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DD64E0" w14:textId="77777777" w:rsidR="00185E3E" w:rsidRPr="00185E3E" w:rsidRDefault="00185E3E" w:rsidP="00185E3E">
      <w:pPr>
        <w:spacing w:after="0" w:line="240" w:lineRule="auto"/>
        <w:jc w:val="center"/>
        <w:rPr>
          <w:rFonts w:ascii="Times New Roman" w:hAnsi="Times New Roman"/>
          <w:sz w:val="28"/>
          <w:szCs w:val="28"/>
        </w:rPr>
      </w:pPr>
      <w:r w:rsidRPr="00185E3E">
        <w:rPr>
          <w:rFonts w:ascii="Times New Roman" w:hAnsi="Times New Roman"/>
          <w:sz w:val="28"/>
          <w:szCs w:val="28"/>
        </w:rPr>
        <w:t>Министерство образования и науки Российской Федерации</w:t>
      </w:r>
    </w:p>
    <w:p w14:paraId="1B73E847" w14:textId="77777777" w:rsidR="00185E3E" w:rsidRPr="00185E3E" w:rsidRDefault="00185E3E" w:rsidP="00185E3E">
      <w:pPr>
        <w:spacing w:after="0" w:line="240" w:lineRule="auto"/>
        <w:jc w:val="center"/>
        <w:rPr>
          <w:rFonts w:ascii="Times New Roman" w:hAnsi="Times New Roman"/>
          <w:sz w:val="28"/>
          <w:szCs w:val="28"/>
        </w:rPr>
      </w:pPr>
      <w:r w:rsidRPr="00185E3E">
        <w:rPr>
          <w:rFonts w:ascii="Times New Roman" w:hAnsi="Times New Roman"/>
          <w:sz w:val="28"/>
          <w:szCs w:val="28"/>
        </w:rPr>
        <w:t>Финансовый Университет</w:t>
      </w:r>
    </w:p>
    <w:p w14:paraId="48A2ABDB" w14:textId="77777777" w:rsidR="00185E3E" w:rsidRPr="00185E3E" w:rsidRDefault="00185E3E" w:rsidP="00185E3E">
      <w:pPr>
        <w:spacing w:after="0" w:line="240" w:lineRule="auto"/>
        <w:jc w:val="center"/>
        <w:rPr>
          <w:rFonts w:ascii="Times New Roman" w:hAnsi="Times New Roman"/>
          <w:sz w:val="28"/>
          <w:szCs w:val="28"/>
        </w:rPr>
      </w:pPr>
      <w:r w:rsidRPr="00185E3E">
        <w:rPr>
          <w:rFonts w:ascii="Times New Roman" w:hAnsi="Times New Roman"/>
          <w:sz w:val="28"/>
          <w:szCs w:val="28"/>
        </w:rPr>
        <w:t>при Правительстве Российской Федерации</w:t>
      </w:r>
    </w:p>
    <w:p w14:paraId="23A7D603" w14:textId="77777777" w:rsidR="00185E3E" w:rsidRPr="00185E3E" w:rsidRDefault="00185E3E" w:rsidP="00185E3E">
      <w:pPr>
        <w:spacing w:after="0" w:line="240" w:lineRule="auto"/>
        <w:jc w:val="center"/>
        <w:rPr>
          <w:rFonts w:ascii="Times New Roman" w:hAnsi="Times New Roman"/>
          <w:sz w:val="40"/>
          <w:szCs w:val="40"/>
        </w:rPr>
      </w:pPr>
      <w:r w:rsidRPr="00185E3E">
        <w:rPr>
          <w:rFonts w:ascii="Times New Roman" w:hAnsi="Times New Roman"/>
          <w:sz w:val="28"/>
          <w:szCs w:val="28"/>
        </w:rPr>
        <w:t>Кредитно-экономический факультет</w:t>
      </w:r>
      <w:r w:rsidRPr="00185E3E">
        <w:rPr>
          <w:rFonts w:ascii="Times New Roman" w:hAnsi="Times New Roman"/>
          <w:sz w:val="28"/>
          <w:szCs w:val="28"/>
        </w:rPr>
        <w:br/>
      </w:r>
      <w:r w:rsidRPr="00185E3E">
        <w:rPr>
          <w:rFonts w:ascii="Times New Roman" w:hAnsi="Times New Roman"/>
          <w:sz w:val="28"/>
          <w:szCs w:val="28"/>
        </w:rPr>
        <w:br/>
      </w:r>
      <w:r w:rsidRPr="00185E3E">
        <w:rPr>
          <w:rFonts w:ascii="Times New Roman" w:hAnsi="Times New Roman"/>
          <w:sz w:val="28"/>
          <w:szCs w:val="28"/>
        </w:rPr>
        <w:br/>
      </w:r>
      <w:r w:rsidRPr="00185E3E">
        <w:rPr>
          <w:rFonts w:ascii="Times New Roman" w:hAnsi="Times New Roman"/>
          <w:sz w:val="28"/>
          <w:szCs w:val="28"/>
        </w:rPr>
        <w:br/>
      </w:r>
      <w:r w:rsidRPr="00185E3E">
        <w:rPr>
          <w:rFonts w:ascii="Times New Roman" w:hAnsi="Times New Roman"/>
          <w:sz w:val="28"/>
          <w:szCs w:val="28"/>
        </w:rPr>
        <w:br/>
      </w:r>
      <w:r>
        <w:rPr>
          <w:rFonts w:ascii="Times New Roman" w:hAnsi="Times New Roman"/>
          <w:b/>
          <w:sz w:val="28"/>
          <w:szCs w:val="28"/>
        </w:rPr>
        <w:t xml:space="preserve">Кафедра «Теория </w:t>
      </w:r>
      <w:r w:rsidRPr="00185E3E">
        <w:rPr>
          <w:rFonts w:ascii="Times New Roman" w:hAnsi="Times New Roman"/>
          <w:b/>
          <w:sz w:val="28"/>
          <w:szCs w:val="28"/>
        </w:rPr>
        <w:t>и история государства и права»</w:t>
      </w:r>
      <w:r w:rsidRPr="00185E3E">
        <w:rPr>
          <w:rFonts w:ascii="Times New Roman" w:hAnsi="Times New Roman"/>
          <w:sz w:val="28"/>
          <w:szCs w:val="28"/>
        </w:rPr>
        <w:br/>
      </w:r>
      <w:r w:rsidRPr="00185E3E">
        <w:rPr>
          <w:rFonts w:ascii="Times New Roman" w:hAnsi="Times New Roman"/>
          <w:sz w:val="28"/>
          <w:szCs w:val="28"/>
        </w:rPr>
        <w:br/>
      </w:r>
      <w:r w:rsidRPr="00185E3E">
        <w:rPr>
          <w:rFonts w:ascii="Times New Roman" w:hAnsi="Times New Roman"/>
          <w:sz w:val="28"/>
          <w:szCs w:val="28"/>
        </w:rPr>
        <w:br/>
      </w:r>
      <w:r w:rsidRPr="00185E3E">
        <w:rPr>
          <w:rFonts w:ascii="Times New Roman" w:hAnsi="Times New Roman"/>
          <w:sz w:val="28"/>
          <w:szCs w:val="28"/>
        </w:rPr>
        <w:br/>
      </w:r>
      <w:r w:rsidRPr="00185E3E">
        <w:rPr>
          <w:rFonts w:ascii="Times New Roman" w:hAnsi="Times New Roman"/>
          <w:b/>
          <w:sz w:val="28"/>
          <w:szCs w:val="28"/>
        </w:rPr>
        <w:t xml:space="preserve">Реферат </w:t>
      </w:r>
      <w:r w:rsidRPr="00185E3E">
        <w:rPr>
          <w:rFonts w:ascii="Times New Roman" w:hAnsi="Times New Roman"/>
          <w:sz w:val="40"/>
          <w:szCs w:val="40"/>
        </w:rPr>
        <w:br/>
      </w:r>
      <w:r w:rsidRPr="00185E3E">
        <w:rPr>
          <w:rFonts w:ascii="Times New Roman" w:hAnsi="Times New Roman"/>
          <w:b/>
          <w:sz w:val="28"/>
          <w:szCs w:val="28"/>
        </w:rPr>
        <w:t>на тему «</w:t>
      </w:r>
      <w:r w:rsidR="00981393">
        <w:rPr>
          <w:rFonts w:ascii="Times New Roman" w:hAnsi="Times New Roman"/>
          <w:b/>
          <w:sz w:val="28"/>
          <w:szCs w:val="28"/>
        </w:rPr>
        <w:t>Уголовно-правовая ответственность</w:t>
      </w:r>
      <w:r w:rsidRPr="00185E3E">
        <w:rPr>
          <w:rFonts w:ascii="Times New Roman" w:hAnsi="Times New Roman"/>
          <w:b/>
          <w:sz w:val="28"/>
          <w:szCs w:val="28"/>
        </w:rPr>
        <w:t>»</w:t>
      </w:r>
    </w:p>
    <w:p w14:paraId="78CA08AE" w14:textId="77777777" w:rsidR="00185E3E" w:rsidRPr="00185E3E" w:rsidRDefault="00185E3E" w:rsidP="00185E3E">
      <w:pPr>
        <w:spacing w:after="0" w:line="240" w:lineRule="auto"/>
        <w:rPr>
          <w:rFonts w:ascii="Times New Roman" w:hAnsi="Times New Roman"/>
          <w:sz w:val="40"/>
          <w:szCs w:val="40"/>
        </w:rPr>
      </w:pPr>
    </w:p>
    <w:p w14:paraId="79BBE202" w14:textId="77777777" w:rsidR="00185E3E" w:rsidRPr="00185E3E" w:rsidRDefault="00185E3E" w:rsidP="00185E3E">
      <w:pPr>
        <w:spacing w:after="0" w:line="240" w:lineRule="auto"/>
        <w:rPr>
          <w:rFonts w:ascii="Times New Roman" w:hAnsi="Times New Roman"/>
          <w:sz w:val="40"/>
          <w:szCs w:val="40"/>
        </w:rPr>
      </w:pPr>
    </w:p>
    <w:p w14:paraId="37DA6F06" w14:textId="77777777" w:rsidR="00185E3E" w:rsidRPr="00185E3E" w:rsidRDefault="00185E3E" w:rsidP="00185E3E">
      <w:pPr>
        <w:spacing w:after="0" w:line="240" w:lineRule="auto"/>
        <w:rPr>
          <w:rFonts w:ascii="Times New Roman" w:hAnsi="Times New Roman"/>
          <w:sz w:val="40"/>
          <w:szCs w:val="40"/>
        </w:rPr>
      </w:pPr>
    </w:p>
    <w:p w14:paraId="51E1FC3D" w14:textId="77777777" w:rsidR="00185E3E" w:rsidRPr="00185E3E" w:rsidRDefault="00185E3E" w:rsidP="00185E3E">
      <w:pPr>
        <w:spacing w:after="0" w:line="240" w:lineRule="auto"/>
        <w:rPr>
          <w:rFonts w:ascii="Times New Roman" w:hAnsi="Times New Roman"/>
          <w:sz w:val="40"/>
          <w:szCs w:val="40"/>
        </w:rPr>
      </w:pPr>
    </w:p>
    <w:p w14:paraId="65969FCD" w14:textId="77777777" w:rsidR="00185E3E" w:rsidRDefault="00185E3E" w:rsidP="005A3C53">
      <w:pPr>
        <w:tabs>
          <w:tab w:val="left" w:pos="6779"/>
        </w:tabs>
        <w:spacing w:after="0" w:line="240" w:lineRule="auto"/>
        <w:rPr>
          <w:rFonts w:ascii="Times New Roman" w:hAnsi="Times New Roman"/>
          <w:b/>
          <w:sz w:val="28"/>
          <w:szCs w:val="28"/>
        </w:rPr>
      </w:pPr>
      <w:r w:rsidRPr="00185E3E">
        <w:rPr>
          <w:rFonts w:ascii="Times New Roman" w:hAnsi="Times New Roman"/>
          <w:sz w:val="40"/>
          <w:szCs w:val="40"/>
        </w:rPr>
        <w:tab/>
      </w:r>
    </w:p>
    <w:p w14:paraId="5E7D6E09" w14:textId="77777777" w:rsidR="005A3C53" w:rsidRDefault="005A3C53" w:rsidP="005A3C53">
      <w:pPr>
        <w:tabs>
          <w:tab w:val="left" w:pos="6779"/>
        </w:tabs>
        <w:spacing w:after="0" w:line="240" w:lineRule="auto"/>
        <w:rPr>
          <w:rFonts w:ascii="Times New Roman" w:hAnsi="Times New Roman"/>
          <w:b/>
          <w:sz w:val="28"/>
          <w:szCs w:val="28"/>
        </w:rPr>
      </w:pPr>
    </w:p>
    <w:p w14:paraId="0CF3450F" w14:textId="77777777" w:rsidR="005A3C53" w:rsidRDefault="005A3C53" w:rsidP="005A3C53">
      <w:pPr>
        <w:tabs>
          <w:tab w:val="left" w:pos="6779"/>
        </w:tabs>
        <w:spacing w:after="0" w:line="240" w:lineRule="auto"/>
        <w:rPr>
          <w:rFonts w:ascii="Times New Roman" w:hAnsi="Times New Roman"/>
          <w:b/>
          <w:sz w:val="28"/>
          <w:szCs w:val="28"/>
        </w:rPr>
      </w:pPr>
    </w:p>
    <w:p w14:paraId="6BAD189A" w14:textId="77777777" w:rsidR="005A3C53" w:rsidRDefault="005A3C53" w:rsidP="005A3C53">
      <w:pPr>
        <w:tabs>
          <w:tab w:val="left" w:pos="6779"/>
        </w:tabs>
        <w:spacing w:after="0" w:line="240" w:lineRule="auto"/>
        <w:rPr>
          <w:rFonts w:ascii="Times New Roman" w:hAnsi="Times New Roman"/>
          <w:b/>
          <w:sz w:val="28"/>
          <w:szCs w:val="28"/>
        </w:rPr>
      </w:pPr>
    </w:p>
    <w:p w14:paraId="6A95C913" w14:textId="77777777" w:rsidR="005A3C53" w:rsidRDefault="005A3C53" w:rsidP="005A3C53">
      <w:pPr>
        <w:tabs>
          <w:tab w:val="left" w:pos="6779"/>
        </w:tabs>
        <w:spacing w:after="0" w:line="240" w:lineRule="auto"/>
        <w:rPr>
          <w:rFonts w:ascii="Times New Roman" w:hAnsi="Times New Roman"/>
          <w:b/>
          <w:sz w:val="28"/>
          <w:szCs w:val="28"/>
        </w:rPr>
      </w:pPr>
    </w:p>
    <w:p w14:paraId="0F4FC4EF" w14:textId="77777777" w:rsidR="005A3C53" w:rsidRDefault="005A3C53" w:rsidP="005A3C53">
      <w:pPr>
        <w:tabs>
          <w:tab w:val="left" w:pos="6779"/>
        </w:tabs>
        <w:spacing w:after="0" w:line="240" w:lineRule="auto"/>
        <w:rPr>
          <w:rFonts w:ascii="Times New Roman" w:hAnsi="Times New Roman"/>
          <w:b/>
          <w:sz w:val="28"/>
          <w:szCs w:val="28"/>
        </w:rPr>
      </w:pPr>
    </w:p>
    <w:p w14:paraId="0242AEF0" w14:textId="77777777" w:rsidR="005A3C53" w:rsidRDefault="005A3C53" w:rsidP="005A3C53">
      <w:pPr>
        <w:tabs>
          <w:tab w:val="left" w:pos="6779"/>
        </w:tabs>
        <w:spacing w:after="0" w:line="240" w:lineRule="auto"/>
        <w:rPr>
          <w:rFonts w:ascii="Times New Roman" w:hAnsi="Times New Roman"/>
          <w:b/>
          <w:sz w:val="28"/>
          <w:szCs w:val="28"/>
        </w:rPr>
      </w:pPr>
    </w:p>
    <w:p w14:paraId="533DE3CF" w14:textId="77777777" w:rsidR="005A3C53" w:rsidRDefault="005A3C53" w:rsidP="005A3C53">
      <w:pPr>
        <w:tabs>
          <w:tab w:val="left" w:pos="6779"/>
        </w:tabs>
        <w:spacing w:after="0" w:line="240" w:lineRule="auto"/>
        <w:rPr>
          <w:rFonts w:ascii="Times New Roman" w:hAnsi="Times New Roman"/>
          <w:b/>
          <w:sz w:val="28"/>
          <w:szCs w:val="28"/>
        </w:rPr>
      </w:pPr>
    </w:p>
    <w:p w14:paraId="08596601" w14:textId="77777777" w:rsidR="005A3C53" w:rsidRPr="00185E3E" w:rsidRDefault="005A3C53" w:rsidP="005A3C53">
      <w:pPr>
        <w:tabs>
          <w:tab w:val="left" w:pos="6779"/>
        </w:tabs>
        <w:spacing w:after="0" w:line="240" w:lineRule="auto"/>
        <w:rPr>
          <w:rFonts w:ascii="Times New Roman" w:hAnsi="Times New Roman"/>
          <w:sz w:val="28"/>
          <w:szCs w:val="28"/>
        </w:rPr>
      </w:pPr>
    </w:p>
    <w:p w14:paraId="68AAEAC2" w14:textId="77777777" w:rsidR="00185E3E" w:rsidRPr="00185E3E" w:rsidRDefault="00185E3E" w:rsidP="00185E3E">
      <w:pPr>
        <w:tabs>
          <w:tab w:val="left" w:pos="3451"/>
        </w:tabs>
        <w:spacing w:after="0" w:line="240" w:lineRule="auto"/>
        <w:rPr>
          <w:rFonts w:ascii="Times New Roman" w:hAnsi="Times New Roman"/>
          <w:sz w:val="28"/>
          <w:szCs w:val="28"/>
        </w:rPr>
      </w:pPr>
    </w:p>
    <w:p w14:paraId="7FFD0FBB" w14:textId="77777777" w:rsidR="00185E3E" w:rsidRPr="00185E3E" w:rsidRDefault="00185E3E" w:rsidP="00185E3E">
      <w:pPr>
        <w:tabs>
          <w:tab w:val="left" w:pos="3451"/>
        </w:tabs>
        <w:spacing w:after="0" w:line="240" w:lineRule="auto"/>
        <w:rPr>
          <w:rFonts w:ascii="Times New Roman" w:hAnsi="Times New Roman"/>
          <w:sz w:val="28"/>
          <w:szCs w:val="28"/>
        </w:rPr>
      </w:pPr>
    </w:p>
    <w:p w14:paraId="2A51716C" w14:textId="77777777" w:rsidR="00185E3E" w:rsidRPr="00185E3E" w:rsidRDefault="00185E3E" w:rsidP="00185E3E">
      <w:pPr>
        <w:tabs>
          <w:tab w:val="left" w:pos="3451"/>
        </w:tabs>
        <w:spacing w:after="0" w:line="240" w:lineRule="auto"/>
        <w:rPr>
          <w:rFonts w:ascii="Times New Roman" w:hAnsi="Times New Roman"/>
          <w:sz w:val="28"/>
          <w:szCs w:val="28"/>
        </w:rPr>
      </w:pPr>
    </w:p>
    <w:p w14:paraId="1178F2B6" w14:textId="77777777" w:rsidR="00185E3E" w:rsidRPr="00185E3E" w:rsidRDefault="00185E3E" w:rsidP="00185E3E">
      <w:pPr>
        <w:tabs>
          <w:tab w:val="left" w:pos="3451"/>
        </w:tabs>
        <w:spacing w:after="0" w:line="240" w:lineRule="auto"/>
        <w:rPr>
          <w:rFonts w:ascii="Times New Roman" w:hAnsi="Times New Roman"/>
          <w:sz w:val="28"/>
          <w:szCs w:val="28"/>
        </w:rPr>
      </w:pPr>
    </w:p>
    <w:p w14:paraId="6803E59D" w14:textId="77777777" w:rsidR="00185E3E" w:rsidRPr="00185E3E" w:rsidRDefault="00185E3E" w:rsidP="00185E3E">
      <w:pPr>
        <w:tabs>
          <w:tab w:val="left" w:pos="3451"/>
        </w:tabs>
        <w:spacing w:after="0" w:line="240" w:lineRule="auto"/>
        <w:rPr>
          <w:rFonts w:ascii="Times New Roman" w:hAnsi="Times New Roman"/>
          <w:sz w:val="28"/>
          <w:szCs w:val="28"/>
        </w:rPr>
      </w:pPr>
    </w:p>
    <w:p w14:paraId="788CAC65" w14:textId="77777777" w:rsidR="00185E3E" w:rsidRPr="00185E3E" w:rsidRDefault="00185E3E" w:rsidP="00185E3E">
      <w:pPr>
        <w:tabs>
          <w:tab w:val="left" w:pos="3451"/>
        </w:tabs>
        <w:spacing w:after="0" w:line="240" w:lineRule="auto"/>
        <w:rPr>
          <w:rFonts w:ascii="Times New Roman" w:hAnsi="Times New Roman"/>
          <w:sz w:val="28"/>
          <w:szCs w:val="28"/>
        </w:rPr>
      </w:pPr>
    </w:p>
    <w:p w14:paraId="47BEA244" w14:textId="77777777" w:rsidR="00185E3E" w:rsidRPr="00185E3E" w:rsidRDefault="00185E3E" w:rsidP="00185E3E">
      <w:pPr>
        <w:tabs>
          <w:tab w:val="left" w:pos="3451"/>
        </w:tabs>
        <w:spacing w:after="0" w:line="240" w:lineRule="auto"/>
        <w:rPr>
          <w:rFonts w:ascii="Times New Roman" w:hAnsi="Times New Roman"/>
          <w:sz w:val="28"/>
          <w:szCs w:val="28"/>
        </w:rPr>
      </w:pPr>
    </w:p>
    <w:p w14:paraId="7763E30A" w14:textId="77777777" w:rsidR="00185E3E" w:rsidRPr="00185E3E" w:rsidRDefault="00185E3E" w:rsidP="00185E3E">
      <w:pPr>
        <w:tabs>
          <w:tab w:val="left" w:pos="3451"/>
        </w:tabs>
        <w:spacing w:after="0" w:line="240" w:lineRule="auto"/>
        <w:rPr>
          <w:rFonts w:ascii="Times New Roman" w:hAnsi="Times New Roman"/>
          <w:sz w:val="28"/>
          <w:szCs w:val="28"/>
        </w:rPr>
      </w:pPr>
    </w:p>
    <w:p w14:paraId="4E09FCC1" w14:textId="77777777" w:rsidR="00185E3E" w:rsidRPr="00185E3E" w:rsidRDefault="00185E3E" w:rsidP="00185E3E">
      <w:pPr>
        <w:tabs>
          <w:tab w:val="left" w:pos="3451"/>
        </w:tabs>
        <w:spacing w:after="0" w:line="240" w:lineRule="auto"/>
        <w:rPr>
          <w:rFonts w:ascii="Times New Roman" w:hAnsi="Times New Roman"/>
          <w:sz w:val="28"/>
          <w:szCs w:val="28"/>
        </w:rPr>
      </w:pPr>
    </w:p>
    <w:p w14:paraId="70325758" w14:textId="77777777" w:rsidR="00185E3E" w:rsidRPr="00185E3E" w:rsidRDefault="00185E3E" w:rsidP="00185E3E">
      <w:pPr>
        <w:tabs>
          <w:tab w:val="left" w:pos="3451"/>
        </w:tabs>
        <w:spacing w:after="0" w:line="240" w:lineRule="auto"/>
        <w:rPr>
          <w:rFonts w:ascii="Times New Roman" w:hAnsi="Times New Roman"/>
          <w:sz w:val="28"/>
          <w:szCs w:val="28"/>
        </w:rPr>
      </w:pPr>
    </w:p>
    <w:p w14:paraId="564DC600" w14:textId="1EB38876" w:rsidR="00185E3E" w:rsidRPr="00185E3E" w:rsidRDefault="00D400D3" w:rsidP="00185E3E">
      <w:pPr>
        <w:tabs>
          <w:tab w:val="left" w:pos="3451"/>
        </w:tabs>
        <w:spacing w:after="0" w:line="240" w:lineRule="auto"/>
        <w:jc w:val="center"/>
        <w:rPr>
          <w:rFonts w:ascii="Times New Roman" w:hAnsi="Times New Roman"/>
          <w:sz w:val="20"/>
          <w:szCs w:val="20"/>
        </w:rPr>
      </w:pPr>
      <w:r>
        <w:rPr>
          <w:rFonts w:ascii="Times New Roman" w:hAnsi="Times New Roman"/>
          <w:sz w:val="20"/>
          <w:szCs w:val="20"/>
        </w:rPr>
        <w:t>Москва 2014</w:t>
      </w:r>
      <w:r w:rsidR="00185E3E" w:rsidRPr="00185E3E">
        <w:rPr>
          <w:rFonts w:ascii="Times New Roman" w:hAnsi="Times New Roman"/>
          <w:sz w:val="20"/>
          <w:szCs w:val="20"/>
        </w:rPr>
        <w:t>г.</w:t>
      </w:r>
    </w:p>
    <w:p w14:paraId="00B1D1BC" w14:textId="77777777" w:rsidR="00185E3E" w:rsidRPr="00185E3E" w:rsidRDefault="00185E3E" w:rsidP="00185E3E">
      <w:pPr>
        <w:spacing w:after="0" w:line="240" w:lineRule="auto"/>
        <w:rPr>
          <w:rFonts w:ascii="Times New Roman" w:hAnsi="Times New Roman"/>
          <w:sz w:val="20"/>
          <w:szCs w:val="20"/>
        </w:rPr>
      </w:pPr>
      <w:r w:rsidRPr="00185E3E">
        <w:rPr>
          <w:rFonts w:ascii="Times New Roman" w:hAnsi="Times New Roman"/>
          <w:sz w:val="20"/>
          <w:szCs w:val="20"/>
        </w:rPr>
        <w:br w:type="page"/>
      </w:r>
    </w:p>
    <w:p w14:paraId="40C7C3B5" w14:textId="77777777" w:rsidR="00896E37" w:rsidRPr="009333BC" w:rsidRDefault="00896E37" w:rsidP="009333BC">
      <w:pPr>
        <w:spacing w:after="200" w:line="360" w:lineRule="auto"/>
        <w:jc w:val="center"/>
        <w:rPr>
          <w:rFonts w:ascii="Times New Roman" w:hAnsi="Times New Roman"/>
          <w:sz w:val="28"/>
          <w:szCs w:val="28"/>
        </w:rPr>
      </w:pPr>
    </w:p>
    <w:p w14:paraId="4AABC940" w14:textId="77777777" w:rsidR="00896E37" w:rsidRPr="002A14D7" w:rsidRDefault="00896E37" w:rsidP="00995322">
      <w:pPr>
        <w:pStyle w:val="a5"/>
        <w:rPr>
          <w:rFonts w:ascii="Times New Roman" w:hAnsi="Times New Roman"/>
          <w:color w:val="auto"/>
          <w:sz w:val="28"/>
          <w:szCs w:val="28"/>
        </w:rPr>
      </w:pPr>
      <w:r w:rsidRPr="002A14D7">
        <w:rPr>
          <w:rFonts w:ascii="Times New Roman" w:hAnsi="Times New Roman"/>
          <w:color w:val="auto"/>
          <w:sz w:val="28"/>
          <w:szCs w:val="28"/>
        </w:rPr>
        <w:t>Оглавление</w:t>
      </w:r>
    </w:p>
    <w:p w14:paraId="3B548107" w14:textId="77777777" w:rsidR="00896E37" w:rsidRPr="002A14D7" w:rsidRDefault="00896E37" w:rsidP="002A14D7">
      <w:pPr>
        <w:jc w:val="center"/>
        <w:rPr>
          <w:lang w:eastAsia="ru-RU"/>
        </w:rPr>
      </w:pPr>
    </w:p>
    <w:p w14:paraId="33E6CF26" w14:textId="77777777" w:rsidR="00896E37" w:rsidRPr="00995322" w:rsidRDefault="00896E37" w:rsidP="004A1005">
      <w:pPr>
        <w:ind w:right="-1"/>
        <w:rPr>
          <w:rFonts w:ascii="Times New Roman" w:hAnsi="Times New Roman"/>
          <w:sz w:val="28"/>
          <w:szCs w:val="28"/>
          <w:lang w:eastAsia="ru-RU"/>
        </w:rPr>
      </w:pPr>
      <w:r>
        <w:rPr>
          <w:rFonts w:ascii="Times New Roman" w:hAnsi="Times New Roman"/>
          <w:sz w:val="28"/>
          <w:szCs w:val="28"/>
          <w:lang w:eastAsia="ru-RU"/>
        </w:rPr>
        <w:t>Введение</w:t>
      </w:r>
      <w:r w:rsidRPr="00995322">
        <w:rPr>
          <w:rFonts w:ascii="Times New Roman" w:hAnsi="Times New Roman"/>
          <w:sz w:val="28"/>
          <w:szCs w:val="28"/>
          <w:lang w:eastAsia="ru-RU"/>
        </w:rPr>
        <w:t>…</w:t>
      </w:r>
      <w:r>
        <w:rPr>
          <w:rFonts w:ascii="Times New Roman" w:hAnsi="Times New Roman"/>
          <w:sz w:val="28"/>
          <w:szCs w:val="28"/>
          <w:lang w:eastAsia="ru-RU"/>
        </w:rPr>
        <w:t>.</w:t>
      </w:r>
      <w:r w:rsidRPr="00995322">
        <w:rPr>
          <w:rFonts w:ascii="Times New Roman" w:hAnsi="Times New Roman"/>
          <w:sz w:val="28"/>
          <w:szCs w:val="28"/>
          <w:lang w:eastAsia="ru-RU"/>
        </w:rPr>
        <w:t>………</w:t>
      </w:r>
      <w:r>
        <w:rPr>
          <w:rFonts w:ascii="Times New Roman" w:hAnsi="Times New Roman"/>
          <w:sz w:val="28"/>
          <w:szCs w:val="28"/>
          <w:lang w:eastAsia="ru-RU"/>
        </w:rPr>
        <w:t>...</w:t>
      </w:r>
      <w:r w:rsidR="004A1005">
        <w:rPr>
          <w:rFonts w:ascii="Times New Roman" w:hAnsi="Times New Roman"/>
          <w:sz w:val="28"/>
          <w:szCs w:val="28"/>
          <w:lang w:eastAsia="ru-RU"/>
        </w:rPr>
        <w:t>………………………………………………………</w:t>
      </w:r>
      <w:r>
        <w:rPr>
          <w:rFonts w:ascii="Times New Roman" w:hAnsi="Times New Roman"/>
          <w:sz w:val="28"/>
          <w:szCs w:val="28"/>
          <w:lang w:eastAsia="ru-RU"/>
        </w:rPr>
        <w:t>…</w:t>
      </w:r>
      <w:r w:rsidR="004A1005">
        <w:rPr>
          <w:rFonts w:ascii="Times New Roman" w:hAnsi="Times New Roman"/>
          <w:sz w:val="28"/>
          <w:szCs w:val="28"/>
          <w:lang w:eastAsia="ru-RU"/>
        </w:rPr>
        <w:t>….</w:t>
      </w:r>
      <w:r w:rsidRPr="00995322">
        <w:rPr>
          <w:rFonts w:ascii="Times New Roman" w:hAnsi="Times New Roman"/>
          <w:sz w:val="28"/>
          <w:szCs w:val="28"/>
          <w:lang w:eastAsia="ru-RU"/>
        </w:rPr>
        <w:t>3</w:t>
      </w:r>
    </w:p>
    <w:p w14:paraId="38A5A3F8" w14:textId="77777777" w:rsidR="00896E37" w:rsidRPr="00995322" w:rsidRDefault="00896E37" w:rsidP="004A1005">
      <w:pPr>
        <w:pStyle w:val="a3"/>
        <w:numPr>
          <w:ilvl w:val="0"/>
          <w:numId w:val="7"/>
        </w:numPr>
        <w:rPr>
          <w:rFonts w:ascii="Times New Roman" w:hAnsi="Times New Roman"/>
          <w:sz w:val="28"/>
          <w:szCs w:val="28"/>
          <w:lang w:eastAsia="ru-RU"/>
        </w:rPr>
      </w:pPr>
      <w:r w:rsidRPr="00995322">
        <w:rPr>
          <w:rFonts w:ascii="Times New Roman" w:hAnsi="Times New Roman"/>
          <w:sz w:val="28"/>
          <w:szCs w:val="28"/>
          <w:lang w:eastAsia="ru-RU"/>
        </w:rPr>
        <w:t>Понятие и виды уголовно-правовой ответственности……………………………………………</w:t>
      </w:r>
      <w:r>
        <w:rPr>
          <w:rFonts w:ascii="Times New Roman" w:hAnsi="Times New Roman"/>
          <w:sz w:val="28"/>
          <w:szCs w:val="28"/>
          <w:lang w:eastAsia="ru-RU"/>
        </w:rPr>
        <w:t>…</w:t>
      </w:r>
      <w:r w:rsidRPr="00995322">
        <w:rPr>
          <w:rFonts w:ascii="Times New Roman" w:hAnsi="Times New Roman"/>
          <w:sz w:val="28"/>
          <w:szCs w:val="28"/>
          <w:lang w:eastAsia="ru-RU"/>
        </w:rPr>
        <w:t>……</w:t>
      </w:r>
      <w:r>
        <w:rPr>
          <w:rFonts w:ascii="Times New Roman" w:hAnsi="Times New Roman"/>
          <w:sz w:val="28"/>
          <w:szCs w:val="28"/>
          <w:lang w:eastAsia="ru-RU"/>
        </w:rPr>
        <w:t>.</w:t>
      </w:r>
      <w:r w:rsidRPr="00995322">
        <w:rPr>
          <w:rFonts w:ascii="Times New Roman" w:hAnsi="Times New Roman"/>
          <w:sz w:val="28"/>
          <w:szCs w:val="28"/>
          <w:lang w:eastAsia="ru-RU"/>
        </w:rPr>
        <w:t>…4</w:t>
      </w:r>
    </w:p>
    <w:p w14:paraId="45903FA7" w14:textId="77777777" w:rsidR="00896E37" w:rsidRPr="00995322" w:rsidRDefault="00896E37" w:rsidP="004A1005">
      <w:pPr>
        <w:pStyle w:val="a3"/>
        <w:numPr>
          <w:ilvl w:val="0"/>
          <w:numId w:val="7"/>
        </w:numPr>
        <w:rPr>
          <w:rFonts w:ascii="Times New Roman" w:hAnsi="Times New Roman"/>
          <w:sz w:val="28"/>
          <w:szCs w:val="28"/>
          <w:lang w:eastAsia="ru-RU"/>
        </w:rPr>
      </w:pPr>
      <w:r w:rsidRPr="00995322">
        <w:rPr>
          <w:rFonts w:ascii="Times New Roman" w:hAnsi="Times New Roman"/>
          <w:sz w:val="28"/>
          <w:szCs w:val="28"/>
          <w:lang w:eastAsia="ru-RU"/>
        </w:rPr>
        <w:t>Субъекты и объекты уголовно-правовой ответственности………………………………………</w:t>
      </w:r>
      <w:r>
        <w:rPr>
          <w:rFonts w:ascii="Times New Roman" w:hAnsi="Times New Roman"/>
          <w:sz w:val="28"/>
          <w:szCs w:val="28"/>
          <w:lang w:eastAsia="ru-RU"/>
        </w:rPr>
        <w:t>………….</w:t>
      </w:r>
      <w:r w:rsidRPr="00995322">
        <w:rPr>
          <w:rFonts w:ascii="Times New Roman" w:hAnsi="Times New Roman"/>
          <w:sz w:val="28"/>
          <w:szCs w:val="28"/>
          <w:lang w:eastAsia="ru-RU"/>
        </w:rPr>
        <w:t>…</w:t>
      </w:r>
      <w:r>
        <w:rPr>
          <w:rFonts w:ascii="Times New Roman" w:hAnsi="Times New Roman"/>
          <w:sz w:val="28"/>
          <w:szCs w:val="28"/>
          <w:lang w:eastAsia="ru-RU"/>
        </w:rPr>
        <w:t>..</w:t>
      </w:r>
      <w:r w:rsidRPr="00995322">
        <w:rPr>
          <w:rFonts w:ascii="Times New Roman" w:hAnsi="Times New Roman"/>
          <w:sz w:val="28"/>
          <w:szCs w:val="28"/>
          <w:lang w:eastAsia="ru-RU"/>
        </w:rPr>
        <w:t>..7</w:t>
      </w:r>
    </w:p>
    <w:p w14:paraId="49E6CC59" w14:textId="77777777" w:rsidR="00896E37" w:rsidRPr="00995322" w:rsidRDefault="00896E37" w:rsidP="004A1005">
      <w:pPr>
        <w:pStyle w:val="a3"/>
        <w:numPr>
          <w:ilvl w:val="0"/>
          <w:numId w:val="7"/>
        </w:numPr>
        <w:rPr>
          <w:rFonts w:ascii="Times New Roman" w:hAnsi="Times New Roman"/>
          <w:sz w:val="28"/>
          <w:szCs w:val="28"/>
          <w:lang w:eastAsia="ru-RU"/>
        </w:rPr>
      </w:pPr>
      <w:r w:rsidRPr="00995322">
        <w:rPr>
          <w:rFonts w:ascii="Times New Roman" w:hAnsi="Times New Roman"/>
          <w:sz w:val="28"/>
          <w:szCs w:val="28"/>
          <w:lang w:eastAsia="ru-RU"/>
        </w:rPr>
        <w:t>Основания уголовно-правовой ответственности………………………………</w:t>
      </w:r>
      <w:r>
        <w:rPr>
          <w:rFonts w:ascii="Times New Roman" w:hAnsi="Times New Roman"/>
          <w:sz w:val="28"/>
          <w:szCs w:val="28"/>
          <w:lang w:eastAsia="ru-RU"/>
        </w:rPr>
        <w:t>....</w:t>
      </w:r>
      <w:r w:rsidRPr="00995322">
        <w:rPr>
          <w:rFonts w:ascii="Times New Roman" w:hAnsi="Times New Roman"/>
          <w:sz w:val="28"/>
          <w:szCs w:val="28"/>
          <w:lang w:eastAsia="ru-RU"/>
        </w:rPr>
        <w:t>……………………..9</w:t>
      </w:r>
    </w:p>
    <w:p w14:paraId="363A54A4" w14:textId="77777777" w:rsidR="00896E37" w:rsidRPr="00995322" w:rsidRDefault="00896E37" w:rsidP="004A1005">
      <w:pPr>
        <w:pStyle w:val="a3"/>
        <w:numPr>
          <w:ilvl w:val="0"/>
          <w:numId w:val="7"/>
        </w:numPr>
        <w:rPr>
          <w:rFonts w:ascii="Times New Roman" w:hAnsi="Times New Roman"/>
          <w:sz w:val="28"/>
          <w:szCs w:val="28"/>
          <w:lang w:eastAsia="ru-RU"/>
        </w:rPr>
      </w:pPr>
      <w:r w:rsidRPr="00995322">
        <w:rPr>
          <w:rFonts w:ascii="Times New Roman" w:hAnsi="Times New Roman"/>
          <w:sz w:val="28"/>
          <w:szCs w:val="28"/>
          <w:lang w:eastAsia="ru-RU"/>
        </w:rPr>
        <w:t>Формы реализации уголовно-правовой ответственности…………………………………………</w:t>
      </w:r>
      <w:r>
        <w:rPr>
          <w:rFonts w:ascii="Times New Roman" w:hAnsi="Times New Roman"/>
          <w:sz w:val="28"/>
          <w:szCs w:val="28"/>
          <w:lang w:eastAsia="ru-RU"/>
        </w:rPr>
        <w:t>…………</w:t>
      </w:r>
      <w:r w:rsidRPr="00995322">
        <w:rPr>
          <w:rFonts w:ascii="Times New Roman" w:hAnsi="Times New Roman"/>
          <w:sz w:val="28"/>
          <w:szCs w:val="28"/>
          <w:lang w:eastAsia="ru-RU"/>
        </w:rPr>
        <w:t>…10</w:t>
      </w:r>
    </w:p>
    <w:p w14:paraId="76CDD70A" w14:textId="77777777" w:rsidR="00896E37" w:rsidRPr="00995322" w:rsidRDefault="00896E37" w:rsidP="004A1005">
      <w:pPr>
        <w:pStyle w:val="a3"/>
        <w:numPr>
          <w:ilvl w:val="0"/>
          <w:numId w:val="7"/>
        </w:numPr>
        <w:rPr>
          <w:rFonts w:ascii="Times New Roman" w:hAnsi="Times New Roman"/>
          <w:sz w:val="28"/>
          <w:szCs w:val="28"/>
          <w:lang w:eastAsia="ru-RU"/>
        </w:rPr>
      </w:pPr>
      <w:r w:rsidRPr="00995322">
        <w:rPr>
          <w:rFonts w:ascii="Times New Roman" w:hAnsi="Times New Roman"/>
          <w:sz w:val="28"/>
          <w:szCs w:val="28"/>
          <w:lang w:eastAsia="ru-RU"/>
        </w:rPr>
        <w:t>Основания освобождения от уголовно-правовой ответственности……………………</w:t>
      </w:r>
      <w:r>
        <w:rPr>
          <w:rFonts w:ascii="Times New Roman" w:hAnsi="Times New Roman"/>
          <w:sz w:val="28"/>
          <w:szCs w:val="28"/>
          <w:lang w:eastAsia="ru-RU"/>
        </w:rPr>
        <w:t>…………………………</w:t>
      </w:r>
      <w:r w:rsidR="00C62166">
        <w:rPr>
          <w:rFonts w:ascii="Times New Roman" w:hAnsi="Times New Roman"/>
          <w:sz w:val="28"/>
          <w:szCs w:val="28"/>
          <w:lang w:eastAsia="ru-RU"/>
        </w:rPr>
        <w:t>……....13</w:t>
      </w:r>
    </w:p>
    <w:p w14:paraId="51BF9511" w14:textId="77777777" w:rsidR="00896E37" w:rsidRDefault="00896E37" w:rsidP="004A1005">
      <w:pPr>
        <w:pStyle w:val="3"/>
        <w:ind w:left="0"/>
        <w:rPr>
          <w:rFonts w:ascii="Times New Roman" w:hAnsi="Times New Roman"/>
          <w:sz w:val="28"/>
          <w:szCs w:val="28"/>
        </w:rPr>
      </w:pPr>
      <w:r w:rsidRPr="00995322">
        <w:rPr>
          <w:rFonts w:ascii="Times New Roman" w:hAnsi="Times New Roman"/>
          <w:sz w:val="28"/>
          <w:szCs w:val="28"/>
        </w:rPr>
        <w:t>Заключение……………………………………………………………………</w:t>
      </w:r>
      <w:r>
        <w:rPr>
          <w:rFonts w:ascii="Times New Roman" w:hAnsi="Times New Roman"/>
          <w:sz w:val="28"/>
          <w:szCs w:val="28"/>
        </w:rPr>
        <w:t>...</w:t>
      </w:r>
      <w:r w:rsidR="00C62166">
        <w:rPr>
          <w:rFonts w:ascii="Times New Roman" w:hAnsi="Times New Roman"/>
          <w:sz w:val="28"/>
          <w:szCs w:val="28"/>
        </w:rPr>
        <w:t>18</w:t>
      </w:r>
    </w:p>
    <w:p w14:paraId="3DC67F86" w14:textId="77777777" w:rsidR="00C62166" w:rsidRPr="00C62166" w:rsidRDefault="00C62166" w:rsidP="00C62166">
      <w:pPr>
        <w:rPr>
          <w:lang w:eastAsia="ru-RU"/>
        </w:rPr>
      </w:pPr>
    </w:p>
    <w:p w14:paraId="03170310" w14:textId="77777777" w:rsidR="00896E37" w:rsidRDefault="00896E37" w:rsidP="004A1005">
      <w:pPr>
        <w:spacing w:line="360" w:lineRule="auto"/>
        <w:rPr>
          <w:rFonts w:ascii="Times New Roman" w:hAnsi="Times New Roman"/>
          <w:b/>
          <w:sz w:val="28"/>
          <w:szCs w:val="28"/>
        </w:rPr>
      </w:pPr>
    </w:p>
    <w:p w14:paraId="24DD25F3" w14:textId="77777777" w:rsidR="00896E37" w:rsidRDefault="00896E37" w:rsidP="00C82527">
      <w:pPr>
        <w:spacing w:line="360" w:lineRule="auto"/>
        <w:rPr>
          <w:rFonts w:ascii="Times New Roman" w:hAnsi="Times New Roman"/>
          <w:b/>
          <w:sz w:val="28"/>
          <w:szCs w:val="28"/>
        </w:rPr>
      </w:pPr>
    </w:p>
    <w:p w14:paraId="5305AA67" w14:textId="77777777" w:rsidR="00896E37" w:rsidRDefault="00896E37" w:rsidP="00C82527">
      <w:pPr>
        <w:spacing w:line="360" w:lineRule="auto"/>
        <w:rPr>
          <w:rFonts w:ascii="Times New Roman" w:hAnsi="Times New Roman"/>
          <w:b/>
          <w:sz w:val="28"/>
          <w:szCs w:val="28"/>
        </w:rPr>
      </w:pPr>
    </w:p>
    <w:p w14:paraId="1B671B12" w14:textId="77777777" w:rsidR="00896E37" w:rsidRDefault="00896E37" w:rsidP="00C82527">
      <w:pPr>
        <w:spacing w:line="360" w:lineRule="auto"/>
        <w:rPr>
          <w:rFonts w:ascii="Times New Roman" w:hAnsi="Times New Roman"/>
          <w:b/>
          <w:sz w:val="28"/>
          <w:szCs w:val="28"/>
        </w:rPr>
      </w:pPr>
    </w:p>
    <w:p w14:paraId="5D86395C" w14:textId="77777777" w:rsidR="00896E37" w:rsidRDefault="00896E37" w:rsidP="00C82527">
      <w:pPr>
        <w:spacing w:line="360" w:lineRule="auto"/>
        <w:rPr>
          <w:rFonts w:ascii="Times New Roman" w:hAnsi="Times New Roman"/>
          <w:b/>
          <w:sz w:val="28"/>
          <w:szCs w:val="28"/>
        </w:rPr>
      </w:pPr>
    </w:p>
    <w:p w14:paraId="015364A1" w14:textId="77777777" w:rsidR="00896E37" w:rsidRDefault="00896E37" w:rsidP="00C82527">
      <w:pPr>
        <w:spacing w:line="360" w:lineRule="auto"/>
        <w:rPr>
          <w:rFonts w:ascii="Times New Roman" w:hAnsi="Times New Roman"/>
          <w:b/>
          <w:sz w:val="28"/>
          <w:szCs w:val="28"/>
        </w:rPr>
      </w:pPr>
    </w:p>
    <w:p w14:paraId="77481EAB" w14:textId="77777777" w:rsidR="00896E37" w:rsidRDefault="00896E37" w:rsidP="00C82527">
      <w:pPr>
        <w:spacing w:line="360" w:lineRule="auto"/>
        <w:rPr>
          <w:rFonts w:ascii="Times New Roman" w:hAnsi="Times New Roman"/>
          <w:b/>
          <w:sz w:val="28"/>
          <w:szCs w:val="28"/>
        </w:rPr>
      </w:pPr>
    </w:p>
    <w:p w14:paraId="24CD9071" w14:textId="77777777" w:rsidR="00896E37" w:rsidRDefault="00896E37" w:rsidP="00C82527">
      <w:pPr>
        <w:spacing w:line="360" w:lineRule="auto"/>
        <w:rPr>
          <w:rFonts w:ascii="Times New Roman" w:hAnsi="Times New Roman"/>
          <w:b/>
          <w:sz w:val="28"/>
          <w:szCs w:val="28"/>
        </w:rPr>
      </w:pPr>
    </w:p>
    <w:p w14:paraId="7D2B09E7" w14:textId="77777777" w:rsidR="00896E37" w:rsidRDefault="00896E37" w:rsidP="00C82527">
      <w:pPr>
        <w:spacing w:line="360" w:lineRule="auto"/>
        <w:rPr>
          <w:rFonts w:ascii="Times New Roman" w:hAnsi="Times New Roman"/>
          <w:b/>
          <w:sz w:val="28"/>
          <w:szCs w:val="28"/>
        </w:rPr>
      </w:pPr>
    </w:p>
    <w:p w14:paraId="7727CE5D" w14:textId="77777777" w:rsidR="00896E37" w:rsidRDefault="00896E37" w:rsidP="00C82527">
      <w:pPr>
        <w:spacing w:line="360" w:lineRule="auto"/>
        <w:rPr>
          <w:rFonts w:ascii="Times New Roman" w:hAnsi="Times New Roman"/>
          <w:b/>
          <w:sz w:val="28"/>
          <w:szCs w:val="28"/>
        </w:rPr>
      </w:pPr>
    </w:p>
    <w:p w14:paraId="4D24B1E8" w14:textId="77777777" w:rsidR="00896E37" w:rsidRDefault="00896E37" w:rsidP="00C82527">
      <w:pPr>
        <w:spacing w:line="360" w:lineRule="auto"/>
        <w:rPr>
          <w:rFonts w:ascii="Times New Roman" w:hAnsi="Times New Roman"/>
          <w:b/>
          <w:sz w:val="28"/>
          <w:szCs w:val="28"/>
        </w:rPr>
      </w:pPr>
    </w:p>
    <w:p w14:paraId="13C9EF52" w14:textId="77777777" w:rsidR="00896E37" w:rsidRDefault="00896E37" w:rsidP="00C82527">
      <w:pPr>
        <w:spacing w:line="360" w:lineRule="auto"/>
        <w:rPr>
          <w:rFonts w:ascii="Times New Roman" w:hAnsi="Times New Roman"/>
          <w:b/>
          <w:sz w:val="28"/>
          <w:szCs w:val="28"/>
        </w:rPr>
      </w:pPr>
    </w:p>
    <w:p w14:paraId="44EECEB1" w14:textId="77777777" w:rsidR="00896E37" w:rsidRDefault="00896E37" w:rsidP="00C82527">
      <w:pPr>
        <w:spacing w:line="360" w:lineRule="auto"/>
        <w:rPr>
          <w:rFonts w:ascii="Times New Roman" w:hAnsi="Times New Roman"/>
          <w:b/>
          <w:sz w:val="28"/>
          <w:szCs w:val="28"/>
        </w:rPr>
      </w:pPr>
    </w:p>
    <w:p w14:paraId="187C3518" w14:textId="77777777" w:rsidR="00896E37" w:rsidRDefault="00896E37" w:rsidP="00C82527">
      <w:pPr>
        <w:spacing w:line="360" w:lineRule="auto"/>
        <w:rPr>
          <w:rFonts w:ascii="Times New Roman" w:hAnsi="Times New Roman"/>
          <w:b/>
          <w:sz w:val="28"/>
          <w:szCs w:val="28"/>
        </w:rPr>
      </w:pPr>
      <w:r>
        <w:rPr>
          <w:rFonts w:ascii="Times New Roman" w:hAnsi="Times New Roman"/>
          <w:b/>
          <w:sz w:val="28"/>
          <w:szCs w:val="28"/>
        </w:rPr>
        <w:t>Введение</w:t>
      </w:r>
    </w:p>
    <w:p w14:paraId="700D968F" w14:textId="77777777" w:rsidR="00896E37" w:rsidRPr="002A14D7" w:rsidRDefault="00896E37" w:rsidP="002A14D7">
      <w:pPr>
        <w:spacing w:line="360" w:lineRule="auto"/>
        <w:ind w:firstLine="708"/>
        <w:jc w:val="both"/>
        <w:rPr>
          <w:rFonts w:ascii="Times New Roman" w:hAnsi="Times New Roman"/>
          <w:sz w:val="28"/>
          <w:szCs w:val="28"/>
        </w:rPr>
      </w:pPr>
      <w:r w:rsidRPr="002A14D7">
        <w:rPr>
          <w:rFonts w:ascii="Times New Roman" w:hAnsi="Times New Roman"/>
          <w:sz w:val="28"/>
          <w:szCs w:val="28"/>
        </w:rPr>
        <w:t>В современном мире вопрос об уголовно- правовой ответственности является особенно актуальным, ведь в связи с развитием во всех сферах жизни общества можно также наблюдать борьбу за собственное благополучие, которая происходит в различных формах, также в форме нарушений уголовного законодательства.  Так предметом уголовного права являются общественные отношения, которые возникают между государством и преступником в связи с совершением преступления</w:t>
      </w:r>
    </w:p>
    <w:p w14:paraId="5455D8AB" w14:textId="77777777" w:rsidR="00896E37" w:rsidRPr="002A14D7" w:rsidRDefault="00896E37" w:rsidP="002A14D7">
      <w:pPr>
        <w:spacing w:line="360" w:lineRule="auto"/>
        <w:ind w:firstLine="708"/>
        <w:jc w:val="both"/>
        <w:rPr>
          <w:rFonts w:ascii="Times New Roman" w:hAnsi="Times New Roman"/>
          <w:sz w:val="28"/>
          <w:szCs w:val="28"/>
        </w:rPr>
      </w:pPr>
      <w:r w:rsidRPr="002A14D7">
        <w:rPr>
          <w:rFonts w:ascii="Times New Roman" w:hAnsi="Times New Roman"/>
          <w:sz w:val="28"/>
          <w:szCs w:val="28"/>
        </w:rPr>
        <w:t>Уголовную ответственность можно считать одним из наиболее значительных институтов уголовного права.  Это понятие тесно связано с понятием уголовного закона, что, в первую очередь, проявляется в многочисленном его упоминании в Уголовном Кодексе РФ</w:t>
      </w:r>
    </w:p>
    <w:p w14:paraId="7C660789" w14:textId="77777777" w:rsidR="00896E37" w:rsidRPr="002A14D7" w:rsidRDefault="00896E37" w:rsidP="002A14D7">
      <w:pPr>
        <w:spacing w:line="360" w:lineRule="auto"/>
        <w:ind w:firstLine="708"/>
        <w:jc w:val="both"/>
        <w:rPr>
          <w:rFonts w:ascii="Times New Roman" w:hAnsi="Times New Roman"/>
          <w:sz w:val="28"/>
          <w:szCs w:val="28"/>
        </w:rPr>
      </w:pPr>
      <w:r w:rsidRPr="002A14D7">
        <w:rPr>
          <w:rFonts w:ascii="Times New Roman" w:hAnsi="Times New Roman"/>
          <w:sz w:val="28"/>
          <w:szCs w:val="28"/>
        </w:rPr>
        <w:t xml:space="preserve">Уголовная ответственность представляет собой </w:t>
      </w:r>
      <w:proofErr w:type="spellStart"/>
      <w:r w:rsidRPr="002A14D7">
        <w:rPr>
          <w:rFonts w:ascii="Times New Roman" w:hAnsi="Times New Roman"/>
          <w:sz w:val="28"/>
          <w:szCs w:val="28"/>
        </w:rPr>
        <w:t>cамостоятельный</w:t>
      </w:r>
      <w:proofErr w:type="spellEnd"/>
      <w:r w:rsidRPr="002A14D7">
        <w:rPr>
          <w:rFonts w:ascii="Times New Roman" w:hAnsi="Times New Roman"/>
          <w:sz w:val="28"/>
          <w:szCs w:val="28"/>
        </w:rPr>
        <w:t xml:space="preserve"> уголовно-правовой институт, который имеет свое специфическое содержание, чем отличается от всех остальных институтов Уголовного права. Он включает в себя как основные правовые понятия (предмет, задачи, цели, принципы), так и дополнительные, связанные в основном с применением уголовной ответственности (функции, стадии).</w:t>
      </w:r>
    </w:p>
    <w:p w14:paraId="713C16CA" w14:textId="77777777" w:rsidR="00896E37" w:rsidRDefault="00896E37" w:rsidP="002A14D7">
      <w:pPr>
        <w:spacing w:line="360" w:lineRule="auto"/>
        <w:ind w:firstLine="708"/>
        <w:jc w:val="both"/>
        <w:rPr>
          <w:rFonts w:ascii="Times New Roman" w:hAnsi="Times New Roman"/>
          <w:sz w:val="28"/>
          <w:szCs w:val="28"/>
        </w:rPr>
      </w:pPr>
      <w:r w:rsidRPr="002A14D7">
        <w:rPr>
          <w:rFonts w:ascii="Times New Roman" w:hAnsi="Times New Roman"/>
          <w:sz w:val="28"/>
          <w:szCs w:val="28"/>
        </w:rPr>
        <w:t>Предметом уголовной ответственности являются различные виды уголовного воздействия и наказания, применяемые как государственное принуждение за совершенное преступление.</w:t>
      </w:r>
    </w:p>
    <w:p w14:paraId="294345AF" w14:textId="77777777" w:rsidR="001B7B72" w:rsidRDefault="001B7B72" w:rsidP="002A14D7">
      <w:pPr>
        <w:spacing w:line="360" w:lineRule="auto"/>
        <w:ind w:firstLine="708"/>
        <w:jc w:val="both"/>
        <w:rPr>
          <w:rFonts w:ascii="Times New Roman" w:hAnsi="Times New Roman"/>
          <w:sz w:val="28"/>
          <w:szCs w:val="28"/>
        </w:rPr>
      </w:pPr>
      <w:r w:rsidRPr="001B7B72">
        <w:rPr>
          <w:rFonts w:ascii="Times New Roman" w:hAnsi="Times New Roman"/>
          <w:sz w:val="28"/>
          <w:szCs w:val="28"/>
        </w:rPr>
        <w:t xml:space="preserve">Цель </w:t>
      </w:r>
      <w:r>
        <w:rPr>
          <w:rFonts w:ascii="Times New Roman" w:hAnsi="Times New Roman"/>
          <w:sz w:val="28"/>
          <w:szCs w:val="28"/>
        </w:rPr>
        <w:t>реферата</w:t>
      </w:r>
      <w:r w:rsidRPr="001B7B72">
        <w:rPr>
          <w:rFonts w:ascii="Times New Roman" w:hAnsi="Times New Roman"/>
          <w:sz w:val="28"/>
          <w:szCs w:val="28"/>
        </w:rPr>
        <w:t xml:space="preserve"> можно сформулирова</w:t>
      </w:r>
      <w:r>
        <w:rPr>
          <w:rFonts w:ascii="Times New Roman" w:hAnsi="Times New Roman"/>
          <w:sz w:val="28"/>
          <w:szCs w:val="28"/>
        </w:rPr>
        <w:t xml:space="preserve">ть следующим образом: изучение </w:t>
      </w:r>
      <w:r w:rsidRPr="001B7B72">
        <w:rPr>
          <w:rFonts w:ascii="Times New Roman" w:hAnsi="Times New Roman"/>
          <w:sz w:val="28"/>
          <w:szCs w:val="28"/>
        </w:rPr>
        <w:t xml:space="preserve"> </w:t>
      </w:r>
      <w:r>
        <w:rPr>
          <w:rFonts w:ascii="Times New Roman" w:hAnsi="Times New Roman"/>
          <w:sz w:val="28"/>
          <w:szCs w:val="28"/>
        </w:rPr>
        <w:t>понятия</w:t>
      </w:r>
      <w:r w:rsidRPr="001B7B72">
        <w:rPr>
          <w:rFonts w:ascii="Times New Roman" w:hAnsi="Times New Roman"/>
          <w:sz w:val="28"/>
          <w:szCs w:val="28"/>
        </w:rPr>
        <w:t xml:space="preserve"> уголовно – правовой ответственности, на основе которого будет дана наиболее полная характеристика этого понятия путём выявления р</w:t>
      </w:r>
      <w:r>
        <w:rPr>
          <w:rFonts w:ascii="Times New Roman" w:hAnsi="Times New Roman"/>
          <w:sz w:val="28"/>
          <w:szCs w:val="28"/>
        </w:rPr>
        <w:t>яда её особенностей и признаков.</w:t>
      </w:r>
    </w:p>
    <w:p w14:paraId="14D51F9F" w14:textId="77777777" w:rsidR="00896E37" w:rsidRPr="002A14D7" w:rsidRDefault="00896E37" w:rsidP="002A14D7">
      <w:pPr>
        <w:spacing w:line="360" w:lineRule="auto"/>
        <w:jc w:val="both"/>
        <w:rPr>
          <w:rFonts w:ascii="Times New Roman" w:hAnsi="Times New Roman"/>
          <w:b/>
          <w:sz w:val="28"/>
          <w:szCs w:val="28"/>
        </w:rPr>
      </w:pPr>
    </w:p>
    <w:p w14:paraId="4F2AD075" w14:textId="77777777" w:rsidR="00896E37" w:rsidRPr="002A14D7" w:rsidRDefault="00896E37" w:rsidP="002A14D7">
      <w:pPr>
        <w:pStyle w:val="a3"/>
        <w:numPr>
          <w:ilvl w:val="0"/>
          <w:numId w:val="1"/>
        </w:numPr>
        <w:spacing w:line="360" w:lineRule="auto"/>
        <w:jc w:val="both"/>
        <w:rPr>
          <w:rFonts w:ascii="Times New Roman" w:hAnsi="Times New Roman"/>
          <w:b/>
          <w:sz w:val="28"/>
          <w:szCs w:val="28"/>
        </w:rPr>
      </w:pPr>
      <w:r>
        <w:rPr>
          <w:rFonts w:ascii="Times New Roman" w:hAnsi="Times New Roman"/>
          <w:b/>
          <w:sz w:val="28"/>
          <w:szCs w:val="28"/>
        </w:rPr>
        <w:br w:type="page"/>
      </w:r>
      <w:r w:rsidRPr="002A14D7">
        <w:rPr>
          <w:rFonts w:ascii="Times New Roman" w:hAnsi="Times New Roman"/>
          <w:b/>
          <w:sz w:val="28"/>
          <w:szCs w:val="28"/>
        </w:rPr>
        <w:lastRenderedPageBreak/>
        <w:t xml:space="preserve">Понятие и виды уголовно-правовой ответственности </w:t>
      </w:r>
    </w:p>
    <w:p w14:paraId="388BED19" w14:textId="77777777" w:rsidR="00896E37" w:rsidRDefault="00896E37" w:rsidP="002A14D7">
      <w:pPr>
        <w:spacing w:line="360" w:lineRule="auto"/>
        <w:ind w:firstLine="360"/>
        <w:jc w:val="both"/>
        <w:rPr>
          <w:rFonts w:ascii="Times New Roman" w:hAnsi="Times New Roman"/>
          <w:sz w:val="28"/>
          <w:szCs w:val="28"/>
        </w:rPr>
      </w:pPr>
      <w:r w:rsidRPr="002A14D7">
        <w:rPr>
          <w:rFonts w:ascii="Times New Roman" w:hAnsi="Times New Roman"/>
          <w:sz w:val="28"/>
          <w:szCs w:val="28"/>
        </w:rPr>
        <w:t xml:space="preserve">Как было сказано ранее, предметом уголовного права являются общественные отношения, которые возникают между государством и преступником в связи с совершением преступления. Именно в связи с нарушением какого-либо закона, прописанного в Уголовном Кодексе РФ, может наступить уголовная ответственность. Под уголовной ответственностью понимают один из видов юридической ответственности, основным содержанием которого выступают меры, применяемые государственными органами к лицу в связи с совершением им преступления. </w:t>
      </w:r>
    </w:p>
    <w:p w14:paraId="6B13B4B1" w14:textId="77777777" w:rsidR="00896E37" w:rsidRPr="002A14D7" w:rsidRDefault="00896E37" w:rsidP="002A14D7">
      <w:pPr>
        <w:spacing w:line="360" w:lineRule="auto"/>
        <w:ind w:firstLine="360"/>
        <w:jc w:val="both"/>
        <w:rPr>
          <w:rFonts w:ascii="Times New Roman" w:hAnsi="Times New Roman"/>
          <w:sz w:val="28"/>
          <w:szCs w:val="28"/>
        </w:rPr>
      </w:pPr>
      <w:r w:rsidRPr="002A14D7">
        <w:rPr>
          <w:rFonts w:ascii="Times New Roman" w:hAnsi="Times New Roman"/>
          <w:sz w:val="28"/>
          <w:szCs w:val="28"/>
        </w:rPr>
        <w:t>В современном мире уголовная ответственность наступает в соответствии с УК РФ</w:t>
      </w:r>
      <w:r>
        <w:rPr>
          <w:rStyle w:val="ad"/>
          <w:rFonts w:ascii="Times New Roman" w:hAnsi="Times New Roman"/>
          <w:sz w:val="28"/>
          <w:szCs w:val="28"/>
        </w:rPr>
        <w:footnoteReference w:id="1"/>
      </w:r>
      <w:r w:rsidRPr="002A14D7">
        <w:rPr>
          <w:rFonts w:ascii="Times New Roman" w:hAnsi="Times New Roman"/>
          <w:sz w:val="28"/>
          <w:szCs w:val="28"/>
        </w:rPr>
        <w:t>, т.е. систематизированным законодательным актом по вопросам уголовного законодательства.  Он основывается на Конституции РФ</w:t>
      </w:r>
      <w:r>
        <w:rPr>
          <w:rStyle w:val="ad"/>
          <w:rFonts w:ascii="Times New Roman" w:hAnsi="Times New Roman"/>
          <w:sz w:val="28"/>
          <w:szCs w:val="28"/>
        </w:rPr>
        <w:footnoteReference w:id="2"/>
      </w:r>
      <w:r w:rsidRPr="002A14D7">
        <w:rPr>
          <w:rFonts w:ascii="Times New Roman" w:hAnsi="Times New Roman"/>
          <w:sz w:val="28"/>
          <w:szCs w:val="28"/>
        </w:rPr>
        <w:t xml:space="preserve"> и   на общепринятых принципах и нормах международного права.  </w:t>
      </w:r>
    </w:p>
    <w:p w14:paraId="6E07D79E" w14:textId="77777777" w:rsidR="00896E37" w:rsidRPr="002A14D7" w:rsidRDefault="00896E37" w:rsidP="002A14D7">
      <w:pPr>
        <w:spacing w:line="360" w:lineRule="auto"/>
        <w:ind w:firstLine="360"/>
        <w:jc w:val="both"/>
        <w:rPr>
          <w:rFonts w:ascii="Times New Roman" w:hAnsi="Times New Roman"/>
          <w:sz w:val="28"/>
          <w:szCs w:val="28"/>
        </w:rPr>
      </w:pPr>
      <w:r w:rsidRPr="002A14D7">
        <w:rPr>
          <w:rFonts w:ascii="Times New Roman" w:hAnsi="Times New Roman"/>
          <w:sz w:val="28"/>
          <w:szCs w:val="28"/>
        </w:rPr>
        <w:t xml:space="preserve">Уголовное наказание назначается в соответствии с категорией совершенного преступления. Так виновное общественно-опасное запрещенное кодексом под угрозой наказания деяние бывает различным.  Первой категорией являются преступления небольшой тяжести (умышленные и неосторожные деяния, за совершение которых максимальное наказание в виде лишения свободы не превышает двух лет или в санкциях не предусмотрено лишение свободы (кража, мошенничество)). Следующими являются преступления средней тяжести (умышленные преступления, за совершение которых максимальный срок лишения свободы не превышает пяти лет и неосторожные деяния, срок лишения свободы за которые не превышает двух лет). К тяжки преступлениям относят только умышленные деяния, за совершение которых наказание не превышает десяти лет. А особо </w:t>
      </w:r>
      <w:r w:rsidRPr="002A14D7">
        <w:rPr>
          <w:rFonts w:ascii="Times New Roman" w:hAnsi="Times New Roman"/>
          <w:sz w:val="28"/>
          <w:szCs w:val="28"/>
        </w:rPr>
        <w:lastRenderedPageBreak/>
        <w:t>тяжкие преступления включают в себя умышленные деяния и наказываются лишением свободы на срок свыше десяти лет.</w:t>
      </w:r>
    </w:p>
    <w:p w14:paraId="3DE7C933" w14:textId="77777777" w:rsidR="00896E37" w:rsidRPr="002A14D7" w:rsidRDefault="00896E37" w:rsidP="002A14D7">
      <w:pPr>
        <w:spacing w:line="360" w:lineRule="auto"/>
        <w:ind w:firstLine="360"/>
        <w:jc w:val="both"/>
        <w:rPr>
          <w:rFonts w:ascii="Times New Roman" w:hAnsi="Times New Roman"/>
          <w:sz w:val="28"/>
          <w:szCs w:val="28"/>
        </w:rPr>
      </w:pPr>
      <w:r w:rsidRPr="002A14D7">
        <w:rPr>
          <w:rFonts w:ascii="Times New Roman" w:hAnsi="Times New Roman"/>
          <w:sz w:val="28"/>
          <w:szCs w:val="28"/>
        </w:rPr>
        <w:t xml:space="preserve">Сутью применения уголовной ответственности являются достижение социальной справедливости, исправление осужденный и конечно же предотвращение новых преступлений, совершенных, как и этими гражданами, так и другими лицами.  Она начинается с момента вступления в силу приговора обвинения, а реализуется путем отбытия определенного лица назначенного судом наказания.  </w:t>
      </w:r>
    </w:p>
    <w:p w14:paraId="001E8CA9" w14:textId="77777777" w:rsidR="00896E37" w:rsidRPr="002A14D7" w:rsidRDefault="00896E37" w:rsidP="002A14D7">
      <w:pPr>
        <w:spacing w:line="360" w:lineRule="auto"/>
        <w:ind w:firstLine="360"/>
        <w:jc w:val="both"/>
        <w:rPr>
          <w:rFonts w:ascii="Times New Roman" w:hAnsi="Times New Roman"/>
          <w:sz w:val="28"/>
          <w:szCs w:val="28"/>
        </w:rPr>
      </w:pPr>
      <w:r w:rsidRPr="002A14D7">
        <w:rPr>
          <w:rFonts w:ascii="Times New Roman" w:hAnsi="Times New Roman"/>
          <w:sz w:val="28"/>
          <w:szCs w:val="28"/>
        </w:rPr>
        <w:t xml:space="preserve">Таким образом, в соответствие с тяжестью совершенного преступления выделяют виды уголовной ответственности. Выделяют позитивную и негативную ответственностью. Казалось бы, какое наказание может быть позитивным, но в данной ситуации имеет значение даже небольшое уменьшение негативной ответственности, что и станет позитивной.  </w:t>
      </w:r>
    </w:p>
    <w:p w14:paraId="2F06EEC9" w14:textId="77777777" w:rsidR="00896E37" w:rsidRPr="002A14D7" w:rsidRDefault="00896E37" w:rsidP="002A14D7">
      <w:pPr>
        <w:spacing w:line="360" w:lineRule="auto"/>
        <w:jc w:val="both"/>
        <w:rPr>
          <w:rFonts w:ascii="Times New Roman" w:hAnsi="Times New Roman"/>
          <w:sz w:val="28"/>
          <w:szCs w:val="28"/>
        </w:rPr>
      </w:pPr>
    </w:p>
    <w:p w14:paraId="3803621F" w14:textId="77777777" w:rsidR="00896E37" w:rsidRPr="002A14D7" w:rsidRDefault="00896E37" w:rsidP="002A14D7">
      <w:pPr>
        <w:spacing w:line="360" w:lineRule="auto"/>
        <w:ind w:firstLine="284"/>
        <w:jc w:val="both"/>
        <w:rPr>
          <w:rFonts w:ascii="Times New Roman" w:hAnsi="Times New Roman"/>
          <w:sz w:val="28"/>
          <w:szCs w:val="28"/>
        </w:rPr>
      </w:pPr>
      <w:r w:rsidRPr="002A14D7">
        <w:rPr>
          <w:rFonts w:ascii="Times New Roman" w:hAnsi="Times New Roman"/>
          <w:sz w:val="28"/>
          <w:szCs w:val="28"/>
        </w:rPr>
        <w:t>В соответствии с действующим законодательством Российской Федерации позитивная уголовная ответственность может быть выражена в различных формах:</w:t>
      </w:r>
    </w:p>
    <w:p w14:paraId="74D823F6" w14:textId="77777777" w:rsidR="00896E37" w:rsidRPr="002A14D7" w:rsidRDefault="00896E37" w:rsidP="002A14D7">
      <w:pPr>
        <w:pStyle w:val="a3"/>
        <w:numPr>
          <w:ilvl w:val="0"/>
          <w:numId w:val="2"/>
        </w:numPr>
        <w:tabs>
          <w:tab w:val="num" w:pos="851"/>
        </w:tabs>
        <w:spacing w:line="360" w:lineRule="auto"/>
        <w:jc w:val="both"/>
        <w:rPr>
          <w:rFonts w:ascii="Times New Roman" w:hAnsi="Times New Roman"/>
          <w:sz w:val="28"/>
          <w:szCs w:val="28"/>
        </w:rPr>
      </w:pPr>
      <w:r w:rsidRPr="002A14D7">
        <w:rPr>
          <w:rFonts w:ascii="Times New Roman" w:hAnsi="Times New Roman"/>
          <w:sz w:val="28"/>
          <w:szCs w:val="28"/>
        </w:rPr>
        <w:t>При несовершении преступления определенным субъектом уголовных правоотношений в области ответственности- в исключении уголовной от</w:t>
      </w:r>
      <w:r w:rsidR="001B7B72">
        <w:rPr>
          <w:rFonts w:ascii="Times New Roman" w:hAnsi="Times New Roman"/>
          <w:sz w:val="28"/>
          <w:szCs w:val="28"/>
        </w:rPr>
        <w:t>ветственности за преступление (</w:t>
      </w:r>
      <w:r w:rsidRPr="002A14D7">
        <w:rPr>
          <w:rFonts w:ascii="Times New Roman" w:hAnsi="Times New Roman"/>
          <w:sz w:val="28"/>
          <w:szCs w:val="28"/>
        </w:rPr>
        <w:t>в исключении негативной уголовной ответственности)</w:t>
      </w:r>
    </w:p>
    <w:p w14:paraId="22E8995E" w14:textId="77777777" w:rsidR="00896E37" w:rsidRPr="002A14D7" w:rsidRDefault="00896E37" w:rsidP="002A14D7">
      <w:pPr>
        <w:pStyle w:val="a3"/>
        <w:numPr>
          <w:ilvl w:val="0"/>
          <w:numId w:val="2"/>
        </w:numPr>
        <w:tabs>
          <w:tab w:val="num" w:pos="851"/>
        </w:tabs>
        <w:spacing w:line="360" w:lineRule="auto"/>
        <w:jc w:val="both"/>
        <w:rPr>
          <w:rFonts w:ascii="Times New Roman" w:hAnsi="Times New Roman"/>
          <w:sz w:val="28"/>
          <w:szCs w:val="28"/>
        </w:rPr>
      </w:pPr>
      <w:r w:rsidRPr="002A14D7">
        <w:rPr>
          <w:rFonts w:ascii="Times New Roman" w:hAnsi="Times New Roman"/>
          <w:sz w:val="28"/>
          <w:szCs w:val="28"/>
        </w:rPr>
        <w:t>В случае добровольного отказа от доведения преступления до конца- в освобождении от уголовной ответственности за преступление, в отношении которого осуществлен добровольный отказ ( ст.31 УК РФ)</w:t>
      </w:r>
    </w:p>
    <w:p w14:paraId="50506E82" w14:textId="77777777" w:rsidR="00896E37" w:rsidRPr="002A14D7" w:rsidRDefault="00896E37" w:rsidP="002A14D7">
      <w:pPr>
        <w:pStyle w:val="a3"/>
        <w:numPr>
          <w:ilvl w:val="0"/>
          <w:numId w:val="2"/>
        </w:numPr>
        <w:tabs>
          <w:tab w:val="num" w:pos="851"/>
        </w:tabs>
        <w:spacing w:line="360" w:lineRule="auto"/>
        <w:jc w:val="both"/>
        <w:rPr>
          <w:rFonts w:ascii="Times New Roman" w:hAnsi="Times New Roman"/>
          <w:sz w:val="28"/>
          <w:szCs w:val="28"/>
        </w:rPr>
      </w:pPr>
      <w:r w:rsidRPr="002A14D7">
        <w:rPr>
          <w:rFonts w:ascii="Times New Roman" w:hAnsi="Times New Roman"/>
          <w:sz w:val="28"/>
          <w:szCs w:val="28"/>
        </w:rPr>
        <w:t>В случае явки с повинной, последующем активном содействии следствию-в смягчении уголовного наказания (п. «и», «к» ст. 61, ст. 62 УК РФ)</w:t>
      </w:r>
    </w:p>
    <w:p w14:paraId="38AC5661" w14:textId="77777777" w:rsidR="00896E37" w:rsidRPr="002A14D7" w:rsidRDefault="00896E37" w:rsidP="002A14D7">
      <w:pPr>
        <w:pStyle w:val="a3"/>
        <w:numPr>
          <w:ilvl w:val="0"/>
          <w:numId w:val="2"/>
        </w:numPr>
        <w:tabs>
          <w:tab w:val="num" w:pos="851"/>
        </w:tabs>
        <w:spacing w:line="360" w:lineRule="auto"/>
        <w:jc w:val="both"/>
        <w:rPr>
          <w:rFonts w:ascii="Times New Roman" w:hAnsi="Times New Roman"/>
          <w:sz w:val="28"/>
          <w:szCs w:val="28"/>
        </w:rPr>
      </w:pPr>
      <w:r w:rsidRPr="002A14D7">
        <w:rPr>
          <w:rFonts w:ascii="Times New Roman" w:hAnsi="Times New Roman"/>
          <w:sz w:val="28"/>
          <w:szCs w:val="28"/>
        </w:rPr>
        <w:lastRenderedPageBreak/>
        <w:t>При благосклонном и положительном поведении после совершения преступления- в назначении более мягкого наказания, чем предусмотрено за данное преступление (ст. 64 УК РФ)</w:t>
      </w:r>
    </w:p>
    <w:p w14:paraId="467AA952" w14:textId="77777777" w:rsidR="00896E37" w:rsidRPr="002A14D7" w:rsidRDefault="00896E37" w:rsidP="003009D4">
      <w:pPr>
        <w:pStyle w:val="a3"/>
        <w:numPr>
          <w:ilvl w:val="0"/>
          <w:numId w:val="2"/>
        </w:numPr>
        <w:spacing w:line="360" w:lineRule="auto"/>
        <w:jc w:val="both"/>
        <w:rPr>
          <w:rFonts w:ascii="Times New Roman" w:hAnsi="Times New Roman"/>
          <w:sz w:val="28"/>
          <w:szCs w:val="28"/>
        </w:rPr>
      </w:pPr>
      <w:r w:rsidRPr="002A14D7">
        <w:rPr>
          <w:rFonts w:ascii="Times New Roman" w:hAnsi="Times New Roman"/>
          <w:sz w:val="28"/>
          <w:szCs w:val="28"/>
        </w:rPr>
        <w:t>При исправлении условно осужденного в период испытательного срока — в досрочной отмене условного осуждения и снятии судимости (ч. 1 ст. 74 УК РФ);</w:t>
      </w:r>
    </w:p>
    <w:p w14:paraId="6ABE7FB6" w14:textId="77777777" w:rsidR="00896E37" w:rsidRPr="002A14D7" w:rsidRDefault="00896E37" w:rsidP="002A14D7">
      <w:pPr>
        <w:pStyle w:val="a3"/>
        <w:numPr>
          <w:ilvl w:val="0"/>
          <w:numId w:val="2"/>
        </w:numPr>
        <w:tabs>
          <w:tab w:val="num" w:pos="851"/>
        </w:tabs>
        <w:spacing w:line="360" w:lineRule="auto"/>
        <w:jc w:val="both"/>
        <w:rPr>
          <w:rFonts w:ascii="Times New Roman" w:hAnsi="Times New Roman"/>
          <w:sz w:val="28"/>
          <w:szCs w:val="28"/>
        </w:rPr>
      </w:pPr>
      <w:r w:rsidRPr="002A14D7">
        <w:rPr>
          <w:rFonts w:ascii="Times New Roman" w:hAnsi="Times New Roman"/>
          <w:color w:val="000000"/>
          <w:sz w:val="28"/>
          <w:szCs w:val="28"/>
          <w:lang w:eastAsia="ru-RU"/>
        </w:rPr>
        <w:t>При деятельном раскаянии в совершенном преступлении — в возможном (ч. 1 ст. 75 УК РФ) либо обязательном (ч. 2 ст. 75 и соответствующие примечания Особенной части УК РФ) освобождении от уголовной ответственности;</w:t>
      </w:r>
    </w:p>
    <w:p w14:paraId="2936498D" w14:textId="77777777" w:rsidR="00896E37" w:rsidRPr="002A14D7" w:rsidRDefault="00896E37" w:rsidP="002A14D7">
      <w:pPr>
        <w:numPr>
          <w:ilvl w:val="0"/>
          <w:numId w:val="2"/>
        </w:numPr>
        <w:shd w:val="clear" w:color="auto" w:fill="FFFFFF"/>
        <w:tabs>
          <w:tab w:val="num" w:pos="851"/>
        </w:tabs>
        <w:spacing w:after="0" w:line="360" w:lineRule="auto"/>
        <w:ind w:left="525" w:right="150"/>
        <w:jc w:val="both"/>
        <w:rPr>
          <w:rFonts w:ascii="Times New Roman" w:hAnsi="Times New Roman"/>
          <w:color w:val="000000"/>
          <w:sz w:val="28"/>
          <w:szCs w:val="28"/>
          <w:lang w:eastAsia="ru-RU"/>
        </w:rPr>
      </w:pPr>
      <w:r w:rsidRPr="002A14D7">
        <w:rPr>
          <w:rFonts w:ascii="Times New Roman" w:hAnsi="Times New Roman"/>
          <w:color w:val="000000"/>
          <w:sz w:val="28"/>
          <w:szCs w:val="28"/>
          <w:lang w:eastAsia="ru-RU"/>
        </w:rPr>
        <w:t>При примирении с потерпевшим и заглаживании причиненного потерпевшему вреда — в возможном освобождении от уголовной ответственности (ст. 76 УК РФ);</w:t>
      </w:r>
    </w:p>
    <w:p w14:paraId="22B0774C" w14:textId="77777777" w:rsidR="00896E37" w:rsidRPr="002A14D7" w:rsidRDefault="00896E37" w:rsidP="002A14D7">
      <w:pPr>
        <w:numPr>
          <w:ilvl w:val="0"/>
          <w:numId w:val="2"/>
        </w:numPr>
        <w:shd w:val="clear" w:color="auto" w:fill="FFFFFF"/>
        <w:tabs>
          <w:tab w:val="num" w:pos="851"/>
        </w:tabs>
        <w:spacing w:after="0" w:line="360" w:lineRule="auto"/>
        <w:ind w:left="525" w:right="150"/>
        <w:jc w:val="both"/>
        <w:rPr>
          <w:rFonts w:ascii="Times New Roman" w:hAnsi="Times New Roman"/>
          <w:color w:val="000000"/>
          <w:sz w:val="28"/>
          <w:szCs w:val="28"/>
          <w:lang w:eastAsia="ru-RU"/>
        </w:rPr>
      </w:pPr>
      <w:r w:rsidRPr="002A14D7">
        <w:rPr>
          <w:rFonts w:ascii="Times New Roman" w:hAnsi="Times New Roman"/>
          <w:color w:val="000000"/>
          <w:sz w:val="28"/>
          <w:szCs w:val="28"/>
          <w:lang w:eastAsia="ru-RU"/>
        </w:rPr>
        <w:t>При исправлении осужденного — в условно-досрочном освобождении от отбывания наказания (ч. 1 ст. 79, ст. 93 УК РФ);</w:t>
      </w:r>
    </w:p>
    <w:p w14:paraId="66DD669D" w14:textId="77777777" w:rsidR="00896E37" w:rsidRPr="002A14D7" w:rsidRDefault="00896E37" w:rsidP="002A14D7">
      <w:pPr>
        <w:numPr>
          <w:ilvl w:val="0"/>
          <w:numId w:val="2"/>
        </w:numPr>
        <w:shd w:val="clear" w:color="auto" w:fill="FFFFFF"/>
        <w:tabs>
          <w:tab w:val="num" w:pos="851"/>
        </w:tabs>
        <w:spacing w:after="0" w:line="360" w:lineRule="auto"/>
        <w:ind w:left="525" w:right="150"/>
        <w:jc w:val="both"/>
        <w:rPr>
          <w:rFonts w:ascii="Times New Roman" w:hAnsi="Times New Roman"/>
          <w:color w:val="000000"/>
          <w:sz w:val="28"/>
          <w:szCs w:val="28"/>
          <w:lang w:eastAsia="ru-RU"/>
        </w:rPr>
      </w:pPr>
      <w:r w:rsidRPr="002A14D7">
        <w:rPr>
          <w:rFonts w:ascii="Times New Roman" w:hAnsi="Times New Roman"/>
          <w:color w:val="000000"/>
          <w:sz w:val="28"/>
          <w:szCs w:val="28"/>
          <w:lang w:eastAsia="ru-RU"/>
        </w:rPr>
        <w:t>При положительном поведении осужденного в период отбывания некоторых видов наказания — в замене неотбытой части наказания более мягким видом наказания (ст. 80 УК РФ);</w:t>
      </w:r>
    </w:p>
    <w:p w14:paraId="56B6843A" w14:textId="77777777" w:rsidR="00896E37" w:rsidRPr="002A14D7" w:rsidRDefault="00896E37" w:rsidP="002A14D7">
      <w:pPr>
        <w:numPr>
          <w:ilvl w:val="0"/>
          <w:numId w:val="2"/>
        </w:numPr>
        <w:shd w:val="clear" w:color="auto" w:fill="FFFFFF"/>
        <w:tabs>
          <w:tab w:val="num" w:pos="851"/>
        </w:tabs>
        <w:spacing w:after="0" w:line="360" w:lineRule="auto"/>
        <w:ind w:left="525" w:right="150"/>
        <w:jc w:val="both"/>
        <w:rPr>
          <w:rFonts w:ascii="Times New Roman" w:hAnsi="Times New Roman"/>
          <w:color w:val="000000"/>
          <w:sz w:val="28"/>
          <w:szCs w:val="28"/>
          <w:lang w:eastAsia="ru-RU"/>
        </w:rPr>
      </w:pPr>
      <w:r w:rsidRPr="002A14D7">
        <w:rPr>
          <w:rFonts w:ascii="Times New Roman" w:hAnsi="Times New Roman"/>
          <w:color w:val="000000"/>
          <w:sz w:val="28"/>
          <w:szCs w:val="28"/>
          <w:lang w:eastAsia="ru-RU"/>
        </w:rPr>
        <w:t>При безупречном поведении осужденного после отбытия наказания — в досрочном снятии судимости (ч. 5 ст. 86 УК РФ).</w:t>
      </w:r>
    </w:p>
    <w:p w14:paraId="32FB9431" w14:textId="77777777" w:rsidR="00896E37" w:rsidRPr="002A14D7" w:rsidRDefault="00896E37" w:rsidP="002A14D7">
      <w:pPr>
        <w:shd w:val="clear" w:color="auto" w:fill="FFFFFF"/>
        <w:spacing w:after="0" w:line="360" w:lineRule="auto"/>
        <w:ind w:left="525" w:right="150"/>
        <w:jc w:val="both"/>
        <w:rPr>
          <w:rFonts w:ascii="Times New Roman" w:hAnsi="Times New Roman"/>
          <w:color w:val="000000"/>
          <w:sz w:val="28"/>
          <w:szCs w:val="28"/>
          <w:lang w:eastAsia="ru-RU"/>
        </w:rPr>
      </w:pPr>
    </w:p>
    <w:p w14:paraId="7870DD96" w14:textId="77777777" w:rsidR="00896E37" w:rsidRPr="002A14D7" w:rsidRDefault="00896E37" w:rsidP="002A14D7">
      <w:pPr>
        <w:shd w:val="clear" w:color="auto" w:fill="FFFFFF"/>
        <w:spacing w:after="0" w:line="360" w:lineRule="auto"/>
        <w:ind w:right="150" w:firstLine="165"/>
        <w:jc w:val="both"/>
        <w:rPr>
          <w:rFonts w:ascii="Times New Roman" w:hAnsi="Times New Roman"/>
          <w:color w:val="000000"/>
          <w:sz w:val="28"/>
          <w:szCs w:val="28"/>
          <w:lang w:eastAsia="ru-RU"/>
        </w:rPr>
      </w:pPr>
      <w:r w:rsidRPr="002A14D7">
        <w:rPr>
          <w:rFonts w:ascii="Times New Roman" w:hAnsi="Times New Roman"/>
          <w:color w:val="000000"/>
          <w:sz w:val="28"/>
          <w:szCs w:val="28"/>
          <w:lang w:eastAsia="ru-RU"/>
        </w:rPr>
        <w:t xml:space="preserve">Негативная уголовная ответственность- это уголовная ответственность за преступление. При возникновении позитивной уголовной ответственности, наряду с ней, будет существовать и негативная. Ведь при смягчении наказания, оно все равно будет существовать, хоть и не в полной мере. Также, в соответствии с действующим законодательством РФ уголовная ответственность реализуется в таких формах: </w:t>
      </w:r>
    </w:p>
    <w:p w14:paraId="1CF1AFC4" w14:textId="77777777" w:rsidR="00896E37" w:rsidRPr="002A14D7" w:rsidRDefault="00896E37" w:rsidP="002A14D7">
      <w:pPr>
        <w:numPr>
          <w:ilvl w:val="0"/>
          <w:numId w:val="3"/>
        </w:numPr>
        <w:shd w:val="clear" w:color="auto" w:fill="FFFFFF"/>
        <w:spacing w:after="0" w:line="360" w:lineRule="auto"/>
        <w:ind w:left="0" w:right="150" w:firstLine="0"/>
        <w:jc w:val="both"/>
        <w:rPr>
          <w:rFonts w:ascii="Times New Roman" w:hAnsi="Times New Roman"/>
          <w:color w:val="000000"/>
          <w:sz w:val="28"/>
          <w:szCs w:val="28"/>
          <w:lang w:eastAsia="ru-RU"/>
        </w:rPr>
      </w:pPr>
      <w:r w:rsidRPr="002A14D7">
        <w:rPr>
          <w:rFonts w:ascii="Times New Roman" w:hAnsi="Times New Roman"/>
          <w:color w:val="000000"/>
          <w:sz w:val="28"/>
          <w:szCs w:val="28"/>
          <w:lang w:eastAsia="ru-RU"/>
        </w:rPr>
        <w:lastRenderedPageBreak/>
        <w:t>без назначения наказания (когда, например, в судебном заседании признано, что наказание не может быть применено в силу акта амнистии (ч. 2 ст. 84 УК РФ));</w:t>
      </w:r>
    </w:p>
    <w:p w14:paraId="7EF0B7CF" w14:textId="77777777" w:rsidR="00896E37" w:rsidRPr="002A14D7" w:rsidRDefault="00896E37" w:rsidP="002A14D7">
      <w:pPr>
        <w:numPr>
          <w:ilvl w:val="0"/>
          <w:numId w:val="3"/>
        </w:numPr>
        <w:shd w:val="clear" w:color="auto" w:fill="FFFFFF"/>
        <w:spacing w:after="0" w:line="360" w:lineRule="auto"/>
        <w:ind w:left="0" w:right="150" w:firstLine="0"/>
        <w:jc w:val="both"/>
        <w:rPr>
          <w:rFonts w:ascii="Times New Roman" w:hAnsi="Times New Roman"/>
          <w:color w:val="000000"/>
          <w:sz w:val="28"/>
          <w:szCs w:val="28"/>
          <w:lang w:eastAsia="ru-RU"/>
        </w:rPr>
      </w:pPr>
      <w:r w:rsidRPr="002A14D7">
        <w:rPr>
          <w:rFonts w:ascii="Times New Roman" w:hAnsi="Times New Roman"/>
          <w:color w:val="000000"/>
          <w:sz w:val="28"/>
          <w:szCs w:val="28"/>
          <w:lang w:eastAsia="ru-RU"/>
        </w:rPr>
        <w:t>в освобождении от наказания или от его отбывания, например, в связи с истечением сроков давности обвинительного приговора суда (ст. 83 УК РФ);</w:t>
      </w:r>
    </w:p>
    <w:p w14:paraId="73C87695" w14:textId="77777777" w:rsidR="00896E37" w:rsidRPr="002A14D7" w:rsidRDefault="00896E37" w:rsidP="002A14D7">
      <w:pPr>
        <w:numPr>
          <w:ilvl w:val="0"/>
          <w:numId w:val="3"/>
        </w:numPr>
        <w:shd w:val="clear" w:color="auto" w:fill="FFFFFF"/>
        <w:spacing w:after="0" w:line="360" w:lineRule="auto"/>
        <w:ind w:left="0" w:right="150" w:firstLine="0"/>
        <w:jc w:val="both"/>
        <w:rPr>
          <w:rFonts w:ascii="Times New Roman" w:hAnsi="Times New Roman"/>
          <w:color w:val="000000"/>
          <w:sz w:val="28"/>
          <w:szCs w:val="28"/>
          <w:lang w:eastAsia="ru-RU"/>
        </w:rPr>
      </w:pPr>
      <w:r w:rsidRPr="002A14D7">
        <w:rPr>
          <w:rFonts w:ascii="Times New Roman" w:hAnsi="Times New Roman"/>
          <w:color w:val="000000"/>
          <w:sz w:val="28"/>
          <w:szCs w:val="28"/>
          <w:lang w:eastAsia="ru-RU"/>
        </w:rPr>
        <w:t>в назначении наказания, но его условном неприменении, как это имеет место, например, при условном осуждении (ст. 73 УК РФ);</w:t>
      </w:r>
    </w:p>
    <w:p w14:paraId="6C7A3207" w14:textId="77777777" w:rsidR="00896E37" w:rsidRPr="002A14D7" w:rsidRDefault="00896E37" w:rsidP="002A14D7">
      <w:pPr>
        <w:numPr>
          <w:ilvl w:val="0"/>
          <w:numId w:val="3"/>
        </w:numPr>
        <w:shd w:val="clear" w:color="auto" w:fill="FFFFFF"/>
        <w:spacing w:after="0" w:line="360" w:lineRule="auto"/>
        <w:ind w:left="0" w:right="150" w:firstLine="0"/>
        <w:jc w:val="both"/>
        <w:rPr>
          <w:rFonts w:ascii="Times New Roman" w:hAnsi="Times New Roman"/>
          <w:color w:val="000000"/>
          <w:sz w:val="28"/>
          <w:szCs w:val="28"/>
          <w:lang w:eastAsia="ru-RU"/>
        </w:rPr>
      </w:pPr>
      <w:r w:rsidRPr="002A14D7">
        <w:rPr>
          <w:rFonts w:ascii="Times New Roman" w:hAnsi="Times New Roman"/>
          <w:color w:val="000000"/>
          <w:sz w:val="28"/>
          <w:szCs w:val="28"/>
          <w:lang w:eastAsia="ru-RU"/>
        </w:rPr>
        <w:t>в назначении наказания и его реальном исполнении.</w:t>
      </w:r>
    </w:p>
    <w:p w14:paraId="26DE3925" w14:textId="77777777" w:rsidR="00896E37" w:rsidRDefault="00896E37" w:rsidP="002A14D7">
      <w:pPr>
        <w:spacing w:line="360" w:lineRule="auto"/>
        <w:jc w:val="both"/>
        <w:rPr>
          <w:rFonts w:ascii="Times New Roman" w:hAnsi="Times New Roman"/>
          <w:color w:val="FF0000"/>
          <w:sz w:val="28"/>
          <w:szCs w:val="28"/>
        </w:rPr>
      </w:pPr>
    </w:p>
    <w:p w14:paraId="36430AFF" w14:textId="77777777" w:rsidR="001B7B72" w:rsidRDefault="001B7B72" w:rsidP="001B7B72">
      <w:pPr>
        <w:spacing w:line="360" w:lineRule="auto"/>
        <w:jc w:val="both"/>
        <w:rPr>
          <w:rFonts w:ascii="Times New Roman" w:hAnsi="Times New Roman"/>
          <w:sz w:val="28"/>
          <w:szCs w:val="28"/>
        </w:rPr>
      </w:pPr>
      <w:r>
        <w:rPr>
          <w:rFonts w:ascii="Times New Roman" w:hAnsi="Times New Roman"/>
          <w:sz w:val="28"/>
          <w:szCs w:val="28"/>
        </w:rPr>
        <w:t>Таким образом, опираясь на все вышеперечисленной хотелось бы обозначить, что уголовная ответственность</w:t>
      </w:r>
      <w:r w:rsidRPr="001B7B72">
        <w:rPr>
          <w:rFonts w:ascii="Times New Roman" w:hAnsi="Times New Roman"/>
          <w:sz w:val="28"/>
          <w:szCs w:val="28"/>
        </w:rPr>
        <w:t xml:space="preserve">— предусмотренные законом неблагоприятные последствия, налагаемые приговором суда на лицо, совершившее преступление, выраженное в самом факте осуждения, сопряженного с наказанием и судимостью. Уголовная ответственность наступает при наличии предусмотренных уголовным законом оснований. </w:t>
      </w:r>
    </w:p>
    <w:p w14:paraId="4509A836" w14:textId="77777777" w:rsidR="001B7B72" w:rsidRDefault="001B7B72" w:rsidP="001B7B72">
      <w:pPr>
        <w:spacing w:line="360" w:lineRule="auto"/>
        <w:jc w:val="both"/>
        <w:rPr>
          <w:rFonts w:ascii="Times New Roman" w:hAnsi="Times New Roman"/>
          <w:b/>
          <w:sz w:val="28"/>
          <w:szCs w:val="28"/>
        </w:rPr>
      </w:pPr>
    </w:p>
    <w:p w14:paraId="1E86F5B6" w14:textId="77777777" w:rsidR="00896E37" w:rsidRPr="002A14D7" w:rsidRDefault="00896E37" w:rsidP="00C62166">
      <w:pPr>
        <w:numPr>
          <w:ilvl w:val="0"/>
          <w:numId w:val="1"/>
        </w:numPr>
        <w:spacing w:line="360" w:lineRule="auto"/>
        <w:jc w:val="both"/>
        <w:rPr>
          <w:rFonts w:ascii="Times New Roman" w:hAnsi="Times New Roman"/>
          <w:b/>
          <w:sz w:val="28"/>
          <w:szCs w:val="28"/>
        </w:rPr>
      </w:pPr>
      <w:r w:rsidRPr="002A14D7">
        <w:rPr>
          <w:rFonts w:ascii="Times New Roman" w:hAnsi="Times New Roman"/>
          <w:b/>
          <w:sz w:val="28"/>
          <w:szCs w:val="28"/>
        </w:rPr>
        <w:t>Субъекты и объекты уголовно-правовой ответственности</w:t>
      </w:r>
    </w:p>
    <w:p w14:paraId="3A8D15A5" w14:textId="77777777" w:rsidR="00896E37" w:rsidRDefault="00896E37" w:rsidP="002A14D7">
      <w:pPr>
        <w:spacing w:line="360" w:lineRule="auto"/>
        <w:ind w:firstLine="360"/>
        <w:jc w:val="both"/>
        <w:rPr>
          <w:rFonts w:ascii="Times New Roman" w:hAnsi="Times New Roman"/>
          <w:sz w:val="28"/>
          <w:szCs w:val="28"/>
        </w:rPr>
      </w:pPr>
      <w:r w:rsidRPr="002A14D7">
        <w:rPr>
          <w:rFonts w:ascii="Times New Roman" w:hAnsi="Times New Roman"/>
          <w:sz w:val="28"/>
          <w:szCs w:val="28"/>
        </w:rPr>
        <w:t xml:space="preserve">Уголовный кодекс Российской Федерации определяет субъектов уголовно-правовой ответственности как субъектов преступления.  </w:t>
      </w:r>
    </w:p>
    <w:p w14:paraId="51841C34" w14:textId="77777777" w:rsidR="00896E37" w:rsidRPr="002A14D7" w:rsidRDefault="00896E37" w:rsidP="002A14D7">
      <w:pPr>
        <w:spacing w:line="360" w:lineRule="auto"/>
        <w:ind w:firstLine="360"/>
        <w:jc w:val="both"/>
        <w:rPr>
          <w:rFonts w:ascii="Times New Roman" w:hAnsi="Times New Roman"/>
          <w:sz w:val="28"/>
          <w:szCs w:val="28"/>
        </w:rPr>
      </w:pPr>
      <w:r w:rsidRPr="002A14D7">
        <w:rPr>
          <w:rFonts w:ascii="Times New Roman" w:hAnsi="Times New Roman"/>
          <w:sz w:val="28"/>
          <w:szCs w:val="28"/>
          <w:lang w:val="en-US"/>
        </w:rPr>
        <w:t>C</w:t>
      </w:r>
      <w:r w:rsidRPr="002A14D7">
        <w:rPr>
          <w:rFonts w:ascii="Times New Roman" w:hAnsi="Times New Roman"/>
          <w:sz w:val="28"/>
          <w:szCs w:val="28"/>
        </w:rPr>
        <w:t xml:space="preserve">убъект преступление – это лицо, совершившее общественно опасное деяние и способное в соответствии с законом понести за него уголовную ответственность. </w:t>
      </w:r>
    </w:p>
    <w:p w14:paraId="543AD8BF" w14:textId="77777777" w:rsidR="00896E37" w:rsidRPr="002A14D7" w:rsidRDefault="00896E37" w:rsidP="002A14D7">
      <w:pPr>
        <w:spacing w:line="360" w:lineRule="auto"/>
        <w:ind w:firstLine="360"/>
        <w:jc w:val="both"/>
        <w:rPr>
          <w:rFonts w:ascii="Times New Roman" w:hAnsi="Times New Roman"/>
          <w:sz w:val="28"/>
          <w:szCs w:val="28"/>
        </w:rPr>
      </w:pPr>
      <w:r w:rsidRPr="002A14D7">
        <w:rPr>
          <w:rFonts w:ascii="Times New Roman" w:hAnsi="Times New Roman"/>
          <w:sz w:val="28"/>
          <w:szCs w:val="28"/>
        </w:rPr>
        <w:t xml:space="preserve">В соответствии со ст. 5 УК РФ, который говорит о принципе вины, к уголовной ответственности не могут быть привлечены неодушевленные предметы, юридические лица или животные.  Уголовную ответственность могут понести лишь лица, способные совершить преступление, отдать отчет в своих действиях и руководить ими, а этим обладают только люди. Если </w:t>
      </w:r>
      <w:r w:rsidRPr="002A14D7">
        <w:rPr>
          <w:rFonts w:ascii="Times New Roman" w:hAnsi="Times New Roman"/>
          <w:sz w:val="28"/>
          <w:szCs w:val="28"/>
        </w:rPr>
        <w:lastRenderedPageBreak/>
        <w:t>говорить о юридических лицах, то не может быть соблюдена цель наказания, которая гласит об исправлении осужденного и о предупреждении совершения им новых преступлений.</w:t>
      </w:r>
    </w:p>
    <w:p w14:paraId="7099F9C4" w14:textId="77777777" w:rsidR="001B7B72" w:rsidRDefault="00896E37" w:rsidP="002A14D7">
      <w:pPr>
        <w:spacing w:line="360" w:lineRule="auto"/>
        <w:ind w:firstLine="360"/>
        <w:jc w:val="both"/>
        <w:rPr>
          <w:rFonts w:ascii="Times New Roman" w:hAnsi="Times New Roman"/>
          <w:sz w:val="28"/>
          <w:szCs w:val="28"/>
        </w:rPr>
      </w:pPr>
      <w:r w:rsidRPr="002A14D7">
        <w:rPr>
          <w:rFonts w:ascii="Times New Roman" w:hAnsi="Times New Roman"/>
          <w:sz w:val="28"/>
          <w:szCs w:val="28"/>
        </w:rPr>
        <w:t xml:space="preserve">Субъектом преступления могут быть только люди, обладающие способностью осознавать фактический характер своих действий (бездействия) и руководить ими, то есть только вменяемые лица.  В случае совершения преступления можно также говорить о формах вины, В соответствии с ч.1 ст. 24 УК РФ «Виновным в преступлении признается лицо, совершившее преступление умышленно или по неосторожности». </w:t>
      </w:r>
    </w:p>
    <w:p w14:paraId="5E0FC0FF" w14:textId="77777777" w:rsidR="001B7B72" w:rsidRDefault="001B7B72" w:rsidP="002A14D7">
      <w:pPr>
        <w:spacing w:line="360" w:lineRule="auto"/>
        <w:ind w:firstLine="360"/>
        <w:jc w:val="both"/>
        <w:rPr>
          <w:rFonts w:ascii="Times New Roman" w:hAnsi="Times New Roman"/>
          <w:sz w:val="28"/>
          <w:szCs w:val="28"/>
        </w:rPr>
      </w:pPr>
    </w:p>
    <w:p w14:paraId="1D6BECF3" w14:textId="77777777" w:rsidR="00896E37" w:rsidRPr="002A14D7" w:rsidRDefault="00896E37" w:rsidP="002A14D7">
      <w:pPr>
        <w:spacing w:line="360" w:lineRule="auto"/>
        <w:ind w:firstLine="360"/>
        <w:jc w:val="both"/>
        <w:rPr>
          <w:rFonts w:ascii="Times New Roman" w:hAnsi="Times New Roman"/>
          <w:sz w:val="28"/>
          <w:szCs w:val="28"/>
        </w:rPr>
      </w:pPr>
      <w:r w:rsidRPr="002A14D7">
        <w:rPr>
          <w:rFonts w:ascii="Times New Roman" w:hAnsi="Times New Roman"/>
          <w:sz w:val="28"/>
          <w:szCs w:val="28"/>
        </w:rPr>
        <w:t xml:space="preserve">Умысел может быть прямым и косвенным. В первом случае лицо в полной мере осознает общественную опасность своих действий или бездействий и может ясно предвидеть последующее наступление вредных последствий и желает их наступления. В случае косвенного умысла лицо может не в полной мере осознавать опасность деяния, но знает про возможное наступление вредных последствий, хоть и не желает их наступления.  Неосторожность как форма вины также подразделяется на два вида: легкомыслие и небрежность. Если это первый вид, то лицо предвидит возможность наступления вредных последствий своих действий (бездействий), но без достаточных оснований самонадеянно рассчитывает их предотвратить. Небрежность заключается в том, что лицо не предвидит возможности наступления вредных последствий, но при необходимой внимательности и предусмотрительности должно было и могло их предвидеть и предотвратить. </w:t>
      </w:r>
    </w:p>
    <w:p w14:paraId="506DF8D9" w14:textId="77777777" w:rsidR="00896E37" w:rsidRPr="002A14D7" w:rsidRDefault="00896E37" w:rsidP="002A14D7">
      <w:pPr>
        <w:spacing w:line="360" w:lineRule="auto"/>
        <w:ind w:firstLine="360"/>
        <w:jc w:val="both"/>
        <w:rPr>
          <w:rFonts w:ascii="Times New Roman" w:hAnsi="Times New Roman"/>
          <w:sz w:val="28"/>
          <w:szCs w:val="28"/>
        </w:rPr>
      </w:pPr>
      <w:r w:rsidRPr="002A14D7">
        <w:rPr>
          <w:rFonts w:ascii="Times New Roman" w:hAnsi="Times New Roman"/>
          <w:sz w:val="28"/>
          <w:szCs w:val="28"/>
        </w:rPr>
        <w:t xml:space="preserve">Возможность осознавать свои действия и руководить ими возникает лишь у психически здоровых людей  и не с момента их рождения, а по достижении определенного возраста, оптимальной величиной которого является 16 лет. К данному возрасту у человека накапливается за плечами определенный жизненный опыт, определяются критерии оценки окружающего мира, </w:t>
      </w:r>
      <w:r w:rsidRPr="002A14D7">
        <w:rPr>
          <w:rFonts w:ascii="Times New Roman" w:hAnsi="Times New Roman"/>
          <w:sz w:val="28"/>
          <w:szCs w:val="28"/>
        </w:rPr>
        <w:lastRenderedPageBreak/>
        <w:t>развивается способность осознавать степень вредоносности своего поведения с точки зрения окружающих людей</w:t>
      </w:r>
    </w:p>
    <w:p w14:paraId="25F07D1E" w14:textId="77777777" w:rsidR="00896E37" w:rsidRPr="002A14D7" w:rsidRDefault="00896E37" w:rsidP="002A14D7">
      <w:pPr>
        <w:spacing w:line="360" w:lineRule="auto"/>
        <w:ind w:firstLine="360"/>
        <w:jc w:val="both"/>
        <w:rPr>
          <w:rFonts w:ascii="Times New Roman" w:hAnsi="Times New Roman"/>
          <w:sz w:val="28"/>
          <w:szCs w:val="28"/>
        </w:rPr>
      </w:pPr>
      <w:r w:rsidRPr="002A14D7">
        <w:rPr>
          <w:rFonts w:ascii="Times New Roman" w:hAnsi="Times New Roman"/>
          <w:sz w:val="28"/>
          <w:szCs w:val="28"/>
        </w:rPr>
        <w:t>Действие УК РФ распространяется на граждан России, лиц без гражданства, иностранных лиц (ст. 11-13 УК РФ). Дипломатические представители и иные лица, пользующиеся иммунитетом, в случае совершения ими преступления в России, несут ответственность в соответствие с нормами международного права (ч.4 ст.11 УК РФ). Однако иммунитет указанных лиц от уголовного преследования не означает, что в случае нарушения ими закона, они не будут нести уголовной ответственности. В данном случае можно говорить лишь о частичном освобождении их от наказания.</w:t>
      </w:r>
    </w:p>
    <w:p w14:paraId="15FCAB09" w14:textId="77777777" w:rsidR="00896E37" w:rsidRPr="002A14D7" w:rsidRDefault="00896E37" w:rsidP="002A14D7">
      <w:pPr>
        <w:spacing w:line="360" w:lineRule="auto"/>
        <w:jc w:val="both"/>
        <w:rPr>
          <w:rFonts w:ascii="Times New Roman" w:hAnsi="Times New Roman"/>
          <w:b/>
          <w:sz w:val="28"/>
          <w:szCs w:val="28"/>
        </w:rPr>
      </w:pPr>
    </w:p>
    <w:p w14:paraId="193A4885" w14:textId="77777777" w:rsidR="00896E37" w:rsidRPr="002A14D7" w:rsidRDefault="00896E37" w:rsidP="002A14D7">
      <w:pPr>
        <w:pStyle w:val="a3"/>
        <w:numPr>
          <w:ilvl w:val="0"/>
          <w:numId w:val="1"/>
        </w:numPr>
        <w:spacing w:line="360" w:lineRule="auto"/>
        <w:jc w:val="both"/>
        <w:rPr>
          <w:rFonts w:ascii="Times New Roman" w:hAnsi="Times New Roman"/>
          <w:b/>
          <w:sz w:val="28"/>
          <w:szCs w:val="28"/>
        </w:rPr>
      </w:pPr>
      <w:r w:rsidRPr="002A14D7">
        <w:rPr>
          <w:rFonts w:ascii="Times New Roman" w:hAnsi="Times New Roman"/>
          <w:b/>
          <w:sz w:val="28"/>
          <w:szCs w:val="28"/>
        </w:rPr>
        <w:t>Основания уг</w:t>
      </w:r>
      <w:r>
        <w:rPr>
          <w:rFonts w:ascii="Times New Roman" w:hAnsi="Times New Roman"/>
          <w:b/>
          <w:sz w:val="28"/>
          <w:szCs w:val="28"/>
        </w:rPr>
        <w:t>оловно-правовой ответственности</w:t>
      </w:r>
    </w:p>
    <w:p w14:paraId="6BFCDE65" w14:textId="77777777" w:rsidR="00896E37" w:rsidRDefault="00896E37" w:rsidP="002A14D7">
      <w:pPr>
        <w:spacing w:line="360" w:lineRule="auto"/>
        <w:ind w:firstLine="360"/>
        <w:jc w:val="both"/>
        <w:rPr>
          <w:rFonts w:ascii="Times New Roman" w:hAnsi="Times New Roman"/>
          <w:sz w:val="28"/>
          <w:szCs w:val="28"/>
        </w:rPr>
      </w:pPr>
      <w:r w:rsidRPr="002A14D7">
        <w:rPr>
          <w:rFonts w:ascii="Times New Roman" w:hAnsi="Times New Roman"/>
          <w:sz w:val="28"/>
          <w:szCs w:val="28"/>
        </w:rPr>
        <w:t>Раскрывая такую тему уголовных правоотношений как основания уголовной ответственности, законодательство выделяет два аспекта: Фактическое и юридическое. В соответствии со ст.8 УК РФ «основание уголовной ответственности является совершение деяния, содержащего все признаки состава преступления, предусмотренного Кодексом. Опираясь на это можно утверждать, что лицо не может быть привлечено к ответственности за мысли, убеждения, взгляды, если последние не выражаются в деяниях.</w:t>
      </w:r>
    </w:p>
    <w:p w14:paraId="5EECBEDA" w14:textId="77777777" w:rsidR="00981393" w:rsidRDefault="00530441" w:rsidP="002A14D7">
      <w:pPr>
        <w:spacing w:line="360" w:lineRule="auto"/>
        <w:ind w:firstLine="360"/>
        <w:jc w:val="both"/>
        <w:rPr>
          <w:rFonts w:ascii="Times New Roman" w:hAnsi="Times New Roman"/>
          <w:sz w:val="28"/>
          <w:szCs w:val="28"/>
        </w:rPr>
      </w:pPr>
      <w:r w:rsidRPr="00530441">
        <w:rPr>
          <w:rFonts w:ascii="Times New Roman" w:hAnsi="Times New Roman"/>
          <w:sz w:val="28"/>
          <w:szCs w:val="28"/>
        </w:rPr>
        <w:t>Субъект преступления - это совершившее преступление физическое лицо, достигшее определенного возраста, обладающее вменяемостью и, в необходимых случаях, дополнительными признаками.</w:t>
      </w:r>
    </w:p>
    <w:p w14:paraId="3B629C45" w14:textId="77777777" w:rsidR="00530441" w:rsidRDefault="00981393" w:rsidP="002A14D7">
      <w:pPr>
        <w:spacing w:line="360" w:lineRule="auto"/>
        <w:ind w:firstLine="360"/>
        <w:jc w:val="both"/>
        <w:rPr>
          <w:rFonts w:ascii="Times New Roman" w:hAnsi="Times New Roman"/>
          <w:sz w:val="28"/>
          <w:szCs w:val="28"/>
        </w:rPr>
      </w:pPr>
      <w:r w:rsidRPr="00981393">
        <w:rPr>
          <w:rFonts w:ascii="Times New Roman" w:hAnsi="Times New Roman"/>
          <w:sz w:val="28"/>
          <w:szCs w:val="28"/>
        </w:rPr>
        <w:t xml:space="preserve">Из определения субъекта преступления следует, что по российскому уголовному праву им может быть только физическое лицо, т. е. человек, а не юридическое лицо, корпорация или животное. </w:t>
      </w:r>
    </w:p>
    <w:p w14:paraId="5111CC32" w14:textId="77777777" w:rsidR="00896E37" w:rsidRDefault="00896E37" w:rsidP="002A14D7">
      <w:pPr>
        <w:spacing w:line="360" w:lineRule="auto"/>
        <w:ind w:firstLine="360"/>
        <w:jc w:val="both"/>
        <w:rPr>
          <w:rFonts w:ascii="Times New Roman" w:hAnsi="Times New Roman"/>
          <w:sz w:val="28"/>
          <w:szCs w:val="28"/>
        </w:rPr>
      </w:pPr>
      <w:r w:rsidRPr="002A14D7">
        <w:rPr>
          <w:rFonts w:ascii="Times New Roman" w:hAnsi="Times New Roman"/>
          <w:sz w:val="28"/>
          <w:szCs w:val="28"/>
        </w:rPr>
        <w:lastRenderedPageBreak/>
        <w:t xml:space="preserve">Фактическое основание уголовной ответственности-определенная форма поведения субъекта уголовных правоотношений (совершение общественно-опасного деяния). Под юридическим основанием подразумевают наличие в этом деянии указанного в законе состава определенного преступления. </w:t>
      </w:r>
    </w:p>
    <w:p w14:paraId="32D37ECB" w14:textId="77777777" w:rsidR="00896E37" w:rsidRDefault="00896E37" w:rsidP="002A14D7">
      <w:pPr>
        <w:spacing w:line="360" w:lineRule="auto"/>
        <w:ind w:firstLine="360"/>
        <w:jc w:val="both"/>
        <w:rPr>
          <w:rFonts w:ascii="Times New Roman" w:hAnsi="Times New Roman"/>
          <w:sz w:val="28"/>
          <w:szCs w:val="28"/>
        </w:rPr>
      </w:pPr>
      <w:r w:rsidRPr="002A14D7">
        <w:rPr>
          <w:rFonts w:ascii="Times New Roman" w:hAnsi="Times New Roman"/>
          <w:sz w:val="28"/>
          <w:szCs w:val="28"/>
        </w:rPr>
        <w:t xml:space="preserve">Под составом преступления понимают совокупность общеобязательных объективных и субъективных признаков, установленных уголовным законодательством, характеризующую общественно-опасное деяние как преступление. </w:t>
      </w:r>
    </w:p>
    <w:p w14:paraId="76B40969" w14:textId="77777777" w:rsidR="00896E37" w:rsidRPr="002A14D7" w:rsidRDefault="00896E37" w:rsidP="002A14D7">
      <w:pPr>
        <w:spacing w:line="360" w:lineRule="auto"/>
        <w:ind w:firstLine="360"/>
        <w:jc w:val="both"/>
        <w:rPr>
          <w:rFonts w:ascii="Times New Roman" w:hAnsi="Times New Roman"/>
          <w:sz w:val="28"/>
          <w:szCs w:val="28"/>
        </w:rPr>
      </w:pPr>
      <w:r w:rsidRPr="002A14D7">
        <w:rPr>
          <w:rFonts w:ascii="Times New Roman" w:hAnsi="Times New Roman"/>
          <w:sz w:val="28"/>
          <w:szCs w:val="28"/>
        </w:rPr>
        <w:t xml:space="preserve">В состав преступления входят объект преступления (общественные отношения, охраняемые уголовным законом), объективная сторона преступления (характеристика самого деяния, его последствия), субъект преступления (тот, кто совершил деяние) и субъективная сторона преступления (внутренняя сторона преступления, деятельность лица, связанная с совершением преступления) </w:t>
      </w:r>
    </w:p>
    <w:p w14:paraId="73D9EEE9" w14:textId="77777777" w:rsidR="00896E37" w:rsidRPr="002A14D7" w:rsidRDefault="00896E37" w:rsidP="002A14D7">
      <w:pPr>
        <w:spacing w:line="360" w:lineRule="auto"/>
        <w:ind w:firstLine="360"/>
        <w:jc w:val="both"/>
        <w:rPr>
          <w:rFonts w:ascii="Times New Roman" w:hAnsi="Times New Roman"/>
          <w:sz w:val="28"/>
          <w:szCs w:val="28"/>
        </w:rPr>
      </w:pPr>
      <w:r w:rsidRPr="002A14D7">
        <w:rPr>
          <w:rFonts w:ascii="Times New Roman" w:hAnsi="Times New Roman"/>
          <w:sz w:val="28"/>
          <w:szCs w:val="28"/>
        </w:rPr>
        <w:t>Так, лицо, совершившее деяние будет привлекаться к уголовной ответственности не потому, что следователь, прокурор или суд считают его общественно-опасны, а потому, что оно совершило деяние, в котором имеется состав преступления, установленный уголовным законодательством. Это и будет единственным и достаточным основанием для уголовной ответственности.</w:t>
      </w:r>
    </w:p>
    <w:p w14:paraId="0AAF64E6" w14:textId="77777777" w:rsidR="00896E37" w:rsidRPr="002A14D7" w:rsidRDefault="00896E37" w:rsidP="002A14D7">
      <w:pPr>
        <w:shd w:val="clear" w:color="auto" w:fill="FFFFFF"/>
        <w:spacing w:after="0" w:line="360" w:lineRule="auto"/>
        <w:jc w:val="both"/>
        <w:rPr>
          <w:rFonts w:ascii="Times New Roman" w:hAnsi="Times New Roman"/>
          <w:color w:val="000000"/>
          <w:sz w:val="28"/>
          <w:szCs w:val="28"/>
          <w:lang w:eastAsia="ru-RU"/>
        </w:rPr>
      </w:pPr>
      <w:r w:rsidRPr="002A14D7">
        <w:rPr>
          <w:rFonts w:ascii="Times New Roman" w:hAnsi="Times New Roman"/>
          <w:b/>
          <w:bCs/>
          <w:color w:val="000000"/>
          <w:sz w:val="28"/>
          <w:szCs w:val="28"/>
          <w:lang w:eastAsia="ru-RU"/>
        </w:rPr>
        <w:t> </w:t>
      </w:r>
    </w:p>
    <w:p w14:paraId="05BE6F99" w14:textId="77777777" w:rsidR="00896E37" w:rsidRPr="002A14D7" w:rsidRDefault="00C62166" w:rsidP="00C62166">
      <w:pPr>
        <w:pStyle w:val="a3"/>
        <w:spacing w:line="360" w:lineRule="auto"/>
        <w:ind w:left="360"/>
        <w:jc w:val="both"/>
        <w:rPr>
          <w:rFonts w:ascii="Times New Roman" w:hAnsi="Times New Roman"/>
          <w:b/>
          <w:sz w:val="28"/>
          <w:szCs w:val="28"/>
        </w:rPr>
      </w:pPr>
      <w:r>
        <w:rPr>
          <w:rFonts w:ascii="Times New Roman" w:hAnsi="Times New Roman"/>
          <w:b/>
          <w:sz w:val="28"/>
          <w:szCs w:val="28"/>
        </w:rPr>
        <w:t>4.</w:t>
      </w:r>
      <w:r w:rsidR="00896E37" w:rsidRPr="002A14D7">
        <w:rPr>
          <w:rFonts w:ascii="Times New Roman" w:hAnsi="Times New Roman"/>
          <w:b/>
          <w:sz w:val="28"/>
          <w:szCs w:val="28"/>
        </w:rPr>
        <w:t>Формы реализации уг</w:t>
      </w:r>
      <w:r w:rsidR="00896E37">
        <w:rPr>
          <w:rFonts w:ascii="Times New Roman" w:hAnsi="Times New Roman"/>
          <w:b/>
          <w:sz w:val="28"/>
          <w:szCs w:val="28"/>
        </w:rPr>
        <w:t>оловно-правовой ответственности</w:t>
      </w:r>
    </w:p>
    <w:p w14:paraId="75CC0237" w14:textId="77777777" w:rsidR="00896E37" w:rsidRPr="002A14D7" w:rsidRDefault="00896E37" w:rsidP="002A14D7">
      <w:pPr>
        <w:spacing w:line="360" w:lineRule="auto"/>
        <w:ind w:firstLine="360"/>
        <w:jc w:val="both"/>
        <w:rPr>
          <w:rFonts w:ascii="Times New Roman" w:hAnsi="Times New Roman"/>
          <w:sz w:val="28"/>
          <w:szCs w:val="28"/>
        </w:rPr>
      </w:pPr>
      <w:r>
        <w:rPr>
          <w:rFonts w:ascii="Times New Roman" w:hAnsi="Times New Roman"/>
          <w:sz w:val="28"/>
          <w:szCs w:val="28"/>
        </w:rPr>
        <w:t>Ф</w:t>
      </w:r>
      <w:r w:rsidRPr="002A14D7">
        <w:rPr>
          <w:rFonts w:ascii="Times New Roman" w:hAnsi="Times New Roman"/>
          <w:sz w:val="28"/>
          <w:szCs w:val="28"/>
        </w:rPr>
        <w:t>орма реализация уголовной ответственности - это внешнее выражение средств уголовно-правового воздействия, направленные на ограничение прав и свобод лица, совершившего преступление, которые определяются уголовным законодательством и конкретизируются в приговоре суда.</w:t>
      </w:r>
    </w:p>
    <w:p w14:paraId="2E7DFCAE" w14:textId="77777777" w:rsidR="00896E37" w:rsidRPr="002A14D7" w:rsidRDefault="00896E37" w:rsidP="002A14D7">
      <w:pPr>
        <w:spacing w:line="360" w:lineRule="auto"/>
        <w:jc w:val="both"/>
        <w:rPr>
          <w:rFonts w:ascii="Times New Roman" w:hAnsi="Times New Roman"/>
          <w:sz w:val="28"/>
          <w:szCs w:val="28"/>
        </w:rPr>
      </w:pPr>
      <w:r w:rsidRPr="002A14D7">
        <w:rPr>
          <w:rFonts w:ascii="Times New Roman" w:hAnsi="Times New Roman"/>
          <w:sz w:val="28"/>
          <w:szCs w:val="28"/>
        </w:rPr>
        <w:t xml:space="preserve">По мнению М. </w:t>
      </w:r>
      <w:proofErr w:type="spellStart"/>
      <w:r w:rsidRPr="002A14D7">
        <w:rPr>
          <w:rFonts w:ascii="Times New Roman" w:hAnsi="Times New Roman"/>
          <w:sz w:val="28"/>
          <w:szCs w:val="28"/>
        </w:rPr>
        <w:t>Тащилина</w:t>
      </w:r>
      <w:proofErr w:type="spellEnd"/>
      <w:r w:rsidRPr="002A14D7">
        <w:rPr>
          <w:rFonts w:ascii="Times New Roman" w:hAnsi="Times New Roman"/>
          <w:sz w:val="28"/>
          <w:szCs w:val="28"/>
        </w:rPr>
        <w:t xml:space="preserve"> и Н. Годило  выделяют различные формы уголовной ответственности:</w:t>
      </w:r>
    </w:p>
    <w:p w14:paraId="32536D10" w14:textId="77777777" w:rsidR="00896E37" w:rsidRPr="002A14D7" w:rsidRDefault="00896E37" w:rsidP="002A14D7">
      <w:pPr>
        <w:spacing w:line="360" w:lineRule="auto"/>
        <w:jc w:val="both"/>
        <w:rPr>
          <w:rFonts w:ascii="Times New Roman" w:hAnsi="Times New Roman"/>
          <w:sz w:val="28"/>
          <w:szCs w:val="28"/>
        </w:rPr>
      </w:pPr>
      <w:r w:rsidRPr="002A14D7">
        <w:rPr>
          <w:rFonts w:ascii="Times New Roman" w:hAnsi="Times New Roman"/>
          <w:sz w:val="28"/>
          <w:szCs w:val="28"/>
        </w:rPr>
        <w:lastRenderedPageBreak/>
        <w:t xml:space="preserve">1) принятия мер уголовно-процессуального принуждения; </w:t>
      </w:r>
    </w:p>
    <w:p w14:paraId="458BCE16" w14:textId="77777777" w:rsidR="00896E37" w:rsidRPr="002A14D7" w:rsidRDefault="00896E37" w:rsidP="002A14D7">
      <w:pPr>
        <w:spacing w:line="360" w:lineRule="auto"/>
        <w:jc w:val="both"/>
        <w:rPr>
          <w:rFonts w:ascii="Times New Roman" w:hAnsi="Times New Roman"/>
          <w:sz w:val="28"/>
          <w:szCs w:val="28"/>
        </w:rPr>
      </w:pPr>
      <w:r w:rsidRPr="002A14D7">
        <w:rPr>
          <w:rFonts w:ascii="Times New Roman" w:hAnsi="Times New Roman"/>
          <w:sz w:val="28"/>
          <w:szCs w:val="28"/>
        </w:rPr>
        <w:t xml:space="preserve">2) принятия мер уголовно-правового характера, связанных с освобождением от уголовного наказания; </w:t>
      </w:r>
    </w:p>
    <w:p w14:paraId="1F6E0294" w14:textId="77777777" w:rsidR="00896E37" w:rsidRPr="002A14D7" w:rsidRDefault="00896E37" w:rsidP="002A14D7">
      <w:pPr>
        <w:spacing w:line="360" w:lineRule="auto"/>
        <w:jc w:val="both"/>
        <w:rPr>
          <w:rFonts w:ascii="Times New Roman" w:hAnsi="Times New Roman"/>
          <w:sz w:val="28"/>
          <w:szCs w:val="28"/>
        </w:rPr>
      </w:pPr>
      <w:r w:rsidRPr="002A14D7">
        <w:rPr>
          <w:rFonts w:ascii="Times New Roman" w:hAnsi="Times New Roman"/>
          <w:sz w:val="28"/>
          <w:szCs w:val="28"/>
        </w:rPr>
        <w:t xml:space="preserve">3) назначения уголовного наказания; </w:t>
      </w:r>
    </w:p>
    <w:p w14:paraId="5A65A069" w14:textId="77777777" w:rsidR="00896E37" w:rsidRDefault="00896E37" w:rsidP="002A14D7">
      <w:pPr>
        <w:spacing w:line="360" w:lineRule="auto"/>
        <w:jc w:val="both"/>
        <w:rPr>
          <w:rFonts w:ascii="Times New Roman" w:hAnsi="Times New Roman"/>
          <w:color w:val="FF0000"/>
          <w:sz w:val="28"/>
          <w:szCs w:val="28"/>
        </w:rPr>
      </w:pPr>
      <w:r w:rsidRPr="002A14D7">
        <w:rPr>
          <w:rFonts w:ascii="Times New Roman" w:hAnsi="Times New Roman"/>
          <w:sz w:val="28"/>
          <w:szCs w:val="28"/>
        </w:rPr>
        <w:t>4) исполнение уголовного наказания;</w:t>
      </w:r>
    </w:p>
    <w:p w14:paraId="07C7C247" w14:textId="77777777" w:rsidR="00530441" w:rsidRPr="00530441" w:rsidRDefault="00530441" w:rsidP="002A14D7">
      <w:pPr>
        <w:spacing w:line="360" w:lineRule="auto"/>
        <w:jc w:val="both"/>
        <w:rPr>
          <w:rFonts w:ascii="Times New Roman" w:hAnsi="Times New Roman"/>
          <w:sz w:val="28"/>
          <w:szCs w:val="28"/>
        </w:rPr>
      </w:pPr>
      <w:r w:rsidRPr="00530441">
        <w:rPr>
          <w:rFonts w:ascii="Times New Roman" w:hAnsi="Times New Roman"/>
          <w:sz w:val="28"/>
          <w:szCs w:val="28"/>
        </w:rPr>
        <w:t>Оно осуществляется по истечению срока на кассационное обжалование.</w:t>
      </w:r>
      <w:r w:rsidRPr="00530441">
        <w:t xml:space="preserve"> </w:t>
      </w:r>
      <w:r w:rsidRPr="00530441">
        <w:rPr>
          <w:rFonts w:ascii="Times New Roman" w:hAnsi="Times New Roman"/>
          <w:sz w:val="28"/>
          <w:szCs w:val="28"/>
        </w:rPr>
        <w:t>Основаниями исполнения уголовных наказаний и применения иных мер уголовно-правового характера являются приговор либо изменяющие его определение или постановление суда, вступившие в законную силу, а также акт помилования или акт об амнистии (ст. 7 Уголовно-исполнительного кодекса РФ). Согласно ст. 392 УПК РФ вступившие в законную силу приговор, определение, постановление суда обязательны для всех органов государственной власти, органов местного самоуправления, общественных объединений, должностных лиц, других физических и юридических лиц и подлежат неукоснительному исполнению на всей территории РФ. К мерам, обеспечивающим фактическое исполнение вступившего в законную силу приговора, относятся: а) наличие специальных органов, на которые возложена обязанность исполнения конкретных видов уголовного наказания; б) возможность замены назначенного уголовного наказания другим его видом в связи с уклонением осужденного от отбывания наказания; в) установление уголовной ответственности за уклонение от отбывания наказания, неисполнение должностным лицом приговора, определения или постановления суда. Неисполнение приговора, определения, постановления суда влечет за собой ответственность, предусмотренную ст. 315 УК РФ.</w:t>
      </w:r>
    </w:p>
    <w:p w14:paraId="1574C103" w14:textId="77777777" w:rsidR="00E949E5" w:rsidRDefault="00896E37" w:rsidP="002A14D7">
      <w:pPr>
        <w:spacing w:line="360" w:lineRule="auto"/>
        <w:jc w:val="both"/>
        <w:rPr>
          <w:rFonts w:ascii="Times New Roman" w:hAnsi="Times New Roman"/>
          <w:sz w:val="28"/>
          <w:szCs w:val="28"/>
        </w:rPr>
      </w:pPr>
      <w:r w:rsidRPr="002A14D7">
        <w:rPr>
          <w:rFonts w:ascii="Times New Roman" w:hAnsi="Times New Roman"/>
          <w:sz w:val="28"/>
          <w:szCs w:val="28"/>
        </w:rPr>
        <w:t>5) действие судимости.</w:t>
      </w:r>
    </w:p>
    <w:p w14:paraId="3B1D51CD" w14:textId="77777777" w:rsidR="00E949E5" w:rsidRDefault="00E949E5" w:rsidP="002A14D7">
      <w:pPr>
        <w:spacing w:line="360" w:lineRule="auto"/>
        <w:jc w:val="both"/>
        <w:rPr>
          <w:rFonts w:ascii="Times New Roman" w:hAnsi="Times New Roman"/>
          <w:sz w:val="28"/>
          <w:szCs w:val="28"/>
        </w:rPr>
      </w:pPr>
      <w:r w:rsidRPr="00E949E5">
        <w:rPr>
          <w:rFonts w:ascii="Times New Roman" w:hAnsi="Times New Roman"/>
          <w:sz w:val="28"/>
          <w:szCs w:val="28"/>
        </w:rPr>
        <w:t xml:space="preserve">Судимость — правовое состояние гражданина, который был признан судом виновным в совершении преступления и к которому было применено наказание и иные меры уголовно-правового характера. Судимость входит в </w:t>
      </w:r>
      <w:r w:rsidRPr="00E949E5">
        <w:rPr>
          <w:rFonts w:ascii="Times New Roman" w:hAnsi="Times New Roman"/>
          <w:sz w:val="28"/>
          <w:szCs w:val="28"/>
        </w:rPr>
        <w:lastRenderedPageBreak/>
        <w:t>содержание уголовной ответственности и влечёт за собой ряд негативных последствий как общеправового, так и уголовно-правового характера</w:t>
      </w:r>
      <w:r>
        <w:rPr>
          <w:rFonts w:ascii="Times New Roman" w:hAnsi="Times New Roman"/>
          <w:sz w:val="28"/>
          <w:szCs w:val="28"/>
        </w:rPr>
        <w:t>.</w:t>
      </w:r>
    </w:p>
    <w:p w14:paraId="6ED80AC6" w14:textId="77777777" w:rsidR="00E949E5" w:rsidRPr="00E949E5" w:rsidRDefault="00E949E5" w:rsidP="00E949E5">
      <w:pPr>
        <w:spacing w:line="360" w:lineRule="auto"/>
        <w:jc w:val="both"/>
        <w:rPr>
          <w:rFonts w:ascii="Times New Roman" w:hAnsi="Times New Roman"/>
          <w:sz w:val="28"/>
          <w:szCs w:val="28"/>
        </w:rPr>
      </w:pPr>
      <w:r w:rsidRPr="00E949E5">
        <w:rPr>
          <w:rFonts w:ascii="Times New Roman" w:hAnsi="Times New Roman"/>
          <w:sz w:val="28"/>
          <w:szCs w:val="28"/>
        </w:rPr>
        <w:t>Погашение судимости есть истечение установленного законом срока с момента отбытия лицом основного и дополнительного наказания, после чего лицо считается несудимым.</w:t>
      </w:r>
    </w:p>
    <w:p w14:paraId="71223DF2" w14:textId="77777777" w:rsidR="00E949E5" w:rsidRPr="00E949E5" w:rsidRDefault="00E949E5" w:rsidP="00E949E5">
      <w:pPr>
        <w:spacing w:line="360" w:lineRule="auto"/>
        <w:jc w:val="both"/>
        <w:rPr>
          <w:rFonts w:ascii="Times New Roman" w:hAnsi="Times New Roman"/>
          <w:sz w:val="28"/>
          <w:szCs w:val="28"/>
        </w:rPr>
      </w:pPr>
      <w:r w:rsidRPr="00E949E5">
        <w:rPr>
          <w:rFonts w:ascii="Times New Roman" w:hAnsi="Times New Roman"/>
          <w:sz w:val="28"/>
          <w:szCs w:val="28"/>
        </w:rPr>
        <w:t>Для погашения судимости необходимо, чтобы лицо в течение этого срока не совершало новых преступлений, в противном случае срок прерывается и лицо считается судимым за оба преступления до истечения срока погашения судимости за наиболее тяжкое из них.</w:t>
      </w:r>
    </w:p>
    <w:p w14:paraId="49AF5C08" w14:textId="77777777" w:rsidR="00E949E5" w:rsidRPr="00E949E5" w:rsidRDefault="00E949E5" w:rsidP="00E949E5">
      <w:pPr>
        <w:spacing w:line="360" w:lineRule="auto"/>
        <w:jc w:val="both"/>
        <w:rPr>
          <w:rFonts w:ascii="Times New Roman" w:hAnsi="Times New Roman"/>
          <w:sz w:val="28"/>
          <w:szCs w:val="28"/>
        </w:rPr>
      </w:pPr>
      <w:r w:rsidRPr="00E949E5">
        <w:rPr>
          <w:rFonts w:ascii="Times New Roman" w:hAnsi="Times New Roman"/>
          <w:sz w:val="28"/>
          <w:szCs w:val="28"/>
        </w:rPr>
        <w:t>Уголовный кодекс РФ устанавливает следующие сроки погашения судимости:</w:t>
      </w:r>
    </w:p>
    <w:p w14:paraId="676A8721" w14:textId="77777777" w:rsidR="00E949E5" w:rsidRPr="00E949E5" w:rsidRDefault="00E949E5" w:rsidP="00E949E5">
      <w:pPr>
        <w:numPr>
          <w:ilvl w:val="0"/>
          <w:numId w:val="10"/>
        </w:numPr>
        <w:spacing w:line="360" w:lineRule="auto"/>
        <w:jc w:val="both"/>
        <w:rPr>
          <w:rFonts w:ascii="Times New Roman" w:hAnsi="Times New Roman"/>
          <w:sz w:val="28"/>
          <w:szCs w:val="28"/>
        </w:rPr>
      </w:pPr>
      <w:r w:rsidRPr="00E949E5">
        <w:rPr>
          <w:rFonts w:ascii="Times New Roman" w:hAnsi="Times New Roman"/>
          <w:sz w:val="28"/>
          <w:szCs w:val="28"/>
        </w:rPr>
        <w:t>по истечении испытательного срока в отношении лиц, условно осужденных;</w:t>
      </w:r>
    </w:p>
    <w:p w14:paraId="7CCEF039" w14:textId="77777777" w:rsidR="00E949E5" w:rsidRPr="00E949E5" w:rsidRDefault="00E949E5" w:rsidP="00E949E5">
      <w:pPr>
        <w:numPr>
          <w:ilvl w:val="0"/>
          <w:numId w:val="10"/>
        </w:numPr>
        <w:spacing w:line="360" w:lineRule="auto"/>
        <w:jc w:val="both"/>
        <w:rPr>
          <w:rFonts w:ascii="Times New Roman" w:hAnsi="Times New Roman"/>
          <w:sz w:val="28"/>
          <w:szCs w:val="28"/>
        </w:rPr>
      </w:pPr>
      <w:r w:rsidRPr="00E949E5">
        <w:rPr>
          <w:rFonts w:ascii="Times New Roman" w:hAnsi="Times New Roman"/>
          <w:sz w:val="28"/>
          <w:szCs w:val="28"/>
        </w:rPr>
        <w:t>один год после отбытия наказания более мягкого, чем лишение свободы;</w:t>
      </w:r>
    </w:p>
    <w:p w14:paraId="29E2C8D9" w14:textId="77777777" w:rsidR="00E949E5" w:rsidRPr="00E949E5" w:rsidRDefault="00E949E5" w:rsidP="00E949E5">
      <w:pPr>
        <w:numPr>
          <w:ilvl w:val="0"/>
          <w:numId w:val="10"/>
        </w:numPr>
        <w:spacing w:line="360" w:lineRule="auto"/>
        <w:jc w:val="both"/>
        <w:rPr>
          <w:rFonts w:ascii="Times New Roman" w:hAnsi="Times New Roman"/>
          <w:sz w:val="28"/>
          <w:szCs w:val="28"/>
        </w:rPr>
      </w:pPr>
      <w:r w:rsidRPr="00E949E5">
        <w:rPr>
          <w:rFonts w:ascii="Times New Roman" w:hAnsi="Times New Roman"/>
          <w:sz w:val="28"/>
          <w:szCs w:val="28"/>
        </w:rPr>
        <w:t>три года после отбытия наказания в виде лишения свободы за преступления небольшой и средней тяжести;</w:t>
      </w:r>
    </w:p>
    <w:p w14:paraId="7C3FF655" w14:textId="77777777" w:rsidR="00E949E5" w:rsidRPr="00E949E5" w:rsidRDefault="00E949E5" w:rsidP="00E949E5">
      <w:pPr>
        <w:numPr>
          <w:ilvl w:val="0"/>
          <w:numId w:val="10"/>
        </w:numPr>
        <w:spacing w:line="360" w:lineRule="auto"/>
        <w:jc w:val="both"/>
        <w:rPr>
          <w:rFonts w:ascii="Times New Roman" w:hAnsi="Times New Roman"/>
          <w:sz w:val="28"/>
          <w:szCs w:val="28"/>
        </w:rPr>
      </w:pPr>
      <w:r w:rsidRPr="00E949E5">
        <w:rPr>
          <w:rFonts w:ascii="Times New Roman" w:hAnsi="Times New Roman"/>
          <w:sz w:val="28"/>
          <w:szCs w:val="28"/>
        </w:rPr>
        <w:t>шесть лет после отбытия наказания в виде лишения свободы за тяжкие преступления;</w:t>
      </w:r>
    </w:p>
    <w:p w14:paraId="3CDA225A" w14:textId="77777777" w:rsidR="00E949E5" w:rsidRPr="00E949E5" w:rsidRDefault="00E949E5" w:rsidP="00E949E5">
      <w:pPr>
        <w:numPr>
          <w:ilvl w:val="0"/>
          <w:numId w:val="10"/>
        </w:numPr>
        <w:spacing w:line="360" w:lineRule="auto"/>
        <w:jc w:val="both"/>
        <w:rPr>
          <w:rFonts w:ascii="Times New Roman" w:hAnsi="Times New Roman"/>
          <w:sz w:val="28"/>
          <w:szCs w:val="28"/>
        </w:rPr>
      </w:pPr>
      <w:r w:rsidRPr="00E949E5">
        <w:rPr>
          <w:rFonts w:ascii="Times New Roman" w:hAnsi="Times New Roman"/>
          <w:sz w:val="28"/>
          <w:szCs w:val="28"/>
        </w:rPr>
        <w:t>восемь лет после отбытия наказания за особо тяжкие преступления.</w:t>
      </w:r>
    </w:p>
    <w:p w14:paraId="176499C2" w14:textId="77777777" w:rsidR="00E949E5" w:rsidRPr="00E949E5" w:rsidRDefault="00E949E5" w:rsidP="00E949E5">
      <w:pPr>
        <w:spacing w:line="360" w:lineRule="auto"/>
        <w:jc w:val="both"/>
        <w:rPr>
          <w:rFonts w:ascii="Times New Roman" w:hAnsi="Times New Roman"/>
          <w:sz w:val="28"/>
          <w:szCs w:val="28"/>
        </w:rPr>
      </w:pPr>
      <w:r w:rsidRPr="00E949E5">
        <w:rPr>
          <w:rFonts w:ascii="Times New Roman" w:hAnsi="Times New Roman"/>
          <w:sz w:val="28"/>
          <w:szCs w:val="28"/>
        </w:rPr>
        <w:t>Снятие судимости осуществляется до истечения срока погашения судимости в том случае, если осужденный доказал свое исправление безупречным поведением.</w:t>
      </w:r>
    </w:p>
    <w:p w14:paraId="096B70C3" w14:textId="77777777" w:rsidR="00E949E5" w:rsidRDefault="00E949E5" w:rsidP="00E949E5">
      <w:pPr>
        <w:spacing w:line="360" w:lineRule="auto"/>
        <w:jc w:val="both"/>
        <w:rPr>
          <w:rFonts w:ascii="Times New Roman" w:hAnsi="Times New Roman"/>
          <w:sz w:val="28"/>
          <w:szCs w:val="28"/>
        </w:rPr>
      </w:pPr>
      <w:r w:rsidRPr="00E949E5">
        <w:rPr>
          <w:rFonts w:ascii="Times New Roman" w:hAnsi="Times New Roman"/>
          <w:sz w:val="28"/>
          <w:szCs w:val="28"/>
        </w:rPr>
        <w:t>Кроме того, судимость может быть снята актом амнистии и помилования.</w:t>
      </w:r>
    </w:p>
    <w:p w14:paraId="79D18EAD" w14:textId="77777777" w:rsidR="00896E37" w:rsidRPr="002A14D7" w:rsidRDefault="00896E37" w:rsidP="002A14D7">
      <w:pPr>
        <w:spacing w:line="360" w:lineRule="auto"/>
        <w:ind w:firstLine="708"/>
        <w:jc w:val="both"/>
        <w:rPr>
          <w:rFonts w:ascii="Times New Roman" w:hAnsi="Times New Roman"/>
          <w:sz w:val="28"/>
          <w:szCs w:val="28"/>
        </w:rPr>
      </w:pPr>
      <w:r w:rsidRPr="002A14D7">
        <w:rPr>
          <w:rFonts w:ascii="Times New Roman" w:hAnsi="Times New Roman"/>
          <w:sz w:val="28"/>
          <w:szCs w:val="28"/>
        </w:rPr>
        <w:t xml:space="preserve">Понятие форм реализации уголовно-правовой ответственности больше относится к уголовно-процессуальному праву. Уголовно-процессуальные </w:t>
      </w:r>
      <w:r w:rsidRPr="002A14D7">
        <w:rPr>
          <w:rFonts w:ascii="Times New Roman" w:hAnsi="Times New Roman"/>
          <w:sz w:val="28"/>
          <w:szCs w:val="28"/>
        </w:rPr>
        <w:lastRenderedPageBreak/>
        <w:t>отношения возникают между субъектами, которые также являются субъектами уголовных правоотношений.</w:t>
      </w:r>
    </w:p>
    <w:p w14:paraId="775B78A2" w14:textId="77777777" w:rsidR="00896E37" w:rsidRPr="002A14D7" w:rsidRDefault="00896E37" w:rsidP="002A14D7">
      <w:pPr>
        <w:spacing w:before="168" w:after="0" w:line="360" w:lineRule="auto"/>
        <w:ind w:firstLine="360"/>
        <w:jc w:val="both"/>
        <w:rPr>
          <w:rFonts w:ascii="Times New Roman" w:hAnsi="Times New Roman"/>
          <w:sz w:val="28"/>
          <w:szCs w:val="28"/>
          <w:lang w:eastAsia="ru-RU"/>
        </w:rPr>
      </w:pPr>
      <w:r w:rsidRPr="002A14D7">
        <w:rPr>
          <w:rFonts w:ascii="Times New Roman" w:hAnsi="Times New Roman"/>
          <w:sz w:val="28"/>
          <w:szCs w:val="28"/>
          <w:lang w:eastAsia="ru-RU"/>
        </w:rPr>
        <w:t>Но содержание этих видов правоотношений различно. Возбуждение уголовного дела, привлечение лица в качестве обвиняемого, меры пресечения - все это процессуальные средства установления оснований ответственности.  До момента установления вины лица, нельзя говорить о реализации уголовной ответственности, также, как и о формах ее реализации. Так обязательным условием будет доказательство материально-правовых оснований уголовной ответственности.  До этого для лица могут наступать лишь процессуальные последствия. Согласно ст. 5 УК РФ лицо подлежит уголовной ответственности только за те общественно опасные действия (бездействия) и наступившие общественно опасные последствия, в отношении которых установлена его вина. Признать же лицо виновным может только суд (ст. 8 УПК РФ</w:t>
      </w:r>
      <w:r>
        <w:rPr>
          <w:rStyle w:val="ad"/>
          <w:rFonts w:ascii="Times New Roman" w:hAnsi="Times New Roman"/>
          <w:sz w:val="28"/>
          <w:szCs w:val="28"/>
          <w:lang w:eastAsia="ru-RU"/>
        </w:rPr>
        <w:footnoteReference w:id="3"/>
      </w:r>
      <w:r w:rsidRPr="002A14D7">
        <w:rPr>
          <w:rFonts w:ascii="Times New Roman" w:hAnsi="Times New Roman"/>
          <w:sz w:val="28"/>
          <w:szCs w:val="28"/>
          <w:lang w:eastAsia="ru-RU"/>
        </w:rPr>
        <w:t>). Из этого следует, что до суда никто не может быть признан виновным и нести уголовную ответственность. Реальная уголовная ответственность начинается с момента вступления в силу обвинительного приговора суда. Полностью реализуется уголовная ответственность лица в отбытии им назначенного судом наказания. Наказание есть форма реализации уголовной ответственности.</w:t>
      </w:r>
    </w:p>
    <w:p w14:paraId="0B2FCD60" w14:textId="77777777" w:rsidR="00896E37" w:rsidRPr="002A14D7" w:rsidRDefault="00896E37" w:rsidP="002A14D7">
      <w:pPr>
        <w:spacing w:line="360" w:lineRule="auto"/>
        <w:jc w:val="both"/>
        <w:rPr>
          <w:rFonts w:ascii="Times New Roman" w:hAnsi="Times New Roman"/>
          <w:sz w:val="28"/>
          <w:szCs w:val="28"/>
        </w:rPr>
      </w:pPr>
    </w:p>
    <w:p w14:paraId="43E68C5B" w14:textId="77777777" w:rsidR="00896E37" w:rsidRPr="002A14D7" w:rsidRDefault="00896E37" w:rsidP="002A14D7">
      <w:pPr>
        <w:spacing w:line="360" w:lineRule="auto"/>
        <w:jc w:val="both"/>
        <w:rPr>
          <w:rFonts w:ascii="Times New Roman" w:hAnsi="Times New Roman"/>
          <w:sz w:val="28"/>
          <w:szCs w:val="28"/>
        </w:rPr>
      </w:pPr>
    </w:p>
    <w:p w14:paraId="7EA34689" w14:textId="77777777" w:rsidR="00896E37" w:rsidRPr="002A14D7" w:rsidRDefault="00896E37" w:rsidP="002A14D7">
      <w:pPr>
        <w:pStyle w:val="a3"/>
        <w:numPr>
          <w:ilvl w:val="0"/>
          <w:numId w:val="1"/>
        </w:numPr>
        <w:spacing w:line="360" w:lineRule="auto"/>
        <w:jc w:val="both"/>
        <w:rPr>
          <w:rFonts w:ascii="Times New Roman" w:hAnsi="Times New Roman"/>
          <w:b/>
          <w:sz w:val="28"/>
          <w:szCs w:val="28"/>
        </w:rPr>
      </w:pPr>
      <w:r w:rsidRPr="002A14D7">
        <w:rPr>
          <w:rFonts w:ascii="Times New Roman" w:hAnsi="Times New Roman"/>
          <w:b/>
          <w:sz w:val="28"/>
          <w:szCs w:val="28"/>
        </w:rPr>
        <w:t>Основания освобождения от уг</w:t>
      </w:r>
      <w:r>
        <w:rPr>
          <w:rFonts w:ascii="Times New Roman" w:hAnsi="Times New Roman"/>
          <w:b/>
          <w:sz w:val="28"/>
          <w:szCs w:val="28"/>
        </w:rPr>
        <w:t>оловно-правовой ответственности</w:t>
      </w:r>
    </w:p>
    <w:p w14:paraId="58D600E9" w14:textId="77777777" w:rsidR="00896E37" w:rsidRPr="002A14D7" w:rsidRDefault="00896E37" w:rsidP="002A14D7">
      <w:pPr>
        <w:spacing w:line="360" w:lineRule="auto"/>
        <w:ind w:firstLine="360"/>
        <w:jc w:val="both"/>
        <w:rPr>
          <w:rFonts w:ascii="Times New Roman" w:hAnsi="Times New Roman"/>
          <w:sz w:val="28"/>
          <w:szCs w:val="28"/>
        </w:rPr>
      </w:pPr>
      <w:r w:rsidRPr="002A14D7">
        <w:rPr>
          <w:rFonts w:ascii="Times New Roman" w:hAnsi="Times New Roman"/>
          <w:sz w:val="28"/>
          <w:szCs w:val="28"/>
        </w:rPr>
        <w:lastRenderedPageBreak/>
        <w:t>Освобождение от уголовной ответственности — отказ государственных органов, осуществляющих уголовное преследование, от дальнейшего производства по уголовному делу, если факт совершения преступления данным лицом доказан. Уголовное дело при этом прекращается без применения к лицу каких-либо уголовно-правовых мер.</w:t>
      </w:r>
    </w:p>
    <w:p w14:paraId="24EDD053" w14:textId="77777777" w:rsidR="00896E37" w:rsidRPr="002A14D7" w:rsidRDefault="00896E37" w:rsidP="002A14D7">
      <w:pPr>
        <w:spacing w:line="360" w:lineRule="auto"/>
        <w:ind w:firstLine="360"/>
        <w:jc w:val="both"/>
        <w:rPr>
          <w:rFonts w:ascii="Times New Roman" w:hAnsi="Times New Roman"/>
          <w:sz w:val="28"/>
          <w:szCs w:val="28"/>
        </w:rPr>
      </w:pPr>
      <w:r w:rsidRPr="002A14D7">
        <w:rPr>
          <w:rFonts w:ascii="Times New Roman" w:hAnsi="Times New Roman"/>
          <w:sz w:val="28"/>
          <w:szCs w:val="28"/>
        </w:rPr>
        <w:t>В законодательствах различных стран наиболее распространены такие основания освобождения от уголовной ответственности, как деятельное раскаяние, примирение с потерпевшим и истечение сроков давности. Законодательством определенной страны могут быть предусмотрены и другие виды освобождения от уголовной ответственности, которые будут в свою очередь частными случаями вышеперечисленных оснований. Примером может стать существующей в России закон об освобождении от уголовной ответственности лиц, совершивших экономические преступления, по своей природе представляющий собой разновидность деятельного раскаяния</w:t>
      </w:r>
    </w:p>
    <w:p w14:paraId="525DC649" w14:textId="77777777" w:rsidR="00896E37" w:rsidRPr="002A14D7" w:rsidRDefault="00896E37" w:rsidP="002A14D7">
      <w:pPr>
        <w:pStyle w:val="a3"/>
        <w:tabs>
          <w:tab w:val="left" w:pos="180"/>
        </w:tabs>
        <w:spacing w:line="360" w:lineRule="auto"/>
        <w:ind w:left="0" w:firstLine="360"/>
        <w:jc w:val="both"/>
        <w:rPr>
          <w:rFonts w:ascii="Times New Roman" w:hAnsi="Times New Roman"/>
          <w:sz w:val="28"/>
          <w:szCs w:val="28"/>
        </w:rPr>
      </w:pPr>
      <w:r w:rsidRPr="002A14D7">
        <w:rPr>
          <w:rFonts w:ascii="Times New Roman" w:hAnsi="Times New Roman"/>
          <w:b/>
          <w:sz w:val="28"/>
          <w:szCs w:val="28"/>
        </w:rPr>
        <w:t>Деятельное раскаяние</w:t>
      </w:r>
      <w:r w:rsidRPr="002A14D7">
        <w:rPr>
          <w:rFonts w:ascii="Times New Roman" w:hAnsi="Times New Roman"/>
          <w:sz w:val="28"/>
          <w:szCs w:val="28"/>
        </w:rPr>
        <w:t xml:space="preserve"> — добровольные действия лица, совершившего преступление, заключающиеся в возмещении или заглаживании вреда, причинённого преступлением, ином устранении или уменьшении его последствий, в информировании правоохранительных органов о факте и обстоятельствах совершения преступления, и дальнейшем содействии осуществлению правосудия. Такие действия в соответствии с Уголовным Кодексом влекут смягчение применяемых к лицу мер уголовной ответственности или в некоторых случаях полное освобождение от уголовной ответственности.</w:t>
      </w:r>
    </w:p>
    <w:p w14:paraId="728CB8F5" w14:textId="77777777" w:rsidR="00896E37" w:rsidRPr="002A14D7" w:rsidRDefault="00896E37" w:rsidP="002A14D7">
      <w:pPr>
        <w:pStyle w:val="a3"/>
        <w:spacing w:line="360" w:lineRule="auto"/>
        <w:ind w:left="825"/>
        <w:jc w:val="both"/>
        <w:rPr>
          <w:rFonts w:ascii="Times New Roman" w:hAnsi="Times New Roman"/>
          <w:sz w:val="28"/>
          <w:szCs w:val="28"/>
        </w:rPr>
      </w:pPr>
    </w:p>
    <w:p w14:paraId="1BA07210" w14:textId="77777777" w:rsidR="00896E37" w:rsidRPr="002A14D7" w:rsidRDefault="00896E37" w:rsidP="002A14D7">
      <w:pPr>
        <w:pStyle w:val="a3"/>
        <w:spacing w:line="360" w:lineRule="auto"/>
        <w:ind w:left="360"/>
        <w:jc w:val="both"/>
        <w:rPr>
          <w:rFonts w:ascii="Times New Roman" w:hAnsi="Times New Roman"/>
          <w:b/>
          <w:sz w:val="28"/>
          <w:szCs w:val="28"/>
        </w:rPr>
      </w:pPr>
      <w:r>
        <w:rPr>
          <w:rFonts w:ascii="Times New Roman" w:hAnsi="Times New Roman"/>
          <w:b/>
          <w:sz w:val="28"/>
          <w:szCs w:val="28"/>
        </w:rPr>
        <w:t>Примирение с потерпевшим</w:t>
      </w:r>
    </w:p>
    <w:p w14:paraId="75448861" w14:textId="77777777" w:rsidR="00896E37" w:rsidRPr="002A14D7" w:rsidRDefault="00896E37" w:rsidP="002A14D7">
      <w:pPr>
        <w:pStyle w:val="a3"/>
        <w:spacing w:line="360" w:lineRule="auto"/>
        <w:ind w:left="0" w:firstLine="540"/>
        <w:jc w:val="both"/>
        <w:rPr>
          <w:rFonts w:ascii="Times New Roman" w:hAnsi="Times New Roman"/>
          <w:sz w:val="28"/>
          <w:szCs w:val="28"/>
        </w:rPr>
      </w:pPr>
      <w:r w:rsidRPr="002A14D7">
        <w:rPr>
          <w:rFonts w:ascii="Times New Roman" w:hAnsi="Times New Roman"/>
          <w:sz w:val="28"/>
          <w:szCs w:val="28"/>
        </w:rPr>
        <w:t xml:space="preserve">Уголовным законодательством ряда стран, в том числе и Российской Федерации, предполагается освобождение от ответственности либо смягчение наказания для лица, совершившего преступление. Но все это будет осуществлено при примирении субъектов уголовных правоотношений. </w:t>
      </w:r>
      <w:r w:rsidRPr="002A14D7">
        <w:rPr>
          <w:rFonts w:ascii="Times New Roman" w:hAnsi="Times New Roman"/>
          <w:sz w:val="28"/>
          <w:szCs w:val="28"/>
        </w:rPr>
        <w:lastRenderedPageBreak/>
        <w:t>Примирение означает соглашение на определенных условиях между преступником и потерпевшим. Соответствующие положения могут быть зафиксированы как в Уголовном, так и в Уголовно-процессуальном кодексах.</w:t>
      </w:r>
    </w:p>
    <w:p w14:paraId="6130F6C2" w14:textId="77777777" w:rsidR="00896E37" w:rsidRPr="002A14D7" w:rsidRDefault="00896E37" w:rsidP="002A14D7">
      <w:pPr>
        <w:pStyle w:val="a3"/>
        <w:spacing w:line="360" w:lineRule="auto"/>
        <w:ind w:left="0" w:firstLine="540"/>
        <w:jc w:val="both"/>
        <w:rPr>
          <w:rFonts w:ascii="Times New Roman" w:hAnsi="Times New Roman"/>
          <w:sz w:val="28"/>
          <w:szCs w:val="28"/>
        </w:rPr>
      </w:pPr>
    </w:p>
    <w:p w14:paraId="2E7764B1" w14:textId="77777777" w:rsidR="00896E37" w:rsidRPr="002A14D7" w:rsidRDefault="00896E37" w:rsidP="002A14D7">
      <w:pPr>
        <w:pStyle w:val="a3"/>
        <w:spacing w:line="360" w:lineRule="auto"/>
        <w:ind w:left="0" w:firstLine="540"/>
        <w:jc w:val="both"/>
        <w:rPr>
          <w:rFonts w:ascii="Times New Roman" w:hAnsi="Times New Roman"/>
          <w:sz w:val="28"/>
          <w:szCs w:val="28"/>
        </w:rPr>
      </w:pPr>
      <w:r w:rsidRPr="002A14D7">
        <w:rPr>
          <w:rFonts w:ascii="Times New Roman" w:hAnsi="Times New Roman"/>
          <w:sz w:val="28"/>
          <w:szCs w:val="28"/>
        </w:rPr>
        <w:t>Возможность примирение сторон связана с выполнением ряда условий:</w:t>
      </w:r>
    </w:p>
    <w:p w14:paraId="355EA993" w14:textId="77777777" w:rsidR="00896E37" w:rsidRPr="002A14D7" w:rsidRDefault="00896E37" w:rsidP="002A14D7">
      <w:pPr>
        <w:pStyle w:val="a3"/>
        <w:spacing w:line="360" w:lineRule="auto"/>
        <w:ind w:left="0" w:firstLine="540"/>
        <w:jc w:val="both"/>
        <w:rPr>
          <w:rFonts w:ascii="Times New Roman" w:hAnsi="Times New Roman"/>
          <w:sz w:val="28"/>
          <w:szCs w:val="28"/>
        </w:rPr>
      </w:pPr>
    </w:p>
    <w:p w14:paraId="0B9C4CFD" w14:textId="77777777" w:rsidR="00896E37" w:rsidRPr="002A14D7" w:rsidRDefault="00896E37" w:rsidP="002A14D7">
      <w:pPr>
        <w:pStyle w:val="a3"/>
        <w:spacing w:line="360" w:lineRule="auto"/>
        <w:ind w:left="0" w:firstLine="540"/>
        <w:jc w:val="both"/>
        <w:rPr>
          <w:rFonts w:ascii="Times New Roman" w:hAnsi="Times New Roman"/>
          <w:sz w:val="28"/>
          <w:szCs w:val="28"/>
        </w:rPr>
      </w:pPr>
      <w:r w:rsidRPr="002A14D7">
        <w:rPr>
          <w:rFonts w:ascii="Times New Roman" w:hAnsi="Times New Roman"/>
          <w:sz w:val="28"/>
          <w:szCs w:val="28"/>
        </w:rPr>
        <w:t>•</w:t>
      </w:r>
      <w:r w:rsidRPr="002A14D7">
        <w:rPr>
          <w:rFonts w:ascii="Times New Roman" w:hAnsi="Times New Roman"/>
          <w:sz w:val="28"/>
          <w:szCs w:val="28"/>
        </w:rPr>
        <w:tab/>
        <w:t>невысокая степень опасности совершённого преступления.</w:t>
      </w:r>
    </w:p>
    <w:p w14:paraId="06423E8F" w14:textId="77777777" w:rsidR="00896E37" w:rsidRPr="002A14D7" w:rsidRDefault="00896E37" w:rsidP="002A14D7">
      <w:pPr>
        <w:pStyle w:val="a3"/>
        <w:spacing w:line="360" w:lineRule="auto"/>
        <w:ind w:left="0" w:firstLine="540"/>
        <w:jc w:val="both"/>
        <w:rPr>
          <w:rFonts w:ascii="Times New Roman" w:hAnsi="Times New Roman"/>
          <w:sz w:val="28"/>
          <w:szCs w:val="28"/>
        </w:rPr>
      </w:pPr>
      <w:r w:rsidRPr="002A14D7">
        <w:rPr>
          <w:rFonts w:ascii="Times New Roman" w:hAnsi="Times New Roman"/>
          <w:sz w:val="28"/>
          <w:szCs w:val="28"/>
        </w:rPr>
        <w:t>•</w:t>
      </w:r>
      <w:r w:rsidRPr="002A14D7">
        <w:rPr>
          <w:rFonts w:ascii="Times New Roman" w:hAnsi="Times New Roman"/>
          <w:sz w:val="28"/>
          <w:szCs w:val="28"/>
        </w:rPr>
        <w:tab/>
        <w:t>совершение преступления впервые.</w:t>
      </w:r>
    </w:p>
    <w:p w14:paraId="3666B3B7" w14:textId="77777777" w:rsidR="00896E37" w:rsidRPr="002A14D7" w:rsidRDefault="00896E37" w:rsidP="002A14D7">
      <w:pPr>
        <w:pStyle w:val="a3"/>
        <w:spacing w:line="360" w:lineRule="auto"/>
        <w:ind w:left="0" w:firstLine="540"/>
        <w:jc w:val="both"/>
        <w:rPr>
          <w:rFonts w:ascii="Times New Roman" w:hAnsi="Times New Roman"/>
          <w:sz w:val="28"/>
          <w:szCs w:val="28"/>
        </w:rPr>
      </w:pPr>
      <w:r w:rsidRPr="002A14D7">
        <w:rPr>
          <w:rFonts w:ascii="Times New Roman" w:hAnsi="Times New Roman"/>
          <w:sz w:val="28"/>
          <w:szCs w:val="28"/>
        </w:rPr>
        <w:t>•</w:t>
      </w:r>
      <w:r w:rsidRPr="002A14D7">
        <w:rPr>
          <w:rFonts w:ascii="Times New Roman" w:hAnsi="Times New Roman"/>
          <w:sz w:val="28"/>
          <w:szCs w:val="28"/>
        </w:rPr>
        <w:tab/>
        <w:t>признание вины.</w:t>
      </w:r>
    </w:p>
    <w:p w14:paraId="1D093D10" w14:textId="77777777" w:rsidR="00896E37" w:rsidRPr="002A14D7" w:rsidRDefault="00896E37" w:rsidP="002A14D7">
      <w:pPr>
        <w:pStyle w:val="a3"/>
        <w:spacing w:line="360" w:lineRule="auto"/>
        <w:ind w:left="0" w:firstLine="540"/>
        <w:jc w:val="both"/>
        <w:rPr>
          <w:rFonts w:ascii="Times New Roman" w:hAnsi="Times New Roman"/>
          <w:sz w:val="28"/>
          <w:szCs w:val="28"/>
        </w:rPr>
      </w:pPr>
      <w:r w:rsidRPr="002A14D7">
        <w:rPr>
          <w:rFonts w:ascii="Times New Roman" w:hAnsi="Times New Roman"/>
          <w:sz w:val="28"/>
          <w:szCs w:val="28"/>
        </w:rPr>
        <w:t>•</w:t>
      </w:r>
      <w:r w:rsidRPr="002A14D7">
        <w:rPr>
          <w:rFonts w:ascii="Times New Roman" w:hAnsi="Times New Roman"/>
          <w:sz w:val="28"/>
          <w:szCs w:val="28"/>
        </w:rPr>
        <w:tab/>
        <w:t>достижение соглашения о примирении.</w:t>
      </w:r>
    </w:p>
    <w:p w14:paraId="06785087" w14:textId="77777777" w:rsidR="00896E37" w:rsidRPr="002A14D7" w:rsidRDefault="00896E37" w:rsidP="002A14D7">
      <w:pPr>
        <w:pStyle w:val="a3"/>
        <w:spacing w:line="360" w:lineRule="auto"/>
        <w:ind w:left="0" w:firstLine="540"/>
        <w:jc w:val="both"/>
        <w:rPr>
          <w:rFonts w:ascii="Times New Roman" w:hAnsi="Times New Roman"/>
          <w:sz w:val="28"/>
          <w:szCs w:val="28"/>
        </w:rPr>
      </w:pPr>
      <w:r w:rsidRPr="002A14D7">
        <w:rPr>
          <w:rFonts w:ascii="Times New Roman" w:hAnsi="Times New Roman"/>
          <w:sz w:val="28"/>
          <w:szCs w:val="28"/>
        </w:rPr>
        <w:t>•</w:t>
      </w:r>
      <w:r w:rsidRPr="002A14D7">
        <w:rPr>
          <w:rFonts w:ascii="Times New Roman" w:hAnsi="Times New Roman"/>
          <w:sz w:val="28"/>
          <w:szCs w:val="28"/>
        </w:rPr>
        <w:tab/>
        <w:t>возмещение причинённого ущерба или иное заглаживание вредных последствий преступления.</w:t>
      </w:r>
    </w:p>
    <w:p w14:paraId="50B609FB" w14:textId="77777777" w:rsidR="00896E37" w:rsidRPr="002A14D7" w:rsidRDefault="00896E37" w:rsidP="00B86823">
      <w:pPr>
        <w:spacing w:line="360" w:lineRule="auto"/>
        <w:ind w:firstLine="360"/>
        <w:jc w:val="both"/>
        <w:rPr>
          <w:rFonts w:ascii="Times New Roman" w:hAnsi="Times New Roman"/>
          <w:sz w:val="28"/>
          <w:szCs w:val="28"/>
        </w:rPr>
      </w:pPr>
      <w:r w:rsidRPr="002A14D7">
        <w:rPr>
          <w:rFonts w:ascii="Times New Roman" w:hAnsi="Times New Roman"/>
          <w:sz w:val="28"/>
          <w:szCs w:val="28"/>
        </w:rPr>
        <w:t>Но есть одна особенность. Законодательство многих государств, содержащее соответствующую норму, дает суду выбор о возможности не применять ее, даже если соглашение о примирении достигнуто. Освобождение, в большинстве случаев, носит безусловный характер.</w:t>
      </w:r>
    </w:p>
    <w:p w14:paraId="72A9D233" w14:textId="77777777" w:rsidR="00896E37" w:rsidRPr="002A14D7" w:rsidRDefault="00896E37" w:rsidP="00B86823">
      <w:pPr>
        <w:pStyle w:val="a3"/>
        <w:spacing w:line="360" w:lineRule="auto"/>
        <w:ind w:left="360"/>
        <w:jc w:val="both"/>
        <w:rPr>
          <w:rFonts w:ascii="Times New Roman" w:hAnsi="Times New Roman"/>
          <w:b/>
          <w:sz w:val="28"/>
          <w:szCs w:val="28"/>
        </w:rPr>
      </w:pPr>
      <w:r w:rsidRPr="002A14D7">
        <w:rPr>
          <w:rFonts w:ascii="Times New Roman" w:hAnsi="Times New Roman"/>
          <w:b/>
          <w:sz w:val="28"/>
          <w:szCs w:val="28"/>
        </w:rPr>
        <w:t>Истечение сроков давности</w:t>
      </w:r>
    </w:p>
    <w:p w14:paraId="77F1DD91" w14:textId="77777777" w:rsidR="00896E37" w:rsidRPr="002A14D7" w:rsidRDefault="00896E37" w:rsidP="00B86823">
      <w:pPr>
        <w:pStyle w:val="a3"/>
        <w:spacing w:line="360" w:lineRule="auto"/>
        <w:ind w:left="0" w:firstLine="540"/>
        <w:jc w:val="both"/>
        <w:rPr>
          <w:rFonts w:ascii="Times New Roman" w:hAnsi="Times New Roman"/>
          <w:sz w:val="28"/>
          <w:szCs w:val="28"/>
        </w:rPr>
      </w:pPr>
      <w:r w:rsidRPr="002A14D7">
        <w:rPr>
          <w:rFonts w:ascii="Times New Roman" w:hAnsi="Times New Roman"/>
          <w:sz w:val="28"/>
          <w:szCs w:val="28"/>
        </w:rPr>
        <w:t xml:space="preserve">Сроки давности в уголовном праве — периоды времени, по истечении которых не применяются правовые последствия совершения преступления. Течение срока давности начинается с момента совершения преступления и может быть приостановлено или прервано ввиду наступления установленных законом обстоятельств.  </w:t>
      </w:r>
    </w:p>
    <w:p w14:paraId="14CE0B60" w14:textId="77777777" w:rsidR="00896E37" w:rsidRDefault="00896E37" w:rsidP="00B86823">
      <w:pPr>
        <w:pStyle w:val="a3"/>
        <w:spacing w:line="360" w:lineRule="auto"/>
        <w:ind w:left="0" w:firstLine="540"/>
        <w:jc w:val="both"/>
        <w:rPr>
          <w:rFonts w:ascii="Times New Roman" w:hAnsi="Times New Roman"/>
          <w:sz w:val="28"/>
          <w:szCs w:val="28"/>
        </w:rPr>
      </w:pPr>
      <w:r w:rsidRPr="002A14D7">
        <w:rPr>
          <w:rFonts w:ascii="Times New Roman" w:hAnsi="Times New Roman"/>
          <w:sz w:val="28"/>
          <w:szCs w:val="28"/>
        </w:rPr>
        <w:t xml:space="preserve">Но вопрос об установлении сроков давности в публичном праве является спорным. Одними авторами они связываются с презумпцией утраты общественной вредности cамим правонарушением по прошествии длительного времени с момента </w:t>
      </w:r>
      <w:proofErr w:type="spellStart"/>
      <w:r w:rsidRPr="002A14D7">
        <w:rPr>
          <w:rFonts w:ascii="Times New Roman" w:hAnsi="Times New Roman"/>
          <w:sz w:val="28"/>
          <w:szCs w:val="28"/>
        </w:rPr>
        <w:t>cовершения</w:t>
      </w:r>
      <w:proofErr w:type="spellEnd"/>
      <w:r w:rsidRPr="002A14D7">
        <w:rPr>
          <w:rFonts w:ascii="Times New Roman" w:hAnsi="Times New Roman"/>
          <w:sz w:val="28"/>
          <w:szCs w:val="28"/>
        </w:rPr>
        <w:t xml:space="preserve"> правонарушения. Cогласно другой точке зрения, с истечением сроков давности пропадает целесообразность привлечения лица к уголовной ответственности. Третья точка зрения связана с признанием утраты лицом, </w:t>
      </w:r>
      <w:r w:rsidRPr="002A14D7">
        <w:rPr>
          <w:rFonts w:ascii="Times New Roman" w:hAnsi="Times New Roman"/>
          <w:sz w:val="28"/>
          <w:szCs w:val="28"/>
          <w:lang w:val="en-US"/>
        </w:rPr>
        <w:t>c</w:t>
      </w:r>
      <w:r w:rsidRPr="002A14D7">
        <w:rPr>
          <w:rFonts w:ascii="Times New Roman" w:hAnsi="Times New Roman"/>
          <w:sz w:val="28"/>
          <w:szCs w:val="28"/>
        </w:rPr>
        <w:t xml:space="preserve">овершившим </w:t>
      </w:r>
      <w:r w:rsidRPr="002A14D7">
        <w:rPr>
          <w:rFonts w:ascii="Times New Roman" w:hAnsi="Times New Roman"/>
          <w:sz w:val="28"/>
          <w:szCs w:val="28"/>
        </w:rPr>
        <w:lastRenderedPageBreak/>
        <w:t>преступление, общественной опасности при условии длительного правомерного поведения.</w:t>
      </w:r>
    </w:p>
    <w:p w14:paraId="3F97138E" w14:textId="77777777" w:rsidR="001452BA" w:rsidRPr="001452BA" w:rsidRDefault="001452BA" w:rsidP="001452BA">
      <w:pPr>
        <w:pStyle w:val="a3"/>
        <w:spacing w:line="360" w:lineRule="auto"/>
        <w:ind w:left="0" w:firstLine="540"/>
        <w:jc w:val="both"/>
        <w:rPr>
          <w:rFonts w:ascii="Times New Roman" w:hAnsi="Times New Roman"/>
          <w:sz w:val="28"/>
          <w:szCs w:val="28"/>
        </w:rPr>
      </w:pPr>
      <w:r w:rsidRPr="001452BA">
        <w:rPr>
          <w:rFonts w:ascii="Times New Roman" w:hAnsi="Times New Roman"/>
          <w:sz w:val="28"/>
          <w:szCs w:val="28"/>
        </w:rPr>
        <w:t>Продолжительность сроков давности обычно ставится в зависимость от тяжести совершённого преступления. Она может определяться верхним пределом наказания (УК Венгрии и Перу — от 3 месяцев до 20 лет), либо категорией совершённого преступления. Число категорий преступления применительно к срокам давности может составлять от 3 до 7.</w:t>
      </w:r>
    </w:p>
    <w:p w14:paraId="21D5F279" w14:textId="77777777" w:rsidR="001452BA" w:rsidRPr="001452BA" w:rsidRDefault="001452BA" w:rsidP="001452BA">
      <w:pPr>
        <w:pStyle w:val="a3"/>
        <w:spacing w:line="360" w:lineRule="auto"/>
        <w:ind w:left="0" w:firstLine="540"/>
        <w:jc w:val="both"/>
        <w:rPr>
          <w:rFonts w:ascii="Times New Roman" w:hAnsi="Times New Roman"/>
          <w:sz w:val="28"/>
          <w:szCs w:val="28"/>
        </w:rPr>
      </w:pPr>
      <w:r w:rsidRPr="001452BA">
        <w:rPr>
          <w:rFonts w:ascii="Times New Roman" w:hAnsi="Times New Roman"/>
          <w:sz w:val="28"/>
          <w:szCs w:val="28"/>
        </w:rPr>
        <w:t>Лицо освобождается от уголовной ответственности, если со дня совершения преступления истекли следующие сроки:</w:t>
      </w:r>
    </w:p>
    <w:p w14:paraId="27C3D52A" w14:textId="77777777" w:rsidR="001452BA" w:rsidRPr="001452BA" w:rsidRDefault="001452BA" w:rsidP="001452BA">
      <w:pPr>
        <w:pStyle w:val="a3"/>
        <w:numPr>
          <w:ilvl w:val="0"/>
          <w:numId w:val="11"/>
        </w:numPr>
        <w:spacing w:line="360" w:lineRule="auto"/>
        <w:jc w:val="both"/>
        <w:rPr>
          <w:rFonts w:ascii="Times New Roman" w:hAnsi="Times New Roman"/>
          <w:sz w:val="28"/>
          <w:szCs w:val="28"/>
        </w:rPr>
      </w:pPr>
      <w:r w:rsidRPr="001452BA">
        <w:rPr>
          <w:rFonts w:ascii="Times New Roman" w:hAnsi="Times New Roman"/>
          <w:sz w:val="28"/>
          <w:szCs w:val="28"/>
        </w:rPr>
        <w:t>2 года после совершения преступления небольшой тяжести</w:t>
      </w:r>
    </w:p>
    <w:p w14:paraId="1ED5717E" w14:textId="77777777" w:rsidR="001452BA" w:rsidRPr="001452BA" w:rsidRDefault="001452BA" w:rsidP="001452BA">
      <w:pPr>
        <w:pStyle w:val="a3"/>
        <w:numPr>
          <w:ilvl w:val="0"/>
          <w:numId w:val="11"/>
        </w:numPr>
        <w:spacing w:line="360" w:lineRule="auto"/>
        <w:jc w:val="both"/>
        <w:rPr>
          <w:rFonts w:ascii="Times New Roman" w:hAnsi="Times New Roman"/>
          <w:sz w:val="28"/>
          <w:szCs w:val="28"/>
        </w:rPr>
      </w:pPr>
      <w:r w:rsidRPr="001452BA">
        <w:rPr>
          <w:rFonts w:ascii="Times New Roman" w:hAnsi="Times New Roman"/>
          <w:sz w:val="28"/>
          <w:szCs w:val="28"/>
        </w:rPr>
        <w:t>6 лет после совершения преступления средней тяжести</w:t>
      </w:r>
    </w:p>
    <w:p w14:paraId="7D6FC251" w14:textId="77777777" w:rsidR="001452BA" w:rsidRPr="001452BA" w:rsidRDefault="001452BA" w:rsidP="001452BA">
      <w:pPr>
        <w:pStyle w:val="a3"/>
        <w:numPr>
          <w:ilvl w:val="0"/>
          <w:numId w:val="11"/>
        </w:numPr>
        <w:spacing w:line="360" w:lineRule="auto"/>
        <w:jc w:val="both"/>
        <w:rPr>
          <w:rFonts w:ascii="Times New Roman" w:hAnsi="Times New Roman"/>
          <w:sz w:val="28"/>
          <w:szCs w:val="28"/>
        </w:rPr>
      </w:pPr>
      <w:r w:rsidRPr="001452BA">
        <w:rPr>
          <w:rFonts w:ascii="Times New Roman" w:hAnsi="Times New Roman"/>
          <w:sz w:val="28"/>
          <w:szCs w:val="28"/>
        </w:rPr>
        <w:t>10 лет после совершения тяжкого преступления</w:t>
      </w:r>
    </w:p>
    <w:p w14:paraId="437E8B92" w14:textId="77777777" w:rsidR="001452BA" w:rsidRPr="001452BA" w:rsidRDefault="001452BA" w:rsidP="001452BA">
      <w:pPr>
        <w:pStyle w:val="a3"/>
        <w:numPr>
          <w:ilvl w:val="0"/>
          <w:numId w:val="11"/>
        </w:numPr>
        <w:spacing w:line="360" w:lineRule="auto"/>
        <w:jc w:val="both"/>
        <w:rPr>
          <w:rFonts w:ascii="Times New Roman" w:hAnsi="Times New Roman"/>
          <w:sz w:val="28"/>
          <w:szCs w:val="28"/>
        </w:rPr>
      </w:pPr>
      <w:r w:rsidRPr="001452BA">
        <w:rPr>
          <w:rFonts w:ascii="Times New Roman" w:hAnsi="Times New Roman"/>
          <w:sz w:val="28"/>
          <w:szCs w:val="28"/>
        </w:rPr>
        <w:t>15 лет после совершения особо тяжкого преступления</w:t>
      </w:r>
    </w:p>
    <w:p w14:paraId="68BD3A7A" w14:textId="77777777" w:rsidR="001452BA" w:rsidRPr="001452BA" w:rsidRDefault="001452BA" w:rsidP="001452BA">
      <w:pPr>
        <w:pStyle w:val="a3"/>
        <w:spacing w:line="360" w:lineRule="auto"/>
        <w:ind w:left="0" w:firstLine="540"/>
        <w:jc w:val="both"/>
        <w:rPr>
          <w:rFonts w:ascii="Times New Roman" w:hAnsi="Times New Roman"/>
          <w:sz w:val="28"/>
          <w:szCs w:val="28"/>
        </w:rPr>
      </w:pPr>
      <w:r w:rsidRPr="001452BA">
        <w:rPr>
          <w:rFonts w:ascii="Times New Roman" w:hAnsi="Times New Roman"/>
          <w:sz w:val="28"/>
          <w:szCs w:val="28"/>
        </w:rPr>
        <w:t>Высказывается мнение, что сроки давности, установленные за особо тяжкие преступления, в отличие от других категорий преступлений, не соответствуют максимальным срокам наказания за данные преступления.</w:t>
      </w:r>
    </w:p>
    <w:p w14:paraId="3E793D60" w14:textId="77777777" w:rsidR="001452BA" w:rsidRPr="001452BA" w:rsidRDefault="001452BA" w:rsidP="001452BA">
      <w:pPr>
        <w:pStyle w:val="a3"/>
        <w:spacing w:line="360" w:lineRule="auto"/>
        <w:ind w:left="0" w:firstLine="540"/>
        <w:jc w:val="both"/>
        <w:rPr>
          <w:rFonts w:ascii="Times New Roman" w:hAnsi="Times New Roman"/>
          <w:sz w:val="28"/>
          <w:szCs w:val="28"/>
        </w:rPr>
      </w:pPr>
      <w:r w:rsidRPr="001452BA">
        <w:rPr>
          <w:rFonts w:ascii="Times New Roman" w:hAnsi="Times New Roman"/>
          <w:sz w:val="28"/>
          <w:szCs w:val="28"/>
        </w:rPr>
        <w:t>Данный срок начинает течь с момента совершения преступления. В соответствии с ч. 2 ст. 9 УК РФ, временем совершения преступления признается время совершения общественно опасного действия (бездействия) независимо от времени наступления последствий. Особенности имеет начало течения срока давности в неоконченных и сложных преступлениях.</w:t>
      </w:r>
    </w:p>
    <w:p w14:paraId="4C346AA9" w14:textId="77777777" w:rsidR="001452BA" w:rsidRPr="001452BA" w:rsidRDefault="001452BA" w:rsidP="001452BA">
      <w:pPr>
        <w:pStyle w:val="a3"/>
        <w:spacing w:line="360" w:lineRule="auto"/>
        <w:ind w:left="0" w:firstLine="540"/>
        <w:jc w:val="both"/>
        <w:rPr>
          <w:rFonts w:ascii="Times New Roman" w:hAnsi="Times New Roman"/>
          <w:sz w:val="28"/>
          <w:szCs w:val="28"/>
        </w:rPr>
      </w:pPr>
      <w:r w:rsidRPr="001452BA">
        <w:rPr>
          <w:rFonts w:ascii="Times New Roman" w:hAnsi="Times New Roman"/>
          <w:sz w:val="28"/>
          <w:szCs w:val="28"/>
        </w:rPr>
        <w:t>Если преступление состоит из нескольких самостоятельных действий, срок давности начинает течь с момента совершения последнего из них.</w:t>
      </w:r>
    </w:p>
    <w:p w14:paraId="11ECA69F" w14:textId="77777777" w:rsidR="001452BA" w:rsidRPr="001452BA" w:rsidRDefault="001452BA" w:rsidP="001452BA">
      <w:pPr>
        <w:pStyle w:val="a3"/>
        <w:spacing w:line="360" w:lineRule="auto"/>
        <w:ind w:left="0" w:firstLine="540"/>
        <w:jc w:val="both"/>
        <w:rPr>
          <w:rFonts w:ascii="Times New Roman" w:hAnsi="Times New Roman"/>
          <w:sz w:val="28"/>
          <w:szCs w:val="28"/>
        </w:rPr>
      </w:pPr>
      <w:r w:rsidRPr="001452BA">
        <w:rPr>
          <w:rFonts w:ascii="Times New Roman" w:hAnsi="Times New Roman"/>
          <w:sz w:val="28"/>
          <w:szCs w:val="28"/>
        </w:rPr>
        <w:t>В случае с приготовлением или покушением на преступление сроки давности начинают течь с момента совершения лицом последнего действия, создающего условия для совершения преступления, либо непосредственно направленного на совершение преступления. Если такие действия имеют длящийся характер, началом течения срока давности служит момент их прекращения или пресечения.</w:t>
      </w:r>
    </w:p>
    <w:p w14:paraId="3EC0D157" w14:textId="77777777" w:rsidR="001452BA" w:rsidRPr="001452BA" w:rsidRDefault="001452BA" w:rsidP="001452BA">
      <w:pPr>
        <w:pStyle w:val="a3"/>
        <w:spacing w:line="360" w:lineRule="auto"/>
        <w:ind w:left="0" w:firstLine="540"/>
        <w:jc w:val="both"/>
        <w:rPr>
          <w:rFonts w:ascii="Times New Roman" w:hAnsi="Times New Roman"/>
          <w:sz w:val="28"/>
          <w:szCs w:val="28"/>
        </w:rPr>
      </w:pPr>
      <w:r w:rsidRPr="001452BA">
        <w:rPr>
          <w:rFonts w:ascii="Times New Roman" w:hAnsi="Times New Roman"/>
          <w:sz w:val="28"/>
          <w:szCs w:val="28"/>
        </w:rPr>
        <w:lastRenderedPageBreak/>
        <w:t>В срок давности не включается период, в течение которого лицо, совершившее преступление, уклонялось от следствия и суда. Как таковое закон рассматривает лишь умышленные действия, направленные на то, чтобы избежать уголовной ответственности (смена фамилии, пластические операции для изменения внешнего вида, смена места жительства и проживание без регистрации). Необходимо устанавливать наличие специальной цели совершения таких действий, поскольку их осуществление не в связи с намерением избежать уголовной ответственности, а в связи с иными обстоятельствами не прерывает течение срока давности[6]. Возобновление течения срока давности в этом случае происходит при задержании лица или при его явке с повинной.</w:t>
      </w:r>
    </w:p>
    <w:p w14:paraId="062BDD90" w14:textId="77777777" w:rsidR="001452BA" w:rsidRPr="001452BA" w:rsidRDefault="001452BA" w:rsidP="001452BA">
      <w:pPr>
        <w:pStyle w:val="a3"/>
        <w:spacing w:line="360" w:lineRule="auto"/>
        <w:ind w:left="0" w:firstLine="540"/>
        <w:jc w:val="both"/>
        <w:rPr>
          <w:rFonts w:ascii="Times New Roman" w:hAnsi="Times New Roman"/>
          <w:sz w:val="28"/>
          <w:szCs w:val="28"/>
        </w:rPr>
      </w:pPr>
      <w:r w:rsidRPr="001452BA">
        <w:rPr>
          <w:rFonts w:ascii="Times New Roman" w:hAnsi="Times New Roman"/>
          <w:sz w:val="28"/>
          <w:szCs w:val="28"/>
        </w:rPr>
        <w:t>В случае совершения лицом нового преступления сроки давности по каждому преступлению исчисляются самостоятельно, течение срока давности в этом случае не прерывается.</w:t>
      </w:r>
    </w:p>
    <w:p w14:paraId="5BDF8074" w14:textId="77777777" w:rsidR="001452BA" w:rsidRPr="001452BA" w:rsidRDefault="001452BA" w:rsidP="001452BA">
      <w:pPr>
        <w:pStyle w:val="a3"/>
        <w:spacing w:line="360" w:lineRule="auto"/>
        <w:ind w:left="0" w:firstLine="540"/>
        <w:jc w:val="both"/>
        <w:rPr>
          <w:rFonts w:ascii="Times New Roman" w:hAnsi="Times New Roman"/>
          <w:sz w:val="28"/>
          <w:szCs w:val="28"/>
        </w:rPr>
      </w:pPr>
      <w:r w:rsidRPr="001452BA">
        <w:rPr>
          <w:rFonts w:ascii="Times New Roman" w:hAnsi="Times New Roman"/>
          <w:sz w:val="28"/>
          <w:szCs w:val="28"/>
        </w:rPr>
        <w:t>Оканчивается течение срока давности в момент вступления приговора суда в законную силу. В настоящее время этот вопрос урегулирован законодательно (ч. 2 ст. 78 УК РФ), однако в уголовно-правовой теории предлагались и другие конечные моменты срока: день привлечения лица в качестве обвиняемого, постановление приговора и т.д.</w:t>
      </w:r>
    </w:p>
    <w:p w14:paraId="284FC340" w14:textId="77777777" w:rsidR="001452BA" w:rsidRDefault="001452BA" w:rsidP="001452BA">
      <w:pPr>
        <w:pStyle w:val="a3"/>
        <w:spacing w:line="360" w:lineRule="auto"/>
        <w:ind w:left="0" w:firstLine="540"/>
        <w:jc w:val="both"/>
        <w:rPr>
          <w:rFonts w:ascii="Times New Roman" w:hAnsi="Times New Roman"/>
          <w:color w:val="FF0000"/>
          <w:sz w:val="28"/>
          <w:szCs w:val="28"/>
        </w:rPr>
      </w:pPr>
    </w:p>
    <w:p w14:paraId="17023150" w14:textId="77777777" w:rsidR="00896E37" w:rsidRPr="002A14D7" w:rsidRDefault="00896E37" w:rsidP="001452BA">
      <w:pPr>
        <w:pStyle w:val="a3"/>
        <w:spacing w:line="360" w:lineRule="auto"/>
        <w:ind w:left="0" w:firstLine="540"/>
        <w:jc w:val="both"/>
        <w:rPr>
          <w:rFonts w:ascii="Times New Roman" w:hAnsi="Times New Roman"/>
          <w:sz w:val="28"/>
          <w:szCs w:val="28"/>
        </w:rPr>
      </w:pPr>
    </w:p>
    <w:p w14:paraId="4A2A9358" w14:textId="77777777" w:rsidR="00896E37" w:rsidRPr="002A14D7" w:rsidRDefault="00896E37" w:rsidP="002A14D7">
      <w:pPr>
        <w:pStyle w:val="a3"/>
        <w:spacing w:line="360" w:lineRule="auto"/>
        <w:ind w:left="825"/>
        <w:jc w:val="both"/>
        <w:rPr>
          <w:rFonts w:ascii="Times New Roman" w:hAnsi="Times New Roman"/>
          <w:sz w:val="28"/>
          <w:szCs w:val="28"/>
        </w:rPr>
      </w:pPr>
    </w:p>
    <w:p w14:paraId="5E63632B" w14:textId="77777777" w:rsidR="00896E37" w:rsidRPr="002A14D7" w:rsidRDefault="00896E37" w:rsidP="002A14D7">
      <w:pPr>
        <w:pStyle w:val="a3"/>
        <w:spacing w:line="360" w:lineRule="auto"/>
        <w:ind w:left="825"/>
        <w:jc w:val="both"/>
        <w:rPr>
          <w:rFonts w:ascii="Times New Roman" w:hAnsi="Times New Roman"/>
          <w:b/>
          <w:sz w:val="28"/>
          <w:szCs w:val="28"/>
        </w:rPr>
      </w:pPr>
      <w:r>
        <w:rPr>
          <w:rFonts w:ascii="Times New Roman" w:hAnsi="Times New Roman"/>
          <w:b/>
          <w:sz w:val="28"/>
          <w:szCs w:val="28"/>
        </w:rPr>
        <w:br w:type="page"/>
      </w:r>
      <w:r w:rsidRPr="002A14D7">
        <w:rPr>
          <w:rFonts w:ascii="Times New Roman" w:hAnsi="Times New Roman"/>
          <w:b/>
          <w:sz w:val="28"/>
          <w:szCs w:val="28"/>
        </w:rPr>
        <w:lastRenderedPageBreak/>
        <w:t>Заключение</w:t>
      </w:r>
    </w:p>
    <w:p w14:paraId="25E05E69" w14:textId="77777777" w:rsidR="00896E37" w:rsidRPr="002A14D7" w:rsidRDefault="00896E37" w:rsidP="002A14D7">
      <w:pPr>
        <w:pStyle w:val="a3"/>
        <w:spacing w:line="360" w:lineRule="auto"/>
        <w:ind w:left="825"/>
        <w:jc w:val="both"/>
        <w:rPr>
          <w:rFonts w:ascii="Times New Roman" w:hAnsi="Times New Roman"/>
          <w:b/>
          <w:sz w:val="28"/>
          <w:szCs w:val="28"/>
        </w:rPr>
      </w:pPr>
    </w:p>
    <w:p w14:paraId="2B92AA4D" w14:textId="77777777" w:rsidR="00896E37" w:rsidRPr="002A14D7" w:rsidRDefault="00896E37" w:rsidP="00B86823">
      <w:pPr>
        <w:spacing w:line="360" w:lineRule="auto"/>
        <w:ind w:firstLine="708"/>
        <w:jc w:val="both"/>
        <w:rPr>
          <w:rFonts w:ascii="Times New Roman" w:hAnsi="Times New Roman"/>
          <w:sz w:val="28"/>
          <w:szCs w:val="28"/>
        </w:rPr>
      </w:pPr>
      <w:r w:rsidRPr="002A14D7">
        <w:rPr>
          <w:rFonts w:ascii="Times New Roman" w:hAnsi="Times New Roman"/>
          <w:sz w:val="28"/>
          <w:szCs w:val="28"/>
        </w:rPr>
        <w:t>Опираясь на все вышеперечисленное можно утверждать, что существуют различные понятия уголовно-правовой ответственности и различные точки зрения на ее основания и структуру.</w:t>
      </w:r>
    </w:p>
    <w:p w14:paraId="349C22BE" w14:textId="77777777" w:rsidR="00896E37" w:rsidRPr="002A14D7" w:rsidRDefault="00896E37" w:rsidP="00B86823">
      <w:pPr>
        <w:spacing w:line="360" w:lineRule="auto"/>
        <w:ind w:firstLine="708"/>
        <w:jc w:val="both"/>
        <w:rPr>
          <w:rFonts w:ascii="Times New Roman" w:hAnsi="Times New Roman"/>
          <w:sz w:val="28"/>
          <w:szCs w:val="28"/>
        </w:rPr>
      </w:pPr>
      <w:r w:rsidRPr="002A14D7">
        <w:rPr>
          <w:rFonts w:ascii="Times New Roman" w:hAnsi="Times New Roman"/>
          <w:sz w:val="28"/>
          <w:szCs w:val="28"/>
        </w:rPr>
        <w:t>На основании реферата можно выявить множество признаков, которые отличают уголовную ответственность от любой другой, что делает ее уникальной.</w:t>
      </w:r>
    </w:p>
    <w:p w14:paraId="64ED9389" w14:textId="77777777" w:rsidR="00896E37" w:rsidRPr="002A14D7" w:rsidRDefault="00896E37" w:rsidP="00B86823">
      <w:pPr>
        <w:spacing w:line="360" w:lineRule="auto"/>
        <w:ind w:firstLine="708"/>
        <w:jc w:val="both"/>
        <w:rPr>
          <w:rFonts w:ascii="Times New Roman" w:hAnsi="Times New Roman"/>
          <w:sz w:val="28"/>
          <w:szCs w:val="28"/>
        </w:rPr>
      </w:pPr>
      <w:r w:rsidRPr="002A14D7">
        <w:rPr>
          <w:rFonts w:ascii="Times New Roman" w:hAnsi="Times New Roman"/>
          <w:sz w:val="28"/>
          <w:szCs w:val="28"/>
        </w:rPr>
        <w:t>Для начала уголовная ответственность может быть наложена только за совершение деяния, предусмотренного Уголовным Кодексом РФ и содержащего все признаков состава преступления, предусмотренного ст. 8 УК РФ.</w:t>
      </w:r>
    </w:p>
    <w:p w14:paraId="0941D7AC" w14:textId="77777777" w:rsidR="00896E37" w:rsidRPr="002A14D7" w:rsidRDefault="00896E37" w:rsidP="00B86823">
      <w:pPr>
        <w:spacing w:line="360" w:lineRule="auto"/>
        <w:ind w:firstLine="708"/>
        <w:jc w:val="both"/>
        <w:rPr>
          <w:rFonts w:ascii="Times New Roman" w:hAnsi="Times New Roman"/>
          <w:sz w:val="28"/>
          <w:szCs w:val="28"/>
        </w:rPr>
      </w:pPr>
      <w:r w:rsidRPr="002A14D7">
        <w:rPr>
          <w:rFonts w:ascii="Times New Roman" w:hAnsi="Times New Roman"/>
          <w:sz w:val="28"/>
          <w:szCs w:val="28"/>
        </w:rPr>
        <w:t>Следующим является то, что уголовная ответственность включает в себя государственное порицание лица и совершенного им деяния. Приговор выносится от имени государства. Приговор исполняется также государственной силой принуждения путем различных серьезных правоограничений. Так, можно сделать вывод, что уголовная ответственность является наиболее строгим видом правовой ответственности, и единственным, налагаемым от имени государства.</w:t>
      </w:r>
    </w:p>
    <w:p w14:paraId="3DFBA05A" w14:textId="77777777" w:rsidR="00896E37" w:rsidRPr="002A14D7" w:rsidRDefault="00896E37" w:rsidP="00B86823">
      <w:pPr>
        <w:spacing w:line="360" w:lineRule="auto"/>
        <w:ind w:firstLine="708"/>
        <w:jc w:val="both"/>
        <w:rPr>
          <w:rFonts w:ascii="Times New Roman" w:hAnsi="Times New Roman"/>
          <w:sz w:val="28"/>
          <w:szCs w:val="28"/>
        </w:rPr>
      </w:pPr>
      <w:r w:rsidRPr="002A14D7">
        <w:rPr>
          <w:rFonts w:ascii="Times New Roman" w:hAnsi="Times New Roman"/>
          <w:sz w:val="28"/>
          <w:szCs w:val="28"/>
        </w:rPr>
        <w:t>Далее можно сказать, что ответственность налагается только судом при помощи только обвинительного приговора.  Никакие другие органы или лица не могут возложить на преступника уголовную ответственность.</w:t>
      </w:r>
    </w:p>
    <w:p w14:paraId="79435F61" w14:textId="77777777" w:rsidR="00896E37" w:rsidRPr="002A14D7" w:rsidRDefault="00896E37" w:rsidP="00B86823">
      <w:pPr>
        <w:spacing w:line="360" w:lineRule="auto"/>
        <w:ind w:firstLine="708"/>
        <w:jc w:val="both"/>
        <w:rPr>
          <w:rFonts w:ascii="Times New Roman" w:hAnsi="Times New Roman"/>
          <w:sz w:val="28"/>
          <w:szCs w:val="28"/>
        </w:rPr>
      </w:pPr>
      <w:r w:rsidRPr="002A14D7">
        <w:rPr>
          <w:rFonts w:ascii="Times New Roman" w:hAnsi="Times New Roman"/>
          <w:sz w:val="28"/>
          <w:szCs w:val="28"/>
        </w:rPr>
        <w:t>Также, уголовная ответственность носит абсолютно личностный характер, т.е. может возлагаться только на физическое лицо, виновное в совершении преступления.</w:t>
      </w:r>
    </w:p>
    <w:p w14:paraId="28AEFF68" w14:textId="77777777" w:rsidR="00896E37" w:rsidRPr="002A14D7" w:rsidRDefault="00896E37" w:rsidP="002A14D7">
      <w:pPr>
        <w:spacing w:line="360" w:lineRule="auto"/>
        <w:jc w:val="both"/>
        <w:rPr>
          <w:rFonts w:ascii="Times New Roman" w:hAnsi="Times New Roman"/>
          <w:sz w:val="28"/>
          <w:szCs w:val="28"/>
        </w:rPr>
      </w:pPr>
      <w:r w:rsidRPr="002A14D7">
        <w:rPr>
          <w:rFonts w:ascii="Times New Roman" w:hAnsi="Times New Roman"/>
          <w:sz w:val="28"/>
          <w:szCs w:val="28"/>
        </w:rPr>
        <w:t xml:space="preserve">Таким образом, вопрос об уголовной ответственности является актуальным в современном мире по многим причинам. Знания в данной области помогут </w:t>
      </w:r>
      <w:r w:rsidRPr="002A14D7">
        <w:rPr>
          <w:rFonts w:ascii="Times New Roman" w:hAnsi="Times New Roman"/>
          <w:sz w:val="28"/>
          <w:szCs w:val="28"/>
        </w:rPr>
        <w:lastRenderedPageBreak/>
        <w:t xml:space="preserve">обыкновенным гражданам знать свои права и обязанности в области уголовного права. А при наступлении уголовной ответственности, они будут знать, что их ждет и смогут, при возможности, смягчить наказание. </w:t>
      </w:r>
    </w:p>
    <w:p w14:paraId="5C88F34D" w14:textId="77777777" w:rsidR="00896E37" w:rsidRPr="002A14D7" w:rsidRDefault="00896E37" w:rsidP="002A14D7">
      <w:pPr>
        <w:spacing w:line="360" w:lineRule="auto"/>
        <w:jc w:val="both"/>
        <w:rPr>
          <w:rFonts w:ascii="Times New Roman" w:hAnsi="Times New Roman"/>
          <w:sz w:val="28"/>
          <w:szCs w:val="28"/>
        </w:rPr>
      </w:pPr>
      <w:r w:rsidRPr="002A14D7">
        <w:rPr>
          <w:rFonts w:ascii="Times New Roman" w:hAnsi="Times New Roman"/>
          <w:color w:val="000000"/>
          <w:sz w:val="28"/>
          <w:szCs w:val="28"/>
        </w:rPr>
        <w:br/>
      </w:r>
      <w:r w:rsidRPr="002A14D7">
        <w:rPr>
          <w:rFonts w:ascii="Times New Roman" w:hAnsi="Times New Roman"/>
          <w:color w:val="000000"/>
          <w:sz w:val="28"/>
          <w:szCs w:val="28"/>
        </w:rPr>
        <w:br/>
      </w:r>
    </w:p>
    <w:p w14:paraId="0CEAA57F" w14:textId="77777777" w:rsidR="00896E37" w:rsidRPr="002A14D7" w:rsidRDefault="00896E37" w:rsidP="00B86823">
      <w:pPr>
        <w:spacing w:line="360" w:lineRule="auto"/>
        <w:jc w:val="center"/>
        <w:rPr>
          <w:rFonts w:ascii="Times New Roman" w:hAnsi="Times New Roman"/>
          <w:b/>
          <w:sz w:val="28"/>
          <w:szCs w:val="28"/>
        </w:rPr>
      </w:pPr>
      <w:r>
        <w:rPr>
          <w:rFonts w:ascii="Times New Roman" w:hAnsi="Times New Roman"/>
          <w:b/>
          <w:sz w:val="28"/>
          <w:szCs w:val="28"/>
        </w:rPr>
        <w:br w:type="page"/>
      </w:r>
      <w:r w:rsidRPr="002A14D7">
        <w:rPr>
          <w:rFonts w:ascii="Times New Roman" w:hAnsi="Times New Roman"/>
          <w:b/>
          <w:sz w:val="28"/>
          <w:szCs w:val="28"/>
        </w:rPr>
        <w:lastRenderedPageBreak/>
        <w:t>Спис</w:t>
      </w:r>
      <w:r>
        <w:rPr>
          <w:rFonts w:ascii="Times New Roman" w:hAnsi="Times New Roman"/>
          <w:b/>
          <w:sz w:val="28"/>
          <w:szCs w:val="28"/>
        </w:rPr>
        <w:t>о</w:t>
      </w:r>
      <w:r w:rsidRPr="002A14D7">
        <w:rPr>
          <w:rFonts w:ascii="Times New Roman" w:hAnsi="Times New Roman"/>
          <w:b/>
          <w:sz w:val="28"/>
          <w:szCs w:val="28"/>
        </w:rPr>
        <w:t>к использованной литературы</w:t>
      </w:r>
    </w:p>
    <w:p w14:paraId="20DBA86B" w14:textId="1A8B2FEA" w:rsidR="00896E37" w:rsidRDefault="00896E37" w:rsidP="00B86823">
      <w:pPr>
        <w:pStyle w:val="a3"/>
        <w:numPr>
          <w:ilvl w:val="0"/>
          <w:numId w:val="9"/>
        </w:numPr>
        <w:spacing w:line="360" w:lineRule="auto"/>
        <w:jc w:val="both"/>
        <w:rPr>
          <w:rFonts w:ascii="Times New Roman" w:hAnsi="Times New Roman"/>
          <w:sz w:val="28"/>
          <w:szCs w:val="28"/>
        </w:rPr>
      </w:pPr>
      <w:r w:rsidRPr="002A14D7">
        <w:rPr>
          <w:rFonts w:ascii="Times New Roman" w:hAnsi="Times New Roman"/>
          <w:sz w:val="28"/>
          <w:szCs w:val="28"/>
        </w:rPr>
        <w:t>Конституция Российско</w:t>
      </w:r>
      <w:r w:rsidR="00D400D3">
        <w:rPr>
          <w:rFonts w:ascii="Times New Roman" w:hAnsi="Times New Roman"/>
          <w:sz w:val="28"/>
          <w:szCs w:val="28"/>
        </w:rPr>
        <w:t>й Федерации. М.: ИНФРА – М, 2014</w:t>
      </w:r>
      <w:r w:rsidRPr="002A14D7">
        <w:rPr>
          <w:rFonts w:ascii="Times New Roman" w:hAnsi="Times New Roman"/>
          <w:sz w:val="28"/>
          <w:szCs w:val="28"/>
        </w:rPr>
        <w:t>.</w:t>
      </w:r>
    </w:p>
    <w:p w14:paraId="25D8DBF3" w14:textId="3CA9406D" w:rsidR="00896E37" w:rsidRDefault="00896E37" w:rsidP="00B86823">
      <w:pPr>
        <w:pStyle w:val="a3"/>
        <w:numPr>
          <w:ilvl w:val="0"/>
          <w:numId w:val="9"/>
        </w:numPr>
        <w:spacing w:line="360" w:lineRule="auto"/>
        <w:jc w:val="both"/>
        <w:rPr>
          <w:rFonts w:ascii="Times New Roman" w:hAnsi="Times New Roman"/>
          <w:sz w:val="28"/>
          <w:szCs w:val="28"/>
        </w:rPr>
      </w:pPr>
      <w:r w:rsidRPr="002A14D7">
        <w:rPr>
          <w:rFonts w:ascii="Times New Roman" w:hAnsi="Times New Roman"/>
          <w:sz w:val="28"/>
          <w:szCs w:val="28"/>
        </w:rPr>
        <w:t>Уголовный кодекс Российско</w:t>
      </w:r>
      <w:r w:rsidR="00D400D3">
        <w:rPr>
          <w:rFonts w:ascii="Times New Roman" w:hAnsi="Times New Roman"/>
          <w:sz w:val="28"/>
          <w:szCs w:val="28"/>
        </w:rPr>
        <w:t>й Федерации – М.: “Мартин”, 2014</w:t>
      </w:r>
      <w:r w:rsidRPr="002A14D7">
        <w:rPr>
          <w:rFonts w:ascii="Times New Roman" w:hAnsi="Times New Roman"/>
          <w:sz w:val="28"/>
          <w:szCs w:val="28"/>
        </w:rPr>
        <w:t>.</w:t>
      </w:r>
    </w:p>
    <w:p w14:paraId="0B7AD345" w14:textId="77777777" w:rsidR="00896E37" w:rsidRPr="002A14D7" w:rsidRDefault="00896E37" w:rsidP="00B86823">
      <w:pPr>
        <w:pStyle w:val="a3"/>
        <w:numPr>
          <w:ilvl w:val="0"/>
          <w:numId w:val="9"/>
        </w:numPr>
        <w:spacing w:line="360" w:lineRule="auto"/>
        <w:jc w:val="both"/>
        <w:rPr>
          <w:rFonts w:ascii="Times New Roman" w:hAnsi="Times New Roman"/>
          <w:sz w:val="28"/>
          <w:szCs w:val="28"/>
        </w:rPr>
      </w:pPr>
      <w:proofErr w:type="spellStart"/>
      <w:r w:rsidRPr="002A14D7">
        <w:rPr>
          <w:rFonts w:ascii="Times New Roman" w:hAnsi="Times New Roman"/>
          <w:sz w:val="28"/>
          <w:szCs w:val="28"/>
        </w:rPr>
        <w:t>Карпушин</w:t>
      </w:r>
      <w:proofErr w:type="spellEnd"/>
      <w:r w:rsidRPr="002A14D7">
        <w:rPr>
          <w:rFonts w:ascii="Times New Roman" w:hAnsi="Times New Roman"/>
          <w:sz w:val="28"/>
          <w:szCs w:val="28"/>
        </w:rPr>
        <w:t xml:space="preserve"> М.П., Курляндский В.И. Уголовная ответственность и состав преступления. - М.: Юридическая литература, 1974г., стр.21. </w:t>
      </w:r>
    </w:p>
    <w:p w14:paraId="0207B751" w14:textId="77777777" w:rsidR="00896E37" w:rsidRPr="002A14D7" w:rsidRDefault="00896E37" w:rsidP="00B86823">
      <w:pPr>
        <w:pStyle w:val="a3"/>
        <w:numPr>
          <w:ilvl w:val="0"/>
          <w:numId w:val="9"/>
        </w:numPr>
        <w:spacing w:line="360" w:lineRule="auto"/>
        <w:jc w:val="both"/>
        <w:rPr>
          <w:rFonts w:ascii="Times New Roman" w:hAnsi="Times New Roman"/>
          <w:sz w:val="28"/>
          <w:szCs w:val="28"/>
        </w:rPr>
      </w:pPr>
      <w:proofErr w:type="spellStart"/>
      <w:r w:rsidRPr="002A14D7">
        <w:rPr>
          <w:rFonts w:ascii="Times New Roman" w:hAnsi="Times New Roman"/>
          <w:sz w:val="28"/>
          <w:szCs w:val="28"/>
        </w:rPr>
        <w:t>Гойман-Червонюк</w:t>
      </w:r>
      <w:proofErr w:type="spellEnd"/>
      <w:r w:rsidRPr="002A14D7">
        <w:rPr>
          <w:rFonts w:ascii="Times New Roman" w:hAnsi="Times New Roman"/>
          <w:sz w:val="28"/>
          <w:szCs w:val="28"/>
        </w:rPr>
        <w:t xml:space="preserve">  В.И. Очерк о теории государства и права. М., 1996. стр. 307.</w:t>
      </w:r>
    </w:p>
    <w:p w14:paraId="7D104935" w14:textId="77777777" w:rsidR="00896E37" w:rsidRPr="002A14D7" w:rsidRDefault="00896E37" w:rsidP="00B86823">
      <w:pPr>
        <w:pStyle w:val="a3"/>
        <w:numPr>
          <w:ilvl w:val="0"/>
          <w:numId w:val="9"/>
        </w:numPr>
        <w:spacing w:line="360" w:lineRule="auto"/>
        <w:jc w:val="both"/>
        <w:rPr>
          <w:rFonts w:ascii="Times New Roman" w:hAnsi="Times New Roman"/>
          <w:sz w:val="28"/>
          <w:szCs w:val="28"/>
        </w:rPr>
      </w:pPr>
      <w:r w:rsidRPr="002A14D7">
        <w:rPr>
          <w:rFonts w:ascii="Times New Roman" w:hAnsi="Times New Roman"/>
          <w:sz w:val="28"/>
          <w:szCs w:val="28"/>
        </w:rPr>
        <w:t>Правоведение / Под ред. проф. М.Б. Смоленского. Серия «Учебники Феникса». -Ростов н/Д: «Феникс», 2003. - 416 с.</w:t>
      </w:r>
    </w:p>
    <w:p w14:paraId="74D56B97" w14:textId="77777777" w:rsidR="00896E37" w:rsidRPr="002A14D7" w:rsidRDefault="00896E37" w:rsidP="00B86823">
      <w:pPr>
        <w:pStyle w:val="a3"/>
        <w:numPr>
          <w:ilvl w:val="0"/>
          <w:numId w:val="9"/>
        </w:numPr>
        <w:spacing w:line="360" w:lineRule="auto"/>
        <w:jc w:val="both"/>
        <w:rPr>
          <w:rFonts w:ascii="Times New Roman" w:hAnsi="Times New Roman"/>
          <w:sz w:val="28"/>
          <w:szCs w:val="28"/>
        </w:rPr>
      </w:pPr>
      <w:r w:rsidRPr="002A14D7">
        <w:rPr>
          <w:rFonts w:ascii="Times New Roman" w:hAnsi="Times New Roman"/>
          <w:sz w:val="28"/>
          <w:szCs w:val="28"/>
        </w:rPr>
        <w:t>Уголовное право России: Учебник для вузо</w:t>
      </w:r>
      <w:r>
        <w:rPr>
          <w:rFonts w:ascii="Times New Roman" w:hAnsi="Times New Roman"/>
          <w:sz w:val="28"/>
          <w:szCs w:val="28"/>
        </w:rPr>
        <w:t xml:space="preserve">в. В 2 т. Т. 2. Особенная часть. / </w:t>
      </w:r>
      <w:r w:rsidRPr="002A14D7">
        <w:rPr>
          <w:rFonts w:ascii="Times New Roman" w:hAnsi="Times New Roman"/>
          <w:sz w:val="28"/>
          <w:szCs w:val="28"/>
        </w:rPr>
        <w:t>Под ред. доктора юридических наук, профессора А. Н. Игнатова и доктора юридических наук, профессора Ю. А. Красикова. — М.: Издательство НОРМА (Издательская группа НОРМА-ИНФРА М), 2000. — 816 с.</w:t>
      </w:r>
    </w:p>
    <w:p w14:paraId="3A8D8202" w14:textId="77777777" w:rsidR="00896E37" w:rsidRPr="002A14D7" w:rsidRDefault="00896E37" w:rsidP="00B86823">
      <w:pPr>
        <w:pStyle w:val="a3"/>
        <w:numPr>
          <w:ilvl w:val="0"/>
          <w:numId w:val="9"/>
        </w:numPr>
        <w:spacing w:line="360" w:lineRule="auto"/>
        <w:jc w:val="both"/>
        <w:rPr>
          <w:rFonts w:ascii="Times New Roman" w:hAnsi="Times New Roman"/>
          <w:sz w:val="28"/>
          <w:szCs w:val="28"/>
        </w:rPr>
      </w:pPr>
      <w:r w:rsidRPr="002A14D7">
        <w:rPr>
          <w:rFonts w:ascii="Times New Roman" w:hAnsi="Times New Roman"/>
          <w:sz w:val="28"/>
          <w:szCs w:val="28"/>
        </w:rPr>
        <w:t>Уголовное право: Учебник для вузов.</w:t>
      </w:r>
      <w:r>
        <w:rPr>
          <w:rFonts w:ascii="Times New Roman" w:hAnsi="Times New Roman"/>
          <w:sz w:val="28"/>
          <w:szCs w:val="28"/>
        </w:rPr>
        <w:t>/</w:t>
      </w:r>
      <w:r w:rsidRPr="002A14D7">
        <w:rPr>
          <w:rFonts w:ascii="Times New Roman" w:hAnsi="Times New Roman"/>
          <w:sz w:val="28"/>
          <w:szCs w:val="28"/>
        </w:rPr>
        <w:t xml:space="preserve"> Под ред. профессора Л. Д. </w:t>
      </w:r>
      <w:proofErr w:type="spellStart"/>
      <w:r w:rsidRPr="002A14D7">
        <w:rPr>
          <w:rFonts w:ascii="Times New Roman" w:hAnsi="Times New Roman"/>
          <w:sz w:val="28"/>
          <w:szCs w:val="28"/>
        </w:rPr>
        <w:t>Гаухмана</w:t>
      </w:r>
      <w:proofErr w:type="spellEnd"/>
      <w:r w:rsidRPr="002A14D7">
        <w:rPr>
          <w:rFonts w:ascii="Times New Roman" w:hAnsi="Times New Roman"/>
          <w:sz w:val="28"/>
          <w:szCs w:val="28"/>
        </w:rPr>
        <w:t>, заслуженного деятеля науки РФ профессора Л.М. Колодкина, лауреата премии Союзов юристов СССР, доктора юридических наук профессора С.В. Максимова. ─ М.: Юриспруденция, 1999. ─ 583 с.</w:t>
      </w:r>
    </w:p>
    <w:p w14:paraId="61C14DD5" w14:textId="1E56730D" w:rsidR="00896E37" w:rsidRPr="002A14D7" w:rsidRDefault="00D400D3" w:rsidP="00B86823">
      <w:pPr>
        <w:pStyle w:val="a3"/>
        <w:numPr>
          <w:ilvl w:val="0"/>
          <w:numId w:val="9"/>
        </w:numPr>
        <w:spacing w:line="360" w:lineRule="auto"/>
        <w:jc w:val="both"/>
        <w:rPr>
          <w:rFonts w:ascii="Times New Roman" w:hAnsi="Times New Roman"/>
          <w:sz w:val="28"/>
          <w:szCs w:val="28"/>
        </w:rPr>
      </w:pPr>
      <w:hyperlink r:id="rId8" w:history="1">
        <w:r w:rsidR="00896E37" w:rsidRPr="002A14D7">
          <w:rPr>
            <w:rStyle w:val="aa"/>
            <w:rFonts w:ascii="Times New Roman" w:hAnsi="Times New Roman"/>
            <w:sz w:val="28"/>
            <w:szCs w:val="28"/>
          </w:rPr>
          <w:t>http://knowledge.allbest.ru/law/2c0a65625a2ad78a5c43a89521306c26_0.html</w:t>
        </w:r>
      </w:hyperlink>
      <w:r>
        <w:rPr>
          <w:rFonts w:ascii="Times New Roman" w:hAnsi="Times New Roman"/>
          <w:sz w:val="28"/>
          <w:szCs w:val="28"/>
        </w:rPr>
        <w:t xml:space="preserve"> (дата обращения 20.10.2014</w:t>
      </w:r>
      <w:bookmarkStart w:id="0" w:name="_GoBack"/>
      <w:bookmarkEnd w:id="0"/>
      <w:r w:rsidR="00896E37" w:rsidRPr="002A14D7">
        <w:rPr>
          <w:rFonts w:ascii="Times New Roman" w:hAnsi="Times New Roman"/>
          <w:sz w:val="28"/>
          <w:szCs w:val="28"/>
        </w:rPr>
        <w:t>)</w:t>
      </w:r>
    </w:p>
    <w:p w14:paraId="4FD3CCAE" w14:textId="77777777" w:rsidR="00896E37" w:rsidRDefault="00896E37" w:rsidP="002A14D7">
      <w:pPr>
        <w:pStyle w:val="a3"/>
        <w:spacing w:line="360" w:lineRule="auto"/>
        <w:jc w:val="both"/>
        <w:rPr>
          <w:rFonts w:ascii="Times New Roman" w:hAnsi="Times New Roman"/>
          <w:sz w:val="28"/>
          <w:szCs w:val="28"/>
        </w:rPr>
      </w:pPr>
    </w:p>
    <w:p w14:paraId="0B60030F" w14:textId="77777777" w:rsidR="00896E37" w:rsidRPr="00B86823" w:rsidRDefault="00896E37" w:rsidP="002A14D7">
      <w:pPr>
        <w:pStyle w:val="a3"/>
        <w:spacing w:line="360" w:lineRule="auto"/>
        <w:jc w:val="both"/>
        <w:rPr>
          <w:rFonts w:ascii="Times New Roman" w:hAnsi="Times New Roman"/>
          <w:color w:val="FF0000"/>
          <w:sz w:val="28"/>
          <w:szCs w:val="28"/>
        </w:rPr>
      </w:pPr>
    </w:p>
    <w:sectPr w:rsidR="00896E37" w:rsidRPr="00B86823" w:rsidSect="00435F0E">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11636B" w14:textId="77777777" w:rsidR="00146E04" w:rsidRDefault="00146E04" w:rsidP="00670A3C">
      <w:pPr>
        <w:spacing w:after="0" w:line="240" w:lineRule="auto"/>
      </w:pPr>
      <w:r>
        <w:separator/>
      </w:r>
    </w:p>
  </w:endnote>
  <w:endnote w:type="continuationSeparator" w:id="0">
    <w:p w14:paraId="18D6BBFF" w14:textId="77777777" w:rsidR="00146E04" w:rsidRDefault="00146E04" w:rsidP="00670A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libri Light">
    <w:panose1 w:val="020F0302020204030204"/>
    <w:charset w:val="00"/>
    <w:family w:val="auto"/>
    <w:pitch w:val="variable"/>
    <w:sig w:usb0="A00002EF" w:usb1="4000207B" w:usb2="00000000" w:usb3="00000000" w:csb0="000000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93205" w14:textId="77777777" w:rsidR="00896E37" w:rsidRDefault="00DC0E82">
    <w:pPr>
      <w:pStyle w:val="a8"/>
      <w:jc w:val="center"/>
    </w:pPr>
    <w:r>
      <w:fldChar w:fldCharType="begin"/>
    </w:r>
    <w:r>
      <w:instrText>PAGE   \* MERGEFORMAT</w:instrText>
    </w:r>
    <w:r>
      <w:fldChar w:fldCharType="separate"/>
    </w:r>
    <w:r w:rsidR="00D400D3">
      <w:rPr>
        <w:noProof/>
      </w:rPr>
      <w:t>20</w:t>
    </w:r>
    <w:r>
      <w:rPr>
        <w:noProof/>
      </w:rPr>
      <w:fldChar w:fldCharType="end"/>
    </w:r>
  </w:p>
  <w:p w14:paraId="53A09E7E" w14:textId="77777777" w:rsidR="00896E37" w:rsidRDefault="00896E37">
    <w:pPr>
      <w:pStyle w:val="a8"/>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6213BD" w14:textId="77777777" w:rsidR="00146E04" w:rsidRDefault="00146E04" w:rsidP="00670A3C">
      <w:pPr>
        <w:spacing w:after="0" w:line="240" w:lineRule="auto"/>
      </w:pPr>
      <w:r>
        <w:separator/>
      </w:r>
    </w:p>
  </w:footnote>
  <w:footnote w:type="continuationSeparator" w:id="0">
    <w:p w14:paraId="1FFD80B6" w14:textId="77777777" w:rsidR="00146E04" w:rsidRDefault="00146E04" w:rsidP="00670A3C">
      <w:pPr>
        <w:spacing w:after="0" w:line="240" w:lineRule="auto"/>
      </w:pPr>
      <w:r>
        <w:continuationSeparator/>
      </w:r>
    </w:p>
  </w:footnote>
  <w:footnote w:id="1">
    <w:p w14:paraId="6FFFF797" w14:textId="77777777" w:rsidR="00896E37" w:rsidRDefault="00E949E5">
      <w:pPr>
        <w:pStyle w:val="ab"/>
      </w:pPr>
      <w:r>
        <w:t>1-</w:t>
      </w:r>
      <w:r w:rsidRPr="00E949E5">
        <w:t>Уголовный кодекс Российской Федерации (УК РФ) — основной и единственный источник уголовного права, единственный нормативный акт, устанавливающий преступность и наказуемость деяний на территории Российской Федерации - России.</w:t>
      </w:r>
    </w:p>
    <w:p w14:paraId="49CA3E03" w14:textId="77777777" w:rsidR="00E949E5" w:rsidRDefault="00E949E5">
      <w:pPr>
        <w:pStyle w:val="ab"/>
      </w:pPr>
      <w:r>
        <w:t>2-</w:t>
      </w:r>
      <w:r w:rsidRPr="00E949E5">
        <w:t>Конститу́ция Российской Федерации — высший нормативный правовой акт Российской Федерации.</w:t>
      </w:r>
    </w:p>
  </w:footnote>
  <w:footnote w:id="2">
    <w:p w14:paraId="6EB9D121" w14:textId="77777777" w:rsidR="00896E37" w:rsidRDefault="00896E37">
      <w:pPr>
        <w:pStyle w:val="ab"/>
      </w:pPr>
    </w:p>
  </w:footnote>
  <w:footnote w:id="3">
    <w:p w14:paraId="6998C93C" w14:textId="77777777" w:rsidR="00E949E5" w:rsidRDefault="00896E37" w:rsidP="00E949E5">
      <w:pPr>
        <w:pStyle w:val="ab"/>
      </w:pPr>
      <w:r>
        <w:rPr>
          <w:rStyle w:val="ad"/>
        </w:rPr>
        <w:footnoteRef/>
      </w:r>
      <w:r>
        <w:t xml:space="preserve"> </w:t>
      </w:r>
      <w:r w:rsidR="00E949E5">
        <w:t>1. Правосудие по уголовному делу в Российской Федерации осуществляется только судом.</w:t>
      </w:r>
    </w:p>
    <w:p w14:paraId="256CF284" w14:textId="77777777" w:rsidR="00E949E5" w:rsidRDefault="00E949E5" w:rsidP="00E949E5">
      <w:pPr>
        <w:pStyle w:val="ab"/>
      </w:pPr>
    </w:p>
    <w:p w14:paraId="5FA0851F" w14:textId="77777777" w:rsidR="00E949E5" w:rsidRDefault="00E949E5" w:rsidP="00E949E5">
      <w:pPr>
        <w:pStyle w:val="ab"/>
      </w:pPr>
      <w:r>
        <w:t>2. Никто не может быть признан виновным в совершении преступления и подвергнут уголовному наказанию иначе как по приговору суда и в порядке, установленном настоящим Кодексом.</w:t>
      </w:r>
    </w:p>
    <w:p w14:paraId="2C1FE7EE" w14:textId="77777777" w:rsidR="00E949E5" w:rsidRDefault="00E949E5" w:rsidP="00E949E5">
      <w:pPr>
        <w:pStyle w:val="ab"/>
      </w:pPr>
    </w:p>
    <w:p w14:paraId="5F115DFD" w14:textId="77777777" w:rsidR="00896E37" w:rsidRDefault="00E949E5" w:rsidP="00E949E5">
      <w:pPr>
        <w:pStyle w:val="ab"/>
      </w:pPr>
      <w:r>
        <w:t>3. Подсудимый не может быть лишен права на рассмотрение его уголовного дела в том суде и тем судьей, к подсудности которых оно отнесено настоящим Кодексом.</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06286"/>
    <w:multiLevelType w:val="multilevel"/>
    <w:tmpl w:val="CFC8C554"/>
    <w:lvl w:ilvl="0">
      <w:start w:val="1"/>
      <w:numFmt w:val="decimal"/>
      <w:lvlText w:val="%1."/>
      <w:lvlJc w:val="left"/>
      <w:pPr>
        <w:tabs>
          <w:tab w:val="num" w:pos="644"/>
        </w:tabs>
        <w:ind w:left="644"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0C362833"/>
    <w:multiLevelType w:val="multilevel"/>
    <w:tmpl w:val="F33036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nsid w:val="25B01D41"/>
    <w:multiLevelType w:val="hybridMultilevel"/>
    <w:tmpl w:val="D59420E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2EC0415E"/>
    <w:multiLevelType w:val="multilevel"/>
    <w:tmpl w:val="05CE1290"/>
    <w:lvl w:ilvl="0">
      <w:start w:val="1"/>
      <w:numFmt w:val="decimal"/>
      <w:lvlText w:val="%1."/>
      <w:lvlJc w:val="left"/>
      <w:pPr>
        <w:ind w:left="720" w:hanging="360"/>
      </w:pPr>
      <w:rPr>
        <w:rFonts w:cs="Times New Roman" w:hint="default"/>
      </w:rPr>
    </w:lvl>
    <w:lvl w:ilvl="1">
      <w:start w:val="1"/>
      <w:numFmt w:val="decimal"/>
      <w:isLgl/>
      <w:lvlText w:val="%1.%2"/>
      <w:lvlJc w:val="left"/>
      <w:pPr>
        <w:ind w:left="825" w:hanging="465"/>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nsid w:val="30DA6AD0"/>
    <w:multiLevelType w:val="multilevel"/>
    <w:tmpl w:val="D7F4328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
    <w:nsid w:val="520B2F3B"/>
    <w:multiLevelType w:val="hybridMultilevel"/>
    <w:tmpl w:val="33FA7D26"/>
    <w:lvl w:ilvl="0" w:tplc="309EABBE">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5D024F34"/>
    <w:multiLevelType w:val="hybridMultilevel"/>
    <w:tmpl w:val="96445DCA"/>
    <w:lvl w:ilvl="0" w:tplc="0419000F">
      <w:start w:val="1"/>
      <w:numFmt w:val="decimal"/>
      <w:lvlText w:val="%1."/>
      <w:lvlJc w:val="left"/>
      <w:pPr>
        <w:tabs>
          <w:tab w:val="num" w:pos="720"/>
        </w:tabs>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8486FBD"/>
    <w:multiLevelType w:val="hybridMultilevel"/>
    <w:tmpl w:val="F33036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BB85266"/>
    <w:multiLevelType w:val="multilevel"/>
    <w:tmpl w:val="C8D2A5C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6F125C97"/>
    <w:multiLevelType w:val="multilevel"/>
    <w:tmpl w:val="D3D067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7BA83308"/>
    <w:multiLevelType w:val="hybridMultilevel"/>
    <w:tmpl w:val="F9FCFB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8"/>
  </w:num>
  <w:num w:numId="4">
    <w:abstractNumId w:val="9"/>
  </w:num>
  <w:num w:numId="5">
    <w:abstractNumId w:val="4"/>
  </w:num>
  <w:num w:numId="6">
    <w:abstractNumId w:val="7"/>
  </w:num>
  <w:num w:numId="7">
    <w:abstractNumId w:val="5"/>
  </w:num>
  <w:num w:numId="8">
    <w:abstractNumId w:val="1"/>
  </w:num>
  <w:num w:numId="9">
    <w:abstractNumId w:val="6"/>
  </w:num>
  <w:num w:numId="10">
    <w:abstractNumId w:val="1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90511"/>
    <w:rsid w:val="00047392"/>
    <w:rsid w:val="00093B01"/>
    <w:rsid w:val="000A3A44"/>
    <w:rsid w:val="00107127"/>
    <w:rsid w:val="00115AA3"/>
    <w:rsid w:val="001452BA"/>
    <w:rsid w:val="00146E04"/>
    <w:rsid w:val="00185E3E"/>
    <w:rsid w:val="001B1DF8"/>
    <w:rsid w:val="001B7B72"/>
    <w:rsid w:val="002521B7"/>
    <w:rsid w:val="00267D46"/>
    <w:rsid w:val="002733D2"/>
    <w:rsid w:val="002A14D7"/>
    <w:rsid w:val="002D5975"/>
    <w:rsid w:val="002D65A0"/>
    <w:rsid w:val="003009D4"/>
    <w:rsid w:val="00323C9C"/>
    <w:rsid w:val="00333406"/>
    <w:rsid w:val="00346AB5"/>
    <w:rsid w:val="0038491F"/>
    <w:rsid w:val="003A13CB"/>
    <w:rsid w:val="00435F0E"/>
    <w:rsid w:val="00452505"/>
    <w:rsid w:val="004551CB"/>
    <w:rsid w:val="004A1005"/>
    <w:rsid w:val="004A6AAC"/>
    <w:rsid w:val="00503D90"/>
    <w:rsid w:val="00504B40"/>
    <w:rsid w:val="00512816"/>
    <w:rsid w:val="00530441"/>
    <w:rsid w:val="00540634"/>
    <w:rsid w:val="005A3C53"/>
    <w:rsid w:val="005C2EF2"/>
    <w:rsid w:val="005C3E12"/>
    <w:rsid w:val="00611054"/>
    <w:rsid w:val="006453D1"/>
    <w:rsid w:val="0066597E"/>
    <w:rsid w:val="00670A3C"/>
    <w:rsid w:val="006E1D27"/>
    <w:rsid w:val="006E36D7"/>
    <w:rsid w:val="007239B8"/>
    <w:rsid w:val="00730A66"/>
    <w:rsid w:val="00750CF3"/>
    <w:rsid w:val="00765278"/>
    <w:rsid w:val="00770584"/>
    <w:rsid w:val="00770B38"/>
    <w:rsid w:val="00790511"/>
    <w:rsid w:val="007E2844"/>
    <w:rsid w:val="0083585C"/>
    <w:rsid w:val="008572C8"/>
    <w:rsid w:val="00896E37"/>
    <w:rsid w:val="008E1B9C"/>
    <w:rsid w:val="008E38C1"/>
    <w:rsid w:val="009333BC"/>
    <w:rsid w:val="00964D29"/>
    <w:rsid w:val="00981393"/>
    <w:rsid w:val="00995322"/>
    <w:rsid w:val="009A3D8C"/>
    <w:rsid w:val="009E2338"/>
    <w:rsid w:val="009E4AFC"/>
    <w:rsid w:val="00A126EA"/>
    <w:rsid w:val="00A604CD"/>
    <w:rsid w:val="00AC0C6A"/>
    <w:rsid w:val="00B5772B"/>
    <w:rsid w:val="00B85074"/>
    <w:rsid w:val="00B86823"/>
    <w:rsid w:val="00C07606"/>
    <w:rsid w:val="00C4179F"/>
    <w:rsid w:val="00C62166"/>
    <w:rsid w:val="00C82527"/>
    <w:rsid w:val="00CF1550"/>
    <w:rsid w:val="00D03568"/>
    <w:rsid w:val="00D400D3"/>
    <w:rsid w:val="00DA332B"/>
    <w:rsid w:val="00DA7474"/>
    <w:rsid w:val="00DB2914"/>
    <w:rsid w:val="00DC0E82"/>
    <w:rsid w:val="00E7250D"/>
    <w:rsid w:val="00E90223"/>
    <w:rsid w:val="00E949E5"/>
    <w:rsid w:val="00F13530"/>
    <w:rsid w:val="00F423D7"/>
    <w:rsid w:val="00FC33A0"/>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2F133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435F0E"/>
    <w:pPr>
      <w:spacing w:after="160" w:line="259" w:lineRule="auto"/>
    </w:pPr>
    <w:rPr>
      <w:sz w:val="22"/>
      <w:szCs w:val="22"/>
      <w:lang w:eastAsia="en-US"/>
    </w:rPr>
  </w:style>
  <w:style w:type="paragraph" w:styleId="1">
    <w:name w:val="heading 1"/>
    <w:basedOn w:val="a"/>
    <w:next w:val="a"/>
    <w:link w:val="10"/>
    <w:uiPriority w:val="99"/>
    <w:qFormat/>
    <w:rsid w:val="009333BC"/>
    <w:pPr>
      <w:keepNext/>
      <w:keepLines/>
      <w:spacing w:before="240" w:after="0"/>
      <w:outlineLvl w:val="0"/>
    </w:pPr>
    <w:rPr>
      <w:rFonts w:ascii="Calibri Light" w:eastAsia="Times New Roman" w:hAnsi="Calibri Light"/>
      <w:color w:val="2E74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333BC"/>
    <w:rPr>
      <w:rFonts w:ascii="Calibri Light" w:hAnsi="Calibri Light" w:cs="Times New Roman"/>
      <w:color w:val="2E74B5"/>
      <w:sz w:val="32"/>
      <w:szCs w:val="32"/>
    </w:rPr>
  </w:style>
  <w:style w:type="paragraph" w:styleId="a3">
    <w:name w:val="List Paragraph"/>
    <w:basedOn w:val="a"/>
    <w:uiPriority w:val="99"/>
    <w:qFormat/>
    <w:rsid w:val="00C82527"/>
    <w:pPr>
      <w:ind w:left="720"/>
      <w:contextualSpacing/>
    </w:pPr>
  </w:style>
  <w:style w:type="paragraph" w:styleId="a4">
    <w:name w:val="Revision"/>
    <w:hidden/>
    <w:uiPriority w:val="99"/>
    <w:semiHidden/>
    <w:rsid w:val="00DA7474"/>
    <w:rPr>
      <w:sz w:val="22"/>
      <w:szCs w:val="22"/>
      <w:lang w:eastAsia="en-US"/>
    </w:rPr>
  </w:style>
  <w:style w:type="paragraph" w:styleId="a5">
    <w:name w:val="TOC Heading"/>
    <w:basedOn w:val="1"/>
    <w:next w:val="a"/>
    <w:uiPriority w:val="99"/>
    <w:qFormat/>
    <w:rsid w:val="009333BC"/>
    <w:pPr>
      <w:outlineLvl w:val="9"/>
    </w:pPr>
    <w:rPr>
      <w:lang w:eastAsia="ru-RU"/>
    </w:rPr>
  </w:style>
  <w:style w:type="paragraph" w:styleId="a6">
    <w:name w:val="header"/>
    <w:basedOn w:val="a"/>
    <w:link w:val="a7"/>
    <w:uiPriority w:val="99"/>
    <w:rsid w:val="00670A3C"/>
    <w:pPr>
      <w:tabs>
        <w:tab w:val="center" w:pos="4677"/>
        <w:tab w:val="right" w:pos="9355"/>
      </w:tabs>
      <w:spacing w:after="0" w:line="240" w:lineRule="auto"/>
    </w:pPr>
  </w:style>
  <w:style w:type="character" w:customStyle="1" w:styleId="a7">
    <w:name w:val="Верхний колонтитул Знак"/>
    <w:link w:val="a6"/>
    <w:uiPriority w:val="99"/>
    <w:locked/>
    <w:rsid w:val="00670A3C"/>
    <w:rPr>
      <w:rFonts w:cs="Times New Roman"/>
    </w:rPr>
  </w:style>
  <w:style w:type="paragraph" w:styleId="a8">
    <w:name w:val="footer"/>
    <w:basedOn w:val="a"/>
    <w:link w:val="a9"/>
    <w:uiPriority w:val="99"/>
    <w:rsid w:val="00670A3C"/>
    <w:pPr>
      <w:tabs>
        <w:tab w:val="center" w:pos="4677"/>
        <w:tab w:val="right" w:pos="9355"/>
      </w:tabs>
      <w:spacing w:after="0" w:line="240" w:lineRule="auto"/>
    </w:pPr>
  </w:style>
  <w:style w:type="character" w:customStyle="1" w:styleId="a9">
    <w:name w:val="Нижний колонтитул Знак"/>
    <w:link w:val="a8"/>
    <w:uiPriority w:val="99"/>
    <w:locked/>
    <w:rsid w:val="00670A3C"/>
    <w:rPr>
      <w:rFonts w:cs="Times New Roman"/>
    </w:rPr>
  </w:style>
  <w:style w:type="character" w:styleId="aa">
    <w:name w:val="Hyperlink"/>
    <w:uiPriority w:val="99"/>
    <w:rsid w:val="00730A66"/>
    <w:rPr>
      <w:rFonts w:cs="Times New Roman"/>
      <w:color w:val="0563C1"/>
      <w:u w:val="single"/>
    </w:rPr>
  </w:style>
  <w:style w:type="character" w:customStyle="1" w:styleId="apple-converted-space">
    <w:name w:val="apple-converted-space"/>
    <w:uiPriority w:val="99"/>
    <w:rsid w:val="00730A66"/>
    <w:rPr>
      <w:rFonts w:cs="Times New Roman"/>
    </w:rPr>
  </w:style>
  <w:style w:type="paragraph" w:styleId="2">
    <w:name w:val="toc 2"/>
    <w:basedOn w:val="a"/>
    <w:next w:val="a"/>
    <w:autoRedefine/>
    <w:uiPriority w:val="99"/>
    <w:rsid w:val="00995322"/>
    <w:pPr>
      <w:spacing w:after="100"/>
      <w:ind w:left="220"/>
    </w:pPr>
    <w:rPr>
      <w:rFonts w:eastAsia="Times New Roman"/>
      <w:lang w:eastAsia="ru-RU"/>
    </w:rPr>
  </w:style>
  <w:style w:type="paragraph" w:styleId="11">
    <w:name w:val="toc 1"/>
    <w:basedOn w:val="a"/>
    <w:next w:val="a"/>
    <w:autoRedefine/>
    <w:uiPriority w:val="99"/>
    <w:rsid w:val="00995322"/>
    <w:pPr>
      <w:spacing w:after="100"/>
    </w:pPr>
    <w:rPr>
      <w:rFonts w:eastAsia="Times New Roman"/>
      <w:lang w:eastAsia="ru-RU"/>
    </w:rPr>
  </w:style>
  <w:style w:type="paragraph" w:styleId="3">
    <w:name w:val="toc 3"/>
    <w:basedOn w:val="a"/>
    <w:next w:val="a"/>
    <w:autoRedefine/>
    <w:uiPriority w:val="99"/>
    <w:rsid w:val="00995322"/>
    <w:pPr>
      <w:spacing w:after="100"/>
      <w:ind w:left="440"/>
    </w:pPr>
    <w:rPr>
      <w:rFonts w:eastAsia="Times New Roman"/>
      <w:lang w:eastAsia="ru-RU"/>
    </w:rPr>
  </w:style>
  <w:style w:type="paragraph" w:styleId="ab">
    <w:name w:val="footnote text"/>
    <w:basedOn w:val="a"/>
    <w:link w:val="ac"/>
    <w:uiPriority w:val="99"/>
    <w:semiHidden/>
    <w:rsid w:val="002A14D7"/>
    <w:rPr>
      <w:sz w:val="20"/>
      <w:szCs w:val="20"/>
    </w:rPr>
  </w:style>
  <w:style w:type="character" w:customStyle="1" w:styleId="ac">
    <w:name w:val="Текст сноски Знак"/>
    <w:link w:val="ab"/>
    <w:uiPriority w:val="99"/>
    <w:semiHidden/>
    <w:rsid w:val="00EB211D"/>
    <w:rPr>
      <w:sz w:val="20"/>
      <w:szCs w:val="20"/>
      <w:lang w:eastAsia="en-US"/>
    </w:rPr>
  </w:style>
  <w:style w:type="character" w:styleId="ad">
    <w:name w:val="footnote reference"/>
    <w:uiPriority w:val="99"/>
    <w:semiHidden/>
    <w:rsid w:val="002A14D7"/>
    <w:rPr>
      <w:rFonts w:cs="Times New Roman"/>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557973">
      <w:marLeft w:val="0"/>
      <w:marRight w:val="0"/>
      <w:marTop w:val="0"/>
      <w:marBottom w:val="0"/>
      <w:divBdr>
        <w:top w:val="none" w:sz="0" w:space="0" w:color="auto"/>
        <w:left w:val="none" w:sz="0" w:space="0" w:color="auto"/>
        <w:bottom w:val="none" w:sz="0" w:space="0" w:color="auto"/>
        <w:right w:val="none" w:sz="0" w:space="0" w:color="auto"/>
      </w:divBdr>
    </w:div>
    <w:div w:id="432557974">
      <w:marLeft w:val="0"/>
      <w:marRight w:val="0"/>
      <w:marTop w:val="0"/>
      <w:marBottom w:val="0"/>
      <w:divBdr>
        <w:top w:val="none" w:sz="0" w:space="0" w:color="auto"/>
        <w:left w:val="none" w:sz="0" w:space="0" w:color="auto"/>
        <w:bottom w:val="none" w:sz="0" w:space="0" w:color="auto"/>
        <w:right w:val="none" w:sz="0" w:space="0" w:color="auto"/>
      </w:divBdr>
      <w:divsChild>
        <w:div w:id="432557972">
          <w:marLeft w:val="0"/>
          <w:marRight w:val="0"/>
          <w:marTop w:val="0"/>
          <w:marBottom w:val="0"/>
          <w:divBdr>
            <w:top w:val="none" w:sz="0" w:space="0" w:color="auto"/>
            <w:left w:val="none" w:sz="0" w:space="0" w:color="auto"/>
            <w:bottom w:val="none" w:sz="0" w:space="0" w:color="auto"/>
            <w:right w:val="none" w:sz="0" w:space="0" w:color="auto"/>
          </w:divBdr>
        </w:div>
        <w:div w:id="432557977">
          <w:marLeft w:val="0"/>
          <w:marRight w:val="0"/>
          <w:marTop w:val="0"/>
          <w:marBottom w:val="0"/>
          <w:divBdr>
            <w:top w:val="none" w:sz="0" w:space="0" w:color="auto"/>
            <w:left w:val="none" w:sz="0" w:space="0" w:color="auto"/>
            <w:bottom w:val="none" w:sz="0" w:space="0" w:color="auto"/>
            <w:right w:val="none" w:sz="0" w:space="0" w:color="auto"/>
          </w:divBdr>
        </w:div>
        <w:div w:id="432557980">
          <w:marLeft w:val="0"/>
          <w:marRight w:val="0"/>
          <w:marTop w:val="0"/>
          <w:marBottom w:val="0"/>
          <w:divBdr>
            <w:top w:val="none" w:sz="0" w:space="0" w:color="auto"/>
            <w:left w:val="none" w:sz="0" w:space="0" w:color="auto"/>
            <w:bottom w:val="none" w:sz="0" w:space="0" w:color="auto"/>
            <w:right w:val="none" w:sz="0" w:space="0" w:color="auto"/>
          </w:divBdr>
        </w:div>
      </w:divsChild>
    </w:div>
    <w:div w:id="432557975">
      <w:marLeft w:val="0"/>
      <w:marRight w:val="0"/>
      <w:marTop w:val="0"/>
      <w:marBottom w:val="0"/>
      <w:divBdr>
        <w:top w:val="none" w:sz="0" w:space="0" w:color="auto"/>
        <w:left w:val="none" w:sz="0" w:space="0" w:color="auto"/>
        <w:bottom w:val="none" w:sz="0" w:space="0" w:color="auto"/>
        <w:right w:val="none" w:sz="0" w:space="0" w:color="auto"/>
      </w:divBdr>
    </w:div>
    <w:div w:id="432557976">
      <w:marLeft w:val="0"/>
      <w:marRight w:val="0"/>
      <w:marTop w:val="0"/>
      <w:marBottom w:val="0"/>
      <w:divBdr>
        <w:top w:val="none" w:sz="0" w:space="0" w:color="auto"/>
        <w:left w:val="none" w:sz="0" w:space="0" w:color="auto"/>
        <w:bottom w:val="none" w:sz="0" w:space="0" w:color="auto"/>
        <w:right w:val="none" w:sz="0" w:space="0" w:color="auto"/>
      </w:divBdr>
    </w:div>
    <w:div w:id="432557978">
      <w:marLeft w:val="0"/>
      <w:marRight w:val="0"/>
      <w:marTop w:val="0"/>
      <w:marBottom w:val="0"/>
      <w:divBdr>
        <w:top w:val="none" w:sz="0" w:space="0" w:color="auto"/>
        <w:left w:val="none" w:sz="0" w:space="0" w:color="auto"/>
        <w:bottom w:val="none" w:sz="0" w:space="0" w:color="auto"/>
        <w:right w:val="none" w:sz="0" w:space="0" w:color="auto"/>
      </w:divBdr>
    </w:div>
    <w:div w:id="432557979">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knowledge.allbest.ru/law/2c0a65625a2ad78a5c43a89521306c26_0.html" TargetMode="Externa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20</Pages>
  <Words>4006</Words>
  <Characters>22836</Characters>
  <Application>Microsoft Macintosh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Российской Федерации</vt:lpstr>
    </vt:vector>
  </TitlesOfParts>
  <Company/>
  <LinksUpToDate>false</LinksUpToDate>
  <CharactersWithSpaces>26789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Российской Федерации</dc:title>
  <dc:subject/>
  <dc:creator>Anna Bolshakova</dc:creator>
  <cp:keywords/>
  <dc:description/>
  <cp:lastModifiedBy>Vlad Vlad</cp:lastModifiedBy>
  <cp:revision>12</cp:revision>
  <dcterms:created xsi:type="dcterms:W3CDTF">2013-10-27T13:05:00Z</dcterms:created>
  <dcterms:modified xsi:type="dcterms:W3CDTF">2015-03-29T15:00:00Z</dcterms:modified>
</cp:coreProperties>
</file>