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3F7" w:rsidRPr="00A103AB" w:rsidRDefault="00C113F7" w:rsidP="00C113F7">
      <w:pPr>
        <w:rPr>
          <w:sz w:val="26"/>
          <w:szCs w:val="26"/>
        </w:rPr>
      </w:pPr>
      <w:r w:rsidRPr="00A103AB">
        <w:rPr>
          <w:sz w:val="26"/>
          <w:szCs w:val="26"/>
        </w:rPr>
        <w:t>МИНИСТЕРСТВО ОБРАЗОВАНИЯ И НАУКИ РОССИЙСКОЙ ФЕДЕРАЦИИ</w:t>
      </w:r>
    </w:p>
    <w:p w:rsidR="00C113F7" w:rsidRPr="00A103AB" w:rsidRDefault="00C113F7" w:rsidP="00C113F7">
      <w:pPr>
        <w:jc w:val="center"/>
        <w:rPr>
          <w:sz w:val="26"/>
          <w:szCs w:val="26"/>
        </w:rPr>
      </w:pPr>
    </w:p>
    <w:p w:rsidR="00C113F7" w:rsidRPr="00A103AB" w:rsidRDefault="00C113F7" w:rsidP="00C113F7">
      <w:pPr>
        <w:jc w:val="center"/>
        <w:rPr>
          <w:sz w:val="28"/>
          <w:szCs w:val="28"/>
        </w:rPr>
      </w:pPr>
      <w:r w:rsidRPr="00A103AB">
        <w:rPr>
          <w:sz w:val="28"/>
          <w:szCs w:val="28"/>
        </w:rPr>
        <w:t>ФГБОУ ВПО «Уральский государственный экономический университет»</w:t>
      </w:r>
    </w:p>
    <w:p w:rsidR="00C113F7" w:rsidRPr="00A103AB" w:rsidRDefault="00C113F7" w:rsidP="00C113F7">
      <w:pPr>
        <w:jc w:val="center"/>
        <w:rPr>
          <w:sz w:val="36"/>
          <w:szCs w:val="36"/>
        </w:rPr>
      </w:pPr>
    </w:p>
    <w:p w:rsidR="00C113F7" w:rsidRPr="00A103AB" w:rsidRDefault="00C113F7" w:rsidP="00C113F7">
      <w:pPr>
        <w:jc w:val="center"/>
        <w:rPr>
          <w:sz w:val="36"/>
          <w:szCs w:val="36"/>
        </w:rPr>
      </w:pPr>
      <w:r w:rsidRPr="00A103AB">
        <w:rPr>
          <w:sz w:val="36"/>
          <w:szCs w:val="36"/>
        </w:rPr>
        <w:t>Центр дистанционного образования</w:t>
      </w: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spacing w:line="360" w:lineRule="auto"/>
        <w:jc w:val="center"/>
        <w:rPr>
          <w:sz w:val="44"/>
          <w:szCs w:val="44"/>
        </w:rPr>
      </w:pPr>
      <w:r w:rsidRPr="00A103AB">
        <w:rPr>
          <w:b/>
          <w:sz w:val="52"/>
          <w:szCs w:val="52"/>
        </w:rPr>
        <w:t>Контрольная работа</w:t>
      </w:r>
    </w:p>
    <w:p w:rsidR="00C113F7" w:rsidRPr="00A103AB" w:rsidRDefault="00C113F7" w:rsidP="00C113F7">
      <w:pPr>
        <w:spacing w:line="360" w:lineRule="auto"/>
        <w:jc w:val="center"/>
        <w:rPr>
          <w:sz w:val="44"/>
          <w:szCs w:val="44"/>
        </w:rPr>
      </w:pPr>
      <w:r w:rsidRPr="00A103AB">
        <w:rPr>
          <w:sz w:val="44"/>
          <w:szCs w:val="44"/>
        </w:rPr>
        <w:t xml:space="preserve">по дисциплине: </w:t>
      </w:r>
      <w:r>
        <w:rPr>
          <w:sz w:val="36"/>
          <w:szCs w:val="36"/>
          <w:u w:val="single"/>
        </w:rPr>
        <w:t>Макроэкономика</w:t>
      </w:r>
    </w:p>
    <w:p w:rsidR="00C113F7" w:rsidRPr="00C113F7" w:rsidRDefault="00C113F7" w:rsidP="00C113F7">
      <w:pPr>
        <w:pStyle w:val="a4"/>
        <w:rPr>
          <w:sz w:val="36"/>
          <w:szCs w:val="36"/>
          <w:u w:val="single"/>
        </w:rPr>
      </w:pPr>
      <w:r w:rsidRPr="00A103AB">
        <w:rPr>
          <w:sz w:val="44"/>
          <w:szCs w:val="44"/>
        </w:rPr>
        <w:t xml:space="preserve">по теме: </w:t>
      </w:r>
      <w:r w:rsidRPr="00C113F7">
        <w:rPr>
          <w:sz w:val="36"/>
          <w:szCs w:val="36"/>
          <w:u w:val="single"/>
        </w:rPr>
        <w:t>11. Инфляция в России. Антиинфляционные меры правительства.</w:t>
      </w:r>
    </w:p>
    <w:p w:rsidR="00C113F7" w:rsidRPr="00C113F7" w:rsidRDefault="00C113F7" w:rsidP="00C113F7">
      <w:pPr>
        <w:pStyle w:val="a4"/>
        <w:rPr>
          <w:sz w:val="36"/>
          <w:szCs w:val="36"/>
          <w:u w:val="single"/>
        </w:rPr>
      </w:pPr>
    </w:p>
    <w:p w:rsidR="00C113F7" w:rsidRPr="00A103AB" w:rsidRDefault="00C113F7" w:rsidP="00C113F7">
      <w:pPr>
        <w:spacing w:line="360" w:lineRule="auto"/>
        <w:jc w:val="center"/>
        <w:rPr>
          <w:sz w:val="44"/>
          <w:szCs w:val="4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rPr>
          <w:sz w:val="24"/>
          <w:szCs w:val="24"/>
        </w:rPr>
      </w:pPr>
    </w:p>
    <w:p w:rsidR="00C113F7" w:rsidRPr="00A103AB" w:rsidRDefault="00C113F7" w:rsidP="00C113F7">
      <w:pPr>
        <w:ind w:left="3540" w:firstLine="708"/>
        <w:rPr>
          <w:sz w:val="24"/>
          <w:szCs w:val="24"/>
        </w:rPr>
      </w:pPr>
    </w:p>
    <w:p w:rsidR="00C113F7" w:rsidRPr="00A103AB" w:rsidRDefault="00C113F7" w:rsidP="00C113F7">
      <w:pPr>
        <w:ind w:left="4860"/>
        <w:rPr>
          <w:sz w:val="36"/>
          <w:szCs w:val="36"/>
        </w:rPr>
      </w:pPr>
      <w:r w:rsidRPr="00A103AB">
        <w:rPr>
          <w:b/>
          <w:sz w:val="36"/>
          <w:szCs w:val="36"/>
        </w:rPr>
        <w:t>Исполнитель:</w:t>
      </w:r>
      <w:r w:rsidRPr="00A103AB">
        <w:rPr>
          <w:sz w:val="36"/>
          <w:szCs w:val="36"/>
        </w:rPr>
        <w:t xml:space="preserve"> студен</w:t>
      </w:r>
      <w:proofErr w:type="gramStart"/>
      <w:r w:rsidRPr="00A103AB">
        <w:rPr>
          <w:sz w:val="36"/>
          <w:szCs w:val="36"/>
        </w:rPr>
        <w:t>т(</w:t>
      </w:r>
      <w:proofErr w:type="gramEnd"/>
      <w:r w:rsidRPr="00A103AB">
        <w:rPr>
          <w:sz w:val="36"/>
          <w:szCs w:val="36"/>
        </w:rPr>
        <w:t xml:space="preserve">ка) </w:t>
      </w:r>
    </w:p>
    <w:p w:rsidR="00C113F7" w:rsidRPr="00A103AB" w:rsidRDefault="00C113F7" w:rsidP="00C113F7">
      <w:pPr>
        <w:ind w:left="4860"/>
        <w:rPr>
          <w:sz w:val="28"/>
          <w:szCs w:val="28"/>
        </w:rPr>
      </w:pPr>
      <w:r w:rsidRPr="00A103AB">
        <w:rPr>
          <w:sz w:val="36"/>
          <w:szCs w:val="36"/>
        </w:rPr>
        <w:t xml:space="preserve">Специальность </w:t>
      </w:r>
      <w:r w:rsidRPr="00A103AB">
        <w:rPr>
          <w:sz w:val="28"/>
          <w:szCs w:val="28"/>
        </w:rPr>
        <w:t xml:space="preserve">Экономика малого и среднего предпринимательства </w:t>
      </w:r>
    </w:p>
    <w:p w:rsidR="00C113F7" w:rsidRPr="00A103AB" w:rsidRDefault="00C113F7" w:rsidP="00C113F7">
      <w:pPr>
        <w:ind w:left="4860"/>
        <w:rPr>
          <w:sz w:val="36"/>
          <w:szCs w:val="36"/>
        </w:rPr>
      </w:pPr>
      <w:r w:rsidRPr="00A103AB">
        <w:rPr>
          <w:sz w:val="36"/>
          <w:szCs w:val="36"/>
        </w:rPr>
        <w:t>группа_</w:t>
      </w:r>
      <w:r w:rsidRPr="00A103AB">
        <w:rPr>
          <w:sz w:val="28"/>
          <w:szCs w:val="28"/>
          <w:u w:val="single"/>
        </w:rPr>
        <w:t>ЭП-14П</w:t>
      </w:r>
      <w:r w:rsidRPr="00A103AB">
        <w:rPr>
          <w:sz w:val="36"/>
          <w:szCs w:val="36"/>
        </w:rPr>
        <w:t>_____</w:t>
      </w:r>
    </w:p>
    <w:p w:rsidR="00C113F7" w:rsidRDefault="00C113F7" w:rsidP="00C113F7">
      <w:pPr>
        <w:ind w:left="4860"/>
        <w:rPr>
          <w:sz w:val="28"/>
          <w:szCs w:val="28"/>
          <w:u w:val="single"/>
        </w:rPr>
      </w:pPr>
      <w:r w:rsidRPr="00A103AB">
        <w:rPr>
          <w:sz w:val="36"/>
          <w:szCs w:val="36"/>
        </w:rPr>
        <w:t xml:space="preserve">Ф.И.О </w:t>
      </w:r>
      <w:proofErr w:type="spellStart"/>
      <w:r>
        <w:rPr>
          <w:sz w:val="28"/>
          <w:szCs w:val="28"/>
          <w:u w:val="single"/>
        </w:rPr>
        <w:t>Пескова</w:t>
      </w:r>
      <w:proofErr w:type="spellEnd"/>
      <w:r>
        <w:rPr>
          <w:sz w:val="28"/>
          <w:szCs w:val="28"/>
          <w:u w:val="single"/>
        </w:rPr>
        <w:t xml:space="preserve"> Оксана Сергеевна </w:t>
      </w:r>
    </w:p>
    <w:p w:rsidR="00C113F7" w:rsidRDefault="00C113F7" w:rsidP="00C113F7">
      <w:pPr>
        <w:ind w:left="4860"/>
        <w:rPr>
          <w:sz w:val="36"/>
          <w:szCs w:val="36"/>
        </w:rPr>
      </w:pPr>
    </w:p>
    <w:p w:rsidR="00C113F7" w:rsidRDefault="00C113F7" w:rsidP="00C113F7">
      <w:pPr>
        <w:ind w:left="4860"/>
        <w:rPr>
          <w:sz w:val="36"/>
          <w:szCs w:val="36"/>
        </w:rPr>
      </w:pPr>
    </w:p>
    <w:p w:rsidR="00C113F7" w:rsidRDefault="00C113F7" w:rsidP="00C113F7">
      <w:pPr>
        <w:ind w:left="4860"/>
        <w:rPr>
          <w:sz w:val="36"/>
          <w:szCs w:val="36"/>
        </w:rPr>
      </w:pPr>
    </w:p>
    <w:p w:rsidR="00C113F7" w:rsidRDefault="00C113F7" w:rsidP="00C113F7">
      <w:pPr>
        <w:ind w:left="4860"/>
        <w:rPr>
          <w:sz w:val="36"/>
          <w:szCs w:val="36"/>
        </w:rPr>
      </w:pPr>
    </w:p>
    <w:p w:rsidR="00C113F7" w:rsidRDefault="00C113F7" w:rsidP="00C113F7">
      <w:pPr>
        <w:ind w:left="4860"/>
        <w:rPr>
          <w:sz w:val="36"/>
          <w:szCs w:val="36"/>
        </w:rPr>
      </w:pPr>
    </w:p>
    <w:p w:rsidR="00C113F7" w:rsidRPr="00A103AB" w:rsidRDefault="00C113F7" w:rsidP="00C113F7">
      <w:pPr>
        <w:jc w:val="center"/>
        <w:rPr>
          <w:sz w:val="36"/>
          <w:szCs w:val="36"/>
        </w:rPr>
      </w:pPr>
      <w:r w:rsidRPr="00A103AB">
        <w:rPr>
          <w:sz w:val="36"/>
          <w:szCs w:val="36"/>
        </w:rPr>
        <w:t>Екатеринбург</w:t>
      </w:r>
    </w:p>
    <w:p w:rsidR="00C113F7" w:rsidRPr="00A103AB" w:rsidRDefault="00C113F7" w:rsidP="00C113F7">
      <w:pPr>
        <w:jc w:val="center"/>
        <w:rPr>
          <w:sz w:val="36"/>
          <w:szCs w:val="36"/>
        </w:rPr>
      </w:pPr>
      <w:r>
        <w:rPr>
          <w:sz w:val="36"/>
          <w:szCs w:val="36"/>
        </w:rPr>
        <w:t>2015</w:t>
      </w:r>
    </w:p>
    <w:p w:rsidR="00C113F7" w:rsidRDefault="00C113F7" w:rsidP="00C113F7">
      <w:pPr>
        <w:rPr>
          <w:sz w:val="36"/>
          <w:szCs w:val="36"/>
        </w:rPr>
      </w:pPr>
    </w:p>
    <w:p w:rsidR="00C113F7" w:rsidRDefault="00C113F7" w:rsidP="00C113F7">
      <w:pPr>
        <w:rPr>
          <w:sz w:val="24"/>
          <w:szCs w:val="24"/>
        </w:rPr>
      </w:pPr>
    </w:p>
    <w:p w:rsidR="00C113F7" w:rsidRPr="00DA3A44" w:rsidRDefault="00C113F7" w:rsidP="00C113F7">
      <w:pPr>
        <w:jc w:val="center"/>
        <w:rPr>
          <w:sz w:val="24"/>
          <w:szCs w:val="24"/>
        </w:rPr>
      </w:pPr>
      <w:r w:rsidRPr="00A103AB">
        <w:rPr>
          <w:sz w:val="24"/>
          <w:szCs w:val="24"/>
        </w:rPr>
        <w:lastRenderedPageBreak/>
        <w:t xml:space="preserve"> </w:t>
      </w:r>
      <w:r w:rsidRPr="00DA3A44">
        <w:rPr>
          <w:sz w:val="24"/>
          <w:szCs w:val="24"/>
        </w:rPr>
        <w:t>МИНИСТЕРСТВО ОБРАЗОВАНИЯ И НАУКИ РОССИЙСКОЙ ФЕДЕРАЦИИ</w:t>
      </w:r>
    </w:p>
    <w:p w:rsidR="00C113F7" w:rsidRPr="00DA3A44" w:rsidRDefault="00C113F7" w:rsidP="00C113F7">
      <w:pPr>
        <w:snapToGrid/>
        <w:ind w:firstLine="0"/>
        <w:jc w:val="center"/>
        <w:rPr>
          <w:sz w:val="24"/>
          <w:szCs w:val="24"/>
        </w:rPr>
      </w:pPr>
    </w:p>
    <w:p w:rsidR="00C113F7" w:rsidRPr="00DA3A44" w:rsidRDefault="00C113F7" w:rsidP="00C113F7">
      <w:pPr>
        <w:snapToGrid/>
        <w:ind w:firstLine="0"/>
        <w:jc w:val="center"/>
        <w:rPr>
          <w:sz w:val="24"/>
          <w:szCs w:val="24"/>
        </w:rPr>
      </w:pPr>
      <w:r w:rsidRPr="00DA3A44">
        <w:rPr>
          <w:sz w:val="24"/>
          <w:szCs w:val="24"/>
        </w:rPr>
        <w:t>ФГБОУ ВПО «Уральский государственный экономический университет»</w:t>
      </w:r>
    </w:p>
    <w:p w:rsidR="00C113F7" w:rsidRPr="00DA3A44" w:rsidRDefault="00C113F7" w:rsidP="00C113F7">
      <w:pPr>
        <w:snapToGrid/>
        <w:ind w:firstLine="0"/>
        <w:jc w:val="center"/>
        <w:rPr>
          <w:sz w:val="22"/>
          <w:szCs w:val="22"/>
        </w:rPr>
      </w:pPr>
    </w:p>
    <w:p w:rsidR="00C113F7" w:rsidRPr="00DA3A44" w:rsidRDefault="00C113F7" w:rsidP="00C113F7">
      <w:pPr>
        <w:shd w:val="clear" w:color="auto" w:fill="FFFFFF"/>
        <w:snapToGrid/>
        <w:ind w:firstLine="0"/>
        <w:jc w:val="center"/>
        <w:rPr>
          <w:b/>
          <w:bCs/>
          <w:sz w:val="24"/>
          <w:szCs w:val="24"/>
        </w:rPr>
      </w:pPr>
      <w:r w:rsidRPr="00DA3A44">
        <w:rPr>
          <w:b/>
          <w:bCs/>
          <w:sz w:val="24"/>
          <w:szCs w:val="24"/>
        </w:rPr>
        <w:t>РЕЦЕНЗИЯ НА КОНТРОЛЬНУЮ РАБОТУ</w:t>
      </w:r>
    </w:p>
    <w:p w:rsidR="00C113F7" w:rsidRPr="00DA3A44" w:rsidRDefault="00C113F7" w:rsidP="00C113F7">
      <w:pPr>
        <w:shd w:val="clear" w:color="auto" w:fill="FFFFFF"/>
        <w:snapToGrid/>
        <w:ind w:firstLine="0"/>
        <w:jc w:val="center"/>
      </w:pPr>
    </w:p>
    <w:tbl>
      <w:tblPr>
        <w:tblStyle w:val="1"/>
        <w:tblW w:w="0" w:type="auto"/>
        <w:tblInd w:w="0" w:type="dxa"/>
        <w:tblLook w:val="01E0" w:firstRow="1" w:lastRow="1" w:firstColumn="1" w:lastColumn="1" w:noHBand="0" w:noVBand="0"/>
      </w:tblPr>
      <w:tblGrid>
        <w:gridCol w:w="7474"/>
      </w:tblGrid>
      <w:tr w:rsidR="00C113F7" w:rsidRPr="00DA3A44" w:rsidTr="00E4697A">
        <w:tc>
          <w:tcPr>
            <w:tcW w:w="7474" w:type="dxa"/>
            <w:tcBorders>
              <w:top w:val="single" w:sz="4" w:space="0" w:color="auto"/>
              <w:left w:val="single" w:sz="4" w:space="0" w:color="auto"/>
              <w:bottom w:val="single" w:sz="4" w:space="0" w:color="auto"/>
              <w:right w:val="single" w:sz="4" w:space="0" w:color="auto"/>
            </w:tcBorders>
            <w:hideMark/>
          </w:tcPr>
          <w:p w:rsidR="00C113F7" w:rsidRPr="00DA3A44" w:rsidRDefault="00C113F7" w:rsidP="00E4697A">
            <w:pPr>
              <w:shd w:val="clear" w:color="auto" w:fill="FFFFFF"/>
              <w:snapToGrid/>
              <w:spacing w:line="360" w:lineRule="auto"/>
              <w:ind w:firstLine="0"/>
              <w:jc w:val="center"/>
              <w:rPr>
                <w:sz w:val="24"/>
                <w:szCs w:val="24"/>
              </w:rPr>
            </w:pPr>
            <w:r w:rsidRPr="00DA3A44">
              <w:rPr>
                <w:sz w:val="24"/>
                <w:szCs w:val="24"/>
              </w:rPr>
              <w:t>______________</w:t>
            </w:r>
            <w:r w:rsidRPr="00DA3A44">
              <w:rPr>
                <w:sz w:val="24"/>
                <w:szCs w:val="24"/>
                <w:u w:val="single"/>
              </w:rPr>
              <w:t>1</w:t>
            </w:r>
            <w:r w:rsidRPr="00DA3A44">
              <w:rPr>
                <w:sz w:val="24"/>
                <w:szCs w:val="24"/>
              </w:rPr>
              <w:t>_курс, ___________</w:t>
            </w:r>
            <w:r w:rsidRPr="00DA3A44">
              <w:rPr>
                <w:sz w:val="24"/>
                <w:szCs w:val="24"/>
                <w:u w:val="single"/>
              </w:rPr>
              <w:t>ЭП-14П</w:t>
            </w:r>
            <w:r w:rsidRPr="00DA3A44">
              <w:rPr>
                <w:sz w:val="24"/>
                <w:szCs w:val="24"/>
              </w:rPr>
              <w:t>_______группа</w:t>
            </w:r>
          </w:p>
          <w:p w:rsidR="00C113F7" w:rsidRPr="00DA3A44" w:rsidRDefault="00C113F7" w:rsidP="00E4697A">
            <w:pPr>
              <w:shd w:val="clear" w:color="auto" w:fill="FFFFFF"/>
              <w:snapToGrid/>
              <w:ind w:firstLine="0"/>
              <w:jc w:val="center"/>
              <w:rPr>
                <w:bCs/>
                <w:sz w:val="24"/>
                <w:szCs w:val="24"/>
                <w:u w:val="single"/>
              </w:rPr>
            </w:pPr>
            <w:proofErr w:type="spellStart"/>
            <w:r w:rsidRPr="00DA3A44">
              <w:rPr>
                <w:bCs/>
                <w:sz w:val="28"/>
                <w:szCs w:val="28"/>
                <w:u w:val="single"/>
              </w:rPr>
              <w:t>Пескова</w:t>
            </w:r>
            <w:proofErr w:type="spellEnd"/>
            <w:r w:rsidRPr="00DA3A44">
              <w:rPr>
                <w:bCs/>
                <w:sz w:val="28"/>
                <w:szCs w:val="28"/>
                <w:u w:val="single"/>
              </w:rPr>
              <w:t xml:space="preserve"> Оксана Сергеевна</w:t>
            </w:r>
            <w:r w:rsidRPr="00DA3A44">
              <w:rPr>
                <w:bCs/>
                <w:sz w:val="24"/>
                <w:szCs w:val="24"/>
                <w:u w:val="single"/>
              </w:rPr>
              <w:t>_______________________________</w:t>
            </w:r>
          </w:p>
          <w:p w:rsidR="00C113F7" w:rsidRPr="00DA3A44" w:rsidRDefault="00C113F7" w:rsidP="00E4697A">
            <w:pPr>
              <w:shd w:val="clear" w:color="auto" w:fill="FFFFFF"/>
              <w:snapToGrid/>
              <w:spacing w:line="360" w:lineRule="auto"/>
              <w:ind w:firstLine="0"/>
              <w:jc w:val="center"/>
              <w:rPr>
                <w:sz w:val="20"/>
                <w:szCs w:val="20"/>
              </w:rPr>
            </w:pPr>
            <w:r w:rsidRPr="00DA3A44">
              <w:rPr>
                <w:bCs/>
                <w:sz w:val="24"/>
                <w:szCs w:val="24"/>
              </w:rPr>
              <w:t>(фамилия, имя, отчество студента)</w:t>
            </w:r>
          </w:p>
          <w:p w:rsidR="00C113F7" w:rsidRPr="00DA3A44" w:rsidRDefault="00C113F7" w:rsidP="00E4697A">
            <w:pPr>
              <w:shd w:val="clear" w:color="auto" w:fill="FFFFFF"/>
              <w:snapToGrid/>
              <w:ind w:firstLine="0"/>
              <w:jc w:val="center"/>
              <w:rPr>
                <w:bCs/>
                <w:sz w:val="28"/>
                <w:szCs w:val="28"/>
                <w:u w:val="single"/>
              </w:rPr>
            </w:pPr>
            <w:r w:rsidRPr="00DA3A44">
              <w:rPr>
                <w:bCs/>
                <w:sz w:val="28"/>
                <w:szCs w:val="28"/>
                <w:u w:val="single"/>
              </w:rPr>
              <w:t>Экономика малого и среднего предпринимательства</w:t>
            </w:r>
          </w:p>
          <w:p w:rsidR="00C113F7" w:rsidRPr="00DA3A44" w:rsidRDefault="00C113F7" w:rsidP="00E4697A">
            <w:pPr>
              <w:shd w:val="clear" w:color="auto" w:fill="FFFFFF"/>
              <w:snapToGrid/>
              <w:spacing w:line="360" w:lineRule="auto"/>
              <w:ind w:firstLine="0"/>
              <w:jc w:val="center"/>
              <w:rPr>
                <w:sz w:val="20"/>
                <w:szCs w:val="20"/>
              </w:rPr>
            </w:pPr>
            <w:r w:rsidRPr="00DA3A44">
              <w:rPr>
                <w:bCs/>
                <w:sz w:val="24"/>
                <w:szCs w:val="24"/>
              </w:rPr>
              <w:t>(название специальности)</w:t>
            </w:r>
          </w:p>
          <w:p w:rsidR="00C113F7" w:rsidRPr="00DA3A44" w:rsidRDefault="00C113F7" w:rsidP="00E4697A">
            <w:pPr>
              <w:shd w:val="clear" w:color="auto" w:fill="FFFFFF"/>
              <w:snapToGrid/>
              <w:spacing w:line="360" w:lineRule="auto"/>
              <w:ind w:firstLine="0"/>
              <w:jc w:val="left"/>
              <w:rPr>
                <w:sz w:val="24"/>
                <w:szCs w:val="24"/>
              </w:rPr>
            </w:pPr>
            <w:r w:rsidRPr="00DA3A44">
              <w:rPr>
                <w:sz w:val="24"/>
                <w:szCs w:val="24"/>
              </w:rPr>
              <w:t>Письменная работа по дисциплине______________________________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left"/>
              <w:rPr>
                <w:sz w:val="24"/>
                <w:szCs w:val="24"/>
              </w:rPr>
            </w:pPr>
            <w:r w:rsidRPr="00DA3A44">
              <w:rPr>
                <w:sz w:val="24"/>
                <w:szCs w:val="24"/>
              </w:rPr>
              <w:t>на тему</w:t>
            </w:r>
            <w:proofErr w:type="gramStart"/>
            <w:r w:rsidRPr="00DA3A44">
              <w:rPr>
                <w:sz w:val="24"/>
                <w:szCs w:val="24"/>
              </w:rPr>
              <w:t>: «</w:t>
            </w:r>
            <w:proofErr w:type="gramEnd"/>
            <w:r w:rsidRPr="00DA3A44">
              <w:rPr>
                <w:sz w:val="24"/>
                <w:szCs w:val="24"/>
              </w:rPr>
              <w:t>___________________________________________________</w:t>
            </w:r>
          </w:p>
          <w:p w:rsidR="00C113F7" w:rsidRPr="00DA3A44" w:rsidRDefault="00C113F7" w:rsidP="00E4697A">
            <w:pPr>
              <w:shd w:val="clear" w:color="auto" w:fill="FFFFFF"/>
              <w:snapToGrid/>
              <w:spacing w:line="360" w:lineRule="auto"/>
              <w:ind w:firstLine="0"/>
              <w:jc w:val="left"/>
              <w:rPr>
                <w:sz w:val="24"/>
                <w:szCs w:val="24"/>
              </w:rPr>
            </w:pPr>
            <w:r w:rsidRPr="00DA3A44">
              <w:rPr>
                <w:sz w:val="24"/>
                <w:szCs w:val="24"/>
              </w:rPr>
              <w:t>_____________________________________», вариант ______________</w:t>
            </w:r>
          </w:p>
          <w:p w:rsidR="00C113F7" w:rsidRPr="00DA3A44" w:rsidRDefault="00C113F7" w:rsidP="00E4697A">
            <w:pPr>
              <w:shd w:val="clear" w:color="auto" w:fill="FFFFFF"/>
              <w:snapToGrid/>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napToGrid/>
              <w:spacing w:line="360" w:lineRule="auto"/>
              <w:ind w:firstLine="0"/>
              <w:jc w:val="center"/>
              <w:rPr>
                <w:sz w:val="24"/>
                <w:szCs w:val="24"/>
              </w:rPr>
            </w:pPr>
            <w:r w:rsidRPr="00DA3A44">
              <w:rPr>
                <w:sz w:val="24"/>
                <w:szCs w:val="24"/>
              </w:rPr>
              <w:t>(Фамилия, имя, отчество, должность, научное звание рецензента)</w:t>
            </w:r>
          </w:p>
        </w:tc>
      </w:tr>
    </w:tbl>
    <w:p w:rsidR="00C113F7" w:rsidRPr="00DA3A44" w:rsidRDefault="00C113F7" w:rsidP="00C113F7">
      <w:pPr>
        <w:shd w:val="clear" w:color="auto" w:fill="FFFFFF"/>
        <w:snapToGrid/>
        <w:spacing w:line="360" w:lineRule="auto"/>
        <w:ind w:firstLine="0"/>
        <w:jc w:val="left"/>
        <w:rPr>
          <w:sz w:val="10"/>
          <w:szCs w:val="10"/>
        </w:rPr>
      </w:pPr>
    </w:p>
    <w:tbl>
      <w:tblPr>
        <w:tblStyle w:val="1"/>
        <w:tblW w:w="0" w:type="auto"/>
        <w:tblInd w:w="0" w:type="dxa"/>
        <w:tblLook w:val="01E0" w:firstRow="1" w:lastRow="1" w:firstColumn="1" w:lastColumn="1" w:noHBand="0" w:noVBand="0"/>
      </w:tblPr>
      <w:tblGrid>
        <w:gridCol w:w="7474"/>
      </w:tblGrid>
      <w:tr w:rsidR="00C113F7" w:rsidRPr="00DA3A44" w:rsidTr="00E4697A">
        <w:tc>
          <w:tcPr>
            <w:tcW w:w="7474" w:type="dxa"/>
            <w:tcBorders>
              <w:top w:val="single" w:sz="4" w:space="0" w:color="auto"/>
              <w:left w:val="single" w:sz="4" w:space="0" w:color="auto"/>
              <w:bottom w:val="single" w:sz="4" w:space="0" w:color="auto"/>
              <w:right w:val="single" w:sz="4" w:space="0" w:color="auto"/>
            </w:tcBorders>
          </w:tcPr>
          <w:p w:rsidR="00C113F7" w:rsidRPr="00DA3A44" w:rsidRDefault="00C113F7" w:rsidP="00E4697A">
            <w:pPr>
              <w:shd w:val="clear" w:color="auto" w:fill="FFFFFF"/>
              <w:snapToGrid/>
              <w:spacing w:line="360" w:lineRule="auto"/>
              <w:ind w:firstLine="0"/>
              <w:jc w:val="left"/>
              <w:rPr>
                <w:sz w:val="10"/>
                <w:szCs w:val="10"/>
              </w:rPr>
            </w:pPr>
          </w:p>
          <w:p w:rsidR="00C113F7" w:rsidRPr="00DA3A44" w:rsidRDefault="00C113F7" w:rsidP="00E4697A">
            <w:pPr>
              <w:shd w:val="clear" w:color="auto" w:fill="FFFFFF"/>
              <w:snapToGrid/>
              <w:spacing w:line="360" w:lineRule="auto"/>
              <w:ind w:firstLine="0"/>
              <w:jc w:val="left"/>
              <w:rPr>
                <w:sz w:val="24"/>
                <w:szCs w:val="24"/>
              </w:rPr>
            </w:pPr>
            <w:r w:rsidRPr="00DA3A44">
              <w:rPr>
                <w:sz w:val="24"/>
                <w:szCs w:val="24"/>
              </w:rPr>
              <w:t>Оценка работы _______________________________________________</w:t>
            </w:r>
          </w:p>
          <w:p w:rsidR="00C113F7" w:rsidRPr="00DA3A44" w:rsidRDefault="00C113F7" w:rsidP="00E4697A">
            <w:pPr>
              <w:shd w:val="clear" w:color="auto" w:fill="FFFFFF"/>
              <w:snapToGrid/>
              <w:ind w:firstLine="0"/>
              <w:jc w:val="center"/>
              <w:rPr>
                <w:b/>
                <w:sz w:val="24"/>
                <w:szCs w:val="24"/>
              </w:rPr>
            </w:pPr>
            <w:r w:rsidRPr="00DA3A44">
              <w:rPr>
                <w:b/>
                <w:sz w:val="24"/>
                <w:szCs w:val="24"/>
              </w:rPr>
              <w:t>СОДЕРЖАНИЕ РЕЦЕНЗИИ</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center"/>
              <w:rPr>
                <w:bCs/>
                <w:sz w:val="24"/>
                <w:szCs w:val="24"/>
              </w:rPr>
            </w:pPr>
            <w:r w:rsidRPr="00DA3A44">
              <w:rPr>
                <w:bCs/>
                <w:sz w:val="24"/>
                <w:szCs w:val="24"/>
              </w:rPr>
              <w:t>____________________________________________________________</w:t>
            </w:r>
          </w:p>
          <w:p w:rsidR="00C113F7" w:rsidRPr="00DA3A44" w:rsidRDefault="00C113F7" w:rsidP="00E4697A">
            <w:pPr>
              <w:shd w:val="clear" w:color="auto" w:fill="FFFFFF"/>
              <w:snapToGrid/>
              <w:spacing w:line="360" w:lineRule="auto"/>
              <w:ind w:firstLine="0"/>
              <w:jc w:val="left"/>
              <w:rPr>
                <w:sz w:val="24"/>
                <w:szCs w:val="24"/>
              </w:rPr>
            </w:pPr>
            <w:r w:rsidRPr="00DA3A44">
              <w:rPr>
                <w:sz w:val="24"/>
                <w:szCs w:val="24"/>
              </w:rPr>
              <w:t>«____»_________________200__г.         __________________________</w:t>
            </w:r>
          </w:p>
          <w:p w:rsidR="00C113F7" w:rsidRPr="00DA3A44" w:rsidRDefault="00C113F7" w:rsidP="00E4697A">
            <w:pPr>
              <w:snapToGrid/>
              <w:ind w:firstLine="0"/>
              <w:jc w:val="center"/>
              <w:rPr>
                <w:sz w:val="24"/>
                <w:szCs w:val="24"/>
              </w:rPr>
            </w:pPr>
            <w:r w:rsidRPr="00DA3A44">
              <w:rPr>
                <w:sz w:val="24"/>
                <w:szCs w:val="24"/>
              </w:rPr>
              <w:t xml:space="preserve">                                                                                         (подпись рецензента)</w:t>
            </w:r>
          </w:p>
        </w:tc>
      </w:tr>
    </w:tbl>
    <w:p w:rsidR="00EA3DA3" w:rsidRDefault="00C113F7" w:rsidP="00C113F7">
      <w:pPr>
        <w:spacing w:line="360" w:lineRule="auto"/>
        <w:jc w:val="center"/>
        <w:rPr>
          <w:sz w:val="28"/>
          <w:szCs w:val="28"/>
        </w:rPr>
      </w:pPr>
      <w:r w:rsidRPr="00DA3A44">
        <w:rPr>
          <w:sz w:val="36"/>
          <w:szCs w:val="36"/>
        </w:rPr>
        <w:br w:type="page"/>
      </w:r>
      <w:r>
        <w:rPr>
          <w:sz w:val="28"/>
          <w:szCs w:val="28"/>
        </w:rPr>
        <w:lastRenderedPageBreak/>
        <w:t>СОДЕРЖАНИЕ</w:t>
      </w:r>
    </w:p>
    <w:p w:rsidR="00C113F7" w:rsidRDefault="00C113F7" w:rsidP="00C113F7">
      <w:pPr>
        <w:spacing w:line="360" w:lineRule="auto"/>
        <w:jc w:val="center"/>
        <w:rPr>
          <w:sz w:val="28"/>
          <w:szCs w:val="28"/>
        </w:rPr>
      </w:pPr>
    </w:p>
    <w:p w:rsidR="00C113F7" w:rsidRDefault="00C113F7" w:rsidP="00C113F7">
      <w:pPr>
        <w:spacing w:line="360" w:lineRule="auto"/>
        <w:rPr>
          <w:sz w:val="28"/>
          <w:szCs w:val="28"/>
        </w:rPr>
      </w:pPr>
      <w:r>
        <w:rPr>
          <w:sz w:val="28"/>
          <w:szCs w:val="28"/>
        </w:rPr>
        <w:t>Введение……………………………………………………………….</w:t>
      </w:r>
      <w:r w:rsidR="006766D8">
        <w:rPr>
          <w:sz w:val="28"/>
          <w:szCs w:val="28"/>
        </w:rPr>
        <w:t>4</w:t>
      </w:r>
    </w:p>
    <w:p w:rsidR="00C113F7" w:rsidRDefault="00C113F7" w:rsidP="00C113F7">
      <w:pPr>
        <w:spacing w:line="360" w:lineRule="auto"/>
        <w:rPr>
          <w:sz w:val="28"/>
          <w:szCs w:val="28"/>
        </w:rPr>
      </w:pPr>
      <w:r>
        <w:rPr>
          <w:sz w:val="28"/>
          <w:szCs w:val="28"/>
        </w:rPr>
        <w:t>Инфляция в России…………………………………………………</w:t>
      </w:r>
      <w:r w:rsidR="006766D8">
        <w:rPr>
          <w:sz w:val="28"/>
          <w:szCs w:val="28"/>
        </w:rPr>
        <w:t>...5</w:t>
      </w:r>
    </w:p>
    <w:p w:rsidR="00C113F7" w:rsidRDefault="00C113F7" w:rsidP="00C113F7">
      <w:pPr>
        <w:spacing w:line="360" w:lineRule="auto"/>
        <w:rPr>
          <w:sz w:val="28"/>
          <w:szCs w:val="28"/>
        </w:rPr>
      </w:pPr>
      <w:r>
        <w:rPr>
          <w:sz w:val="28"/>
          <w:szCs w:val="28"/>
        </w:rPr>
        <w:t>Антиинфляционные меры правительства…………………………</w:t>
      </w:r>
      <w:r w:rsidR="006766D8">
        <w:rPr>
          <w:sz w:val="28"/>
          <w:szCs w:val="28"/>
        </w:rPr>
        <w:t>..10</w:t>
      </w:r>
    </w:p>
    <w:p w:rsidR="00C113F7" w:rsidRDefault="00C113F7" w:rsidP="00C113F7">
      <w:pPr>
        <w:spacing w:line="360" w:lineRule="auto"/>
        <w:rPr>
          <w:sz w:val="28"/>
          <w:szCs w:val="28"/>
        </w:rPr>
      </w:pPr>
      <w:r>
        <w:rPr>
          <w:sz w:val="28"/>
          <w:szCs w:val="28"/>
        </w:rPr>
        <w:t>Заключение……………………………………………………………</w:t>
      </w:r>
      <w:r w:rsidR="006766D8">
        <w:rPr>
          <w:sz w:val="28"/>
          <w:szCs w:val="28"/>
        </w:rPr>
        <w:t>17</w:t>
      </w:r>
    </w:p>
    <w:p w:rsidR="00C113F7" w:rsidRDefault="00C113F7" w:rsidP="00C113F7">
      <w:pPr>
        <w:spacing w:line="360" w:lineRule="auto"/>
        <w:rPr>
          <w:sz w:val="28"/>
          <w:szCs w:val="28"/>
        </w:rPr>
      </w:pPr>
      <w:r>
        <w:rPr>
          <w:sz w:val="28"/>
          <w:szCs w:val="28"/>
        </w:rPr>
        <w:t>Список используемой литературы…………………………………</w:t>
      </w:r>
      <w:r w:rsidR="006766D8">
        <w:rPr>
          <w:sz w:val="28"/>
          <w:szCs w:val="28"/>
        </w:rPr>
        <w:t>..18</w:t>
      </w: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rPr>
          <w:sz w:val="28"/>
          <w:szCs w:val="28"/>
        </w:rPr>
      </w:pPr>
    </w:p>
    <w:p w:rsidR="00C113F7" w:rsidRDefault="00C113F7" w:rsidP="00C113F7">
      <w:pPr>
        <w:spacing w:line="360" w:lineRule="auto"/>
        <w:jc w:val="center"/>
        <w:rPr>
          <w:sz w:val="28"/>
          <w:szCs w:val="28"/>
        </w:rPr>
      </w:pPr>
      <w:r>
        <w:rPr>
          <w:sz w:val="28"/>
          <w:szCs w:val="28"/>
        </w:rPr>
        <w:lastRenderedPageBreak/>
        <w:t>ВВЕДЕНИЕ</w:t>
      </w:r>
    </w:p>
    <w:p w:rsidR="00C113F7" w:rsidRDefault="008E6B49" w:rsidP="00C113F7">
      <w:pPr>
        <w:spacing w:line="360" w:lineRule="auto"/>
        <w:rPr>
          <w:sz w:val="28"/>
          <w:szCs w:val="28"/>
        </w:rPr>
      </w:pPr>
      <w:r>
        <w:rPr>
          <w:sz w:val="28"/>
          <w:szCs w:val="28"/>
        </w:rPr>
        <w:t xml:space="preserve">В учебной и научной литературе можно встретить самые разнообразные определения инфляции. </w:t>
      </w:r>
      <w:proofErr w:type="gramStart"/>
      <w:r>
        <w:rPr>
          <w:sz w:val="28"/>
          <w:szCs w:val="28"/>
        </w:rPr>
        <w:t>Одни ученые под ней понимают увеличение общего уровня цен; вторые – процесс обесценивания бумажных денег вследствие нарушения законов денежного обращения; третьи – обесценивание денег и снижение их покупательной способности; четвертые – дисбаланс спроса и предложения, непрерывный общий рост цен; пятые – долговременное, устойчивое повышение общего уровня цен на товары и услуги, поступающие на внутренний рынок данной страны.</w:t>
      </w:r>
      <w:proofErr w:type="gramEnd"/>
      <w:r>
        <w:rPr>
          <w:sz w:val="28"/>
          <w:szCs w:val="28"/>
        </w:rPr>
        <w:t xml:space="preserve"> Можно привести и другие определения.</w:t>
      </w:r>
    </w:p>
    <w:p w:rsidR="0085305D" w:rsidRDefault="0085305D" w:rsidP="0085305D">
      <w:pPr>
        <w:spacing w:line="360" w:lineRule="auto"/>
        <w:ind w:firstLine="0"/>
        <w:rPr>
          <w:sz w:val="28"/>
          <w:szCs w:val="28"/>
        </w:rPr>
      </w:pPr>
      <w:r>
        <w:rPr>
          <w:sz w:val="28"/>
          <w:szCs w:val="28"/>
        </w:rPr>
        <w:t xml:space="preserve">     Согласно определению инфляции, данному доктором экономических наук, профессором А.С. </w:t>
      </w:r>
      <w:proofErr w:type="spellStart"/>
      <w:r>
        <w:rPr>
          <w:sz w:val="28"/>
          <w:szCs w:val="28"/>
        </w:rPr>
        <w:t>Булатовым</w:t>
      </w:r>
      <w:proofErr w:type="spellEnd"/>
      <w:r>
        <w:rPr>
          <w:sz w:val="28"/>
          <w:szCs w:val="28"/>
        </w:rPr>
        <w:t>, инфляция – это обесценение денег, снижение их покупательной способности.</w:t>
      </w:r>
      <w:r w:rsidRPr="0085305D">
        <w:rPr>
          <w:sz w:val="28"/>
          <w:szCs w:val="28"/>
        </w:rPr>
        <w:t xml:space="preserve"> </w:t>
      </w:r>
      <w:r>
        <w:rPr>
          <w:sz w:val="28"/>
          <w:szCs w:val="28"/>
        </w:rPr>
        <w:t>Перевод с латинского языка термина «инфляция» буквально означает «вздутие».</w:t>
      </w:r>
      <w:r w:rsidRPr="0085305D">
        <w:rPr>
          <w:sz w:val="28"/>
          <w:szCs w:val="28"/>
        </w:rPr>
        <w:t xml:space="preserve"> </w:t>
      </w:r>
      <w:r>
        <w:rPr>
          <w:sz w:val="28"/>
          <w:szCs w:val="28"/>
        </w:rPr>
        <w:t xml:space="preserve">И действительно, финансирование государственных расходов (например, в периоды экстремального развития экономики во время войн и революций) при помощи </w:t>
      </w:r>
      <w:proofErr w:type="gramStart"/>
      <w:r>
        <w:rPr>
          <w:sz w:val="28"/>
          <w:szCs w:val="28"/>
        </w:rPr>
        <w:t>бумажно-денежной</w:t>
      </w:r>
      <w:proofErr w:type="gramEnd"/>
      <w:r>
        <w:rPr>
          <w:sz w:val="28"/>
          <w:szCs w:val="28"/>
        </w:rPr>
        <w:t xml:space="preserve"> эмиссии с прекращением размена банкнот на металл приводило к «вздутию» денежного обращения и обесценению бумажных денег.</w:t>
      </w:r>
      <w:r w:rsidRPr="0085305D">
        <w:rPr>
          <w:sz w:val="28"/>
          <w:szCs w:val="28"/>
        </w:rPr>
        <w:t xml:space="preserve"> </w:t>
      </w:r>
      <w:r>
        <w:rPr>
          <w:sz w:val="28"/>
          <w:szCs w:val="28"/>
        </w:rPr>
        <w:t xml:space="preserve"> </w:t>
      </w:r>
      <w:r w:rsidRPr="0085305D">
        <w:rPr>
          <w:sz w:val="28"/>
          <w:szCs w:val="28"/>
        </w:rPr>
        <w:t xml:space="preserve">Бесспорно одно: падение покупательной способности денег и повышение цен на товары теснейшим образом взаимосвязаны. </w:t>
      </w:r>
      <w:r>
        <w:rPr>
          <w:sz w:val="28"/>
          <w:szCs w:val="28"/>
        </w:rPr>
        <w:t xml:space="preserve"> </w:t>
      </w:r>
    </w:p>
    <w:p w:rsidR="0085305D" w:rsidRPr="0085305D" w:rsidRDefault="0085305D" w:rsidP="0085305D">
      <w:pPr>
        <w:spacing w:line="360" w:lineRule="auto"/>
        <w:ind w:firstLine="0"/>
        <w:rPr>
          <w:sz w:val="28"/>
          <w:szCs w:val="28"/>
        </w:rPr>
      </w:pPr>
      <w:r>
        <w:rPr>
          <w:sz w:val="28"/>
          <w:szCs w:val="28"/>
        </w:rPr>
        <w:t xml:space="preserve">     </w:t>
      </w:r>
      <w:r w:rsidRPr="0085305D">
        <w:rPr>
          <w:sz w:val="28"/>
          <w:szCs w:val="28"/>
        </w:rPr>
        <w:t>Инфляция – это снижение покупательной способности денег, которое проявляется чаще всего в повсеместном повышении цен; переполнение каналов обращения избыточными бумажными деньгами, не обеспеченными соответствующим ростом товарной массы.</w:t>
      </w:r>
    </w:p>
    <w:p w:rsidR="0085305D" w:rsidRDefault="0085305D" w:rsidP="0085305D">
      <w:pPr>
        <w:spacing w:line="360" w:lineRule="auto"/>
        <w:rPr>
          <w:sz w:val="28"/>
          <w:szCs w:val="28"/>
        </w:rPr>
      </w:pPr>
      <w:r>
        <w:rPr>
          <w:sz w:val="28"/>
          <w:szCs w:val="28"/>
        </w:rPr>
        <w:t xml:space="preserve">   </w:t>
      </w:r>
      <w:r w:rsidRPr="0085305D">
        <w:rPr>
          <w:sz w:val="28"/>
          <w:szCs w:val="28"/>
        </w:rPr>
        <w:t>В основе инфляционного повышения цен могут лежать различные, как правило, взаимосвязанные факторы. При этом меняются масштабы, характер, темпы инфляции.</w:t>
      </w:r>
      <w:r>
        <w:rPr>
          <w:sz w:val="28"/>
          <w:szCs w:val="28"/>
        </w:rPr>
        <w:t xml:space="preserve"> В своей работе хочу рассмотреть тему инфляция в России, какая она бывает и какие антиинфляционные меры предпринимает правительство.</w:t>
      </w:r>
    </w:p>
    <w:p w:rsidR="0085305D" w:rsidRDefault="0085305D" w:rsidP="0085305D">
      <w:pPr>
        <w:spacing w:line="360" w:lineRule="auto"/>
        <w:rPr>
          <w:sz w:val="28"/>
          <w:szCs w:val="28"/>
        </w:rPr>
      </w:pPr>
    </w:p>
    <w:p w:rsidR="0085305D" w:rsidRDefault="0085305D" w:rsidP="0085305D">
      <w:pPr>
        <w:spacing w:line="360" w:lineRule="auto"/>
        <w:rPr>
          <w:sz w:val="28"/>
          <w:szCs w:val="28"/>
        </w:rPr>
      </w:pPr>
    </w:p>
    <w:p w:rsidR="0085305D" w:rsidRDefault="0085305D" w:rsidP="0085305D">
      <w:pPr>
        <w:spacing w:line="360" w:lineRule="auto"/>
        <w:jc w:val="center"/>
        <w:rPr>
          <w:sz w:val="28"/>
          <w:szCs w:val="28"/>
        </w:rPr>
      </w:pPr>
      <w:r>
        <w:rPr>
          <w:sz w:val="28"/>
          <w:szCs w:val="28"/>
        </w:rPr>
        <w:lastRenderedPageBreak/>
        <w:t>ИНФЛЯЦИЯ В РОССИИ</w:t>
      </w:r>
    </w:p>
    <w:p w:rsidR="00EC6ECD" w:rsidRDefault="00B7720F" w:rsidP="00B7720F">
      <w:pPr>
        <w:pStyle w:val="a4"/>
        <w:spacing w:line="360" w:lineRule="auto"/>
        <w:rPr>
          <w:sz w:val="28"/>
          <w:szCs w:val="28"/>
        </w:rPr>
      </w:pPr>
      <w:r w:rsidRPr="00B7720F">
        <w:rPr>
          <w:sz w:val="28"/>
          <w:szCs w:val="28"/>
        </w:rPr>
        <w:t>Каждой стране инфляции свойственны свои черты, поэтому она исследуется экономистами разных государств, однако это ситуация не снижает популярнос</w:t>
      </w:r>
      <w:r w:rsidR="005079C4">
        <w:rPr>
          <w:sz w:val="28"/>
          <w:szCs w:val="28"/>
        </w:rPr>
        <w:t xml:space="preserve">ть этой темы в настоящее время. </w:t>
      </w:r>
      <w:r w:rsidRPr="00B7720F">
        <w:rPr>
          <w:sz w:val="28"/>
          <w:szCs w:val="28"/>
        </w:rPr>
        <w:t xml:space="preserve"> Темп инфляции имеет огромное значение для любой экономики, однако еще более значительную важность они достигают для стран с переходной экономикой, также к ней относилась Россия. После распада СССР, 25 августа 1991 года, в </w:t>
      </w:r>
      <w:r w:rsidR="005079C4" w:rsidRPr="00B7720F">
        <w:rPr>
          <w:sz w:val="28"/>
          <w:szCs w:val="28"/>
        </w:rPr>
        <w:t>связи,</w:t>
      </w:r>
      <w:r w:rsidRPr="00B7720F">
        <w:rPr>
          <w:sz w:val="28"/>
          <w:szCs w:val="28"/>
        </w:rPr>
        <w:t xml:space="preserve"> с чем встала сложная задача адаптации теории и практики переходной экономики к условиям страны. Для проведения собственной макроэкономической политики были созданы разные программы развития экономики</w:t>
      </w:r>
      <w:proofErr w:type="gramStart"/>
      <w:r w:rsidRPr="00B7720F">
        <w:rPr>
          <w:sz w:val="28"/>
          <w:szCs w:val="28"/>
        </w:rPr>
        <w:t xml:space="preserve"> ,</w:t>
      </w:r>
      <w:proofErr w:type="gramEnd"/>
      <w:r w:rsidRPr="00B7720F">
        <w:rPr>
          <w:sz w:val="28"/>
          <w:szCs w:val="28"/>
        </w:rPr>
        <w:t xml:space="preserve"> которые были направлены на обеспечение высокой занятости населения, стабильного экономического роста, постоянного уровня цен, справедливое распределение дохода и так далее . В этих условиях уровень темпа инфляции оказался одним из главнейших показателей , который свидетельствует об результативности этих программ и действий правительства в выбранных ими направлениях в условиях преобразовании экономики.</w:t>
      </w:r>
      <w:r w:rsidR="00EC6ECD">
        <w:rPr>
          <w:sz w:val="28"/>
          <w:szCs w:val="28"/>
        </w:rPr>
        <w:t xml:space="preserve"> </w:t>
      </w:r>
    </w:p>
    <w:p w:rsidR="00EC6ECD" w:rsidRDefault="00EC6ECD" w:rsidP="00B7720F">
      <w:pPr>
        <w:pStyle w:val="a4"/>
        <w:spacing w:line="360" w:lineRule="auto"/>
        <w:rPr>
          <w:rFonts w:ascii="Arial" w:hAnsi="Arial" w:cs="Arial"/>
          <w:color w:val="000000"/>
          <w:sz w:val="20"/>
          <w:szCs w:val="20"/>
          <w:shd w:val="clear" w:color="auto" w:fill="FFFFFF"/>
        </w:rPr>
      </w:pPr>
      <w:r w:rsidRPr="00EC6ECD">
        <w:rPr>
          <w:sz w:val="28"/>
          <w:szCs w:val="28"/>
        </w:rPr>
        <w:t>Инфляцию различают по разным видам</w:t>
      </w:r>
      <w:r>
        <w:rPr>
          <w:sz w:val="28"/>
          <w:szCs w:val="28"/>
        </w:rPr>
        <w:t xml:space="preserve"> и формам. </w:t>
      </w:r>
    </w:p>
    <w:p w:rsidR="00EC6ECD" w:rsidRDefault="00EC6ECD" w:rsidP="00EC6ECD">
      <w:pPr>
        <w:pStyle w:val="a4"/>
        <w:rPr>
          <w:sz w:val="28"/>
          <w:szCs w:val="28"/>
        </w:rPr>
      </w:pPr>
      <w:r w:rsidRPr="00EC6ECD">
        <w:rPr>
          <w:sz w:val="28"/>
          <w:szCs w:val="28"/>
        </w:rPr>
        <w:t>Таблица 1</w:t>
      </w:r>
      <w:r>
        <w:rPr>
          <w:sz w:val="28"/>
          <w:szCs w:val="28"/>
        </w:rPr>
        <w:t>- виды и формы инфляции</w:t>
      </w:r>
    </w:p>
    <w:p w:rsidR="00EC6ECD" w:rsidRPr="00EC6ECD" w:rsidRDefault="00EC6ECD" w:rsidP="00EC6ECD">
      <w:pPr>
        <w:pStyle w:val="a4"/>
        <w:rPr>
          <w:sz w:val="28"/>
          <w:szCs w:val="28"/>
        </w:rPr>
      </w:pPr>
    </w:p>
    <w:tbl>
      <w:tblPr>
        <w:tblStyle w:val="a3"/>
        <w:tblW w:w="0" w:type="auto"/>
        <w:tblLook w:val="04A0" w:firstRow="1" w:lastRow="0" w:firstColumn="1" w:lastColumn="0" w:noHBand="0" w:noVBand="1"/>
      </w:tblPr>
      <w:tblGrid>
        <w:gridCol w:w="2668"/>
        <w:gridCol w:w="2528"/>
        <w:gridCol w:w="4375"/>
      </w:tblGrid>
      <w:tr w:rsidR="00A53384" w:rsidRPr="00EC6ECD" w:rsidTr="005079C4">
        <w:tc>
          <w:tcPr>
            <w:tcW w:w="2668" w:type="dxa"/>
          </w:tcPr>
          <w:p w:rsidR="00EC6ECD" w:rsidRPr="00EC6ECD" w:rsidRDefault="00EC6ECD" w:rsidP="00F83684">
            <w:pPr>
              <w:pStyle w:val="a4"/>
              <w:jc w:val="center"/>
              <w:rPr>
                <w:sz w:val="28"/>
                <w:szCs w:val="28"/>
              </w:rPr>
            </w:pPr>
            <w:r w:rsidRPr="00EC6ECD">
              <w:rPr>
                <w:sz w:val="28"/>
                <w:szCs w:val="28"/>
              </w:rPr>
              <w:t>Форма</w:t>
            </w:r>
          </w:p>
        </w:tc>
        <w:tc>
          <w:tcPr>
            <w:tcW w:w="2528" w:type="dxa"/>
          </w:tcPr>
          <w:p w:rsidR="00EC6ECD" w:rsidRPr="00EC6ECD" w:rsidRDefault="00EC6ECD" w:rsidP="00F83684">
            <w:pPr>
              <w:pStyle w:val="a4"/>
              <w:jc w:val="center"/>
              <w:rPr>
                <w:sz w:val="28"/>
                <w:szCs w:val="28"/>
              </w:rPr>
            </w:pPr>
            <w:r w:rsidRPr="00EC6ECD">
              <w:rPr>
                <w:sz w:val="28"/>
                <w:szCs w:val="28"/>
              </w:rPr>
              <w:t>Виды</w:t>
            </w:r>
          </w:p>
        </w:tc>
        <w:tc>
          <w:tcPr>
            <w:tcW w:w="4375" w:type="dxa"/>
          </w:tcPr>
          <w:p w:rsidR="00EC6ECD" w:rsidRPr="00EC6ECD" w:rsidRDefault="00EC6ECD" w:rsidP="00F83684">
            <w:pPr>
              <w:pStyle w:val="a4"/>
              <w:jc w:val="center"/>
              <w:rPr>
                <w:sz w:val="28"/>
                <w:szCs w:val="28"/>
              </w:rPr>
            </w:pPr>
            <w:r w:rsidRPr="00EC6ECD">
              <w:rPr>
                <w:sz w:val="28"/>
                <w:szCs w:val="28"/>
              </w:rPr>
              <w:t>Характеристика</w:t>
            </w:r>
          </w:p>
        </w:tc>
      </w:tr>
      <w:tr w:rsidR="00A53384" w:rsidRPr="00EC6ECD" w:rsidTr="005079C4">
        <w:tc>
          <w:tcPr>
            <w:tcW w:w="2668" w:type="dxa"/>
          </w:tcPr>
          <w:p w:rsidR="00EC6ECD" w:rsidRPr="00EC6ECD" w:rsidRDefault="00EC6ECD" w:rsidP="00EC6ECD">
            <w:pPr>
              <w:pStyle w:val="a4"/>
              <w:rPr>
                <w:sz w:val="28"/>
                <w:szCs w:val="28"/>
              </w:rPr>
            </w:pPr>
            <w:r w:rsidRPr="00EC6ECD">
              <w:rPr>
                <w:sz w:val="28"/>
                <w:szCs w:val="28"/>
              </w:rPr>
              <w:t>По формам проявления</w:t>
            </w:r>
          </w:p>
          <w:p w:rsidR="00EC6ECD" w:rsidRPr="00EC6ECD" w:rsidRDefault="00EC6ECD" w:rsidP="00EC6ECD">
            <w:pPr>
              <w:pStyle w:val="a4"/>
              <w:rPr>
                <w:sz w:val="28"/>
                <w:szCs w:val="28"/>
              </w:rPr>
            </w:pPr>
          </w:p>
        </w:tc>
        <w:tc>
          <w:tcPr>
            <w:tcW w:w="2528" w:type="dxa"/>
          </w:tcPr>
          <w:p w:rsidR="00EC6ECD" w:rsidRPr="00EC6ECD" w:rsidRDefault="00EC6ECD" w:rsidP="00EC6ECD">
            <w:pPr>
              <w:pStyle w:val="a4"/>
              <w:rPr>
                <w:sz w:val="28"/>
                <w:szCs w:val="28"/>
              </w:rPr>
            </w:pPr>
            <w:r>
              <w:rPr>
                <w:sz w:val="28"/>
                <w:szCs w:val="28"/>
              </w:rPr>
              <w:t>а</w:t>
            </w:r>
            <w:proofErr w:type="gramStart"/>
            <w:r>
              <w:rPr>
                <w:sz w:val="28"/>
                <w:szCs w:val="28"/>
              </w:rPr>
              <w:t>)</w:t>
            </w:r>
            <w:r w:rsidRPr="00EC6ECD">
              <w:rPr>
                <w:sz w:val="28"/>
                <w:szCs w:val="28"/>
              </w:rPr>
              <w:t>о</w:t>
            </w:r>
            <w:proofErr w:type="gramEnd"/>
            <w:r w:rsidRPr="00EC6ECD">
              <w:rPr>
                <w:sz w:val="28"/>
                <w:szCs w:val="28"/>
              </w:rPr>
              <w:t>ткрытая</w:t>
            </w:r>
          </w:p>
          <w:p w:rsidR="00EC6ECD" w:rsidRPr="00EC6ECD" w:rsidRDefault="00EC6ECD" w:rsidP="00EC6ECD">
            <w:pPr>
              <w:pStyle w:val="a4"/>
              <w:rPr>
                <w:sz w:val="28"/>
                <w:szCs w:val="28"/>
              </w:rPr>
            </w:pPr>
            <w:r>
              <w:rPr>
                <w:sz w:val="28"/>
                <w:szCs w:val="28"/>
              </w:rPr>
              <w:t>б</w:t>
            </w:r>
            <w:proofErr w:type="gramStart"/>
            <w:r>
              <w:rPr>
                <w:sz w:val="28"/>
                <w:szCs w:val="28"/>
              </w:rPr>
              <w:t>)</w:t>
            </w:r>
            <w:r w:rsidRPr="00EC6ECD">
              <w:rPr>
                <w:sz w:val="28"/>
                <w:szCs w:val="28"/>
              </w:rPr>
              <w:t>с</w:t>
            </w:r>
            <w:proofErr w:type="gramEnd"/>
            <w:r w:rsidRPr="00EC6ECD">
              <w:rPr>
                <w:sz w:val="28"/>
                <w:szCs w:val="28"/>
              </w:rPr>
              <w:t>крытая</w:t>
            </w:r>
          </w:p>
        </w:tc>
        <w:tc>
          <w:tcPr>
            <w:tcW w:w="4375" w:type="dxa"/>
          </w:tcPr>
          <w:p w:rsidR="00EC6ECD" w:rsidRDefault="00EC6ECD" w:rsidP="00EC6ECD">
            <w:pPr>
              <w:pStyle w:val="a4"/>
              <w:rPr>
                <w:sz w:val="28"/>
                <w:szCs w:val="28"/>
              </w:rPr>
            </w:pPr>
            <w:r>
              <w:rPr>
                <w:sz w:val="28"/>
                <w:szCs w:val="28"/>
              </w:rPr>
              <w:t>а)</w:t>
            </w:r>
            <w:r>
              <w:rPr>
                <w:rFonts w:ascii="Arial" w:hAnsi="Arial" w:cs="Arial"/>
                <w:color w:val="000000"/>
                <w:sz w:val="20"/>
                <w:szCs w:val="20"/>
                <w:shd w:val="clear" w:color="auto" w:fill="FFFFFF"/>
              </w:rPr>
              <w:t xml:space="preserve"> </w:t>
            </w:r>
            <w:r w:rsidRPr="00EC6ECD">
              <w:rPr>
                <w:sz w:val="28"/>
                <w:szCs w:val="28"/>
              </w:rPr>
              <w:t>происходит за счет роста цен на производственные ресурсы и потребительские товары.</w:t>
            </w:r>
          </w:p>
          <w:p w:rsidR="00EC6ECD" w:rsidRDefault="00EC6ECD" w:rsidP="00EC6ECD">
            <w:pPr>
              <w:pStyle w:val="a4"/>
              <w:rPr>
                <w:sz w:val="28"/>
                <w:szCs w:val="28"/>
              </w:rPr>
            </w:pPr>
            <w:r>
              <w:rPr>
                <w:sz w:val="28"/>
                <w:szCs w:val="28"/>
              </w:rPr>
              <w:t>б)</w:t>
            </w:r>
            <w:r>
              <w:rPr>
                <w:rFonts w:ascii="Arial" w:hAnsi="Arial" w:cs="Arial"/>
                <w:color w:val="000000"/>
                <w:sz w:val="20"/>
                <w:szCs w:val="20"/>
                <w:shd w:val="clear" w:color="auto" w:fill="FFFFFF"/>
              </w:rPr>
              <w:t xml:space="preserve"> </w:t>
            </w:r>
            <w:r w:rsidRPr="00EC6ECD">
              <w:rPr>
                <w:sz w:val="28"/>
                <w:szCs w:val="28"/>
              </w:rPr>
              <w:t>становится следствием дефицита, во время которого государство пытается сдержать цены на старом уровне.</w:t>
            </w:r>
          </w:p>
          <w:p w:rsidR="00EC6ECD" w:rsidRPr="00EC6ECD" w:rsidRDefault="00EC6ECD" w:rsidP="00EC6ECD">
            <w:pPr>
              <w:pStyle w:val="a4"/>
              <w:ind w:firstLine="0"/>
              <w:rPr>
                <w:sz w:val="28"/>
                <w:szCs w:val="28"/>
              </w:rPr>
            </w:pPr>
          </w:p>
        </w:tc>
      </w:tr>
      <w:tr w:rsidR="00A53384" w:rsidRPr="00EC6ECD" w:rsidTr="005079C4">
        <w:tc>
          <w:tcPr>
            <w:tcW w:w="2668" w:type="dxa"/>
          </w:tcPr>
          <w:p w:rsidR="00EC6ECD" w:rsidRPr="00EC6ECD" w:rsidRDefault="00EC6ECD" w:rsidP="00EC6ECD">
            <w:pPr>
              <w:pStyle w:val="a4"/>
              <w:rPr>
                <w:sz w:val="28"/>
                <w:szCs w:val="28"/>
              </w:rPr>
            </w:pPr>
            <w:r>
              <w:rPr>
                <w:sz w:val="28"/>
                <w:szCs w:val="28"/>
              </w:rPr>
              <w:t>По прогнозируемости</w:t>
            </w:r>
          </w:p>
        </w:tc>
        <w:tc>
          <w:tcPr>
            <w:tcW w:w="2528" w:type="dxa"/>
          </w:tcPr>
          <w:p w:rsidR="00EC6ECD" w:rsidRDefault="00F83684" w:rsidP="00EC6ECD">
            <w:pPr>
              <w:pStyle w:val="a4"/>
              <w:rPr>
                <w:sz w:val="28"/>
                <w:szCs w:val="28"/>
              </w:rPr>
            </w:pPr>
            <w:r>
              <w:rPr>
                <w:sz w:val="28"/>
                <w:szCs w:val="28"/>
              </w:rPr>
              <w:t xml:space="preserve">а) </w:t>
            </w:r>
            <w:r w:rsidR="00EC6ECD">
              <w:rPr>
                <w:sz w:val="28"/>
                <w:szCs w:val="28"/>
              </w:rPr>
              <w:t>ожидаемая</w:t>
            </w:r>
          </w:p>
          <w:p w:rsidR="00EC6ECD" w:rsidRPr="00EC6ECD" w:rsidRDefault="00F83684" w:rsidP="00EC6ECD">
            <w:pPr>
              <w:pStyle w:val="a4"/>
              <w:rPr>
                <w:sz w:val="28"/>
                <w:szCs w:val="28"/>
              </w:rPr>
            </w:pPr>
            <w:r>
              <w:rPr>
                <w:sz w:val="28"/>
                <w:szCs w:val="28"/>
              </w:rPr>
              <w:t xml:space="preserve">б) </w:t>
            </w:r>
            <w:r w:rsidR="00EC6ECD">
              <w:rPr>
                <w:sz w:val="28"/>
                <w:szCs w:val="28"/>
              </w:rPr>
              <w:t>не ожидаемая</w:t>
            </w:r>
          </w:p>
        </w:tc>
        <w:tc>
          <w:tcPr>
            <w:tcW w:w="4375" w:type="dxa"/>
          </w:tcPr>
          <w:p w:rsidR="00EC6ECD" w:rsidRPr="00F83684" w:rsidRDefault="00F83684" w:rsidP="00F83684">
            <w:pPr>
              <w:pStyle w:val="a4"/>
              <w:rPr>
                <w:sz w:val="28"/>
                <w:szCs w:val="28"/>
              </w:rPr>
            </w:pPr>
            <w:r w:rsidRPr="00F83684">
              <w:rPr>
                <w:sz w:val="28"/>
                <w:szCs w:val="28"/>
              </w:rPr>
              <w:t>а)</w:t>
            </w:r>
            <w:r>
              <w:rPr>
                <w:sz w:val="28"/>
                <w:szCs w:val="28"/>
              </w:rPr>
              <w:t xml:space="preserve"> </w:t>
            </w:r>
            <w:r w:rsidRPr="00F83684">
              <w:rPr>
                <w:sz w:val="28"/>
                <w:szCs w:val="28"/>
              </w:rPr>
              <w:t>темп инфляции, который ожидается через определенный период времени.</w:t>
            </w:r>
          </w:p>
          <w:p w:rsidR="00F83684" w:rsidRPr="00EC6ECD" w:rsidRDefault="00F83684" w:rsidP="00F83684">
            <w:pPr>
              <w:pStyle w:val="a4"/>
              <w:rPr>
                <w:sz w:val="28"/>
                <w:szCs w:val="28"/>
              </w:rPr>
            </w:pPr>
            <w:r w:rsidRPr="00F83684">
              <w:rPr>
                <w:sz w:val="28"/>
                <w:szCs w:val="28"/>
              </w:rPr>
              <w:t>б)</w:t>
            </w:r>
            <w:r>
              <w:rPr>
                <w:sz w:val="28"/>
                <w:szCs w:val="28"/>
              </w:rPr>
              <w:t xml:space="preserve"> </w:t>
            </w:r>
            <w:r w:rsidRPr="00F83684">
              <w:rPr>
                <w:sz w:val="28"/>
                <w:szCs w:val="28"/>
              </w:rPr>
              <w:t>возникает, когда фактический уровень инфляции превосходит ожидаемый.</w:t>
            </w:r>
          </w:p>
        </w:tc>
      </w:tr>
      <w:tr w:rsidR="00A53384" w:rsidRPr="00EC6ECD" w:rsidTr="005079C4">
        <w:tc>
          <w:tcPr>
            <w:tcW w:w="2668" w:type="dxa"/>
          </w:tcPr>
          <w:p w:rsidR="00EC6ECD" w:rsidRPr="00EC6ECD" w:rsidRDefault="00A53384" w:rsidP="00EC6ECD">
            <w:pPr>
              <w:pStyle w:val="a4"/>
              <w:rPr>
                <w:sz w:val="28"/>
                <w:szCs w:val="28"/>
              </w:rPr>
            </w:pPr>
            <w:r>
              <w:rPr>
                <w:sz w:val="28"/>
                <w:szCs w:val="28"/>
              </w:rPr>
              <w:t>По темпам инфляции</w:t>
            </w:r>
          </w:p>
        </w:tc>
        <w:tc>
          <w:tcPr>
            <w:tcW w:w="2528" w:type="dxa"/>
          </w:tcPr>
          <w:p w:rsidR="00EC6ECD" w:rsidRDefault="00A53384" w:rsidP="00EC6ECD">
            <w:pPr>
              <w:pStyle w:val="a4"/>
              <w:rPr>
                <w:sz w:val="28"/>
                <w:szCs w:val="28"/>
              </w:rPr>
            </w:pPr>
            <w:r>
              <w:rPr>
                <w:sz w:val="28"/>
                <w:szCs w:val="28"/>
              </w:rPr>
              <w:t>а) умеренная</w:t>
            </w:r>
          </w:p>
          <w:p w:rsidR="00A53384" w:rsidRDefault="00A53384" w:rsidP="00EC6ECD">
            <w:pPr>
              <w:pStyle w:val="a4"/>
              <w:rPr>
                <w:sz w:val="28"/>
                <w:szCs w:val="28"/>
              </w:rPr>
            </w:pPr>
            <w:r>
              <w:rPr>
                <w:sz w:val="28"/>
                <w:szCs w:val="28"/>
              </w:rPr>
              <w:t>б) галопирующая</w:t>
            </w:r>
          </w:p>
          <w:p w:rsidR="00A53384" w:rsidRDefault="00A53384" w:rsidP="00EC6ECD">
            <w:pPr>
              <w:pStyle w:val="a4"/>
              <w:rPr>
                <w:sz w:val="28"/>
                <w:szCs w:val="28"/>
              </w:rPr>
            </w:pPr>
            <w:r>
              <w:rPr>
                <w:sz w:val="28"/>
                <w:szCs w:val="28"/>
              </w:rPr>
              <w:lastRenderedPageBreak/>
              <w:t>в) высокая</w:t>
            </w:r>
          </w:p>
          <w:p w:rsidR="00A53384" w:rsidRPr="00EC6ECD" w:rsidRDefault="00A53384" w:rsidP="00EC6ECD">
            <w:pPr>
              <w:pStyle w:val="a4"/>
              <w:rPr>
                <w:sz w:val="28"/>
                <w:szCs w:val="28"/>
              </w:rPr>
            </w:pPr>
            <w:r>
              <w:rPr>
                <w:sz w:val="28"/>
                <w:szCs w:val="28"/>
              </w:rPr>
              <w:t>г</w:t>
            </w:r>
            <w:proofErr w:type="gramStart"/>
            <w:r>
              <w:rPr>
                <w:sz w:val="28"/>
                <w:szCs w:val="28"/>
              </w:rPr>
              <w:t>)г</w:t>
            </w:r>
            <w:proofErr w:type="gramEnd"/>
            <w:r>
              <w:rPr>
                <w:sz w:val="28"/>
                <w:szCs w:val="28"/>
              </w:rPr>
              <w:t>иперинфляция</w:t>
            </w:r>
          </w:p>
        </w:tc>
        <w:tc>
          <w:tcPr>
            <w:tcW w:w="4375" w:type="dxa"/>
          </w:tcPr>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159"/>
            </w:tblGrid>
            <w:tr w:rsidR="00A53384" w:rsidRPr="00A53384" w:rsidTr="00A53384">
              <w:trPr>
                <w:tblCellSpacing w:w="15" w:type="dxa"/>
              </w:trPr>
              <w:tc>
                <w:tcPr>
                  <w:tcW w:w="0" w:type="auto"/>
                  <w:shd w:val="clear" w:color="auto" w:fill="FFFFFF"/>
                  <w:hideMark/>
                </w:tcPr>
                <w:p w:rsidR="00A53384" w:rsidRDefault="00A53384" w:rsidP="00A53384">
                  <w:pPr>
                    <w:pStyle w:val="a4"/>
                    <w:rPr>
                      <w:sz w:val="28"/>
                      <w:szCs w:val="28"/>
                    </w:rPr>
                  </w:pPr>
                  <w:r>
                    <w:rPr>
                      <w:sz w:val="28"/>
                      <w:szCs w:val="28"/>
                    </w:rPr>
                    <w:lastRenderedPageBreak/>
                    <w:t>а)</w:t>
                  </w:r>
                  <w:r w:rsidR="005079C4">
                    <w:rPr>
                      <w:sz w:val="28"/>
                      <w:szCs w:val="28"/>
                    </w:rPr>
                    <w:t xml:space="preserve"> </w:t>
                  </w:r>
                  <w:r w:rsidRPr="00A53384">
                    <w:rPr>
                      <w:sz w:val="28"/>
                      <w:szCs w:val="28"/>
                    </w:rPr>
                    <w:t xml:space="preserve">годовой темп инфляции менее 10% в год, считается </w:t>
                  </w:r>
                  <w:r w:rsidRPr="00A53384">
                    <w:rPr>
                      <w:sz w:val="28"/>
                      <w:szCs w:val="28"/>
                    </w:rPr>
                    <w:lastRenderedPageBreak/>
                    <w:t>нормальным.</w:t>
                  </w:r>
                </w:p>
                <w:p w:rsidR="00A53384" w:rsidRDefault="00A53384" w:rsidP="00A53384">
                  <w:pPr>
                    <w:pStyle w:val="a4"/>
                    <w:rPr>
                      <w:sz w:val="28"/>
                      <w:szCs w:val="28"/>
                    </w:rPr>
                  </w:pPr>
                  <w:r>
                    <w:rPr>
                      <w:sz w:val="28"/>
                      <w:szCs w:val="28"/>
                    </w:rPr>
                    <w:t xml:space="preserve">б) </w:t>
                  </w:r>
                  <w:r w:rsidRPr="00A53384">
                    <w:rPr>
                      <w:sz w:val="28"/>
                      <w:szCs w:val="28"/>
                    </w:rPr>
                    <w:t>среднегодовые темпы измеряются двух- или трёхзначным числом, в пределах до 200%, считается серьёзной для экономики.</w:t>
                  </w:r>
                </w:p>
                <w:p w:rsidR="00A53384" w:rsidRPr="005079C4" w:rsidRDefault="00A53384" w:rsidP="005079C4">
                  <w:pPr>
                    <w:pStyle w:val="a4"/>
                    <w:rPr>
                      <w:sz w:val="28"/>
                      <w:szCs w:val="28"/>
                    </w:rPr>
                  </w:pPr>
                  <w:r w:rsidRPr="005079C4">
                    <w:rPr>
                      <w:sz w:val="28"/>
                      <w:szCs w:val="28"/>
                    </w:rPr>
                    <w:t>в)</w:t>
                  </w:r>
                  <w:r w:rsidR="005079C4" w:rsidRPr="005079C4">
                    <w:rPr>
                      <w:sz w:val="28"/>
                      <w:szCs w:val="28"/>
                    </w:rPr>
                    <w:t xml:space="preserve"> годовые темпы не менее 100% в год, что наблюдается во многих развивающихся странах и странах с переходной экономикой.</w:t>
                  </w:r>
                </w:p>
                <w:p w:rsidR="005079C4" w:rsidRPr="00A53384" w:rsidRDefault="005079C4" w:rsidP="005079C4">
                  <w:pPr>
                    <w:pStyle w:val="a4"/>
                    <w:rPr>
                      <w:sz w:val="28"/>
                      <w:szCs w:val="28"/>
                    </w:rPr>
                  </w:pPr>
                  <w:r w:rsidRPr="005079C4">
                    <w:rPr>
                      <w:sz w:val="28"/>
                      <w:szCs w:val="28"/>
                    </w:rPr>
                    <w:t>г) темп роста цен свыше 200% в год.</w:t>
                  </w:r>
                </w:p>
              </w:tc>
            </w:tr>
          </w:tbl>
          <w:p w:rsidR="00EC6ECD" w:rsidRPr="00EC6ECD" w:rsidRDefault="00EC6ECD" w:rsidP="00EC6ECD">
            <w:pPr>
              <w:pStyle w:val="a4"/>
              <w:rPr>
                <w:sz w:val="28"/>
                <w:szCs w:val="28"/>
              </w:rPr>
            </w:pPr>
          </w:p>
        </w:tc>
      </w:tr>
      <w:tr w:rsidR="00A53384" w:rsidRPr="00EC6ECD" w:rsidTr="005079C4">
        <w:tc>
          <w:tcPr>
            <w:tcW w:w="2668" w:type="dxa"/>
          </w:tcPr>
          <w:p w:rsidR="00A53384" w:rsidRDefault="00A53384" w:rsidP="00EC6ECD">
            <w:pPr>
              <w:pStyle w:val="a4"/>
              <w:rPr>
                <w:sz w:val="28"/>
                <w:szCs w:val="28"/>
              </w:rPr>
            </w:pPr>
            <w:r>
              <w:rPr>
                <w:sz w:val="28"/>
                <w:szCs w:val="28"/>
              </w:rPr>
              <w:lastRenderedPageBreak/>
              <w:t>По степени сбалансированности</w:t>
            </w:r>
          </w:p>
        </w:tc>
        <w:tc>
          <w:tcPr>
            <w:tcW w:w="2528" w:type="dxa"/>
          </w:tcPr>
          <w:p w:rsidR="00A53384" w:rsidRDefault="005079C4" w:rsidP="00EC6ECD">
            <w:pPr>
              <w:pStyle w:val="a4"/>
              <w:rPr>
                <w:sz w:val="28"/>
                <w:szCs w:val="28"/>
              </w:rPr>
            </w:pPr>
            <w:r>
              <w:rPr>
                <w:sz w:val="28"/>
                <w:szCs w:val="28"/>
              </w:rPr>
              <w:t xml:space="preserve">а) </w:t>
            </w:r>
            <w:r w:rsidRPr="005079C4">
              <w:rPr>
                <w:sz w:val="28"/>
                <w:szCs w:val="28"/>
              </w:rPr>
              <w:t>сбалансированная</w:t>
            </w:r>
          </w:p>
          <w:p w:rsidR="005079C4" w:rsidRPr="00EC6ECD" w:rsidRDefault="005079C4" w:rsidP="00EC6ECD">
            <w:pPr>
              <w:pStyle w:val="a4"/>
              <w:rPr>
                <w:sz w:val="28"/>
                <w:szCs w:val="28"/>
              </w:rPr>
            </w:pPr>
            <w:r>
              <w:rPr>
                <w:sz w:val="28"/>
                <w:szCs w:val="28"/>
              </w:rPr>
              <w:t>б) не сбалансированная</w:t>
            </w:r>
          </w:p>
        </w:tc>
        <w:tc>
          <w:tcPr>
            <w:tcW w:w="4375" w:type="dxa"/>
          </w:tcPr>
          <w:p w:rsidR="00A53384" w:rsidRDefault="005079C4" w:rsidP="00EC6ECD">
            <w:pPr>
              <w:pStyle w:val="a4"/>
              <w:rPr>
                <w:sz w:val="28"/>
                <w:szCs w:val="28"/>
              </w:rPr>
            </w:pPr>
            <w:r>
              <w:rPr>
                <w:sz w:val="28"/>
                <w:szCs w:val="28"/>
              </w:rPr>
              <w:t xml:space="preserve">а) </w:t>
            </w:r>
            <w:r>
              <w:rPr>
                <w:rFonts w:ascii="Arial" w:hAnsi="Arial" w:cs="Arial"/>
                <w:color w:val="000000"/>
                <w:sz w:val="20"/>
                <w:szCs w:val="20"/>
                <w:shd w:val="clear" w:color="auto" w:fill="FFFFFF"/>
              </w:rPr>
              <w:t xml:space="preserve"> </w:t>
            </w:r>
            <w:r w:rsidRPr="005079C4">
              <w:rPr>
                <w:sz w:val="28"/>
                <w:szCs w:val="28"/>
              </w:rPr>
              <w:t>рост цен происходит одновременно на большое количество товаров и услуг.</w:t>
            </w:r>
          </w:p>
          <w:p w:rsidR="005079C4" w:rsidRPr="005079C4" w:rsidRDefault="005079C4" w:rsidP="005079C4">
            <w:pPr>
              <w:pStyle w:val="a4"/>
              <w:rPr>
                <w:sz w:val="28"/>
                <w:szCs w:val="28"/>
              </w:rPr>
            </w:pPr>
            <w:r>
              <w:rPr>
                <w:sz w:val="28"/>
                <w:szCs w:val="28"/>
              </w:rPr>
              <w:t>б</w:t>
            </w:r>
            <w:r w:rsidRPr="005079C4">
              <w:rPr>
                <w:sz w:val="28"/>
                <w:szCs w:val="28"/>
              </w:rPr>
              <w:t>) представляет собой разные темпы роста цен на разные товары и услуги.</w:t>
            </w:r>
          </w:p>
        </w:tc>
      </w:tr>
      <w:tr w:rsidR="00A53384" w:rsidRPr="00EC6ECD" w:rsidTr="005079C4">
        <w:tc>
          <w:tcPr>
            <w:tcW w:w="2668" w:type="dxa"/>
          </w:tcPr>
          <w:p w:rsidR="00EC6ECD" w:rsidRPr="00EC6ECD" w:rsidRDefault="00A53384" w:rsidP="00EC6ECD">
            <w:pPr>
              <w:pStyle w:val="a4"/>
              <w:rPr>
                <w:sz w:val="28"/>
                <w:szCs w:val="28"/>
              </w:rPr>
            </w:pPr>
            <w:r>
              <w:rPr>
                <w:sz w:val="28"/>
                <w:szCs w:val="28"/>
              </w:rPr>
              <w:t>По причинам возникновения</w:t>
            </w:r>
          </w:p>
        </w:tc>
        <w:tc>
          <w:tcPr>
            <w:tcW w:w="2528" w:type="dxa"/>
          </w:tcPr>
          <w:p w:rsidR="00EC6ECD" w:rsidRDefault="005079C4" w:rsidP="00EC6ECD">
            <w:pPr>
              <w:pStyle w:val="a4"/>
              <w:rPr>
                <w:sz w:val="28"/>
                <w:szCs w:val="28"/>
              </w:rPr>
            </w:pPr>
            <w:r>
              <w:rPr>
                <w:sz w:val="28"/>
                <w:szCs w:val="28"/>
              </w:rPr>
              <w:t>а) инфляция спроса</w:t>
            </w:r>
          </w:p>
          <w:p w:rsidR="005079C4" w:rsidRPr="00EC6ECD" w:rsidRDefault="005079C4" w:rsidP="00EC6ECD">
            <w:pPr>
              <w:pStyle w:val="a4"/>
              <w:rPr>
                <w:sz w:val="28"/>
                <w:szCs w:val="28"/>
              </w:rPr>
            </w:pPr>
            <w:r>
              <w:rPr>
                <w:sz w:val="28"/>
                <w:szCs w:val="28"/>
              </w:rPr>
              <w:t>б) инфляция издержек (предложений)</w:t>
            </w:r>
          </w:p>
        </w:tc>
        <w:tc>
          <w:tcPr>
            <w:tcW w:w="4375" w:type="dxa"/>
          </w:tcPr>
          <w:p w:rsidR="00EC6ECD" w:rsidRDefault="005079C4" w:rsidP="005079C4">
            <w:pPr>
              <w:pStyle w:val="a4"/>
              <w:rPr>
                <w:sz w:val="28"/>
                <w:szCs w:val="28"/>
              </w:rPr>
            </w:pPr>
            <w:r w:rsidRPr="005079C4">
              <w:rPr>
                <w:sz w:val="28"/>
                <w:szCs w:val="28"/>
              </w:rPr>
              <w:t>а) наблюдается в том случае, когда совокупный спрос превышает объем предложения.</w:t>
            </w:r>
          </w:p>
          <w:p w:rsidR="005079C4" w:rsidRPr="005079C4" w:rsidRDefault="005079C4" w:rsidP="005079C4">
            <w:pPr>
              <w:pStyle w:val="a4"/>
              <w:rPr>
                <w:sz w:val="28"/>
                <w:szCs w:val="28"/>
              </w:rPr>
            </w:pPr>
            <w:r>
              <w:rPr>
                <w:sz w:val="28"/>
                <w:szCs w:val="28"/>
              </w:rPr>
              <w:t xml:space="preserve">б) </w:t>
            </w:r>
            <w:r w:rsidRPr="005079C4">
              <w:rPr>
                <w:sz w:val="28"/>
                <w:szCs w:val="28"/>
              </w:rPr>
              <w:t>рост цен вызван увеличением издержек производства в условиях недоиспользованных производственных ресурсов.</w:t>
            </w:r>
          </w:p>
        </w:tc>
      </w:tr>
    </w:tbl>
    <w:p w:rsidR="006766D8" w:rsidRDefault="006766D8" w:rsidP="006766D8">
      <w:pPr>
        <w:pStyle w:val="a4"/>
        <w:spacing w:line="360" w:lineRule="auto"/>
        <w:ind w:firstLine="0"/>
        <w:rPr>
          <w:sz w:val="28"/>
          <w:szCs w:val="28"/>
        </w:rPr>
      </w:pPr>
    </w:p>
    <w:p w:rsidR="005079C4" w:rsidRPr="005079C4" w:rsidRDefault="006766D8" w:rsidP="006766D8">
      <w:pPr>
        <w:pStyle w:val="a4"/>
        <w:spacing w:line="360" w:lineRule="auto"/>
        <w:ind w:firstLine="0"/>
        <w:rPr>
          <w:sz w:val="28"/>
          <w:szCs w:val="28"/>
        </w:rPr>
      </w:pPr>
      <w:r>
        <w:rPr>
          <w:sz w:val="28"/>
          <w:szCs w:val="28"/>
        </w:rPr>
        <w:t xml:space="preserve">    </w:t>
      </w:r>
      <w:r w:rsidR="005079C4" w:rsidRPr="005079C4">
        <w:rPr>
          <w:sz w:val="28"/>
          <w:szCs w:val="28"/>
        </w:rPr>
        <w:t>Инфляция</w:t>
      </w:r>
      <w:r w:rsidR="005079C4">
        <w:rPr>
          <w:sz w:val="28"/>
          <w:szCs w:val="28"/>
        </w:rPr>
        <w:t xml:space="preserve"> не может возникать без причины</w:t>
      </w:r>
      <w:r w:rsidR="005079C4" w:rsidRPr="005079C4">
        <w:rPr>
          <w:sz w:val="28"/>
          <w:szCs w:val="28"/>
        </w:rPr>
        <w:t>. Она является вполне обоснованным явлением и имеет внутренние и внешние причины.</w:t>
      </w:r>
    </w:p>
    <w:p w:rsidR="005079C4" w:rsidRPr="005079C4" w:rsidRDefault="005079C4" w:rsidP="005079C4">
      <w:pPr>
        <w:pStyle w:val="a4"/>
        <w:spacing w:line="360" w:lineRule="auto"/>
        <w:rPr>
          <w:sz w:val="28"/>
          <w:szCs w:val="28"/>
        </w:rPr>
      </w:pPr>
      <w:r>
        <w:rPr>
          <w:sz w:val="28"/>
          <w:szCs w:val="28"/>
        </w:rPr>
        <w:t>Внутренние причины</w:t>
      </w:r>
      <w:r w:rsidRPr="005079C4">
        <w:rPr>
          <w:sz w:val="28"/>
          <w:szCs w:val="28"/>
        </w:rPr>
        <w:t>:</w:t>
      </w:r>
    </w:p>
    <w:p w:rsidR="005079C4" w:rsidRPr="005079C4" w:rsidRDefault="005079C4" w:rsidP="005079C4">
      <w:pPr>
        <w:pStyle w:val="a4"/>
        <w:spacing w:line="360" w:lineRule="auto"/>
        <w:rPr>
          <w:sz w:val="28"/>
          <w:szCs w:val="28"/>
        </w:rPr>
      </w:pPr>
      <w:r w:rsidRPr="005079C4">
        <w:rPr>
          <w:sz w:val="28"/>
          <w:szCs w:val="28"/>
        </w:rPr>
        <w:t>- деформация ( искажение ) структуры экономики, выражающаяся в отставании производства объектов потребления</w:t>
      </w:r>
      <w:proofErr w:type="gramStart"/>
      <w:r w:rsidRPr="005079C4">
        <w:rPr>
          <w:sz w:val="28"/>
          <w:szCs w:val="28"/>
        </w:rPr>
        <w:t xml:space="preserve"> ,</w:t>
      </w:r>
      <w:proofErr w:type="gramEnd"/>
      <w:r w:rsidRPr="005079C4">
        <w:rPr>
          <w:sz w:val="28"/>
          <w:szCs w:val="28"/>
        </w:rPr>
        <w:t xml:space="preserve"> дефицит государственного бюджета ,рост государственного долга, необоснованная денежная эмиссия ,опережающий рост заработной платы по сравнению с ростом производительности труда.</w:t>
      </w:r>
    </w:p>
    <w:p w:rsidR="005079C4" w:rsidRPr="005079C4" w:rsidRDefault="005079C4" w:rsidP="005079C4">
      <w:pPr>
        <w:pStyle w:val="a4"/>
        <w:spacing w:line="360" w:lineRule="auto"/>
        <w:rPr>
          <w:sz w:val="28"/>
          <w:szCs w:val="28"/>
        </w:rPr>
      </w:pPr>
      <w:r>
        <w:rPr>
          <w:sz w:val="28"/>
          <w:szCs w:val="28"/>
        </w:rPr>
        <w:t>- диспропорции (несоответствие</w:t>
      </w:r>
      <w:r w:rsidRPr="005079C4">
        <w:rPr>
          <w:sz w:val="28"/>
          <w:szCs w:val="28"/>
        </w:rPr>
        <w:t>) в эконом</w:t>
      </w:r>
      <w:r>
        <w:rPr>
          <w:sz w:val="28"/>
          <w:szCs w:val="28"/>
        </w:rPr>
        <w:t>ике в ходе экономического цикла</w:t>
      </w:r>
      <w:r w:rsidRPr="005079C4">
        <w:rPr>
          <w:sz w:val="28"/>
          <w:szCs w:val="28"/>
        </w:rPr>
        <w:t>. Повыш</w:t>
      </w:r>
      <w:r>
        <w:rPr>
          <w:sz w:val="28"/>
          <w:szCs w:val="28"/>
        </w:rPr>
        <w:t>ение налогов, процентных ставок</w:t>
      </w:r>
      <w:r w:rsidRPr="005079C4">
        <w:rPr>
          <w:sz w:val="28"/>
          <w:szCs w:val="28"/>
        </w:rPr>
        <w:t>, монопольное положение на рынке крупных производителей, устанавливающих монопольные цены</w:t>
      </w:r>
      <w:proofErr w:type="gramStart"/>
      <w:r w:rsidRPr="005079C4">
        <w:rPr>
          <w:sz w:val="28"/>
          <w:szCs w:val="28"/>
        </w:rPr>
        <w:t xml:space="preserve"> .</w:t>
      </w:r>
      <w:proofErr w:type="gramEnd"/>
    </w:p>
    <w:p w:rsidR="005079C4" w:rsidRPr="005079C4" w:rsidRDefault="005079C4" w:rsidP="005079C4">
      <w:pPr>
        <w:pStyle w:val="a4"/>
        <w:spacing w:line="360" w:lineRule="auto"/>
        <w:rPr>
          <w:sz w:val="28"/>
          <w:szCs w:val="28"/>
        </w:rPr>
      </w:pPr>
      <w:r>
        <w:rPr>
          <w:sz w:val="28"/>
          <w:szCs w:val="28"/>
        </w:rPr>
        <w:lastRenderedPageBreak/>
        <w:t> Внешние причины</w:t>
      </w:r>
      <w:r w:rsidRPr="005079C4">
        <w:rPr>
          <w:sz w:val="28"/>
          <w:szCs w:val="28"/>
        </w:rPr>
        <w:t>:</w:t>
      </w:r>
    </w:p>
    <w:p w:rsidR="005079C4" w:rsidRPr="005079C4" w:rsidRDefault="005079C4" w:rsidP="005079C4">
      <w:pPr>
        <w:pStyle w:val="a4"/>
        <w:spacing w:line="360" w:lineRule="auto"/>
        <w:rPr>
          <w:sz w:val="28"/>
          <w:szCs w:val="28"/>
        </w:rPr>
      </w:pPr>
      <w:r w:rsidRPr="005079C4">
        <w:rPr>
          <w:sz w:val="28"/>
          <w:szCs w:val="28"/>
        </w:rPr>
        <w:t>- колебания цен на ми</w:t>
      </w:r>
      <w:r>
        <w:rPr>
          <w:sz w:val="28"/>
          <w:szCs w:val="28"/>
        </w:rPr>
        <w:t>ровом рынке, рост цен на импорт</w:t>
      </w:r>
      <w:r w:rsidRPr="005079C4">
        <w:rPr>
          <w:sz w:val="28"/>
          <w:szCs w:val="28"/>
        </w:rPr>
        <w:t>. </w:t>
      </w:r>
    </w:p>
    <w:p w:rsidR="005079C4" w:rsidRPr="005079C4" w:rsidRDefault="005079C4" w:rsidP="005079C4">
      <w:pPr>
        <w:pStyle w:val="a4"/>
        <w:spacing w:line="360" w:lineRule="auto"/>
        <w:rPr>
          <w:sz w:val="28"/>
          <w:szCs w:val="28"/>
        </w:rPr>
      </w:pPr>
      <w:r w:rsidRPr="005079C4">
        <w:rPr>
          <w:sz w:val="28"/>
          <w:szCs w:val="28"/>
        </w:rPr>
        <w:t>- ухудшение условий международной торговли. </w:t>
      </w:r>
    </w:p>
    <w:p w:rsidR="005079C4" w:rsidRPr="005079C4" w:rsidRDefault="005079C4" w:rsidP="005079C4">
      <w:pPr>
        <w:pStyle w:val="a4"/>
        <w:spacing w:line="360" w:lineRule="auto"/>
        <w:rPr>
          <w:sz w:val="28"/>
          <w:szCs w:val="28"/>
        </w:rPr>
      </w:pPr>
      <w:r w:rsidRPr="005079C4">
        <w:rPr>
          <w:sz w:val="28"/>
          <w:szCs w:val="28"/>
        </w:rPr>
        <w:t>- отрицательное сальдо торгового и платежного баланса.</w:t>
      </w:r>
    </w:p>
    <w:p w:rsidR="0085305D" w:rsidRDefault="00776C8F" w:rsidP="00776C8F">
      <w:pPr>
        <w:pStyle w:val="a4"/>
        <w:spacing w:line="360" w:lineRule="auto"/>
        <w:ind w:firstLine="0"/>
        <w:rPr>
          <w:sz w:val="28"/>
          <w:szCs w:val="28"/>
        </w:rPr>
      </w:pPr>
      <w:r>
        <w:rPr>
          <w:rFonts w:ascii="Arial" w:hAnsi="Arial" w:cs="Arial"/>
          <w:color w:val="000000"/>
          <w:sz w:val="20"/>
          <w:szCs w:val="20"/>
          <w:shd w:val="clear" w:color="auto" w:fill="FFFFFF"/>
        </w:rPr>
        <w:t xml:space="preserve">   </w:t>
      </w:r>
      <w:r w:rsidR="00B7720F" w:rsidRPr="00B7720F">
        <w:rPr>
          <w:sz w:val="28"/>
          <w:szCs w:val="28"/>
          <w:shd w:val="clear" w:color="auto" w:fill="FFFFFF"/>
        </w:rPr>
        <w:t>С переходом российской экономики на рыночные отношения значение денег резко повысилось. Денежное хозяйство и связанные с ним проблемы стали основными в решении практических и теоретических задач по реконструкции народного хозяйства. Опыт показывает, что с переходом на рыночные отношения резко увеличиваются цены. Инфляция как экономическое явление возникла уже давно. Некоторые учёные считают, что она возникла сразу же после появления денег</w:t>
      </w:r>
      <w:r w:rsidR="00B7720F">
        <w:rPr>
          <w:shd w:val="clear" w:color="auto" w:fill="FFFFFF"/>
        </w:rPr>
        <w:t xml:space="preserve">. </w:t>
      </w:r>
      <w:r w:rsidR="000B5AE2">
        <w:rPr>
          <w:sz w:val="28"/>
          <w:szCs w:val="28"/>
        </w:rPr>
        <w:t xml:space="preserve">Проблема цен в современной экономике чаще всего акцентирует в виде борьбы с инфляцией. Однако при этом как-то забывается, что государство должно в уместном объеме и форме выступать мега регулятором цен, несмотря на рыночную «догму» об исключительно балансовом ценообразовании спрос-предложение.   Догму легко колебать, поскольку существует ограниченная в обороте продукция, государственное антимонопольное ценовое регулирование, существует социальное ценообразование, существуют дотации производителям той или иной продукции, цены </w:t>
      </w:r>
      <w:proofErr w:type="spellStart"/>
      <w:r w:rsidR="000B5AE2">
        <w:rPr>
          <w:sz w:val="28"/>
          <w:szCs w:val="28"/>
        </w:rPr>
        <w:t>госзакупок</w:t>
      </w:r>
      <w:proofErr w:type="spellEnd"/>
      <w:r w:rsidR="000B5AE2">
        <w:rPr>
          <w:sz w:val="28"/>
          <w:szCs w:val="28"/>
        </w:rPr>
        <w:t>.</w:t>
      </w:r>
    </w:p>
    <w:p w:rsidR="008D3D35" w:rsidRPr="008D3D35" w:rsidRDefault="000B5AE2" w:rsidP="008D3D35">
      <w:pPr>
        <w:pStyle w:val="a4"/>
        <w:spacing w:line="360" w:lineRule="auto"/>
        <w:rPr>
          <w:sz w:val="28"/>
          <w:szCs w:val="28"/>
        </w:rPr>
      </w:pPr>
      <w:r>
        <w:rPr>
          <w:sz w:val="28"/>
          <w:szCs w:val="28"/>
        </w:rPr>
        <w:t xml:space="preserve">Логический ответственный, обоснованный и системный анализ российской инфляции позволил сделать вывод о том, что инфляция в России имеет особый </w:t>
      </w:r>
      <w:proofErr w:type="spellStart"/>
      <w:r>
        <w:rPr>
          <w:sz w:val="28"/>
          <w:szCs w:val="28"/>
        </w:rPr>
        <w:t>мультифакторный</w:t>
      </w:r>
      <w:proofErr w:type="spellEnd"/>
      <w:r>
        <w:rPr>
          <w:sz w:val="28"/>
          <w:szCs w:val="28"/>
        </w:rPr>
        <w:t xml:space="preserve"> характер.</w:t>
      </w:r>
      <w:r w:rsidR="00776C8F">
        <w:rPr>
          <w:sz w:val="28"/>
          <w:szCs w:val="28"/>
        </w:rPr>
        <w:t xml:space="preserve"> Таким образом, ее ход зависит о времени</w:t>
      </w:r>
      <w:proofErr w:type="gramStart"/>
      <w:r w:rsidR="00776C8F">
        <w:rPr>
          <w:sz w:val="28"/>
          <w:szCs w:val="28"/>
        </w:rPr>
        <w:t xml:space="preserve"> ,</w:t>
      </w:r>
      <w:proofErr w:type="gramEnd"/>
      <w:r w:rsidR="00776C8F">
        <w:rPr>
          <w:sz w:val="28"/>
          <w:szCs w:val="28"/>
        </w:rPr>
        <w:t>но фактически не зависит (либо зависит в малой степени) от монетарных воздействий.</w:t>
      </w:r>
      <w:r w:rsidR="008D3D35" w:rsidRPr="008D3D35">
        <w:t xml:space="preserve"> </w:t>
      </w:r>
      <w:r w:rsidR="008D3D35" w:rsidRPr="008D3D35">
        <w:rPr>
          <w:sz w:val="28"/>
          <w:szCs w:val="28"/>
        </w:rPr>
        <w:t>При рассмотрении причин инфляции выделяют монетарные и немонетарные факторы, пересекающиеся в экономической реальности.</w:t>
      </w:r>
    </w:p>
    <w:p w:rsidR="008D3D35" w:rsidRPr="008D3D35" w:rsidRDefault="008D3D35" w:rsidP="008D3D35">
      <w:pPr>
        <w:pStyle w:val="a4"/>
        <w:spacing w:line="360" w:lineRule="auto"/>
        <w:rPr>
          <w:sz w:val="28"/>
          <w:szCs w:val="28"/>
        </w:rPr>
      </w:pPr>
      <w:r w:rsidRPr="008D3D35">
        <w:rPr>
          <w:sz w:val="28"/>
          <w:szCs w:val="28"/>
        </w:rPr>
        <w:t>С монетарной точки зрения инфляция возникает в случае, когда:</w:t>
      </w:r>
    </w:p>
    <w:p w:rsidR="008D3D35" w:rsidRPr="008D3D35" w:rsidRDefault="008D3D35" w:rsidP="008D3D35">
      <w:pPr>
        <w:pStyle w:val="a4"/>
        <w:spacing w:line="360" w:lineRule="auto"/>
        <w:rPr>
          <w:sz w:val="28"/>
          <w:szCs w:val="28"/>
        </w:rPr>
      </w:pPr>
      <w:r w:rsidRPr="008D3D35">
        <w:rPr>
          <w:sz w:val="28"/>
          <w:szCs w:val="28"/>
        </w:rPr>
        <w:t>Темп прироста номинального количества денег превышает темп прироста реального национального дохода при неизменной скорости обращения денег.</w:t>
      </w:r>
    </w:p>
    <w:p w:rsidR="008D3D35" w:rsidRPr="008D3D35" w:rsidRDefault="008D3D35" w:rsidP="008D3D35">
      <w:pPr>
        <w:pStyle w:val="a4"/>
        <w:spacing w:line="360" w:lineRule="auto"/>
        <w:rPr>
          <w:sz w:val="28"/>
          <w:szCs w:val="28"/>
        </w:rPr>
      </w:pPr>
      <w:r w:rsidRPr="008D3D35">
        <w:rPr>
          <w:sz w:val="28"/>
          <w:szCs w:val="28"/>
        </w:rPr>
        <w:t>Скорость обращения денег превышает рост реального национального дохода при неизменном номинальном количестве денег.</w:t>
      </w:r>
    </w:p>
    <w:p w:rsidR="008D3D35" w:rsidRPr="008D3D35" w:rsidRDefault="008D3D35" w:rsidP="008D3D35">
      <w:pPr>
        <w:pStyle w:val="a4"/>
        <w:spacing w:line="360" w:lineRule="auto"/>
        <w:rPr>
          <w:sz w:val="28"/>
          <w:szCs w:val="28"/>
        </w:rPr>
      </w:pPr>
      <w:proofErr w:type="spellStart"/>
      <w:r w:rsidRPr="008D3D35">
        <w:rPr>
          <w:sz w:val="28"/>
          <w:szCs w:val="28"/>
        </w:rPr>
        <w:lastRenderedPageBreak/>
        <w:t>Монетаристы</w:t>
      </w:r>
      <w:proofErr w:type="spellEnd"/>
      <w:r w:rsidRPr="008D3D35">
        <w:rPr>
          <w:sz w:val="28"/>
          <w:szCs w:val="28"/>
        </w:rPr>
        <w:t xml:space="preserve"> утверждают: условием существования инфляции является увеличение денежной массы в долгосрочном периоде. В основе современного монетаризма лежит уравнение Фишера, считающего деньги основным элементом рыночного хозяйства. Согласно этому уравнению произведение величины денежной массы на скорость обращения денег равно произведению уровня цен на объем национального продукта:</w:t>
      </w:r>
    </w:p>
    <w:p w:rsidR="008D3D35" w:rsidRPr="008D3D35" w:rsidRDefault="008D3D35" w:rsidP="008D3D35">
      <w:pPr>
        <w:pStyle w:val="a4"/>
        <w:spacing w:line="360" w:lineRule="auto"/>
        <w:rPr>
          <w:sz w:val="28"/>
          <w:szCs w:val="28"/>
        </w:rPr>
      </w:pPr>
      <w:r w:rsidRPr="008D3D35">
        <w:rPr>
          <w:sz w:val="28"/>
          <w:szCs w:val="28"/>
        </w:rPr>
        <w:t>MV = PQ,</w:t>
      </w:r>
    </w:p>
    <w:p w:rsidR="008D3D35" w:rsidRPr="008D3D35" w:rsidRDefault="008D3D35" w:rsidP="008D3D35">
      <w:pPr>
        <w:pStyle w:val="a4"/>
        <w:spacing w:line="360" w:lineRule="auto"/>
        <w:rPr>
          <w:sz w:val="28"/>
          <w:szCs w:val="28"/>
        </w:rPr>
      </w:pPr>
      <w:r w:rsidRPr="008D3D35">
        <w:rPr>
          <w:sz w:val="28"/>
          <w:szCs w:val="28"/>
        </w:rPr>
        <w:t xml:space="preserve">где М - количество денег в обращении; V - скорость обращения денег; </w:t>
      </w:r>
      <w:proofErr w:type="gramStart"/>
      <w:r w:rsidRPr="008D3D35">
        <w:rPr>
          <w:sz w:val="28"/>
          <w:szCs w:val="28"/>
        </w:rPr>
        <w:t>Р</w:t>
      </w:r>
      <w:proofErr w:type="gramEnd"/>
      <w:r w:rsidRPr="008D3D35">
        <w:rPr>
          <w:sz w:val="28"/>
          <w:szCs w:val="28"/>
        </w:rPr>
        <w:t xml:space="preserve"> - уровень цен; Q - объем (количество) товаров. Фи</w:t>
      </w:r>
      <w:r>
        <w:rPr>
          <w:sz w:val="28"/>
          <w:szCs w:val="28"/>
        </w:rPr>
        <w:t>шер, проанализировав структур</w:t>
      </w:r>
      <w:r w:rsidRPr="008D3D35">
        <w:rPr>
          <w:sz w:val="28"/>
          <w:szCs w:val="28"/>
        </w:rPr>
        <w:t xml:space="preserve">у платежей и скорость обращения денег, сделал вывод, что ценовые сдвиги служат причиной изменения спроса на деньги, в результате чего, изменяется количество денег, которые необходим для обращения. Эта трактовка часто используется </w:t>
      </w:r>
      <w:proofErr w:type="spellStart"/>
      <w:r w:rsidRPr="008D3D35">
        <w:rPr>
          <w:sz w:val="28"/>
          <w:szCs w:val="28"/>
        </w:rPr>
        <w:t>монетаристами</w:t>
      </w:r>
      <w:proofErr w:type="spellEnd"/>
      <w:r w:rsidRPr="008D3D35">
        <w:rPr>
          <w:sz w:val="28"/>
          <w:szCs w:val="28"/>
        </w:rPr>
        <w:t xml:space="preserve"> для построения теорий спроса на деньги.</w:t>
      </w:r>
    </w:p>
    <w:p w:rsidR="004B45E2" w:rsidRDefault="008D3D35" w:rsidP="008D3D35">
      <w:pPr>
        <w:pStyle w:val="a4"/>
        <w:spacing w:line="360" w:lineRule="auto"/>
        <w:ind w:firstLine="0"/>
        <w:rPr>
          <w:sz w:val="28"/>
          <w:szCs w:val="28"/>
        </w:rPr>
      </w:pPr>
      <w:r>
        <w:rPr>
          <w:sz w:val="28"/>
          <w:szCs w:val="28"/>
        </w:rPr>
        <w:t xml:space="preserve">     </w:t>
      </w:r>
      <w:r w:rsidR="00E813CB">
        <w:rPr>
          <w:sz w:val="28"/>
          <w:szCs w:val="28"/>
        </w:rPr>
        <w:t>Рассмотрим динамику</w:t>
      </w:r>
      <w:r w:rsidR="004B45E2" w:rsidRPr="004B45E2">
        <w:rPr>
          <w:shd w:val="clear" w:color="auto" w:fill="FFFFFF"/>
        </w:rPr>
        <w:t xml:space="preserve"> </w:t>
      </w:r>
      <w:r w:rsidR="004B45E2">
        <w:rPr>
          <w:sz w:val="28"/>
          <w:szCs w:val="28"/>
          <w:shd w:val="clear" w:color="auto" w:fill="FFFFFF"/>
        </w:rPr>
        <w:t>годовой инфляции России с 2008</w:t>
      </w:r>
      <w:r w:rsidR="004B45E2" w:rsidRPr="004B45E2">
        <w:rPr>
          <w:sz w:val="28"/>
          <w:szCs w:val="28"/>
          <w:shd w:val="clear" w:color="auto" w:fill="FFFFFF"/>
        </w:rPr>
        <w:t xml:space="preserve"> года по настоящее время, выраженной </w:t>
      </w:r>
      <w:proofErr w:type="gramStart"/>
      <w:r w:rsidR="004B45E2" w:rsidRPr="004B45E2">
        <w:rPr>
          <w:sz w:val="28"/>
          <w:szCs w:val="28"/>
          <w:shd w:val="clear" w:color="auto" w:fill="FFFFFF"/>
        </w:rPr>
        <w:t>в</w:t>
      </w:r>
      <w:proofErr w:type="gramEnd"/>
      <w:r w:rsidR="004B45E2" w:rsidRPr="004B45E2">
        <w:rPr>
          <w:sz w:val="28"/>
          <w:szCs w:val="28"/>
          <w:shd w:val="clear" w:color="auto" w:fill="FFFFFF"/>
        </w:rPr>
        <w:t xml:space="preserve"> % относительно предыдущего периода. Инфляция рассчитывается на основе индексов потребительских цен, публикуемых Федеральной службой государственной статистики.</w:t>
      </w:r>
      <w:r w:rsidR="00E813CB">
        <w:rPr>
          <w:sz w:val="28"/>
          <w:szCs w:val="28"/>
        </w:rPr>
        <w:t xml:space="preserve"> </w:t>
      </w:r>
    </w:p>
    <w:p w:rsidR="00E813CB" w:rsidRDefault="00E813CB" w:rsidP="004B45E2">
      <w:pPr>
        <w:pStyle w:val="a4"/>
        <w:spacing w:line="360" w:lineRule="auto"/>
        <w:rPr>
          <w:sz w:val="28"/>
          <w:szCs w:val="28"/>
        </w:rPr>
      </w:pPr>
      <w:r>
        <w:rPr>
          <w:sz w:val="28"/>
          <w:szCs w:val="28"/>
        </w:rPr>
        <w:t>Таблица</w:t>
      </w:r>
      <w:r w:rsidR="003E7186">
        <w:rPr>
          <w:sz w:val="28"/>
          <w:szCs w:val="28"/>
        </w:rPr>
        <w:t xml:space="preserve"> 2</w:t>
      </w:r>
      <w:r>
        <w:rPr>
          <w:sz w:val="28"/>
          <w:szCs w:val="28"/>
        </w:rPr>
        <w:t>- Динамика инфляции</w:t>
      </w:r>
    </w:p>
    <w:tbl>
      <w:tblPr>
        <w:tblStyle w:val="a3"/>
        <w:tblW w:w="0" w:type="auto"/>
        <w:tblLook w:val="04A0" w:firstRow="1" w:lastRow="0" w:firstColumn="1" w:lastColumn="0" w:noHBand="0" w:noVBand="1"/>
      </w:tblPr>
      <w:tblGrid>
        <w:gridCol w:w="4785"/>
        <w:gridCol w:w="4786"/>
      </w:tblGrid>
      <w:tr w:rsidR="00E813CB" w:rsidTr="00E813CB">
        <w:tc>
          <w:tcPr>
            <w:tcW w:w="4785" w:type="dxa"/>
          </w:tcPr>
          <w:p w:rsidR="00E813CB" w:rsidRDefault="004B45E2" w:rsidP="004B45E2">
            <w:pPr>
              <w:spacing w:line="360" w:lineRule="auto"/>
              <w:ind w:firstLine="0"/>
              <w:jc w:val="center"/>
              <w:rPr>
                <w:sz w:val="28"/>
                <w:szCs w:val="28"/>
              </w:rPr>
            </w:pPr>
            <w:r>
              <w:rPr>
                <w:sz w:val="28"/>
                <w:szCs w:val="28"/>
              </w:rPr>
              <w:t>Год</w:t>
            </w:r>
          </w:p>
        </w:tc>
        <w:tc>
          <w:tcPr>
            <w:tcW w:w="4786" w:type="dxa"/>
          </w:tcPr>
          <w:p w:rsidR="00E813CB" w:rsidRDefault="004B45E2" w:rsidP="004B45E2">
            <w:pPr>
              <w:spacing w:line="360" w:lineRule="auto"/>
              <w:ind w:firstLine="0"/>
              <w:jc w:val="center"/>
              <w:rPr>
                <w:sz w:val="28"/>
                <w:szCs w:val="28"/>
              </w:rPr>
            </w:pPr>
            <w:r>
              <w:rPr>
                <w:sz w:val="28"/>
                <w:szCs w:val="28"/>
              </w:rPr>
              <w:t>Уровень инфляции</w:t>
            </w:r>
          </w:p>
        </w:tc>
      </w:tr>
      <w:tr w:rsidR="00E813CB" w:rsidTr="00E813CB">
        <w:tc>
          <w:tcPr>
            <w:tcW w:w="4785" w:type="dxa"/>
          </w:tcPr>
          <w:p w:rsidR="00E813CB" w:rsidRDefault="004B45E2" w:rsidP="0085305D">
            <w:pPr>
              <w:spacing w:line="360" w:lineRule="auto"/>
              <w:ind w:firstLine="0"/>
              <w:rPr>
                <w:sz w:val="28"/>
                <w:szCs w:val="28"/>
              </w:rPr>
            </w:pPr>
            <w:r>
              <w:rPr>
                <w:sz w:val="28"/>
                <w:szCs w:val="28"/>
              </w:rPr>
              <w:t>2008</w:t>
            </w:r>
          </w:p>
        </w:tc>
        <w:tc>
          <w:tcPr>
            <w:tcW w:w="4786" w:type="dxa"/>
          </w:tcPr>
          <w:p w:rsidR="00E813CB" w:rsidRDefault="004B45E2" w:rsidP="0085305D">
            <w:pPr>
              <w:spacing w:line="360" w:lineRule="auto"/>
              <w:ind w:firstLine="0"/>
              <w:rPr>
                <w:sz w:val="28"/>
                <w:szCs w:val="28"/>
              </w:rPr>
            </w:pPr>
            <w:r>
              <w:rPr>
                <w:sz w:val="28"/>
                <w:szCs w:val="28"/>
              </w:rPr>
              <w:t>13,28</w:t>
            </w:r>
          </w:p>
        </w:tc>
      </w:tr>
      <w:tr w:rsidR="00E813CB" w:rsidTr="00E813CB">
        <w:tc>
          <w:tcPr>
            <w:tcW w:w="4785" w:type="dxa"/>
          </w:tcPr>
          <w:p w:rsidR="00E813CB" w:rsidRDefault="004B45E2" w:rsidP="0085305D">
            <w:pPr>
              <w:spacing w:line="360" w:lineRule="auto"/>
              <w:ind w:firstLine="0"/>
              <w:rPr>
                <w:sz w:val="28"/>
                <w:szCs w:val="28"/>
              </w:rPr>
            </w:pPr>
            <w:r>
              <w:rPr>
                <w:sz w:val="28"/>
                <w:szCs w:val="28"/>
              </w:rPr>
              <w:t>2009</w:t>
            </w:r>
          </w:p>
        </w:tc>
        <w:tc>
          <w:tcPr>
            <w:tcW w:w="4786" w:type="dxa"/>
          </w:tcPr>
          <w:p w:rsidR="004B45E2" w:rsidRDefault="004B45E2" w:rsidP="0085305D">
            <w:pPr>
              <w:spacing w:line="360" w:lineRule="auto"/>
              <w:ind w:firstLine="0"/>
              <w:rPr>
                <w:sz w:val="28"/>
                <w:szCs w:val="28"/>
              </w:rPr>
            </w:pPr>
            <w:r>
              <w:rPr>
                <w:sz w:val="28"/>
                <w:szCs w:val="28"/>
              </w:rPr>
              <w:t>8,80</w:t>
            </w:r>
          </w:p>
        </w:tc>
      </w:tr>
      <w:tr w:rsidR="00E813CB" w:rsidTr="00E813CB">
        <w:tc>
          <w:tcPr>
            <w:tcW w:w="4785" w:type="dxa"/>
          </w:tcPr>
          <w:p w:rsidR="00E813CB" w:rsidRDefault="004B45E2" w:rsidP="0085305D">
            <w:pPr>
              <w:spacing w:line="360" w:lineRule="auto"/>
              <w:ind w:firstLine="0"/>
              <w:rPr>
                <w:sz w:val="28"/>
                <w:szCs w:val="28"/>
              </w:rPr>
            </w:pPr>
            <w:r>
              <w:rPr>
                <w:sz w:val="28"/>
                <w:szCs w:val="28"/>
              </w:rPr>
              <w:t>2010</w:t>
            </w:r>
          </w:p>
        </w:tc>
        <w:tc>
          <w:tcPr>
            <w:tcW w:w="4786" w:type="dxa"/>
          </w:tcPr>
          <w:p w:rsidR="00E813CB" w:rsidRDefault="004B45E2" w:rsidP="0085305D">
            <w:pPr>
              <w:spacing w:line="360" w:lineRule="auto"/>
              <w:ind w:firstLine="0"/>
              <w:rPr>
                <w:sz w:val="28"/>
                <w:szCs w:val="28"/>
              </w:rPr>
            </w:pPr>
            <w:r>
              <w:rPr>
                <w:sz w:val="28"/>
                <w:szCs w:val="28"/>
              </w:rPr>
              <w:t>8,78</w:t>
            </w:r>
          </w:p>
        </w:tc>
      </w:tr>
      <w:tr w:rsidR="00E813CB" w:rsidTr="00E813CB">
        <w:tc>
          <w:tcPr>
            <w:tcW w:w="4785" w:type="dxa"/>
          </w:tcPr>
          <w:p w:rsidR="00E813CB" w:rsidRDefault="004B45E2" w:rsidP="0085305D">
            <w:pPr>
              <w:spacing w:line="360" w:lineRule="auto"/>
              <w:ind w:firstLine="0"/>
              <w:rPr>
                <w:sz w:val="28"/>
                <w:szCs w:val="28"/>
              </w:rPr>
            </w:pPr>
            <w:r>
              <w:rPr>
                <w:sz w:val="28"/>
                <w:szCs w:val="28"/>
              </w:rPr>
              <w:t>2011</w:t>
            </w:r>
          </w:p>
        </w:tc>
        <w:tc>
          <w:tcPr>
            <w:tcW w:w="4786" w:type="dxa"/>
          </w:tcPr>
          <w:p w:rsidR="00E813CB" w:rsidRDefault="004B45E2" w:rsidP="0085305D">
            <w:pPr>
              <w:spacing w:line="360" w:lineRule="auto"/>
              <w:ind w:firstLine="0"/>
              <w:rPr>
                <w:sz w:val="28"/>
                <w:szCs w:val="28"/>
              </w:rPr>
            </w:pPr>
            <w:r>
              <w:rPr>
                <w:sz w:val="28"/>
                <w:szCs w:val="28"/>
              </w:rPr>
              <w:t>6,10</w:t>
            </w:r>
          </w:p>
        </w:tc>
      </w:tr>
      <w:tr w:rsidR="00E813CB" w:rsidTr="00E813CB">
        <w:tc>
          <w:tcPr>
            <w:tcW w:w="4785" w:type="dxa"/>
          </w:tcPr>
          <w:p w:rsidR="00E813CB" w:rsidRDefault="004B45E2" w:rsidP="0085305D">
            <w:pPr>
              <w:spacing w:line="360" w:lineRule="auto"/>
              <w:ind w:firstLine="0"/>
              <w:rPr>
                <w:sz w:val="28"/>
                <w:szCs w:val="28"/>
              </w:rPr>
            </w:pPr>
            <w:r>
              <w:rPr>
                <w:sz w:val="28"/>
                <w:szCs w:val="28"/>
              </w:rPr>
              <w:t>2012</w:t>
            </w:r>
          </w:p>
        </w:tc>
        <w:tc>
          <w:tcPr>
            <w:tcW w:w="4786" w:type="dxa"/>
          </w:tcPr>
          <w:p w:rsidR="00E813CB" w:rsidRDefault="004B45E2" w:rsidP="0085305D">
            <w:pPr>
              <w:spacing w:line="360" w:lineRule="auto"/>
              <w:ind w:firstLine="0"/>
              <w:rPr>
                <w:sz w:val="28"/>
                <w:szCs w:val="28"/>
              </w:rPr>
            </w:pPr>
            <w:r>
              <w:rPr>
                <w:sz w:val="28"/>
                <w:szCs w:val="28"/>
              </w:rPr>
              <w:t>6,58</w:t>
            </w:r>
          </w:p>
        </w:tc>
      </w:tr>
      <w:tr w:rsidR="00E813CB" w:rsidTr="00E813CB">
        <w:tc>
          <w:tcPr>
            <w:tcW w:w="4785" w:type="dxa"/>
          </w:tcPr>
          <w:p w:rsidR="00E813CB" w:rsidRDefault="004B45E2" w:rsidP="0085305D">
            <w:pPr>
              <w:spacing w:line="360" w:lineRule="auto"/>
              <w:ind w:firstLine="0"/>
              <w:rPr>
                <w:sz w:val="28"/>
                <w:szCs w:val="28"/>
              </w:rPr>
            </w:pPr>
            <w:r>
              <w:rPr>
                <w:sz w:val="28"/>
                <w:szCs w:val="28"/>
              </w:rPr>
              <w:t>2013</w:t>
            </w:r>
          </w:p>
        </w:tc>
        <w:tc>
          <w:tcPr>
            <w:tcW w:w="4786" w:type="dxa"/>
          </w:tcPr>
          <w:p w:rsidR="00E813CB" w:rsidRDefault="004B45E2" w:rsidP="0085305D">
            <w:pPr>
              <w:spacing w:line="360" w:lineRule="auto"/>
              <w:ind w:firstLine="0"/>
              <w:rPr>
                <w:sz w:val="28"/>
                <w:szCs w:val="28"/>
              </w:rPr>
            </w:pPr>
            <w:r>
              <w:rPr>
                <w:sz w:val="28"/>
                <w:szCs w:val="28"/>
              </w:rPr>
              <w:t>6,45</w:t>
            </w:r>
          </w:p>
        </w:tc>
      </w:tr>
      <w:tr w:rsidR="00E813CB" w:rsidTr="00E813CB">
        <w:tc>
          <w:tcPr>
            <w:tcW w:w="4785" w:type="dxa"/>
          </w:tcPr>
          <w:p w:rsidR="00E813CB" w:rsidRDefault="004B45E2" w:rsidP="0085305D">
            <w:pPr>
              <w:spacing w:line="360" w:lineRule="auto"/>
              <w:ind w:firstLine="0"/>
              <w:rPr>
                <w:sz w:val="28"/>
                <w:szCs w:val="28"/>
              </w:rPr>
            </w:pPr>
            <w:r>
              <w:rPr>
                <w:sz w:val="28"/>
                <w:szCs w:val="28"/>
              </w:rPr>
              <w:t>2014</w:t>
            </w:r>
          </w:p>
        </w:tc>
        <w:tc>
          <w:tcPr>
            <w:tcW w:w="4786" w:type="dxa"/>
          </w:tcPr>
          <w:p w:rsidR="00E813CB" w:rsidRDefault="004B45E2" w:rsidP="0085305D">
            <w:pPr>
              <w:spacing w:line="360" w:lineRule="auto"/>
              <w:ind w:firstLine="0"/>
              <w:rPr>
                <w:sz w:val="28"/>
                <w:szCs w:val="28"/>
              </w:rPr>
            </w:pPr>
            <w:r>
              <w:rPr>
                <w:sz w:val="28"/>
                <w:szCs w:val="28"/>
              </w:rPr>
              <w:t>11,36</w:t>
            </w:r>
          </w:p>
        </w:tc>
      </w:tr>
      <w:tr w:rsidR="004B45E2" w:rsidTr="00E813CB">
        <w:tc>
          <w:tcPr>
            <w:tcW w:w="4785" w:type="dxa"/>
          </w:tcPr>
          <w:p w:rsidR="004B45E2" w:rsidRDefault="004B45E2" w:rsidP="0085305D">
            <w:pPr>
              <w:spacing w:line="360" w:lineRule="auto"/>
              <w:ind w:firstLine="0"/>
              <w:rPr>
                <w:sz w:val="28"/>
                <w:szCs w:val="28"/>
              </w:rPr>
            </w:pPr>
            <w:r>
              <w:rPr>
                <w:sz w:val="28"/>
                <w:szCs w:val="28"/>
              </w:rPr>
              <w:t>2015</w:t>
            </w:r>
          </w:p>
        </w:tc>
        <w:tc>
          <w:tcPr>
            <w:tcW w:w="4786" w:type="dxa"/>
          </w:tcPr>
          <w:p w:rsidR="004B45E2" w:rsidRDefault="004B45E2" w:rsidP="0085305D">
            <w:pPr>
              <w:spacing w:line="360" w:lineRule="auto"/>
              <w:ind w:firstLine="0"/>
              <w:rPr>
                <w:sz w:val="28"/>
                <w:szCs w:val="28"/>
              </w:rPr>
            </w:pPr>
            <w:r>
              <w:rPr>
                <w:sz w:val="28"/>
                <w:szCs w:val="28"/>
              </w:rPr>
              <w:t>6,13</w:t>
            </w:r>
          </w:p>
        </w:tc>
      </w:tr>
    </w:tbl>
    <w:p w:rsidR="004B45E2" w:rsidRDefault="004B45E2" w:rsidP="004B45E2">
      <w:pPr>
        <w:pStyle w:val="a4"/>
        <w:spacing w:line="360" w:lineRule="auto"/>
        <w:rPr>
          <w:sz w:val="28"/>
          <w:szCs w:val="28"/>
          <w:shd w:val="clear" w:color="auto" w:fill="FFFFFF"/>
        </w:rPr>
      </w:pPr>
    </w:p>
    <w:p w:rsidR="00E813CB" w:rsidRPr="004B45E2" w:rsidRDefault="004B45E2" w:rsidP="004B45E2">
      <w:pPr>
        <w:pStyle w:val="a4"/>
        <w:spacing w:line="360" w:lineRule="auto"/>
        <w:rPr>
          <w:sz w:val="28"/>
          <w:szCs w:val="28"/>
        </w:rPr>
      </w:pPr>
      <w:r w:rsidRPr="004B45E2">
        <w:rPr>
          <w:sz w:val="28"/>
          <w:szCs w:val="28"/>
          <w:shd w:val="clear" w:color="auto" w:fill="FFFFFF"/>
        </w:rPr>
        <w:lastRenderedPageBreak/>
        <w:t>Проблема инфляции в России сохраняет неизменную актуальность, несмотря на значит</w:t>
      </w:r>
      <w:r>
        <w:rPr>
          <w:sz w:val="28"/>
          <w:szCs w:val="28"/>
          <w:shd w:val="clear" w:color="auto" w:fill="FFFFFF"/>
        </w:rPr>
        <w:t>ельное снижение ее темпов с 13,28</w:t>
      </w:r>
      <w:r w:rsidRPr="004B45E2">
        <w:rPr>
          <w:sz w:val="28"/>
          <w:szCs w:val="28"/>
          <w:shd w:val="clear" w:color="auto" w:fill="FFFFFF"/>
        </w:rPr>
        <w:t>% в 20</w:t>
      </w:r>
      <w:r>
        <w:rPr>
          <w:sz w:val="28"/>
          <w:szCs w:val="28"/>
          <w:shd w:val="clear" w:color="auto" w:fill="FFFFFF"/>
        </w:rPr>
        <w:t>08 г. до 6,13% в 2015 г. (табл. 3</w:t>
      </w:r>
      <w:r w:rsidRPr="004B45E2">
        <w:rPr>
          <w:sz w:val="28"/>
          <w:szCs w:val="28"/>
          <w:shd w:val="clear" w:color="auto" w:fill="FFFFFF"/>
        </w:rPr>
        <w:t>). На фоне многолетнего устойчивого тренда снижения инфляции имеет место кратковременный ее выход за установленные целевые значения.</w:t>
      </w:r>
    </w:p>
    <w:p w:rsidR="00B7720F" w:rsidRPr="004B45E2" w:rsidRDefault="00B7720F" w:rsidP="004B45E2">
      <w:pPr>
        <w:pStyle w:val="a4"/>
        <w:spacing w:line="360" w:lineRule="auto"/>
        <w:rPr>
          <w:sz w:val="28"/>
          <w:szCs w:val="28"/>
        </w:rPr>
      </w:pPr>
    </w:p>
    <w:p w:rsidR="00B7720F" w:rsidRDefault="00B7720F" w:rsidP="0085305D">
      <w:pPr>
        <w:spacing w:line="360" w:lineRule="auto"/>
        <w:rPr>
          <w:sz w:val="28"/>
          <w:szCs w:val="28"/>
        </w:rPr>
      </w:pPr>
    </w:p>
    <w:p w:rsidR="00B7720F" w:rsidRDefault="00B7720F" w:rsidP="0085305D">
      <w:pPr>
        <w:spacing w:line="360" w:lineRule="auto"/>
        <w:rPr>
          <w:sz w:val="28"/>
          <w:szCs w:val="28"/>
        </w:rPr>
      </w:pPr>
    </w:p>
    <w:p w:rsidR="00B7720F" w:rsidRDefault="00B7720F" w:rsidP="0085305D">
      <w:pPr>
        <w:spacing w:line="360" w:lineRule="auto"/>
        <w:rPr>
          <w:sz w:val="28"/>
          <w:szCs w:val="28"/>
        </w:rPr>
      </w:pPr>
    </w:p>
    <w:p w:rsidR="00B7720F" w:rsidRDefault="00B7720F"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8D3D35" w:rsidRDefault="008D3D35" w:rsidP="0085305D">
      <w:pPr>
        <w:spacing w:line="360" w:lineRule="auto"/>
        <w:rPr>
          <w:sz w:val="28"/>
          <w:szCs w:val="28"/>
        </w:rPr>
      </w:pPr>
    </w:p>
    <w:p w:rsidR="00B7720F" w:rsidRDefault="00B7720F" w:rsidP="0085305D">
      <w:pPr>
        <w:spacing w:line="360" w:lineRule="auto"/>
        <w:rPr>
          <w:sz w:val="28"/>
          <w:szCs w:val="28"/>
        </w:rPr>
      </w:pPr>
    </w:p>
    <w:p w:rsidR="00B7720F" w:rsidRDefault="00B7720F" w:rsidP="0085305D">
      <w:pPr>
        <w:spacing w:line="360" w:lineRule="auto"/>
        <w:rPr>
          <w:sz w:val="28"/>
          <w:szCs w:val="28"/>
        </w:rPr>
      </w:pPr>
    </w:p>
    <w:p w:rsidR="00B7720F" w:rsidRDefault="00B7720F" w:rsidP="0085305D">
      <w:pPr>
        <w:spacing w:line="360" w:lineRule="auto"/>
        <w:rPr>
          <w:sz w:val="28"/>
          <w:szCs w:val="28"/>
        </w:rPr>
      </w:pPr>
    </w:p>
    <w:p w:rsidR="00B7720F" w:rsidRDefault="00B7720F" w:rsidP="00B7720F">
      <w:pPr>
        <w:pStyle w:val="a4"/>
        <w:spacing w:line="360" w:lineRule="auto"/>
        <w:jc w:val="center"/>
        <w:rPr>
          <w:sz w:val="28"/>
          <w:szCs w:val="28"/>
          <w:shd w:val="clear" w:color="auto" w:fill="FFFFFF"/>
        </w:rPr>
      </w:pPr>
      <w:r>
        <w:rPr>
          <w:sz w:val="28"/>
          <w:szCs w:val="28"/>
          <w:shd w:val="clear" w:color="auto" w:fill="FFFFFF"/>
        </w:rPr>
        <w:lastRenderedPageBreak/>
        <w:t>АНТИИНФЛЯЦИОННЫЕ МЕРЫ ПРАВИТЕЛЬСТВА</w:t>
      </w:r>
    </w:p>
    <w:p w:rsidR="00B7720F" w:rsidRPr="00E813CB" w:rsidRDefault="00B7720F" w:rsidP="00E813CB">
      <w:pPr>
        <w:pStyle w:val="a4"/>
        <w:spacing w:line="360" w:lineRule="auto"/>
        <w:rPr>
          <w:sz w:val="28"/>
          <w:szCs w:val="28"/>
          <w:shd w:val="clear" w:color="auto" w:fill="FFFFFF"/>
        </w:rPr>
      </w:pPr>
      <w:r w:rsidRPr="00B7720F">
        <w:rPr>
          <w:sz w:val="28"/>
          <w:szCs w:val="28"/>
          <w:shd w:val="clear" w:color="auto" w:fill="FFFFFF"/>
        </w:rPr>
        <w:t>Инфляция несёт в себе губительные социально-экономические последствия для любого государства. Поэтому задача о разработке эффективных методов борьбы с постоянным ростом цен стоит очень остро. Западные представления о причинах появления инфляции и способах ее ликвидации не всегда приемлемы к России, поскольку здесь корни инфляции лежат в ранее жившей административно-командной системе хозяйствования.</w:t>
      </w:r>
      <w:r w:rsidR="00E813CB" w:rsidRPr="00E813CB">
        <w:rPr>
          <w:sz w:val="28"/>
          <w:szCs w:val="28"/>
          <w:shd w:val="clear" w:color="auto" w:fill="FFFFFF"/>
        </w:rPr>
        <w:t xml:space="preserve"> </w:t>
      </w:r>
      <w:r w:rsidR="00E813CB">
        <w:rPr>
          <w:sz w:val="28"/>
          <w:szCs w:val="28"/>
          <w:shd w:val="clear" w:color="auto" w:fill="FFFFFF"/>
        </w:rPr>
        <w:t>Рассмотрим основные факторы инфляции с позиции возможностей государственного регулирующего воздействия с целью минимизации ее отрицательных последствий для российской экономики. Указанный набор механизмов воздействия на факторы инфляции представляет собой антиинфляционную политику государства.</w:t>
      </w:r>
    </w:p>
    <w:p w:rsidR="0085305D" w:rsidRPr="00B7720F" w:rsidRDefault="00B7720F" w:rsidP="00B7720F">
      <w:pPr>
        <w:pStyle w:val="a4"/>
        <w:spacing w:line="360" w:lineRule="auto"/>
        <w:rPr>
          <w:sz w:val="28"/>
          <w:szCs w:val="28"/>
        </w:rPr>
      </w:pPr>
      <w:r w:rsidRPr="00B7720F">
        <w:rPr>
          <w:sz w:val="28"/>
          <w:szCs w:val="28"/>
        </w:rPr>
        <w:t>Способы подавления инфляции может проходить только на макроэкономическом уровне и силами государства. Бороться мо</w:t>
      </w:r>
      <w:r>
        <w:rPr>
          <w:sz w:val="28"/>
          <w:szCs w:val="28"/>
        </w:rPr>
        <w:t>жно только с открытой инфляцией</w:t>
      </w:r>
      <w:r w:rsidRPr="00B7720F">
        <w:rPr>
          <w:sz w:val="28"/>
          <w:szCs w:val="28"/>
        </w:rPr>
        <w:t>,</w:t>
      </w:r>
      <w:r>
        <w:rPr>
          <w:sz w:val="28"/>
          <w:szCs w:val="28"/>
        </w:rPr>
        <w:t xml:space="preserve"> </w:t>
      </w:r>
      <w:r w:rsidRPr="00B7720F">
        <w:rPr>
          <w:sz w:val="28"/>
          <w:szCs w:val="28"/>
        </w:rPr>
        <w:t xml:space="preserve">применяя антиинфляционные меры; </w:t>
      </w:r>
      <w:proofErr w:type="gramStart"/>
      <w:r w:rsidRPr="00B7720F">
        <w:rPr>
          <w:sz w:val="28"/>
          <w:szCs w:val="28"/>
        </w:rPr>
        <w:t>скрытая</w:t>
      </w:r>
      <w:proofErr w:type="gramEnd"/>
      <w:r w:rsidRPr="00B7720F">
        <w:rPr>
          <w:sz w:val="28"/>
          <w:szCs w:val="28"/>
        </w:rPr>
        <w:t xml:space="preserve"> не поддается ограничению, поскольку ее нельзя измерить. Первым шагом в борьбе с подавленной инфляцией обязан быть ее перевод в открытую инфляцию. В основе антиинфляционной программы обязаны лежать анализ причин и факторов, вызывающих инфляцию, комплексы мер экономической политики, способствующих понижению уровня инфляции.</w:t>
      </w:r>
    </w:p>
    <w:p w:rsidR="005079C4" w:rsidRPr="005079C4" w:rsidRDefault="005079C4" w:rsidP="005079C4">
      <w:pPr>
        <w:pStyle w:val="a4"/>
        <w:spacing w:line="360" w:lineRule="auto"/>
        <w:rPr>
          <w:sz w:val="28"/>
          <w:szCs w:val="28"/>
        </w:rPr>
      </w:pPr>
      <w:r w:rsidRPr="005079C4">
        <w:rPr>
          <w:sz w:val="28"/>
          <w:szCs w:val="28"/>
        </w:rPr>
        <w:t>Негативные последствия инфляции вынуждают правительство проводить определенную экономическую политику в стране. Для этого они в первую очередь выбирают - ликвидировать инфляцию путем радикальных мер или адаптироваться к ней. Эта задача в разных странах решается с целым комплексом мер. В США и Англии, к примеру</w:t>
      </w:r>
      <w:proofErr w:type="gramStart"/>
      <w:r w:rsidRPr="005079C4">
        <w:rPr>
          <w:sz w:val="28"/>
          <w:szCs w:val="28"/>
        </w:rPr>
        <w:t xml:space="preserve"> ,</w:t>
      </w:r>
      <w:proofErr w:type="gramEnd"/>
      <w:r w:rsidRPr="005079C4">
        <w:rPr>
          <w:sz w:val="28"/>
          <w:szCs w:val="28"/>
        </w:rPr>
        <w:t xml:space="preserve"> на государственном уровне ставится задача борьбы с инфляцией. Некоторые из стран разрабатывают комплекс адаптационных мероприятий (индексация и т. п.). Для регулирования негативных последствий инфляции существуют разные инструменты антиинфляционной политики. В настоящее время выделяют два основных направления такой политики (см. таб. 2):</w:t>
      </w:r>
    </w:p>
    <w:p w:rsidR="005079C4" w:rsidRDefault="005079C4" w:rsidP="005079C4">
      <w:pPr>
        <w:pStyle w:val="a4"/>
        <w:spacing w:line="360" w:lineRule="auto"/>
        <w:rPr>
          <w:sz w:val="28"/>
          <w:szCs w:val="28"/>
        </w:rPr>
      </w:pPr>
      <w:r w:rsidRPr="005079C4">
        <w:rPr>
          <w:sz w:val="28"/>
          <w:szCs w:val="28"/>
        </w:rPr>
        <w:lastRenderedPageBreak/>
        <w:t xml:space="preserve">Рассмотрим каждый вид антиинфляционной политики </w:t>
      </w:r>
      <w:proofErr w:type="gramStart"/>
      <w:r w:rsidRPr="005079C4">
        <w:rPr>
          <w:sz w:val="28"/>
          <w:szCs w:val="28"/>
        </w:rPr>
        <w:t>в</w:t>
      </w:r>
      <w:proofErr w:type="gramEnd"/>
      <w:r w:rsidRPr="005079C4">
        <w:rPr>
          <w:sz w:val="28"/>
          <w:szCs w:val="28"/>
        </w:rPr>
        <w:t xml:space="preserve"> отдельно. Ссылаясь на учебное пособие А.В. Бондаря, денежно-кредитная политика (</w:t>
      </w:r>
      <w:proofErr w:type="spellStart"/>
      <w:r w:rsidRPr="005079C4">
        <w:rPr>
          <w:sz w:val="28"/>
          <w:szCs w:val="28"/>
        </w:rPr>
        <w:t>monetary</w:t>
      </w:r>
      <w:proofErr w:type="spellEnd"/>
      <w:r w:rsidRPr="005079C4">
        <w:rPr>
          <w:sz w:val="28"/>
          <w:szCs w:val="28"/>
        </w:rPr>
        <w:t xml:space="preserve"> </w:t>
      </w:r>
      <w:proofErr w:type="spellStart"/>
      <w:r w:rsidRPr="005079C4">
        <w:rPr>
          <w:sz w:val="28"/>
          <w:szCs w:val="28"/>
        </w:rPr>
        <w:t>policy</w:t>
      </w:r>
      <w:proofErr w:type="spellEnd"/>
      <w:r w:rsidRPr="005079C4">
        <w:rPr>
          <w:sz w:val="28"/>
          <w:szCs w:val="28"/>
        </w:rPr>
        <w:t xml:space="preserve">) - это политика, состоящая в использовании правительством или центральным банком процентных ставок для </w:t>
      </w:r>
      <w:proofErr w:type="gramStart"/>
      <w:r w:rsidRPr="005079C4">
        <w:rPr>
          <w:sz w:val="28"/>
          <w:szCs w:val="28"/>
        </w:rPr>
        <w:t>контроля за</w:t>
      </w:r>
      <w:proofErr w:type="gramEnd"/>
      <w:r w:rsidRPr="005079C4">
        <w:rPr>
          <w:sz w:val="28"/>
          <w:szCs w:val="28"/>
        </w:rPr>
        <w:t xml:space="preserve"> денежной массой с целью оказания воздействия на экономику. Целью денежно-кредитной политики может быть достижение желаемого уровня или желаемых темпов роста производства, уровня цен, валютного курса или состояния платежного баланса.</w:t>
      </w:r>
    </w:p>
    <w:p w:rsidR="005079C4" w:rsidRDefault="003E7186" w:rsidP="005079C4">
      <w:pPr>
        <w:pStyle w:val="a4"/>
        <w:spacing w:line="360" w:lineRule="auto"/>
        <w:rPr>
          <w:sz w:val="28"/>
          <w:szCs w:val="28"/>
        </w:rPr>
      </w:pPr>
      <w:r>
        <w:rPr>
          <w:sz w:val="28"/>
          <w:szCs w:val="28"/>
        </w:rPr>
        <w:t>Таблица 3</w:t>
      </w:r>
      <w:r w:rsidR="005079C4">
        <w:rPr>
          <w:sz w:val="28"/>
          <w:szCs w:val="28"/>
        </w:rPr>
        <w:t>- Виды политики</w:t>
      </w:r>
    </w:p>
    <w:tbl>
      <w:tblPr>
        <w:tblStyle w:val="a3"/>
        <w:tblW w:w="0" w:type="auto"/>
        <w:tblLook w:val="04A0" w:firstRow="1" w:lastRow="0" w:firstColumn="1" w:lastColumn="0" w:noHBand="0" w:noVBand="1"/>
      </w:tblPr>
      <w:tblGrid>
        <w:gridCol w:w="2518"/>
        <w:gridCol w:w="7053"/>
      </w:tblGrid>
      <w:tr w:rsidR="005079C4" w:rsidTr="008A37FB">
        <w:tc>
          <w:tcPr>
            <w:tcW w:w="2518" w:type="dxa"/>
          </w:tcPr>
          <w:p w:rsidR="005079C4" w:rsidRDefault="008A37FB" w:rsidP="005079C4">
            <w:pPr>
              <w:pStyle w:val="a4"/>
              <w:spacing w:line="360" w:lineRule="auto"/>
              <w:ind w:firstLine="0"/>
              <w:rPr>
                <w:sz w:val="28"/>
                <w:szCs w:val="28"/>
              </w:rPr>
            </w:pPr>
            <w:r>
              <w:rPr>
                <w:sz w:val="28"/>
                <w:szCs w:val="28"/>
              </w:rPr>
              <w:t>Денежно-кредитная политика</w:t>
            </w:r>
          </w:p>
        </w:tc>
        <w:tc>
          <w:tcPr>
            <w:tcW w:w="7053" w:type="dxa"/>
          </w:tcPr>
          <w:p w:rsidR="005079C4" w:rsidRDefault="008A37FB" w:rsidP="005079C4">
            <w:pPr>
              <w:pStyle w:val="a4"/>
              <w:spacing w:line="360" w:lineRule="auto"/>
              <w:ind w:firstLine="0"/>
              <w:rPr>
                <w:sz w:val="28"/>
                <w:szCs w:val="28"/>
              </w:rPr>
            </w:pPr>
            <w:r w:rsidRPr="008A37FB">
              <w:rPr>
                <w:sz w:val="28"/>
                <w:szCs w:val="28"/>
              </w:rPr>
              <w:t>Денежно-кредитную политику проводит центральный банк в пределах основных направлений государственной политики, непосредственно само государство не вмешивается в проведение денежно-кредитной политики, хотя центральный банк и находится в подчинении у правительства. Государство, образно говоря, контролирует результаты. Основными методами денежно-кредитной политики являются изменение учетных ставок (ставки рефинансирования), норм обязательных резервов для коммерческих</w:t>
            </w:r>
            <w:r>
              <w:rPr>
                <w:rFonts w:ascii="Arial" w:hAnsi="Arial" w:cs="Arial"/>
                <w:color w:val="000000"/>
                <w:sz w:val="20"/>
                <w:szCs w:val="20"/>
                <w:shd w:val="clear" w:color="auto" w:fill="FFFFFF"/>
              </w:rPr>
              <w:t xml:space="preserve"> </w:t>
            </w:r>
            <w:r w:rsidRPr="008A37FB">
              <w:rPr>
                <w:sz w:val="28"/>
                <w:szCs w:val="28"/>
              </w:rPr>
              <w:t>банков и операции на открытом рынке</w:t>
            </w:r>
            <w:r>
              <w:rPr>
                <w:sz w:val="28"/>
                <w:szCs w:val="28"/>
              </w:rPr>
              <w:t>.</w:t>
            </w:r>
          </w:p>
        </w:tc>
      </w:tr>
      <w:tr w:rsidR="005079C4" w:rsidTr="008A37FB">
        <w:tc>
          <w:tcPr>
            <w:tcW w:w="2518" w:type="dxa"/>
          </w:tcPr>
          <w:p w:rsidR="005079C4" w:rsidRDefault="008A37FB" w:rsidP="005079C4">
            <w:pPr>
              <w:pStyle w:val="a4"/>
              <w:spacing w:line="360" w:lineRule="auto"/>
              <w:ind w:firstLine="0"/>
              <w:rPr>
                <w:sz w:val="28"/>
                <w:szCs w:val="28"/>
              </w:rPr>
            </w:pPr>
            <w:r>
              <w:rPr>
                <w:sz w:val="28"/>
                <w:szCs w:val="28"/>
              </w:rPr>
              <w:t>Бюджетно-налоговая (фиксальная) политика</w:t>
            </w:r>
          </w:p>
        </w:tc>
        <w:tc>
          <w:tcPr>
            <w:tcW w:w="7053" w:type="dxa"/>
          </w:tcPr>
          <w:p w:rsidR="008A37FB" w:rsidRPr="008A37FB" w:rsidRDefault="008A37FB" w:rsidP="008A37FB">
            <w:pPr>
              <w:pStyle w:val="a4"/>
              <w:spacing w:line="360" w:lineRule="auto"/>
              <w:rPr>
                <w:sz w:val="28"/>
                <w:szCs w:val="28"/>
              </w:rPr>
            </w:pPr>
            <w:r w:rsidRPr="008A37FB">
              <w:rPr>
                <w:sz w:val="28"/>
                <w:szCs w:val="28"/>
              </w:rPr>
              <w:t>Бюджетно-налоговая политика, напротив, предполагает активное вмешательство государства в экономику и обосновывается в кейнсианском подходе. Сущностью такой политики является манипулирование государственным бюджетом (правительственными расходами и доходами, налогообложением) для увеличения производства, снижения инфляции или безработицы.</w:t>
            </w:r>
          </w:p>
        </w:tc>
      </w:tr>
    </w:tbl>
    <w:p w:rsidR="005079C4" w:rsidRDefault="005079C4" w:rsidP="008A37FB">
      <w:pPr>
        <w:pStyle w:val="a4"/>
        <w:spacing w:line="360" w:lineRule="auto"/>
        <w:rPr>
          <w:sz w:val="28"/>
          <w:szCs w:val="28"/>
        </w:rPr>
      </w:pPr>
      <w:r>
        <w:rPr>
          <w:sz w:val="28"/>
          <w:szCs w:val="28"/>
        </w:rPr>
        <w:t xml:space="preserve"> </w:t>
      </w:r>
      <w:r w:rsidR="008A37FB" w:rsidRPr="008A37FB">
        <w:rPr>
          <w:sz w:val="28"/>
          <w:szCs w:val="28"/>
        </w:rPr>
        <w:t xml:space="preserve">Методы денежно-кредитной политики заключаются в установлении ставки процента, взимаемого центральным банком, в продаже и покупке ценных </w:t>
      </w:r>
      <w:r w:rsidR="008A37FB" w:rsidRPr="008A37FB">
        <w:rPr>
          <w:sz w:val="28"/>
          <w:szCs w:val="28"/>
        </w:rPr>
        <w:lastRenderedPageBreak/>
        <w:t xml:space="preserve">бумаг для </w:t>
      </w:r>
      <w:proofErr w:type="gramStart"/>
      <w:r w:rsidR="008A37FB" w:rsidRPr="008A37FB">
        <w:rPr>
          <w:sz w:val="28"/>
          <w:szCs w:val="28"/>
        </w:rPr>
        <w:t>контроля за</w:t>
      </w:r>
      <w:proofErr w:type="gramEnd"/>
      <w:r w:rsidR="008A37FB" w:rsidRPr="008A37FB">
        <w:rPr>
          <w:sz w:val="28"/>
          <w:szCs w:val="28"/>
        </w:rPr>
        <w:t xml:space="preserve"> динамикой денежной массы и в изменении норм обязательных резервов для банков и других финансовых институтов. Центральный банк может оказать влияние на процентные ставки коммерческих банков как в результате операций на открытом рынке (</w:t>
      </w:r>
      <w:proofErr w:type="spellStart"/>
      <w:r w:rsidR="008A37FB" w:rsidRPr="008A37FB">
        <w:rPr>
          <w:sz w:val="28"/>
          <w:szCs w:val="28"/>
        </w:rPr>
        <w:t>open</w:t>
      </w:r>
      <w:proofErr w:type="spellEnd"/>
      <w:r w:rsidR="008A37FB" w:rsidRPr="008A37FB">
        <w:rPr>
          <w:sz w:val="28"/>
          <w:szCs w:val="28"/>
        </w:rPr>
        <w:t xml:space="preserve"> </w:t>
      </w:r>
      <w:proofErr w:type="spellStart"/>
      <w:r w:rsidR="008A37FB" w:rsidRPr="008A37FB">
        <w:rPr>
          <w:sz w:val="28"/>
          <w:szCs w:val="28"/>
        </w:rPr>
        <w:t>market</w:t>
      </w:r>
      <w:proofErr w:type="spellEnd"/>
      <w:r w:rsidR="008A37FB" w:rsidRPr="008A37FB">
        <w:rPr>
          <w:sz w:val="28"/>
          <w:szCs w:val="28"/>
        </w:rPr>
        <w:t xml:space="preserve"> </w:t>
      </w:r>
      <w:proofErr w:type="spellStart"/>
      <w:r w:rsidR="008A37FB" w:rsidRPr="008A37FB">
        <w:rPr>
          <w:sz w:val="28"/>
          <w:szCs w:val="28"/>
        </w:rPr>
        <w:t>operations</w:t>
      </w:r>
      <w:proofErr w:type="spellEnd"/>
      <w:r w:rsidR="008A37FB" w:rsidRPr="008A37FB">
        <w:rPr>
          <w:sz w:val="28"/>
          <w:szCs w:val="28"/>
        </w:rPr>
        <w:t>) - с их помощью у банков появляется стимул к заимствованиям по собственной ссудной ставке самого Центрального банка, так и благодаря эффекту объявлений (</w:t>
      </w:r>
      <w:proofErr w:type="spellStart"/>
      <w:r w:rsidR="008A37FB" w:rsidRPr="008A37FB">
        <w:rPr>
          <w:sz w:val="28"/>
          <w:szCs w:val="28"/>
        </w:rPr>
        <w:t>announcement</w:t>
      </w:r>
      <w:proofErr w:type="spellEnd"/>
      <w:r w:rsidR="008A37FB" w:rsidRPr="008A37FB">
        <w:rPr>
          <w:sz w:val="28"/>
          <w:szCs w:val="28"/>
        </w:rPr>
        <w:t xml:space="preserve"> </w:t>
      </w:r>
      <w:proofErr w:type="spellStart"/>
      <w:r w:rsidR="008A37FB" w:rsidRPr="008A37FB">
        <w:rPr>
          <w:sz w:val="28"/>
          <w:szCs w:val="28"/>
        </w:rPr>
        <w:t>effect</w:t>
      </w:r>
      <w:proofErr w:type="spellEnd"/>
      <w:r w:rsidR="008A37FB" w:rsidRPr="008A37FB">
        <w:rPr>
          <w:sz w:val="28"/>
          <w:szCs w:val="28"/>
        </w:rPr>
        <w:t>) об изменениях минимальной ссудной ставки Центрального банка - рынки рассматривают их в качестве заявлений о прогнозах и целях властей. Денежно-кредитная политика, влияя на издержки и доступность кредитов, воздействует тем самым на реальную экономику и посредством этого на инфляцию и валютный курс.</w:t>
      </w:r>
    </w:p>
    <w:p w:rsidR="008A37FB" w:rsidRPr="008A37FB" w:rsidRDefault="008A37FB" w:rsidP="008A37FB">
      <w:pPr>
        <w:pStyle w:val="a4"/>
        <w:spacing w:line="360" w:lineRule="auto"/>
        <w:rPr>
          <w:sz w:val="28"/>
          <w:szCs w:val="28"/>
        </w:rPr>
      </w:pPr>
      <w:r w:rsidRPr="008A37FB">
        <w:rPr>
          <w:sz w:val="28"/>
          <w:szCs w:val="28"/>
        </w:rPr>
        <w:t>Государство может использовать два способа подавления инфляции.</w:t>
      </w:r>
    </w:p>
    <w:p w:rsidR="008A37FB" w:rsidRDefault="008A37FB" w:rsidP="008A37FB">
      <w:pPr>
        <w:pStyle w:val="a4"/>
        <w:spacing w:line="360" w:lineRule="auto"/>
        <w:rPr>
          <w:sz w:val="28"/>
          <w:szCs w:val="28"/>
        </w:rPr>
      </w:pPr>
      <w:r w:rsidRPr="008A37FB">
        <w:rPr>
          <w:sz w:val="28"/>
          <w:szCs w:val="28"/>
        </w:rPr>
        <w:t>При использовании первого способа при высокой инфляции правительство может значительно уменьшить государственные расходы, а Центральный банк - темп роста денежной массы. Эти способы за короткие сроки значительно снизят инфляцию, но вызовет значительный рост уровня безработицы в стране, спад объема выпуска.</w:t>
      </w:r>
      <w:r>
        <w:rPr>
          <w:sz w:val="28"/>
          <w:szCs w:val="28"/>
        </w:rPr>
        <w:t xml:space="preserve"> Рассмотрим три вида </w:t>
      </w:r>
      <w:proofErr w:type="spellStart"/>
      <w:r>
        <w:rPr>
          <w:sz w:val="28"/>
          <w:szCs w:val="28"/>
        </w:rPr>
        <w:t>фиксальной</w:t>
      </w:r>
      <w:proofErr w:type="spellEnd"/>
      <w:r>
        <w:rPr>
          <w:sz w:val="28"/>
          <w:szCs w:val="28"/>
        </w:rPr>
        <w:t xml:space="preserve"> политики:</w:t>
      </w:r>
    </w:p>
    <w:p w:rsidR="008A37FB" w:rsidRDefault="00776C8F" w:rsidP="00776C8F">
      <w:pPr>
        <w:pStyle w:val="a4"/>
        <w:numPr>
          <w:ilvl w:val="0"/>
          <w:numId w:val="3"/>
        </w:numPr>
        <w:spacing w:line="360" w:lineRule="auto"/>
        <w:rPr>
          <w:sz w:val="28"/>
          <w:szCs w:val="28"/>
          <w:shd w:val="clear" w:color="auto" w:fill="FFFFFF"/>
        </w:rPr>
      </w:pPr>
      <w:r w:rsidRPr="008A37FB">
        <w:rPr>
          <w:sz w:val="28"/>
          <w:szCs w:val="28"/>
        </w:rPr>
        <w:t>С</w:t>
      </w:r>
      <w:r w:rsidR="008A37FB" w:rsidRPr="008A37FB">
        <w:rPr>
          <w:sz w:val="28"/>
          <w:szCs w:val="28"/>
        </w:rPr>
        <w:t>держивающая</w:t>
      </w:r>
      <w:r>
        <w:rPr>
          <w:sz w:val="28"/>
          <w:szCs w:val="28"/>
        </w:rPr>
        <w:t xml:space="preserve"> </w:t>
      </w:r>
      <w:r w:rsidR="008A37FB" w:rsidRPr="008A37FB">
        <w:rPr>
          <w:sz w:val="28"/>
          <w:szCs w:val="28"/>
        </w:rPr>
        <w:t>(</w:t>
      </w:r>
      <w:proofErr w:type="spellStart"/>
      <w:r w:rsidR="008A37FB" w:rsidRPr="008A37FB">
        <w:rPr>
          <w:sz w:val="28"/>
          <w:szCs w:val="28"/>
        </w:rPr>
        <w:t>фиксальная</w:t>
      </w:r>
      <w:proofErr w:type="spellEnd"/>
      <w:r w:rsidR="008A37FB" w:rsidRPr="008A37FB">
        <w:rPr>
          <w:sz w:val="28"/>
          <w:szCs w:val="28"/>
        </w:rPr>
        <w:t xml:space="preserve"> рестрикция)</w:t>
      </w:r>
      <w:r w:rsidR="008A37FB">
        <w:rPr>
          <w:sz w:val="28"/>
          <w:szCs w:val="28"/>
        </w:rPr>
        <w:t xml:space="preserve"> -</w:t>
      </w:r>
      <w:r w:rsidR="008A37FB" w:rsidRPr="008A37FB">
        <w:rPr>
          <w:shd w:val="clear" w:color="auto" w:fill="FFFFFF"/>
        </w:rPr>
        <w:t xml:space="preserve"> </w:t>
      </w:r>
      <w:r w:rsidR="008A37FB" w:rsidRPr="00776C8F">
        <w:rPr>
          <w:sz w:val="28"/>
          <w:szCs w:val="28"/>
          <w:shd w:val="clear" w:color="auto" w:fill="FFFFFF"/>
        </w:rPr>
        <w:t>применяется для борьбы с инфляцией спроса. Для сокращения совокупного спроса государство уменьшает свои расходы, повышает н</w:t>
      </w:r>
      <w:r>
        <w:rPr>
          <w:sz w:val="28"/>
          <w:szCs w:val="28"/>
          <w:shd w:val="clear" w:color="auto" w:fill="FFFFFF"/>
        </w:rPr>
        <w:t>алоги или и то, и другое вместе</w:t>
      </w:r>
      <w:r w:rsidR="008A37FB" w:rsidRPr="00776C8F">
        <w:rPr>
          <w:sz w:val="28"/>
          <w:szCs w:val="28"/>
          <w:shd w:val="clear" w:color="auto" w:fill="FFFFFF"/>
        </w:rPr>
        <w:t>.</w:t>
      </w:r>
    </w:p>
    <w:p w:rsidR="00776C8F" w:rsidRPr="00776C8F" w:rsidRDefault="00776C8F" w:rsidP="00776C8F">
      <w:pPr>
        <w:pStyle w:val="a4"/>
        <w:numPr>
          <w:ilvl w:val="0"/>
          <w:numId w:val="3"/>
        </w:numPr>
        <w:spacing w:line="360" w:lineRule="auto"/>
        <w:rPr>
          <w:sz w:val="28"/>
          <w:szCs w:val="28"/>
        </w:rPr>
      </w:pPr>
      <w:r w:rsidRPr="00776C8F">
        <w:rPr>
          <w:sz w:val="28"/>
          <w:szCs w:val="28"/>
        </w:rPr>
        <w:t>Стимулирующа</w:t>
      </w:r>
      <w:proofErr w:type="gramStart"/>
      <w:r w:rsidRPr="00776C8F">
        <w:rPr>
          <w:sz w:val="28"/>
          <w:szCs w:val="28"/>
        </w:rPr>
        <w:t>я(</w:t>
      </w:r>
      <w:proofErr w:type="spellStart"/>
      <w:proofErr w:type="gramEnd"/>
      <w:r w:rsidRPr="00776C8F">
        <w:rPr>
          <w:sz w:val="28"/>
          <w:szCs w:val="28"/>
        </w:rPr>
        <w:t>фиксальная</w:t>
      </w:r>
      <w:proofErr w:type="spellEnd"/>
      <w:r w:rsidRPr="00776C8F">
        <w:rPr>
          <w:sz w:val="28"/>
          <w:szCs w:val="28"/>
        </w:rPr>
        <w:t xml:space="preserve"> экспансия)</w:t>
      </w:r>
      <w:r>
        <w:rPr>
          <w:sz w:val="28"/>
          <w:szCs w:val="28"/>
        </w:rPr>
        <w:t xml:space="preserve"> - </w:t>
      </w:r>
      <w:r w:rsidRPr="00776C8F">
        <w:rPr>
          <w:sz w:val="28"/>
          <w:szCs w:val="28"/>
        </w:rPr>
        <w:t>повышает совокупные расходы и увеличивает совокупный доход; используется в периоды спада производства. Стимулирующая фискальная политика.</w:t>
      </w:r>
    </w:p>
    <w:p w:rsidR="00776C8F" w:rsidRDefault="00776C8F" w:rsidP="00776C8F">
      <w:pPr>
        <w:pStyle w:val="a4"/>
        <w:numPr>
          <w:ilvl w:val="0"/>
          <w:numId w:val="3"/>
        </w:numPr>
        <w:spacing w:line="360" w:lineRule="auto"/>
        <w:rPr>
          <w:sz w:val="28"/>
          <w:szCs w:val="28"/>
        </w:rPr>
      </w:pPr>
      <w:r w:rsidRPr="00776C8F">
        <w:rPr>
          <w:sz w:val="28"/>
          <w:szCs w:val="28"/>
          <w:shd w:val="clear" w:color="auto" w:fill="FFFFFF"/>
        </w:rPr>
        <w:t xml:space="preserve">Стабилизационная политика - </w:t>
      </w:r>
      <w:r w:rsidRPr="00776C8F">
        <w:rPr>
          <w:sz w:val="28"/>
          <w:szCs w:val="28"/>
        </w:rPr>
        <w:t xml:space="preserve">проводится для сглаживания отрицательных последствий экономических циклов или </w:t>
      </w:r>
      <w:r>
        <w:rPr>
          <w:sz w:val="28"/>
          <w:szCs w:val="28"/>
        </w:rPr>
        <w:t>отрицательных шоков предложения</w:t>
      </w:r>
      <w:r w:rsidRPr="00776C8F">
        <w:rPr>
          <w:sz w:val="28"/>
          <w:szCs w:val="28"/>
        </w:rPr>
        <w:t>. Такая политика проводится либо быстро и жестко (шоковая терапия), либо постепенно и мягко (градуализм)</w:t>
      </w:r>
      <w:r>
        <w:rPr>
          <w:sz w:val="28"/>
          <w:szCs w:val="28"/>
        </w:rPr>
        <w:t xml:space="preserve">. </w:t>
      </w:r>
    </w:p>
    <w:p w:rsidR="00776C8F" w:rsidRDefault="00776C8F" w:rsidP="00776C8F">
      <w:pPr>
        <w:pStyle w:val="a4"/>
        <w:spacing w:line="360" w:lineRule="auto"/>
        <w:rPr>
          <w:sz w:val="28"/>
          <w:szCs w:val="28"/>
        </w:rPr>
      </w:pPr>
      <w:r w:rsidRPr="00776C8F">
        <w:rPr>
          <w:sz w:val="28"/>
          <w:szCs w:val="28"/>
        </w:rPr>
        <w:lastRenderedPageBreak/>
        <w:t xml:space="preserve">При использовании второго варианта правительство уменьшит государственные расходы постепенно и в малых количествах, а Центральный банк </w:t>
      </w:r>
      <w:proofErr w:type="gramStart"/>
      <w:r w:rsidRPr="00776C8F">
        <w:rPr>
          <w:sz w:val="28"/>
          <w:szCs w:val="28"/>
        </w:rPr>
        <w:t>будет</w:t>
      </w:r>
      <w:proofErr w:type="gramEnd"/>
      <w:r w:rsidRPr="00776C8F">
        <w:rPr>
          <w:sz w:val="28"/>
          <w:szCs w:val="28"/>
        </w:rPr>
        <w:t xml:space="preserve"> проводит более мягкую монетарную политику. Уровень инфляции уменьшить быстрыми темпами не получится, но в стране не будет и резкого увеличения безработицы, разорений предприятий и уменьшения величины выпуска. Описанные </w:t>
      </w:r>
      <w:proofErr w:type="gramStart"/>
      <w:r w:rsidRPr="00776C8F">
        <w:rPr>
          <w:sz w:val="28"/>
          <w:szCs w:val="28"/>
        </w:rPr>
        <w:t>способы</w:t>
      </w:r>
      <w:proofErr w:type="gramEnd"/>
      <w:r w:rsidRPr="00776C8F">
        <w:rPr>
          <w:sz w:val="28"/>
          <w:szCs w:val="28"/>
        </w:rPr>
        <w:t xml:space="preserve"> прежде всего влияют на величину спроса, а не на величину предложения. Правительство имеет право также влиять на величину совокупного предложения, путем снижения налогов и стимулирования инвестиционных расходов. Выше упоминались такие виды фискальной политики как </w:t>
      </w:r>
      <w:proofErr w:type="gramStart"/>
      <w:r w:rsidRPr="00776C8F">
        <w:rPr>
          <w:sz w:val="28"/>
          <w:szCs w:val="28"/>
        </w:rPr>
        <w:t>дискреционная</w:t>
      </w:r>
      <w:proofErr w:type="gramEnd"/>
      <w:r w:rsidRPr="00776C8F">
        <w:rPr>
          <w:sz w:val="28"/>
          <w:szCs w:val="28"/>
        </w:rPr>
        <w:t xml:space="preserve"> и </w:t>
      </w:r>
      <w:proofErr w:type="spellStart"/>
      <w:r w:rsidRPr="00776C8F">
        <w:rPr>
          <w:sz w:val="28"/>
          <w:szCs w:val="28"/>
        </w:rPr>
        <w:t>недискреционная</w:t>
      </w:r>
      <w:proofErr w:type="spellEnd"/>
      <w:r w:rsidRPr="00776C8F">
        <w:rPr>
          <w:sz w:val="28"/>
          <w:szCs w:val="28"/>
        </w:rPr>
        <w:t>.</w:t>
      </w:r>
    </w:p>
    <w:p w:rsidR="00776C8F" w:rsidRDefault="00776C8F" w:rsidP="00776C8F">
      <w:pPr>
        <w:pStyle w:val="a4"/>
        <w:spacing w:line="360" w:lineRule="auto"/>
        <w:rPr>
          <w:sz w:val="28"/>
          <w:szCs w:val="28"/>
        </w:rPr>
      </w:pPr>
      <w:r w:rsidRPr="00776C8F">
        <w:rPr>
          <w:sz w:val="28"/>
          <w:szCs w:val="28"/>
        </w:rPr>
        <w:t xml:space="preserve">Антиинфляционная политика сложна по своей структуре, хоть и включает в себя всего два направления по регулированию инфляционных процессов. Снижения инфляции может </w:t>
      </w:r>
      <w:proofErr w:type="gramStart"/>
      <w:r w:rsidRPr="00776C8F">
        <w:rPr>
          <w:sz w:val="28"/>
          <w:szCs w:val="28"/>
        </w:rPr>
        <w:t>выполнятся</w:t>
      </w:r>
      <w:proofErr w:type="gramEnd"/>
      <w:r w:rsidRPr="00776C8F">
        <w:rPr>
          <w:sz w:val="28"/>
          <w:szCs w:val="28"/>
        </w:rPr>
        <w:t xml:space="preserve"> за счет разных способов, как в пределах денежно-кредитной политики, так и бюджетно-налоговой, а также за счет их сочетания. Но высокая инфляция - это мало контролируемый процесс и проведение той или иной антиинфляционной политики за </w:t>
      </w:r>
      <w:proofErr w:type="gramStart"/>
      <w:r w:rsidRPr="00776C8F">
        <w:rPr>
          <w:sz w:val="28"/>
          <w:szCs w:val="28"/>
        </w:rPr>
        <w:t>частую</w:t>
      </w:r>
      <w:proofErr w:type="gramEnd"/>
      <w:r w:rsidRPr="00776C8F">
        <w:rPr>
          <w:sz w:val="28"/>
          <w:szCs w:val="28"/>
        </w:rPr>
        <w:t xml:space="preserve"> приводит не к тем последствиям, на которые надеется государство. Поэтому для стран с переходной экономикой, в которых большой риск появления инфляции, очень важно дать качественную оценку сложившейся ситуации и принять меры по предотвращению ее возникновения.</w:t>
      </w:r>
    </w:p>
    <w:p w:rsidR="003E7186" w:rsidRDefault="003E7186" w:rsidP="003E7186">
      <w:pPr>
        <w:pStyle w:val="a4"/>
        <w:spacing w:line="360" w:lineRule="auto"/>
        <w:ind w:firstLine="0"/>
        <w:rPr>
          <w:sz w:val="28"/>
          <w:szCs w:val="28"/>
        </w:rPr>
      </w:pPr>
      <w:r>
        <w:rPr>
          <w:sz w:val="28"/>
          <w:szCs w:val="28"/>
        </w:rPr>
        <w:t xml:space="preserve">    В настоящее время широкое распространение получил метод инфляционного </w:t>
      </w:r>
      <w:proofErr w:type="spellStart"/>
      <w:r>
        <w:rPr>
          <w:sz w:val="28"/>
          <w:szCs w:val="28"/>
        </w:rPr>
        <w:t>таргетирования</w:t>
      </w:r>
      <w:proofErr w:type="spellEnd"/>
      <w:r>
        <w:rPr>
          <w:sz w:val="28"/>
          <w:szCs w:val="28"/>
        </w:rPr>
        <w:t>, смысл которого заключается в плановом «создании» инфляции.</w:t>
      </w:r>
    </w:p>
    <w:p w:rsidR="003E7186" w:rsidRDefault="003E7186" w:rsidP="003E7186">
      <w:pPr>
        <w:pStyle w:val="a4"/>
        <w:spacing w:line="360" w:lineRule="auto"/>
        <w:ind w:firstLine="0"/>
        <w:rPr>
          <w:sz w:val="28"/>
          <w:szCs w:val="28"/>
        </w:rPr>
      </w:pPr>
      <w:r>
        <w:rPr>
          <w:sz w:val="28"/>
          <w:szCs w:val="28"/>
        </w:rPr>
        <w:t xml:space="preserve">Таблица 4. Характеристика метода инфляционного </w:t>
      </w:r>
      <w:proofErr w:type="spellStart"/>
      <w:r>
        <w:rPr>
          <w:sz w:val="28"/>
          <w:szCs w:val="28"/>
        </w:rPr>
        <w:t>таргетирование</w:t>
      </w:r>
      <w:proofErr w:type="spellEnd"/>
      <w:r>
        <w:rPr>
          <w:sz w:val="28"/>
          <w:szCs w:val="28"/>
        </w:rPr>
        <w:t>.</w:t>
      </w:r>
    </w:p>
    <w:tbl>
      <w:tblPr>
        <w:tblStyle w:val="a3"/>
        <w:tblW w:w="0" w:type="auto"/>
        <w:tblLook w:val="04A0" w:firstRow="1" w:lastRow="0" w:firstColumn="1" w:lastColumn="0" w:noHBand="0" w:noVBand="1"/>
      </w:tblPr>
      <w:tblGrid>
        <w:gridCol w:w="2518"/>
        <w:gridCol w:w="7053"/>
      </w:tblGrid>
      <w:tr w:rsidR="003E7186" w:rsidTr="00541326">
        <w:tc>
          <w:tcPr>
            <w:tcW w:w="2518" w:type="dxa"/>
          </w:tcPr>
          <w:p w:rsidR="003E7186" w:rsidRDefault="003E7186" w:rsidP="003E7186">
            <w:pPr>
              <w:pStyle w:val="a4"/>
              <w:spacing w:line="360" w:lineRule="auto"/>
              <w:ind w:firstLine="0"/>
              <w:jc w:val="center"/>
              <w:rPr>
                <w:sz w:val="28"/>
                <w:szCs w:val="28"/>
              </w:rPr>
            </w:pPr>
            <w:r>
              <w:rPr>
                <w:sz w:val="28"/>
                <w:szCs w:val="28"/>
              </w:rPr>
              <w:t>Параметр</w:t>
            </w:r>
          </w:p>
        </w:tc>
        <w:tc>
          <w:tcPr>
            <w:tcW w:w="7053" w:type="dxa"/>
          </w:tcPr>
          <w:p w:rsidR="003E7186" w:rsidRDefault="003E7186" w:rsidP="003E7186">
            <w:pPr>
              <w:pStyle w:val="a4"/>
              <w:spacing w:line="360" w:lineRule="auto"/>
              <w:ind w:firstLine="0"/>
              <w:jc w:val="center"/>
              <w:rPr>
                <w:sz w:val="28"/>
                <w:szCs w:val="28"/>
              </w:rPr>
            </w:pPr>
            <w:r>
              <w:rPr>
                <w:sz w:val="28"/>
                <w:szCs w:val="28"/>
              </w:rPr>
              <w:t>Описание</w:t>
            </w:r>
          </w:p>
        </w:tc>
      </w:tr>
      <w:tr w:rsidR="003E7186" w:rsidTr="00541326">
        <w:tc>
          <w:tcPr>
            <w:tcW w:w="2518" w:type="dxa"/>
          </w:tcPr>
          <w:p w:rsidR="003E7186" w:rsidRDefault="00017AC0" w:rsidP="003E7186">
            <w:pPr>
              <w:pStyle w:val="a4"/>
              <w:spacing w:line="360" w:lineRule="auto"/>
              <w:ind w:firstLine="0"/>
              <w:rPr>
                <w:sz w:val="28"/>
                <w:szCs w:val="28"/>
              </w:rPr>
            </w:pPr>
            <w:r>
              <w:rPr>
                <w:sz w:val="28"/>
                <w:szCs w:val="28"/>
              </w:rPr>
              <w:t>Цель</w:t>
            </w:r>
          </w:p>
        </w:tc>
        <w:tc>
          <w:tcPr>
            <w:tcW w:w="7053" w:type="dxa"/>
          </w:tcPr>
          <w:p w:rsidR="003E7186" w:rsidRDefault="00017AC0" w:rsidP="003E7186">
            <w:pPr>
              <w:pStyle w:val="a4"/>
              <w:spacing w:line="360" w:lineRule="auto"/>
              <w:ind w:firstLine="0"/>
              <w:rPr>
                <w:sz w:val="28"/>
                <w:szCs w:val="28"/>
              </w:rPr>
            </w:pPr>
            <w:r>
              <w:rPr>
                <w:sz w:val="28"/>
                <w:szCs w:val="28"/>
              </w:rPr>
              <w:t xml:space="preserve">Достижение плановых показателей инфляции для </w:t>
            </w:r>
            <w:proofErr w:type="spellStart"/>
            <w:r>
              <w:rPr>
                <w:sz w:val="28"/>
                <w:szCs w:val="28"/>
              </w:rPr>
              <w:t>конроля</w:t>
            </w:r>
            <w:proofErr w:type="spellEnd"/>
            <w:r>
              <w:rPr>
                <w:sz w:val="28"/>
                <w:szCs w:val="28"/>
              </w:rPr>
              <w:t xml:space="preserve"> за ней и управлению ею</w:t>
            </w:r>
          </w:p>
        </w:tc>
      </w:tr>
      <w:tr w:rsidR="003E7186" w:rsidTr="00541326">
        <w:tc>
          <w:tcPr>
            <w:tcW w:w="2518" w:type="dxa"/>
          </w:tcPr>
          <w:p w:rsidR="003E7186" w:rsidRDefault="00E52EBC" w:rsidP="003E7186">
            <w:pPr>
              <w:pStyle w:val="a4"/>
              <w:spacing w:line="360" w:lineRule="auto"/>
              <w:ind w:firstLine="0"/>
              <w:rPr>
                <w:sz w:val="28"/>
                <w:szCs w:val="28"/>
              </w:rPr>
            </w:pPr>
            <w:r>
              <w:rPr>
                <w:sz w:val="28"/>
                <w:szCs w:val="28"/>
              </w:rPr>
              <w:t>Сущность</w:t>
            </w:r>
          </w:p>
        </w:tc>
        <w:tc>
          <w:tcPr>
            <w:tcW w:w="7053" w:type="dxa"/>
          </w:tcPr>
          <w:p w:rsidR="003E7186" w:rsidRDefault="00E52EBC" w:rsidP="003E7186">
            <w:pPr>
              <w:pStyle w:val="a4"/>
              <w:spacing w:line="360" w:lineRule="auto"/>
              <w:ind w:firstLine="0"/>
              <w:rPr>
                <w:sz w:val="28"/>
                <w:szCs w:val="28"/>
              </w:rPr>
            </w:pPr>
            <w:r>
              <w:rPr>
                <w:sz w:val="28"/>
                <w:szCs w:val="28"/>
              </w:rPr>
              <w:t xml:space="preserve">Выбор целевых показателей инфляции в цифровом выражении и регулирование существующего уровня инфляции до предусмотренного на основе </w:t>
            </w:r>
            <w:r>
              <w:rPr>
                <w:sz w:val="28"/>
                <w:szCs w:val="28"/>
              </w:rPr>
              <w:lastRenderedPageBreak/>
              <w:t>систематической оценки будущего уровня инфляции (в пределах прогнозируемого периода).</w:t>
            </w:r>
          </w:p>
        </w:tc>
      </w:tr>
      <w:tr w:rsidR="003E7186" w:rsidTr="00541326">
        <w:tc>
          <w:tcPr>
            <w:tcW w:w="2518" w:type="dxa"/>
          </w:tcPr>
          <w:p w:rsidR="003E7186" w:rsidRDefault="00780F4C" w:rsidP="003E7186">
            <w:pPr>
              <w:pStyle w:val="a4"/>
              <w:spacing w:line="360" w:lineRule="auto"/>
              <w:ind w:firstLine="0"/>
              <w:rPr>
                <w:sz w:val="28"/>
                <w:szCs w:val="28"/>
              </w:rPr>
            </w:pPr>
            <w:r>
              <w:rPr>
                <w:sz w:val="28"/>
                <w:szCs w:val="28"/>
              </w:rPr>
              <w:lastRenderedPageBreak/>
              <w:t>Условия применения</w:t>
            </w:r>
          </w:p>
        </w:tc>
        <w:tc>
          <w:tcPr>
            <w:tcW w:w="7053" w:type="dxa"/>
          </w:tcPr>
          <w:p w:rsidR="003E7186" w:rsidRDefault="00780F4C" w:rsidP="003E7186">
            <w:pPr>
              <w:pStyle w:val="a4"/>
              <w:spacing w:line="360" w:lineRule="auto"/>
              <w:ind w:firstLine="0"/>
              <w:rPr>
                <w:sz w:val="28"/>
                <w:szCs w:val="28"/>
              </w:rPr>
            </w:pPr>
            <w:r>
              <w:rPr>
                <w:sz w:val="28"/>
                <w:szCs w:val="28"/>
              </w:rPr>
              <w:t xml:space="preserve">Достаточная степень независимости центрального банка (свобода в выборе инструментария). Отсутствие влияния налогово-бюджетной </w:t>
            </w:r>
            <w:proofErr w:type="gramStart"/>
            <w:r>
              <w:rPr>
                <w:sz w:val="28"/>
                <w:szCs w:val="28"/>
              </w:rPr>
              <w:t>политики на</w:t>
            </w:r>
            <w:proofErr w:type="gramEnd"/>
            <w:r>
              <w:rPr>
                <w:sz w:val="28"/>
                <w:szCs w:val="28"/>
              </w:rPr>
              <w:t xml:space="preserve"> денежно-кредитную политику, отказ от принципа» фискального доминирования» (должен быть достаточно развит внутренний финансовый рынок, а также низкий уровень правительственных заимствований у центрального банка). Наличие широкой доходной базы бюджета (при сокращении фискального доминирования налоговая политика стимулирует инфляционное давление и подрывает эффективность денежно-кредитной политики).</w:t>
            </w:r>
          </w:p>
          <w:p w:rsidR="00780F4C" w:rsidRDefault="00780F4C" w:rsidP="003E7186">
            <w:pPr>
              <w:pStyle w:val="a4"/>
              <w:spacing w:line="360" w:lineRule="auto"/>
              <w:ind w:firstLine="0"/>
              <w:rPr>
                <w:sz w:val="28"/>
                <w:szCs w:val="28"/>
              </w:rPr>
            </w:pPr>
            <w:r>
              <w:rPr>
                <w:sz w:val="28"/>
                <w:szCs w:val="28"/>
              </w:rPr>
              <w:t xml:space="preserve">Отказ от </w:t>
            </w:r>
            <w:proofErr w:type="spellStart"/>
            <w:r>
              <w:rPr>
                <w:sz w:val="28"/>
                <w:szCs w:val="28"/>
              </w:rPr>
              <w:t>та</w:t>
            </w:r>
            <w:r w:rsidR="00DF2224">
              <w:rPr>
                <w:sz w:val="28"/>
                <w:szCs w:val="28"/>
              </w:rPr>
              <w:t>ргетирования</w:t>
            </w:r>
            <w:proofErr w:type="spellEnd"/>
            <w:r w:rsidR="00DF2224">
              <w:rPr>
                <w:sz w:val="28"/>
                <w:szCs w:val="28"/>
              </w:rPr>
              <w:t xml:space="preserve"> других экономических показателей </w:t>
            </w:r>
            <w:proofErr w:type="gramStart"/>
            <w:r w:rsidR="00DF2224">
              <w:rPr>
                <w:sz w:val="28"/>
                <w:szCs w:val="28"/>
              </w:rPr>
              <w:t xml:space="preserve">( </w:t>
            </w:r>
            <w:proofErr w:type="gramEnd"/>
            <w:r w:rsidR="00DF2224">
              <w:rPr>
                <w:sz w:val="28"/>
                <w:szCs w:val="28"/>
              </w:rPr>
              <w:t>заработная плата, занятость, валют курс).</w:t>
            </w:r>
          </w:p>
        </w:tc>
      </w:tr>
      <w:tr w:rsidR="003E7186" w:rsidTr="00541326">
        <w:tc>
          <w:tcPr>
            <w:tcW w:w="2518" w:type="dxa"/>
          </w:tcPr>
          <w:p w:rsidR="003E7186" w:rsidRDefault="00DF2224" w:rsidP="003E7186">
            <w:pPr>
              <w:pStyle w:val="a4"/>
              <w:spacing w:line="360" w:lineRule="auto"/>
              <w:ind w:firstLine="0"/>
              <w:rPr>
                <w:sz w:val="28"/>
                <w:szCs w:val="28"/>
              </w:rPr>
            </w:pPr>
            <w:r>
              <w:rPr>
                <w:sz w:val="28"/>
                <w:szCs w:val="28"/>
              </w:rPr>
              <w:t xml:space="preserve">Этапы процесса </w:t>
            </w:r>
            <w:proofErr w:type="spellStart"/>
            <w:r>
              <w:rPr>
                <w:sz w:val="28"/>
                <w:szCs w:val="28"/>
              </w:rPr>
              <w:t>таргетирования</w:t>
            </w:r>
            <w:proofErr w:type="spellEnd"/>
          </w:p>
        </w:tc>
        <w:tc>
          <w:tcPr>
            <w:tcW w:w="7053" w:type="dxa"/>
          </w:tcPr>
          <w:p w:rsidR="003E7186" w:rsidRDefault="00DF2224" w:rsidP="003E7186">
            <w:pPr>
              <w:pStyle w:val="a4"/>
              <w:spacing w:line="360" w:lineRule="auto"/>
              <w:ind w:firstLine="0"/>
              <w:rPr>
                <w:sz w:val="28"/>
                <w:szCs w:val="28"/>
              </w:rPr>
            </w:pPr>
            <w:r>
              <w:rPr>
                <w:sz w:val="28"/>
                <w:szCs w:val="28"/>
              </w:rPr>
              <w:t>Установление целевых значений инфляции.</w:t>
            </w:r>
          </w:p>
          <w:p w:rsidR="000B6F7E" w:rsidRDefault="00DF2224" w:rsidP="003E7186">
            <w:pPr>
              <w:pStyle w:val="a4"/>
              <w:spacing w:line="360" w:lineRule="auto"/>
              <w:ind w:firstLine="0"/>
              <w:rPr>
                <w:sz w:val="28"/>
                <w:szCs w:val="28"/>
              </w:rPr>
            </w:pPr>
            <w:r>
              <w:rPr>
                <w:sz w:val="28"/>
                <w:szCs w:val="28"/>
              </w:rPr>
              <w:t xml:space="preserve">Прогнозирование центральным банком предстоящей динамики инфляции. </w:t>
            </w:r>
          </w:p>
          <w:p w:rsidR="00DF2224" w:rsidRDefault="00DF2224" w:rsidP="003E7186">
            <w:pPr>
              <w:pStyle w:val="a4"/>
              <w:spacing w:line="360" w:lineRule="auto"/>
              <w:ind w:firstLine="0"/>
              <w:rPr>
                <w:sz w:val="28"/>
                <w:szCs w:val="28"/>
              </w:rPr>
            </w:pPr>
            <w:r>
              <w:rPr>
                <w:sz w:val="28"/>
                <w:szCs w:val="28"/>
              </w:rPr>
              <w:t xml:space="preserve">Сравнение прогнозных данных </w:t>
            </w:r>
            <w:r w:rsidR="00541326">
              <w:rPr>
                <w:sz w:val="28"/>
                <w:szCs w:val="28"/>
              </w:rPr>
              <w:t xml:space="preserve">с целевыми значениями инфляции. Принятие решений о масштабах корректировки денежно-кредитной и фискальной политики. Контроль за выполнением принятых решений, оценка их последствий, корректировке дальнейшей денежно-кредитной и фискальной политики. </w:t>
            </w:r>
          </w:p>
        </w:tc>
      </w:tr>
      <w:tr w:rsidR="003E7186" w:rsidTr="00541326">
        <w:tc>
          <w:tcPr>
            <w:tcW w:w="2518" w:type="dxa"/>
          </w:tcPr>
          <w:p w:rsidR="003E7186" w:rsidRDefault="00541326" w:rsidP="003E7186">
            <w:pPr>
              <w:pStyle w:val="a4"/>
              <w:spacing w:line="360" w:lineRule="auto"/>
              <w:ind w:firstLine="0"/>
              <w:rPr>
                <w:sz w:val="28"/>
                <w:szCs w:val="28"/>
              </w:rPr>
            </w:pPr>
            <w:r>
              <w:rPr>
                <w:sz w:val="28"/>
                <w:szCs w:val="28"/>
              </w:rPr>
              <w:t>Методологические мероприятия</w:t>
            </w:r>
          </w:p>
        </w:tc>
        <w:tc>
          <w:tcPr>
            <w:tcW w:w="7053" w:type="dxa"/>
          </w:tcPr>
          <w:p w:rsidR="003E7186" w:rsidRDefault="00541326" w:rsidP="003E7186">
            <w:pPr>
              <w:pStyle w:val="a4"/>
              <w:spacing w:line="360" w:lineRule="auto"/>
              <w:ind w:firstLine="0"/>
              <w:rPr>
                <w:sz w:val="28"/>
                <w:szCs w:val="28"/>
              </w:rPr>
            </w:pPr>
            <w:r>
              <w:rPr>
                <w:sz w:val="28"/>
                <w:szCs w:val="28"/>
              </w:rPr>
              <w:t>Разработка методологии прогнозирования инфляции.</w:t>
            </w:r>
          </w:p>
          <w:p w:rsidR="000B6F7E" w:rsidRDefault="000B6F7E" w:rsidP="000B6F7E">
            <w:pPr>
              <w:pStyle w:val="a4"/>
              <w:spacing w:line="360" w:lineRule="auto"/>
              <w:ind w:firstLine="0"/>
              <w:rPr>
                <w:sz w:val="28"/>
                <w:szCs w:val="28"/>
              </w:rPr>
            </w:pPr>
            <w:r>
              <w:rPr>
                <w:sz w:val="28"/>
                <w:szCs w:val="28"/>
              </w:rPr>
              <w:t>Установление количественных показателей инфляции на предстоящий период на основе разработанных методик.</w:t>
            </w:r>
          </w:p>
          <w:p w:rsidR="000B6F7E" w:rsidRDefault="000B6F7E" w:rsidP="000B6F7E">
            <w:pPr>
              <w:pStyle w:val="a4"/>
              <w:spacing w:line="360" w:lineRule="auto"/>
              <w:ind w:firstLine="0"/>
              <w:rPr>
                <w:sz w:val="28"/>
                <w:szCs w:val="28"/>
              </w:rPr>
            </w:pPr>
            <w:r>
              <w:rPr>
                <w:sz w:val="28"/>
                <w:szCs w:val="28"/>
              </w:rPr>
              <w:lastRenderedPageBreak/>
              <w:t>Подбор монетарного инструментария для снижения инфляции.</w:t>
            </w:r>
          </w:p>
          <w:p w:rsidR="000B6F7E" w:rsidRDefault="00B25569" w:rsidP="000B6F7E">
            <w:pPr>
              <w:pStyle w:val="a4"/>
              <w:spacing w:line="360" w:lineRule="auto"/>
              <w:ind w:firstLine="0"/>
              <w:rPr>
                <w:sz w:val="28"/>
                <w:szCs w:val="28"/>
              </w:rPr>
            </w:pPr>
            <w:r>
              <w:rPr>
                <w:sz w:val="28"/>
                <w:szCs w:val="28"/>
              </w:rPr>
              <w:t>Создание технических и институциональных предпосылок моделирования и прогнозирования внутренней инфляции.</w:t>
            </w:r>
          </w:p>
          <w:p w:rsidR="00B25569" w:rsidRDefault="00B25569" w:rsidP="000B6F7E">
            <w:pPr>
              <w:pStyle w:val="a4"/>
              <w:spacing w:line="360" w:lineRule="auto"/>
              <w:ind w:firstLine="0"/>
              <w:rPr>
                <w:sz w:val="28"/>
                <w:szCs w:val="28"/>
              </w:rPr>
            </w:pPr>
            <w:r>
              <w:rPr>
                <w:sz w:val="28"/>
                <w:szCs w:val="28"/>
              </w:rPr>
              <w:t>Определение лага между моментом применения монетарных инструментов и временем их воздействия на инфляцию.</w:t>
            </w:r>
          </w:p>
          <w:p w:rsidR="00B25569" w:rsidRDefault="00B25569" w:rsidP="000B6F7E">
            <w:pPr>
              <w:pStyle w:val="a4"/>
              <w:spacing w:line="360" w:lineRule="auto"/>
              <w:ind w:firstLine="0"/>
              <w:rPr>
                <w:sz w:val="28"/>
                <w:szCs w:val="28"/>
              </w:rPr>
            </w:pPr>
            <w:r>
              <w:rPr>
                <w:sz w:val="28"/>
                <w:szCs w:val="28"/>
              </w:rPr>
              <w:t>Исследование степени эффективности монетарных инструментов.</w:t>
            </w:r>
          </w:p>
          <w:p w:rsidR="00B25569" w:rsidRDefault="00B25569" w:rsidP="000B6F7E">
            <w:pPr>
              <w:pStyle w:val="a4"/>
              <w:spacing w:line="360" w:lineRule="auto"/>
              <w:ind w:firstLine="0"/>
              <w:rPr>
                <w:sz w:val="28"/>
                <w:szCs w:val="28"/>
              </w:rPr>
            </w:pPr>
            <w:r>
              <w:rPr>
                <w:sz w:val="28"/>
                <w:szCs w:val="28"/>
              </w:rPr>
              <w:t>Убеждение участников рынка о превалировании инфляционных целей над всеми остальными.</w:t>
            </w:r>
          </w:p>
        </w:tc>
      </w:tr>
      <w:tr w:rsidR="003E7186" w:rsidTr="00541326">
        <w:tc>
          <w:tcPr>
            <w:tcW w:w="2518" w:type="dxa"/>
          </w:tcPr>
          <w:p w:rsidR="003E7186" w:rsidRDefault="000979D1" w:rsidP="003E7186">
            <w:pPr>
              <w:pStyle w:val="a4"/>
              <w:spacing w:line="360" w:lineRule="auto"/>
              <w:ind w:firstLine="0"/>
              <w:rPr>
                <w:sz w:val="28"/>
                <w:szCs w:val="28"/>
              </w:rPr>
            </w:pPr>
            <w:r>
              <w:rPr>
                <w:sz w:val="28"/>
                <w:szCs w:val="28"/>
              </w:rPr>
              <w:lastRenderedPageBreak/>
              <w:t xml:space="preserve">Параметры </w:t>
            </w:r>
            <w:proofErr w:type="spellStart"/>
            <w:r>
              <w:rPr>
                <w:sz w:val="28"/>
                <w:szCs w:val="28"/>
              </w:rPr>
              <w:t>таргетирования</w:t>
            </w:r>
            <w:proofErr w:type="spellEnd"/>
          </w:p>
        </w:tc>
        <w:tc>
          <w:tcPr>
            <w:tcW w:w="7053" w:type="dxa"/>
          </w:tcPr>
          <w:p w:rsidR="003E7186" w:rsidRDefault="000979D1" w:rsidP="003E7186">
            <w:pPr>
              <w:pStyle w:val="a4"/>
              <w:spacing w:line="360" w:lineRule="auto"/>
              <w:ind w:firstLine="0"/>
              <w:rPr>
                <w:sz w:val="28"/>
                <w:szCs w:val="28"/>
              </w:rPr>
            </w:pPr>
            <w:r>
              <w:rPr>
                <w:sz w:val="28"/>
                <w:szCs w:val="28"/>
              </w:rPr>
              <w:t>Временной горизонт.</w:t>
            </w:r>
          </w:p>
          <w:p w:rsidR="000979D1" w:rsidRDefault="000979D1" w:rsidP="003E7186">
            <w:pPr>
              <w:pStyle w:val="a4"/>
              <w:spacing w:line="360" w:lineRule="auto"/>
              <w:ind w:firstLine="0"/>
              <w:rPr>
                <w:sz w:val="28"/>
                <w:szCs w:val="28"/>
              </w:rPr>
            </w:pPr>
            <w:r>
              <w:rPr>
                <w:sz w:val="28"/>
                <w:szCs w:val="28"/>
              </w:rPr>
              <w:t>Уровень цен.</w:t>
            </w:r>
          </w:p>
          <w:p w:rsidR="000979D1" w:rsidRDefault="000979D1" w:rsidP="003E7186">
            <w:pPr>
              <w:pStyle w:val="a4"/>
              <w:spacing w:line="360" w:lineRule="auto"/>
              <w:ind w:firstLine="0"/>
              <w:rPr>
                <w:sz w:val="28"/>
                <w:szCs w:val="28"/>
              </w:rPr>
            </w:pPr>
            <w:r>
              <w:rPr>
                <w:sz w:val="28"/>
                <w:szCs w:val="28"/>
              </w:rPr>
              <w:t>Ширина диапазона отклонений инфляционного ориентира.</w:t>
            </w:r>
          </w:p>
        </w:tc>
      </w:tr>
      <w:tr w:rsidR="003E7186" w:rsidTr="00541326">
        <w:tc>
          <w:tcPr>
            <w:tcW w:w="2518" w:type="dxa"/>
          </w:tcPr>
          <w:p w:rsidR="003E7186" w:rsidRDefault="000979D1" w:rsidP="003E7186">
            <w:pPr>
              <w:pStyle w:val="a4"/>
              <w:spacing w:line="360" w:lineRule="auto"/>
              <w:ind w:firstLine="0"/>
              <w:rPr>
                <w:sz w:val="28"/>
                <w:szCs w:val="28"/>
              </w:rPr>
            </w:pPr>
            <w:r>
              <w:rPr>
                <w:sz w:val="28"/>
                <w:szCs w:val="28"/>
              </w:rPr>
              <w:t>Достоинства</w:t>
            </w:r>
          </w:p>
        </w:tc>
        <w:tc>
          <w:tcPr>
            <w:tcW w:w="7053" w:type="dxa"/>
          </w:tcPr>
          <w:p w:rsidR="003E7186" w:rsidRDefault="000979D1" w:rsidP="003E7186">
            <w:pPr>
              <w:pStyle w:val="a4"/>
              <w:spacing w:line="360" w:lineRule="auto"/>
              <w:ind w:firstLine="0"/>
              <w:rPr>
                <w:sz w:val="28"/>
                <w:szCs w:val="28"/>
              </w:rPr>
            </w:pPr>
            <w:r>
              <w:rPr>
                <w:sz w:val="28"/>
                <w:szCs w:val="28"/>
              </w:rPr>
              <w:t xml:space="preserve">Инфляционное </w:t>
            </w:r>
            <w:proofErr w:type="spellStart"/>
            <w:r>
              <w:rPr>
                <w:sz w:val="28"/>
                <w:szCs w:val="28"/>
              </w:rPr>
              <w:t>таргетирование</w:t>
            </w:r>
            <w:proofErr w:type="spellEnd"/>
            <w:r>
              <w:rPr>
                <w:sz w:val="28"/>
                <w:szCs w:val="28"/>
              </w:rPr>
              <w:t xml:space="preserve"> позволяет избежать конфликта интересов, так как основная его цел</w:t>
            </w:r>
            <w:proofErr w:type="gramStart"/>
            <w:r>
              <w:rPr>
                <w:sz w:val="28"/>
                <w:szCs w:val="28"/>
              </w:rPr>
              <w:t>ь-</w:t>
            </w:r>
            <w:proofErr w:type="gramEnd"/>
            <w:r>
              <w:rPr>
                <w:sz w:val="28"/>
                <w:szCs w:val="28"/>
              </w:rPr>
              <w:t xml:space="preserve"> «создание» инфляции (а не рост производства или высокий уровень занятости).</w:t>
            </w:r>
          </w:p>
          <w:p w:rsidR="000979D1" w:rsidRDefault="000979D1" w:rsidP="003E7186">
            <w:pPr>
              <w:pStyle w:val="a4"/>
              <w:spacing w:line="360" w:lineRule="auto"/>
              <w:ind w:firstLine="0"/>
              <w:rPr>
                <w:sz w:val="28"/>
                <w:szCs w:val="28"/>
              </w:rPr>
            </w:pPr>
            <w:r>
              <w:rPr>
                <w:sz w:val="28"/>
                <w:szCs w:val="28"/>
              </w:rPr>
              <w:t xml:space="preserve">На базе данного метода имеется возможность принимать </w:t>
            </w:r>
            <w:r w:rsidR="008B29BB">
              <w:rPr>
                <w:sz w:val="28"/>
                <w:szCs w:val="28"/>
              </w:rPr>
              <w:t>антиинфляционные меры до наступления инфляции (предупреждая ее наступления).</w:t>
            </w:r>
          </w:p>
        </w:tc>
      </w:tr>
      <w:tr w:rsidR="008B29BB" w:rsidTr="00541326">
        <w:tc>
          <w:tcPr>
            <w:tcW w:w="2518" w:type="dxa"/>
          </w:tcPr>
          <w:p w:rsidR="008B29BB" w:rsidRDefault="008B29BB" w:rsidP="003E7186">
            <w:pPr>
              <w:pStyle w:val="a4"/>
              <w:spacing w:line="360" w:lineRule="auto"/>
              <w:ind w:firstLine="0"/>
              <w:rPr>
                <w:sz w:val="28"/>
                <w:szCs w:val="28"/>
              </w:rPr>
            </w:pPr>
            <w:r>
              <w:rPr>
                <w:sz w:val="28"/>
                <w:szCs w:val="28"/>
              </w:rPr>
              <w:t>Недостатки</w:t>
            </w:r>
          </w:p>
        </w:tc>
        <w:tc>
          <w:tcPr>
            <w:tcW w:w="7053" w:type="dxa"/>
          </w:tcPr>
          <w:p w:rsidR="008B29BB" w:rsidRDefault="008B29BB" w:rsidP="003E7186">
            <w:pPr>
              <w:pStyle w:val="a4"/>
              <w:spacing w:line="360" w:lineRule="auto"/>
              <w:ind w:firstLine="0"/>
              <w:rPr>
                <w:sz w:val="28"/>
                <w:szCs w:val="28"/>
              </w:rPr>
            </w:pPr>
            <w:r>
              <w:rPr>
                <w:sz w:val="28"/>
                <w:szCs w:val="28"/>
              </w:rPr>
              <w:t xml:space="preserve">Метод нельзя относить к высокоэффективным инструментам снижения инфляции, так как на практике в рамках </w:t>
            </w:r>
            <w:r w:rsidR="0058755F">
              <w:rPr>
                <w:sz w:val="28"/>
                <w:szCs w:val="28"/>
              </w:rPr>
              <w:t xml:space="preserve">общемировых тенденций инфляция снижается даже в тех странах, которые не применяют </w:t>
            </w:r>
            <w:proofErr w:type="spellStart"/>
            <w:r w:rsidR="0058755F">
              <w:rPr>
                <w:sz w:val="28"/>
                <w:szCs w:val="28"/>
              </w:rPr>
              <w:t>таргетирование</w:t>
            </w:r>
            <w:proofErr w:type="spellEnd"/>
            <w:r w:rsidR="0058755F">
              <w:rPr>
                <w:sz w:val="28"/>
                <w:szCs w:val="28"/>
              </w:rPr>
              <w:t>.</w:t>
            </w:r>
          </w:p>
        </w:tc>
      </w:tr>
    </w:tbl>
    <w:p w:rsidR="008D3D35" w:rsidRDefault="003E7186" w:rsidP="0058755F">
      <w:pPr>
        <w:pStyle w:val="a4"/>
        <w:spacing w:line="360" w:lineRule="auto"/>
        <w:ind w:firstLine="0"/>
        <w:rPr>
          <w:sz w:val="28"/>
          <w:szCs w:val="28"/>
        </w:rPr>
      </w:pPr>
      <w:r>
        <w:rPr>
          <w:sz w:val="28"/>
          <w:szCs w:val="28"/>
        </w:rPr>
        <w:t xml:space="preserve"> </w:t>
      </w:r>
    </w:p>
    <w:p w:rsidR="0058755F" w:rsidRDefault="0058755F" w:rsidP="0058755F">
      <w:pPr>
        <w:pStyle w:val="a4"/>
        <w:spacing w:line="360" w:lineRule="auto"/>
        <w:ind w:firstLine="0"/>
        <w:rPr>
          <w:sz w:val="28"/>
          <w:szCs w:val="28"/>
        </w:rPr>
      </w:pPr>
      <w:r>
        <w:rPr>
          <w:sz w:val="28"/>
          <w:szCs w:val="28"/>
        </w:rPr>
        <w:lastRenderedPageBreak/>
        <w:t>Поддержание устойчивой покупательской способности (стабильности) эмитируемых наличных денег является важнейшей задачей центрального банка любой страны, поэтому денежно-кредитная политика формируется исходя из этой задачи, с использованием имеющихся и созданием новых моделей монетарного устройства страны.</w:t>
      </w: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58755F" w:rsidRDefault="0058755F" w:rsidP="0058755F">
      <w:pPr>
        <w:pStyle w:val="a4"/>
        <w:spacing w:line="360" w:lineRule="auto"/>
        <w:ind w:firstLine="0"/>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8D3D35">
      <w:pPr>
        <w:pStyle w:val="a4"/>
        <w:spacing w:line="360" w:lineRule="auto"/>
        <w:jc w:val="center"/>
        <w:rPr>
          <w:sz w:val="28"/>
          <w:szCs w:val="28"/>
        </w:rPr>
      </w:pPr>
      <w:r>
        <w:rPr>
          <w:sz w:val="28"/>
          <w:szCs w:val="28"/>
        </w:rPr>
        <w:lastRenderedPageBreak/>
        <w:t>ЗАКЛЮЧЕНИЕ</w:t>
      </w:r>
    </w:p>
    <w:p w:rsidR="008D3D35" w:rsidRDefault="008D3D35" w:rsidP="00776C8F">
      <w:pPr>
        <w:pStyle w:val="a4"/>
        <w:spacing w:line="360" w:lineRule="auto"/>
        <w:rPr>
          <w:sz w:val="28"/>
          <w:szCs w:val="28"/>
        </w:rPr>
      </w:pPr>
      <w:r>
        <w:rPr>
          <w:sz w:val="28"/>
          <w:szCs w:val="28"/>
        </w:rPr>
        <w:t>Инфляция является целью экономической политики номер один, поскольку нужно создать так называемый благоприятный инвестиционный климат для иностранных инвестиций.</w:t>
      </w:r>
    </w:p>
    <w:p w:rsidR="008D3D35" w:rsidRDefault="008D3D35" w:rsidP="00776C8F">
      <w:pPr>
        <w:pStyle w:val="a4"/>
        <w:spacing w:line="360" w:lineRule="auto"/>
        <w:rPr>
          <w:sz w:val="28"/>
          <w:szCs w:val="28"/>
        </w:rPr>
      </w:pPr>
      <w:proofErr w:type="gramStart"/>
      <w:r>
        <w:rPr>
          <w:sz w:val="28"/>
          <w:szCs w:val="28"/>
        </w:rPr>
        <w:t>На сегодня Правительство сосредоточило все усилия на антиинфляционной политики, но действенными их признать нельзя, потому, что предложенные им инструменты основывается на ошибочном представлении о природе российской инфляции и основных факторах на ее влияющих.</w:t>
      </w:r>
      <w:proofErr w:type="gramEnd"/>
    </w:p>
    <w:p w:rsidR="00FF5CA2" w:rsidRPr="00FF5CA2" w:rsidRDefault="00FF5CA2" w:rsidP="00FF5CA2">
      <w:pPr>
        <w:pStyle w:val="a4"/>
        <w:spacing w:line="360" w:lineRule="auto"/>
        <w:rPr>
          <w:sz w:val="28"/>
          <w:szCs w:val="28"/>
        </w:rPr>
      </w:pPr>
      <w:r w:rsidRPr="00FF5CA2">
        <w:rPr>
          <w:sz w:val="28"/>
          <w:szCs w:val="28"/>
        </w:rPr>
        <w:t xml:space="preserve">Основным методом борьбы с инфляцией является антиинфляционная политика, которая представляет собой систему мер по предупреждению и преодолению инфляции. </w:t>
      </w:r>
      <w:proofErr w:type="gramStart"/>
      <w:r w:rsidRPr="00FF5CA2">
        <w:rPr>
          <w:sz w:val="28"/>
          <w:szCs w:val="28"/>
        </w:rPr>
        <w:t>Основными антиинфляционными мерами на период 2014-2018 гг., утвержденными Правительством РФ являются: повышение устойчивости национальной финансовой системы, переход к бюджетному правилу и снижение инфляции, улучшение инвестиционного климата, развитие конкуренции и снижение административного давления на бизнес, социальное развитие и инвестиции в человеческий капитал, модернизация оборонного комплекса и вооруженных сил, инновационное развитие и поддержка высокотехнологичных секторов экономики, диверсификация экономики, развитие инфраструктуры, сбалансированное региональное</w:t>
      </w:r>
      <w:proofErr w:type="gramEnd"/>
      <w:r w:rsidRPr="00FF5CA2">
        <w:rPr>
          <w:sz w:val="28"/>
          <w:szCs w:val="28"/>
        </w:rPr>
        <w:t xml:space="preserve"> развитие, становление Таможенного союза и адаптация национальной экономики.</w:t>
      </w:r>
    </w:p>
    <w:p w:rsidR="008D3D35" w:rsidRPr="00FF5CA2" w:rsidRDefault="008D3D35" w:rsidP="00FF5CA2">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8D3D35" w:rsidRDefault="008D3D35" w:rsidP="00776C8F">
      <w:pPr>
        <w:pStyle w:val="a4"/>
        <w:spacing w:line="360" w:lineRule="auto"/>
        <w:rPr>
          <w:sz w:val="28"/>
          <w:szCs w:val="28"/>
        </w:rPr>
      </w:pPr>
    </w:p>
    <w:p w:rsidR="006766D8" w:rsidRDefault="006766D8" w:rsidP="006766D8">
      <w:pPr>
        <w:pStyle w:val="a4"/>
        <w:spacing w:line="360" w:lineRule="auto"/>
        <w:ind w:firstLine="0"/>
        <w:rPr>
          <w:sz w:val="28"/>
          <w:szCs w:val="28"/>
        </w:rPr>
      </w:pPr>
    </w:p>
    <w:p w:rsidR="008D3D35" w:rsidRDefault="008D3D35" w:rsidP="006766D8">
      <w:pPr>
        <w:pStyle w:val="a4"/>
        <w:spacing w:line="360" w:lineRule="auto"/>
        <w:ind w:firstLine="0"/>
        <w:jc w:val="center"/>
        <w:rPr>
          <w:sz w:val="28"/>
          <w:szCs w:val="28"/>
        </w:rPr>
      </w:pPr>
      <w:r>
        <w:rPr>
          <w:sz w:val="28"/>
          <w:szCs w:val="28"/>
        </w:rPr>
        <w:lastRenderedPageBreak/>
        <w:t>СПИСОК ИСПОЛЬЗОВАННОЙ ЛИТЕРАТУРЫ</w:t>
      </w:r>
    </w:p>
    <w:p w:rsidR="006766D8" w:rsidRDefault="006766D8" w:rsidP="00F564E1">
      <w:pPr>
        <w:pStyle w:val="a4"/>
        <w:numPr>
          <w:ilvl w:val="0"/>
          <w:numId w:val="4"/>
        </w:numPr>
        <w:spacing w:line="360" w:lineRule="auto"/>
        <w:rPr>
          <w:sz w:val="28"/>
          <w:szCs w:val="28"/>
        </w:rPr>
      </w:pPr>
      <w:r>
        <w:rPr>
          <w:sz w:val="28"/>
          <w:szCs w:val="28"/>
        </w:rPr>
        <w:t>Бондарь А.В. Воробьев В.А. Новикова Л.Н. Макроэкономика: учеб: Пособие - Минск БГЭУ 2007.-212с.</w:t>
      </w:r>
    </w:p>
    <w:p w:rsidR="006766D8" w:rsidRDefault="006766D8" w:rsidP="00F564E1">
      <w:pPr>
        <w:pStyle w:val="a4"/>
        <w:numPr>
          <w:ilvl w:val="0"/>
          <w:numId w:val="4"/>
        </w:numPr>
        <w:spacing w:line="360" w:lineRule="auto"/>
        <w:rPr>
          <w:sz w:val="28"/>
          <w:szCs w:val="28"/>
        </w:rPr>
      </w:pPr>
      <w:r w:rsidRPr="006766D8">
        <w:rPr>
          <w:sz w:val="28"/>
          <w:szCs w:val="28"/>
        </w:rPr>
        <w:t>Борисов Е. Экономика. Учебник и практикум для бакалавров - М.: ЮРАЙТ, 2012, - 460 с.</w:t>
      </w:r>
    </w:p>
    <w:p w:rsidR="00F564E1" w:rsidRPr="006766D8" w:rsidRDefault="00F564E1" w:rsidP="00F564E1">
      <w:pPr>
        <w:pStyle w:val="a4"/>
        <w:numPr>
          <w:ilvl w:val="0"/>
          <w:numId w:val="4"/>
        </w:numPr>
        <w:spacing w:line="360" w:lineRule="auto"/>
        <w:rPr>
          <w:sz w:val="28"/>
          <w:szCs w:val="28"/>
        </w:rPr>
      </w:pPr>
      <w:r>
        <w:rPr>
          <w:sz w:val="28"/>
          <w:szCs w:val="28"/>
        </w:rPr>
        <w:t xml:space="preserve">Булатова А.С. </w:t>
      </w:r>
      <w:r>
        <w:rPr>
          <w:sz w:val="28"/>
          <w:szCs w:val="28"/>
        </w:rPr>
        <w:t xml:space="preserve">Экономика: Учебник. 3е изд., </w:t>
      </w:r>
      <w:proofErr w:type="spellStart"/>
      <w:r>
        <w:rPr>
          <w:sz w:val="28"/>
          <w:szCs w:val="28"/>
        </w:rPr>
        <w:t>перераб</w:t>
      </w:r>
      <w:proofErr w:type="spellEnd"/>
      <w:r>
        <w:rPr>
          <w:sz w:val="28"/>
          <w:szCs w:val="28"/>
        </w:rPr>
        <w:t xml:space="preserve">. и </w:t>
      </w:r>
      <w:proofErr w:type="spellStart"/>
      <w:r>
        <w:rPr>
          <w:sz w:val="28"/>
          <w:szCs w:val="28"/>
        </w:rPr>
        <w:t>до</w:t>
      </w:r>
      <w:proofErr w:type="gramStart"/>
      <w:r>
        <w:rPr>
          <w:sz w:val="28"/>
          <w:szCs w:val="28"/>
        </w:rPr>
        <w:t>п</w:t>
      </w:r>
      <w:proofErr w:type="spellEnd"/>
      <w:r>
        <w:rPr>
          <w:sz w:val="28"/>
          <w:szCs w:val="28"/>
        </w:rPr>
        <w:t>–</w:t>
      </w:r>
      <w:proofErr w:type="gramEnd"/>
      <w:r>
        <w:rPr>
          <w:sz w:val="28"/>
          <w:szCs w:val="28"/>
        </w:rPr>
        <w:t xml:space="preserve"> М.: </w:t>
      </w:r>
      <w:proofErr w:type="spellStart"/>
      <w:r>
        <w:rPr>
          <w:sz w:val="28"/>
          <w:szCs w:val="28"/>
        </w:rPr>
        <w:t>Юристъ</w:t>
      </w:r>
      <w:proofErr w:type="spellEnd"/>
      <w:r>
        <w:rPr>
          <w:sz w:val="28"/>
          <w:szCs w:val="28"/>
        </w:rPr>
        <w:t>, 2002. –896с.</w:t>
      </w:r>
    </w:p>
    <w:p w:rsidR="008D3D35" w:rsidRDefault="008F47A1" w:rsidP="00F564E1">
      <w:pPr>
        <w:pStyle w:val="a4"/>
        <w:numPr>
          <w:ilvl w:val="0"/>
          <w:numId w:val="4"/>
        </w:numPr>
        <w:spacing w:line="360" w:lineRule="auto"/>
        <w:rPr>
          <w:sz w:val="28"/>
          <w:szCs w:val="28"/>
        </w:rPr>
      </w:pPr>
      <w:proofErr w:type="spellStart"/>
      <w:r>
        <w:rPr>
          <w:sz w:val="28"/>
          <w:szCs w:val="28"/>
        </w:rPr>
        <w:t>Самуэльсон</w:t>
      </w:r>
      <w:proofErr w:type="spellEnd"/>
      <w:r>
        <w:rPr>
          <w:sz w:val="28"/>
          <w:szCs w:val="28"/>
        </w:rPr>
        <w:t xml:space="preserve"> П.А. Экономика. Вводный курс. Том 1-Москва: Алфавит 2012.-143с.</w:t>
      </w:r>
    </w:p>
    <w:p w:rsidR="008F47A1" w:rsidRDefault="008F47A1" w:rsidP="00F564E1">
      <w:pPr>
        <w:pStyle w:val="a4"/>
        <w:numPr>
          <w:ilvl w:val="0"/>
          <w:numId w:val="4"/>
        </w:numPr>
        <w:spacing w:line="360" w:lineRule="auto"/>
        <w:rPr>
          <w:sz w:val="28"/>
          <w:szCs w:val="28"/>
        </w:rPr>
      </w:pPr>
      <w:proofErr w:type="spellStart"/>
      <w:r>
        <w:rPr>
          <w:sz w:val="28"/>
          <w:szCs w:val="28"/>
        </w:rPr>
        <w:t>Сулакшин</w:t>
      </w:r>
      <w:proofErr w:type="spellEnd"/>
      <w:r>
        <w:rPr>
          <w:sz w:val="28"/>
          <w:szCs w:val="28"/>
        </w:rPr>
        <w:t xml:space="preserve"> С.С. Об инфляции «не по </w:t>
      </w:r>
      <w:proofErr w:type="spellStart"/>
      <w:r>
        <w:rPr>
          <w:sz w:val="28"/>
          <w:szCs w:val="28"/>
        </w:rPr>
        <w:t>Кудряну</w:t>
      </w:r>
      <w:proofErr w:type="spellEnd"/>
      <w:r>
        <w:rPr>
          <w:sz w:val="28"/>
          <w:szCs w:val="28"/>
        </w:rPr>
        <w:t>»</w:t>
      </w:r>
      <w:r w:rsidR="00177C33">
        <w:rPr>
          <w:sz w:val="28"/>
          <w:szCs w:val="28"/>
        </w:rPr>
        <w:t>.</w:t>
      </w:r>
      <w:r>
        <w:rPr>
          <w:sz w:val="28"/>
          <w:szCs w:val="28"/>
        </w:rPr>
        <w:t xml:space="preserve"> </w:t>
      </w:r>
      <w:proofErr w:type="spellStart"/>
      <w:r>
        <w:rPr>
          <w:sz w:val="28"/>
          <w:szCs w:val="28"/>
        </w:rPr>
        <w:t>Монография-М</w:t>
      </w:r>
      <w:proofErr w:type="gramStart"/>
      <w:r>
        <w:rPr>
          <w:sz w:val="28"/>
          <w:szCs w:val="28"/>
        </w:rPr>
        <w:t>:Н</w:t>
      </w:r>
      <w:proofErr w:type="gramEnd"/>
      <w:r>
        <w:rPr>
          <w:sz w:val="28"/>
          <w:szCs w:val="28"/>
        </w:rPr>
        <w:t>аучный</w:t>
      </w:r>
      <w:proofErr w:type="spellEnd"/>
      <w:r>
        <w:rPr>
          <w:sz w:val="28"/>
          <w:szCs w:val="28"/>
        </w:rPr>
        <w:t xml:space="preserve"> эксперт, 2009.-168с.</w:t>
      </w:r>
    </w:p>
    <w:p w:rsidR="0058755F" w:rsidRDefault="00FF5CA2" w:rsidP="00F564E1">
      <w:pPr>
        <w:pStyle w:val="a4"/>
        <w:numPr>
          <w:ilvl w:val="0"/>
          <w:numId w:val="4"/>
        </w:numPr>
        <w:spacing w:line="360" w:lineRule="auto"/>
        <w:rPr>
          <w:sz w:val="28"/>
          <w:szCs w:val="28"/>
        </w:rPr>
      </w:pPr>
      <w:r>
        <w:rPr>
          <w:sz w:val="28"/>
          <w:szCs w:val="28"/>
        </w:rPr>
        <w:t>«Финансы и кредит» // 2(626)-январь 2015-60с.</w:t>
      </w:r>
      <w:bookmarkStart w:id="0" w:name="_GoBack"/>
      <w:bookmarkEnd w:id="0"/>
    </w:p>
    <w:p w:rsidR="00FF5CA2" w:rsidRDefault="00FF5CA2" w:rsidP="00F564E1">
      <w:pPr>
        <w:pStyle w:val="a4"/>
        <w:spacing w:line="360" w:lineRule="auto"/>
        <w:rPr>
          <w:sz w:val="28"/>
          <w:szCs w:val="28"/>
        </w:rPr>
      </w:pPr>
    </w:p>
    <w:p w:rsidR="00177C33" w:rsidRDefault="00177C33" w:rsidP="00776C8F">
      <w:pPr>
        <w:pStyle w:val="a4"/>
        <w:spacing w:line="360" w:lineRule="auto"/>
        <w:rPr>
          <w:sz w:val="28"/>
          <w:szCs w:val="28"/>
        </w:rPr>
      </w:pPr>
    </w:p>
    <w:p w:rsidR="008F47A1" w:rsidRDefault="008F47A1" w:rsidP="00776C8F">
      <w:pPr>
        <w:pStyle w:val="a4"/>
        <w:spacing w:line="360" w:lineRule="auto"/>
        <w:rPr>
          <w:sz w:val="28"/>
          <w:szCs w:val="28"/>
        </w:rPr>
      </w:pPr>
    </w:p>
    <w:p w:rsidR="008F47A1" w:rsidRDefault="008F47A1" w:rsidP="00776C8F">
      <w:pPr>
        <w:pStyle w:val="a4"/>
        <w:spacing w:line="360" w:lineRule="auto"/>
        <w:rPr>
          <w:sz w:val="28"/>
          <w:szCs w:val="28"/>
        </w:rPr>
      </w:pPr>
    </w:p>
    <w:p w:rsidR="008F47A1" w:rsidRDefault="008F47A1" w:rsidP="00776C8F">
      <w:pPr>
        <w:pStyle w:val="a4"/>
        <w:spacing w:line="360" w:lineRule="auto"/>
        <w:rPr>
          <w:sz w:val="28"/>
          <w:szCs w:val="28"/>
        </w:rPr>
      </w:pPr>
    </w:p>
    <w:p w:rsidR="008F47A1" w:rsidRPr="00776C8F" w:rsidRDefault="008F47A1" w:rsidP="00776C8F">
      <w:pPr>
        <w:pStyle w:val="a4"/>
        <w:spacing w:line="360" w:lineRule="auto"/>
        <w:rPr>
          <w:sz w:val="28"/>
          <w:szCs w:val="28"/>
        </w:rPr>
      </w:pPr>
    </w:p>
    <w:sectPr w:rsidR="008F47A1" w:rsidRPr="00776C8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70B" w:rsidRDefault="00DE170B" w:rsidP="008A37FB">
      <w:r>
        <w:separator/>
      </w:r>
    </w:p>
  </w:endnote>
  <w:endnote w:type="continuationSeparator" w:id="0">
    <w:p w:rsidR="00DE170B" w:rsidRDefault="00DE170B" w:rsidP="008A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9643"/>
      <w:docPartObj>
        <w:docPartGallery w:val="Page Numbers (Bottom of Page)"/>
        <w:docPartUnique/>
      </w:docPartObj>
    </w:sdtPr>
    <w:sdtEndPr/>
    <w:sdtContent>
      <w:p w:rsidR="008A37FB" w:rsidRDefault="008A37FB">
        <w:pPr>
          <w:pStyle w:val="a8"/>
          <w:jc w:val="right"/>
        </w:pPr>
        <w:r>
          <w:fldChar w:fldCharType="begin"/>
        </w:r>
        <w:r>
          <w:instrText>PAGE   \* MERGEFORMAT</w:instrText>
        </w:r>
        <w:r>
          <w:fldChar w:fldCharType="separate"/>
        </w:r>
        <w:r w:rsidR="00F564E1">
          <w:rPr>
            <w:noProof/>
          </w:rPr>
          <w:t>18</w:t>
        </w:r>
        <w:r>
          <w:fldChar w:fldCharType="end"/>
        </w:r>
      </w:p>
    </w:sdtContent>
  </w:sdt>
  <w:p w:rsidR="008A37FB" w:rsidRDefault="008A37F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70B" w:rsidRDefault="00DE170B" w:rsidP="008A37FB">
      <w:r>
        <w:separator/>
      </w:r>
    </w:p>
  </w:footnote>
  <w:footnote w:type="continuationSeparator" w:id="0">
    <w:p w:rsidR="00DE170B" w:rsidRDefault="00DE170B" w:rsidP="008A3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F5A06"/>
    <w:multiLevelType w:val="hybridMultilevel"/>
    <w:tmpl w:val="D72099E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98D3EC4"/>
    <w:multiLevelType w:val="hybridMultilevel"/>
    <w:tmpl w:val="8D3A8174"/>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2">
    <w:nsid w:val="31B2258C"/>
    <w:multiLevelType w:val="hybridMultilevel"/>
    <w:tmpl w:val="28886BB0"/>
    <w:lvl w:ilvl="0" w:tplc="04190001">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cs="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cs="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cs="Courier New" w:hint="default"/>
      </w:rPr>
    </w:lvl>
    <w:lvl w:ilvl="8" w:tplc="04190005" w:tentative="1">
      <w:start w:val="1"/>
      <w:numFmt w:val="bullet"/>
      <w:lvlText w:val=""/>
      <w:lvlJc w:val="left"/>
      <w:pPr>
        <w:ind w:left="6739" w:hanging="360"/>
      </w:pPr>
      <w:rPr>
        <w:rFonts w:ascii="Wingdings" w:hAnsi="Wingdings" w:hint="default"/>
      </w:rPr>
    </w:lvl>
  </w:abstractNum>
  <w:abstractNum w:abstractNumId="3">
    <w:nsid w:val="43E03A1E"/>
    <w:multiLevelType w:val="singleLevel"/>
    <w:tmpl w:val="D5049D3C"/>
    <w:lvl w:ilvl="0">
      <w:start w:val="1"/>
      <w:numFmt w:val="decimal"/>
      <w:lvlText w:val="%1. "/>
      <w:legacy w:legacy="1" w:legacySpace="0" w:legacyIndent="283"/>
      <w:lvlJc w:val="left"/>
      <w:pPr>
        <w:ind w:left="1701" w:hanging="283"/>
      </w:pPr>
      <w:rPr>
        <w:rFonts w:ascii="Times New Roman" w:hAnsi="Times New Roman" w:cs="Times New Roman" w:hint="default"/>
        <w:b w:val="0"/>
        <w:i w:val="0"/>
        <w:strike w:val="0"/>
        <w:dstrike w:val="0"/>
        <w:sz w:val="24"/>
        <w:szCs w:val="24"/>
        <w:u w:val="none"/>
        <w:effect w:val="none"/>
      </w:rPr>
    </w:lvl>
  </w:abstractNum>
  <w:abstractNum w:abstractNumId="4">
    <w:nsid w:val="51A97F12"/>
    <w:multiLevelType w:val="hybridMultilevel"/>
    <w:tmpl w:val="2D36DF76"/>
    <w:lvl w:ilvl="0" w:tplc="66147D08">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num w:numId="1">
    <w:abstractNumId w:val="3"/>
    <w:lvlOverride w:ilvl="0">
      <w:startOverride w:val="1"/>
    </w:lvlOverride>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310"/>
    <w:rsid w:val="00017AC0"/>
    <w:rsid w:val="000979D1"/>
    <w:rsid w:val="000B5AE2"/>
    <w:rsid w:val="000B6F7E"/>
    <w:rsid w:val="00177C33"/>
    <w:rsid w:val="003E7186"/>
    <w:rsid w:val="004B45E2"/>
    <w:rsid w:val="005079C4"/>
    <w:rsid w:val="00541326"/>
    <w:rsid w:val="0058755F"/>
    <w:rsid w:val="006766D8"/>
    <w:rsid w:val="0075431F"/>
    <w:rsid w:val="00776C8F"/>
    <w:rsid w:val="00780F4C"/>
    <w:rsid w:val="0085305D"/>
    <w:rsid w:val="008A37FB"/>
    <w:rsid w:val="008B29BB"/>
    <w:rsid w:val="008D3D35"/>
    <w:rsid w:val="008E6B49"/>
    <w:rsid w:val="008F47A1"/>
    <w:rsid w:val="008F6310"/>
    <w:rsid w:val="00A53384"/>
    <w:rsid w:val="00AD3B37"/>
    <w:rsid w:val="00B25569"/>
    <w:rsid w:val="00B7720F"/>
    <w:rsid w:val="00C113F7"/>
    <w:rsid w:val="00DE170B"/>
    <w:rsid w:val="00DF2224"/>
    <w:rsid w:val="00E52EBC"/>
    <w:rsid w:val="00E813CB"/>
    <w:rsid w:val="00EA3DA3"/>
    <w:rsid w:val="00EC6ECD"/>
    <w:rsid w:val="00F564E1"/>
    <w:rsid w:val="00F83684"/>
    <w:rsid w:val="00FF5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C113F7"/>
    <w:pPr>
      <w:snapToGrid w:val="0"/>
      <w:spacing w:after="0" w:line="240" w:lineRule="auto"/>
      <w:ind w:firstLine="200"/>
      <w:jc w:val="both"/>
    </w:pPr>
    <w:rPr>
      <w:rFonts w:ascii="Times New Roman" w:eastAsia="Times New Roman" w:hAnsi="Times New Roman" w:cs="Times New Roman"/>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C113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C11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C113F7"/>
    <w:pPr>
      <w:snapToGrid w:val="0"/>
      <w:spacing w:after="0" w:line="240" w:lineRule="auto"/>
      <w:ind w:firstLine="200"/>
      <w:jc w:val="both"/>
    </w:pPr>
    <w:rPr>
      <w:rFonts w:ascii="Times New Roman" w:eastAsia="Times New Roman" w:hAnsi="Times New Roman" w:cs="Times New Roman"/>
      <w:sz w:val="16"/>
      <w:szCs w:val="16"/>
      <w:lang w:eastAsia="ru-RU"/>
    </w:rPr>
  </w:style>
  <w:style w:type="paragraph" w:styleId="a5">
    <w:name w:val="Normal (Web)"/>
    <w:basedOn w:val="a"/>
    <w:uiPriority w:val="99"/>
    <w:semiHidden/>
    <w:unhideWhenUsed/>
    <w:rsid w:val="005079C4"/>
    <w:pPr>
      <w:snapToGrid/>
      <w:spacing w:before="100" w:beforeAutospacing="1" w:after="100" w:afterAutospacing="1"/>
      <w:ind w:firstLine="0"/>
      <w:jc w:val="left"/>
    </w:pPr>
    <w:rPr>
      <w:sz w:val="24"/>
      <w:szCs w:val="24"/>
    </w:rPr>
  </w:style>
  <w:style w:type="paragraph" w:styleId="a6">
    <w:name w:val="header"/>
    <w:basedOn w:val="a"/>
    <w:link w:val="a7"/>
    <w:uiPriority w:val="99"/>
    <w:unhideWhenUsed/>
    <w:rsid w:val="008A37FB"/>
    <w:pPr>
      <w:tabs>
        <w:tab w:val="center" w:pos="4677"/>
        <w:tab w:val="right" w:pos="9355"/>
      </w:tabs>
    </w:pPr>
  </w:style>
  <w:style w:type="character" w:customStyle="1" w:styleId="a7">
    <w:name w:val="Верхний колонтитул Знак"/>
    <w:basedOn w:val="a0"/>
    <w:link w:val="a6"/>
    <w:uiPriority w:val="99"/>
    <w:rsid w:val="008A37FB"/>
    <w:rPr>
      <w:rFonts w:ascii="Times New Roman" w:eastAsia="Times New Roman" w:hAnsi="Times New Roman" w:cs="Times New Roman"/>
      <w:sz w:val="16"/>
      <w:szCs w:val="16"/>
      <w:lang w:eastAsia="ru-RU"/>
    </w:rPr>
  </w:style>
  <w:style w:type="paragraph" w:styleId="a8">
    <w:name w:val="footer"/>
    <w:basedOn w:val="a"/>
    <w:link w:val="a9"/>
    <w:uiPriority w:val="99"/>
    <w:unhideWhenUsed/>
    <w:rsid w:val="008A37FB"/>
    <w:pPr>
      <w:tabs>
        <w:tab w:val="center" w:pos="4677"/>
        <w:tab w:val="right" w:pos="9355"/>
      </w:tabs>
    </w:pPr>
  </w:style>
  <w:style w:type="character" w:customStyle="1" w:styleId="a9">
    <w:name w:val="Нижний колонтитул Знак"/>
    <w:basedOn w:val="a0"/>
    <w:link w:val="a8"/>
    <w:uiPriority w:val="99"/>
    <w:rsid w:val="008A37FB"/>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C113F7"/>
    <w:pPr>
      <w:snapToGrid w:val="0"/>
      <w:spacing w:after="0" w:line="240" w:lineRule="auto"/>
      <w:ind w:firstLine="200"/>
      <w:jc w:val="both"/>
    </w:pPr>
    <w:rPr>
      <w:rFonts w:ascii="Times New Roman" w:eastAsia="Times New Roman" w:hAnsi="Times New Roman" w:cs="Times New Roman"/>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C113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C11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C113F7"/>
    <w:pPr>
      <w:snapToGrid w:val="0"/>
      <w:spacing w:after="0" w:line="240" w:lineRule="auto"/>
      <w:ind w:firstLine="200"/>
      <w:jc w:val="both"/>
    </w:pPr>
    <w:rPr>
      <w:rFonts w:ascii="Times New Roman" w:eastAsia="Times New Roman" w:hAnsi="Times New Roman" w:cs="Times New Roman"/>
      <w:sz w:val="16"/>
      <w:szCs w:val="16"/>
      <w:lang w:eastAsia="ru-RU"/>
    </w:rPr>
  </w:style>
  <w:style w:type="paragraph" w:styleId="a5">
    <w:name w:val="Normal (Web)"/>
    <w:basedOn w:val="a"/>
    <w:uiPriority w:val="99"/>
    <w:semiHidden/>
    <w:unhideWhenUsed/>
    <w:rsid w:val="005079C4"/>
    <w:pPr>
      <w:snapToGrid/>
      <w:spacing w:before="100" w:beforeAutospacing="1" w:after="100" w:afterAutospacing="1"/>
      <w:ind w:firstLine="0"/>
      <w:jc w:val="left"/>
    </w:pPr>
    <w:rPr>
      <w:sz w:val="24"/>
      <w:szCs w:val="24"/>
    </w:rPr>
  </w:style>
  <w:style w:type="paragraph" w:styleId="a6">
    <w:name w:val="header"/>
    <w:basedOn w:val="a"/>
    <w:link w:val="a7"/>
    <w:uiPriority w:val="99"/>
    <w:unhideWhenUsed/>
    <w:rsid w:val="008A37FB"/>
    <w:pPr>
      <w:tabs>
        <w:tab w:val="center" w:pos="4677"/>
        <w:tab w:val="right" w:pos="9355"/>
      </w:tabs>
    </w:pPr>
  </w:style>
  <w:style w:type="character" w:customStyle="1" w:styleId="a7">
    <w:name w:val="Верхний колонтитул Знак"/>
    <w:basedOn w:val="a0"/>
    <w:link w:val="a6"/>
    <w:uiPriority w:val="99"/>
    <w:rsid w:val="008A37FB"/>
    <w:rPr>
      <w:rFonts w:ascii="Times New Roman" w:eastAsia="Times New Roman" w:hAnsi="Times New Roman" w:cs="Times New Roman"/>
      <w:sz w:val="16"/>
      <w:szCs w:val="16"/>
      <w:lang w:eastAsia="ru-RU"/>
    </w:rPr>
  </w:style>
  <w:style w:type="paragraph" w:styleId="a8">
    <w:name w:val="footer"/>
    <w:basedOn w:val="a"/>
    <w:link w:val="a9"/>
    <w:uiPriority w:val="99"/>
    <w:unhideWhenUsed/>
    <w:rsid w:val="008A37FB"/>
    <w:pPr>
      <w:tabs>
        <w:tab w:val="center" w:pos="4677"/>
        <w:tab w:val="right" w:pos="9355"/>
      </w:tabs>
    </w:pPr>
  </w:style>
  <w:style w:type="character" w:customStyle="1" w:styleId="a9">
    <w:name w:val="Нижний колонтитул Знак"/>
    <w:basedOn w:val="a0"/>
    <w:link w:val="a8"/>
    <w:uiPriority w:val="99"/>
    <w:rsid w:val="008A37FB"/>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08891">
      <w:bodyDiv w:val="1"/>
      <w:marLeft w:val="0"/>
      <w:marRight w:val="0"/>
      <w:marTop w:val="0"/>
      <w:marBottom w:val="0"/>
      <w:divBdr>
        <w:top w:val="none" w:sz="0" w:space="0" w:color="auto"/>
        <w:left w:val="none" w:sz="0" w:space="0" w:color="auto"/>
        <w:bottom w:val="none" w:sz="0" w:space="0" w:color="auto"/>
        <w:right w:val="none" w:sz="0" w:space="0" w:color="auto"/>
      </w:divBdr>
    </w:div>
    <w:div w:id="105780709">
      <w:bodyDiv w:val="1"/>
      <w:marLeft w:val="0"/>
      <w:marRight w:val="0"/>
      <w:marTop w:val="0"/>
      <w:marBottom w:val="0"/>
      <w:divBdr>
        <w:top w:val="none" w:sz="0" w:space="0" w:color="auto"/>
        <w:left w:val="none" w:sz="0" w:space="0" w:color="auto"/>
        <w:bottom w:val="none" w:sz="0" w:space="0" w:color="auto"/>
        <w:right w:val="none" w:sz="0" w:space="0" w:color="auto"/>
      </w:divBdr>
    </w:div>
    <w:div w:id="195897911">
      <w:bodyDiv w:val="1"/>
      <w:marLeft w:val="0"/>
      <w:marRight w:val="0"/>
      <w:marTop w:val="0"/>
      <w:marBottom w:val="0"/>
      <w:divBdr>
        <w:top w:val="none" w:sz="0" w:space="0" w:color="auto"/>
        <w:left w:val="none" w:sz="0" w:space="0" w:color="auto"/>
        <w:bottom w:val="none" w:sz="0" w:space="0" w:color="auto"/>
        <w:right w:val="none" w:sz="0" w:space="0" w:color="auto"/>
      </w:divBdr>
    </w:div>
    <w:div w:id="241454473">
      <w:bodyDiv w:val="1"/>
      <w:marLeft w:val="0"/>
      <w:marRight w:val="0"/>
      <w:marTop w:val="0"/>
      <w:marBottom w:val="0"/>
      <w:divBdr>
        <w:top w:val="none" w:sz="0" w:space="0" w:color="auto"/>
        <w:left w:val="none" w:sz="0" w:space="0" w:color="auto"/>
        <w:bottom w:val="none" w:sz="0" w:space="0" w:color="auto"/>
        <w:right w:val="none" w:sz="0" w:space="0" w:color="auto"/>
      </w:divBdr>
    </w:div>
    <w:div w:id="930087937">
      <w:bodyDiv w:val="1"/>
      <w:marLeft w:val="0"/>
      <w:marRight w:val="0"/>
      <w:marTop w:val="0"/>
      <w:marBottom w:val="0"/>
      <w:divBdr>
        <w:top w:val="none" w:sz="0" w:space="0" w:color="auto"/>
        <w:left w:val="none" w:sz="0" w:space="0" w:color="auto"/>
        <w:bottom w:val="none" w:sz="0" w:space="0" w:color="auto"/>
        <w:right w:val="none" w:sz="0" w:space="0" w:color="auto"/>
      </w:divBdr>
    </w:div>
    <w:div w:id="1414473739">
      <w:bodyDiv w:val="1"/>
      <w:marLeft w:val="0"/>
      <w:marRight w:val="0"/>
      <w:marTop w:val="0"/>
      <w:marBottom w:val="0"/>
      <w:divBdr>
        <w:top w:val="none" w:sz="0" w:space="0" w:color="auto"/>
        <w:left w:val="none" w:sz="0" w:space="0" w:color="auto"/>
        <w:bottom w:val="none" w:sz="0" w:space="0" w:color="auto"/>
        <w:right w:val="none" w:sz="0" w:space="0" w:color="auto"/>
      </w:divBdr>
    </w:div>
    <w:div w:id="16198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79843-30FA-4997-AF7A-44D31895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18</Pages>
  <Words>3294</Words>
  <Characters>18776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OKSI</dc:creator>
  <cp:keywords/>
  <dc:description/>
  <cp:lastModifiedBy>OKSI</cp:lastModifiedBy>
  <cp:revision>3</cp:revision>
  <dcterms:created xsi:type="dcterms:W3CDTF">2015-03-07T13:27:00Z</dcterms:created>
  <dcterms:modified xsi:type="dcterms:W3CDTF">2015-03-07T20:11:00Z</dcterms:modified>
</cp:coreProperties>
</file>