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916" w:rsidRPr="001228A2" w:rsidRDefault="00751916" w:rsidP="00751916">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1. Деньги: сущность, свойства, функции.</w:t>
      </w:r>
    </w:p>
    <w:p w:rsidR="00751916" w:rsidRPr="001228A2" w:rsidRDefault="00751916" w:rsidP="00751916">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Сущность денег и функции</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Деньги это особый товар, который монопольно </w:t>
      </w:r>
      <w:proofErr w:type="gramStart"/>
      <w:r w:rsidRPr="001228A2">
        <w:rPr>
          <w:rFonts w:ascii="Times New Roman" w:hAnsi="Times New Roman" w:cs="Times New Roman"/>
          <w:sz w:val="12"/>
          <w:szCs w:val="12"/>
        </w:rPr>
        <w:t>выполняет роль</w:t>
      </w:r>
      <w:proofErr w:type="gramEnd"/>
      <w:r w:rsidRPr="001228A2">
        <w:rPr>
          <w:rFonts w:ascii="Times New Roman" w:hAnsi="Times New Roman" w:cs="Times New Roman"/>
          <w:sz w:val="12"/>
          <w:szCs w:val="12"/>
        </w:rPr>
        <w:t xml:space="preserve"> всеобщего эквивалента. </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Деньги как экономическая категория имеют две особенности:</w:t>
      </w:r>
    </w:p>
    <w:p w:rsidR="00751916" w:rsidRPr="001228A2" w:rsidRDefault="00751916" w:rsidP="00751916">
      <w:pPr>
        <w:numPr>
          <w:ilvl w:val="0"/>
          <w:numId w:val="1"/>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 xml:space="preserve">Они имеют товарную природу. В том смысле, что они произошли из товарного мира, появились в результате развития товарного обмена. </w:t>
      </w:r>
    </w:p>
    <w:p w:rsidR="00751916" w:rsidRPr="001228A2" w:rsidRDefault="00751916" w:rsidP="00751916">
      <w:pPr>
        <w:numPr>
          <w:ilvl w:val="0"/>
          <w:numId w:val="2"/>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Дискуссионным является вопрос о том, являются ли деньги товаром сейчас.</w:t>
      </w:r>
    </w:p>
    <w:p w:rsidR="00751916" w:rsidRPr="001228A2" w:rsidRDefault="00751916" w:rsidP="00751916">
      <w:pPr>
        <w:spacing w:after="0" w:line="240" w:lineRule="auto"/>
        <w:ind w:firstLine="397"/>
        <w:jc w:val="both"/>
        <w:rPr>
          <w:rFonts w:ascii="Times New Roman" w:hAnsi="Times New Roman" w:cs="Times New Roman"/>
          <w:i/>
          <w:iCs/>
          <w:sz w:val="12"/>
          <w:szCs w:val="12"/>
        </w:rPr>
      </w:pPr>
      <w:r w:rsidRPr="001228A2">
        <w:rPr>
          <w:rFonts w:ascii="Times New Roman" w:hAnsi="Times New Roman" w:cs="Times New Roman"/>
          <w:i/>
          <w:iCs/>
          <w:sz w:val="12"/>
          <w:szCs w:val="12"/>
        </w:rPr>
        <w:t xml:space="preserve">Деньги это всеобщий эквивалент, т.е. </w:t>
      </w:r>
      <w:proofErr w:type="gramStart"/>
      <w:r w:rsidRPr="001228A2">
        <w:rPr>
          <w:rFonts w:ascii="Times New Roman" w:hAnsi="Times New Roman" w:cs="Times New Roman"/>
          <w:i/>
          <w:iCs/>
          <w:sz w:val="12"/>
          <w:szCs w:val="12"/>
        </w:rPr>
        <w:t>они</w:t>
      </w:r>
      <w:proofErr w:type="gramEnd"/>
      <w:r w:rsidRPr="001228A2">
        <w:rPr>
          <w:rFonts w:ascii="Times New Roman" w:hAnsi="Times New Roman" w:cs="Times New Roman"/>
          <w:i/>
          <w:iCs/>
          <w:sz w:val="12"/>
          <w:szCs w:val="12"/>
        </w:rPr>
        <w:t xml:space="preserve"> обладают свойством всеобщей непосредственной </w:t>
      </w:r>
      <w:proofErr w:type="spellStart"/>
      <w:r w:rsidRPr="001228A2">
        <w:rPr>
          <w:rFonts w:ascii="Times New Roman" w:hAnsi="Times New Roman" w:cs="Times New Roman"/>
          <w:i/>
          <w:iCs/>
          <w:sz w:val="12"/>
          <w:szCs w:val="12"/>
        </w:rPr>
        <w:t>обмениваемости</w:t>
      </w:r>
      <w:proofErr w:type="spellEnd"/>
      <w:r w:rsidRPr="001228A2">
        <w:rPr>
          <w:rFonts w:ascii="Times New Roman" w:hAnsi="Times New Roman" w:cs="Times New Roman"/>
          <w:i/>
          <w:iCs/>
          <w:sz w:val="12"/>
          <w:szCs w:val="12"/>
        </w:rPr>
        <w:t xml:space="preserve">, всеобщей обращаемостью. </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Классическая концепция функций денег:</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 xml:space="preserve">1.Функция денег как меры стоимости. </w:t>
      </w:r>
      <w:r w:rsidRPr="001228A2">
        <w:rPr>
          <w:rFonts w:ascii="Times New Roman" w:hAnsi="Times New Roman" w:cs="Times New Roman"/>
          <w:sz w:val="12"/>
          <w:szCs w:val="12"/>
        </w:rPr>
        <w:t>Деньги как всеобщий эквива</w:t>
      </w:r>
      <w:r w:rsidRPr="001228A2">
        <w:rPr>
          <w:rFonts w:ascii="Times New Roman" w:hAnsi="Times New Roman" w:cs="Times New Roman"/>
          <w:sz w:val="12"/>
          <w:szCs w:val="12"/>
        </w:rPr>
        <w:softHyphen/>
        <w:t xml:space="preserve">лент измеряют стоимость всех товаров. Формой проявления стоимости товара является его цена. </w:t>
      </w:r>
      <w:r w:rsidRPr="001228A2">
        <w:rPr>
          <w:rFonts w:ascii="Times New Roman" w:hAnsi="Times New Roman" w:cs="Times New Roman"/>
          <w:b/>
          <w:bCs/>
          <w:sz w:val="12"/>
          <w:szCs w:val="12"/>
        </w:rPr>
        <w:t xml:space="preserve">2.Функция денег как средства обращения. </w:t>
      </w:r>
      <w:r w:rsidRPr="001228A2">
        <w:rPr>
          <w:rFonts w:ascii="Times New Roman" w:hAnsi="Times New Roman" w:cs="Times New Roman"/>
          <w:sz w:val="12"/>
          <w:szCs w:val="12"/>
        </w:rPr>
        <w:t>Эту функцию выполняют, во-первых, реаль</w:t>
      </w:r>
      <w:r w:rsidRPr="001228A2">
        <w:rPr>
          <w:rFonts w:ascii="Times New Roman" w:hAnsi="Times New Roman" w:cs="Times New Roman"/>
          <w:sz w:val="12"/>
          <w:szCs w:val="12"/>
        </w:rPr>
        <w:softHyphen/>
        <w:t>ные, или наличные, деньги, а во-вторых, знаки стоимости — бумажные и кредитные деньги</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3.Функция денег как средства образования сокровищ, накопле</w:t>
      </w:r>
      <w:r w:rsidRPr="001228A2">
        <w:rPr>
          <w:rFonts w:ascii="Times New Roman" w:hAnsi="Times New Roman" w:cs="Times New Roman"/>
          <w:b/>
          <w:bCs/>
          <w:sz w:val="12"/>
          <w:szCs w:val="12"/>
        </w:rPr>
        <w:softHyphen/>
        <w:t xml:space="preserve">ний и сбережений. </w:t>
      </w:r>
      <w:r w:rsidRPr="001228A2">
        <w:rPr>
          <w:rFonts w:ascii="Times New Roman" w:hAnsi="Times New Roman" w:cs="Times New Roman"/>
          <w:sz w:val="12"/>
          <w:szCs w:val="12"/>
        </w:rPr>
        <w:t>Раньше вы</w:t>
      </w:r>
      <w:r w:rsidRPr="001228A2">
        <w:rPr>
          <w:rFonts w:ascii="Times New Roman" w:hAnsi="Times New Roman" w:cs="Times New Roman"/>
          <w:sz w:val="12"/>
          <w:szCs w:val="12"/>
        </w:rPr>
        <w:softHyphen/>
        <w:t xml:space="preserve">полняли полноценные и реальные деньги — золото и серебро. </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 xml:space="preserve">4.Функция денег как средства платежа. </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 xml:space="preserve">5.Функция мировых денег. </w:t>
      </w:r>
      <w:r w:rsidRPr="001228A2">
        <w:rPr>
          <w:rFonts w:ascii="Times New Roman" w:hAnsi="Times New Roman" w:cs="Times New Roman"/>
          <w:sz w:val="12"/>
          <w:szCs w:val="12"/>
        </w:rPr>
        <w:t>Эта функция денег возникла в дока</w:t>
      </w:r>
      <w:r w:rsidRPr="001228A2">
        <w:rPr>
          <w:rFonts w:ascii="Times New Roman" w:hAnsi="Times New Roman" w:cs="Times New Roman"/>
          <w:sz w:val="12"/>
          <w:szCs w:val="12"/>
        </w:rPr>
        <w:softHyphen/>
        <w:t>питалистических формациях, но получила полное развитие с созданием мирового рынка. Мировые деньги имеют троякое назначение и служат всеоб</w:t>
      </w:r>
      <w:r w:rsidRPr="001228A2">
        <w:rPr>
          <w:rFonts w:ascii="Times New Roman" w:hAnsi="Times New Roman" w:cs="Times New Roman"/>
          <w:sz w:val="12"/>
          <w:szCs w:val="12"/>
        </w:rPr>
        <w:softHyphen/>
        <w:t>щим платежным средством; всеобщим покупательным средст</w:t>
      </w:r>
      <w:r w:rsidRPr="001228A2">
        <w:rPr>
          <w:rFonts w:ascii="Times New Roman" w:hAnsi="Times New Roman" w:cs="Times New Roman"/>
          <w:sz w:val="12"/>
          <w:szCs w:val="12"/>
        </w:rPr>
        <w:softHyphen/>
        <w:t>вом; материализацией общественного богатства</w:t>
      </w:r>
      <w:proofErr w:type="gramStart"/>
      <w:r w:rsidRPr="001228A2">
        <w:rPr>
          <w:rFonts w:ascii="Times New Roman" w:hAnsi="Times New Roman" w:cs="Times New Roman"/>
          <w:sz w:val="12"/>
          <w:szCs w:val="12"/>
        </w:rPr>
        <w:t>..</w:t>
      </w:r>
      <w:proofErr w:type="gramEnd"/>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 xml:space="preserve">Роль денег в рыночной экономике. </w:t>
      </w:r>
      <w:r w:rsidRPr="001228A2">
        <w:rPr>
          <w:rFonts w:ascii="Times New Roman" w:hAnsi="Times New Roman" w:cs="Times New Roman"/>
          <w:sz w:val="12"/>
          <w:szCs w:val="12"/>
        </w:rPr>
        <w:t>Деньгам принадлежит ключе</w:t>
      </w:r>
      <w:r w:rsidRPr="001228A2">
        <w:rPr>
          <w:rFonts w:ascii="Times New Roman" w:hAnsi="Times New Roman" w:cs="Times New Roman"/>
          <w:sz w:val="12"/>
          <w:szCs w:val="12"/>
        </w:rPr>
        <w:softHyphen/>
        <w:t>вая роль в рыночной экономике. Проявляется это в следующем.</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1. Общественная роль денег, их функция в экономической сис</w:t>
      </w:r>
      <w:r w:rsidRPr="001228A2">
        <w:rPr>
          <w:rFonts w:ascii="Times New Roman" w:hAnsi="Times New Roman" w:cs="Times New Roman"/>
          <w:sz w:val="12"/>
          <w:szCs w:val="12"/>
        </w:rPr>
        <w:softHyphen/>
        <w:t>теме состоит в том, что они выступают в качестве связующего звена между товаропроизводителями.</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Деньги играют и качественно новую роль: они становятся ка</w:t>
      </w:r>
      <w:r w:rsidRPr="001228A2">
        <w:rPr>
          <w:rFonts w:ascii="Times New Roman" w:hAnsi="Times New Roman" w:cs="Times New Roman"/>
          <w:sz w:val="12"/>
          <w:szCs w:val="12"/>
        </w:rPr>
        <w:softHyphen/>
        <w:t xml:space="preserve">питалом, или самовозрастающей стоимостью. </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3.  С помощью денег происходит образование и перераспреде</w:t>
      </w:r>
      <w:r w:rsidRPr="001228A2">
        <w:rPr>
          <w:rFonts w:ascii="Times New Roman" w:hAnsi="Times New Roman" w:cs="Times New Roman"/>
          <w:sz w:val="12"/>
          <w:szCs w:val="12"/>
        </w:rPr>
        <w:softHyphen/>
        <w:t>ление национального дохода через государственный бюджет, на</w:t>
      </w:r>
      <w:r w:rsidRPr="001228A2">
        <w:rPr>
          <w:rFonts w:ascii="Times New Roman" w:hAnsi="Times New Roman" w:cs="Times New Roman"/>
          <w:sz w:val="12"/>
          <w:szCs w:val="12"/>
        </w:rPr>
        <w:softHyphen/>
        <w:t xml:space="preserve">логи, займы </w:t>
      </w:r>
      <w:proofErr w:type="gramStart"/>
      <w:r w:rsidRPr="001228A2">
        <w:rPr>
          <w:rFonts w:ascii="Times New Roman" w:hAnsi="Times New Roman" w:cs="Times New Roman"/>
          <w:sz w:val="12"/>
          <w:szCs w:val="12"/>
        </w:rPr>
        <w:t>к</w:t>
      </w:r>
      <w:proofErr w:type="gramEnd"/>
      <w:r w:rsidRPr="001228A2">
        <w:rPr>
          <w:rFonts w:ascii="Times New Roman" w:hAnsi="Times New Roman" w:cs="Times New Roman"/>
          <w:sz w:val="12"/>
          <w:szCs w:val="12"/>
        </w:rPr>
        <w:t xml:space="preserve"> инфляцию.</w:t>
      </w:r>
    </w:p>
    <w:p w:rsidR="00751916" w:rsidRPr="001228A2" w:rsidRDefault="0075191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4.  Деньги являются объектом денежно-кредитного регулиро</w:t>
      </w:r>
      <w:r w:rsidRPr="001228A2">
        <w:rPr>
          <w:rFonts w:ascii="Times New Roman" w:hAnsi="Times New Roman" w:cs="Times New Roman"/>
          <w:sz w:val="12"/>
          <w:szCs w:val="12"/>
        </w:rPr>
        <w:softHyphen/>
        <w:t xml:space="preserve">вания экономики промышленно развитых стран, основанного на монетаристской теории денег. </w:t>
      </w:r>
    </w:p>
    <w:tbl>
      <w:tblPr>
        <w:tblW w:w="9548" w:type="dxa"/>
        <w:tblInd w:w="93" w:type="dxa"/>
        <w:tblLook w:val="04A0" w:firstRow="1" w:lastRow="0" w:firstColumn="1" w:lastColumn="0" w:noHBand="0" w:noVBand="1"/>
      </w:tblPr>
      <w:tblGrid>
        <w:gridCol w:w="620"/>
        <w:gridCol w:w="8928"/>
      </w:tblGrid>
      <w:tr w:rsidR="00751916" w:rsidRPr="001228A2" w:rsidTr="00FE2D07">
        <w:trPr>
          <w:trHeight w:val="70"/>
        </w:trPr>
        <w:tc>
          <w:tcPr>
            <w:tcW w:w="620" w:type="dxa"/>
            <w:tcBorders>
              <w:top w:val="nil"/>
              <w:left w:val="nil"/>
              <w:bottom w:val="nil"/>
              <w:right w:val="nil"/>
            </w:tcBorders>
            <w:shd w:val="clear" w:color="auto" w:fill="auto"/>
            <w:noWrap/>
            <w:vAlign w:val="bottom"/>
            <w:hideMark/>
          </w:tcPr>
          <w:p w:rsidR="00751916" w:rsidRPr="001228A2" w:rsidRDefault="00751916" w:rsidP="00751916">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2</w:t>
            </w:r>
          </w:p>
        </w:tc>
        <w:tc>
          <w:tcPr>
            <w:tcW w:w="8928" w:type="dxa"/>
            <w:tcBorders>
              <w:top w:val="nil"/>
              <w:left w:val="nil"/>
              <w:bottom w:val="nil"/>
              <w:right w:val="nil"/>
            </w:tcBorders>
            <w:shd w:val="clear" w:color="auto" w:fill="auto"/>
            <w:noWrap/>
            <w:vAlign w:val="bottom"/>
            <w:hideMark/>
          </w:tcPr>
          <w:p w:rsidR="00751916" w:rsidRPr="001228A2" w:rsidRDefault="00751916" w:rsidP="00751916">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Дискуссионные вопросы сущности и функции денег.</w:t>
            </w:r>
          </w:p>
        </w:tc>
      </w:tr>
    </w:tbl>
    <w:p w:rsidR="00751916" w:rsidRPr="001228A2" w:rsidRDefault="00751916"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Т.к. сущность денег </w:t>
      </w:r>
      <w:proofErr w:type="gramStart"/>
      <w:r w:rsidRPr="001228A2">
        <w:rPr>
          <w:rFonts w:ascii="Times New Roman" w:hAnsi="Times New Roman" w:cs="Times New Roman"/>
          <w:sz w:val="12"/>
          <w:szCs w:val="12"/>
        </w:rPr>
        <w:t>по разному</w:t>
      </w:r>
      <w:proofErr w:type="gramEnd"/>
      <w:r w:rsidRPr="001228A2">
        <w:rPr>
          <w:rFonts w:ascii="Times New Roman" w:hAnsi="Times New Roman" w:cs="Times New Roman"/>
          <w:sz w:val="12"/>
          <w:szCs w:val="12"/>
        </w:rPr>
        <w:t xml:space="preserve"> описывается в различных </w:t>
      </w:r>
      <w:proofErr w:type="spellStart"/>
      <w:r w:rsidRPr="001228A2">
        <w:rPr>
          <w:rFonts w:ascii="Times New Roman" w:hAnsi="Times New Roman" w:cs="Times New Roman"/>
          <w:sz w:val="12"/>
          <w:szCs w:val="12"/>
        </w:rPr>
        <w:t>эк.теориях</w:t>
      </w:r>
      <w:proofErr w:type="spellEnd"/>
      <w:r w:rsidRPr="001228A2">
        <w:rPr>
          <w:rFonts w:ascii="Times New Roman" w:hAnsi="Times New Roman" w:cs="Times New Roman"/>
          <w:sz w:val="12"/>
          <w:szCs w:val="12"/>
        </w:rPr>
        <w:t>, то вопрос о их сущности и функциях становится дискуссионным в следующих аспектах:</w:t>
      </w:r>
    </w:p>
    <w:p w:rsidR="00751916" w:rsidRPr="001228A2" w:rsidRDefault="00751916" w:rsidP="001228A2">
      <w:pPr>
        <w:numPr>
          <w:ilvl w:val="0"/>
          <w:numId w:val="3"/>
        </w:numPr>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кол-во функций. В данном аспекте западные экономисты считают, что у современных денег отсутствует функция платежа и мировых денег как самостоятельных. В некоторых теориях считается, что в современных условиях функция средства обращения заменена на функцию средства </w:t>
      </w:r>
      <w:proofErr w:type="gramStart"/>
      <w:r w:rsidRPr="001228A2">
        <w:rPr>
          <w:rFonts w:ascii="Times New Roman" w:hAnsi="Times New Roman" w:cs="Times New Roman"/>
          <w:sz w:val="12"/>
          <w:szCs w:val="12"/>
        </w:rPr>
        <w:t>платежа</w:t>
      </w:r>
      <w:proofErr w:type="gramEnd"/>
      <w:r w:rsidRPr="001228A2">
        <w:rPr>
          <w:rFonts w:ascii="Times New Roman" w:hAnsi="Times New Roman" w:cs="Times New Roman"/>
          <w:sz w:val="12"/>
          <w:szCs w:val="12"/>
        </w:rPr>
        <w:t xml:space="preserve"> поскольку преобладающим является безналичный оборот. Поскольку многие теории придерживаются функционального подхода к сущности денег, по их мнению, сущность денег, которая </w:t>
      </w:r>
      <w:proofErr w:type="gramStart"/>
      <w:r w:rsidRPr="001228A2">
        <w:rPr>
          <w:rFonts w:ascii="Times New Roman" w:hAnsi="Times New Roman" w:cs="Times New Roman"/>
          <w:sz w:val="12"/>
          <w:szCs w:val="12"/>
        </w:rPr>
        <w:t>первична</w:t>
      </w:r>
      <w:proofErr w:type="gramEnd"/>
      <w:r w:rsidRPr="001228A2">
        <w:rPr>
          <w:rFonts w:ascii="Times New Roman" w:hAnsi="Times New Roman" w:cs="Times New Roman"/>
          <w:sz w:val="12"/>
          <w:szCs w:val="12"/>
        </w:rPr>
        <w:t xml:space="preserve"> теряет свое содержание. А содержание денег является выполнением ими определенных функций.</w:t>
      </w:r>
    </w:p>
    <w:p w:rsidR="00751916" w:rsidRPr="001228A2" w:rsidRDefault="00751916" w:rsidP="001228A2">
      <w:pPr>
        <w:numPr>
          <w:ilvl w:val="0"/>
          <w:numId w:val="3"/>
        </w:numPr>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Позиционирование и иерархичность. Большинство теорий считают, что основная функция денег — мера стоимости, масштаб цен, счетные деньги. Аргументы: деньги не могут выполнять функцию </w:t>
      </w:r>
      <w:proofErr w:type="gramStart"/>
      <w:r w:rsidRPr="001228A2">
        <w:rPr>
          <w:rFonts w:ascii="Times New Roman" w:hAnsi="Times New Roman" w:cs="Times New Roman"/>
          <w:sz w:val="12"/>
          <w:szCs w:val="12"/>
        </w:rPr>
        <w:t>обращения</w:t>
      </w:r>
      <w:proofErr w:type="gramEnd"/>
      <w:r w:rsidRPr="001228A2">
        <w:rPr>
          <w:rFonts w:ascii="Times New Roman" w:hAnsi="Times New Roman" w:cs="Times New Roman"/>
          <w:sz w:val="12"/>
          <w:szCs w:val="12"/>
        </w:rPr>
        <w:t xml:space="preserve"> если до вступления в хозяйственный оборот не определены цены товаров. В теориях, которые считают деньги юридической категорией, функция денег как меры стоимости игнорируется, поскольку гос-во устанавливает покупательную силу денег. С развитием товарно-денежных отношений на первый план выходит функция денег как средство платежа, т.к. Производство подчиняет спрос и навязывает покупателю продажу товаров в кредит, образуя специфическую форму движения денег, а именно без движения товаров.</w:t>
      </w:r>
    </w:p>
    <w:p w:rsidR="00751916" w:rsidRPr="001228A2" w:rsidRDefault="00751916" w:rsidP="001228A2">
      <w:pPr>
        <w:numPr>
          <w:ilvl w:val="0"/>
          <w:numId w:val="3"/>
        </w:numPr>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Определение функции Мировые деньги в теории четко подразделялись как функционирующие в международном денежном обороте. Сегодня сущность мировых денег в условиях глобализации не должна быть </w:t>
      </w:r>
      <w:proofErr w:type="spellStart"/>
      <w:r w:rsidRPr="001228A2">
        <w:rPr>
          <w:rFonts w:ascii="Times New Roman" w:hAnsi="Times New Roman" w:cs="Times New Roman"/>
          <w:sz w:val="12"/>
          <w:szCs w:val="12"/>
        </w:rPr>
        <w:t>пространственно</w:t>
      </w:r>
      <w:proofErr w:type="spellEnd"/>
      <w:r w:rsidRPr="001228A2">
        <w:rPr>
          <w:rFonts w:ascii="Times New Roman" w:hAnsi="Times New Roman" w:cs="Times New Roman"/>
          <w:sz w:val="12"/>
          <w:szCs w:val="12"/>
        </w:rPr>
        <w:t xml:space="preserve"> ограничена областью применения. С развитием кредитных отношений, как было сказано ранее, на первое место вышла функция денег как средство платежа. В обращении происходит раздвоение  каждой конкретной суммы: для первого участника как средство накопления, для второго — функция платежа.</w:t>
      </w:r>
    </w:p>
    <w:tbl>
      <w:tblPr>
        <w:tblW w:w="9548" w:type="dxa"/>
        <w:tblInd w:w="93" w:type="dxa"/>
        <w:tblLook w:val="04A0" w:firstRow="1" w:lastRow="0" w:firstColumn="1" w:lastColumn="0" w:noHBand="0" w:noVBand="1"/>
      </w:tblPr>
      <w:tblGrid>
        <w:gridCol w:w="620"/>
        <w:gridCol w:w="8928"/>
      </w:tblGrid>
      <w:tr w:rsidR="00414CE0" w:rsidRPr="001228A2" w:rsidTr="00FE2D07">
        <w:trPr>
          <w:trHeight w:val="87"/>
        </w:trPr>
        <w:tc>
          <w:tcPr>
            <w:tcW w:w="620" w:type="dxa"/>
            <w:tcBorders>
              <w:top w:val="nil"/>
              <w:left w:val="nil"/>
              <w:bottom w:val="nil"/>
              <w:right w:val="nil"/>
            </w:tcBorders>
            <w:shd w:val="clear" w:color="auto" w:fill="auto"/>
            <w:noWrap/>
            <w:vAlign w:val="bottom"/>
            <w:hideMark/>
          </w:tcPr>
          <w:p w:rsidR="00414CE0" w:rsidRPr="001228A2" w:rsidRDefault="00414CE0" w:rsidP="00414CE0">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3</w:t>
            </w:r>
          </w:p>
        </w:tc>
        <w:tc>
          <w:tcPr>
            <w:tcW w:w="8928" w:type="dxa"/>
            <w:tcBorders>
              <w:top w:val="nil"/>
              <w:left w:val="nil"/>
              <w:bottom w:val="nil"/>
              <w:right w:val="nil"/>
            </w:tcBorders>
            <w:shd w:val="clear" w:color="auto" w:fill="auto"/>
            <w:noWrap/>
            <w:vAlign w:val="bottom"/>
            <w:hideMark/>
          </w:tcPr>
          <w:p w:rsidR="00414CE0" w:rsidRPr="001228A2" w:rsidRDefault="00414CE0" w:rsidP="00414CE0">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Эволюция форм и видов денег.</w:t>
            </w:r>
          </w:p>
        </w:tc>
      </w:tr>
    </w:tbl>
    <w:p w:rsidR="00414CE0" w:rsidRPr="001228A2" w:rsidRDefault="00414CE0" w:rsidP="00414CE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Первоначально, в процессе исторического развития человеческого общества, существовали два вида денег. С одной стороны, эту роль </w:t>
      </w:r>
      <w:proofErr w:type="spellStart"/>
      <w:r w:rsidRPr="001228A2">
        <w:rPr>
          <w:rFonts w:ascii="Times New Roman" w:hAnsi="Times New Roman" w:cs="Times New Roman"/>
          <w:sz w:val="12"/>
          <w:szCs w:val="12"/>
        </w:rPr>
        <w:t>выполнялитовары</w:t>
      </w:r>
      <w:proofErr w:type="spellEnd"/>
      <w:r w:rsidRPr="001228A2">
        <w:rPr>
          <w:rFonts w:ascii="Times New Roman" w:hAnsi="Times New Roman" w:cs="Times New Roman"/>
          <w:sz w:val="12"/>
          <w:szCs w:val="12"/>
        </w:rPr>
        <w:t>, имевшие собственную ценность как предметы потребления – т.н. «</w:t>
      </w:r>
      <w:r w:rsidRPr="001228A2">
        <w:rPr>
          <w:rFonts w:ascii="Times New Roman" w:hAnsi="Times New Roman" w:cs="Times New Roman"/>
          <w:b/>
          <w:bCs/>
          <w:sz w:val="12"/>
          <w:szCs w:val="12"/>
        </w:rPr>
        <w:t>товарные деньги</w:t>
      </w:r>
      <w:r w:rsidRPr="001228A2">
        <w:rPr>
          <w:rFonts w:ascii="Times New Roman" w:hAnsi="Times New Roman" w:cs="Times New Roman"/>
          <w:sz w:val="12"/>
          <w:szCs w:val="12"/>
        </w:rPr>
        <w:t xml:space="preserve">» (какао, зерно, соль). </w:t>
      </w:r>
    </w:p>
    <w:p w:rsidR="00746F5D" w:rsidRPr="001228A2" w:rsidRDefault="00414CE0" w:rsidP="00414CE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С другой стороны, существовали </w:t>
      </w:r>
      <w:r w:rsidRPr="001228A2">
        <w:rPr>
          <w:rFonts w:ascii="Times New Roman" w:hAnsi="Times New Roman" w:cs="Times New Roman"/>
          <w:b/>
          <w:bCs/>
          <w:sz w:val="12"/>
          <w:szCs w:val="12"/>
        </w:rPr>
        <w:t>символические деньги</w:t>
      </w:r>
      <w:r w:rsidRPr="001228A2">
        <w:rPr>
          <w:rFonts w:ascii="Times New Roman" w:hAnsi="Times New Roman" w:cs="Times New Roman"/>
          <w:sz w:val="12"/>
          <w:szCs w:val="12"/>
        </w:rPr>
        <w:t>. Ими были кусочки стекла, раковины, собачьи зубы, камни определенной формы и т.д.</w:t>
      </w:r>
    </w:p>
    <w:p w:rsidR="00414CE0" w:rsidRPr="001228A2" w:rsidRDefault="00746F5D" w:rsidP="00746F5D">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w:t>
      </w:r>
      <w:r w:rsidR="00414CE0" w:rsidRPr="001228A2">
        <w:rPr>
          <w:rFonts w:ascii="Times New Roman" w:hAnsi="Times New Roman" w:cs="Times New Roman"/>
          <w:sz w:val="12"/>
          <w:szCs w:val="12"/>
        </w:rPr>
        <w:t>Со временем роль денег закрепилась за благородными металлами. До 18-19 вв. в Европе господствовал серебряный стандарт (золота было слишком мало), а затем основным денежным товаром стало золото. </w:t>
      </w:r>
    </w:p>
    <w:p w:rsidR="00746F5D" w:rsidRPr="001228A2" w:rsidRDefault="00414CE0" w:rsidP="00414CE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Бумажные деньги </w:t>
      </w:r>
      <w:r w:rsidRPr="001228A2">
        <w:rPr>
          <w:rFonts w:ascii="Times New Roman" w:hAnsi="Times New Roman" w:cs="Times New Roman"/>
          <w:sz w:val="12"/>
          <w:szCs w:val="12"/>
        </w:rPr>
        <w:t xml:space="preserve">появились как заместители находившихся в обращении золотых монет. Право выпуска бумажных денег принадлежит государству. Разность между номинальной стоимостью выпущенных денег и стоимостью их выпуска образует эмиссионный доход казны, являющийся существенным элементом государственных поступлений. </w:t>
      </w:r>
    </w:p>
    <w:p w:rsidR="00414CE0" w:rsidRPr="001228A2" w:rsidRDefault="00414CE0" w:rsidP="00414CE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Кредитные деньги.</w:t>
      </w:r>
      <w:r w:rsidRPr="001228A2">
        <w:rPr>
          <w:rFonts w:ascii="Times New Roman" w:hAnsi="Times New Roman" w:cs="Times New Roman"/>
          <w:sz w:val="12"/>
          <w:szCs w:val="12"/>
        </w:rPr>
        <w:t> Расширение коммерческого и банковского кредита в хозяйстве в условиях, когда товарные отношения приобрели всеобъемлющий характер, привело к тому, что всеобщим товаром контрактов становятся кредитные деньги.</w:t>
      </w:r>
      <w:r w:rsidRPr="001228A2">
        <w:rPr>
          <w:rFonts w:ascii="Times New Roman" w:hAnsi="Times New Roman" w:cs="Times New Roman"/>
          <w:sz w:val="12"/>
          <w:szCs w:val="12"/>
        </w:rPr>
        <w:br/>
        <w:t>Кредитные деньги прошли следующую эволюцию: вексель, акцептованный вексель, банкнота, чек, электронные деньги, кредитные карточки.</w:t>
      </w:r>
    </w:p>
    <w:p w:rsidR="00FE2D07" w:rsidRDefault="00414CE0" w:rsidP="0028731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Электронные деньги.</w:t>
      </w:r>
      <w:r w:rsidRPr="001228A2">
        <w:rPr>
          <w:rFonts w:ascii="Times New Roman" w:hAnsi="Times New Roman" w:cs="Times New Roman"/>
          <w:sz w:val="12"/>
          <w:szCs w:val="12"/>
        </w:rPr>
        <w:t> На базе внедрения ЭВМ в банковское дело возникла возможность замен чеков кредитными карточками – средство расчетов, замещающее наличные деньги и чеки, а также позволяющее владельцу получить в банке краткосрочную ссуду. Кредитная карточка применяется в роз</w:t>
      </w:r>
      <w:r w:rsidR="00746F5D" w:rsidRPr="001228A2">
        <w:rPr>
          <w:rFonts w:ascii="Times New Roman" w:hAnsi="Times New Roman" w:cs="Times New Roman"/>
          <w:sz w:val="12"/>
          <w:szCs w:val="12"/>
        </w:rPr>
        <w:t xml:space="preserve">ничном торговом обороте и </w:t>
      </w:r>
      <w:proofErr w:type="spellStart"/>
      <w:r w:rsidR="00746F5D" w:rsidRPr="001228A2">
        <w:rPr>
          <w:rFonts w:ascii="Times New Roman" w:hAnsi="Times New Roman" w:cs="Times New Roman"/>
          <w:sz w:val="12"/>
          <w:szCs w:val="12"/>
        </w:rPr>
        <w:t>сфере</w:t>
      </w:r>
      <w:r w:rsidRPr="001228A2">
        <w:rPr>
          <w:rFonts w:ascii="Times New Roman" w:hAnsi="Times New Roman" w:cs="Times New Roman"/>
          <w:sz w:val="12"/>
          <w:szCs w:val="12"/>
        </w:rPr>
        <w:t>услуг</w:t>
      </w:r>
      <w:proofErr w:type="spellEnd"/>
      <w:r w:rsidRPr="001228A2">
        <w:rPr>
          <w:rFonts w:ascii="Times New Roman" w:hAnsi="Times New Roman" w:cs="Times New Roman"/>
          <w:sz w:val="12"/>
          <w:szCs w:val="12"/>
        </w:rPr>
        <w:t>.</w:t>
      </w:r>
      <w:r w:rsidRPr="001228A2">
        <w:rPr>
          <w:rFonts w:ascii="Times New Roman" w:hAnsi="Times New Roman" w:cs="Times New Roman"/>
          <w:sz w:val="12"/>
          <w:szCs w:val="12"/>
        </w:rPr>
        <w:br/>
        <w:t>Выделяют две основные группы электронных денег — на базе карт и на основе сетей.</w:t>
      </w:r>
    </w:p>
    <w:p w:rsidR="00287312" w:rsidRDefault="00287312" w:rsidP="00287312">
      <w:pPr>
        <w:spacing w:after="0" w:line="240" w:lineRule="auto"/>
        <w:ind w:firstLine="397"/>
        <w:jc w:val="both"/>
        <w:rPr>
          <w:rFonts w:ascii="Times New Roman" w:hAnsi="Times New Roman" w:cs="Times New Roman"/>
          <w:sz w:val="12"/>
          <w:szCs w:val="12"/>
        </w:rPr>
      </w:pPr>
    </w:p>
    <w:p w:rsidR="00287312" w:rsidRDefault="00287312" w:rsidP="00287312">
      <w:pPr>
        <w:spacing w:after="0" w:line="240" w:lineRule="auto"/>
        <w:ind w:firstLine="397"/>
        <w:jc w:val="both"/>
        <w:rPr>
          <w:rFonts w:ascii="Times New Roman" w:hAnsi="Times New Roman" w:cs="Times New Roman"/>
          <w:sz w:val="12"/>
          <w:szCs w:val="12"/>
        </w:rPr>
      </w:pPr>
    </w:p>
    <w:p w:rsidR="00287312" w:rsidRPr="001228A2" w:rsidRDefault="00287312" w:rsidP="00287312">
      <w:pPr>
        <w:spacing w:after="0" w:line="240" w:lineRule="auto"/>
        <w:ind w:firstLine="397"/>
        <w:jc w:val="both"/>
        <w:rPr>
          <w:rFonts w:ascii="Times New Roman" w:hAnsi="Times New Roman" w:cs="Times New Roman"/>
          <w:sz w:val="12"/>
          <w:szCs w:val="12"/>
        </w:rPr>
      </w:pPr>
    </w:p>
    <w:tbl>
      <w:tblPr>
        <w:tblW w:w="9548" w:type="dxa"/>
        <w:tblInd w:w="93" w:type="dxa"/>
        <w:tblLook w:val="04A0" w:firstRow="1" w:lastRow="0" w:firstColumn="1" w:lastColumn="0" w:noHBand="0" w:noVBand="1"/>
      </w:tblPr>
      <w:tblGrid>
        <w:gridCol w:w="620"/>
        <w:gridCol w:w="8928"/>
      </w:tblGrid>
      <w:tr w:rsidR="00746F5D" w:rsidRPr="001228A2" w:rsidTr="00287312">
        <w:trPr>
          <w:trHeight w:val="57"/>
        </w:trPr>
        <w:tc>
          <w:tcPr>
            <w:tcW w:w="620" w:type="dxa"/>
            <w:tcBorders>
              <w:top w:val="nil"/>
              <w:left w:val="nil"/>
              <w:bottom w:val="nil"/>
              <w:right w:val="nil"/>
            </w:tcBorders>
            <w:shd w:val="clear" w:color="auto" w:fill="auto"/>
            <w:noWrap/>
            <w:vAlign w:val="bottom"/>
            <w:hideMark/>
          </w:tcPr>
          <w:p w:rsidR="00746F5D" w:rsidRPr="001228A2" w:rsidRDefault="00746F5D" w:rsidP="00746F5D">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lastRenderedPageBreak/>
              <w:t>4</w:t>
            </w:r>
          </w:p>
        </w:tc>
        <w:tc>
          <w:tcPr>
            <w:tcW w:w="8928" w:type="dxa"/>
            <w:tcBorders>
              <w:top w:val="nil"/>
              <w:left w:val="nil"/>
              <w:bottom w:val="nil"/>
              <w:right w:val="nil"/>
            </w:tcBorders>
            <w:shd w:val="clear" w:color="auto" w:fill="auto"/>
            <w:noWrap/>
            <w:vAlign w:val="bottom"/>
            <w:hideMark/>
          </w:tcPr>
          <w:p w:rsidR="00746F5D" w:rsidRPr="001228A2" w:rsidRDefault="00746F5D" w:rsidP="00746F5D">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Понятие и структура денежной системы. Денежная система РФ.</w:t>
            </w:r>
          </w:p>
        </w:tc>
      </w:tr>
    </w:tbl>
    <w:p w:rsidR="00746F5D" w:rsidRPr="001228A2" w:rsidRDefault="00746F5D" w:rsidP="00746F5D">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Денежная система: понятие, типы.</w:t>
      </w:r>
    </w:p>
    <w:p w:rsidR="00746F5D" w:rsidRPr="001228A2" w:rsidRDefault="00746F5D" w:rsidP="00746F5D">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Денежная система – это форма организации денежного оборота в стране, закрепленная ее национальным законодательством. </w:t>
      </w:r>
    </w:p>
    <w:p w:rsidR="00746F5D" w:rsidRPr="001228A2" w:rsidRDefault="00746F5D" w:rsidP="00746F5D">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Элементы денежной системы:</w:t>
      </w:r>
    </w:p>
    <w:p w:rsidR="00746F5D" w:rsidRPr="001228A2" w:rsidRDefault="00746F5D" w:rsidP="00746F5D">
      <w:pPr>
        <w:numPr>
          <w:ilvl w:val="0"/>
          <w:numId w:val="4"/>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 xml:space="preserve">Денежная единица страны. Это установленный в законодательном порядке денежный знак, который служит для соизмерения стоимости товаров и услуг в выражении их цен. Служит масштабом цен. </w:t>
      </w:r>
    </w:p>
    <w:p w:rsidR="00746F5D" w:rsidRPr="001228A2" w:rsidRDefault="00746F5D" w:rsidP="00746F5D">
      <w:pPr>
        <w:numPr>
          <w:ilvl w:val="0"/>
          <w:numId w:val="5"/>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 xml:space="preserve">Виды денег, являющиеся законным платежным средством. Банкноты и разменные монеты. </w:t>
      </w:r>
    </w:p>
    <w:p w:rsidR="006C7624" w:rsidRPr="001228A2" w:rsidRDefault="00746F5D" w:rsidP="006C7624">
      <w:pPr>
        <w:numPr>
          <w:ilvl w:val="0"/>
          <w:numId w:val="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 xml:space="preserve">Эмиссионный механизм. Это порядок выпуска денег в оборот и изъятия денег из оборота. Деньги выпускаются в оборот центральным банком (наличные деньги) и коммерческими банками (безналичные деньги) на основе кредитования хозяйства. </w:t>
      </w:r>
      <w:r w:rsidR="006C7624" w:rsidRPr="001228A2">
        <w:rPr>
          <w:rFonts w:ascii="Times New Roman" w:hAnsi="Times New Roman" w:cs="Times New Roman"/>
          <w:sz w:val="12"/>
          <w:szCs w:val="12"/>
        </w:rPr>
        <w:t xml:space="preserve">Современная денежная система России, как и большинства других стран, основана на </w:t>
      </w:r>
      <w:proofErr w:type="gramStart"/>
      <w:r w:rsidR="006C7624" w:rsidRPr="001228A2">
        <w:rPr>
          <w:rFonts w:ascii="Times New Roman" w:hAnsi="Times New Roman" w:cs="Times New Roman"/>
          <w:sz w:val="12"/>
          <w:szCs w:val="12"/>
        </w:rPr>
        <w:t>неразменных</w:t>
      </w:r>
      <w:proofErr w:type="gramEnd"/>
      <w:r w:rsidR="006C7624" w:rsidRPr="001228A2">
        <w:rPr>
          <w:rFonts w:ascii="Times New Roman" w:hAnsi="Times New Roman" w:cs="Times New Roman"/>
          <w:sz w:val="12"/>
          <w:szCs w:val="12"/>
        </w:rPr>
        <w:t xml:space="preserve"> на золото деньгах. Основные положения денежной системы Российской Федерации определены в Федеральном законе от 10 июля 2002 г. № 86-ФЗ «О Центральном банке Российской Федерации (Банке России)» (в редакции от 10 января 2003 г.).</w:t>
      </w:r>
    </w:p>
    <w:p w:rsidR="006C7624" w:rsidRPr="001228A2" w:rsidRDefault="006C7624" w:rsidP="006C7624">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Наименование денежной единицы.</w:t>
      </w:r>
      <w:r w:rsidRPr="001228A2">
        <w:rPr>
          <w:rFonts w:ascii="Times New Roman" w:hAnsi="Times New Roman" w:cs="Times New Roman"/>
          <w:sz w:val="12"/>
          <w:szCs w:val="12"/>
        </w:rPr>
        <w:t> Согласно данному Закону официальной денежной единицей (национальной валютой) Российской Федерации является рубль, который равняется 100 копейкам. </w:t>
      </w:r>
    </w:p>
    <w:tbl>
      <w:tblPr>
        <w:tblW w:w="9548" w:type="dxa"/>
        <w:tblInd w:w="93" w:type="dxa"/>
        <w:tblLook w:val="04A0" w:firstRow="1" w:lastRow="0" w:firstColumn="1" w:lastColumn="0" w:noHBand="0" w:noVBand="1"/>
      </w:tblPr>
      <w:tblGrid>
        <w:gridCol w:w="620"/>
        <w:gridCol w:w="8928"/>
      </w:tblGrid>
      <w:tr w:rsidR="000E46DB" w:rsidRPr="001228A2" w:rsidTr="00FE2D07">
        <w:trPr>
          <w:trHeight w:val="70"/>
        </w:trPr>
        <w:tc>
          <w:tcPr>
            <w:tcW w:w="620" w:type="dxa"/>
            <w:tcBorders>
              <w:top w:val="nil"/>
              <w:left w:val="nil"/>
              <w:bottom w:val="nil"/>
              <w:right w:val="nil"/>
            </w:tcBorders>
            <w:shd w:val="clear" w:color="auto" w:fill="auto"/>
            <w:noWrap/>
            <w:vAlign w:val="bottom"/>
            <w:hideMark/>
          </w:tcPr>
          <w:p w:rsidR="000E46DB" w:rsidRPr="001228A2" w:rsidRDefault="000E46DB" w:rsidP="000E46DB">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5</w:t>
            </w:r>
          </w:p>
        </w:tc>
        <w:tc>
          <w:tcPr>
            <w:tcW w:w="8928" w:type="dxa"/>
            <w:tcBorders>
              <w:top w:val="nil"/>
              <w:left w:val="nil"/>
              <w:bottom w:val="nil"/>
              <w:right w:val="nil"/>
            </w:tcBorders>
            <w:shd w:val="clear" w:color="auto" w:fill="auto"/>
            <w:noWrap/>
            <w:vAlign w:val="bottom"/>
            <w:hideMark/>
          </w:tcPr>
          <w:p w:rsidR="000E46DB" w:rsidRPr="001228A2" w:rsidRDefault="000E46DB" w:rsidP="000E46DB">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Денежная масса: принципы измерения, структура, денежный агрегат.</w:t>
            </w:r>
          </w:p>
        </w:tc>
      </w:tr>
    </w:tbl>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i/>
          <w:iCs/>
          <w:sz w:val="12"/>
          <w:szCs w:val="12"/>
        </w:rPr>
        <w:t xml:space="preserve">Денежная масса </w:t>
      </w:r>
      <w:r w:rsidRPr="001228A2">
        <w:rPr>
          <w:rFonts w:ascii="Times New Roman" w:hAnsi="Times New Roman" w:cs="Times New Roman"/>
          <w:sz w:val="12"/>
          <w:szCs w:val="12"/>
        </w:rPr>
        <w:t>— это совокупный объем наличных денег и денег безналичного оборота.</w:t>
      </w:r>
    </w:p>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Контроль над денежной массой является важнейшей состав</w:t>
      </w:r>
      <w:r w:rsidRPr="001228A2">
        <w:rPr>
          <w:rFonts w:ascii="Times New Roman" w:hAnsi="Times New Roman" w:cs="Times New Roman"/>
          <w:sz w:val="12"/>
          <w:szCs w:val="12"/>
        </w:rPr>
        <w:softHyphen/>
        <w:t>ной частью экономической политики страны, поскольку в со</w:t>
      </w:r>
      <w:r w:rsidRPr="001228A2">
        <w:rPr>
          <w:rFonts w:ascii="Times New Roman" w:hAnsi="Times New Roman" w:cs="Times New Roman"/>
          <w:sz w:val="12"/>
          <w:szCs w:val="12"/>
        </w:rPr>
        <w:softHyphen/>
        <w:t>временном обществе деньги играют гораздо более существенную роль, чем просто средство расчетов, они напрямую воздействуют на уровень экономической активности в стране.</w:t>
      </w:r>
    </w:p>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Денежные</w:t>
      </w:r>
      <w:r w:rsidRPr="001228A2">
        <w:rPr>
          <w:rFonts w:ascii="Times New Roman" w:hAnsi="Times New Roman" w:cs="Times New Roman"/>
          <w:sz w:val="12"/>
          <w:szCs w:val="12"/>
        </w:rPr>
        <w:t> </w:t>
      </w:r>
      <w:r w:rsidRPr="001228A2">
        <w:rPr>
          <w:rFonts w:ascii="Times New Roman" w:hAnsi="Times New Roman" w:cs="Times New Roman"/>
          <w:b/>
          <w:bCs/>
          <w:sz w:val="12"/>
          <w:szCs w:val="12"/>
        </w:rPr>
        <w:t>агрегаты</w:t>
      </w:r>
      <w:r w:rsidRPr="001228A2">
        <w:rPr>
          <w:rFonts w:ascii="Times New Roman" w:hAnsi="Times New Roman" w:cs="Times New Roman"/>
          <w:sz w:val="12"/>
          <w:szCs w:val="12"/>
        </w:rPr>
        <w:t> - виды денег и </w:t>
      </w:r>
      <w:r w:rsidRPr="001228A2">
        <w:rPr>
          <w:rFonts w:ascii="Times New Roman" w:hAnsi="Times New Roman" w:cs="Times New Roman"/>
          <w:bCs/>
          <w:sz w:val="12"/>
          <w:szCs w:val="12"/>
        </w:rPr>
        <w:t>денежных</w:t>
      </w:r>
      <w:r w:rsidRPr="001228A2">
        <w:rPr>
          <w:rFonts w:ascii="Times New Roman" w:hAnsi="Times New Roman" w:cs="Times New Roman"/>
          <w:sz w:val="12"/>
          <w:szCs w:val="12"/>
        </w:rPr>
        <w:t> средств, отличающиеся друг от друга степенью ликвидности. Денежная масса в обращении характеризуется величиной де</w:t>
      </w:r>
      <w:r w:rsidRPr="001228A2">
        <w:rPr>
          <w:rFonts w:ascii="Times New Roman" w:hAnsi="Times New Roman" w:cs="Times New Roman"/>
          <w:sz w:val="12"/>
          <w:szCs w:val="12"/>
        </w:rPr>
        <w:softHyphen/>
        <w:t>нежных агрегатов. Принцип построения этих агрега</w:t>
      </w:r>
      <w:r w:rsidRPr="001228A2">
        <w:rPr>
          <w:rFonts w:ascii="Times New Roman" w:hAnsi="Times New Roman" w:cs="Times New Roman"/>
          <w:sz w:val="12"/>
          <w:szCs w:val="12"/>
        </w:rPr>
        <w:softHyphen/>
        <w:t>тов основан на том, что все блага можно ранжировать от абсолютно ликвидных до абсолютно неликвидных, и затем, пос</w:t>
      </w:r>
      <w:r w:rsidRPr="001228A2">
        <w:rPr>
          <w:rFonts w:ascii="Times New Roman" w:hAnsi="Times New Roman" w:cs="Times New Roman"/>
          <w:sz w:val="12"/>
          <w:szCs w:val="12"/>
        </w:rPr>
        <w:softHyphen/>
        <w:t xml:space="preserve">ледовательно присоединяя к наиболее ликвидным средствам менее ликвидные, можно получать соответственно показатели </w:t>
      </w:r>
      <w:r w:rsidRPr="001228A2">
        <w:rPr>
          <w:rFonts w:ascii="Times New Roman" w:hAnsi="Times New Roman" w:cs="Times New Roman"/>
          <w:sz w:val="12"/>
          <w:szCs w:val="12"/>
          <w:lang w:val="en-US"/>
        </w:rPr>
        <w:t>M</w:t>
      </w:r>
      <w:r w:rsidRPr="001228A2">
        <w:rPr>
          <w:rFonts w:ascii="Times New Roman" w:hAnsi="Times New Roman" w:cs="Times New Roman"/>
          <w:sz w:val="12"/>
          <w:szCs w:val="12"/>
        </w:rPr>
        <w:t>1, М</w:t>
      </w:r>
      <w:proofErr w:type="gramStart"/>
      <w:r w:rsidRPr="001228A2">
        <w:rPr>
          <w:rFonts w:ascii="Times New Roman" w:hAnsi="Times New Roman" w:cs="Times New Roman"/>
          <w:sz w:val="12"/>
          <w:szCs w:val="12"/>
        </w:rPr>
        <w:t>2</w:t>
      </w:r>
      <w:proofErr w:type="gramEnd"/>
      <w:r w:rsidRPr="001228A2">
        <w:rPr>
          <w:rFonts w:ascii="Times New Roman" w:hAnsi="Times New Roman" w:cs="Times New Roman"/>
          <w:sz w:val="12"/>
          <w:szCs w:val="12"/>
        </w:rPr>
        <w:t>, М3, ..., М</w:t>
      </w:r>
      <w:r w:rsidRPr="001228A2">
        <w:rPr>
          <w:rFonts w:ascii="Times New Roman" w:hAnsi="Times New Roman" w:cs="Times New Roman"/>
          <w:sz w:val="12"/>
          <w:szCs w:val="12"/>
          <w:lang w:val="en-US"/>
        </w:rPr>
        <w:t>n</w:t>
      </w:r>
      <w:r w:rsidRPr="001228A2">
        <w:rPr>
          <w:rFonts w:ascii="Times New Roman" w:hAnsi="Times New Roman" w:cs="Times New Roman"/>
          <w:sz w:val="12"/>
          <w:szCs w:val="12"/>
        </w:rPr>
        <w:t>. Каждый последующий показатель массы включает предыдущий плюс новая величина финансовых средств по степени ликвидности.</w:t>
      </w:r>
    </w:p>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В России в настоящее время используется показатель «де</w:t>
      </w:r>
      <w:r w:rsidRPr="001228A2">
        <w:rPr>
          <w:rFonts w:ascii="Times New Roman" w:hAnsi="Times New Roman" w:cs="Times New Roman"/>
          <w:sz w:val="12"/>
          <w:szCs w:val="12"/>
        </w:rPr>
        <w:softHyphen/>
        <w:t>нежная масса» при разработке экономической политики и установлении количественных ориентиров макроэкономических пропорций. Денежная масса определяется как совокупность денежных сре</w:t>
      </w:r>
      <w:proofErr w:type="gramStart"/>
      <w:r w:rsidRPr="001228A2">
        <w:rPr>
          <w:rFonts w:ascii="Times New Roman" w:hAnsi="Times New Roman" w:cs="Times New Roman"/>
          <w:sz w:val="12"/>
          <w:szCs w:val="12"/>
        </w:rPr>
        <w:t>дств в в</w:t>
      </w:r>
      <w:proofErr w:type="gramEnd"/>
      <w:r w:rsidRPr="001228A2">
        <w:rPr>
          <w:rFonts w:ascii="Times New Roman" w:hAnsi="Times New Roman" w:cs="Times New Roman"/>
          <w:sz w:val="12"/>
          <w:szCs w:val="12"/>
        </w:rPr>
        <w:t>алюте Российской Федерации, предназна</w:t>
      </w:r>
      <w:r w:rsidRPr="001228A2">
        <w:rPr>
          <w:rFonts w:ascii="Times New Roman" w:hAnsi="Times New Roman" w:cs="Times New Roman"/>
          <w:sz w:val="12"/>
          <w:szCs w:val="12"/>
        </w:rPr>
        <w:softHyphen/>
        <w:t>ченных для оплаты товаров, работ и услуг, а также для целей накопления нефинансовыми предприятиями, организациями и населением — резидентами Российской Федерации.</w:t>
      </w:r>
    </w:p>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В составе денежной массы выделены два компонента. </w:t>
      </w:r>
    </w:p>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i/>
          <w:iCs/>
          <w:sz w:val="12"/>
          <w:szCs w:val="12"/>
        </w:rPr>
        <w:t xml:space="preserve">Наличные деньги в обращении </w:t>
      </w:r>
      <w:r w:rsidRPr="001228A2">
        <w:rPr>
          <w:rFonts w:ascii="Times New Roman" w:hAnsi="Times New Roman" w:cs="Times New Roman"/>
          <w:sz w:val="12"/>
          <w:szCs w:val="12"/>
        </w:rPr>
        <w:t xml:space="preserve">(денежный агрегат </w:t>
      </w:r>
      <w:r w:rsidRPr="001228A2">
        <w:rPr>
          <w:rFonts w:ascii="Times New Roman" w:hAnsi="Times New Roman" w:cs="Times New Roman"/>
          <w:sz w:val="12"/>
          <w:szCs w:val="12"/>
          <w:lang w:val="en-US"/>
        </w:rPr>
        <w:t>M</w:t>
      </w:r>
      <w:r w:rsidRPr="001228A2">
        <w:rPr>
          <w:rFonts w:ascii="Times New Roman" w:hAnsi="Times New Roman" w:cs="Times New Roman"/>
          <w:sz w:val="12"/>
          <w:szCs w:val="12"/>
        </w:rPr>
        <w:t>0) — наиболее ликвидная часть денежной массы, которая готова для не</w:t>
      </w:r>
      <w:r w:rsidRPr="001228A2">
        <w:rPr>
          <w:rFonts w:ascii="Times New Roman" w:hAnsi="Times New Roman" w:cs="Times New Roman"/>
          <w:sz w:val="12"/>
          <w:szCs w:val="12"/>
        </w:rPr>
        <w:softHyphen/>
        <w:t>медленного использования в качестве платежного средства. Этот агрегат включает   банкноты и монеты в обращении (деньги вне банков).</w:t>
      </w:r>
    </w:p>
    <w:p w:rsidR="00FE2D07"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i/>
          <w:iCs/>
          <w:sz w:val="12"/>
          <w:szCs w:val="12"/>
        </w:rPr>
        <w:t xml:space="preserve">Безналичные средства </w:t>
      </w:r>
      <w:r w:rsidRPr="001228A2">
        <w:rPr>
          <w:rFonts w:ascii="Times New Roman" w:hAnsi="Times New Roman" w:cs="Times New Roman"/>
          <w:sz w:val="12"/>
          <w:szCs w:val="12"/>
        </w:rPr>
        <w:t>(</w:t>
      </w:r>
      <w:r w:rsidRPr="001228A2">
        <w:rPr>
          <w:rFonts w:ascii="Times New Roman" w:hAnsi="Times New Roman" w:cs="Times New Roman"/>
          <w:sz w:val="12"/>
          <w:szCs w:val="12"/>
          <w:lang w:val="en-US"/>
        </w:rPr>
        <w:t>M</w:t>
      </w:r>
      <w:r w:rsidRPr="001228A2">
        <w:rPr>
          <w:rFonts w:ascii="Times New Roman" w:hAnsi="Times New Roman" w:cs="Times New Roman"/>
          <w:sz w:val="12"/>
          <w:szCs w:val="12"/>
        </w:rPr>
        <w:t>1)</w:t>
      </w:r>
      <w:r w:rsidRPr="001228A2">
        <w:rPr>
          <w:rFonts w:ascii="Times New Roman" w:hAnsi="Times New Roman" w:cs="Times New Roman"/>
          <w:i/>
          <w:iCs/>
          <w:sz w:val="12"/>
          <w:szCs w:val="12"/>
        </w:rPr>
        <w:t xml:space="preserve">, </w:t>
      </w:r>
      <w:r w:rsidRPr="001228A2">
        <w:rPr>
          <w:rFonts w:ascii="Times New Roman" w:hAnsi="Times New Roman" w:cs="Times New Roman"/>
          <w:sz w:val="12"/>
          <w:szCs w:val="12"/>
        </w:rPr>
        <w:t>которые включают остатки средств нефинансовых предприятий, организаций, населения на расчетных, текущих, депозитных и иных счетах до востребования, в том числе на счетах для расче</w:t>
      </w:r>
      <w:r w:rsidRPr="001228A2">
        <w:rPr>
          <w:rFonts w:ascii="Times New Roman" w:hAnsi="Times New Roman" w:cs="Times New Roman"/>
          <w:sz w:val="12"/>
          <w:szCs w:val="12"/>
        </w:rPr>
        <w:softHyphen/>
        <w:t>тов с использованием пластиковых карт, Денежная масса (М</w:t>
      </w:r>
      <w:proofErr w:type="gramStart"/>
      <w:r w:rsidRPr="001228A2">
        <w:rPr>
          <w:rFonts w:ascii="Times New Roman" w:hAnsi="Times New Roman" w:cs="Times New Roman"/>
          <w:sz w:val="12"/>
          <w:szCs w:val="12"/>
        </w:rPr>
        <w:t>2</w:t>
      </w:r>
      <w:proofErr w:type="gramEnd"/>
      <w:r w:rsidRPr="001228A2">
        <w:rPr>
          <w:rFonts w:ascii="Times New Roman" w:hAnsi="Times New Roman" w:cs="Times New Roman"/>
          <w:sz w:val="12"/>
          <w:szCs w:val="12"/>
        </w:rPr>
        <w:t xml:space="preserve">) рассчитывается как сумма наличных денег в обращении и безналичных средств. В этот показатель в национальном определении не включаются депозиты в иностранной валюте. </w:t>
      </w:r>
    </w:p>
    <w:tbl>
      <w:tblPr>
        <w:tblW w:w="9548" w:type="dxa"/>
        <w:tblInd w:w="93" w:type="dxa"/>
        <w:tblLook w:val="04A0" w:firstRow="1" w:lastRow="0" w:firstColumn="1" w:lastColumn="0" w:noHBand="0" w:noVBand="1"/>
      </w:tblPr>
      <w:tblGrid>
        <w:gridCol w:w="620"/>
        <w:gridCol w:w="8928"/>
      </w:tblGrid>
      <w:tr w:rsidR="00FE2D07" w:rsidRPr="001228A2" w:rsidTr="00FE2D07">
        <w:trPr>
          <w:trHeight w:val="70"/>
        </w:trPr>
        <w:tc>
          <w:tcPr>
            <w:tcW w:w="620" w:type="dxa"/>
            <w:tcBorders>
              <w:top w:val="nil"/>
              <w:left w:val="nil"/>
              <w:bottom w:val="nil"/>
              <w:right w:val="nil"/>
            </w:tcBorders>
            <w:shd w:val="clear" w:color="auto" w:fill="auto"/>
            <w:noWrap/>
            <w:vAlign w:val="bottom"/>
            <w:hideMark/>
          </w:tcPr>
          <w:p w:rsidR="00FE2D07" w:rsidRPr="001228A2" w:rsidRDefault="00FE2D07" w:rsidP="00D15FBE">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7</w:t>
            </w:r>
          </w:p>
        </w:tc>
        <w:tc>
          <w:tcPr>
            <w:tcW w:w="8928" w:type="dxa"/>
            <w:tcBorders>
              <w:top w:val="nil"/>
              <w:left w:val="nil"/>
              <w:bottom w:val="nil"/>
              <w:right w:val="nil"/>
            </w:tcBorders>
            <w:shd w:val="clear" w:color="auto" w:fill="auto"/>
            <w:noWrap/>
            <w:vAlign w:val="bottom"/>
            <w:hideMark/>
          </w:tcPr>
          <w:p w:rsidR="00FE2D07" w:rsidRPr="001228A2" w:rsidRDefault="00FE2D07" w:rsidP="00D15FBE">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Безналичная эмиссия, понятие банковского мультипликатора.</w:t>
            </w:r>
          </w:p>
        </w:tc>
      </w:tr>
    </w:tbl>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Эмиссия </w:t>
      </w:r>
      <w:r w:rsidRPr="001228A2">
        <w:rPr>
          <w:rFonts w:ascii="Times New Roman" w:hAnsi="Times New Roman" w:cs="Times New Roman"/>
          <w:sz w:val="12"/>
          <w:szCs w:val="12"/>
        </w:rPr>
        <w:t xml:space="preserve"> - выпуск в обращение денег, ценных бумаг, платежно-расчетных документов, пластиковых карточек и т.д. </w:t>
      </w:r>
      <w:r w:rsidRPr="001228A2">
        <w:rPr>
          <w:rFonts w:ascii="Times New Roman" w:hAnsi="Times New Roman" w:cs="Times New Roman"/>
          <w:sz w:val="12"/>
          <w:szCs w:val="12"/>
        </w:rPr>
        <w:br/>
      </w:r>
      <w:r w:rsidRPr="001228A2">
        <w:rPr>
          <w:rFonts w:ascii="Times New Roman" w:hAnsi="Times New Roman" w:cs="Times New Roman"/>
          <w:b/>
          <w:sz w:val="12"/>
          <w:szCs w:val="12"/>
        </w:rPr>
        <w:t>Безналичная денежная эмиссия</w:t>
      </w:r>
      <w:r w:rsidRPr="001228A2">
        <w:rPr>
          <w:rFonts w:ascii="Times New Roman" w:hAnsi="Times New Roman" w:cs="Times New Roman"/>
          <w:sz w:val="12"/>
          <w:szCs w:val="12"/>
        </w:rPr>
        <w:t xml:space="preserve"> представляет собой увеличение объемов средств на банковских счетах в процессе проведения банками активных операций. По своему объему она значительно превосходит эмиссию наличных денег.</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Безналичная эмиссия происходит только в случае, если увеличение объема безналичных денежных средств сопровождается ростом совокупной денежной массы. Например, безналичная эмиссия не происходит, когда увеличение безналичной денежной массы происходит за счет помещения в банки во вклады (депозиты) наличных денег. При этом общий объем денежной массы остается прежним, изменяется только соотношение между наличными и безналичными деньгами.</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Банковский мультипликатор</w:t>
      </w:r>
      <w:r w:rsidRPr="001228A2">
        <w:rPr>
          <w:rFonts w:ascii="Times New Roman" w:hAnsi="Times New Roman" w:cs="Times New Roman"/>
          <w:sz w:val="12"/>
          <w:szCs w:val="12"/>
        </w:rPr>
        <w:t> – это увеличение денежной массы (мультипликация денег) в результате депозитно-кредитных операций коммерческих банков. Этот процесс регулируется центральными банками в рамках денежно-кредитной политики с помощью нормативов обязательного резервирования.</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Мультипликация денежной массы возможна только для банковской системы в целом, но не для отдельного банка. Предположим, ставка обязательного резерва для кредитных организаций установлена в размере 5%. Тогда если клиент банка размещает депозит в размере 1 тыс. рублей, то 50 руб. остаются на корреспондентском счете в ЦБ, а 950 поступают в распоряжение банка и выдаются в кредит. Кредитор их тратит, и они попадают на счет в другой банк. Из полученной суммы вторая кредитная организация 5% переводит в резерв, а на остальные 95% вновь выдает ссуду. И так далее. В результате количество безналичных денег в банковской системе многократно увеличивается. Это процесс также называют кредитным расширением, или эмиссией кредитных денег банковской системой.</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Предположим, что клиент отозвал свой депозит. Тогда процесс происходит в обратной последовательности – происходит кредитное сжатие.</w:t>
      </w:r>
    </w:p>
    <w:p w:rsidR="000E46DB" w:rsidRDefault="00FE2D07" w:rsidP="0028731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Таким образом, при изначально неизменной денежной базе осуществляется увеличение или уменьшение денежной массы, а коэффициент банковской мультипликации может быть рассчитан как отношение денежной массы (агрегата М</w:t>
      </w:r>
      <w:proofErr w:type="gramStart"/>
      <w:r w:rsidRPr="001228A2">
        <w:rPr>
          <w:rFonts w:ascii="Times New Roman" w:hAnsi="Times New Roman" w:cs="Times New Roman"/>
          <w:sz w:val="12"/>
          <w:szCs w:val="12"/>
        </w:rPr>
        <w:t>2</w:t>
      </w:r>
      <w:proofErr w:type="gramEnd"/>
      <w:r w:rsidRPr="001228A2">
        <w:rPr>
          <w:rFonts w:ascii="Times New Roman" w:hAnsi="Times New Roman" w:cs="Times New Roman"/>
          <w:sz w:val="12"/>
          <w:szCs w:val="12"/>
        </w:rPr>
        <w:t>) к денежной базе.</w:t>
      </w:r>
    </w:p>
    <w:p w:rsidR="00287312" w:rsidRDefault="00287312" w:rsidP="00287312">
      <w:pPr>
        <w:spacing w:after="0" w:line="240" w:lineRule="auto"/>
        <w:ind w:firstLine="397"/>
        <w:jc w:val="both"/>
        <w:rPr>
          <w:rFonts w:ascii="Times New Roman" w:hAnsi="Times New Roman" w:cs="Times New Roman"/>
          <w:sz w:val="12"/>
          <w:szCs w:val="12"/>
        </w:rPr>
      </w:pPr>
    </w:p>
    <w:p w:rsidR="00287312" w:rsidRDefault="00287312" w:rsidP="00287312">
      <w:pPr>
        <w:spacing w:after="0" w:line="240" w:lineRule="auto"/>
        <w:ind w:firstLine="397"/>
        <w:jc w:val="both"/>
        <w:rPr>
          <w:rFonts w:ascii="Times New Roman" w:hAnsi="Times New Roman" w:cs="Times New Roman"/>
          <w:sz w:val="12"/>
          <w:szCs w:val="12"/>
        </w:rPr>
      </w:pPr>
    </w:p>
    <w:p w:rsidR="00287312" w:rsidRDefault="00287312" w:rsidP="00287312">
      <w:pPr>
        <w:spacing w:after="0" w:line="240" w:lineRule="auto"/>
        <w:ind w:firstLine="397"/>
        <w:jc w:val="both"/>
        <w:rPr>
          <w:rFonts w:ascii="Times New Roman" w:hAnsi="Times New Roman" w:cs="Times New Roman"/>
          <w:sz w:val="12"/>
          <w:szCs w:val="12"/>
        </w:rPr>
      </w:pPr>
    </w:p>
    <w:p w:rsidR="00287312" w:rsidRDefault="00287312" w:rsidP="00287312">
      <w:pPr>
        <w:spacing w:after="0" w:line="240" w:lineRule="auto"/>
        <w:ind w:firstLine="397"/>
        <w:jc w:val="both"/>
        <w:rPr>
          <w:rFonts w:ascii="Times New Roman" w:hAnsi="Times New Roman" w:cs="Times New Roman"/>
          <w:sz w:val="12"/>
          <w:szCs w:val="12"/>
        </w:rPr>
      </w:pPr>
    </w:p>
    <w:p w:rsidR="00287312" w:rsidRPr="001228A2" w:rsidRDefault="00287312" w:rsidP="00287312">
      <w:pPr>
        <w:spacing w:after="0" w:line="240" w:lineRule="auto"/>
        <w:ind w:firstLine="397"/>
        <w:jc w:val="both"/>
        <w:rPr>
          <w:rFonts w:ascii="Times New Roman" w:hAnsi="Times New Roman" w:cs="Times New Roman"/>
          <w:sz w:val="12"/>
          <w:szCs w:val="12"/>
        </w:rPr>
      </w:pPr>
    </w:p>
    <w:tbl>
      <w:tblPr>
        <w:tblW w:w="9548" w:type="dxa"/>
        <w:tblInd w:w="93" w:type="dxa"/>
        <w:tblLook w:val="04A0" w:firstRow="1" w:lastRow="0" w:firstColumn="1" w:lastColumn="0" w:noHBand="0" w:noVBand="1"/>
      </w:tblPr>
      <w:tblGrid>
        <w:gridCol w:w="620"/>
        <w:gridCol w:w="8928"/>
      </w:tblGrid>
      <w:tr w:rsidR="000E46DB" w:rsidRPr="001228A2" w:rsidTr="00287312">
        <w:trPr>
          <w:trHeight w:val="57"/>
        </w:trPr>
        <w:tc>
          <w:tcPr>
            <w:tcW w:w="620" w:type="dxa"/>
            <w:tcBorders>
              <w:top w:val="nil"/>
              <w:left w:val="nil"/>
              <w:bottom w:val="nil"/>
              <w:right w:val="nil"/>
            </w:tcBorders>
            <w:shd w:val="clear" w:color="auto" w:fill="auto"/>
            <w:noWrap/>
            <w:vAlign w:val="bottom"/>
            <w:hideMark/>
          </w:tcPr>
          <w:p w:rsidR="000E46DB" w:rsidRPr="001228A2" w:rsidRDefault="000E46DB" w:rsidP="000E46DB">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lastRenderedPageBreak/>
              <w:t>6</w:t>
            </w:r>
          </w:p>
        </w:tc>
        <w:tc>
          <w:tcPr>
            <w:tcW w:w="8928" w:type="dxa"/>
            <w:tcBorders>
              <w:top w:val="nil"/>
              <w:left w:val="nil"/>
              <w:bottom w:val="nil"/>
              <w:right w:val="nil"/>
            </w:tcBorders>
            <w:shd w:val="clear" w:color="auto" w:fill="auto"/>
            <w:noWrap/>
            <w:vAlign w:val="bottom"/>
            <w:hideMark/>
          </w:tcPr>
          <w:p w:rsidR="000E46DB" w:rsidRPr="001228A2" w:rsidRDefault="000E46DB" w:rsidP="000E46DB">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Понятие денежной эмиссии, ее формы.</w:t>
            </w:r>
          </w:p>
        </w:tc>
      </w:tr>
    </w:tbl>
    <w:p w:rsidR="000E46DB"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Эмиссия </w:t>
      </w:r>
      <w:r w:rsidRPr="001228A2">
        <w:rPr>
          <w:rFonts w:ascii="Times New Roman" w:hAnsi="Times New Roman" w:cs="Times New Roman"/>
          <w:sz w:val="12"/>
          <w:szCs w:val="12"/>
        </w:rPr>
        <w:t xml:space="preserve"> - выпуск в обращение денег, ценных бумаг, платежно-расчетных документов, пластиковых карточек и т.д. </w:t>
      </w:r>
      <w:r w:rsidRPr="001228A2">
        <w:rPr>
          <w:rFonts w:ascii="Times New Roman" w:hAnsi="Times New Roman" w:cs="Times New Roman"/>
          <w:sz w:val="12"/>
          <w:szCs w:val="12"/>
        </w:rPr>
        <w:br/>
      </w:r>
      <w:r w:rsidRPr="001228A2">
        <w:rPr>
          <w:rFonts w:ascii="Times New Roman" w:hAnsi="Times New Roman" w:cs="Times New Roman"/>
          <w:b/>
          <w:sz w:val="12"/>
          <w:szCs w:val="12"/>
        </w:rPr>
        <w:t>Главная цель эмиссии</w:t>
      </w:r>
      <w:r w:rsidRPr="001228A2">
        <w:rPr>
          <w:rFonts w:ascii="Times New Roman" w:hAnsi="Times New Roman" w:cs="Times New Roman"/>
          <w:sz w:val="12"/>
          <w:szCs w:val="12"/>
        </w:rPr>
        <w:t xml:space="preserve"> - удовлетворение дополнительной потребности экономики в денежных средствах для расширения производства, формирования оборотного капитала. В связи с ростом производства либо в связи с ростом цен на товары постоянно возникает дополнительная потребность не только субъектов хозяйствования, но и населения в деньгах. Фактически денежная эмиссия представляет собой выпуск в обращение денег во всех формах, она может быть бюджетной (казначейской) и кредитной (банковской). </w:t>
      </w:r>
      <w:r w:rsidRPr="001228A2">
        <w:rPr>
          <w:rFonts w:ascii="Times New Roman" w:hAnsi="Times New Roman" w:cs="Times New Roman"/>
          <w:sz w:val="12"/>
          <w:szCs w:val="12"/>
        </w:rPr>
        <w:br/>
      </w:r>
      <w:proofErr w:type="gramStart"/>
      <w:r w:rsidRPr="001228A2">
        <w:rPr>
          <w:rFonts w:ascii="Times New Roman" w:hAnsi="Times New Roman" w:cs="Times New Roman"/>
          <w:b/>
          <w:sz w:val="12"/>
          <w:szCs w:val="12"/>
        </w:rPr>
        <w:t>Бюджетная</w:t>
      </w:r>
      <w:proofErr w:type="gramEnd"/>
      <w:r w:rsidRPr="001228A2">
        <w:rPr>
          <w:rFonts w:ascii="Times New Roman" w:hAnsi="Times New Roman" w:cs="Times New Roman"/>
          <w:sz w:val="12"/>
          <w:szCs w:val="12"/>
        </w:rPr>
        <w:t xml:space="preserve"> осуществляется:  а) Минфином; б) казначейством;  обусловлена не потребностями реального хозяйственного оборота, а величиной бюджетного дефицита. Поэтому появляющиеся в обороте дополнительные денежные знаки приводят к обесценению всей денежной массы.</w:t>
      </w:r>
    </w:p>
    <w:p w:rsidR="00751916" w:rsidRPr="001228A2" w:rsidRDefault="000E46DB" w:rsidP="000E46D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Кредитная эмисси</w:t>
      </w:r>
      <w:r w:rsidRPr="001228A2">
        <w:rPr>
          <w:rFonts w:ascii="Times New Roman" w:hAnsi="Times New Roman" w:cs="Times New Roman"/>
          <w:sz w:val="12"/>
          <w:szCs w:val="12"/>
        </w:rPr>
        <w:t>я проводится всей банковской системой. Деньги попадают в обращение в результате кредитных отношений и имеют общественную гарантию в виде хранящихся в банке ресурсов всех собственников. </w:t>
      </w:r>
      <w:r w:rsidRPr="001228A2">
        <w:rPr>
          <w:rFonts w:ascii="Times New Roman" w:hAnsi="Times New Roman" w:cs="Times New Roman"/>
          <w:sz w:val="12"/>
          <w:szCs w:val="12"/>
        </w:rPr>
        <w:br/>
        <w:t xml:space="preserve">Кредитную эмиссию следует рассматривать с двух позиций: а) безналичная эмиссия (происходит в виде пополнения денежного оборота суммой платёжных средств </w:t>
      </w:r>
      <w:proofErr w:type="gramStart"/>
      <w:r w:rsidRPr="001228A2">
        <w:rPr>
          <w:rFonts w:ascii="Times New Roman" w:hAnsi="Times New Roman" w:cs="Times New Roman"/>
          <w:sz w:val="12"/>
          <w:szCs w:val="12"/>
        </w:rPr>
        <w:t>в б</w:t>
      </w:r>
      <w:proofErr w:type="gramEnd"/>
      <w:r w:rsidRPr="001228A2">
        <w:rPr>
          <w:rFonts w:ascii="Times New Roman" w:hAnsi="Times New Roman" w:cs="Times New Roman"/>
          <w:sz w:val="12"/>
          <w:szCs w:val="12"/>
        </w:rPr>
        <w:t>/н форме и приводит к увеличению остатков средств на счетах в банках); б) наличная эмиссия (дополнительный выпуск в оборот банкнот.  Кредитная эмиссия представляет собой комплексную и сложную систему. Кредитные деньг</w:t>
      </w:r>
      <w:proofErr w:type="gramStart"/>
      <w:r w:rsidRPr="001228A2">
        <w:rPr>
          <w:rFonts w:ascii="Times New Roman" w:hAnsi="Times New Roman" w:cs="Times New Roman"/>
          <w:sz w:val="12"/>
          <w:szCs w:val="12"/>
        </w:rPr>
        <w:t>и-</w:t>
      </w:r>
      <w:proofErr w:type="gramEnd"/>
      <w:r w:rsidRPr="001228A2">
        <w:rPr>
          <w:rFonts w:ascii="Times New Roman" w:hAnsi="Times New Roman" w:cs="Times New Roman"/>
          <w:sz w:val="12"/>
          <w:szCs w:val="12"/>
        </w:rPr>
        <w:t xml:space="preserve"> это продукт функционирования банковской системы. Если право выпуска наличных денег предоставляется центральным (эмиссионным) банком, то в приросте б/</w:t>
      </w:r>
      <w:proofErr w:type="gramStart"/>
      <w:r w:rsidRPr="001228A2">
        <w:rPr>
          <w:rFonts w:ascii="Times New Roman" w:hAnsi="Times New Roman" w:cs="Times New Roman"/>
          <w:sz w:val="12"/>
          <w:szCs w:val="12"/>
        </w:rPr>
        <w:t>н-ой</w:t>
      </w:r>
      <w:proofErr w:type="gramEnd"/>
      <w:r w:rsidRPr="001228A2">
        <w:rPr>
          <w:rFonts w:ascii="Times New Roman" w:hAnsi="Times New Roman" w:cs="Times New Roman"/>
          <w:sz w:val="12"/>
          <w:szCs w:val="12"/>
        </w:rPr>
        <w:t xml:space="preserve"> денежной массы участвуют все банки и кредитные учреждения. </w:t>
      </w:r>
    </w:p>
    <w:p w:rsidR="00751916" w:rsidRPr="001228A2" w:rsidRDefault="0059366F" w:rsidP="00751916">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8. Платежная система: ее понятие, элементы, отличие от системы безналичных расчетов.</w:t>
      </w:r>
    </w:p>
    <w:p w:rsidR="00751916" w:rsidRPr="001228A2" w:rsidRDefault="0059366F"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Платежная система</w:t>
      </w:r>
      <w:r w:rsidRPr="001228A2">
        <w:rPr>
          <w:rFonts w:ascii="Times New Roman" w:hAnsi="Times New Roman" w:cs="Times New Roman"/>
          <w:sz w:val="12"/>
          <w:szCs w:val="12"/>
        </w:rPr>
        <w:t> - это совокупность правил, договорных отношений, технологий, методик расчета, внутренних и внешних нормативных актов, которые позволяют всем участникам производить финансовые операции и расчеты друг с другом. Рассмотрим согласно данному определению каждую составляющую платежной системы. С позиции системности все элементы последней должны находиться во взаимодействии, только в этом случае может быть достигнута эффективность ее функционирования.</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Элементы платежной системы</w:t>
      </w:r>
      <w:r w:rsidRPr="001228A2">
        <w:rPr>
          <w:rFonts w:ascii="Times New Roman" w:hAnsi="Times New Roman" w:cs="Times New Roman"/>
          <w:sz w:val="12"/>
          <w:szCs w:val="12"/>
        </w:rPr>
        <w:t>. К ним относятся </w:t>
      </w:r>
      <w:proofErr w:type="gramStart"/>
      <w:r w:rsidRPr="001228A2">
        <w:rPr>
          <w:rFonts w:ascii="Times New Roman" w:hAnsi="Times New Roman" w:cs="Times New Roman"/>
          <w:sz w:val="12"/>
          <w:szCs w:val="12"/>
        </w:rPr>
        <w:t>следующие</w:t>
      </w:r>
      <w:proofErr w:type="gramEnd"/>
      <w:r w:rsidRPr="001228A2">
        <w:rPr>
          <w:rFonts w:ascii="Times New Roman" w:hAnsi="Times New Roman" w:cs="Times New Roman"/>
          <w:sz w:val="12"/>
          <w:szCs w:val="12"/>
        </w:rPr>
        <w:t>:</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институты,</w:t>
      </w:r>
      <w:r w:rsidRPr="001228A2">
        <w:rPr>
          <w:rFonts w:ascii="Times New Roman" w:hAnsi="Times New Roman" w:cs="Times New Roman"/>
          <w:sz w:val="12"/>
          <w:szCs w:val="12"/>
        </w:rPr>
        <w:t> предоставляющие услуги по осуществлению денежных переводов и погашению долговыхобязательств;</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финансовые инструменты</w:t>
      </w:r>
      <w:r w:rsidRPr="001228A2">
        <w:rPr>
          <w:rFonts w:ascii="Times New Roman" w:hAnsi="Times New Roman" w:cs="Times New Roman"/>
          <w:sz w:val="12"/>
          <w:szCs w:val="12"/>
        </w:rPr>
        <w:t> и коммуникационные системы, обеспечивающие перевод </w:t>
      </w:r>
      <w:proofErr w:type="gramStart"/>
      <w:r w:rsidRPr="001228A2">
        <w:rPr>
          <w:rFonts w:ascii="Times New Roman" w:hAnsi="Times New Roman" w:cs="Times New Roman"/>
          <w:sz w:val="12"/>
          <w:szCs w:val="12"/>
        </w:rPr>
        <w:t>денежных</w:t>
      </w:r>
      <w:proofErr w:type="gramEnd"/>
      <w:r w:rsidRPr="001228A2">
        <w:rPr>
          <w:rFonts w:ascii="Times New Roman" w:hAnsi="Times New Roman" w:cs="Times New Roman"/>
          <w:sz w:val="12"/>
          <w:szCs w:val="12"/>
        </w:rPr>
        <w:t> средствмежду экономическими агентами;</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контрактные соглашения</w:t>
      </w:r>
      <w:r w:rsidRPr="001228A2">
        <w:rPr>
          <w:rFonts w:ascii="Times New Roman" w:hAnsi="Times New Roman" w:cs="Times New Roman"/>
          <w:sz w:val="12"/>
          <w:szCs w:val="12"/>
        </w:rPr>
        <w:t>, регулирующие порядок безналичных расчетов.</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Элементы платежной системы тесно взаимосвязаны между собой, их взаимодействие осуществляется поопределенным правилам, закрепленным в нормативно-правовых актах (НПА) </w:t>
      </w:r>
      <w:r w:rsidRPr="001228A2">
        <w:rPr>
          <w:rFonts w:ascii="Times New Roman" w:hAnsi="Times New Roman" w:cs="Times New Roman"/>
          <w:b/>
          <w:bCs/>
          <w:sz w:val="12"/>
          <w:szCs w:val="12"/>
        </w:rPr>
        <w:t>государства</w:t>
      </w:r>
      <w:r w:rsidRPr="001228A2">
        <w:rPr>
          <w:rFonts w:ascii="Times New Roman" w:hAnsi="Times New Roman" w:cs="Times New Roman"/>
          <w:sz w:val="12"/>
          <w:szCs w:val="12"/>
        </w:rPr>
        <w:t> имеждународных соглашениях. </w:t>
      </w:r>
    </w:p>
    <w:p w:rsidR="00674EE6" w:rsidRPr="001228A2" w:rsidRDefault="00674EE6" w:rsidP="00674EE6">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Система безналичных расчетов</w:t>
      </w:r>
    </w:p>
    <w:p w:rsidR="00FE2D07" w:rsidRPr="001228A2" w:rsidRDefault="00674EE6" w:rsidP="00674EE6">
      <w:p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организационно оформленная нормативными актами и правилами совокупность методов реализациибезналичного платежного оборота. Базируется на следующих принципах: 1) обязательности всех расчетовчерез банковские учреждения: 2) движение платежей обязательно отражает движение материальныхценностей, оказание услуг или выполнение различных финансовых обязательств; 3) обязательность наличияу плательщика средств на счету или кредита в банке: 4) согласие плательщика произвести платеж. Системабезналичных расчетов в целях обеспечения бесперебойного кругооборота средств предполагаетсвоевременность платежей покупателями в установленные контрактами сроки, что не ставит продавцовтоваров в тяжелое финансовое положение, вызывая в дальнейшем целый ряд неплатежей потехнологической цепочке. Безналичные расчеты дают возможность </w:t>
      </w:r>
      <w:proofErr w:type="gramStart"/>
      <w:r w:rsidRPr="001228A2">
        <w:rPr>
          <w:rFonts w:ascii="Times New Roman" w:hAnsi="Times New Roman" w:cs="Times New Roman"/>
          <w:sz w:val="12"/>
          <w:szCs w:val="12"/>
        </w:rPr>
        <w:t>контроля за</w:t>
      </w:r>
      <w:proofErr w:type="gramEnd"/>
      <w:r w:rsidRPr="001228A2">
        <w:rPr>
          <w:rFonts w:ascii="Times New Roman" w:hAnsi="Times New Roman" w:cs="Times New Roman"/>
          <w:sz w:val="12"/>
          <w:szCs w:val="12"/>
        </w:rPr>
        <w:t> соблюдением контрактов состороны банков, в том числе контроля за реальностью товарного обеспечения документов.</w:t>
      </w:r>
    </w:p>
    <w:tbl>
      <w:tblPr>
        <w:tblW w:w="9548" w:type="dxa"/>
        <w:tblInd w:w="93" w:type="dxa"/>
        <w:tblLook w:val="04A0" w:firstRow="1" w:lastRow="0" w:firstColumn="1" w:lastColumn="0" w:noHBand="0" w:noVBand="1"/>
      </w:tblPr>
      <w:tblGrid>
        <w:gridCol w:w="620"/>
        <w:gridCol w:w="8928"/>
      </w:tblGrid>
      <w:tr w:rsidR="00FE2D07" w:rsidRPr="001228A2" w:rsidTr="00FE2D07">
        <w:trPr>
          <w:trHeight w:val="70"/>
        </w:trPr>
        <w:tc>
          <w:tcPr>
            <w:tcW w:w="620" w:type="dxa"/>
            <w:tcBorders>
              <w:top w:val="nil"/>
              <w:left w:val="nil"/>
              <w:bottom w:val="nil"/>
              <w:right w:val="nil"/>
            </w:tcBorders>
            <w:shd w:val="clear" w:color="auto" w:fill="auto"/>
            <w:noWrap/>
            <w:vAlign w:val="bottom"/>
            <w:hideMark/>
          </w:tcPr>
          <w:p w:rsidR="00FE2D07" w:rsidRPr="001228A2" w:rsidRDefault="00FE2D07" w:rsidP="00900405">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11</w:t>
            </w:r>
          </w:p>
        </w:tc>
        <w:tc>
          <w:tcPr>
            <w:tcW w:w="8928" w:type="dxa"/>
            <w:tcBorders>
              <w:top w:val="nil"/>
              <w:left w:val="nil"/>
              <w:bottom w:val="nil"/>
              <w:right w:val="nil"/>
            </w:tcBorders>
            <w:shd w:val="clear" w:color="auto" w:fill="auto"/>
            <w:noWrap/>
            <w:vAlign w:val="bottom"/>
            <w:hideMark/>
          </w:tcPr>
          <w:p w:rsidR="00FE2D07" w:rsidRPr="001228A2" w:rsidRDefault="00FE2D07" w:rsidP="00900405">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Кредит: необходимость, сущность, формы.</w:t>
            </w:r>
          </w:p>
        </w:tc>
      </w:tr>
    </w:tbl>
    <w:p w:rsidR="00FE2D07" w:rsidRPr="001228A2" w:rsidRDefault="00FE2D07" w:rsidP="00FE2D07">
      <w:pPr>
        <w:spacing w:after="0" w:line="240" w:lineRule="auto"/>
        <w:ind w:firstLine="397"/>
        <w:jc w:val="both"/>
        <w:rPr>
          <w:rFonts w:ascii="Times New Roman" w:hAnsi="Times New Roman" w:cs="Times New Roman"/>
          <w:bCs/>
          <w:sz w:val="12"/>
          <w:szCs w:val="12"/>
        </w:rPr>
      </w:pPr>
      <w:r w:rsidRPr="001228A2">
        <w:rPr>
          <w:rFonts w:ascii="Times New Roman" w:hAnsi="Times New Roman" w:cs="Times New Roman"/>
          <w:b/>
          <w:bCs/>
          <w:sz w:val="12"/>
          <w:szCs w:val="12"/>
        </w:rPr>
        <w:t>Кредит</w:t>
      </w:r>
      <w:r w:rsidRPr="001228A2">
        <w:rPr>
          <w:rFonts w:ascii="Times New Roman" w:hAnsi="Times New Roman" w:cs="Times New Roman"/>
          <w:sz w:val="12"/>
          <w:szCs w:val="12"/>
        </w:rPr>
        <w:t> – </w:t>
      </w:r>
      <w:r w:rsidRPr="001228A2">
        <w:rPr>
          <w:rFonts w:ascii="Times New Roman" w:hAnsi="Times New Roman" w:cs="Times New Roman"/>
          <w:b/>
          <w:bCs/>
          <w:sz w:val="12"/>
          <w:szCs w:val="12"/>
        </w:rPr>
        <w:t>это</w:t>
      </w:r>
      <w:r w:rsidRPr="001228A2">
        <w:rPr>
          <w:rFonts w:ascii="Times New Roman" w:hAnsi="Times New Roman" w:cs="Times New Roman"/>
          <w:sz w:val="12"/>
          <w:szCs w:val="12"/>
        </w:rPr>
        <w:t> ссуда, предоставленная кредитором (в данном случае банком) заемщику под определенные проценты за пользование деньгами. Кредит выступает опорой современной экономики, неотъемлемым элементом экономического развития. Кредит, предоставляемый в денежной фор</w:t>
      </w:r>
      <w:r w:rsidRPr="001228A2">
        <w:rPr>
          <w:rFonts w:ascii="Times New Roman" w:hAnsi="Times New Roman" w:cs="Times New Roman"/>
          <w:sz w:val="12"/>
          <w:szCs w:val="12"/>
        </w:rPr>
        <w:softHyphen/>
        <w:t>ме, представляет собой новые платежные средства.</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Кредит в рыночной экономике выступает в различных формах: </w:t>
      </w:r>
    </w:p>
    <w:p w:rsidR="00FE2D07" w:rsidRPr="001228A2" w:rsidRDefault="00FE2D07" w:rsidP="00FE2D07">
      <w:pPr>
        <w:numPr>
          <w:ilvl w:val="0"/>
          <w:numId w:val="13"/>
        </w:numPr>
        <w:tabs>
          <w:tab w:val="num" w:pos="142"/>
        </w:tabs>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коммерческий – кредит, предоставляемый функционирующими предпринимателями друг другу при продаже товаров в виде отсрочки уплаты денег за реализованную продукцию. Орудием этого кредита служат коммерческие векселя. Такой кредит является основой всего воспроизводства, так как реализовать конечный продукт можно только покупая его составные части в кредит. Такой кредит ускоряет процесс кругооборота капитала, но он ограничен размерами резервов предприятия, регулярностью обратного притока капитала, так же отраслевыми и производственными возможностями.</w:t>
      </w:r>
    </w:p>
    <w:p w:rsidR="00FE2D07" w:rsidRPr="001228A2" w:rsidRDefault="00FE2D07" w:rsidP="00FE2D07">
      <w:pPr>
        <w:numPr>
          <w:ilvl w:val="0"/>
          <w:numId w:val="13"/>
        </w:numPr>
        <w:tabs>
          <w:tab w:val="num" w:pos="142"/>
        </w:tabs>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Банковский – предоставляется банками в виде </w:t>
      </w:r>
      <w:proofErr w:type="spellStart"/>
      <w:r w:rsidRPr="001228A2">
        <w:rPr>
          <w:rFonts w:ascii="Times New Roman" w:hAnsi="Times New Roman" w:cs="Times New Roman"/>
          <w:sz w:val="12"/>
          <w:szCs w:val="12"/>
        </w:rPr>
        <w:t>ден</w:t>
      </w:r>
      <w:proofErr w:type="gramStart"/>
      <w:r w:rsidRPr="001228A2">
        <w:rPr>
          <w:rFonts w:ascii="Times New Roman" w:hAnsi="Times New Roman" w:cs="Times New Roman"/>
          <w:sz w:val="12"/>
          <w:szCs w:val="12"/>
        </w:rPr>
        <w:t>.с</w:t>
      </w:r>
      <w:proofErr w:type="gramEnd"/>
      <w:r w:rsidRPr="001228A2">
        <w:rPr>
          <w:rFonts w:ascii="Times New Roman" w:hAnsi="Times New Roman" w:cs="Times New Roman"/>
          <w:sz w:val="12"/>
          <w:szCs w:val="12"/>
        </w:rPr>
        <w:t>суд</w:t>
      </w:r>
      <w:proofErr w:type="spellEnd"/>
      <w:r w:rsidRPr="001228A2">
        <w:rPr>
          <w:rFonts w:ascii="Times New Roman" w:hAnsi="Times New Roman" w:cs="Times New Roman"/>
          <w:sz w:val="12"/>
          <w:szCs w:val="12"/>
        </w:rPr>
        <w:t xml:space="preserve">. </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Эти 2 вида кредитов отличаются:</w:t>
      </w:r>
    </w:p>
    <w:p w:rsidR="00FE2D07" w:rsidRPr="001228A2" w:rsidRDefault="00FE2D07" w:rsidP="00FE2D07">
      <w:pPr>
        <w:numPr>
          <w:ilvl w:val="0"/>
          <w:numId w:val="14"/>
        </w:numPr>
        <w:tabs>
          <w:tab w:val="num" w:pos="142"/>
        </w:tabs>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объектом – </w:t>
      </w:r>
      <w:proofErr w:type="gramStart"/>
      <w:r w:rsidRPr="001228A2">
        <w:rPr>
          <w:rFonts w:ascii="Times New Roman" w:hAnsi="Times New Roman" w:cs="Times New Roman"/>
          <w:sz w:val="12"/>
          <w:szCs w:val="12"/>
        </w:rPr>
        <w:t>товарной</w:t>
      </w:r>
      <w:proofErr w:type="gramEnd"/>
      <w:r w:rsidRPr="001228A2">
        <w:rPr>
          <w:rFonts w:ascii="Times New Roman" w:hAnsi="Times New Roman" w:cs="Times New Roman"/>
          <w:sz w:val="12"/>
          <w:szCs w:val="12"/>
        </w:rPr>
        <w:t xml:space="preserve"> или денежно-ссудным капиталом</w:t>
      </w:r>
    </w:p>
    <w:p w:rsidR="00FE2D07" w:rsidRPr="001228A2" w:rsidRDefault="00FE2D07" w:rsidP="00FE2D07">
      <w:pPr>
        <w:numPr>
          <w:ilvl w:val="0"/>
          <w:numId w:val="14"/>
        </w:numPr>
        <w:tabs>
          <w:tab w:val="num" w:pos="142"/>
        </w:tabs>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субъектами – 2 предпринимателя или предприниматель и собственник денежного капитала</w:t>
      </w:r>
    </w:p>
    <w:p w:rsidR="00FE2D07" w:rsidRPr="001228A2" w:rsidRDefault="00FE2D07" w:rsidP="00FE2D07">
      <w:pPr>
        <w:numPr>
          <w:ilvl w:val="0"/>
          <w:numId w:val="14"/>
        </w:numPr>
        <w:tabs>
          <w:tab w:val="num" w:pos="142"/>
        </w:tabs>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динамикой – 1-й растет с ростом производства и товарооборота, а рост 2-го не всегда отражает рост производства.</w:t>
      </w:r>
    </w:p>
    <w:p w:rsidR="00FE2D07" w:rsidRPr="001228A2" w:rsidRDefault="00FE2D07" w:rsidP="00FE2D07">
      <w:pPr>
        <w:numPr>
          <w:ilvl w:val="0"/>
          <w:numId w:val="14"/>
        </w:numPr>
        <w:tabs>
          <w:tab w:val="num" w:pos="142"/>
        </w:tabs>
        <w:spacing w:after="0" w:line="240" w:lineRule="auto"/>
        <w:ind w:left="0" w:firstLine="397"/>
        <w:jc w:val="both"/>
        <w:rPr>
          <w:rFonts w:ascii="Times New Roman" w:hAnsi="Times New Roman" w:cs="Times New Roman"/>
          <w:sz w:val="12"/>
          <w:szCs w:val="12"/>
        </w:rPr>
      </w:pPr>
      <w:r w:rsidRPr="001228A2">
        <w:rPr>
          <w:rFonts w:ascii="Times New Roman" w:hAnsi="Times New Roman" w:cs="Times New Roman"/>
          <w:sz w:val="12"/>
          <w:szCs w:val="12"/>
        </w:rPr>
        <w:t>банковский кредит преодолевает границы коммерческого, так как он не ограничен по отрасли</w:t>
      </w:r>
      <w:proofErr w:type="gramStart"/>
      <w:r w:rsidRPr="001228A2">
        <w:rPr>
          <w:rFonts w:ascii="Times New Roman" w:hAnsi="Times New Roman" w:cs="Times New Roman"/>
          <w:sz w:val="12"/>
          <w:szCs w:val="12"/>
        </w:rPr>
        <w:t>.</w:t>
      </w:r>
      <w:proofErr w:type="gramEnd"/>
      <w:r w:rsidRPr="001228A2">
        <w:rPr>
          <w:rFonts w:ascii="Times New Roman" w:hAnsi="Times New Roman" w:cs="Times New Roman"/>
          <w:sz w:val="12"/>
          <w:szCs w:val="12"/>
        </w:rPr>
        <w:t xml:space="preserve"> </w:t>
      </w:r>
      <w:proofErr w:type="gramStart"/>
      <w:r w:rsidRPr="001228A2">
        <w:rPr>
          <w:rFonts w:ascii="Times New Roman" w:hAnsi="Times New Roman" w:cs="Times New Roman"/>
          <w:sz w:val="12"/>
          <w:szCs w:val="12"/>
        </w:rPr>
        <w:t>п</w:t>
      </w:r>
      <w:proofErr w:type="gramEnd"/>
      <w:r w:rsidRPr="001228A2">
        <w:rPr>
          <w:rFonts w:ascii="Times New Roman" w:hAnsi="Times New Roman" w:cs="Times New Roman"/>
          <w:sz w:val="12"/>
          <w:szCs w:val="12"/>
        </w:rPr>
        <w:t>о направлениям вложения и по размерам.</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Потребительский кредит: для покупки товаров длительного использования, на отдых, лечение, обучение. Это пример ссуды денег.</w:t>
      </w:r>
    </w:p>
    <w:p w:rsidR="00674EE6" w:rsidRDefault="00FE2D07" w:rsidP="00FE2D07">
      <w:pPr>
        <w:spacing w:after="0" w:line="240" w:lineRule="auto"/>
        <w:jc w:val="both"/>
        <w:rPr>
          <w:rFonts w:ascii="Times New Roman" w:hAnsi="Times New Roman" w:cs="Times New Roman"/>
          <w:sz w:val="12"/>
          <w:szCs w:val="12"/>
        </w:rPr>
      </w:pPr>
      <w:proofErr w:type="spellStart"/>
      <w:r w:rsidRPr="001228A2">
        <w:rPr>
          <w:rFonts w:ascii="Times New Roman" w:hAnsi="Times New Roman" w:cs="Times New Roman"/>
          <w:sz w:val="12"/>
          <w:szCs w:val="12"/>
        </w:rPr>
        <w:t>Гос</w:t>
      </w:r>
      <w:proofErr w:type="gramStart"/>
      <w:r w:rsidRPr="001228A2">
        <w:rPr>
          <w:rFonts w:ascii="Times New Roman" w:hAnsi="Times New Roman" w:cs="Times New Roman"/>
          <w:sz w:val="12"/>
          <w:szCs w:val="12"/>
        </w:rPr>
        <w:t>.к</w:t>
      </w:r>
      <w:proofErr w:type="gramEnd"/>
      <w:r w:rsidRPr="001228A2">
        <w:rPr>
          <w:rFonts w:ascii="Times New Roman" w:hAnsi="Times New Roman" w:cs="Times New Roman"/>
          <w:sz w:val="12"/>
          <w:szCs w:val="12"/>
        </w:rPr>
        <w:t>редит</w:t>
      </w:r>
      <w:proofErr w:type="spellEnd"/>
      <w:r w:rsidRPr="001228A2">
        <w:rPr>
          <w:rFonts w:ascii="Times New Roman" w:hAnsi="Times New Roman" w:cs="Times New Roman"/>
          <w:sz w:val="12"/>
          <w:szCs w:val="12"/>
        </w:rPr>
        <w:t xml:space="preserve"> – получаемый </w:t>
      </w:r>
      <w:proofErr w:type="spellStart"/>
      <w:r w:rsidRPr="001228A2">
        <w:rPr>
          <w:rFonts w:ascii="Times New Roman" w:hAnsi="Times New Roman" w:cs="Times New Roman"/>
          <w:sz w:val="12"/>
          <w:szCs w:val="12"/>
        </w:rPr>
        <w:t>гос</w:t>
      </w:r>
      <w:proofErr w:type="spellEnd"/>
      <w:r w:rsidRPr="001228A2">
        <w:rPr>
          <w:rFonts w:ascii="Times New Roman" w:hAnsi="Times New Roman" w:cs="Times New Roman"/>
          <w:sz w:val="12"/>
          <w:szCs w:val="12"/>
        </w:rPr>
        <w:t xml:space="preserve">-ми путем выпуска займов. Так как займы размещаются через </w:t>
      </w:r>
      <w:proofErr w:type="spellStart"/>
      <w:r w:rsidRPr="001228A2">
        <w:rPr>
          <w:rFonts w:ascii="Times New Roman" w:hAnsi="Times New Roman" w:cs="Times New Roman"/>
          <w:sz w:val="12"/>
          <w:szCs w:val="12"/>
        </w:rPr>
        <w:t>ком</w:t>
      </w:r>
      <w:proofErr w:type="gramStart"/>
      <w:r w:rsidRPr="001228A2">
        <w:rPr>
          <w:rFonts w:ascii="Times New Roman" w:hAnsi="Times New Roman" w:cs="Times New Roman"/>
          <w:sz w:val="12"/>
          <w:szCs w:val="12"/>
        </w:rPr>
        <w:t>.б</w:t>
      </w:r>
      <w:proofErr w:type="gramEnd"/>
      <w:r w:rsidRPr="001228A2">
        <w:rPr>
          <w:rFonts w:ascii="Times New Roman" w:hAnsi="Times New Roman" w:cs="Times New Roman"/>
          <w:sz w:val="12"/>
          <w:szCs w:val="12"/>
        </w:rPr>
        <w:t>анки</w:t>
      </w:r>
      <w:proofErr w:type="spellEnd"/>
      <w:r w:rsidRPr="001228A2">
        <w:rPr>
          <w:rFonts w:ascii="Times New Roman" w:hAnsi="Times New Roman" w:cs="Times New Roman"/>
          <w:sz w:val="12"/>
          <w:szCs w:val="12"/>
        </w:rPr>
        <w:t>, такой кредит переплетается с банковским. Его характерная черта – непроизводительное использование. Сущность кредита раскрыв-</w:t>
      </w:r>
      <w:proofErr w:type="spellStart"/>
      <w:r w:rsidRPr="001228A2">
        <w:rPr>
          <w:rFonts w:ascii="Times New Roman" w:hAnsi="Times New Roman" w:cs="Times New Roman"/>
          <w:sz w:val="12"/>
          <w:szCs w:val="12"/>
        </w:rPr>
        <w:t>ся</w:t>
      </w:r>
      <w:proofErr w:type="spellEnd"/>
      <w:r w:rsidRPr="001228A2">
        <w:rPr>
          <w:rFonts w:ascii="Times New Roman" w:hAnsi="Times New Roman" w:cs="Times New Roman"/>
          <w:sz w:val="12"/>
          <w:szCs w:val="12"/>
        </w:rPr>
        <w:t xml:space="preserve"> в его основной функци</w:t>
      </w:r>
      <w:proofErr w:type="gramStart"/>
      <w:r w:rsidRPr="001228A2">
        <w:rPr>
          <w:rFonts w:ascii="Times New Roman" w:hAnsi="Times New Roman" w:cs="Times New Roman"/>
          <w:sz w:val="12"/>
          <w:szCs w:val="12"/>
        </w:rPr>
        <w:t>и-</w:t>
      </w:r>
      <w:proofErr w:type="gramEnd"/>
      <w:r w:rsidRPr="001228A2">
        <w:rPr>
          <w:rFonts w:ascii="Times New Roman" w:hAnsi="Times New Roman" w:cs="Times New Roman"/>
          <w:sz w:val="12"/>
          <w:szCs w:val="12"/>
        </w:rPr>
        <w:t xml:space="preserve"> ф-и перераспределения.</w:t>
      </w:r>
    </w:p>
    <w:p w:rsidR="00287312" w:rsidRPr="001228A2" w:rsidRDefault="00287312" w:rsidP="00FE2D07">
      <w:pPr>
        <w:spacing w:after="0" w:line="240" w:lineRule="auto"/>
        <w:jc w:val="both"/>
        <w:rPr>
          <w:rFonts w:ascii="Times New Roman" w:hAnsi="Times New Roman" w:cs="Times New Roman"/>
          <w:sz w:val="12"/>
          <w:szCs w:val="12"/>
        </w:rPr>
      </w:pPr>
    </w:p>
    <w:tbl>
      <w:tblPr>
        <w:tblW w:w="9548" w:type="dxa"/>
        <w:tblInd w:w="93" w:type="dxa"/>
        <w:tblLook w:val="04A0" w:firstRow="1" w:lastRow="0" w:firstColumn="1" w:lastColumn="0" w:noHBand="0" w:noVBand="1"/>
      </w:tblPr>
      <w:tblGrid>
        <w:gridCol w:w="620"/>
        <w:gridCol w:w="8928"/>
      </w:tblGrid>
      <w:tr w:rsidR="00674EE6" w:rsidRPr="001228A2" w:rsidTr="00E74518">
        <w:trPr>
          <w:trHeight w:val="315"/>
        </w:trPr>
        <w:tc>
          <w:tcPr>
            <w:tcW w:w="620" w:type="dxa"/>
            <w:tcBorders>
              <w:top w:val="nil"/>
              <w:left w:val="nil"/>
              <w:bottom w:val="nil"/>
              <w:right w:val="nil"/>
            </w:tcBorders>
            <w:shd w:val="clear" w:color="auto" w:fill="auto"/>
            <w:noWrap/>
            <w:vAlign w:val="bottom"/>
            <w:hideMark/>
          </w:tcPr>
          <w:p w:rsidR="00674EE6" w:rsidRPr="001228A2" w:rsidRDefault="00674EE6" w:rsidP="00674EE6">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lastRenderedPageBreak/>
              <w:t>9</w:t>
            </w:r>
          </w:p>
        </w:tc>
        <w:tc>
          <w:tcPr>
            <w:tcW w:w="8928" w:type="dxa"/>
            <w:tcBorders>
              <w:top w:val="nil"/>
              <w:left w:val="nil"/>
              <w:bottom w:val="nil"/>
              <w:right w:val="nil"/>
            </w:tcBorders>
            <w:shd w:val="clear" w:color="auto" w:fill="auto"/>
            <w:noWrap/>
            <w:vAlign w:val="bottom"/>
            <w:hideMark/>
          </w:tcPr>
          <w:p w:rsidR="00674EE6" w:rsidRPr="001228A2" w:rsidRDefault="00674EE6" w:rsidP="00674EE6">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Национальная платежная система РФ и ее элементы.</w:t>
            </w:r>
          </w:p>
        </w:tc>
      </w:tr>
    </w:tbl>
    <w:p w:rsidR="00751916" w:rsidRPr="001228A2" w:rsidRDefault="00674EE6"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Платежная система</w:t>
      </w:r>
      <w:r w:rsidRPr="001228A2">
        <w:rPr>
          <w:rFonts w:ascii="Times New Roman" w:hAnsi="Times New Roman" w:cs="Times New Roman"/>
          <w:sz w:val="12"/>
          <w:szCs w:val="12"/>
        </w:rPr>
        <w:t> — это совокупность правил, договорных отношений, технологий, методик расчета, внутренних и внешних нормативных актов, которые позволяют всем участникам производить финансовые операции и расчеты друг с другом.</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Национальная платежная система</w:t>
      </w:r>
      <w:r w:rsidRPr="001228A2">
        <w:rPr>
          <w:rFonts w:ascii="Times New Roman" w:hAnsi="Times New Roman" w:cs="Times New Roman"/>
          <w:sz w:val="12"/>
          <w:szCs w:val="12"/>
        </w:rPr>
        <w:t> – это совокупность операторов по переводу денежных сре</w:t>
      </w:r>
      <w:proofErr w:type="gramStart"/>
      <w:r w:rsidRPr="001228A2">
        <w:rPr>
          <w:rFonts w:ascii="Times New Roman" w:hAnsi="Times New Roman" w:cs="Times New Roman"/>
          <w:sz w:val="12"/>
          <w:szCs w:val="12"/>
        </w:rPr>
        <w:t>дств в Р</w:t>
      </w:r>
      <w:proofErr w:type="gramEnd"/>
      <w:r w:rsidRPr="001228A2">
        <w:rPr>
          <w:rFonts w:ascii="Times New Roman" w:hAnsi="Times New Roman" w:cs="Times New Roman"/>
          <w:sz w:val="12"/>
          <w:szCs w:val="12"/>
        </w:rPr>
        <w:t>оссии. Проект по созданию в РФ собственной платежной системы, которая могла бы стать альтернативой международным платежным системам, инициировал президент Дмитрий Медведев. Законопроект о «Национальной платежной системе», который сейчас находится на рассмотрении Госдумы, содержит требования к деятельности операторов по переводу денежных средств и порядку перевода электронных денег. Документ обязывает операторов услуг использовать платежную инфраструктуру только на российской территории. Это означает, что информация о платежах, которые проходят в России, не должна передаваться за рубеж. Соответственно, </w:t>
      </w:r>
      <w:proofErr w:type="spellStart"/>
      <w:r w:rsidRPr="001228A2">
        <w:rPr>
          <w:rFonts w:ascii="Times New Roman" w:hAnsi="Times New Roman" w:cs="Times New Roman"/>
          <w:sz w:val="12"/>
          <w:szCs w:val="12"/>
        </w:rPr>
        <w:t>Visa</w:t>
      </w:r>
      <w:proofErr w:type="spellEnd"/>
      <w:r w:rsidRPr="001228A2">
        <w:rPr>
          <w:rFonts w:ascii="Times New Roman" w:hAnsi="Times New Roman" w:cs="Times New Roman"/>
          <w:sz w:val="12"/>
          <w:szCs w:val="12"/>
        </w:rPr>
        <w:t> и </w:t>
      </w:r>
      <w:proofErr w:type="spellStart"/>
      <w:r w:rsidRPr="001228A2">
        <w:rPr>
          <w:rFonts w:ascii="Times New Roman" w:hAnsi="Times New Roman" w:cs="Times New Roman"/>
          <w:sz w:val="12"/>
          <w:szCs w:val="12"/>
        </w:rPr>
        <w:t>MasterCard</w:t>
      </w:r>
      <w:proofErr w:type="spellEnd"/>
      <w:r w:rsidRPr="001228A2">
        <w:rPr>
          <w:rFonts w:ascii="Times New Roman" w:hAnsi="Times New Roman" w:cs="Times New Roman"/>
          <w:sz w:val="12"/>
          <w:szCs w:val="12"/>
        </w:rPr>
        <w:t> должны будут создать в РФ свои процессинговые центры.</w:t>
      </w:r>
    </w:p>
    <w:p w:rsidR="00674EE6" w:rsidRPr="001228A2" w:rsidRDefault="00674EE6" w:rsidP="00674EE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Также законом предусмотрены требования к статусу операторов рынка электронных денег. Таким оператором должна быть кредитная организация, причем необязательно банк. Для операторов установлен специальный статус – небанковская кредитная организация с уставным капиталом не менее 18 </w:t>
      </w:r>
      <w:proofErr w:type="gramStart"/>
      <w:r w:rsidRPr="001228A2">
        <w:rPr>
          <w:rFonts w:ascii="Times New Roman" w:hAnsi="Times New Roman" w:cs="Times New Roman"/>
          <w:sz w:val="12"/>
          <w:szCs w:val="12"/>
        </w:rPr>
        <w:t>млн</w:t>
      </w:r>
      <w:proofErr w:type="gramEnd"/>
      <w:r w:rsidRPr="001228A2">
        <w:rPr>
          <w:rFonts w:ascii="Times New Roman" w:hAnsi="Times New Roman" w:cs="Times New Roman"/>
          <w:sz w:val="12"/>
          <w:szCs w:val="12"/>
        </w:rPr>
        <w:t xml:space="preserve"> рублей.</w:t>
      </w:r>
    </w:p>
    <w:tbl>
      <w:tblPr>
        <w:tblW w:w="9548" w:type="dxa"/>
        <w:tblInd w:w="93" w:type="dxa"/>
        <w:tblLook w:val="04A0" w:firstRow="1" w:lastRow="0" w:firstColumn="1" w:lastColumn="0" w:noHBand="0" w:noVBand="1"/>
      </w:tblPr>
      <w:tblGrid>
        <w:gridCol w:w="620"/>
        <w:gridCol w:w="8928"/>
      </w:tblGrid>
      <w:tr w:rsidR="00380DC9" w:rsidRPr="001228A2" w:rsidTr="00FE2D07">
        <w:trPr>
          <w:trHeight w:val="87"/>
        </w:trPr>
        <w:tc>
          <w:tcPr>
            <w:tcW w:w="620" w:type="dxa"/>
            <w:tcBorders>
              <w:top w:val="nil"/>
              <w:left w:val="nil"/>
              <w:bottom w:val="nil"/>
              <w:right w:val="nil"/>
            </w:tcBorders>
            <w:shd w:val="clear" w:color="auto" w:fill="auto"/>
            <w:noWrap/>
            <w:vAlign w:val="bottom"/>
            <w:hideMark/>
          </w:tcPr>
          <w:p w:rsidR="00380DC9" w:rsidRPr="001228A2" w:rsidRDefault="00380DC9" w:rsidP="00380DC9">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10</w:t>
            </w:r>
          </w:p>
        </w:tc>
        <w:tc>
          <w:tcPr>
            <w:tcW w:w="8928" w:type="dxa"/>
            <w:tcBorders>
              <w:top w:val="nil"/>
              <w:left w:val="nil"/>
              <w:bottom w:val="nil"/>
              <w:right w:val="nil"/>
            </w:tcBorders>
            <w:shd w:val="clear" w:color="auto" w:fill="auto"/>
            <w:noWrap/>
            <w:vAlign w:val="bottom"/>
            <w:hideMark/>
          </w:tcPr>
          <w:p w:rsidR="00380DC9" w:rsidRPr="001228A2" w:rsidRDefault="00380DC9" w:rsidP="00380DC9">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Принципы организации и формы безналичных расчетов в РФ.</w:t>
            </w:r>
          </w:p>
        </w:tc>
      </w:tr>
    </w:tbl>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 xml:space="preserve">Одной из базовых структур рыночной экономики является платежный механизм, который делится </w:t>
      </w:r>
      <w:proofErr w:type="gramStart"/>
      <w:r w:rsidRPr="00FE2D07">
        <w:rPr>
          <w:rFonts w:ascii="Times New Roman" w:hAnsi="Times New Roman" w:cs="Times New Roman"/>
          <w:sz w:val="10"/>
          <w:szCs w:val="10"/>
        </w:rPr>
        <w:t>на</w:t>
      </w:r>
      <w:proofErr w:type="gramEnd"/>
      <w:r w:rsidRPr="00FE2D07">
        <w:rPr>
          <w:rFonts w:ascii="Times New Roman" w:hAnsi="Times New Roman" w:cs="Times New Roman"/>
          <w:sz w:val="10"/>
          <w:szCs w:val="10"/>
        </w:rPr>
        <w:t xml:space="preserve"> налично-денежный и безналичный. Безналичный платежный оборот в России состав</w:t>
      </w:r>
      <w:r w:rsidRPr="00FE2D07">
        <w:rPr>
          <w:rFonts w:ascii="Times New Roman" w:hAnsi="Times New Roman" w:cs="Times New Roman"/>
          <w:sz w:val="10"/>
          <w:szCs w:val="10"/>
        </w:rPr>
        <w:softHyphen/>
        <w:t>ляет более 60%, в экономически развитых странах — до 90%.</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На Центральный банк РФ как главный регулирующий орган платежной системы возложены обязанности по установлению пра</w:t>
      </w:r>
      <w:r w:rsidRPr="00FE2D07">
        <w:rPr>
          <w:rFonts w:ascii="Times New Roman" w:hAnsi="Times New Roman" w:cs="Times New Roman"/>
          <w:sz w:val="10"/>
          <w:szCs w:val="10"/>
        </w:rPr>
        <w:softHyphen/>
        <w:t>вил, сроков и стандартов осуществления расчетов с соблюдением следующих принципов их организации:</w:t>
      </w:r>
    </w:p>
    <w:p w:rsidR="00380DC9" w:rsidRPr="00FE2D07" w:rsidRDefault="00380DC9" w:rsidP="00FE2D07">
      <w:pPr>
        <w:spacing w:after="0" w:line="240" w:lineRule="auto"/>
        <w:ind w:firstLine="397"/>
        <w:jc w:val="both"/>
        <w:rPr>
          <w:rFonts w:ascii="Times New Roman" w:hAnsi="Times New Roman" w:cs="Times New Roman"/>
          <w:i/>
          <w:iCs/>
          <w:sz w:val="10"/>
          <w:szCs w:val="10"/>
        </w:rPr>
      </w:pPr>
      <w:r w:rsidRPr="00FE2D07">
        <w:rPr>
          <w:rFonts w:ascii="Times New Roman" w:hAnsi="Times New Roman" w:cs="Times New Roman"/>
          <w:sz w:val="10"/>
          <w:szCs w:val="10"/>
        </w:rPr>
        <w:t xml:space="preserve">1.  </w:t>
      </w:r>
      <w:r w:rsidRPr="00FE2D07">
        <w:rPr>
          <w:rFonts w:ascii="Times New Roman" w:hAnsi="Times New Roman" w:cs="Times New Roman"/>
          <w:i/>
          <w:iCs/>
          <w:sz w:val="10"/>
          <w:szCs w:val="10"/>
        </w:rPr>
        <w:t xml:space="preserve">Правовой режим осуществления расчетов и платежей. </w:t>
      </w:r>
      <w:r w:rsidRPr="00FE2D07">
        <w:rPr>
          <w:rFonts w:ascii="Times New Roman" w:hAnsi="Times New Roman" w:cs="Times New Roman"/>
          <w:sz w:val="10"/>
          <w:szCs w:val="10"/>
        </w:rPr>
        <w:t xml:space="preserve">2.  </w:t>
      </w:r>
      <w:r w:rsidRPr="00FE2D07">
        <w:rPr>
          <w:rFonts w:ascii="Times New Roman" w:hAnsi="Times New Roman" w:cs="Times New Roman"/>
          <w:i/>
          <w:iCs/>
          <w:sz w:val="10"/>
          <w:szCs w:val="10"/>
        </w:rPr>
        <w:t xml:space="preserve">Осуществление расчетов по банковским счетам,  которые должны быть у получателя, поставщика и плательщика. </w:t>
      </w:r>
      <w:r w:rsidRPr="00FE2D07">
        <w:rPr>
          <w:rFonts w:ascii="Times New Roman" w:hAnsi="Times New Roman" w:cs="Times New Roman"/>
          <w:sz w:val="10"/>
          <w:szCs w:val="10"/>
        </w:rPr>
        <w:t xml:space="preserve">3.  </w:t>
      </w:r>
      <w:r w:rsidRPr="00FE2D07">
        <w:rPr>
          <w:rFonts w:ascii="Times New Roman" w:hAnsi="Times New Roman" w:cs="Times New Roman"/>
          <w:i/>
          <w:iCs/>
          <w:sz w:val="10"/>
          <w:szCs w:val="10"/>
        </w:rPr>
        <w:t xml:space="preserve">Обеспечение ликвидности и платежеспособности участников расчетных отношений. </w:t>
      </w:r>
      <w:r w:rsidRPr="00FE2D07">
        <w:rPr>
          <w:rFonts w:ascii="Times New Roman" w:hAnsi="Times New Roman" w:cs="Times New Roman"/>
          <w:sz w:val="10"/>
          <w:szCs w:val="10"/>
        </w:rPr>
        <w:t xml:space="preserve">4.  </w:t>
      </w:r>
      <w:r w:rsidRPr="00FE2D07">
        <w:rPr>
          <w:rFonts w:ascii="Times New Roman" w:hAnsi="Times New Roman" w:cs="Times New Roman"/>
          <w:i/>
          <w:iCs/>
          <w:sz w:val="10"/>
          <w:szCs w:val="10"/>
        </w:rPr>
        <w:t xml:space="preserve">Наличие согласия (акцепта) плательщика на платеж. </w:t>
      </w:r>
      <w:r w:rsidRPr="00FE2D07">
        <w:rPr>
          <w:rFonts w:ascii="Times New Roman" w:hAnsi="Times New Roman" w:cs="Times New Roman"/>
          <w:sz w:val="10"/>
          <w:szCs w:val="10"/>
        </w:rPr>
        <w:t xml:space="preserve">5.  </w:t>
      </w:r>
      <w:r w:rsidRPr="00FE2D07">
        <w:rPr>
          <w:rFonts w:ascii="Times New Roman" w:hAnsi="Times New Roman" w:cs="Times New Roman"/>
          <w:i/>
          <w:iCs/>
          <w:sz w:val="10"/>
          <w:szCs w:val="10"/>
        </w:rPr>
        <w:t>Срочность платежа.</w:t>
      </w:r>
      <w:r w:rsidRPr="00FE2D07">
        <w:rPr>
          <w:rFonts w:ascii="Times New Roman" w:hAnsi="Times New Roman" w:cs="Times New Roman"/>
          <w:sz w:val="10"/>
          <w:szCs w:val="10"/>
        </w:rPr>
        <w:t xml:space="preserve">6.  </w:t>
      </w:r>
      <w:r w:rsidRPr="00FE2D07">
        <w:rPr>
          <w:rFonts w:ascii="Times New Roman" w:hAnsi="Times New Roman" w:cs="Times New Roman"/>
          <w:i/>
          <w:iCs/>
          <w:sz w:val="10"/>
          <w:szCs w:val="10"/>
        </w:rPr>
        <w:t>Контроль субъектов расчетных отношений за своевременно</w:t>
      </w:r>
      <w:r w:rsidRPr="00FE2D07">
        <w:rPr>
          <w:rFonts w:ascii="Times New Roman" w:hAnsi="Times New Roman" w:cs="Times New Roman"/>
          <w:i/>
          <w:iCs/>
          <w:sz w:val="10"/>
          <w:szCs w:val="10"/>
        </w:rPr>
        <w:softHyphen/>
        <w:t xml:space="preserve">стью и правильностью совершения расчетов. </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 xml:space="preserve">Правила, формы, сроки и стандарты безналичных расчетов устанавливает Центральный банк РФ. </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Формы безналичных расчетов:</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Формы безналичных расчетов применяются клиентами бан</w:t>
      </w:r>
      <w:r w:rsidRPr="00FE2D07">
        <w:rPr>
          <w:rFonts w:ascii="Times New Roman" w:hAnsi="Times New Roman" w:cs="Times New Roman"/>
          <w:sz w:val="10"/>
          <w:szCs w:val="10"/>
        </w:rPr>
        <w:softHyphen/>
        <w:t>ков самостоятельно.</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 xml:space="preserve">• </w:t>
      </w:r>
      <w:r w:rsidRPr="00FE2D07">
        <w:rPr>
          <w:rFonts w:ascii="Times New Roman" w:hAnsi="Times New Roman" w:cs="Times New Roman"/>
          <w:b/>
          <w:bCs/>
          <w:sz w:val="10"/>
          <w:szCs w:val="10"/>
        </w:rPr>
        <w:t xml:space="preserve">Платежные поручения. </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При этой форме расчетов банк обязуется по поручению пла</w:t>
      </w:r>
      <w:r w:rsidRPr="00FE2D07">
        <w:rPr>
          <w:rFonts w:ascii="Times New Roman" w:hAnsi="Times New Roman" w:cs="Times New Roman"/>
          <w:sz w:val="10"/>
          <w:szCs w:val="10"/>
        </w:rPr>
        <w:softHyphen/>
        <w:t xml:space="preserve">тельщика перевести определенную денежную сумму с его счета на счет указанного плательщиком лица в данном банке или в другом. </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 xml:space="preserve">• </w:t>
      </w:r>
      <w:r w:rsidRPr="00FE2D07">
        <w:rPr>
          <w:rFonts w:ascii="Times New Roman" w:hAnsi="Times New Roman" w:cs="Times New Roman"/>
          <w:b/>
          <w:bCs/>
          <w:sz w:val="10"/>
          <w:szCs w:val="10"/>
        </w:rPr>
        <w:t xml:space="preserve">Аккредитивная форма расчетов. </w:t>
      </w:r>
      <w:r w:rsidRPr="00FE2D07">
        <w:rPr>
          <w:rFonts w:ascii="Times New Roman" w:hAnsi="Times New Roman" w:cs="Times New Roman"/>
          <w:sz w:val="10"/>
          <w:szCs w:val="10"/>
        </w:rPr>
        <w:t>Сущность данной формы со</w:t>
      </w:r>
      <w:r w:rsidRPr="00FE2D07">
        <w:rPr>
          <w:rFonts w:ascii="Times New Roman" w:hAnsi="Times New Roman" w:cs="Times New Roman"/>
          <w:sz w:val="10"/>
          <w:szCs w:val="10"/>
        </w:rPr>
        <w:softHyphen/>
        <w:t>стоит в том, что плательщик дает поручение банку открыть аккре</w:t>
      </w:r>
      <w:r w:rsidRPr="00FE2D07">
        <w:rPr>
          <w:rFonts w:ascii="Times New Roman" w:hAnsi="Times New Roman" w:cs="Times New Roman"/>
          <w:sz w:val="10"/>
          <w:szCs w:val="10"/>
        </w:rPr>
        <w:softHyphen/>
        <w:t>дитив и в соответствии с этим поручением банк (банк-эмитент) обязуется произвести платежи получателю средств или оплатить, акцептовать или учесть переводной вексель либо дать полномо</w:t>
      </w:r>
      <w:r w:rsidRPr="00FE2D07">
        <w:rPr>
          <w:rFonts w:ascii="Times New Roman" w:hAnsi="Times New Roman" w:cs="Times New Roman"/>
          <w:sz w:val="10"/>
          <w:szCs w:val="10"/>
        </w:rPr>
        <w:softHyphen/>
        <w:t>чие другому банку произвести платежи получателю средств или оплатить, акцептовать или учесть переводной вексель.</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 xml:space="preserve">•  </w:t>
      </w:r>
      <w:r w:rsidRPr="00FE2D07">
        <w:rPr>
          <w:rFonts w:ascii="Times New Roman" w:hAnsi="Times New Roman" w:cs="Times New Roman"/>
          <w:b/>
          <w:bCs/>
          <w:sz w:val="10"/>
          <w:szCs w:val="10"/>
        </w:rPr>
        <w:t xml:space="preserve">Расчеты чеками. </w:t>
      </w:r>
      <w:r w:rsidRPr="00FE2D07">
        <w:rPr>
          <w:rFonts w:ascii="Times New Roman" w:hAnsi="Times New Roman" w:cs="Times New Roman"/>
          <w:sz w:val="10"/>
          <w:szCs w:val="10"/>
        </w:rPr>
        <w:t>Чек — это ценная бумага, содержащая ни</w:t>
      </w:r>
      <w:r w:rsidRPr="00FE2D07">
        <w:rPr>
          <w:rFonts w:ascii="Times New Roman" w:hAnsi="Times New Roman" w:cs="Times New Roman"/>
          <w:sz w:val="10"/>
          <w:szCs w:val="10"/>
        </w:rPr>
        <w:softHyphen/>
        <w:t>чем не обусловленное распоряжение чекодателя банку произве</w:t>
      </w:r>
      <w:r w:rsidRPr="00FE2D07">
        <w:rPr>
          <w:rFonts w:ascii="Times New Roman" w:hAnsi="Times New Roman" w:cs="Times New Roman"/>
          <w:sz w:val="10"/>
          <w:szCs w:val="10"/>
        </w:rPr>
        <w:softHyphen/>
        <w:t>сти платеж указанной в нем суммы чекодержателю. Оплата долж</w:t>
      </w:r>
      <w:r w:rsidRPr="00FE2D07">
        <w:rPr>
          <w:rFonts w:ascii="Times New Roman" w:hAnsi="Times New Roman" w:cs="Times New Roman"/>
          <w:sz w:val="10"/>
          <w:szCs w:val="10"/>
        </w:rPr>
        <w:softHyphen/>
        <w:t xml:space="preserve">на быть произведена конкретным банком с конкретного счета чекодателя. </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 xml:space="preserve">•  </w:t>
      </w:r>
      <w:r w:rsidRPr="00FE2D07">
        <w:rPr>
          <w:rFonts w:ascii="Times New Roman" w:hAnsi="Times New Roman" w:cs="Times New Roman"/>
          <w:b/>
          <w:bCs/>
          <w:sz w:val="10"/>
          <w:szCs w:val="10"/>
        </w:rPr>
        <w:t xml:space="preserve">Расчеты с использованием банковских карт. </w:t>
      </w:r>
    </w:p>
    <w:p w:rsidR="00380DC9" w:rsidRPr="00FE2D07" w:rsidRDefault="00380DC9" w:rsidP="00380DC9">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i/>
          <w:iCs/>
          <w:sz w:val="10"/>
          <w:szCs w:val="10"/>
        </w:rPr>
        <w:t xml:space="preserve">Расчетная корпоративная карта </w:t>
      </w:r>
      <w:r w:rsidRPr="00FE2D07">
        <w:rPr>
          <w:rFonts w:ascii="Times New Roman" w:hAnsi="Times New Roman" w:cs="Times New Roman"/>
          <w:sz w:val="10"/>
          <w:szCs w:val="10"/>
        </w:rPr>
        <w:t>— это банковская карта, ко</w:t>
      </w:r>
      <w:r w:rsidRPr="00FE2D07">
        <w:rPr>
          <w:rFonts w:ascii="Times New Roman" w:hAnsi="Times New Roman" w:cs="Times New Roman"/>
          <w:sz w:val="10"/>
          <w:szCs w:val="10"/>
        </w:rPr>
        <w:softHyphen/>
        <w:t>торая позволяет ее держателю, уполномоченному юридическим лицом, распоряжаться денежными средствами, находящимися на счете юридического лица, в пределах расходного лимита со</w:t>
      </w:r>
      <w:r w:rsidRPr="00FE2D07">
        <w:rPr>
          <w:rFonts w:ascii="Times New Roman" w:hAnsi="Times New Roman" w:cs="Times New Roman"/>
          <w:sz w:val="10"/>
          <w:szCs w:val="10"/>
        </w:rPr>
        <w:softHyphen/>
        <w:t>гласно условиям договора с клиентом.</w:t>
      </w:r>
    </w:p>
    <w:p w:rsidR="00521CC5" w:rsidRPr="00FE2D07" w:rsidRDefault="00380DC9" w:rsidP="00FE2D07">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i/>
          <w:iCs/>
          <w:sz w:val="10"/>
          <w:szCs w:val="10"/>
        </w:rPr>
        <w:t xml:space="preserve">Кредитная корпоративная карта — </w:t>
      </w:r>
      <w:r w:rsidRPr="00FE2D07">
        <w:rPr>
          <w:rFonts w:ascii="Times New Roman" w:hAnsi="Times New Roman" w:cs="Times New Roman"/>
          <w:sz w:val="10"/>
          <w:szCs w:val="10"/>
        </w:rPr>
        <w:t>это банковская карта, ко</w:t>
      </w:r>
      <w:r w:rsidRPr="00FE2D07">
        <w:rPr>
          <w:rFonts w:ascii="Times New Roman" w:hAnsi="Times New Roman" w:cs="Times New Roman"/>
          <w:sz w:val="10"/>
          <w:szCs w:val="10"/>
        </w:rPr>
        <w:softHyphen/>
        <w:t>торая позволяет держателю, уполномоченному юридическим ли</w:t>
      </w:r>
      <w:r w:rsidRPr="00FE2D07">
        <w:rPr>
          <w:rFonts w:ascii="Times New Roman" w:hAnsi="Times New Roman" w:cs="Times New Roman"/>
          <w:sz w:val="10"/>
          <w:szCs w:val="10"/>
        </w:rPr>
        <w:softHyphen/>
        <w:t>цом, осуществлять операции в размере предоставленной эмитен</w:t>
      </w:r>
      <w:r w:rsidRPr="00FE2D07">
        <w:rPr>
          <w:rFonts w:ascii="Times New Roman" w:hAnsi="Times New Roman" w:cs="Times New Roman"/>
          <w:sz w:val="10"/>
          <w:szCs w:val="10"/>
        </w:rPr>
        <w:softHyphen/>
        <w:t>том кредитной линии и в пределах расходного лимита, установ</w:t>
      </w:r>
      <w:r w:rsidRPr="00FE2D07">
        <w:rPr>
          <w:rFonts w:ascii="Times New Roman" w:hAnsi="Times New Roman" w:cs="Times New Roman"/>
          <w:sz w:val="10"/>
          <w:szCs w:val="10"/>
        </w:rPr>
        <w:softHyphen/>
        <w:t>ленного эмитентом в соответствии с условиями договора с клиен</w:t>
      </w:r>
      <w:r w:rsidRPr="00FE2D07">
        <w:rPr>
          <w:rFonts w:ascii="Times New Roman" w:hAnsi="Times New Roman" w:cs="Times New Roman"/>
          <w:sz w:val="10"/>
          <w:szCs w:val="10"/>
        </w:rPr>
        <w:softHyphen/>
        <w:t>том, согласно перечню разрешенных операций.</w:t>
      </w:r>
    </w:p>
    <w:tbl>
      <w:tblPr>
        <w:tblW w:w="9548" w:type="dxa"/>
        <w:tblInd w:w="93" w:type="dxa"/>
        <w:tblLook w:val="04A0" w:firstRow="1" w:lastRow="0" w:firstColumn="1" w:lastColumn="0" w:noHBand="0" w:noVBand="1"/>
      </w:tblPr>
      <w:tblGrid>
        <w:gridCol w:w="620"/>
        <w:gridCol w:w="8928"/>
      </w:tblGrid>
      <w:tr w:rsidR="00521CC5" w:rsidRPr="001228A2" w:rsidTr="00FE2D07">
        <w:trPr>
          <w:trHeight w:val="70"/>
        </w:trPr>
        <w:tc>
          <w:tcPr>
            <w:tcW w:w="620" w:type="dxa"/>
            <w:tcBorders>
              <w:top w:val="nil"/>
              <w:left w:val="nil"/>
              <w:bottom w:val="nil"/>
              <w:right w:val="nil"/>
            </w:tcBorders>
            <w:shd w:val="clear" w:color="auto" w:fill="auto"/>
            <w:noWrap/>
            <w:vAlign w:val="bottom"/>
            <w:hideMark/>
          </w:tcPr>
          <w:p w:rsidR="00521CC5" w:rsidRPr="001228A2" w:rsidRDefault="00521CC5" w:rsidP="00521CC5">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12</w:t>
            </w:r>
          </w:p>
        </w:tc>
        <w:tc>
          <w:tcPr>
            <w:tcW w:w="8928" w:type="dxa"/>
            <w:tcBorders>
              <w:top w:val="nil"/>
              <w:left w:val="nil"/>
              <w:bottom w:val="nil"/>
              <w:right w:val="nil"/>
            </w:tcBorders>
            <w:shd w:val="clear" w:color="auto" w:fill="auto"/>
            <w:noWrap/>
            <w:vAlign w:val="bottom"/>
            <w:hideMark/>
          </w:tcPr>
          <w:p w:rsidR="00521CC5" w:rsidRPr="001228A2" w:rsidRDefault="00521CC5" w:rsidP="00521CC5">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Виды кредита.</w:t>
            </w:r>
          </w:p>
        </w:tc>
      </w:tr>
    </w:tbl>
    <w:p w:rsidR="006F6F58" w:rsidRPr="001228A2" w:rsidRDefault="00521CC5" w:rsidP="00521CC5">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Кредит</w:t>
      </w:r>
      <w:r w:rsidRPr="001228A2">
        <w:rPr>
          <w:rFonts w:ascii="Times New Roman" w:hAnsi="Times New Roman" w:cs="Times New Roman"/>
          <w:sz w:val="12"/>
          <w:szCs w:val="12"/>
        </w:rPr>
        <w:t> – </w:t>
      </w:r>
      <w:r w:rsidRPr="001228A2">
        <w:rPr>
          <w:rFonts w:ascii="Times New Roman" w:hAnsi="Times New Roman" w:cs="Times New Roman"/>
          <w:b/>
          <w:bCs/>
          <w:sz w:val="12"/>
          <w:szCs w:val="12"/>
        </w:rPr>
        <w:t>это</w:t>
      </w:r>
      <w:r w:rsidRPr="001228A2">
        <w:rPr>
          <w:rFonts w:ascii="Times New Roman" w:hAnsi="Times New Roman" w:cs="Times New Roman"/>
          <w:sz w:val="12"/>
          <w:szCs w:val="12"/>
        </w:rPr>
        <w:t xml:space="preserve"> ссуда, предоставленная кредитором (в данном случае банком) заемщику под определенные проценты за пользование деньгами. </w:t>
      </w:r>
    </w:p>
    <w:p w:rsidR="00521CC5" w:rsidRPr="001228A2" w:rsidRDefault="00521CC5" w:rsidP="00521CC5">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Коммерческий кредит</w:t>
      </w:r>
      <w:r w:rsidRPr="001228A2">
        <w:rPr>
          <w:rFonts w:ascii="Times New Roman" w:hAnsi="Times New Roman" w:cs="Times New Roman"/>
          <w:sz w:val="12"/>
          <w:szCs w:val="12"/>
        </w:rPr>
        <w:t> — это предоставление товара продавцом покупателю с отсрочкой платежа. Поскольку немедленной оплаты не происходит, то срок кредита — это срок отсрочки платежа. За этот кредит, естественно, взимаются проценты.</w:t>
      </w:r>
    </w:p>
    <w:p w:rsidR="00751916" w:rsidRPr="001228A2" w:rsidRDefault="006F6F58"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Банковский кредит</w:t>
      </w:r>
      <w:r w:rsidRPr="001228A2">
        <w:rPr>
          <w:rFonts w:ascii="Times New Roman" w:hAnsi="Times New Roman" w:cs="Times New Roman"/>
          <w:sz w:val="12"/>
          <w:szCs w:val="12"/>
        </w:rPr>
        <w:t> — это предоставление ссуды кредитополучателю в основном кредитным учреждением (банком) на условиях возврата, платы, на срок и на строго оговоренные цели, а также чаще всего под гарантии или под залог. Получателями банковского кредита могут быть и физические, и юридические лица.</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Потребительский кредит</w:t>
      </w:r>
      <w:r w:rsidRPr="001228A2">
        <w:rPr>
          <w:rFonts w:ascii="Times New Roman" w:hAnsi="Times New Roman" w:cs="Times New Roman"/>
          <w:sz w:val="12"/>
          <w:szCs w:val="12"/>
        </w:rPr>
        <w:t> предоставляется потребителям в форме коммерческого кредита (продажа товаров с отсрочкой платежа) и банковского кредита (ссуды на потребительские цели).</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Ипотечный кредит</w:t>
      </w:r>
      <w:r w:rsidRPr="001228A2">
        <w:rPr>
          <w:rFonts w:ascii="Times New Roman" w:hAnsi="Times New Roman" w:cs="Times New Roman"/>
          <w:sz w:val="12"/>
          <w:szCs w:val="12"/>
        </w:rPr>
        <w:t> — это долгосрочные ссуды под залог недвижимости (земли, производственных и жилых зданий).</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Государственный кредит</w:t>
      </w:r>
      <w:r w:rsidRPr="001228A2">
        <w:rPr>
          <w:rFonts w:ascii="Times New Roman" w:hAnsi="Times New Roman" w:cs="Times New Roman"/>
          <w:sz w:val="12"/>
          <w:szCs w:val="12"/>
        </w:rPr>
        <w:t> — совокупность кредитных отношений, в которых заемщиком или кредитором выступают государство и местные органы власти по отношению к гражданам и юридическим лицам. Традиционная форма этого кредита — выпуск государственных займов, которые изымают от 1/3 (США), до 2/3 (ФРГ) ресурсов рынка ссудных капиталов для покрытия бюджетного дефицита. Своеобразной разновидностью государственного кредита являются гарантии государства по частным кредитам.</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Международный кредит</w:t>
      </w:r>
      <w:r w:rsidRPr="001228A2">
        <w:rPr>
          <w:rFonts w:ascii="Times New Roman" w:hAnsi="Times New Roman" w:cs="Times New Roman"/>
          <w:sz w:val="12"/>
          <w:szCs w:val="12"/>
        </w:rPr>
        <w:t> —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и платности. В качестве кредиторов и заемщиков выступают банки, предприятия, государства, международные и региональные организации.</w:t>
      </w:r>
    </w:p>
    <w:p w:rsidR="00674EE6" w:rsidRDefault="006F6F58"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Сельскохозяйственный кредит</w:t>
      </w:r>
      <w:r w:rsidRPr="001228A2">
        <w:rPr>
          <w:rFonts w:ascii="Times New Roman" w:hAnsi="Times New Roman" w:cs="Times New Roman"/>
          <w:sz w:val="12"/>
          <w:szCs w:val="12"/>
        </w:rPr>
        <w:t> предоставляется банками на длительный срок для покрытия крупных капиталовложений в сельскохозяйственное производство, как правило, под обеспечение недвижимостью.</w:t>
      </w:r>
    </w:p>
    <w:p w:rsidR="00FE2D07" w:rsidRDefault="00FE2D07" w:rsidP="001228A2">
      <w:pPr>
        <w:spacing w:after="0" w:line="240" w:lineRule="auto"/>
        <w:ind w:firstLine="397"/>
        <w:jc w:val="both"/>
        <w:rPr>
          <w:rFonts w:ascii="Times New Roman" w:hAnsi="Times New Roman" w:cs="Times New Roman"/>
          <w:sz w:val="12"/>
          <w:szCs w:val="12"/>
        </w:rPr>
      </w:pPr>
    </w:p>
    <w:p w:rsidR="00FE2D07" w:rsidRDefault="00FE2D07" w:rsidP="001228A2">
      <w:pPr>
        <w:spacing w:after="0" w:line="240" w:lineRule="auto"/>
        <w:ind w:firstLine="397"/>
        <w:jc w:val="both"/>
        <w:rPr>
          <w:rFonts w:ascii="Times New Roman" w:hAnsi="Times New Roman" w:cs="Times New Roman"/>
          <w:sz w:val="12"/>
          <w:szCs w:val="12"/>
        </w:rPr>
      </w:pPr>
    </w:p>
    <w:p w:rsidR="00FE2D07" w:rsidRDefault="00FE2D07" w:rsidP="001228A2">
      <w:pPr>
        <w:spacing w:after="0" w:line="240" w:lineRule="auto"/>
        <w:ind w:firstLine="397"/>
        <w:jc w:val="both"/>
        <w:rPr>
          <w:rFonts w:ascii="Times New Roman" w:hAnsi="Times New Roman" w:cs="Times New Roman"/>
          <w:sz w:val="12"/>
          <w:szCs w:val="12"/>
        </w:rPr>
      </w:pPr>
    </w:p>
    <w:p w:rsidR="00FE2D07" w:rsidRDefault="00FE2D07" w:rsidP="001228A2">
      <w:pPr>
        <w:spacing w:after="0" w:line="240" w:lineRule="auto"/>
        <w:ind w:firstLine="397"/>
        <w:jc w:val="both"/>
        <w:rPr>
          <w:rFonts w:ascii="Times New Roman" w:hAnsi="Times New Roman" w:cs="Times New Roman"/>
          <w:sz w:val="12"/>
          <w:szCs w:val="12"/>
        </w:rPr>
      </w:pPr>
    </w:p>
    <w:p w:rsidR="00FE2D07" w:rsidRDefault="00FE2D07" w:rsidP="001228A2">
      <w:pPr>
        <w:spacing w:after="0" w:line="240" w:lineRule="auto"/>
        <w:ind w:firstLine="397"/>
        <w:jc w:val="both"/>
        <w:rPr>
          <w:rFonts w:ascii="Times New Roman" w:hAnsi="Times New Roman" w:cs="Times New Roman"/>
          <w:sz w:val="12"/>
          <w:szCs w:val="12"/>
        </w:rPr>
      </w:pPr>
    </w:p>
    <w:p w:rsidR="00FE2D07" w:rsidRPr="001228A2" w:rsidRDefault="00FE2D07" w:rsidP="001228A2">
      <w:pPr>
        <w:spacing w:after="0" w:line="240" w:lineRule="auto"/>
        <w:ind w:firstLine="397"/>
        <w:jc w:val="both"/>
        <w:rPr>
          <w:rFonts w:ascii="Times New Roman" w:hAnsi="Times New Roman" w:cs="Times New Roman"/>
          <w:sz w:val="12"/>
          <w:szCs w:val="12"/>
        </w:rPr>
      </w:pPr>
    </w:p>
    <w:tbl>
      <w:tblPr>
        <w:tblW w:w="9548" w:type="dxa"/>
        <w:tblInd w:w="93" w:type="dxa"/>
        <w:tblLook w:val="04A0" w:firstRow="1" w:lastRow="0" w:firstColumn="1" w:lastColumn="0" w:noHBand="0" w:noVBand="1"/>
      </w:tblPr>
      <w:tblGrid>
        <w:gridCol w:w="620"/>
        <w:gridCol w:w="8928"/>
      </w:tblGrid>
      <w:tr w:rsidR="006F6F58" w:rsidRPr="001228A2" w:rsidTr="00F3243F">
        <w:trPr>
          <w:trHeight w:val="315"/>
        </w:trPr>
        <w:tc>
          <w:tcPr>
            <w:tcW w:w="620" w:type="dxa"/>
            <w:tcBorders>
              <w:top w:val="nil"/>
              <w:left w:val="nil"/>
              <w:bottom w:val="nil"/>
              <w:right w:val="nil"/>
            </w:tcBorders>
            <w:shd w:val="clear" w:color="auto" w:fill="auto"/>
            <w:noWrap/>
            <w:vAlign w:val="bottom"/>
            <w:hideMark/>
          </w:tcPr>
          <w:p w:rsidR="006F6F58" w:rsidRPr="001228A2" w:rsidRDefault="006F6F58" w:rsidP="006F6F58">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lastRenderedPageBreak/>
              <w:t>13</w:t>
            </w:r>
          </w:p>
        </w:tc>
        <w:tc>
          <w:tcPr>
            <w:tcW w:w="8928" w:type="dxa"/>
            <w:tcBorders>
              <w:top w:val="nil"/>
              <w:left w:val="nil"/>
              <w:bottom w:val="nil"/>
              <w:right w:val="nil"/>
            </w:tcBorders>
            <w:shd w:val="clear" w:color="auto" w:fill="auto"/>
            <w:noWrap/>
            <w:vAlign w:val="bottom"/>
            <w:hideMark/>
          </w:tcPr>
          <w:p w:rsidR="006F6F58" w:rsidRPr="001228A2" w:rsidRDefault="006F6F58" w:rsidP="006F6F58">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Сущность и формы ссудного процента, факторы, определяющие его уровень.</w:t>
            </w:r>
          </w:p>
        </w:tc>
      </w:tr>
    </w:tbl>
    <w:p w:rsidR="006F6F58" w:rsidRPr="001228A2" w:rsidRDefault="006F6F58" w:rsidP="006F6F58">
      <w:pPr>
        <w:spacing w:after="0" w:line="240" w:lineRule="auto"/>
        <w:ind w:firstLine="397"/>
        <w:jc w:val="both"/>
        <w:rPr>
          <w:rFonts w:ascii="Times New Roman" w:hAnsi="Times New Roman" w:cs="Times New Roman"/>
          <w:iCs/>
          <w:sz w:val="12"/>
          <w:szCs w:val="12"/>
        </w:rPr>
      </w:pPr>
      <w:r w:rsidRPr="001228A2">
        <w:rPr>
          <w:rFonts w:ascii="Times New Roman" w:hAnsi="Times New Roman" w:cs="Times New Roman"/>
          <w:b/>
          <w:i/>
          <w:iCs/>
          <w:sz w:val="12"/>
          <w:szCs w:val="12"/>
        </w:rPr>
        <w:t>Ссудный процент</w:t>
      </w:r>
      <w:r w:rsidRPr="001228A2">
        <w:rPr>
          <w:rFonts w:ascii="Times New Roman" w:hAnsi="Times New Roman" w:cs="Times New Roman"/>
          <w:iCs/>
          <w:sz w:val="12"/>
          <w:szCs w:val="12"/>
        </w:rPr>
        <w:t xml:space="preserve"> есть та часть прибавочной стоимости, ко</w:t>
      </w:r>
      <w:r w:rsidRPr="001228A2">
        <w:rPr>
          <w:rFonts w:ascii="Times New Roman" w:hAnsi="Times New Roman" w:cs="Times New Roman"/>
          <w:iCs/>
          <w:sz w:val="12"/>
          <w:szCs w:val="12"/>
        </w:rPr>
        <w:softHyphen/>
        <w:t xml:space="preserve">торую   отдают   предприниматели-заемщики   кредиторам. </w:t>
      </w:r>
      <w:r w:rsidRPr="001228A2">
        <w:rPr>
          <w:rFonts w:ascii="Times New Roman" w:hAnsi="Times New Roman" w:cs="Times New Roman"/>
          <w:bCs/>
          <w:sz w:val="12"/>
          <w:szCs w:val="12"/>
          <w:u w:val="single"/>
        </w:rPr>
        <w:t>Ссудный процент</w:t>
      </w:r>
      <w:r w:rsidRPr="001228A2">
        <w:rPr>
          <w:rFonts w:ascii="Times New Roman" w:hAnsi="Times New Roman" w:cs="Times New Roman"/>
          <w:bCs/>
          <w:sz w:val="12"/>
          <w:szCs w:val="12"/>
        </w:rPr>
        <w:t xml:space="preserve"> – это отношение дохода, полученного владельцем ссудного капитала, к величине этого капитала, </w:t>
      </w:r>
      <w:proofErr w:type="gramStart"/>
      <w:r w:rsidRPr="001228A2">
        <w:rPr>
          <w:rFonts w:ascii="Times New Roman" w:hAnsi="Times New Roman" w:cs="Times New Roman"/>
          <w:bCs/>
          <w:sz w:val="12"/>
          <w:szCs w:val="12"/>
        </w:rPr>
        <w:t>выраженная</w:t>
      </w:r>
      <w:proofErr w:type="gramEnd"/>
      <w:r w:rsidRPr="001228A2">
        <w:rPr>
          <w:rFonts w:ascii="Times New Roman" w:hAnsi="Times New Roman" w:cs="Times New Roman"/>
          <w:bCs/>
          <w:sz w:val="12"/>
          <w:szCs w:val="12"/>
        </w:rPr>
        <w:t xml:space="preserve"> в %.</w:t>
      </w:r>
    </w:p>
    <w:p w:rsidR="006F6F58" w:rsidRPr="001228A2" w:rsidRDefault="006F6F58" w:rsidP="006F6F58">
      <w:pPr>
        <w:spacing w:after="0" w:line="240" w:lineRule="auto"/>
        <w:ind w:firstLine="397"/>
        <w:jc w:val="both"/>
        <w:rPr>
          <w:rFonts w:ascii="Times New Roman" w:hAnsi="Times New Roman" w:cs="Times New Roman"/>
          <w:iCs/>
          <w:sz w:val="12"/>
          <w:szCs w:val="12"/>
        </w:rPr>
      </w:pPr>
      <w:r w:rsidRPr="001228A2">
        <w:rPr>
          <w:rFonts w:ascii="Times New Roman" w:hAnsi="Times New Roman" w:cs="Times New Roman"/>
          <w:iCs/>
          <w:sz w:val="12"/>
          <w:szCs w:val="12"/>
        </w:rPr>
        <w:tab/>
      </w:r>
      <w:r w:rsidRPr="001228A2">
        <w:rPr>
          <w:rFonts w:ascii="Times New Roman" w:hAnsi="Times New Roman" w:cs="Times New Roman"/>
          <w:i/>
          <w:iCs/>
          <w:sz w:val="12"/>
          <w:szCs w:val="12"/>
        </w:rPr>
        <w:t xml:space="preserve"> </w:t>
      </w:r>
      <w:r w:rsidRPr="001228A2">
        <w:rPr>
          <w:rFonts w:ascii="Times New Roman" w:hAnsi="Times New Roman" w:cs="Times New Roman"/>
          <w:sz w:val="12"/>
          <w:szCs w:val="12"/>
          <w:u w:val="single"/>
        </w:rPr>
        <w:t>Прибыль, получаемая от ссудного капитала, распадается на две час</w:t>
      </w:r>
      <w:r w:rsidRPr="001228A2">
        <w:rPr>
          <w:rFonts w:ascii="Times New Roman" w:hAnsi="Times New Roman" w:cs="Times New Roman"/>
          <w:sz w:val="12"/>
          <w:szCs w:val="12"/>
          <w:u w:val="single"/>
        </w:rPr>
        <w:softHyphen/>
        <w:t>ти:</w:t>
      </w:r>
      <w:r w:rsidRPr="001228A2">
        <w:rPr>
          <w:rFonts w:ascii="Times New Roman" w:hAnsi="Times New Roman" w:cs="Times New Roman"/>
          <w:sz w:val="12"/>
          <w:szCs w:val="12"/>
        </w:rPr>
        <w:t xml:space="preserve"> 1) процент, присваиваемый кредитором, и 2) предпринима</w:t>
      </w:r>
      <w:r w:rsidRPr="001228A2">
        <w:rPr>
          <w:rFonts w:ascii="Times New Roman" w:hAnsi="Times New Roman" w:cs="Times New Roman"/>
          <w:sz w:val="12"/>
          <w:szCs w:val="12"/>
        </w:rPr>
        <w:softHyphen/>
        <w:t xml:space="preserve">тельский доход, присваиваемый заемщиком (промышленником или торговцем). </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ab/>
        <w:t xml:space="preserve">Ссудный процент имеет определенный уровень, или норму. </w:t>
      </w:r>
      <w:r w:rsidRPr="001228A2">
        <w:rPr>
          <w:rFonts w:ascii="Times New Roman" w:hAnsi="Times New Roman" w:cs="Times New Roman"/>
          <w:i/>
          <w:iCs/>
          <w:sz w:val="12"/>
          <w:szCs w:val="12"/>
        </w:rPr>
        <w:t>Норма процента пред</w:t>
      </w:r>
      <w:r w:rsidRPr="001228A2">
        <w:rPr>
          <w:rFonts w:ascii="Times New Roman" w:hAnsi="Times New Roman" w:cs="Times New Roman"/>
          <w:i/>
          <w:iCs/>
          <w:sz w:val="12"/>
          <w:szCs w:val="12"/>
        </w:rPr>
        <w:softHyphen/>
        <w:t xml:space="preserve">ставляет собой отношение суммы годового дохода, получаемого на ссудный капитал, к сумме капитала, отданного в ссуду. </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i/>
          <w:iCs/>
          <w:sz w:val="12"/>
          <w:szCs w:val="12"/>
        </w:rPr>
        <w:tab/>
        <w:t xml:space="preserve">Норма процента </w:t>
      </w:r>
      <w:r w:rsidRPr="001228A2">
        <w:rPr>
          <w:rFonts w:ascii="Times New Roman" w:hAnsi="Times New Roman" w:cs="Times New Roman"/>
          <w:sz w:val="12"/>
          <w:szCs w:val="12"/>
        </w:rPr>
        <w:t>устанавливается посредством механизма кон</w:t>
      </w:r>
      <w:r w:rsidRPr="001228A2">
        <w:rPr>
          <w:rFonts w:ascii="Times New Roman" w:hAnsi="Times New Roman" w:cs="Times New Roman"/>
          <w:sz w:val="12"/>
          <w:szCs w:val="12"/>
        </w:rPr>
        <w:softHyphen/>
        <w:t xml:space="preserve">куренции на рынке ссудных капиталов и </w:t>
      </w:r>
      <w:r w:rsidRPr="001228A2">
        <w:rPr>
          <w:rFonts w:ascii="Times New Roman" w:hAnsi="Times New Roman" w:cs="Times New Roman"/>
          <w:i/>
          <w:iCs/>
          <w:sz w:val="12"/>
          <w:szCs w:val="12"/>
        </w:rPr>
        <w:t>зависит в каждый данный момент от соотношения между предложением ссудных ка</w:t>
      </w:r>
      <w:r w:rsidRPr="001228A2">
        <w:rPr>
          <w:rFonts w:ascii="Times New Roman" w:hAnsi="Times New Roman" w:cs="Times New Roman"/>
          <w:i/>
          <w:iCs/>
          <w:sz w:val="12"/>
          <w:szCs w:val="12"/>
        </w:rPr>
        <w:softHyphen/>
        <w:t>питалов и спросом на них.</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w:t>
      </w:r>
      <w:r w:rsidRPr="001228A2">
        <w:rPr>
          <w:rFonts w:ascii="Times New Roman" w:hAnsi="Times New Roman" w:cs="Times New Roman"/>
          <w:sz w:val="12"/>
          <w:szCs w:val="12"/>
        </w:rPr>
        <w:tab/>
        <w:t>Источником ссудного процента является прибыль, созданная на предприятии заемщика в результате использования ссуды.</w:t>
      </w:r>
    </w:p>
    <w:p w:rsidR="006F6F58" w:rsidRPr="001228A2" w:rsidRDefault="006F6F58" w:rsidP="006F6F58">
      <w:pPr>
        <w:spacing w:after="0" w:line="240" w:lineRule="auto"/>
        <w:ind w:firstLine="397"/>
        <w:jc w:val="both"/>
        <w:rPr>
          <w:rFonts w:ascii="Times New Roman" w:hAnsi="Times New Roman" w:cs="Times New Roman"/>
          <w:sz w:val="12"/>
          <w:szCs w:val="12"/>
          <w:u w:val="single"/>
        </w:rPr>
      </w:pPr>
      <w:r w:rsidRPr="001228A2">
        <w:rPr>
          <w:rFonts w:ascii="Times New Roman" w:hAnsi="Times New Roman" w:cs="Times New Roman"/>
          <w:sz w:val="12"/>
          <w:szCs w:val="12"/>
          <w:u w:val="single"/>
        </w:rPr>
        <w:t>Виды ссудного процента:</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1. Банковский процент.</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Проценты по депозитам</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3. Проценты по кредитам</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4. Процент по коммерческому кредиту</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На уровень ссудного процента влияет:</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1. Соотношение спроса и предложения на ссудный капитал.</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Темпы инфляции. Чем они выше, тем выше уровень процента.</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3. Политика центрального банка.</w:t>
      </w:r>
    </w:p>
    <w:p w:rsidR="006F6F58" w:rsidRPr="001228A2" w:rsidRDefault="006F6F58" w:rsidP="006F6F58">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4. Состояние экономики</w:t>
      </w:r>
    </w:p>
    <w:tbl>
      <w:tblPr>
        <w:tblW w:w="9548" w:type="dxa"/>
        <w:tblInd w:w="93" w:type="dxa"/>
        <w:tblLook w:val="04A0" w:firstRow="1" w:lastRow="0" w:firstColumn="1" w:lastColumn="0" w:noHBand="0" w:noVBand="1"/>
      </w:tblPr>
      <w:tblGrid>
        <w:gridCol w:w="620"/>
        <w:gridCol w:w="8928"/>
      </w:tblGrid>
      <w:tr w:rsidR="002B5BF0" w:rsidRPr="001228A2" w:rsidTr="00FE2D07">
        <w:trPr>
          <w:trHeight w:val="70"/>
        </w:trPr>
        <w:tc>
          <w:tcPr>
            <w:tcW w:w="620" w:type="dxa"/>
            <w:tcBorders>
              <w:top w:val="nil"/>
              <w:left w:val="nil"/>
              <w:bottom w:val="nil"/>
              <w:right w:val="nil"/>
            </w:tcBorders>
            <w:shd w:val="clear" w:color="auto" w:fill="auto"/>
            <w:noWrap/>
            <w:vAlign w:val="bottom"/>
            <w:hideMark/>
          </w:tcPr>
          <w:p w:rsidR="002B5BF0" w:rsidRPr="001228A2" w:rsidRDefault="002B5BF0" w:rsidP="002B5BF0">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14</w:t>
            </w:r>
          </w:p>
        </w:tc>
        <w:tc>
          <w:tcPr>
            <w:tcW w:w="8928" w:type="dxa"/>
            <w:tcBorders>
              <w:top w:val="nil"/>
              <w:left w:val="nil"/>
              <w:bottom w:val="nil"/>
              <w:right w:val="nil"/>
            </w:tcBorders>
            <w:shd w:val="clear" w:color="auto" w:fill="auto"/>
            <w:noWrap/>
            <w:vAlign w:val="bottom"/>
            <w:hideMark/>
          </w:tcPr>
          <w:p w:rsidR="002B5BF0" w:rsidRPr="001228A2" w:rsidRDefault="002B5BF0" w:rsidP="002B5BF0">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Виды кредитных институтов и их функции.</w:t>
            </w:r>
          </w:p>
        </w:tc>
      </w:tr>
    </w:tbl>
    <w:p w:rsidR="002B5BF0" w:rsidRPr="00FE2D07" w:rsidRDefault="002B5BF0" w:rsidP="00FE2D07">
      <w:pPr>
        <w:spacing w:after="0" w:line="240" w:lineRule="auto"/>
        <w:ind w:firstLine="397"/>
        <w:jc w:val="both"/>
        <w:rPr>
          <w:rFonts w:ascii="Times New Roman" w:hAnsi="Times New Roman" w:cs="Times New Roman"/>
          <w:sz w:val="10"/>
          <w:szCs w:val="10"/>
        </w:rPr>
      </w:pPr>
      <w:proofErr w:type="gramStart"/>
      <w:r w:rsidRPr="00FE2D07">
        <w:rPr>
          <w:rFonts w:ascii="Times New Roman" w:hAnsi="Times New Roman" w:cs="Times New Roman"/>
          <w:sz w:val="10"/>
          <w:szCs w:val="10"/>
        </w:rPr>
        <w:t>Кредитные учреждения могут делиться по таким критериям:</w:t>
      </w:r>
      <w:r w:rsidR="00FE2D07" w:rsidRPr="00FE2D07">
        <w:rPr>
          <w:rFonts w:ascii="Times New Roman" w:hAnsi="Times New Roman" w:cs="Times New Roman"/>
          <w:sz w:val="10"/>
          <w:szCs w:val="10"/>
        </w:rPr>
        <w:t xml:space="preserve"> </w:t>
      </w:r>
      <w:r w:rsidR="00FE2D07" w:rsidRPr="00FE2D07">
        <w:rPr>
          <w:rFonts w:ascii="Times New Roman" w:hAnsi="Times New Roman" w:cs="Times New Roman"/>
          <w:b/>
          <w:sz w:val="10"/>
          <w:szCs w:val="10"/>
        </w:rPr>
        <w:t>1.</w:t>
      </w:r>
      <w:r w:rsidRPr="00FE2D07">
        <w:rPr>
          <w:rFonts w:ascii="Times New Roman" w:hAnsi="Times New Roman" w:cs="Times New Roman"/>
          <w:sz w:val="10"/>
          <w:szCs w:val="10"/>
        </w:rPr>
        <w:t>по форме собственности - на государственные и частные;</w:t>
      </w:r>
      <w:r w:rsidR="00FE2D07" w:rsidRPr="00FE2D07">
        <w:rPr>
          <w:rFonts w:ascii="Times New Roman" w:hAnsi="Times New Roman" w:cs="Times New Roman"/>
          <w:sz w:val="10"/>
          <w:szCs w:val="10"/>
        </w:rPr>
        <w:t xml:space="preserve"> </w:t>
      </w:r>
      <w:r w:rsidR="00FE2D07" w:rsidRPr="00FE2D07">
        <w:rPr>
          <w:rFonts w:ascii="Times New Roman" w:hAnsi="Times New Roman" w:cs="Times New Roman"/>
          <w:b/>
          <w:sz w:val="10"/>
          <w:szCs w:val="10"/>
        </w:rPr>
        <w:t>2.</w:t>
      </w:r>
      <w:r w:rsidRPr="00FE2D07">
        <w:rPr>
          <w:rFonts w:ascii="Times New Roman" w:hAnsi="Times New Roman" w:cs="Times New Roman"/>
          <w:b/>
          <w:sz w:val="10"/>
          <w:szCs w:val="10"/>
        </w:rPr>
        <w:t>по</w:t>
      </w:r>
      <w:r w:rsidRPr="00FE2D07">
        <w:rPr>
          <w:rFonts w:ascii="Times New Roman" w:hAnsi="Times New Roman" w:cs="Times New Roman"/>
          <w:sz w:val="10"/>
          <w:szCs w:val="10"/>
        </w:rPr>
        <w:t xml:space="preserve"> форме организации - на такие, что имеют собственное дело (один владелец), общество (владельцы - партнеры), корпорацию (является юридическим лицом, капитал которой отделен от капитала владельцев);</w:t>
      </w:r>
      <w:r w:rsidR="00FE2D07" w:rsidRPr="00FE2D07">
        <w:rPr>
          <w:rFonts w:ascii="Times New Roman" w:hAnsi="Times New Roman" w:cs="Times New Roman"/>
          <w:sz w:val="10"/>
          <w:szCs w:val="10"/>
        </w:rPr>
        <w:t xml:space="preserve"> </w:t>
      </w:r>
      <w:r w:rsidR="00FE2D07" w:rsidRPr="00FE2D07">
        <w:rPr>
          <w:rFonts w:ascii="Times New Roman" w:hAnsi="Times New Roman" w:cs="Times New Roman"/>
          <w:b/>
          <w:sz w:val="10"/>
          <w:szCs w:val="10"/>
        </w:rPr>
        <w:t xml:space="preserve">3. </w:t>
      </w:r>
      <w:r w:rsidRPr="00FE2D07">
        <w:rPr>
          <w:rFonts w:ascii="Times New Roman" w:hAnsi="Times New Roman" w:cs="Times New Roman"/>
          <w:b/>
          <w:sz w:val="10"/>
          <w:szCs w:val="10"/>
        </w:rPr>
        <w:t>за</w:t>
      </w:r>
      <w:r w:rsidRPr="00FE2D07">
        <w:rPr>
          <w:rFonts w:ascii="Times New Roman" w:hAnsi="Times New Roman" w:cs="Times New Roman"/>
          <w:sz w:val="10"/>
          <w:szCs w:val="10"/>
        </w:rPr>
        <w:t xml:space="preserve"> выполняемыми операциями - на универсальные и специализированные (лизингу, страховые компании и др.);</w:t>
      </w:r>
      <w:proofErr w:type="gramEnd"/>
      <w:r w:rsidR="00FE2D07" w:rsidRPr="00FE2D07">
        <w:rPr>
          <w:rFonts w:ascii="Times New Roman" w:hAnsi="Times New Roman" w:cs="Times New Roman"/>
          <w:sz w:val="10"/>
          <w:szCs w:val="10"/>
        </w:rPr>
        <w:t xml:space="preserve"> </w:t>
      </w:r>
      <w:r w:rsidR="00FE2D07" w:rsidRPr="00FE2D07">
        <w:rPr>
          <w:rFonts w:ascii="Times New Roman" w:hAnsi="Times New Roman" w:cs="Times New Roman"/>
          <w:b/>
          <w:sz w:val="10"/>
          <w:szCs w:val="10"/>
        </w:rPr>
        <w:t xml:space="preserve">4. </w:t>
      </w:r>
      <w:r w:rsidRPr="00FE2D07">
        <w:rPr>
          <w:rFonts w:ascii="Times New Roman" w:hAnsi="Times New Roman" w:cs="Times New Roman"/>
          <w:b/>
          <w:sz w:val="10"/>
          <w:szCs w:val="10"/>
        </w:rPr>
        <w:t>по</w:t>
      </w:r>
      <w:r w:rsidRPr="00FE2D07">
        <w:rPr>
          <w:rFonts w:ascii="Times New Roman" w:hAnsi="Times New Roman" w:cs="Times New Roman"/>
          <w:sz w:val="10"/>
          <w:szCs w:val="10"/>
        </w:rPr>
        <w:t xml:space="preserve"> территории деятельности - на международные (МВФ, МБРР, Европейский фонд развития), региональные и национальные (связанные с национальной кредитной системой, которая оказывает содействие развитию государственных кредитных институтов);</w:t>
      </w:r>
      <w:r w:rsidR="00FE2D07" w:rsidRPr="00FE2D07">
        <w:rPr>
          <w:rFonts w:ascii="Times New Roman" w:hAnsi="Times New Roman" w:cs="Times New Roman"/>
          <w:sz w:val="10"/>
          <w:szCs w:val="10"/>
        </w:rPr>
        <w:t xml:space="preserve"> </w:t>
      </w:r>
      <w:r w:rsidR="00FE2D07" w:rsidRPr="00FE2D07">
        <w:rPr>
          <w:rFonts w:ascii="Times New Roman" w:hAnsi="Times New Roman" w:cs="Times New Roman"/>
          <w:b/>
          <w:sz w:val="10"/>
          <w:szCs w:val="10"/>
        </w:rPr>
        <w:t xml:space="preserve">5. </w:t>
      </w:r>
      <w:r w:rsidRPr="00FE2D07">
        <w:rPr>
          <w:rFonts w:ascii="Times New Roman" w:hAnsi="Times New Roman" w:cs="Times New Roman"/>
          <w:b/>
          <w:sz w:val="10"/>
          <w:szCs w:val="10"/>
        </w:rPr>
        <w:t>за</w:t>
      </w:r>
      <w:r w:rsidRPr="00FE2D07">
        <w:rPr>
          <w:rFonts w:ascii="Times New Roman" w:hAnsi="Times New Roman" w:cs="Times New Roman"/>
          <w:sz w:val="10"/>
          <w:szCs w:val="10"/>
        </w:rPr>
        <w:t xml:space="preserve"> сутью и выполняемыми функциями в кредитной системе - на эмиссионные (центральные), коммерческие банки, специальные финансово-кредитные институты.</w:t>
      </w:r>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Кроме того, кредитные организации подразделяются на банки и небанковские кредитные организации (НКО).</w:t>
      </w:r>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b/>
          <w:bCs/>
          <w:sz w:val="10"/>
          <w:szCs w:val="10"/>
        </w:rPr>
        <w:t>Банк</w:t>
      </w:r>
      <w:r w:rsidRPr="00FE2D07">
        <w:rPr>
          <w:rFonts w:ascii="Times New Roman" w:hAnsi="Times New Roman" w:cs="Times New Roman"/>
          <w:sz w:val="10"/>
          <w:szCs w:val="10"/>
        </w:rPr>
        <w:t> - кредитная организация, которая имеет исключительное право осуществлять в совокупности операции: привлечение во вклады денежных средств физических и юридических лиц, размещение указанных средств от своего имени за свой счет на условиях возвратности, платности, срочности, открытие и ведение банковских счетов.</w:t>
      </w:r>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b/>
          <w:bCs/>
          <w:sz w:val="10"/>
          <w:szCs w:val="10"/>
        </w:rPr>
        <w:t>НКО</w:t>
      </w:r>
      <w:r w:rsidRPr="00FE2D07">
        <w:rPr>
          <w:rFonts w:ascii="Times New Roman" w:hAnsi="Times New Roman" w:cs="Times New Roman"/>
          <w:sz w:val="10"/>
          <w:szCs w:val="10"/>
        </w:rPr>
        <w:t> - кредитная организация, имеющая право осуществлять отдельные банковские операции, предусмотренные законом. Допустимые сочетания банковских операций для НКО устанавливает Центробанк.</w:t>
      </w:r>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При этом каждое звено выполняет свои конкретные функции.</w:t>
      </w:r>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В кредитной системе каждой страны выделяются следующие основные кредитно-финансовые учреждения</w:t>
      </w:r>
      <w:r w:rsidRPr="00FE2D07">
        <w:rPr>
          <w:rFonts w:ascii="Times New Roman" w:hAnsi="Times New Roman" w:cs="Times New Roman"/>
          <w:b/>
          <w:bCs/>
          <w:sz w:val="10"/>
          <w:szCs w:val="10"/>
        </w:rPr>
        <w:t>: Центральный (эмиссионный) банк, коммерческие банки и специализированные финансово-кредитные учреждения</w:t>
      </w:r>
      <w:r w:rsidRPr="00FE2D07">
        <w:rPr>
          <w:rFonts w:ascii="Times New Roman" w:hAnsi="Times New Roman" w:cs="Times New Roman"/>
          <w:sz w:val="10"/>
          <w:szCs w:val="10"/>
        </w:rPr>
        <w:t>.</w:t>
      </w:r>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1. Главное положение в кредитно-финансовой системе, будучи «банком банков», занимает </w:t>
      </w:r>
      <w:r w:rsidRPr="00FE2D07">
        <w:rPr>
          <w:rFonts w:ascii="Times New Roman" w:hAnsi="Times New Roman" w:cs="Times New Roman"/>
          <w:b/>
          <w:bCs/>
          <w:sz w:val="10"/>
          <w:szCs w:val="10"/>
        </w:rPr>
        <w:t>Центральный (эмиссионный) банк</w:t>
      </w:r>
      <w:r w:rsidRPr="00FE2D07">
        <w:rPr>
          <w:rFonts w:ascii="Times New Roman" w:hAnsi="Times New Roman" w:cs="Times New Roman"/>
          <w:sz w:val="10"/>
          <w:szCs w:val="10"/>
        </w:rPr>
        <w:t>. Он является, как правило, государственным учреждением.</w:t>
      </w:r>
    </w:p>
    <w:p w:rsidR="002B5BF0" w:rsidRPr="00FE2D07" w:rsidRDefault="002B5BF0" w:rsidP="002B5BF0">
      <w:pPr>
        <w:spacing w:after="0" w:line="240" w:lineRule="auto"/>
        <w:ind w:firstLine="397"/>
        <w:jc w:val="both"/>
        <w:rPr>
          <w:rFonts w:ascii="Times New Roman" w:hAnsi="Times New Roman" w:cs="Times New Roman"/>
          <w:sz w:val="10"/>
          <w:szCs w:val="10"/>
        </w:rPr>
      </w:pPr>
      <w:proofErr w:type="gramStart"/>
      <w:r w:rsidRPr="00FE2D07">
        <w:rPr>
          <w:rFonts w:ascii="Times New Roman" w:hAnsi="Times New Roman" w:cs="Times New Roman"/>
          <w:sz w:val="10"/>
          <w:szCs w:val="10"/>
        </w:rPr>
        <w:t>К основным функциям Центрального банка относятся следующие: эмиссионная, аккумуляции и хранения кассовых резервов, является хранителем официальных золотовалютных резервов страны, осуществляет кредитование коммерческих банков и кассовое обслуживание государственных учреждений, предоставляет кредиты и выполняет расчетные операции для правительственных органов, безналичные расчеты, основанные на зачете взаимных требований и обязательств (клиринг)</w:t>
      </w:r>
      <w:proofErr w:type="gramEnd"/>
    </w:p>
    <w:p w:rsidR="002B5BF0"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2.</w:t>
      </w:r>
      <w:r w:rsidRPr="00FE2D07">
        <w:rPr>
          <w:rFonts w:ascii="Times New Roman" w:hAnsi="Times New Roman" w:cs="Times New Roman"/>
          <w:i/>
          <w:iCs/>
          <w:sz w:val="10"/>
          <w:szCs w:val="10"/>
        </w:rPr>
        <w:t> </w:t>
      </w:r>
      <w:r w:rsidRPr="00FE2D07">
        <w:rPr>
          <w:rFonts w:ascii="Times New Roman" w:hAnsi="Times New Roman" w:cs="Times New Roman"/>
          <w:b/>
          <w:bCs/>
          <w:sz w:val="10"/>
          <w:szCs w:val="10"/>
        </w:rPr>
        <w:t>Коммерческие банки</w:t>
      </w:r>
      <w:r w:rsidRPr="00FE2D07">
        <w:rPr>
          <w:rFonts w:ascii="Times New Roman" w:hAnsi="Times New Roman" w:cs="Times New Roman"/>
          <w:sz w:val="10"/>
          <w:szCs w:val="10"/>
        </w:rPr>
        <w:t> представляют собой банки, совершающие кредитование промышленных, торговых и других предприятий, главным образом, за счет тех денежных капиталов, которые они получают в виде вкладов.</w:t>
      </w:r>
    </w:p>
    <w:p w:rsidR="00FE2D07" w:rsidRPr="00FE2D07" w:rsidRDefault="002B5BF0" w:rsidP="002B5BF0">
      <w:pPr>
        <w:spacing w:after="0" w:line="240" w:lineRule="auto"/>
        <w:ind w:firstLine="397"/>
        <w:jc w:val="both"/>
        <w:rPr>
          <w:rFonts w:ascii="Times New Roman" w:hAnsi="Times New Roman" w:cs="Times New Roman"/>
          <w:sz w:val="10"/>
          <w:szCs w:val="10"/>
        </w:rPr>
      </w:pPr>
      <w:r w:rsidRPr="00FE2D07">
        <w:rPr>
          <w:rFonts w:ascii="Times New Roman" w:hAnsi="Times New Roman" w:cs="Times New Roman"/>
          <w:sz w:val="10"/>
          <w:szCs w:val="10"/>
        </w:rPr>
        <w:t>Коммерческие банки являются основным звеном банковской системы, они осуществляют комплексное обслуживание клиентов, что отличает их от специальных кредитных организаций, выполняющих ограниченный круг финансовых операций и услуг. Современный коммерческий банк выполняет около ста взаимосвязанных операций и услуг.</w:t>
      </w:r>
    </w:p>
    <w:tbl>
      <w:tblPr>
        <w:tblW w:w="9548" w:type="dxa"/>
        <w:tblInd w:w="93" w:type="dxa"/>
        <w:tblLook w:val="04A0" w:firstRow="1" w:lastRow="0" w:firstColumn="1" w:lastColumn="0" w:noHBand="0" w:noVBand="1"/>
      </w:tblPr>
      <w:tblGrid>
        <w:gridCol w:w="620"/>
        <w:gridCol w:w="8928"/>
      </w:tblGrid>
      <w:tr w:rsidR="00FE2D07" w:rsidRPr="001228A2" w:rsidTr="004812B9">
        <w:trPr>
          <w:trHeight w:val="66"/>
        </w:trPr>
        <w:tc>
          <w:tcPr>
            <w:tcW w:w="620" w:type="dxa"/>
            <w:tcBorders>
              <w:top w:val="nil"/>
              <w:left w:val="nil"/>
              <w:bottom w:val="nil"/>
              <w:right w:val="nil"/>
            </w:tcBorders>
            <w:shd w:val="clear" w:color="auto" w:fill="auto"/>
            <w:noWrap/>
            <w:vAlign w:val="bottom"/>
            <w:hideMark/>
          </w:tcPr>
          <w:p w:rsidR="00FE2D07" w:rsidRPr="001228A2" w:rsidRDefault="00FE2D07" w:rsidP="004812B9">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16</w:t>
            </w:r>
          </w:p>
        </w:tc>
        <w:tc>
          <w:tcPr>
            <w:tcW w:w="8928" w:type="dxa"/>
            <w:tcBorders>
              <w:top w:val="nil"/>
              <w:left w:val="nil"/>
              <w:bottom w:val="nil"/>
              <w:right w:val="nil"/>
            </w:tcBorders>
            <w:shd w:val="clear" w:color="auto" w:fill="auto"/>
            <w:noWrap/>
            <w:vAlign w:val="bottom"/>
            <w:hideMark/>
          </w:tcPr>
          <w:p w:rsidR="00FE2D07" w:rsidRPr="001228A2" w:rsidRDefault="00FE2D07" w:rsidP="004812B9">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Центральный банк РФ: цели, задачи, функции.</w:t>
            </w:r>
          </w:p>
        </w:tc>
      </w:tr>
    </w:tbl>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ЦБ РФ (ЦБР) определен как главный банк страны и кредитор последней инстанции. Находит</w:t>
      </w:r>
      <w:r w:rsidRPr="001228A2">
        <w:rPr>
          <w:rFonts w:ascii="Times New Roman" w:hAnsi="Times New Roman" w:cs="Times New Roman"/>
          <w:sz w:val="12"/>
          <w:szCs w:val="12"/>
        </w:rPr>
        <w:softHyphen/>
        <w:t>ся в государственной собственности. Регулирует деятельность каждого коммерческого банка в рамках единой денежно-кредитной системы страны. Его статус, задачи, функции, полномочия опре</w:t>
      </w:r>
      <w:r w:rsidRPr="001228A2">
        <w:rPr>
          <w:rFonts w:ascii="Times New Roman" w:hAnsi="Times New Roman" w:cs="Times New Roman"/>
          <w:sz w:val="12"/>
          <w:szCs w:val="12"/>
        </w:rPr>
        <w:softHyphen/>
        <w:t>деляются Конституцией Российской Федерации.</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Основными целями</w:t>
      </w:r>
      <w:r w:rsidRPr="001228A2">
        <w:rPr>
          <w:rFonts w:ascii="Times New Roman" w:hAnsi="Times New Roman" w:cs="Times New Roman"/>
          <w:sz w:val="12"/>
          <w:szCs w:val="12"/>
        </w:rPr>
        <w:t xml:space="preserve"> деятельности Центрального Банка России являются:</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обеспечение устойчивости рубля, покупательной способности и валютного курса;</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развитие и укрепление банковской системы Российской Федерации;</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обеспечение эффективного функцио</w:t>
      </w:r>
      <w:r w:rsidRPr="001228A2">
        <w:rPr>
          <w:rFonts w:ascii="Times New Roman" w:hAnsi="Times New Roman" w:cs="Times New Roman"/>
          <w:sz w:val="12"/>
          <w:szCs w:val="12"/>
        </w:rPr>
        <w:softHyphen/>
        <w:t>нирования системы расчетов.</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Основными </w:t>
      </w:r>
      <w:r w:rsidRPr="001228A2">
        <w:rPr>
          <w:rFonts w:ascii="Times New Roman" w:hAnsi="Times New Roman" w:cs="Times New Roman"/>
          <w:b/>
          <w:sz w:val="12"/>
          <w:szCs w:val="12"/>
        </w:rPr>
        <w:t xml:space="preserve">задачами </w:t>
      </w:r>
      <w:r w:rsidRPr="001228A2">
        <w:rPr>
          <w:rFonts w:ascii="Times New Roman" w:hAnsi="Times New Roman" w:cs="Times New Roman"/>
          <w:sz w:val="12"/>
          <w:szCs w:val="12"/>
        </w:rPr>
        <w:t>Центрального Банка России являются:</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регулирование де</w:t>
      </w:r>
      <w:r w:rsidRPr="001228A2">
        <w:rPr>
          <w:rFonts w:ascii="Times New Roman" w:hAnsi="Times New Roman" w:cs="Times New Roman"/>
          <w:sz w:val="12"/>
          <w:szCs w:val="12"/>
        </w:rPr>
        <w:softHyphen/>
        <w:t>нежного обращения,</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проведение единой денежно-кредитной по</w:t>
      </w:r>
      <w:r w:rsidRPr="001228A2">
        <w:rPr>
          <w:rFonts w:ascii="Times New Roman" w:hAnsi="Times New Roman" w:cs="Times New Roman"/>
          <w:sz w:val="12"/>
          <w:szCs w:val="12"/>
        </w:rPr>
        <w:softHyphen/>
        <w:t>литики,</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защита интересов вкладчиков, банков, надзор за деятель</w:t>
      </w:r>
      <w:r w:rsidRPr="001228A2">
        <w:rPr>
          <w:rFonts w:ascii="Times New Roman" w:hAnsi="Times New Roman" w:cs="Times New Roman"/>
          <w:sz w:val="12"/>
          <w:szCs w:val="12"/>
        </w:rPr>
        <w:softHyphen/>
        <w:t>ностью коммерческих банков и других кредитных учреждений,</w:t>
      </w:r>
    </w:p>
    <w:p w:rsidR="00FE2D07" w:rsidRPr="001228A2" w:rsidRDefault="00FE2D07"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Центральный Банк России выполняет следующие функции:</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разрабатывает с правительством и проводит единую государственную де</w:t>
      </w:r>
      <w:r w:rsidRPr="001228A2">
        <w:rPr>
          <w:rFonts w:ascii="Times New Roman" w:hAnsi="Times New Roman" w:cs="Times New Roman"/>
          <w:sz w:val="12"/>
          <w:szCs w:val="12"/>
        </w:rPr>
        <w:softHyphen/>
        <w:t>нежно-кредитную политику, направленную на защиту и обеспе</w:t>
      </w:r>
      <w:r w:rsidRPr="001228A2">
        <w:rPr>
          <w:rFonts w:ascii="Times New Roman" w:hAnsi="Times New Roman" w:cs="Times New Roman"/>
          <w:sz w:val="12"/>
          <w:szCs w:val="12"/>
        </w:rPr>
        <w:softHyphen/>
        <w:t>чение устойчивости рубля;</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монопольно осуществляет эмиссию наличных денег и организует их обращение;</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является кредитором последней инстанции для кредит</w:t>
      </w:r>
      <w:r w:rsidRPr="001228A2">
        <w:rPr>
          <w:rFonts w:ascii="Times New Roman" w:hAnsi="Times New Roman" w:cs="Times New Roman"/>
          <w:sz w:val="12"/>
          <w:szCs w:val="12"/>
        </w:rPr>
        <w:softHyphen/>
        <w:t>ных организаций, организует систему рефинансирования;</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устанавливает правила осуществления расчетов в РФ;</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устанавливает правила проведения банковских операций, бухгалтерского учета и отчетности для банковской системы;</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осуществляет государственную регистрацию кредитных организаций; выдает и отзывает лицензии кредитных организа</w:t>
      </w:r>
      <w:r w:rsidRPr="001228A2">
        <w:rPr>
          <w:rFonts w:ascii="Times New Roman" w:hAnsi="Times New Roman" w:cs="Times New Roman"/>
          <w:sz w:val="12"/>
          <w:szCs w:val="12"/>
        </w:rPr>
        <w:softHyphen/>
        <w:t>ций и организаций, занимающихся их аудитом;</w:t>
      </w:r>
    </w:p>
    <w:p w:rsidR="00FE2D07" w:rsidRPr="001228A2" w:rsidRDefault="00FE2D07" w:rsidP="00FE2D07">
      <w:pPr>
        <w:numPr>
          <w:ilvl w:val="0"/>
          <w:numId w:val="16"/>
        </w:num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осуществляет надзор за деятельностью кредитных орга</w:t>
      </w:r>
      <w:r w:rsidRPr="001228A2">
        <w:rPr>
          <w:rFonts w:ascii="Times New Roman" w:hAnsi="Times New Roman" w:cs="Times New Roman"/>
          <w:sz w:val="12"/>
          <w:szCs w:val="12"/>
        </w:rPr>
        <w:softHyphen/>
        <w:t>низаций;</w:t>
      </w:r>
    </w:p>
    <w:p w:rsidR="002B5BF0" w:rsidRPr="00FE2D07" w:rsidRDefault="00FE2D07" w:rsidP="00FE2D07">
      <w:pPr>
        <w:pStyle w:val="a3"/>
        <w:numPr>
          <w:ilvl w:val="0"/>
          <w:numId w:val="16"/>
        </w:numPr>
        <w:spacing w:after="0" w:line="240" w:lineRule="auto"/>
        <w:jc w:val="both"/>
        <w:rPr>
          <w:rFonts w:ascii="Times New Roman" w:hAnsi="Times New Roman" w:cs="Times New Roman"/>
          <w:sz w:val="10"/>
          <w:szCs w:val="10"/>
        </w:rPr>
      </w:pPr>
      <w:proofErr w:type="gramStart"/>
      <w:r w:rsidRPr="00FE2D07">
        <w:rPr>
          <w:rFonts w:ascii="Times New Roman" w:hAnsi="Times New Roman" w:cs="Times New Roman"/>
          <w:sz w:val="12"/>
          <w:szCs w:val="12"/>
        </w:rPr>
        <w:t xml:space="preserve">регистрирует эмиссию ценных бумаг кредитными </w:t>
      </w:r>
      <w:proofErr w:type="spellStart"/>
      <w:r w:rsidRPr="00FE2D07">
        <w:rPr>
          <w:rFonts w:ascii="Times New Roman" w:hAnsi="Times New Roman" w:cs="Times New Roman"/>
          <w:sz w:val="12"/>
          <w:szCs w:val="12"/>
        </w:rPr>
        <w:t>орг</w:t>
      </w:r>
      <w:proofErr w:type="spellEnd"/>
      <w:r w:rsidRPr="00FE2D07">
        <w:rPr>
          <w:rFonts w:ascii="Times New Roman" w:hAnsi="Times New Roman" w:cs="Times New Roman"/>
          <w:sz w:val="12"/>
          <w:szCs w:val="12"/>
        </w:rPr>
        <w:t>-ми в соответствии с ФЗ;</w:t>
      </w:r>
      <w:proofErr w:type="gramEnd"/>
    </w:p>
    <w:tbl>
      <w:tblPr>
        <w:tblW w:w="9548" w:type="dxa"/>
        <w:tblInd w:w="93" w:type="dxa"/>
        <w:tblLook w:val="04A0" w:firstRow="1" w:lastRow="0" w:firstColumn="1" w:lastColumn="0" w:noHBand="0" w:noVBand="1"/>
      </w:tblPr>
      <w:tblGrid>
        <w:gridCol w:w="620"/>
        <w:gridCol w:w="8928"/>
      </w:tblGrid>
      <w:tr w:rsidR="00390EFB" w:rsidRPr="001228A2" w:rsidTr="00FE2D07">
        <w:trPr>
          <w:trHeight w:val="66"/>
        </w:trPr>
        <w:tc>
          <w:tcPr>
            <w:tcW w:w="620" w:type="dxa"/>
            <w:tcBorders>
              <w:top w:val="nil"/>
              <w:left w:val="nil"/>
              <w:bottom w:val="nil"/>
              <w:right w:val="nil"/>
            </w:tcBorders>
            <w:shd w:val="clear" w:color="auto" w:fill="auto"/>
            <w:noWrap/>
            <w:vAlign w:val="bottom"/>
            <w:hideMark/>
          </w:tcPr>
          <w:p w:rsidR="00390EFB" w:rsidRPr="001228A2" w:rsidRDefault="00390EFB" w:rsidP="00390EFB">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lastRenderedPageBreak/>
              <w:t>15</w:t>
            </w:r>
          </w:p>
        </w:tc>
        <w:tc>
          <w:tcPr>
            <w:tcW w:w="8928" w:type="dxa"/>
            <w:tcBorders>
              <w:top w:val="nil"/>
              <w:left w:val="nil"/>
              <w:bottom w:val="nil"/>
              <w:right w:val="nil"/>
            </w:tcBorders>
            <w:shd w:val="clear" w:color="auto" w:fill="auto"/>
            <w:noWrap/>
            <w:vAlign w:val="bottom"/>
            <w:hideMark/>
          </w:tcPr>
          <w:p w:rsidR="00390EFB" w:rsidRPr="001228A2" w:rsidRDefault="00390EFB" w:rsidP="00390EFB">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Банковская система: понятие, типы, структура.</w:t>
            </w:r>
          </w:p>
        </w:tc>
      </w:tr>
    </w:tbl>
    <w:p w:rsidR="00390EFB" w:rsidRPr="001228A2" w:rsidRDefault="00390EFB" w:rsidP="00390EF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u w:val="single"/>
        </w:rPr>
        <w:t>Банковская система</w:t>
      </w:r>
      <w:r w:rsidRPr="001228A2">
        <w:rPr>
          <w:rFonts w:ascii="Times New Roman" w:hAnsi="Times New Roman" w:cs="Times New Roman"/>
          <w:sz w:val="12"/>
          <w:szCs w:val="12"/>
        </w:rPr>
        <w:t xml:space="preserve"> – это совокупность всех видов банков, действующих в эк-</w:t>
      </w:r>
      <w:proofErr w:type="spellStart"/>
      <w:r w:rsidRPr="001228A2">
        <w:rPr>
          <w:rFonts w:ascii="Times New Roman" w:hAnsi="Times New Roman" w:cs="Times New Roman"/>
          <w:sz w:val="12"/>
          <w:szCs w:val="12"/>
        </w:rPr>
        <w:t>ке</w:t>
      </w:r>
      <w:proofErr w:type="spellEnd"/>
      <w:r w:rsidRPr="001228A2">
        <w:rPr>
          <w:rFonts w:ascii="Times New Roman" w:hAnsi="Times New Roman" w:cs="Times New Roman"/>
          <w:sz w:val="12"/>
          <w:szCs w:val="12"/>
        </w:rPr>
        <w:t xml:space="preserve"> и других кредитных учреждений, действующих в рамках единого финансово-кредитного механизма (банковская инфраструктура).</w:t>
      </w:r>
    </w:p>
    <w:p w:rsidR="00390EFB" w:rsidRPr="001228A2" w:rsidRDefault="00390EFB" w:rsidP="00390EF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1) Одноуровневая БС (распределительная). В этой системе все банки выполняют одинаковые функции, хотя в системе имеются формально несколько банков. Операции, которые они </w:t>
      </w:r>
      <w:proofErr w:type="gramStart"/>
      <w:r w:rsidRPr="001228A2">
        <w:rPr>
          <w:rFonts w:ascii="Times New Roman" w:hAnsi="Times New Roman" w:cs="Times New Roman"/>
          <w:sz w:val="12"/>
          <w:szCs w:val="12"/>
        </w:rPr>
        <w:t>осуществляют</w:t>
      </w:r>
      <w:proofErr w:type="gramEnd"/>
      <w:r w:rsidRPr="001228A2">
        <w:rPr>
          <w:rFonts w:ascii="Times New Roman" w:hAnsi="Times New Roman" w:cs="Times New Roman"/>
          <w:sz w:val="12"/>
          <w:szCs w:val="12"/>
        </w:rPr>
        <w:t xml:space="preserve"> сводятся к выполнению распоряжений ЦБ. Он выступает единым кредитно-расчетным и валютным центром. Т.е. фактически банки распределяют денежные ресурсы в соответствии с директивами ЦБ.</w:t>
      </w:r>
    </w:p>
    <w:p w:rsidR="00390EFB" w:rsidRPr="001228A2" w:rsidRDefault="00390EFB" w:rsidP="00390EF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Двухуровневая система действует во всех развитых странах.</w:t>
      </w:r>
    </w:p>
    <w:p w:rsidR="00390EFB" w:rsidRPr="001228A2" w:rsidRDefault="00390EFB" w:rsidP="00390EF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Структура БС в различных странах не одинакова. Так в США высокий удельный вес в банковском секторе занимают инвестиционные банки, занимающиеся выпуском и продажей ценных бумаг. В Европе таких банков нет. В Великобритании действуют клиринговые банки (учетные дома).</w:t>
      </w:r>
    </w:p>
    <w:p w:rsidR="00390EFB" w:rsidRPr="001228A2" w:rsidRDefault="00390EFB" w:rsidP="00FE2D07">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Т.е. </w:t>
      </w:r>
      <w:proofErr w:type="gramStart"/>
      <w:r w:rsidRPr="001228A2">
        <w:rPr>
          <w:rFonts w:ascii="Times New Roman" w:hAnsi="Times New Roman" w:cs="Times New Roman"/>
          <w:sz w:val="12"/>
          <w:szCs w:val="12"/>
        </w:rPr>
        <w:t>конкретные виды банков, действующие в стране разнообразны и это зависит</w:t>
      </w:r>
      <w:proofErr w:type="gramEnd"/>
      <w:r w:rsidRPr="001228A2">
        <w:rPr>
          <w:rFonts w:ascii="Times New Roman" w:hAnsi="Times New Roman" w:cs="Times New Roman"/>
          <w:sz w:val="12"/>
          <w:szCs w:val="12"/>
        </w:rPr>
        <w:t xml:space="preserve"> от уровня </w:t>
      </w:r>
      <w:proofErr w:type="spellStart"/>
      <w:r w:rsidRPr="001228A2">
        <w:rPr>
          <w:rFonts w:ascii="Times New Roman" w:hAnsi="Times New Roman" w:cs="Times New Roman"/>
          <w:sz w:val="12"/>
          <w:szCs w:val="12"/>
        </w:rPr>
        <w:t>хоз-го</w:t>
      </w:r>
      <w:proofErr w:type="spellEnd"/>
      <w:r w:rsidRPr="001228A2">
        <w:rPr>
          <w:rFonts w:ascii="Times New Roman" w:hAnsi="Times New Roman" w:cs="Times New Roman"/>
          <w:sz w:val="12"/>
          <w:szCs w:val="12"/>
        </w:rPr>
        <w:t xml:space="preserve"> развития, сложившихся традиций, существующей практики </w:t>
      </w:r>
      <w:proofErr w:type="spellStart"/>
      <w:r w:rsidRPr="001228A2">
        <w:rPr>
          <w:rFonts w:ascii="Times New Roman" w:hAnsi="Times New Roman" w:cs="Times New Roman"/>
          <w:sz w:val="12"/>
          <w:szCs w:val="12"/>
        </w:rPr>
        <w:t>гос-го</w:t>
      </w:r>
      <w:proofErr w:type="spellEnd"/>
      <w:r w:rsidRPr="001228A2">
        <w:rPr>
          <w:rFonts w:ascii="Times New Roman" w:hAnsi="Times New Roman" w:cs="Times New Roman"/>
          <w:sz w:val="12"/>
          <w:szCs w:val="12"/>
        </w:rPr>
        <w:t xml:space="preserve"> регулирования.</w:t>
      </w:r>
    </w:p>
    <w:tbl>
      <w:tblPr>
        <w:tblW w:w="9548" w:type="dxa"/>
        <w:tblInd w:w="93" w:type="dxa"/>
        <w:tblLook w:val="04A0" w:firstRow="1" w:lastRow="0" w:firstColumn="1" w:lastColumn="0" w:noHBand="0" w:noVBand="1"/>
      </w:tblPr>
      <w:tblGrid>
        <w:gridCol w:w="620"/>
        <w:gridCol w:w="8928"/>
      </w:tblGrid>
      <w:tr w:rsidR="00390EFB" w:rsidRPr="001228A2" w:rsidTr="00FE2D07">
        <w:trPr>
          <w:trHeight w:val="66"/>
        </w:trPr>
        <w:tc>
          <w:tcPr>
            <w:tcW w:w="620" w:type="dxa"/>
            <w:tcBorders>
              <w:top w:val="nil"/>
              <w:left w:val="nil"/>
              <w:bottom w:val="nil"/>
              <w:right w:val="nil"/>
            </w:tcBorders>
            <w:shd w:val="clear" w:color="auto" w:fill="auto"/>
            <w:noWrap/>
            <w:vAlign w:val="bottom"/>
            <w:hideMark/>
          </w:tcPr>
          <w:p w:rsidR="00390EFB" w:rsidRPr="001228A2" w:rsidRDefault="00390EFB" w:rsidP="00390EFB">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17</w:t>
            </w:r>
          </w:p>
        </w:tc>
        <w:tc>
          <w:tcPr>
            <w:tcW w:w="8928" w:type="dxa"/>
            <w:tcBorders>
              <w:top w:val="nil"/>
              <w:left w:val="nil"/>
              <w:bottom w:val="nil"/>
              <w:right w:val="nil"/>
            </w:tcBorders>
            <w:shd w:val="clear" w:color="auto" w:fill="auto"/>
            <w:noWrap/>
            <w:vAlign w:val="bottom"/>
            <w:hideMark/>
          </w:tcPr>
          <w:p w:rsidR="00390EFB" w:rsidRPr="001228A2" w:rsidRDefault="00390EFB" w:rsidP="00390EFB">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Денежно-кредитная политика: понятие, цели и виды.</w:t>
            </w:r>
          </w:p>
        </w:tc>
      </w:tr>
    </w:tbl>
    <w:p w:rsidR="00674EE6" w:rsidRPr="001228A2" w:rsidRDefault="00867CFB" w:rsidP="00751916">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Денежно</w:t>
      </w:r>
      <w:r w:rsidRPr="001228A2">
        <w:rPr>
          <w:rFonts w:ascii="Times New Roman" w:hAnsi="Times New Roman" w:cs="Times New Roman"/>
          <w:sz w:val="12"/>
          <w:szCs w:val="12"/>
        </w:rPr>
        <w:t>-</w:t>
      </w:r>
      <w:r w:rsidRPr="001228A2">
        <w:rPr>
          <w:rFonts w:ascii="Times New Roman" w:hAnsi="Times New Roman" w:cs="Times New Roman"/>
          <w:b/>
          <w:bCs/>
          <w:sz w:val="12"/>
          <w:szCs w:val="12"/>
        </w:rPr>
        <w:t>кредитная</w:t>
      </w:r>
      <w:r w:rsidRPr="001228A2">
        <w:rPr>
          <w:rFonts w:ascii="Times New Roman" w:hAnsi="Times New Roman" w:cs="Times New Roman"/>
          <w:sz w:val="12"/>
          <w:szCs w:val="12"/>
        </w:rPr>
        <w:t> </w:t>
      </w:r>
      <w:r w:rsidRPr="001228A2">
        <w:rPr>
          <w:rFonts w:ascii="Times New Roman" w:hAnsi="Times New Roman" w:cs="Times New Roman"/>
          <w:b/>
          <w:bCs/>
          <w:sz w:val="12"/>
          <w:szCs w:val="12"/>
        </w:rPr>
        <w:t>политика</w:t>
      </w:r>
      <w:r w:rsidRPr="001228A2">
        <w:rPr>
          <w:rFonts w:ascii="Times New Roman" w:hAnsi="Times New Roman" w:cs="Times New Roman"/>
          <w:sz w:val="12"/>
          <w:szCs w:val="12"/>
        </w:rPr>
        <w:t> - </w:t>
      </w:r>
      <w:r w:rsidRPr="001228A2">
        <w:rPr>
          <w:rFonts w:ascii="Times New Roman" w:hAnsi="Times New Roman" w:cs="Times New Roman"/>
          <w:b/>
          <w:bCs/>
          <w:sz w:val="12"/>
          <w:szCs w:val="12"/>
        </w:rPr>
        <w:t>это</w:t>
      </w:r>
      <w:r w:rsidRPr="001228A2">
        <w:rPr>
          <w:rFonts w:ascii="Times New Roman" w:hAnsi="Times New Roman" w:cs="Times New Roman"/>
          <w:sz w:val="12"/>
          <w:szCs w:val="12"/>
        </w:rPr>
        <w:t> «совокупность мероприятий в области </w:t>
      </w:r>
      <w:r w:rsidRPr="001228A2">
        <w:rPr>
          <w:rFonts w:ascii="Times New Roman" w:hAnsi="Times New Roman" w:cs="Times New Roman"/>
          <w:b/>
          <w:bCs/>
          <w:sz w:val="12"/>
          <w:szCs w:val="12"/>
        </w:rPr>
        <w:t xml:space="preserve">денежного </w:t>
      </w:r>
      <w:r w:rsidRPr="001228A2">
        <w:rPr>
          <w:rFonts w:ascii="Times New Roman" w:hAnsi="Times New Roman" w:cs="Times New Roman"/>
          <w:sz w:val="12"/>
          <w:szCs w:val="12"/>
        </w:rPr>
        <w:t>обращения и кредита, направленных на регулирование экономического роста, сдерживание инфляции, обеспечение занятости и выравнивание платежного баланса».</w:t>
      </w:r>
    </w:p>
    <w:p w:rsidR="00867CFB" w:rsidRPr="001228A2" w:rsidRDefault="00867CFB" w:rsidP="00867CF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Цели </w:t>
      </w:r>
      <w:proofErr w:type="spellStart"/>
      <w:r w:rsidRPr="001228A2">
        <w:rPr>
          <w:rFonts w:ascii="Times New Roman" w:hAnsi="Times New Roman" w:cs="Times New Roman"/>
          <w:sz w:val="12"/>
          <w:szCs w:val="12"/>
        </w:rPr>
        <w:t>кредитно</w:t>
      </w:r>
      <w:proofErr w:type="spellEnd"/>
      <w:r w:rsidRPr="001228A2">
        <w:rPr>
          <w:rFonts w:ascii="Times New Roman" w:hAnsi="Times New Roman" w:cs="Times New Roman"/>
          <w:sz w:val="12"/>
          <w:szCs w:val="12"/>
        </w:rPr>
        <w:t>–денежной политики:</w:t>
      </w:r>
    </w:p>
    <w:p w:rsidR="00867CFB" w:rsidRPr="001228A2" w:rsidRDefault="00867CFB"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b/>
          <w:sz w:val="12"/>
          <w:szCs w:val="12"/>
        </w:rPr>
        <w:t>1)</w:t>
      </w:r>
      <w:r w:rsidRPr="001228A2">
        <w:rPr>
          <w:rFonts w:ascii="Times New Roman" w:hAnsi="Times New Roman" w:cs="Times New Roman"/>
          <w:sz w:val="12"/>
          <w:szCs w:val="12"/>
        </w:rPr>
        <w:t>      устойчивые темпы роста национального производства;</w:t>
      </w:r>
      <w:r w:rsidRPr="00815090">
        <w:rPr>
          <w:rFonts w:ascii="Times New Roman" w:hAnsi="Times New Roman" w:cs="Times New Roman"/>
          <w:b/>
          <w:sz w:val="12"/>
          <w:szCs w:val="12"/>
        </w:rPr>
        <w:t>2)</w:t>
      </w:r>
      <w:r w:rsidRPr="001228A2">
        <w:rPr>
          <w:rFonts w:ascii="Times New Roman" w:hAnsi="Times New Roman" w:cs="Times New Roman"/>
          <w:sz w:val="12"/>
          <w:szCs w:val="12"/>
        </w:rPr>
        <w:t>      стабильные цены;</w:t>
      </w:r>
      <w:r w:rsidRPr="00815090">
        <w:rPr>
          <w:rFonts w:ascii="Times New Roman" w:hAnsi="Times New Roman" w:cs="Times New Roman"/>
          <w:b/>
          <w:sz w:val="12"/>
          <w:szCs w:val="12"/>
        </w:rPr>
        <w:t>3)</w:t>
      </w:r>
      <w:r w:rsidRPr="001228A2">
        <w:rPr>
          <w:rFonts w:ascii="Times New Roman" w:hAnsi="Times New Roman" w:cs="Times New Roman"/>
          <w:sz w:val="12"/>
          <w:szCs w:val="12"/>
        </w:rPr>
        <w:t>      высокий уровень занятости населения</w:t>
      </w:r>
      <w:r w:rsidRPr="00815090">
        <w:rPr>
          <w:rFonts w:ascii="Times New Roman" w:hAnsi="Times New Roman" w:cs="Times New Roman"/>
          <w:b/>
          <w:sz w:val="12"/>
          <w:szCs w:val="12"/>
        </w:rPr>
        <w:t>;4)</w:t>
      </w:r>
      <w:r w:rsidRPr="001228A2">
        <w:rPr>
          <w:rFonts w:ascii="Times New Roman" w:hAnsi="Times New Roman" w:cs="Times New Roman"/>
          <w:sz w:val="12"/>
          <w:szCs w:val="12"/>
        </w:rPr>
        <w:t>      равновесие платежного баланса.</w:t>
      </w:r>
    </w:p>
    <w:p w:rsidR="00867CFB" w:rsidRPr="001228A2" w:rsidRDefault="00D723F0" w:rsidP="00867CFB">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Р</w:t>
      </w:r>
      <w:r w:rsidR="00867CFB" w:rsidRPr="001228A2">
        <w:rPr>
          <w:rFonts w:ascii="Times New Roman" w:hAnsi="Times New Roman" w:cs="Times New Roman"/>
          <w:sz w:val="12"/>
          <w:szCs w:val="12"/>
        </w:rPr>
        <w:t>азличают жесткую и гибкую монетарную политику. </w:t>
      </w:r>
      <w:r w:rsidR="00867CFB" w:rsidRPr="001228A2">
        <w:rPr>
          <w:rFonts w:ascii="Times New Roman" w:hAnsi="Times New Roman" w:cs="Times New Roman"/>
          <w:b/>
          <w:bCs/>
          <w:i/>
          <w:iCs/>
          <w:sz w:val="12"/>
          <w:szCs w:val="12"/>
        </w:rPr>
        <w:t>Жесткая монетарная политика</w:t>
      </w:r>
      <w:r w:rsidR="00867CFB" w:rsidRPr="001228A2">
        <w:rPr>
          <w:rFonts w:ascii="Times New Roman" w:hAnsi="Times New Roman" w:cs="Times New Roman"/>
          <w:sz w:val="12"/>
          <w:szCs w:val="12"/>
        </w:rPr>
        <w:t> - политика, направленная на поддержание на определенном уровне денежной массы. </w:t>
      </w:r>
      <w:r w:rsidR="00867CFB" w:rsidRPr="001228A2">
        <w:rPr>
          <w:rFonts w:ascii="Times New Roman" w:hAnsi="Times New Roman" w:cs="Times New Roman"/>
          <w:b/>
          <w:bCs/>
          <w:i/>
          <w:iCs/>
          <w:sz w:val="12"/>
          <w:szCs w:val="12"/>
        </w:rPr>
        <w:t>Гибкая монетарная политика</w:t>
      </w:r>
      <w:r w:rsidR="00867CFB" w:rsidRPr="001228A2">
        <w:rPr>
          <w:rFonts w:ascii="Times New Roman" w:hAnsi="Times New Roman" w:cs="Times New Roman"/>
          <w:sz w:val="12"/>
          <w:szCs w:val="12"/>
        </w:rPr>
        <w:t> - политика направленная на поддержание на определенном уровне ставки процента.</w:t>
      </w:r>
    </w:p>
    <w:p w:rsidR="00867CFB" w:rsidRPr="001228A2" w:rsidRDefault="00867CFB"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Различают стимулирующую и сдерживающую монетарную политику.</w:t>
      </w:r>
      <w:r w:rsidRPr="001228A2">
        <w:rPr>
          <w:rFonts w:ascii="Times New Roman" w:hAnsi="Times New Roman" w:cs="Times New Roman"/>
          <w:sz w:val="12"/>
          <w:szCs w:val="12"/>
        </w:rPr>
        <w:br/>
      </w:r>
      <w:r w:rsidRPr="001228A2">
        <w:rPr>
          <w:rFonts w:ascii="Times New Roman" w:hAnsi="Times New Roman" w:cs="Times New Roman"/>
          <w:b/>
          <w:bCs/>
          <w:i/>
          <w:iCs/>
          <w:sz w:val="12"/>
          <w:szCs w:val="12"/>
        </w:rPr>
        <w:t>Стимулирующая монетарная политика</w:t>
      </w:r>
      <w:r w:rsidRPr="001228A2">
        <w:rPr>
          <w:rFonts w:ascii="Times New Roman" w:hAnsi="Times New Roman" w:cs="Times New Roman"/>
          <w:sz w:val="12"/>
          <w:szCs w:val="12"/>
        </w:rPr>
        <w:t> проводится в период спада экономики и имеет целью стимулирование роста деловой активности в целях борьбы с безработицей. Заключается в проведении Центральным банком мер по увеличению предложения денег. Ее инструментами являются</w:t>
      </w:r>
      <w:r w:rsidRPr="00815090">
        <w:rPr>
          <w:rFonts w:ascii="Times New Roman" w:hAnsi="Times New Roman" w:cs="Times New Roman"/>
          <w:b/>
          <w:sz w:val="12"/>
          <w:szCs w:val="12"/>
        </w:rPr>
        <w:t>:</w:t>
      </w:r>
      <w:r w:rsidR="00815090" w:rsidRPr="00815090">
        <w:rPr>
          <w:rFonts w:ascii="Times New Roman" w:hAnsi="Times New Roman" w:cs="Times New Roman"/>
          <w:b/>
          <w:sz w:val="12"/>
          <w:szCs w:val="12"/>
        </w:rPr>
        <w:t xml:space="preserve"> 1.</w:t>
      </w:r>
      <w:r w:rsidR="00815090">
        <w:rPr>
          <w:rFonts w:ascii="Times New Roman" w:hAnsi="Times New Roman" w:cs="Times New Roman"/>
          <w:sz w:val="12"/>
          <w:szCs w:val="12"/>
        </w:rPr>
        <w:t xml:space="preserve"> </w:t>
      </w:r>
      <w:r w:rsidRPr="001228A2">
        <w:rPr>
          <w:rFonts w:ascii="Times New Roman" w:hAnsi="Times New Roman" w:cs="Times New Roman"/>
          <w:sz w:val="12"/>
          <w:szCs w:val="12"/>
        </w:rPr>
        <w:t>снижение нормы резервных требований</w:t>
      </w:r>
      <w:r w:rsidRPr="00815090">
        <w:rPr>
          <w:rFonts w:ascii="Times New Roman" w:hAnsi="Times New Roman" w:cs="Times New Roman"/>
          <w:b/>
          <w:sz w:val="12"/>
          <w:szCs w:val="12"/>
        </w:rPr>
        <w:t>;</w:t>
      </w:r>
      <w:r w:rsidR="00815090" w:rsidRPr="00815090">
        <w:rPr>
          <w:rFonts w:ascii="Times New Roman" w:hAnsi="Times New Roman" w:cs="Times New Roman"/>
          <w:b/>
          <w:sz w:val="12"/>
          <w:szCs w:val="12"/>
        </w:rPr>
        <w:t xml:space="preserve"> 2. </w:t>
      </w:r>
      <w:r w:rsidRPr="00815090">
        <w:rPr>
          <w:rFonts w:ascii="Times New Roman" w:hAnsi="Times New Roman" w:cs="Times New Roman"/>
          <w:b/>
          <w:sz w:val="12"/>
          <w:szCs w:val="12"/>
        </w:rPr>
        <w:t>снижение</w:t>
      </w:r>
      <w:r w:rsidRPr="001228A2">
        <w:rPr>
          <w:rFonts w:ascii="Times New Roman" w:hAnsi="Times New Roman" w:cs="Times New Roman"/>
          <w:sz w:val="12"/>
          <w:szCs w:val="12"/>
        </w:rPr>
        <w:t xml:space="preserve"> учетной ставки процента;</w:t>
      </w:r>
      <w:r w:rsidR="00815090">
        <w:rPr>
          <w:rFonts w:ascii="Times New Roman" w:hAnsi="Times New Roman" w:cs="Times New Roman"/>
          <w:sz w:val="12"/>
          <w:szCs w:val="12"/>
        </w:rPr>
        <w:t xml:space="preserve"> </w:t>
      </w:r>
      <w:r w:rsidR="00815090" w:rsidRPr="00815090">
        <w:rPr>
          <w:rFonts w:ascii="Times New Roman" w:hAnsi="Times New Roman" w:cs="Times New Roman"/>
          <w:b/>
          <w:sz w:val="12"/>
          <w:szCs w:val="12"/>
        </w:rPr>
        <w:t>3</w:t>
      </w:r>
      <w:r w:rsidR="00815090">
        <w:rPr>
          <w:rFonts w:ascii="Times New Roman" w:hAnsi="Times New Roman" w:cs="Times New Roman"/>
          <w:sz w:val="12"/>
          <w:szCs w:val="12"/>
        </w:rPr>
        <w:t xml:space="preserve">. </w:t>
      </w:r>
      <w:r w:rsidRPr="001228A2">
        <w:rPr>
          <w:rFonts w:ascii="Times New Roman" w:hAnsi="Times New Roman" w:cs="Times New Roman"/>
          <w:sz w:val="12"/>
          <w:szCs w:val="12"/>
        </w:rPr>
        <w:t>покупка Центральным банком государственных ценных бумаг.</w:t>
      </w:r>
    </w:p>
    <w:p w:rsidR="00867CFB" w:rsidRPr="001228A2" w:rsidRDefault="00867CFB"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i/>
          <w:iCs/>
          <w:sz w:val="12"/>
          <w:szCs w:val="12"/>
        </w:rPr>
        <w:t>Сдерживающая монетарная политика</w:t>
      </w:r>
      <w:r w:rsidRPr="001228A2">
        <w:rPr>
          <w:rFonts w:ascii="Times New Roman" w:hAnsi="Times New Roman" w:cs="Times New Roman"/>
          <w:sz w:val="12"/>
          <w:szCs w:val="12"/>
        </w:rPr>
        <w:t> проводится в период эконмического подъема и направлена на снижение деловой активности в целях борьбы с инфляцией. Состоит в использовании Центральным банком мер по уменьшению предложения денег. К ним относятся</w:t>
      </w:r>
      <w:r w:rsidRPr="00815090">
        <w:rPr>
          <w:rFonts w:ascii="Times New Roman" w:hAnsi="Times New Roman" w:cs="Times New Roman"/>
          <w:b/>
          <w:sz w:val="12"/>
          <w:szCs w:val="12"/>
        </w:rPr>
        <w:t>:</w:t>
      </w:r>
      <w:r w:rsidR="00815090" w:rsidRPr="00815090">
        <w:rPr>
          <w:rFonts w:ascii="Times New Roman" w:hAnsi="Times New Roman" w:cs="Times New Roman"/>
          <w:b/>
          <w:sz w:val="12"/>
          <w:szCs w:val="12"/>
        </w:rPr>
        <w:t xml:space="preserve"> 1.</w:t>
      </w:r>
      <w:r w:rsidR="00815090">
        <w:rPr>
          <w:rFonts w:ascii="Times New Roman" w:hAnsi="Times New Roman" w:cs="Times New Roman"/>
          <w:sz w:val="12"/>
          <w:szCs w:val="12"/>
        </w:rPr>
        <w:t xml:space="preserve"> </w:t>
      </w:r>
      <w:r w:rsidRPr="001228A2">
        <w:rPr>
          <w:rFonts w:ascii="Times New Roman" w:hAnsi="Times New Roman" w:cs="Times New Roman"/>
          <w:sz w:val="12"/>
          <w:szCs w:val="12"/>
        </w:rPr>
        <w:t>повышение нормы резервных требований;</w:t>
      </w:r>
      <w:r w:rsidR="00815090">
        <w:rPr>
          <w:rFonts w:ascii="Times New Roman" w:hAnsi="Times New Roman" w:cs="Times New Roman"/>
          <w:sz w:val="12"/>
          <w:szCs w:val="12"/>
        </w:rPr>
        <w:t xml:space="preserve"> </w:t>
      </w:r>
      <w:r w:rsidR="00815090" w:rsidRPr="00815090">
        <w:rPr>
          <w:rFonts w:ascii="Times New Roman" w:hAnsi="Times New Roman" w:cs="Times New Roman"/>
          <w:b/>
          <w:sz w:val="12"/>
          <w:szCs w:val="12"/>
        </w:rPr>
        <w:t>2.</w:t>
      </w:r>
      <w:r w:rsidR="00815090">
        <w:rPr>
          <w:rFonts w:ascii="Times New Roman" w:hAnsi="Times New Roman" w:cs="Times New Roman"/>
          <w:sz w:val="12"/>
          <w:szCs w:val="12"/>
        </w:rPr>
        <w:t xml:space="preserve"> </w:t>
      </w:r>
      <w:r w:rsidRPr="001228A2">
        <w:rPr>
          <w:rFonts w:ascii="Times New Roman" w:hAnsi="Times New Roman" w:cs="Times New Roman"/>
          <w:sz w:val="12"/>
          <w:szCs w:val="12"/>
        </w:rPr>
        <w:t>повышение учетной ставки процента;</w:t>
      </w:r>
      <w:r w:rsidR="00815090">
        <w:rPr>
          <w:rFonts w:ascii="Times New Roman" w:hAnsi="Times New Roman" w:cs="Times New Roman"/>
          <w:sz w:val="12"/>
          <w:szCs w:val="12"/>
        </w:rPr>
        <w:t xml:space="preserve"> </w:t>
      </w:r>
      <w:r w:rsidR="00815090" w:rsidRPr="00815090">
        <w:rPr>
          <w:rFonts w:ascii="Times New Roman" w:hAnsi="Times New Roman" w:cs="Times New Roman"/>
          <w:b/>
          <w:sz w:val="12"/>
          <w:szCs w:val="12"/>
        </w:rPr>
        <w:t>3.</w:t>
      </w:r>
      <w:r w:rsidR="00815090">
        <w:rPr>
          <w:rFonts w:ascii="Times New Roman" w:hAnsi="Times New Roman" w:cs="Times New Roman"/>
          <w:sz w:val="12"/>
          <w:szCs w:val="12"/>
        </w:rPr>
        <w:t xml:space="preserve"> </w:t>
      </w:r>
      <w:r w:rsidRPr="001228A2">
        <w:rPr>
          <w:rFonts w:ascii="Times New Roman" w:hAnsi="Times New Roman" w:cs="Times New Roman"/>
          <w:sz w:val="12"/>
          <w:szCs w:val="12"/>
        </w:rPr>
        <w:t>продажа Центральным банком государственных ценных бумаг.</w:t>
      </w:r>
    </w:p>
    <w:p w:rsidR="00815090" w:rsidRDefault="00867CFB"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Опыт проведения денежно-кредитной политики в различных странах позволил выявить ее сильные и слабые стороны.</w:t>
      </w:r>
    </w:p>
    <w:p w:rsidR="00815090" w:rsidRPr="001228A2" w:rsidRDefault="00815090" w:rsidP="00815090">
      <w:pPr>
        <w:spacing w:after="0" w:line="240" w:lineRule="auto"/>
        <w:ind w:firstLine="397"/>
        <w:jc w:val="both"/>
        <w:rPr>
          <w:rFonts w:ascii="Times New Roman" w:hAnsi="Times New Roman" w:cs="Times New Roman"/>
          <w:b/>
          <w:sz w:val="12"/>
          <w:szCs w:val="12"/>
        </w:rPr>
      </w:pPr>
      <w:r w:rsidRPr="00815090">
        <w:rPr>
          <w:rFonts w:ascii="Times New Roman" w:hAnsi="Times New Roman" w:cs="Times New Roman"/>
          <w:b/>
          <w:sz w:val="12"/>
          <w:szCs w:val="12"/>
        </w:rPr>
        <w:t xml:space="preserve"> </w:t>
      </w:r>
      <w:r w:rsidRPr="001228A2">
        <w:rPr>
          <w:rFonts w:ascii="Times New Roman" w:hAnsi="Times New Roman" w:cs="Times New Roman"/>
          <w:b/>
          <w:sz w:val="12"/>
          <w:szCs w:val="12"/>
        </w:rPr>
        <w:t>20.Активные операции банков</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Активные операции - это операции, посредством которых банки размещают имеющиеся в их распоряжении ресурсы. К ним относятся: краткосрочное и долгосрочное кредитование производственной, социальной, инвестиционной и научной деятельности предприятий и организаций, предоставление потребительских кредитов населению, приобретение ценных бумаг, лизинг, факторинг, займы, предоставляемые другим банкам.</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Важнейшими активными операциями банков являются операции по кредитованию предприятий, организаций и частных лиц.</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Активные операции банков с ценными бумагами можно условно разделить на две большие группы: учетно-ссудные операции и инвестиционные.</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К первой группе относятся операции по учету векселей, выдача ссуд под залог векселей и товарных документов, ипотечные кредиты, ссуды под ценные бумаги.</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Во вторую категорию активных операций с ценными бумагами входят и арбитражные операции банков за собственный счет, преследующие цель получения дохода за счет курсовых разниц.</w:t>
      </w:r>
    </w:p>
    <w:p w:rsidR="00815090" w:rsidRPr="001228A2" w:rsidRDefault="00815090" w:rsidP="00815090">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21.Пассивные операции банков</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Пассивные операции коммерческого банка — это деятельность банка по аккумулированию собственных и привлеченных сре</w:t>
      </w:r>
      <w:proofErr w:type="gramStart"/>
      <w:r w:rsidRPr="001228A2">
        <w:rPr>
          <w:rFonts w:ascii="Times New Roman" w:hAnsi="Times New Roman" w:cs="Times New Roman"/>
          <w:sz w:val="12"/>
          <w:szCs w:val="12"/>
        </w:rPr>
        <w:t>дств в ц</w:t>
      </w:r>
      <w:proofErr w:type="gramEnd"/>
      <w:r w:rsidRPr="001228A2">
        <w:rPr>
          <w:rFonts w:ascii="Times New Roman" w:hAnsi="Times New Roman" w:cs="Times New Roman"/>
          <w:sz w:val="12"/>
          <w:szCs w:val="12"/>
        </w:rPr>
        <w:t>елях их размещения.</w:t>
      </w:r>
    </w:p>
    <w:p w:rsidR="00815090" w:rsidRPr="001228A2" w:rsidRDefault="00815090" w:rsidP="00815090">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Основные пассивные операции коммерческого банка — депозитные.</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Депозитные операции — это срочные и бессрочные вложения клиентов банка. Средства, хранящиеся на счетах до востребования (бессрочные вклады), предназначаются для осуществления текущих платежей — наличными или через банк при помощи чеков, кредитных карточек или аккредитивов. </w:t>
      </w:r>
    </w:p>
    <w:p w:rsidR="00815090" w:rsidRPr="001228A2" w:rsidRDefault="00815090" w:rsidP="0081509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Другой вид депозитных вкладов — срочные вклады</w:t>
      </w:r>
      <w:r w:rsidRPr="001228A2">
        <w:rPr>
          <w:rFonts w:ascii="Times New Roman" w:hAnsi="Times New Roman" w:cs="Times New Roman"/>
          <w:sz w:val="12"/>
          <w:szCs w:val="12"/>
        </w:rPr>
        <w:t xml:space="preserve"> (с определенными сроками погашения). По этим вкладам обычно выплачиваются более высокие проценты, зависящие от срока вклада, поскольку банки могут более длительное время распоряжаться средствами вкладчика и имеют возможность реинвестировать их. </w:t>
      </w:r>
    </w:p>
    <w:p w:rsidR="00815090" w:rsidRPr="00815090" w:rsidRDefault="00815090" w:rsidP="00815090">
      <w:pPr>
        <w:spacing w:after="0" w:line="240" w:lineRule="auto"/>
        <w:ind w:firstLine="397"/>
        <w:jc w:val="both"/>
        <w:rPr>
          <w:rFonts w:ascii="Times New Roman" w:hAnsi="Times New Roman" w:cs="Times New Roman"/>
          <w:sz w:val="11"/>
          <w:szCs w:val="11"/>
        </w:rPr>
      </w:pPr>
      <w:r w:rsidRPr="00815090">
        <w:rPr>
          <w:rFonts w:ascii="Times New Roman" w:hAnsi="Times New Roman" w:cs="Times New Roman"/>
          <w:sz w:val="11"/>
          <w:szCs w:val="11"/>
        </w:rPr>
        <w:t>К пассивным операциям относятся и различные сберегательные операции. Сберегательные депозиты служат для накопления сре</w:t>
      </w:r>
      <w:proofErr w:type="gramStart"/>
      <w:r w:rsidRPr="00815090">
        <w:rPr>
          <w:rFonts w:ascii="Times New Roman" w:hAnsi="Times New Roman" w:cs="Times New Roman"/>
          <w:sz w:val="11"/>
          <w:szCs w:val="11"/>
        </w:rPr>
        <w:t>дств кл</w:t>
      </w:r>
      <w:proofErr w:type="gramEnd"/>
      <w:r w:rsidRPr="00815090">
        <w:rPr>
          <w:rFonts w:ascii="Times New Roman" w:hAnsi="Times New Roman" w:cs="Times New Roman"/>
          <w:sz w:val="11"/>
          <w:szCs w:val="11"/>
        </w:rPr>
        <w:t>иента, о чем клиенту выдается свидетельство (сберегательная книжка).</w:t>
      </w:r>
    </w:p>
    <w:p w:rsidR="00815090" w:rsidRPr="00815090" w:rsidRDefault="00815090" w:rsidP="00815090">
      <w:pPr>
        <w:spacing w:after="0" w:line="240" w:lineRule="auto"/>
        <w:ind w:firstLine="397"/>
        <w:jc w:val="both"/>
        <w:rPr>
          <w:rFonts w:ascii="Times New Roman" w:hAnsi="Times New Roman" w:cs="Times New Roman"/>
          <w:b/>
          <w:sz w:val="12"/>
          <w:szCs w:val="12"/>
        </w:rPr>
      </w:pPr>
      <w:r w:rsidRPr="00815090">
        <w:rPr>
          <w:rFonts w:ascii="Times New Roman" w:hAnsi="Times New Roman" w:cs="Times New Roman"/>
          <w:b/>
          <w:sz w:val="12"/>
          <w:szCs w:val="12"/>
        </w:rPr>
        <w:t>К пассивным операциям коммерческого банка можно отнести:</w:t>
      </w:r>
    </w:p>
    <w:p w:rsidR="00815090" w:rsidRPr="00815090" w:rsidRDefault="00815090"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sz w:val="12"/>
          <w:szCs w:val="12"/>
        </w:rPr>
        <w:t>-создание и увеличение собственного капитала за счет отчислений от прибыли;</w:t>
      </w:r>
    </w:p>
    <w:p w:rsidR="00815090" w:rsidRPr="00815090" w:rsidRDefault="00815090"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sz w:val="12"/>
          <w:szCs w:val="12"/>
        </w:rPr>
        <w:t>-эмиссию ценных бумаг и их размещение на открытом рынке;</w:t>
      </w:r>
    </w:p>
    <w:p w:rsidR="00815090" w:rsidRPr="00815090" w:rsidRDefault="00815090"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sz w:val="12"/>
          <w:szCs w:val="12"/>
        </w:rPr>
        <w:t>-депозитные операции;</w:t>
      </w:r>
    </w:p>
    <w:p w:rsidR="00815090" w:rsidRPr="00815090" w:rsidRDefault="00815090"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sz w:val="12"/>
          <w:szCs w:val="12"/>
        </w:rPr>
        <w:t>-межбанковские займы на внутреннем и внешнем рынке.</w:t>
      </w:r>
    </w:p>
    <w:p w:rsidR="00815090" w:rsidRPr="00815090" w:rsidRDefault="00815090" w:rsidP="00815090">
      <w:pPr>
        <w:spacing w:after="0" w:line="240" w:lineRule="auto"/>
        <w:ind w:firstLine="397"/>
        <w:jc w:val="both"/>
        <w:rPr>
          <w:rFonts w:ascii="Times New Roman" w:hAnsi="Times New Roman" w:cs="Times New Roman"/>
          <w:b/>
          <w:sz w:val="12"/>
          <w:szCs w:val="12"/>
        </w:rPr>
      </w:pPr>
      <w:r w:rsidRPr="00815090">
        <w:rPr>
          <w:rFonts w:ascii="Times New Roman" w:hAnsi="Times New Roman" w:cs="Times New Roman"/>
          <w:b/>
          <w:sz w:val="12"/>
          <w:szCs w:val="12"/>
        </w:rPr>
        <w:t>Среди депозитных операций выделяют следующие группы:</w:t>
      </w:r>
    </w:p>
    <w:p w:rsidR="00815090" w:rsidRPr="00815090" w:rsidRDefault="00815090"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sz w:val="12"/>
          <w:szCs w:val="12"/>
        </w:rPr>
        <w:t>-депозиты до востребования;</w:t>
      </w:r>
    </w:p>
    <w:p w:rsidR="00815090" w:rsidRPr="00815090" w:rsidRDefault="00815090" w:rsidP="00815090">
      <w:pPr>
        <w:spacing w:after="0" w:line="240" w:lineRule="auto"/>
        <w:ind w:firstLine="397"/>
        <w:jc w:val="both"/>
        <w:rPr>
          <w:rFonts w:ascii="Times New Roman" w:hAnsi="Times New Roman" w:cs="Times New Roman"/>
          <w:sz w:val="12"/>
          <w:szCs w:val="12"/>
        </w:rPr>
      </w:pPr>
      <w:r w:rsidRPr="00815090">
        <w:rPr>
          <w:rFonts w:ascii="Times New Roman" w:hAnsi="Times New Roman" w:cs="Times New Roman"/>
          <w:sz w:val="12"/>
          <w:szCs w:val="12"/>
        </w:rPr>
        <w:t xml:space="preserve"> -срочные и сберегательные депозиты.</w:t>
      </w:r>
    </w:p>
    <w:p w:rsidR="00867CFB" w:rsidRDefault="00867CFB" w:rsidP="00867CFB">
      <w:pPr>
        <w:spacing w:after="0" w:line="240" w:lineRule="auto"/>
        <w:ind w:firstLine="397"/>
        <w:jc w:val="both"/>
        <w:rPr>
          <w:rFonts w:ascii="Times New Roman" w:hAnsi="Times New Roman" w:cs="Times New Roman"/>
          <w:sz w:val="12"/>
          <w:szCs w:val="12"/>
        </w:rPr>
      </w:pPr>
    </w:p>
    <w:p w:rsidR="00815090" w:rsidRDefault="00815090" w:rsidP="00867CFB">
      <w:pPr>
        <w:spacing w:after="0" w:line="240" w:lineRule="auto"/>
        <w:ind w:firstLine="397"/>
        <w:jc w:val="both"/>
        <w:rPr>
          <w:rFonts w:ascii="Times New Roman" w:hAnsi="Times New Roman" w:cs="Times New Roman"/>
          <w:sz w:val="12"/>
          <w:szCs w:val="12"/>
        </w:rPr>
      </w:pPr>
    </w:p>
    <w:p w:rsidR="00815090" w:rsidRDefault="00815090" w:rsidP="00867CFB">
      <w:pPr>
        <w:spacing w:after="0" w:line="240" w:lineRule="auto"/>
        <w:ind w:firstLine="397"/>
        <w:jc w:val="both"/>
        <w:rPr>
          <w:rFonts w:ascii="Times New Roman" w:hAnsi="Times New Roman" w:cs="Times New Roman"/>
          <w:sz w:val="12"/>
          <w:szCs w:val="12"/>
        </w:rPr>
      </w:pPr>
    </w:p>
    <w:p w:rsidR="00815090" w:rsidRPr="001228A2" w:rsidRDefault="00815090" w:rsidP="00867CFB">
      <w:pPr>
        <w:spacing w:after="0" w:line="240" w:lineRule="auto"/>
        <w:ind w:firstLine="397"/>
        <w:jc w:val="both"/>
        <w:rPr>
          <w:rFonts w:ascii="Times New Roman" w:hAnsi="Times New Roman" w:cs="Times New Roman"/>
          <w:sz w:val="12"/>
          <w:szCs w:val="12"/>
        </w:rPr>
      </w:pPr>
    </w:p>
    <w:tbl>
      <w:tblPr>
        <w:tblW w:w="9548" w:type="dxa"/>
        <w:tblInd w:w="93" w:type="dxa"/>
        <w:tblLook w:val="04A0" w:firstRow="1" w:lastRow="0" w:firstColumn="1" w:lastColumn="0" w:noHBand="0" w:noVBand="1"/>
      </w:tblPr>
      <w:tblGrid>
        <w:gridCol w:w="620"/>
        <w:gridCol w:w="8928"/>
      </w:tblGrid>
      <w:tr w:rsidR="00D723F0" w:rsidRPr="001228A2" w:rsidTr="00815090">
        <w:trPr>
          <w:trHeight w:val="87"/>
        </w:trPr>
        <w:tc>
          <w:tcPr>
            <w:tcW w:w="620" w:type="dxa"/>
            <w:tcBorders>
              <w:top w:val="nil"/>
              <w:left w:val="nil"/>
              <w:bottom w:val="nil"/>
              <w:right w:val="nil"/>
            </w:tcBorders>
            <w:shd w:val="clear" w:color="auto" w:fill="auto"/>
            <w:noWrap/>
            <w:vAlign w:val="bottom"/>
            <w:hideMark/>
          </w:tcPr>
          <w:p w:rsidR="00D723F0" w:rsidRPr="001228A2" w:rsidRDefault="00D723F0" w:rsidP="00D723F0">
            <w:pPr>
              <w:spacing w:after="0" w:line="240" w:lineRule="auto"/>
              <w:jc w:val="right"/>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lastRenderedPageBreak/>
              <w:t>18</w:t>
            </w:r>
          </w:p>
        </w:tc>
        <w:tc>
          <w:tcPr>
            <w:tcW w:w="8928" w:type="dxa"/>
            <w:tcBorders>
              <w:top w:val="nil"/>
              <w:left w:val="nil"/>
              <w:bottom w:val="nil"/>
              <w:right w:val="nil"/>
            </w:tcBorders>
            <w:shd w:val="clear" w:color="auto" w:fill="auto"/>
            <w:noWrap/>
            <w:vAlign w:val="bottom"/>
            <w:hideMark/>
          </w:tcPr>
          <w:p w:rsidR="00D723F0" w:rsidRPr="001228A2" w:rsidRDefault="00D723F0" w:rsidP="00D723F0">
            <w:pPr>
              <w:spacing w:after="0" w:line="240" w:lineRule="auto"/>
              <w:rPr>
                <w:rFonts w:ascii="Times New Roman" w:eastAsia="Times New Roman" w:hAnsi="Times New Roman" w:cs="Times New Roman"/>
                <w:b/>
                <w:color w:val="000000"/>
                <w:sz w:val="12"/>
                <w:szCs w:val="12"/>
                <w:lang w:eastAsia="ru-RU"/>
              </w:rPr>
            </w:pPr>
            <w:r w:rsidRPr="001228A2">
              <w:rPr>
                <w:rFonts w:ascii="Times New Roman" w:eastAsia="Times New Roman" w:hAnsi="Times New Roman" w:cs="Times New Roman"/>
                <w:b/>
                <w:color w:val="000000"/>
                <w:sz w:val="12"/>
                <w:szCs w:val="12"/>
                <w:lang w:eastAsia="ru-RU"/>
              </w:rPr>
              <w:t>Денежно-кредитной политики Банка России: инструменты и методы.</w:t>
            </w:r>
          </w:p>
        </w:tc>
      </w:tr>
    </w:tbl>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bCs/>
          <w:sz w:val="12"/>
          <w:szCs w:val="12"/>
        </w:rPr>
        <w:t>Статья 35.</w:t>
      </w:r>
      <w:r w:rsidRPr="001228A2">
        <w:rPr>
          <w:rFonts w:ascii="Times New Roman" w:hAnsi="Times New Roman" w:cs="Times New Roman"/>
          <w:sz w:val="12"/>
          <w:szCs w:val="12"/>
        </w:rPr>
        <w:t> Основными инструментами и методами денежно-кредитной политики Банка России являются:</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1) процентные ставки по операциям Банка России (этот инструмент представляет собой минимальные ставки, по которым Банк России осуществляет свои операции);</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обязательные резервные требования (Данный инструмент используется, прежде всего:</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как обеспечение обязательств банков второго уровня (коммерческих банков) по депозитам клиентов;</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как инструмент регулирования объема и состояния денежной массы в стране;</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как регулятор масштабов кредитно-расчетных операций банков).</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3) операции на открытом рынке</w:t>
      </w:r>
      <w:r w:rsidR="002A5357" w:rsidRPr="001228A2">
        <w:rPr>
          <w:rFonts w:ascii="Times New Roman" w:hAnsi="Times New Roman" w:cs="Times New Roman"/>
          <w:sz w:val="12"/>
          <w:szCs w:val="12"/>
        </w:rPr>
        <w:t xml:space="preserve"> (</w:t>
      </w:r>
      <w:r w:rsidRPr="001228A2">
        <w:rPr>
          <w:rFonts w:ascii="Times New Roman" w:hAnsi="Times New Roman" w:cs="Times New Roman"/>
          <w:sz w:val="12"/>
          <w:szCs w:val="12"/>
        </w:rPr>
        <w:t xml:space="preserve">В практике также широко применяется международное название на латинице – </w:t>
      </w:r>
      <w:proofErr w:type="spellStart"/>
      <w:r w:rsidRPr="001228A2">
        <w:rPr>
          <w:rFonts w:ascii="Times New Roman" w:hAnsi="Times New Roman" w:cs="Times New Roman"/>
          <w:sz w:val="12"/>
          <w:szCs w:val="12"/>
        </w:rPr>
        <w:t>open</w:t>
      </w:r>
      <w:proofErr w:type="spellEnd"/>
      <w:r w:rsidRPr="001228A2">
        <w:rPr>
          <w:rFonts w:ascii="Times New Roman" w:hAnsi="Times New Roman" w:cs="Times New Roman"/>
          <w:sz w:val="12"/>
          <w:szCs w:val="12"/>
        </w:rPr>
        <w:t> </w:t>
      </w:r>
      <w:proofErr w:type="spellStart"/>
      <w:r w:rsidRPr="001228A2">
        <w:rPr>
          <w:rFonts w:ascii="Times New Roman" w:hAnsi="Times New Roman" w:cs="Times New Roman"/>
          <w:sz w:val="12"/>
          <w:szCs w:val="12"/>
          <w:lang w:val="en-US"/>
        </w:rPr>
        <w:t>marketoperation</w:t>
      </w:r>
      <w:proofErr w:type="spellEnd"/>
      <w:r w:rsidRPr="001228A2">
        <w:rPr>
          <w:rFonts w:ascii="Times New Roman" w:hAnsi="Times New Roman" w:cs="Times New Roman"/>
          <w:sz w:val="12"/>
          <w:szCs w:val="12"/>
        </w:rPr>
        <w:t>.</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Купля-продажа Банком России государственных ценных бумаг приводит к изменению денежной массы</w:t>
      </w:r>
      <w:r w:rsidR="002A5357" w:rsidRPr="001228A2">
        <w:rPr>
          <w:rFonts w:ascii="Times New Roman" w:hAnsi="Times New Roman" w:cs="Times New Roman"/>
          <w:sz w:val="12"/>
          <w:szCs w:val="12"/>
        </w:rPr>
        <w:t>)</w:t>
      </w:r>
      <w:r w:rsidRPr="001228A2">
        <w:rPr>
          <w:rFonts w:ascii="Times New Roman" w:hAnsi="Times New Roman" w:cs="Times New Roman"/>
          <w:sz w:val="12"/>
          <w:szCs w:val="12"/>
        </w:rPr>
        <w:t>.</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4) рефинансирование кредитных организаций </w:t>
      </w:r>
    </w:p>
    <w:p w:rsidR="00D723F0" w:rsidRPr="001228A2" w:rsidRDefault="00D723F0" w:rsidP="00D723F0">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5) валютные интервенции</w:t>
      </w:r>
      <w:r w:rsidR="002A5357" w:rsidRPr="001228A2">
        <w:rPr>
          <w:rFonts w:ascii="Times New Roman" w:hAnsi="Times New Roman" w:cs="Times New Roman"/>
          <w:sz w:val="12"/>
          <w:szCs w:val="12"/>
        </w:rPr>
        <w:t xml:space="preserve"> (Банк России осуществляет валютное регулирование посредством проведения валютных интервенций различного масштаба. Они производятся для воздействия на суммарный спрос и предложение денег в экономике, а также непосредственно на курс рубля. Так, Банк России достаточно активно пользовался этим инструментом во время нестабильности финансовых рынков, чтобы не допустить резкого падения курса национальной валюты. Последний такой случай (на дату публикации статьи) – украинские события и Крымский инцидент, которые спровоцировали, в том числе, ослабление рубля.</w:t>
      </w:r>
    </w:p>
    <w:p w:rsidR="00D723F0" w:rsidRPr="00815090" w:rsidRDefault="00D723F0" w:rsidP="00D723F0">
      <w:pPr>
        <w:spacing w:after="0" w:line="240" w:lineRule="auto"/>
        <w:ind w:firstLine="397"/>
        <w:jc w:val="both"/>
        <w:rPr>
          <w:rFonts w:ascii="Times New Roman" w:hAnsi="Times New Roman" w:cs="Times New Roman"/>
          <w:sz w:val="11"/>
          <w:szCs w:val="11"/>
        </w:rPr>
      </w:pPr>
      <w:r w:rsidRPr="00815090">
        <w:rPr>
          <w:rFonts w:ascii="Times New Roman" w:hAnsi="Times New Roman" w:cs="Times New Roman"/>
          <w:sz w:val="11"/>
          <w:szCs w:val="11"/>
        </w:rPr>
        <w:t>6) установление ориентиров роста денежной массы;</w:t>
      </w:r>
    </w:p>
    <w:p w:rsidR="00D723F0" w:rsidRPr="00815090" w:rsidRDefault="00D723F0" w:rsidP="00D723F0">
      <w:pPr>
        <w:spacing w:after="0" w:line="240" w:lineRule="auto"/>
        <w:ind w:firstLine="397"/>
        <w:jc w:val="both"/>
        <w:rPr>
          <w:rFonts w:ascii="Times New Roman" w:hAnsi="Times New Roman" w:cs="Times New Roman"/>
          <w:sz w:val="11"/>
          <w:szCs w:val="11"/>
        </w:rPr>
      </w:pPr>
      <w:r w:rsidRPr="00815090">
        <w:rPr>
          <w:rFonts w:ascii="Times New Roman" w:hAnsi="Times New Roman" w:cs="Times New Roman"/>
          <w:sz w:val="11"/>
          <w:szCs w:val="11"/>
        </w:rPr>
        <w:t>7) прямые количественные ограничения;</w:t>
      </w:r>
    </w:p>
    <w:p w:rsidR="00D723F0" w:rsidRPr="00815090" w:rsidRDefault="00D723F0" w:rsidP="00D723F0">
      <w:pPr>
        <w:spacing w:after="0" w:line="240" w:lineRule="auto"/>
        <w:ind w:firstLine="397"/>
        <w:jc w:val="both"/>
        <w:rPr>
          <w:rFonts w:ascii="Times New Roman" w:hAnsi="Times New Roman" w:cs="Times New Roman"/>
          <w:sz w:val="11"/>
          <w:szCs w:val="11"/>
        </w:rPr>
      </w:pPr>
      <w:r w:rsidRPr="00815090">
        <w:rPr>
          <w:rFonts w:ascii="Times New Roman" w:hAnsi="Times New Roman" w:cs="Times New Roman"/>
          <w:sz w:val="11"/>
          <w:szCs w:val="11"/>
        </w:rPr>
        <w:t>8) эмиссия облигаций от своего имени;</w:t>
      </w:r>
    </w:p>
    <w:p w:rsidR="00751916" w:rsidRPr="00815090" w:rsidRDefault="00D723F0" w:rsidP="002A5357">
      <w:pPr>
        <w:spacing w:after="0" w:line="240" w:lineRule="auto"/>
        <w:ind w:firstLine="397"/>
        <w:jc w:val="both"/>
        <w:rPr>
          <w:rFonts w:ascii="Times New Roman" w:hAnsi="Times New Roman" w:cs="Times New Roman"/>
          <w:sz w:val="11"/>
          <w:szCs w:val="11"/>
        </w:rPr>
      </w:pPr>
      <w:r w:rsidRPr="00815090">
        <w:rPr>
          <w:rFonts w:ascii="Times New Roman" w:hAnsi="Times New Roman" w:cs="Times New Roman"/>
          <w:sz w:val="11"/>
          <w:szCs w:val="11"/>
        </w:rPr>
        <w:t>9) другие инструменты, определенные Банком России.</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19.Коммерческие банки: понятие, функции, классификация типов.</w:t>
      </w:r>
    </w:p>
    <w:p w:rsidR="001228A2"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sz w:val="10"/>
          <w:szCs w:val="10"/>
        </w:rPr>
        <w:t xml:space="preserve">   Коммерческий банк – это кредитная организация, которая имеет исключительное право осуществлять определенные банковские операции.</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b/>
          <w:sz w:val="10"/>
          <w:szCs w:val="10"/>
        </w:rPr>
        <w:t xml:space="preserve">Функции коммерческого банка: </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b/>
          <w:sz w:val="10"/>
          <w:szCs w:val="10"/>
        </w:rPr>
        <w:t>Аккумуляция и мобилизация денежного капитала</w:t>
      </w:r>
      <w:r w:rsidRPr="00815090">
        <w:rPr>
          <w:rFonts w:ascii="Times New Roman" w:hAnsi="Times New Roman" w:cs="Times New Roman"/>
          <w:sz w:val="10"/>
          <w:szCs w:val="10"/>
        </w:rPr>
        <w:t>. Мобилизуемые банком свободные денежные средства предприятий и населения, с одной стороны, приносят их владельцам доходы в виде процента, а с другой — создают базу для проведения ссудных операций.</w:t>
      </w:r>
    </w:p>
    <w:p w:rsidR="00815090"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b/>
          <w:sz w:val="10"/>
          <w:szCs w:val="10"/>
        </w:rPr>
        <w:t xml:space="preserve">  Посредничество в кредите. </w:t>
      </w:r>
      <w:r w:rsidRPr="00815090">
        <w:rPr>
          <w:rFonts w:ascii="Times New Roman" w:hAnsi="Times New Roman" w:cs="Times New Roman"/>
          <w:sz w:val="10"/>
          <w:szCs w:val="10"/>
        </w:rPr>
        <w:t>Коммерческий банк – посредник в кредите, он, аккумулируя денежные средства, предоставляет эти ресурсы нуждающимся субъектам</w:t>
      </w:r>
    </w:p>
    <w:p w:rsidR="001228A2"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b/>
          <w:sz w:val="10"/>
          <w:szCs w:val="10"/>
        </w:rPr>
        <w:t xml:space="preserve">   Создание кредитных денег.</w:t>
      </w:r>
      <w:r w:rsidRPr="00815090">
        <w:rPr>
          <w:rFonts w:ascii="Times New Roman" w:hAnsi="Times New Roman" w:cs="Times New Roman"/>
          <w:sz w:val="10"/>
          <w:szCs w:val="10"/>
        </w:rPr>
        <w:t xml:space="preserve"> Особая функция банков — создание кредитных денег в виде банковских депозитов, которые используются с помощью чеков, карточек, электронных переводов.</w:t>
      </w:r>
    </w:p>
    <w:p w:rsidR="001228A2"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b/>
          <w:sz w:val="10"/>
          <w:szCs w:val="10"/>
        </w:rPr>
        <w:t xml:space="preserve"> Проведение расчетов и платежей в хозяйстве.</w:t>
      </w:r>
      <w:r w:rsidRPr="00815090">
        <w:rPr>
          <w:rFonts w:ascii="Times New Roman" w:hAnsi="Times New Roman" w:cs="Times New Roman"/>
          <w:sz w:val="10"/>
          <w:szCs w:val="10"/>
        </w:rPr>
        <w:t xml:space="preserve"> Основная часть расчетов между предприятиями осуществляется безналичным путем. Банки — посредники в платежах.</w:t>
      </w:r>
    </w:p>
    <w:p w:rsidR="00815090"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b/>
          <w:sz w:val="10"/>
          <w:szCs w:val="10"/>
        </w:rPr>
        <w:t xml:space="preserve">  Организация выпуска и размещения ценных бумаг.</w:t>
      </w:r>
    </w:p>
    <w:p w:rsidR="001228A2"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b/>
          <w:sz w:val="10"/>
          <w:szCs w:val="10"/>
        </w:rPr>
        <w:t xml:space="preserve">  Оказание консультационных услуг.</w:t>
      </w:r>
      <w:r w:rsidRPr="00815090">
        <w:rPr>
          <w:rFonts w:ascii="Times New Roman" w:hAnsi="Times New Roman" w:cs="Times New Roman"/>
          <w:sz w:val="10"/>
          <w:szCs w:val="10"/>
        </w:rPr>
        <w:t xml:space="preserve"> Консультационные услуги коммерческих банков заключаются в консультировании клиентов по таким вопросам, как повышение их кредитоспособности. </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b/>
          <w:sz w:val="10"/>
          <w:szCs w:val="10"/>
        </w:rPr>
        <w:t xml:space="preserve">  Классификация коммерческих банков по форме собственности</w:t>
      </w:r>
    </w:p>
    <w:p w:rsidR="00815090"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sz w:val="10"/>
          <w:szCs w:val="10"/>
        </w:rPr>
        <w:t xml:space="preserve">  В данной категории существуют две основные группы: частные и государственные банки. Выделяют также акционерные, кооперативные, муниципальные, смешанные и совместные банки. Первоначально капитал акционерного  банка формируется за счет того, что учредители продают акции будущего предприятия.</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b/>
          <w:sz w:val="10"/>
          <w:szCs w:val="10"/>
        </w:rPr>
        <w:t xml:space="preserve">  Классификация банков по количеству и видам услуг</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sz w:val="10"/>
          <w:szCs w:val="10"/>
        </w:rPr>
        <w:t xml:space="preserve">Бывают </w:t>
      </w:r>
      <w:proofErr w:type="gramStart"/>
      <w:r w:rsidRPr="00815090">
        <w:rPr>
          <w:rFonts w:ascii="Times New Roman" w:hAnsi="Times New Roman" w:cs="Times New Roman"/>
          <w:sz w:val="10"/>
          <w:szCs w:val="10"/>
        </w:rPr>
        <w:t>универсальные</w:t>
      </w:r>
      <w:proofErr w:type="gramEnd"/>
      <w:r w:rsidRPr="00815090">
        <w:rPr>
          <w:rFonts w:ascii="Times New Roman" w:hAnsi="Times New Roman" w:cs="Times New Roman"/>
          <w:sz w:val="10"/>
          <w:szCs w:val="10"/>
        </w:rPr>
        <w:t xml:space="preserve"> и специализированные. Специализированные предоставляют услуги, по большей части, одного банковского </w:t>
      </w:r>
      <w:proofErr w:type="gramStart"/>
      <w:r w:rsidRPr="00815090">
        <w:rPr>
          <w:rFonts w:ascii="Times New Roman" w:hAnsi="Times New Roman" w:cs="Times New Roman"/>
          <w:sz w:val="10"/>
          <w:szCs w:val="10"/>
        </w:rPr>
        <w:t>направлении</w:t>
      </w:r>
      <w:proofErr w:type="gramEnd"/>
      <w:r w:rsidRPr="00815090">
        <w:rPr>
          <w:rFonts w:ascii="Times New Roman" w:hAnsi="Times New Roman" w:cs="Times New Roman"/>
          <w:sz w:val="10"/>
          <w:szCs w:val="10"/>
        </w:rPr>
        <w:t xml:space="preserve"> деятельности – только депозиты, только кредиты и т.п. Как правило, они направлены на узкий круг клиентов, в отличи</w:t>
      </w:r>
      <w:proofErr w:type="gramStart"/>
      <w:r w:rsidRPr="00815090">
        <w:rPr>
          <w:rFonts w:ascii="Times New Roman" w:hAnsi="Times New Roman" w:cs="Times New Roman"/>
          <w:sz w:val="10"/>
          <w:szCs w:val="10"/>
        </w:rPr>
        <w:t>и</w:t>
      </w:r>
      <w:proofErr w:type="gramEnd"/>
      <w:r w:rsidRPr="00815090">
        <w:rPr>
          <w:rFonts w:ascii="Times New Roman" w:hAnsi="Times New Roman" w:cs="Times New Roman"/>
          <w:sz w:val="10"/>
          <w:szCs w:val="10"/>
        </w:rPr>
        <w:t xml:space="preserve"> от универсальных коммерческих банков, которые предоставляют все виды банковских услуг, которые можно только представить. Как говорится, все для всех.  </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b/>
          <w:sz w:val="10"/>
          <w:szCs w:val="10"/>
        </w:rPr>
        <w:t xml:space="preserve">  Классификация коммерческих банков по масштабам операций</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sz w:val="10"/>
          <w:szCs w:val="10"/>
        </w:rPr>
        <w:t xml:space="preserve"> Как в любом виде экономической деятельности, коммерческие банки бывают оптовые и розничные. Розничных банки занимаются обслуживанием преимущественно небольших клиентов, зато в большом объеме. Это частные лица, а также предприятия малого и среднего бизнеса.</w:t>
      </w:r>
      <w:r w:rsidRPr="00815090">
        <w:rPr>
          <w:rFonts w:ascii="Times New Roman" w:hAnsi="Times New Roman" w:cs="Times New Roman"/>
          <w:b/>
          <w:sz w:val="10"/>
          <w:szCs w:val="10"/>
        </w:rPr>
        <w:t xml:space="preserve"> </w:t>
      </w:r>
      <w:r w:rsidRPr="00815090">
        <w:rPr>
          <w:rFonts w:ascii="Times New Roman" w:hAnsi="Times New Roman" w:cs="Times New Roman"/>
          <w:sz w:val="10"/>
          <w:szCs w:val="10"/>
        </w:rPr>
        <w:t xml:space="preserve"> «Оптовики» обеспечивают своими услугами небольшое количество очень крупных клиентов.</w:t>
      </w:r>
    </w:p>
    <w:p w:rsidR="001228A2" w:rsidRPr="00815090" w:rsidRDefault="001228A2" w:rsidP="001228A2">
      <w:pPr>
        <w:spacing w:after="0" w:line="240" w:lineRule="auto"/>
        <w:ind w:firstLine="397"/>
        <w:jc w:val="both"/>
        <w:rPr>
          <w:rFonts w:ascii="Times New Roman" w:hAnsi="Times New Roman" w:cs="Times New Roman"/>
          <w:b/>
          <w:sz w:val="10"/>
          <w:szCs w:val="10"/>
        </w:rPr>
      </w:pPr>
      <w:r w:rsidRPr="00815090">
        <w:rPr>
          <w:rFonts w:ascii="Times New Roman" w:hAnsi="Times New Roman" w:cs="Times New Roman"/>
          <w:sz w:val="10"/>
          <w:szCs w:val="10"/>
        </w:rPr>
        <w:t xml:space="preserve">  </w:t>
      </w:r>
      <w:r w:rsidRPr="00815090">
        <w:rPr>
          <w:rFonts w:ascii="Times New Roman" w:hAnsi="Times New Roman" w:cs="Times New Roman"/>
          <w:b/>
          <w:sz w:val="10"/>
          <w:szCs w:val="10"/>
        </w:rPr>
        <w:t>Классификация банков по экономической отрасли и территории</w:t>
      </w:r>
    </w:p>
    <w:p w:rsidR="001228A2" w:rsidRPr="00815090" w:rsidRDefault="001228A2" w:rsidP="001228A2">
      <w:pPr>
        <w:spacing w:after="0" w:line="240" w:lineRule="auto"/>
        <w:ind w:firstLine="397"/>
        <w:jc w:val="both"/>
        <w:rPr>
          <w:rFonts w:ascii="Times New Roman" w:hAnsi="Times New Roman" w:cs="Times New Roman"/>
          <w:sz w:val="10"/>
          <w:szCs w:val="10"/>
        </w:rPr>
      </w:pPr>
      <w:r w:rsidRPr="00815090">
        <w:rPr>
          <w:rFonts w:ascii="Times New Roman" w:hAnsi="Times New Roman" w:cs="Times New Roman"/>
          <w:sz w:val="10"/>
          <w:szCs w:val="10"/>
        </w:rPr>
        <w:t xml:space="preserve">  Коммерческие банки работают исключительно на конкретную отрасль. Существуют банки, которые специализируются на обслуживании промышленных предприятий, сельскохозяйственных фирм, торг</w:t>
      </w:r>
      <w:r w:rsidR="00604541">
        <w:rPr>
          <w:rFonts w:ascii="Times New Roman" w:hAnsi="Times New Roman" w:cs="Times New Roman"/>
          <w:sz w:val="10"/>
          <w:szCs w:val="10"/>
        </w:rPr>
        <w:t xml:space="preserve">.  </w:t>
      </w:r>
      <w:proofErr w:type="spellStart"/>
      <w:r w:rsidR="00604541">
        <w:rPr>
          <w:rFonts w:ascii="Times New Roman" w:hAnsi="Times New Roman" w:cs="Times New Roman"/>
          <w:sz w:val="10"/>
          <w:szCs w:val="10"/>
        </w:rPr>
        <w:t>Компан</w:t>
      </w:r>
      <w:proofErr w:type="spellEnd"/>
      <w:r w:rsidR="00604541">
        <w:rPr>
          <w:rFonts w:ascii="Times New Roman" w:hAnsi="Times New Roman" w:cs="Times New Roman"/>
          <w:sz w:val="10"/>
          <w:szCs w:val="10"/>
        </w:rPr>
        <w:t xml:space="preserve">-и и </w:t>
      </w:r>
      <w:proofErr w:type="spellStart"/>
      <w:r w:rsidR="00604541">
        <w:rPr>
          <w:rFonts w:ascii="Times New Roman" w:hAnsi="Times New Roman" w:cs="Times New Roman"/>
          <w:sz w:val="10"/>
          <w:szCs w:val="10"/>
        </w:rPr>
        <w:t>тд</w:t>
      </w:r>
      <w:proofErr w:type="spellEnd"/>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22. Комиссионно-посреднические операции коммерческого банка</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-это операции, которые банк выполняет по поручению своих клиентов, не отвлекая при этом на их осуществление ни собственных, ни привлеченных средств, за вознаграждение в виде комиссионных.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Краткая характеристика комиссионно-посреднических услуг, оказываемых коммерческим банком своим клиентам:</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-посреднические операции — операции, содействующие финансовому обороту (инкассовые, переводные, аккредитивные);</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доверительные (трастовые) операции — операции по управлению имуществом и выполнению иных услуг по поручению и в интересах клиента на правах его доверенного лица;</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лизинговые операции — это форма финансирования капиталовложений, ориентированная на использование, т.е. как расширение возможностей, а не замену банковского кредита.</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w:t>
      </w:r>
      <w:proofErr w:type="spellStart"/>
      <w:r w:rsidRPr="001228A2">
        <w:rPr>
          <w:rFonts w:ascii="Times New Roman" w:hAnsi="Times New Roman" w:cs="Times New Roman"/>
          <w:sz w:val="12"/>
          <w:szCs w:val="12"/>
        </w:rPr>
        <w:t>факторинговые</w:t>
      </w:r>
      <w:proofErr w:type="spellEnd"/>
      <w:r w:rsidRPr="001228A2">
        <w:rPr>
          <w:rFonts w:ascii="Times New Roman" w:hAnsi="Times New Roman" w:cs="Times New Roman"/>
          <w:sz w:val="12"/>
          <w:szCs w:val="12"/>
        </w:rPr>
        <w:t xml:space="preserve"> операции. Факторинг — это переуступка банку  неоплаченных долговых требований (платежных документов, векселей и т.п.), возникающих между производителями и потребителями в процессе реализации товаров и услуг. В основе </w:t>
      </w:r>
      <w:proofErr w:type="spellStart"/>
      <w:r w:rsidRPr="001228A2">
        <w:rPr>
          <w:rFonts w:ascii="Times New Roman" w:hAnsi="Times New Roman" w:cs="Times New Roman"/>
          <w:sz w:val="12"/>
          <w:szCs w:val="12"/>
        </w:rPr>
        <w:t>факторинговой</w:t>
      </w:r>
      <w:proofErr w:type="spellEnd"/>
      <w:r w:rsidRPr="001228A2">
        <w:rPr>
          <w:rFonts w:ascii="Times New Roman" w:hAnsi="Times New Roman" w:cs="Times New Roman"/>
          <w:sz w:val="12"/>
          <w:szCs w:val="12"/>
        </w:rPr>
        <w:t xml:space="preserve"> операции лежит покупка банком (</w:t>
      </w:r>
      <w:proofErr w:type="spellStart"/>
      <w:r w:rsidRPr="001228A2">
        <w:rPr>
          <w:rFonts w:ascii="Times New Roman" w:hAnsi="Times New Roman" w:cs="Times New Roman"/>
          <w:sz w:val="12"/>
          <w:szCs w:val="12"/>
        </w:rPr>
        <w:t>факторинговой</w:t>
      </w:r>
      <w:proofErr w:type="spellEnd"/>
      <w:r w:rsidRPr="001228A2">
        <w:rPr>
          <w:rFonts w:ascii="Times New Roman" w:hAnsi="Times New Roman" w:cs="Times New Roman"/>
          <w:sz w:val="12"/>
          <w:szCs w:val="12"/>
        </w:rPr>
        <w:t xml:space="preserve"> компанией) платежных документов поставщика на отгруженную продукцию, выполненные работы и оказанные услуги и передача поставщиком факторингу права требования платежа с покупателя.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дилинговые операции - операции по купле-продаже иностранной валюты. </w:t>
      </w:r>
      <w:proofErr w:type="spellStart"/>
      <w:r w:rsidRPr="001228A2">
        <w:rPr>
          <w:rFonts w:ascii="Times New Roman" w:hAnsi="Times New Roman" w:cs="Times New Roman"/>
          <w:sz w:val="12"/>
          <w:szCs w:val="12"/>
        </w:rPr>
        <w:t>Дилинг</w:t>
      </w:r>
      <w:proofErr w:type="spellEnd"/>
      <w:r w:rsidRPr="001228A2">
        <w:rPr>
          <w:rFonts w:ascii="Times New Roman" w:hAnsi="Times New Roman" w:cs="Times New Roman"/>
          <w:sz w:val="12"/>
          <w:szCs w:val="12"/>
        </w:rPr>
        <w:t xml:space="preserve"> осуществляется от собственного имени за счет собственных средств либо за счет средств иных лиц в соответствии с поручениями данных лиц.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трансфертные операции банков — это операции по переводу иностранной валюты или золота из одной страны в другую. К этим же операциям относится также передача права владения именными ценными бумагами (акциями и др.) одним лицом другому, осуществляемая при помощи передаточной надписи (индоссамента). </w:t>
      </w:r>
    </w:p>
    <w:tbl>
      <w:tblPr>
        <w:tblW w:w="620" w:type="dxa"/>
        <w:tblInd w:w="93" w:type="dxa"/>
        <w:tblLook w:val="04A0" w:firstRow="1" w:lastRow="0" w:firstColumn="1" w:lastColumn="0" w:noHBand="0" w:noVBand="1"/>
      </w:tblPr>
      <w:tblGrid>
        <w:gridCol w:w="620"/>
      </w:tblGrid>
      <w:tr w:rsidR="001228A2" w:rsidRPr="001228A2" w:rsidTr="00E4329C">
        <w:trPr>
          <w:trHeight w:val="315"/>
        </w:trPr>
        <w:tc>
          <w:tcPr>
            <w:tcW w:w="620" w:type="dxa"/>
            <w:tcBorders>
              <w:top w:val="nil"/>
              <w:left w:val="nil"/>
              <w:bottom w:val="nil"/>
              <w:right w:val="nil"/>
            </w:tcBorders>
            <w:shd w:val="clear" w:color="auto" w:fill="auto"/>
            <w:noWrap/>
            <w:vAlign w:val="bottom"/>
            <w:hideMark/>
          </w:tcPr>
          <w:p w:rsidR="001228A2" w:rsidRPr="001228A2" w:rsidRDefault="001228A2" w:rsidP="001228A2">
            <w:pPr>
              <w:spacing w:after="0" w:line="240" w:lineRule="auto"/>
              <w:jc w:val="both"/>
              <w:rPr>
                <w:rFonts w:ascii="Times New Roman" w:hAnsi="Times New Roman" w:cs="Times New Roman"/>
                <w:b/>
                <w:sz w:val="12"/>
                <w:szCs w:val="12"/>
              </w:rPr>
            </w:pPr>
          </w:p>
        </w:tc>
      </w:tr>
    </w:tbl>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lastRenderedPageBreak/>
        <w:t>23.Сущность финансов.</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Финансы – представляют собой экономические денежные </w:t>
      </w:r>
      <w:proofErr w:type="gramStart"/>
      <w:r w:rsidRPr="001228A2">
        <w:rPr>
          <w:rFonts w:ascii="Times New Roman" w:hAnsi="Times New Roman" w:cs="Times New Roman"/>
          <w:sz w:val="12"/>
          <w:szCs w:val="12"/>
        </w:rPr>
        <w:t>отношения</w:t>
      </w:r>
      <w:proofErr w:type="gramEnd"/>
      <w:r w:rsidRPr="001228A2">
        <w:rPr>
          <w:rFonts w:ascii="Times New Roman" w:hAnsi="Times New Roman" w:cs="Times New Roman"/>
          <w:sz w:val="12"/>
          <w:szCs w:val="12"/>
        </w:rPr>
        <w:t xml:space="preserve"> возникающие при распределении ВВП и НД (Нац. Доход</w:t>
      </w:r>
      <w:proofErr w:type="gramStart"/>
      <w:r w:rsidRPr="001228A2">
        <w:rPr>
          <w:rFonts w:ascii="Times New Roman" w:hAnsi="Times New Roman" w:cs="Times New Roman"/>
          <w:sz w:val="12"/>
          <w:szCs w:val="12"/>
        </w:rPr>
        <w:t>)с</w:t>
      </w:r>
      <w:proofErr w:type="gramEnd"/>
      <w:r w:rsidRPr="001228A2">
        <w:rPr>
          <w:rFonts w:ascii="Times New Roman" w:hAnsi="Times New Roman" w:cs="Times New Roman"/>
          <w:sz w:val="12"/>
          <w:szCs w:val="12"/>
        </w:rPr>
        <w:t>траны, в результате чего формируются и расходуются фонды  денежных средств целевого назначения.</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От прочих экономических денежных отношений финансы отличаются наличием 4  признаков:</w:t>
      </w:r>
    </w:p>
    <w:p w:rsidR="001228A2" w:rsidRPr="001228A2" w:rsidRDefault="001228A2" w:rsidP="00604541">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1. Денежный характер.2. Государственный характер.3. Распределительно – </w:t>
      </w:r>
      <w:proofErr w:type="spellStart"/>
      <w:r w:rsidRPr="001228A2">
        <w:rPr>
          <w:rFonts w:ascii="Times New Roman" w:hAnsi="Times New Roman" w:cs="Times New Roman"/>
          <w:sz w:val="12"/>
          <w:szCs w:val="12"/>
        </w:rPr>
        <w:t>перераспределительный</w:t>
      </w:r>
      <w:proofErr w:type="spellEnd"/>
      <w:r w:rsidRPr="001228A2">
        <w:rPr>
          <w:rFonts w:ascii="Times New Roman" w:hAnsi="Times New Roman" w:cs="Times New Roman"/>
          <w:sz w:val="12"/>
          <w:szCs w:val="12"/>
        </w:rPr>
        <w:t xml:space="preserve"> характер. 4. Фондовый характер, т.е. в ходе фин</w:t>
      </w:r>
      <w:r w:rsidR="00604541">
        <w:rPr>
          <w:rFonts w:ascii="Times New Roman" w:hAnsi="Times New Roman" w:cs="Times New Roman"/>
          <w:sz w:val="12"/>
          <w:szCs w:val="12"/>
        </w:rPr>
        <w:t>ансов постоянно образуются ф-ы</w:t>
      </w:r>
      <w:r w:rsidRPr="001228A2">
        <w:rPr>
          <w:rFonts w:ascii="Times New Roman" w:hAnsi="Times New Roman" w:cs="Times New Roman"/>
          <w:sz w:val="12"/>
          <w:szCs w:val="12"/>
        </w:rPr>
        <w:t xml:space="preserve"> целевого  назначения.</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Функции:</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1. </w:t>
      </w:r>
      <w:proofErr w:type="spellStart"/>
      <w:r w:rsidRPr="001228A2">
        <w:rPr>
          <w:rFonts w:ascii="Times New Roman" w:hAnsi="Times New Roman" w:cs="Times New Roman"/>
          <w:sz w:val="12"/>
          <w:szCs w:val="12"/>
        </w:rPr>
        <w:t>Перераспределительная</w:t>
      </w:r>
      <w:proofErr w:type="spellEnd"/>
      <w:r w:rsidRPr="001228A2">
        <w:rPr>
          <w:rFonts w:ascii="Times New Roman" w:hAnsi="Times New Roman" w:cs="Times New Roman"/>
          <w:sz w:val="12"/>
          <w:szCs w:val="12"/>
        </w:rPr>
        <w:t xml:space="preserve"> функция, т.е. с помощью финансов происходит постоянное перераспределение денежных ресурсов между государством, а также его субъектами, физ. и юр. лицами. Такое перераспределение объективно необходимо для реализации соц. экономической политики государства, конечной целью которого является  благосостояние граждан.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Контрольная функция, т.е. с помощью финансов государство пытается контролировать доходы и расходы физ. и юр. лиц.</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Финансовый контроль осуществляется на всех уровнях управления и включает в себя:</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 государственно – финансовый контроль (ЦБ, </w:t>
      </w:r>
      <w:proofErr w:type="spellStart"/>
      <w:r w:rsidRPr="001228A2">
        <w:rPr>
          <w:rFonts w:ascii="Times New Roman" w:hAnsi="Times New Roman" w:cs="Times New Roman"/>
          <w:sz w:val="12"/>
          <w:szCs w:val="12"/>
        </w:rPr>
        <w:t>МинФин</w:t>
      </w:r>
      <w:proofErr w:type="spellEnd"/>
      <w:r w:rsidRPr="001228A2">
        <w:rPr>
          <w:rFonts w:ascii="Times New Roman" w:hAnsi="Times New Roman" w:cs="Times New Roman"/>
          <w:sz w:val="12"/>
          <w:szCs w:val="12"/>
        </w:rPr>
        <w:t>, налоги).</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 ведомственный контроль (КРУ – </w:t>
      </w:r>
      <w:proofErr w:type="spellStart"/>
      <w:r w:rsidRPr="001228A2">
        <w:rPr>
          <w:rFonts w:ascii="Times New Roman" w:hAnsi="Times New Roman" w:cs="Times New Roman"/>
          <w:sz w:val="12"/>
          <w:szCs w:val="12"/>
        </w:rPr>
        <w:t>контрольно</w:t>
      </w:r>
      <w:proofErr w:type="spellEnd"/>
      <w:r w:rsidRPr="001228A2">
        <w:rPr>
          <w:rFonts w:ascii="Times New Roman" w:hAnsi="Times New Roman" w:cs="Times New Roman"/>
          <w:sz w:val="12"/>
          <w:szCs w:val="12"/>
        </w:rPr>
        <w:t xml:space="preserve"> </w:t>
      </w:r>
      <w:proofErr w:type="spellStart"/>
      <w:r w:rsidRPr="001228A2">
        <w:rPr>
          <w:rFonts w:ascii="Times New Roman" w:hAnsi="Times New Roman" w:cs="Times New Roman"/>
          <w:sz w:val="12"/>
          <w:szCs w:val="12"/>
        </w:rPr>
        <w:t>дивизиональное</w:t>
      </w:r>
      <w:proofErr w:type="spellEnd"/>
      <w:r w:rsidRPr="001228A2">
        <w:rPr>
          <w:rFonts w:ascii="Times New Roman" w:hAnsi="Times New Roman" w:cs="Times New Roman"/>
          <w:sz w:val="12"/>
          <w:szCs w:val="12"/>
        </w:rPr>
        <w:t xml:space="preserve"> управление).</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 внутрихозяйственное управление.</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аудиторский контроль.</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24.Финансовые ресурсы как воплощение финансовых отношений.</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Финансовые ресурсы</w:t>
      </w:r>
      <w:r w:rsidRPr="001228A2">
        <w:rPr>
          <w:rFonts w:ascii="Times New Roman" w:hAnsi="Times New Roman" w:cs="Times New Roman"/>
          <w:sz w:val="12"/>
          <w:szCs w:val="12"/>
        </w:rPr>
        <w:t xml:space="preserve"> — это денежные доходы, предназначенные для расширения производства материального стимулирования, удовлетворения материальных потребностей и т.д., являющиеся материально-вещественным воплощением финансовых отношений.</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Источники:</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На макроуровне</w:t>
      </w:r>
      <w:r w:rsidRPr="001228A2">
        <w:rPr>
          <w:rFonts w:ascii="Times New Roman" w:hAnsi="Times New Roman" w:cs="Times New Roman"/>
          <w:sz w:val="12"/>
          <w:szCs w:val="12"/>
        </w:rPr>
        <w:t xml:space="preserve">-ВВП; </w:t>
      </w:r>
      <w:proofErr w:type="gramStart"/>
      <w:r w:rsidRPr="001228A2">
        <w:rPr>
          <w:rFonts w:ascii="Times New Roman" w:hAnsi="Times New Roman" w:cs="Times New Roman"/>
          <w:sz w:val="12"/>
          <w:szCs w:val="12"/>
        </w:rPr>
        <w:t>-Н</w:t>
      </w:r>
      <w:proofErr w:type="gramEnd"/>
      <w:r w:rsidRPr="001228A2">
        <w:rPr>
          <w:rFonts w:ascii="Times New Roman" w:hAnsi="Times New Roman" w:cs="Times New Roman"/>
          <w:sz w:val="12"/>
          <w:szCs w:val="12"/>
        </w:rPr>
        <w:t>ациональное богатство; -Заем (привлеченные ресурсы);-Доходы от внешнеэкономической деятельности (ВЭД).</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На микроуровне</w:t>
      </w:r>
      <w:r w:rsidRPr="001228A2">
        <w:rPr>
          <w:rFonts w:ascii="Times New Roman" w:hAnsi="Times New Roman" w:cs="Times New Roman"/>
          <w:sz w:val="12"/>
          <w:szCs w:val="12"/>
        </w:rPr>
        <w:t>-Привлеченные средства (займы, средства от продажи акций, облигаций и т.д.)</w:t>
      </w:r>
      <w:proofErr w:type="gramStart"/>
      <w:r w:rsidRPr="001228A2">
        <w:rPr>
          <w:rFonts w:ascii="Times New Roman" w:hAnsi="Times New Roman" w:cs="Times New Roman"/>
          <w:sz w:val="12"/>
          <w:szCs w:val="12"/>
        </w:rPr>
        <w:t>;-</w:t>
      </w:r>
      <w:proofErr w:type="gramEnd"/>
      <w:r w:rsidRPr="001228A2">
        <w:rPr>
          <w:rFonts w:ascii="Times New Roman" w:hAnsi="Times New Roman" w:cs="Times New Roman"/>
          <w:sz w:val="12"/>
          <w:szCs w:val="12"/>
        </w:rPr>
        <w:t>Источники собственных средств (ВЭД);-Средства предприятия, приравненные к собственным (заработная плата, отпускные);-Средства, полученные предприятием порядке распределения, то есть из бюджета вышестоящих органов, страховые возмещения.</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Виды:</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На макроуровне</w:t>
      </w:r>
      <w:r w:rsidRPr="001228A2">
        <w:rPr>
          <w:rFonts w:ascii="Times New Roman" w:hAnsi="Times New Roman" w:cs="Times New Roman"/>
          <w:sz w:val="12"/>
          <w:szCs w:val="12"/>
        </w:rPr>
        <w:t>-Кредиты МВФ и других международных организаций, плюс кредиты центрального банка</w:t>
      </w:r>
      <w:proofErr w:type="gramStart"/>
      <w:r w:rsidRPr="001228A2">
        <w:rPr>
          <w:rFonts w:ascii="Times New Roman" w:hAnsi="Times New Roman" w:cs="Times New Roman"/>
          <w:sz w:val="12"/>
          <w:szCs w:val="12"/>
        </w:rPr>
        <w:t>;-</w:t>
      </w:r>
      <w:proofErr w:type="gramEnd"/>
      <w:r w:rsidRPr="001228A2">
        <w:rPr>
          <w:rFonts w:ascii="Times New Roman" w:hAnsi="Times New Roman" w:cs="Times New Roman"/>
          <w:sz w:val="12"/>
          <w:szCs w:val="12"/>
        </w:rPr>
        <w:t>Налоги;-Отчисления во внебюджетные фонды;-Платежи населения в местные органы управления и т.д.</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На микроуровне</w:t>
      </w:r>
      <w:r w:rsidRPr="001228A2">
        <w:rPr>
          <w:rFonts w:ascii="Times New Roman" w:hAnsi="Times New Roman" w:cs="Times New Roman"/>
          <w:sz w:val="12"/>
          <w:szCs w:val="12"/>
        </w:rPr>
        <w:t>-Прибыль</w:t>
      </w:r>
      <w:proofErr w:type="gramStart"/>
      <w:r w:rsidRPr="001228A2">
        <w:rPr>
          <w:rFonts w:ascii="Times New Roman" w:hAnsi="Times New Roman" w:cs="Times New Roman"/>
          <w:sz w:val="12"/>
          <w:szCs w:val="12"/>
        </w:rPr>
        <w:t>;-</w:t>
      </w:r>
      <w:proofErr w:type="gramEnd"/>
      <w:r w:rsidRPr="001228A2">
        <w:rPr>
          <w:rFonts w:ascii="Times New Roman" w:hAnsi="Times New Roman" w:cs="Times New Roman"/>
          <w:sz w:val="12"/>
          <w:szCs w:val="12"/>
        </w:rPr>
        <w:t>Амортизация;-Кредитные инвестиции;-Страховые возмещения;-Устойчивые пассивы;-Бюджетные субсидии;-Доходы от продаж ценных бумаг;-Выручка от реализации имущества.</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25.Финансовая система РФ, характеристика ее звеньев.</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Финансовая система — это совокупность различных сфер и звеньев финансовых отношений, связанных между собой.</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Финансовая система РФ включает следующие звенья финансовых отношений:</w:t>
      </w:r>
    </w:p>
    <w:p w:rsidR="001228A2" w:rsidRPr="001228A2" w:rsidRDefault="001228A2" w:rsidP="00604541">
      <w:pPr>
        <w:spacing w:after="0" w:line="240" w:lineRule="auto"/>
        <w:jc w:val="both"/>
        <w:rPr>
          <w:rFonts w:ascii="Times New Roman" w:hAnsi="Times New Roman" w:cs="Times New Roman"/>
          <w:sz w:val="12"/>
          <w:szCs w:val="12"/>
        </w:rPr>
      </w:pPr>
      <w:r w:rsidRPr="001228A2">
        <w:rPr>
          <w:rFonts w:ascii="Times New Roman" w:hAnsi="Times New Roman" w:cs="Times New Roman"/>
          <w:sz w:val="12"/>
          <w:szCs w:val="12"/>
        </w:rPr>
        <w:t>- государственную бюджетную систему;</w:t>
      </w:r>
      <w:r w:rsidR="00604541">
        <w:rPr>
          <w:rFonts w:ascii="Times New Roman" w:hAnsi="Times New Roman" w:cs="Times New Roman"/>
          <w:sz w:val="12"/>
          <w:szCs w:val="12"/>
        </w:rPr>
        <w:t xml:space="preserve"> </w:t>
      </w:r>
      <w:r w:rsidRPr="001228A2">
        <w:rPr>
          <w:rFonts w:ascii="Times New Roman" w:hAnsi="Times New Roman" w:cs="Times New Roman"/>
          <w:sz w:val="12"/>
          <w:szCs w:val="12"/>
        </w:rPr>
        <w:t>- внебюджетные специальные фонды; - государственный кредит; (первые 3 звена обычно объединяет в одно общее – государственные финансы) - фонды имущественного и личного страхования; - финансы предприятий различных форм собственности.</w:t>
      </w:r>
    </w:p>
    <w:p w:rsidR="001228A2" w:rsidRPr="001228A2" w:rsidRDefault="001228A2" w:rsidP="001228A2">
      <w:pPr>
        <w:spacing w:after="0" w:line="240" w:lineRule="auto"/>
        <w:ind w:firstLine="397"/>
        <w:jc w:val="both"/>
        <w:rPr>
          <w:rFonts w:ascii="Times New Roman" w:hAnsi="Times New Roman" w:cs="Times New Roman"/>
          <w:sz w:val="12"/>
          <w:szCs w:val="12"/>
        </w:rPr>
      </w:pPr>
      <w:proofErr w:type="gramStart"/>
      <w:r w:rsidRPr="001228A2">
        <w:rPr>
          <w:rFonts w:ascii="Times New Roman" w:hAnsi="Times New Roman" w:cs="Times New Roman"/>
          <w:b/>
          <w:sz w:val="12"/>
          <w:szCs w:val="12"/>
        </w:rPr>
        <w:t>Гос. бюджет</w:t>
      </w:r>
      <w:proofErr w:type="gramEnd"/>
      <w:r w:rsidRPr="001228A2">
        <w:rPr>
          <w:rFonts w:ascii="Times New Roman" w:hAnsi="Times New Roman" w:cs="Times New Roman"/>
          <w:sz w:val="12"/>
          <w:szCs w:val="12"/>
        </w:rPr>
        <w:t xml:space="preserve"> включает три звена: — федеральный бюджет; — бюджеты субъектов федерации; — местные бюджеты.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Внебюджетные фонды</w:t>
      </w:r>
      <w:r w:rsidRPr="001228A2">
        <w:rPr>
          <w:rFonts w:ascii="Times New Roman" w:hAnsi="Times New Roman" w:cs="Times New Roman"/>
          <w:sz w:val="12"/>
          <w:szCs w:val="12"/>
        </w:rPr>
        <w:t xml:space="preserve"> имеют строго целевое назначение для расширения социальных услуг населению, стимулирования развития отсталых отраслей инфраструктуры, обеспечения дополнительных ресурсов приоритетных отраслей экономики.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 xml:space="preserve">Государственный кредит </w:t>
      </w:r>
      <w:r w:rsidRPr="001228A2">
        <w:rPr>
          <w:rFonts w:ascii="Times New Roman" w:hAnsi="Times New Roman" w:cs="Times New Roman"/>
          <w:sz w:val="12"/>
          <w:szCs w:val="12"/>
        </w:rPr>
        <w:t xml:space="preserve">представляет собой форму кредитных отношений между государством и юр. и физ. лицами, при которых государство выступает в качестве заемщика средств.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Система страхования</w:t>
      </w:r>
      <w:r w:rsidRPr="001228A2">
        <w:rPr>
          <w:rFonts w:ascii="Times New Roman" w:hAnsi="Times New Roman" w:cs="Times New Roman"/>
          <w:sz w:val="12"/>
          <w:szCs w:val="12"/>
        </w:rPr>
        <w:t xml:space="preserve"> претерпела изменения. В условиях административно-командной системы действовала государственная монополия — страхование осуществлялось на всей территории страны Госстрахом СССР. Государство безвозмездно изымало из страховых фондов крупные средства для покрытия бюджетного дефицита. С переходом к рыночной экономике страхование стали осуществлять также и акционерные страховые компании.</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Финансы предприятий различных форм собственности</w:t>
      </w:r>
      <w:r w:rsidRPr="001228A2">
        <w:rPr>
          <w:rFonts w:ascii="Times New Roman" w:hAnsi="Times New Roman" w:cs="Times New Roman"/>
          <w:sz w:val="12"/>
          <w:szCs w:val="12"/>
        </w:rPr>
        <w:t xml:space="preserve"> (государственные, муниципальные, акционерные, частные, арендные и др.) оставляют основу финансов. Здесь формируется преобладающая часть финансовых ресурсов. От состояния финансов предприятий во многом зависит общее финансовое положение страны. </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26. Дискуссионные вопросы финансов.</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Дискуссионные вопросы сущности и функций </w:t>
      </w:r>
      <w:proofErr w:type="gramStart"/>
      <w:r w:rsidRPr="001228A2">
        <w:rPr>
          <w:rFonts w:ascii="Times New Roman" w:hAnsi="Times New Roman" w:cs="Times New Roman"/>
          <w:sz w:val="12"/>
          <w:szCs w:val="12"/>
        </w:rPr>
        <w:t>финансов</w:t>
      </w:r>
      <w:proofErr w:type="gramEnd"/>
      <w:r w:rsidRPr="001228A2">
        <w:rPr>
          <w:rFonts w:ascii="Times New Roman" w:hAnsi="Times New Roman" w:cs="Times New Roman"/>
          <w:sz w:val="12"/>
          <w:szCs w:val="12"/>
        </w:rPr>
        <w:t xml:space="preserve"> прежде всего касаются границ финансовых отношений. Выделяют 2 момента, по которым не совпадают точки зрения</w:t>
      </w:r>
      <w:proofErr w:type="gramStart"/>
      <w:r w:rsidRPr="001228A2">
        <w:rPr>
          <w:rFonts w:ascii="Times New Roman" w:hAnsi="Times New Roman" w:cs="Times New Roman"/>
          <w:sz w:val="12"/>
          <w:szCs w:val="12"/>
        </w:rPr>
        <w:t xml:space="preserve"> :</w:t>
      </w:r>
      <w:proofErr w:type="gramEnd"/>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на каких стадиях возникают финансовые отношения</w:t>
      </w:r>
      <w:proofErr w:type="gramStart"/>
      <w:r w:rsidRPr="001228A2">
        <w:rPr>
          <w:rFonts w:ascii="Times New Roman" w:hAnsi="Times New Roman" w:cs="Times New Roman"/>
          <w:sz w:val="12"/>
          <w:szCs w:val="12"/>
        </w:rPr>
        <w:t xml:space="preserve"> :</w:t>
      </w:r>
      <w:proofErr w:type="gramEnd"/>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1) Распределительная концепция </w:t>
      </w:r>
      <w:proofErr w:type="gramStart"/>
      <w:r w:rsidRPr="001228A2">
        <w:rPr>
          <w:rFonts w:ascii="Times New Roman" w:hAnsi="Times New Roman" w:cs="Times New Roman"/>
          <w:sz w:val="12"/>
          <w:szCs w:val="12"/>
        </w:rPr>
        <w:t xml:space="preserve">( </w:t>
      </w:r>
      <w:proofErr w:type="gramEnd"/>
      <w:r w:rsidRPr="001228A2">
        <w:rPr>
          <w:rFonts w:ascii="Times New Roman" w:hAnsi="Times New Roman" w:cs="Times New Roman"/>
          <w:sz w:val="12"/>
          <w:szCs w:val="12"/>
        </w:rPr>
        <w:t xml:space="preserve">сводит финансовые отношения только к стадии распределения). </w:t>
      </w:r>
      <w:proofErr w:type="gramStart"/>
      <w:r w:rsidRPr="001228A2">
        <w:rPr>
          <w:rFonts w:ascii="Times New Roman" w:hAnsi="Times New Roman" w:cs="Times New Roman"/>
          <w:sz w:val="12"/>
          <w:szCs w:val="12"/>
        </w:rPr>
        <w:t xml:space="preserve">Финансы влияют </w:t>
      </w:r>
      <w:proofErr w:type="spellStart"/>
      <w:r w:rsidRPr="001228A2">
        <w:rPr>
          <w:rFonts w:ascii="Times New Roman" w:hAnsi="Times New Roman" w:cs="Times New Roman"/>
          <w:sz w:val="12"/>
          <w:szCs w:val="12"/>
        </w:rPr>
        <w:t>опосредственно</w:t>
      </w:r>
      <w:proofErr w:type="spellEnd"/>
      <w:r w:rsidRPr="001228A2">
        <w:rPr>
          <w:rFonts w:ascii="Times New Roman" w:hAnsi="Times New Roman" w:cs="Times New Roman"/>
          <w:sz w:val="12"/>
          <w:szCs w:val="12"/>
        </w:rPr>
        <w:t xml:space="preserve"> на производство, потребление, там учитываются только материально-вещественные факторы).</w:t>
      </w:r>
      <w:proofErr w:type="gramEnd"/>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2) Воспроизводственная концепция. Финансы возникают на всех стадиях воспроизводственного процесса + обмен. Основной их аргумент - мощное влияние финансов на производство, потребление, обмен.</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включать ли личные распределительные отношения</w:t>
      </w:r>
      <w:proofErr w:type="gramStart"/>
      <w:r w:rsidRPr="001228A2">
        <w:rPr>
          <w:rFonts w:ascii="Times New Roman" w:hAnsi="Times New Roman" w:cs="Times New Roman"/>
          <w:sz w:val="12"/>
          <w:szCs w:val="12"/>
        </w:rPr>
        <w:t xml:space="preserve"> :</w:t>
      </w:r>
      <w:proofErr w:type="gramEnd"/>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Некоторые считают, что распределительные отношения существуют только на общественном уровне, другие - что следует включать также и личные финансы (бюджет). У нас идет созревание необходимости включения таких финансов.</w:t>
      </w:r>
    </w:p>
    <w:p w:rsid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По отличительным признакам - расхождение в вопросе о том, следует ли в качестве свойств финансовых отношений указывать признак императивности (проф. Вознесенский) - это значит</w:t>
      </w:r>
      <w:proofErr w:type="gramStart"/>
      <w:r w:rsidRPr="001228A2">
        <w:rPr>
          <w:rFonts w:ascii="Times New Roman" w:hAnsi="Times New Roman" w:cs="Times New Roman"/>
          <w:sz w:val="12"/>
          <w:szCs w:val="12"/>
        </w:rPr>
        <w:t>.</w:t>
      </w:r>
      <w:proofErr w:type="gramEnd"/>
      <w:r w:rsidRPr="001228A2">
        <w:rPr>
          <w:rFonts w:ascii="Times New Roman" w:hAnsi="Times New Roman" w:cs="Times New Roman"/>
          <w:sz w:val="12"/>
          <w:szCs w:val="12"/>
        </w:rPr>
        <w:t xml:space="preserve"> </w:t>
      </w:r>
      <w:proofErr w:type="gramStart"/>
      <w:r w:rsidRPr="001228A2">
        <w:rPr>
          <w:rFonts w:ascii="Times New Roman" w:hAnsi="Times New Roman" w:cs="Times New Roman"/>
          <w:sz w:val="12"/>
          <w:szCs w:val="12"/>
        </w:rPr>
        <w:t>ч</w:t>
      </w:r>
      <w:proofErr w:type="gramEnd"/>
      <w:r w:rsidRPr="001228A2">
        <w:rPr>
          <w:rFonts w:ascii="Times New Roman" w:hAnsi="Times New Roman" w:cs="Times New Roman"/>
          <w:sz w:val="12"/>
          <w:szCs w:val="12"/>
        </w:rPr>
        <w:t>то финансовые отношения регламентируются государством через нормативно-правовые документы.</w:t>
      </w:r>
    </w:p>
    <w:p w:rsidR="00604541" w:rsidRPr="001228A2" w:rsidRDefault="00604541" w:rsidP="001228A2">
      <w:pPr>
        <w:spacing w:after="0" w:line="240" w:lineRule="auto"/>
        <w:ind w:firstLine="397"/>
        <w:jc w:val="both"/>
        <w:rPr>
          <w:rFonts w:ascii="Times New Roman" w:hAnsi="Times New Roman" w:cs="Times New Roman"/>
          <w:sz w:val="12"/>
          <w:szCs w:val="12"/>
        </w:rPr>
      </w:pP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lastRenderedPageBreak/>
        <w:t>27. Характеристика финансов организации.</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Финансы организаций</w:t>
      </w:r>
      <w:r w:rsidRPr="001228A2">
        <w:rPr>
          <w:rFonts w:ascii="Times New Roman" w:hAnsi="Times New Roman" w:cs="Times New Roman"/>
          <w:sz w:val="12"/>
          <w:szCs w:val="12"/>
        </w:rPr>
        <w:t xml:space="preserve"> – это совокупность экономических отношений возникающих в процессе производства, распределения и использования общественного продукта, национального дохода и национального богатства и связанных с образованием, распределением и использованием валового дохода и финансовых ресурсов.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 xml:space="preserve">Совокупный общественный продукт </w:t>
      </w:r>
      <w:r w:rsidRPr="001228A2">
        <w:rPr>
          <w:rFonts w:ascii="Times New Roman" w:hAnsi="Times New Roman" w:cs="Times New Roman"/>
          <w:sz w:val="12"/>
          <w:szCs w:val="12"/>
        </w:rPr>
        <w:t xml:space="preserve">– это макроэкономический </w:t>
      </w:r>
      <w:proofErr w:type="gramStart"/>
      <w:r w:rsidRPr="001228A2">
        <w:rPr>
          <w:rFonts w:ascii="Times New Roman" w:hAnsi="Times New Roman" w:cs="Times New Roman"/>
          <w:sz w:val="12"/>
          <w:szCs w:val="12"/>
        </w:rPr>
        <w:t>показатель</w:t>
      </w:r>
      <w:proofErr w:type="gramEnd"/>
      <w:r w:rsidRPr="001228A2">
        <w:rPr>
          <w:rFonts w:ascii="Times New Roman" w:hAnsi="Times New Roman" w:cs="Times New Roman"/>
          <w:sz w:val="12"/>
          <w:szCs w:val="12"/>
        </w:rPr>
        <w:t xml:space="preserve"> измеряемый в денежном выражении и характеризующий весь валовой продукт созданный всеми предприятиями государства за определенный период.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Организация</w:t>
      </w:r>
      <w:r w:rsidRPr="001228A2">
        <w:rPr>
          <w:rFonts w:ascii="Times New Roman" w:hAnsi="Times New Roman" w:cs="Times New Roman"/>
          <w:sz w:val="12"/>
          <w:szCs w:val="12"/>
        </w:rPr>
        <w:t xml:space="preserve"> – это хозяйствующий </w:t>
      </w:r>
      <w:proofErr w:type="gramStart"/>
      <w:r w:rsidRPr="001228A2">
        <w:rPr>
          <w:rFonts w:ascii="Times New Roman" w:hAnsi="Times New Roman" w:cs="Times New Roman"/>
          <w:sz w:val="12"/>
          <w:szCs w:val="12"/>
        </w:rPr>
        <w:t>субъект</w:t>
      </w:r>
      <w:proofErr w:type="gramEnd"/>
      <w:r w:rsidRPr="001228A2">
        <w:rPr>
          <w:rFonts w:ascii="Times New Roman" w:hAnsi="Times New Roman" w:cs="Times New Roman"/>
          <w:sz w:val="12"/>
          <w:szCs w:val="12"/>
        </w:rPr>
        <w:t xml:space="preserve"> созданный для организации предпринимательской деятельности, экономической целью которого является обеспечение общественных потребностей и извлечение прибыли.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Предпринимательская деятельность организаций  включает производство и реализацию продукции, выполнение работ и оказание услуг и операции на фондовом рынке.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Национальный доход</w:t>
      </w:r>
      <w:r w:rsidRPr="001228A2">
        <w:rPr>
          <w:rFonts w:ascii="Times New Roman" w:hAnsi="Times New Roman" w:cs="Times New Roman"/>
          <w:sz w:val="12"/>
          <w:szCs w:val="12"/>
        </w:rPr>
        <w:t xml:space="preserve"> – это стоимость в денежном выражении вновь созданного в стране, в течение года, совокупного продукта представляющего доход, приносимый всеми факторами производства.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Национальное богатство</w:t>
      </w:r>
      <w:r w:rsidRPr="001228A2">
        <w:rPr>
          <w:rFonts w:ascii="Times New Roman" w:hAnsi="Times New Roman" w:cs="Times New Roman"/>
          <w:sz w:val="12"/>
          <w:szCs w:val="12"/>
        </w:rPr>
        <w:t xml:space="preserve"> – это совокупность природных ресурсов, созданных сре</w:t>
      </w:r>
      <w:proofErr w:type="gramStart"/>
      <w:r w:rsidRPr="001228A2">
        <w:rPr>
          <w:rFonts w:ascii="Times New Roman" w:hAnsi="Times New Roman" w:cs="Times New Roman"/>
          <w:sz w:val="12"/>
          <w:szCs w:val="12"/>
        </w:rPr>
        <w:t>дств пр</w:t>
      </w:r>
      <w:proofErr w:type="gramEnd"/>
      <w:r w:rsidRPr="001228A2">
        <w:rPr>
          <w:rFonts w:ascii="Times New Roman" w:hAnsi="Times New Roman" w:cs="Times New Roman"/>
          <w:sz w:val="12"/>
          <w:szCs w:val="12"/>
        </w:rPr>
        <w:t xml:space="preserve">оизводства, материальных благ и других ценностей, которыми располагает страна.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Финансы домашних хозяйств</w:t>
      </w:r>
      <w:r w:rsidRPr="001228A2">
        <w:rPr>
          <w:rFonts w:ascii="Times New Roman" w:hAnsi="Times New Roman" w:cs="Times New Roman"/>
          <w:sz w:val="12"/>
          <w:szCs w:val="12"/>
        </w:rPr>
        <w:t xml:space="preserve"> – это финансы отдельных семей и граждан. Их цель – формирование доходной части общественных бюджетов и использование этих доходов на цели текущего потребления и накопления.</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28.Характеристика финансов домашних хозяйств.</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Важным экономическим субъектом в рыночной экономике выступает домашнее хозяйство, которое представлено либо отдельным физическим лицом, либо группой лиц, проживающих совместно и совместно ведущих хозяйство, объединенных с целью обеспечения всеми необходимыми для жизни, совместно принимающих экономические решения.</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sz w:val="12"/>
          <w:szCs w:val="12"/>
        </w:rPr>
        <w:t xml:space="preserve"> Материальными носителями финансовых отношений являются финансовые ресурсы домашнего хозяйства - совокупность денежных доходов, поступлений  и накоплений домашних хозяйств, формируемых и используемых  для обеспечения их жизнедеятельности, инвестиционной деятельности и выполнения финансовых обязательств. </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 xml:space="preserve">Определение доходов домашних хозяйств основано на следующих показателях: </w:t>
      </w:r>
      <w:r w:rsidRPr="001228A2">
        <w:rPr>
          <w:rFonts w:ascii="Times New Roman" w:hAnsi="Times New Roman" w:cs="Times New Roman"/>
          <w:sz w:val="12"/>
          <w:szCs w:val="12"/>
        </w:rPr>
        <w:t>СОВОКУПНЫЕ ДОХОДЫ - это общая сумма денежных и натуральных доходов</w:t>
      </w:r>
      <w:proofErr w:type="gramStart"/>
      <w:r w:rsidRPr="001228A2">
        <w:rPr>
          <w:rFonts w:ascii="Times New Roman" w:hAnsi="Times New Roman" w:cs="Times New Roman"/>
          <w:sz w:val="12"/>
          <w:szCs w:val="12"/>
        </w:rPr>
        <w:t xml:space="preserve"> ,</w:t>
      </w:r>
      <w:proofErr w:type="gramEnd"/>
      <w:r w:rsidRPr="001228A2">
        <w:rPr>
          <w:rFonts w:ascii="Times New Roman" w:hAnsi="Times New Roman" w:cs="Times New Roman"/>
          <w:sz w:val="12"/>
          <w:szCs w:val="12"/>
        </w:rPr>
        <w:t xml:space="preserve"> полученных из всех источников с учетом стоимости бесплатных и льготных услуг, оказываемых населению в здравоохранении, образовании, культуре, социальном обслуживании. НОМИНАЛЬНЫЕ ДОХОДЫ - это сумма начисленных доходов: заработной платы, пенсии, предпринимательского дохода, наследства, выигрыши и другие доходы. РАСПОЛАГАМЕЫЕДЕНЕЖНЫЕ </w:t>
      </w:r>
      <w:proofErr w:type="gramStart"/>
      <w:r w:rsidRPr="001228A2">
        <w:rPr>
          <w:rFonts w:ascii="Times New Roman" w:hAnsi="Times New Roman" w:cs="Times New Roman"/>
          <w:sz w:val="12"/>
          <w:szCs w:val="12"/>
        </w:rPr>
        <w:t>ДОХОДЫ—это</w:t>
      </w:r>
      <w:proofErr w:type="gramEnd"/>
      <w:r w:rsidRPr="001228A2">
        <w:rPr>
          <w:rFonts w:ascii="Times New Roman" w:hAnsi="Times New Roman" w:cs="Times New Roman"/>
          <w:sz w:val="12"/>
          <w:szCs w:val="12"/>
        </w:rPr>
        <w:t xml:space="preserve"> номинальные доходы за вычетом налогов и других обязательных платежей. ОБЩИЙ ДОХОД-доход домохозяйства до уплаты налогов и обязательных платежей. К ПОСТУПЛЕНИЯМ домохозяйства  относятся мобилизуемые на финансовом рынке дополнительные денежные средства: кредиты и займы, страховое возмещение при поступлении страхового случая</w:t>
      </w:r>
      <w:proofErr w:type="gramStart"/>
      <w:r w:rsidRPr="001228A2">
        <w:rPr>
          <w:rFonts w:ascii="Times New Roman" w:hAnsi="Times New Roman" w:cs="Times New Roman"/>
          <w:sz w:val="12"/>
          <w:szCs w:val="12"/>
        </w:rPr>
        <w:t xml:space="preserve"> ,</w:t>
      </w:r>
      <w:proofErr w:type="gramEnd"/>
      <w:r w:rsidRPr="001228A2">
        <w:rPr>
          <w:rFonts w:ascii="Times New Roman" w:hAnsi="Times New Roman" w:cs="Times New Roman"/>
          <w:sz w:val="12"/>
          <w:szCs w:val="12"/>
        </w:rPr>
        <w:t>выплачиваемые страховыми организациями. НАКОПЛЕНИЯ домохозяйства являются третьей составляющей финансовых ресурсов домашнего хозяйства, которые представлены неизрасходованными доходами и поступлениями</w:t>
      </w:r>
      <w:proofErr w:type="gramStart"/>
      <w:r w:rsidRPr="001228A2">
        <w:rPr>
          <w:rFonts w:ascii="Times New Roman" w:hAnsi="Times New Roman" w:cs="Times New Roman"/>
          <w:sz w:val="12"/>
          <w:szCs w:val="12"/>
        </w:rPr>
        <w:t xml:space="preserve"> ,</w:t>
      </w:r>
      <w:proofErr w:type="gramEnd"/>
      <w:r w:rsidRPr="001228A2">
        <w:rPr>
          <w:rFonts w:ascii="Times New Roman" w:hAnsi="Times New Roman" w:cs="Times New Roman"/>
          <w:sz w:val="12"/>
          <w:szCs w:val="12"/>
        </w:rPr>
        <w:t>полученные в предыдущие годы.</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29. Экономическое содержание и значение государственных финансов</w:t>
      </w:r>
    </w:p>
    <w:p w:rsidR="001228A2" w:rsidRPr="001228A2" w:rsidRDefault="001228A2" w:rsidP="001228A2">
      <w:pPr>
        <w:spacing w:after="0" w:line="240" w:lineRule="auto"/>
        <w:ind w:firstLine="397"/>
        <w:jc w:val="both"/>
        <w:rPr>
          <w:rFonts w:ascii="Times New Roman" w:hAnsi="Times New Roman" w:cs="Times New Roman"/>
          <w:sz w:val="12"/>
          <w:szCs w:val="12"/>
        </w:rPr>
      </w:pPr>
      <w:r w:rsidRPr="001228A2">
        <w:rPr>
          <w:rFonts w:ascii="Times New Roman" w:hAnsi="Times New Roman" w:cs="Times New Roman"/>
          <w:b/>
          <w:sz w:val="12"/>
          <w:szCs w:val="12"/>
        </w:rPr>
        <w:t>Государственные финансы</w:t>
      </w:r>
      <w:r w:rsidRPr="001228A2">
        <w:rPr>
          <w:rFonts w:ascii="Times New Roman" w:hAnsi="Times New Roman" w:cs="Times New Roman"/>
          <w:sz w:val="12"/>
          <w:szCs w:val="12"/>
        </w:rPr>
        <w:t xml:space="preserve"> – составляют часть финансовой системы государства. Является центральной, так как через неё осуществляется влияние государства на экономическое и социальное развитие.  По своей экономической сущности государственные финансы – совокупность распределительных отношений, которые возникают в процессе формирования и использования финансовых ресурсов государства. С помощью  финансов страны государство распределяет и перераспределяет ВВП. Субъектами  финансов государства  являются, с одной стороны – государство, с другой население и субъекты хозяйствования.</w:t>
      </w:r>
    </w:p>
    <w:p w:rsidR="001228A2" w:rsidRPr="001228A2" w:rsidRDefault="001228A2" w:rsidP="001228A2">
      <w:pPr>
        <w:spacing w:after="0" w:line="240" w:lineRule="auto"/>
        <w:ind w:firstLine="397"/>
        <w:jc w:val="both"/>
        <w:rPr>
          <w:rFonts w:ascii="Times New Roman" w:hAnsi="Times New Roman" w:cs="Times New Roman"/>
          <w:b/>
          <w:sz w:val="12"/>
          <w:szCs w:val="12"/>
        </w:rPr>
      </w:pPr>
      <w:r w:rsidRPr="001228A2">
        <w:rPr>
          <w:rFonts w:ascii="Times New Roman" w:hAnsi="Times New Roman" w:cs="Times New Roman"/>
          <w:b/>
          <w:sz w:val="12"/>
          <w:szCs w:val="12"/>
        </w:rPr>
        <w:t>Функции государственных финансов.</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1.    Предоставление общественных товаров и услуг, либо регулирование процесса, относительно которого происходит распределение ограниченных производственных факторов (рабочая сила, капитал) между общественным и частным сектором.</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2.     Корректировка распределения дохода и имущества.</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3.    Поддержания высокого уровня занятости и обеспечения стабильности цен.</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Государство может влиять на распределение ограниченных ресурсов с помощью методов:</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1.    Осуществление права собственности.</w:t>
      </w:r>
    </w:p>
    <w:p w:rsidR="001228A2" w:rsidRPr="00604541" w:rsidRDefault="001228A2" w:rsidP="00604541">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2.    Прямые административные распоряжения с соответствующими штрафными санкциями за их нарушение. </w:t>
      </w:r>
      <w:r w:rsidR="00604541">
        <w:rPr>
          <w:rFonts w:ascii="Times New Roman" w:hAnsi="Times New Roman" w:cs="Times New Roman"/>
          <w:sz w:val="10"/>
          <w:szCs w:val="10"/>
        </w:rPr>
        <w:t xml:space="preserve"> </w:t>
      </w:r>
      <w:r w:rsidRPr="00604541">
        <w:rPr>
          <w:rFonts w:ascii="Times New Roman" w:hAnsi="Times New Roman" w:cs="Times New Roman"/>
          <w:sz w:val="10"/>
          <w:szCs w:val="10"/>
        </w:rPr>
        <w:t>3.    Прямое предоставление государством определённых благ, которые финансируются за счёт общих налогов и сборов (государственные  заказы на проведение научных исследований).</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4.    Использование сборов и налогов для управления производством или потреблением (сборы за очистку воды, налоговые льготы для инвестиций в охрану окружающей среды).</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Государство влияет  на распределение и перераспределение доходов и имущества граждан при помощи инструментов:</w:t>
      </w:r>
    </w:p>
    <w:p w:rsidR="001228A2" w:rsidRPr="00604541" w:rsidRDefault="001228A2" w:rsidP="00604541">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1.    Налоги (налог на доходы, имущество). 2.    Прямое предоставление общественных благ без участия пользователя в расходах (бесплатное образование, здравоохранение).</w:t>
      </w:r>
    </w:p>
    <w:p w:rsidR="001228A2" w:rsidRPr="00604541" w:rsidRDefault="001228A2" w:rsidP="001228A2">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3.    </w:t>
      </w:r>
      <w:proofErr w:type="gramStart"/>
      <w:r w:rsidRPr="00604541">
        <w:rPr>
          <w:rFonts w:ascii="Times New Roman" w:hAnsi="Times New Roman" w:cs="Times New Roman"/>
          <w:sz w:val="10"/>
          <w:szCs w:val="10"/>
        </w:rPr>
        <w:t>Предоставление различных видов денежной помощи (субсидии на опла</w:t>
      </w:r>
      <w:r w:rsidR="00604541">
        <w:rPr>
          <w:rFonts w:ascii="Times New Roman" w:hAnsi="Times New Roman" w:cs="Times New Roman"/>
          <w:sz w:val="10"/>
          <w:szCs w:val="10"/>
        </w:rPr>
        <w:t>ту жилья и коммунальные услуги</w:t>
      </w:r>
      <w:proofErr w:type="gramEnd"/>
    </w:p>
    <w:p w:rsidR="00604541" w:rsidRDefault="001228A2" w:rsidP="00604541">
      <w:pPr>
        <w:spacing w:after="0" w:line="240" w:lineRule="auto"/>
        <w:ind w:firstLine="397"/>
        <w:jc w:val="both"/>
        <w:rPr>
          <w:rFonts w:ascii="Times New Roman" w:hAnsi="Times New Roman" w:cs="Times New Roman"/>
          <w:sz w:val="10"/>
          <w:szCs w:val="10"/>
        </w:rPr>
      </w:pPr>
      <w:r w:rsidRPr="00604541">
        <w:rPr>
          <w:rFonts w:ascii="Times New Roman" w:hAnsi="Times New Roman" w:cs="Times New Roman"/>
          <w:sz w:val="10"/>
          <w:szCs w:val="10"/>
        </w:rPr>
        <w:t xml:space="preserve"> 4.    Дотации государства.</w:t>
      </w:r>
    </w:p>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t>32.Характеристика современной финансовой политики РФ.</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Основа современной политики - это признание свободы предпринимательской деятельности, введение разнообразных форм хозяйствования, приватизация государственной собственности и переход к смешанной экономике, базирующейся на умелом сочетании частных и государственных хозяйствующих субъектов.</w:t>
      </w:r>
    </w:p>
    <w:p w:rsidR="009C65E6" w:rsidRDefault="009C65E6" w:rsidP="009C65E6">
      <w:pPr>
        <w:spacing w:after="0" w:line="240" w:lineRule="auto"/>
        <w:ind w:firstLine="397"/>
        <w:jc w:val="both"/>
        <w:rPr>
          <w:rFonts w:ascii="Times New Roman" w:hAnsi="Times New Roman" w:cs="Times New Roman"/>
          <w:sz w:val="12"/>
          <w:szCs w:val="12"/>
        </w:rPr>
      </w:pPr>
      <w:proofErr w:type="gramStart"/>
      <w:r w:rsidRPr="009C65E6">
        <w:rPr>
          <w:rFonts w:ascii="Times New Roman" w:hAnsi="Times New Roman" w:cs="Times New Roman"/>
          <w:sz w:val="12"/>
          <w:szCs w:val="12"/>
        </w:rPr>
        <w:t>Развитие рыночных методов управления привело к демонополизации страхового рынка – созданию независимых частных страховых компаний, введению новых отраслей и видов страхования, изменению в соотношению между обязательной и добровольной формами страхования в пользу последней.</w:t>
      </w:r>
      <w:proofErr w:type="gramEnd"/>
      <w:r w:rsidRPr="009C65E6">
        <w:rPr>
          <w:rFonts w:ascii="Times New Roman" w:hAnsi="Times New Roman" w:cs="Times New Roman"/>
          <w:sz w:val="12"/>
          <w:szCs w:val="12"/>
        </w:rPr>
        <w:t xml:space="preserve"> Кардинально изменилась система управления финансами. На смену единому органу управления – Минфину пришла целая система специализированных финансовых и контрольных органов: Государственная налоговая служба, Федеральная служба налоговой полиции, Счетная палата, Государственный таможенный комитет. Наряду с развитием государственных органов контроля широкое развитие получил независимый аудиторский финансовый контроль. Развитие и регулирование рынка ценных бумаг.</w:t>
      </w:r>
      <w:r w:rsidR="00604541" w:rsidRPr="009C65E6">
        <w:rPr>
          <w:rFonts w:ascii="Times New Roman" w:hAnsi="Times New Roman" w:cs="Times New Roman"/>
          <w:sz w:val="12"/>
          <w:szCs w:val="12"/>
        </w:rPr>
        <w:t xml:space="preserve"> </w:t>
      </w:r>
    </w:p>
    <w:p w:rsidR="009C65E6" w:rsidRDefault="009C65E6" w:rsidP="009C65E6">
      <w:pPr>
        <w:spacing w:after="0" w:line="240" w:lineRule="auto"/>
        <w:ind w:firstLine="397"/>
        <w:jc w:val="both"/>
        <w:rPr>
          <w:rFonts w:ascii="Times New Roman" w:hAnsi="Times New Roman" w:cs="Times New Roman"/>
          <w:sz w:val="12"/>
          <w:szCs w:val="12"/>
        </w:rPr>
      </w:pPr>
    </w:p>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lastRenderedPageBreak/>
        <w:t>31.Финансовая политика государства: цели и задачи.</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Финансовая политика — совокупность целенаправленных действий с использованием финансовых отношений (финансов). Финансовая политика предполагает установление целей и средств достижения поставленных целей. Финансовая политика — совокупность государственных мероприятий по использованию финансовых отношений для выполнения государством своих функций.</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b/>
          <w:sz w:val="12"/>
          <w:szCs w:val="12"/>
        </w:rPr>
        <w:t xml:space="preserve"> </w:t>
      </w:r>
      <w:proofErr w:type="gramStart"/>
      <w:r w:rsidRPr="009C65E6">
        <w:rPr>
          <w:rFonts w:ascii="Times New Roman" w:hAnsi="Times New Roman" w:cs="Times New Roman"/>
          <w:b/>
          <w:sz w:val="12"/>
          <w:szCs w:val="12"/>
        </w:rPr>
        <w:t>Задачи финансовой политики:</w:t>
      </w:r>
      <w:r w:rsidRPr="009C65E6">
        <w:rPr>
          <w:rFonts w:ascii="Times New Roman" w:hAnsi="Times New Roman" w:cs="Times New Roman"/>
          <w:sz w:val="12"/>
          <w:szCs w:val="12"/>
        </w:rPr>
        <w:t xml:space="preserve"> обеспечение условий для формирования максимально возможных финансовых ресурсов; установление рационального с точки зрения государства распределения и использования финансовых ресурсов; организация регулирования и стимулирования экономических и социальных процессов финансовыми методами; выработка финансового механизма и его развитие в соответствии с изменяющимися целями и задачами стратегии; создание эффективной и максимально деловой системы управления финансами.</w:t>
      </w:r>
      <w:proofErr w:type="gramEnd"/>
    </w:p>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t>Целями финансовой политики могут являться:</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политические цели, </w:t>
      </w:r>
      <w:proofErr w:type="spellStart"/>
      <w:r w:rsidRPr="009C65E6">
        <w:rPr>
          <w:rFonts w:ascii="Times New Roman" w:hAnsi="Times New Roman" w:cs="Times New Roman"/>
          <w:sz w:val="12"/>
          <w:szCs w:val="12"/>
        </w:rPr>
        <w:t>т</w:t>
      </w:r>
      <w:proofErr w:type="gramStart"/>
      <w:r w:rsidRPr="009C65E6">
        <w:rPr>
          <w:rFonts w:ascii="Times New Roman" w:hAnsi="Times New Roman" w:cs="Times New Roman"/>
          <w:sz w:val="12"/>
          <w:szCs w:val="12"/>
        </w:rPr>
        <w:t>.е</w:t>
      </w:r>
      <w:proofErr w:type="spellEnd"/>
      <w:proofErr w:type="gramEnd"/>
      <w:r w:rsidRPr="009C65E6">
        <w:rPr>
          <w:rFonts w:ascii="Times New Roman" w:hAnsi="Times New Roman" w:cs="Times New Roman"/>
          <w:sz w:val="12"/>
          <w:szCs w:val="12"/>
        </w:rPr>
        <w:t xml:space="preserve"> достижение целей в области внешней и внутренней политики</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экономические цели, то есть достижение целей в области экономики на различном уровне</w:t>
      </w:r>
    </w:p>
    <w:p w:rsid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социальные цели, то есть достижения целей в сфере общественных отношений (общественные классы и слои населения, социальные блага, распределение социальных благ).</w:t>
      </w:r>
    </w:p>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t>30. Финансовый рынок как инструмент перераспределения финансовых ресурсов.</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Финансовый рынок занимает ведущее место в обеспечивающей финансовой системе государства. </w:t>
      </w:r>
      <w:proofErr w:type="gramStart"/>
      <w:r w:rsidRPr="009C65E6">
        <w:rPr>
          <w:rFonts w:ascii="Times New Roman" w:hAnsi="Times New Roman" w:cs="Times New Roman"/>
          <w:sz w:val="12"/>
          <w:szCs w:val="12"/>
        </w:rPr>
        <w:t>Отдельные его сектора -- фондовый, кредитный, страховой и др. -- позволяют с помощью рыночных механизмов координировать деятельность всей финансовой системы, осуществляя движение денежных средств в процессе распределения и перераспределения совокупного общественного продукта, а также формирования и использования денежных фондов основных субъектов финансовых отношений.</w:t>
      </w:r>
      <w:proofErr w:type="gramEnd"/>
      <w:r w:rsidRPr="009C65E6">
        <w:rPr>
          <w:rFonts w:ascii="Times New Roman" w:hAnsi="Times New Roman" w:cs="Times New Roman"/>
          <w:sz w:val="12"/>
          <w:szCs w:val="12"/>
        </w:rPr>
        <w:t xml:space="preserve"> Вместе с другими видами рынков</w:t>
      </w:r>
      <w:proofErr w:type="gramStart"/>
      <w:r w:rsidRPr="009C65E6">
        <w:rPr>
          <w:rFonts w:ascii="Times New Roman" w:hAnsi="Times New Roman" w:cs="Times New Roman"/>
          <w:sz w:val="12"/>
          <w:szCs w:val="12"/>
        </w:rPr>
        <w:t xml:space="preserve"> ,</w:t>
      </w:r>
      <w:proofErr w:type="gramEnd"/>
      <w:r w:rsidRPr="009C65E6">
        <w:rPr>
          <w:rFonts w:ascii="Times New Roman" w:hAnsi="Times New Roman" w:cs="Times New Roman"/>
          <w:sz w:val="12"/>
          <w:szCs w:val="12"/>
        </w:rPr>
        <w:t>финансовый рынок является важнейшим атрибутом рыночной экономики. Субъектами финансового рынка выступают хозяйствующие субъекты, государство, домашние хозяйства, финансово-кредитные учреждения и различные финансовые посредники.</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Главное назначение финансового рынка состоит в обеспечении эффективного распределения между конечными потребителями финансовых ресурсов. При этом должны учитываться разные противоположные интересы участников финансового рынка, большие риски выполнения финансовых обязательств и т.п.</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Для России важной целью является создание финансового рынка, выполняющего ряд важнейших функций в механизме рыночной экономики России.</w:t>
      </w:r>
    </w:p>
    <w:p w:rsidR="009C65E6" w:rsidRPr="009C65E6" w:rsidRDefault="009C65E6" w:rsidP="00287312">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1. Обеспечение платежей в экономике с минимальными транзакционными издержками для участников сделок.2. Привлечение временно свободных средств и обеспечение достаточного уровня кредитования в экономике с минимальными издержками для кредиторов и заемщиков.</w:t>
      </w:r>
    </w:p>
    <w:p w:rsidR="00287312" w:rsidRDefault="009C65E6" w:rsidP="00287312">
      <w:pPr>
        <w:spacing w:after="0" w:line="240" w:lineRule="auto"/>
        <w:jc w:val="both"/>
        <w:rPr>
          <w:rFonts w:ascii="Times New Roman" w:hAnsi="Times New Roman" w:cs="Times New Roman"/>
          <w:sz w:val="12"/>
          <w:szCs w:val="12"/>
        </w:rPr>
      </w:pPr>
      <w:r w:rsidRPr="009C65E6">
        <w:rPr>
          <w:rFonts w:ascii="Times New Roman" w:hAnsi="Times New Roman" w:cs="Times New Roman"/>
          <w:sz w:val="12"/>
          <w:szCs w:val="12"/>
        </w:rPr>
        <w:t>3. Диверсификацию риска между кредиторами, заемщиками и финансовыми посредниками.</w:t>
      </w:r>
    </w:p>
    <w:p w:rsidR="009C65E6" w:rsidRPr="009C65E6" w:rsidRDefault="009C65E6" w:rsidP="00287312">
      <w:pPr>
        <w:spacing w:after="0" w:line="240" w:lineRule="auto"/>
        <w:jc w:val="both"/>
        <w:rPr>
          <w:rFonts w:ascii="Times New Roman" w:hAnsi="Times New Roman" w:cs="Times New Roman"/>
          <w:sz w:val="12"/>
          <w:szCs w:val="12"/>
        </w:rPr>
      </w:pPr>
      <w:r w:rsidRPr="009C65E6">
        <w:rPr>
          <w:rFonts w:ascii="Times New Roman" w:hAnsi="Times New Roman" w:cs="Times New Roman"/>
          <w:sz w:val="12"/>
          <w:szCs w:val="12"/>
        </w:rPr>
        <w:t>4. Обеспечение перелива капитала.5. Возможность адекватной оценки состояния отдельных компаний и экономики в целом по показателям на финансовом рынке.6. Возможность воздействовать на уровень инфляции и экономическую активность.</w:t>
      </w:r>
    </w:p>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t>33.Управление финансами: содержание и функции.</w:t>
      </w:r>
    </w:p>
    <w:p w:rsidR="00287312"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Управление финансами – это сложный </w:t>
      </w:r>
      <w:proofErr w:type="gramStart"/>
      <w:r w:rsidRPr="009C65E6">
        <w:rPr>
          <w:rFonts w:ascii="Times New Roman" w:hAnsi="Times New Roman" w:cs="Times New Roman"/>
          <w:sz w:val="12"/>
          <w:szCs w:val="12"/>
        </w:rPr>
        <w:t>процесс</w:t>
      </w:r>
      <w:proofErr w:type="gramEnd"/>
      <w:r w:rsidRPr="009C65E6">
        <w:rPr>
          <w:rFonts w:ascii="Times New Roman" w:hAnsi="Times New Roman" w:cs="Times New Roman"/>
          <w:sz w:val="12"/>
          <w:szCs w:val="12"/>
        </w:rPr>
        <w:t xml:space="preserve"> представляющий собой единство управляемой (объект) и управляющей (субъект) систем. При этом процесс управления финансами неоднозначен. Он включает не только управление объектами, но и совершенствование деятельности организации самих субъектов управления. Система управления финансами включает:1) субъект управления, субъектом управления является финансовая система.</w:t>
      </w:r>
    </w:p>
    <w:p w:rsid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2) инструмент воздействия – это финансовая политика. К методам и формам проведения финансовой политики относятся:- принципы </w:t>
      </w:r>
      <w:proofErr w:type="spellStart"/>
      <w:r w:rsidRPr="009C65E6">
        <w:rPr>
          <w:rFonts w:ascii="Times New Roman" w:hAnsi="Times New Roman" w:cs="Times New Roman"/>
          <w:sz w:val="12"/>
          <w:szCs w:val="12"/>
        </w:rPr>
        <w:t>управления</w:t>
      </w:r>
      <w:proofErr w:type="gramStart"/>
      <w:r w:rsidRPr="009C65E6">
        <w:rPr>
          <w:rFonts w:ascii="Times New Roman" w:hAnsi="Times New Roman" w:cs="Times New Roman"/>
          <w:sz w:val="12"/>
          <w:szCs w:val="12"/>
        </w:rPr>
        <w:t>;ф</w:t>
      </w:r>
      <w:proofErr w:type="gramEnd"/>
      <w:r w:rsidRPr="009C65E6">
        <w:rPr>
          <w:rFonts w:ascii="Times New Roman" w:hAnsi="Times New Roman" w:cs="Times New Roman"/>
          <w:sz w:val="12"/>
          <w:szCs w:val="12"/>
        </w:rPr>
        <w:t>ин</w:t>
      </w:r>
      <w:proofErr w:type="spellEnd"/>
      <w:r w:rsidRPr="009C65E6">
        <w:rPr>
          <w:rFonts w:ascii="Times New Roman" w:hAnsi="Times New Roman" w:cs="Times New Roman"/>
          <w:sz w:val="12"/>
          <w:szCs w:val="12"/>
        </w:rPr>
        <w:t xml:space="preserve">. прогнозирование; фин. программирование; </w:t>
      </w:r>
      <w:proofErr w:type="spellStart"/>
      <w:r w:rsidRPr="009C65E6">
        <w:rPr>
          <w:rFonts w:ascii="Times New Roman" w:hAnsi="Times New Roman" w:cs="Times New Roman"/>
          <w:sz w:val="12"/>
          <w:szCs w:val="12"/>
        </w:rPr>
        <w:t>фин.планирование;фин</w:t>
      </w:r>
      <w:proofErr w:type="spellEnd"/>
      <w:r w:rsidRPr="009C65E6">
        <w:rPr>
          <w:rFonts w:ascii="Times New Roman" w:hAnsi="Times New Roman" w:cs="Times New Roman"/>
          <w:sz w:val="12"/>
          <w:szCs w:val="12"/>
        </w:rPr>
        <w:t xml:space="preserve">. регулирование; фин. контроль; фин. законодательство; фин. анализ. 3) объектом управления является система финансов – это отношения по образованию и использованию бюджетного фонда, ВБФ, страховых фондов, фондов организаций. 4) конечной целью является финансовая устойчивость, которая включает в себя макроэкономическую сбалансированность и профицит федерального </w:t>
      </w:r>
      <w:proofErr w:type="spellStart"/>
      <w:r w:rsidRPr="009C65E6">
        <w:rPr>
          <w:rFonts w:ascii="Times New Roman" w:hAnsi="Times New Roman" w:cs="Times New Roman"/>
          <w:sz w:val="12"/>
          <w:szCs w:val="12"/>
        </w:rPr>
        <w:t>бюджета</w:t>
      </w:r>
      <w:proofErr w:type="gramStart"/>
      <w:r w:rsidRPr="009C65E6">
        <w:rPr>
          <w:rFonts w:ascii="Times New Roman" w:hAnsi="Times New Roman" w:cs="Times New Roman"/>
          <w:sz w:val="12"/>
          <w:szCs w:val="12"/>
        </w:rPr>
        <w:t>.У</w:t>
      </w:r>
      <w:proofErr w:type="gramEnd"/>
      <w:r w:rsidRPr="009C65E6">
        <w:rPr>
          <w:rFonts w:ascii="Times New Roman" w:hAnsi="Times New Roman" w:cs="Times New Roman"/>
          <w:sz w:val="12"/>
          <w:szCs w:val="12"/>
        </w:rPr>
        <w:t>правление</w:t>
      </w:r>
      <w:proofErr w:type="spellEnd"/>
      <w:r w:rsidRPr="009C65E6">
        <w:rPr>
          <w:rFonts w:ascii="Times New Roman" w:hAnsi="Times New Roman" w:cs="Times New Roman"/>
          <w:sz w:val="12"/>
          <w:szCs w:val="12"/>
        </w:rPr>
        <w:t xml:space="preserve"> финансами осуществляется:1) президентом РФ, он регламентирует деятельность финансовой системы, подписывает федеральный закон о бюджете; имеет право Вето на финансовое законодательство, принятое федеральным собранием. 2) федеральное собрание РФ состоит из двух палат: совет федерации; государственная дума. </w:t>
      </w:r>
      <w:proofErr w:type="gramStart"/>
      <w:r w:rsidRPr="009C65E6">
        <w:rPr>
          <w:rFonts w:ascii="Times New Roman" w:hAnsi="Times New Roman" w:cs="Times New Roman"/>
          <w:sz w:val="12"/>
          <w:szCs w:val="12"/>
        </w:rPr>
        <w:t>Федеральное собрание устанавливает налоги, сборы, неналоговые платежи, утверждает федеральный бюджет, принимает финансовое законодательство. 3) правительство РФ, выступает как единый центр управления финансами 4) Минфин РФ5) Минэкономразвития и торговли.</w:t>
      </w:r>
      <w:proofErr w:type="gramEnd"/>
    </w:p>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t>34.Система органов управления финансами в РФ.</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Правление финансами в РФ осуществляют высшие законодательные органы власти:   Федеральное Собрание и две его палаты </w:t>
      </w:r>
      <w:proofErr w:type="gramStart"/>
      <w:r w:rsidRPr="009C65E6">
        <w:rPr>
          <w:rFonts w:ascii="Times New Roman" w:hAnsi="Times New Roman" w:cs="Times New Roman"/>
          <w:sz w:val="12"/>
          <w:szCs w:val="12"/>
        </w:rPr>
        <w:t>–Г</w:t>
      </w:r>
      <w:proofErr w:type="gramEnd"/>
      <w:r w:rsidRPr="009C65E6">
        <w:rPr>
          <w:rFonts w:ascii="Times New Roman" w:hAnsi="Times New Roman" w:cs="Times New Roman"/>
          <w:sz w:val="12"/>
          <w:szCs w:val="12"/>
        </w:rPr>
        <w:t xml:space="preserve">осударственная Дума и Совет Федерации.  Такое управление имеет место при рассмотрении и утверждении федерального бюджета и утверждении учета о его исполнения. Федеральное собрание рассматривает также законы о налогах,  сборах и устанавливает предельный размер государственного внутреннего и внешнего долга. </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Важнейшим </w:t>
      </w:r>
      <w:proofErr w:type="gramStart"/>
      <w:r w:rsidRPr="009C65E6">
        <w:rPr>
          <w:rFonts w:ascii="Times New Roman" w:hAnsi="Times New Roman" w:cs="Times New Roman"/>
          <w:sz w:val="12"/>
          <w:szCs w:val="12"/>
        </w:rPr>
        <w:t>органом</w:t>
      </w:r>
      <w:proofErr w:type="gramEnd"/>
      <w:r w:rsidRPr="009C65E6">
        <w:rPr>
          <w:rFonts w:ascii="Times New Roman" w:hAnsi="Times New Roman" w:cs="Times New Roman"/>
          <w:sz w:val="12"/>
          <w:szCs w:val="12"/>
        </w:rPr>
        <w:t xml:space="preserve"> осуществляющим управление финансами выступает Министерство финансов РФ.  Его задачи:  разработка и реализация стратегических направлений единой государственной финансовой политики,  составление проекта и исполнение федерального бюджета,  концентрация финансовых ресурсов на приоритетных направлениях социально - экономического развития РФ. </w:t>
      </w:r>
      <w:proofErr w:type="gramStart"/>
      <w:r w:rsidRPr="009C65E6">
        <w:rPr>
          <w:rFonts w:ascii="Times New Roman" w:hAnsi="Times New Roman" w:cs="Times New Roman"/>
          <w:sz w:val="12"/>
          <w:szCs w:val="12"/>
        </w:rPr>
        <w:t xml:space="preserve">Имеет департаменты:  бюджетный,  финансирования промышленности,  строительства,  транспортных систем, с/х, иностранных кредитов,  налоговых реформ,  государственных ц/б.  Важное подразделение -  Главное управление федерального казначейства -  отвечает за </w:t>
      </w:r>
      <w:proofErr w:type="spellStart"/>
      <w:r w:rsidRPr="009C65E6">
        <w:rPr>
          <w:rFonts w:ascii="Times New Roman" w:hAnsi="Times New Roman" w:cs="Times New Roman"/>
          <w:sz w:val="12"/>
          <w:szCs w:val="12"/>
        </w:rPr>
        <w:t>кассвое</w:t>
      </w:r>
      <w:proofErr w:type="spellEnd"/>
      <w:r w:rsidRPr="009C65E6">
        <w:rPr>
          <w:rFonts w:ascii="Times New Roman" w:hAnsi="Times New Roman" w:cs="Times New Roman"/>
          <w:sz w:val="12"/>
          <w:szCs w:val="12"/>
        </w:rPr>
        <w:t xml:space="preserve"> исполнение бюджета.  </w:t>
      </w:r>
      <w:proofErr w:type="gramEnd"/>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Министерство по налогам и сборам </w:t>
      </w:r>
      <w:proofErr w:type="gramStart"/>
      <w:r w:rsidRPr="009C65E6">
        <w:rPr>
          <w:rFonts w:ascii="Times New Roman" w:hAnsi="Times New Roman" w:cs="Times New Roman"/>
          <w:sz w:val="12"/>
          <w:szCs w:val="12"/>
        </w:rPr>
        <w:t>–о</w:t>
      </w:r>
      <w:proofErr w:type="gramEnd"/>
      <w:r w:rsidRPr="009C65E6">
        <w:rPr>
          <w:rFonts w:ascii="Times New Roman" w:hAnsi="Times New Roman" w:cs="Times New Roman"/>
          <w:sz w:val="12"/>
          <w:szCs w:val="12"/>
        </w:rPr>
        <w:t xml:space="preserve">существляют контроль за правильным исчислением, полнотой и своевременностью взносов в бюджет всех обязательных платежей.  </w:t>
      </w:r>
    </w:p>
    <w:p w:rsidR="00287312"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Федеральная службы налоговой полиции – осуществляет предупреждение,  выявление и </w:t>
      </w:r>
      <w:proofErr w:type="spellStart"/>
      <w:r w:rsidRPr="009C65E6">
        <w:rPr>
          <w:rFonts w:ascii="Times New Roman" w:hAnsi="Times New Roman" w:cs="Times New Roman"/>
          <w:sz w:val="12"/>
          <w:szCs w:val="12"/>
        </w:rPr>
        <w:t>персечение</w:t>
      </w:r>
      <w:proofErr w:type="spellEnd"/>
      <w:r w:rsidRPr="009C65E6">
        <w:rPr>
          <w:rFonts w:ascii="Times New Roman" w:hAnsi="Times New Roman" w:cs="Times New Roman"/>
          <w:sz w:val="12"/>
          <w:szCs w:val="12"/>
        </w:rPr>
        <w:t xml:space="preserve"> налоговых преступлений,  оперативно - розыскная деятельность и </w:t>
      </w:r>
      <w:proofErr w:type="gramStart"/>
      <w:r w:rsidRPr="009C65E6">
        <w:rPr>
          <w:rFonts w:ascii="Times New Roman" w:hAnsi="Times New Roman" w:cs="Times New Roman"/>
          <w:sz w:val="12"/>
          <w:szCs w:val="12"/>
        </w:rPr>
        <w:t>контроль за</w:t>
      </w:r>
      <w:proofErr w:type="gramEnd"/>
      <w:r w:rsidRPr="009C65E6">
        <w:rPr>
          <w:rFonts w:ascii="Times New Roman" w:hAnsi="Times New Roman" w:cs="Times New Roman"/>
          <w:sz w:val="12"/>
          <w:szCs w:val="12"/>
        </w:rPr>
        <w:t xml:space="preserve"> исполнением налогового законодательства</w:t>
      </w:r>
      <w:r w:rsidR="00287312">
        <w:rPr>
          <w:rFonts w:ascii="Times New Roman" w:hAnsi="Times New Roman" w:cs="Times New Roman"/>
          <w:sz w:val="12"/>
          <w:szCs w:val="12"/>
        </w:rPr>
        <w:t xml:space="preserve">. </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sz w:val="12"/>
          <w:szCs w:val="12"/>
        </w:rPr>
        <w:t xml:space="preserve">Государственный таможенный комитет – несет ответственность за поступление таможенных пошлин,  проводят налоговую проверку по налогам,  проводят взимание недоимок по налогам,  осуществляют </w:t>
      </w:r>
      <w:proofErr w:type="gramStart"/>
      <w:r w:rsidRPr="009C65E6">
        <w:rPr>
          <w:rFonts w:ascii="Times New Roman" w:hAnsi="Times New Roman" w:cs="Times New Roman"/>
          <w:sz w:val="12"/>
          <w:szCs w:val="12"/>
        </w:rPr>
        <w:t>контроль за</w:t>
      </w:r>
      <w:proofErr w:type="gramEnd"/>
      <w:r w:rsidRPr="009C65E6">
        <w:rPr>
          <w:rFonts w:ascii="Times New Roman" w:hAnsi="Times New Roman" w:cs="Times New Roman"/>
          <w:sz w:val="12"/>
          <w:szCs w:val="12"/>
        </w:rPr>
        <w:t xml:space="preserve"> соблюдением налогового законодательства. </w:t>
      </w:r>
    </w:p>
    <w:p w:rsidR="009C65E6" w:rsidRPr="009C65E6" w:rsidRDefault="009C65E6" w:rsidP="009C65E6">
      <w:pPr>
        <w:spacing w:after="0" w:line="240" w:lineRule="auto"/>
        <w:ind w:firstLine="397"/>
        <w:jc w:val="both"/>
        <w:rPr>
          <w:rFonts w:ascii="Times New Roman" w:hAnsi="Times New Roman" w:cs="Times New Roman"/>
          <w:sz w:val="12"/>
          <w:szCs w:val="12"/>
        </w:rPr>
      </w:pPr>
      <w:r w:rsidRPr="009C65E6">
        <w:rPr>
          <w:rFonts w:ascii="Times New Roman" w:hAnsi="Times New Roman" w:cs="Times New Roman"/>
          <w:b/>
          <w:sz w:val="12"/>
          <w:szCs w:val="12"/>
        </w:rPr>
        <w:lastRenderedPageBreak/>
        <w:t>35.Внебюджетные фонды РФ: характеристика, цели, задачи.</w:t>
      </w:r>
      <w:r w:rsidRPr="009C65E6">
        <w:rPr>
          <w:rFonts w:ascii="Times New Roman" w:hAnsi="Times New Roman" w:cs="Times New Roman"/>
          <w:sz w:val="12"/>
          <w:szCs w:val="12"/>
        </w:rPr>
        <w:t xml:space="preserve"> </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Важнейшими внебюджетными фондами являются </w:t>
      </w:r>
      <w:proofErr w:type="gramStart"/>
      <w:r w:rsidRPr="00287312">
        <w:rPr>
          <w:rFonts w:ascii="Times New Roman" w:hAnsi="Times New Roman" w:cs="Times New Roman"/>
          <w:sz w:val="11"/>
          <w:szCs w:val="11"/>
        </w:rPr>
        <w:t>следующие</w:t>
      </w:r>
      <w:proofErr w:type="gramEnd"/>
      <w:r w:rsidRPr="00287312">
        <w:rPr>
          <w:rFonts w:ascii="Times New Roman" w:hAnsi="Times New Roman" w:cs="Times New Roman"/>
          <w:sz w:val="11"/>
          <w:szCs w:val="11"/>
        </w:rPr>
        <w:t>:</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b/>
          <w:sz w:val="11"/>
          <w:szCs w:val="11"/>
        </w:rPr>
        <w:t>1. Пенсионный фонд (ПФ)</w:t>
      </w:r>
      <w:r w:rsidRPr="00287312">
        <w:rPr>
          <w:rFonts w:ascii="Times New Roman" w:hAnsi="Times New Roman" w:cs="Times New Roman"/>
          <w:sz w:val="11"/>
          <w:szCs w:val="11"/>
        </w:rPr>
        <w:t xml:space="preserve">. Основные </w:t>
      </w:r>
      <w:r w:rsidRPr="00287312">
        <w:rPr>
          <w:rFonts w:ascii="Times New Roman" w:hAnsi="Times New Roman" w:cs="Times New Roman"/>
          <w:b/>
          <w:sz w:val="11"/>
          <w:szCs w:val="11"/>
        </w:rPr>
        <w:t xml:space="preserve">источники </w:t>
      </w:r>
      <w:r w:rsidRPr="00287312">
        <w:rPr>
          <w:rFonts w:ascii="Times New Roman" w:hAnsi="Times New Roman" w:cs="Times New Roman"/>
          <w:sz w:val="11"/>
          <w:szCs w:val="11"/>
        </w:rPr>
        <w:t xml:space="preserve">средств ПФ РФ: 1)страховые взносы работодателей;2) страховые взносы граждан;3) добровольные взносы граждан; 5) доходы от капитализации средств фонда;6) прочие поступления. </w:t>
      </w:r>
    </w:p>
    <w:p w:rsidR="009C65E6" w:rsidRPr="00287312" w:rsidRDefault="009C65E6" w:rsidP="009C65E6">
      <w:pPr>
        <w:spacing w:after="0" w:line="240" w:lineRule="auto"/>
        <w:ind w:firstLine="397"/>
        <w:jc w:val="both"/>
        <w:rPr>
          <w:rFonts w:ascii="Times New Roman" w:hAnsi="Times New Roman" w:cs="Times New Roman"/>
          <w:sz w:val="11"/>
          <w:szCs w:val="11"/>
        </w:rPr>
      </w:pPr>
      <w:proofErr w:type="gramStart"/>
      <w:r w:rsidRPr="00287312">
        <w:rPr>
          <w:rFonts w:ascii="Times New Roman" w:hAnsi="Times New Roman" w:cs="Times New Roman"/>
          <w:b/>
          <w:sz w:val="11"/>
          <w:szCs w:val="11"/>
        </w:rPr>
        <w:t>Задачи ПФР входят</w:t>
      </w:r>
      <w:r w:rsidRPr="00287312">
        <w:rPr>
          <w:rFonts w:ascii="Times New Roman" w:hAnsi="Times New Roman" w:cs="Times New Roman"/>
          <w:sz w:val="11"/>
          <w:szCs w:val="11"/>
        </w:rPr>
        <w:t xml:space="preserve">: целевой сбор страховых взносов;  организация работы по взысканию с работодателей и граждан, сумм государственных пенсий по инвалидности вследствие трудового увечья, профессионального заболевания или по случаю потери кормильца; капитализация средств ПФР, а также привлечение в него добровольных взносов физических и юридических лиц; контроль с участием налоговых органов за своевременным и полным поступлением в ПФР страховых взносов. </w:t>
      </w:r>
      <w:proofErr w:type="gramEnd"/>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b/>
          <w:sz w:val="11"/>
          <w:szCs w:val="11"/>
        </w:rPr>
        <w:t>2. Фонд социального страхования ФСС</w:t>
      </w:r>
      <w:r w:rsidRPr="00287312">
        <w:rPr>
          <w:rFonts w:ascii="Times New Roman" w:hAnsi="Times New Roman" w:cs="Times New Roman"/>
          <w:sz w:val="11"/>
          <w:szCs w:val="11"/>
        </w:rPr>
        <w:t>: Источники формирования средств ФСС: • страховые взносы организаций-работодателей; • страховые взносы физических лиц; • добровольные взносы физических и юридических лиц. Средства Фонда направляются на следующие цели:</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1) выплату пособий по временной нетрудоспособности, беременности и родам, при рождении ребенка, по уходу за ребенком </w:t>
      </w:r>
      <w:proofErr w:type="gramStart"/>
      <w:r w:rsidRPr="00287312">
        <w:rPr>
          <w:rFonts w:ascii="Times New Roman" w:hAnsi="Times New Roman" w:cs="Times New Roman"/>
          <w:sz w:val="11"/>
          <w:szCs w:val="11"/>
        </w:rPr>
        <w:t>до</w:t>
      </w:r>
      <w:proofErr w:type="gramEnd"/>
      <w:r w:rsidRPr="00287312">
        <w:rPr>
          <w:rFonts w:ascii="Times New Roman" w:hAnsi="Times New Roman" w:cs="Times New Roman"/>
          <w:sz w:val="11"/>
          <w:szCs w:val="11"/>
        </w:rPr>
        <w:t xml:space="preserve"> </w:t>
      </w:r>
      <w:proofErr w:type="gramStart"/>
      <w:r w:rsidRPr="00287312">
        <w:rPr>
          <w:rFonts w:ascii="Times New Roman" w:hAnsi="Times New Roman" w:cs="Times New Roman"/>
          <w:sz w:val="11"/>
          <w:szCs w:val="11"/>
        </w:rPr>
        <w:t>достижении</w:t>
      </w:r>
      <w:proofErr w:type="gramEnd"/>
      <w:r w:rsidRPr="00287312">
        <w:rPr>
          <w:rFonts w:ascii="Times New Roman" w:hAnsi="Times New Roman" w:cs="Times New Roman"/>
          <w:sz w:val="11"/>
          <w:szCs w:val="11"/>
        </w:rPr>
        <w:t xml:space="preserve"> им полутора лет, на погребение;</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2) санаторно-курортное лечение и оздоровление работников и членов их семей;</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3) проведение научно-исследовательских работ по вопросам социального страхования.</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b/>
          <w:sz w:val="11"/>
          <w:szCs w:val="11"/>
        </w:rPr>
        <w:t>3. Фонд обязательного медицинского страхования РФ</w:t>
      </w:r>
      <w:r w:rsidRPr="00287312">
        <w:rPr>
          <w:rFonts w:ascii="Times New Roman" w:hAnsi="Times New Roman" w:cs="Times New Roman"/>
          <w:sz w:val="11"/>
          <w:szCs w:val="11"/>
        </w:rPr>
        <w:t xml:space="preserve"> (ФОМС) </w:t>
      </w:r>
      <w:proofErr w:type="spellStart"/>
      <w:r w:rsidRPr="00287312">
        <w:rPr>
          <w:rFonts w:ascii="Times New Roman" w:hAnsi="Times New Roman" w:cs="Times New Roman"/>
          <w:sz w:val="11"/>
          <w:szCs w:val="11"/>
        </w:rPr>
        <w:t>Источникми</w:t>
      </w:r>
      <w:proofErr w:type="spellEnd"/>
      <w:r w:rsidRPr="00287312">
        <w:rPr>
          <w:rFonts w:ascii="Times New Roman" w:hAnsi="Times New Roman" w:cs="Times New Roman"/>
          <w:sz w:val="11"/>
          <w:szCs w:val="11"/>
        </w:rPr>
        <w:t xml:space="preserve"> формирования средств ФОМС: • страховые взносы организаций-работодателей; • страховые взносы физических лиц (предпринимателей и не зарегистрированных в качестве предпринимателей, но использующих наемный труд); • добровольные взносы физических и юридических лиц; • доходы от капитализации временно свободных денежных сре</w:t>
      </w:r>
      <w:proofErr w:type="gramStart"/>
      <w:r w:rsidRPr="00287312">
        <w:rPr>
          <w:rFonts w:ascii="Times New Roman" w:hAnsi="Times New Roman" w:cs="Times New Roman"/>
          <w:sz w:val="11"/>
          <w:szCs w:val="11"/>
        </w:rPr>
        <w:t>дств в пр</w:t>
      </w:r>
      <w:proofErr w:type="gramEnd"/>
      <w:r w:rsidRPr="00287312">
        <w:rPr>
          <w:rFonts w:ascii="Times New Roman" w:hAnsi="Times New Roman" w:cs="Times New Roman"/>
          <w:sz w:val="11"/>
          <w:szCs w:val="11"/>
        </w:rPr>
        <w:t>еделах средств, предусмотренных бюджетом.</w:t>
      </w:r>
    </w:p>
    <w:p w:rsidR="009C65E6" w:rsidRPr="00287312" w:rsidRDefault="009C65E6" w:rsidP="00287312">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 Его основные задачи:</w:t>
      </w:r>
      <w:r w:rsidR="00287312" w:rsidRPr="00287312">
        <w:rPr>
          <w:rFonts w:ascii="Times New Roman" w:hAnsi="Times New Roman" w:cs="Times New Roman"/>
          <w:b/>
          <w:sz w:val="11"/>
          <w:szCs w:val="11"/>
        </w:rPr>
        <w:t>1.</w:t>
      </w:r>
      <w:r w:rsidR="00287312" w:rsidRPr="00287312">
        <w:rPr>
          <w:rFonts w:ascii="Times New Roman" w:hAnsi="Times New Roman" w:cs="Times New Roman"/>
          <w:sz w:val="11"/>
          <w:szCs w:val="11"/>
        </w:rPr>
        <w:t xml:space="preserve"> </w:t>
      </w:r>
      <w:r w:rsidRPr="00287312">
        <w:rPr>
          <w:rFonts w:ascii="Times New Roman" w:hAnsi="Times New Roman" w:cs="Times New Roman"/>
          <w:sz w:val="11"/>
          <w:szCs w:val="11"/>
        </w:rPr>
        <w:t xml:space="preserve"> финансовое обеспечение установленных законодательством прав граждан на медицинскую помощь за счет средств обязательного медицинского страхования;</w:t>
      </w:r>
    </w:p>
    <w:p w:rsidR="009C65E6" w:rsidRPr="00287312" w:rsidRDefault="00287312" w:rsidP="00287312">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b/>
          <w:sz w:val="11"/>
          <w:szCs w:val="11"/>
        </w:rPr>
        <w:t>2.</w:t>
      </w:r>
      <w:r w:rsidRPr="00287312">
        <w:rPr>
          <w:rFonts w:ascii="Times New Roman" w:hAnsi="Times New Roman" w:cs="Times New Roman"/>
          <w:sz w:val="11"/>
          <w:szCs w:val="11"/>
        </w:rPr>
        <w:t xml:space="preserve"> </w:t>
      </w:r>
      <w:r w:rsidR="009C65E6" w:rsidRPr="00287312">
        <w:rPr>
          <w:rFonts w:ascii="Times New Roman" w:hAnsi="Times New Roman" w:cs="Times New Roman"/>
          <w:sz w:val="11"/>
          <w:szCs w:val="11"/>
        </w:rPr>
        <w:t xml:space="preserve">обеспечение финансовой устойчивости системы обязательного медицинского страхования и создания условий для выравнивания объема и качества медицинской помощи, предоставляемой гражданам на всей территории РФ </w:t>
      </w:r>
      <w:r w:rsidRPr="00287312">
        <w:rPr>
          <w:rFonts w:ascii="Times New Roman" w:hAnsi="Times New Roman" w:cs="Times New Roman"/>
          <w:b/>
          <w:sz w:val="11"/>
          <w:szCs w:val="11"/>
        </w:rPr>
        <w:t>3.</w:t>
      </w:r>
      <w:r w:rsidRPr="00287312">
        <w:rPr>
          <w:rFonts w:ascii="Times New Roman" w:hAnsi="Times New Roman" w:cs="Times New Roman"/>
          <w:sz w:val="11"/>
          <w:szCs w:val="11"/>
        </w:rPr>
        <w:t xml:space="preserve"> </w:t>
      </w:r>
      <w:r w:rsidR="009C65E6" w:rsidRPr="00287312">
        <w:rPr>
          <w:rFonts w:ascii="Times New Roman" w:hAnsi="Times New Roman" w:cs="Times New Roman"/>
          <w:sz w:val="11"/>
          <w:szCs w:val="11"/>
        </w:rPr>
        <w:t>аккумулирование финансовых средств фонда для обеспечения финансовой стабильности системы.</w:t>
      </w:r>
    </w:p>
    <w:tbl>
      <w:tblPr>
        <w:tblW w:w="9548" w:type="dxa"/>
        <w:tblInd w:w="93" w:type="dxa"/>
        <w:tblLook w:val="04A0" w:firstRow="1" w:lastRow="0" w:firstColumn="1" w:lastColumn="0" w:noHBand="0" w:noVBand="1"/>
      </w:tblPr>
      <w:tblGrid>
        <w:gridCol w:w="9548"/>
      </w:tblGrid>
      <w:tr w:rsidR="009C65E6" w:rsidRPr="009C65E6" w:rsidTr="00287312">
        <w:trPr>
          <w:trHeight w:val="57"/>
        </w:trPr>
        <w:tc>
          <w:tcPr>
            <w:tcW w:w="9548" w:type="dxa"/>
            <w:tcBorders>
              <w:top w:val="nil"/>
              <w:left w:val="nil"/>
              <w:bottom w:val="nil"/>
              <w:right w:val="nil"/>
            </w:tcBorders>
            <w:shd w:val="clear" w:color="auto" w:fill="auto"/>
            <w:noWrap/>
            <w:vAlign w:val="bottom"/>
            <w:hideMark/>
          </w:tcPr>
          <w:p w:rsidR="009C65E6" w:rsidRPr="009C65E6" w:rsidRDefault="009C65E6" w:rsidP="009C65E6">
            <w:pPr>
              <w:spacing w:after="0" w:line="240" w:lineRule="auto"/>
              <w:ind w:firstLine="397"/>
              <w:jc w:val="both"/>
              <w:rPr>
                <w:rFonts w:ascii="Times New Roman" w:hAnsi="Times New Roman" w:cs="Times New Roman"/>
                <w:b/>
                <w:sz w:val="12"/>
                <w:szCs w:val="12"/>
              </w:rPr>
            </w:pPr>
            <w:r w:rsidRPr="009C65E6">
              <w:rPr>
                <w:rFonts w:ascii="Times New Roman" w:hAnsi="Times New Roman" w:cs="Times New Roman"/>
                <w:b/>
                <w:sz w:val="12"/>
                <w:szCs w:val="12"/>
              </w:rPr>
              <w:t>36.Финансовые услуги  коммерческих банков (факторинг, лизинг).</w:t>
            </w:r>
          </w:p>
        </w:tc>
      </w:tr>
    </w:tbl>
    <w:p w:rsidR="009C65E6" w:rsidRPr="00287312" w:rsidRDefault="009C65E6" w:rsidP="00287312">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b/>
          <w:sz w:val="11"/>
          <w:szCs w:val="11"/>
        </w:rPr>
        <w:t>Лизинг</w:t>
      </w:r>
      <w:r w:rsidRPr="00287312">
        <w:rPr>
          <w:rFonts w:ascii="Times New Roman" w:hAnsi="Times New Roman" w:cs="Times New Roman"/>
          <w:sz w:val="11"/>
          <w:szCs w:val="11"/>
        </w:rPr>
        <w:t xml:space="preserve"> – долгосрочная аренда оборудования и машин, купленных арендодателем для арендатора с целью их производственного использования при сохранении права собственности на них за арендодателем на весь срок договора. При этом банк получает арендную плату, а не ссудный процент. Лизинг обеспечивает возможность предприятиям получить необходимое оборудование без значительных единовременных затрат. </w:t>
      </w:r>
      <w:proofErr w:type="gramStart"/>
      <w:r w:rsidRPr="00287312">
        <w:rPr>
          <w:rFonts w:ascii="Times New Roman" w:hAnsi="Times New Roman" w:cs="Times New Roman"/>
          <w:sz w:val="11"/>
          <w:szCs w:val="11"/>
        </w:rPr>
        <w:t>В операции лизинга участвуют три стороны: арендодатель - лизингодатель, дочернее предприятие КБ; арендатор - лизингополучатель; продавец имущества – предприятие, поставляющее определенную продукцию.</w:t>
      </w:r>
      <w:proofErr w:type="gramEnd"/>
      <w:r w:rsidRPr="00287312">
        <w:rPr>
          <w:rFonts w:ascii="Times New Roman" w:hAnsi="Times New Roman" w:cs="Times New Roman"/>
          <w:sz w:val="11"/>
          <w:szCs w:val="11"/>
        </w:rPr>
        <w:t xml:space="preserve"> Банк изучает уровень доходности клиента, проводит экспертную оценку возможности правильного и эффективного использования объекта лизинга. Обязательным условием страхование объекта лизинга на период лизингового контракта. Стоимость лизинга образуется из регулярных арендных платежей. Лизинг подразделяется на оперативный (короткий срок контракта, временное пользование оборудованием, имущество не передаётся в собственность), финансовый лизинг</w:t>
      </w:r>
      <w:r w:rsidR="00287312">
        <w:rPr>
          <w:rFonts w:ascii="Times New Roman" w:hAnsi="Times New Roman" w:cs="Times New Roman"/>
          <w:sz w:val="11"/>
          <w:szCs w:val="11"/>
        </w:rPr>
        <w:t xml:space="preserve"> (</w:t>
      </w:r>
      <w:r w:rsidRPr="00287312">
        <w:rPr>
          <w:rFonts w:ascii="Times New Roman" w:hAnsi="Times New Roman" w:cs="Times New Roman"/>
          <w:sz w:val="11"/>
          <w:szCs w:val="11"/>
        </w:rPr>
        <w:t>временное владение и пользование с возможной продажей по остаточной стоимости этого оборудования).</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b/>
          <w:sz w:val="11"/>
          <w:szCs w:val="11"/>
        </w:rPr>
        <w:t xml:space="preserve"> Факторинг</w:t>
      </w:r>
      <w:r w:rsidRPr="00287312">
        <w:rPr>
          <w:rFonts w:ascii="Times New Roman" w:hAnsi="Times New Roman" w:cs="Times New Roman"/>
          <w:sz w:val="11"/>
          <w:szCs w:val="11"/>
        </w:rPr>
        <w:t xml:space="preserve"> - разновидность </w:t>
      </w:r>
      <w:proofErr w:type="spellStart"/>
      <w:r w:rsidRPr="00287312">
        <w:rPr>
          <w:rFonts w:ascii="Times New Roman" w:hAnsi="Times New Roman" w:cs="Times New Roman"/>
          <w:sz w:val="11"/>
          <w:szCs w:val="11"/>
        </w:rPr>
        <w:t>посреднеческих</w:t>
      </w:r>
      <w:proofErr w:type="spellEnd"/>
      <w:r w:rsidRPr="00287312">
        <w:rPr>
          <w:rFonts w:ascii="Times New Roman" w:hAnsi="Times New Roman" w:cs="Times New Roman"/>
          <w:sz w:val="11"/>
          <w:szCs w:val="11"/>
        </w:rPr>
        <w:t xml:space="preserve"> операций. Факторинг различается: с правом регресса или без права регресса. Проводится специальными </w:t>
      </w:r>
      <w:proofErr w:type="spellStart"/>
      <w:r w:rsidRPr="00287312">
        <w:rPr>
          <w:rFonts w:ascii="Times New Roman" w:hAnsi="Times New Roman" w:cs="Times New Roman"/>
          <w:sz w:val="11"/>
          <w:szCs w:val="11"/>
        </w:rPr>
        <w:t>факторинговыми</w:t>
      </w:r>
      <w:proofErr w:type="spellEnd"/>
      <w:r w:rsidRPr="00287312">
        <w:rPr>
          <w:rFonts w:ascii="Times New Roman" w:hAnsi="Times New Roman" w:cs="Times New Roman"/>
          <w:sz w:val="11"/>
          <w:szCs w:val="11"/>
        </w:rPr>
        <w:t xml:space="preserve"> фирмами или отделами банков. Представляет собой выкуп платёжных требований у поставщика товаров за стоимость товара за вычетом комиссионного вознаграждения.</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 В факторинговых операциях участвуют три стороны: фактор </w:t>
      </w:r>
      <w:proofErr w:type="gramStart"/>
      <w:r w:rsidRPr="00287312">
        <w:rPr>
          <w:rFonts w:ascii="Times New Roman" w:hAnsi="Times New Roman" w:cs="Times New Roman"/>
          <w:sz w:val="11"/>
          <w:szCs w:val="11"/>
        </w:rPr>
        <w:t xml:space="preserve">( </w:t>
      </w:r>
      <w:proofErr w:type="spellStart"/>
      <w:proofErr w:type="gramEnd"/>
      <w:r w:rsidRPr="00287312">
        <w:rPr>
          <w:rFonts w:ascii="Times New Roman" w:hAnsi="Times New Roman" w:cs="Times New Roman"/>
          <w:sz w:val="11"/>
          <w:szCs w:val="11"/>
        </w:rPr>
        <w:t>факториговый</w:t>
      </w:r>
      <w:proofErr w:type="spellEnd"/>
      <w:r w:rsidR="00287312">
        <w:rPr>
          <w:rFonts w:ascii="Times New Roman" w:hAnsi="Times New Roman" w:cs="Times New Roman"/>
          <w:sz w:val="11"/>
          <w:szCs w:val="11"/>
        </w:rPr>
        <w:t xml:space="preserve"> отдел КБ), клиент (</w:t>
      </w:r>
      <w:r w:rsidRPr="00287312">
        <w:rPr>
          <w:rFonts w:ascii="Times New Roman" w:hAnsi="Times New Roman" w:cs="Times New Roman"/>
          <w:sz w:val="11"/>
          <w:szCs w:val="11"/>
        </w:rPr>
        <w:t>торговая фирма) и заёмщик. Факторинг экономически выгоден для всех участников: фактор – получение комиссионного вознаграждения, клиент – уверенность в своевременной оплате товара.</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 Банки расширяют доверительные «трастовые» операции. </w:t>
      </w:r>
      <w:proofErr w:type="gramStart"/>
      <w:r w:rsidRPr="00287312">
        <w:rPr>
          <w:rFonts w:ascii="Times New Roman" w:hAnsi="Times New Roman" w:cs="Times New Roman"/>
          <w:sz w:val="11"/>
          <w:szCs w:val="11"/>
        </w:rPr>
        <w:t>Траст-отделы</w:t>
      </w:r>
      <w:proofErr w:type="gramEnd"/>
      <w:r w:rsidRPr="00287312">
        <w:rPr>
          <w:rFonts w:ascii="Times New Roman" w:hAnsi="Times New Roman" w:cs="Times New Roman"/>
          <w:sz w:val="11"/>
          <w:szCs w:val="11"/>
        </w:rPr>
        <w:t xml:space="preserve"> КБ действуют по поручению клиентов на правах доверенного лица и осуществляют операции, связанные с управлением собственностью для частных лиц, предприятий, благотворительных фондов. Существуют:1. Финансовые трасты – услуги для частных пенсионных фондов, управление собственностью с целью получения выгоды;</w:t>
      </w:r>
    </w:p>
    <w:p w:rsidR="009C65E6" w:rsidRPr="00287312"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 2. Активные трасты – </w:t>
      </w:r>
      <w:proofErr w:type="gramStart"/>
      <w:r w:rsidRPr="00287312">
        <w:rPr>
          <w:rFonts w:ascii="Times New Roman" w:hAnsi="Times New Roman" w:cs="Times New Roman"/>
          <w:sz w:val="11"/>
          <w:szCs w:val="11"/>
        </w:rPr>
        <w:t>собственность, переданная в управление может</w:t>
      </w:r>
      <w:proofErr w:type="gramEnd"/>
      <w:r w:rsidRPr="00287312">
        <w:rPr>
          <w:rFonts w:ascii="Times New Roman" w:hAnsi="Times New Roman" w:cs="Times New Roman"/>
          <w:sz w:val="11"/>
          <w:szCs w:val="11"/>
        </w:rPr>
        <w:t xml:space="preserve"> продаваться, отдаваться в долг без дополнительного согласия доверителя;</w:t>
      </w:r>
    </w:p>
    <w:p w:rsidR="009C65E6" w:rsidRDefault="009C65E6" w:rsidP="009C65E6">
      <w:pPr>
        <w:spacing w:after="0" w:line="240" w:lineRule="auto"/>
        <w:ind w:firstLine="397"/>
        <w:jc w:val="both"/>
        <w:rPr>
          <w:rFonts w:ascii="Times New Roman" w:hAnsi="Times New Roman" w:cs="Times New Roman"/>
          <w:sz w:val="11"/>
          <w:szCs w:val="11"/>
        </w:rPr>
      </w:pPr>
      <w:r w:rsidRPr="00287312">
        <w:rPr>
          <w:rFonts w:ascii="Times New Roman" w:hAnsi="Times New Roman" w:cs="Times New Roman"/>
          <w:sz w:val="11"/>
          <w:szCs w:val="11"/>
        </w:rPr>
        <w:t xml:space="preserve"> 3. Пассивные трасты – услуги по управлению собственностью, которая не может быть продана или заложена доверителем.</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45. Финансовое планирование (прогнозирование).</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Управление процессами создания, распределения, перераспределения и потребления финансовых ресурсов осуществляется с помощью финансового планирования.</w:t>
      </w:r>
      <w:r w:rsidRPr="0003232D">
        <w:rPr>
          <w:rFonts w:ascii="Times New Roman" w:hAnsi="Times New Roman" w:cs="Times New Roman"/>
          <w:i/>
          <w:sz w:val="11"/>
          <w:szCs w:val="11"/>
        </w:rPr>
        <w:t xml:space="preserve"> Фин. план-</w:t>
      </w:r>
      <w:proofErr w:type="spellStart"/>
      <w:r w:rsidRPr="0003232D">
        <w:rPr>
          <w:rFonts w:ascii="Times New Roman" w:hAnsi="Times New Roman" w:cs="Times New Roman"/>
          <w:i/>
          <w:sz w:val="11"/>
          <w:szCs w:val="11"/>
        </w:rPr>
        <w:t>ние</w:t>
      </w:r>
      <w:proofErr w:type="spellEnd"/>
      <w:r w:rsidRPr="0003232D">
        <w:rPr>
          <w:rFonts w:ascii="Times New Roman" w:hAnsi="Times New Roman" w:cs="Times New Roman"/>
          <w:i/>
          <w:sz w:val="11"/>
          <w:szCs w:val="11"/>
        </w:rPr>
        <w:t xml:space="preserve"> и прогнозирование</w:t>
      </w:r>
      <w:r w:rsidRPr="0003232D">
        <w:rPr>
          <w:rFonts w:ascii="Times New Roman" w:hAnsi="Times New Roman" w:cs="Times New Roman"/>
          <w:sz w:val="11"/>
          <w:szCs w:val="11"/>
        </w:rPr>
        <w:t xml:space="preserve"> – это состав. часть управления финансами, состоящая в такой конкретизации целей и задач участника рынка, определенных проводимой им </w:t>
      </w:r>
      <w:proofErr w:type="spellStart"/>
      <w:r w:rsidRPr="0003232D">
        <w:rPr>
          <w:rFonts w:ascii="Times New Roman" w:hAnsi="Times New Roman" w:cs="Times New Roman"/>
          <w:sz w:val="11"/>
          <w:szCs w:val="11"/>
        </w:rPr>
        <w:t>фин</w:t>
      </w:r>
      <w:proofErr w:type="gramStart"/>
      <w:r w:rsidRPr="0003232D">
        <w:rPr>
          <w:rFonts w:ascii="Times New Roman" w:hAnsi="Times New Roman" w:cs="Times New Roman"/>
          <w:sz w:val="11"/>
          <w:szCs w:val="11"/>
        </w:rPr>
        <w:t>.п</w:t>
      </w:r>
      <w:proofErr w:type="gramEnd"/>
      <w:r w:rsidRPr="0003232D">
        <w:rPr>
          <w:rFonts w:ascii="Times New Roman" w:hAnsi="Times New Roman" w:cs="Times New Roman"/>
          <w:sz w:val="11"/>
          <w:szCs w:val="11"/>
        </w:rPr>
        <w:t>олитикой</w:t>
      </w:r>
      <w:proofErr w:type="spellEnd"/>
      <w:r w:rsidRPr="0003232D">
        <w:rPr>
          <w:rFonts w:ascii="Times New Roman" w:hAnsi="Times New Roman" w:cs="Times New Roman"/>
          <w:sz w:val="11"/>
          <w:szCs w:val="11"/>
        </w:rPr>
        <w:t xml:space="preserve"> на предстоящий период времени, которая позволяет ему с высокой долей уверенности обеспечить их выполнение.</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Объектом финансового планирования являются фонды денежных средств. Финансовым планированием обеспечивается сбалансированность народнохозяйственных, межотраслевых пропорций, определяются пути рационального использования трудовых, материальных и финансовых ресурсов.</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i/>
          <w:sz w:val="11"/>
          <w:szCs w:val="11"/>
        </w:rPr>
        <w:t>Форма</w:t>
      </w:r>
      <w:r w:rsidRPr="0003232D">
        <w:rPr>
          <w:rFonts w:ascii="Times New Roman" w:hAnsi="Times New Roman" w:cs="Times New Roman"/>
          <w:sz w:val="11"/>
          <w:szCs w:val="11"/>
        </w:rPr>
        <w:t xml:space="preserve"> государственного планирования и прогнозирования – </w:t>
      </w:r>
      <w:r w:rsidRPr="0003232D">
        <w:rPr>
          <w:rFonts w:ascii="Times New Roman" w:hAnsi="Times New Roman" w:cs="Times New Roman"/>
          <w:i/>
          <w:sz w:val="11"/>
          <w:szCs w:val="11"/>
        </w:rPr>
        <w:t>это бюджет</w:t>
      </w:r>
      <w:r w:rsidRPr="0003232D">
        <w:rPr>
          <w:rFonts w:ascii="Times New Roman" w:hAnsi="Times New Roman" w:cs="Times New Roman"/>
          <w:sz w:val="11"/>
          <w:szCs w:val="11"/>
        </w:rPr>
        <w:t>.</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i/>
          <w:sz w:val="11"/>
          <w:szCs w:val="11"/>
          <w:u w:val="single"/>
        </w:rPr>
        <w:t xml:space="preserve"> Понятие бюджет троякое</w:t>
      </w:r>
      <w:r w:rsidRPr="0003232D">
        <w:rPr>
          <w:rFonts w:ascii="Times New Roman" w:hAnsi="Times New Roman" w:cs="Times New Roman"/>
          <w:sz w:val="11"/>
          <w:szCs w:val="11"/>
          <w:u w:val="single"/>
        </w:rPr>
        <w:t>:</w:t>
      </w:r>
      <w:r w:rsidRPr="0003232D">
        <w:rPr>
          <w:rFonts w:ascii="Times New Roman" w:hAnsi="Times New Roman" w:cs="Times New Roman"/>
          <w:sz w:val="11"/>
          <w:szCs w:val="11"/>
        </w:rPr>
        <w:t xml:space="preserve"> 1)бюджет выражает финансовые отношения между уровнями бюджетной системы, а так же между государством, органами местного управления с одной стороны и хозяйственными субъектами (организации и домашние хозяйства) и внешним миром с </w:t>
      </w:r>
      <w:proofErr w:type="spellStart"/>
      <w:r w:rsidRPr="0003232D">
        <w:rPr>
          <w:rFonts w:ascii="Times New Roman" w:hAnsi="Times New Roman" w:cs="Times New Roman"/>
          <w:sz w:val="11"/>
          <w:szCs w:val="11"/>
        </w:rPr>
        <w:t>др</w:t>
      </w:r>
      <w:proofErr w:type="gramStart"/>
      <w:r w:rsidRPr="0003232D">
        <w:rPr>
          <w:rFonts w:ascii="Times New Roman" w:hAnsi="Times New Roman" w:cs="Times New Roman"/>
          <w:sz w:val="11"/>
          <w:szCs w:val="11"/>
        </w:rPr>
        <w:t>.с</w:t>
      </w:r>
      <w:proofErr w:type="gramEnd"/>
      <w:r w:rsidRPr="0003232D">
        <w:rPr>
          <w:rFonts w:ascii="Times New Roman" w:hAnsi="Times New Roman" w:cs="Times New Roman"/>
          <w:sz w:val="11"/>
          <w:szCs w:val="11"/>
        </w:rPr>
        <w:t>тороны</w:t>
      </w:r>
      <w:proofErr w:type="spellEnd"/>
      <w:r w:rsidRPr="0003232D">
        <w:rPr>
          <w:rFonts w:ascii="Times New Roman" w:hAnsi="Times New Roman" w:cs="Times New Roman"/>
          <w:sz w:val="11"/>
          <w:szCs w:val="11"/>
        </w:rPr>
        <w:t xml:space="preserve">; </w:t>
      </w:r>
      <w:r w:rsidRPr="0003232D">
        <w:rPr>
          <w:rFonts w:ascii="Times New Roman" w:hAnsi="Times New Roman" w:cs="Times New Roman"/>
          <w:b/>
          <w:sz w:val="11"/>
          <w:szCs w:val="11"/>
        </w:rPr>
        <w:t>2</w:t>
      </w:r>
      <w:r w:rsidRPr="0003232D">
        <w:rPr>
          <w:rFonts w:ascii="Times New Roman" w:hAnsi="Times New Roman" w:cs="Times New Roman"/>
          <w:sz w:val="11"/>
          <w:szCs w:val="11"/>
        </w:rPr>
        <w:t>) план доходов и расходов – это бюджет; 3) бюджет – это закон.</w:t>
      </w:r>
    </w:p>
    <w:p w:rsidR="0003232D" w:rsidRPr="0003232D" w:rsidRDefault="0003232D" w:rsidP="0003232D">
      <w:pPr>
        <w:spacing w:after="0" w:line="240" w:lineRule="auto"/>
        <w:ind w:firstLine="397"/>
        <w:jc w:val="both"/>
        <w:rPr>
          <w:rFonts w:ascii="Times New Roman" w:hAnsi="Times New Roman" w:cs="Times New Roman"/>
          <w:sz w:val="11"/>
          <w:szCs w:val="11"/>
          <w:u w:val="single"/>
        </w:rPr>
      </w:pPr>
      <w:r w:rsidRPr="0003232D">
        <w:rPr>
          <w:rFonts w:ascii="Times New Roman" w:hAnsi="Times New Roman" w:cs="Times New Roman"/>
          <w:sz w:val="11"/>
          <w:szCs w:val="11"/>
          <w:u w:val="single"/>
        </w:rPr>
        <w:t>Для планирования бюджетов используются следующие методы:</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 xml:space="preserve">1. Метод экстраполяции. Сложившиеся тенденции в развитии процесса в предшествующий период переносят на плановый период с определенными поправками. Используется при планировании налоговых доходов; 2. Нормативный метод; 3. </w:t>
      </w:r>
      <w:proofErr w:type="spellStart"/>
      <w:r w:rsidRPr="0003232D">
        <w:rPr>
          <w:rFonts w:ascii="Times New Roman" w:hAnsi="Times New Roman" w:cs="Times New Roman"/>
          <w:sz w:val="11"/>
          <w:szCs w:val="11"/>
        </w:rPr>
        <w:t>Програмно</w:t>
      </w:r>
      <w:proofErr w:type="spellEnd"/>
      <w:r w:rsidRPr="0003232D">
        <w:rPr>
          <w:rFonts w:ascii="Times New Roman" w:hAnsi="Times New Roman" w:cs="Times New Roman"/>
          <w:sz w:val="11"/>
          <w:szCs w:val="11"/>
        </w:rPr>
        <w:t>-целевой метод; 4. Балансовый метод; 5. Метод планирования затрат по центрам ответственности; 6. Методы экономико-математического моделирования.</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Виды финансовых планов:</w:t>
      </w:r>
      <w:r w:rsidRPr="0003232D">
        <w:rPr>
          <w:rFonts w:ascii="Times New Roman" w:hAnsi="Times New Roman" w:cs="Times New Roman"/>
          <w:sz w:val="11"/>
          <w:szCs w:val="11"/>
        </w:rPr>
        <w:t>1) Перспективные; 2) Текущие (годовые); 3) Оперативные финансовые планы; 4) Бизнес план.</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44. Управление финансами.</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b/>
          <w:sz w:val="11"/>
          <w:szCs w:val="11"/>
        </w:rPr>
        <w:t>Управление ф-сами</w:t>
      </w:r>
      <w:r w:rsidRPr="0003232D">
        <w:rPr>
          <w:rFonts w:ascii="Times New Roman" w:hAnsi="Times New Roman" w:cs="Times New Roman"/>
          <w:sz w:val="11"/>
          <w:szCs w:val="11"/>
        </w:rPr>
        <w:t xml:space="preserve"> представляет собой процесс целенаправленного воздействия с помощью фин. приемов и методов на фин. отношения и соотв. им виды фин. ресурсов для реализации ф-</w:t>
      </w:r>
      <w:proofErr w:type="spellStart"/>
      <w:r w:rsidRPr="0003232D">
        <w:rPr>
          <w:rFonts w:ascii="Times New Roman" w:hAnsi="Times New Roman" w:cs="Times New Roman"/>
          <w:sz w:val="11"/>
          <w:szCs w:val="11"/>
        </w:rPr>
        <w:t>ций</w:t>
      </w:r>
      <w:proofErr w:type="spellEnd"/>
      <w:r w:rsidRPr="0003232D">
        <w:rPr>
          <w:rFonts w:ascii="Times New Roman" w:hAnsi="Times New Roman" w:cs="Times New Roman"/>
          <w:sz w:val="11"/>
          <w:szCs w:val="11"/>
        </w:rPr>
        <w:t xml:space="preserve"> субъектов власти и субъектов хозяйствования, целей и задач их </w:t>
      </w:r>
      <w:proofErr w:type="spellStart"/>
      <w:r w:rsidRPr="0003232D">
        <w:rPr>
          <w:rFonts w:ascii="Times New Roman" w:hAnsi="Times New Roman" w:cs="Times New Roman"/>
          <w:sz w:val="11"/>
          <w:szCs w:val="11"/>
        </w:rPr>
        <w:t>деят-сти</w:t>
      </w:r>
      <w:proofErr w:type="spellEnd"/>
      <w:r w:rsidRPr="0003232D">
        <w:rPr>
          <w:rFonts w:ascii="Times New Roman" w:hAnsi="Times New Roman" w:cs="Times New Roman"/>
          <w:sz w:val="11"/>
          <w:szCs w:val="11"/>
        </w:rPr>
        <w:t xml:space="preserve">. Объектами управления ф-сами выступают </w:t>
      </w:r>
      <w:r w:rsidRPr="0003232D">
        <w:rPr>
          <w:rFonts w:ascii="Times New Roman" w:hAnsi="Times New Roman" w:cs="Times New Roman"/>
          <w:b/>
          <w:sz w:val="11"/>
          <w:szCs w:val="11"/>
        </w:rPr>
        <w:t>фин. отношения</w:t>
      </w:r>
      <w:r w:rsidRPr="0003232D">
        <w:rPr>
          <w:rFonts w:ascii="Times New Roman" w:hAnsi="Times New Roman" w:cs="Times New Roman"/>
          <w:sz w:val="11"/>
          <w:szCs w:val="11"/>
        </w:rPr>
        <w:t xml:space="preserve">, а также </w:t>
      </w:r>
      <w:proofErr w:type="spellStart"/>
      <w:r w:rsidRPr="0003232D">
        <w:rPr>
          <w:rFonts w:ascii="Times New Roman" w:hAnsi="Times New Roman" w:cs="Times New Roman"/>
          <w:sz w:val="11"/>
          <w:szCs w:val="11"/>
        </w:rPr>
        <w:t>непосредств</w:t>
      </w:r>
      <w:proofErr w:type="spellEnd"/>
      <w:r w:rsidRPr="0003232D">
        <w:rPr>
          <w:rFonts w:ascii="Times New Roman" w:hAnsi="Times New Roman" w:cs="Times New Roman"/>
          <w:sz w:val="11"/>
          <w:szCs w:val="11"/>
        </w:rPr>
        <w:t xml:space="preserve">. с ними связанные фин. ресурсы сфер и звеньев фин. </w:t>
      </w:r>
      <w:proofErr w:type="gramStart"/>
      <w:r w:rsidRPr="0003232D">
        <w:rPr>
          <w:rFonts w:ascii="Times New Roman" w:hAnsi="Times New Roman" w:cs="Times New Roman"/>
          <w:sz w:val="11"/>
          <w:szCs w:val="11"/>
        </w:rPr>
        <w:t>с-мы</w:t>
      </w:r>
      <w:proofErr w:type="gramEnd"/>
      <w:r w:rsidRPr="0003232D">
        <w:rPr>
          <w:rFonts w:ascii="Times New Roman" w:hAnsi="Times New Roman" w:cs="Times New Roman"/>
          <w:sz w:val="11"/>
          <w:szCs w:val="11"/>
        </w:rPr>
        <w:t xml:space="preserve">. </w:t>
      </w:r>
      <w:r w:rsidRPr="0003232D">
        <w:rPr>
          <w:rFonts w:ascii="Times New Roman" w:hAnsi="Times New Roman" w:cs="Times New Roman"/>
          <w:b/>
          <w:sz w:val="11"/>
          <w:szCs w:val="11"/>
        </w:rPr>
        <w:t>Субъекты управления ф-сами</w:t>
      </w:r>
      <w:r w:rsidRPr="0003232D">
        <w:rPr>
          <w:rFonts w:ascii="Times New Roman" w:hAnsi="Times New Roman" w:cs="Times New Roman"/>
          <w:sz w:val="11"/>
          <w:szCs w:val="11"/>
        </w:rPr>
        <w:t xml:space="preserve"> – это совокупность </w:t>
      </w:r>
      <w:proofErr w:type="spellStart"/>
      <w:r w:rsidRPr="0003232D">
        <w:rPr>
          <w:rFonts w:ascii="Times New Roman" w:hAnsi="Times New Roman" w:cs="Times New Roman"/>
          <w:sz w:val="11"/>
          <w:szCs w:val="11"/>
        </w:rPr>
        <w:t>организ</w:t>
      </w:r>
      <w:proofErr w:type="spellEnd"/>
      <w:r w:rsidRPr="0003232D">
        <w:rPr>
          <w:rFonts w:ascii="Times New Roman" w:hAnsi="Times New Roman" w:cs="Times New Roman"/>
          <w:sz w:val="11"/>
          <w:szCs w:val="11"/>
        </w:rPr>
        <w:t xml:space="preserve">. структур </w:t>
      </w:r>
      <w:proofErr w:type="spellStart"/>
      <w:r w:rsidRPr="0003232D">
        <w:rPr>
          <w:rFonts w:ascii="Times New Roman" w:hAnsi="Times New Roman" w:cs="Times New Roman"/>
          <w:sz w:val="11"/>
          <w:szCs w:val="11"/>
        </w:rPr>
        <w:t>непосредств</w:t>
      </w:r>
      <w:proofErr w:type="spellEnd"/>
      <w:r w:rsidRPr="0003232D">
        <w:rPr>
          <w:rFonts w:ascii="Times New Roman" w:hAnsi="Times New Roman" w:cs="Times New Roman"/>
          <w:sz w:val="11"/>
          <w:szCs w:val="11"/>
        </w:rPr>
        <w:t xml:space="preserve">., </w:t>
      </w:r>
      <w:proofErr w:type="spellStart"/>
      <w:r w:rsidRPr="0003232D">
        <w:rPr>
          <w:rFonts w:ascii="Times New Roman" w:hAnsi="Times New Roman" w:cs="Times New Roman"/>
          <w:sz w:val="11"/>
          <w:szCs w:val="11"/>
        </w:rPr>
        <w:t>осущ</w:t>
      </w:r>
      <w:proofErr w:type="spellEnd"/>
      <w:r w:rsidRPr="0003232D">
        <w:rPr>
          <w:rFonts w:ascii="Times New Roman" w:hAnsi="Times New Roman" w:cs="Times New Roman"/>
          <w:sz w:val="11"/>
          <w:szCs w:val="11"/>
        </w:rPr>
        <w:t xml:space="preserve">. управление (органы управления ф-сами). Содержание процесса управления финансами раскрывается в следующих функциональных элементах, к которым относятся финансовое планирование и прогнозирование, оперативное управление и финансовый контроль. Финансовое планирование и прогнозирование используются для научного обоснования текущего и перспективного развития экономики, изменений в конкретном периоде темпов роста ее отдельных отраслей и субъектов хозяйствования, обеспечивают необходимый предварительный </w:t>
      </w:r>
      <w:proofErr w:type="gramStart"/>
      <w:r w:rsidRPr="0003232D">
        <w:rPr>
          <w:rFonts w:ascii="Times New Roman" w:hAnsi="Times New Roman" w:cs="Times New Roman"/>
          <w:sz w:val="11"/>
          <w:szCs w:val="11"/>
        </w:rPr>
        <w:t>контроль за</w:t>
      </w:r>
      <w:proofErr w:type="gramEnd"/>
      <w:r w:rsidRPr="0003232D">
        <w:rPr>
          <w:rFonts w:ascii="Times New Roman" w:hAnsi="Times New Roman" w:cs="Times New Roman"/>
          <w:sz w:val="11"/>
          <w:szCs w:val="11"/>
        </w:rPr>
        <w:t xml:space="preserve"> образованием и использованием финансовых ресурсов</w:t>
      </w:r>
      <w:r w:rsidRPr="0003232D">
        <w:rPr>
          <w:rFonts w:ascii="Times New Roman" w:hAnsi="Times New Roman" w:cs="Times New Roman"/>
          <w:b/>
          <w:sz w:val="11"/>
          <w:szCs w:val="11"/>
        </w:rPr>
        <w:t xml:space="preserve">. </w:t>
      </w:r>
      <w:r w:rsidRPr="0003232D">
        <w:rPr>
          <w:rFonts w:ascii="Times New Roman" w:hAnsi="Times New Roman" w:cs="Times New Roman"/>
          <w:b/>
          <w:sz w:val="11"/>
          <w:szCs w:val="11"/>
        </w:rPr>
        <w:lastRenderedPageBreak/>
        <w:t>Оперативное управление</w:t>
      </w:r>
      <w:r w:rsidRPr="0003232D">
        <w:rPr>
          <w:rFonts w:ascii="Times New Roman" w:hAnsi="Times New Roman" w:cs="Times New Roman"/>
          <w:sz w:val="11"/>
          <w:szCs w:val="11"/>
        </w:rPr>
        <w:t xml:space="preserve"> представляет собой процесс разработки комплекса мер, направленных на достижение максимального эффекта при минимуме затрат на основе анализа текущей финансовой ситуации и соответствующего перераспределения финансовых ресурсов. Финансовый контроль представляет собой особую сферу деятельности органов государственной власти, органов местного самоуправления и финансовых служб организаций по сбору и анализу информации о действительном финансовом состоянии управляемого объекта и эффективности принятых управленческих решений.</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43. Характеристика современной финансовой политики РФ.</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Современная финансовая политика является составной частью экономической политики Российской Федерации, основные цели и задачи которой разрабатываются и реализуются исполнительными органами власти во главе с Президентом РФ и утверждаются законодательными органами власти в ходе рассмотрения и утверждения бюджетов каждого уровня бюджетной системы РФ на очередной финансовый год. Региональные органы власти и органы местного самоуправления строят финансовую политику на подведомственной территории с учетом целей и задач финансовой политики Российской Федерации. Поскольку именно финансовая политика на федеральном уровне является определяющей по отношению к политике, проводимой на других уровнях управления, этот факт обусловливает необходимость рассмотрения ее особенностей на современном этапе. Можно выделить следующие основные направления фин. политики: бюджетное (приоритетное финансирование получила соц. сфера, а также создание Федерального дорожного фонда и покрытие дефицита бюджета) и налоговое (государство стремится упростить налоговую систему, необходимо также вводить налоговые стимулы для развития инновационной экономики, в целом государство стремится к дальнейшему снижению налогового бремени).</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42. Финансовые ресурсы и их состав.</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 xml:space="preserve">Финансовые ресурсы образуются в процессе производства материальных ценностей, т.е. когда создается новая стоимость и возникает ВВП и национальный доход. Этот процесс образования финансовых ресурсов характеризуется движением товаров и денег. Финансовые ресурсы характеризуются субъектами и объектами. Субъектами выступают три субъекта финансовых отношений (хозяйствующие субъекты, домашние хозяйства, государство). Соотношения между этими субъектами по объему финансовых ресурсов различны и размер финансовых ресурсов каждого субъекта определяется развитием рыночных отношений. Чем больше самостоятельности у юридических лиц, тем больше объем их финансовых ресурсов. Объектами финансовых ресурсов выступают финансовые отношения. В результате действия этих финансовых отношений создаются денежные целевые фонды.  Эти фонды концентрируются в двух блоках – децентрализованные финансовые ресурсы и централизованные финансовые ресурсы. Децентрализованные финансовые ресурсы формируются и функционируют на </w:t>
      </w:r>
      <w:proofErr w:type="gramStart"/>
      <w:r w:rsidRPr="0003232D">
        <w:rPr>
          <w:rFonts w:ascii="Times New Roman" w:hAnsi="Times New Roman" w:cs="Times New Roman"/>
          <w:sz w:val="11"/>
          <w:szCs w:val="11"/>
        </w:rPr>
        <w:t>микро уровне</w:t>
      </w:r>
      <w:proofErr w:type="gramEnd"/>
      <w:r w:rsidRPr="0003232D">
        <w:rPr>
          <w:rFonts w:ascii="Times New Roman" w:hAnsi="Times New Roman" w:cs="Times New Roman"/>
          <w:sz w:val="11"/>
          <w:szCs w:val="11"/>
        </w:rPr>
        <w:t xml:space="preserve">, а централизованные финансовые ресурсы создаются на макро уровне и концентрируются в бюджетных фондах и фондах государственных предприятий. Состав финансовых ресурсов: 1.Собственные средства. На уровне предприятий это прибыль и зарплата, а на уровне государства – доходы от предприятий, от внешней экономической деятельности и от приватизации. 2.Средства, мобилизованные на рынке. На уровне предприятий это продажа акций, банковский кредит.  На уровне государства – эмиссия государственных ценных бумаг, эмиссия денег и государственный кредит. 3.Средства, которые поступают в тот или иной блок в результате перераспределения. На уровне предприятий это проценты и дивиденды по ценным бумагам предприятия. На уровне государства это налоги. Финансовые ресурсы, хотя и взаимосвязаны с финансовыми отношениями, но финансами не являются. </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41. Финансовая политика государства: цели и задачи.</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Финансовая политика</w:t>
      </w:r>
      <w:r w:rsidRPr="0003232D">
        <w:rPr>
          <w:rFonts w:ascii="Times New Roman" w:hAnsi="Times New Roman" w:cs="Times New Roman"/>
          <w:sz w:val="11"/>
          <w:szCs w:val="11"/>
        </w:rPr>
        <w:t xml:space="preserve"> – </w:t>
      </w:r>
      <w:proofErr w:type="spellStart"/>
      <w:r w:rsidRPr="0003232D">
        <w:rPr>
          <w:rFonts w:ascii="Times New Roman" w:hAnsi="Times New Roman" w:cs="Times New Roman"/>
          <w:sz w:val="11"/>
          <w:szCs w:val="11"/>
        </w:rPr>
        <w:t>совокупнгосмеропр</w:t>
      </w:r>
      <w:proofErr w:type="spellEnd"/>
      <w:r w:rsidRPr="0003232D">
        <w:rPr>
          <w:rFonts w:ascii="Times New Roman" w:hAnsi="Times New Roman" w:cs="Times New Roman"/>
          <w:sz w:val="11"/>
          <w:szCs w:val="11"/>
        </w:rPr>
        <w:t xml:space="preserve"> по </w:t>
      </w:r>
      <w:proofErr w:type="gramStart"/>
      <w:r w:rsidRPr="0003232D">
        <w:rPr>
          <w:rFonts w:ascii="Times New Roman" w:hAnsi="Times New Roman" w:cs="Times New Roman"/>
          <w:sz w:val="11"/>
          <w:szCs w:val="11"/>
        </w:rPr>
        <w:t>использован</w:t>
      </w:r>
      <w:proofErr w:type="gramEnd"/>
      <w:r w:rsidRPr="0003232D">
        <w:rPr>
          <w:rFonts w:ascii="Times New Roman" w:hAnsi="Times New Roman" w:cs="Times New Roman"/>
          <w:sz w:val="11"/>
          <w:szCs w:val="11"/>
        </w:rPr>
        <w:t xml:space="preserve"> финансов отношен для выполнен </w:t>
      </w:r>
      <w:proofErr w:type="spellStart"/>
      <w:r w:rsidRPr="0003232D">
        <w:rPr>
          <w:rFonts w:ascii="Times New Roman" w:hAnsi="Times New Roman" w:cs="Times New Roman"/>
          <w:sz w:val="11"/>
          <w:szCs w:val="11"/>
        </w:rPr>
        <w:t>гос</w:t>
      </w:r>
      <w:proofErr w:type="spellEnd"/>
      <w:r w:rsidRPr="0003232D">
        <w:rPr>
          <w:rFonts w:ascii="Times New Roman" w:hAnsi="Times New Roman" w:cs="Times New Roman"/>
          <w:sz w:val="11"/>
          <w:szCs w:val="11"/>
        </w:rPr>
        <w:t xml:space="preserve"> функций.</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 xml:space="preserve">Основу ФП </w:t>
      </w:r>
      <w:proofErr w:type="spellStart"/>
      <w:r w:rsidRPr="0003232D">
        <w:rPr>
          <w:rFonts w:ascii="Times New Roman" w:hAnsi="Times New Roman" w:cs="Times New Roman"/>
          <w:sz w:val="11"/>
          <w:szCs w:val="11"/>
        </w:rPr>
        <w:t>состстратегическ</w:t>
      </w:r>
      <w:proofErr w:type="spellEnd"/>
      <w:r w:rsidRPr="0003232D">
        <w:rPr>
          <w:rFonts w:ascii="Times New Roman" w:hAnsi="Times New Roman" w:cs="Times New Roman"/>
          <w:sz w:val="11"/>
          <w:szCs w:val="11"/>
        </w:rPr>
        <w:t xml:space="preserve"> цели, перспективы использован </w:t>
      </w:r>
      <w:proofErr w:type="spellStart"/>
      <w:r w:rsidRPr="0003232D">
        <w:rPr>
          <w:rFonts w:ascii="Times New Roman" w:hAnsi="Times New Roman" w:cs="Times New Roman"/>
          <w:sz w:val="11"/>
          <w:szCs w:val="11"/>
        </w:rPr>
        <w:t>денежн</w:t>
      </w:r>
      <w:proofErr w:type="spellEnd"/>
      <w:r w:rsidRPr="0003232D">
        <w:rPr>
          <w:rFonts w:ascii="Times New Roman" w:hAnsi="Times New Roman" w:cs="Times New Roman"/>
          <w:sz w:val="11"/>
          <w:szCs w:val="11"/>
        </w:rPr>
        <w:t xml:space="preserve"> фондов, решение </w:t>
      </w:r>
      <w:proofErr w:type="spellStart"/>
      <w:r w:rsidRPr="0003232D">
        <w:rPr>
          <w:rFonts w:ascii="Times New Roman" w:hAnsi="Times New Roman" w:cs="Times New Roman"/>
          <w:sz w:val="11"/>
          <w:szCs w:val="11"/>
        </w:rPr>
        <w:t>основн</w:t>
      </w:r>
      <w:proofErr w:type="spellEnd"/>
      <w:r w:rsidRPr="0003232D">
        <w:rPr>
          <w:rFonts w:ascii="Times New Roman" w:hAnsi="Times New Roman" w:cs="Times New Roman"/>
          <w:sz w:val="11"/>
          <w:szCs w:val="11"/>
        </w:rPr>
        <w:t xml:space="preserve"> задач с учетом актуальных проблем </w:t>
      </w:r>
      <w:proofErr w:type="spellStart"/>
      <w:r w:rsidRPr="0003232D">
        <w:rPr>
          <w:rFonts w:ascii="Times New Roman" w:hAnsi="Times New Roman" w:cs="Times New Roman"/>
          <w:sz w:val="11"/>
          <w:szCs w:val="11"/>
        </w:rPr>
        <w:t>экономич</w:t>
      </w:r>
      <w:proofErr w:type="spellEnd"/>
      <w:r w:rsidRPr="0003232D">
        <w:rPr>
          <w:rFonts w:ascii="Times New Roman" w:hAnsi="Times New Roman" w:cs="Times New Roman"/>
          <w:sz w:val="11"/>
          <w:szCs w:val="11"/>
        </w:rPr>
        <w:t xml:space="preserve"> и </w:t>
      </w:r>
      <w:proofErr w:type="spellStart"/>
      <w:proofErr w:type="gramStart"/>
      <w:r w:rsidRPr="0003232D">
        <w:rPr>
          <w:rFonts w:ascii="Times New Roman" w:hAnsi="Times New Roman" w:cs="Times New Roman"/>
          <w:sz w:val="11"/>
          <w:szCs w:val="11"/>
        </w:rPr>
        <w:t>соц</w:t>
      </w:r>
      <w:proofErr w:type="spellEnd"/>
      <w:proofErr w:type="gramEnd"/>
      <w:r w:rsidRPr="0003232D">
        <w:rPr>
          <w:rFonts w:ascii="Times New Roman" w:hAnsi="Times New Roman" w:cs="Times New Roman"/>
          <w:sz w:val="11"/>
          <w:szCs w:val="11"/>
        </w:rPr>
        <w:t xml:space="preserve"> развития. </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Основные задачи ФП</w:t>
      </w:r>
      <w:r w:rsidRPr="0003232D">
        <w:rPr>
          <w:rFonts w:ascii="Times New Roman" w:hAnsi="Times New Roman" w:cs="Times New Roman"/>
          <w:sz w:val="11"/>
          <w:szCs w:val="11"/>
        </w:rPr>
        <w:t xml:space="preserve">: 1.Создан условий финансирован, </w:t>
      </w:r>
      <w:proofErr w:type="spellStart"/>
      <w:r w:rsidRPr="0003232D">
        <w:rPr>
          <w:rFonts w:ascii="Times New Roman" w:hAnsi="Times New Roman" w:cs="Times New Roman"/>
          <w:sz w:val="11"/>
          <w:szCs w:val="11"/>
        </w:rPr>
        <w:t>эффективн</w:t>
      </w:r>
      <w:proofErr w:type="spellEnd"/>
      <w:r w:rsidRPr="0003232D">
        <w:rPr>
          <w:rFonts w:ascii="Times New Roman" w:hAnsi="Times New Roman" w:cs="Times New Roman"/>
          <w:sz w:val="11"/>
          <w:szCs w:val="11"/>
        </w:rPr>
        <w:t xml:space="preserve"> распределен и использован финансов ресурсов; 2.Обеспечен регулирован и стимулирован </w:t>
      </w:r>
      <w:proofErr w:type="spellStart"/>
      <w:r w:rsidRPr="0003232D">
        <w:rPr>
          <w:rFonts w:ascii="Times New Roman" w:hAnsi="Times New Roman" w:cs="Times New Roman"/>
          <w:sz w:val="11"/>
          <w:szCs w:val="11"/>
        </w:rPr>
        <w:t>экономич</w:t>
      </w:r>
      <w:proofErr w:type="spellEnd"/>
      <w:r w:rsidRPr="0003232D">
        <w:rPr>
          <w:rFonts w:ascii="Times New Roman" w:hAnsi="Times New Roman" w:cs="Times New Roman"/>
          <w:sz w:val="11"/>
          <w:szCs w:val="11"/>
        </w:rPr>
        <w:t xml:space="preserve"> </w:t>
      </w:r>
      <w:proofErr w:type="spellStart"/>
      <w:r w:rsidRPr="0003232D">
        <w:rPr>
          <w:rFonts w:ascii="Times New Roman" w:hAnsi="Times New Roman" w:cs="Times New Roman"/>
          <w:sz w:val="11"/>
          <w:szCs w:val="11"/>
        </w:rPr>
        <w:t>исоц</w:t>
      </w:r>
      <w:proofErr w:type="spellEnd"/>
      <w:r w:rsidRPr="0003232D">
        <w:rPr>
          <w:rFonts w:ascii="Times New Roman" w:hAnsi="Times New Roman" w:cs="Times New Roman"/>
          <w:sz w:val="11"/>
          <w:szCs w:val="11"/>
        </w:rPr>
        <w:t xml:space="preserve"> процессов финансов методом; 3.Выработка финансов механизма в </w:t>
      </w:r>
      <w:proofErr w:type="spellStart"/>
      <w:proofErr w:type="gramStart"/>
      <w:r w:rsidRPr="0003232D">
        <w:rPr>
          <w:rFonts w:ascii="Times New Roman" w:hAnsi="Times New Roman" w:cs="Times New Roman"/>
          <w:sz w:val="11"/>
          <w:szCs w:val="11"/>
        </w:rPr>
        <w:t>соотв</w:t>
      </w:r>
      <w:proofErr w:type="spellEnd"/>
      <w:proofErr w:type="gramEnd"/>
      <w:r w:rsidRPr="0003232D">
        <w:rPr>
          <w:rFonts w:ascii="Times New Roman" w:hAnsi="Times New Roman" w:cs="Times New Roman"/>
          <w:sz w:val="11"/>
          <w:szCs w:val="11"/>
        </w:rPr>
        <w:t xml:space="preserve"> с целями и задачами финансов стратег;4.Созд </w:t>
      </w:r>
      <w:proofErr w:type="spellStart"/>
      <w:r w:rsidRPr="0003232D">
        <w:rPr>
          <w:rFonts w:ascii="Times New Roman" w:hAnsi="Times New Roman" w:cs="Times New Roman"/>
          <w:sz w:val="11"/>
          <w:szCs w:val="11"/>
        </w:rPr>
        <w:t>эффективн</w:t>
      </w:r>
      <w:proofErr w:type="spellEnd"/>
      <w:r w:rsidRPr="0003232D">
        <w:rPr>
          <w:rFonts w:ascii="Times New Roman" w:hAnsi="Times New Roman" w:cs="Times New Roman"/>
          <w:sz w:val="11"/>
          <w:szCs w:val="11"/>
        </w:rPr>
        <w:t xml:space="preserve"> и </w:t>
      </w:r>
      <w:proofErr w:type="spellStart"/>
      <w:r w:rsidRPr="0003232D">
        <w:rPr>
          <w:rFonts w:ascii="Times New Roman" w:hAnsi="Times New Roman" w:cs="Times New Roman"/>
          <w:sz w:val="11"/>
          <w:szCs w:val="11"/>
        </w:rPr>
        <w:t>деловсиступравлен</w:t>
      </w:r>
      <w:proofErr w:type="spellEnd"/>
      <w:r w:rsidRPr="0003232D">
        <w:rPr>
          <w:rFonts w:ascii="Times New Roman" w:hAnsi="Times New Roman" w:cs="Times New Roman"/>
          <w:sz w:val="11"/>
          <w:szCs w:val="11"/>
        </w:rPr>
        <w:t xml:space="preserve"> финансами.</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 xml:space="preserve">Выработка ФП </w:t>
      </w:r>
      <w:proofErr w:type="spellStart"/>
      <w:r w:rsidRPr="0003232D">
        <w:rPr>
          <w:rFonts w:ascii="Times New Roman" w:hAnsi="Times New Roman" w:cs="Times New Roman"/>
          <w:sz w:val="11"/>
          <w:szCs w:val="11"/>
        </w:rPr>
        <w:t>предполаг</w:t>
      </w:r>
      <w:proofErr w:type="spellEnd"/>
      <w:r w:rsidRPr="0003232D">
        <w:rPr>
          <w:rFonts w:ascii="Times New Roman" w:hAnsi="Times New Roman" w:cs="Times New Roman"/>
          <w:sz w:val="11"/>
          <w:szCs w:val="11"/>
        </w:rPr>
        <w:t xml:space="preserve"> учет </w:t>
      </w:r>
      <w:proofErr w:type="spellStart"/>
      <w:r w:rsidRPr="0003232D">
        <w:rPr>
          <w:rFonts w:ascii="Times New Roman" w:hAnsi="Times New Roman" w:cs="Times New Roman"/>
          <w:sz w:val="11"/>
          <w:szCs w:val="11"/>
        </w:rPr>
        <w:t>конкретнособенн</w:t>
      </w:r>
      <w:proofErr w:type="spellEnd"/>
      <w:r w:rsidRPr="0003232D">
        <w:rPr>
          <w:rFonts w:ascii="Times New Roman" w:hAnsi="Times New Roman" w:cs="Times New Roman"/>
          <w:sz w:val="11"/>
          <w:szCs w:val="11"/>
        </w:rPr>
        <w:t xml:space="preserve"> страны, </w:t>
      </w:r>
      <w:proofErr w:type="spellStart"/>
      <w:r w:rsidRPr="0003232D">
        <w:rPr>
          <w:rFonts w:ascii="Times New Roman" w:hAnsi="Times New Roman" w:cs="Times New Roman"/>
          <w:sz w:val="11"/>
          <w:szCs w:val="11"/>
        </w:rPr>
        <w:t>предприят</w:t>
      </w:r>
      <w:proofErr w:type="spellEnd"/>
      <w:r w:rsidRPr="0003232D">
        <w:rPr>
          <w:rFonts w:ascii="Times New Roman" w:hAnsi="Times New Roman" w:cs="Times New Roman"/>
          <w:sz w:val="11"/>
          <w:szCs w:val="11"/>
        </w:rPr>
        <w:t xml:space="preserve"> и хозяйств, специфики </w:t>
      </w:r>
      <w:proofErr w:type="spellStart"/>
      <w:r w:rsidRPr="0003232D">
        <w:rPr>
          <w:rFonts w:ascii="Times New Roman" w:hAnsi="Times New Roman" w:cs="Times New Roman"/>
          <w:sz w:val="11"/>
          <w:szCs w:val="11"/>
        </w:rPr>
        <w:t>внутрен</w:t>
      </w:r>
      <w:proofErr w:type="spellEnd"/>
      <w:r w:rsidRPr="0003232D">
        <w:rPr>
          <w:rFonts w:ascii="Times New Roman" w:hAnsi="Times New Roman" w:cs="Times New Roman"/>
          <w:sz w:val="11"/>
          <w:szCs w:val="11"/>
        </w:rPr>
        <w:t xml:space="preserve"> и </w:t>
      </w:r>
      <w:proofErr w:type="spellStart"/>
      <w:r w:rsidRPr="0003232D">
        <w:rPr>
          <w:rFonts w:ascii="Times New Roman" w:hAnsi="Times New Roman" w:cs="Times New Roman"/>
          <w:sz w:val="11"/>
          <w:szCs w:val="11"/>
        </w:rPr>
        <w:t>международн</w:t>
      </w:r>
      <w:proofErr w:type="spellEnd"/>
      <w:r w:rsidRPr="0003232D">
        <w:rPr>
          <w:rFonts w:ascii="Times New Roman" w:hAnsi="Times New Roman" w:cs="Times New Roman"/>
          <w:sz w:val="11"/>
          <w:szCs w:val="11"/>
        </w:rPr>
        <w:t xml:space="preserve"> обстановки, влияние финансов </w:t>
      </w:r>
      <w:proofErr w:type="spellStart"/>
      <w:r w:rsidRPr="0003232D">
        <w:rPr>
          <w:rFonts w:ascii="Times New Roman" w:hAnsi="Times New Roman" w:cs="Times New Roman"/>
          <w:sz w:val="11"/>
          <w:szCs w:val="11"/>
        </w:rPr>
        <w:t>возможн</w:t>
      </w:r>
      <w:proofErr w:type="spellEnd"/>
      <w:r w:rsidRPr="0003232D">
        <w:rPr>
          <w:rFonts w:ascii="Times New Roman" w:hAnsi="Times New Roman" w:cs="Times New Roman"/>
          <w:sz w:val="11"/>
          <w:szCs w:val="11"/>
        </w:rPr>
        <w:t xml:space="preserve">, опыта использован финансов механизма в </w:t>
      </w:r>
      <w:proofErr w:type="spellStart"/>
      <w:proofErr w:type="gramStart"/>
      <w:r w:rsidRPr="0003232D">
        <w:rPr>
          <w:rFonts w:ascii="Times New Roman" w:hAnsi="Times New Roman" w:cs="Times New Roman"/>
          <w:sz w:val="11"/>
          <w:szCs w:val="11"/>
        </w:rPr>
        <w:t>др</w:t>
      </w:r>
      <w:proofErr w:type="spellEnd"/>
      <w:proofErr w:type="gramEnd"/>
      <w:r w:rsidRPr="0003232D">
        <w:rPr>
          <w:rFonts w:ascii="Times New Roman" w:hAnsi="Times New Roman" w:cs="Times New Roman"/>
          <w:sz w:val="11"/>
          <w:szCs w:val="11"/>
        </w:rPr>
        <w:t xml:space="preserve"> странах. </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Три типа ФП</w:t>
      </w:r>
      <w:r w:rsidRPr="0003232D">
        <w:rPr>
          <w:rFonts w:ascii="Times New Roman" w:hAnsi="Times New Roman" w:cs="Times New Roman"/>
          <w:sz w:val="11"/>
          <w:szCs w:val="11"/>
        </w:rPr>
        <w:t>: 1.</w:t>
      </w:r>
      <w:proofErr w:type="gramStart"/>
      <w:r w:rsidRPr="0003232D">
        <w:rPr>
          <w:rFonts w:ascii="Times New Roman" w:hAnsi="Times New Roman" w:cs="Times New Roman"/>
          <w:i/>
          <w:sz w:val="11"/>
          <w:szCs w:val="11"/>
        </w:rPr>
        <w:t>Классическая</w:t>
      </w:r>
      <w:proofErr w:type="gramEnd"/>
      <w:r w:rsidRPr="0003232D">
        <w:rPr>
          <w:rFonts w:ascii="Times New Roman" w:hAnsi="Times New Roman" w:cs="Times New Roman"/>
          <w:i/>
          <w:sz w:val="11"/>
          <w:szCs w:val="11"/>
        </w:rPr>
        <w:t>.</w:t>
      </w:r>
      <w:r w:rsidRPr="0003232D">
        <w:rPr>
          <w:rFonts w:ascii="Times New Roman" w:hAnsi="Times New Roman" w:cs="Times New Roman"/>
          <w:sz w:val="11"/>
          <w:szCs w:val="11"/>
        </w:rPr>
        <w:t xml:space="preserve"> До конца 20-х годов. Смит и </w:t>
      </w:r>
      <w:proofErr w:type="spellStart"/>
      <w:r w:rsidRPr="0003232D">
        <w:rPr>
          <w:rFonts w:ascii="Times New Roman" w:hAnsi="Times New Roman" w:cs="Times New Roman"/>
          <w:sz w:val="11"/>
          <w:szCs w:val="11"/>
        </w:rPr>
        <w:t>Рикардо</w:t>
      </w:r>
      <w:proofErr w:type="spellEnd"/>
      <w:r w:rsidRPr="0003232D">
        <w:rPr>
          <w:rFonts w:ascii="Times New Roman" w:hAnsi="Times New Roman" w:cs="Times New Roman"/>
          <w:sz w:val="11"/>
          <w:szCs w:val="11"/>
        </w:rPr>
        <w:t xml:space="preserve">. Невмешательство гос-ва. Свободная конкуренция; 2. </w:t>
      </w:r>
      <w:r w:rsidRPr="0003232D">
        <w:rPr>
          <w:rFonts w:ascii="Times New Roman" w:hAnsi="Times New Roman" w:cs="Times New Roman"/>
          <w:i/>
          <w:sz w:val="11"/>
          <w:szCs w:val="11"/>
        </w:rPr>
        <w:t>Регулирующая</w:t>
      </w:r>
      <w:r w:rsidRPr="0003232D">
        <w:rPr>
          <w:rFonts w:ascii="Times New Roman" w:hAnsi="Times New Roman" w:cs="Times New Roman"/>
          <w:sz w:val="11"/>
          <w:szCs w:val="11"/>
        </w:rPr>
        <w:t xml:space="preserve">. </w:t>
      </w:r>
      <w:proofErr w:type="spellStart"/>
      <w:r w:rsidRPr="0003232D">
        <w:rPr>
          <w:rFonts w:ascii="Times New Roman" w:hAnsi="Times New Roman" w:cs="Times New Roman"/>
          <w:sz w:val="11"/>
          <w:szCs w:val="11"/>
        </w:rPr>
        <w:t>Кейнс</w:t>
      </w:r>
      <w:proofErr w:type="spellEnd"/>
      <w:r w:rsidRPr="0003232D">
        <w:rPr>
          <w:rFonts w:ascii="Times New Roman" w:hAnsi="Times New Roman" w:cs="Times New Roman"/>
          <w:sz w:val="11"/>
          <w:szCs w:val="11"/>
        </w:rPr>
        <w:t xml:space="preserve">. Усиление роли гос-ва.; 3. </w:t>
      </w:r>
      <w:proofErr w:type="spellStart"/>
      <w:r w:rsidRPr="0003232D">
        <w:rPr>
          <w:rFonts w:ascii="Times New Roman" w:hAnsi="Times New Roman" w:cs="Times New Roman"/>
          <w:i/>
          <w:sz w:val="11"/>
          <w:szCs w:val="11"/>
        </w:rPr>
        <w:t>Плановодирективная</w:t>
      </w:r>
      <w:proofErr w:type="gramStart"/>
      <w:r w:rsidRPr="0003232D">
        <w:rPr>
          <w:rFonts w:ascii="Times New Roman" w:hAnsi="Times New Roman" w:cs="Times New Roman"/>
          <w:sz w:val="11"/>
          <w:szCs w:val="11"/>
        </w:rPr>
        <w:t>.Н</w:t>
      </w:r>
      <w:proofErr w:type="gramEnd"/>
      <w:r w:rsidRPr="0003232D">
        <w:rPr>
          <w:rFonts w:ascii="Times New Roman" w:hAnsi="Times New Roman" w:cs="Times New Roman"/>
          <w:sz w:val="11"/>
          <w:szCs w:val="11"/>
        </w:rPr>
        <w:t>а</w:t>
      </w:r>
      <w:proofErr w:type="spellEnd"/>
      <w:r w:rsidRPr="0003232D">
        <w:rPr>
          <w:rFonts w:ascii="Times New Roman" w:hAnsi="Times New Roman" w:cs="Times New Roman"/>
          <w:sz w:val="11"/>
          <w:szCs w:val="11"/>
        </w:rPr>
        <w:t xml:space="preserve"> основе </w:t>
      </w:r>
      <w:proofErr w:type="spellStart"/>
      <w:r w:rsidRPr="0003232D">
        <w:rPr>
          <w:rFonts w:ascii="Times New Roman" w:hAnsi="Times New Roman" w:cs="Times New Roman"/>
          <w:sz w:val="11"/>
          <w:szCs w:val="11"/>
        </w:rPr>
        <w:t>госсобственн</w:t>
      </w:r>
      <w:proofErr w:type="spellEnd"/>
      <w:r w:rsidRPr="0003232D">
        <w:rPr>
          <w:rFonts w:ascii="Times New Roman" w:hAnsi="Times New Roman" w:cs="Times New Roman"/>
          <w:sz w:val="11"/>
          <w:szCs w:val="11"/>
        </w:rPr>
        <w:t xml:space="preserve"> на ср-</w:t>
      </w:r>
      <w:proofErr w:type="spellStart"/>
      <w:r w:rsidRPr="0003232D">
        <w:rPr>
          <w:rFonts w:ascii="Times New Roman" w:hAnsi="Times New Roman" w:cs="Times New Roman"/>
          <w:sz w:val="11"/>
          <w:szCs w:val="11"/>
        </w:rPr>
        <w:t>вапроизв</w:t>
      </w:r>
      <w:proofErr w:type="spellEnd"/>
      <w:r w:rsidRPr="0003232D">
        <w:rPr>
          <w:rFonts w:ascii="Times New Roman" w:hAnsi="Times New Roman" w:cs="Times New Roman"/>
          <w:sz w:val="11"/>
          <w:szCs w:val="11"/>
        </w:rPr>
        <w:t>-</w:t>
      </w:r>
      <w:proofErr w:type="spellStart"/>
      <w:r w:rsidRPr="0003232D">
        <w:rPr>
          <w:rFonts w:ascii="Times New Roman" w:hAnsi="Times New Roman" w:cs="Times New Roman"/>
          <w:sz w:val="11"/>
          <w:szCs w:val="11"/>
        </w:rPr>
        <w:t>ва</w:t>
      </w:r>
      <w:proofErr w:type="spellEnd"/>
      <w:r w:rsidRPr="0003232D">
        <w:rPr>
          <w:rFonts w:ascii="Times New Roman" w:hAnsi="Times New Roman" w:cs="Times New Roman"/>
          <w:sz w:val="11"/>
          <w:szCs w:val="11"/>
        </w:rPr>
        <w:t xml:space="preserve">. Полное </w:t>
      </w:r>
      <w:proofErr w:type="spellStart"/>
      <w:r w:rsidRPr="0003232D">
        <w:rPr>
          <w:rFonts w:ascii="Times New Roman" w:hAnsi="Times New Roman" w:cs="Times New Roman"/>
          <w:sz w:val="11"/>
          <w:szCs w:val="11"/>
        </w:rPr>
        <w:t>гос</w:t>
      </w:r>
      <w:proofErr w:type="spellEnd"/>
      <w:r w:rsidRPr="0003232D">
        <w:rPr>
          <w:rFonts w:ascii="Times New Roman" w:hAnsi="Times New Roman" w:cs="Times New Roman"/>
          <w:sz w:val="11"/>
          <w:szCs w:val="11"/>
        </w:rPr>
        <w:t xml:space="preserve"> регулирован.</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Финансовая политика состоит из:</w:t>
      </w:r>
      <w:r w:rsidRPr="0003232D">
        <w:rPr>
          <w:rFonts w:ascii="Times New Roman" w:hAnsi="Times New Roman" w:cs="Times New Roman"/>
          <w:sz w:val="11"/>
          <w:szCs w:val="11"/>
        </w:rPr>
        <w:t xml:space="preserve"> 1.</w:t>
      </w:r>
      <w:r w:rsidRPr="0003232D">
        <w:rPr>
          <w:rFonts w:ascii="Times New Roman" w:hAnsi="Times New Roman" w:cs="Times New Roman"/>
          <w:i/>
          <w:sz w:val="11"/>
          <w:szCs w:val="11"/>
        </w:rPr>
        <w:t>Кредитно-денежной политики</w:t>
      </w:r>
      <w:r w:rsidRPr="0003232D">
        <w:rPr>
          <w:rFonts w:ascii="Times New Roman" w:hAnsi="Times New Roman" w:cs="Times New Roman"/>
          <w:sz w:val="11"/>
          <w:szCs w:val="11"/>
        </w:rPr>
        <w:t xml:space="preserve">. </w:t>
      </w:r>
      <w:proofErr w:type="gramStart"/>
      <w:r w:rsidRPr="0003232D">
        <w:rPr>
          <w:rFonts w:ascii="Times New Roman" w:hAnsi="Times New Roman" w:cs="Times New Roman"/>
          <w:sz w:val="11"/>
          <w:szCs w:val="11"/>
        </w:rPr>
        <w:t>Направлена</w:t>
      </w:r>
      <w:proofErr w:type="gramEnd"/>
      <w:r w:rsidRPr="0003232D">
        <w:rPr>
          <w:rFonts w:ascii="Times New Roman" w:hAnsi="Times New Roman" w:cs="Times New Roman"/>
          <w:sz w:val="11"/>
          <w:szCs w:val="11"/>
        </w:rPr>
        <w:t xml:space="preserve"> на обеспечен устойчивости </w:t>
      </w:r>
      <w:proofErr w:type="spellStart"/>
      <w:r w:rsidRPr="0003232D">
        <w:rPr>
          <w:rFonts w:ascii="Times New Roman" w:hAnsi="Times New Roman" w:cs="Times New Roman"/>
          <w:sz w:val="11"/>
          <w:szCs w:val="11"/>
        </w:rPr>
        <w:t>денежн</w:t>
      </w:r>
      <w:proofErr w:type="spellEnd"/>
      <w:r w:rsidRPr="0003232D">
        <w:rPr>
          <w:rFonts w:ascii="Times New Roman" w:hAnsi="Times New Roman" w:cs="Times New Roman"/>
          <w:sz w:val="11"/>
          <w:szCs w:val="11"/>
        </w:rPr>
        <w:t xml:space="preserve"> обращен путем регулирован инфляции, курса </w:t>
      </w:r>
      <w:proofErr w:type="spellStart"/>
      <w:r w:rsidRPr="0003232D">
        <w:rPr>
          <w:rFonts w:ascii="Times New Roman" w:hAnsi="Times New Roman" w:cs="Times New Roman"/>
          <w:sz w:val="11"/>
          <w:szCs w:val="11"/>
        </w:rPr>
        <w:t>национальнденежн</w:t>
      </w:r>
      <w:proofErr w:type="spellEnd"/>
      <w:r w:rsidRPr="0003232D">
        <w:rPr>
          <w:rFonts w:ascii="Times New Roman" w:hAnsi="Times New Roman" w:cs="Times New Roman"/>
          <w:sz w:val="11"/>
          <w:szCs w:val="11"/>
        </w:rPr>
        <w:t xml:space="preserve"> единицы, обеспечен </w:t>
      </w:r>
      <w:proofErr w:type="spellStart"/>
      <w:r w:rsidRPr="0003232D">
        <w:rPr>
          <w:rFonts w:ascii="Times New Roman" w:hAnsi="Times New Roman" w:cs="Times New Roman"/>
          <w:sz w:val="11"/>
          <w:szCs w:val="11"/>
        </w:rPr>
        <w:t>своевремен</w:t>
      </w:r>
      <w:proofErr w:type="spellEnd"/>
      <w:r w:rsidRPr="0003232D">
        <w:rPr>
          <w:rFonts w:ascii="Times New Roman" w:hAnsi="Times New Roman" w:cs="Times New Roman"/>
          <w:sz w:val="11"/>
          <w:szCs w:val="11"/>
        </w:rPr>
        <w:t xml:space="preserve"> расчетов и т.д. В этом случае </w:t>
      </w:r>
      <w:proofErr w:type="spellStart"/>
      <w:r w:rsidRPr="0003232D">
        <w:rPr>
          <w:rFonts w:ascii="Times New Roman" w:hAnsi="Times New Roman" w:cs="Times New Roman"/>
          <w:sz w:val="11"/>
          <w:szCs w:val="11"/>
        </w:rPr>
        <w:t>большзначен</w:t>
      </w:r>
      <w:proofErr w:type="spellEnd"/>
      <w:r w:rsidRPr="0003232D">
        <w:rPr>
          <w:rFonts w:ascii="Times New Roman" w:hAnsi="Times New Roman" w:cs="Times New Roman"/>
          <w:sz w:val="11"/>
          <w:szCs w:val="11"/>
        </w:rPr>
        <w:t xml:space="preserve"> имеет эмиссионная и ценовая политика. 2.</w:t>
      </w:r>
      <w:r w:rsidRPr="0003232D">
        <w:rPr>
          <w:rFonts w:ascii="Times New Roman" w:hAnsi="Times New Roman" w:cs="Times New Roman"/>
          <w:i/>
          <w:sz w:val="11"/>
          <w:szCs w:val="11"/>
        </w:rPr>
        <w:t>Бюджетная политика</w:t>
      </w:r>
      <w:r w:rsidRPr="0003232D">
        <w:rPr>
          <w:rFonts w:ascii="Times New Roman" w:hAnsi="Times New Roman" w:cs="Times New Roman"/>
          <w:sz w:val="11"/>
          <w:szCs w:val="11"/>
        </w:rPr>
        <w:t xml:space="preserve">. </w:t>
      </w:r>
      <w:proofErr w:type="spellStart"/>
      <w:r w:rsidRPr="0003232D">
        <w:rPr>
          <w:rFonts w:ascii="Times New Roman" w:hAnsi="Times New Roman" w:cs="Times New Roman"/>
          <w:sz w:val="11"/>
          <w:szCs w:val="11"/>
        </w:rPr>
        <w:t>Предполагопределен</w:t>
      </w:r>
      <w:proofErr w:type="spellEnd"/>
      <w:r w:rsidRPr="0003232D">
        <w:rPr>
          <w:rFonts w:ascii="Times New Roman" w:hAnsi="Times New Roman" w:cs="Times New Roman"/>
          <w:sz w:val="11"/>
          <w:szCs w:val="11"/>
        </w:rPr>
        <w:t xml:space="preserve"> гос-вом источников </w:t>
      </w:r>
      <w:proofErr w:type="gramStart"/>
      <w:r w:rsidRPr="0003232D">
        <w:rPr>
          <w:rFonts w:ascii="Times New Roman" w:hAnsi="Times New Roman" w:cs="Times New Roman"/>
          <w:sz w:val="11"/>
          <w:szCs w:val="11"/>
        </w:rPr>
        <w:t>формирован</w:t>
      </w:r>
      <w:proofErr w:type="gramEnd"/>
      <w:r w:rsidRPr="0003232D">
        <w:rPr>
          <w:rFonts w:ascii="Times New Roman" w:hAnsi="Times New Roman" w:cs="Times New Roman"/>
          <w:sz w:val="11"/>
          <w:szCs w:val="11"/>
        </w:rPr>
        <w:t xml:space="preserve"> доходов гос-ва, приоритета их использован. А также определение источников </w:t>
      </w:r>
      <w:proofErr w:type="spellStart"/>
      <w:r w:rsidRPr="0003232D">
        <w:rPr>
          <w:rFonts w:ascii="Times New Roman" w:hAnsi="Times New Roman" w:cs="Times New Roman"/>
          <w:sz w:val="11"/>
          <w:szCs w:val="11"/>
        </w:rPr>
        <w:t>финансированбюджетн</w:t>
      </w:r>
      <w:proofErr w:type="spellEnd"/>
      <w:r w:rsidRPr="0003232D">
        <w:rPr>
          <w:rFonts w:ascii="Times New Roman" w:hAnsi="Times New Roman" w:cs="Times New Roman"/>
          <w:sz w:val="11"/>
          <w:szCs w:val="11"/>
        </w:rPr>
        <w:t xml:space="preserve"> дефицита. В этом случае </w:t>
      </w:r>
      <w:proofErr w:type="spellStart"/>
      <w:r w:rsidRPr="0003232D">
        <w:rPr>
          <w:rFonts w:ascii="Times New Roman" w:hAnsi="Times New Roman" w:cs="Times New Roman"/>
          <w:sz w:val="11"/>
          <w:szCs w:val="11"/>
        </w:rPr>
        <w:t>большзначен</w:t>
      </w:r>
      <w:proofErr w:type="spellEnd"/>
      <w:r w:rsidRPr="0003232D">
        <w:rPr>
          <w:rFonts w:ascii="Times New Roman" w:hAnsi="Times New Roman" w:cs="Times New Roman"/>
          <w:sz w:val="11"/>
          <w:szCs w:val="11"/>
        </w:rPr>
        <w:t xml:space="preserve"> </w:t>
      </w:r>
      <w:proofErr w:type="gramStart"/>
      <w:r w:rsidRPr="0003232D">
        <w:rPr>
          <w:rFonts w:ascii="Times New Roman" w:hAnsi="Times New Roman" w:cs="Times New Roman"/>
          <w:sz w:val="11"/>
          <w:szCs w:val="11"/>
        </w:rPr>
        <w:t>имеет налог полит</w:t>
      </w:r>
      <w:proofErr w:type="gramEnd"/>
      <w:r w:rsidRPr="0003232D">
        <w:rPr>
          <w:rFonts w:ascii="Times New Roman" w:hAnsi="Times New Roman" w:cs="Times New Roman"/>
          <w:sz w:val="11"/>
          <w:szCs w:val="11"/>
        </w:rPr>
        <w:t xml:space="preserve"> и полит </w:t>
      </w:r>
      <w:proofErr w:type="spellStart"/>
      <w:r w:rsidRPr="0003232D">
        <w:rPr>
          <w:rFonts w:ascii="Times New Roman" w:hAnsi="Times New Roman" w:cs="Times New Roman"/>
          <w:sz w:val="11"/>
          <w:szCs w:val="11"/>
        </w:rPr>
        <w:t>управленгос</w:t>
      </w:r>
      <w:proofErr w:type="spellEnd"/>
      <w:r w:rsidRPr="0003232D">
        <w:rPr>
          <w:rFonts w:ascii="Times New Roman" w:hAnsi="Times New Roman" w:cs="Times New Roman"/>
          <w:sz w:val="11"/>
          <w:szCs w:val="11"/>
        </w:rPr>
        <w:t xml:space="preserve"> долгом.</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 xml:space="preserve">Есть еще </w:t>
      </w:r>
      <w:proofErr w:type="spellStart"/>
      <w:r w:rsidRPr="0003232D">
        <w:rPr>
          <w:rFonts w:ascii="Times New Roman" w:hAnsi="Times New Roman" w:cs="Times New Roman"/>
          <w:sz w:val="11"/>
          <w:szCs w:val="11"/>
        </w:rPr>
        <w:t>современ</w:t>
      </w:r>
      <w:proofErr w:type="spellEnd"/>
      <w:r w:rsidRPr="0003232D">
        <w:rPr>
          <w:rFonts w:ascii="Times New Roman" w:hAnsi="Times New Roman" w:cs="Times New Roman"/>
          <w:sz w:val="11"/>
          <w:szCs w:val="11"/>
        </w:rPr>
        <w:t xml:space="preserve"> </w:t>
      </w:r>
      <w:proofErr w:type="spellStart"/>
      <w:r w:rsidRPr="0003232D">
        <w:rPr>
          <w:rFonts w:ascii="Times New Roman" w:hAnsi="Times New Roman" w:cs="Times New Roman"/>
          <w:sz w:val="11"/>
          <w:szCs w:val="11"/>
        </w:rPr>
        <w:t>политбюджетн</w:t>
      </w:r>
      <w:proofErr w:type="spellEnd"/>
      <w:r w:rsidRPr="0003232D">
        <w:rPr>
          <w:rFonts w:ascii="Times New Roman" w:hAnsi="Times New Roman" w:cs="Times New Roman"/>
          <w:sz w:val="11"/>
          <w:szCs w:val="11"/>
        </w:rPr>
        <w:t xml:space="preserve"> федерализма. Она </w:t>
      </w:r>
      <w:proofErr w:type="spellStart"/>
      <w:r w:rsidRPr="0003232D">
        <w:rPr>
          <w:rFonts w:ascii="Times New Roman" w:hAnsi="Times New Roman" w:cs="Times New Roman"/>
          <w:sz w:val="11"/>
          <w:szCs w:val="11"/>
        </w:rPr>
        <w:t>характеризвысокойсамостоятельн</w:t>
      </w:r>
      <w:proofErr w:type="spellEnd"/>
      <w:r w:rsidRPr="0003232D">
        <w:rPr>
          <w:rFonts w:ascii="Times New Roman" w:hAnsi="Times New Roman" w:cs="Times New Roman"/>
          <w:sz w:val="11"/>
          <w:szCs w:val="11"/>
        </w:rPr>
        <w:t xml:space="preserve"> бюджета. Это может замедлять </w:t>
      </w:r>
      <w:proofErr w:type="spellStart"/>
      <w:r w:rsidRPr="0003232D">
        <w:rPr>
          <w:rFonts w:ascii="Times New Roman" w:hAnsi="Times New Roman" w:cs="Times New Roman"/>
          <w:sz w:val="11"/>
          <w:szCs w:val="11"/>
        </w:rPr>
        <w:t>хоз</w:t>
      </w:r>
      <w:proofErr w:type="spellEnd"/>
      <w:r w:rsidRPr="0003232D">
        <w:rPr>
          <w:rFonts w:ascii="Times New Roman" w:hAnsi="Times New Roman" w:cs="Times New Roman"/>
          <w:sz w:val="11"/>
          <w:szCs w:val="11"/>
        </w:rPr>
        <w:t xml:space="preserve"> активность.</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40. Внебюджетные фонды. Характеристика действующих в России федеральных социальных внебюджетных фондов.</w:t>
      </w:r>
    </w:p>
    <w:p w:rsidR="0003232D" w:rsidRPr="0003232D" w:rsidRDefault="0003232D" w:rsidP="0003232D">
      <w:pPr>
        <w:spacing w:after="0" w:line="240" w:lineRule="auto"/>
        <w:ind w:firstLine="397"/>
        <w:jc w:val="both"/>
        <w:rPr>
          <w:rFonts w:ascii="Times New Roman" w:hAnsi="Times New Roman" w:cs="Times New Roman"/>
          <w:sz w:val="11"/>
          <w:szCs w:val="11"/>
          <w:u w:val="single"/>
        </w:rPr>
      </w:pPr>
      <w:r w:rsidRPr="0003232D">
        <w:rPr>
          <w:rFonts w:ascii="Times New Roman" w:hAnsi="Times New Roman" w:cs="Times New Roman"/>
          <w:sz w:val="11"/>
          <w:szCs w:val="11"/>
        </w:rPr>
        <w:t xml:space="preserve">Внебюджетные фонды – это целевые денежные фонды, находящиеся в распоряжении государства и не получаемые в государство бюджет. </w:t>
      </w:r>
      <w:r w:rsidRPr="0003232D">
        <w:rPr>
          <w:rFonts w:ascii="Times New Roman" w:hAnsi="Times New Roman" w:cs="Times New Roman"/>
          <w:sz w:val="11"/>
          <w:szCs w:val="11"/>
          <w:u w:val="single"/>
        </w:rPr>
        <w:t>Источники финансирования расходов фонда являются:</w:t>
      </w:r>
      <w:r w:rsidRPr="0003232D">
        <w:rPr>
          <w:rFonts w:ascii="Times New Roman" w:hAnsi="Times New Roman" w:cs="Times New Roman"/>
          <w:sz w:val="11"/>
          <w:szCs w:val="11"/>
        </w:rPr>
        <w:t>1) специальные налоги и сборы (ЕСН); 2) отчисления от иных видов государственных доходов (единый сельскохозяйственный налог); 3) средства бюджета; 4) средства от размещения временно свободных ресурсов.</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В настоящее время в РФ действуют:</w:t>
      </w:r>
    </w:p>
    <w:p w:rsidR="0003232D" w:rsidRPr="0003232D" w:rsidRDefault="0003232D" w:rsidP="0003232D">
      <w:pPr>
        <w:spacing w:after="0" w:line="240" w:lineRule="auto"/>
        <w:ind w:firstLine="397"/>
        <w:jc w:val="both"/>
        <w:rPr>
          <w:rFonts w:ascii="Times New Roman" w:hAnsi="Times New Roman" w:cs="Times New Roman"/>
          <w:sz w:val="11"/>
          <w:szCs w:val="11"/>
          <w:u w:val="single"/>
        </w:rPr>
      </w:pPr>
      <w:r w:rsidRPr="0003232D">
        <w:rPr>
          <w:rFonts w:ascii="Times New Roman" w:hAnsi="Times New Roman" w:cs="Times New Roman"/>
          <w:i/>
          <w:sz w:val="11"/>
          <w:szCs w:val="11"/>
        </w:rPr>
        <w:t xml:space="preserve">1) Пенсионный фонд </w:t>
      </w:r>
      <w:proofErr w:type="spellStart"/>
      <w:r w:rsidRPr="0003232D">
        <w:rPr>
          <w:rFonts w:ascii="Times New Roman" w:hAnsi="Times New Roman" w:cs="Times New Roman"/>
          <w:i/>
          <w:sz w:val="11"/>
          <w:szCs w:val="11"/>
        </w:rPr>
        <w:t>РФ</w:t>
      </w:r>
      <w:proofErr w:type="gramStart"/>
      <w:r w:rsidRPr="0003232D">
        <w:rPr>
          <w:rFonts w:ascii="Times New Roman" w:hAnsi="Times New Roman" w:cs="Times New Roman"/>
          <w:i/>
          <w:sz w:val="11"/>
          <w:szCs w:val="11"/>
        </w:rPr>
        <w:t>.</w:t>
      </w:r>
      <w:r w:rsidRPr="0003232D">
        <w:rPr>
          <w:rFonts w:ascii="Times New Roman" w:hAnsi="Times New Roman" w:cs="Times New Roman"/>
          <w:sz w:val="11"/>
          <w:szCs w:val="11"/>
        </w:rPr>
        <w:t>О</w:t>
      </w:r>
      <w:proofErr w:type="gramEnd"/>
      <w:r w:rsidRPr="0003232D">
        <w:rPr>
          <w:rFonts w:ascii="Times New Roman" w:hAnsi="Times New Roman" w:cs="Times New Roman"/>
          <w:sz w:val="11"/>
          <w:szCs w:val="11"/>
        </w:rPr>
        <w:t>н</w:t>
      </w:r>
      <w:proofErr w:type="spellEnd"/>
      <w:r w:rsidRPr="0003232D">
        <w:rPr>
          <w:rFonts w:ascii="Times New Roman" w:hAnsi="Times New Roman" w:cs="Times New Roman"/>
          <w:sz w:val="11"/>
          <w:szCs w:val="11"/>
        </w:rPr>
        <w:t xml:space="preserve"> отвечает за выплату пенсий установленных Российским законодательством Основной вид пенсий: -пенсия по старости; -пенсия по инвалидности (ограничение трудоспособности); -пенсия за выслугу лет (тяжелый или вредный труд); -пенсия по потере кормильца (назначается детям погибшего лица до 18 лет).</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Наибольший объем средств пенсионного фонда направляется на выплату пенсий по старости.</w:t>
      </w:r>
    </w:p>
    <w:p w:rsidR="0003232D" w:rsidRPr="0003232D" w:rsidRDefault="0003232D" w:rsidP="0003232D">
      <w:pPr>
        <w:spacing w:after="0" w:line="240" w:lineRule="auto"/>
        <w:ind w:firstLine="397"/>
        <w:jc w:val="both"/>
        <w:rPr>
          <w:rFonts w:ascii="Times New Roman" w:hAnsi="Times New Roman" w:cs="Times New Roman"/>
          <w:sz w:val="11"/>
          <w:szCs w:val="11"/>
          <w:u w:val="single"/>
        </w:rPr>
      </w:pPr>
      <w:r w:rsidRPr="0003232D">
        <w:rPr>
          <w:rFonts w:ascii="Times New Roman" w:hAnsi="Times New Roman" w:cs="Times New Roman"/>
          <w:sz w:val="11"/>
          <w:szCs w:val="11"/>
          <w:u w:val="single"/>
        </w:rPr>
        <w:t>В мировой практике есть 2 вида пенсионных систем:</w:t>
      </w:r>
      <w:r w:rsidRPr="0003232D">
        <w:rPr>
          <w:rFonts w:ascii="Times New Roman" w:hAnsi="Times New Roman" w:cs="Times New Roman"/>
          <w:sz w:val="11"/>
          <w:szCs w:val="11"/>
        </w:rPr>
        <w:t xml:space="preserve"> 1- распределительная; 2- накопительная система.</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В настоящее время пенсионная система РФ содержит элементы и распорядительной и накопительной системы.</w:t>
      </w:r>
    </w:p>
    <w:p w:rsidR="0003232D" w:rsidRPr="0003232D" w:rsidRDefault="0003232D" w:rsidP="0003232D">
      <w:pPr>
        <w:spacing w:after="0" w:line="240" w:lineRule="auto"/>
        <w:ind w:firstLine="397"/>
        <w:jc w:val="both"/>
        <w:rPr>
          <w:rFonts w:ascii="Times New Roman" w:hAnsi="Times New Roman" w:cs="Times New Roman"/>
          <w:i/>
          <w:sz w:val="11"/>
          <w:szCs w:val="11"/>
        </w:rPr>
      </w:pPr>
      <w:r w:rsidRPr="0003232D">
        <w:rPr>
          <w:rFonts w:ascii="Times New Roman" w:hAnsi="Times New Roman" w:cs="Times New Roman"/>
          <w:i/>
          <w:sz w:val="11"/>
          <w:szCs w:val="11"/>
        </w:rPr>
        <w:t xml:space="preserve">2) Фонд социального страхования. </w:t>
      </w:r>
      <w:r w:rsidRPr="0003232D">
        <w:rPr>
          <w:rFonts w:ascii="Times New Roman" w:hAnsi="Times New Roman" w:cs="Times New Roman"/>
          <w:sz w:val="11"/>
          <w:szCs w:val="11"/>
        </w:rPr>
        <w:t xml:space="preserve">Он отвечает за выплату пособий  по временной нетрудоспособности (больничные листы) по беременности и родам, при рождении ребенка  по уходу за ребенком до 1,5 лет. Также за счет средств фонда частично оплачивается санаторно-курортное лечение работников организации и членов их семей. </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i/>
          <w:sz w:val="11"/>
          <w:szCs w:val="11"/>
        </w:rPr>
        <w:t xml:space="preserve">3) Фонды обязательного страхования медицинского страхования (ОМС). </w:t>
      </w:r>
      <w:r w:rsidRPr="0003232D">
        <w:rPr>
          <w:rFonts w:ascii="Times New Roman" w:hAnsi="Times New Roman" w:cs="Times New Roman"/>
          <w:sz w:val="11"/>
          <w:szCs w:val="11"/>
        </w:rPr>
        <w:t xml:space="preserve">В РФ действует федеральный фонд ОМС (ФФОМС), а также территориальные фонды ОМС (ТФОМС) формируемые в </w:t>
      </w:r>
      <w:r w:rsidRPr="0003232D">
        <w:rPr>
          <w:rFonts w:ascii="Times New Roman" w:hAnsi="Times New Roman" w:cs="Times New Roman"/>
          <w:sz w:val="11"/>
          <w:szCs w:val="11"/>
        </w:rPr>
        <w:lastRenderedPageBreak/>
        <w:t xml:space="preserve">каждом субъекте РФ территориальные фонды не является частью </w:t>
      </w:r>
      <w:proofErr w:type="gramStart"/>
      <w:r w:rsidRPr="0003232D">
        <w:rPr>
          <w:rFonts w:ascii="Times New Roman" w:hAnsi="Times New Roman" w:cs="Times New Roman"/>
          <w:sz w:val="11"/>
          <w:szCs w:val="11"/>
        </w:rPr>
        <w:t>федерального</w:t>
      </w:r>
      <w:proofErr w:type="gramEnd"/>
      <w:r w:rsidRPr="0003232D">
        <w:rPr>
          <w:rFonts w:ascii="Times New Roman" w:hAnsi="Times New Roman" w:cs="Times New Roman"/>
          <w:sz w:val="11"/>
          <w:szCs w:val="11"/>
        </w:rPr>
        <w:t>.</w:t>
      </w:r>
      <w:r w:rsidRPr="0003232D">
        <w:rPr>
          <w:rFonts w:ascii="Times New Roman" w:hAnsi="Times New Roman" w:cs="Times New Roman"/>
          <w:i/>
          <w:sz w:val="11"/>
          <w:szCs w:val="11"/>
        </w:rPr>
        <w:t xml:space="preserve"> / </w:t>
      </w:r>
      <w:r w:rsidRPr="0003232D">
        <w:rPr>
          <w:rFonts w:ascii="Times New Roman" w:hAnsi="Times New Roman" w:cs="Times New Roman"/>
          <w:sz w:val="11"/>
          <w:szCs w:val="11"/>
        </w:rPr>
        <w:t>Федеральный фонд разработан программой государственной комиссии  оказания гражданам бесплатной медицинской помощи.</w:t>
      </w:r>
      <w:r w:rsidRPr="0003232D">
        <w:rPr>
          <w:rFonts w:ascii="Times New Roman" w:hAnsi="Times New Roman" w:cs="Times New Roman"/>
          <w:i/>
          <w:sz w:val="11"/>
          <w:szCs w:val="11"/>
        </w:rPr>
        <w:t xml:space="preserve"> </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37. Финансы организаций, их характеристика.</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 xml:space="preserve">В зависимости от характера организаций организации делятся </w:t>
      </w:r>
      <w:proofErr w:type="gramStart"/>
      <w:r w:rsidRPr="0003232D">
        <w:rPr>
          <w:rFonts w:ascii="Times New Roman" w:hAnsi="Times New Roman" w:cs="Times New Roman"/>
          <w:sz w:val="11"/>
          <w:szCs w:val="11"/>
        </w:rPr>
        <w:t>на</w:t>
      </w:r>
      <w:proofErr w:type="gramEnd"/>
      <w:r w:rsidRPr="0003232D">
        <w:rPr>
          <w:rFonts w:ascii="Times New Roman" w:hAnsi="Times New Roman" w:cs="Times New Roman"/>
          <w:sz w:val="11"/>
          <w:szCs w:val="11"/>
        </w:rPr>
        <w:t xml:space="preserve"> коммерческие и некоммерческие. Финансы организаций – совокупность экономико-денежных отношений связанных с распределением и использованием </w:t>
      </w:r>
      <w:proofErr w:type="spellStart"/>
      <w:r w:rsidRPr="0003232D">
        <w:rPr>
          <w:rFonts w:ascii="Times New Roman" w:hAnsi="Times New Roman" w:cs="Times New Roman"/>
          <w:sz w:val="11"/>
          <w:szCs w:val="11"/>
        </w:rPr>
        <w:t>денежнях</w:t>
      </w:r>
      <w:proofErr w:type="spellEnd"/>
      <w:r w:rsidRPr="0003232D">
        <w:rPr>
          <w:rFonts w:ascii="Times New Roman" w:hAnsi="Times New Roman" w:cs="Times New Roman"/>
          <w:sz w:val="11"/>
          <w:szCs w:val="11"/>
        </w:rPr>
        <w:t xml:space="preserve"> средств фонда в процессе производства и реализации продукции. </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u w:val="single"/>
        </w:rPr>
        <w:t>Финансовые отношения можно сгруппи</w:t>
      </w:r>
      <w:r w:rsidRPr="0003232D">
        <w:rPr>
          <w:rFonts w:ascii="Times New Roman" w:hAnsi="Times New Roman" w:cs="Times New Roman"/>
          <w:sz w:val="11"/>
          <w:szCs w:val="11"/>
          <w:u w:val="single"/>
        </w:rPr>
        <w:softHyphen/>
        <w:t>ровать по следующим направлениям</w:t>
      </w:r>
      <w:proofErr w:type="gramStart"/>
      <w:r w:rsidRPr="0003232D">
        <w:rPr>
          <w:rFonts w:ascii="Times New Roman" w:hAnsi="Times New Roman" w:cs="Times New Roman"/>
          <w:sz w:val="11"/>
          <w:szCs w:val="11"/>
          <w:u w:val="single"/>
        </w:rPr>
        <w:t>:</w:t>
      </w:r>
      <w:r w:rsidRPr="0003232D">
        <w:rPr>
          <w:rFonts w:ascii="Times New Roman" w:hAnsi="Times New Roman" w:cs="Times New Roman"/>
          <w:sz w:val="11"/>
          <w:szCs w:val="11"/>
        </w:rPr>
        <w:t>-</w:t>
      </w:r>
      <w:proofErr w:type="gramEnd"/>
      <w:r w:rsidRPr="0003232D">
        <w:rPr>
          <w:rFonts w:ascii="Times New Roman" w:hAnsi="Times New Roman" w:cs="Times New Roman"/>
          <w:sz w:val="11"/>
          <w:szCs w:val="11"/>
        </w:rPr>
        <w:t>между отдельными организациями (предприятиями) —связанные с производством и реализацией продукции, возник</w:t>
      </w:r>
      <w:r w:rsidRPr="0003232D">
        <w:rPr>
          <w:rFonts w:ascii="Times New Roman" w:hAnsi="Times New Roman" w:cs="Times New Roman"/>
          <w:sz w:val="11"/>
          <w:szCs w:val="11"/>
        </w:rPr>
        <w:softHyphen/>
        <w:t>новением вновь созданной стоимости. К ним относятся финансовые отношения между поставщиком и покупателем сырья, материалов, готовой продукции и т.п.,</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-между организацией (предприятием) и ее работниками — при распределении и использовании доходов, выпуске и разме</w:t>
      </w:r>
      <w:r w:rsidRPr="0003232D">
        <w:rPr>
          <w:rFonts w:ascii="Times New Roman" w:hAnsi="Times New Roman" w:cs="Times New Roman"/>
          <w:sz w:val="11"/>
          <w:szCs w:val="11"/>
        </w:rPr>
        <w:softHyphen/>
        <w:t xml:space="preserve">щении акций и облигаций в акционерном обществе, выплате; процентов по облигациям и дивидендов по акциям, взыскании штрафов и компенсаций за причиненный материальный ущерб, удержании налогов с физических лиц; </w:t>
      </w:r>
      <w:proofErr w:type="gramStart"/>
      <w:r w:rsidRPr="0003232D">
        <w:rPr>
          <w:rFonts w:ascii="Times New Roman" w:hAnsi="Times New Roman" w:cs="Times New Roman"/>
          <w:sz w:val="11"/>
          <w:szCs w:val="11"/>
        </w:rPr>
        <w:t>-м</w:t>
      </w:r>
      <w:proofErr w:type="gramEnd"/>
      <w:r w:rsidRPr="0003232D">
        <w:rPr>
          <w:rFonts w:ascii="Times New Roman" w:hAnsi="Times New Roman" w:cs="Times New Roman"/>
          <w:sz w:val="11"/>
          <w:szCs w:val="11"/>
        </w:rPr>
        <w:t>ежду коммерческими организациями (предприятиями) — связаны с эмиссией и размещением ценных бумаг, взаимным кредитованием, долевым участием в создании совместных предприятий; -между коммерческими организациями (предприятиями) и финансовой системой государства — при уплате налогов и осуществлении других платежей в бюджет, формировании внебюджетных целевых фондов, -между коммерческими организациями (предприятиями) и банковской системой в процессе хранения денег в коммерческих банках, получении и погашении ссуд, уплаты процентов за банковский кредит, покупке и продаже валюты, оказании других банковских услуг</w:t>
      </w:r>
      <w:proofErr w:type="gramStart"/>
      <w:r w:rsidRPr="0003232D">
        <w:rPr>
          <w:rFonts w:ascii="Times New Roman" w:hAnsi="Times New Roman" w:cs="Times New Roman"/>
          <w:sz w:val="11"/>
          <w:szCs w:val="11"/>
        </w:rPr>
        <w:t>;-</w:t>
      </w:r>
      <w:proofErr w:type="gramEnd"/>
      <w:r w:rsidRPr="0003232D">
        <w:rPr>
          <w:rFonts w:ascii="Times New Roman" w:hAnsi="Times New Roman" w:cs="Times New Roman"/>
          <w:sz w:val="11"/>
          <w:szCs w:val="11"/>
        </w:rPr>
        <w:t>между коммерческими организациями (предприятиями) и страховыми  организациями – определение имущества и рисков, от которых данное имущество будет застраховано; при наступлении страхового случая – получение возмещения</w:t>
      </w:r>
      <w:proofErr w:type="gramStart"/>
      <w:r w:rsidRPr="0003232D">
        <w:rPr>
          <w:rFonts w:ascii="Times New Roman" w:hAnsi="Times New Roman" w:cs="Times New Roman"/>
          <w:sz w:val="11"/>
          <w:szCs w:val="11"/>
        </w:rPr>
        <w:t>;-</w:t>
      </w:r>
      <w:proofErr w:type="gramEnd"/>
      <w:r w:rsidRPr="0003232D">
        <w:rPr>
          <w:rFonts w:ascii="Times New Roman" w:hAnsi="Times New Roman" w:cs="Times New Roman"/>
          <w:sz w:val="11"/>
          <w:szCs w:val="11"/>
        </w:rPr>
        <w:t xml:space="preserve">между коммерческими организациями (предприятиями) и </w:t>
      </w:r>
      <w:proofErr w:type="spellStart"/>
      <w:r w:rsidRPr="0003232D">
        <w:rPr>
          <w:rFonts w:ascii="Times New Roman" w:hAnsi="Times New Roman" w:cs="Times New Roman"/>
          <w:sz w:val="11"/>
          <w:szCs w:val="11"/>
        </w:rPr>
        <w:t>проф.участниками</w:t>
      </w:r>
      <w:proofErr w:type="spellEnd"/>
      <w:r w:rsidRPr="0003232D">
        <w:rPr>
          <w:rFonts w:ascii="Times New Roman" w:hAnsi="Times New Roman" w:cs="Times New Roman"/>
          <w:sz w:val="11"/>
          <w:szCs w:val="11"/>
        </w:rPr>
        <w:t xml:space="preserve"> рынка ценных бумаг по поводу приобретения ценных бумаг и формирования портфеля или выпуска и размещения собственных ценных бумаг.</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38. Роль финансов домашних хозяйств в финансовой системе</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Под д</w:t>
      </w:r>
      <w:r w:rsidRPr="0003232D">
        <w:rPr>
          <w:rFonts w:ascii="Times New Roman" w:hAnsi="Times New Roman" w:cs="Times New Roman"/>
          <w:b/>
          <w:bCs/>
          <w:sz w:val="11"/>
          <w:szCs w:val="11"/>
        </w:rPr>
        <w:t>омашним хозяйством</w:t>
      </w:r>
      <w:r w:rsidRPr="0003232D">
        <w:rPr>
          <w:rFonts w:ascii="Times New Roman" w:hAnsi="Times New Roman" w:cs="Times New Roman"/>
          <w:sz w:val="11"/>
          <w:szCs w:val="11"/>
        </w:rPr>
        <w:t xml:space="preserve"> понимается хозяйство, которое ведется одним или несколькими лицами, проживающими совместно и имеющими общий бюджет. Домохозяйство объединяет всех наемных работников, владельцев крупных и мелких капиталов, земли, ценных бумаг, которые заняты и не заняты в общественном производстве. Домохозяйство – это понятие более широкое, чем семья, и в отличие от семьи домохозяйства включают не только родственников и могут состоять из одного, двух и более членов. </w:t>
      </w:r>
      <w:r w:rsidRPr="0003232D">
        <w:rPr>
          <w:rFonts w:ascii="Times New Roman" w:hAnsi="Times New Roman" w:cs="Times New Roman"/>
          <w:b/>
          <w:bCs/>
          <w:sz w:val="11"/>
          <w:szCs w:val="11"/>
        </w:rPr>
        <w:t>Финансы домашнего хозяйства </w:t>
      </w:r>
      <w:r w:rsidRPr="0003232D">
        <w:rPr>
          <w:rFonts w:ascii="Times New Roman" w:hAnsi="Times New Roman" w:cs="Times New Roman"/>
          <w:sz w:val="11"/>
          <w:szCs w:val="11"/>
        </w:rPr>
        <w:t>- это экономические денежные отношения по формированию и использованию фондов денежных сре</w:t>
      </w:r>
      <w:proofErr w:type="gramStart"/>
      <w:r w:rsidRPr="0003232D">
        <w:rPr>
          <w:rFonts w:ascii="Times New Roman" w:hAnsi="Times New Roman" w:cs="Times New Roman"/>
          <w:sz w:val="11"/>
          <w:szCs w:val="11"/>
        </w:rPr>
        <w:t>дств в ц</w:t>
      </w:r>
      <w:proofErr w:type="gramEnd"/>
      <w:r w:rsidRPr="0003232D">
        <w:rPr>
          <w:rFonts w:ascii="Times New Roman" w:hAnsi="Times New Roman" w:cs="Times New Roman"/>
          <w:sz w:val="11"/>
          <w:szCs w:val="11"/>
        </w:rPr>
        <w:t>елях обеспечения материальных и социальных условий жизни членов хозяйства и их воспроизводства. Финансы домохозяйств, по мнению современных экономистов, занимают важное место и являются третьим звеном финансовой системы.</w:t>
      </w:r>
      <w:r w:rsidRPr="0003232D">
        <w:rPr>
          <w:rFonts w:ascii="Times New Roman" w:hAnsi="Times New Roman" w:cs="Times New Roman"/>
          <w:sz w:val="11"/>
          <w:szCs w:val="11"/>
        </w:rPr>
        <w:br/>
        <w:t>В экономической системе домохозяйства</w:t>
      </w:r>
      <w:r w:rsidRPr="0003232D">
        <w:rPr>
          <w:rFonts w:ascii="Times New Roman" w:hAnsi="Times New Roman" w:cs="Times New Roman"/>
          <w:b/>
          <w:bCs/>
          <w:sz w:val="11"/>
          <w:szCs w:val="11"/>
        </w:rPr>
        <w:t> играют следующие роли:</w:t>
      </w:r>
      <w:r w:rsidRPr="0003232D">
        <w:rPr>
          <w:rFonts w:ascii="Times New Roman" w:hAnsi="Times New Roman" w:cs="Times New Roman"/>
          <w:sz w:val="11"/>
          <w:szCs w:val="11"/>
        </w:rPr>
        <w:br/>
        <w:t>- выступают на рынке в качестве покупателей товаров и услуг, производимых фирмами;</w:t>
      </w:r>
      <w:r w:rsidRPr="0003232D">
        <w:rPr>
          <w:rFonts w:ascii="Times New Roman" w:hAnsi="Times New Roman" w:cs="Times New Roman"/>
          <w:sz w:val="11"/>
          <w:szCs w:val="11"/>
        </w:rPr>
        <w:br/>
        <w:t>- предоставляют тем же фирмам факторы производства;</w:t>
      </w:r>
      <w:r w:rsidRPr="0003232D">
        <w:rPr>
          <w:rFonts w:ascii="Times New Roman" w:hAnsi="Times New Roman" w:cs="Times New Roman"/>
          <w:sz w:val="11"/>
          <w:szCs w:val="11"/>
        </w:rPr>
        <w:br/>
        <w:t>- сберегают часть формируемого в экономике совокупного дохода, приобретая реальные и финансовые активы. Домашнее хозяйство в условиях рыночной экономики не может находиться вне финансовых отношений, оно постоянно вступает в такие отношения, возникающие как внутри домашнего хозяйства, так и с внешними по отношению к домохозяйству рыночными субъектами.</w:t>
      </w:r>
    </w:p>
    <w:p w:rsidR="0003232D" w:rsidRPr="0003232D" w:rsidRDefault="0003232D" w:rsidP="0003232D">
      <w:pPr>
        <w:spacing w:after="0" w:line="240" w:lineRule="auto"/>
        <w:ind w:firstLine="397"/>
        <w:jc w:val="both"/>
        <w:rPr>
          <w:rFonts w:ascii="Times New Roman" w:hAnsi="Times New Roman" w:cs="Times New Roman"/>
          <w:sz w:val="11"/>
          <w:szCs w:val="11"/>
        </w:rPr>
      </w:pPr>
      <w:proofErr w:type="gramStart"/>
      <w:r w:rsidRPr="0003232D">
        <w:rPr>
          <w:rFonts w:ascii="Times New Roman" w:hAnsi="Times New Roman" w:cs="Times New Roman"/>
          <w:sz w:val="11"/>
          <w:szCs w:val="11"/>
        </w:rPr>
        <w:t>Роль финансов домашних хозяйств в финансовой системе и в материальном воспроизводстве анализируется через призму таких параметров, как:  финансовые ресурсы домохозяйств, их состав  кругооборот финансовых ресурсов домохозяйств через звенья централизованных и децентрализованных финансов  доходы домашнего хозяйства и факторы, влияющие на их динамику и структуру источники денежных доходов и их классификация формирование обособленных денежных фондов  денежные расходы домашнего хозяйства, их состав и</w:t>
      </w:r>
      <w:proofErr w:type="gramEnd"/>
      <w:r w:rsidRPr="0003232D">
        <w:rPr>
          <w:rFonts w:ascii="Times New Roman" w:hAnsi="Times New Roman" w:cs="Times New Roman"/>
          <w:sz w:val="11"/>
          <w:szCs w:val="11"/>
        </w:rPr>
        <w:t xml:space="preserve"> структура, а также изменение состава расходов под влиянием социально-экономических условий  бюджет домашних хозяйств и его структура.</w:t>
      </w:r>
    </w:p>
    <w:p w:rsidR="0003232D" w:rsidRPr="0003232D" w:rsidRDefault="0003232D" w:rsidP="0003232D">
      <w:pPr>
        <w:spacing w:after="0" w:line="240" w:lineRule="auto"/>
        <w:ind w:firstLine="397"/>
        <w:jc w:val="both"/>
        <w:rPr>
          <w:rFonts w:ascii="Times New Roman" w:hAnsi="Times New Roman" w:cs="Times New Roman"/>
          <w:b/>
          <w:sz w:val="11"/>
          <w:szCs w:val="11"/>
        </w:rPr>
      </w:pPr>
      <w:r w:rsidRPr="0003232D">
        <w:rPr>
          <w:rFonts w:ascii="Times New Roman" w:hAnsi="Times New Roman" w:cs="Times New Roman"/>
          <w:b/>
          <w:sz w:val="11"/>
          <w:szCs w:val="11"/>
        </w:rPr>
        <w:t>39. Экономическое содержание финансов государства</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Государственные финансы занимают важное место в финансовой системе страны, что обусловлено их функциональным назначением обеспечить государство денежными средствами</w:t>
      </w:r>
      <w:proofErr w:type="gramStart"/>
      <w:r w:rsidRPr="0003232D">
        <w:rPr>
          <w:rFonts w:ascii="Times New Roman" w:hAnsi="Times New Roman" w:cs="Times New Roman"/>
          <w:sz w:val="11"/>
          <w:szCs w:val="11"/>
        </w:rPr>
        <w:t xml:space="preserve">,, </w:t>
      </w:r>
      <w:proofErr w:type="gramEnd"/>
      <w:r w:rsidRPr="0003232D">
        <w:rPr>
          <w:rFonts w:ascii="Times New Roman" w:hAnsi="Times New Roman" w:cs="Times New Roman"/>
          <w:sz w:val="11"/>
          <w:szCs w:val="11"/>
        </w:rPr>
        <w:t>необходимыми ему для выполнения экономических, политических и социальных функций.</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По экономической сущности государственные финансы — денежные отношения по поводу распределения и перераспределения общественного продукта и части национального богатства, связанные с формированием финансовых ресурсов и использованием государственных средств на затраты по расширению производства, удовлетворении социальных потребностей населения для нужд обороны и управления.</w:t>
      </w:r>
    </w:p>
    <w:p w:rsidR="0003232D" w:rsidRPr="0003232D" w:rsidRDefault="0003232D" w:rsidP="0003232D">
      <w:pPr>
        <w:spacing w:after="0" w:line="240" w:lineRule="auto"/>
        <w:ind w:firstLine="397"/>
        <w:jc w:val="both"/>
        <w:rPr>
          <w:rFonts w:ascii="Times New Roman" w:hAnsi="Times New Roman" w:cs="Times New Roman"/>
          <w:sz w:val="11"/>
          <w:szCs w:val="11"/>
        </w:rPr>
      </w:pPr>
      <w:r w:rsidRPr="0003232D">
        <w:rPr>
          <w:rFonts w:ascii="Times New Roman" w:hAnsi="Times New Roman" w:cs="Times New Roman"/>
          <w:sz w:val="11"/>
          <w:szCs w:val="11"/>
        </w:rPr>
        <w:t>Государственные финансы по уровню государственного руководства экономикой и социальной сферой делятся на следующие звенья: бюджеты разных уровней государственного управления, внебюджетные фонды, государственный кредит и финансы государственных предприятий.</w:t>
      </w:r>
    </w:p>
    <w:p w:rsidR="0003232D" w:rsidRPr="00287312" w:rsidRDefault="0003232D" w:rsidP="009C65E6">
      <w:pPr>
        <w:spacing w:after="0" w:line="240" w:lineRule="auto"/>
        <w:ind w:firstLine="397"/>
        <w:jc w:val="both"/>
        <w:rPr>
          <w:rFonts w:ascii="Times New Roman" w:hAnsi="Times New Roman" w:cs="Times New Roman"/>
          <w:sz w:val="11"/>
          <w:szCs w:val="11"/>
        </w:rPr>
      </w:pP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w:t>
      </w:r>
      <w:r w:rsidRPr="00287312">
        <w:rPr>
          <w:rFonts w:ascii="Times New Roman" w:hAnsi="Times New Roman" w:cs="Times New Roman"/>
          <w:sz w:val="8"/>
          <w:szCs w:val="8"/>
        </w:rPr>
        <w:tab/>
        <w:t>Деньги: сущность, свойства, функции.</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w:t>
      </w:r>
      <w:r w:rsidRPr="00287312">
        <w:rPr>
          <w:rFonts w:ascii="Times New Roman" w:hAnsi="Times New Roman" w:cs="Times New Roman"/>
          <w:sz w:val="8"/>
          <w:szCs w:val="8"/>
        </w:rPr>
        <w:tab/>
        <w:t>Дискуссионные вопросы сущности и функции денег.</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w:t>
      </w:r>
      <w:r w:rsidRPr="00287312">
        <w:rPr>
          <w:rFonts w:ascii="Times New Roman" w:hAnsi="Times New Roman" w:cs="Times New Roman"/>
          <w:sz w:val="8"/>
          <w:szCs w:val="8"/>
        </w:rPr>
        <w:tab/>
        <w:t>Эволюция форм и видов денег.</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4</w:t>
      </w:r>
      <w:r w:rsidRPr="00287312">
        <w:rPr>
          <w:rFonts w:ascii="Times New Roman" w:hAnsi="Times New Roman" w:cs="Times New Roman"/>
          <w:sz w:val="8"/>
          <w:szCs w:val="8"/>
        </w:rPr>
        <w:tab/>
        <w:t>Понятие и структура денежной системы. Денежная система РФ.</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5</w:t>
      </w:r>
      <w:r w:rsidRPr="00287312">
        <w:rPr>
          <w:rFonts w:ascii="Times New Roman" w:hAnsi="Times New Roman" w:cs="Times New Roman"/>
          <w:sz w:val="8"/>
          <w:szCs w:val="8"/>
        </w:rPr>
        <w:tab/>
        <w:t>Денежная масса: принципы измерения, структура, денежный агрегат.</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6</w:t>
      </w:r>
      <w:r w:rsidRPr="00287312">
        <w:rPr>
          <w:rFonts w:ascii="Times New Roman" w:hAnsi="Times New Roman" w:cs="Times New Roman"/>
          <w:sz w:val="8"/>
          <w:szCs w:val="8"/>
        </w:rPr>
        <w:tab/>
        <w:t>Понятие денежной эмиссии, ее формы.</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7</w:t>
      </w:r>
      <w:r w:rsidRPr="00287312">
        <w:rPr>
          <w:rFonts w:ascii="Times New Roman" w:hAnsi="Times New Roman" w:cs="Times New Roman"/>
          <w:sz w:val="8"/>
          <w:szCs w:val="8"/>
        </w:rPr>
        <w:tab/>
        <w:t>Безналичная эмиссия, понятие банковского мультипликатора.</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8</w:t>
      </w:r>
      <w:r w:rsidRPr="00287312">
        <w:rPr>
          <w:rFonts w:ascii="Times New Roman" w:hAnsi="Times New Roman" w:cs="Times New Roman"/>
          <w:sz w:val="8"/>
          <w:szCs w:val="8"/>
        </w:rPr>
        <w:tab/>
        <w:t>Платежная система: ее понятие, элементы, отличие от системы безналичных расчетов.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9</w:t>
      </w:r>
      <w:r w:rsidRPr="00287312">
        <w:rPr>
          <w:rFonts w:ascii="Times New Roman" w:hAnsi="Times New Roman" w:cs="Times New Roman"/>
          <w:sz w:val="8"/>
          <w:szCs w:val="8"/>
        </w:rPr>
        <w:tab/>
        <w:t>Национальная платежная система РФ и ее элементы.</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10</w:t>
      </w:r>
      <w:r w:rsidRPr="00287312">
        <w:rPr>
          <w:rFonts w:ascii="Times New Roman" w:hAnsi="Times New Roman" w:cs="Times New Roman"/>
          <w:sz w:val="8"/>
          <w:szCs w:val="8"/>
        </w:rPr>
        <w:tab/>
        <w:t>Принципы организации и формы безналичных расчетов в РФ.</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11</w:t>
      </w:r>
      <w:r w:rsidRPr="00287312">
        <w:rPr>
          <w:rFonts w:ascii="Times New Roman" w:hAnsi="Times New Roman" w:cs="Times New Roman"/>
          <w:sz w:val="8"/>
          <w:szCs w:val="8"/>
        </w:rPr>
        <w:tab/>
        <w:t>Кредит: необходимость, сущность, формы.</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12</w:t>
      </w:r>
      <w:r w:rsidRPr="00287312">
        <w:rPr>
          <w:rFonts w:ascii="Times New Roman" w:hAnsi="Times New Roman" w:cs="Times New Roman"/>
          <w:sz w:val="8"/>
          <w:szCs w:val="8"/>
        </w:rPr>
        <w:tab/>
        <w:t>Виды кредита.</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13</w:t>
      </w:r>
      <w:r w:rsidRPr="00287312">
        <w:rPr>
          <w:rFonts w:ascii="Times New Roman" w:hAnsi="Times New Roman" w:cs="Times New Roman"/>
          <w:sz w:val="8"/>
          <w:szCs w:val="8"/>
        </w:rPr>
        <w:tab/>
        <w:t>Сущность и формы ссудного процента, факторы, определяющие его уровень.</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14</w:t>
      </w:r>
      <w:r w:rsidRPr="00287312">
        <w:rPr>
          <w:rFonts w:ascii="Times New Roman" w:hAnsi="Times New Roman" w:cs="Times New Roman"/>
          <w:sz w:val="8"/>
          <w:szCs w:val="8"/>
        </w:rPr>
        <w:tab/>
        <w:t>Виды кредитных институтов и их функции.</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15</w:t>
      </w:r>
      <w:r w:rsidRPr="00287312">
        <w:rPr>
          <w:rFonts w:ascii="Times New Roman" w:hAnsi="Times New Roman" w:cs="Times New Roman"/>
          <w:sz w:val="8"/>
          <w:szCs w:val="8"/>
        </w:rPr>
        <w:tab/>
        <w:t>Банковская система: понятие, типы, структура.</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16</w:t>
      </w:r>
      <w:r w:rsidRPr="00287312">
        <w:rPr>
          <w:rFonts w:ascii="Times New Roman" w:hAnsi="Times New Roman" w:cs="Times New Roman"/>
          <w:sz w:val="8"/>
          <w:szCs w:val="8"/>
        </w:rPr>
        <w:tab/>
        <w:t>Центральный банк РФ: цели, задачи, функции.</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17</w:t>
      </w:r>
      <w:r w:rsidRPr="00287312">
        <w:rPr>
          <w:rFonts w:ascii="Times New Roman" w:hAnsi="Times New Roman" w:cs="Times New Roman"/>
          <w:sz w:val="8"/>
          <w:szCs w:val="8"/>
        </w:rPr>
        <w:tab/>
        <w:t>Денежно-кредитная политика: понятие, цели и виды.</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18</w:t>
      </w:r>
      <w:r w:rsidRPr="00287312">
        <w:rPr>
          <w:rFonts w:ascii="Times New Roman" w:hAnsi="Times New Roman" w:cs="Times New Roman"/>
          <w:sz w:val="8"/>
          <w:szCs w:val="8"/>
        </w:rPr>
        <w:tab/>
        <w:t>Денежно-кредитной политики Банка России: инструменты и методы.</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19</w:t>
      </w:r>
      <w:r w:rsidRPr="00287312">
        <w:rPr>
          <w:rFonts w:ascii="Times New Roman" w:hAnsi="Times New Roman" w:cs="Times New Roman"/>
          <w:sz w:val="8"/>
          <w:szCs w:val="8"/>
        </w:rPr>
        <w:tab/>
        <w:t>Коммерческие банки: понятие, функции, классификация типов.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20</w:t>
      </w:r>
      <w:r w:rsidRPr="00287312">
        <w:rPr>
          <w:rFonts w:ascii="Times New Roman" w:hAnsi="Times New Roman" w:cs="Times New Roman"/>
          <w:sz w:val="8"/>
          <w:szCs w:val="8"/>
        </w:rPr>
        <w:tab/>
        <w:t>Активные операции банков.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21</w:t>
      </w:r>
      <w:r w:rsidRPr="00287312">
        <w:rPr>
          <w:rFonts w:ascii="Times New Roman" w:hAnsi="Times New Roman" w:cs="Times New Roman"/>
          <w:sz w:val="8"/>
          <w:szCs w:val="8"/>
        </w:rPr>
        <w:tab/>
        <w:t>Пассивные операции банков.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22</w:t>
      </w:r>
      <w:r w:rsidRPr="00287312">
        <w:rPr>
          <w:rFonts w:ascii="Times New Roman" w:hAnsi="Times New Roman" w:cs="Times New Roman"/>
          <w:sz w:val="8"/>
          <w:szCs w:val="8"/>
        </w:rPr>
        <w:tab/>
        <w:t>Комиссионно-посреднические операции коммерческого банка.</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23</w:t>
      </w:r>
      <w:r w:rsidRPr="00287312">
        <w:rPr>
          <w:rFonts w:ascii="Times New Roman" w:hAnsi="Times New Roman" w:cs="Times New Roman"/>
          <w:sz w:val="8"/>
          <w:szCs w:val="8"/>
        </w:rPr>
        <w:tab/>
        <w:t>Сущность финансов.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24</w:t>
      </w:r>
      <w:r w:rsidRPr="00287312">
        <w:rPr>
          <w:rFonts w:ascii="Times New Roman" w:hAnsi="Times New Roman" w:cs="Times New Roman"/>
          <w:sz w:val="8"/>
          <w:szCs w:val="8"/>
        </w:rPr>
        <w:tab/>
        <w:t>Финансовые ресурсы как воплощение финансовых отношений.</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25</w:t>
      </w:r>
      <w:r w:rsidRPr="00287312">
        <w:rPr>
          <w:rFonts w:ascii="Times New Roman" w:hAnsi="Times New Roman" w:cs="Times New Roman"/>
          <w:sz w:val="8"/>
          <w:szCs w:val="8"/>
        </w:rPr>
        <w:tab/>
        <w:t>Финансовая система РФ, характеристика ее звеньев.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26</w:t>
      </w:r>
      <w:r w:rsidRPr="00287312">
        <w:rPr>
          <w:rFonts w:ascii="Times New Roman" w:hAnsi="Times New Roman" w:cs="Times New Roman"/>
          <w:sz w:val="8"/>
          <w:szCs w:val="8"/>
        </w:rPr>
        <w:tab/>
        <w:t>Дискуссионные вопросы финансов.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27</w:t>
      </w:r>
      <w:r w:rsidRPr="00287312">
        <w:rPr>
          <w:rFonts w:ascii="Times New Roman" w:hAnsi="Times New Roman" w:cs="Times New Roman"/>
          <w:sz w:val="8"/>
          <w:szCs w:val="8"/>
        </w:rPr>
        <w:tab/>
        <w:t xml:space="preserve">Характеристика финансов </w:t>
      </w:r>
      <w:proofErr w:type="spellStart"/>
      <w:r w:rsidRPr="00287312">
        <w:rPr>
          <w:rFonts w:ascii="Times New Roman" w:hAnsi="Times New Roman" w:cs="Times New Roman"/>
          <w:sz w:val="8"/>
          <w:szCs w:val="8"/>
        </w:rPr>
        <w:t>орагнизации</w:t>
      </w:r>
      <w:proofErr w:type="spellEnd"/>
      <w:r w:rsidRPr="00287312">
        <w:rPr>
          <w:rFonts w:ascii="Times New Roman" w:hAnsi="Times New Roman" w:cs="Times New Roman"/>
          <w:sz w:val="8"/>
          <w:szCs w:val="8"/>
        </w:rPr>
        <w:t>.</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28</w:t>
      </w:r>
      <w:r w:rsidRPr="00287312">
        <w:rPr>
          <w:rFonts w:ascii="Times New Roman" w:hAnsi="Times New Roman" w:cs="Times New Roman"/>
          <w:sz w:val="8"/>
          <w:szCs w:val="8"/>
        </w:rPr>
        <w:tab/>
        <w:t>Характеристика финансов домашних хозяйств.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29</w:t>
      </w:r>
      <w:r w:rsidRPr="00287312">
        <w:rPr>
          <w:rFonts w:ascii="Times New Roman" w:hAnsi="Times New Roman" w:cs="Times New Roman"/>
          <w:sz w:val="8"/>
          <w:szCs w:val="8"/>
        </w:rPr>
        <w:tab/>
        <w:t xml:space="preserve">Экономическое </w:t>
      </w:r>
      <w:proofErr w:type="spellStart"/>
      <w:r w:rsidRPr="00287312">
        <w:rPr>
          <w:rFonts w:ascii="Times New Roman" w:hAnsi="Times New Roman" w:cs="Times New Roman"/>
          <w:sz w:val="8"/>
          <w:szCs w:val="8"/>
        </w:rPr>
        <w:t>содеражание</w:t>
      </w:r>
      <w:proofErr w:type="spellEnd"/>
      <w:r w:rsidRPr="00287312">
        <w:rPr>
          <w:rFonts w:ascii="Times New Roman" w:hAnsi="Times New Roman" w:cs="Times New Roman"/>
          <w:sz w:val="8"/>
          <w:szCs w:val="8"/>
        </w:rPr>
        <w:t xml:space="preserve"> и значение государственных финансов.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30</w:t>
      </w:r>
      <w:r w:rsidRPr="00287312">
        <w:rPr>
          <w:rFonts w:ascii="Times New Roman" w:hAnsi="Times New Roman" w:cs="Times New Roman"/>
          <w:sz w:val="8"/>
          <w:szCs w:val="8"/>
        </w:rPr>
        <w:tab/>
        <w:t>Финансовый рынок как инструмент перераспределения финансовых ресурсов.</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31</w:t>
      </w:r>
      <w:r w:rsidRPr="00287312">
        <w:rPr>
          <w:rFonts w:ascii="Times New Roman" w:hAnsi="Times New Roman" w:cs="Times New Roman"/>
          <w:sz w:val="8"/>
          <w:szCs w:val="8"/>
        </w:rPr>
        <w:tab/>
        <w:t>Финансовая политика государства: цели и задачи.</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32</w:t>
      </w:r>
      <w:r w:rsidRPr="00287312">
        <w:rPr>
          <w:rFonts w:ascii="Times New Roman" w:hAnsi="Times New Roman" w:cs="Times New Roman"/>
          <w:sz w:val="8"/>
          <w:szCs w:val="8"/>
        </w:rPr>
        <w:tab/>
        <w:t>Характеристика современной финансовой политики РФ.</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33</w:t>
      </w:r>
      <w:r w:rsidRPr="00287312">
        <w:rPr>
          <w:rFonts w:ascii="Times New Roman" w:hAnsi="Times New Roman" w:cs="Times New Roman"/>
          <w:sz w:val="8"/>
          <w:szCs w:val="8"/>
        </w:rPr>
        <w:tab/>
        <w:t>Управление финансами: содержание и функции.</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34</w:t>
      </w:r>
      <w:r w:rsidRPr="00287312">
        <w:rPr>
          <w:rFonts w:ascii="Times New Roman" w:hAnsi="Times New Roman" w:cs="Times New Roman"/>
          <w:sz w:val="8"/>
          <w:szCs w:val="8"/>
        </w:rPr>
        <w:tab/>
        <w:t>Система органов управления финансами в РФ.</w:t>
      </w:r>
    </w:p>
    <w:p w:rsidR="00287312"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35</w:t>
      </w:r>
      <w:r w:rsidRPr="00287312">
        <w:rPr>
          <w:rFonts w:ascii="Times New Roman" w:hAnsi="Times New Roman" w:cs="Times New Roman"/>
          <w:sz w:val="8"/>
          <w:szCs w:val="8"/>
        </w:rPr>
        <w:tab/>
        <w:t>Внебюджетные фонды РФ: характеристика, цели, задачи.</w:t>
      </w:r>
    </w:p>
    <w:p w:rsidR="009C65E6" w:rsidRPr="00287312" w:rsidRDefault="00287312" w:rsidP="00287312">
      <w:pPr>
        <w:spacing w:after="0" w:line="240" w:lineRule="auto"/>
        <w:ind w:firstLine="397"/>
        <w:jc w:val="both"/>
        <w:rPr>
          <w:rFonts w:ascii="Times New Roman" w:hAnsi="Times New Roman" w:cs="Times New Roman"/>
          <w:sz w:val="8"/>
          <w:szCs w:val="8"/>
        </w:rPr>
      </w:pPr>
      <w:r w:rsidRPr="00287312">
        <w:rPr>
          <w:rFonts w:ascii="Times New Roman" w:hAnsi="Times New Roman" w:cs="Times New Roman"/>
          <w:sz w:val="8"/>
          <w:szCs w:val="8"/>
        </w:rPr>
        <w:t>36</w:t>
      </w:r>
      <w:r w:rsidRPr="00287312">
        <w:rPr>
          <w:rFonts w:ascii="Times New Roman" w:hAnsi="Times New Roman" w:cs="Times New Roman"/>
          <w:sz w:val="8"/>
          <w:szCs w:val="8"/>
        </w:rPr>
        <w:tab/>
        <w:t>Финансовые услуги  коммерческих банков (факторинг, лизинг).</w:t>
      </w:r>
    </w:p>
    <w:p w:rsidR="009C65E6" w:rsidRPr="009C65E6" w:rsidRDefault="009C65E6" w:rsidP="009C65E6">
      <w:pPr>
        <w:spacing w:after="0" w:line="240" w:lineRule="auto"/>
        <w:ind w:firstLine="397"/>
        <w:jc w:val="both"/>
        <w:rPr>
          <w:rFonts w:ascii="Times New Roman" w:hAnsi="Times New Roman" w:cs="Times New Roman"/>
          <w:sz w:val="12"/>
          <w:szCs w:val="12"/>
        </w:rPr>
      </w:pPr>
    </w:p>
    <w:p w:rsidR="00604541" w:rsidRPr="00604541" w:rsidRDefault="00604541" w:rsidP="009C65E6">
      <w:pPr>
        <w:spacing w:after="0" w:line="240" w:lineRule="auto"/>
        <w:ind w:firstLine="397"/>
        <w:jc w:val="both"/>
        <w:rPr>
          <w:rFonts w:ascii="Times New Roman" w:hAnsi="Times New Roman" w:cs="Times New Roman"/>
          <w:sz w:val="10"/>
          <w:szCs w:val="10"/>
        </w:rPr>
      </w:pPr>
    </w:p>
    <w:p w:rsidR="001228A2" w:rsidRPr="001228A2" w:rsidRDefault="001228A2" w:rsidP="002A5357">
      <w:pPr>
        <w:spacing w:after="0" w:line="240" w:lineRule="auto"/>
        <w:ind w:firstLine="397"/>
        <w:jc w:val="both"/>
        <w:rPr>
          <w:rFonts w:ascii="Times New Roman" w:hAnsi="Times New Roman" w:cs="Times New Roman"/>
          <w:sz w:val="12"/>
          <w:szCs w:val="12"/>
        </w:rPr>
      </w:pPr>
      <w:bookmarkStart w:id="0" w:name="_GoBack"/>
      <w:bookmarkEnd w:id="0"/>
    </w:p>
    <w:sectPr w:rsidR="001228A2" w:rsidRPr="001228A2" w:rsidSect="00604541">
      <w:pgSz w:w="16838" w:h="11906" w:orient="landscape"/>
      <w:pgMar w:top="282" w:right="820" w:bottom="284" w:left="567" w:header="708" w:footer="708" w:gutter="0"/>
      <w:cols w:num="3" w:space="7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51AF"/>
    <w:multiLevelType w:val="singleLevel"/>
    <w:tmpl w:val="F42A9D78"/>
    <w:lvl w:ilvl="0">
      <w:start w:val="1"/>
      <w:numFmt w:val="decimal"/>
      <w:lvlText w:val="%1."/>
      <w:legacy w:legacy="1" w:legacySpace="0" w:legacyIndent="360"/>
      <w:lvlJc w:val="left"/>
      <w:rPr>
        <w:rFonts w:ascii="Times New Roman CYR" w:hAnsi="Times New Roman CYR" w:cs="Times New Roman CYR" w:hint="default"/>
      </w:rPr>
    </w:lvl>
  </w:abstractNum>
  <w:abstractNum w:abstractNumId="1">
    <w:nsid w:val="095B08FA"/>
    <w:multiLevelType w:val="hybridMultilevel"/>
    <w:tmpl w:val="672A25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5F0F75"/>
    <w:multiLevelType w:val="multilevel"/>
    <w:tmpl w:val="7D442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0E07DD"/>
    <w:multiLevelType w:val="multilevel"/>
    <w:tmpl w:val="B02A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FC0D96"/>
    <w:multiLevelType w:val="multilevel"/>
    <w:tmpl w:val="CE6A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13236A"/>
    <w:multiLevelType w:val="singleLevel"/>
    <w:tmpl w:val="8C02B9EA"/>
    <w:lvl w:ilvl="0">
      <w:start w:val="1"/>
      <w:numFmt w:val="decimal"/>
      <w:lvlText w:val="%1."/>
      <w:legacy w:legacy="1" w:legacySpace="0" w:legacyIndent="360"/>
      <w:lvlJc w:val="left"/>
      <w:rPr>
        <w:rFonts w:ascii="Times New Roman CYR" w:hAnsi="Times New Roman CYR" w:cs="Times New Roman CYR" w:hint="default"/>
      </w:rPr>
    </w:lvl>
  </w:abstractNum>
  <w:abstractNum w:abstractNumId="6">
    <w:nsid w:val="40721848"/>
    <w:multiLevelType w:val="singleLevel"/>
    <w:tmpl w:val="8C02B9EA"/>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545D3138"/>
    <w:multiLevelType w:val="multilevel"/>
    <w:tmpl w:val="EE420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5781B68"/>
    <w:multiLevelType w:val="multilevel"/>
    <w:tmpl w:val="10A60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E800C0"/>
    <w:multiLevelType w:val="singleLevel"/>
    <w:tmpl w:val="8C02B9EA"/>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73320DA0"/>
    <w:multiLevelType w:val="multilevel"/>
    <w:tmpl w:val="B6B27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4332679"/>
    <w:multiLevelType w:val="hybridMultilevel"/>
    <w:tmpl w:val="3B440C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7"/>
  </w:num>
  <w:num w:numId="4">
    <w:abstractNumId w:val="6"/>
  </w:num>
  <w:num w:numId="5">
    <w:abstractNumId w:val="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
    <w:abstractNumId w:val="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7">
    <w:abstractNumId w:val="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8">
    <w:abstractNumId w:val="6"/>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9">
    <w:abstractNumId w:val="6"/>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0">
    <w:abstractNumId w:val="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
    <w:abstractNumId w:val="5"/>
  </w:num>
  <w:num w:numId="12">
    <w:abstractNumId w:val="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
    <w:abstractNumId w:val="1"/>
  </w:num>
  <w:num w:numId="14">
    <w:abstractNumId w:val="11"/>
  </w:num>
  <w:num w:numId="15">
    <w:abstractNumId w:val="8"/>
  </w:num>
  <w:num w:numId="16">
    <w:abstractNumId w:val="4"/>
  </w:num>
  <w:num w:numId="17">
    <w:abstractNumId w:val="10"/>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916"/>
    <w:rsid w:val="0003232D"/>
    <w:rsid w:val="000E46DB"/>
    <w:rsid w:val="001228A2"/>
    <w:rsid w:val="001B5CEB"/>
    <w:rsid w:val="00287312"/>
    <w:rsid w:val="00295727"/>
    <w:rsid w:val="002A5357"/>
    <w:rsid w:val="002B5BF0"/>
    <w:rsid w:val="00380DC9"/>
    <w:rsid w:val="00390EFB"/>
    <w:rsid w:val="00414CE0"/>
    <w:rsid w:val="0043474A"/>
    <w:rsid w:val="00521CC5"/>
    <w:rsid w:val="0059366F"/>
    <w:rsid w:val="005F2280"/>
    <w:rsid w:val="00604541"/>
    <w:rsid w:val="0067354E"/>
    <w:rsid w:val="00674EE6"/>
    <w:rsid w:val="0069315C"/>
    <w:rsid w:val="006C7624"/>
    <w:rsid w:val="006F6F58"/>
    <w:rsid w:val="00746F5D"/>
    <w:rsid w:val="00751916"/>
    <w:rsid w:val="00815090"/>
    <w:rsid w:val="00867CFB"/>
    <w:rsid w:val="009C65E6"/>
    <w:rsid w:val="00D723F0"/>
    <w:rsid w:val="00EC156B"/>
    <w:rsid w:val="00EE4DAE"/>
    <w:rsid w:val="00FE2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1916"/>
    <w:pPr>
      <w:ind w:left="720"/>
      <w:contextualSpacing/>
    </w:pPr>
  </w:style>
  <w:style w:type="character" w:styleId="a4">
    <w:name w:val="Hyperlink"/>
    <w:basedOn w:val="a0"/>
    <w:uiPriority w:val="99"/>
    <w:unhideWhenUsed/>
    <w:rsid w:val="00414CE0"/>
    <w:rPr>
      <w:color w:val="0000FF" w:themeColor="hyperlink"/>
      <w:u w:val="single"/>
    </w:rPr>
  </w:style>
  <w:style w:type="paragraph" w:styleId="a5">
    <w:name w:val="Normal (Web)"/>
    <w:basedOn w:val="a"/>
    <w:uiPriority w:val="99"/>
    <w:semiHidden/>
    <w:unhideWhenUsed/>
    <w:rsid w:val="00D723F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1916"/>
    <w:pPr>
      <w:ind w:left="720"/>
      <w:contextualSpacing/>
    </w:pPr>
  </w:style>
  <w:style w:type="character" w:styleId="a4">
    <w:name w:val="Hyperlink"/>
    <w:basedOn w:val="a0"/>
    <w:uiPriority w:val="99"/>
    <w:unhideWhenUsed/>
    <w:rsid w:val="00414CE0"/>
    <w:rPr>
      <w:color w:val="0000FF" w:themeColor="hyperlink"/>
      <w:u w:val="single"/>
    </w:rPr>
  </w:style>
  <w:style w:type="paragraph" w:styleId="a5">
    <w:name w:val="Normal (Web)"/>
    <w:basedOn w:val="a"/>
    <w:uiPriority w:val="99"/>
    <w:semiHidden/>
    <w:unhideWhenUsed/>
    <w:rsid w:val="00D723F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546450">
      <w:bodyDiv w:val="1"/>
      <w:marLeft w:val="0"/>
      <w:marRight w:val="0"/>
      <w:marTop w:val="0"/>
      <w:marBottom w:val="0"/>
      <w:divBdr>
        <w:top w:val="none" w:sz="0" w:space="0" w:color="auto"/>
        <w:left w:val="none" w:sz="0" w:space="0" w:color="auto"/>
        <w:bottom w:val="none" w:sz="0" w:space="0" w:color="auto"/>
        <w:right w:val="none" w:sz="0" w:space="0" w:color="auto"/>
      </w:divBdr>
    </w:div>
    <w:div w:id="403769747">
      <w:bodyDiv w:val="1"/>
      <w:marLeft w:val="0"/>
      <w:marRight w:val="0"/>
      <w:marTop w:val="0"/>
      <w:marBottom w:val="0"/>
      <w:divBdr>
        <w:top w:val="none" w:sz="0" w:space="0" w:color="auto"/>
        <w:left w:val="none" w:sz="0" w:space="0" w:color="auto"/>
        <w:bottom w:val="none" w:sz="0" w:space="0" w:color="auto"/>
        <w:right w:val="none" w:sz="0" w:space="0" w:color="auto"/>
      </w:divBdr>
    </w:div>
    <w:div w:id="431240939">
      <w:bodyDiv w:val="1"/>
      <w:marLeft w:val="0"/>
      <w:marRight w:val="0"/>
      <w:marTop w:val="0"/>
      <w:marBottom w:val="0"/>
      <w:divBdr>
        <w:top w:val="none" w:sz="0" w:space="0" w:color="auto"/>
        <w:left w:val="none" w:sz="0" w:space="0" w:color="auto"/>
        <w:bottom w:val="none" w:sz="0" w:space="0" w:color="auto"/>
        <w:right w:val="none" w:sz="0" w:space="0" w:color="auto"/>
      </w:divBdr>
    </w:div>
    <w:div w:id="446312182">
      <w:bodyDiv w:val="1"/>
      <w:marLeft w:val="0"/>
      <w:marRight w:val="0"/>
      <w:marTop w:val="0"/>
      <w:marBottom w:val="0"/>
      <w:divBdr>
        <w:top w:val="none" w:sz="0" w:space="0" w:color="auto"/>
        <w:left w:val="none" w:sz="0" w:space="0" w:color="auto"/>
        <w:bottom w:val="none" w:sz="0" w:space="0" w:color="auto"/>
        <w:right w:val="none" w:sz="0" w:space="0" w:color="auto"/>
      </w:divBdr>
    </w:div>
    <w:div w:id="471679815">
      <w:bodyDiv w:val="1"/>
      <w:marLeft w:val="0"/>
      <w:marRight w:val="0"/>
      <w:marTop w:val="0"/>
      <w:marBottom w:val="0"/>
      <w:divBdr>
        <w:top w:val="none" w:sz="0" w:space="0" w:color="auto"/>
        <w:left w:val="none" w:sz="0" w:space="0" w:color="auto"/>
        <w:bottom w:val="none" w:sz="0" w:space="0" w:color="auto"/>
        <w:right w:val="none" w:sz="0" w:space="0" w:color="auto"/>
      </w:divBdr>
    </w:div>
    <w:div w:id="642663245">
      <w:bodyDiv w:val="1"/>
      <w:marLeft w:val="0"/>
      <w:marRight w:val="0"/>
      <w:marTop w:val="0"/>
      <w:marBottom w:val="0"/>
      <w:divBdr>
        <w:top w:val="none" w:sz="0" w:space="0" w:color="auto"/>
        <w:left w:val="none" w:sz="0" w:space="0" w:color="auto"/>
        <w:bottom w:val="none" w:sz="0" w:space="0" w:color="auto"/>
        <w:right w:val="none" w:sz="0" w:space="0" w:color="auto"/>
      </w:divBdr>
    </w:div>
    <w:div w:id="659385986">
      <w:bodyDiv w:val="1"/>
      <w:marLeft w:val="0"/>
      <w:marRight w:val="0"/>
      <w:marTop w:val="0"/>
      <w:marBottom w:val="0"/>
      <w:divBdr>
        <w:top w:val="none" w:sz="0" w:space="0" w:color="auto"/>
        <w:left w:val="none" w:sz="0" w:space="0" w:color="auto"/>
        <w:bottom w:val="none" w:sz="0" w:space="0" w:color="auto"/>
        <w:right w:val="none" w:sz="0" w:space="0" w:color="auto"/>
      </w:divBdr>
    </w:div>
    <w:div w:id="664675454">
      <w:bodyDiv w:val="1"/>
      <w:marLeft w:val="0"/>
      <w:marRight w:val="0"/>
      <w:marTop w:val="0"/>
      <w:marBottom w:val="0"/>
      <w:divBdr>
        <w:top w:val="none" w:sz="0" w:space="0" w:color="auto"/>
        <w:left w:val="none" w:sz="0" w:space="0" w:color="auto"/>
        <w:bottom w:val="none" w:sz="0" w:space="0" w:color="auto"/>
        <w:right w:val="none" w:sz="0" w:space="0" w:color="auto"/>
      </w:divBdr>
    </w:div>
    <w:div w:id="753631020">
      <w:bodyDiv w:val="1"/>
      <w:marLeft w:val="0"/>
      <w:marRight w:val="0"/>
      <w:marTop w:val="0"/>
      <w:marBottom w:val="0"/>
      <w:divBdr>
        <w:top w:val="none" w:sz="0" w:space="0" w:color="auto"/>
        <w:left w:val="none" w:sz="0" w:space="0" w:color="auto"/>
        <w:bottom w:val="none" w:sz="0" w:space="0" w:color="auto"/>
        <w:right w:val="none" w:sz="0" w:space="0" w:color="auto"/>
      </w:divBdr>
    </w:div>
    <w:div w:id="804741078">
      <w:bodyDiv w:val="1"/>
      <w:marLeft w:val="0"/>
      <w:marRight w:val="0"/>
      <w:marTop w:val="0"/>
      <w:marBottom w:val="0"/>
      <w:divBdr>
        <w:top w:val="none" w:sz="0" w:space="0" w:color="auto"/>
        <w:left w:val="none" w:sz="0" w:space="0" w:color="auto"/>
        <w:bottom w:val="none" w:sz="0" w:space="0" w:color="auto"/>
        <w:right w:val="none" w:sz="0" w:space="0" w:color="auto"/>
      </w:divBdr>
    </w:div>
    <w:div w:id="924145035">
      <w:bodyDiv w:val="1"/>
      <w:marLeft w:val="0"/>
      <w:marRight w:val="0"/>
      <w:marTop w:val="0"/>
      <w:marBottom w:val="0"/>
      <w:divBdr>
        <w:top w:val="none" w:sz="0" w:space="0" w:color="auto"/>
        <w:left w:val="none" w:sz="0" w:space="0" w:color="auto"/>
        <w:bottom w:val="none" w:sz="0" w:space="0" w:color="auto"/>
        <w:right w:val="none" w:sz="0" w:space="0" w:color="auto"/>
      </w:divBdr>
    </w:div>
    <w:div w:id="1164709340">
      <w:bodyDiv w:val="1"/>
      <w:marLeft w:val="0"/>
      <w:marRight w:val="0"/>
      <w:marTop w:val="0"/>
      <w:marBottom w:val="0"/>
      <w:divBdr>
        <w:top w:val="none" w:sz="0" w:space="0" w:color="auto"/>
        <w:left w:val="none" w:sz="0" w:space="0" w:color="auto"/>
        <w:bottom w:val="none" w:sz="0" w:space="0" w:color="auto"/>
        <w:right w:val="none" w:sz="0" w:space="0" w:color="auto"/>
      </w:divBdr>
    </w:div>
    <w:div w:id="1371421097">
      <w:bodyDiv w:val="1"/>
      <w:marLeft w:val="0"/>
      <w:marRight w:val="0"/>
      <w:marTop w:val="0"/>
      <w:marBottom w:val="0"/>
      <w:divBdr>
        <w:top w:val="none" w:sz="0" w:space="0" w:color="auto"/>
        <w:left w:val="none" w:sz="0" w:space="0" w:color="auto"/>
        <w:bottom w:val="none" w:sz="0" w:space="0" w:color="auto"/>
        <w:right w:val="none" w:sz="0" w:space="0" w:color="auto"/>
      </w:divBdr>
      <w:divsChild>
        <w:div w:id="36442919">
          <w:marLeft w:val="0"/>
          <w:marRight w:val="0"/>
          <w:marTop w:val="0"/>
          <w:marBottom w:val="0"/>
          <w:divBdr>
            <w:top w:val="none" w:sz="0" w:space="0" w:color="auto"/>
            <w:left w:val="none" w:sz="0" w:space="0" w:color="auto"/>
            <w:bottom w:val="none" w:sz="0" w:space="0" w:color="auto"/>
            <w:right w:val="none" w:sz="0" w:space="0" w:color="auto"/>
          </w:divBdr>
        </w:div>
        <w:div w:id="1307199422">
          <w:marLeft w:val="0"/>
          <w:marRight w:val="0"/>
          <w:marTop w:val="0"/>
          <w:marBottom w:val="0"/>
          <w:divBdr>
            <w:top w:val="none" w:sz="0" w:space="0" w:color="auto"/>
            <w:left w:val="none" w:sz="0" w:space="0" w:color="auto"/>
            <w:bottom w:val="none" w:sz="0" w:space="0" w:color="auto"/>
            <w:right w:val="none" w:sz="0" w:space="0" w:color="auto"/>
          </w:divBdr>
        </w:div>
      </w:divsChild>
    </w:div>
    <w:div w:id="1383825119">
      <w:bodyDiv w:val="1"/>
      <w:marLeft w:val="0"/>
      <w:marRight w:val="0"/>
      <w:marTop w:val="0"/>
      <w:marBottom w:val="0"/>
      <w:divBdr>
        <w:top w:val="none" w:sz="0" w:space="0" w:color="auto"/>
        <w:left w:val="none" w:sz="0" w:space="0" w:color="auto"/>
        <w:bottom w:val="none" w:sz="0" w:space="0" w:color="auto"/>
        <w:right w:val="none" w:sz="0" w:space="0" w:color="auto"/>
      </w:divBdr>
    </w:div>
    <w:div w:id="1554654071">
      <w:bodyDiv w:val="1"/>
      <w:marLeft w:val="0"/>
      <w:marRight w:val="0"/>
      <w:marTop w:val="0"/>
      <w:marBottom w:val="0"/>
      <w:divBdr>
        <w:top w:val="none" w:sz="0" w:space="0" w:color="auto"/>
        <w:left w:val="none" w:sz="0" w:space="0" w:color="auto"/>
        <w:bottom w:val="none" w:sz="0" w:space="0" w:color="auto"/>
        <w:right w:val="none" w:sz="0" w:space="0" w:color="auto"/>
      </w:divBdr>
    </w:div>
    <w:div w:id="1706636326">
      <w:bodyDiv w:val="1"/>
      <w:marLeft w:val="0"/>
      <w:marRight w:val="0"/>
      <w:marTop w:val="0"/>
      <w:marBottom w:val="0"/>
      <w:divBdr>
        <w:top w:val="none" w:sz="0" w:space="0" w:color="auto"/>
        <w:left w:val="none" w:sz="0" w:space="0" w:color="auto"/>
        <w:bottom w:val="none" w:sz="0" w:space="0" w:color="auto"/>
        <w:right w:val="none" w:sz="0" w:space="0" w:color="auto"/>
      </w:divBdr>
    </w:div>
    <w:div w:id="1767922359">
      <w:bodyDiv w:val="1"/>
      <w:marLeft w:val="0"/>
      <w:marRight w:val="0"/>
      <w:marTop w:val="0"/>
      <w:marBottom w:val="0"/>
      <w:divBdr>
        <w:top w:val="none" w:sz="0" w:space="0" w:color="auto"/>
        <w:left w:val="none" w:sz="0" w:space="0" w:color="auto"/>
        <w:bottom w:val="none" w:sz="0" w:space="0" w:color="auto"/>
        <w:right w:val="none" w:sz="0" w:space="0" w:color="auto"/>
      </w:divBdr>
    </w:div>
    <w:div w:id="1910966620">
      <w:bodyDiv w:val="1"/>
      <w:marLeft w:val="0"/>
      <w:marRight w:val="0"/>
      <w:marTop w:val="0"/>
      <w:marBottom w:val="0"/>
      <w:divBdr>
        <w:top w:val="none" w:sz="0" w:space="0" w:color="auto"/>
        <w:left w:val="none" w:sz="0" w:space="0" w:color="auto"/>
        <w:bottom w:val="none" w:sz="0" w:space="0" w:color="auto"/>
        <w:right w:val="none" w:sz="0" w:space="0" w:color="auto"/>
      </w:divBdr>
    </w:div>
    <w:div w:id="2116319220">
      <w:bodyDiv w:val="1"/>
      <w:marLeft w:val="0"/>
      <w:marRight w:val="0"/>
      <w:marTop w:val="0"/>
      <w:marBottom w:val="0"/>
      <w:divBdr>
        <w:top w:val="none" w:sz="0" w:space="0" w:color="auto"/>
        <w:left w:val="none" w:sz="0" w:space="0" w:color="auto"/>
        <w:bottom w:val="none" w:sz="0" w:space="0" w:color="auto"/>
        <w:right w:val="none" w:sz="0" w:space="0" w:color="auto"/>
      </w:divBdr>
    </w:div>
    <w:div w:id="211801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B6714-FF0D-4E23-AAD0-2C6D1F02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5</Pages>
  <Words>11845</Words>
  <Characters>67523</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79210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МЕХАН</dc:creator>
  <cp:lastModifiedBy>МЕХАН</cp:lastModifiedBy>
  <cp:revision>5</cp:revision>
  <cp:lastPrinted>2014-11-28T07:47:00Z</cp:lastPrinted>
  <dcterms:created xsi:type="dcterms:W3CDTF">2014-11-24T06:07:00Z</dcterms:created>
  <dcterms:modified xsi:type="dcterms:W3CDTF">2014-12-03T12:17:00Z</dcterms:modified>
</cp:coreProperties>
</file>