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4842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48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«ФИНАНСОВЫЙ УНИВЕРСИТЕТ </w:t>
      </w: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4842">
        <w:rPr>
          <w:rFonts w:ascii="Times New Roman" w:eastAsia="Calibri" w:hAnsi="Times New Roman" w:cs="Times New Roman"/>
          <w:b/>
          <w:bCs/>
          <w:sz w:val="28"/>
          <w:szCs w:val="28"/>
        </w:rPr>
        <w:t>ПРИ ПРАВИТЕЛЬСТВЕ РОССИЙСКОЙ ФЕДЕРАЦИИ»</w:t>
      </w: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34842">
        <w:rPr>
          <w:rFonts w:ascii="Times New Roman" w:eastAsia="Calibri" w:hAnsi="Times New Roman" w:cs="Times New Roman"/>
          <w:b/>
          <w:sz w:val="32"/>
          <w:szCs w:val="32"/>
        </w:rPr>
        <w:t>КОНТРОЛЬНАЯ РАБОТА</w:t>
      </w: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842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  <w:proofErr w:type="gramStart"/>
      <w:r w:rsidRPr="00D3484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D34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Бюджетный учет и отчетность</w:t>
      </w:r>
    </w:p>
    <w:p w:rsidR="00D34842" w:rsidRPr="00D34842" w:rsidRDefault="00D34842" w:rsidP="00D34842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34842">
        <w:rPr>
          <w:rFonts w:ascii="Times New Roman" w:eastAsia="Calibri" w:hAnsi="Times New Roman" w:cs="Times New Roman"/>
          <w:b/>
          <w:sz w:val="28"/>
          <w:szCs w:val="28"/>
        </w:rPr>
        <w:t>вариант 16</w:t>
      </w: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4842" w:rsidRPr="00D34842" w:rsidRDefault="00D34842" w:rsidP="00D34842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D34842" w:rsidRPr="00D34842" w:rsidRDefault="00D34842" w:rsidP="00D3484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842">
        <w:rPr>
          <w:rFonts w:ascii="Times New Roman" w:eastAsia="Calibri" w:hAnsi="Times New Roman" w:cs="Times New Roman"/>
          <w:b/>
          <w:sz w:val="28"/>
          <w:szCs w:val="28"/>
        </w:rPr>
        <w:t>Москва – 2014</w:t>
      </w:r>
    </w:p>
    <w:p w:rsidR="00D34842" w:rsidRDefault="00D34842" w:rsidP="00EC42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33800205"/>
        <w:docPartObj>
          <w:docPartGallery w:val="Table of Contents"/>
          <w:docPartUnique/>
        </w:docPartObj>
      </w:sdtPr>
      <w:sdtEndPr/>
      <w:sdtContent>
        <w:p w:rsidR="00D34842" w:rsidRPr="006B0755" w:rsidRDefault="00D34842" w:rsidP="00D34842">
          <w:pPr>
            <w:pStyle w:val="a5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6B0755">
            <w:rPr>
              <w:rFonts w:ascii="Times New Roman" w:hAnsi="Times New Roman" w:cs="Times New Roman"/>
              <w:b w:val="0"/>
              <w:color w:val="auto"/>
            </w:rPr>
            <w:t>Содержание:</w:t>
          </w:r>
        </w:p>
        <w:p w:rsidR="00D34842" w:rsidRPr="006B0755" w:rsidRDefault="00D34842" w:rsidP="00D34842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B075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B075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B075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5834392" w:history="1">
            <w:r w:rsidRPr="006B075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  <w:r w:rsidRPr="006B07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6B075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Первичный учет и порядок отражения на счетах бюджетного учета начисления заработной платы</w:t>
            </w:r>
            <w:r w:rsidRPr="006B07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D34842" w:rsidRPr="006B0755" w:rsidRDefault="00D27797" w:rsidP="00D34842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834393" w:history="1">
            <w:r w:rsidR="00D34842" w:rsidRPr="006B075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D34842" w:rsidRPr="006B075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34842" w:rsidRPr="006B075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Порядок проведения и оформления результатов инвентаризации нефинансовых активов в казенном учреждении</w:t>
            </w:r>
            <w:r w:rsidR="00D34842" w:rsidRPr="006B07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348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:rsidR="00D34842" w:rsidRPr="006B0755" w:rsidRDefault="00D27797" w:rsidP="00D3484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834394" w:history="1">
            <w:r w:rsidR="00D34842" w:rsidRPr="006B0755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Задача</w:t>
            </w:r>
            <w:r w:rsidR="00D34842" w:rsidRPr="006B07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348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:rsidR="00D34842" w:rsidRPr="006B0755" w:rsidRDefault="00D27797" w:rsidP="00D34842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834395" w:history="1">
            <w:r w:rsidR="00D34842" w:rsidRPr="006B075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</w:t>
            </w:r>
            <w:r w:rsidR="00D34842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писок использованных источников</w:t>
            </w:r>
            <w:r w:rsidR="00D34842" w:rsidRPr="006B07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348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</w:hyperlink>
        </w:p>
        <w:p w:rsidR="00D34842" w:rsidRDefault="00D34842" w:rsidP="00D34842">
          <w:pPr>
            <w:spacing w:after="0" w:line="360" w:lineRule="auto"/>
            <w:jc w:val="both"/>
            <w:rPr>
              <w:rFonts w:ascii="Times New Roman" w:hAnsi="Times New Roman" w:cs="Times New Roman"/>
            </w:rPr>
          </w:pPr>
          <w:r w:rsidRPr="006B075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3592F" w:rsidRPr="006B0755" w:rsidRDefault="0063592F" w:rsidP="00EC42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92F" w:rsidRDefault="0063592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6F099E" w:rsidRPr="00D34842" w:rsidRDefault="006F099E" w:rsidP="0063592F">
      <w:pPr>
        <w:pStyle w:val="1"/>
        <w:numPr>
          <w:ilvl w:val="0"/>
          <w:numId w:val="2"/>
        </w:numPr>
        <w:spacing w:before="0" w:line="36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405834392"/>
      <w:r w:rsidRPr="00D3484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Первичный учет и порядок отражения на счетах бюджетного учета начисления заработной платы</w:t>
      </w:r>
      <w:bookmarkEnd w:id="1"/>
    </w:p>
    <w:p w:rsidR="00270687" w:rsidRPr="00942173" w:rsidRDefault="00270687" w:rsidP="009421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029E" w:rsidRPr="00942173" w:rsidRDefault="0001029E" w:rsidP="00942173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42173">
        <w:rPr>
          <w:color w:val="000000"/>
          <w:sz w:val="28"/>
          <w:szCs w:val="28"/>
        </w:rPr>
        <w:t>Основанием для начисления зар</w:t>
      </w:r>
      <w:r w:rsidR="004B2CCE">
        <w:rPr>
          <w:color w:val="000000"/>
          <w:sz w:val="28"/>
          <w:szCs w:val="28"/>
        </w:rPr>
        <w:t xml:space="preserve">аботной </w:t>
      </w:r>
      <w:r w:rsidRPr="00942173">
        <w:rPr>
          <w:color w:val="000000"/>
          <w:sz w:val="28"/>
          <w:szCs w:val="28"/>
        </w:rPr>
        <w:t xml:space="preserve">платы в государственных (муниципальных) учреждениях </w:t>
      </w:r>
      <w:r w:rsidR="001E5343">
        <w:rPr>
          <w:color w:val="000000"/>
          <w:sz w:val="28"/>
          <w:szCs w:val="28"/>
        </w:rPr>
        <w:t>являются</w:t>
      </w:r>
      <w:r w:rsidRPr="00942173">
        <w:rPr>
          <w:color w:val="000000"/>
          <w:sz w:val="28"/>
          <w:szCs w:val="28"/>
        </w:rPr>
        <w:t xml:space="preserve"> документы, которые:</w:t>
      </w:r>
    </w:p>
    <w:p w:rsidR="0001029E" w:rsidRPr="00942173" w:rsidRDefault="0001029E" w:rsidP="00E705DD">
      <w:pPr>
        <w:numPr>
          <w:ilvl w:val="0"/>
          <w:numId w:val="8"/>
        </w:numPr>
        <w:tabs>
          <w:tab w:val="clear" w:pos="72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устанавливают систему, форму и </w:t>
      </w:r>
      <w:proofErr w:type="gramStart"/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оплаты труда</w:t>
      </w:r>
      <w:proofErr w:type="gramEnd"/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сотрудника</w:t>
      </w:r>
      <w:r w:rsidR="00E705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штатное расписание, приказы о прие</w:t>
      </w:r>
      <w:r w:rsidR="00E705DD">
        <w:rPr>
          <w:rFonts w:ascii="Times New Roman" w:eastAsia="Times New Roman" w:hAnsi="Times New Roman" w:cs="Times New Roman"/>
          <w:color w:val="000000"/>
          <w:sz w:val="28"/>
          <w:szCs w:val="28"/>
        </w:rPr>
        <w:t>ме на работу, трудовые договоры</w:t>
      </w: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1029E" w:rsidRPr="00942173" w:rsidRDefault="0001029E" w:rsidP="00E705DD">
      <w:pPr>
        <w:numPr>
          <w:ilvl w:val="0"/>
          <w:numId w:val="8"/>
        </w:numPr>
        <w:tabs>
          <w:tab w:val="clear" w:pos="72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</w:t>
      </w:r>
      <w:r w:rsidR="00E705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дают выполнение норм выработки: </w:t>
      </w: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наряды, книги учета выработки</w:t>
      </w:r>
      <w:r w:rsidR="00E705DD">
        <w:rPr>
          <w:rFonts w:ascii="Times New Roman" w:eastAsia="Times New Roman" w:hAnsi="Times New Roman" w:cs="Times New Roman"/>
          <w:color w:val="000000"/>
          <w:sz w:val="28"/>
          <w:szCs w:val="28"/>
        </w:rPr>
        <w:t>, табели учета рабочего времени</w:t>
      </w: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1029E" w:rsidRDefault="0001029E" w:rsidP="007349D2">
      <w:pPr>
        <w:numPr>
          <w:ilvl w:val="0"/>
          <w:numId w:val="8"/>
        </w:numPr>
        <w:tabs>
          <w:tab w:val="clear" w:pos="72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влияют на сумм</w:t>
      </w:r>
      <w:r w:rsidR="00E705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зарплаты в конкретном месяце: </w:t>
      </w: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служебные запис</w:t>
      </w:r>
      <w:r w:rsidR="00E705DD">
        <w:rPr>
          <w:rFonts w:ascii="Times New Roman" w:eastAsia="Times New Roman" w:hAnsi="Times New Roman" w:cs="Times New Roman"/>
          <w:color w:val="000000"/>
          <w:sz w:val="28"/>
          <w:szCs w:val="28"/>
        </w:rPr>
        <w:t>ки, приказы о поощрении и т. п</w:t>
      </w: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029E" w:rsidRDefault="0001029E" w:rsidP="007349D2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42173">
        <w:rPr>
          <w:color w:val="000000"/>
          <w:sz w:val="28"/>
          <w:szCs w:val="28"/>
        </w:rPr>
        <w:t xml:space="preserve">Это </w:t>
      </w:r>
      <w:r w:rsidR="001E5343">
        <w:rPr>
          <w:color w:val="000000"/>
          <w:sz w:val="28"/>
          <w:szCs w:val="28"/>
        </w:rPr>
        <w:t>утверждено</w:t>
      </w:r>
      <w:r w:rsidRPr="00942173">
        <w:rPr>
          <w:color w:val="000000"/>
          <w:sz w:val="28"/>
          <w:szCs w:val="28"/>
        </w:rPr>
        <w:t xml:space="preserve"> стат</w:t>
      </w:r>
      <w:r w:rsidR="001E5343">
        <w:rPr>
          <w:color w:val="000000"/>
          <w:sz w:val="28"/>
          <w:szCs w:val="28"/>
        </w:rPr>
        <w:t>ьями</w:t>
      </w:r>
      <w:r w:rsidRPr="00942173">
        <w:rPr>
          <w:color w:val="000000"/>
          <w:sz w:val="28"/>
          <w:szCs w:val="28"/>
        </w:rPr>
        <w:t xml:space="preserve"> Трудового кодекса РФ и Методически</w:t>
      </w:r>
      <w:r w:rsidR="001E5343">
        <w:rPr>
          <w:color w:val="000000"/>
          <w:sz w:val="28"/>
          <w:szCs w:val="28"/>
        </w:rPr>
        <w:t>ми</w:t>
      </w:r>
      <w:r w:rsidRPr="00942173">
        <w:rPr>
          <w:color w:val="000000"/>
          <w:sz w:val="28"/>
          <w:szCs w:val="28"/>
        </w:rPr>
        <w:t xml:space="preserve"> указани</w:t>
      </w:r>
      <w:r w:rsidR="001E5343">
        <w:rPr>
          <w:color w:val="000000"/>
          <w:sz w:val="28"/>
          <w:szCs w:val="28"/>
        </w:rPr>
        <w:t>ями</w:t>
      </w:r>
      <w:r w:rsidRPr="00942173">
        <w:rPr>
          <w:color w:val="000000"/>
          <w:sz w:val="28"/>
          <w:szCs w:val="28"/>
        </w:rPr>
        <w:t>, утвержденных приказом Минфина России от 15 декабря 2010 г. № 173н.</w:t>
      </w:r>
    </w:p>
    <w:p w:rsidR="007349D2" w:rsidRPr="00942173" w:rsidRDefault="007349D2" w:rsidP="007349D2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349D2">
        <w:rPr>
          <w:color w:val="000000"/>
          <w:sz w:val="28"/>
          <w:szCs w:val="28"/>
        </w:rPr>
        <w:t>Документами для начисления заработной платы лицам, не состоящим в штате</w:t>
      </w:r>
      <w:r>
        <w:rPr>
          <w:color w:val="000000"/>
          <w:sz w:val="28"/>
          <w:szCs w:val="28"/>
        </w:rPr>
        <w:t xml:space="preserve"> у</w:t>
      </w:r>
      <w:r w:rsidRPr="007349D2">
        <w:rPr>
          <w:color w:val="000000"/>
          <w:sz w:val="28"/>
          <w:szCs w:val="28"/>
        </w:rPr>
        <w:t>чреждения, работающим по договорам и разовым заказам, являются договоры, акты</w:t>
      </w:r>
      <w:r>
        <w:rPr>
          <w:color w:val="000000"/>
          <w:sz w:val="28"/>
          <w:szCs w:val="28"/>
        </w:rPr>
        <w:t xml:space="preserve"> </w:t>
      </w:r>
      <w:r w:rsidRPr="007349D2">
        <w:rPr>
          <w:color w:val="000000"/>
          <w:sz w:val="28"/>
          <w:szCs w:val="28"/>
        </w:rPr>
        <w:t>выполненных работ.</w:t>
      </w:r>
      <w:r w:rsidR="00234A73">
        <w:rPr>
          <w:rStyle w:val="af"/>
          <w:color w:val="000000"/>
          <w:sz w:val="28"/>
          <w:szCs w:val="28"/>
        </w:rPr>
        <w:footnoteReference w:id="1"/>
      </w:r>
    </w:p>
    <w:p w:rsidR="0001029E" w:rsidRPr="00942173" w:rsidRDefault="0001029E" w:rsidP="007349D2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42173">
        <w:rPr>
          <w:color w:val="000000"/>
          <w:sz w:val="28"/>
          <w:szCs w:val="28"/>
        </w:rPr>
        <w:t>Типовые формы первичных документов для учета труда и его оплаты, а также указания по их применению утверждены приложением 1 к приказу Минфина России от 15 декабря 2010 г. № 173н.</w:t>
      </w:r>
    </w:p>
    <w:p w:rsidR="0001029E" w:rsidRPr="00942173" w:rsidRDefault="0001029E" w:rsidP="007349D2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42173">
        <w:rPr>
          <w:color w:val="000000"/>
          <w:sz w:val="28"/>
          <w:szCs w:val="28"/>
        </w:rPr>
        <w:t>Суммы начисленной зар</w:t>
      </w:r>
      <w:r w:rsidR="009668D2">
        <w:rPr>
          <w:color w:val="000000"/>
          <w:sz w:val="28"/>
          <w:szCs w:val="28"/>
        </w:rPr>
        <w:t xml:space="preserve">аботной </w:t>
      </w:r>
      <w:r w:rsidRPr="00942173">
        <w:rPr>
          <w:color w:val="000000"/>
          <w:sz w:val="28"/>
          <w:szCs w:val="28"/>
        </w:rPr>
        <w:t xml:space="preserve">платы и удержаний </w:t>
      </w:r>
      <w:r w:rsidR="009668D2">
        <w:rPr>
          <w:color w:val="000000"/>
          <w:sz w:val="28"/>
          <w:szCs w:val="28"/>
        </w:rPr>
        <w:t>отража</w:t>
      </w:r>
      <w:r w:rsidR="001E5343">
        <w:rPr>
          <w:color w:val="000000"/>
          <w:sz w:val="28"/>
          <w:szCs w:val="28"/>
        </w:rPr>
        <w:t>ю</w:t>
      </w:r>
      <w:r w:rsidR="009668D2">
        <w:rPr>
          <w:color w:val="000000"/>
          <w:sz w:val="28"/>
          <w:szCs w:val="28"/>
        </w:rPr>
        <w:t xml:space="preserve">тся </w:t>
      </w:r>
      <w:r w:rsidRPr="00942173">
        <w:rPr>
          <w:color w:val="000000"/>
          <w:sz w:val="28"/>
          <w:szCs w:val="28"/>
        </w:rPr>
        <w:t xml:space="preserve">в расчетной (ф. 0301010) или расчетно-платежной ведомости (ф. 0504401). </w:t>
      </w:r>
      <w:r w:rsidR="009668D2">
        <w:rPr>
          <w:color w:val="000000"/>
          <w:sz w:val="28"/>
          <w:szCs w:val="28"/>
        </w:rPr>
        <w:t xml:space="preserve">При начислении </w:t>
      </w:r>
      <w:r w:rsidRPr="00942173">
        <w:rPr>
          <w:color w:val="000000"/>
          <w:sz w:val="28"/>
          <w:szCs w:val="28"/>
        </w:rPr>
        <w:t>зар</w:t>
      </w:r>
      <w:r w:rsidR="004B2CCE">
        <w:rPr>
          <w:color w:val="000000"/>
          <w:sz w:val="28"/>
          <w:szCs w:val="28"/>
        </w:rPr>
        <w:t xml:space="preserve">аботной </w:t>
      </w:r>
      <w:r w:rsidRPr="00942173">
        <w:rPr>
          <w:color w:val="000000"/>
          <w:sz w:val="28"/>
          <w:szCs w:val="28"/>
        </w:rPr>
        <w:t>плат</w:t>
      </w:r>
      <w:r w:rsidR="001E5343">
        <w:rPr>
          <w:color w:val="000000"/>
          <w:sz w:val="28"/>
          <w:szCs w:val="28"/>
        </w:rPr>
        <w:t>ы в</w:t>
      </w:r>
      <w:r w:rsidRPr="00942173">
        <w:rPr>
          <w:color w:val="000000"/>
          <w:sz w:val="28"/>
          <w:szCs w:val="28"/>
        </w:rPr>
        <w:t xml:space="preserve"> </w:t>
      </w:r>
      <w:proofErr w:type="spellStart"/>
      <w:r w:rsidRPr="00942173">
        <w:rPr>
          <w:color w:val="000000"/>
          <w:sz w:val="28"/>
          <w:szCs w:val="28"/>
        </w:rPr>
        <w:t>межрасчетный</w:t>
      </w:r>
      <w:proofErr w:type="spellEnd"/>
      <w:r w:rsidRPr="00942173">
        <w:rPr>
          <w:color w:val="000000"/>
          <w:sz w:val="28"/>
          <w:szCs w:val="28"/>
        </w:rPr>
        <w:t xml:space="preserve"> период (например, при </w:t>
      </w:r>
      <w:r w:rsidR="009668D2">
        <w:rPr>
          <w:color w:val="000000"/>
          <w:sz w:val="28"/>
          <w:szCs w:val="28"/>
        </w:rPr>
        <w:t>увольнении</w:t>
      </w:r>
      <w:r w:rsidR="001E5343" w:rsidRPr="001E5343">
        <w:rPr>
          <w:color w:val="000000"/>
          <w:sz w:val="28"/>
          <w:szCs w:val="28"/>
        </w:rPr>
        <w:t xml:space="preserve"> </w:t>
      </w:r>
      <w:r w:rsidR="001E5343" w:rsidRPr="00942173">
        <w:rPr>
          <w:color w:val="000000"/>
          <w:sz w:val="28"/>
          <w:szCs w:val="28"/>
        </w:rPr>
        <w:t>сотрудника</w:t>
      </w:r>
      <w:r w:rsidR="009668D2">
        <w:rPr>
          <w:color w:val="000000"/>
          <w:sz w:val="28"/>
          <w:szCs w:val="28"/>
        </w:rPr>
        <w:t>), сумма, подлежащая</w:t>
      </w:r>
      <w:r w:rsidRPr="00942173">
        <w:rPr>
          <w:color w:val="000000"/>
          <w:sz w:val="28"/>
          <w:szCs w:val="28"/>
        </w:rPr>
        <w:t xml:space="preserve"> выдаче, </w:t>
      </w:r>
      <w:r w:rsidR="004B2CCE">
        <w:rPr>
          <w:color w:val="000000"/>
          <w:sz w:val="28"/>
          <w:szCs w:val="28"/>
        </w:rPr>
        <w:t xml:space="preserve">фиксируется </w:t>
      </w:r>
      <w:r w:rsidRPr="00942173">
        <w:rPr>
          <w:color w:val="000000"/>
          <w:sz w:val="28"/>
          <w:szCs w:val="28"/>
        </w:rPr>
        <w:t>в платежной ведомости по форме № </w:t>
      </w:r>
      <w:r w:rsidR="004B2CCE">
        <w:rPr>
          <w:color w:val="000000"/>
          <w:sz w:val="28"/>
          <w:szCs w:val="28"/>
        </w:rPr>
        <w:t>0504403 (№ 0301011). Начисленная</w:t>
      </w:r>
      <w:r w:rsidRPr="00942173">
        <w:rPr>
          <w:color w:val="000000"/>
          <w:sz w:val="28"/>
          <w:szCs w:val="28"/>
        </w:rPr>
        <w:t xml:space="preserve"> зар</w:t>
      </w:r>
      <w:r w:rsidR="004B2CCE">
        <w:rPr>
          <w:color w:val="000000"/>
          <w:sz w:val="28"/>
          <w:szCs w:val="28"/>
        </w:rPr>
        <w:t>аботная плата</w:t>
      </w:r>
      <w:r w:rsidRPr="00942173">
        <w:rPr>
          <w:color w:val="000000"/>
          <w:sz w:val="28"/>
          <w:szCs w:val="28"/>
        </w:rPr>
        <w:t xml:space="preserve"> </w:t>
      </w:r>
      <w:r w:rsidR="004B2CCE">
        <w:rPr>
          <w:color w:val="000000"/>
          <w:sz w:val="28"/>
          <w:szCs w:val="28"/>
        </w:rPr>
        <w:t>по данным работникам</w:t>
      </w:r>
      <w:r w:rsidRPr="00942173">
        <w:rPr>
          <w:color w:val="000000"/>
          <w:sz w:val="28"/>
          <w:szCs w:val="28"/>
        </w:rPr>
        <w:t xml:space="preserve"> включ</w:t>
      </w:r>
      <w:r w:rsidR="004B2CCE">
        <w:rPr>
          <w:color w:val="000000"/>
          <w:sz w:val="28"/>
          <w:szCs w:val="28"/>
        </w:rPr>
        <w:t>ается</w:t>
      </w:r>
      <w:r w:rsidRPr="00942173">
        <w:rPr>
          <w:color w:val="000000"/>
          <w:sz w:val="28"/>
          <w:szCs w:val="28"/>
        </w:rPr>
        <w:t xml:space="preserve"> в расчетно-платежную ведомость текущего месяца (ф. 0504401).</w:t>
      </w:r>
    </w:p>
    <w:p w:rsidR="0001029E" w:rsidRPr="00942173" w:rsidRDefault="0001029E" w:rsidP="00942173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42173">
        <w:rPr>
          <w:color w:val="000000"/>
          <w:sz w:val="28"/>
          <w:szCs w:val="28"/>
        </w:rPr>
        <w:lastRenderedPageBreak/>
        <w:t>На сотрудников, получаю</w:t>
      </w:r>
      <w:r w:rsidR="004B2CCE">
        <w:rPr>
          <w:color w:val="000000"/>
          <w:sz w:val="28"/>
          <w:szCs w:val="28"/>
        </w:rPr>
        <w:t>щих</w:t>
      </w:r>
      <w:r w:rsidRPr="00942173">
        <w:rPr>
          <w:color w:val="000000"/>
          <w:sz w:val="28"/>
          <w:szCs w:val="28"/>
        </w:rPr>
        <w:t xml:space="preserve"> зар</w:t>
      </w:r>
      <w:r w:rsidR="004B2CCE">
        <w:rPr>
          <w:color w:val="000000"/>
          <w:sz w:val="28"/>
          <w:szCs w:val="28"/>
        </w:rPr>
        <w:t xml:space="preserve">аботную </w:t>
      </w:r>
      <w:r w:rsidRPr="00942173">
        <w:rPr>
          <w:color w:val="000000"/>
          <w:sz w:val="28"/>
          <w:szCs w:val="28"/>
        </w:rPr>
        <w:t xml:space="preserve">плату на банковскую карту, расчетно-платежная и платежная ведомости не </w:t>
      </w:r>
      <w:r w:rsidR="004B2CCE">
        <w:rPr>
          <w:color w:val="000000"/>
          <w:sz w:val="28"/>
          <w:szCs w:val="28"/>
        </w:rPr>
        <w:t>оформляются</w:t>
      </w:r>
      <w:r w:rsidRPr="00942173">
        <w:rPr>
          <w:color w:val="000000"/>
          <w:sz w:val="28"/>
          <w:szCs w:val="28"/>
        </w:rPr>
        <w:t>.</w:t>
      </w:r>
    </w:p>
    <w:p w:rsidR="0001029E" w:rsidRPr="00942173" w:rsidRDefault="00622594" w:rsidP="00942173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</w:t>
      </w:r>
      <w:r w:rsidR="0001029E" w:rsidRPr="00942173">
        <w:rPr>
          <w:color w:val="000000"/>
          <w:sz w:val="28"/>
          <w:szCs w:val="28"/>
        </w:rPr>
        <w:t xml:space="preserve"> о зар</w:t>
      </w:r>
      <w:r>
        <w:rPr>
          <w:color w:val="000000"/>
          <w:sz w:val="28"/>
          <w:szCs w:val="28"/>
        </w:rPr>
        <w:t xml:space="preserve">аботной </w:t>
      </w:r>
      <w:r w:rsidR="001E5343">
        <w:rPr>
          <w:color w:val="000000"/>
          <w:sz w:val="28"/>
          <w:szCs w:val="28"/>
        </w:rPr>
        <w:t>плате</w:t>
      </w:r>
      <w:r w:rsidR="0001029E" w:rsidRPr="00942173">
        <w:rPr>
          <w:color w:val="000000"/>
          <w:sz w:val="28"/>
          <w:szCs w:val="28"/>
        </w:rPr>
        <w:t>, начисленной сотруднику в течение</w:t>
      </w:r>
      <w:r>
        <w:rPr>
          <w:color w:val="000000"/>
          <w:sz w:val="28"/>
          <w:szCs w:val="28"/>
        </w:rPr>
        <w:t xml:space="preserve"> календарного года, отража</w:t>
      </w:r>
      <w:r w:rsidR="001E5343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тся</w:t>
      </w:r>
      <w:r w:rsidR="0001029E" w:rsidRPr="00942173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карточке-справке (ф. 0504417), которая заполняется ежемесячно.</w:t>
      </w:r>
      <w:r w:rsidR="00AC4607">
        <w:rPr>
          <w:color w:val="000000"/>
          <w:sz w:val="28"/>
          <w:szCs w:val="28"/>
        </w:rPr>
        <w:t xml:space="preserve"> </w:t>
      </w:r>
      <w:r w:rsidR="0001029E" w:rsidRPr="00942173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данных карточках</w:t>
      </w:r>
      <w:r w:rsidR="001E5343">
        <w:rPr>
          <w:color w:val="000000"/>
          <w:sz w:val="28"/>
          <w:szCs w:val="28"/>
        </w:rPr>
        <w:t>-справках</w:t>
      </w:r>
      <w:r>
        <w:rPr>
          <w:color w:val="000000"/>
          <w:sz w:val="28"/>
          <w:szCs w:val="28"/>
        </w:rPr>
        <w:t xml:space="preserve"> отражаются</w:t>
      </w:r>
      <w:r w:rsidR="0001029E" w:rsidRPr="00942173">
        <w:rPr>
          <w:color w:val="000000"/>
          <w:sz w:val="28"/>
          <w:szCs w:val="28"/>
        </w:rPr>
        <w:t xml:space="preserve"> все начисления и удержания по зар</w:t>
      </w:r>
      <w:r>
        <w:rPr>
          <w:color w:val="000000"/>
          <w:sz w:val="28"/>
          <w:szCs w:val="28"/>
        </w:rPr>
        <w:t xml:space="preserve">аботной </w:t>
      </w:r>
      <w:r w:rsidR="0001029E" w:rsidRPr="00942173">
        <w:rPr>
          <w:color w:val="000000"/>
          <w:sz w:val="28"/>
          <w:szCs w:val="28"/>
        </w:rPr>
        <w:t>плате каждого сотрудника по всем исто</w:t>
      </w:r>
      <w:r w:rsidR="001E5343">
        <w:rPr>
          <w:color w:val="000000"/>
          <w:sz w:val="28"/>
          <w:szCs w:val="28"/>
        </w:rPr>
        <w:t xml:space="preserve">чникам финансового обеспечения: </w:t>
      </w:r>
      <w:r w:rsidR="0001029E" w:rsidRPr="00942173">
        <w:rPr>
          <w:color w:val="000000"/>
          <w:sz w:val="28"/>
          <w:szCs w:val="28"/>
        </w:rPr>
        <w:t>средства</w:t>
      </w:r>
      <w:r w:rsidR="001E5343">
        <w:rPr>
          <w:color w:val="000000"/>
          <w:sz w:val="28"/>
          <w:szCs w:val="28"/>
        </w:rPr>
        <w:t>м</w:t>
      </w:r>
      <w:r w:rsidR="0001029E" w:rsidRPr="00942173">
        <w:rPr>
          <w:color w:val="000000"/>
          <w:sz w:val="28"/>
          <w:szCs w:val="28"/>
        </w:rPr>
        <w:t xml:space="preserve"> бюджета, субсиди</w:t>
      </w:r>
      <w:r w:rsidR="001E5343">
        <w:rPr>
          <w:color w:val="000000"/>
          <w:sz w:val="28"/>
          <w:szCs w:val="28"/>
        </w:rPr>
        <w:t>ям и</w:t>
      </w:r>
      <w:r w:rsidR="0001029E" w:rsidRPr="00942173">
        <w:rPr>
          <w:color w:val="000000"/>
          <w:sz w:val="28"/>
          <w:szCs w:val="28"/>
        </w:rPr>
        <w:t xml:space="preserve"> внебюджетны</w:t>
      </w:r>
      <w:r w:rsidR="001E5343">
        <w:rPr>
          <w:color w:val="000000"/>
          <w:sz w:val="28"/>
          <w:szCs w:val="28"/>
        </w:rPr>
        <w:t>м</w:t>
      </w:r>
      <w:r w:rsidR="0001029E" w:rsidRPr="00942173">
        <w:rPr>
          <w:color w:val="000000"/>
          <w:sz w:val="28"/>
          <w:szCs w:val="28"/>
        </w:rPr>
        <w:t xml:space="preserve"> источник</w:t>
      </w:r>
      <w:r w:rsidR="001E5343">
        <w:rPr>
          <w:color w:val="000000"/>
          <w:sz w:val="28"/>
          <w:szCs w:val="28"/>
        </w:rPr>
        <w:t>ам</w:t>
      </w:r>
      <w:r w:rsidR="0001029E" w:rsidRPr="00942173">
        <w:rPr>
          <w:color w:val="000000"/>
          <w:sz w:val="28"/>
          <w:szCs w:val="28"/>
        </w:rPr>
        <w:t>. Карточки-справки заполня</w:t>
      </w:r>
      <w:r>
        <w:rPr>
          <w:color w:val="000000"/>
          <w:sz w:val="28"/>
          <w:szCs w:val="28"/>
        </w:rPr>
        <w:t>ются</w:t>
      </w:r>
      <w:r w:rsidR="0001029E" w:rsidRPr="00942173">
        <w:rPr>
          <w:color w:val="000000"/>
          <w:sz w:val="28"/>
          <w:szCs w:val="28"/>
        </w:rPr>
        <w:t xml:space="preserve"> на основании расчетно-платежных</w:t>
      </w:r>
      <w:r w:rsidR="001E5343">
        <w:rPr>
          <w:color w:val="000000"/>
          <w:sz w:val="28"/>
          <w:szCs w:val="28"/>
        </w:rPr>
        <w:t xml:space="preserve"> (расчетных) ведомостей</w:t>
      </w:r>
      <w:r w:rsidR="0001029E" w:rsidRPr="00942173">
        <w:rPr>
          <w:color w:val="000000"/>
          <w:sz w:val="28"/>
          <w:szCs w:val="28"/>
        </w:rPr>
        <w:t>.</w:t>
      </w:r>
    </w:p>
    <w:p w:rsidR="00515ED9" w:rsidRPr="00515ED9" w:rsidRDefault="00515ED9" w:rsidP="009421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ED9">
        <w:rPr>
          <w:rFonts w:ascii="Times New Roman" w:hAnsi="Times New Roman" w:cs="Times New Roman"/>
          <w:sz w:val="28"/>
          <w:szCs w:val="28"/>
        </w:rPr>
        <w:t>Аналитический учет по расчетам зар</w:t>
      </w:r>
      <w:r>
        <w:rPr>
          <w:rFonts w:ascii="Times New Roman" w:hAnsi="Times New Roman" w:cs="Times New Roman"/>
          <w:sz w:val="28"/>
          <w:szCs w:val="28"/>
        </w:rPr>
        <w:t xml:space="preserve">аботной </w:t>
      </w:r>
      <w:r w:rsidRPr="00515ED9">
        <w:rPr>
          <w:rFonts w:ascii="Times New Roman" w:hAnsi="Times New Roman" w:cs="Times New Roman"/>
          <w:sz w:val="28"/>
          <w:szCs w:val="28"/>
        </w:rPr>
        <w:t xml:space="preserve">платы </w:t>
      </w:r>
      <w:r>
        <w:rPr>
          <w:rFonts w:ascii="Times New Roman" w:hAnsi="Times New Roman" w:cs="Times New Roman"/>
          <w:sz w:val="28"/>
          <w:szCs w:val="28"/>
        </w:rPr>
        <w:t>ведется</w:t>
      </w:r>
      <w:r w:rsidRPr="00515ED9">
        <w:rPr>
          <w:rFonts w:ascii="Times New Roman" w:hAnsi="Times New Roman" w:cs="Times New Roman"/>
          <w:sz w:val="28"/>
          <w:szCs w:val="28"/>
        </w:rPr>
        <w:t xml:space="preserve"> в журнале операций расчетов по оплате труда </w:t>
      </w:r>
      <w:r w:rsidR="00B558EC">
        <w:rPr>
          <w:rFonts w:ascii="Times New Roman" w:hAnsi="Times New Roman" w:cs="Times New Roman"/>
          <w:sz w:val="28"/>
          <w:szCs w:val="28"/>
        </w:rPr>
        <w:t>(</w:t>
      </w:r>
      <w:r w:rsidRPr="00515ED9">
        <w:rPr>
          <w:rFonts w:ascii="Times New Roman" w:hAnsi="Times New Roman" w:cs="Times New Roman"/>
          <w:sz w:val="28"/>
          <w:szCs w:val="28"/>
        </w:rPr>
        <w:t>ф</w:t>
      </w:r>
      <w:r w:rsidR="00B558EC">
        <w:rPr>
          <w:rFonts w:ascii="Times New Roman" w:hAnsi="Times New Roman" w:cs="Times New Roman"/>
          <w:sz w:val="28"/>
          <w:szCs w:val="28"/>
        </w:rPr>
        <w:t>.</w:t>
      </w:r>
      <w:r w:rsidRPr="00515ED9">
        <w:rPr>
          <w:rFonts w:ascii="Times New Roman" w:hAnsi="Times New Roman" w:cs="Times New Roman"/>
          <w:sz w:val="28"/>
          <w:szCs w:val="28"/>
        </w:rPr>
        <w:t> 0504071</w:t>
      </w:r>
      <w:r w:rsidR="00B558EC">
        <w:rPr>
          <w:rFonts w:ascii="Times New Roman" w:hAnsi="Times New Roman" w:cs="Times New Roman"/>
          <w:sz w:val="28"/>
          <w:szCs w:val="28"/>
        </w:rPr>
        <w:t>0)</w:t>
      </w:r>
      <w:r w:rsidR="00D4563D">
        <w:rPr>
          <w:rFonts w:ascii="Times New Roman" w:hAnsi="Times New Roman" w:cs="Times New Roman"/>
          <w:sz w:val="28"/>
          <w:szCs w:val="28"/>
        </w:rPr>
        <w:t xml:space="preserve">, который составляется на основании </w:t>
      </w:r>
      <w:r w:rsidRPr="00515ED9">
        <w:rPr>
          <w:rFonts w:ascii="Times New Roman" w:hAnsi="Times New Roman" w:cs="Times New Roman"/>
          <w:sz w:val="28"/>
          <w:szCs w:val="28"/>
        </w:rPr>
        <w:t>свод</w:t>
      </w:r>
      <w:r w:rsidR="00D4563D">
        <w:rPr>
          <w:rFonts w:ascii="Times New Roman" w:hAnsi="Times New Roman" w:cs="Times New Roman"/>
          <w:sz w:val="28"/>
          <w:szCs w:val="28"/>
        </w:rPr>
        <w:t>а</w:t>
      </w:r>
      <w:r w:rsidRPr="00515ED9">
        <w:rPr>
          <w:rFonts w:ascii="Times New Roman" w:hAnsi="Times New Roman" w:cs="Times New Roman"/>
          <w:sz w:val="28"/>
          <w:szCs w:val="28"/>
        </w:rPr>
        <w:t xml:space="preserve"> расчетно-платежных</w:t>
      </w:r>
      <w:r w:rsidR="00B558EC">
        <w:rPr>
          <w:rFonts w:ascii="Times New Roman" w:hAnsi="Times New Roman" w:cs="Times New Roman"/>
          <w:sz w:val="28"/>
          <w:szCs w:val="28"/>
        </w:rPr>
        <w:t xml:space="preserve"> (расчетных)</w:t>
      </w:r>
      <w:r w:rsidRPr="00515ED9">
        <w:rPr>
          <w:rFonts w:ascii="Times New Roman" w:hAnsi="Times New Roman" w:cs="Times New Roman"/>
          <w:sz w:val="28"/>
          <w:szCs w:val="28"/>
        </w:rPr>
        <w:t xml:space="preserve"> ведомостей с приложением первичных документов (</w:t>
      </w:r>
      <w:r w:rsidR="001E5343" w:rsidRPr="00515ED9">
        <w:rPr>
          <w:rFonts w:ascii="Times New Roman" w:hAnsi="Times New Roman" w:cs="Times New Roman"/>
          <w:sz w:val="28"/>
          <w:szCs w:val="28"/>
        </w:rPr>
        <w:t>при</w:t>
      </w:r>
      <w:r w:rsidR="001E5343">
        <w:rPr>
          <w:rFonts w:ascii="Times New Roman" w:hAnsi="Times New Roman" w:cs="Times New Roman"/>
          <w:sz w:val="28"/>
          <w:szCs w:val="28"/>
        </w:rPr>
        <w:t xml:space="preserve">казов, </w:t>
      </w:r>
      <w:r w:rsidRPr="00515ED9">
        <w:rPr>
          <w:rFonts w:ascii="Times New Roman" w:hAnsi="Times New Roman" w:cs="Times New Roman"/>
          <w:sz w:val="28"/>
          <w:szCs w:val="28"/>
        </w:rPr>
        <w:t xml:space="preserve">табелей, </w:t>
      </w:r>
      <w:r w:rsidR="001E5343">
        <w:rPr>
          <w:rFonts w:ascii="Times New Roman" w:hAnsi="Times New Roman" w:cs="Times New Roman"/>
          <w:sz w:val="28"/>
          <w:szCs w:val="28"/>
        </w:rPr>
        <w:t>нарядов и т.</w:t>
      </w:r>
      <w:r>
        <w:rPr>
          <w:rFonts w:ascii="Times New Roman" w:hAnsi="Times New Roman" w:cs="Times New Roman"/>
          <w:sz w:val="28"/>
          <w:szCs w:val="28"/>
        </w:rPr>
        <w:t>д.). Свод составляется</w:t>
      </w:r>
      <w:r w:rsidRPr="00515ED9">
        <w:rPr>
          <w:rFonts w:ascii="Times New Roman" w:hAnsi="Times New Roman" w:cs="Times New Roman"/>
          <w:sz w:val="28"/>
          <w:szCs w:val="28"/>
        </w:rPr>
        <w:t xml:space="preserve"> отдельно по </w:t>
      </w:r>
      <w:r w:rsidR="001E5343">
        <w:rPr>
          <w:rFonts w:ascii="Times New Roman" w:hAnsi="Times New Roman" w:cs="Times New Roman"/>
          <w:sz w:val="28"/>
          <w:szCs w:val="28"/>
        </w:rPr>
        <w:t>каждому</w:t>
      </w:r>
      <w:r w:rsidRPr="00515ED9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1E5343">
        <w:rPr>
          <w:rFonts w:ascii="Times New Roman" w:hAnsi="Times New Roman" w:cs="Times New Roman"/>
          <w:sz w:val="28"/>
          <w:szCs w:val="28"/>
        </w:rPr>
        <w:t>у</w:t>
      </w:r>
      <w:r w:rsidRPr="00515ED9">
        <w:rPr>
          <w:rFonts w:ascii="Times New Roman" w:hAnsi="Times New Roman" w:cs="Times New Roman"/>
          <w:sz w:val="28"/>
          <w:szCs w:val="28"/>
        </w:rPr>
        <w:t xml:space="preserve"> финансового обеспечения. Унифицированн</w:t>
      </w:r>
      <w:r w:rsidR="00D4563D">
        <w:rPr>
          <w:rFonts w:ascii="Times New Roman" w:hAnsi="Times New Roman" w:cs="Times New Roman"/>
          <w:sz w:val="28"/>
          <w:szCs w:val="28"/>
        </w:rPr>
        <w:t>ой</w:t>
      </w:r>
      <w:r w:rsidRPr="00515ED9">
        <w:rPr>
          <w:rFonts w:ascii="Times New Roman" w:hAnsi="Times New Roman" w:cs="Times New Roman"/>
          <w:sz w:val="28"/>
          <w:szCs w:val="28"/>
        </w:rPr>
        <w:t xml:space="preserve"> форм</w:t>
      </w:r>
      <w:r w:rsidR="00D4563D">
        <w:rPr>
          <w:rFonts w:ascii="Times New Roman" w:hAnsi="Times New Roman" w:cs="Times New Roman"/>
          <w:sz w:val="28"/>
          <w:szCs w:val="28"/>
        </w:rPr>
        <w:t>ы</w:t>
      </w:r>
      <w:r w:rsidRPr="00515ED9">
        <w:rPr>
          <w:rFonts w:ascii="Times New Roman" w:hAnsi="Times New Roman" w:cs="Times New Roman"/>
          <w:sz w:val="28"/>
          <w:szCs w:val="28"/>
        </w:rPr>
        <w:t xml:space="preserve"> свода расчетно-платежных </w:t>
      </w:r>
      <w:r w:rsidR="00B558EC">
        <w:rPr>
          <w:rFonts w:ascii="Times New Roman" w:hAnsi="Times New Roman" w:cs="Times New Roman"/>
          <w:sz w:val="28"/>
          <w:szCs w:val="28"/>
        </w:rPr>
        <w:t xml:space="preserve">(расчетных) </w:t>
      </w:r>
      <w:r w:rsidRPr="00515ED9">
        <w:rPr>
          <w:rFonts w:ascii="Times New Roman" w:hAnsi="Times New Roman" w:cs="Times New Roman"/>
          <w:sz w:val="28"/>
          <w:szCs w:val="28"/>
        </w:rPr>
        <w:t>ведомостей з</w:t>
      </w:r>
      <w:r>
        <w:rPr>
          <w:rFonts w:ascii="Times New Roman" w:hAnsi="Times New Roman" w:cs="Times New Roman"/>
          <w:sz w:val="28"/>
          <w:szCs w:val="28"/>
        </w:rPr>
        <w:t>аконодательством не установлен</w:t>
      </w:r>
      <w:r w:rsidR="00D4563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, поэтому</w:t>
      </w:r>
      <w:r w:rsidRPr="00515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15ED9">
        <w:rPr>
          <w:rFonts w:ascii="Times New Roman" w:hAnsi="Times New Roman" w:cs="Times New Roman"/>
          <w:sz w:val="28"/>
          <w:szCs w:val="28"/>
        </w:rPr>
        <w:t xml:space="preserve">орядок аналитического учета расчетов по оплате труда </w:t>
      </w:r>
      <w:r>
        <w:rPr>
          <w:rFonts w:ascii="Times New Roman" w:hAnsi="Times New Roman" w:cs="Times New Roman"/>
          <w:sz w:val="28"/>
          <w:szCs w:val="28"/>
        </w:rPr>
        <w:t>устанавливается учетной политикой, утверждаемой в организации</w:t>
      </w:r>
      <w:r w:rsidRPr="00515ED9">
        <w:rPr>
          <w:rFonts w:ascii="Times New Roman" w:hAnsi="Times New Roman" w:cs="Times New Roman"/>
          <w:sz w:val="28"/>
          <w:szCs w:val="28"/>
        </w:rPr>
        <w:t>.</w:t>
      </w:r>
    </w:p>
    <w:p w:rsidR="00AA12C2" w:rsidRPr="00942173" w:rsidRDefault="00A11296" w:rsidP="009421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начисленной заработной платы в</w:t>
      </w:r>
      <w:r w:rsidR="00AA12C2" w:rsidRPr="0094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 каждого месяца формируется база для начисления страховых взносов во внебюджетные фонды. Объектами обложения страховыми взносами признаются выплаты и иные вознаграждения, начисляемые плательщиками страховых взносов в пользу физических лиц в рамках трудовых отношений и гражданско-правовых договоров.</w:t>
      </w:r>
      <w:r w:rsidR="00AA12C2" w:rsidRPr="00942173">
        <w:rPr>
          <w:rStyle w:val="af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</w:p>
    <w:p w:rsidR="00AC4607" w:rsidRPr="001E5343" w:rsidRDefault="0045399A" w:rsidP="001E53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Отражение на счетах бюджетного учета начисления заработной платы осуществляется в соответствии с приказом Минфина РФ от 06.12.2010г. №162н (в ред. </w:t>
      </w:r>
      <w:r w:rsidR="00090178" w:rsidRPr="0094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4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090178" w:rsidRPr="0094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24.12.2012г.) «</w:t>
      </w:r>
      <w:r w:rsidR="00090178" w:rsidRPr="00942173">
        <w:rPr>
          <w:rFonts w:ascii="Times New Roman" w:hAnsi="Times New Roman" w:cs="Times New Roman"/>
          <w:sz w:val="28"/>
          <w:szCs w:val="28"/>
        </w:rPr>
        <w:t>Об утверждении Плана счетов бюджетного учета и Инструкции по его применению».</w:t>
      </w:r>
      <w:r w:rsidR="00CF28BC">
        <w:rPr>
          <w:rFonts w:ascii="Times New Roman" w:hAnsi="Times New Roman" w:cs="Times New Roman"/>
          <w:sz w:val="28"/>
          <w:szCs w:val="28"/>
        </w:rPr>
        <w:t xml:space="preserve"> </w:t>
      </w:r>
      <w:r w:rsidR="000B6B44">
        <w:rPr>
          <w:rFonts w:ascii="Times New Roman" w:hAnsi="Times New Roman" w:cs="Times New Roman"/>
          <w:sz w:val="28"/>
          <w:szCs w:val="28"/>
        </w:rPr>
        <w:t>Типовые</w:t>
      </w:r>
      <w:r w:rsidR="00CF28BC">
        <w:rPr>
          <w:rFonts w:ascii="Times New Roman" w:hAnsi="Times New Roman" w:cs="Times New Roman"/>
          <w:sz w:val="28"/>
          <w:szCs w:val="28"/>
        </w:rPr>
        <w:t xml:space="preserve"> записи</w:t>
      </w:r>
      <w:r w:rsidR="000B6B44">
        <w:rPr>
          <w:rFonts w:ascii="Times New Roman" w:hAnsi="Times New Roman" w:cs="Times New Roman"/>
          <w:sz w:val="28"/>
          <w:szCs w:val="28"/>
        </w:rPr>
        <w:t xml:space="preserve"> по отражению в бюджетном учете расчетов</w:t>
      </w:r>
      <w:r w:rsidR="00CF28BC">
        <w:rPr>
          <w:rFonts w:ascii="Times New Roman" w:hAnsi="Times New Roman" w:cs="Times New Roman"/>
          <w:sz w:val="28"/>
          <w:szCs w:val="28"/>
        </w:rPr>
        <w:t xml:space="preserve"> по начислениям заработной платы рассмотрим в таблице 1.</w:t>
      </w:r>
    </w:p>
    <w:p w:rsidR="00235AA6" w:rsidRDefault="006A613D" w:rsidP="006A613D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6A613D" w:rsidRPr="006A613D" w:rsidRDefault="006A613D" w:rsidP="006A613D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Типовые </w:t>
      </w:r>
      <w:r w:rsidR="000B6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бухгалтерские </w:t>
      </w:r>
      <w:r w:rsidRPr="006A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записи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начислениям заработной платы</w:t>
      </w:r>
    </w:p>
    <w:tbl>
      <w:tblPr>
        <w:tblStyle w:val="a3"/>
        <w:tblW w:w="10068" w:type="dxa"/>
        <w:tblLook w:val="04A0" w:firstRow="1" w:lastRow="0" w:firstColumn="1" w:lastColumn="0" w:noHBand="0" w:noVBand="1"/>
      </w:tblPr>
      <w:tblGrid>
        <w:gridCol w:w="2093"/>
        <w:gridCol w:w="4200"/>
        <w:gridCol w:w="3775"/>
      </w:tblGrid>
      <w:tr w:rsidR="00B558EC" w:rsidRPr="00DC268A" w:rsidTr="000B6B44">
        <w:trPr>
          <w:trHeight w:val="348"/>
        </w:trPr>
        <w:tc>
          <w:tcPr>
            <w:tcW w:w="2093" w:type="dxa"/>
          </w:tcPr>
          <w:p w:rsidR="00B558EC" w:rsidRPr="00DC268A" w:rsidRDefault="00B558EC" w:rsidP="000B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4200" w:type="dxa"/>
          </w:tcPr>
          <w:p w:rsidR="00B558EC" w:rsidRPr="00DC268A" w:rsidRDefault="00B558EC" w:rsidP="000B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775" w:type="dxa"/>
          </w:tcPr>
          <w:p w:rsidR="00B558EC" w:rsidRPr="00DC268A" w:rsidRDefault="00B558EC" w:rsidP="000B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заработная плата работникам </w:t>
            </w:r>
          </w:p>
        </w:tc>
        <w:tc>
          <w:tcPr>
            <w:tcW w:w="4200" w:type="dxa"/>
          </w:tcPr>
          <w:p w:rsidR="00B558EC" w:rsidRPr="00DC268A" w:rsidRDefault="00B558EC" w:rsidP="003A0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401.20.211 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Расходы по заработной плате»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302.11.730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задолженности по заработной плате»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Удержан</w:t>
            </w:r>
            <w:proofErr w:type="gramEnd"/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 НДФЛ из заработной платы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302.11.830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Уменьшение кредиторской задолженности по заработной плате»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303.01.730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задолженности по налогу на доходы физических лиц»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Начислены отчисления взносов в ФСС РФ по обязательному социальному страхованию от НС и ПЗ 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401.20.213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Расходы на начисления на выплаты по оплате труда»</w:t>
            </w:r>
          </w:p>
        </w:tc>
        <w:tc>
          <w:tcPr>
            <w:tcW w:w="3775" w:type="dxa"/>
          </w:tcPr>
          <w:p w:rsidR="00B558EC" w:rsidRPr="00EE3DD9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DD9">
              <w:rPr>
                <w:rFonts w:ascii="Times New Roman" w:eastAsia="Times New Roman" w:hAnsi="Times New Roman" w:cs="Times New Roman"/>
                <w:sz w:val="24"/>
                <w:szCs w:val="24"/>
              </w:rPr>
              <w:t>303.06.730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3DD9">
              <w:rPr>
                <w:rFonts w:ascii="Times New Roman" w:hAnsi="Times New Roman" w:cs="Times New Roman"/>
                <w:sz w:val="24"/>
                <w:szCs w:val="24"/>
              </w:rPr>
              <w:t>«Увеличение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Начислены страховые взносы в ФФОМС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401.20.213 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Расходы на начисления на выплаты по оплате труда»</w:t>
            </w:r>
          </w:p>
        </w:tc>
        <w:tc>
          <w:tcPr>
            <w:tcW w:w="3775" w:type="dxa"/>
          </w:tcPr>
          <w:p w:rsidR="00B558EC" w:rsidRPr="00EE3DD9" w:rsidRDefault="00B558EC" w:rsidP="003A0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DD9">
              <w:rPr>
                <w:rFonts w:ascii="Times New Roman" w:eastAsia="Times New Roman" w:hAnsi="Times New Roman" w:cs="Times New Roman"/>
                <w:sz w:val="24"/>
                <w:szCs w:val="24"/>
              </w:rPr>
              <w:t>303.07.730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C14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C14A3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задолженности по страховым взносам на обязательное</w:t>
            </w:r>
            <w:r w:rsidR="003A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4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страхование в </w:t>
            </w:r>
            <w:proofErr w:type="gramStart"/>
            <w:r w:rsidRPr="000C14A3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0C14A3">
              <w:rPr>
                <w:rFonts w:ascii="Times New Roman" w:hAnsi="Times New Roman" w:cs="Times New Roman"/>
                <w:sz w:val="24"/>
                <w:szCs w:val="24"/>
              </w:rPr>
              <w:t xml:space="preserve"> ФОМС»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Начислены страховые взносы в ПФР на накопительную часть пенсии 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401.20.213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Расходы на начисления на выплаты по оплате труда»</w:t>
            </w:r>
          </w:p>
        </w:tc>
        <w:tc>
          <w:tcPr>
            <w:tcW w:w="3775" w:type="dxa"/>
          </w:tcPr>
          <w:p w:rsidR="00B558EC" w:rsidRPr="004972A5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303.11.730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72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972A5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Начислены страховые взносы в ПФР на страховую часть пенсии 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401.20.213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Расходы на начисления на выплаты по оплате труда»</w:t>
            </w:r>
          </w:p>
        </w:tc>
        <w:tc>
          <w:tcPr>
            <w:tcW w:w="3775" w:type="dxa"/>
          </w:tcPr>
          <w:p w:rsidR="00B558EC" w:rsidRPr="00F3637F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303.10.730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37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3637F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Начислены страховые взносы в ФСС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401.20.213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Расходы на начисления на выплаты по оплате труда»</w:t>
            </w:r>
          </w:p>
        </w:tc>
        <w:tc>
          <w:tcPr>
            <w:tcW w:w="3775" w:type="dxa"/>
          </w:tcPr>
          <w:p w:rsidR="00B558EC" w:rsidRPr="008B016B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16B">
              <w:rPr>
                <w:rFonts w:ascii="Times New Roman" w:eastAsia="Times New Roman" w:hAnsi="Times New Roman" w:cs="Times New Roman"/>
                <w:sz w:val="24"/>
                <w:szCs w:val="24"/>
              </w:rPr>
              <w:t>303.02.730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016B">
              <w:rPr>
                <w:rFonts w:ascii="Times New Roman" w:hAnsi="Times New Roman" w:cs="Times New Roman"/>
                <w:sz w:val="24"/>
                <w:szCs w:val="24"/>
              </w:rPr>
              <w:t>«Увеличение кредиторской задолженности по страховым взносам на социальное страхование на случай временной нетрудоспособности и в связи с материнством»</w:t>
            </w:r>
          </w:p>
        </w:tc>
      </w:tr>
      <w:tr w:rsidR="00B558EC" w:rsidRPr="00DC268A" w:rsidTr="000B6B44">
        <w:trPr>
          <w:cantSplit/>
        </w:trPr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Перечислена заработная плата работникам на банковские карточки </w:t>
            </w:r>
          </w:p>
        </w:tc>
        <w:tc>
          <w:tcPr>
            <w:tcW w:w="4200" w:type="dxa"/>
          </w:tcPr>
          <w:p w:rsidR="00B558EC" w:rsidRPr="008C12B2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2B2">
              <w:rPr>
                <w:rFonts w:ascii="Times New Roman" w:eastAsia="Times New Roman" w:hAnsi="Times New Roman" w:cs="Times New Roman"/>
                <w:sz w:val="24"/>
                <w:szCs w:val="24"/>
              </w:rPr>
              <w:t>304.03.830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C12B2">
              <w:rPr>
                <w:rFonts w:ascii="Times New Roman" w:hAnsi="Times New Roman" w:cs="Times New Roman"/>
                <w:sz w:val="24"/>
                <w:szCs w:val="24"/>
              </w:rPr>
              <w:t>Уменьшение кредиторской задолженности по удержаниям из выплат по оплате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75" w:type="dxa"/>
          </w:tcPr>
          <w:p w:rsidR="00B558EC" w:rsidRPr="003A74A5" w:rsidRDefault="00B558EC" w:rsidP="00AC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201.11.610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4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A74A5">
              <w:rPr>
                <w:rFonts w:ascii="Times New Roman" w:hAnsi="Times New Roman" w:cs="Times New Roman"/>
                <w:sz w:val="24"/>
                <w:szCs w:val="24"/>
              </w:rPr>
              <w:t>Выбытия денежных средств учреждения с лицевых счетов в органе казначейства»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Выдана заработная плата из кассы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302.11.830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72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4972A5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задолженности по страховым взносам на обязательное пенсионное страхование на выплату накопительной части трудовой пенсии»</w:t>
            </w:r>
          </w:p>
        </w:tc>
        <w:tc>
          <w:tcPr>
            <w:tcW w:w="3775" w:type="dxa"/>
          </w:tcPr>
          <w:p w:rsidR="00B558EC" w:rsidRPr="00993897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201.34.610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389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93897">
              <w:rPr>
                <w:rFonts w:ascii="Times New Roman" w:hAnsi="Times New Roman" w:cs="Times New Roman"/>
                <w:sz w:val="24"/>
                <w:szCs w:val="24"/>
              </w:rPr>
              <w:t>Выбытия средств из кассы учреждения»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Перечислен</w:t>
            </w:r>
            <w:proofErr w:type="gramEnd"/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 НДФЛ из заработной платы 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303.01.830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задолженности по налогу на доходы физических лиц»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201.11.610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4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A74A5">
              <w:rPr>
                <w:rFonts w:ascii="Times New Roman" w:hAnsi="Times New Roman" w:cs="Times New Roman"/>
                <w:sz w:val="24"/>
                <w:szCs w:val="24"/>
              </w:rPr>
              <w:t>Выбытия денежных средств учреждения с лицевых счетов в органе казначейства»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Перечислены отчисления взносов в ФСС РФ по обязательному социальному страхованию от НС и ПЗ 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303.06.830</w:t>
            </w:r>
            <w:r w:rsidRPr="00EE3D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EE3DD9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201.11.610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4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A74A5">
              <w:rPr>
                <w:rFonts w:ascii="Times New Roman" w:hAnsi="Times New Roman" w:cs="Times New Roman"/>
                <w:sz w:val="24"/>
                <w:szCs w:val="24"/>
              </w:rPr>
              <w:t>Выбытия денежных средств учреждения с лицевых счетов в органе казначейства»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Перечислены страховые взносы в ФФОМС</w:t>
            </w:r>
          </w:p>
        </w:tc>
        <w:tc>
          <w:tcPr>
            <w:tcW w:w="4200" w:type="dxa"/>
          </w:tcPr>
          <w:p w:rsidR="00B558EC" w:rsidRPr="00DC268A" w:rsidRDefault="00B558EC" w:rsidP="003A07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303.07.830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C14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0C14A3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задолженности по страховым взносам на обязательное</w:t>
            </w:r>
            <w:r w:rsidR="003A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4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страхование в </w:t>
            </w:r>
            <w:proofErr w:type="gramStart"/>
            <w:r w:rsidRPr="000C14A3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0C14A3">
              <w:rPr>
                <w:rFonts w:ascii="Times New Roman" w:hAnsi="Times New Roman" w:cs="Times New Roman"/>
                <w:sz w:val="24"/>
                <w:szCs w:val="24"/>
              </w:rPr>
              <w:t xml:space="preserve"> ФОМС»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201.11.610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4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A74A5">
              <w:rPr>
                <w:rFonts w:ascii="Times New Roman" w:hAnsi="Times New Roman" w:cs="Times New Roman"/>
                <w:sz w:val="24"/>
                <w:szCs w:val="24"/>
              </w:rPr>
              <w:t>Выбытия денежных средств учреждения с лицевых счетов в органе казначейства»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Перечислены страховые взносы в ПФР на накопительную часть пенсии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303.11.830</w:t>
            </w:r>
            <w:r w:rsidRPr="004972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972A5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201.11.610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4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A74A5">
              <w:rPr>
                <w:rFonts w:ascii="Times New Roman" w:hAnsi="Times New Roman" w:cs="Times New Roman"/>
                <w:sz w:val="24"/>
                <w:szCs w:val="24"/>
              </w:rPr>
              <w:t>Выбытия денежных средств учреждения с лицевых счетов в органе казначейства»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Перечислены страховые взносы в ПФР на страховую часть пенсии 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303.10.830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37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F3637F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задолженности по страховым взносам на обязательное пенсионное страхование на выплату страховой части трудовой пенсии»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201.11.610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4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A74A5">
              <w:rPr>
                <w:rFonts w:ascii="Times New Roman" w:hAnsi="Times New Roman" w:cs="Times New Roman"/>
                <w:sz w:val="24"/>
                <w:szCs w:val="24"/>
              </w:rPr>
              <w:t>Выбытия денежных средств учреждения с лицевых счетов в органе казначейства»</w:t>
            </w:r>
          </w:p>
        </w:tc>
      </w:tr>
      <w:tr w:rsidR="00B558EC" w:rsidRPr="00DC268A" w:rsidTr="000B6B44">
        <w:tc>
          <w:tcPr>
            <w:tcW w:w="2093" w:type="dxa"/>
          </w:tcPr>
          <w:p w:rsidR="00B558EC" w:rsidRPr="00DC268A" w:rsidRDefault="00B558EC" w:rsidP="000B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hAnsi="Times New Roman" w:cs="Times New Roman"/>
                <w:sz w:val="24"/>
                <w:szCs w:val="24"/>
              </w:rPr>
              <w:t>Перечислены страховые взносы в ФСС</w:t>
            </w:r>
          </w:p>
        </w:tc>
        <w:tc>
          <w:tcPr>
            <w:tcW w:w="4200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303.02.830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01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8B016B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задолженности по страховым взносам на социальное страхование на случай временной нетрудоспособности и в связи с материнством»</w:t>
            </w:r>
          </w:p>
        </w:tc>
        <w:tc>
          <w:tcPr>
            <w:tcW w:w="3775" w:type="dxa"/>
          </w:tcPr>
          <w:p w:rsidR="00B558EC" w:rsidRPr="00DC268A" w:rsidRDefault="00B558EC" w:rsidP="00AC4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68A">
              <w:rPr>
                <w:rFonts w:ascii="Times New Roman" w:eastAsia="Times New Roman" w:hAnsi="Times New Roman" w:cs="Times New Roman"/>
                <w:sz w:val="24"/>
                <w:szCs w:val="24"/>
              </w:rPr>
              <w:t>201.11.610</w:t>
            </w:r>
            <w:r w:rsidR="00AC4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4A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A74A5">
              <w:rPr>
                <w:rFonts w:ascii="Times New Roman" w:hAnsi="Times New Roman" w:cs="Times New Roman"/>
                <w:sz w:val="24"/>
                <w:szCs w:val="24"/>
              </w:rPr>
              <w:t>Выбытия денежных средств учреждения с лицевых счетов в органе казначейства»</w:t>
            </w:r>
          </w:p>
        </w:tc>
      </w:tr>
    </w:tbl>
    <w:p w:rsidR="00D5078E" w:rsidRPr="00D5078E" w:rsidRDefault="00D5078E" w:rsidP="00D5078E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000000"/>
          <w:lang w:eastAsia="ru-RU"/>
        </w:rPr>
      </w:pPr>
      <w:r w:rsidRPr="00D5078E">
        <w:rPr>
          <w:rFonts w:ascii="Times New Roman" w:eastAsia="Times New Roman" w:hAnsi="Times New Roman" w:cs="Times New Roman"/>
          <w:b w:val="0"/>
          <w:color w:val="000000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b w:val="0"/>
          <w:color w:val="000000"/>
          <w:lang w:eastAsia="ru-RU"/>
        </w:rPr>
        <w:t>п</w:t>
      </w:r>
      <w:r w:rsidRPr="00D5078E">
        <w:rPr>
          <w:rFonts w:ascii="Times New Roman" w:eastAsia="Times New Roman" w:hAnsi="Times New Roman" w:cs="Times New Roman"/>
          <w:b w:val="0"/>
          <w:color w:val="000000"/>
          <w:lang w:eastAsia="ru-RU"/>
        </w:rPr>
        <w:t>ервичный учет и порядок отражения на счетах бюджетного учета начисления заработной платы</w:t>
      </w:r>
      <w:r>
        <w:rPr>
          <w:rFonts w:ascii="Times New Roman" w:eastAsia="Times New Roman" w:hAnsi="Times New Roman" w:cs="Times New Roman"/>
          <w:b w:val="0"/>
          <w:color w:val="000000"/>
          <w:lang w:eastAsia="ru-RU"/>
        </w:rPr>
        <w:t xml:space="preserve"> должен осуществляться в соответствии с законода</w:t>
      </w:r>
      <w:r w:rsidR="00AC4607">
        <w:rPr>
          <w:rFonts w:ascii="Times New Roman" w:eastAsia="Times New Roman" w:hAnsi="Times New Roman" w:cs="Times New Roman"/>
          <w:b w:val="0"/>
          <w:color w:val="000000"/>
          <w:lang w:eastAsia="ru-RU"/>
        </w:rPr>
        <w:t>тельством Российской Федерации с соответствующим комплектом документов.</w:t>
      </w:r>
    </w:p>
    <w:p w:rsidR="0063592F" w:rsidRPr="0063592F" w:rsidRDefault="0063592F" w:rsidP="0063592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099E" w:rsidRPr="00D34842" w:rsidRDefault="006F099E" w:rsidP="00C27C8F">
      <w:pPr>
        <w:pStyle w:val="1"/>
        <w:numPr>
          <w:ilvl w:val="0"/>
          <w:numId w:val="2"/>
        </w:numPr>
        <w:spacing w:before="0" w:line="36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405834393"/>
      <w:r w:rsidRPr="00D3484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Порядок проведения и оформления результатов инвентаризации нефинансовых активов в казенном учреждении</w:t>
      </w:r>
      <w:bookmarkEnd w:id="2"/>
    </w:p>
    <w:p w:rsidR="0063592F" w:rsidRPr="002319A3" w:rsidRDefault="0063592F" w:rsidP="002319A3">
      <w:pPr>
        <w:pStyle w:val="a4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соответствии со с</w:t>
      </w:r>
      <w:r w:rsidR="00863BF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татьей 1</w:t>
      </w:r>
      <w:r w:rsidR="00A32EE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</w:t>
      </w:r>
      <w:r w:rsidR="00863BF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Федерального закона</w:t>
      </w:r>
      <w:r w:rsidR="0068248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от 06.12.2011</w:t>
      </w:r>
      <w:r w:rsidR="00863BF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№</w:t>
      </w:r>
      <w:r w:rsidR="00A32EE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402</w:t>
      </w:r>
      <w:r w:rsidRPr="002319A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-ФЗ «О бухгалтерском учете» порядок </w:t>
      </w:r>
      <w:r w:rsidR="00EB7E8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 сроки </w:t>
      </w:r>
      <w:r w:rsidRPr="002319A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проведения инвентаризации определя</w:t>
      </w:r>
      <w:r w:rsidR="00EB7E8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ю</w:t>
      </w:r>
      <w:r w:rsidRPr="002319A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тся руководителем учреждения, за исключением случаев, когда проведение инвентаризации обязательно, в том числе перед составлением го</w:t>
      </w:r>
      <w:r w:rsidR="00EB7E8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довой бухгалтерской отчетности</w:t>
      </w:r>
      <w:r w:rsidRPr="002319A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 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инвентаризации активов и обязательств перед составлением годовой бухгалтерской отчетности регламентировано также Инструкциями о порядке составления и представления годовой, квартальной и месячной бухгалтерской отчетности для казенных учреждений, утвержденной приказом Минфина РФ от 28</w:t>
      </w:r>
      <w:r w:rsidR="0086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.12.2010 №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191н.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</w:t>
      </w:r>
      <w:r w:rsidR="0086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кцией по бухгалтерскому учету №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157н установлены требования проведения учреждением инвентаризации имущества, финансовых активов и обязательств в соответствии с приказ</w:t>
      </w:r>
      <w:r w:rsidR="0086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Минфина РФ от 13.06.1995 </w:t>
      </w:r>
      <w:r w:rsidR="0086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49, </w:t>
      </w:r>
      <w:proofErr w:type="gramStart"/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утвердивший</w:t>
      </w:r>
      <w:proofErr w:type="gramEnd"/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Методические указания по проведению инвентаризации имущества и финансовых обязательств. Данный порядок проведения инвентаризации и оформления ее результатов установлен для всех организаций, в том числе для всех типов государственных (муниципальных) учреждений.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Инвентаризация нефинансовых активов проводится в следующих целях:</w:t>
      </w:r>
    </w:p>
    <w:p w:rsidR="002319A3" w:rsidRPr="005A455B" w:rsidRDefault="002319A3" w:rsidP="005A455B">
      <w:pPr>
        <w:pStyle w:val="a4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фактического наличия имущества, закрепленного учредителем на праве оперативного управления (балансовый счет 101 00, </w:t>
      </w:r>
      <w:proofErr w:type="spellStart"/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забалансовый</w:t>
      </w:r>
      <w:proofErr w:type="spellEnd"/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 21), находящегося на праве пользования (</w:t>
      </w:r>
      <w:proofErr w:type="spellStart"/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забалансовый</w:t>
      </w:r>
      <w:proofErr w:type="spellEnd"/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 01), а также выявление неучтенного имущества;</w:t>
      </w:r>
    </w:p>
    <w:p w:rsidR="002319A3" w:rsidRPr="005A455B" w:rsidRDefault="002319A3" w:rsidP="005A455B">
      <w:pPr>
        <w:pStyle w:val="a4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сопоставления фактически полученных данных наличия имущества с данными бухгалтерского учета (процедура выявления излишков и недостач);</w:t>
      </w:r>
    </w:p>
    <w:p w:rsidR="002319A3" w:rsidRPr="005A455B" w:rsidRDefault="002319A3" w:rsidP="005A455B">
      <w:pPr>
        <w:pStyle w:val="a4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полноты отражения в бухгалтерском учете имущества на основе наличия подтверждающих документов;</w:t>
      </w:r>
    </w:p>
    <w:p w:rsidR="002319A3" w:rsidRPr="005A455B" w:rsidRDefault="002319A3" w:rsidP="005A455B">
      <w:pPr>
        <w:pStyle w:val="a4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проверки соблюдения правил содержания, эксплуатации, движения и хранения материальных ценностей.</w:t>
      </w:r>
    </w:p>
    <w:p w:rsidR="005A455B" w:rsidRPr="005A455B" w:rsidRDefault="005A455B" w:rsidP="005A45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Инвентаризации подлежит все имущество организации независимо от его местонахождения и все виды финансовых обязательств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она</w:t>
      </w: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по местонахождению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имущества</w:t>
      </w: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материально ответственному лицу</w:t>
      </w:r>
      <w:r>
        <w:rPr>
          <w:rStyle w:val="af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19A3" w:rsidRPr="002319A3" w:rsidRDefault="002319A3" w:rsidP="005A45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Методических указаний для проведения инвентаризации создается постоянно </w:t>
      </w:r>
      <w:proofErr w:type="gramStart"/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действующая</w:t>
      </w:r>
      <w:proofErr w:type="gramEnd"/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рабочие инве</w:t>
      </w:r>
      <w:r w:rsidR="00A94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нтаризационные комиссии. Их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4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состав, функции и полномочия 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</w:t>
      </w:r>
      <w:r w:rsidR="00A94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94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</w:t>
      </w:r>
      <w:r w:rsidR="00A94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проведения инвентаризации активов и обязательств учреждения </w:t>
      </w:r>
      <w:r w:rsidR="00C77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оформляются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регистры бухгалтерского учета в соответствии с приказом Минфина РФ от 15.12.2010 № 173н (с 0504081 по 0504089, 0504091, 0504092, 0504835).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Унифицированные формы инвентаризационных описей содержат общие показатели</w:t>
      </w:r>
      <w:r w:rsidR="00C77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однако р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екомендаци</w:t>
      </w:r>
      <w:r w:rsidR="00C77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допуска</w:t>
      </w:r>
      <w:r w:rsidR="00C77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77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внесение</w:t>
      </w:r>
      <w:r w:rsidR="00C77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дополнительных реквизитов и показателей при условии наличия обязательных реквизитов.  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Процедура проведения инвентаризации нефинансовых активов учреждения включает </w:t>
      </w:r>
      <w:r w:rsid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несколько этапов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 этап – подготовительные мероприятия:</w:t>
      </w:r>
    </w:p>
    <w:p w:rsidR="002319A3" w:rsidRPr="00B426B9" w:rsidRDefault="002319A3" w:rsidP="00B426B9">
      <w:pPr>
        <w:pStyle w:val="a4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 приказа руководителя учреждения о проведении инвентаризации</w:t>
      </w:r>
      <w:r w:rsid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</w:t>
      </w: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</w:t>
      </w:r>
      <w:r w:rsid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ываются</w:t>
      </w: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</w:t>
      </w:r>
      <w:r w:rsid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причины инвентаризации</w:t>
      </w:r>
      <w:r w:rsid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состав</w:t>
      </w: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инвентаризационной комиссии, меры</w:t>
      </w: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ответственности комиссии за нарушение порядка проведения инвентаризации;</w:t>
      </w:r>
    </w:p>
    <w:p w:rsidR="002319A3" w:rsidRPr="00B426B9" w:rsidRDefault="002319A3" w:rsidP="00B426B9">
      <w:pPr>
        <w:pStyle w:val="a4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отчетов, приходных и расходных документов, связанных с движением материальных ценностей, поступивших для учета в период до начала проведения инвентаризации, а также документы от материально-ответственных лиц</w:t>
      </w:r>
      <w:r w:rsid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целью выведения остатков имущества по данным учета</w:t>
      </w: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319A3" w:rsidRPr="00B426B9" w:rsidRDefault="002319A3" w:rsidP="00B426B9">
      <w:pPr>
        <w:pStyle w:val="a4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документальное определение остатков имущества по учетным данным; проверка комиссией весов и мерной тары; комиссионное проведение опломбировки помещений, в которых находятся материальные запасы.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начала инвентаризации прекращаются все хозяйственные операции.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Материально-ответственные лица дают расписки о сдаче в бухгалтерию или комиссии всех расходных и приходных документов на имущество до начала инвентаризации и ценности, находящиеся под их ответственностью оприходованы, а выбывшие списаны на расход. Расписки дают также подотчетные лица.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 этап – вещественная проверка:</w:t>
      </w:r>
    </w:p>
    <w:p w:rsidR="002319A3" w:rsidRPr="009555CE" w:rsidRDefault="002319A3" w:rsidP="009555CE">
      <w:pPr>
        <w:pStyle w:val="a4"/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выявление, взвешивание, обмеривание, таксировка, подсчет материальных ценностей;</w:t>
      </w:r>
    </w:p>
    <w:p w:rsidR="002319A3" w:rsidRPr="009555CE" w:rsidRDefault="002319A3" w:rsidP="009555CE">
      <w:pPr>
        <w:pStyle w:val="a4"/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инвентаризационных описей.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этапе инвентаризации комиссия заносит в инвентаризационные описи сведения о фактическом наличии имущества. </w:t>
      </w:r>
      <w:r w:rsid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Вся процедура вещественной проверки осуществляется 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присутствии материально-ответственных лиц. В период проведения инвентаризации должен быть закрыт доступ в помещения, где хранятся ценности путем опломбирования.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материально-ответственным лицом обнаружена ошибка в инвентаризационной описи, оно немедленно должно заявить об этом председателю комиссии.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 этап – аналитические мероприятия:</w:t>
      </w:r>
    </w:p>
    <w:p w:rsidR="002319A3" w:rsidRPr="009555CE" w:rsidRDefault="002319A3" w:rsidP="009555CE">
      <w:pPr>
        <w:pStyle w:val="a4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и сопоставление данных инвентаризационных описей с данными учета;</w:t>
      </w:r>
    </w:p>
    <w:p w:rsidR="002319A3" w:rsidRPr="009555CE" w:rsidRDefault="002319A3" w:rsidP="009555CE">
      <w:pPr>
        <w:pStyle w:val="a4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</w:t>
      </w:r>
      <w:r w:rsid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расхождений</w:t>
      </w: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данных фактического наличия по инвентаризационным описям с учетными данными и на основе этого составление ведомости расхождений по результатам инвентаризации (ф. 0504092), в которой фиксируются расхождения (излишки и недостачи) по каждому объекту учета в количественном и суммовом выражении;</w:t>
      </w:r>
    </w:p>
    <w:p w:rsidR="002319A3" w:rsidRPr="009555CE" w:rsidRDefault="002319A3" w:rsidP="009555CE">
      <w:pPr>
        <w:pStyle w:val="a4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причин расхождений.</w:t>
      </w:r>
    </w:p>
    <w:p w:rsidR="0095490B" w:rsidRPr="0095490B" w:rsidRDefault="0095490B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49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Выявленные при инвентаризации расхождения между фактическим наличием объектов и данными регистров бухгалтерского учета подлежат регистрации в бухгалтерском учете в том отчетном периоде, к которому относится дата, по состоянию на которую проводилась инвентаризация.</w:t>
      </w:r>
      <w:r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"/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данном этапе материально-ответственны</w:t>
      </w:r>
      <w:r w:rsid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лиц</w:t>
      </w:r>
      <w:r w:rsid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которым в процессе инвентаризации выявлены расхождения </w:t>
      </w:r>
      <w:r w:rsid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оформляют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письменные объяснения о причинах возникновения расхождений.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 этап – заключительные мероприятия:</w:t>
      </w:r>
    </w:p>
    <w:p w:rsidR="002319A3" w:rsidRPr="009555CE" w:rsidRDefault="002319A3" w:rsidP="009555CE">
      <w:pPr>
        <w:pStyle w:val="a4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Акта о результатах инвентаризации (ф. 0504835);</w:t>
      </w:r>
    </w:p>
    <w:p w:rsidR="002319A3" w:rsidRPr="009555CE" w:rsidRDefault="002319A3" w:rsidP="009555CE">
      <w:pPr>
        <w:pStyle w:val="a4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 приказа руководителя учреждения об утверждении результатов инвентаризации и привлечении к ответственности виновных лиц;</w:t>
      </w:r>
    </w:p>
    <w:p w:rsidR="002319A3" w:rsidRPr="009555CE" w:rsidRDefault="002319A3" w:rsidP="009555CE">
      <w:pPr>
        <w:pStyle w:val="a4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приведение в соответствие данных бухгалтерского учета с данными результатов инвентаризации.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этапе </w:t>
      </w:r>
      <w:r w:rsid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едомость расхождений по результатам инвентаризации передается на рассмотрение постоянно действующей комиссии, на основании которой составляется Акт о результатах инвентаризации, подписываемый членами комисс</w:t>
      </w:r>
      <w:r w:rsidR="00955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утверждаемый председателем.</w:t>
      </w:r>
    </w:p>
    <w:p w:rsidR="002319A3" w:rsidRPr="002319A3" w:rsidRDefault="002319A3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инвентаризации издается приказ руководителя учреждения, в котором указывается порядок отражения в бухгалтерском учете результатов инвентаризации, т.е. принятие к учету излишков, отражение недостач, списание дебиторской и кредиторской задолженности с баланса и т.д.</w:t>
      </w:r>
    </w:p>
    <w:p w:rsidR="002319A3" w:rsidRDefault="009555CE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Инвентаризация</w:t>
      </w:r>
      <w:r w:rsidR="002319A3"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нефинансовых активов</w:t>
      </w:r>
      <w:r w:rsidR="002319A3"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учитываемых на </w:t>
      </w:r>
      <w:proofErr w:type="spellStart"/>
      <w:r w:rsidR="002319A3"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забалансовых</w:t>
      </w:r>
      <w:proofErr w:type="spellEnd"/>
      <w:r w:rsidR="002319A3"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счетах</w:t>
      </w:r>
      <w:r w:rsidR="00CC2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01, 21, 22, 24, 25, 26</w:t>
      </w:r>
      <w:r w:rsidR="002319A3"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составлением отдельных инвентаризационных описей.</w:t>
      </w:r>
    </w:p>
    <w:p w:rsidR="00655757" w:rsidRDefault="00655757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основные бухгалтерские записи, применяемые по результатам проведения инвентаризации в таблице 2.</w:t>
      </w:r>
    </w:p>
    <w:p w:rsidR="00CC2F5D" w:rsidRDefault="00CC2F5D" w:rsidP="00F3048D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F5D" w:rsidRDefault="00CC2F5D" w:rsidP="00F3048D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048D" w:rsidRPr="002319A3" w:rsidRDefault="00F3048D" w:rsidP="00F3048D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2</w:t>
      </w:r>
    </w:p>
    <w:p w:rsidR="00F3048D" w:rsidRPr="006A613D" w:rsidRDefault="00F3048D" w:rsidP="00F3048D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Типовые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бухгалтерские </w:t>
      </w:r>
      <w:r w:rsidRPr="006A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записи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инвентаризации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227"/>
        <w:gridCol w:w="3402"/>
        <w:gridCol w:w="2977"/>
      </w:tblGrid>
      <w:tr w:rsidR="00F3048D" w:rsidRPr="0058573F" w:rsidTr="00030A6B">
        <w:trPr>
          <w:trHeight w:val="348"/>
        </w:trPr>
        <w:tc>
          <w:tcPr>
            <w:tcW w:w="3227" w:type="dxa"/>
          </w:tcPr>
          <w:p w:rsidR="00F3048D" w:rsidRPr="0058573F" w:rsidRDefault="00F3048D" w:rsidP="000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3402" w:type="dxa"/>
          </w:tcPr>
          <w:p w:rsidR="00F3048D" w:rsidRPr="0058573F" w:rsidRDefault="00F3048D" w:rsidP="000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977" w:type="dxa"/>
          </w:tcPr>
          <w:p w:rsidR="00F3048D" w:rsidRPr="0058573F" w:rsidRDefault="00F3048D" w:rsidP="000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F3048D" w:rsidRPr="0058573F" w:rsidTr="00030A6B">
        <w:tc>
          <w:tcPr>
            <w:tcW w:w="3227" w:type="dxa"/>
          </w:tcPr>
          <w:p w:rsidR="00F3048D" w:rsidRPr="0058573F" w:rsidRDefault="00F3048D" w:rsidP="000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Выявленные при инвентаризации излишки основных сре</w:t>
            </w:r>
            <w:proofErr w:type="gramStart"/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инимаются к бухгалтерскому учету</w:t>
            </w:r>
          </w:p>
        </w:tc>
        <w:tc>
          <w:tcPr>
            <w:tcW w:w="3402" w:type="dxa"/>
          </w:tcPr>
          <w:p w:rsidR="00F3048D" w:rsidRPr="0058573F" w:rsidRDefault="00A14CAF" w:rsidP="00064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«Основные средства» — соответствующие счета аналитического учета по группам и видам</w:t>
            </w:r>
          </w:p>
        </w:tc>
        <w:tc>
          <w:tcPr>
            <w:tcW w:w="2977" w:type="dxa"/>
          </w:tcPr>
          <w:p w:rsidR="00F3048D" w:rsidRPr="0058573F" w:rsidRDefault="00A14CAF" w:rsidP="0006489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«Прочие доходы»</w:t>
            </w:r>
          </w:p>
        </w:tc>
      </w:tr>
      <w:tr w:rsidR="00F3048D" w:rsidRPr="0058573F" w:rsidTr="00030A6B">
        <w:tc>
          <w:tcPr>
            <w:tcW w:w="3227" w:type="dxa"/>
          </w:tcPr>
          <w:p w:rsidR="00F3048D" w:rsidRPr="0058573F" w:rsidRDefault="00F3048D" w:rsidP="000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Выявленные при инвентаризации излишки материальных запасов принимаются к бухгалтерскому учету</w:t>
            </w:r>
          </w:p>
        </w:tc>
        <w:tc>
          <w:tcPr>
            <w:tcW w:w="3402" w:type="dxa"/>
          </w:tcPr>
          <w:p w:rsidR="00F3048D" w:rsidRPr="0058573F" w:rsidRDefault="00A14CAF" w:rsidP="00064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«Материальные запасы» — соответствующие счета аналитического учета по группам и видам</w:t>
            </w:r>
          </w:p>
        </w:tc>
        <w:tc>
          <w:tcPr>
            <w:tcW w:w="2977" w:type="dxa"/>
          </w:tcPr>
          <w:p w:rsidR="00F3048D" w:rsidRPr="0058573F" w:rsidRDefault="00A14CAF" w:rsidP="00064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06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048D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«Прочие доходы»</w:t>
            </w:r>
          </w:p>
        </w:tc>
      </w:tr>
      <w:tr w:rsidR="00F3048D" w:rsidRPr="0058573F" w:rsidTr="00030A6B">
        <w:tc>
          <w:tcPr>
            <w:tcW w:w="3227" w:type="dxa"/>
          </w:tcPr>
          <w:p w:rsidR="00F3048D" w:rsidRPr="0058573F" w:rsidRDefault="006B622E" w:rsidP="00A1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недостаче или порче объектов основных средств остаточная стоимость или фактическая стоимость списывается</w:t>
            </w:r>
          </w:p>
        </w:tc>
        <w:tc>
          <w:tcPr>
            <w:tcW w:w="3402" w:type="dxa"/>
          </w:tcPr>
          <w:p w:rsidR="00F3048D" w:rsidRPr="0058573F" w:rsidRDefault="00A14CAF" w:rsidP="003A07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A0ADE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B622E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«</w:t>
            </w:r>
            <w:r w:rsidRPr="00A14CAF">
              <w:rPr>
                <w:rFonts w:ascii="Times New Roman" w:hAnsi="Times New Roman" w:cs="Times New Roman"/>
                <w:sz w:val="24"/>
                <w:szCs w:val="24"/>
              </w:rPr>
              <w:t>Доходы от операций с активами</w:t>
            </w:r>
            <w:r w:rsidR="006B622E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</w:tcPr>
          <w:p w:rsidR="00F3048D" w:rsidRPr="0058573F" w:rsidRDefault="00A14CAF" w:rsidP="00064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«Основные средства» — соответствующие счета аналитического учета по группам и видам</w:t>
            </w:r>
          </w:p>
        </w:tc>
      </w:tr>
      <w:tr w:rsidR="00F3048D" w:rsidRPr="0058573F" w:rsidTr="00030A6B">
        <w:tc>
          <w:tcPr>
            <w:tcW w:w="3227" w:type="dxa"/>
          </w:tcPr>
          <w:p w:rsidR="00F3048D" w:rsidRPr="0058573F" w:rsidRDefault="006B622E" w:rsidP="00A1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недостаче или порче остаточная стоимость или фактическая стоимость материальных запасов списывается</w:t>
            </w:r>
          </w:p>
        </w:tc>
        <w:tc>
          <w:tcPr>
            <w:tcW w:w="3402" w:type="dxa"/>
          </w:tcPr>
          <w:p w:rsidR="00F3048D" w:rsidRPr="0058573F" w:rsidRDefault="00A14CAF" w:rsidP="003A07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</w:t>
            </w:r>
            <w:r w:rsidR="00E178C9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178C9" w:rsidRPr="00A14CAF">
              <w:rPr>
                <w:rFonts w:ascii="Times New Roman" w:hAnsi="Times New Roman" w:cs="Times New Roman"/>
                <w:sz w:val="24"/>
                <w:szCs w:val="24"/>
              </w:rPr>
              <w:t>Доходы от операций с активами</w:t>
            </w:r>
            <w:r w:rsidR="00E178C9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</w:tcPr>
          <w:p w:rsidR="00F3048D" w:rsidRPr="0058573F" w:rsidRDefault="00A14CAF" w:rsidP="0006489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«Материальные запасы» — соответствующие счета аналитического учета по группам и видам</w:t>
            </w:r>
          </w:p>
        </w:tc>
      </w:tr>
      <w:tr w:rsidR="00F3048D" w:rsidRPr="0058573F" w:rsidTr="00030A6B">
        <w:tc>
          <w:tcPr>
            <w:tcW w:w="3227" w:type="dxa"/>
          </w:tcPr>
          <w:p w:rsidR="00F3048D" w:rsidRPr="008978A2" w:rsidRDefault="00E178C9" w:rsidP="00E1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Списание стоимости </w:t>
            </w:r>
            <w:r w:rsidR="006B622E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недостающих или испорченных основных средств на источник покрытия – виновное лицо</w:t>
            </w:r>
          </w:p>
        </w:tc>
        <w:tc>
          <w:tcPr>
            <w:tcW w:w="3402" w:type="dxa"/>
          </w:tcPr>
          <w:p w:rsidR="00F3048D" w:rsidRPr="008978A2" w:rsidRDefault="00E178C9" w:rsidP="003A07B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="006B622E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8A0ADE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622E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8A0ADE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B622E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«</w:t>
            </w:r>
            <w:r w:rsidR="008978A2" w:rsidRPr="008978A2">
              <w:rPr>
                <w:rFonts w:ascii="Times New Roman" w:hAnsi="Times New Roman" w:cs="Times New Roman"/>
                <w:sz w:val="24"/>
                <w:szCs w:val="24"/>
              </w:rPr>
              <w:t>Увеличение дебиторской задолженности</w:t>
            </w:r>
            <w:r w:rsidR="003A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8A2" w:rsidRPr="008978A2">
              <w:rPr>
                <w:rFonts w:ascii="Times New Roman" w:hAnsi="Times New Roman" w:cs="Times New Roman"/>
                <w:sz w:val="24"/>
                <w:szCs w:val="24"/>
              </w:rPr>
              <w:t>по ущербу основным средствам</w:t>
            </w:r>
            <w:r w:rsidR="006B622E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F3048D" w:rsidRPr="0058573F" w:rsidRDefault="00137E8F" w:rsidP="00064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58573F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573F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A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573F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</w:t>
            </w:r>
            <w:r w:rsidR="008978A2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978A2" w:rsidRPr="00A14CAF">
              <w:rPr>
                <w:rFonts w:ascii="Times New Roman" w:hAnsi="Times New Roman" w:cs="Times New Roman"/>
                <w:sz w:val="24"/>
                <w:szCs w:val="24"/>
              </w:rPr>
              <w:t>Доходы от операций с активами</w:t>
            </w:r>
            <w:r w:rsidR="008978A2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3048D" w:rsidRPr="0058573F" w:rsidTr="00030A6B">
        <w:tc>
          <w:tcPr>
            <w:tcW w:w="3227" w:type="dxa"/>
          </w:tcPr>
          <w:p w:rsidR="00F3048D" w:rsidRPr="0058573F" w:rsidRDefault="00E178C9" w:rsidP="00E1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Списание стоимости недостающих или испорченных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материальных запасов на источник покрытия – виновное лицо</w:t>
            </w:r>
            <w:r w:rsidR="006B622E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F3048D" w:rsidRPr="0058573F" w:rsidRDefault="0058573F" w:rsidP="003A07B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17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560 </w:t>
            </w:r>
            <w:r w:rsidR="00024C32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24C32" w:rsidRPr="008978A2">
              <w:rPr>
                <w:rFonts w:ascii="Times New Roman" w:hAnsi="Times New Roman" w:cs="Times New Roman"/>
                <w:sz w:val="24"/>
                <w:szCs w:val="24"/>
              </w:rPr>
              <w:t>Увеличение дебиторской задолженности</w:t>
            </w:r>
            <w:r w:rsidR="003A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C32" w:rsidRPr="008978A2">
              <w:rPr>
                <w:rFonts w:ascii="Times New Roman" w:hAnsi="Times New Roman" w:cs="Times New Roman"/>
                <w:sz w:val="24"/>
                <w:szCs w:val="24"/>
              </w:rPr>
              <w:t>по ущерб</w:t>
            </w:r>
            <w:r w:rsidR="00024C32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024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материальных запасов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F3048D" w:rsidRPr="0058573F" w:rsidRDefault="0058573F" w:rsidP="00064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17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  <w:r w:rsid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37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</w:t>
            </w:r>
            <w:r w:rsidR="00137E8F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37E8F" w:rsidRPr="00A14CAF">
              <w:rPr>
                <w:rFonts w:ascii="Times New Roman" w:hAnsi="Times New Roman" w:cs="Times New Roman"/>
                <w:sz w:val="24"/>
                <w:szCs w:val="24"/>
              </w:rPr>
              <w:t>Доходы от операций с активами</w:t>
            </w:r>
            <w:r w:rsidR="00137E8F" w:rsidRP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3048D" w:rsidRPr="0058573F" w:rsidTr="00030A6B">
        <w:tc>
          <w:tcPr>
            <w:tcW w:w="3227" w:type="dxa"/>
          </w:tcPr>
          <w:p w:rsidR="00F3048D" w:rsidRPr="0058573F" w:rsidRDefault="00E178C9" w:rsidP="0006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8573F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оступление денежных сре</w:t>
            </w:r>
            <w:proofErr w:type="gramStart"/>
            <w:r w:rsidR="0058573F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п</w:t>
            </w:r>
            <w:proofErr w:type="gramEnd"/>
            <w:r w:rsidR="0058573F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огашение недостачи </w:t>
            </w:r>
            <w:r w:rsidR="00024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основных средств </w:t>
            </w:r>
            <w:r w:rsidR="0058573F"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виновного лица</w:t>
            </w:r>
          </w:p>
        </w:tc>
        <w:tc>
          <w:tcPr>
            <w:tcW w:w="3402" w:type="dxa"/>
          </w:tcPr>
          <w:p w:rsidR="00F3048D" w:rsidRPr="0058573F" w:rsidRDefault="0058573F" w:rsidP="00064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  <w:r w:rsidR="00666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66512" w:rsidRPr="00666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666512" w:rsidRPr="00666512">
              <w:rPr>
                <w:rFonts w:ascii="Times New Roman" w:hAnsi="Times New Roman" w:cs="Times New Roman"/>
                <w:sz w:val="24"/>
                <w:szCs w:val="24"/>
              </w:rPr>
              <w:t>Поступления сре</w:t>
            </w:r>
            <w:proofErr w:type="gramStart"/>
            <w:r w:rsidR="00666512" w:rsidRPr="00666512">
              <w:rPr>
                <w:rFonts w:ascii="Times New Roman" w:hAnsi="Times New Roman" w:cs="Times New Roman"/>
                <w:sz w:val="24"/>
                <w:szCs w:val="24"/>
              </w:rPr>
              <w:t>дств в к</w:t>
            </w:r>
            <w:proofErr w:type="gramEnd"/>
            <w:r w:rsidR="00666512" w:rsidRPr="00666512">
              <w:rPr>
                <w:rFonts w:ascii="Times New Roman" w:hAnsi="Times New Roman" w:cs="Times New Roman"/>
                <w:sz w:val="24"/>
                <w:szCs w:val="24"/>
              </w:rPr>
              <w:t>ассу учреждения»</w:t>
            </w:r>
          </w:p>
        </w:tc>
        <w:tc>
          <w:tcPr>
            <w:tcW w:w="2977" w:type="dxa"/>
          </w:tcPr>
          <w:p w:rsidR="008C5931" w:rsidRPr="00024C32" w:rsidRDefault="0058573F" w:rsidP="003A07B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C5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A1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  <w:r w:rsidR="00024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24C32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24C32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="00024C32" w:rsidRPr="008978A2">
              <w:rPr>
                <w:rFonts w:ascii="Times New Roman" w:hAnsi="Times New Roman" w:cs="Times New Roman"/>
                <w:sz w:val="24"/>
                <w:szCs w:val="24"/>
              </w:rPr>
              <w:t xml:space="preserve"> дебиторской задолженности</w:t>
            </w:r>
            <w:r w:rsidR="003A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C32" w:rsidRPr="008978A2">
              <w:rPr>
                <w:rFonts w:ascii="Times New Roman" w:hAnsi="Times New Roman" w:cs="Times New Roman"/>
                <w:sz w:val="24"/>
                <w:szCs w:val="24"/>
              </w:rPr>
              <w:t>по ущербу основным средствам</w:t>
            </w:r>
            <w:r w:rsidR="00024C32"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24C32" w:rsidRPr="0058573F" w:rsidTr="00030A6B">
        <w:tc>
          <w:tcPr>
            <w:tcW w:w="3227" w:type="dxa"/>
          </w:tcPr>
          <w:p w:rsidR="00024C32" w:rsidRPr="0058573F" w:rsidRDefault="00024C32" w:rsidP="0022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оступление денежных сре</w:t>
            </w:r>
            <w:proofErr w:type="gramStart"/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п</w:t>
            </w:r>
            <w:proofErr w:type="gramEnd"/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огашение недостачи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материальных запасов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виновного лица</w:t>
            </w:r>
          </w:p>
        </w:tc>
        <w:tc>
          <w:tcPr>
            <w:tcW w:w="3402" w:type="dxa"/>
          </w:tcPr>
          <w:p w:rsidR="00024C32" w:rsidRPr="0058573F" w:rsidRDefault="00024C32" w:rsidP="002261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6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66512">
              <w:rPr>
                <w:rFonts w:ascii="Times New Roman" w:hAnsi="Times New Roman" w:cs="Times New Roman"/>
                <w:sz w:val="24"/>
                <w:szCs w:val="24"/>
              </w:rPr>
              <w:t>Поступления сре</w:t>
            </w:r>
            <w:proofErr w:type="gramStart"/>
            <w:r w:rsidRPr="00666512">
              <w:rPr>
                <w:rFonts w:ascii="Times New Roman" w:hAnsi="Times New Roman" w:cs="Times New Roman"/>
                <w:sz w:val="24"/>
                <w:szCs w:val="24"/>
              </w:rPr>
              <w:t>дств в к</w:t>
            </w:r>
            <w:proofErr w:type="gramEnd"/>
            <w:r w:rsidRPr="00666512">
              <w:rPr>
                <w:rFonts w:ascii="Times New Roman" w:hAnsi="Times New Roman" w:cs="Times New Roman"/>
                <w:sz w:val="24"/>
                <w:szCs w:val="24"/>
              </w:rPr>
              <w:t>ассу учреждения»</w:t>
            </w:r>
          </w:p>
        </w:tc>
        <w:tc>
          <w:tcPr>
            <w:tcW w:w="2977" w:type="dxa"/>
          </w:tcPr>
          <w:p w:rsidR="00024C32" w:rsidRPr="0058573F" w:rsidRDefault="00024C32" w:rsidP="003A07B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.74.</w:t>
            </w:r>
            <w:r w:rsidRPr="00585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8978A2">
              <w:rPr>
                <w:rFonts w:ascii="Times New Roman" w:hAnsi="Times New Roman" w:cs="Times New Roman"/>
                <w:sz w:val="24"/>
                <w:szCs w:val="24"/>
              </w:rPr>
              <w:t xml:space="preserve"> дебиторской задолженности</w:t>
            </w:r>
            <w:r w:rsidR="003A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8A2">
              <w:rPr>
                <w:rFonts w:ascii="Times New Roman" w:hAnsi="Times New Roman" w:cs="Times New Roman"/>
                <w:sz w:val="24"/>
                <w:szCs w:val="24"/>
              </w:rPr>
              <w:t xml:space="preserve">по ущербу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материальных запасов</w:t>
            </w:r>
            <w:r w:rsidRPr="0089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24C32" w:rsidRPr="0058573F" w:rsidTr="00030A6B">
        <w:trPr>
          <w:cantSplit/>
        </w:trPr>
        <w:tc>
          <w:tcPr>
            <w:tcW w:w="3227" w:type="dxa"/>
          </w:tcPr>
          <w:p w:rsidR="00024C32" w:rsidRPr="00806537" w:rsidRDefault="00806537" w:rsidP="00806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Удержание из заработной платы виновного лица </w:t>
            </w:r>
            <w:r w:rsidRPr="00806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суммы недостачи </w:t>
            </w:r>
          </w:p>
        </w:tc>
        <w:tc>
          <w:tcPr>
            <w:tcW w:w="3402" w:type="dxa"/>
          </w:tcPr>
          <w:p w:rsidR="00024C32" w:rsidRPr="007A3C62" w:rsidRDefault="00806537" w:rsidP="003A07B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1.302.11.830</w:t>
            </w:r>
            <w:r w:rsidR="007A3C62" w:rsidRPr="007A3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7A3C62" w:rsidRPr="007A3C62">
              <w:rPr>
                <w:rFonts w:ascii="Times New Roman" w:hAnsi="Times New Roman" w:cs="Times New Roman"/>
                <w:sz w:val="24"/>
                <w:szCs w:val="24"/>
              </w:rPr>
              <w:t>Уменьшение кредиторской задолженности</w:t>
            </w:r>
            <w:r w:rsidR="003A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C62" w:rsidRPr="007A3C62">
              <w:rPr>
                <w:rFonts w:ascii="Times New Roman" w:hAnsi="Times New Roman" w:cs="Times New Roman"/>
                <w:sz w:val="24"/>
                <w:szCs w:val="24"/>
              </w:rPr>
              <w:t>по заработной плате»</w:t>
            </w:r>
          </w:p>
        </w:tc>
        <w:tc>
          <w:tcPr>
            <w:tcW w:w="2977" w:type="dxa"/>
          </w:tcPr>
          <w:p w:rsidR="00024C32" w:rsidRPr="007A3C62" w:rsidRDefault="00806537" w:rsidP="007A3C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1.304.03.730</w:t>
            </w:r>
            <w:r w:rsidR="007A3C62" w:rsidRPr="007A3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7A3C62" w:rsidRPr="007A3C6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кредиторской задолженности по </w:t>
            </w:r>
            <w:r w:rsidR="007A3C62">
              <w:rPr>
                <w:rFonts w:ascii="Times New Roman" w:hAnsi="Times New Roman" w:cs="Times New Roman"/>
                <w:sz w:val="24"/>
                <w:szCs w:val="24"/>
              </w:rPr>
              <w:t>удержаниям из выплат по оплате</w:t>
            </w:r>
            <w:r w:rsidR="007A3C62" w:rsidRPr="007A3C62">
              <w:rPr>
                <w:rFonts w:ascii="Times New Roman" w:hAnsi="Times New Roman" w:cs="Times New Roman"/>
                <w:sz w:val="24"/>
                <w:szCs w:val="24"/>
              </w:rPr>
              <w:t xml:space="preserve"> труда»</w:t>
            </w:r>
          </w:p>
        </w:tc>
      </w:tr>
    </w:tbl>
    <w:p w:rsidR="00F3048D" w:rsidRDefault="00F3048D" w:rsidP="002319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4CAF" w:rsidRPr="00A14CAF" w:rsidRDefault="00A14CAF" w:rsidP="00A212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выявлении конкретных виновников стоимость недостающих или испорченных основных средств и материальных запасов оценивают по рыночным ценам, действовавшим в данной местности на день причинения материального ущерба, и списывают на источник покрытия – виновное лицо</w:t>
      </w:r>
    </w:p>
    <w:p w:rsidR="00A2121D" w:rsidRPr="00A2121D" w:rsidRDefault="00806537" w:rsidP="00A2121D">
      <w:pPr>
        <w:spacing w:after="0" w:line="36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огашени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31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 недостачи виновным лицом путем удержания из его заработной платы осуществляется на основании его письменного заявления.</w:t>
      </w:r>
      <w:r w:rsidR="00A2121D" w:rsidRPr="00A21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соглашению сторон трудового договора допускается возмещение ущерба с рассрочкой платежа. В этом случае работник представляет работодателю письменное обязательство о возмещении ущерба с указанием конкретных сроков платежей.</w:t>
      </w:r>
      <w:r w:rsidR="008077DE">
        <w:rPr>
          <w:rStyle w:val="af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5"/>
      </w:r>
    </w:p>
    <w:p w:rsidR="00786EA4" w:rsidRPr="00786EA4" w:rsidRDefault="00786EA4" w:rsidP="00A2121D">
      <w:pPr>
        <w:pStyle w:val="s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A2121D">
        <w:rPr>
          <w:color w:val="000000"/>
          <w:sz w:val="28"/>
          <w:szCs w:val="28"/>
        </w:rPr>
        <w:t>На основании вышеизложенного можно сделать вывод, что</w:t>
      </w:r>
      <w:r>
        <w:rPr>
          <w:color w:val="000000"/>
          <w:sz w:val="28"/>
          <w:szCs w:val="28"/>
        </w:rPr>
        <w:t xml:space="preserve"> п</w:t>
      </w:r>
      <w:r w:rsidRPr="00786EA4">
        <w:rPr>
          <w:color w:val="000000"/>
          <w:sz w:val="28"/>
          <w:szCs w:val="28"/>
        </w:rPr>
        <w:t xml:space="preserve">ри инвентаризации выявляется фактическое наличие соответствующих </w:t>
      </w:r>
      <w:r>
        <w:rPr>
          <w:color w:val="000000"/>
          <w:sz w:val="28"/>
          <w:szCs w:val="28"/>
        </w:rPr>
        <w:t>нефинансовых активов</w:t>
      </w:r>
      <w:r w:rsidRPr="00786EA4">
        <w:rPr>
          <w:color w:val="000000"/>
          <w:sz w:val="28"/>
          <w:szCs w:val="28"/>
        </w:rPr>
        <w:t>, которое сопоставляется с данными регистров бухгалтерского учета.</w:t>
      </w:r>
      <w:r>
        <w:rPr>
          <w:color w:val="000000"/>
          <w:sz w:val="28"/>
          <w:szCs w:val="28"/>
        </w:rPr>
        <w:t xml:space="preserve"> С</w:t>
      </w:r>
      <w:r w:rsidRPr="00786EA4">
        <w:rPr>
          <w:color w:val="000000"/>
          <w:sz w:val="28"/>
          <w:szCs w:val="28"/>
        </w:rPr>
        <w:t>роки</w:t>
      </w:r>
      <w:r>
        <w:rPr>
          <w:color w:val="000000"/>
          <w:sz w:val="28"/>
          <w:szCs w:val="28"/>
        </w:rPr>
        <w:t xml:space="preserve">, </w:t>
      </w:r>
      <w:r w:rsidRPr="00786EA4">
        <w:rPr>
          <w:rFonts w:eastAsiaTheme="majorEastAsia"/>
          <w:color w:val="000000"/>
          <w:sz w:val="28"/>
          <w:szCs w:val="28"/>
        </w:rPr>
        <w:t>порядок</w:t>
      </w:r>
      <w:r w:rsidRPr="00786EA4">
        <w:rPr>
          <w:rStyle w:val="apple-converted-space"/>
          <w:color w:val="000000"/>
          <w:sz w:val="28"/>
          <w:szCs w:val="28"/>
        </w:rPr>
        <w:t> </w:t>
      </w:r>
      <w:r w:rsidRPr="00786EA4">
        <w:rPr>
          <w:color w:val="000000"/>
          <w:sz w:val="28"/>
          <w:szCs w:val="28"/>
        </w:rPr>
        <w:t>проведения инвентаризаци</w:t>
      </w:r>
      <w:r>
        <w:rPr>
          <w:color w:val="000000"/>
          <w:sz w:val="28"/>
          <w:szCs w:val="28"/>
        </w:rPr>
        <w:t xml:space="preserve">и и </w:t>
      </w:r>
      <w:r w:rsidRPr="00786EA4">
        <w:rPr>
          <w:color w:val="000000"/>
          <w:sz w:val="28"/>
          <w:szCs w:val="28"/>
        </w:rPr>
        <w:t xml:space="preserve">перечень объектов, подлежащих инвентаризации, определяются </w:t>
      </w:r>
      <w:r>
        <w:rPr>
          <w:color w:val="000000"/>
          <w:sz w:val="28"/>
          <w:szCs w:val="28"/>
        </w:rPr>
        <w:t>руководителем учреждения</w:t>
      </w:r>
      <w:r w:rsidRPr="00786EA4">
        <w:rPr>
          <w:color w:val="000000"/>
          <w:sz w:val="28"/>
          <w:szCs w:val="28"/>
        </w:rPr>
        <w:t>, за исключением обязательного проведения инвентаризации. Обязательное проведение инвентаризации устанавливается законодательством Российской Федерации, федеральными и отраслевыми стандартами.</w:t>
      </w:r>
      <w:r>
        <w:rPr>
          <w:color w:val="000000"/>
          <w:sz w:val="28"/>
          <w:szCs w:val="28"/>
        </w:rPr>
        <w:t xml:space="preserve"> </w:t>
      </w:r>
      <w:r w:rsidRPr="00786EA4">
        <w:rPr>
          <w:color w:val="000000"/>
          <w:sz w:val="28"/>
          <w:szCs w:val="28"/>
        </w:rPr>
        <w:t>Выявленные при инвентаризации расхождения между фактическим наличием объектов и данными регистров бухгалтерского учета подлежат регистрации в бухгалтерском учете в том отчетном периоде, к которому относится дата, по состоянию на которую проводилась инвентаризация.</w:t>
      </w:r>
    </w:p>
    <w:p w:rsidR="0063592F" w:rsidRDefault="00786EA4" w:rsidP="00786EA4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hAnsi="Arial" w:cs="Arial"/>
          <w:color w:val="000000"/>
          <w:sz w:val="27"/>
          <w:szCs w:val="27"/>
        </w:rPr>
        <w:br/>
      </w:r>
    </w:p>
    <w:p w:rsidR="0063592F" w:rsidRPr="0063592F" w:rsidRDefault="0063592F" w:rsidP="0063592F">
      <w:pPr>
        <w:pStyle w:val="a4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7E7" w:rsidRDefault="006D57E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3" w:name="_Toc405834394"/>
      <w:r>
        <w:rPr>
          <w:rFonts w:ascii="Times New Roman" w:eastAsia="Times New Roman" w:hAnsi="Times New Roman" w:cs="Times New Roman"/>
          <w:b/>
          <w:color w:val="000000"/>
          <w:lang w:eastAsia="ru-RU"/>
        </w:rPr>
        <w:br w:type="page"/>
      </w:r>
    </w:p>
    <w:p w:rsidR="006F099E" w:rsidRPr="00D34842" w:rsidRDefault="006F099E" w:rsidP="0063592F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bCs w:val="0"/>
          <w:color w:val="000000"/>
          <w:lang w:eastAsia="ru-RU"/>
        </w:rPr>
      </w:pPr>
      <w:r w:rsidRPr="00D3484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Задача</w:t>
      </w:r>
      <w:bookmarkEnd w:id="3"/>
    </w:p>
    <w:p w:rsidR="006F099E" w:rsidRDefault="006F099E" w:rsidP="006359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Казенное учреждение приобрело 2 шкафа по цене 6726 руб. за 1 шкаф, в т.ч. НДС 18%. Расходы по доставке составили 850 руб. Шкафы сразу переданы в эксплуатацию. Определить первоначальную стоимость шкафа и отразить операции по вводу их в эксплуатацию. Казенное учреждение приобрело за счет бюджетных сре</w:t>
      </w:r>
      <w:proofErr w:type="gramStart"/>
      <w:r w:rsidRPr="00635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635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 стоимостью 7 500 руб. и 10 стульев по 1600 руб. каждый. Стулья и принтер введены в эксплуатацию. Отразить факты хозяйственной жизни бухгалтерскими записями.</w:t>
      </w:r>
    </w:p>
    <w:p w:rsidR="00824062" w:rsidRDefault="00824062" w:rsidP="0082406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F01D1A" w:rsidRPr="0063592F" w:rsidRDefault="00F01D1A" w:rsidP="00F01D1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3</w:t>
      </w:r>
    </w:p>
    <w:tbl>
      <w:tblPr>
        <w:tblStyle w:val="a3"/>
        <w:tblW w:w="9552" w:type="dxa"/>
        <w:tblInd w:w="108" w:type="dxa"/>
        <w:tblLook w:val="04A0" w:firstRow="1" w:lastRow="0" w:firstColumn="1" w:lastColumn="0" w:noHBand="0" w:noVBand="1"/>
      </w:tblPr>
      <w:tblGrid>
        <w:gridCol w:w="2694"/>
        <w:gridCol w:w="2976"/>
        <w:gridCol w:w="1296"/>
        <w:gridCol w:w="1411"/>
        <w:gridCol w:w="1175"/>
      </w:tblGrid>
      <w:tr w:rsidR="003C0AE0" w:rsidRPr="007E14AF" w:rsidTr="00EC1BAB">
        <w:tc>
          <w:tcPr>
            <w:tcW w:w="2694" w:type="dxa"/>
          </w:tcPr>
          <w:p w:rsidR="003C0AE0" w:rsidRPr="007E14AF" w:rsidRDefault="003C0AE0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976" w:type="dxa"/>
          </w:tcPr>
          <w:p w:rsidR="003C0AE0" w:rsidRPr="007E14AF" w:rsidRDefault="003C0AE0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– основание для отражения в учете</w:t>
            </w:r>
          </w:p>
        </w:tc>
        <w:tc>
          <w:tcPr>
            <w:tcW w:w="1296" w:type="dxa"/>
          </w:tcPr>
          <w:p w:rsidR="003C0AE0" w:rsidRPr="007E14AF" w:rsidRDefault="003C0AE0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Дебет счета</w:t>
            </w:r>
          </w:p>
        </w:tc>
        <w:tc>
          <w:tcPr>
            <w:tcW w:w="1411" w:type="dxa"/>
          </w:tcPr>
          <w:p w:rsidR="003C0AE0" w:rsidRPr="007E14AF" w:rsidRDefault="003C0AE0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 счета</w:t>
            </w:r>
          </w:p>
        </w:tc>
        <w:tc>
          <w:tcPr>
            <w:tcW w:w="1175" w:type="dxa"/>
          </w:tcPr>
          <w:p w:rsidR="003C0AE0" w:rsidRPr="007E14AF" w:rsidRDefault="003C0AE0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76EF4" w:rsidRPr="007E14AF" w:rsidTr="00EC1BAB">
        <w:tc>
          <w:tcPr>
            <w:tcW w:w="2694" w:type="dxa"/>
          </w:tcPr>
          <w:p w:rsidR="00D76EF4" w:rsidRPr="007E14AF" w:rsidRDefault="00D76EF4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 шкаф 2 шт.</w:t>
            </w:r>
          </w:p>
        </w:tc>
        <w:tc>
          <w:tcPr>
            <w:tcW w:w="2976" w:type="dxa"/>
          </w:tcPr>
          <w:p w:rsidR="00D76EF4" w:rsidRPr="007E14AF" w:rsidRDefault="00D76EF4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Накладная поставщика</w:t>
            </w:r>
          </w:p>
        </w:tc>
        <w:tc>
          <w:tcPr>
            <w:tcW w:w="1296" w:type="dxa"/>
          </w:tcPr>
          <w:p w:rsidR="00D76EF4" w:rsidRPr="007E14AF" w:rsidRDefault="00D76EF4" w:rsidP="00B23DD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</w:t>
            </w:r>
            <w:r w:rsidR="00B23DD3"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1" w:type="dxa"/>
          </w:tcPr>
          <w:p w:rsidR="00D76EF4" w:rsidRPr="007E14AF" w:rsidRDefault="00D76EF4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130231730</w:t>
            </w:r>
          </w:p>
        </w:tc>
        <w:tc>
          <w:tcPr>
            <w:tcW w:w="1175" w:type="dxa"/>
          </w:tcPr>
          <w:p w:rsidR="00D76EF4" w:rsidRPr="007E14AF" w:rsidRDefault="00D76EF4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13254</w:t>
            </w:r>
          </w:p>
        </w:tc>
      </w:tr>
      <w:tr w:rsidR="00D76EF4" w:rsidRPr="007E14AF" w:rsidTr="00EC1BAB">
        <w:tc>
          <w:tcPr>
            <w:tcW w:w="2694" w:type="dxa"/>
          </w:tcPr>
          <w:p w:rsidR="00D76EF4" w:rsidRPr="007E14AF" w:rsidRDefault="00D76EF4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доставке</w:t>
            </w:r>
          </w:p>
        </w:tc>
        <w:tc>
          <w:tcPr>
            <w:tcW w:w="2976" w:type="dxa"/>
          </w:tcPr>
          <w:p w:rsidR="00D76EF4" w:rsidRPr="007E14AF" w:rsidRDefault="00D76EF4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выполненных работ (оказанных услуг) </w:t>
            </w:r>
          </w:p>
        </w:tc>
        <w:tc>
          <w:tcPr>
            <w:tcW w:w="1296" w:type="dxa"/>
          </w:tcPr>
          <w:p w:rsidR="00D76EF4" w:rsidRPr="007E14AF" w:rsidRDefault="00D76EF4" w:rsidP="00B23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</w:t>
            </w:r>
            <w:r w:rsidR="00B23DD3"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1" w:type="dxa"/>
          </w:tcPr>
          <w:p w:rsidR="00D76EF4" w:rsidRPr="007E14AF" w:rsidRDefault="00D76EF4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130226730</w:t>
            </w:r>
          </w:p>
        </w:tc>
        <w:tc>
          <w:tcPr>
            <w:tcW w:w="1175" w:type="dxa"/>
          </w:tcPr>
          <w:p w:rsidR="00D76EF4" w:rsidRPr="007E14AF" w:rsidRDefault="00D76EF4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</w:tr>
      <w:tr w:rsidR="00B23DD3" w:rsidRPr="007E14AF" w:rsidTr="00EC1BAB">
        <w:tc>
          <w:tcPr>
            <w:tcW w:w="2694" w:type="dxa"/>
          </w:tcPr>
          <w:p w:rsidR="00B23DD3" w:rsidRPr="007E14AF" w:rsidRDefault="00B23DD3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</w:t>
            </w:r>
            <w:proofErr w:type="gramEnd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учету в качестве ОС</w:t>
            </w:r>
          </w:p>
        </w:tc>
        <w:tc>
          <w:tcPr>
            <w:tcW w:w="2976" w:type="dxa"/>
          </w:tcPr>
          <w:p w:rsidR="00B23DD3" w:rsidRPr="007E14AF" w:rsidRDefault="00B23DD3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 приема-передачи</w:t>
            </w:r>
          </w:p>
        </w:tc>
        <w:tc>
          <w:tcPr>
            <w:tcW w:w="1296" w:type="dxa"/>
          </w:tcPr>
          <w:p w:rsidR="00B23DD3" w:rsidRPr="007E14AF" w:rsidRDefault="00B23DD3" w:rsidP="00B23DD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110136310</w:t>
            </w:r>
          </w:p>
        </w:tc>
        <w:tc>
          <w:tcPr>
            <w:tcW w:w="1411" w:type="dxa"/>
          </w:tcPr>
          <w:p w:rsidR="00B23DD3" w:rsidRPr="007E14AF" w:rsidRDefault="00B23DD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110631310</w:t>
            </w:r>
          </w:p>
        </w:tc>
        <w:tc>
          <w:tcPr>
            <w:tcW w:w="1175" w:type="dxa"/>
          </w:tcPr>
          <w:p w:rsidR="00B23DD3" w:rsidRPr="007E14AF" w:rsidRDefault="00B23DD3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7052</w:t>
            </w:r>
          </w:p>
        </w:tc>
      </w:tr>
      <w:tr w:rsidR="00B23DD3" w:rsidRPr="007E14AF" w:rsidTr="00EC1BAB">
        <w:tc>
          <w:tcPr>
            <w:tcW w:w="2694" w:type="dxa"/>
          </w:tcPr>
          <w:p w:rsidR="00B23DD3" w:rsidRPr="007E14AF" w:rsidRDefault="00B23DD3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</w:t>
            </w:r>
            <w:proofErr w:type="gramEnd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учету в качестве ОС</w:t>
            </w:r>
          </w:p>
        </w:tc>
        <w:tc>
          <w:tcPr>
            <w:tcW w:w="2976" w:type="dxa"/>
          </w:tcPr>
          <w:p w:rsidR="00B23DD3" w:rsidRPr="007E14AF" w:rsidRDefault="00B23DD3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 приема-передачи</w:t>
            </w:r>
          </w:p>
        </w:tc>
        <w:tc>
          <w:tcPr>
            <w:tcW w:w="1296" w:type="dxa"/>
          </w:tcPr>
          <w:p w:rsidR="00B23DD3" w:rsidRPr="007E14AF" w:rsidRDefault="00B23DD3" w:rsidP="00B23DD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110136310</w:t>
            </w:r>
          </w:p>
        </w:tc>
        <w:tc>
          <w:tcPr>
            <w:tcW w:w="1411" w:type="dxa"/>
          </w:tcPr>
          <w:p w:rsidR="00B23DD3" w:rsidRPr="007E14AF" w:rsidRDefault="00B23DD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110631310</w:t>
            </w:r>
          </w:p>
        </w:tc>
        <w:tc>
          <w:tcPr>
            <w:tcW w:w="1175" w:type="dxa"/>
          </w:tcPr>
          <w:p w:rsidR="00B23DD3" w:rsidRPr="007E14AF" w:rsidRDefault="00B23DD3" w:rsidP="008240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7052</w:t>
            </w:r>
          </w:p>
        </w:tc>
      </w:tr>
      <w:tr w:rsidR="00B37024" w:rsidRPr="007E14AF" w:rsidTr="00EC1BAB">
        <w:tc>
          <w:tcPr>
            <w:tcW w:w="2694" w:type="dxa"/>
          </w:tcPr>
          <w:p w:rsidR="00B37024" w:rsidRPr="007E14AF" w:rsidRDefault="00B37024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амортизация</w:t>
            </w:r>
          </w:p>
        </w:tc>
        <w:tc>
          <w:tcPr>
            <w:tcW w:w="2976" w:type="dxa"/>
          </w:tcPr>
          <w:p w:rsidR="00B37024" w:rsidRPr="007E14AF" w:rsidRDefault="00B37024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Ведомость начисления амортизации</w:t>
            </w:r>
          </w:p>
        </w:tc>
        <w:tc>
          <w:tcPr>
            <w:tcW w:w="1296" w:type="dxa"/>
          </w:tcPr>
          <w:p w:rsidR="00B37024" w:rsidRPr="007E14AF" w:rsidRDefault="00B37024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140120271</w:t>
            </w:r>
          </w:p>
        </w:tc>
        <w:tc>
          <w:tcPr>
            <w:tcW w:w="1411" w:type="dxa"/>
          </w:tcPr>
          <w:p w:rsidR="00B37024" w:rsidRPr="007E14AF" w:rsidRDefault="00B37024" w:rsidP="00B370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110436410</w:t>
            </w:r>
          </w:p>
        </w:tc>
        <w:tc>
          <w:tcPr>
            <w:tcW w:w="1175" w:type="dxa"/>
          </w:tcPr>
          <w:p w:rsidR="00B37024" w:rsidRPr="007E14AF" w:rsidRDefault="00B37024" w:rsidP="002261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7052</w:t>
            </w:r>
          </w:p>
        </w:tc>
      </w:tr>
      <w:tr w:rsidR="007E14AF" w:rsidRPr="007E14AF" w:rsidTr="00EC1BAB">
        <w:tc>
          <w:tcPr>
            <w:tcW w:w="2694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амортизация</w:t>
            </w:r>
          </w:p>
        </w:tc>
        <w:tc>
          <w:tcPr>
            <w:tcW w:w="2976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Ведомость начисления амортизации</w:t>
            </w:r>
          </w:p>
        </w:tc>
        <w:tc>
          <w:tcPr>
            <w:tcW w:w="1296" w:type="dxa"/>
          </w:tcPr>
          <w:p w:rsidR="007E14AF" w:rsidRPr="007E14AF" w:rsidRDefault="007E14AF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140120271</w:t>
            </w:r>
          </w:p>
        </w:tc>
        <w:tc>
          <w:tcPr>
            <w:tcW w:w="1411" w:type="dxa"/>
          </w:tcPr>
          <w:p w:rsidR="007E14AF" w:rsidRPr="007E14AF" w:rsidRDefault="007E14AF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110436410</w:t>
            </w:r>
          </w:p>
        </w:tc>
        <w:tc>
          <w:tcPr>
            <w:tcW w:w="1175" w:type="dxa"/>
          </w:tcPr>
          <w:p w:rsidR="007E14AF" w:rsidRPr="007E14AF" w:rsidRDefault="007E14AF" w:rsidP="002261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7052</w:t>
            </w:r>
          </w:p>
        </w:tc>
      </w:tr>
      <w:tr w:rsidR="007E14AF" w:rsidRPr="007E14AF" w:rsidTr="00EC1BAB">
        <w:tc>
          <w:tcPr>
            <w:tcW w:w="2694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 принтер</w:t>
            </w:r>
          </w:p>
        </w:tc>
        <w:tc>
          <w:tcPr>
            <w:tcW w:w="2976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Накладная поставщика</w:t>
            </w:r>
          </w:p>
        </w:tc>
        <w:tc>
          <w:tcPr>
            <w:tcW w:w="1296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110631310</w:t>
            </w:r>
          </w:p>
        </w:tc>
        <w:tc>
          <w:tcPr>
            <w:tcW w:w="1411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130231730</w:t>
            </w:r>
          </w:p>
        </w:tc>
        <w:tc>
          <w:tcPr>
            <w:tcW w:w="1175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7E14AF" w:rsidRPr="007E14AF" w:rsidTr="00EC1BAB">
        <w:tc>
          <w:tcPr>
            <w:tcW w:w="2694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</w:t>
            </w:r>
            <w:proofErr w:type="gramEnd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учету в качестве ОС</w:t>
            </w:r>
          </w:p>
        </w:tc>
        <w:tc>
          <w:tcPr>
            <w:tcW w:w="2976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 приема-передачи</w:t>
            </w:r>
          </w:p>
        </w:tc>
        <w:tc>
          <w:tcPr>
            <w:tcW w:w="1296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110134310</w:t>
            </w:r>
          </w:p>
        </w:tc>
        <w:tc>
          <w:tcPr>
            <w:tcW w:w="1411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110631310</w:t>
            </w:r>
          </w:p>
        </w:tc>
        <w:tc>
          <w:tcPr>
            <w:tcW w:w="1175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7E14AF" w:rsidRPr="007E14AF" w:rsidTr="00EC1BAB">
        <w:tc>
          <w:tcPr>
            <w:tcW w:w="2694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амортизация</w:t>
            </w:r>
          </w:p>
        </w:tc>
        <w:tc>
          <w:tcPr>
            <w:tcW w:w="2976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Ведомость начисления амортизации</w:t>
            </w:r>
          </w:p>
        </w:tc>
        <w:tc>
          <w:tcPr>
            <w:tcW w:w="1296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140120271</w:t>
            </w:r>
          </w:p>
        </w:tc>
        <w:tc>
          <w:tcPr>
            <w:tcW w:w="1411" w:type="dxa"/>
          </w:tcPr>
          <w:p w:rsidR="007E14AF" w:rsidRPr="007E14AF" w:rsidRDefault="007E14AF" w:rsidP="00B370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110434410</w:t>
            </w:r>
          </w:p>
        </w:tc>
        <w:tc>
          <w:tcPr>
            <w:tcW w:w="1175" w:type="dxa"/>
          </w:tcPr>
          <w:p w:rsidR="007E14AF" w:rsidRPr="007E14AF" w:rsidRDefault="007E14AF" w:rsidP="008240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9F6773" w:rsidRPr="007E14AF" w:rsidTr="00EC1BAB">
        <w:tc>
          <w:tcPr>
            <w:tcW w:w="2694" w:type="dxa"/>
          </w:tcPr>
          <w:p w:rsidR="009F6773" w:rsidRPr="007E14AF" w:rsidRDefault="009F6773" w:rsidP="007E14A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Приобретены стулья 10 шт.</w:t>
            </w:r>
          </w:p>
        </w:tc>
        <w:tc>
          <w:tcPr>
            <w:tcW w:w="2976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Накладная поставщика</w:t>
            </w:r>
          </w:p>
        </w:tc>
        <w:tc>
          <w:tcPr>
            <w:tcW w:w="1296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110631310</w:t>
            </w:r>
          </w:p>
        </w:tc>
        <w:tc>
          <w:tcPr>
            <w:tcW w:w="1411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130231730</w:t>
            </w:r>
          </w:p>
        </w:tc>
        <w:tc>
          <w:tcPr>
            <w:tcW w:w="1175" w:type="dxa"/>
          </w:tcPr>
          <w:p w:rsidR="009F6773" w:rsidRPr="007E14AF" w:rsidRDefault="009F6773" w:rsidP="008240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16000</w:t>
            </w:r>
          </w:p>
        </w:tc>
      </w:tr>
      <w:tr w:rsidR="009F6773" w:rsidRPr="007E14AF" w:rsidTr="00EC1BAB">
        <w:tc>
          <w:tcPr>
            <w:tcW w:w="2694" w:type="dxa"/>
          </w:tcPr>
          <w:p w:rsidR="009F6773" w:rsidRPr="009F6773" w:rsidRDefault="009F677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F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</w:t>
            </w:r>
            <w:proofErr w:type="gramEnd"/>
            <w:r w:rsidRPr="009F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учету в качестве ОС</w:t>
            </w:r>
          </w:p>
        </w:tc>
        <w:tc>
          <w:tcPr>
            <w:tcW w:w="2976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 приема-передачи</w:t>
            </w:r>
          </w:p>
        </w:tc>
        <w:tc>
          <w:tcPr>
            <w:tcW w:w="1296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110136310</w:t>
            </w:r>
          </w:p>
        </w:tc>
        <w:tc>
          <w:tcPr>
            <w:tcW w:w="1411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110631310</w:t>
            </w:r>
          </w:p>
        </w:tc>
        <w:tc>
          <w:tcPr>
            <w:tcW w:w="1175" w:type="dxa"/>
          </w:tcPr>
          <w:p w:rsidR="009F6773" w:rsidRPr="007E14AF" w:rsidRDefault="009F6773" w:rsidP="008240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16000</w:t>
            </w:r>
          </w:p>
        </w:tc>
      </w:tr>
      <w:tr w:rsidR="009F6773" w:rsidRPr="007E14AF" w:rsidTr="00EC1BAB">
        <w:tc>
          <w:tcPr>
            <w:tcW w:w="2694" w:type="dxa"/>
            <w:shd w:val="clear" w:color="auto" w:fill="auto"/>
          </w:tcPr>
          <w:p w:rsidR="009F6773" w:rsidRPr="009F6773" w:rsidRDefault="009F6773" w:rsidP="007E14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Списание с балансового учета объектов ОС стоимостью до 3000</w:t>
            </w:r>
            <w:r w:rsidRPr="009F67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3E3"/>
              </w:rPr>
              <w:t xml:space="preserve"> </w:t>
            </w:r>
            <w:r w:rsidRPr="009F6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 при вводе в эксплуатацию</w:t>
            </w:r>
          </w:p>
        </w:tc>
        <w:tc>
          <w:tcPr>
            <w:tcW w:w="2976" w:type="dxa"/>
          </w:tcPr>
          <w:p w:rsidR="009F6773" w:rsidRPr="007E14AF" w:rsidRDefault="00FD5EAF" w:rsidP="002261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 приема-передачи</w:t>
            </w:r>
          </w:p>
        </w:tc>
        <w:tc>
          <w:tcPr>
            <w:tcW w:w="1296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140120271</w:t>
            </w:r>
          </w:p>
        </w:tc>
        <w:tc>
          <w:tcPr>
            <w:tcW w:w="1411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110136310</w:t>
            </w:r>
          </w:p>
        </w:tc>
        <w:tc>
          <w:tcPr>
            <w:tcW w:w="1175" w:type="dxa"/>
          </w:tcPr>
          <w:p w:rsidR="009F6773" w:rsidRPr="007E14AF" w:rsidRDefault="009F6773" w:rsidP="008240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16000</w:t>
            </w:r>
          </w:p>
        </w:tc>
      </w:tr>
      <w:tr w:rsidR="009F6773" w:rsidRPr="007E14AF" w:rsidTr="00EC1BAB">
        <w:tc>
          <w:tcPr>
            <w:tcW w:w="2694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</w:t>
            </w:r>
            <w:proofErr w:type="gramEnd"/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учету в качестве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забалансовый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счет</w:t>
            </w:r>
          </w:p>
        </w:tc>
        <w:tc>
          <w:tcPr>
            <w:tcW w:w="2976" w:type="dxa"/>
          </w:tcPr>
          <w:p w:rsidR="009F6773" w:rsidRPr="007E14AF" w:rsidRDefault="009F6773" w:rsidP="002261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 приема-передачи</w:t>
            </w:r>
          </w:p>
        </w:tc>
        <w:tc>
          <w:tcPr>
            <w:tcW w:w="1296" w:type="dxa"/>
          </w:tcPr>
          <w:p w:rsidR="009F6773" w:rsidRPr="007E14AF" w:rsidRDefault="009F6773" w:rsidP="00D16F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411" w:type="dxa"/>
          </w:tcPr>
          <w:p w:rsidR="009F6773" w:rsidRPr="007E14AF" w:rsidRDefault="009F6773" w:rsidP="00D16F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14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</w:tcPr>
          <w:p w:rsidR="009F6773" w:rsidRPr="007E14AF" w:rsidRDefault="009F6773" w:rsidP="008240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16000</w:t>
            </w:r>
          </w:p>
        </w:tc>
      </w:tr>
    </w:tbl>
    <w:p w:rsidR="0033659F" w:rsidRDefault="0033659F" w:rsidP="0033659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_Toc40583439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Первоначальная стоимость шкафа: 850руб. / 2 шт. + 6726 руб.=  7052 руб.</w:t>
      </w:r>
    </w:p>
    <w:p w:rsidR="00F7729C" w:rsidRPr="00D34842" w:rsidRDefault="00F7729C" w:rsidP="00F01D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4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источников:</w:t>
      </w:r>
      <w:bookmarkEnd w:id="4"/>
    </w:p>
    <w:p w:rsidR="00F7729C" w:rsidRDefault="00F7729C" w:rsidP="00F7729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29E" w:rsidRPr="000D07FC" w:rsidRDefault="0001029E" w:rsidP="0033659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</w:t>
      </w:r>
      <w:r w:rsidRPr="007B66E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</w:t>
      </w:r>
      <w:proofErr w:type="gramStart"/>
      <w:r w:rsidRPr="007B66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66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66E4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7B66E4">
        <w:rPr>
          <w:rFonts w:ascii="Times New Roman" w:hAnsi="Times New Roman" w:cs="Times New Roman"/>
          <w:sz w:val="28"/>
          <w:szCs w:val="28"/>
        </w:rPr>
        <w:t xml:space="preserve">. закон : [от </w:t>
      </w:r>
      <w:r>
        <w:rPr>
          <w:rFonts w:ascii="Times New Roman" w:hAnsi="Times New Roman" w:cs="Times New Roman"/>
          <w:sz w:val="28"/>
          <w:szCs w:val="28"/>
        </w:rPr>
        <w:t>30.12.2001</w:t>
      </w:r>
      <w:r w:rsidRPr="007B66E4">
        <w:rPr>
          <w:rFonts w:ascii="Times New Roman" w:hAnsi="Times New Roman" w:cs="Times New Roman"/>
          <w:sz w:val="28"/>
          <w:szCs w:val="28"/>
        </w:rPr>
        <w:t xml:space="preserve">г. N </w:t>
      </w:r>
      <w:r>
        <w:rPr>
          <w:rFonts w:ascii="Times New Roman" w:hAnsi="Times New Roman" w:cs="Times New Roman"/>
          <w:sz w:val="28"/>
          <w:szCs w:val="28"/>
        </w:rPr>
        <w:t>197</w:t>
      </w:r>
      <w:r w:rsidRPr="007B66E4">
        <w:rPr>
          <w:rFonts w:ascii="Times New Roman" w:hAnsi="Times New Roman" w:cs="Times New Roman"/>
          <w:sz w:val="28"/>
          <w:szCs w:val="28"/>
        </w:rPr>
        <w:t xml:space="preserve">-ФЗ (принят Государственной думой РФ </w:t>
      </w:r>
      <w:r w:rsidR="00137688">
        <w:rPr>
          <w:rFonts w:ascii="Times New Roman" w:hAnsi="Times New Roman" w:cs="Times New Roman"/>
          <w:sz w:val="28"/>
          <w:szCs w:val="28"/>
        </w:rPr>
        <w:t>21</w:t>
      </w:r>
      <w:r w:rsidRPr="007B66E4">
        <w:rPr>
          <w:rFonts w:ascii="Times New Roman" w:hAnsi="Times New Roman" w:cs="Times New Roman"/>
          <w:sz w:val="28"/>
          <w:szCs w:val="28"/>
        </w:rPr>
        <w:t>.</w:t>
      </w:r>
      <w:r w:rsidR="00137688">
        <w:rPr>
          <w:rFonts w:ascii="Times New Roman" w:hAnsi="Times New Roman" w:cs="Times New Roman"/>
          <w:sz w:val="28"/>
          <w:szCs w:val="28"/>
        </w:rPr>
        <w:t>12</w:t>
      </w:r>
      <w:r w:rsidRPr="007B66E4">
        <w:rPr>
          <w:rFonts w:ascii="Times New Roman" w:hAnsi="Times New Roman" w:cs="Times New Roman"/>
          <w:sz w:val="28"/>
          <w:szCs w:val="28"/>
        </w:rPr>
        <w:t>.</w:t>
      </w:r>
      <w:r w:rsidR="00137688">
        <w:rPr>
          <w:rFonts w:ascii="Times New Roman" w:hAnsi="Times New Roman" w:cs="Times New Roman"/>
          <w:sz w:val="28"/>
          <w:szCs w:val="28"/>
        </w:rPr>
        <w:t>2001г.</w:t>
      </w:r>
      <w:r w:rsidRPr="007B66E4">
        <w:rPr>
          <w:rFonts w:ascii="Times New Roman" w:hAnsi="Times New Roman" w:cs="Times New Roman"/>
          <w:sz w:val="28"/>
          <w:szCs w:val="28"/>
        </w:rPr>
        <w:t xml:space="preserve">) (с изм. и доп. </w:t>
      </w:r>
      <w:r w:rsidRPr="000D07FC">
        <w:rPr>
          <w:rFonts w:ascii="Times New Roman" w:hAnsi="Times New Roman" w:cs="Times New Roman"/>
          <w:sz w:val="28"/>
          <w:szCs w:val="28"/>
        </w:rPr>
        <w:t xml:space="preserve">от 24.11.2014) ] // Российская газета.- </w:t>
      </w:r>
      <w:r w:rsidR="001A581E" w:rsidRPr="000D07FC">
        <w:rPr>
          <w:rFonts w:ascii="Times New Roman" w:hAnsi="Times New Roman" w:cs="Times New Roman"/>
          <w:sz w:val="28"/>
          <w:szCs w:val="28"/>
        </w:rPr>
        <w:t>31.12.</w:t>
      </w:r>
      <w:r w:rsidRPr="000D07FC">
        <w:rPr>
          <w:rFonts w:ascii="Times New Roman" w:hAnsi="Times New Roman" w:cs="Times New Roman"/>
          <w:sz w:val="28"/>
          <w:szCs w:val="28"/>
        </w:rPr>
        <w:t>2001.- №</w:t>
      </w:r>
      <w:r w:rsidR="001A581E" w:rsidRPr="000D07FC">
        <w:rPr>
          <w:rFonts w:ascii="Times New Roman" w:hAnsi="Times New Roman" w:cs="Times New Roman"/>
          <w:sz w:val="28"/>
          <w:szCs w:val="28"/>
        </w:rPr>
        <w:t>256</w:t>
      </w:r>
      <w:r w:rsidRPr="000D07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7FC" w:rsidRPr="00863BF0" w:rsidRDefault="000D07FC" w:rsidP="0033659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7FC">
        <w:rPr>
          <w:rFonts w:ascii="Times New Roman" w:eastAsia="Calibri" w:hAnsi="Times New Roman" w:cs="Times New Roman"/>
          <w:sz w:val="28"/>
          <w:szCs w:val="28"/>
        </w:rPr>
        <w:t>О бухгалтерском учёте</w:t>
      </w:r>
      <w:proofErr w:type="gramStart"/>
      <w:r w:rsidRPr="000D07FC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0D07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07FC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0D07FC">
        <w:rPr>
          <w:rFonts w:ascii="Times New Roman" w:eastAsia="Calibri" w:hAnsi="Times New Roman" w:cs="Times New Roman"/>
          <w:sz w:val="28"/>
          <w:szCs w:val="28"/>
        </w:rPr>
        <w:t xml:space="preserve">. закон : [от </w:t>
      </w:r>
      <w:r w:rsidR="00A32EE0">
        <w:rPr>
          <w:rFonts w:ascii="Times New Roman" w:eastAsia="Calibri" w:hAnsi="Times New Roman" w:cs="Times New Roman"/>
          <w:sz w:val="28"/>
          <w:szCs w:val="28"/>
        </w:rPr>
        <w:t>06</w:t>
      </w:r>
      <w:r w:rsidRPr="000D07FC">
        <w:rPr>
          <w:rFonts w:ascii="Times New Roman" w:eastAsia="Calibri" w:hAnsi="Times New Roman" w:cs="Times New Roman"/>
          <w:sz w:val="28"/>
          <w:szCs w:val="28"/>
        </w:rPr>
        <w:t>.</w:t>
      </w:r>
      <w:r w:rsidR="00A32EE0">
        <w:rPr>
          <w:rFonts w:ascii="Times New Roman" w:eastAsia="Calibri" w:hAnsi="Times New Roman" w:cs="Times New Roman"/>
          <w:sz w:val="28"/>
          <w:szCs w:val="28"/>
        </w:rPr>
        <w:t>12</w:t>
      </w:r>
      <w:r w:rsidRPr="000D07FC">
        <w:rPr>
          <w:rFonts w:ascii="Times New Roman" w:eastAsia="Calibri" w:hAnsi="Times New Roman" w:cs="Times New Roman"/>
          <w:sz w:val="28"/>
          <w:szCs w:val="28"/>
        </w:rPr>
        <w:t>.</w:t>
      </w:r>
      <w:r w:rsidR="00A32EE0">
        <w:rPr>
          <w:rFonts w:ascii="Times New Roman" w:eastAsia="Calibri" w:hAnsi="Times New Roman" w:cs="Times New Roman"/>
          <w:sz w:val="28"/>
          <w:szCs w:val="28"/>
        </w:rPr>
        <w:t>2011</w:t>
      </w:r>
      <w:r w:rsidRPr="000D07FC">
        <w:rPr>
          <w:rFonts w:ascii="Times New Roman" w:eastAsia="Calibri" w:hAnsi="Times New Roman" w:cs="Times New Roman"/>
          <w:sz w:val="28"/>
          <w:szCs w:val="28"/>
        </w:rPr>
        <w:t>. №</w:t>
      </w:r>
      <w:r w:rsidR="00A32EE0">
        <w:rPr>
          <w:rFonts w:ascii="Times New Roman" w:eastAsia="Calibri" w:hAnsi="Times New Roman" w:cs="Times New Roman"/>
          <w:sz w:val="28"/>
          <w:szCs w:val="28"/>
        </w:rPr>
        <w:t>402</w:t>
      </w:r>
      <w:r w:rsidRPr="000D07FC">
        <w:rPr>
          <w:rFonts w:ascii="Times New Roman" w:eastAsia="Calibri" w:hAnsi="Times New Roman" w:cs="Times New Roman"/>
          <w:sz w:val="28"/>
          <w:szCs w:val="28"/>
        </w:rPr>
        <w:t>-ФЗ</w:t>
      </w:r>
      <w:r w:rsidR="00B37FDE" w:rsidRPr="007B66E4">
        <w:rPr>
          <w:rFonts w:ascii="Times New Roman" w:hAnsi="Times New Roman" w:cs="Times New Roman"/>
          <w:sz w:val="28"/>
          <w:szCs w:val="28"/>
        </w:rPr>
        <w:t xml:space="preserve"> (с изм. и доп. </w:t>
      </w:r>
      <w:r w:rsidR="00B37FDE" w:rsidRPr="000D07FC">
        <w:rPr>
          <w:rFonts w:ascii="Times New Roman" w:hAnsi="Times New Roman" w:cs="Times New Roman"/>
          <w:sz w:val="28"/>
          <w:szCs w:val="28"/>
        </w:rPr>
        <w:t xml:space="preserve">от </w:t>
      </w:r>
      <w:r w:rsidR="00B37FDE">
        <w:rPr>
          <w:rFonts w:ascii="Times New Roman" w:hAnsi="Times New Roman" w:cs="Times New Roman"/>
          <w:sz w:val="28"/>
          <w:szCs w:val="28"/>
        </w:rPr>
        <w:t>04</w:t>
      </w:r>
      <w:r w:rsidR="00B37FDE" w:rsidRPr="000D07FC">
        <w:rPr>
          <w:rFonts w:ascii="Times New Roman" w:hAnsi="Times New Roman" w:cs="Times New Roman"/>
          <w:sz w:val="28"/>
          <w:szCs w:val="28"/>
        </w:rPr>
        <w:t>.11.2014)</w:t>
      </w:r>
      <w:r w:rsidRPr="000D07FC">
        <w:rPr>
          <w:rFonts w:ascii="Times New Roman" w:eastAsia="Calibri" w:hAnsi="Times New Roman" w:cs="Times New Roman"/>
          <w:sz w:val="28"/>
          <w:szCs w:val="28"/>
        </w:rPr>
        <w:t xml:space="preserve">] // </w:t>
      </w:r>
      <w:r w:rsidRPr="00863BF0">
        <w:rPr>
          <w:rFonts w:ascii="Times New Roman" w:eastAsia="Calibri" w:hAnsi="Times New Roman" w:cs="Times New Roman"/>
          <w:sz w:val="28"/>
          <w:szCs w:val="28"/>
        </w:rPr>
        <w:t xml:space="preserve">Собрание законодательства РФ.- </w:t>
      </w:r>
      <w:r w:rsidR="00A32EE0">
        <w:rPr>
          <w:rFonts w:ascii="Times New Roman" w:eastAsia="Calibri" w:hAnsi="Times New Roman" w:cs="Times New Roman"/>
          <w:sz w:val="28"/>
          <w:szCs w:val="28"/>
        </w:rPr>
        <w:t>12</w:t>
      </w:r>
      <w:r w:rsidRPr="00863BF0">
        <w:rPr>
          <w:rFonts w:ascii="Times New Roman" w:eastAsia="Calibri" w:hAnsi="Times New Roman" w:cs="Times New Roman"/>
          <w:sz w:val="28"/>
          <w:szCs w:val="28"/>
        </w:rPr>
        <w:t>.</w:t>
      </w:r>
      <w:r w:rsidR="00A32EE0">
        <w:rPr>
          <w:rFonts w:ascii="Times New Roman" w:eastAsia="Calibri" w:hAnsi="Times New Roman" w:cs="Times New Roman"/>
          <w:sz w:val="28"/>
          <w:szCs w:val="28"/>
        </w:rPr>
        <w:t>12</w:t>
      </w:r>
      <w:r w:rsidRPr="00863BF0">
        <w:rPr>
          <w:rFonts w:ascii="Times New Roman" w:eastAsia="Calibri" w:hAnsi="Times New Roman" w:cs="Times New Roman"/>
          <w:sz w:val="28"/>
          <w:szCs w:val="28"/>
        </w:rPr>
        <w:t>.</w:t>
      </w:r>
      <w:r w:rsidR="00A32EE0">
        <w:rPr>
          <w:rFonts w:ascii="Times New Roman" w:eastAsia="Calibri" w:hAnsi="Times New Roman" w:cs="Times New Roman"/>
          <w:sz w:val="28"/>
          <w:szCs w:val="28"/>
        </w:rPr>
        <w:t>2011</w:t>
      </w:r>
      <w:r w:rsidRPr="00863BF0">
        <w:rPr>
          <w:rFonts w:ascii="Times New Roman" w:eastAsia="Calibri" w:hAnsi="Times New Roman" w:cs="Times New Roman"/>
          <w:sz w:val="28"/>
          <w:szCs w:val="28"/>
        </w:rPr>
        <w:t>. - №</w:t>
      </w:r>
      <w:r w:rsidR="00A32EE0">
        <w:rPr>
          <w:rFonts w:ascii="Times New Roman" w:eastAsia="Calibri" w:hAnsi="Times New Roman" w:cs="Times New Roman"/>
          <w:sz w:val="28"/>
          <w:szCs w:val="28"/>
        </w:rPr>
        <w:t>50</w:t>
      </w:r>
      <w:r w:rsidRPr="00863BF0">
        <w:rPr>
          <w:rFonts w:ascii="Times New Roman" w:eastAsia="Calibri" w:hAnsi="Times New Roman" w:cs="Times New Roman"/>
          <w:sz w:val="28"/>
          <w:szCs w:val="28"/>
        </w:rPr>
        <w:t>. - Ст.</w:t>
      </w:r>
      <w:r w:rsidR="00A32EE0">
        <w:rPr>
          <w:rFonts w:ascii="Times New Roman" w:eastAsia="Calibri" w:hAnsi="Times New Roman" w:cs="Times New Roman"/>
          <w:sz w:val="28"/>
          <w:szCs w:val="28"/>
        </w:rPr>
        <w:t>7344</w:t>
      </w:r>
      <w:r w:rsidRPr="00863B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3BF0" w:rsidRPr="00863BF0" w:rsidRDefault="00863BF0" w:rsidP="0033659F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Методических указаний по инвентаризации имущ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ества и финансовых обязательств</w:t>
      </w:r>
      <w:proofErr w:type="gramStart"/>
      <w:r w:rsidR="0022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Приказ Минфина РФ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13.06.</w:t>
      </w:r>
      <w:r w:rsid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1995</w:t>
      </w:r>
      <w:r w:rsidRPr="00863BF0">
        <w:rPr>
          <w:rFonts w:ascii="Times New Roman" w:hAnsi="Times New Roman" w:cs="Times New Roman"/>
          <w:sz w:val="28"/>
          <w:szCs w:val="28"/>
        </w:rPr>
        <w:t xml:space="preserve"> </w:t>
      </w:r>
      <w:r w:rsidRPr="007B66E4">
        <w:rPr>
          <w:rFonts w:ascii="Times New Roman" w:hAnsi="Times New Roman" w:cs="Times New Roman"/>
          <w:sz w:val="28"/>
          <w:szCs w:val="28"/>
        </w:rPr>
        <w:t xml:space="preserve">(с изм. и доп. </w:t>
      </w:r>
      <w:r w:rsidRPr="000D07F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0D07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11.2010</w:t>
      </w:r>
      <w:r w:rsidRPr="000D07FC">
        <w:rPr>
          <w:rFonts w:ascii="Times New Roman" w:hAnsi="Times New Roman" w:cs="Times New Roman"/>
          <w:sz w:val="28"/>
          <w:szCs w:val="28"/>
        </w:rPr>
        <w:t>)</w:t>
      </w:r>
      <w:r w:rsidRPr="0086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4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Финансовая газета. – 1995. - №28</w:t>
      </w:r>
    </w:p>
    <w:p w:rsidR="00052C34" w:rsidRPr="00870125" w:rsidRDefault="00052C34" w:rsidP="0033659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</w:t>
      </w:r>
      <w:r w:rsidRPr="00870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Инструкции по его применению</w:t>
      </w:r>
      <w:r w:rsidRPr="00870125">
        <w:rPr>
          <w:rFonts w:ascii="Times New Roman" w:hAnsi="Times New Roman" w:cs="Times New Roman"/>
          <w:sz w:val="28"/>
          <w:szCs w:val="28"/>
        </w:rPr>
        <w:t>: Приказ Минфина РФ</w:t>
      </w:r>
      <w:proofErr w:type="gramStart"/>
      <w:r w:rsidRPr="0087012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70125">
        <w:rPr>
          <w:rFonts w:ascii="Times New Roman" w:hAnsi="Times New Roman" w:cs="Times New Roman"/>
          <w:sz w:val="28"/>
          <w:szCs w:val="28"/>
        </w:rPr>
        <w:t xml:space="preserve"> </w:t>
      </w:r>
      <w:r w:rsidRPr="00870125">
        <w:rPr>
          <w:rFonts w:ascii="Times New Roman" w:eastAsia="Times New Roman" w:hAnsi="Times New Roman" w:cs="Times New Roman"/>
          <w:sz w:val="28"/>
          <w:szCs w:val="28"/>
        </w:rPr>
        <w:t>[</w:t>
      </w:r>
      <w:r w:rsidRPr="00870125">
        <w:rPr>
          <w:rFonts w:ascii="Times New Roman" w:hAnsi="Times New Roman" w:cs="Times New Roman"/>
          <w:sz w:val="28"/>
          <w:szCs w:val="28"/>
        </w:rPr>
        <w:t xml:space="preserve">от 01.12.2010 г. № 157н (с изм. и доп. от 29.08.2014)] // Российская газета. – 19.01.2011г. – </w:t>
      </w:r>
      <w:r w:rsidR="00863BF0" w:rsidRPr="00870125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70125">
        <w:rPr>
          <w:rFonts w:ascii="Times New Roman" w:eastAsia="Times New Roman" w:hAnsi="Times New Roman" w:cs="Times New Roman"/>
          <w:sz w:val="28"/>
          <w:szCs w:val="28"/>
        </w:rPr>
        <w:t xml:space="preserve"> 8.</w:t>
      </w:r>
    </w:p>
    <w:p w:rsidR="00870125" w:rsidRPr="00870125" w:rsidRDefault="00870125" w:rsidP="0033659F">
      <w:pPr>
        <w:pStyle w:val="ConsPlusNormal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125">
        <w:rPr>
          <w:rFonts w:ascii="Times New Roman" w:hAnsi="Times New Roman" w:cs="Times New Roman"/>
          <w:bCs/>
          <w:sz w:val="28"/>
          <w:szCs w:val="28"/>
        </w:rPr>
        <w:t>Об утверждении плана счетов бюджетного учета и инструкции по его применению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B3FA0">
        <w:rPr>
          <w:rFonts w:ascii="Times New Roman" w:hAnsi="Times New Roman" w:cs="Times New Roman"/>
          <w:sz w:val="28"/>
          <w:szCs w:val="28"/>
        </w:rPr>
        <w:t>риказ Минфина РФ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3FA0">
        <w:rPr>
          <w:rFonts w:ascii="Times New Roman" w:hAnsi="Times New Roman" w:cs="Times New Roman"/>
          <w:sz w:val="28"/>
          <w:szCs w:val="28"/>
        </w:rPr>
        <w:t xml:space="preserve"> </w:t>
      </w:r>
      <w:r w:rsidRPr="006B4FF6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A46A3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7E85">
        <w:rPr>
          <w:rFonts w:ascii="Times New Roman" w:hAnsi="Times New Roman" w:cs="Times New Roman"/>
          <w:sz w:val="28"/>
          <w:szCs w:val="28"/>
        </w:rPr>
        <w:t>12.2010 г. № </w:t>
      </w:r>
      <w:r w:rsidR="007A46A3">
        <w:rPr>
          <w:rFonts w:ascii="Times New Roman" w:hAnsi="Times New Roman" w:cs="Times New Roman"/>
          <w:sz w:val="28"/>
          <w:szCs w:val="28"/>
        </w:rPr>
        <w:t xml:space="preserve">162н </w:t>
      </w:r>
      <w:r w:rsidR="007A46A3" w:rsidRPr="00870125">
        <w:rPr>
          <w:rFonts w:ascii="Times New Roman" w:hAnsi="Times New Roman" w:cs="Times New Roman"/>
          <w:sz w:val="28"/>
          <w:szCs w:val="28"/>
        </w:rPr>
        <w:t xml:space="preserve">(с изм. и доп. от </w:t>
      </w:r>
      <w:r w:rsidR="007A46A3">
        <w:rPr>
          <w:rFonts w:ascii="Times New Roman" w:hAnsi="Times New Roman" w:cs="Times New Roman"/>
          <w:sz w:val="28"/>
          <w:szCs w:val="28"/>
        </w:rPr>
        <w:t>24</w:t>
      </w:r>
      <w:r w:rsidR="007A46A3" w:rsidRPr="00870125">
        <w:rPr>
          <w:rFonts w:ascii="Times New Roman" w:hAnsi="Times New Roman" w:cs="Times New Roman"/>
          <w:sz w:val="28"/>
          <w:szCs w:val="28"/>
        </w:rPr>
        <w:t>.</w:t>
      </w:r>
      <w:r w:rsidR="007A46A3">
        <w:rPr>
          <w:rFonts w:ascii="Times New Roman" w:hAnsi="Times New Roman" w:cs="Times New Roman"/>
          <w:sz w:val="28"/>
          <w:szCs w:val="28"/>
        </w:rPr>
        <w:t>12</w:t>
      </w:r>
      <w:r w:rsidR="007A46A3" w:rsidRPr="00870125">
        <w:rPr>
          <w:rFonts w:ascii="Times New Roman" w:hAnsi="Times New Roman" w:cs="Times New Roman"/>
          <w:sz w:val="28"/>
          <w:szCs w:val="28"/>
        </w:rPr>
        <w:t>.201</w:t>
      </w:r>
      <w:r w:rsidR="007A46A3">
        <w:rPr>
          <w:rFonts w:ascii="Times New Roman" w:hAnsi="Times New Roman" w:cs="Times New Roman"/>
          <w:sz w:val="28"/>
          <w:szCs w:val="28"/>
        </w:rPr>
        <w:t>2</w:t>
      </w:r>
      <w:r w:rsidR="007A46A3" w:rsidRPr="00870125">
        <w:rPr>
          <w:rFonts w:ascii="Times New Roman" w:hAnsi="Times New Roman" w:cs="Times New Roman"/>
          <w:sz w:val="28"/>
          <w:szCs w:val="28"/>
        </w:rPr>
        <w:t>)</w:t>
      </w:r>
      <w:r w:rsidRPr="00EB7E85">
        <w:rPr>
          <w:rFonts w:ascii="Times New Roman" w:hAnsi="Times New Roman" w:cs="Times New Roman"/>
          <w:sz w:val="28"/>
          <w:szCs w:val="28"/>
        </w:rPr>
        <w:t>]</w:t>
      </w:r>
      <w:r w:rsidRPr="00EB7E85">
        <w:rPr>
          <w:rFonts w:ascii="Times New Roman" w:hAnsi="Times New Roman" w:cs="Times New Roman"/>
          <w:b/>
          <w:sz w:val="28"/>
          <w:szCs w:val="28"/>
        </w:rPr>
        <w:t xml:space="preserve"> // </w:t>
      </w:r>
      <w:r w:rsidRPr="00EB7E85">
        <w:rPr>
          <w:rFonts w:ascii="Times New Roman" w:hAnsi="Times New Roman" w:cs="Times New Roman"/>
          <w:sz w:val="28"/>
          <w:szCs w:val="28"/>
        </w:rPr>
        <w:t xml:space="preserve">Российская газета. – </w:t>
      </w:r>
      <w:r w:rsidR="007A46A3">
        <w:rPr>
          <w:rFonts w:ascii="Times New Roman" w:hAnsi="Times New Roman" w:cs="Times New Roman"/>
          <w:sz w:val="28"/>
          <w:szCs w:val="28"/>
        </w:rPr>
        <w:t>09</w:t>
      </w:r>
      <w:r w:rsidRPr="00EB7E85">
        <w:rPr>
          <w:rFonts w:ascii="Times New Roman" w:hAnsi="Times New Roman" w:cs="Times New Roman"/>
          <w:sz w:val="28"/>
          <w:szCs w:val="28"/>
        </w:rPr>
        <w:t xml:space="preserve">.02.2011г. –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B7E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46A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EB7E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5DD" w:rsidRPr="00EB7E85" w:rsidRDefault="00E705DD" w:rsidP="0033659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125">
        <w:rPr>
          <w:rFonts w:ascii="Times New Roman" w:hAnsi="Times New Roman" w:cs="Times New Roman"/>
          <w:sz w:val="28"/>
          <w:szCs w:val="28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</w:t>
      </w:r>
      <w:r w:rsidRPr="00BB3FA0">
        <w:rPr>
          <w:rFonts w:ascii="Times New Roman" w:hAnsi="Times New Roman" w:cs="Times New Roman"/>
          <w:sz w:val="28"/>
          <w:szCs w:val="28"/>
        </w:rPr>
        <w:t xml:space="preserve">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B3FA0">
        <w:rPr>
          <w:rFonts w:ascii="Times New Roman" w:hAnsi="Times New Roman" w:cs="Times New Roman"/>
          <w:sz w:val="28"/>
          <w:szCs w:val="28"/>
        </w:rPr>
        <w:t>риказ Минфина РФ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3FA0">
        <w:rPr>
          <w:rFonts w:ascii="Times New Roman" w:hAnsi="Times New Roman" w:cs="Times New Roman"/>
          <w:sz w:val="28"/>
          <w:szCs w:val="28"/>
        </w:rPr>
        <w:t xml:space="preserve"> </w:t>
      </w:r>
      <w:r w:rsidRPr="006B4FF6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от 15.</w:t>
      </w:r>
      <w:r w:rsidRPr="00EB7E85">
        <w:rPr>
          <w:rFonts w:ascii="Times New Roman" w:hAnsi="Times New Roman" w:cs="Times New Roman"/>
          <w:sz w:val="28"/>
          <w:szCs w:val="28"/>
        </w:rPr>
        <w:t>12.2010 г. № 173н]</w:t>
      </w:r>
      <w:r w:rsidRPr="00EB7E85">
        <w:rPr>
          <w:rFonts w:ascii="Times New Roman" w:hAnsi="Times New Roman" w:cs="Times New Roman"/>
          <w:b/>
          <w:sz w:val="28"/>
          <w:szCs w:val="28"/>
        </w:rPr>
        <w:t xml:space="preserve"> // </w:t>
      </w:r>
      <w:r w:rsidRPr="00EB7E85">
        <w:rPr>
          <w:rFonts w:ascii="Times New Roman" w:hAnsi="Times New Roman" w:cs="Times New Roman"/>
          <w:sz w:val="28"/>
          <w:szCs w:val="28"/>
        </w:rPr>
        <w:t xml:space="preserve">Российская газета. – 24.02.2011г. – </w:t>
      </w:r>
      <w:r w:rsidR="00863BF0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B7E85">
        <w:rPr>
          <w:rFonts w:ascii="Times New Roman" w:eastAsia="Times New Roman" w:hAnsi="Times New Roman" w:cs="Times New Roman"/>
          <w:sz w:val="28"/>
          <w:szCs w:val="28"/>
        </w:rPr>
        <w:t xml:space="preserve"> 39.</w:t>
      </w:r>
    </w:p>
    <w:p w:rsidR="00EB7E85" w:rsidRDefault="00EB7E85" w:rsidP="0033659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</w:t>
      </w:r>
      <w:r w:rsidRPr="00EB7E8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B7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Инструкции о порядке составления и представления годовой,</w:t>
      </w:r>
      <w:r w:rsidRPr="00EB7E8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B7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квартальной и месячной отчетности об исполнении бюджетов </w:t>
      </w:r>
      <w:r w:rsidRPr="00EB7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бюджетной</w:t>
      </w:r>
      <w:r w:rsidRPr="00EB7E8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B7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системы Российской Федерации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3FA0">
        <w:rPr>
          <w:rFonts w:ascii="Times New Roman" w:hAnsi="Times New Roman" w:cs="Times New Roman"/>
          <w:sz w:val="28"/>
          <w:szCs w:val="28"/>
        </w:rPr>
        <w:t>риказ Минфина РФ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3FA0">
        <w:rPr>
          <w:rFonts w:ascii="Times New Roman" w:hAnsi="Times New Roman" w:cs="Times New Roman"/>
          <w:sz w:val="28"/>
          <w:szCs w:val="28"/>
        </w:rPr>
        <w:t xml:space="preserve"> </w:t>
      </w:r>
      <w:r w:rsidRPr="006B4FF6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от 28.</w:t>
      </w:r>
      <w:r w:rsidRPr="00EB7E85">
        <w:rPr>
          <w:rFonts w:ascii="Times New Roman" w:hAnsi="Times New Roman" w:cs="Times New Roman"/>
          <w:sz w:val="28"/>
          <w:szCs w:val="28"/>
        </w:rPr>
        <w:t>12.2010 г. № 1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EB7E8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(с изм. и доп. от 26.10.2012)</w:t>
      </w:r>
      <w:r w:rsidRPr="00EB7E85">
        <w:rPr>
          <w:rFonts w:ascii="Times New Roman" w:hAnsi="Times New Roman" w:cs="Times New Roman"/>
          <w:sz w:val="28"/>
          <w:szCs w:val="28"/>
        </w:rPr>
        <w:t>]</w:t>
      </w:r>
      <w:r w:rsidRPr="00EB7E85">
        <w:rPr>
          <w:rFonts w:ascii="Times New Roman" w:hAnsi="Times New Roman" w:cs="Times New Roman"/>
          <w:b/>
          <w:sz w:val="28"/>
          <w:szCs w:val="28"/>
        </w:rPr>
        <w:t xml:space="preserve"> // </w:t>
      </w:r>
      <w:r w:rsidRPr="00EB7E85">
        <w:rPr>
          <w:rFonts w:ascii="Times New Roman" w:hAnsi="Times New Roman" w:cs="Times New Roman"/>
          <w:sz w:val="28"/>
          <w:szCs w:val="28"/>
        </w:rPr>
        <w:t xml:space="preserve">Российская газета. – </w:t>
      </w:r>
      <w:r w:rsidR="002351A9">
        <w:rPr>
          <w:rFonts w:ascii="Times New Roman" w:hAnsi="Times New Roman" w:cs="Times New Roman"/>
          <w:sz w:val="28"/>
          <w:szCs w:val="28"/>
        </w:rPr>
        <w:t>05</w:t>
      </w:r>
      <w:r w:rsidRPr="00EB7E85">
        <w:rPr>
          <w:rFonts w:ascii="Times New Roman" w:hAnsi="Times New Roman" w:cs="Times New Roman"/>
          <w:sz w:val="28"/>
          <w:szCs w:val="28"/>
        </w:rPr>
        <w:t>.0</w:t>
      </w:r>
      <w:r w:rsidR="002351A9">
        <w:rPr>
          <w:rFonts w:ascii="Times New Roman" w:hAnsi="Times New Roman" w:cs="Times New Roman"/>
          <w:sz w:val="28"/>
          <w:szCs w:val="28"/>
        </w:rPr>
        <w:t>3</w:t>
      </w:r>
      <w:r w:rsidRPr="00EB7E85">
        <w:rPr>
          <w:rFonts w:ascii="Times New Roman" w:hAnsi="Times New Roman" w:cs="Times New Roman"/>
          <w:sz w:val="28"/>
          <w:szCs w:val="28"/>
        </w:rPr>
        <w:t xml:space="preserve">.2011г. – </w:t>
      </w:r>
      <w:r w:rsidR="00863BF0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B7E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2C34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EB7E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18D5" w:rsidRPr="002218D5" w:rsidRDefault="002218D5" w:rsidP="0033659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8D5">
        <w:rPr>
          <w:rFonts w:ascii="Times New Roman" w:hAnsi="Times New Roman" w:cs="Times New Roman"/>
          <w:bCs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3FA0">
        <w:rPr>
          <w:rFonts w:ascii="Times New Roman" w:hAnsi="Times New Roman" w:cs="Times New Roman"/>
          <w:sz w:val="28"/>
          <w:szCs w:val="28"/>
        </w:rPr>
        <w:t>риказ Минфина РФ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3FA0">
        <w:rPr>
          <w:rFonts w:ascii="Times New Roman" w:hAnsi="Times New Roman" w:cs="Times New Roman"/>
          <w:sz w:val="28"/>
          <w:szCs w:val="28"/>
        </w:rPr>
        <w:t xml:space="preserve"> </w:t>
      </w:r>
      <w:r w:rsidRPr="006B4FF6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от 01.07.2013</w:t>
      </w:r>
      <w:r w:rsidRPr="00EB7E85">
        <w:rPr>
          <w:rFonts w:ascii="Times New Roman" w:hAnsi="Times New Roman" w:cs="Times New Roman"/>
          <w:sz w:val="28"/>
          <w:szCs w:val="28"/>
        </w:rPr>
        <w:t> г. № </w:t>
      </w:r>
      <w:r>
        <w:rPr>
          <w:rFonts w:ascii="Times New Roman" w:hAnsi="Times New Roman" w:cs="Times New Roman"/>
          <w:sz w:val="28"/>
          <w:szCs w:val="28"/>
        </w:rPr>
        <w:t>65н (с изм. и доп. от 26.09.2014)</w:t>
      </w:r>
      <w:r w:rsidRPr="00EB7E85">
        <w:rPr>
          <w:rFonts w:ascii="Times New Roman" w:hAnsi="Times New Roman" w:cs="Times New Roman"/>
          <w:sz w:val="28"/>
          <w:szCs w:val="28"/>
        </w:rPr>
        <w:t>]</w:t>
      </w:r>
      <w:r w:rsidRPr="00EB7E85">
        <w:rPr>
          <w:rFonts w:ascii="Times New Roman" w:hAnsi="Times New Roman" w:cs="Times New Roman"/>
          <w:b/>
          <w:sz w:val="28"/>
          <w:szCs w:val="28"/>
        </w:rPr>
        <w:t xml:space="preserve"> // </w:t>
      </w:r>
      <w:r w:rsidR="00167FE6">
        <w:rPr>
          <w:rFonts w:ascii="Times New Roman" w:hAnsi="Times New Roman" w:cs="Times New Roman"/>
          <w:sz w:val="28"/>
          <w:szCs w:val="28"/>
        </w:rPr>
        <w:t>Финансовая</w:t>
      </w:r>
      <w:r w:rsidRPr="00EB7E85">
        <w:rPr>
          <w:rFonts w:ascii="Times New Roman" w:hAnsi="Times New Roman" w:cs="Times New Roman"/>
          <w:sz w:val="28"/>
          <w:szCs w:val="28"/>
        </w:rPr>
        <w:t xml:space="preserve"> газета. –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EB7E85">
        <w:rPr>
          <w:rFonts w:ascii="Times New Roman" w:hAnsi="Times New Roman" w:cs="Times New Roman"/>
          <w:sz w:val="28"/>
          <w:szCs w:val="28"/>
        </w:rPr>
        <w:t>.0</w:t>
      </w:r>
      <w:r w:rsidR="00167FE6">
        <w:rPr>
          <w:rFonts w:ascii="Times New Roman" w:hAnsi="Times New Roman" w:cs="Times New Roman"/>
          <w:sz w:val="28"/>
          <w:szCs w:val="28"/>
        </w:rPr>
        <w:t>9</w:t>
      </w:r>
      <w:r w:rsidRPr="00EB7E85">
        <w:rPr>
          <w:rFonts w:ascii="Times New Roman" w:hAnsi="Times New Roman" w:cs="Times New Roman"/>
          <w:sz w:val="28"/>
          <w:szCs w:val="28"/>
        </w:rPr>
        <w:t>.201</w:t>
      </w:r>
      <w:r w:rsidR="00167FE6">
        <w:rPr>
          <w:rFonts w:ascii="Times New Roman" w:hAnsi="Times New Roman" w:cs="Times New Roman"/>
          <w:sz w:val="28"/>
          <w:szCs w:val="28"/>
        </w:rPr>
        <w:t>3</w:t>
      </w:r>
      <w:r w:rsidRPr="00EB7E85">
        <w:rPr>
          <w:rFonts w:ascii="Times New Roman" w:hAnsi="Times New Roman" w:cs="Times New Roman"/>
          <w:sz w:val="28"/>
          <w:szCs w:val="28"/>
        </w:rPr>
        <w:t xml:space="preserve">г. –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B7E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FE6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EB7E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4A73" w:rsidRPr="00234A73" w:rsidRDefault="00234A73" w:rsidP="0033659F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A73">
        <w:rPr>
          <w:rFonts w:ascii="Times New Roman" w:eastAsia="Times New Roman" w:hAnsi="Times New Roman" w:cs="Times New Roman"/>
          <w:sz w:val="28"/>
          <w:szCs w:val="28"/>
        </w:rPr>
        <w:t>Рябова, М. А. Бюджетный учет и отчетность</w:t>
      </w:r>
      <w:proofErr w:type="gramStart"/>
      <w:r w:rsidRPr="00234A7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34A73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М. А. Рябова, Д. Г. </w:t>
      </w:r>
      <w:proofErr w:type="spellStart"/>
      <w:r w:rsidRPr="00234A73">
        <w:rPr>
          <w:rFonts w:ascii="Times New Roman" w:eastAsia="Times New Roman" w:hAnsi="Times New Roman" w:cs="Times New Roman"/>
          <w:sz w:val="28"/>
          <w:szCs w:val="28"/>
        </w:rPr>
        <w:t>Айнуллова</w:t>
      </w:r>
      <w:proofErr w:type="spellEnd"/>
      <w:r w:rsidRPr="00234A73">
        <w:rPr>
          <w:rFonts w:ascii="Times New Roman" w:eastAsia="Times New Roman" w:hAnsi="Times New Roman" w:cs="Times New Roman"/>
          <w:sz w:val="28"/>
          <w:szCs w:val="28"/>
        </w:rPr>
        <w:t>. – Ульяновск</w:t>
      </w:r>
      <w:proofErr w:type="gramStart"/>
      <w:r w:rsidRPr="00234A7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34A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34A73">
        <w:rPr>
          <w:rFonts w:ascii="Times New Roman" w:eastAsia="Times New Roman" w:hAnsi="Times New Roman" w:cs="Times New Roman"/>
          <w:sz w:val="28"/>
          <w:szCs w:val="28"/>
        </w:rPr>
        <w:t>УлГТУ</w:t>
      </w:r>
      <w:proofErr w:type="spellEnd"/>
      <w:r w:rsidRPr="00234A73">
        <w:rPr>
          <w:rFonts w:ascii="Times New Roman" w:eastAsia="Times New Roman" w:hAnsi="Times New Roman" w:cs="Times New Roman"/>
          <w:sz w:val="28"/>
          <w:szCs w:val="28"/>
        </w:rPr>
        <w:t>, 2010. – 184 с.</w:t>
      </w:r>
    </w:p>
    <w:p w:rsidR="00164736" w:rsidRDefault="00973865" w:rsidP="0033659F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29E">
        <w:rPr>
          <w:rFonts w:ascii="Times New Roman" w:hAnsi="Times New Roman" w:cs="Times New Roman"/>
          <w:sz w:val="28"/>
          <w:szCs w:val="28"/>
        </w:rPr>
        <w:t>Налоги и взносы: отражаем в учете: // Зарплата в бюджетном учреждении</w:t>
      </w:r>
      <w:proofErr w:type="gramStart"/>
      <w:r w:rsidRPr="000102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029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1029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1029E">
        <w:rPr>
          <w:rFonts w:ascii="Times New Roman" w:hAnsi="Times New Roman" w:cs="Times New Roman"/>
          <w:sz w:val="28"/>
          <w:szCs w:val="28"/>
        </w:rPr>
        <w:t>ктябрь 2011. №4</w:t>
      </w:r>
      <w:r w:rsidR="00A5206D" w:rsidRPr="0001029E">
        <w:rPr>
          <w:rFonts w:ascii="Times New Roman" w:hAnsi="Times New Roman" w:cs="Times New Roman"/>
          <w:sz w:val="28"/>
          <w:szCs w:val="28"/>
        </w:rPr>
        <w:t xml:space="preserve">: [электронный ресурс]. </w:t>
      </w:r>
      <w:r w:rsidRPr="0001029E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319A3">
        <w:rPr>
          <w:rFonts w:ascii="Times New Roman" w:hAnsi="Times New Roman" w:cs="Times New Roman"/>
          <w:sz w:val="28"/>
          <w:szCs w:val="28"/>
        </w:rPr>
        <w:t xml:space="preserve">: 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A5206D" w:rsidRPr="002319A3">
        <w:rPr>
          <w:rFonts w:ascii="Times New Roman" w:hAnsi="Times New Roman" w:cs="Times New Roman"/>
          <w:sz w:val="28"/>
          <w:szCs w:val="28"/>
        </w:rPr>
        <w:t>://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zpbudgetnik</w:t>
      </w:r>
      <w:r w:rsidR="00A5206D" w:rsidRPr="002319A3">
        <w:rPr>
          <w:rFonts w:ascii="Times New Roman" w:hAnsi="Times New Roman" w:cs="Times New Roman"/>
          <w:sz w:val="28"/>
          <w:szCs w:val="28"/>
        </w:rPr>
        <w:t>.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5206D" w:rsidRPr="002319A3">
        <w:rPr>
          <w:rFonts w:ascii="Times New Roman" w:hAnsi="Times New Roman" w:cs="Times New Roman"/>
          <w:sz w:val="28"/>
          <w:szCs w:val="28"/>
        </w:rPr>
        <w:t>/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article</w:t>
      </w:r>
      <w:r w:rsidR="00A5206D" w:rsidRPr="002319A3">
        <w:rPr>
          <w:rFonts w:ascii="Times New Roman" w:hAnsi="Times New Roman" w:cs="Times New Roman"/>
          <w:sz w:val="28"/>
          <w:szCs w:val="28"/>
        </w:rPr>
        <w:t>/?302&amp;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token</w:t>
      </w:r>
      <w:r w:rsidR="00A5206D" w:rsidRPr="002319A3">
        <w:rPr>
          <w:rFonts w:ascii="Times New Roman" w:hAnsi="Times New Roman" w:cs="Times New Roman"/>
          <w:sz w:val="28"/>
          <w:szCs w:val="28"/>
        </w:rPr>
        <w:t>=45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bc</w:t>
      </w:r>
      <w:r w:rsidR="00A5206D" w:rsidRPr="002319A3">
        <w:rPr>
          <w:rFonts w:ascii="Times New Roman" w:hAnsi="Times New Roman" w:cs="Times New Roman"/>
          <w:sz w:val="28"/>
          <w:szCs w:val="28"/>
        </w:rPr>
        <w:t>7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5206D" w:rsidRPr="002319A3">
        <w:rPr>
          <w:rFonts w:ascii="Times New Roman" w:hAnsi="Times New Roman" w:cs="Times New Roman"/>
          <w:sz w:val="28"/>
          <w:szCs w:val="28"/>
        </w:rPr>
        <w:t>71-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bcaa</w:t>
      </w:r>
      <w:r w:rsidR="00A5206D" w:rsidRPr="002319A3">
        <w:rPr>
          <w:rFonts w:ascii="Times New Roman" w:hAnsi="Times New Roman" w:cs="Times New Roman"/>
          <w:sz w:val="28"/>
          <w:szCs w:val="28"/>
        </w:rPr>
        <w:t>-11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206D" w:rsidRPr="002319A3">
        <w:rPr>
          <w:rFonts w:ascii="Times New Roman" w:hAnsi="Times New Roman" w:cs="Times New Roman"/>
          <w:sz w:val="28"/>
          <w:szCs w:val="28"/>
        </w:rPr>
        <w:t>0-2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5206D" w:rsidRPr="002319A3">
        <w:rPr>
          <w:rFonts w:ascii="Times New Roman" w:hAnsi="Times New Roman" w:cs="Times New Roman"/>
          <w:sz w:val="28"/>
          <w:szCs w:val="28"/>
        </w:rPr>
        <w:t>55-2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5206D" w:rsidRPr="002319A3">
        <w:rPr>
          <w:rFonts w:ascii="Times New Roman" w:hAnsi="Times New Roman" w:cs="Times New Roman"/>
          <w:sz w:val="28"/>
          <w:szCs w:val="28"/>
        </w:rPr>
        <w:t>017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5206D" w:rsidRPr="002319A3">
        <w:rPr>
          <w:rFonts w:ascii="Times New Roman" w:hAnsi="Times New Roman" w:cs="Times New Roman"/>
          <w:sz w:val="28"/>
          <w:szCs w:val="28"/>
        </w:rPr>
        <w:t>38</w:t>
      </w:r>
      <w:r w:rsidR="00A5206D" w:rsidRPr="0001029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5206D" w:rsidRPr="002319A3">
        <w:rPr>
          <w:rFonts w:ascii="Times New Roman" w:hAnsi="Times New Roman" w:cs="Times New Roman"/>
          <w:sz w:val="28"/>
          <w:szCs w:val="28"/>
        </w:rPr>
        <w:t xml:space="preserve"> </w:t>
      </w:r>
      <w:r w:rsidRPr="002319A3">
        <w:rPr>
          <w:rFonts w:ascii="Times New Roman" w:hAnsi="Times New Roman" w:cs="Times New Roman"/>
          <w:sz w:val="28"/>
          <w:szCs w:val="28"/>
        </w:rPr>
        <w:t>002&amp;</w:t>
      </w:r>
      <w:r w:rsidRPr="0001029E">
        <w:rPr>
          <w:rFonts w:ascii="Times New Roman" w:hAnsi="Times New Roman" w:cs="Times New Roman"/>
          <w:sz w:val="28"/>
          <w:szCs w:val="28"/>
          <w:lang w:val="en-US"/>
        </w:rPr>
        <w:t>ttl</w:t>
      </w:r>
      <w:r w:rsidRPr="002319A3">
        <w:rPr>
          <w:rFonts w:ascii="Times New Roman" w:hAnsi="Times New Roman" w:cs="Times New Roman"/>
          <w:sz w:val="28"/>
          <w:szCs w:val="28"/>
        </w:rPr>
        <w:t xml:space="preserve">=7888. </w:t>
      </w:r>
      <w:r w:rsidRPr="0001029E">
        <w:rPr>
          <w:rFonts w:ascii="Times New Roman" w:hAnsi="Times New Roman" w:cs="Times New Roman"/>
          <w:sz w:val="28"/>
          <w:szCs w:val="28"/>
        </w:rPr>
        <w:t>(Дата обращения: 08.12.2014).</w:t>
      </w:r>
    </w:p>
    <w:p w:rsidR="009C1940" w:rsidRPr="0033659F" w:rsidRDefault="009C1940" w:rsidP="0033659F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газета: </w:t>
      </w:r>
      <w:r w:rsidRPr="009C194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9C194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3659F">
        <w:rPr>
          <w:rFonts w:ascii="Times New Roman" w:hAnsi="Times New Roman" w:cs="Times New Roman"/>
          <w:sz w:val="28"/>
          <w:szCs w:val="28"/>
        </w:rPr>
        <w:t xml:space="preserve">: </w:t>
      </w:r>
      <w:r w:rsidRPr="009C194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3659F">
        <w:rPr>
          <w:rFonts w:ascii="Times New Roman" w:hAnsi="Times New Roman" w:cs="Times New Roman"/>
          <w:sz w:val="28"/>
          <w:szCs w:val="28"/>
        </w:rPr>
        <w:t>://</w:t>
      </w:r>
      <w:r w:rsidRPr="009C194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3659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C1940">
        <w:rPr>
          <w:rFonts w:ascii="Times New Roman" w:hAnsi="Times New Roman" w:cs="Times New Roman"/>
          <w:sz w:val="28"/>
          <w:szCs w:val="28"/>
          <w:lang w:val="en-US"/>
        </w:rPr>
        <w:t>rg</w:t>
      </w:r>
      <w:proofErr w:type="spellEnd"/>
      <w:r w:rsidRPr="0033659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C19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3659F">
        <w:rPr>
          <w:rFonts w:ascii="Times New Roman" w:hAnsi="Times New Roman" w:cs="Times New Roman"/>
          <w:sz w:val="28"/>
          <w:szCs w:val="28"/>
        </w:rPr>
        <w:t>/.</w:t>
      </w:r>
    </w:p>
    <w:sectPr w:rsidR="009C1940" w:rsidRPr="0033659F" w:rsidSect="00197C78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797" w:rsidRDefault="00D27797" w:rsidP="0063592F">
      <w:pPr>
        <w:spacing w:after="0" w:line="240" w:lineRule="auto"/>
      </w:pPr>
      <w:r>
        <w:separator/>
      </w:r>
    </w:p>
  </w:endnote>
  <w:endnote w:type="continuationSeparator" w:id="0">
    <w:p w:rsidR="00D27797" w:rsidRDefault="00D27797" w:rsidP="0063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00222"/>
      <w:docPartObj>
        <w:docPartGallery w:val="Page Numbers (Bottom of Page)"/>
        <w:docPartUnique/>
      </w:docPartObj>
    </w:sdtPr>
    <w:sdtEndPr/>
    <w:sdtContent>
      <w:p w:rsidR="009555CE" w:rsidRDefault="0038596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2E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555CE" w:rsidRDefault="009555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797" w:rsidRDefault="00D27797" w:rsidP="0063592F">
      <w:pPr>
        <w:spacing w:after="0" w:line="240" w:lineRule="auto"/>
      </w:pPr>
      <w:r>
        <w:separator/>
      </w:r>
    </w:p>
  </w:footnote>
  <w:footnote w:type="continuationSeparator" w:id="0">
    <w:p w:rsidR="00D27797" w:rsidRDefault="00D27797" w:rsidP="0063592F">
      <w:pPr>
        <w:spacing w:after="0" w:line="240" w:lineRule="auto"/>
      </w:pPr>
      <w:r>
        <w:continuationSeparator/>
      </w:r>
    </w:p>
  </w:footnote>
  <w:footnote w:id="1">
    <w:p w:rsidR="009555CE" w:rsidRPr="00234A73" w:rsidRDefault="009555CE" w:rsidP="00234A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4A73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234A73">
        <w:rPr>
          <w:rFonts w:ascii="Times New Roman" w:hAnsi="Times New Roman" w:cs="Times New Roman"/>
          <w:sz w:val="20"/>
          <w:szCs w:val="20"/>
        </w:rPr>
        <w:t xml:space="preserve"> </w:t>
      </w:r>
      <w:r w:rsidRPr="00234A73">
        <w:rPr>
          <w:rFonts w:ascii="Times New Roman" w:eastAsia="Times New Roman" w:hAnsi="Times New Roman" w:cs="Times New Roman"/>
          <w:sz w:val="20"/>
          <w:szCs w:val="20"/>
        </w:rPr>
        <w:t>Рябова, М. А. Бюджетный учет и отчетность</w:t>
      </w:r>
      <w:proofErr w:type="gramStart"/>
      <w:r w:rsidRPr="00234A73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234A73">
        <w:rPr>
          <w:rFonts w:ascii="Times New Roman" w:eastAsia="Times New Roman" w:hAnsi="Times New Roman" w:cs="Times New Roman"/>
          <w:sz w:val="20"/>
          <w:szCs w:val="20"/>
        </w:rPr>
        <w:t xml:space="preserve"> учебное пособие / М. А. Рябова, Д. Г. </w:t>
      </w:r>
      <w:proofErr w:type="spellStart"/>
      <w:r w:rsidRPr="00234A73">
        <w:rPr>
          <w:rFonts w:ascii="Times New Roman" w:eastAsia="Times New Roman" w:hAnsi="Times New Roman" w:cs="Times New Roman"/>
          <w:sz w:val="20"/>
          <w:szCs w:val="20"/>
        </w:rPr>
        <w:t>Айнуллова</w:t>
      </w:r>
      <w:proofErr w:type="spellEnd"/>
      <w:r w:rsidRPr="00234A73">
        <w:rPr>
          <w:rFonts w:ascii="Times New Roman" w:eastAsia="Times New Roman" w:hAnsi="Times New Roman" w:cs="Times New Roman"/>
          <w:sz w:val="20"/>
          <w:szCs w:val="20"/>
        </w:rPr>
        <w:t>. – Ульяновск</w:t>
      </w:r>
      <w:proofErr w:type="gramStart"/>
      <w:r w:rsidRPr="00234A73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234A7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234A73">
        <w:rPr>
          <w:rFonts w:ascii="Times New Roman" w:eastAsia="Times New Roman" w:hAnsi="Times New Roman" w:cs="Times New Roman"/>
          <w:sz w:val="20"/>
          <w:szCs w:val="20"/>
        </w:rPr>
        <w:t>УлГТУ</w:t>
      </w:r>
      <w:proofErr w:type="spellEnd"/>
      <w:r w:rsidRPr="00234A73">
        <w:rPr>
          <w:rFonts w:ascii="Times New Roman" w:eastAsia="Times New Roman" w:hAnsi="Times New Roman" w:cs="Times New Roman"/>
          <w:sz w:val="20"/>
          <w:szCs w:val="20"/>
        </w:rPr>
        <w:t xml:space="preserve">, 2010. – </w:t>
      </w:r>
      <w:r>
        <w:rPr>
          <w:rFonts w:ascii="Times New Roman" w:eastAsia="Times New Roman" w:hAnsi="Times New Roman" w:cs="Times New Roman"/>
          <w:sz w:val="20"/>
          <w:szCs w:val="20"/>
        </w:rPr>
        <w:t>С.128</w:t>
      </w:r>
    </w:p>
  </w:footnote>
  <w:footnote w:id="2">
    <w:p w:rsidR="009555CE" w:rsidRPr="00AA12C2" w:rsidRDefault="009555CE" w:rsidP="00AA12C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A12C2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AA12C2">
        <w:rPr>
          <w:rFonts w:ascii="Times New Roman" w:hAnsi="Times New Roman" w:cs="Times New Roman"/>
          <w:sz w:val="20"/>
          <w:szCs w:val="20"/>
        </w:rPr>
        <w:t xml:space="preserve"> Налоги и взносы: отражаем в учете: // Зарплата в бюджетном учреждении</w:t>
      </w:r>
      <w:proofErr w:type="gramStart"/>
      <w:r w:rsidRPr="00AA12C2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AA12C2">
        <w:rPr>
          <w:rFonts w:ascii="Times New Roman" w:hAnsi="Times New Roman" w:cs="Times New Roman"/>
          <w:sz w:val="20"/>
          <w:szCs w:val="20"/>
        </w:rPr>
        <w:t xml:space="preserve"> – </w:t>
      </w:r>
      <w:proofErr w:type="gramStart"/>
      <w:r w:rsidRPr="00AA12C2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AA12C2">
        <w:rPr>
          <w:rFonts w:ascii="Times New Roman" w:hAnsi="Times New Roman" w:cs="Times New Roman"/>
          <w:sz w:val="20"/>
          <w:szCs w:val="20"/>
        </w:rPr>
        <w:t xml:space="preserve">ктябрь 2011. №4: [электронный ресурс]. 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URL</w:t>
      </w:r>
      <w:r w:rsidRPr="00AA12C2">
        <w:rPr>
          <w:rFonts w:ascii="Times New Roman" w:hAnsi="Times New Roman" w:cs="Times New Roman"/>
          <w:sz w:val="20"/>
          <w:szCs w:val="20"/>
        </w:rPr>
        <w:t xml:space="preserve">: 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AA12C2">
        <w:rPr>
          <w:rFonts w:ascii="Times New Roman" w:hAnsi="Times New Roman" w:cs="Times New Roman"/>
          <w:sz w:val="20"/>
          <w:szCs w:val="20"/>
        </w:rPr>
        <w:t>://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zpbudgetnik</w:t>
      </w:r>
      <w:r w:rsidRPr="00AA12C2">
        <w:rPr>
          <w:rFonts w:ascii="Times New Roman" w:hAnsi="Times New Roman" w:cs="Times New Roman"/>
          <w:sz w:val="20"/>
          <w:szCs w:val="20"/>
        </w:rPr>
        <w:t>.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ru</w:t>
      </w:r>
      <w:r w:rsidRPr="00AA12C2">
        <w:rPr>
          <w:rFonts w:ascii="Times New Roman" w:hAnsi="Times New Roman" w:cs="Times New Roman"/>
          <w:sz w:val="20"/>
          <w:szCs w:val="20"/>
        </w:rPr>
        <w:t>/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article</w:t>
      </w:r>
      <w:r w:rsidRPr="00AA12C2">
        <w:rPr>
          <w:rFonts w:ascii="Times New Roman" w:hAnsi="Times New Roman" w:cs="Times New Roman"/>
          <w:sz w:val="20"/>
          <w:szCs w:val="20"/>
        </w:rPr>
        <w:t>/?302&amp;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token</w:t>
      </w:r>
      <w:r w:rsidRPr="00AA12C2">
        <w:rPr>
          <w:rFonts w:ascii="Times New Roman" w:hAnsi="Times New Roman" w:cs="Times New Roman"/>
          <w:sz w:val="20"/>
          <w:szCs w:val="20"/>
        </w:rPr>
        <w:t>=45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bc</w:t>
      </w:r>
      <w:r w:rsidRPr="00AA12C2">
        <w:rPr>
          <w:rFonts w:ascii="Times New Roman" w:hAnsi="Times New Roman" w:cs="Times New Roman"/>
          <w:sz w:val="20"/>
          <w:szCs w:val="20"/>
        </w:rPr>
        <w:t>7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A12C2">
        <w:rPr>
          <w:rFonts w:ascii="Times New Roman" w:hAnsi="Times New Roman" w:cs="Times New Roman"/>
          <w:sz w:val="20"/>
          <w:szCs w:val="20"/>
        </w:rPr>
        <w:t>71-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bcaa</w:t>
      </w:r>
      <w:r w:rsidRPr="00AA12C2">
        <w:rPr>
          <w:rFonts w:ascii="Times New Roman" w:hAnsi="Times New Roman" w:cs="Times New Roman"/>
          <w:sz w:val="20"/>
          <w:szCs w:val="20"/>
        </w:rPr>
        <w:t>-11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AA12C2">
        <w:rPr>
          <w:rFonts w:ascii="Times New Roman" w:hAnsi="Times New Roman" w:cs="Times New Roman"/>
          <w:sz w:val="20"/>
          <w:szCs w:val="20"/>
        </w:rPr>
        <w:t>0-2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AA12C2">
        <w:rPr>
          <w:rFonts w:ascii="Times New Roman" w:hAnsi="Times New Roman" w:cs="Times New Roman"/>
          <w:sz w:val="20"/>
          <w:szCs w:val="20"/>
        </w:rPr>
        <w:t>55-2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AA12C2">
        <w:rPr>
          <w:rFonts w:ascii="Times New Roman" w:hAnsi="Times New Roman" w:cs="Times New Roman"/>
          <w:sz w:val="20"/>
          <w:szCs w:val="20"/>
        </w:rPr>
        <w:t>017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AA12C2">
        <w:rPr>
          <w:rFonts w:ascii="Times New Roman" w:hAnsi="Times New Roman" w:cs="Times New Roman"/>
          <w:sz w:val="20"/>
          <w:szCs w:val="20"/>
        </w:rPr>
        <w:t>38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AA12C2">
        <w:rPr>
          <w:rFonts w:ascii="Times New Roman" w:hAnsi="Times New Roman" w:cs="Times New Roman"/>
          <w:sz w:val="20"/>
          <w:szCs w:val="20"/>
        </w:rPr>
        <w:t xml:space="preserve"> 002&amp;</w:t>
      </w:r>
      <w:r w:rsidRPr="00AA12C2">
        <w:rPr>
          <w:rFonts w:ascii="Times New Roman" w:hAnsi="Times New Roman" w:cs="Times New Roman"/>
          <w:sz w:val="20"/>
          <w:szCs w:val="20"/>
          <w:lang w:val="en-US"/>
        </w:rPr>
        <w:t>ttl</w:t>
      </w:r>
      <w:r w:rsidRPr="00AA12C2">
        <w:rPr>
          <w:rFonts w:ascii="Times New Roman" w:hAnsi="Times New Roman" w:cs="Times New Roman"/>
          <w:sz w:val="20"/>
          <w:szCs w:val="20"/>
        </w:rPr>
        <w:t>=7888. (Дата обращения: 08.12.2014).</w:t>
      </w:r>
    </w:p>
  </w:footnote>
  <w:footnote w:id="3">
    <w:p w:rsidR="009555CE" w:rsidRPr="005A455B" w:rsidRDefault="009555CE" w:rsidP="005A455B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A455B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5A455B">
        <w:rPr>
          <w:rFonts w:ascii="Times New Roman" w:hAnsi="Times New Roman" w:cs="Times New Roman"/>
          <w:sz w:val="20"/>
          <w:szCs w:val="20"/>
        </w:rPr>
        <w:t xml:space="preserve"> </w:t>
      </w:r>
      <w:r w:rsidRPr="005A45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 утверждении Методических указаний по инвентаризации имущества и финансовых обязательств: Приказ Минфина РФ</w:t>
      </w:r>
      <w:proofErr w:type="gramStart"/>
      <w:r w:rsidRPr="005A45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:</w:t>
      </w:r>
      <w:proofErr w:type="gramEnd"/>
      <w:r w:rsidRPr="005A45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[от 13.06.1995</w:t>
      </w:r>
      <w:r w:rsidRPr="005A455B">
        <w:rPr>
          <w:rFonts w:ascii="Times New Roman" w:hAnsi="Times New Roman" w:cs="Times New Roman"/>
          <w:sz w:val="20"/>
          <w:szCs w:val="20"/>
        </w:rPr>
        <w:t xml:space="preserve"> (с изм. и доп. от 08.11.2010)</w:t>
      </w:r>
      <w:r w:rsidRPr="005A45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] // Финансовая газета. – 1995. - №28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п.1.3.</w:t>
      </w:r>
    </w:p>
  </w:footnote>
  <w:footnote w:id="4">
    <w:p w:rsidR="0095490B" w:rsidRPr="0095490B" w:rsidRDefault="0095490B" w:rsidP="0095490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490B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5490B">
        <w:rPr>
          <w:rFonts w:ascii="Times New Roman" w:hAnsi="Times New Roman" w:cs="Times New Roman"/>
          <w:sz w:val="20"/>
          <w:szCs w:val="20"/>
        </w:rPr>
        <w:t xml:space="preserve"> </w:t>
      </w:r>
      <w:r w:rsidRPr="0095490B">
        <w:rPr>
          <w:rFonts w:ascii="Times New Roman" w:eastAsia="Calibri" w:hAnsi="Times New Roman" w:cs="Times New Roman"/>
          <w:sz w:val="20"/>
          <w:szCs w:val="20"/>
        </w:rPr>
        <w:t>О бухгалтерском учёте</w:t>
      </w:r>
      <w:proofErr w:type="gramStart"/>
      <w:r w:rsidRPr="0095490B">
        <w:rPr>
          <w:rFonts w:ascii="Times New Roman" w:eastAsia="Calibri" w:hAnsi="Times New Roman" w:cs="Times New Roman"/>
          <w:sz w:val="20"/>
          <w:szCs w:val="20"/>
        </w:rPr>
        <w:t xml:space="preserve"> :</w:t>
      </w:r>
      <w:proofErr w:type="gramEnd"/>
      <w:r w:rsidRPr="0095490B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95490B">
        <w:rPr>
          <w:rFonts w:ascii="Times New Roman" w:eastAsia="Calibri" w:hAnsi="Times New Roman" w:cs="Times New Roman"/>
          <w:sz w:val="20"/>
          <w:szCs w:val="20"/>
        </w:rPr>
        <w:t>федер</w:t>
      </w:r>
      <w:proofErr w:type="spellEnd"/>
      <w:r w:rsidRPr="0095490B">
        <w:rPr>
          <w:rFonts w:ascii="Times New Roman" w:eastAsia="Calibri" w:hAnsi="Times New Roman" w:cs="Times New Roman"/>
          <w:sz w:val="20"/>
          <w:szCs w:val="20"/>
        </w:rPr>
        <w:t>. закон : [от 06.12.2011. №402-ФЗ</w:t>
      </w:r>
      <w:r w:rsidRPr="0095490B">
        <w:rPr>
          <w:rFonts w:ascii="Times New Roman" w:hAnsi="Times New Roman" w:cs="Times New Roman"/>
          <w:sz w:val="20"/>
          <w:szCs w:val="20"/>
        </w:rPr>
        <w:t xml:space="preserve"> (с изм. и доп. от 04.11.2014)</w:t>
      </w:r>
      <w:r w:rsidRPr="0095490B">
        <w:rPr>
          <w:rFonts w:ascii="Times New Roman" w:eastAsia="Calibri" w:hAnsi="Times New Roman" w:cs="Times New Roman"/>
          <w:sz w:val="20"/>
          <w:szCs w:val="20"/>
        </w:rPr>
        <w:t>] // Собрание законодательства РФ.- 12.12.2011. - №50. - Ст.7344.</w:t>
      </w:r>
      <w:r>
        <w:rPr>
          <w:rFonts w:ascii="Times New Roman" w:eastAsia="Calibri" w:hAnsi="Times New Roman" w:cs="Times New Roman"/>
          <w:sz w:val="20"/>
          <w:szCs w:val="20"/>
        </w:rPr>
        <w:t xml:space="preserve"> п.4 ст.11</w:t>
      </w:r>
    </w:p>
  </w:footnote>
  <w:footnote w:id="5">
    <w:p w:rsidR="008077DE" w:rsidRPr="008077DE" w:rsidRDefault="008077DE" w:rsidP="008077D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077DE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8077DE">
        <w:rPr>
          <w:rFonts w:ascii="Times New Roman" w:hAnsi="Times New Roman" w:cs="Times New Roman"/>
          <w:sz w:val="20"/>
          <w:szCs w:val="20"/>
        </w:rPr>
        <w:t xml:space="preserve"> Трудовой кодекс Российской Федерации</w:t>
      </w:r>
      <w:proofErr w:type="gramStart"/>
      <w:r w:rsidRPr="008077DE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8077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077DE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8077DE">
        <w:rPr>
          <w:rFonts w:ascii="Times New Roman" w:hAnsi="Times New Roman" w:cs="Times New Roman"/>
          <w:sz w:val="20"/>
          <w:szCs w:val="20"/>
        </w:rPr>
        <w:t xml:space="preserve">. закон : [от 30.12.2001г. N 197-ФЗ (принят Государственной думой РФ 21.12.2001г.) (с изм. и доп. от 24.11.2014) ] // Российская газета.- 31.12.2001.- №256. </w:t>
      </w:r>
      <w:r>
        <w:rPr>
          <w:rFonts w:ascii="Times New Roman" w:hAnsi="Times New Roman" w:cs="Times New Roman"/>
          <w:sz w:val="20"/>
          <w:szCs w:val="20"/>
        </w:rPr>
        <w:t xml:space="preserve"> Ст.248.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C59"/>
    <w:multiLevelType w:val="multilevel"/>
    <w:tmpl w:val="CF0463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E59C2"/>
    <w:multiLevelType w:val="multilevel"/>
    <w:tmpl w:val="6B921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16A33"/>
    <w:multiLevelType w:val="hybridMultilevel"/>
    <w:tmpl w:val="087AAA1E"/>
    <w:lvl w:ilvl="0" w:tplc="86C46D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D48AB"/>
    <w:multiLevelType w:val="hybridMultilevel"/>
    <w:tmpl w:val="35D8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B54"/>
    <w:multiLevelType w:val="hybridMultilevel"/>
    <w:tmpl w:val="123E24F0"/>
    <w:lvl w:ilvl="0" w:tplc="86C46D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BF5EE4"/>
    <w:multiLevelType w:val="hybridMultilevel"/>
    <w:tmpl w:val="3F422F50"/>
    <w:lvl w:ilvl="0" w:tplc="86C46D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5D602B"/>
    <w:multiLevelType w:val="hybridMultilevel"/>
    <w:tmpl w:val="3CEA6780"/>
    <w:lvl w:ilvl="0" w:tplc="9AB80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67B2D"/>
    <w:multiLevelType w:val="multilevel"/>
    <w:tmpl w:val="5E985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171D06"/>
    <w:multiLevelType w:val="multilevel"/>
    <w:tmpl w:val="4588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3448AE"/>
    <w:multiLevelType w:val="hybridMultilevel"/>
    <w:tmpl w:val="1330706E"/>
    <w:lvl w:ilvl="0" w:tplc="EF7E5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05BB7"/>
    <w:multiLevelType w:val="hybridMultilevel"/>
    <w:tmpl w:val="8018AB2E"/>
    <w:lvl w:ilvl="0" w:tplc="86C46D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7836B29"/>
    <w:multiLevelType w:val="hybridMultilevel"/>
    <w:tmpl w:val="70E2FE96"/>
    <w:lvl w:ilvl="0" w:tplc="01D82B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466A3"/>
    <w:multiLevelType w:val="hybridMultilevel"/>
    <w:tmpl w:val="AF4C9D6E"/>
    <w:lvl w:ilvl="0" w:tplc="3CC49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4393B"/>
    <w:multiLevelType w:val="multilevel"/>
    <w:tmpl w:val="8D9A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B44FE0"/>
    <w:multiLevelType w:val="hybridMultilevel"/>
    <w:tmpl w:val="01E87CA6"/>
    <w:lvl w:ilvl="0" w:tplc="86C46D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1"/>
  </w:num>
  <w:num w:numId="5">
    <w:abstractNumId w:val="8"/>
  </w:num>
  <w:num w:numId="6">
    <w:abstractNumId w:val="1"/>
  </w:num>
  <w:num w:numId="7">
    <w:abstractNumId w:val="13"/>
  </w:num>
  <w:num w:numId="8">
    <w:abstractNumId w:val="0"/>
  </w:num>
  <w:num w:numId="9">
    <w:abstractNumId w:val="3"/>
  </w:num>
  <w:num w:numId="10">
    <w:abstractNumId w:val="9"/>
  </w:num>
  <w:num w:numId="11">
    <w:abstractNumId w:val="2"/>
  </w:num>
  <w:num w:numId="12">
    <w:abstractNumId w:val="10"/>
  </w:num>
  <w:num w:numId="13">
    <w:abstractNumId w:val="14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099E"/>
    <w:rsid w:val="0001029E"/>
    <w:rsid w:val="00024C32"/>
    <w:rsid w:val="00030A6B"/>
    <w:rsid w:val="00052C34"/>
    <w:rsid w:val="0006489C"/>
    <w:rsid w:val="00090178"/>
    <w:rsid w:val="000B26A1"/>
    <w:rsid w:val="000B6B44"/>
    <w:rsid w:val="000C14A3"/>
    <w:rsid w:val="000D07FC"/>
    <w:rsid w:val="00137688"/>
    <w:rsid w:val="00137E8F"/>
    <w:rsid w:val="00164736"/>
    <w:rsid w:val="00167FE6"/>
    <w:rsid w:val="00197C78"/>
    <w:rsid w:val="001A581E"/>
    <w:rsid w:val="001E5343"/>
    <w:rsid w:val="002218D5"/>
    <w:rsid w:val="002319A3"/>
    <w:rsid w:val="00234A73"/>
    <w:rsid w:val="002351A9"/>
    <w:rsid w:val="0023596E"/>
    <w:rsid w:val="00235AA6"/>
    <w:rsid w:val="00270687"/>
    <w:rsid w:val="002A3E37"/>
    <w:rsid w:val="002D4B0A"/>
    <w:rsid w:val="002E6C8F"/>
    <w:rsid w:val="003107E0"/>
    <w:rsid w:val="0033659F"/>
    <w:rsid w:val="00385965"/>
    <w:rsid w:val="003A07B9"/>
    <w:rsid w:val="003A74A5"/>
    <w:rsid w:val="003C0AE0"/>
    <w:rsid w:val="00416A97"/>
    <w:rsid w:val="0045399A"/>
    <w:rsid w:val="00472EC3"/>
    <w:rsid w:val="00486045"/>
    <w:rsid w:val="004972A5"/>
    <w:rsid w:val="004B2CCE"/>
    <w:rsid w:val="00515ED9"/>
    <w:rsid w:val="0058573F"/>
    <w:rsid w:val="005A455B"/>
    <w:rsid w:val="005F353E"/>
    <w:rsid w:val="00622594"/>
    <w:rsid w:val="00625B9E"/>
    <w:rsid w:val="0063592F"/>
    <w:rsid w:val="00637414"/>
    <w:rsid w:val="00655757"/>
    <w:rsid w:val="00666512"/>
    <w:rsid w:val="00682485"/>
    <w:rsid w:val="006A613D"/>
    <w:rsid w:val="006B0755"/>
    <w:rsid w:val="006B622E"/>
    <w:rsid w:val="006D57E7"/>
    <w:rsid w:val="006D7733"/>
    <w:rsid w:val="006F099E"/>
    <w:rsid w:val="007349D2"/>
    <w:rsid w:val="00786EA4"/>
    <w:rsid w:val="007A3C62"/>
    <w:rsid w:val="007A46A3"/>
    <w:rsid w:val="007E14AF"/>
    <w:rsid w:val="00803D2D"/>
    <w:rsid w:val="00806537"/>
    <w:rsid w:val="008077DE"/>
    <w:rsid w:val="00824062"/>
    <w:rsid w:val="008438F3"/>
    <w:rsid w:val="00863BF0"/>
    <w:rsid w:val="00867487"/>
    <w:rsid w:val="00870125"/>
    <w:rsid w:val="00877FDD"/>
    <w:rsid w:val="008978A2"/>
    <w:rsid w:val="008A0ADE"/>
    <w:rsid w:val="008B016B"/>
    <w:rsid w:val="008C12B2"/>
    <w:rsid w:val="008C5931"/>
    <w:rsid w:val="008F2F74"/>
    <w:rsid w:val="00942173"/>
    <w:rsid w:val="0095490B"/>
    <w:rsid w:val="009555CE"/>
    <w:rsid w:val="009668D2"/>
    <w:rsid w:val="00973865"/>
    <w:rsid w:val="00993897"/>
    <w:rsid w:val="009C1940"/>
    <w:rsid w:val="009C79B9"/>
    <w:rsid w:val="009F6773"/>
    <w:rsid w:val="00A11296"/>
    <w:rsid w:val="00A14CAF"/>
    <w:rsid w:val="00A2121D"/>
    <w:rsid w:val="00A24C55"/>
    <w:rsid w:val="00A32EE0"/>
    <w:rsid w:val="00A5206D"/>
    <w:rsid w:val="00A9478D"/>
    <w:rsid w:val="00AA12C2"/>
    <w:rsid w:val="00AB5BC8"/>
    <w:rsid w:val="00AC4607"/>
    <w:rsid w:val="00B23DD3"/>
    <w:rsid w:val="00B37024"/>
    <w:rsid w:val="00B37FDE"/>
    <w:rsid w:val="00B426B9"/>
    <w:rsid w:val="00B558EC"/>
    <w:rsid w:val="00BA4E23"/>
    <w:rsid w:val="00C27C8F"/>
    <w:rsid w:val="00C77FF1"/>
    <w:rsid w:val="00CC2F5D"/>
    <w:rsid w:val="00CE3FB1"/>
    <w:rsid w:val="00CE5B8C"/>
    <w:rsid w:val="00CF28BC"/>
    <w:rsid w:val="00D16FFB"/>
    <w:rsid w:val="00D27797"/>
    <w:rsid w:val="00D34842"/>
    <w:rsid w:val="00D4563D"/>
    <w:rsid w:val="00D5078E"/>
    <w:rsid w:val="00D76EF4"/>
    <w:rsid w:val="00D959F3"/>
    <w:rsid w:val="00DC268A"/>
    <w:rsid w:val="00DE1FCB"/>
    <w:rsid w:val="00E178C9"/>
    <w:rsid w:val="00E705DD"/>
    <w:rsid w:val="00E87F0D"/>
    <w:rsid w:val="00EB7E85"/>
    <w:rsid w:val="00EC1BAB"/>
    <w:rsid w:val="00EC424E"/>
    <w:rsid w:val="00EE3DD9"/>
    <w:rsid w:val="00EF0922"/>
    <w:rsid w:val="00F01D1A"/>
    <w:rsid w:val="00F3048D"/>
    <w:rsid w:val="00F31910"/>
    <w:rsid w:val="00F3637F"/>
    <w:rsid w:val="00F7729C"/>
    <w:rsid w:val="00FD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9F3"/>
  </w:style>
  <w:style w:type="paragraph" w:styleId="1">
    <w:name w:val="heading 1"/>
    <w:basedOn w:val="a"/>
    <w:next w:val="a"/>
    <w:link w:val="10"/>
    <w:uiPriority w:val="9"/>
    <w:qFormat/>
    <w:rsid w:val="006359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59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359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63592F"/>
    <w:pPr>
      <w:outlineLvl w:val="9"/>
    </w:pPr>
  </w:style>
  <w:style w:type="paragraph" w:styleId="a6">
    <w:name w:val="Balloon Text"/>
    <w:basedOn w:val="a"/>
    <w:link w:val="a7"/>
    <w:uiPriority w:val="99"/>
    <w:semiHidden/>
    <w:unhideWhenUsed/>
    <w:rsid w:val="00635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2F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63592F"/>
    <w:pPr>
      <w:spacing w:after="100"/>
    </w:pPr>
  </w:style>
  <w:style w:type="character" w:styleId="a8">
    <w:name w:val="Hyperlink"/>
    <w:basedOn w:val="a0"/>
    <w:uiPriority w:val="99"/>
    <w:unhideWhenUsed/>
    <w:rsid w:val="0063592F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635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3592F"/>
  </w:style>
  <w:style w:type="paragraph" w:styleId="ab">
    <w:name w:val="footer"/>
    <w:basedOn w:val="a"/>
    <w:link w:val="ac"/>
    <w:uiPriority w:val="99"/>
    <w:unhideWhenUsed/>
    <w:rsid w:val="00635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3592F"/>
  </w:style>
  <w:style w:type="character" w:customStyle="1" w:styleId="apple-converted-space">
    <w:name w:val="apple-converted-space"/>
    <w:basedOn w:val="a0"/>
    <w:rsid w:val="0045399A"/>
  </w:style>
  <w:style w:type="paragraph" w:styleId="ad">
    <w:name w:val="footnote text"/>
    <w:basedOn w:val="a"/>
    <w:link w:val="ae"/>
    <w:uiPriority w:val="99"/>
    <w:semiHidden/>
    <w:unhideWhenUsed/>
    <w:rsid w:val="00AA12C2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A12C2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A12C2"/>
    <w:rPr>
      <w:vertAlign w:val="superscript"/>
    </w:rPr>
  </w:style>
  <w:style w:type="paragraph" w:styleId="af0">
    <w:name w:val="Normal (Web)"/>
    <w:basedOn w:val="a"/>
    <w:uiPriority w:val="99"/>
    <w:unhideWhenUsed/>
    <w:rsid w:val="000102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-in4">
    <w:name w:val="header-in4"/>
    <w:basedOn w:val="a"/>
    <w:rsid w:val="0001029E"/>
    <w:pPr>
      <w:pBdr>
        <w:bottom w:val="single" w:sz="12" w:space="5" w:color="D4D0C8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26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2319A3"/>
    <w:rPr>
      <w:b/>
      <w:bCs/>
    </w:rPr>
  </w:style>
  <w:style w:type="paragraph" w:customStyle="1" w:styleId="s1">
    <w:name w:val="s_1"/>
    <w:basedOn w:val="a"/>
    <w:rsid w:val="00786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0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37A99-B10F-4700-B53B-81A2B3D2B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14</Pages>
  <Words>3396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2014-12-26T08:17:00Z</dcterms:created>
  <dcterms:modified xsi:type="dcterms:W3CDTF">2015-03-05T21:36:00Z</dcterms:modified>
</cp:coreProperties>
</file>