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422" w:rsidRDefault="00D601E1" w:rsidP="0074342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Содержание:</w:t>
      </w:r>
    </w:p>
    <w:p w:rsidR="00D601E1" w:rsidRDefault="00D601E1" w:rsidP="0074342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Введение</w:t>
      </w:r>
      <w:r w:rsidR="001F571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3-4</w:t>
      </w: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Расчётная часть</w:t>
      </w:r>
      <w:r w:rsidR="001F571D">
        <w:rPr>
          <w:rFonts w:ascii="Times New Roman" w:hAnsi="Times New Roman" w:cs="Times New Roman"/>
          <w:sz w:val="32"/>
          <w:szCs w:val="32"/>
        </w:rPr>
        <w:t xml:space="preserve">                                                 5-20</w:t>
      </w: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Заключение</w:t>
      </w:r>
      <w:r w:rsidR="001F571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21</w:t>
      </w: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Список использованной литературы</w:t>
      </w:r>
      <w:r w:rsidR="001F571D">
        <w:rPr>
          <w:rFonts w:ascii="Times New Roman" w:hAnsi="Times New Roman" w:cs="Times New Roman"/>
          <w:sz w:val="32"/>
          <w:szCs w:val="32"/>
        </w:rPr>
        <w:t xml:space="preserve">              22</w:t>
      </w: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D601E1" w:rsidRDefault="00D601E1" w:rsidP="00D601E1">
      <w:pPr>
        <w:rPr>
          <w:rFonts w:ascii="Times New Roman" w:hAnsi="Times New Roman" w:cs="Times New Roman"/>
          <w:sz w:val="32"/>
          <w:szCs w:val="32"/>
        </w:rPr>
      </w:pPr>
    </w:p>
    <w:p w:rsidR="00B30183" w:rsidRDefault="00B30183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0183" w:rsidRDefault="00B30183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0183" w:rsidRDefault="00B30183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0183" w:rsidRDefault="00B30183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07BD" w:rsidRDefault="00BC07BD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07BD" w:rsidRDefault="00BC07BD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07BD" w:rsidRDefault="00BC07BD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90FB2" w:rsidRDefault="00290FB2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01E1" w:rsidRDefault="00D601E1" w:rsidP="00D601E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01E1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D601E1" w:rsidRPr="00D601E1" w:rsidRDefault="00D601E1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1E1">
        <w:rPr>
          <w:rFonts w:ascii="Times New Roman" w:hAnsi="Times New Roman" w:cs="Times New Roman"/>
          <w:sz w:val="28"/>
          <w:szCs w:val="28"/>
        </w:rPr>
        <w:t>В условиях становления рыночной экономики в нашей стране особое значение приобретают вопросы практического применения современных средств управления численностью персонала, которые позволяют повысить социально-экономическую эффективность любого предприятия. Эффективное кадровое планирование положительно влияет на результаты деятельности предприятия благодаря оптимизации использования персонала, выявлению и продуктивному применению профессионального потенциала сотрудников, созданию основы для планомерного набора и отбора персонала, сокращению общих затрат на рабочую силу за счет продуманной, последовательной и активной политики на рынке труда. Поэтому комплексное изучение теоретических и практических основ кадрового планирования и прогнозирования потребности в персонале является важной основой предпринимательской деятельности, в чем и состоит актуальность выбранной темы.</w:t>
      </w:r>
    </w:p>
    <w:p w:rsidR="00D601E1" w:rsidRPr="00D601E1" w:rsidRDefault="00D601E1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1E1">
        <w:rPr>
          <w:rFonts w:ascii="Times New Roman" w:hAnsi="Times New Roman" w:cs="Times New Roman"/>
          <w:sz w:val="28"/>
          <w:szCs w:val="28"/>
        </w:rPr>
        <w:t xml:space="preserve">Элементом общей системы планирования предприятия является кадровое планирование, которое решает задачи, связанные с обеспечением рабочей силой необходимой численности и качества, ее эффективного использования, совершенствования социальных отношений. </w:t>
      </w:r>
    </w:p>
    <w:p w:rsidR="00D601E1" w:rsidRPr="00D601E1" w:rsidRDefault="00D601E1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1E1">
        <w:rPr>
          <w:rFonts w:ascii="Times New Roman" w:hAnsi="Times New Roman" w:cs="Times New Roman"/>
          <w:sz w:val="28"/>
          <w:szCs w:val="28"/>
        </w:rPr>
        <w:t>В результате прогноза спроса и предложения на трудовые ресурсы любая организация может выяснить число людей, в которых она нуждается, уровень их квалификации и расстановку кадров.</w:t>
      </w:r>
    </w:p>
    <w:p w:rsidR="00D601E1" w:rsidRDefault="00D601E1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1E1">
        <w:rPr>
          <w:rFonts w:ascii="Times New Roman" w:hAnsi="Times New Roman" w:cs="Times New Roman"/>
          <w:sz w:val="28"/>
          <w:szCs w:val="28"/>
        </w:rPr>
        <w:t>В итоге может быть разработана согласованная кадровая политика, включающая системы набора, подготовки, совершенствования и оплаты кадров, а также политика отношений между администрацией и работниками. Этот стратегический план может быть разбит на конкретные программы использования трудовых ресурсов.</w:t>
      </w:r>
    </w:p>
    <w:p w:rsidR="0077663D" w:rsidRPr="0077663D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3D">
        <w:rPr>
          <w:rFonts w:ascii="Times New Roman" w:hAnsi="Times New Roman" w:cs="Times New Roman"/>
          <w:sz w:val="28"/>
          <w:szCs w:val="28"/>
        </w:rPr>
        <w:lastRenderedPageBreak/>
        <w:t>Чем больше численность, тем при прочих равных условиях больше объем произведенной продукции.</w:t>
      </w:r>
    </w:p>
    <w:p w:rsidR="00D601E1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3D">
        <w:rPr>
          <w:rFonts w:ascii="Times New Roman" w:hAnsi="Times New Roman" w:cs="Times New Roman"/>
          <w:sz w:val="28"/>
          <w:szCs w:val="28"/>
        </w:rPr>
        <w:t>Все выше сказанное обусловило актуальность представленной темы «Анализ показателей рядов динамики в изучении движения персонала организации»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663D" w:rsidRPr="0077663D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3D">
        <w:rPr>
          <w:rFonts w:ascii="Times New Roman" w:hAnsi="Times New Roman" w:cs="Times New Roman"/>
          <w:sz w:val="28"/>
          <w:szCs w:val="28"/>
        </w:rPr>
        <w:t xml:space="preserve">Целью курсовой работы является изучение темы «Анализ показателей рядов динамики в изучении </w:t>
      </w:r>
      <w:r>
        <w:rPr>
          <w:rFonts w:ascii="Times New Roman" w:hAnsi="Times New Roman" w:cs="Times New Roman"/>
          <w:sz w:val="28"/>
          <w:szCs w:val="28"/>
        </w:rPr>
        <w:t xml:space="preserve">движения персонала организации» </w:t>
      </w:r>
      <w:r w:rsidRPr="0077663D">
        <w:rPr>
          <w:rFonts w:ascii="Times New Roman" w:hAnsi="Times New Roman" w:cs="Times New Roman"/>
          <w:sz w:val="28"/>
          <w:szCs w:val="28"/>
        </w:rPr>
        <w:t>и выполнение практических заданий на основе пройденного и изложенного в работе теоретического материала.</w:t>
      </w:r>
    </w:p>
    <w:p w:rsidR="0077663D" w:rsidRPr="0077663D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3D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 рассмотреть теоретические вопросы состава, структуры численности персонала предприятия, показатели движения и производительнос</w:t>
      </w:r>
      <w:r>
        <w:rPr>
          <w:rFonts w:ascii="Times New Roman" w:hAnsi="Times New Roman" w:cs="Times New Roman"/>
          <w:sz w:val="28"/>
          <w:szCs w:val="28"/>
        </w:rPr>
        <w:t>ти труда</w:t>
      </w:r>
      <w:r w:rsidRPr="0077663D">
        <w:rPr>
          <w:rFonts w:ascii="Times New Roman" w:hAnsi="Times New Roman" w:cs="Times New Roman"/>
          <w:sz w:val="28"/>
          <w:szCs w:val="28"/>
        </w:rPr>
        <w:t>. В расчётной части курсовой работы предлагается выполнить ряд заданий по данным о численности персонала организации и объема выпуска продукции по одному из регионов в отчётном году.</w:t>
      </w:r>
    </w:p>
    <w:p w:rsidR="0077663D" w:rsidRPr="0077663D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3D">
        <w:rPr>
          <w:rFonts w:ascii="Times New Roman" w:hAnsi="Times New Roman" w:cs="Times New Roman"/>
          <w:sz w:val="28"/>
          <w:szCs w:val="28"/>
        </w:rPr>
        <w:t>Объектом исследования является численность персонала предприятия.</w:t>
      </w:r>
    </w:p>
    <w:p w:rsidR="0077663D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3D">
        <w:rPr>
          <w:rFonts w:ascii="Times New Roman" w:hAnsi="Times New Roman" w:cs="Times New Roman"/>
          <w:sz w:val="28"/>
          <w:szCs w:val="28"/>
        </w:rPr>
        <w:t xml:space="preserve">Предметом исследования является </w:t>
      </w:r>
      <w:r>
        <w:rPr>
          <w:rFonts w:ascii="Times New Roman" w:hAnsi="Times New Roman" w:cs="Times New Roman"/>
          <w:sz w:val="28"/>
          <w:szCs w:val="28"/>
        </w:rPr>
        <w:t>анализ показателей рядов динамики в изучении движения персонала предприятия.</w:t>
      </w:r>
    </w:p>
    <w:p w:rsidR="0077663D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3D">
        <w:rPr>
          <w:rFonts w:ascii="Times New Roman" w:hAnsi="Times New Roman" w:cs="Times New Roman"/>
          <w:sz w:val="28"/>
          <w:szCs w:val="28"/>
        </w:rPr>
        <w:t>В аналитической части курсовой работы необходимо самостоятельно провести статистическое исследование с применением пакета прикладных программ обработки электронных таблиц MS Excel в среде Windows.</w:t>
      </w:r>
    </w:p>
    <w:p w:rsidR="0077663D" w:rsidRPr="00D601E1" w:rsidRDefault="0077663D" w:rsidP="007766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1E1" w:rsidRDefault="00D601E1" w:rsidP="0077663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77663D" w:rsidRDefault="0077663D" w:rsidP="0077663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77663D" w:rsidRDefault="0077663D" w:rsidP="0077663D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C07BD" w:rsidRDefault="00BC07BD" w:rsidP="00537B9C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37B9C" w:rsidRPr="00537B9C" w:rsidRDefault="00537B9C" w:rsidP="00BC07B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7B9C">
        <w:rPr>
          <w:rFonts w:ascii="Times New Roman" w:hAnsi="Times New Roman" w:cs="Times New Roman"/>
          <w:b/>
          <w:sz w:val="32"/>
          <w:szCs w:val="32"/>
        </w:rPr>
        <w:lastRenderedPageBreak/>
        <w:t>Расчетная часть</w:t>
      </w:r>
      <w:r w:rsidR="00290FB2">
        <w:rPr>
          <w:rFonts w:ascii="Times New Roman" w:hAnsi="Times New Roman" w:cs="Times New Roman"/>
          <w:b/>
          <w:sz w:val="32"/>
          <w:szCs w:val="32"/>
        </w:rPr>
        <w:t>.</w:t>
      </w:r>
    </w:p>
    <w:p w:rsidR="00537B9C" w:rsidRDefault="00537B9C" w:rsidP="00537B9C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37B9C">
        <w:rPr>
          <w:rFonts w:ascii="Times New Roman" w:hAnsi="Times New Roman" w:cs="Times New Roman"/>
          <w:b/>
          <w:sz w:val="32"/>
          <w:szCs w:val="32"/>
        </w:rPr>
        <w:t>Задание 1</w:t>
      </w:r>
    </w:p>
    <w:p w:rsidR="00537B9C" w:rsidRDefault="00537B9C" w:rsidP="00537B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7B9C">
        <w:rPr>
          <w:rFonts w:ascii="Times New Roman" w:hAnsi="Times New Roman" w:cs="Times New Roman"/>
          <w:sz w:val="28"/>
          <w:szCs w:val="28"/>
        </w:rPr>
        <w:t>Имеются следующие выборочные данные по организациям одного из регионов в отчетном году (выборка 50%-ная, механическая, бесповторная):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№ п/п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A6B">
              <w:rPr>
                <w:rFonts w:ascii="Times New Roman" w:hAnsi="Times New Roman" w:cs="Times New Roman"/>
                <w:b/>
                <w:sz w:val="28"/>
                <w:szCs w:val="28"/>
              </w:rPr>
              <w:t>Среднегодовая численность персонала, чел.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A6B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Необходимый оборот рабочей силы, чел.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1464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488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1662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554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1704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568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1338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446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1143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381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1290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430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1623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541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1941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647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1149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383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965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317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1329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443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1584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528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13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1980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660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14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1386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462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15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1638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546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1227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409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17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1545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515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18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1188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396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19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1347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449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1902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634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21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1386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462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1425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475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1089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363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1479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493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25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1188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396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949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317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27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1308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436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28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1131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377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29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780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264</w:t>
            </w:r>
          </w:p>
        </w:tc>
      </w:tr>
      <w:tr w:rsidR="00537B9C" w:rsidTr="00537B9C">
        <w:tc>
          <w:tcPr>
            <w:tcW w:w="3190" w:type="dxa"/>
          </w:tcPr>
          <w:p w:rsidR="00537B9C" w:rsidRPr="00537B9C" w:rsidRDefault="00537B9C" w:rsidP="00537B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7B9C"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  <w:tc>
          <w:tcPr>
            <w:tcW w:w="3190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990</w:t>
            </w:r>
          </w:p>
        </w:tc>
        <w:tc>
          <w:tcPr>
            <w:tcW w:w="3191" w:type="dxa"/>
          </w:tcPr>
          <w:p w:rsidR="00537B9C" w:rsidRPr="00293A6B" w:rsidRDefault="00293A6B" w:rsidP="00293A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3A6B">
              <w:rPr>
                <w:rFonts w:ascii="Times New Roman" w:hAnsi="Times New Roman" w:cs="Times New Roman"/>
                <w:b/>
                <w:sz w:val="32"/>
                <w:szCs w:val="32"/>
              </w:rPr>
              <w:t>330</w:t>
            </w:r>
          </w:p>
        </w:tc>
      </w:tr>
    </w:tbl>
    <w:p w:rsidR="00293A6B" w:rsidRPr="00293A6B" w:rsidRDefault="00293A6B" w:rsidP="00293A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A6B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293A6B" w:rsidRPr="00293A6B" w:rsidRDefault="00293A6B" w:rsidP="00293A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A6B">
        <w:rPr>
          <w:rFonts w:ascii="Times New Roman" w:hAnsi="Times New Roman" w:cs="Times New Roman"/>
          <w:sz w:val="28"/>
          <w:szCs w:val="28"/>
        </w:rPr>
        <w:t xml:space="preserve">1. Построить статистический ряд распределения организаций по признаку </w:t>
      </w:r>
      <w:r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Pr="00293A6B">
        <w:rPr>
          <w:rFonts w:ascii="Times New Roman" w:hAnsi="Times New Roman" w:cs="Times New Roman"/>
          <w:sz w:val="28"/>
          <w:szCs w:val="28"/>
        </w:rPr>
        <w:t>численность персонала, образовав пять групп с равными интервалами.</w:t>
      </w:r>
    </w:p>
    <w:p w:rsidR="00293A6B" w:rsidRPr="00293A6B" w:rsidRDefault="00293A6B" w:rsidP="00293A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A6B">
        <w:rPr>
          <w:rFonts w:ascii="Times New Roman" w:hAnsi="Times New Roman" w:cs="Times New Roman"/>
          <w:sz w:val="28"/>
          <w:szCs w:val="28"/>
        </w:rPr>
        <w:t>2. Рассчитать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293A6B" w:rsidRPr="00972B44" w:rsidRDefault="00293A6B" w:rsidP="00293A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A6B">
        <w:rPr>
          <w:rFonts w:ascii="Times New Roman" w:hAnsi="Times New Roman" w:cs="Times New Roman"/>
          <w:sz w:val="28"/>
          <w:szCs w:val="28"/>
        </w:rPr>
        <w:t>Сделать выводы по результатам выполнения задания.</w:t>
      </w:r>
    </w:p>
    <w:p w:rsidR="00293A6B" w:rsidRDefault="00DF70D9" w:rsidP="00293A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0D9">
        <w:rPr>
          <w:rFonts w:ascii="Times New Roman" w:hAnsi="Times New Roman" w:cs="Times New Roman"/>
          <w:b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A6B" w:rsidRPr="00293A6B">
        <w:rPr>
          <w:rFonts w:ascii="Times New Roman" w:hAnsi="Times New Roman" w:cs="Times New Roman"/>
          <w:sz w:val="28"/>
          <w:szCs w:val="28"/>
        </w:rPr>
        <w:t>Построение статистического ряда распределения органи</w:t>
      </w:r>
      <w:r w:rsidR="00982A57">
        <w:rPr>
          <w:rFonts w:ascii="Times New Roman" w:hAnsi="Times New Roman" w:cs="Times New Roman"/>
          <w:sz w:val="28"/>
          <w:szCs w:val="28"/>
        </w:rPr>
        <w:t xml:space="preserve">заций по признаку среднегодовая </w:t>
      </w:r>
      <w:r w:rsidR="00293A6B" w:rsidRPr="00293A6B">
        <w:rPr>
          <w:rFonts w:ascii="Times New Roman" w:hAnsi="Times New Roman" w:cs="Times New Roman"/>
          <w:sz w:val="28"/>
          <w:szCs w:val="28"/>
        </w:rPr>
        <w:t xml:space="preserve"> численность персонала.</w:t>
      </w:r>
    </w:p>
    <w:p w:rsidR="00423661" w:rsidRDefault="00423661" w:rsidP="00293A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построения статистического ряда построим ранжированный ряд </w:t>
      </w:r>
      <w:r w:rsidR="00081D49">
        <w:rPr>
          <w:rFonts w:ascii="Times New Roman" w:hAnsi="Times New Roman" w:cs="Times New Roman"/>
          <w:sz w:val="28"/>
          <w:szCs w:val="28"/>
        </w:rPr>
        <w:t>региона по среднегодовой занятости населения:</w:t>
      </w:r>
    </w:p>
    <w:p w:rsidR="00BC07BD" w:rsidRDefault="00BC07BD" w:rsidP="00293A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7BD" w:rsidRPr="00BC07BD" w:rsidRDefault="00BC07BD" w:rsidP="00BC07B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07BD">
        <w:rPr>
          <w:rFonts w:ascii="Times New Roman" w:hAnsi="Times New Roman" w:cs="Times New Roman"/>
          <w:b/>
          <w:sz w:val="28"/>
          <w:szCs w:val="28"/>
        </w:rPr>
        <w:lastRenderedPageBreak/>
        <w:t>Таблица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81D49" w:rsidTr="00081D49">
        <w:tc>
          <w:tcPr>
            <w:tcW w:w="3190" w:type="dxa"/>
          </w:tcPr>
          <w:p w:rsidR="00081D49" w:rsidRPr="00081D49" w:rsidRDefault="00081D49" w:rsidP="00081D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D4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190" w:type="dxa"/>
          </w:tcPr>
          <w:p w:rsidR="00081D49" w:rsidRPr="00081D49" w:rsidRDefault="00081D49" w:rsidP="00081D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D49">
              <w:rPr>
                <w:rFonts w:ascii="Times New Roman" w:hAnsi="Times New Roman" w:cs="Times New Roman"/>
                <w:b/>
                <w:sz w:val="28"/>
                <w:szCs w:val="28"/>
              </w:rPr>
              <w:t>Среднегодовая численность персонала, чел.</w:t>
            </w:r>
          </w:p>
        </w:tc>
        <w:tc>
          <w:tcPr>
            <w:tcW w:w="3191" w:type="dxa"/>
          </w:tcPr>
          <w:p w:rsidR="00081D49" w:rsidRPr="00081D49" w:rsidRDefault="00081D49" w:rsidP="00081D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D49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Необходимый оборот раб. силы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780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264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949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317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965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317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990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330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1089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363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1131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377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1143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381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1149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383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1188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396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1188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396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1227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409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1290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430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1308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436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1329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443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1338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446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1347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449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1386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462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190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1386</w:t>
            </w:r>
          </w:p>
        </w:tc>
        <w:tc>
          <w:tcPr>
            <w:tcW w:w="3191" w:type="dxa"/>
          </w:tcPr>
          <w:p w:rsidR="00081D49" w:rsidRPr="008F5210" w:rsidRDefault="00081D49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462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1425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475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1464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488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1479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493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1545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515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1584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528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1623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541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1638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546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1662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554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1704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568</w:t>
            </w:r>
          </w:p>
        </w:tc>
      </w:tr>
      <w:tr w:rsidR="00081D49" w:rsidRPr="008F5210" w:rsidTr="00081D49"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1902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634</w:t>
            </w:r>
          </w:p>
        </w:tc>
      </w:tr>
      <w:tr w:rsidR="00081D49" w:rsidRPr="008F5210" w:rsidTr="00394CBC">
        <w:trPr>
          <w:trHeight w:val="633"/>
        </w:trPr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1941</w:t>
            </w:r>
          </w:p>
        </w:tc>
        <w:tc>
          <w:tcPr>
            <w:tcW w:w="3191" w:type="dxa"/>
          </w:tcPr>
          <w:p w:rsidR="00081D49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647</w:t>
            </w:r>
          </w:p>
        </w:tc>
      </w:tr>
      <w:tr w:rsidR="008F5210" w:rsidRPr="008F5210" w:rsidTr="008F5210">
        <w:tc>
          <w:tcPr>
            <w:tcW w:w="3190" w:type="dxa"/>
          </w:tcPr>
          <w:p w:rsidR="008F5210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190" w:type="dxa"/>
          </w:tcPr>
          <w:p w:rsidR="008F5210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1980</w:t>
            </w:r>
          </w:p>
        </w:tc>
        <w:tc>
          <w:tcPr>
            <w:tcW w:w="3191" w:type="dxa"/>
          </w:tcPr>
          <w:p w:rsidR="008F5210" w:rsidRPr="008F5210" w:rsidRDefault="008F5210" w:rsidP="008F52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210">
              <w:rPr>
                <w:rFonts w:ascii="Times New Roman" w:hAnsi="Times New Roman" w:cs="Times New Roman"/>
                <w:b/>
                <w:sz w:val="28"/>
                <w:szCs w:val="28"/>
              </w:rPr>
              <w:t>660</w:t>
            </w:r>
          </w:p>
        </w:tc>
      </w:tr>
    </w:tbl>
    <w:p w:rsidR="00081D49" w:rsidRPr="008F5210" w:rsidRDefault="00081D49" w:rsidP="008F52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661" w:rsidRDefault="00423661" w:rsidP="00982A5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2A57" w:rsidRDefault="00982A57" w:rsidP="00982A5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2A57">
        <w:rPr>
          <w:rFonts w:ascii="Times New Roman" w:hAnsi="Times New Roman" w:cs="Times New Roman"/>
          <w:sz w:val="28"/>
          <w:szCs w:val="28"/>
        </w:rPr>
        <w:object w:dxaOrig="2267" w:dyaOrig="9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48pt" o:ole="" filled="t">
            <v:fill color2="black"/>
            <v:imagedata r:id="rId8" o:title=""/>
          </v:shape>
          <o:OLEObject Type="Embed" ProgID="Equation.3" ShapeID="_x0000_i1025" DrawAspect="Content" ObjectID="_1486062548" r:id="rId9"/>
        </w:object>
      </w:r>
    </w:p>
    <w:p w:rsidR="00982A57" w:rsidRDefault="00982A57" w:rsidP="00982A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2A57">
        <w:rPr>
          <w:rFonts w:ascii="Times New Roman" w:hAnsi="Times New Roman" w:cs="Times New Roman"/>
          <w:sz w:val="28"/>
          <w:szCs w:val="28"/>
        </w:rPr>
        <w:t xml:space="preserve">где  </w:t>
      </w:r>
      <w:r w:rsidR="003457A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2A57">
        <w:rPr>
          <w:rFonts w:ascii="Times New Roman" w:hAnsi="Times New Roman" w:cs="Times New Roman"/>
          <w:sz w:val="28"/>
          <w:szCs w:val="28"/>
        </w:rPr>
        <w:t xml:space="preserve"> – наибольшее и наименьшее значения признака в исследуемой совокупности; k - Число групп интервального ряда, в нашем случае оно равно 5.</w:t>
      </w:r>
    </w:p>
    <w:p w:rsidR="00982A57" w:rsidRDefault="00982A57" w:rsidP="00982A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30183">
        <w:rPr>
          <w:rFonts w:ascii="Times New Roman" w:hAnsi="Times New Roman" w:cs="Times New Roman"/>
          <w:sz w:val="28"/>
          <w:szCs w:val="28"/>
        </w:rPr>
        <w:t>=5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802DC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02D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="00802DC1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802DC1">
        <w:rPr>
          <w:rFonts w:ascii="Times New Roman" w:hAnsi="Times New Roman" w:cs="Times New Roman"/>
          <w:sz w:val="28"/>
          <w:szCs w:val="28"/>
        </w:rPr>
        <w:t xml:space="preserve">=780; </w:t>
      </w:r>
      <w:r w:rsidR="00802DC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02D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r w:rsidR="00802DC1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802DC1">
        <w:rPr>
          <w:rFonts w:ascii="Times New Roman" w:hAnsi="Times New Roman" w:cs="Times New Roman"/>
          <w:sz w:val="28"/>
          <w:szCs w:val="28"/>
        </w:rPr>
        <w:t>=1980</w:t>
      </w:r>
    </w:p>
    <w:p w:rsidR="00802DC1" w:rsidRPr="00B30183" w:rsidRDefault="00802DC1" w:rsidP="00982A5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 Math" w:hAnsi="Cambria Math" w:cs="Times New Roman"/>
            <w:i/>
            <w:sz w:val="28"/>
            <w:szCs w:val="28"/>
            <w:lang w:val="en-US"/>
          </w:rPr>
          <m:t>H</m:t>
        </m:r>
        <m:r>
          <m:rPr>
            <m:nor/>
          </m:rPr>
          <w:rPr>
            <w:rFonts w:ascii="Cambria Math" w:hAnsi="Cambria Math" w:cs="Times New Roman"/>
            <w:i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1980-780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B30183">
        <w:rPr>
          <w:rFonts w:ascii="Times New Roman" w:eastAsiaTheme="minorEastAsia" w:hAnsi="Times New Roman" w:cs="Times New Roman"/>
          <w:sz w:val="28"/>
          <w:szCs w:val="28"/>
        </w:rPr>
        <w:t>=240</w:t>
      </w:r>
    </w:p>
    <w:p w:rsidR="00802DC1" w:rsidRDefault="00802DC1" w:rsidP="00802D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DC1">
        <w:rPr>
          <w:rFonts w:ascii="Times New Roman" w:hAnsi="Times New Roman" w:cs="Times New Roman"/>
          <w:sz w:val="28"/>
          <w:szCs w:val="28"/>
        </w:rPr>
        <w:t>В абсолютном выражении в анализе интервальных рядов используются ещё три характеристики ряда: частоты групп в относительном выражении, накоп</w:t>
      </w:r>
      <w:r w:rsidR="004D5C6A">
        <w:rPr>
          <w:rFonts w:ascii="Times New Roman" w:hAnsi="Times New Roman" w:cs="Times New Roman"/>
          <w:sz w:val="28"/>
          <w:szCs w:val="28"/>
        </w:rPr>
        <w:t>ленные (кумулятивные) частоты S</w:t>
      </w:r>
      <w:r w:rsidR="004D5C6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802DC1">
        <w:rPr>
          <w:rFonts w:ascii="Times New Roman" w:hAnsi="Times New Roman" w:cs="Times New Roman"/>
          <w:sz w:val="28"/>
          <w:szCs w:val="28"/>
        </w:rPr>
        <w:t>, получаемые путем последовательного суммирования частот всех предшествующих (i-1) интервалов, и накопленные частости, рассчитываемые по формуле:</w:t>
      </w:r>
    </w:p>
    <w:p w:rsidR="00802DC1" w:rsidRDefault="00802DC1" w:rsidP="00802DC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D1102D">
            <wp:extent cx="1490870" cy="1023583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515" cy="1040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07BD" w:rsidRDefault="00BC07BD" w:rsidP="00802DC1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2DC1" w:rsidRDefault="00802DC1" w:rsidP="00802DC1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2DC1">
        <w:rPr>
          <w:rFonts w:ascii="Times New Roman" w:hAnsi="Times New Roman" w:cs="Times New Roman"/>
          <w:b/>
          <w:sz w:val="32"/>
          <w:szCs w:val="32"/>
        </w:rPr>
        <w:lastRenderedPageBreak/>
        <w:t>Структура организаций по среднегодовой численности персонала:</w:t>
      </w:r>
    </w:p>
    <w:p w:rsidR="00BC07BD" w:rsidRPr="00BC07BD" w:rsidRDefault="00BC07BD" w:rsidP="00BC07B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07BD">
        <w:rPr>
          <w:rFonts w:ascii="Times New Roman" w:hAnsi="Times New Roman" w:cs="Times New Roman"/>
          <w:b/>
          <w:sz w:val="28"/>
          <w:szCs w:val="28"/>
        </w:rPr>
        <w:t>Таблица 2.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12"/>
        <w:gridCol w:w="1808"/>
        <w:gridCol w:w="1966"/>
        <w:gridCol w:w="1519"/>
        <w:gridCol w:w="1633"/>
        <w:gridCol w:w="1633"/>
      </w:tblGrid>
      <w:tr w:rsidR="00484B79" w:rsidTr="00484B79">
        <w:trPr>
          <w:trHeight w:val="4846"/>
        </w:trPr>
        <w:tc>
          <w:tcPr>
            <w:tcW w:w="1012" w:type="dxa"/>
          </w:tcPr>
          <w:p w:rsidR="00484B79" w:rsidRPr="00802DC1" w:rsidRDefault="00484B79" w:rsidP="00802D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DC1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1808" w:type="dxa"/>
          </w:tcPr>
          <w:p w:rsidR="00484B79" w:rsidRPr="00802DC1" w:rsidRDefault="00484B79" w:rsidP="00802D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DC1">
              <w:rPr>
                <w:rFonts w:ascii="Times New Roman" w:hAnsi="Times New Roman" w:cs="Times New Roman"/>
                <w:sz w:val="28"/>
                <w:szCs w:val="28"/>
              </w:rPr>
              <w:t>Группы организаций по среднегодовой  численности персонала, чел.</w:t>
            </w:r>
          </w:p>
        </w:tc>
        <w:tc>
          <w:tcPr>
            <w:tcW w:w="1966" w:type="dxa"/>
          </w:tcPr>
          <w:p w:rsidR="00484B79" w:rsidRPr="00484B79" w:rsidRDefault="00484B79" w:rsidP="00484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B79">
              <w:rPr>
                <w:rFonts w:ascii="Times New Roman" w:hAnsi="Times New Roman" w:cs="Times New Roman"/>
                <w:sz w:val="28"/>
                <w:szCs w:val="28"/>
              </w:rPr>
              <w:t>Кол-во регионов в группе (</w:t>
            </w:r>
            <w:r w:rsidRPr="00484B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484B7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19" w:type="dxa"/>
          </w:tcPr>
          <w:p w:rsidR="00484B79" w:rsidRPr="00484B79" w:rsidRDefault="00484B79" w:rsidP="00484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4B79">
              <w:rPr>
                <w:rFonts w:ascii="Times New Roman" w:hAnsi="Times New Roman" w:cs="Times New Roman"/>
                <w:sz w:val="28"/>
                <w:szCs w:val="28"/>
              </w:rPr>
              <w:t>Частность (</w:t>
            </w:r>
            <w:r w:rsidRPr="00484B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w)</w:t>
            </w:r>
          </w:p>
        </w:tc>
        <w:tc>
          <w:tcPr>
            <w:tcW w:w="1633" w:type="dxa"/>
          </w:tcPr>
          <w:p w:rsidR="00484B79" w:rsidRPr="00484B79" w:rsidRDefault="00484B79" w:rsidP="00802D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DC1">
              <w:rPr>
                <w:rFonts w:ascii="Times New Roman" w:hAnsi="Times New Roman" w:cs="Times New Roman"/>
                <w:sz w:val="28"/>
                <w:szCs w:val="28"/>
              </w:rPr>
              <w:t xml:space="preserve">Накопленная частота,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802DC1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33" w:type="dxa"/>
          </w:tcPr>
          <w:p w:rsidR="00484B79" w:rsidRDefault="00484B79" w:rsidP="00802D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Середина интервала</w:t>
            </w:r>
          </w:p>
          <w:p w:rsidR="00484B79" w:rsidRPr="00802DC1" w:rsidRDefault="00484B79" w:rsidP="00802D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(х)</w:t>
            </w:r>
          </w:p>
        </w:tc>
      </w:tr>
      <w:tr w:rsidR="006922E7" w:rsidTr="001D3A22">
        <w:tc>
          <w:tcPr>
            <w:tcW w:w="1012" w:type="dxa"/>
          </w:tcPr>
          <w:p w:rsidR="00085C39" w:rsidRPr="00085C39" w:rsidRDefault="00085C39" w:rsidP="00085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85C3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808" w:type="dxa"/>
          </w:tcPr>
          <w:p w:rsidR="00085C39" w:rsidRPr="00085C39" w:rsidRDefault="00085C39" w:rsidP="00085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85C39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966" w:type="dxa"/>
          </w:tcPr>
          <w:p w:rsidR="00085C39" w:rsidRPr="00085C39" w:rsidRDefault="00085C39" w:rsidP="00085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85C39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519" w:type="dxa"/>
          </w:tcPr>
          <w:p w:rsidR="00085C39" w:rsidRPr="00484B79" w:rsidRDefault="00484B79" w:rsidP="00085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1633" w:type="dxa"/>
          </w:tcPr>
          <w:p w:rsidR="00085C39" w:rsidRPr="00085C39" w:rsidRDefault="00085C39" w:rsidP="00085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85C39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633" w:type="dxa"/>
          </w:tcPr>
          <w:p w:rsidR="00085C39" w:rsidRPr="00085C39" w:rsidRDefault="00085C39" w:rsidP="00085C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85C39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  <w:tr w:rsidR="006922E7" w:rsidTr="001D3A22">
        <w:tc>
          <w:tcPr>
            <w:tcW w:w="1012" w:type="dxa"/>
          </w:tcPr>
          <w:p w:rsidR="00085C39" w:rsidRPr="00085C39" w:rsidRDefault="00085C39" w:rsidP="00085C39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8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780-1020</w:t>
            </w:r>
          </w:p>
        </w:tc>
        <w:tc>
          <w:tcPr>
            <w:tcW w:w="1966" w:type="dxa"/>
          </w:tcPr>
          <w:p w:rsidR="00085C39" w:rsidRDefault="000A2892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19" w:type="dxa"/>
          </w:tcPr>
          <w:p w:rsidR="00085C39" w:rsidRPr="000A2892" w:rsidRDefault="0033082C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13,4</w:t>
            </w:r>
          </w:p>
        </w:tc>
        <w:tc>
          <w:tcPr>
            <w:tcW w:w="1633" w:type="dxa"/>
          </w:tcPr>
          <w:p w:rsidR="00085C39" w:rsidRDefault="00F6517C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633" w:type="dxa"/>
          </w:tcPr>
          <w:p w:rsidR="00085C39" w:rsidRDefault="00B81E51" w:rsidP="00B81E5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900</w:t>
            </w:r>
          </w:p>
        </w:tc>
      </w:tr>
      <w:tr w:rsidR="006922E7" w:rsidTr="001D3A22">
        <w:tc>
          <w:tcPr>
            <w:tcW w:w="1012" w:type="dxa"/>
          </w:tcPr>
          <w:p w:rsidR="00085C39" w:rsidRPr="00085C39" w:rsidRDefault="00085C39" w:rsidP="00085C39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8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1020-1260</w:t>
            </w:r>
          </w:p>
        </w:tc>
        <w:tc>
          <w:tcPr>
            <w:tcW w:w="1966" w:type="dxa"/>
          </w:tcPr>
          <w:p w:rsidR="00085C39" w:rsidRDefault="00C6266E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519" w:type="dxa"/>
          </w:tcPr>
          <w:p w:rsidR="00085C39" w:rsidRPr="000A2892" w:rsidRDefault="00C6266E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23,3</w:t>
            </w:r>
          </w:p>
        </w:tc>
        <w:tc>
          <w:tcPr>
            <w:tcW w:w="1633" w:type="dxa"/>
          </w:tcPr>
          <w:p w:rsidR="00085C39" w:rsidRDefault="00C6266E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633" w:type="dxa"/>
          </w:tcPr>
          <w:p w:rsidR="00085C39" w:rsidRDefault="00B81E51" w:rsidP="00B81E5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1140</w:t>
            </w:r>
          </w:p>
        </w:tc>
      </w:tr>
      <w:tr w:rsidR="006922E7" w:rsidTr="001D3A22">
        <w:tc>
          <w:tcPr>
            <w:tcW w:w="1012" w:type="dxa"/>
          </w:tcPr>
          <w:p w:rsidR="00085C39" w:rsidRPr="00085C39" w:rsidRDefault="00085C39" w:rsidP="00085C39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8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1260-1500</w:t>
            </w:r>
          </w:p>
        </w:tc>
        <w:tc>
          <w:tcPr>
            <w:tcW w:w="1966" w:type="dxa"/>
          </w:tcPr>
          <w:p w:rsidR="00085C39" w:rsidRDefault="00C6266E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519" w:type="dxa"/>
          </w:tcPr>
          <w:p w:rsidR="00085C39" w:rsidRPr="000A2892" w:rsidRDefault="0033082C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33,3</w:t>
            </w:r>
          </w:p>
        </w:tc>
        <w:tc>
          <w:tcPr>
            <w:tcW w:w="1633" w:type="dxa"/>
          </w:tcPr>
          <w:p w:rsidR="00085C39" w:rsidRDefault="00F6517C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633" w:type="dxa"/>
          </w:tcPr>
          <w:p w:rsidR="00085C39" w:rsidRDefault="00B81E51" w:rsidP="00B81E5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1380</w:t>
            </w:r>
          </w:p>
        </w:tc>
      </w:tr>
      <w:tr w:rsidR="006922E7" w:rsidTr="001D3A22">
        <w:tc>
          <w:tcPr>
            <w:tcW w:w="1012" w:type="dxa"/>
          </w:tcPr>
          <w:p w:rsidR="00085C39" w:rsidRPr="00085C39" w:rsidRDefault="00085C39" w:rsidP="00085C39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8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1500-1740</w:t>
            </w:r>
          </w:p>
        </w:tc>
        <w:tc>
          <w:tcPr>
            <w:tcW w:w="1966" w:type="dxa"/>
          </w:tcPr>
          <w:p w:rsidR="00085C39" w:rsidRDefault="000A2892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519" w:type="dxa"/>
          </w:tcPr>
          <w:p w:rsidR="00085C39" w:rsidRPr="000A2892" w:rsidRDefault="000A2892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633" w:type="dxa"/>
          </w:tcPr>
          <w:p w:rsidR="00085C39" w:rsidRDefault="00F6517C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1633" w:type="dxa"/>
          </w:tcPr>
          <w:p w:rsidR="00085C39" w:rsidRDefault="00B81E51" w:rsidP="00B81E5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1620</w:t>
            </w:r>
          </w:p>
        </w:tc>
      </w:tr>
      <w:tr w:rsidR="00085C39" w:rsidTr="001D3A22">
        <w:tc>
          <w:tcPr>
            <w:tcW w:w="1012" w:type="dxa"/>
          </w:tcPr>
          <w:p w:rsidR="00085C39" w:rsidRPr="00085C39" w:rsidRDefault="00085C39" w:rsidP="00085C39">
            <w:pPr>
              <w:pStyle w:val="a3"/>
              <w:numPr>
                <w:ilvl w:val="0"/>
                <w:numId w:val="18"/>
              </w:num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8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1740-1980</w:t>
            </w:r>
          </w:p>
        </w:tc>
        <w:tc>
          <w:tcPr>
            <w:tcW w:w="1966" w:type="dxa"/>
          </w:tcPr>
          <w:p w:rsidR="00085C39" w:rsidRDefault="000A2892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19" w:type="dxa"/>
          </w:tcPr>
          <w:p w:rsidR="00085C39" w:rsidRPr="000A2892" w:rsidRDefault="000A2892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633" w:type="dxa"/>
          </w:tcPr>
          <w:p w:rsidR="00085C39" w:rsidRDefault="0072355F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1633" w:type="dxa"/>
          </w:tcPr>
          <w:p w:rsidR="00085C39" w:rsidRDefault="00B81E51" w:rsidP="00B81E5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1860</w:t>
            </w:r>
          </w:p>
        </w:tc>
      </w:tr>
      <w:tr w:rsidR="00085C39" w:rsidTr="001D3A22">
        <w:tc>
          <w:tcPr>
            <w:tcW w:w="1012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8" w:type="dxa"/>
          </w:tcPr>
          <w:p w:rsidR="00085C39" w:rsidRPr="00DD0170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0170">
              <w:rPr>
                <w:rFonts w:ascii="Times New Roman" w:hAnsi="Times New Roman" w:cs="Times New Roman"/>
                <w:b/>
                <w:sz w:val="32"/>
                <w:szCs w:val="32"/>
              </w:rPr>
              <w:t>Итого:</w:t>
            </w:r>
          </w:p>
        </w:tc>
        <w:tc>
          <w:tcPr>
            <w:tcW w:w="1966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1519" w:type="dxa"/>
          </w:tcPr>
          <w:p w:rsidR="00085C39" w:rsidRPr="00484B79" w:rsidRDefault="00484B7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100</w:t>
            </w:r>
          </w:p>
        </w:tc>
        <w:tc>
          <w:tcPr>
            <w:tcW w:w="1633" w:type="dxa"/>
          </w:tcPr>
          <w:p w:rsidR="00085C39" w:rsidRDefault="00085C39" w:rsidP="00802DC1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33" w:type="dxa"/>
          </w:tcPr>
          <w:p w:rsidR="00085C39" w:rsidRDefault="00085C39" w:rsidP="00B81E5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02DC1" w:rsidRPr="004D5C6A" w:rsidRDefault="008F5210" w:rsidP="00802DC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F5210">
        <w:rPr>
          <w:rFonts w:ascii="Times New Roman" w:hAnsi="Times New Roman" w:cs="Times New Roman"/>
          <w:b/>
          <w:sz w:val="32"/>
          <w:szCs w:val="32"/>
        </w:rPr>
        <w:t>Вывод:</w:t>
      </w:r>
      <w:r>
        <w:rPr>
          <w:rFonts w:ascii="Times New Roman" w:hAnsi="Times New Roman" w:cs="Times New Roman"/>
          <w:sz w:val="32"/>
          <w:szCs w:val="32"/>
        </w:rPr>
        <w:t xml:space="preserve"> таким образом наиболее часто встречается среднегодовая численность занятых в границах от 1260 до 1500 человек.</w:t>
      </w:r>
    </w:p>
    <w:p w:rsidR="003457A3" w:rsidRDefault="003457A3" w:rsidP="00802DC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F70D9">
        <w:rPr>
          <w:rFonts w:ascii="Times New Roman" w:hAnsi="Times New Roman" w:cs="Times New Roman"/>
          <w:b/>
          <w:sz w:val="32"/>
          <w:szCs w:val="32"/>
        </w:rPr>
        <w:t>1.2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457A3">
        <w:rPr>
          <w:rFonts w:ascii="Times New Roman" w:hAnsi="Times New Roman" w:cs="Times New Roman"/>
          <w:sz w:val="32"/>
          <w:szCs w:val="32"/>
        </w:rPr>
        <w:t>Графическим методом и путём расчётов определить моду и медиану           полученного ряда распределения.</w:t>
      </w:r>
    </w:p>
    <w:p w:rsidR="004E36BC" w:rsidRDefault="004E36BC" w:rsidP="00802DC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4805330" cy="425872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277" cy="4258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7BD" w:rsidRPr="00290FB2" w:rsidRDefault="00BC07BD" w:rsidP="00394CBC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90FB2">
        <w:rPr>
          <w:rFonts w:ascii="Times New Roman" w:hAnsi="Times New Roman" w:cs="Times New Roman"/>
          <w:b/>
          <w:i/>
          <w:sz w:val="28"/>
          <w:szCs w:val="28"/>
        </w:rPr>
        <w:t>Рисунок 1</w:t>
      </w:r>
    </w:p>
    <w:p w:rsidR="004E36BC" w:rsidRDefault="004E36BC" w:rsidP="00802DC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805330" cy="32443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312" cy="3244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7BD" w:rsidRPr="00BC07BD" w:rsidRDefault="00BC07BD" w:rsidP="00394CBC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C07BD">
        <w:rPr>
          <w:rFonts w:ascii="Times New Roman" w:hAnsi="Times New Roman" w:cs="Times New Roman"/>
          <w:b/>
          <w:i/>
          <w:sz w:val="28"/>
          <w:szCs w:val="28"/>
        </w:rPr>
        <w:t>Рисунок 2</w:t>
      </w:r>
    </w:p>
    <w:p w:rsidR="00BC07BD" w:rsidRPr="00BC07BD" w:rsidRDefault="00BC07BD" w:rsidP="00802D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BD">
        <w:rPr>
          <w:rFonts w:ascii="Times New Roman" w:hAnsi="Times New Roman" w:cs="Times New Roman"/>
          <w:b/>
          <w:i/>
          <w:sz w:val="28"/>
          <w:szCs w:val="28"/>
        </w:rPr>
        <w:lastRenderedPageBreak/>
        <w:t>Мо́да</w:t>
      </w:r>
      <w:r w:rsidRPr="00BC07BD">
        <w:rPr>
          <w:rFonts w:ascii="Times New Roman" w:hAnsi="Times New Roman" w:cs="Times New Roman"/>
          <w:sz w:val="28"/>
          <w:szCs w:val="28"/>
        </w:rPr>
        <w:t xml:space="preserve"> — значение во множестве наблюдений, которое встречается наиболее часто.</w:t>
      </w:r>
    </w:p>
    <w:p w:rsidR="004D5C6A" w:rsidRPr="003457A3" w:rsidRDefault="004D5C6A" w:rsidP="00802DC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 =  Xо+ι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fмо-fмо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(fмо-fмо)+(fмо-fмо)</m:t>
            </m:r>
          </m:den>
        </m:f>
      </m:oMath>
    </w:p>
    <w:p w:rsidR="000328FA" w:rsidRDefault="000328FA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>=1260+240*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(10-7)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10-7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+(10-6)</m:t>
            </m:r>
          </m:den>
        </m:f>
      </m:oMath>
      <w:r w:rsidR="00C6266E">
        <w:rPr>
          <w:rFonts w:ascii="Times New Roman" w:eastAsiaTheme="minorEastAsia" w:hAnsi="Times New Roman" w:cs="Times New Roman"/>
          <w:sz w:val="28"/>
          <w:szCs w:val="28"/>
        </w:rPr>
        <w:t>=1363</w:t>
      </w:r>
      <w:r w:rsidR="00846B3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чел.</w:t>
      </w:r>
    </w:p>
    <w:p w:rsidR="004D5C6A" w:rsidRDefault="000328FA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46B32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наиболее часто в выборочной совокупности </w:t>
      </w:r>
      <w:r w:rsidR="00846B32">
        <w:rPr>
          <w:rFonts w:ascii="Times New Roman" w:eastAsiaTheme="minorEastAsia" w:hAnsi="Times New Roman" w:cs="Times New Roman"/>
          <w:sz w:val="28"/>
          <w:szCs w:val="28"/>
        </w:rPr>
        <w:t>встречаются регио</w:t>
      </w:r>
      <w:r w:rsidR="00F6517C">
        <w:rPr>
          <w:rFonts w:ascii="Times New Roman" w:eastAsiaTheme="minorEastAsia" w:hAnsi="Times New Roman" w:cs="Times New Roman"/>
          <w:sz w:val="28"/>
          <w:szCs w:val="28"/>
        </w:rPr>
        <w:t>ны с</w:t>
      </w:r>
      <w:r w:rsidR="00C6266E">
        <w:rPr>
          <w:rFonts w:ascii="Times New Roman" w:eastAsiaTheme="minorEastAsia" w:hAnsi="Times New Roman" w:cs="Times New Roman"/>
          <w:sz w:val="28"/>
          <w:szCs w:val="28"/>
        </w:rPr>
        <w:t xml:space="preserve"> численностью занятых в 1363</w:t>
      </w:r>
      <w:r w:rsidR="00846B32">
        <w:rPr>
          <w:rFonts w:ascii="Times New Roman" w:eastAsiaTheme="minorEastAsia" w:hAnsi="Times New Roman" w:cs="Times New Roman"/>
          <w:sz w:val="28"/>
          <w:szCs w:val="28"/>
        </w:rPr>
        <w:t xml:space="preserve"> чел.</w:t>
      </w:r>
    </w:p>
    <w:p w:rsidR="00BC07BD" w:rsidRDefault="00BC07BD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C07BD">
        <w:rPr>
          <w:rFonts w:ascii="Times New Roman" w:eastAsiaTheme="minorEastAsia" w:hAnsi="Times New Roman" w:cs="Times New Roman"/>
          <w:b/>
          <w:i/>
          <w:sz w:val="28"/>
          <w:szCs w:val="28"/>
        </w:rPr>
        <w:t>Медиа́на</w:t>
      </w:r>
      <w:r w:rsidRPr="00BC07BD">
        <w:rPr>
          <w:rFonts w:ascii="Times New Roman" w:eastAsiaTheme="minorEastAsia" w:hAnsi="Times New Roman" w:cs="Times New Roman"/>
          <w:sz w:val="28"/>
          <w:szCs w:val="28"/>
        </w:rPr>
        <w:t>— возможное значение признака, которое делит ранжированную совокупность (вариационный ряд выборки) на две равные части: 50 % «нижних» единиц ряда данных будут иметь значение признака не больше, чем медиана, а «верхние» 50 % — значения признака не меньше, чем медиана.</w:t>
      </w:r>
    </w:p>
    <w:p w:rsidR="00846B32" w:rsidRDefault="00846B32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>=1260+240*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*30-11)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="00C6266E">
        <w:rPr>
          <w:rFonts w:ascii="Times New Roman" w:eastAsiaTheme="minorEastAsia" w:hAnsi="Times New Roman" w:cs="Times New Roman"/>
          <w:sz w:val="28"/>
          <w:szCs w:val="28"/>
        </w:rPr>
        <w:t>=13</w:t>
      </w:r>
      <w:r w:rsidR="009A1242">
        <w:rPr>
          <w:rFonts w:ascii="Times New Roman" w:eastAsiaTheme="minorEastAsia" w:hAnsi="Times New Roman" w:cs="Times New Roman"/>
          <w:sz w:val="28"/>
          <w:szCs w:val="28"/>
        </w:rPr>
        <w:t>56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чел.</w:t>
      </w:r>
    </w:p>
    <w:p w:rsidR="00846B32" w:rsidRDefault="00846B32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46B32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таким образом первая половина выборочной совокупности имеет значения менее М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>, а вторая половина более.</w:t>
      </w:r>
    </w:p>
    <w:p w:rsidR="004D5C6A" w:rsidRDefault="004D5C6A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F70D9">
        <w:rPr>
          <w:rFonts w:ascii="Times New Roman" w:eastAsiaTheme="minorEastAsia" w:hAnsi="Times New Roman" w:cs="Times New Roman"/>
          <w:b/>
          <w:sz w:val="28"/>
          <w:szCs w:val="28"/>
        </w:rPr>
        <w:t>1.3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1E51">
        <w:rPr>
          <w:rFonts w:ascii="Times New Roman" w:eastAsiaTheme="minorEastAsia" w:hAnsi="Times New Roman" w:cs="Times New Roman"/>
          <w:sz w:val="28"/>
          <w:szCs w:val="28"/>
        </w:rPr>
        <w:t>Рассчитать характеристики интервального ряда распределения: ср. арифметическую, ср. кв. отклонение, коэф.  вариации признаков.</w:t>
      </w:r>
    </w:p>
    <w:p w:rsidR="00B81E51" w:rsidRPr="00CF1CBD" w:rsidRDefault="00010A41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х</m:t>
            </m:r>
          </m:e>
        </m:bar>
      </m:oMath>
      <w:r w:rsidR="004D5C6A" w:rsidRPr="004D5C6A">
        <w:t xml:space="preserve"> </w:t>
      </w:r>
      <w:r w:rsidR="00B81E51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900*4+1140*7+1380*10+1620*6+1860*3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</m:t>
            </m:r>
          </m:den>
        </m:f>
      </m:oMath>
      <w:r w:rsidR="00484B79" w:rsidRPr="00C6266E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3600+7980+13800+9720+5580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=</m:t>
        </m:r>
      </m:oMath>
      <w:r w:rsidR="00C6266E">
        <w:rPr>
          <w:rFonts w:ascii="Times New Roman" w:eastAsiaTheme="minorEastAsia" w:hAnsi="Times New Roman" w:cs="Times New Roman"/>
          <w:sz w:val="28"/>
          <w:szCs w:val="28"/>
        </w:rPr>
        <w:t>1356</w:t>
      </w:r>
    </w:p>
    <w:p w:rsidR="00484B79" w:rsidRPr="00A57547" w:rsidRDefault="004D5C6A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D5C6A">
        <w:rPr>
          <w:rFonts w:ascii="Times New Roman" w:eastAsiaTheme="minorEastAsia" w:hAnsi="Times New Roman" w:cs="Times New Roman"/>
          <w:sz w:val="28"/>
          <w:szCs w:val="28"/>
        </w:rPr>
        <w:t xml:space="preserve">Ϭ </w:t>
      </w:r>
      <w:r w:rsidR="00484B79" w:rsidRPr="00A57547">
        <w:rPr>
          <w:rFonts w:ascii="Times New Roman" w:eastAsiaTheme="minorEastAsia" w:hAnsi="Times New Roman" w:cs="Times New Roman"/>
          <w:sz w:val="28"/>
          <w:szCs w:val="28"/>
        </w:rPr>
        <w:t>=±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900-1356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*4+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1140-1356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*7+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1380-1356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*10+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1620-1356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*6+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1860-1356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30</m:t>
                </m:r>
              </m:den>
            </m:f>
          </m:e>
        </m:rad>
      </m:oMath>
      <w:r w:rsidR="00CF1CBD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C6266E">
        <w:rPr>
          <w:rFonts w:ascii="Times New Roman" w:eastAsiaTheme="minorEastAsia" w:hAnsi="Times New Roman" w:cs="Times New Roman"/>
          <w:sz w:val="28"/>
          <w:szCs w:val="28"/>
        </w:rPr>
        <w:t>280</w:t>
      </w:r>
    </w:p>
    <w:p w:rsidR="00A57547" w:rsidRDefault="00A57547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57547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4D5C6A">
        <w:rPr>
          <w:rFonts w:ascii="Times New Roman" w:eastAsiaTheme="minorEastAsia" w:hAnsi="Times New Roman" w:cs="Times New Roman"/>
          <w:sz w:val="28"/>
          <w:szCs w:val="28"/>
        </w:rPr>
        <w:t xml:space="preserve">среднее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84248">
        <w:rPr>
          <w:rFonts w:ascii="Times New Roman" w:eastAsiaTheme="minorEastAsia" w:hAnsi="Times New Roman" w:cs="Times New Roman"/>
          <w:sz w:val="28"/>
          <w:szCs w:val="28"/>
        </w:rPr>
        <w:t xml:space="preserve"> з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начение численности занятых будет отклоняться в среднем на </w:t>
      </w:r>
      <w:r w:rsidR="004D5C6A" w:rsidRPr="004D5C6A">
        <w:rPr>
          <w:rFonts w:ascii="Times New Roman" w:eastAsiaTheme="minorEastAsia" w:hAnsi="Times New Roman" w:cs="Times New Roman"/>
          <w:sz w:val="28"/>
          <w:szCs w:val="28"/>
        </w:rPr>
        <w:t>Ϭ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57547" w:rsidRPr="00A84248" w:rsidRDefault="00A57547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A84248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Ϭ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den>
        </m:f>
      </m:oMath>
      <w:r w:rsidRPr="00A84248">
        <w:rPr>
          <w:rFonts w:ascii="Times New Roman" w:eastAsiaTheme="minorEastAsia" w:hAnsi="Times New Roman" w:cs="Times New Roman"/>
          <w:sz w:val="28"/>
          <w:szCs w:val="28"/>
        </w:rPr>
        <w:t>*100%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1356</m:t>
            </m:r>
          </m:den>
        </m:f>
      </m:oMath>
      <w:r w:rsidRPr="00A84248">
        <w:rPr>
          <w:rFonts w:ascii="Times New Roman" w:eastAsiaTheme="minorEastAsia" w:hAnsi="Times New Roman" w:cs="Times New Roman"/>
          <w:sz w:val="28"/>
          <w:szCs w:val="28"/>
        </w:rPr>
        <w:t>*100%=</w:t>
      </w:r>
      <w:r w:rsidR="001025DE">
        <w:rPr>
          <w:rFonts w:ascii="Times New Roman" w:eastAsiaTheme="minorEastAsia" w:hAnsi="Times New Roman" w:cs="Times New Roman"/>
          <w:sz w:val="28"/>
          <w:szCs w:val="28"/>
        </w:rPr>
        <w:t>21</w:t>
      </w:r>
      <w:r w:rsidR="00446386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A84248" w:rsidRDefault="00A84248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8424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Вывод: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если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46386" w:rsidRPr="00446386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="0044638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46386" w:rsidRPr="00446386">
        <w:rPr>
          <w:rFonts w:ascii="Times New Roman" w:eastAsiaTheme="minorEastAsia" w:hAnsi="Times New Roman" w:cs="Times New Roman"/>
          <w:sz w:val="28"/>
          <w:szCs w:val="28"/>
        </w:rPr>
        <w:t>33</w:t>
      </w:r>
      <w:r w:rsidR="00446386">
        <w:rPr>
          <w:rFonts w:ascii="Times New Roman" w:eastAsiaTheme="minorEastAsia" w:hAnsi="Times New Roman" w:cs="Times New Roman"/>
          <w:sz w:val="28"/>
          <w:szCs w:val="28"/>
        </w:rPr>
        <w:t>% ,то совокупность однородная, а средняя является типичной этой совокупности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F70D9" w:rsidRDefault="00DF70D9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F70D9">
        <w:rPr>
          <w:rFonts w:ascii="Times New Roman" w:eastAsiaTheme="minorEastAsia" w:hAnsi="Times New Roman" w:cs="Times New Roman"/>
          <w:b/>
          <w:sz w:val="28"/>
          <w:szCs w:val="28"/>
        </w:rPr>
        <w:t>1.4</w:t>
      </w:r>
      <w:r w:rsidRPr="00DF70D9">
        <w:rPr>
          <w:rFonts w:ascii="Times New Roman" w:eastAsiaTheme="minorEastAsia" w:hAnsi="Times New Roman" w:cs="Times New Roman"/>
          <w:sz w:val="28"/>
          <w:szCs w:val="28"/>
        </w:rPr>
        <w:t xml:space="preserve"> Вычислить среднюю арифметическую по исходным данным. Сравнить её с аналогичным показателем рассчитанным в 1.3. Объяснить  причину их расхождения.</w:t>
      </w:r>
    </w:p>
    <w:p w:rsidR="00A84248" w:rsidRPr="00A84248" w:rsidRDefault="00010A41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Х</m:t>
            </m:r>
          </m:e>
        </m:bar>
      </m:oMath>
      <w:r w:rsidR="00A84248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1464+1662+1704+1338+1143+1290+1623+1941+1149+965+1329+1584+1980+1386+1638+1227+1545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+1188+1347+1902+1386+1425+1089+1479+1188+949+1308+1131+780+990</m:t>
                </m:r>
              </m:e>
            </m:eqAr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30</m:t>
            </m:r>
          </m:den>
        </m:f>
      </m:oMath>
    </w:p>
    <w:p w:rsidR="00A84248" w:rsidRDefault="00A84248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0F070D">
        <w:rPr>
          <w:rFonts w:ascii="Times New Roman" w:eastAsiaTheme="minorEastAsia" w:hAnsi="Times New Roman" w:cs="Times New Roman"/>
          <w:sz w:val="28"/>
          <w:szCs w:val="28"/>
        </w:rPr>
        <w:t>1371</w:t>
      </w:r>
    </w:p>
    <w:p w:rsidR="003634E2" w:rsidRDefault="003634E2" w:rsidP="003634E2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634E2">
        <w:rPr>
          <w:rFonts w:ascii="Times New Roman" w:eastAsiaTheme="minorEastAsia" w:hAnsi="Times New Roman" w:cs="Times New Roman"/>
          <w:b/>
          <w:sz w:val="28"/>
          <w:szCs w:val="28"/>
        </w:rPr>
        <w:t>Задание 2.</w:t>
      </w:r>
    </w:p>
    <w:p w:rsidR="003634E2" w:rsidRDefault="003634E2" w:rsidP="00290FB2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Используя данные результатов задания 1,установить наличие и характер карал. Связи по признакам: факторному (среднегодовая численность занятых) и результативному (необходимый оборот рабочей силы),используя метод аналитической группировки.</w:t>
      </w:r>
    </w:p>
    <w:p w:rsidR="003634E2" w:rsidRPr="003634E2" w:rsidRDefault="003634E2" w:rsidP="003634E2">
      <w:pPr>
        <w:spacing w:line="360" w:lineRule="auto"/>
        <w:ind w:left="36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Аналитическая группировка по среднегодовой численности занятых</w:t>
      </w:r>
      <w:r w:rsidR="00290FB2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BC07BD" w:rsidRPr="00BC07BD" w:rsidRDefault="00BC07BD" w:rsidP="00BC07BD">
      <w:pPr>
        <w:spacing w:line="36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C07BD">
        <w:rPr>
          <w:rFonts w:ascii="Times New Roman" w:eastAsiaTheme="minorEastAsia" w:hAnsi="Times New Roman" w:cs="Times New Roman"/>
          <w:b/>
          <w:sz w:val="28"/>
          <w:szCs w:val="28"/>
        </w:rPr>
        <w:t>Таблица 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F070D" w:rsidTr="00C6266E">
        <w:tc>
          <w:tcPr>
            <w:tcW w:w="4785" w:type="dxa"/>
            <w:gridSpan w:val="2"/>
          </w:tcPr>
          <w:p w:rsidR="000F070D" w:rsidRPr="000F070D" w:rsidRDefault="000F070D" w:rsidP="000F07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70D"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занятых</w:t>
            </w:r>
          </w:p>
        </w:tc>
        <w:tc>
          <w:tcPr>
            <w:tcW w:w="4786" w:type="dxa"/>
            <w:gridSpan w:val="2"/>
          </w:tcPr>
          <w:p w:rsidR="000F070D" w:rsidRDefault="000F070D" w:rsidP="000F070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Необходимый оборот раб. силы</w:t>
            </w:r>
          </w:p>
        </w:tc>
      </w:tr>
      <w:tr w:rsidR="000F070D" w:rsidTr="000F070D">
        <w:tc>
          <w:tcPr>
            <w:tcW w:w="2392" w:type="dxa"/>
          </w:tcPr>
          <w:p w:rsidR="000F070D" w:rsidRDefault="000F070D" w:rsidP="000F070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93" w:type="dxa"/>
          </w:tcPr>
          <w:p w:rsidR="000F070D" w:rsidRDefault="000F070D" w:rsidP="000F070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 среднем в группе</w:t>
            </w:r>
          </w:p>
        </w:tc>
        <w:tc>
          <w:tcPr>
            <w:tcW w:w="2393" w:type="dxa"/>
          </w:tcPr>
          <w:p w:rsidR="000F070D" w:rsidRDefault="000F070D" w:rsidP="000F070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93" w:type="dxa"/>
          </w:tcPr>
          <w:p w:rsidR="000F070D" w:rsidRDefault="000F070D" w:rsidP="000F070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 среднем в группе</w:t>
            </w:r>
          </w:p>
        </w:tc>
      </w:tr>
      <w:tr w:rsidR="000F070D" w:rsidTr="000F070D">
        <w:tc>
          <w:tcPr>
            <w:tcW w:w="2392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3684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921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1228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307</w:t>
            </w:r>
          </w:p>
        </w:tc>
      </w:tr>
      <w:tr w:rsidR="000F070D" w:rsidTr="000F070D">
        <w:tc>
          <w:tcPr>
            <w:tcW w:w="2392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8115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1159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2705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386</w:t>
            </w:r>
          </w:p>
        </w:tc>
      </w:tr>
      <w:tr w:rsidR="000F070D" w:rsidTr="000F070D">
        <w:tc>
          <w:tcPr>
            <w:tcW w:w="2392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13752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1375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4584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458</w:t>
            </w:r>
          </w:p>
        </w:tc>
      </w:tr>
      <w:tr w:rsidR="000F070D" w:rsidTr="000F070D">
        <w:tc>
          <w:tcPr>
            <w:tcW w:w="2392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9756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1626</w:t>
            </w:r>
          </w:p>
        </w:tc>
        <w:tc>
          <w:tcPr>
            <w:tcW w:w="2393" w:type="dxa"/>
          </w:tcPr>
          <w:p w:rsidR="000F070D" w:rsidRPr="001025DE" w:rsidRDefault="005E3638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3249</w:t>
            </w:r>
          </w:p>
        </w:tc>
        <w:tc>
          <w:tcPr>
            <w:tcW w:w="2393" w:type="dxa"/>
          </w:tcPr>
          <w:p w:rsidR="000F070D" w:rsidRPr="001025DE" w:rsidRDefault="005E3638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542</w:t>
            </w:r>
          </w:p>
        </w:tc>
      </w:tr>
      <w:tr w:rsidR="000F070D" w:rsidTr="000F070D">
        <w:tc>
          <w:tcPr>
            <w:tcW w:w="2392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5823</w:t>
            </w:r>
          </w:p>
        </w:tc>
        <w:tc>
          <w:tcPr>
            <w:tcW w:w="2393" w:type="dxa"/>
          </w:tcPr>
          <w:p w:rsidR="000F070D" w:rsidRPr="001025DE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025D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1941</w:t>
            </w:r>
          </w:p>
        </w:tc>
        <w:tc>
          <w:tcPr>
            <w:tcW w:w="2393" w:type="dxa"/>
          </w:tcPr>
          <w:p w:rsidR="000F070D" w:rsidRPr="001025DE" w:rsidRDefault="005E3638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1941</w:t>
            </w:r>
          </w:p>
        </w:tc>
        <w:tc>
          <w:tcPr>
            <w:tcW w:w="2393" w:type="dxa"/>
          </w:tcPr>
          <w:p w:rsidR="000F070D" w:rsidRPr="001025DE" w:rsidRDefault="005E3638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647</w:t>
            </w:r>
          </w:p>
        </w:tc>
      </w:tr>
      <w:tr w:rsidR="000F070D" w:rsidTr="000F070D">
        <w:tc>
          <w:tcPr>
            <w:tcW w:w="2392" w:type="dxa"/>
          </w:tcPr>
          <w:p w:rsidR="000F070D" w:rsidRPr="005E3638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5E3638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41130</w:t>
            </w:r>
          </w:p>
        </w:tc>
        <w:tc>
          <w:tcPr>
            <w:tcW w:w="2393" w:type="dxa"/>
          </w:tcPr>
          <w:p w:rsidR="000F070D" w:rsidRPr="005E3638" w:rsidRDefault="001025DE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5E3638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234</w:t>
            </w:r>
          </w:p>
        </w:tc>
        <w:tc>
          <w:tcPr>
            <w:tcW w:w="2393" w:type="dxa"/>
          </w:tcPr>
          <w:p w:rsidR="000F070D" w:rsidRPr="005E3638" w:rsidRDefault="005E3638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5E3638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13707</w:t>
            </w:r>
          </w:p>
        </w:tc>
        <w:tc>
          <w:tcPr>
            <w:tcW w:w="2393" w:type="dxa"/>
          </w:tcPr>
          <w:p w:rsidR="000F070D" w:rsidRPr="005E3638" w:rsidRDefault="00394CBC" w:rsidP="001025D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78</w:t>
            </w:r>
          </w:p>
        </w:tc>
      </w:tr>
    </w:tbl>
    <w:p w:rsidR="00846B32" w:rsidRDefault="00846B32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634E2" w:rsidRDefault="003634E2" w:rsidP="00DD0170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Оценить силы и тесноту кар. Связи между названными признаками, используя коэффициент детерминации и эмпирическое коррекционное отношение.</w:t>
      </w:r>
    </w:p>
    <w:p w:rsidR="00D316AC" w:rsidRDefault="004D0B56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ɳ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δ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Ϭ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2 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общ.</m:t>
            </m:r>
          </m:den>
        </m:f>
      </m:oMath>
      <w:r w:rsidR="00B75965">
        <w:rPr>
          <w:rFonts w:ascii="Times New Roman" w:eastAsiaTheme="minorEastAsia" w:hAnsi="Times New Roman" w:cs="Times New Roman"/>
          <w:sz w:val="28"/>
          <w:szCs w:val="28"/>
        </w:rPr>
        <w:t>*100%</w:t>
      </w:r>
    </w:p>
    <w:p w:rsidR="00B062E5" w:rsidRPr="00B062E5" w:rsidRDefault="004D0B56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sz w:val="32"/>
                <w:szCs w:val="32"/>
              </w:rPr>
            </m:ctrlPr>
          </m:sSupPr>
          <m:e>
            <m:r>
              <w:rPr>
                <w:rFonts w:ascii="Cambria Math" w:eastAsia="Calibri" w:hAnsi="Cambria Math" w:cs="Times New Roman"/>
                <w:sz w:val="32"/>
                <w:szCs w:val="32"/>
              </w:rPr>
              <m:t>δ</m:t>
            </m:r>
          </m:e>
          <m:sup>
            <m:r>
              <w:rPr>
                <w:rFonts w:ascii="Cambria Math" w:eastAsia="Calibri" w:hAnsi="Cambria Math" w:cs="Times New Roman"/>
                <w:sz w:val="32"/>
                <w:szCs w:val="32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срд. </w:t>
      </w:r>
      <w:r w:rsidRPr="00290FB2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Cambria Math"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Cambria Math"/>
                    <w:sz w:val="28"/>
                    <w:szCs w:val="28"/>
                  </w:rPr>
                  <m:t>(</m:t>
                </m:r>
                <m:r>
                  <w:rPr>
                    <w:rFonts w:ascii="Cambria Math" w:eastAsia="Calibri" w:hAnsi="Cambria Math" w:cs="Cambria Math"/>
                    <w:sz w:val="28"/>
                    <w:szCs w:val="28"/>
                    <w:lang w:val="en-US"/>
                  </w:rPr>
                  <m:t>xι</m:t>
                </m:r>
                <m:r>
                  <w:rPr>
                    <w:rFonts w:ascii="Cambria Math" w:eastAsia="Calibri" w:hAnsi="Cambria Math" w:cs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libri" w:hAnsi="Cambria Math" w:cs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Calibri" w:hAnsi="Cambria Math" w:cs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Calibri" w:hAnsi="Cambria Math" w:cs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Calibri" w:hAnsi="Cambria Math" w:cs="Cambria Math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Calibri" w:hAnsi="Cambria Math" w:cs="Cambria Math"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Calibri" w:hAnsi="Cambria Math" w:cs="Cambria Math"/>
                    <w:sz w:val="28"/>
                    <w:szCs w:val="28"/>
                  </w:rPr>
                  <m:t xml:space="preserve">   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Cambria Math"/>
                    <w:noProof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noProof/>
                    <w:sz w:val="28"/>
                    <w:szCs w:val="28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noProof/>
                    <w:sz w:val="28"/>
                    <w:szCs w:val="28"/>
                  </w:rPr>
                  <m:t xml:space="preserve"> </m:t>
                </m:r>
              </m:e>
            </m:nary>
          </m:den>
        </m:f>
      </m:oMath>
      <w:r w:rsidR="00B062E5">
        <w:rPr>
          <w:rFonts w:ascii="Times New Roman" w:eastAsiaTheme="minorEastAsia" w:hAnsi="Times New Roman" w:cs="Times New Roman"/>
          <w:sz w:val="28"/>
          <w:szCs w:val="28"/>
        </w:rPr>
        <w:t>=</w:t>
      </w:r>
    </w:p>
    <w:p w:rsidR="004D0B56" w:rsidRDefault="00010A41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307-78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*4+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386-78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*7+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458-78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*10+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542-78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*6+</m:t>
                </m:r>
              </m: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647-78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*3</m:t>
                </m:r>
              </m:e>
            </m:eqAr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</m:t>
            </m:r>
          </m:den>
        </m:f>
      </m:oMath>
      <w:r w:rsidR="005C03E9">
        <w:rPr>
          <w:rFonts w:ascii="Times New Roman" w:eastAsiaTheme="minorEastAsia" w:hAnsi="Times New Roman" w:cs="Times New Roman"/>
          <w:sz w:val="28"/>
          <w:szCs w:val="28"/>
        </w:rPr>
        <w:t>=152696</w:t>
      </w:r>
    </w:p>
    <w:p w:rsidR="00B062E5" w:rsidRDefault="00B062E5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062E5">
        <w:rPr>
          <w:rFonts w:ascii="Times New Roman" w:eastAsiaTheme="minorEastAsia" w:hAnsi="Times New Roman" w:cs="Times New Roman"/>
          <w:sz w:val="28"/>
          <w:szCs w:val="28"/>
        </w:rPr>
        <w:t>Ϭ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812ECF">
        <w:rPr>
          <w:rFonts w:ascii="Times New Roman" w:eastAsiaTheme="minorEastAsia" w:hAnsi="Times New Roman" w:cs="Times New Roman"/>
          <w:sz w:val="28"/>
          <w:szCs w:val="28"/>
        </w:rPr>
        <w:t>общ.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488-78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554-78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568-78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446-78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381-78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430-78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541-78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647-78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</m: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383-78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317-78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443-78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528-78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660-78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462-78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546-78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409-78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515-78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396-78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449-78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634-78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462-78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475-78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363-78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493-78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396-78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317-78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436-78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377-78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264-78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+(330-78)</m:t>
                </m:r>
              </m:e>
            </m:eqAr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5C03E9">
        <w:rPr>
          <w:rFonts w:ascii="Times New Roman" w:eastAsiaTheme="minorEastAsia" w:hAnsi="Times New Roman" w:cs="Times New Roman"/>
          <w:sz w:val="28"/>
          <w:szCs w:val="28"/>
        </w:rPr>
        <w:t>153199</w:t>
      </w:r>
    </w:p>
    <w:p w:rsidR="005C71F1" w:rsidRDefault="00B75965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ɳ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152696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153199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*100%=</w:t>
      </w:r>
      <w:r w:rsidR="00501804">
        <w:rPr>
          <w:rFonts w:ascii="Times New Roman" w:eastAsiaTheme="minorEastAsia" w:hAnsi="Times New Roman" w:cs="Times New Roman"/>
          <w:sz w:val="28"/>
          <w:szCs w:val="28"/>
        </w:rPr>
        <w:t>0,</w:t>
      </w:r>
      <w:r w:rsidR="005C03E9">
        <w:rPr>
          <w:rFonts w:ascii="Times New Roman" w:eastAsiaTheme="minorEastAsia" w:hAnsi="Times New Roman" w:cs="Times New Roman"/>
          <w:sz w:val="28"/>
          <w:szCs w:val="28"/>
        </w:rPr>
        <w:t>99</w:t>
      </w:r>
    </w:p>
    <w:p w:rsidR="00B75965" w:rsidRDefault="00B75965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ŋ=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0,99</m:t>
            </m:r>
          </m:e>
        </m:rad>
      </m:oMath>
      <w:r w:rsidR="005C03E9">
        <w:rPr>
          <w:rFonts w:ascii="Times New Roman" w:eastAsiaTheme="minorEastAsia" w:hAnsi="Times New Roman" w:cs="Times New Roman"/>
          <w:sz w:val="28"/>
          <w:szCs w:val="28"/>
        </w:rPr>
        <w:t>=0,99 ИЛИ 99</w:t>
      </w:r>
      <w:r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B75965" w:rsidRPr="003634E2" w:rsidRDefault="00B75965" w:rsidP="003634E2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634E2">
        <w:rPr>
          <w:rFonts w:ascii="Times New Roman" w:eastAsiaTheme="minorEastAsia" w:hAnsi="Times New Roman" w:cs="Times New Roman"/>
          <w:b/>
          <w:sz w:val="28"/>
          <w:szCs w:val="28"/>
        </w:rPr>
        <w:t>Если до 0,3-сила отсутствует</w:t>
      </w:r>
    </w:p>
    <w:p w:rsidR="00B75965" w:rsidRPr="003634E2" w:rsidRDefault="00B75965" w:rsidP="003634E2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634E2">
        <w:rPr>
          <w:rFonts w:ascii="Times New Roman" w:eastAsiaTheme="minorEastAsia" w:hAnsi="Times New Roman" w:cs="Times New Roman"/>
          <w:b/>
          <w:sz w:val="28"/>
          <w:szCs w:val="28"/>
        </w:rPr>
        <w:t>0,3-0,5 – слабая</w:t>
      </w:r>
    </w:p>
    <w:p w:rsidR="00B75965" w:rsidRPr="003634E2" w:rsidRDefault="00B75965" w:rsidP="003634E2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634E2">
        <w:rPr>
          <w:rFonts w:ascii="Times New Roman" w:eastAsiaTheme="minorEastAsia" w:hAnsi="Times New Roman" w:cs="Times New Roman"/>
          <w:b/>
          <w:sz w:val="28"/>
          <w:szCs w:val="28"/>
        </w:rPr>
        <w:t>0,5-0,7 – заметная</w:t>
      </w:r>
    </w:p>
    <w:p w:rsidR="00B75965" w:rsidRPr="003634E2" w:rsidRDefault="00B75965" w:rsidP="003634E2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634E2">
        <w:rPr>
          <w:rFonts w:ascii="Times New Roman" w:eastAsiaTheme="minorEastAsia" w:hAnsi="Times New Roman" w:cs="Times New Roman"/>
          <w:b/>
          <w:sz w:val="28"/>
          <w:szCs w:val="28"/>
        </w:rPr>
        <w:t>0,7-0,9 – сильная</w:t>
      </w:r>
    </w:p>
    <w:p w:rsidR="00B75965" w:rsidRPr="003634E2" w:rsidRDefault="00B75965" w:rsidP="003634E2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634E2">
        <w:rPr>
          <w:rFonts w:ascii="Times New Roman" w:eastAsiaTheme="minorEastAsia" w:hAnsi="Times New Roman" w:cs="Times New Roman"/>
          <w:b/>
          <w:sz w:val="28"/>
          <w:szCs w:val="28"/>
        </w:rPr>
        <w:t>0,9-0,99 – очень сильная</w:t>
      </w:r>
    </w:p>
    <w:p w:rsidR="00264858" w:rsidRDefault="00264858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64858">
        <w:rPr>
          <w:rFonts w:ascii="Times New Roman" w:eastAsiaTheme="minorEastAsia" w:hAnsi="Times New Roman" w:cs="Times New Roman"/>
          <w:b/>
          <w:sz w:val="28"/>
          <w:szCs w:val="28"/>
        </w:rPr>
        <w:t>Вывод</w:t>
      </w:r>
      <w:r>
        <w:rPr>
          <w:rFonts w:ascii="Times New Roman" w:eastAsiaTheme="minorEastAsia" w:hAnsi="Times New Roman" w:cs="Times New Roman"/>
          <w:sz w:val="28"/>
          <w:szCs w:val="28"/>
        </w:rPr>
        <w:t>: связь очень сильная</w:t>
      </w:r>
    </w:p>
    <w:p w:rsidR="003634E2" w:rsidRPr="00290FB2" w:rsidRDefault="00376394" w:rsidP="003634E2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76394">
        <w:rPr>
          <w:rFonts w:ascii="Gigi" w:eastAsiaTheme="minorEastAsia" w:hAnsi="Gigi" w:cs="Times New Roman"/>
          <w:i/>
          <w:sz w:val="28"/>
          <w:szCs w:val="28"/>
          <w:lang w:val="en-US"/>
        </w:rPr>
        <w:t>F</w:t>
      </w:r>
      <w:r w:rsidRPr="00376394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э</w:t>
      </w:r>
      <w:r w:rsidRPr="00290FB2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ŋ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3634E2" w:rsidRPr="00290FB2">
        <w:rPr>
          <w:rFonts w:ascii="Times New Roman" w:eastAsiaTheme="minorEastAsia" w:hAnsi="Times New Roman" w:cs="Times New Roman"/>
          <w:sz w:val="28"/>
          <w:szCs w:val="28"/>
        </w:rPr>
        <w:t>*(</w:t>
      </w:r>
      <w:r w:rsidR="003634E2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3634E2" w:rsidRPr="00290FB2">
        <w:rPr>
          <w:rFonts w:ascii="Times New Roman" w:eastAsiaTheme="minorEastAsia" w:hAnsi="Times New Roman" w:cs="Times New Roman"/>
          <w:sz w:val="28"/>
          <w:szCs w:val="28"/>
        </w:rPr>
        <w:t>-1)</w:t>
      </w:r>
    </w:p>
    <w:p w:rsidR="00B75965" w:rsidRPr="00376394" w:rsidRDefault="00B75965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5965">
        <w:rPr>
          <w:rFonts w:ascii="Gigi" w:eastAsiaTheme="minorEastAsia" w:hAnsi="Gigi" w:cs="Times New Roman"/>
          <w:i/>
          <w:sz w:val="28"/>
          <w:szCs w:val="28"/>
          <w:lang w:val="en-US"/>
        </w:rPr>
        <w:t>F</w:t>
      </w:r>
      <w:r>
        <w:rPr>
          <w:rFonts w:eastAsiaTheme="minorEastAsia" w:cs="Times New Roman"/>
          <w:i/>
          <w:sz w:val="28"/>
          <w:szCs w:val="28"/>
          <w:vertAlign w:val="subscript"/>
        </w:rPr>
        <w:t>э</w:t>
      </w:r>
      <w:r>
        <w:rPr>
          <w:rFonts w:eastAsiaTheme="minorEastAsia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0,99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1-0,99</m:t>
            </m:r>
          </m:den>
        </m:f>
      </m:oMath>
      <w:r w:rsidR="00812ECF">
        <w:rPr>
          <w:rFonts w:ascii="Times New Roman" w:eastAsiaTheme="minorEastAsia" w:hAnsi="Times New Roman" w:cs="Times New Roman"/>
          <w:sz w:val="28"/>
          <w:szCs w:val="28"/>
        </w:rPr>
        <w:t>*(30</w:t>
      </w:r>
      <w:r w:rsidR="00501804" w:rsidRPr="00376394">
        <w:rPr>
          <w:rFonts w:ascii="Times New Roman" w:eastAsiaTheme="minorEastAsia" w:hAnsi="Times New Roman" w:cs="Times New Roman"/>
          <w:sz w:val="28"/>
          <w:szCs w:val="28"/>
        </w:rPr>
        <w:t xml:space="preserve">-1) = </w:t>
      </w:r>
      <w:r w:rsidR="00812ECF">
        <w:rPr>
          <w:rFonts w:ascii="Times New Roman" w:eastAsiaTheme="minorEastAsia" w:hAnsi="Times New Roman" w:cs="Times New Roman"/>
          <w:sz w:val="28"/>
          <w:szCs w:val="28"/>
        </w:rPr>
        <w:t>2871</w:t>
      </w:r>
    </w:p>
    <w:p w:rsidR="005B300D" w:rsidRDefault="005B300D" w:rsidP="00D316AC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</w:pPr>
      <w:r w:rsidRPr="005B300D">
        <w:rPr>
          <w:rFonts w:ascii="Gigi" w:eastAsiaTheme="minorEastAsia" w:hAnsi="Gigi" w:cs="Times New Roman"/>
          <w:i/>
          <w:sz w:val="28"/>
          <w:szCs w:val="28"/>
          <w:lang w:val="en-US"/>
        </w:rPr>
        <w:lastRenderedPageBreak/>
        <w:t>F</w:t>
      </w:r>
      <w:r w:rsidRPr="005B300D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э</w:t>
      </w:r>
      <w:r w:rsidRPr="00290FB2">
        <w:rPr>
          <w:rFonts w:ascii="Gigi" w:eastAsiaTheme="minorEastAsia" w:hAnsi="Gigi" w:cs="Times New Roman"/>
          <w:i/>
          <w:sz w:val="28"/>
          <w:szCs w:val="28"/>
        </w:rPr>
        <w:t>≥</w:t>
      </w:r>
      <w:r w:rsidRPr="005B300D">
        <w:rPr>
          <w:rFonts w:ascii="Gigi" w:eastAsiaTheme="minorEastAsia" w:hAnsi="Gigi" w:cs="Times New Roman"/>
          <w:i/>
          <w:sz w:val="28"/>
          <w:szCs w:val="28"/>
          <w:lang w:val="en-US"/>
        </w:rPr>
        <w:t>F</w:t>
      </w:r>
      <w:r w:rsidRPr="005B300D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Т</w:t>
      </w:r>
    </w:p>
    <w:p w:rsidR="00376394" w:rsidRDefault="00376394" w:rsidP="00376394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Задание 3.</w:t>
      </w:r>
    </w:p>
    <w:p w:rsidR="00376394" w:rsidRPr="00376394" w:rsidRDefault="00376394" w:rsidP="00290FB2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76394">
        <w:rPr>
          <w:rFonts w:ascii="Times New Roman" w:eastAsiaTheme="minorEastAsia" w:hAnsi="Times New Roman" w:cs="Times New Roman"/>
          <w:sz w:val="28"/>
          <w:szCs w:val="28"/>
        </w:rPr>
        <w:t>По результатам выполнения задания 1 с вероятностью 0,954 определите:</w:t>
      </w:r>
    </w:p>
    <w:p w:rsidR="00376394" w:rsidRPr="00376394" w:rsidRDefault="00376394" w:rsidP="00290FB2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76394">
        <w:rPr>
          <w:rFonts w:ascii="Times New Roman" w:eastAsiaTheme="minorEastAsia" w:hAnsi="Times New Roman" w:cs="Times New Roman"/>
          <w:sz w:val="28"/>
          <w:szCs w:val="28"/>
        </w:rPr>
        <w:t>1.</w:t>
      </w:r>
      <w:r w:rsidRPr="00376394">
        <w:rPr>
          <w:rFonts w:ascii="Times New Roman" w:eastAsiaTheme="minorEastAsia" w:hAnsi="Times New Roman" w:cs="Times New Roman"/>
          <w:sz w:val="28"/>
          <w:szCs w:val="28"/>
        </w:rPr>
        <w:tab/>
        <w:t>Ошибку выборки средней величины среднегодовой численности персонала и границы, в которых будет находиться среднегодовая численность персонала для генеральной совокупности организаций региона.</w:t>
      </w:r>
    </w:p>
    <w:p w:rsidR="00376394" w:rsidRPr="00376394" w:rsidRDefault="00376394" w:rsidP="00290FB2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76394">
        <w:rPr>
          <w:rFonts w:ascii="Times New Roman" w:eastAsiaTheme="minorEastAsia" w:hAnsi="Times New Roman" w:cs="Times New Roman"/>
          <w:sz w:val="28"/>
          <w:szCs w:val="28"/>
        </w:rPr>
        <w:t>2.</w:t>
      </w:r>
      <w:r w:rsidRPr="00376394">
        <w:rPr>
          <w:rFonts w:ascii="Times New Roman" w:eastAsiaTheme="minorEastAsia" w:hAnsi="Times New Roman" w:cs="Times New Roman"/>
          <w:sz w:val="28"/>
          <w:szCs w:val="28"/>
        </w:rPr>
        <w:tab/>
        <w:t>Ошибку выборки доли организаций с численностью персонала 1740 и более чел. и границы, в которых будет находиться генеральная доля.</w:t>
      </w:r>
    </w:p>
    <w:p w:rsidR="004E32D3" w:rsidRPr="004E32D3" w:rsidRDefault="004E32D3" w:rsidP="00376394">
      <w:pPr>
        <w:spacing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4E32D3">
        <w:rPr>
          <w:rFonts w:ascii="Times New Roman" w:eastAsiaTheme="minorEastAsia" w:hAnsi="Times New Roman" w:cs="Times New Roman"/>
          <w:b/>
          <w:i/>
          <w:sz w:val="28"/>
          <w:szCs w:val="28"/>
        </w:rPr>
        <w:t>Дано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:</w:t>
      </w:r>
    </w:p>
    <w:p w:rsidR="00B062E5" w:rsidRDefault="00307269" w:rsidP="00D316AC">
      <w:p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 w:rsidRPr="005B300D">
        <w:rPr>
          <w:rFonts w:ascii="Times New Roman" w:eastAsiaTheme="minorEastAsia" w:hAnsi="Times New Roman" w:cs="Times New Roman"/>
          <w:sz w:val="28"/>
          <w:szCs w:val="28"/>
        </w:rPr>
        <w:t>=50%=0</w:t>
      </w:r>
      <w:r w:rsidRPr="00307269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5B300D">
        <w:rPr>
          <w:rFonts w:ascii="Times New Roman" w:eastAsiaTheme="minorEastAsia" w:hAnsi="Times New Roman" w:cs="Times New Roman"/>
          <w:sz w:val="28"/>
          <w:szCs w:val="28"/>
        </w:rPr>
        <w:t>5</w:t>
      </w:r>
    </w:p>
    <w:p w:rsidR="00307269" w:rsidRPr="005B300D" w:rsidRDefault="00307269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B300D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5B300D">
        <w:rPr>
          <w:rFonts w:ascii="Times New Roman" w:eastAsiaTheme="minorEastAsia" w:hAnsi="Times New Roman" w:cs="Times New Roman"/>
          <w:sz w:val="28"/>
          <w:szCs w:val="28"/>
        </w:rPr>
        <w:t>=30</w:t>
      </w:r>
    </w:p>
    <w:p w:rsidR="00307269" w:rsidRDefault="00290FB2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7269" w:rsidRPr="005B30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7269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="00307269" w:rsidRPr="005B300D">
        <w:rPr>
          <w:rFonts w:ascii="Times New Roman" w:eastAsiaTheme="minorEastAsia" w:hAnsi="Times New Roman" w:cs="Times New Roman"/>
          <w:sz w:val="28"/>
          <w:szCs w:val="28"/>
        </w:rPr>
        <w:t>=0</w:t>
      </w:r>
      <w:r w:rsidR="00307269">
        <w:rPr>
          <w:rFonts w:ascii="Times New Roman" w:eastAsiaTheme="minorEastAsia" w:hAnsi="Times New Roman" w:cs="Times New Roman"/>
          <w:sz w:val="28"/>
          <w:szCs w:val="28"/>
        </w:rPr>
        <w:t>,954</w:t>
      </w:r>
    </w:p>
    <w:p w:rsidR="00307269" w:rsidRDefault="00290FB2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307269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="00307269">
        <w:rPr>
          <w:rFonts w:ascii="Times New Roman" w:eastAsiaTheme="minorEastAsia" w:hAnsi="Times New Roman" w:cs="Times New Roman"/>
          <w:sz w:val="28"/>
          <w:szCs w:val="28"/>
        </w:rPr>
        <w:t>=2</w:t>
      </w:r>
    </w:p>
    <w:p w:rsidR="001803E5" w:rsidRDefault="00290FB2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C03E9">
        <w:rPr>
          <w:rFonts w:ascii="Times New Roman" w:eastAsiaTheme="minorEastAsia" w:hAnsi="Times New Roman" w:cs="Times New Roman"/>
          <w:sz w:val="28"/>
          <w:szCs w:val="28"/>
        </w:rPr>
        <w:t xml:space="preserve"> х=78</w:t>
      </w:r>
    </w:p>
    <w:p w:rsidR="004D0B56" w:rsidRDefault="00290FB2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803E5" w:rsidRPr="001803E5">
        <w:rPr>
          <w:rFonts w:ascii="Times New Roman" w:eastAsiaTheme="minorEastAsia" w:hAnsi="Times New Roman" w:cs="Times New Roman"/>
          <w:sz w:val="28"/>
          <w:szCs w:val="28"/>
        </w:rPr>
        <w:t>Ϭ</w:t>
      </w:r>
      <w:r w:rsidR="001803E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5C03E9">
        <w:rPr>
          <w:rFonts w:ascii="Times New Roman" w:eastAsiaTheme="minorEastAsia" w:hAnsi="Times New Roman" w:cs="Times New Roman"/>
          <w:sz w:val="28"/>
          <w:szCs w:val="28"/>
        </w:rPr>
        <w:t>=153199</w:t>
      </w:r>
    </w:p>
    <w:p w:rsidR="002F3B6E" w:rsidRPr="005B300D" w:rsidRDefault="00290FB2" w:rsidP="00D316AC">
      <w:pPr>
        <w:spacing w:line="360" w:lineRule="auto"/>
        <w:jc w:val="both"/>
        <w:rPr>
          <w:rFonts w:ascii="Gigi" w:eastAsiaTheme="minorEastAsia" w:hAnsi="Gigi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7B1F4" wp14:editId="45E2A32D">
                <wp:simplePos x="0" y="0"/>
                <wp:positionH relativeFrom="column">
                  <wp:posOffset>-1774</wp:posOffset>
                </wp:positionH>
                <wp:positionV relativeFrom="paragraph">
                  <wp:posOffset>-92009</wp:posOffset>
                </wp:positionV>
                <wp:extent cx="5391807" cy="0"/>
                <wp:effectExtent l="0" t="0" r="1841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180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69CAD9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-7.25pt" to="424.4pt,-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" strokecolor="#4579b8 [3044]"/>
            </w:pict>
          </mc:Fallback>
        </mc:AlternateConten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3B6E">
        <w:rPr>
          <w:rFonts w:ascii="Times New Roman" w:eastAsiaTheme="minorEastAsia" w:hAnsi="Times New Roman" w:cs="Times New Roman"/>
          <w:sz w:val="28"/>
          <w:szCs w:val="28"/>
        </w:rPr>
        <w:t xml:space="preserve"> Х=± </w:t>
      </w:r>
      <w:r w:rsidR="002F3B6E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="002F3B6E" w:rsidRPr="005B300D">
        <w:rPr>
          <w:rFonts w:ascii="Times New Roman" w:eastAsiaTheme="minorEastAsia" w:hAnsi="Times New Roman" w:cs="Times New Roman"/>
          <w:sz w:val="28"/>
          <w:szCs w:val="28"/>
        </w:rPr>
        <w:t>*</w:t>
      </w:r>
      <w:r w:rsidR="002F3B6E" w:rsidRPr="002F3B6E">
        <w:rPr>
          <w:rFonts w:ascii="Gigi" w:eastAsiaTheme="minorEastAsia" w:hAnsi="Gigi" w:cs="Times New Roman"/>
          <w:i/>
          <w:sz w:val="28"/>
          <w:szCs w:val="28"/>
          <w:lang w:val="en-US"/>
        </w:rPr>
        <w:t>M</w:t>
      </w:r>
    </w:p>
    <w:p w:rsidR="002F3B6E" w:rsidRPr="00290FB2" w:rsidRDefault="002F3B6E" w:rsidP="00D316A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B300D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2F3B6E">
        <w:rPr>
          <w:rFonts w:ascii="Gigi" w:eastAsiaTheme="minorEastAsia" w:hAnsi="Gigi" w:cs="Times New Roman"/>
          <w:i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</w:rPr>
        <w:t>=±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Ϭ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*(1-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</w:p>
    <w:p w:rsidR="0046478B" w:rsidRDefault="0046478B" w:rsidP="00D316AC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290FB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46478B">
        <w:rPr>
          <w:rFonts w:ascii="Gigi" w:eastAsiaTheme="minorEastAsia" w:hAnsi="Gigi" w:cs="Times New Roman"/>
          <w:i/>
          <w:sz w:val="28"/>
          <w:szCs w:val="28"/>
          <w:lang w:val="en-US"/>
        </w:rPr>
        <w:t>M</w:t>
      </w:r>
      <w:r w:rsidRPr="00290FB2">
        <w:rPr>
          <w:rFonts w:ascii="Gigi" w:eastAsiaTheme="minorEastAsia" w:hAnsi="Gigi" w:cs="Times New Roman"/>
          <w:i/>
          <w:sz w:val="28"/>
          <w:szCs w:val="28"/>
        </w:rPr>
        <w:t>=</w:t>
      </w:r>
      <w:r>
        <w:rPr>
          <w:rFonts w:eastAsiaTheme="minorEastAsia" w:cs="Times New Roman"/>
          <w:sz w:val="28"/>
          <w:szCs w:val="28"/>
        </w:rPr>
        <w:t xml:space="preserve"> ±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5107*0,5</m:t>
            </m:r>
          </m:e>
        </m:rad>
      </m:oMath>
      <w:r w:rsidR="005C03E9">
        <w:rPr>
          <w:rFonts w:ascii="Times New Roman" w:eastAsiaTheme="minorEastAsia" w:hAnsi="Times New Roman" w:cs="Times New Roman"/>
          <w:sz w:val="28"/>
          <w:szCs w:val="28"/>
        </w:rPr>
        <w:t>=51</w:t>
      </w:r>
    </w:p>
    <w:p w:rsidR="0046478B" w:rsidRPr="005C03E9" w:rsidRDefault="0046478B" w:rsidP="0046478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eastAsiaTheme="minorEastAsia" w:cs="Times New Roman"/>
          <w:b/>
          <w:sz w:val="28"/>
          <w:szCs w:val="28"/>
        </w:rPr>
        <w:t xml:space="preserve">    </w:t>
      </w:r>
      <w:r w:rsidRPr="00290FB2">
        <w:rPr>
          <w:rFonts w:eastAsiaTheme="minorEastAsia" w:cs="Times New Roman"/>
          <w:sz w:val="28"/>
          <w:szCs w:val="28"/>
        </w:rPr>
        <w:t xml:space="preserve"> </w:t>
      </w:r>
      <w:r w:rsidR="005C03E9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5C03E9" w:rsidRPr="00316F52">
        <w:rPr>
          <w:rFonts w:ascii="Times New Roman" w:eastAsiaTheme="minorEastAsia" w:hAnsi="Times New Roman" w:cs="Times New Roman"/>
          <w:sz w:val="28"/>
          <w:szCs w:val="28"/>
        </w:rPr>
        <w:t>=± 2*</w:t>
      </w:r>
      <w:r w:rsidR="005C03E9">
        <w:rPr>
          <w:rFonts w:ascii="Times New Roman" w:eastAsiaTheme="minorEastAsia" w:hAnsi="Times New Roman" w:cs="Times New Roman"/>
          <w:sz w:val="28"/>
          <w:szCs w:val="28"/>
        </w:rPr>
        <w:t>51</w:t>
      </w:r>
      <w:r w:rsidR="005C03E9" w:rsidRPr="00316F52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5C03E9">
        <w:rPr>
          <w:rFonts w:ascii="Times New Roman" w:eastAsiaTheme="minorEastAsia" w:hAnsi="Times New Roman" w:cs="Times New Roman"/>
          <w:sz w:val="28"/>
          <w:szCs w:val="28"/>
        </w:rPr>
        <w:t>102</w:t>
      </w:r>
    </w:p>
    <w:p w:rsidR="0046478B" w:rsidRPr="00316F52" w:rsidRDefault="005C03E9" w:rsidP="0046478B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78</w:t>
      </w:r>
      <w:r w:rsidRPr="00316F52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102</w:t>
      </w:r>
      <w:r w:rsidRPr="00316F52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5A72DF">
        <w:rPr>
          <w:rFonts w:ascii="Times New Roman" w:eastAsiaTheme="minorEastAsia" w:hAnsi="Times New Roman" w:cs="Times New Roman"/>
          <w:sz w:val="28"/>
          <w:szCs w:val="28"/>
        </w:rPr>
        <w:t>24</w:t>
      </w:r>
    </w:p>
    <w:p w:rsidR="0046478B" w:rsidRPr="00316F52" w:rsidRDefault="005A72DF" w:rsidP="0046478B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78</w:t>
      </w:r>
      <w:r w:rsidR="005C03E9" w:rsidRPr="00316F52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5C03E9">
        <w:rPr>
          <w:rFonts w:ascii="Times New Roman" w:eastAsiaTheme="minorEastAsia" w:hAnsi="Times New Roman" w:cs="Times New Roman"/>
          <w:sz w:val="28"/>
          <w:szCs w:val="28"/>
        </w:rPr>
        <w:t>102</w:t>
      </w:r>
      <w:r w:rsidR="005C03E9" w:rsidRPr="00316F52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>180</w:t>
      </w:r>
    </w:p>
    <w:p w:rsidR="0046478B" w:rsidRPr="005A72DF" w:rsidRDefault="004E32D3" w:rsidP="0046478B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E32D3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5A72DF">
        <w:rPr>
          <w:rFonts w:ascii="Times New Roman" w:eastAsiaTheme="minorEastAsia" w:hAnsi="Times New Roman" w:cs="Times New Roman"/>
          <w:sz w:val="28"/>
          <w:szCs w:val="28"/>
        </w:rPr>
        <w:t>78-102</w:t>
      </w:r>
      <w:r w:rsidR="005C03E9" w:rsidRPr="00316F52">
        <w:rPr>
          <w:rFonts w:ascii="Times New Roman" w:eastAsiaTheme="minorEastAsia" w:hAnsi="Times New Roman" w:cs="Times New Roman"/>
          <w:sz w:val="28"/>
          <w:szCs w:val="28"/>
        </w:rPr>
        <w:t>≤</w:t>
      </w:r>
      <w:r w:rsidR="009A2C8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5C03E9" w:rsidRPr="00316F52">
        <w:rPr>
          <w:rFonts w:ascii="Times New Roman" w:eastAsiaTheme="minorEastAsia" w:hAnsi="Times New Roman" w:cs="Times New Roman"/>
          <w:sz w:val="28"/>
          <w:szCs w:val="28"/>
        </w:rPr>
        <w:t>≥</w:t>
      </w:r>
      <w:r w:rsidR="005A72DF">
        <w:rPr>
          <w:rFonts w:ascii="Times New Roman" w:eastAsiaTheme="minorEastAsia" w:hAnsi="Times New Roman" w:cs="Times New Roman"/>
          <w:sz w:val="28"/>
          <w:szCs w:val="28"/>
        </w:rPr>
        <w:t>78+102</w:t>
      </w:r>
    </w:p>
    <w:p w:rsidR="004E32D3" w:rsidRDefault="004E32D3" w:rsidP="0046478B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 вероятностью 95,4 % можно утверждать что границы, в которых будет находиться ср. размер среднегодовой численности занятых для генеральной совокупности в п</w:t>
      </w:r>
      <w:r w:rsidR="005A72DF">
        <w:rPr>
          <w:rFonts w:ascii="Times New Roman" w:eastAsiaTheme="minorEastAsia" w:hAnsi="Times New Roman" w:cs="Times New Roman"/>
          <w:sz w:val="28"/>
          <w:szCs w:val="28"/>
        </w:rPr>
        <w:t>ределах от 24 до 180</w:t>
      </w:r>
    </w:p>
    <w:p w:rsidR="00376394" w:rsidRDefault="00376394" w:rsidP="0046478B">
      <w:pPr>
        <w:spacing w:line="360" w:lineRule="auto"/>
        <w:ind w:left="360"/>
        <w:jc w:val="both"/>
      </w:pPr>
      <w:r w:rsidRPr="00DD47BD">
        <w:rPr>
          <w:position w:val="-16"/>
        </w:rPr>
        <w:object w:dxaOrig="710" w:dyaOrig="565">
          <v:shape id="_x0000_i1026" type="#_x0000_t75" style="width:36pt;height:27.75pt" o:ole="" filled="t">
            <v:fill color2="black"/>
            <v:imagedata r:id="rId13" o:title=""/>
          </v:shape>
          <o:OLEObject Type="Embed" ProgID="Equation.3" ShapeID="_x0000_i1026" DrawAspect="Content" ObjectID="_1486062549" r:id="rId14"/>
        </w:object>
      </w:r>
    </w:p>
    <w:p w:rsidR="00376394" w:rsidRP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где 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ar-SA"/>
        </w:rPr>
        <w:t>m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число единиц совокупности, обладающих заданным свойством;</w:t>
      </w:r>
    </w:p>
    <w:p w:rsidR="00376394" w:rsidRP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ar-SA"/>
        </w:rPr>
        <w:t>n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общее число единиц в совокупности.</w:t>
      </w:r>
    </w:p>
    <w:p w:rsidR="00376394" w:rsidRDefault="00376394" w:rsidP="00376394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63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Для </w:t>
      </w:r>
      <w:r w:rsidRPr="0037639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собственно-случайной</w:t>
      </w:r>
      <w:r w:rsidRPr="003763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</w:t>
      </w:r>
      <w:r w:rsidRPr="0037639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механической выборки</w:t>
      </w:r>
      <w:r w:rsidRPr="003763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 </w:t>
      </w:r>
      <w:r w:rsidRPr="0037639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бесповторным способом отбора</w:t>
      </w:r>
      <w:r w:rsidRPr="003763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предельная ошибка выборки </w:t>
      </w:r>
      <w:r w:rsidRPr="00376394">
        <w:rPr>
          <w:rFonts w:ascii="Times New Roman" w:eastAsia="Times New Roman" w:hAnsi="Times New Roman" w:cs="Times New Roman"/>
          <w:position w:val="-12"/>
          <w:sz w:val="24"/>
          <w:szCs w:val="24"/>
          <w:lang w:eastAsia="ar-SA"/>
        </w:rPr>
        <w:object w:dxaOrig="340" w:dyaOrig="360">
          <v:shape id="_x0000_i1027" type="#_x0000_t75" style="width:17.25pt;height:18pt" o:ole="" filled="t">
            <v:fill color2="black"/>
            <v:imagedata r:id="rId15" o:title=""/>
          </v:shape>
          <o:OLEObject Type="Embed" ProgID="Equation.3" ShapeID="_x0000_i1027" DrawAspect="Content" ObjectID="_1486062550" r:id="rId16"/>
        </w:objec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доли единиц, рассчитывается по формуле: </w:t>
      </w:r>
      <w:r w:rsidRPr="00376394">
        <w:rPr>
          <w:rFonts w:ascii="Times New Roman" w:eastAsia="Times New Roman" w:hAnsi="Times New Roman" w:cs="Times New Roman"/>
          <w:position w:val="-26"/>
          <w:sz w:val="24"/>
          <w:szCs w:val="24"/>
          <w:lang w:eastAsia="ar-SA"/>
        </w:rPr>
        <w:object w:dxaOrig="2420" w:dyaOrig="700">
          <v:shape id="_x0000_i1028" type="#_x0000_t75" style="width:120.75pt;height:34.5pt" o:ole="" filled="t">
            <v:fill color2="black"/>
            <v:imagedata r:id="rId17" o:title=""/>
          </v:shape>
          <o:OLEObject Type="Embed" ProgID="Equation.3" ShapeID="_x0000_i1028" DrawAspect="Content" ObjectID="_1486062551" r:id="rId18"/>
        </w:object>
      </w:r>
    </w:p>
    <w:p w:rsidR="00376394" w:rsidRP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где 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ar-SA"/>
        </w:rPr>
        <w:t>w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доля единиц совокупности, обладающих заданным свойством;</w:t>
      </w:r>
    </w:p>
    <w:p w:rsidR="00376394" w:rsidRP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(1-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ar-SA"/>
        </w:rPr>
        <w:t>w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)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доля единиц совокупности, не обладающих заданным свойством;</w:t>
      </w:r>
    </w:p>
    <w:p w:rsidR="00376394" w:rsidRP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ar-SA"/>
        </w:rPr>
        <w:t>N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число единиц в генеральной совокупности;</w:t>
      </w:r>
    </w:p>
    <w:p w:rsidR="00376394" w:rsidRP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ar-SA"/>
        </w:rPr>
        <w:t>n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>– число единиц в выборочной совокупности.</w:t>
      </w:r>
    </w:p>
    <w:p w:rsidR="00376394" w:rsidRP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Предельная ошибка выборки доли 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>Δ</w:t>
      </w:r>
      <w:r w:rsidRPr="0037639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W</w:t>
      </w:r>
      <w:r w:rsidRPr="003763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определяет границы, в пределах которых будет находиться генеральная доля 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р</w:t>
      </w:r>
      <w:r w:rsidRPr="003763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единиц, обладающих исследуемым признаком: </w:t>
      </w:r>
      <w:r w:rsidRPr="00376394">
        <w:rPr>
          <w:rFonts w:ascii="Times New Roman" w:eastAsia="Times New Roman" w:hAnsi="Times New Roman" w:cs="Times New Roman"/>
          <w:position w:val="-12"/>
          <w:sz w:val="24"/>
          <w:szCs w:val="24"/>
          <w:lang w:eastAsia="ar-SA"/>
        </w:rPr>
        <w:object w:dxaOrig="2020" w:dyaOrig="360">
          <v:shape id="_x0000_i1029" type="#_x0000_t75" style="width:100.5pt;height:18pt" o:ole="" filled="t">
            <v:fill color2="black"/>
            <v:imagedata r:id="rId19" o:title=""/>
          </v:shape>
          <o:OLEObject Type="Embed" ProgID="Equation.3" ShapeID="_x0000_i1029" DrawAspect="Content" ObjectID="_1486062552" r:id="rId20"/>
        </w:object>
      </w:r>
    </w:p>
    <w:p w:rsidR="00376394" w:rsidRDefault="00376394" w:rsidP="00376394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условию Задания 3 исследуемым свойством организаций является </w:t>
      </w:r>
      <w:r w:rsidRPr="0037639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равенство или превышение 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организаций со среднеспис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очной численностью персонала 1740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чел.</w:t>
      </w:r>
    </w:p>
    <w:p w:rsidR="00376394" w:rsidRPr="00446EFB" w:rsidRDefault="00376394" w:rsidP="00376394">
      <w:pPr>
        <w:spacing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</w:t>
      </w: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t>=1</w:t>
      </w:r>
    </w:p>
    <w:p w:rsidR="00AA3DD6" w:rsidRDefault="00AA3DD6" w:rsidP="00AA3DD6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</w:t>
      </w:r>
      <w:r w:rsidRPr="00446EFB">
        <w:rPr>
          <w:rFonts w:ascii="Times New Roman" w:eastAsia="Times New Roman" w:hAnsi="Times New Roman" w:cs="Times New Roman"/>
          <w:sz w:val="28"/>
          <w:szCs w:val="28"/>
          <w:lang w:eastAsia="ar-SA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ar-SA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ar-SA"/>
              </w:rPr>
              <m:t>30</m:t>
            </m:r>
          </m:den>
        </m:f>
      </m:oMath>
      <w:r w:rsidRPr="00446EFB">
        <w:rPr>
          <w:rFonts w:ascii="Times New Roman" w:eastAsia="Times New Roman" w:hAnsi="Times New Roman" w:cs="Times New Roman"/>
          <w:sz w:val="28"/>
          <w:szCs w:val="28"/>
          <w:lang w:eastAsia="ar-SA"/>
        </w:rPr>
        <w:t>=0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446EFB">
        <w:rPr>
          <w:rFonts w:ascii="Times New Roman" w:eastAsia="Times New Roman" w:hAnsi="Times New Roman" w:cs="Times New Roman"/>
          <w:sz w:val="28"/>
          <w:szCs w:val="28"/>
          <w:lang w:eastAsia="ar-SA"/>
        </w:rPr>
        <w:t>03</w:t>
      </w:r>
    </w:p>
    <w:p w:rsidR="00AA3DD6" w:rsidRDefault="00AA3DD6" w:rsidP="00AA3DD6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639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Δ</w:t>
      </w:r>
      <w:r w:rsidRPr="0037639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ar-SA"/>
        </w:rPr>
        <w:t>W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=2*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ar-SA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ar-SA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ar-SA"/>
                  </w:rPr>
                  <m:t>0,03(1-0,03)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ar-SA"/>
                  </w:rPr>
                  <m:t>30</m:t>
                </m:r>
              </m:den>
            </m:f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ar-SA"/>
          </w:rPr>
          <m:t>*(1-0,5)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=0,04</w:t>
      </w:r>
    </w:p>
    <w:p w:rsidR="00AA3DD6" w:rsidRDefault="00AA3DD6" w:rsidP="00AA3DD6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0,03-0,04≤</w:t>
      </w:r>
      <w:r w:rsidR="00D10C8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≤</w:t>
      </w:r>
      <w:r w:rsidR="00D10C8C">
        <w:rPr>
          <w:rFonts w:ascii="Times New Roman" w:eastAsia="Times New Roman" w:hAnsi="Times New Roman" w:cs="Times New Roman"/>
          <w:sz w:val="28"/>
          <w:szCs w:val="28"/>
          <w:lang w:eastAsia="ar-SA"/>
        </w:rPr>
        <w:t>0,0</w:t>
      </w:r>
      <w:r w:rsidR="00D10C8C" w:rsidRPr="00D10C8C">
        <w:rPr>
          <w:rFonts w:ascii="Times New Roman" w:eastAsia="Times New Roman" w:hAnsi="Times New Roman" w:cs="Times New Roman"/>
          <w:sz w:val="28"/>
          <w:szCs w:val="28"/>
          <w:lang w:eastAsia="ar-SA"/>
        </w:rPr>
        <w:t>3+0</w:t>
      </w:r>
      <w:r w:rsidR="00D10C8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10C8C" w:rsidRPr="00D10C8C">
        <w:rPr>
          <w:rFonts w:ascii="Times New Roman" w:eastAsia="Times New Roman" w:hAnsi="Times New Roman" w:cs="Times New Roman"/>
          <w:sz w:val="28"/>
          <w:szCs w:val="28"/>
          <w:lang w:eastAsia="ar-SA"/>
        </w:rPr>
        <w:t>04</w:t>
      </w:r>
    </w:p>
    <w:p w:rsidR="00D10C8C" w:rsidRDefault="00D10C8C" w:rsidP="00AA3DD6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10C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Вывод:</w:t>
      </w:r>
      <w:r w:rsidRPr="00D10C8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 вероятностью 0,954</w:t>
      </w:r>
      <w:r w:rsidRPr="00D10C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можно утверждать, что в генеральной совокупности организаций доля организаций со среднеспис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очной численностью персонала 1740</w:t>
      </w:r>
      <w:r w:rsidRPr="00D10C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чел. и более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будет </w:t>
      </w:r>
      <w:r w:rsidR="00290FB2">
        <w:rPr>
          <w:rFonts w:ascii="Times New Roman" w:eastAsia="Times New Roman" w:hAnsi="Times New Roman" w:cs="Times New Roman"/>
          <w:sz w:val="28"/>
          <w:szCs w:val="28"/>
          <w:lang w:eastAsia="ar-SA"/>
        </w:rPr>
        <w:t>находиться в пределах от 3% до 7</w:t>
      </w:r>
      <w:r w:rsidRPr="00D10C8C">
        <w:rPr>
          <w:rFonts w:ascii="Times New Roman" w:eastAsia="Times New Roman" w:hAnsi="Times New Roman" w:cs="Times New Roman"/>
          <w:sz w:val="28"/>
          <w:szCs w:val="28"/>
          <w:lang w:eastAsia="ar-SA"/>
        </w:rPr>
        <w:t>%.</w:t>
      </w:r>
    </w:p>
    <w:p w:rsidR="00D10C8C" w:rsidRDefault="00CE3F28" w:rsidP="00CE3F28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Задание 4.</w:t>
      </w:r>
    </w:p>
    <w:p w:rsid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>Динамика численности персонала в организации характеризуется следующими данными: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574"/>
        <w:gridCol w:w="4637"/>
      </w:tblGrid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Годы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Среднегодовая численность занятых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1590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1620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1870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1850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1900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1925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1970</w:t>
            </w:r>
          </w:p>
        </w:tc>
      </w:tr>
      <w:tr w:rsidR="00CE3F28" w:rsidTr="00CE3F28">
        <w:tc>
          <w:tcPr>
            <w:tcW w:w="4785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4786" w:type="dxa"/>
          </w:tcPr>
          <w:p w:rsidR="00CE3F28" w:rsidRDefault="00CE3F28" w:rsidP="00CE3F2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1985</w:t>
            </w:r>
          </w:p>
        </w:tc>
      </w:tr>
    </w:tbl>
    <w:p w:rsid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3F28" w:rsidRP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Определите:</w:t>
      </w:r>
    </w:p>
    <w:p w:rsidR="00CE3F28" w:rsidRP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Показатели анализа ряда динамики: абсолютный прирост (базисный и цепной), темпы роста и прироста (базисные и цепные), абсолютное содержание одного процента прироста среднегодовой численности персонала.</w:t>
      </w:r>
    </w:p>
    <w:p w:rsidR="00CE3F28" w:rsidRP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Результаты расчетов представьте в табличном виде.</w:t>
      </w:r>
    </w:p>
    <w:p w:rsidR="00CE3F28" w:rsidRP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</w:t>
      </w: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Средние показатели анализа ряда динамики: средний уровень ряда, средний абсолютный прирост, средний темп роста и прироста среднегодовой численности персонала. </w:t>
      </w:r>
    </w:p>
    <w:p w:rsidR="00CE3F28" w:rsidRP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Осуществите прогноз численности на 9 и 10 годы, используя показатель среднегодового темпа роста среднегодовой численности персонала.</w:t>
      </w:r>
    </w:p>
    <w:p w:rsidR="00CE3F28" w:rsidRDefault="00CE3F28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F28">
        <w:rPr>
          <w:rFonts w:ascii="Times New Roman" w:eastAsia="Times New Roman" w:hAnsi="Times New Roman" w:cs="Times New Roman"/>
          <w:sz w:val="28"/>
          <w:szCs w:val="28"/>
          <w:lang w:eastAsia="ar-SA"/>
        </w:rPr>
        <w:t>Сделайте выводы.</w:t>
      </w:r>
    </w:p>
    <w:p w:rsidR="00290FB2" w:rsidRDefault="00290FB2" w:rsidP="00CE3F28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90F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Абсолютный прирост: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цепной и базисный</w:t>
      </w:r>
    </w:p>
    <w:p w:rsidR="00290FB2" w:rsidRPr="000B2690" w:rsidRDefault="00290FB2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vertAlign w:val="subscript"/>
        </w:rPr>
      </w:pPr>
      <w:r w:rsidRPr="000B2690">
        <w:rPr>
          <w:rFonts w:ascii="Times New Roman" w:hAnsi="Times New Roman" w:cs="Times New Roman"/>
          <w:color w:val="000000"/>
        </w:rPr>
        <w:t>∆y</w:t>
      </w:r>
      <w:r w:rsidRPr="000B2690">
        <w:rPr>
          <w:rFonts w:ascii="Times New Roman" w:hAnsi="Times New Roman" w:cs="Times New Roman"/>
          <w:color w:val="000000"/>
          <w:vertAlign w:val="subscript"/>
        </w:rPr>
        <w:t>ц</w:t>
      </w:r>
      <w:r w:rsidRPr="000B269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0B2690">
        <w:rPr>
          <w:rFonts w:ascii="Times New Roman" w:hAnsi="Times New Roman" w:cs="Times New Roman"/>
          <w:color w:val="000000"/>
        </w:rPr>
        <w:t>= y</w:t>
      </w:r>
      <w:r w:rsidRPr="000B2690">
        <w:rPr>
          <w:rFonts w:ascii="Times New Roman" w:hAnsi="Times New Roman" w:cs="Times New Roman"/>
          <w:color w:val="000000"/>
          <w:vertAlign w:val="subscript"/>
        </w:rPr>
        <w:t>i</w:t>
      </w:r>
      <w:r w:rsidRPr="000B269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0B2690">
        <w:rPr>
          <w:rFonts w:ascii="Times New Roman" w:hAnsi="Times New Roman" w:cs="Times New Roman"/>
          <w:color w:val="000000"/>
        </w:rPr>
        <w:t>- y</w:t>
      </w:r>
      <w:r w:rsidRPr="000B2690">
        <w:rPr>
          <w:rFonts w:ascii="Times New Roman" w:hAnsi="Times New Roman" w:cs="Times New Roman"/>
          <w:color w:val="000000"/>
          <w:vertAlign w:val="subscript"/>
        </w:rPr>
        <w:t>i-1</w:t>
      </w:r>
    </w:p>
    <w:p w:rsid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vertAlign w:val="subscript"/>
        </w:rPr>
      </w:pPr>
      <w:r w:rsidRPr="000B2690">
        <w:rPr>
          <w:rFonts w:ascii="Times New Roman" w:hAnsi="Times New Roman" w:cs="Times New Roman"/>
          <w:color w:val="000000"/>
        </w:rPr>
        <w:t>∆y</w:t>
      </w:r>
      <w:r w:rsidRPr="000B2690">
        <w:rPr>
          <w:rFonts w:ascii="Times New Roman" w:hAnsi="Times New Roman" w:cs="Times New Roman"/>
          <w:color w:val="000000"/>
          <w:vertAlign w:val="subscript"/>
        </w:rPr>
        <w:t>б</w:t>
      </w:r>
      <w:r w:rsidRPr="000B269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0B2690">
        <w:rPr>
          <w:rFonts w:ascii="Times New Roman" w:hAnsi="Times New Roman" w:cs="Times New Roman"/>
          <w:color w:val="000000"/>
        </w:rPr>
        <w:t>= y</w:t>
      </w:r>
      <w:r w:rsidRPr="000B2690">
        <w:rPr>
          <w:rFonts w:ascii="Times New Roman" w:hAnsi="Times New Roman" w:cs="Times New Roman"/>
          <w:color w:val="000000"/>
          <w:vertAlign w:val="subscript"/>
        </w:rPr>
        <w:t>i</w:t>
      </w:r>
      <w:r w:rsidRPr="000B269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0B2690">
        <w:rPr>
          <w:rFonts w:ascii="Times New Roman" w:hAnsi="Times New Roman" w:cs="Times New Roman"/>
          <w:color w:val="000000"/>
        </w:rPr>
        <w:t>- y</w:t>
      </w:r>
      <w:r w:rsidRPr="000B2690">
        <w:rPr>
          <w:rFonts w:ascii="Times New Roman" w:hAnsi="Times New Roman" w:cs="Times New Roman"/>
          <w:color w:val="000000"/>
          <w:vertAlign w:val="subscript"/>
        </w:rPr>
        <w:t>1</w:t>
      </w:r>
    </w:p>
    <w:p w:rsid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2690">
        <w:rPr>
          <w:rFonts w:ascii="Times New Roman" w:hAnsi="Times New Roman" w:cs="Times New Roman"/>
          <w:b/>
          <w:color w:val="000000"/>
          <w:sz w:val="28"/>
          <w:szCs w:val="28"/>
        </w:rPr>
        <w:t>Темп прироста: цепной и базисный</w:t>
      </w:r>
    </w:p>
    <w:p w:rsidR="000B2690" w:rsidRP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0B2690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прцi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= ∆y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/ 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i-1</w:t>
      </w:r>
    </w:p>
    <w:p w:rsid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0B2690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пpб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= ∆y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бi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/ 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</w:p>
    <w:p w:rsid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26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Темп роста: цепной и базисный </w:t>
      </w:r>
    </w:p>
    <w:p w:rsidR="000B2690" w:rsidRPr="004124D4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446EFB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446EF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p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ц</w:t>
      </w:r>
      <w:r w:rsidRPr="00446EF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446EFB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4124D4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446EFB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446EF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446EFB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4124D4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 w:rsidRPr="00446EFB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446EF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4124D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-1</w:t>
      </w:r>
    </w:p>
    <w:p w:rsidR="000B2690" w:rsidRPr="00446EFB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</w:pPr>
      <w:r w:rsidRPr="00446EFB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446EF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p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б</w:t>
      </w:r>
      <w:r w:rsidRPr="00446EFB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446EFB">
        <w:rPr>
          <w:rFonts w:ascii="Times New Roman" w:hAnsi="Times New Roman" w:cs="Times New Roman"/>
          <w:color w:val="000000"/>
          <w:sz w:val="28"/>
          <w:szCs w:val="28"/>
          <w:lang w:val="en-US"/>
        </w:rPr>
        <w:t>= 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б</w:t>
      </w:r>
      <w:r w:rsidRPr="00446EF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446EFB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446EFB">
        <w:rPr>
          <w:rFonts w:ascii="Times New Roman" w:hAnsi="Times New Roman" w:cs="Times New Roman"/>
          <w:color w:val="000000"/>
          <w:sz w:val="28"/>
          <w:szCs w:val="28"/>
          <w:lang w:val="en-US"/>
        </w:rPr>
        <w:t>/ y</w:t>
      </w:r>
      <w:r w:rsidRPr="00446EF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1</w:t>
      </w:r>
    </w:p>
    <w:p w:rsidR="00CE3F28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Абсолютное значение 1% прироста :цепной и базисный</w:t>
      </w:r>
    </w:p>
    <w:p w:rsidR="000B2690" w:rsidRP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690">
        <w:rPr>
          <w:rFonts w:ascii="Times New Roman" w:hAnsi="Times New Roman" w:cs="Times New Roman"/>
          <w:color w:val="000000"/>
          <w:sz w:val="28"/>
          <w:szCs w:val="28"/>
        </w:rPr>
        <w:t>1%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цi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= 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i-1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/ 100%</w:t>
      </w:r>
    </w:p>
    <w:p w:rsid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1%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б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= 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б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/ 100%</w:t>
      </w:r>
    </w:p>
    <w:p w:rsid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2690">
        <w:rPr>
          <w:rFonts w:ascii="Times New Roman" w:hAnsi="Times New Roman" w:cs="Times New Roman"/>
          <w:b/>
          <w:color w:val="000000"/>
          <w:sz w:val="28"/>
          <w:szCs w:val="28"/>
        </w:rPr>
        <w:t>Темп наращения:</w:t>
      </w:r>
    </w:p>
    <w:p w:rsidR="000B2690" w:rsidRDefault="000B2690" w:rsidP="00CE3F28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0B2690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н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= ∆y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цi</w:t>
      </w:r>
      <w:r w:rsidRPr="000B269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B2690">
        <w:rPr>
          <w:rFonts w:ascii="Times New Roman" w:hAnsi="Times New Roman" w:cs="Times New Roman"/>
          <w:color w:val="000000"/>
          <w:sz w:val="28"/>
          <w:szCs w:val="28"/>
        </w:rPr>
        <w:t>/ y</w:t>
      </w:r>
      <w:r w:rsidRPr="000B269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</w:p>
    <w:p w:rsidR="009A2C82" w:rsidRDefault="009A2C82" w:rsidP="000B2690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2C82" w:rsidRDefault="009A2C82" w:rsidP="000B2690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2690" w:rsidRDefault="000B2690" w:rsidP="000B2690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B269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Цепные показатели ряда динамики:</w:t>
      </w:r>
    </w:p>
    <w:p w:rsidR="000B2690" w:rsidRDefault="000B2690" w:rsidP="000B2690">
      <w:pPr>
        <w:spacing w:line="360" w:lineRule="auto"/>
        <w:ind w:left="36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Таблица 4</w:t>
      </w:r>
    </w:p>
    <w:tbl>
      <w:tblPr>
        <w:tblStyle w:val="a6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741"/>
        <w:gridCol w:w="1275"/>
        <w:gridCol w:w="1351"/>
        <w:gridCol w:w="1489"/>
        <w:gridCol w:w="1088"/>
        <w:gridCol w:w="1581"/>
        <w:gridCol w:w="1686"/>
      </w:tblGrid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Период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СЧЗ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Абсолютный прирост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Темп прироста,%</w:t>
            </w:r>
          </w:p>
        </w:tc>
        <w:tc>
          <w:tcPr>
            <w:tcW w:w="1088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Темпы роста,%</w:t>
            </w:r>
          </w:p>
        </w:tc>
        <w:tc>
          <w:tcPr>
            <w:tcW w:w="158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Абсолютное содержание 1 % прироста</w:t>
            </w:r>
          </w:p>
        </w:tc>
        <w:tc>
          <w:tcPr>
            <w:tcW w:w="1686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Темп наращения,%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1590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88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58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15,9</w:t>
            </w:r>
          </w:p>
        </w:tc>
        <w:tc>
          <w:tcPr>
            <w:tcW w:w="1686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1620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1,89</w:t>
            </w:r>
          </w:p>
        </w:tc>
        <w:tc>
          <w:tcPr>
            <w:tcW w:w="1088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101,89</w:t>
            </w:r>
          </w:p>
        </w:tc>
        <w:tc>
          <w:tcPr>
            <w:tcW w:w="1581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15,9</w:t>
            </w:r>
          </w:p>
        </w:tc>
        <w:tc>
          <w:tcPr>
            <w:tcW w:w="1686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1,89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1870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250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15,43</w:t>
            </w:r>
          </w:p>
        </w:tc>
        <w:tc>
          <w:tcPr>
            <w:tcW w:w="1088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115,43</w:t>
            </w:r>
          </w:p>
        </w:tc>
        <w:tc>
          <w:tcPr>
            <w:tcW w:w="1581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16,2</w:t>
            </w:r>
          </w:p>
        </w:tc>
        <w:tc>
          <w:tcPr>
            <w:tcW w:w="1686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15,72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1850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-20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-1,07</w:t>
            </w:r>
          </w:p>
        </w:tc>
        <w:tc>
          <w:tcPr>
            <w:tcW w:w="1088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98,93</w:t>
            </w:r>
          </w:p>
        </w:tc>
        <w:tc>
          <w:tcPr>
            <w:tcW w:w="1581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18,7</w:t>
            </w:r>
          </w:p>
        </w:tc>
        <w:tc>
          <w:tcPr>
            <w:tcW w:w="1686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-1,26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1900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2,7</w:t>
            </w:r>
          </w:p>
        </w:tc>
        <w:tc>
          <w:tcPr>
            <w:tcW w:w="1088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102,7</w:t>
            </w:r>
          </w:p>
        </w:tc>
        <w:tc>
          <w:tcPr>
            <w:tcW w:w="1581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18,5</w:t>
            </w:r>
          </w:p>
        </w:tc>
        <w:tc>
          <w:tcPr>
            <w:tcW w:w="1686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3,14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1925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1,32</w:t>
            </w:r>
          </w:p>
        </w:tc>
        <w:tc>
          <w:tcPr>
            <w:tcW w:w="1088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101,32</w:t>
            </w:r>
          </w:p>
        </w:tc>
        <w:tc>
          <w:tcPr>
            <w:tcW w:w="1581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686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1,57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1970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2,34</w:t>
            </w:r>
          </w:p>
        </w:tc>
        <w:tc>
          <w:tcPr>
            <w:tcW w:w="1088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102,34</w:t>
            </w:r>
          </w:p>
        </w:tc>
        <w:tc>
          <w:tcPr>
            <w:tcW w:w="1581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19,25</w:t>
            </w:r>
          </w:p>
        </w:tc>
        <w:tc>
          <w:tcPr>
            <w:tcW w:w="1686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2,83</w:t>
            </w:r>
          </w:p>
        </w:tc>
      </w:tr>
      <w:tr w:rsidR="000B2690" w:rsidTr="000B2690">
        <w:tc>
          <w:tcPr>
            <w:tcW w:w="74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1985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0,76</w:t>
            </w:r>
          </w:p>
        </w:tc>
        <w:tc>
          <w:tcPr>
            <w:tcW w:w="1088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100,76</w:t>
            </w:r>
          </w:p>
        </w:tc>
        <w:tc>
          <w:tcPr>
            <w:tcW w:w="1581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19,7</w:t>
            </w:r>
          </w:p>
        </w:tc>
        <w:tc>
          <w:tcPr>
            <w:tcW w:w="1686" w:type="dxa"/>
          </w:tcPr>
          <w:p w:rsidR="000B2690" w:rsidRDefault="001A3584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0,94</w:t>
            </w:r>
          </w:p>
        </w:tc>
      </w:tr>
      <w:tr w:rsidR="000B2690" w:rsidTr="000B2690">
        <w:tc>
          <w:tcPr>
            <w:tcW w:w="741" w:type="dxa"/>
          </w:tcPr>
          <w:p w:rsidR="000B2690" w:rsidRDefault="00446EFB" w:rsidP="00446EF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275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14710</w:t>
            </w:r>
          </w:p>
        </w:tc>
        <w:tc>
          <w:tcPr>
            <w:tcW w:w="135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89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8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81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86" w:type="dxa"/>
          </w:tcPr>
          <w:p w:rsidR="000B2690" w:rsidRDefault="000B2690" w:rsidP="000B2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B2690" w:rsidRDefault="000B2690" w:rsidP="001A3584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3584" w:rsidRDefault="001A3584" w:rsidP="001A3584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35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1A35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 по сравнению с 7 ср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еднегодовая численность занятых </w:t>
      </w:r>
      <w:r w:rsidRPr="001A3584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увел</w:t>
      </w:r>
      <w:r w:rsidR="004124D4">
        <w:rPr>
          <w:rFonts w:ascii="Times New Roman" w:eastAsia="Times New Roman" w:hAnsi="Times New Roman" w:cs="Times New Roman"/>
          <w:sz w:val="28"/>
          <w:szCs w:val="28"/>
          <w:lang w:eastAsia="ar-SA"/>
        </w:rPr>
        <w:t>ичилось на 15 чел. или на 0,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76%. </w:t>
      </w:r>
      <w:r w:rsidRPr="001A3584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Максимальный прирост наблюдается в 3 (250 чел.)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1A3584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Минимальный прирост зафиксирован в 4 (-20 чел.)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1A3584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Темп наращения показывает, что тенденция ряда возрастающая, что свидетельствует об ускорении среднегодовая численность занятых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A3584" w:rsidRDefault="001A3584" w:rsidP="001A3584">
      <w:pPr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Базисные показатели ряда динамики</w:t>
      </w:r>
    </w:p>
    <w:p w:rsidR="001A3584" w:rsidRDefault="001A3584" w:rsidP="001A3584">
      <w:pPr>
        <w:spacing w:line="36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Таблица 5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1818"/>
        <w:gridCol w:w="1793"/>
        <w:gridCol w:w="1898"/>
        <w:gridCol w:w="1877"/>
        <w:gridCol w:w="1825"/>
      </w:tblGrid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Период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СЧЗ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Абсолютный прирост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Темп прироста,%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Темпы роста,%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1590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1620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1,89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101,89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1870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17,61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117,61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1850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16,35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116,35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1900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19,5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119,5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1925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335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21,07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121,07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1970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23,9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123,9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1985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395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24,84</w:t>
            </w: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124,84</w:t>
            </w:r>
          </w:p>
        </w:tc>
      </w:tr>
      <w:tr w:rsidR="001A3584" w:rsidTr="001A3584"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14710</w:t>
            </w: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14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15" w:type="dxa"/>
          </w:tcPr>
          <w:p w:rsidR="001A3584" w:rsidRDefault="001A3584" w:rsidP="001A35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1A3584" w:rsidRDefault="001A3584" w:rsidP="001A3584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3584" w:rsidRDefault="001A3584" w:rsidP="001A3584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35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Вывод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 в</w:t>
      </w:r>
      <w:r w:rsidRPr="001A35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 по сравнению с 1 среднегодовая численность занятых ув</w:t>
      </w:r>
      <w:r w:rsidR="004124D4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еличилось на 395 чел. или на 24,</w:t>
      </w:r>
      <w:r w:rsidRPr="001A3584">
        <w:rPr>
          <w:rFonts w:ascii="Times New Roman" w:eastAsia="Times New Roman" w:hAnsi="Times New Roman" w:cs="Times New Roman"/>
          <w:sz w:val="28"/>
          <w:szCs w:val="28"/>
          <w:lang w:eastAsia="ar-SA"/>
        </w:rPr>
        <w:t>84%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76394" w:rsidRDefault="001A3584" w:rsidP="001A3584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Расчет средних характеристик рядов:</w:t>
      </w:r>
    </w:p>
    <w:p w:rsidR="001A3584" w:rsidRDefault="001A3584" w:rsidP="00F40E53">
      <w:pPr>
        <w:spacing w:line="360" w:lineRule="auto"/>
        <w:ind w:left="36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0E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Средний уровень интервального ряда </w:t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BCA79F" wp14:editId="1EFA8726">
            <wp:extent cx="598805" cy="340360"/>
            <wp:effectExtent l="0" t="0" r="0" b="2540"/>
            <wp:docPr id="6" name="Рисунок 6" descr="https://chart.googleapis.com/chart?cht=tx&amp;chl=%20\overline%7by%7d%20=%20\frac%7b\sum%7by_%7bi%7d%7d%7d%7bn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rt.googleapis.com/chart?cht=tx&amp;chl=%20\overline%7by%7d%20=%20\frac%7b\sum%7by_%7bi%7d%7d%7d%7bn%7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7DB8D7C" wp14:editId="2F21F118">
            <wp:extent cx="1393825" cy="315595"/>
            <wp:effectExtent l="0" t="0" r="0" b="8255"/>
            <wp:docPr id="7" name="Рисунок 7" descr="https://chart.googleapis.com/chart?cht=tx&amp;chl=%20\overline%7by%7d%20=%20\frac%7b14710%7d%7b8%7d%20=%201838.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.googleapis.com/chart?cht=tx&amp;chl=%20\overline%7by%7d%20=%20\frac%7b14710%7d%7b8%7d%20=%201838.7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35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Вывод: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</w:t>
      </w:r>
      <w:r w:rsidRPr="001A35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реднее значение среднегодовая численность </w:t>
      </w:r>
      <w:r w:rsidR="004124D4">
        <w:rPr>
          <w:rFonts w:ascii="Times New Roman" w:hAnsi="Times New Roman" w:cs="Times New Roman"/>
          <w:bCs/>
          <w:color w:val="000000"/>
          <w:sz w:val="28"/>
          <w:szCs w:val="28"/>
        </w:rPr>
        <w:t>занятых с 1 по 8 составило 1838,</w:t>
      </w:r>
      <w:r w:rsidRPr="001A3584">
        <w:rPr>
          <w:rFonts w:ascii="Times New Roman" w:hAnsi="Times New Roman" w:cs="Times New Roman"/>
          <w:bCs/>
          <w:color w:val="000000"/>
          <w:sz w:val="28"/>
          <w:szCs w:val="28"/>
        </w:rPr>
        <w:t>75 чел.</w:t>
      </w:r>
    </w:p>
    <w:p w:rsidR="001A3584" w:rsidRDefault="001A3584" w:rsidP="001A3584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A35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Средний темп роста</w:t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CBF437" wp14:editId="6FE3F29B">
            <wp:extent cx="857885" cy="447675"/>
            <wp:effectExtent l="0" t="0" r="0" b="9525"/>
            <wp:docPr id="8" name="Рисунок 8" descr="https://chart.googleapis.com/chart?cht=tx&amp;chl=%20\overline%7bT_%7bp%7d%7d%20=%20\sqrt%5bn-1%5d%7b\frac%7by_%7bn%7d%7d%7by_%7b1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hart.googleapis.com/chart?cht=tx&amp;chl=%20\overline%7bT_%7bp%7d%7d%20=%20\sqrt%5bn-1%5d%7b\frac%7by_%7bn%7d%7d%7by_%7b1%7d%7d%7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1DEC4CF" wp14:editId="3A636FAD">
            <wp:extent cx="1374775" cy="410210"/>
            <wp:effectExtent l="0" t="0" r="0" b="8890"/>
            <wp:docPr id="9" name="Рисунок 9" descr="https://chart.googleapis.com/chart?cht=tx&amp;chl=%20\overline%7bT_%7bp%7d%7d%20=%20\sqrt%5b7%5d%7b\frac%7b1985%7d%7b1590%7d%7d%20=%201.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.googleapis.com/chart?cht=tx&amp;chl=%20\overline%7bT_%7bp%7d%7d%20=%20\sqrt%5b7%5d%7b\frac%7b1985%7d%7b1590%7d%7d%20=%201.0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35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Вывод: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Pr="001A35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среднем за весь период рост анали</w:t>
      </w:r>
      <w:r w:rsidR="004124D4">
        <w:rPr>
          <w:rFonts w:ascii="Times New Roman" w:hAnsi="Times New Roman" w:cs="Times New Roman"/>
          <w:bCs/>
          <w:color w:val="000000"/>
          <w:sz w:val="28"/>
          <w:szCs w:val="28"/>
        </w:rPr>
        <w:t>зируемого показателя составил 1,</w:t>
      </w:r>
      <w:r w:rsidRPr="001A3584">
        <w:rPr>
          <w:rFonts w:ascii="Times New Roman" w:hAnsi="Times New Roman" w:cs="Times New Roman"/>
          <w:bCs/>
          <w:color w:val="000000"/>
          <w:sz w:val="28"/>
          <w:szCs w:val="28"/>
        </w:rPr>
        <w:t>03</w:t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EB65D3C" wp14:editId="75B51180">
            <wp:extent cx="946150" cy="208280"/>
            <wp:effectExtent l="0" t="0" r="6350" b="1270"/>
            <wp:docPr id="10" name="Рисунок 10" descr="https://chart.googleapis.com/chart?cht=tx&amp;chl=%20\overline%7bT_%7bnp%7d%7d%20=%20%20\overline%7bT_%7bp%7d%7d%20-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art.googleapis.com/chart?cht=tx&amp;chl=%20\overline%7bT_%7bnp%7d%7d%20=%20%20\overline%7bT_%7bp%7d%7d%20-%20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F15F6BE" wp14:editId="28462CF3">
            <wp:extent cx="1456690" cy="208280"/>
            <wp:effectExtent l="0" t="0" r="0" b="1270"/>
            <wp:docPr id="11" name="Рисунок 11" descr="https://chart.googleapis.com/chart?cht=tx&amp;chl=%20\overline%7bT_%7bnp%7d%7d%20=%201.03%20-%201%20=%200.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hart.googleapis.com/chart?cht=tx&amp;chl=%20\overline%7bT_%7bnp%7d%7d%20=%201.03%20-%201%20=%200.0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35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Вывод: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Pr="001A35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среднем с каждым периодом среднегодовая численность занятых увеличивалась на 3%.</w:t>
      </w:r>
    </w:p>
    <w:p w:rsidR="001A3584" w:rsidRDefault="001A3584" w:rsidP="001A3584">
      <w:pPr>
        <w:spacing w:line="360" w:lineRule="auto"/>
        <w:ind w:left="36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Средний абсолютный прирост:</w:t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6894A5" wp14:editId="584B1302">
            <wp:extent cx="857885" cy="334010"/>
            <wp:effectExtent l="0" t="0" r="0" b="8890"/>
            <wp:docPr id="12" name="Рисунок 12" descr="https://chart.googleapis.com/chart?cht=tx&amp;chl=\overline%7bdy%7d%20=%20\frac%7by%20_%7bn%7d%20-%20y%20_%7b1%7d%7d%7bn%20-%20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hart.googleapis.com/chart?cht=tx&amp;chl=\overline%7bdy%7d%20=%20\frac%7by%20_%7bn%7d%20-%20y%20_%7b1%7d%7d%7bn%20-%201%7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021002" wp14:editId="243C54B5">
            <wp:extent cx="1696085" cy="315595"/>
            <wp:effectExtent l="0" t="0" r="0" b="8255"/>
            <wp:docPr id="13" name="Рисунок 13" descr="https://chart.googleapis.com/chart?cht=tx&amp;chl=\overline%7bdy%7d=%20\frac%7b1985%20-%201590%7d%7b7%7d%20=%2056.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hart.googleapis.com/chart?cht=tx&amp;chl=\overline%7bdy%7d=%20\frac%7b1985%20-%201590%7d%7b7%7d%20=%2056.4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584" w:rsidRDefault="001A3584" w:rsidP="001A3584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3584">
        <w:rPr>
          <w:rFonts w:ascii="Times New Roman" w:hAnsi="Times New Roman" w:cs="Times New Roman"/>
          <w:b/>
          <w:color w:val="000000"/>
          <w:sz w:val="28"/>
          <w:szCs w:val="28"/>
        </w:rPr>
        <w:t>Вывод</w:t>
      </w:r>
      <w:r>
        <w:rPr>
          <w:rFonts w:ascii="Times New Roman" w:hAnsi="Times New Roman" w:cs="Times New Roman"/>
          <w:color w:val="000000"/>
          <w:sz w:val="28"/>
          <w:szCs w:val="28"/>
        </w:rPr>
        <w:t>: с</w:t>
      </w:r>
      <w:r w:rsidRPr="001A3584">
        <w:rPr>
          <w:rFonts w:ascii="Times New Roman" w:hAnsi="Times New Roman" w:cs="Times New Roman"/>
          <w:color w:val="000000"/>
          <w:sz w:val="28"/>
          <w:szCs w:val="28"/>
        </w:rPr>
        <w:t xml:space="preserve"> каждым периодом среднегодовая численность заняты</w:t>
      </w:r>
      <w:r w:rsidR="004124D4">
        <w:rPr>
          <w:rFonts w:ascii="Times New Roman" w:hAnsi="Times New Roman" w:cs="Times New Roman"/>
          <w:color w:val="000000"/>
          <w:sz w:val="28"/>
          <w:szCs w:val="28"/>
        </w:rPr>
        <w:t>х в среднем увеличивалось на 56,</w:t>
      </w:r>
      <w:r w:rsidRPr="001A3584">
        <w:rPr>
          <w:rFonts w:ascii="Times New Roman" w:hAnsi="Times New Roman" w:cs="Times New Roman"/>
          <w:color w:val="000000"/>
          <w:sz w:val="28"/>
          <w:szCs w:val="28"/>
        </w:rPr>
        <w:t xml:space="preserve">43 чел. </w:t>
      </w: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A3584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A2C82" w:rsidRDefault="009A2C82" w:rsidP="001F571D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40E53" w:rsidRDefault="00F40E53" w:rsidP="001F571D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0E5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Заключение:</w:t>
      </w:r>
    </w:p>
    <w:p w:rsidR="00F40E53" w:rsidRPr="00F40E53" w:rsidRDefault="00F40E53" w:rsidP="00F40E53">
      <w:pPr>
        <w:spacing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0E53">
        <w:rPr>
          <w:rFonts w:ascii="Times New Roman" w:hAnsi="Times New Roman" w:cs="Times New Roman"/>
          <w:bCs/>
          <w:color w:val="000000"/>
          <w:sz w:val="28"/>
          <w:szCs w:val="28"/>
        </w:rPr>
        <w:t>Эффективное кадровое планирование положительно влияет на результаты деятельности предприятия благодаря оптимизации использования численности персонала, выявлению и продуктивному применению профессионального потенциала сотрудников, созданию основы для планомерного набора и отбора персонала, сокращению общих затрат на рабочую силу за счет продуманной, последовательной и активной политики на рынке труда. Поэтому комплексное изучение теоретических и практических основ кадрового планирования и прогнозирования потребности в персонале является важной основой предпринимательской деятельности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A3584" w:rsidRPr="00D10C8C" w:rsidRDefault="001A3584" w:rsidP="00376394">
      <w:pPr>
        <w:spacing w:line="36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:rsidR="004E32D3" w:rsidRDefault="004E32D3" w:rsidP="0046478B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E32D3" w:rsidRPr="004E32D3" w:rsidRDefault="004E32D3" w:rsidP="0046478B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D316AC" w:rsidRPr="00D316AC" w:rsidRDefault="00D316AC" w:rsidP="00D316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6AC" w:rsidRPr="00D316AC" w:rsidRDefault="00D316AC" w:rsidP="00D316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6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422" w:rsidRDefault="00743422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</w:pPr>
    </w:p>
    <w:p w:rsidR="004124D4" w:rsidRDefault="004124D4" w:rsidP="0077663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4D4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4124D4" w:rsidRPr="004124D4" w:rsidRDefault="004124D4" w:rsidP="00412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124D4">
        <w:rPr>
          <w:rFonts w:ascii="Times New Roman" w:hAnsi="Times New Roman" w:cs="Times New Roman"/>
          <w:sz w:val="28"/>
          <w:szCs w:val="28"/>
        </w:rPr>
        <w:tab/>
        <w:t>Остапенко Ю.М. Экономика труда: Учеб. пособ. – 2-е изд.-М.: ИНФРА – М,2007.– 272 с.- (Высшее образование).</w:t>
      </w:r>
    </w:p>
    <w:p w:rsidR="004124D4" w:rsidRPr="004124D4" w:rsidRDefault="004124D4" w:rsidP="00412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124D4">
        <w:rPr>
          <w:rFonts w:ascii="Times New Roman" w:hAnsi="Times New Roman" w:cs="Times New Roman"/>
          <w:sz w:val="28"/>
          <w:szCs w:val="28"/>
        </w:rPr>
        <w:tab/>
        <w:t>Щербина Л.В. - Общая теория статистики (Шпаргалки) М.: ЭКСМО. - 2008г.- 30с.</w:t>
      </w:r>
    </w:p>
    <w:p w:rsidR="004124D4" w:rsidRDefault="004124D4" w:rsidP="00412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124D4">
        <w:rPr>
          <w:rFonts w:ascii="Times New Roman" w:hAnsi="Times New Roman" w:cs="Times New Roman"/>
          <w:sz w:val="28"/>
          <w:szCs w:val="28"/>
        </w:rPr>
        <w:tab/>
        <w:t>http://www.studfiles.ru/dir/cat31/subj369/file16462/view156613.html - Лекции по экономической статистике</w:t>
      </w:r>
    </w:p>
    <w:p w:rsidR="004124D4" w:rsidRPr="004124D4" w:rsidRDefault="004124D4" w:rsidP="00412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22FEF">
        <w:rPr>
          <w:rFonts w:ascii="Times New Roman" w:hAnsi="Times New Roman" w:cs="Times New Roman"/>
          <w:sz w:val="28"/>
          <w:szCs w:val="28"/>
        </w:rPr>
        <w:t xml:space="preserve">       Статистика: учебник/ под ред. С.А. Орехова.-М.:Эксмо,2010.-448 с.-(Новое экономическое образование).</w:t>
      </w:r>
    </w:p>
    <w:p w:rsidR="004124D4" w:rsidRPr="004124D4" w:rsidRDefault="004124D4" w:rsidP="004124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124D4" w:rsidRPr="004124D4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A41" w:rsidRDefault="00010A41" w:rsidP="001F571D">
      <w:pPr>
        <w:spacing w:after="0" w:line="240" w:lineRule="auto"/>
      </w:pPr>
      <w:r>
        <w:separator/>
      </w:r>
    </w:p>
  </w:endnote>
  <w:endnote w:type="continuationSeparator" w:id="0">
    <w:p w:rsidR="00010A41" w:rsidRDefault="00010A41" w:rsidP="001F5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igi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5086109"/>
      <w:docPartObj>
        <w:docPartGallery w:val="Page Numbers (Bottom of Page)"/>
        <w:docPartUnique/>
      </w:docPartObj>
    </w:sdtPr>
    <w:sdtEndPr/>
    <w:sdtContent>
      <w:p w:rsidR="001F571D" w:rsidRDefault="001F57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C88">
          <w:rPr>
            <w:noProof/>
          </w:rPr>
          <w:t>1</w:t>
        </w:r>
        <w:r>
          <w:fldChar w:fldCharType="end"/>
        </w:r>
      </w:p>
    </w:sdtContent>
  </w:sdt>
  <w:p w:rsidR="001F571D" w:rsidRDefault="001F57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A41" w:rsidRDefault="00010A41" w:rsidP="001F571D">
      <w:pPr>
        <w:spacing w:after="0" w:line="240" w:lineRule="auto"/>
      </w:pPr>
      <w:r>
        <w:separator/>
      </w:r>
    </w:p>
  </w:footnote>
  <w:footnote w:type="continuationSeparator" w:id="0">
    <w:p w:rsidR="00010A41" w:rsidRDefault="00010A41" w:rsidP="001F5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458D8"/>
    <w:multiLevelType w:val="hybridMultilevel"/>
    <w:tmpl w:val="BB846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33AC"/>
    <w:multiLevelType w:val="hybridMultilevel"/>
    <w:tmpl w:val="1A4C1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043D6"/>
    <w:multiLevelType w:val="hybridMultilevel"/>
    <w:tmpl w:val="9A6A5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31BBE"/>
    <w:multiLevelType w:val="hybridMultilevel"/>
    <w:tmpl w:val="0BCAC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33BB8"/>
    <w:multiLevelType w:val="hybridMultilevel"/>
    <w:tmpl w:val="B3F44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1E17418"/>
    <w:multiLevelType w:val="hybridMultilevel"/>
    <w:tmpl w:val="292C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490830"/>
    <w:multiLevelType w:val="hybridMultilevel"/>
    <w:tmpl w:val="8A021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B18C6"/>
    <w:multiLevelType w:val="hybridMultilevel"/>
    <w:tmpl w:val="46080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C16E2E"/>
    <w:multiLevelType w:val="hybridMultilevel"/>
    <w:tmpl w:val="61160DC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C50B7"/>
    <w:multiLevelType w:val="hybridMultilevel"/>
    <w:tmpl w:val="CB1ED3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D93DC0"/>
    <w:multiLevelType w:val="hybridMultilevel"/>
    <w:tmpl w:val="546C1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F6598C"/>
    <w:multiLevelType w:val="hybridMultilevel"/>
    <w:tmpl w:val="C2E2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23344F"/>
    <w:multiLevelType w:val="hybridMultilevel"/>
    <w:tmpl w:val="67D8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251092"/>
    <w:multiLevelType w:val="hybridMultilevel"/>
    <w:tmpl w:val="CB7AA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414B76"/>
    <w:multiLevelType w:val="hybridMultilevel"/>
    <w:tmpl w:val="3E584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7C0C83"/>
    <w:multiLevelType w:val="hybridMultilevel"/>
    <w:tmpl w:val="7C4CE7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1142A2"/>
    <w:multiLevelType w:val="hybridMultilevel"/>
    <w:tmpl w:val="E15AC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B25E8D"/>
    <w:multiLevelType w:val="hybridMultilevel"/>
    <w:tmpl w:val="42D0A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752D9F"/>
    <w:multiLevelType w:val="hybridMultilevel"/>
    <w:tmpl w:val="AF8AE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7"/>
  </w:num>
  <w:num w:numId="5">
    <w:abstractNumId w:val="7"/>
  </w:num>
  <w:num w:numId="6">
    <w:abstractNumId w:val="13"/>
  </w:num>
  <w:num w:numId="7">
    <w:abstractNumId w:val="18"/>
  </w:num>
  <w:num w:numId="8">
    <w:abstractNumId w:val="2"/>
  </w:num>
  <w:num w:numId="9">
    <w:abstractNumId w:val="12"/>
  </w:num>
  <w:num w:numId="10">
    <w:abstractNumId w:val="16"/>
  </w:num>
  <w:num w:numId="11">
    <w:abstractNumId w:val="10"/>
  </w:num>
  <w:num w:numId="12">
    <w:abstractNumId w:val="1"/>
  </w:num>
  <w:num w:numId="13">
    <w:abstractNumId w:val="9"/>
  </w:num>
  <w:num w:numId="14">
    <w:abstractNumId w:val="11"/>
  </w:num>
  <w:num w:numId="15">
    <w:abstractNumId w:val="14"/>
  </w:num>
  <w:num w:numId="16">
    <w:abstractNumId w:val="0"/>
  </w:num>
  <w:num w:numId="17">
    <w:abstractNumId w:val="5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AD"/>
    <w:rsid w:val="000037AA"/>
    <w:rsid w:val="00010A41"/>
    <w:rsid w:val="000328FA"/>
    <w:rsid w:val="00081D49"/>
    <w:rsid w:val="00085C39"/>
    <w:rsid w:val="000A2892"/>
    <w:rsid w:val="000B2690"/>
    <w:rsid w:val="000E4E5C"/>
    <w:rsid w:val="000F070D"/>
    <w:rsid w:val="001025DE"/>
    <w:rsid w:val="00132D5D"/>
    <w:rsid w:val="001803E5"/>
    <w:rsid w:val="001A3584"/>
    <w:rsid w:val="001D3A22"/>
    <w:rsid w:val="001F571D"/>
    <w:rsid w:val="00264858"/>
    <w:rsid w:val="00290FB2"/>
    <w:rsid w:val="00293A6B"/>
    <w:rsid w:val="002B296F"/>
    <w:rsid w:val="002F3B6E"/>
    <w:rsid w:val="00307269"/>
    <w:rsid w:val="00316F52"/>
    <w:rsid w:val="0033082C"/>
    <w:rsid w:val="003457A3"/>
    <w:rsid w:val="003634E2"/>
    <w:rsid w:val="00376394"/>
    <w:rsid w:val="00394CBC"/>
    <w:rsid w:val="003B3F77"/>
    <w:rsid w:val="004124D4"/>
    <w:rsid w:val="00423661"/>
    <w:rsid w:val="00446386"/>
    <w:rsid w:val="00446EFB"/>
    <w:rsid w:val="0046478B"/>
    <w:rsid w:val="00484B79"/>
    <w:rsid w:val="004D0B56"/>
    <w:rsid w:val="004D5C6A"/>
    <w:rsid w:val="004D719D"/>
    <w:rsid w:val="004E32D3"/>
    <w:rsid w:val="004E36BC"/>
    <w:rsid w:val="004F3F22"/>
    <w:rsid w:val="00501804"/>
    <w:rsid w:val="0050511F"/>
    <w:rsid w:val="00537B9C"/>
    <w:rsid w:val="005A72DF"/>
    <w:rsid w:val="005B300D"/>
    <w:rsid w:val="005C03E9"/>
    <w:rsid w:val="005C71F1"/>
    <w:rsid w:val="005E3638"/>
    <w:rsid w:val="005F1508"/>
    <w:rsid w:val="006922E7"/>
    <w:rsid w:val="0072355F"/>
    <w:rsid w:val="00743422"/>
    <w:rsid w:val="0077663D"/>
    <w:rsid w:val="00802DC1"/>
    <w:rsid w:val="00812ECF"/>
    <w:rsid w:val="00846B32"/>
    <w:rsid w:val="008944AD"/>
    <w:rsid w:val="008F5210"/>
    <w:rsid w:val="00972B44"/>
    <w:rsid w:val="00982A57"/>
    <w:rsid w:val="009A1242"/>
    <w:rsid w:val="009A2C82"/>
    <w:rsid w:val="009D2843"/>
    <w:rsid w:val="00A119E2"/>
    <w:rsid w:val="00A57547"/>
    <w:rsid w:val="00A84248"/>
    <w:rsid w:val="00AA3DD6"/>
    <w:rsid w:val="00B062E5"/>
    <w:rsid w:val="00B30183"/>
    <w:rsid w:val="00B75965"/>
    <w:rsid w:val="00B81E51"/>
    <w:rsid w:val="00BC07BD"/>
    <w:rsid w:val="00BC5C88"/>
    <w:rsid w:val="00C6266E"/>
    <w:rsid w:val="00CE3F28"/>
    <w:rsid w:val="00CF1CBD"/>
    <w:rsid w:val="00D04C55"/>
    <w:rsid w:val="00D10C8C"/>
    <w:rsid w:val="00D22FEF"/>
    <w:rsid w:val="00D316AC"/>
    <w:rsid w:val="00D601E1"/>
    <w:rsid w:val="00DA71EC"/>
    <w:rsid w:val="00DD0170"/>
    <w:rsid w:val="00DF70D9"/>
    <w:rsid w:val="00F0102F"/>
    <w:rsid w:val="00F062ED"/>
    <w:rsid w:val="00F40E53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187E0-2093-4B93-AD1A-0B2BCB60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1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63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03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802DC1"/>
    <w:rPr>
      <w:color w:val="808080"/>
    </w:rPr>
  </w:style>
  <w:style w:type="character" w:customStyle="1" w:styleId="apple-converted-space">
    <w:name w:val="apple-converted-space"/>
    <w:basedOn w:val="a0"/>
    <w:rsid w:val="00290FB2"/>
  </w:style>
  <w:style w:type="paragraph" w:styleId="a8">
    <w:name w:val="header"/>
    <w:basedOn w:val="a"/>
    <w:link w:val="a9"/>
    <w:uiPriority w:val="99"/>
    <w:unhideWhenUsed/>
    <w:rsid w:val="001F5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571D"/>
  </w:style>
  <w:style w:type="paragraph" w:styleId="aa">
    <w:name w:val="footer"/>
    <w:basedOn w:val="a"/>
    <w:link w:val="ab"/>
    <w:uiPriority w:val="99"/>
    <w:unhideWhenUsed/>
    <w:rsid w:val="001F5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5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oleObject" Target="embeddings/oleObject4.bin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92343-C80B-492E-95D7-4DBFCE30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21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НОУ ДПО "Альтернатива"</Company>
  <LinksUpToDate>false</LinksUpToDate>
  <CharactersWithSpaces>14666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lyudmila panteleyko</cp:lastModifiedBy>
  <cp:revision>26</cp:revision>
  <cp:lastPrinted>2014-04-24T10:24:00Z</cp:lastPrinted>
  <dcterms:created xsi:type="dcterms:W3CDTF">2014-03-19T06:01:00Z</dcterms:created>
  <dcterms:modified xsi:type="dcterms:W3CDTF">2015-02-21T19:22:00Z</dcterms:modified>
</cp:coreProperties>
</file>