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0A1" w:rsidRPr="003953FE" w:rsidRDefault="004060A1" w:rsidP="004060A1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3FE">
        <w:rPr>
          <w:rFonts w:ascii="Times New Roman" w:hAnsi="Times New Roman"/>
          <w:bCs/>
          <w:sz w:val="28"/>
          <w:szCs w:val="28"/>
        </w:rPr>
        <w:t>ФЕДЕРАЛЬНОЕ  ГОСУДАРСТВЕННОЕ ОБРАЗОВАТЕЛЬНОЕ БЮДЖЕТНОЕ УЧРЕЖДЕНИЕ ВЫСШЕГО ПРОФЕССИОНАЛЬНОГО ОБРАЗОВАНИЯ</w:t>
      </w:r>
      <w:r w:rsidRPr="003953FE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4060A1" w:rsidRPr="003953FE" w:rsidRDefault="004060A1" w:rsidP="004060A1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3FE">
        <w:rPr>
          <w:rFonts w:ascii="Times New Roman" w:hAnsi="Times New Roman"/>
          <w:b/>
          <w:bCs/>
          <w:sz w:val="28"/>
          <w:szCs w:val="28"/>
        </w:rPr>
        <w:t xml:space="preserve">ФИНАНСОВЫЙ УНИВЕРСИТЕТ  </w:t>
      </w:r>
    </w:p>
    <w:p w:rsidR="004060A1" w:rsidRPr="003953FE" w:rsidRDefault="004060A1" w:rsidP="004060A1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3FE">
        <w:rPr>
          <w:rFonts w:ascii="Times New Roman" w:hAnsi="Times New Roman"/>
          <w:b/>
          <w:bCs/>
          <w:sz w:val="28"/>
          <w:szCs w:val="28"/>
        </w:rPr>
        <w:t>ПРИ ПРАВИТЕЛЬСТВЕ РОССИЙСКОЙ ФЕДЕРАЦИИ</w:t>
      </w:r>
    </w:p>
    <w:p w:rsidR="004060A1" w:rsidRPr="003953FE" w:rsidRDefault="004060A1" w:rsidP="004060A1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3FE">
        <w:rPr>
          <w:rFonts w:ascii="Times New Roman" w:hAnsi="Times New Roman"/>
          <w:b/>
          <w:bCs/>
          <w:sz w:val="28"/>
          <w:szCs w:val="28"/>
        </w:rPr>
        <w:t>(Финансовый университет)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0"/>
      </w:tblGrid>
      <w:tr w:rsidR="004060A1" w:rsidRPr="003953FE" w:rsidTr="000D7CF0">
        <w:trPr>
          <w:jc w:val="center"/>
        </w:trPr>
        <w:tc>
          <w:tcPr>
            <w:tcW w:w="9571" w:type="dxa"/>
            <w:shd w:val="clear" w:color="auto" w:fill="auto"/>
          </w:tcPr>
          <w:p w:rsidR="004060A1" w:rsidRPr="003953FE" w:rsidRDefault="004060A1" w:rsidP="000D7CF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060A1" w:rsidRDefault="004060A1" w:rsidP="004060A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4060A1" w:rsidRPr="003953FE" w:rsidRDefault="004060A1" w:rsidP="004060A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953FE">
        <w:rPr>
          <w:rFonts w:ascii="Times New Roman" w:hAnsi="Times New Roman"/>
          <w:sz w:val="28"/>
          <w:szCs w:val="28"/>
        </w:rPr>
        <w:t>Челябинский филиал Финуниверситета</w:t>
      </w:r>
    </w:p>
    <w:p w:rsidR="004060A1" w:rsidRPr="003953FE" w:rsidRDefault="004060A1" w:rsidP="004060A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953FE">
        <w:rPr>
          <w:rFonts w:ascii="Times New Roman" w:hAnsi="Times New Roman"/>
          <w:sz w:val="28"/>
          <w:szCs w:val="28"/>
        </w:rPr>
        <w:t>Факультет: Учетно-статистический</w:t>
      </w:r>
    </w:p>
    <w:p w:rsidR="004060A1" w:rsidRPr="003953FE" w:rsidRDefault="004060A1" w:rsidP="004060A1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3953FE">
        <w:rPr>
          <w:rFonts w:ascii="Times New Roman" w:hAnsi="Times New Roman"/>
          <w:sz w:val="28"/>
          <w:szCs w:val="28"/>
        </w:rPr>
        <w:t>Кафедра математики и информатики</w:t>
      </w:r>
    </w:p>
    <w:p w:rsidR="004060A1" w:rsidRDefault="004060A1" w:rsidP="004060A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060A1" w:rsidRPr="003953FE" w:rsidRDefault="004060A1" w:rsidP="004060A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060A1" w:rsidRPr="003953FE" w:rsidRDefault="004060A1" w:rsidP="004060A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Контрольная работа</w:t>
      </w:r>
    </w:p>
    <w:p w:rsidR="004060A1" w:rsidRDefault="004060A1" w:rsidP="004060A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3FE">
        <w:rPr>
          <w:rFonts w:ascii="Times New Roman" w:hAnsi="Times New Roman"/>
          <w:b/>
          <w:sz w:val="28"/>
          <w:szCs w:val="28"/>
        </w:rPr>
        <w:t>по дисциплине «</w:t>
      </w:r>
      <w:r>
        <w:rPr>
          <w:rFonts w:ascii="Times New Roman" w:hAnsi="Times New Roman"/>
          <w:b/>
          <w:sz w:val="28"/>
          <w:szCs w:val="28"/>
        </w:rPr>
        <w:t>Основы финансовых вычислений</w:t>
      </w:r>
      <w:r w:rsidRPr="003953FE">
        <w:rPr>
          <w:rFonts w:ascii="Times New Roman" w:hAnsi="Times New Roman"/>
          <w:b/>
          <w:sz w:val="28"/>
          <w:szCs w:val="28"/>
        </w:rPr>
        <w:t>»</w:t>
      </w:r>
    </w:p>
    <w:p w:rsidR="004060A1" w:rsidRPr="003953FE" w:rsidRDefault="004060A1" w:rsidP="004060A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060A1" w:rsidRDefault="004060A1" w:rsidP="004060A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3FE">
        <w:rPr>
          <w:rFonts w:ascii="Times New Roman" w:hAnsi="Times New Roman"/>
          <w:b/>
          <w:sz w:val="28"/>
          <w:szCs w:val="28"/>
        </w:rPr>
        <w:t>Тема: «</w:t>
      </w:r>
      <w:r w:rsidRPr="003D2E6D">
        <w:rPr>
          <w:rFonts w:ascii="Times New Roman" w:hAnsi="Times New Roman" w:cs="Times New Roman"/>
          <w:sz w:val="28"/>
          <w:szCs w:val="28"/>
        </w:rPr>
        <w:t>Риск финансовой операции. Количественная оценка риска финансовой операции</w:t>
      </w:r>
      <w:r w:rsidRPr="003953FE">
        <w:rPr>
          <w:rFonts w:ascii="Times New Roman" w:hAnsi="Times New Roman"/>
          <w:b/>
          <w:sz w:val="28"/>
          <w:szCs w:val="28"/>
        </w:rPr>
        <w:t>»</w:t>
      </w:r>
    </w:p>
    <w:p w:rsidR="004060A1" w:rsidRPr="003953FE" w:rsidRDefault="004060A1" w:rsidP="004060A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060A1" w:rsidRPr="003953FE" w:rsidRDefault="004060A1" w:rsidP="004060A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tbl>
      <w:tblPr>
        <w:tblW w:w="6906" w:type="dxa"/>
        <w:tblInd w:w="3348" w:type="dxa"/>
        <w:tblLook w:val="01E0"/>
      </w:tblPr>
      <w:tblGrid>
        <w:gridCol w:w="2700"/>
        <w:gridCol w:w="4206"/>
      </w:tblGrid>
      <w:tr w:rsidR="004060A1" w:rsidRPr="003953FE" w:rsidTr="004060A1">
        <w:trPr>
          <w:trHeight w:val="542"/>
        </w:trPr>
        <w:tc>
          <w:tcPr>
            <w:tcW w:w="2700" w:type="dxa"/>
          </w:tcPr>
          <w:p w:rsidR="004060A1" w:rsidRPr="003953FE" w:rsidRDefault="004060A1" w:rsidP="004060A1">
            <w:pPr>
              <w:spacing w:after="0" w:line="360" w:lineRule="auto"/>
              <w:ind w:hanging="10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Выполнил</w:t>
            </w:r>
            <w:r w:rsidRPr="003953FE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</w:tc>
        <w:tc>
          <w:tcPr>
            <w:tcW w:w="4206" w:type="dxa"/>
          </w:tcPr>
          <w:p w:rsidR="004060A1" w:rsidRPr="009D48C8" w:rsidRDefault="004060A1" w:rsidP="004060A1">
            <w:pPr>
              <w:spacing w:after="0" w:line="360" w:lineRule="auto"/>
              <w:ind w:firstLine="48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060A1" w:rsidRPr="003953FE" w:rsidTr="000D7CF0">
        <w:trPr>
          <w:trHeight w:val="744"/>
        </w:trPr>
        <w:tc>
          <w:tcPr>
            <w:tcW w:w="2700" w:type="dxa"/>
          </w:tcPr>
          <w:p w:rsidR="004060A1" w:rsidRDefault="004060A1" w:rsidP="004060A1">
            <w:pPr>
              <w:spacing w:after="0" w:line="360" w:lineRule="auto"/>
              <w:ind w:hanging="10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Номер зачетной книжки:</w:t>
            </w:r>
          </w:p>
        </w:tc>
        <w:tc>
          <w:tcPr>
            <w:tcW w:w="4206" w:type="dxa"/>
          </w:tcPr>
          <w:p w:rsidR="004060A1" w:rsidRPr="009D48C8" w:rsidRDefault="004060A1" w:rsidP="000D7CF0">
            <w:pPr>
              <w:spacing w:after="0" w:line="360" w:lineRule="auto"/>
              <w:ind w:firstLine="48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060A1" w:rsidRPr="003953FE" w:rsidTr="000D7CF0">
        <w:tc>
          <w:tcPr>
            <w:tcW w:w="2700" w:type="dxa"/>
          </w:tcPr>
          <w:p w:rsidR="004060A1" w:rsidRPr="003953FE" w:rsidRDefault="004060A1" w:rsidP="004060A1">
            <w:pPr>
              <w:spacing w:after="0" w:line="360" w:lineRule="auto"/>
              <w:ind w:hanging="108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953FE">
              <w:rPr>
                <w:rFonts w:ascii="Times New Roman" w:hAnsi="Times New Roman"/>
                <w:sz w:val="28"/>
                <w:szCs w:val="28"/>
              </w:rPr>
              <w:t>Номер группы:</w:t>
            </w:r>
          </w:p>
        </w:tc>
        <w:tc>
          <w:tcPr>
            <w:tcW w:w="4206" w:type="dxa"/>
          </w:tcPr>
          <w:p w:rsidR="004060A1" w:rsidRPr="003953FE" w:rsidRDefault="004060A1" w:rsidP="000D7CF0">
            <w:pPr>
              <w:spacing w:after="0" w:line="360" w:lineRule="auto"/>
              <w:ind w:firstLine="4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321</w:t>
            </w:r>
          </w:p>
        </w:tc>
      </w:tr>
      <w:tr w:rsidR="004060A1" w:rsidRPr="003953FE" w:rsidTr="000D7CF0">
        <w:tc>
          <w:tcPr>
            <w:tcW w:w="2700" w:type="dxa"/>
          </w:tcPr>
          <w:p w:rsidR="004060A1" w:rsidRPr="003953FE" w:rsidRDefault="004060A1" w:rsidP="004060A1">
            <w:pPr>
              <w:spacing w:after="0" w:line="360" w:lineRule="auto"/>
              <w:ind w:hanging="108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953FE">
              <w:rPr>
                <w:rFonts w:ascii="Times New Roman" w:hAnsi="Times New Roman"/>
                <w:sz w:val="28"/>
                <w:szCs w:val="28"/>
              </w:rPr>
              <w:t xml:space="preserve">Проверил: </w:t>
            </w:r>
          </w:p>
        </w:tc>
        <w:tc>
          <w:tcPr>
            <w:tcW w:w="4206" w:type="dxa"/>
          </w:tcPr>
          <w:p w:rsidR="004060A1" w:rsidRPr="009D48C8" w:rsidRDefault="004060A1" w:rsidP="000D7CF0">
            <w:pPr>
              <w:spacing w:after="0" w:line="360" w:lineRule="auto"/>
              <w:ind w:firstLine="48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4060A1" w:rsidRDefault="004060A1" w:rsidP="004060A1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D48C8" w:rsidRPr="009D48C8" w:rsidRDefault="009D48C8" w:rsidP="004060A1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D48C8" w:rsidRDefault="009D48C8" w:rsidP="004060A1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D48C8" w:rsidRDefault="009D48C8" w:rsidP="004060A1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4060A1" w:rsidRPr="00865216" w:rsidRDefault="004060A1" w:rsidP="004060A1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Челябинск, 201</w:t>
      </w:r>
      <w:r>
        <w:rPr>
          <w:rFonts w:ascii="Times New Roman" w:hAnsi="Times New Roman"/>
          <w:sz w:val="28"/>
          <w:szCs w:val="28"/>
          <w:lang w:val="en-US"/>
        </w:rPr>
        <w:t>4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ru-RU"/>
        </w:rPr>
        <w:id w:val="10492446"/>
      </w:sdtPr>
      <w:sdtContent>
        <w:p w:rsidR="0041658B" w:rsidRPr="005D3977" w:rsidRDefault="0041658B" w:rsidP="005D3977">
          <w:pPr>
            <w:pStyle w:val="ab"/>
            <w:spacing w:line="360" w:lineRule="auto"/>
            <w:rPr>
              <w:rFonts w:ascii="Times New Roman" w:hAnsi="Times New Roman" w:cs="Times New Roman"/>
              <w:b w:val="0"/>
              <w:color w:val="auto"/>
            </w:rPr>
          </w:pPr>
          <w:r w:rsidRPr="005D3977">
            <w:rPr>
              <w:rFonts w:ascii="Times New Roman" w:hAnsi="Times New Roman" w:cs="Times New Roman"/>
              <w:b w:val="0"/>
              <w:color w:val="auto"/>
            </w:rPr>
            <w:t>Оглавление</w:t>
          </w:r>
        </w:p>
        <w:p w:rsidR="0041658B" w:rsidRPr="005D3977" w:rsidRDefault="00F850C5" w:rsidP="005D3977">
          <w:pPr>
            <w:pStyle w:val="11"/>
            <w:tabs>
              <w:tab w:val="left" w:pos="440"/>
              <w:tab w:val="right" w:leader="dot" w:pos="9344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5D3977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41658B" w:rsidRPr="005D3977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5D3977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87328656" w:history="1">
            <w:r w:rsidR="0041658B" w:rsidRPr="005D3977">
              <w:rPr>
                <w:rStyle w:val="a4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</w:t>
            </w:r>
            <w:r w:rsidR="0041658B" w:rsidRPr="005D3977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41658B" w:rsidRPr="005D3977">
              <w:rPr>
                <w:rStyle w:val="a4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Сущность финансовых рисков</w:t>
            </w:r>
            <w:r w:rsidR="0041658B" w:rsidRPr="005D39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D39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1658B" w:rsidRPr="005D39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_Toc387328656 \h </w:instrText>
            </w:r>
            <w:r w:rsidRPr="005D39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D39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D39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5D39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1658B" w:rsidRPr="005D3977" w:rsidRDefault="00F850C5" w:rsidP="005D3977">
          <w:pPr>
            <w:pStyle w:val="11"/>
            <w:tabs>
              <w:tab w:val="right" w:leader="dot" w:pos="9344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7328657" w:history="1">
            <w:r w:rsidR="0041658B" w:rsidRPr="005D3977">
              <w:rPr>
                <w:rStyle w:val="a4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 Количественный анализ</w:t>
            </w:r>
            <w:r w:rsidR="0041658B" w:rsidRPr="005D39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D39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1658B" w:rsidRPr="005D39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_Toc387328657 \h </w:instrText>
            </w:r>
            <w:r w:rsidRPr="005D39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D39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D39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5D39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1658B" w:rsidRPr="005D3977" w:rsidRDefault="00F850C5" w:rsidP="005D3977">
          <w:pPr>
            <w:pStyle w:val="11"/>
            <w:tabs>
              <w:tab w:val="right" w:leader="dot" w:pos="9344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7328658" w:history="1">
            <w:r w:rsidR="0041658B" w:rsidRPr="005D3977">
              <w:rPr>
                <w:rStyle w:val="a4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3. Количественная оценка риска на практике</w:t>
            </w:r>
            <w:r w:rsidR="0041658B" w:rsidRPr="005D39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D39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1658B" w:rsidRPr="005D39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_Toc387328658 \h </w:instrText>
            </w:r>
            <w:r w:rsidRPr="005D39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D39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D39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5D39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1658B" w:rsidRPr="005D3977" w:rsidRDefault="00F850C5" w:rsidP="005D3977">
          <w:pPr>
            <w:pStyle w:val="11"/>
            <w:tabs>
              <w:tab w:val="right" w:leader="dot" w:pos="9344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7328659" w:history="1">
            <w:r w:rsidR="0041658B" w:rsidRPr="005D3977">
              <w:rPr>
                <w:rStyle w:val="a4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Список источников:</w:t>
            </w:r>
            <w:r w:rsidR="0041658B" w:rsidRPr="005D39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D39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1658B" w:rsidRPr="005D39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_Toc387328659 \h </w:instrText>
            </w:r>
            <w:r w:rsidRPr="005D39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D39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D39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Pr="005D39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1658B" w:rsidRDefault="00F850C5" w:rsidP="005D3977">
          <w:pPr>
            <w:spacing w:line="360" w:lineRule="auto"/>
          </w:pPr>
          <w:r w:rsidRPr="005D3977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4060A1" w:rsidRDefault="004060A1" w:rsidP="004060A1">
      <w:pPr>
        <w:rPr>
          <w:rFonts w:ascii="Times New Roman" w:hAnsi="Times New Roman" w:cs="Times New Roman"/>
          <w:b/>
        </w:rPr>
      </w:pPr>
    </w:p>
    <w:p w:rsidR="004060A1" w:rsidRDefault="004060A1" w:rsidP="004060A1">
      <w:pPr>
        <w:rPr>
          <w:rFonts w:ascii="Times New Roman" w:hAnsi="Times New Roman" w:cs="Times New Roman"/>
          <w:b/>
        </w:rPr>
      </w:pPr>
    </w:p>
    <w:p w:rsidR="005D3977" w:rsidRDefault="005D3977" w:rsidP="004060A1">
      <w:pPr>
        <w:rPr>
          <w:rFonts w:ascii="Times New Roman" w:hAnsi="Times New Roman" w:cs="Times New Roman"/>
          <w:b/>
        </w:rPr>
      </w:pPr>
    </w:p>
    <w:p w:rsidR="005D3977" w:rsidRDefault="005D3977" w:rsidP="004060A1">
      <w:pPr>
        <w:rPr>
          <w:rFonts w:ascii="Times New Roman" w:hAnsi="Times New Roman" w:cs="Times New Roman"/>
          <w:b/>
        </w:rPr>
      </w:pPr>
    </w:p>
    <w:p w:rsidR="005D3977" w:rsidRDefault="005D3977" w:rsidP="004060A1">
      <w:pPr>
        <w:rPr>
          <w:rFonts w:ascii="Times New Roman" w:hAnsi="Times New Roman" w:cs="Times New Roman"/>
          <w:b/>
        </w:rPr>
      </w:pPr>
    </w:p>
    <w:p w:rsidR="005D3977" w:rsidRDefault="005D3977" w:rsidP="004060A1">
      <w:pPr>
        <w:rPr>
          <w:rFonts w:ascii="Times New Roman" w:hAnsi="Times New Roman" w:cs="Times New Roman"/>
          <w:b/>
        </w:rPr>
      </w:pPr>
    </w:p>
    <w:p w:rsidR="005D3977" w:rsidRDefault="005D3977" w:rsidP="004060A1">
      <w:pPr>
        <w:rPr>
          <w:rFonts w:ascii="Times New Roman" w:hAnsi="Times New Roman" w:cs="Times New Roman"/>
          <w:b/>
        </w:rPr>
      </w:pPr>
    </w:p>
    <w:p w:rsidR="004060A1" w:rsidRDefault="004060A1" w:rsidP="004060A1">
      <w:pPr>
        <w:rPr>
          <w:rFonts w:ascii="Times New Roman" w:hAnsi="Times New Roman" w:cs="Times New Roman"/>
          <w:b/>
        </w:rPr>
      </w:pPr>
    </w:p>
    <w:p w:rsidR="004060A1" w:rsidRDefault="004060A1" w:rsidP="004060A1">
      <w:pPr>
        <w:rPr>
          <w:rFonts w:ascii="Times New Roman" w:hAnsi="Times New Roman" w:cs="Times New Roman"/>
          <w:b/>
        </w:rPr>
      </w:pPr>
    </w:p>
    <w:p w:rsidR="004060A1" w:rsidRDefault="004060A1" w:rsidP="004060A1">
      <w:pPr>
        <w:rPr>
          <w:rFonts w:ascii="Times New Roman" w:hAnsi="Times New Roman" w:cs="Times New Roman"/>
          <w:b/>
        </w:rPr>
      </w:pPr>
    </w:p>
    <w:p w:rsidR="004060A1" w:rsidRDefault="004060A1" w:rsidP="004060A1">
      <w:pPr>
        <w:rPr>
          <w:rFonts w:ascii="Times New Roman" w:hAnsi="Times New Roman" w:cs="Times New Roman"/>
          <w:b/>
        </w:rPr>
      </w:pPr>
    </w:p>
    <w:p w:rsidR="004060A1" w:rsidRDefault="004060A1" w:rsidP="004060A1">
      <w:pPr>
        <w:rPr>
          <w:rFonts w:ascii="Times New Roman" w:hAnsi="Times New Roman" w:cs="Times New Roman"/>
          <w:b/>
        </w:rPr>
      </w:pPr>
    </w:p>
    <w:p w:rsidR="004060A1" w:rsidRDefault="004060A1" w:rsidP="004060A1">
      <w:pPr>
        <w:rPr>
          <w:rFonts w:ascii="Times New Roman" w:hAnsi="Times New Roman" w:cs="Times New Roman"/>
          <w:b/>
        </w:rPr>
      </w:pPr>
    </w:p>
    <w:p w:rsidR="004060A1" w:rsidRDefault="004060A1" w:rsidP="004060A1">
      <w:pPr>
        <w:rPr>
          <w:rFonts w:ascii="Times New Roman" w:hAnsi="Times New Roman" w:cs="Times New Roman"/>
          <w:b/>
        </w:rPr>
      </w:pPr>
    </w:p>
    <w:p w:rsidR="004060A1" w:rsidRDefault="004060A1" w:rsidP="004060A1">
      <w:pPr>
        <w:rPr>
          <w:rFonts w:ascii="Times New Roman" w:hAnsi="Times New Roman" w:cs="Times New Roman"/>
          <w:b/>
        </w:rPr>
      </w:pPr>
    </w:p>
    <w:p w:rsidR="004060A1" w:rsidRDefault="004060A1" w:rsidP="004060A1">
      <w:pPr>
        <w:rPr>
          <w:rFonts w:ascii="Times New Roman" w:hAnsi="Times New Roman" w:cs="Times New Roman"/>
          <w:b/>
        </w:rPr>
      </w:pPr>
    </w:p>
    <w:p w:rsidR="004060A1" w:rsidRDefault="004060A1" w:rsidP="004060A1">
      <w:pPr>
        <w:rPr>
          <w:rFonts w:ascii="Times New Roman" w:hAnsi="Times New Roman" w:cs="Times New Roman"/>
          <w:b/>
        </w:rPr>
      </w:pPr>
    </w:p>
    <w:p w:rsidR="004060A1" w:rsidRDefault="004060A1" w:rsidP="004060A1">
      <w:pPr>
        <w:rPr>
          <w:rFonts w:ascii="Times New Roman" w:hAnsi="Times New Roman" w:cs="Times New Roman"/>
          <w:b/>
        </w:rPr>
      </w:pPr>
    </w:p>
    <w:p w:rsidR="004060A1" w:rsidRDefault="004060A1" w:rsidP="004060A1">
      <w:pPr>
        <w:rPr>
          <w:rFonts w:ascii="Times New Roman" w:hAnsi="Times New Roman" w:cs="Times New Roman"/>
          <w:b/>
        </w:rPr>
      </w:pPr>
    </w:p>
    <w:p w:rsidR="004060A1" w:rsidRDefault="004060A1" w:rsidP="004060A1">
      <w:pPr>
        <w:rPr>
          <w:rFonts w:ascii="Times New Roman" w:hAnsi="Times New Roman" w:cs="Times New Roman"/>
          <w:b/>
        </w:rPr>
      </w:pPr>
    </w:p>
    <w:p w:rsidR="004060A1" w:rsidRDefault="004060A1" w:rsidP="004060A1">
      <w:pPr>
        <w:rPr>
          <w:rFonts w:ascii="Times New Roman" w:hAnsi="Times New Roman" w:cs="Times New Roman"/>
          <w:b/>
        </w:rPr>
      </w:pPr>
    </w:p>
    <w:p w:rsidR="00307CD2" w:rsidRPr="004060A1" w:rsidRDefault="00307CD2" w:rsidP="004060A1">
      <w:pPr>
        <w:pStyle w:val="1"/>
        <w:numPr>
          <w:ilvl w:val="0"/>
          <w:numId w:val="20"/>
        </w:numPr>
        <w:rPr>
          <w:rFonts w:ascii="Times New Roman" w:hAnsi="Times New Roman" w:cs="Times New Roman"/>
          <w:b w:val="0"/>
          <w:color w:val="auto"/>
        </w:rPr>
      </w:pPr>
      <w:bookmarkStart w:id="0" w:name="_Toc387328656"/>
      <w:r w:rsidRPr="004060A1">
        <w:rPr>
          <w:rFonts w:ascii="Times New Roman" w:hAnsi="Times New Roman" w:cs="Times New Roman"/>
          <w:b w:val="0"/>
          <w:color w:val="auto"/>
        </w:rPr>
        <w:lastRenderedPageBreak/>
        <w:t>Сущность финансовых рисков</w:t>
      </w:r>
      <w:bookmarkEnd w:id="0"/>
    </w:p>
    <w:p w:rsidR="004060A1" w:rsidRPr="004060A1" w:rsidRDefault="004060A1" w:rsidP="004060A1"/>
    <w:p w:rsidR="00307CD2" w:rsidRPr="00567F98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Целью предпринимательства является получение максимальных доходов при минимальных затратах капитала в условиях конку-рентной борьбы. Реализация указанной цели требует соизмерения размеров вложенного (авансированного) в производственно-торговую деятельность капитала с финансовыми результатами этой деятельности.</w:t>
      </w:r>
      <w:r w:rsidR="004832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Вместе с тем, при осуще</w:t>
      </w:r>
      <w:r>
        <w:rPr>
          <w:rFonts w:ascii="Times New Roman" w:hAnsi="Times New Roman" w:cs="Times New Roman"/>
          <w:sz w:val="28"/>
          <w:szCs w:val="28"/>
        </w:rPr>
        <w:t>ствлении любого вида хозяйствен</w:t>
      </w:r>
      <w:r w:rsidRPr="00307CD2">
        <w:rPr>
          <w:rFonts w:ascii="Times New Roman" w:hAnsi="Times New Roman" w:cs="Times New Roman"/>
          <w:sz w:val="28"/>
          <w:szCs w:val="28"/>
        </w:rPr>
        <w:t>ной деятельности объективно существует</w:t>
      </w:r>
      <w:r>
        <w:rPr>
          <w:rFonts w:ascii="Times New Roman" w:hAnsi="Times New Roman" w:cs="Times New Roman"/>
          <w:sz w:val="28"/>
          <w:szCs w:val="28"/>
        </w:rPr>
        <w:t xml:space="preserve"> опасность (риск) по</w:t>
      </w:r>
      <w:r w:rsidRPr="00307CD2">
        <w:rPr>
          <w:rFonts w:ascii="Times New Roman" w:hAnsi="Times New Roman" w:cs="Times New Roman"/>
          <w:sz w:val="28"/>
          <w:szCs w:val="28"/>
        </w:rPr>
        <w:t>терь, объем которых обусло</w:t>
      </w:r>
      <w:r>
        <w:rPr>
          <w:rFonts w:ascii="Times New Roman" w:hAnsi="Times New Roman" w:cs="Times New Roman"/>
          <w:sz w:val="28"/>
          <w:szCs w:val="28"/>
        </w:rPr>
        <w:t>влен спецификой конкретного биз</w:t>
      </w:r>
      <w:r w:rsidRPr="00307CD2">
        <w:rPr>
          <w:rFonts w:ascii="Times New Roman" w:hAnsi="Times New Roman" w:cs="Times New Roman"/>
          <w:sz w:val="28"/>
          <w:szCs w:val="28"/>
        </w:rPr>
        <w:t>неса. Риск - это вероятность возникновения потерь, убытков, недопоступлений планируемых доходов, прибыли. Потери, имеющие место в предпринимател</w:t>
      </w:r>
      <w:r>
        <w:rPr>
          <w:rFonts w:ascii="Times New Roman" w:hAnsi="Times New Roman" w:cs="Times New Roman"/>
          <w:sz w:val="28"/>
          <w:szCs w:val="28"/>
        </w:rPr>
        <w:t>ьской деятельности, можно разде</w:t>
      </w:r>
      <w:r w:rsidRPr="00307CD2">
        <w:rPr>
          <w:rFonts w:ascii="Times New Roman" w:hAnsi="Times New Roman" w:cs="Times New Roman"/>
          <w:sz w:val="28"/>
          <w:szCs w:val="28"/>
        </w:rPr>
        <w:t>лить на материальные, трудовые, финансовые.</w:t>
      </w:r>
      <w:r w:rsidR="004832C2" w:rsidRPr="004832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CD2" w:rsidRPr="00307CD2" w:rsidRDefault="00153ADE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финансовом менеджменте</w:t>
      </w:r>
      <w:r w:rsidR="00307CD2">
        <w:rPr>
          <w:rFonts w:ascii="Times New Roman" w:hAnsi="Times New Roman" w:cs="Times New Roman"/>
          <w:sz w:val="28"/>
          <w:szCs w:val="28"/>
        </w:rPr>
        <w:t xml:space="preserve"> риск </w:t>
      </w:r>
      <w:r w:rsidR="00307CD2">
        <w:rPr>
          <w:rFonts w:ascii="Times New Roman" w:hAnsi="Times New Roman" w:cs="Times New Roman"/>
          <w:sz w:val="28"/>
          <w:szCs w:val="28"/>
        </w:rPr>
        <w:softHyphen/>
        <w:t>– это вероятность неблаго</w:t>
      </w:r>
      <w:r w:rsidR="00307CD2" w:rsidRPr="00307CD2">
        <w:rPr>
          <w:rFonts w:ascii="Times New Roman" w:hAnsi="Times New Roman" w:cs="Times New Roman"/>
          <w:sz w:val="28"/>
          <w:szCs w:val="28"/>
        </w:rPr>
        <w:t>приятного исхода. Различные инвестиционные проекты</w:t>
      </w:r>
      <w:r>
        <w:rPr>
          <w:rFonts w:ascii="Times New Roman" w:hAnsi="Times New Roman" w:cs="Times New Roman"/>
          <w:sz w:val="28"/>
          <w:szCs w:val="28"/>
        </w:rPr>
        <w:t xml:space="preserve"> имеют различную степень риска.</w:t>
      </w:r>
      <w:r w:rsidR="004832C2" w:rsidRPr="004832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CD2" w:rsidRPr="00307CD2" w:rsidRDefault="00307CD2" w:rsidP="00153AD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Риск </w:t>
      </w:r>
      <w:r w:rsidR="00B57461">
        <w:rPr>
          <w:rFonts w:ascii="Times New Roman" w:hAnsi="Times New Roman" w:cs="Times New Roman"/>
          <w:sz w:val="28"/>
          <w:szCs w:val="28"/>
        </w:rPr>
        <w:t xml:space="preserve">– </w:t>
      </w:r>
      <w:r w:rsidRPr="00307CD2">
        <w:rPr>
          <w:rFonts w:ascii="Times New Roman" w:hAnsi="Times New Roman" w:cs="Times New Roman"/>
          <w:sz w:val="28"/>
          <w:szCs w:val="28"/>
        </w:rPr>
        <w:t xml:space="preserve">это экономическая </w:t>
      </w:r>
      <w:r w:rsidR="00811CD9">
        <w:rPr>
          <w:rFonts w:ascii="Times New Roman" w:hAnsi="Times New Roman" w:cs="Times New Roman"/>
          <w:sz w:val="28"/>
          <w:szCs w:val="28"/>
        </w:rPr>
        <w:t>категория. Как экономическая ка</w:t>
      </w:r>
      <w:r w:rsidRPr="00307CD2">
        <w:rPr>
          <w:rFonts w:ascii="Times New Roman" w:hAnsi="Times New Roman" w:cs="Times New Roman"/>
          <w:sz w:val="28"/>
          <w:szCs w:val="28"/>
        </w:rPr>
        <w:t xml:space="preserve">тегория он представляет собой событие, которое может </w:t>
      </w:r>
      <w:r w:rsidR="00B57461" w:rsidRPr="00307CD2">
        <w:rPr>
          <w:rFonts w:ascii="Times New Roman" w:hAnsi="Times New Roman" w:cs="Times New Roman"/>
          <w:sz w:val="28"/>
          <w:szCs w:val="28"/>
        </w:rPr>
        <w:t>произойти,</w:t>
      </w:r>
      <w:r w:rsidRPr="00307CD2">
        <w:rPr>
          <w:rFonts w:ascii="Times New Roman" w:hAnsi="Times New Roman" w:cs="Times New Roman"/>
          <w:sz w:val="28"/>
          <w:szCs w:val="28"/>
        </w:rPr>
        <w:t xml:space="preserve"> или не произойти. В случае с</w:t>
      </w:r>
      <w:r w:rsidR="00811CD9">
        <w:rPr>
          <w:rFonts w:ascii="Times New Roman" w:hAnsi="Times New Roman" w:cs="Times New Roman"/>
          <w:sz w:val="28"/>
          <w:szCs w:val="28"/>
        </w:rPr>
        <w:t>овершения такого события возмож</w:t>
      </w:r>
      <w:r w:rsidRPr="00307CD2">
        <w:rPr>
          <w:rFonts w:ascii="Times New Roman" w:hAnsi="Times New Roman" w:cs="Times New Roman"/>
          <w:sz w:val="28"/>
          <w:szCs w:val="28"/>
        </w:rPr>
        <w:t>ны три экономических результата: отрицательный (проигрыш, ущерб, убыток); нулевой; положительный (выигрыш, выгода, прибыль).</w:t>
      </w:r>
      <w:r w:rsidR="004832C2" w:rsidRPr="004832C2">
        <w:rPr>
          <w:rFonts w:ascii="Times New Roman" w:hAnsi="Times New Roman" w:cs="Times New Roman"/>
          <w:sz w:val="28"/>
          <w:szCs w:val="28"/>
        </w:rPr>
        <w:t xml:space="preserve"> [1]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Конечно, риска можно избежать, т.е. просто уклонитьс</w:t>
      </w:r>
      <w:r w:rsidR="00153ADE">
        <w:rPr>
          <w:rFonts w:ascii="Times New Roman" w:hAnsi="Times New Roman" w:cs="Times New Roman"/>
          <w:sz w:val="28"/>
          <w:szCs w:val="28"/>
        </w:rPr>
        <w:t>я от ме</w:t>
      </w:r>
      <w:r w:rsidRPr="00307CD2">
        <w:rPr>
          <w:rFonts w:ascii="Times New Roman" w:hAnsi="Times New Roman" w:cs="Times New Roman"/>
          <w:sz w:val="28"/>
          <w:szCs w:val="28"/>
        </w:rPr>
        <w:t xml:space="preserve">роприятия, связанного с риском. </w:t>
      </w:r>
      <w:r w:rsidR="00153ADE">
        <w:rPr>
          <w:rFonts w:ascii="Times New Roman" w:hAnsi="Times New Roman" w:cs="Times New Roman"/>
          <w:sz w:val="28"/>
          <w:szCs w:val="28"/>
        </w:rPr>
        <w:t>Однако для предпринимателя избег</w:t>
      </w:r>
      <w:r w:rsidRPr="00307CD2">
        <w:rPr>
          <w:rFonts w:ascii="Times New Roman" w:hAnsi="Times New Roman" w:cs="Times New Roman"/>
          <w:sz w:val="28"/>
          <w:szCs w:val="28"/>
        </w:rPr>
        <w:t>ание риска зачастую означает отказ от возможной прибыли. Хорошая поговорка гласит: «Кто не рискует, тот ничего не имеет».</w:t>
      </w:r>
    </w:p>
    <w:p w:rsidR="00307CD2" w:rsidRPr="00567F98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 xml:space="preserve">Риском можно управлять, т.е. использовать различные меры, позволяющие в определенной </w:t>
      </w:r>
      <w:r w:rsidR="00153ADE">
        <w:rPr>
          <w:rFonts w:ascii="Times New Roman" w:hAnsi="Times New Roman" w:cs="Times New Roman"/>
          <w:sz w:val="28"/>
          <w:szCs w:val="28"/>
        </w:rPr>
        <w:t>степени прогнозировать наступле</w:t>
      </w:r>
      <w:r w:rsidRPr="00307CD2">
        <w:rPr>
          <w:rFonts w:ascii="Times New Roman" w:hAnsi="Times New Roman" w:cs="Times New Roman"/>
          <w:sz w:val="28"/>
          <w:szCs w:val="28"/>
        </w:rPr>
        <w:t xml:space="preserve">ние рискового события и принимать меры к снижению степени риска. </w:t>
      </w:r>
      <w:r w:rsidRPr="00307CD2">
        <w:rPr>
          <w:rFonts w:ascii="Times New Roman" w:hAnsi="Times New Roman" w:cs="Times New Roman"/>
          <w:sz w:val="28"/>
          <w:szCs w:val="28"/>
        </w:rPr>
        <w:lastRenderedPageBreak/>
        <w:t>Эффективность орган</w:t>
      </w:r>
      <w:r w:rsidR="00153ADE">
        <w:rPr>
          <w:rFonts w:ascii="Times New Roman" w:hAnsi="Times New Roman" w:cs="Times New Roman"/>
          <w:sz w:val="28"/>
          <w:szCs w:val="28"/>
        </w:rPr>
        <w:t>изации управления риском во мно</w:t>
      </w:r>
      <w:r w:rsidRPr="00307CD2">
        <w:rPr>
          <w:rFonts w:ascii="Times New Roman" w:hAnsi="Times New Roman" w:cs="Times New Roman"/>
          <w:sz w:val="28"/>
          <w:szCs w:val="28"/>
        </w:rPr>
        <w:t>гом определяется классификацией риска.</w:t>
      </w:r>
      <w:r w:rsidR="004832C2" w:rsidRPr="00567F98">
        <w:rPr>
          <w:rFonts w:ascii="Times New Roman" w:hAnsi="Times New Roman" w:cs="Times New Roman"/>
          <w:sz w:val="28"/>
          <w:szCs w:val="28"/>
        </w:rPr>
        <w:t>[2]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2. Классификация финансовых рисков.</w:t>
      </w:r>
    </w:p>
    <w:p w:rsidR="00307CD2" w:rsidRPr="00567F98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Под классификацией рисков</w:t>
      </w:r>
      <w:r w:rsidR="00153ADE">
        <w:rPr>
          <w:rFonts w:ascii="Times New Roman" w:hAnsi="Times New Roman" w:cs="Times New Roman"/>
          <w:sz w:val="28"/>
          <w:szCs w:val="28"/>
        </w:rPr>
        <w:t xml:space="preserve"> следует понимать их распределе</w:t>
      </w:r>
      <w:r w:rsidRPr="00307CD2">
        <w:rPr>
          <w:rFonts w:ascii="Times New Roman" w:hAnsi="Times New Roman" w:cs="Times New Roman"/>
          <w:sz w:val="28"/>
          <w:szCs w:val="28"/>
        </w:rPr>
        <w:t>ние на отдельные группы по о</w:t>
      </w:r>
      <w:r w:rsidR="00153ADE">
        <w:rPr>
          <w:rFonts w:ascii="Times New Roman" w:hAnsi="Times New Roman" w:cs="Times New Roman"/>
          <w:sz w:val="28"/>
          <w:szCs w:val="28"/>
        </w:rPr>
        <w:t>пределенным признакам для дости</w:t>
      </w:r>
      <w:r w:rsidRPr="00307CD2">
        <w:rPr>
          <w:rFonts w:ascii="Times New Roman" w:hAnsi="Times New Roman" w:cs="Times New Roman"/>
          <w:sz w:val="28"/>
          <w:szCs w:val="28"/>
        </w:rPr>
        <w:t>жения определенных целей.</w:t>
      </w:r>
      <w:r w:rsidR="00153ADE">
        <w:rPr>
          <w:rFonts w:ascii="Times New Roman" w:hAnsi="Times New Roman" w:cs="Times New Roman"/>
          <w:sz w:val="28"/>
          <w:szCs w:val="28"/>
        </w:rPr>
        <w:t xml:space="preserve"> Научно обоснованная классифика</w:t>
      </w:r>
      <w:r w:rsidRPr="00307CD2">
        <w:rPr>
          <w:rFonts w:ascii="Times New Roman" w:hAnsi="Times New Roman" w:cs="Times New Roman"/>
          <w:sz w:val="28"/>
          <w:szCs w:val="28"/>
        </w:rPr>
        <w:t>ция рисков позволяет четко определить место каждого риска в их общей системе. Она создает возможности для эффективного применения соответствующих методов и приемов управления риском. Каждому риску соответствует свой прием управления риском.</w:t>
      </w:r>
      <w:r w:rsidR="004832C2" w:rsidRPr="00567F98">
        <w:rPr>
          <w:rFonts w:ascii="Times New Roman" w:hAnsi="Times New Roman" w:cs="Times New Roman"/>
          <w:sz w:val="28"/>
          <w:szCs w:val="28"/>
        </w:rPr>
        <w:t>[3]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Квалификационная система рисков включает в себя категории, группы, виды, подвиды и разновидности рисков.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В зависимости от возможного результата (рискового события) риски можно подразделить на д</w:t>
      </w:r>
      <w:r w:rsidR="00153ADE">
        <w:rPr>
          <w:rFonts w:ascii="Times New Roman" w:hAnsi="Times New Roman" w:cs="Times New Roman"/>
          <w:sz w:val="28"/>
          <w:szCs w:val="28"/>
        </w:rPr>
        <w:t>ве большие группы: чистые и спе</w:t>
      </w:r>
      <w:r w:rsidRPr="00307CD2">
        <w:rPr>
          <w:rFonts w:ascii="Times New Roman" w:hAnsi="Times New Roman" w:cs="Times New Roman"/>
          <w:sz w:val="28"/>
          <w:szCs w:val="28"/>
        </w:rPr>
        <w:t>кулятивные.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Чистые риски означают воз</w:t>
      </w:r>
      <w:r w:rsidR="00153ADE">
        <w:rPr>
          <w:rFonts w:ascii="Times New Roman" w:hAnsi="Times New Roman" w:cs="Times New Roman"/>
          <w:sz w:val="28"/>
          <w:szCs w:val="28"/>
        </w:rPr>
        <w:t>можность получения отрицательно</w:t>
      </w:r>
      <w:r w:rsidRPr="00307CD2">
        <w:rPr>
          <w:rFonts w:ascii="Times New Roman" w:hAnsi="Times New Roman" w:cs="Times New Roman"/>
          <w:sz w:val="28"/>
          <w:szCs w:val="28"/>
        </w:rPr>
        <w:t>го или нулевого результата. К этим рискам относятся: природно-естественные, экологические, политические, транспортные и часть коммерческих рисков (имущественные, производственные, торговые).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Спекулятивные риски выражаются в возможности получения как положительного, так и отрицательного результата. К ним отно</w:t>
      </w:r>
      <w:r w:rsidR="003901A8">
        <w:rPr>
          <w:rFonts w:ascii="Times New Roman" w:hAnsi="Times New Roman" w:cs="Times New Roman"/>
          <w:sz w:val="28"/>
          <w:szCs w:val="28"/>
        </w:rPr>
        <w:t>сят</w:t>
      </w:r>
      <w:r w:rsidRPr="00307CD2">
        <w:rPr>
          <w:rFonts w:ascii="Times New Roman" w:hAnsi="Times New Roman" w:cs="Times New Roman"/>
          <w:sz w:val="28"/>
          <w:szCs w:val="28"/>
        </w:rPr>
        <w:t>ся финансовые риски, являющиеся частью коммерческих рисков.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В зависимости от основной причины возникновения (базисный или природный признак), риски делятся на следующие категории: природно-естественные, эко</w:t>
      </w:r>
      <w:r w:rsidR="003901A8">
        <w:rPr>
          <w:rFonts w:ascii="Times New Roman" w:hAnsi="Times New Roman" w:cs="Times New Roman"/>
          <w:sz w:val="28"/>
          <w:szCs w:val="28"/>
        </w:rPr>
        <w:t>логические, политические, транс</w:t>
      </w:r>
      <w:r w:rsidRPr="00307CD2">
        <w:rPr>
          <w:rFonts w:ascii="Times New Roman" w:hAnsi="Times New Roman" w:cs="Times New Roman"/>
          <w:sz w:val="28"/>
          <w:szCs w:val="28"/>
        </w:rPr>
        <w:t>портные и коммерческие.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Коммерческие риски представляют собой опасность потерь в процессе финансово-хозяйственной деятельности. Они означают неопределенность результата отданной коммерческой сделки.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По структурному признаку коммерческие риски делятся на имущественные, производственные, торговые, финансовые.</w:t>
      </w:r>
    </w:p>
    <w:p w:rsidR="00307CD2" w:rsidRPr="00307CD2" w:rsidRDefault="003901A8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Имущественные риски –</w:t>
      </w:r>
      <w:r w:rsidR="00307CD2" w:rsidRPr="00307CD2">
        <w:rPr>
          <w:rFonts w:ascii="Times New Roman" w:hAnsi="Times New Roman" w:cs="Times New Roman"/>
          <w:sz w:val="28"/>
          <w:szCs w:val="28"/>
        </w:rPr>
        <w:t> это риски, связанные с вероятностью потерь имущества гражданина-предпринимателя по причине кражи, диверсии, халатности, пер</w:t>
      </w:r>
      <w:r>
        <w:rPr>
          <w:rFonts w:ascii="Times New Roman" w:hAnsi="Times New Roman" w:cs="Times New Roman"/>
          <w:sz w:val="28"/>
          <w:szCs w:val="28"/>
        </w:rPr>
        <w:t>енапряжения технической и техно</w:t>
      </w:r>
      <w:r w:rsidR="00307CD2" w:rsidRPr="00307CD2">
        <w:rPr>
          <w:rFonts w:ascii="Times New Roman" w:hAnsi="Times New Roman" w:cs="Times New Roman"/>
          <w:sz w:val="28"/>
          <w:szCs w:val="28"/>
        </w:rPr>
        <w:t>логической систем и т.п.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Производственны</w:t>
      </w:r>
      <w:r w:rsidR="003901A8">
        <w:rPr>
          <w:rFonts w:ascii="Times New Roman" w:hAnsi="Times New Roman" w:cs="Times New Roman"/>
          <w:sz w:val="28"/>
          <w:szCs w:val="28"/>
        </w:rPr>
        <w:t xml:space="preserve">е риски – </w:t>
      </w:r>
      <w:r w:rsidRPr="00307CD2">
        <w:rPr>
          <w:rFonts w:ascii="Times New Roman" w:hAnsi="Times New Roman" w:cs="Times New Roman"/>
          <w:sz w:val="28"/>
          <w:szCs w:val="28"/>
        </w:rPr>
        <w:t>это риски, связанные с убытком от остановки производства вслед</w:t>
      </w:r>
      <w:r w:rsidR="003901A8">
        <w:rPr>
          <w:rFonts w:ascii="Times New Roman" w:hAnsi="Times New Roman" w:cs="Times New Roman"/>
          <w:sz w:val="28"/>
          <w:szCs w:val="28"/>
        </w:rPr>
        <w:t>ствие воздействия различных фак</w:t>
      </w:r>
      <w:r w:rsidRPr="00307CD2">
        <w:rPr>
          <w:rFonts w:ascii="Times New Roman" w:hAnsi="Times New Roman" w:cs="Times New Roman"/>
          <w:sz w:val="28"/>
          <w:szCs w:val="28"/>
        </w:rPr>
        <w:t xml:space="preserve">торов и, прежде всего, с гибелью или повреждением основных и оборотных фондов (оборудование, </w:t>
      </w:r>
      <w:r w:rsidR="003901A8">
        <w:rPr>
          <w:rFonts w:ascii="Times New Roman" w:hAnsi="Times New Roman" w:cs="Times New Roman"/>
          <w:sz w:val="28"/>
          <w:szCs w:val="28"/>
        </w:rPr>
        <w:t>сырье, транспорт и т.п.), а так</w:t>
      </w:r>
      <w:r w:rsidRPr="00307CD2">
        <w:rPr>
          <w:rFonts w:ascii="Times New Roman" w:hAnsi="Times New Roman" w:cs="Times New Roman"/>
          <w:sz w:val="28"/>
          <w:szCs w:val="28"/>
        </w:rPr>
        <w:t>же риски, связанные с внедрением в производство новой техники и технологии.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Торговые риски представляю</w:t>
      </w:r>
      <w:r w:rsidR="003901A8">
        <w:rPr>
          <w:rFonts w:ascii="Times New Roman" w:hAnsi="Times New Roman" w:cs="Times New Roman"/>
          <w:sz w:val="28"/>
          <w:szCs w:val="28"/>
        </w:rPr>
        <w:t>т собой риски, связанные с убыт</w:t>
      </w:r>
      <w:r w:rsidRPr="00307CD2">
        <w:rPr>
          <w:rFonts w:ascii="Times New Roman" w:hAnsi="Times New Roman" w:cs="Times New Roman"/>
          <w:sz w:val="28"/>
          <w:szCs w:val="28"/>
        </w:rPr>
        <w:t>ком по причине задержки платежей, отказа от платежа в период транспортировки товара, непоставки товара.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 xml:space="preserve">Финансовый риск возникает в процессе </w:t>
      </w:r>
      <w:r w:rsidR="003901A8">
        <w:rPr>
          <w:rFonts w:ascii="Times New Roman" w:hAnsi="Times New Roman" w:cs="Times New Roman"/>
          <w:sz w:val="28"/>
          <w:szCs w:val="28"/>
        </w:rPr>
        <w:t>отношений предпри</w:t>
      </w:r>
      <w:r w:rsidRPr="00307CD2">
        <w:rPr>
          <w:rFonts w:ascii="Times New Roman" w:hAnsi="Times New Roman" w:cs="Times New Roman"/>
          <w:sz w:val="28"/>
          <w:szCs w:val="28"/>
        </w:rPr>
        <w:t>ятия с финансовыми инстит</w:t>
      </w:r>
      <w:r w:rsidR="003901A8">
        <w:rPr>
          <w:rFonts w:ascii="Times New Roman" w:hAnsi="Times New Roman" w:cs="Times New Roman"/>
          <w:sz w:val="28"/>
          <w:szCs w:val="28"/>
        </w:rPr>
        <w:t xml:space="preserve">утами (банками, финансовыми, инвестиционными, </w:t>
      </w:r>
      <w:r w:rsidRPr="00307CD2">
        <w:rPr>
          <w:rFonts w:ascii="Times New Roman" w:hAnsi="Times New Roman" w:cs="Times New Roman"/>
          <w:sz w:val="28"/>
          <w:szCs w:val="28"/>
        </w:rPr>
        <w:t>страховыми компаниями, биржами и др</w:t>
      </w:r>
      <w:r w:rsidR="003901A8">
        <w:rPr>
          <w:rFonts w:ascii="Times New Roman" w:hAnsi="Times New Roman" w:cs="Times New Roman"/>
          <w:sz w:val="28"/>
          <w:szCs w:val="28"/>
        </w:rPr>
        <w:t>.). Причины финансового риска –</w:t>
      </w:r>
      <w:r w:rsidRPr="00307CD2">
        <w:rPr>
          <w:rFonts w:ascii="Times New Roman" w:hAnsi="Times New Roman" w:cs="Times New Roman"/>
          <w:sz w:val="28"/>
          <w:szCs w:val="28"/>
        </w:rPr>
        <w:t>инфляционные факторы, рост учетных ставок банка, снижение стоимости ценных бумаг и др.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Финансовые риски подразделяются на два вида:</w:t>
      </w:r>
    </w:p>
    <w:p w:rsidR="00307CD2" w:rsidRPr="003901A8" w:rsidRDefault="00307CD2" w:rsidP="003901A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1A8">
        <w:rPr>
          <w:rFonts w:ascii="Times New Roman" w:hAnsi="Times New Roman" w:cs="Times New Roman"/>
          <w:sz w:val="28"/>
          <w:szCs w:val="28"/>
        </w:rPr>
        <w:t>риски, связанные с покупательной способностью денег;</w:t>
      </w:r>
    </w:p>
    <w:p w:rsidR="00307CD2" w:rsidRPr="003901A8" w:rsidRDefault="00307CD2" w:rsidP="003901A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1A8">
        <w:rPr>
          <w:rFonts w:ascii="Times New Roman" w:hAnsi="Times New Roman" w:cs="Times New Roman"/>
          <w:sz w:val="28"/>
          <w:szCs w:val="28"/>
        </w:rPr>
        <w:t>риски, связанные с вложением капитала (инвестиционные риски).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К рискам, связанным с покуп</w:t>
      </w:r>
      <w:r w:rsidR="003901A8">
        <w:rPr>
          <w:rFonts w:ascii="Times New Roman" w:hAnsi="Times New Roman" w:cs="Times New Roman"/>
          <w:sz w:val="28"/>
          <w:szCs w:val="28"/>
        </w:rPr>
        <w:t>ательной способностью денег, от</w:t>
      </w:r>
      <w:r w:rsidRPr="00307CD2">
        <w:rPr>
          <w:rFonts w:ascii="Times New Roman" w:hAnsi="Times New Roman" w:cs="Times New Roman"/>
          <w:sz w:val="28"/>
          <w:szCs w:val="28"/>
        </w:rPr>
        <w:t>носятся следующие разновидности рисков: инфляцио</w:t>
      </w:r>
      <w:r w:rsidR="003901A8">
        <w:rPr>
          <w:rFonts w:ascii="Times New Roman" w:hAnsi="Times New Roman" w:cs="Times New Roman"/>
          <w:sz w:val="28"/>
          <w:szCs w:val="28"/>
        </w:rPr>
        <w:t>нные и де</w:t>
      </w:r>
      <w:r w:rsidRPr="00307CD2">
        <w:rPr>
          <w:rFonts w:ascii="Times New Roman" w:hAnsi="Times New Roman" w:cs="Times New Roman"/>
          <w:sz w:val="28"/>
          <w:szCs w:val="28"/>
        </w:rPr>
        <w:t>фляционные риски, валютные риски, риск ликвидности.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Инфляция означает обесценение денег и, соот</w:t>
      </w:r>
      <w:r w:rsidR="003901A8">
        <w:rPr>
          <w:rFonts w:ascii="Times New Roman" w:hAnsi="Times New Roman" w:cs="Times New Roman"/>
          <w:sz w:val="28"/>
          <w:szCs w:val="28"/>
        </w:rPr>
        <w:t>ветственно, рост цен. Дефляция –</w:t>
      </w:r>
      <w:r w:rsidRPr="00307CD2">
        <w:rPr>
          <w:rFonts w:ascii="Times New Roman" w:hAnsi="Times New Roman" w:cs="Times New Roman"/>
          <w:sz w:val="28"/>
          <w:szCs w:val="28"/>
        </w:rPr>
        <w:t xml:space="preserve"> это процес</w:t>
      </w:r>
      <w:r w:rsidR="003901A8">
        <w:rPr>
          <w:rFonts w:ascii="Times New Roman" w:hAnsi="Times New Roman" w:cs="Times New Roman"/>
          <w:sz w:val="28"/>
          <w:szCs w:val="28"/>
        </w:rPr>
        <w:t>с, обратный инфляции, он выража</w:t>
      </w:r>
      <w:r w:rsidRPr="00307CD2">
        <w:rPr>
          <w:rFonts w:ascii="Times New Roman" w:hAnsi="Times New Roman" w:cs="Times New Roman"/>
          <w:sz w:val="28"/>
          <w:szCs w:val="28"/>
        </w:rPr>
        <w:t>ется в снижении цен и, соответс</w:t>
      </w:r>
      <w:r w:rsidR="003901A8">
        <w:rPr>
          <w:rFonts w:ascii="Times New Roman" w:hAnsi="Times New Roman" w:cs="Times New Roman"/>
          <w:sz w:val="28"/>
          <w:szCs w:val="28"/>
        </w:rPr>
        <w:t>твенно, в увеличении покупатель</w:t>
      </w:r>
      <w:r w:rsidRPr="00307CD2">
        <w:rPr>
          <w:rFonts w:ascii="Times New Roman" w:hAnsi="Times New Roman" w:cs="Times New Roman"/>
          <w:sz w:val="28"/>
          <w:szCs w:val="28"/>
        </w:rPr>
        <w:t>ной способности денег.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 xml:space="preserve">Инфляционный риск </w:t>
      </w:r>
      <w:r w:rsidR="003901A8">
        <w:rPr>
          <w:rFonts w:ascii="Times New Roman" w:hAnsi="Times New Roman" w:cs="Times New Roman"/>
          <w:sz w:val="28"/>
          <w:szCs w:val="28"/>
        </w:rPr>
        <w:t xml:space="preserve">– </w:t>
      </w:r>
      <w:r w:rsidRPr="00307CD2">
        <w:rPr>
          <w:rFonts w:ascii="Times New Roman" w:hAnsi="Times New Roman" w:cs="Times New Roman"/>
          <w:sz w:val="28"/>
          <w:szCs w:val="28"/>
        </w:rPr>
        <w:t xml:space="preserve">это риск того, что при росте </w:t>
      </w:r>
      <w:r w:rsidR="003901A8" w:rsidRPr="00307CD2">
        <w:rPr>
          <w:rFonts w:ascii="Times New Roman" w:hAnsi="Times New Roman" w:cs="Times New Roman"/>
          <w:sz w:val="28"/>
          <w:szCs w:val="28"/>
        </w:rPr>
        <w:t>инфляции,</w:t>
      </w:r>
      <w:r w:rsidRPr="00307CD2">
        <w:rPr>
          <w:rFonts w:ascii="Times New Roman" w:hAnsi="Times New Roman" w:cs="Times New Roman"/>
          <w:sz w:val="28"/>
          <w:szCs w:val="28"/>
        </w:rPr>
        <w:t xml:space="preserve"> получаемые денежные доходы о</w:t>
      </w:r>
      <w:r w:rsidR="003901A8">
        <w:rPr>
          <w:rFonts w:ascii="Times New Roman" w:hAnsi="Times New Roman" w:cs="Times New Roman"/>
          <w:sz w:val="28"/>
          <w:szCs w:val="28"/>
        </w:rPr>
        <w:t>бесцениваются с точки зрения ре</w:t>
      </w:r>
      <w:r w:rsidRPr="00307CD2">
        <w:rPr>
          <w:rFonts w:ascii="Times New Roman" w:hAnsi="Times New Roman" w:cs="Times New Roman"/>
          <w:sz w:val="28"/>
          <w:szCs w:val="28"/>
        </w:rPr>
        <w:t>альной покупательной способности быстрее, чем растут. В таких условиях предприниматель несет реальные потери.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lastRenderedPageBreak/>
        <w:t>Дефляционный риск</w:t>
      </w:r>
      <w:r w:rsidR="003901A8">
        <w:rPr>
          <w:rFonts w:ascii="Times New Roman" w:hAnsi="Times New Roman" w:cs="Times New Roman"/>
          <w:sz w:val="28"/>
          <w:szCs w:val="28"/>
        </w:rPr>
        <w:t xml:space="preserve"> –</w:t>
      </w:r>
      <w:r w:rsidRPr="00307CD2">
        <w:rPr>
          <w:rFonts w:ascii="Times New Roman" w:hAnsi="Times New Roman" w:cs="Times New Roman"/>
          <w:sz w:val="28"/>
          <w:szCs w:val="28"/>
        </w:rPr>
        <w:t xml:space="preserve"> это риск того, что при росте дефляции происходит падение уровня це</w:t>
      </w:r>
      <w:r w:rsidR="003901A8">
        <w:rPr>
          <w:rFonts w:ascii="Times New Roman" w:hAnsi="Times New Roman" w:cs="Times New Roman"/>
          <w:sz w:val="28"/>
          <w:szCs w:val="28"/>
        </w:rPr>
        <w:t>н, ухудшение экономических усло</w:t>
      </w:r>
      <w:r w:rsidRPr="00307CD2">
        <w:rPr>
          <w:rFonts w:ascii="Times New Roman" w:hAnsi="Times New Roman" w:cs="Times New Roman"/>
          <w:sz w:val="28"/>
          <w:szCs w:val="28"/>
        </w:rPr>
        <w:t>вий предпринимательства и снижение доходов.</w:t>
      </w:r>
    </w:p>
    <w:p w:rsidR="00307CD2" w:rsidRPr="004832C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Валютные риски представл</w:t>
      </w:r>
      <w:r w:rsidR="003901A8">
        <w:rPr>
          <w:rFonts w:ascii="Times New Roman" w:hAnsi="Times New Roman" w:cs="Times New Roman"/>
          <w:sz w:val="28"/>
          <w:szCs w:val="28"/>
        </w:rPr>
        <w:t>яют собой опасность валютных по</w:t>
      </w:r>
      <w:r w:rsidRPr="00307CD2">
        <w:rPr>
          <w:rFonts w:ascii="Times New Roman" w:hAnsi="Times New Roman" w:cs="Times New Roman"/>
          <w:sz w:val="28"/>
          <w:szCs w:val="28"/>
        </w:rPr>
        <w:t>терь, связанных с изменением курса одной иностранной валюты по отношению к другой при проведении внешнеэкономических, кредитных и других валютных операций.</w:t>
      </w:r>
    </w:p>
    <w:p w:rsidR="00307CD2" w:rsidRPr="00307CD2" w:rsidRDefault="003901A8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Риски ликвидности – </w:t>
      </w:r>
      <w:r w:rsidR="00307CD2" w:rsidRPr="00307CD2">
        <w:rPr>
          <w:rFonts w:ascii="Times New Roman" w:hAnsi="Times New Roman" w:cs="Times New Roman"/>
          <w:sz w:val="28"/>
          <w:szCs w:val="28"/>
        </w:rPr>
        <w:t>это рис</w:t>
      </w:r>
      <w:r>
        <w:rPr>
          <w:rFonts w:ascii="Times New Roman" w:hAnsi="Times New Roman" w:cs="Times New Roman"/>
          <w:sz w:val="28"/>
          <w:szCs w:val="28"/>
        </w:rPr>
        <w:t>ки, связанные с возможностью по</w:t>
      </w:r>
      <w:r w:rsidR="00307CD2" w:rsidRPr="00307CD2">
        <w:rPr>
          <w:rFonts w:ascii="Times New Roman" w:hAnsi="Times New Roman" w:cs="Times New Roman"/>
          <w:sz w:val="28"/>
          <w:szCs w:val="28"/>
        </w:rPr>
        <w:t>терь при реализации ценных бу</w:t>
      </w:r>
      <w:r>
        <w:rPr>
          <w:rFonts w:ascii="Times New Roman" w:hAnsi="Times New Roman" w:cs="Times New Roman"/>
          <w:sz w:val="28"/>
          <w:szCs w:val="28"/>
        </w:rPr>
        <w:t>маг или других товаров из-за из</w:t>
      </w:r>
      <w:r w:rsidR="00307CD2" w:rsidRPr="00307CD2">
        <w:rPr>
          <w:rFonts w:ascii="Times New Roman" w:hAnsi="Times New Roman" w:cs="Times New Roman"/>
          <w:sz w:val="28"/>
          <w:szCs w:val="28"/>
        </w:rPr>
        <w:t>менения оценки их качества и потребительной стоимости.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Инвестиционные риски включают в себя следующие подвиды рисков:</w:t>
      </w:r>
    </w:p>
    <w:p w:rsidR="00307CD2" w:rsidRPr="003901A8" w:rsidRDefault="00307CD2" w:rsidP="003901A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1A8">
        <w:rPr>
          <w:rFonts w:ascii="Times New Roman" w:hAnsi="Times New Roman" w:cs="Times New Roman"/>
          <w:sz w:val="28"/>
          <w:szCs w:val="28"/>
        </w:rPr>
        <w:t>риск упущенной выгоды;</w:t>
      </w:r>
    </w:p>
    <w:p w:rsidR="00307CD2" w:rsidRPr="003901A8" w:rsidRDefault="00307CD2" w:rsidP="003901A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1A8">
        <w:rPr>
          <w:rFonts w:ascii="Times New Roman" w:hAnsi="Times New Roman" w:cs="Times New Roman"/>
          <w:sz w:val="28"/>
          <w:szCs w:val="28"/>
        </w:rPr>
        <w:t>риск снижения доходности;</w:t>
      </w:r>
    </w:p>
    <w:p w:rsidR="00307CD2" w:rsidRPr="003901A8" w:rsidRDefault="00307CD2" w:rsidP="003901A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1A8">
        <w:rPr>
          <w:rFonts w:ascii="Times New Roman" w:hAnsi="Times New Roman" w:cs="Times New Roman"/>
          <w:sz w:val="28"/>
          <w:szCs w:val="28"/>
        </w:rPr>
        <w:t>риск прямых финансовых потерь.</w:t>
      </w:r>
    </w:p>
    <w:p w:rsidR="00307CD2" w:rsidRPr="00307CD2" w:rsidRDefault="003901A8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Риск упущенной выгоды –</w:t>
      </w:r>
      <w:r w:rsidR="00307CD2" w:rsidRPr="00307CD2">
        <w:rPr>
          <w:rFonts w:ascii="Times New Roman" w:hAnsi="Times New Roman" w:cs="Times New Roman"/>
          <w:sz w:val="28"/>
          <w:szCs w:val="28"/>
        </w:rPr>
        <w:t> это риск наступления косвенного (</w:t>
      </w:r>
      <w:r w:rsidRPr="00307CD2">
        <w:rPr>
          <w:rFonts w:ascii="Times New Roman" w:hAnsi="Times New Roman" w:cs="Times New Roman"/>
          <w:sz w:val="28"/>
          <w:szCs w:val="28"/>
        </w:rPr>
        <w:t>побочного</w:t>
      </w:r>
      <w:r w:rsidR="00307CD2" w:rsidRPr="00307CD2">
        <w:rPr>
          <w:rFonts w:ascii="Times New Roman" w:hAnsi="Times New Roman" w:cs="Times New Roman"/>
          <w:sz w:val="28"/>
          <w:szCs w:val="28"/>
        </w:rPr>
        <w:t xml:space="preserve">) финансового ущерба </w:t>
      </w:r>
      <w:r>
        <w:rPr>
          <w:rFonts w:ascii="Times New Roman" w:hAnsi="Times New Roman" w:cs="Times New Roman"/>
          <w:sz w:val="28"/>
          <w:szCs w:val="28"/>
        </w:rPr>
        <w:t>(неполученная прибыль) в резуль</w:t>
      </w:r>
      <w:r w:rsidR="00307CD2" w:rsidRPr="00307CD2">
        <w:rPr>
          <w:rFonts w:ascii="Times New Roman" w:hAnsi="Times New Roman" w:cs="Times New Roman"/>
          <w:sz w:val="28"/>
          <w:szCs w:val="28"/>
        </w:rPr>
        <w:t>тате неосуществления какого-л</w:t>
      </w:r>
      <w:r>
        <w:rPr>
          <w:rFonts w:ascii="Times New Roman" w:hAnsi="Times New Roman" w:cs="Times New Roman"/>
          <w:sz w:val="28"/>
          <w:szCs w:val="28"/>
        </w:rPr>
        <w:t>ибо мероприятия (например, стра</w:t>
      </w:r>
      <w:r w:rsidR="00307CD2" w:rsidRPr="00307CD2">
        <w:rPr>
          <w:rFonts w:ascii="Times New Roman" w:hAnsi="Times New Roman" w:cs="Times New Roman"/>
          <w:sz w:val="28"/>
          <w:szCs w:val="28"/>
        </w:rPr>
        <w:t>хование, хеджирование, инвестирование т.п.).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Риск снижения доходности может возникнуть в результате уменьшения размера процентов и дивидендов по портфельным инвестициям, по вкладам и кредитам.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 xml:space="preserve">Портфельные инвестиции </w:t>
      </w:r>
      <w:r w:rsidR="00A60C1F">
        <w:rPr>
          <w:rFonts w:ascii="Times New Roman" w:hAnsi="Times New Roman" w:cs="Times New Roman"/>
          <w:sz w:val="28"/>
          <w:szCs w:val="28"/>
        </w:rPr>
        <w:t>связаны с формированием инвести</w:t>
      </w:r>
      <w:r w:rsidRPr="00307CD2">
        <w:rPr>
          <w:rFonts w:ascii="Times New Roman" w:hAnsi="Times New Roman" w:cs="Times New Roman"/>
          <w:sz w:val="28"/>
          <w:szCs w:val="28"/>
        </w:rPr>
        <w:t xml:space="preserve">ционного портфеля и представляют собой приобретение ценных бумаг и других активов. Термин «портфельный» происходит от итальянского «Porte foglio» в значении </w:t>
      </w:r>
      <w:r w:rsidR="00A60C1F">
        <w:rPr>
          <w:rFonts w:ascii="Times New Roman" w:hAnsi="Times New Roman" w:cs="Times New Roman"/>
          <w:sz w:val="28"/>
          <w:szCs w:val="28"/>
        </w:rPr>
        <w:t>«совокупность</w:t>
      </w:r>
      <w:r w:rsidRPr="00307CD2">
        <w:rPr>
          <w:rFonts w:ascii="Times New Roman" w:hAnsi="Times New Roman" w:cs="Times New Roman"/>
          <w:sz w:val="28"/>
          <w:szCs w:val="28"/>
        </w:rPr>
        <w:t xml:space="preserve"> ц</w:t>
      </w:r>
      <w:r w:rsidR="00A60C1F">
        <w:rPr>
          <w:rFonts w:ascii="Times New Roman" w:hAnsi="Times New Roman" w:cs="Times New Roman"/>
          <w:sz w:val="28"/>
          <w:szCs w:val="28"/>
        </w:rPr>
        <w:t>енных бу</w:t>
      </w:r>
      <w:r w:rsidRPr="00307CD2">
        <w:rPr>
          <w:rFonts w:ascii="Times New Roman" w:hAnsi="Times New Roman" w:cs="Times New Roman"/>
          <w:sz w:val="28"/>
          <w:szCs w:val="28"/>
        </w:rPr>
        <w:t>маг, которые имеются у инвестора</w:t>
      </w:r>
      <w:r w:rsidR="00A60C1F">
        <w:rPr>
          <w:rFonts w:ascii="Times New Roman" w:hAnsi="Times New Roman" w:cs="Times New Roman"/>
          <w:sz w:val="28"/>
          <w:szCs w:val="28"/>
        </w:rPr>
        <w:t>»</w:t>
      </w:r>
      <w:r w:rsidRPr="00307CD2">
        <w:rPr>
          <w:rFonts w:ascii="Times New Roman" w:hAnsi="Times New Roman" w:cs="Times New Roman"/>
          <w:sz w:val="28"/>
          <w:szCs w:val="28"/>
        </w:rPr>
        <w:t>.</w:t>
      </w:r>
    </w:p>
    <w:p w:rsidR="00A60C1F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 xml:space="preserve">Риск снижения доходности включает в себя следующие разновидности: </w:t>
      </w:r>
    </w:p>
    <w:p w:rsidR="00A60C1F" w:rsidRDefault="00A60C1F" w:rsidP="00A60C1F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Процентные риски;</w:t>
      </w:r>
    </w:p>
    <w:p w:rsidR="00307CD2" w:rsidRPr="00A60C1F" w:rsidRDefault="00A60C1F" w:rsidP="00A60C1F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07CD2" w:rsidRPr="00A60C1F">
        <w:rPr>
          <w:rFonts w:ascii="Times New Roman" w:hAnsi="Times New Roman" w:cs="Times New Roman"/>
          <w:sz w:val="28"/>
          <w:szCs w:val="28"/>
        </w:rPr>
        <w:t>редитные риски.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К процентным рискам относ</w:t>
      </w:r>
      <w:r w:rsidR="00A60C1F">
        <w:rPr>
          <w:rFonts w:ascii="Times New Roman" w:hAnsi="Times New Roman" w:cs="Times New Roman"/>
          <w:sz w:val="28"/>
          <w:szCs w:val="28"/>
        </w:rPr>
        <w:t>ится опасность потерь коммерчес</w:t>
      </w:r>
      <w:r w:rsidRPr="00307CD2">
        <w:rPr>
          <w:rFonts w:ascii="Times New Roman" w:hAnsi="Times New Roman" w:cs="Times New Roman"/>
          <w:sz w:val="28"/>
          <w:szCs w:val="28"/>
        </w:rPr>
        <w:t xml:space="preserve">кими банками, кредитными учреждениями, инвестиционными институтами в </w:t>
      </w:r>
      <w:r w:rsidRPr="00307CD2">
        <w:rPr>
          <w:rFonts w:ascii="Times New Roman" w:hAnsi="Times New Roman" w:cs="Times New Roman"/>
          <w:sz w:val="28"/>
          <w:szCs w:val="28"/>
        </w:rPr>
        <w:lastRenderedPageBreak/>
        <w:t>результате превышения процентных ставок, выплачи</w:t>
      </w:r>
      <w:r w:rsidR="00A60C1F">
        <w:rPr>
          <w:rFonts w:ascii="Times New Roman" w:hAnsi="Times New Roman" w:cs="Times New Roman"/>
          <w:sz w:val="28"/>
          <w:szCs w:val="28"/>
        </w:rPr>
        <w:t>ваемых ими по привлеченным сред</w:t>
      </w:r>
      <w:r w:rsidRPr="00307CD2">
        <w:rPr>
          <w:rFonts w:ascii="Times New Roman" w:hAnsi="Times New Roman" w:cs="Times New Roman"/>
          <w:sz w:val="28"/>
          <w:szCs w:val="28"/>
        </w:rPr>
        <w:t>ствам, над ставками по пред</w:t>
      </w:r>
      <w:r w:rsidR="00A60C1F">
        <w:rPr>
          <w:rFonts w:ascii="Times New Roman" w:hAnsi="Times New Roman" w:cs="Times New Roman"/>
          <w:sz w:val="28"/>
          <w:szCs w:val="28"/>
        </w:rPr>
        <w:t>оставленным кредитам. К процент</w:t>
      </w:r>
      <w:r w:rsidRPr="00307CD2">
        <w:rPr>
          <w:rFonts w:ascii="Times New Roman" w:hAnsi="Times New Roman" w:cs="Times New Roman"/>
          <w:sz w:val="28"/>
          <w:szCs w:val="28"/>
        </w:rPr>
        <w:t>ным рискам относятся также р</w:t>
      </w:r>
      <w:r w:rsidR="00A60C1F">
        <w:rPr>
          <w:rFonts w:ascii="Times New Roman" w:hAnsi="Times New Roman" w:cs="Times New Roman"/>
          <w:sz w:val="28"/>
          <w:szCs w:val="28"/>
        </w:rPr>
        <w:t>иски потерь, которые могут поне</w:t>
      </w:r>
      <w:r w:rsidRPr="00307CD2">
        <w:rPr>
          <w:rFonts w:ascii="Times New Roman" w:hAnsi="Times New Roman" w:cs="Times New Roman"/>
          <w:sz w:val="28"/>
          <w:szCs w:val="28"/>
        </w:rPr>
        <w:t>сти инвесторы в связи с измен</w:t>
      </w:r>
      <w:r w:rsidR="00A60C1F">
        <w:rPr>
          <w:rFonts w:ascii="Times New Roman" w:hAnsi="Times New Roman" w:cs="Times New Roman"/>
          <w:sz w:val="28"/>
          <w:szCs w:val="28"/>
        </w:rPr>
        <w:t>ением дивидендов по акциям, про</w:t>
      </w:r>
      <w:r w:rsidRPr="00307CD2">
        <w:rPr>
          <w:rFonts w:ascii="Times New Roman" w:hAnsi="Times New Roman" w:cs="Times New Roman"/>
          <w:sz w:val="28"/>
          <w:szCs w:val="28"/>
        </w:rPr>
        <w:t>центных ставок на рынке по облигациям, сертификатам и другим ценным бумагам.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Рост рыночной ставки процента ведет к понижению курсовой стоимости ценных бумаг, особенно облигаций с фиксированным процентом. При повышении проц</w:t>
      </w:r>
      <w:r w:rsidR="00A60C1F">
        <w:rPr>
          <w:rFonts w:ascii="Times New Roman" w:hAnsi="Times New Roman" w:cs="Times New Roman"/>
          <w:sz w:val="28"/>
          <w:szCs w:val="28"/>
        </w:rPr>
        <w:t>ента может начаться также мас</w:t>
      </w:r>
      <w:r w:rsidRPr="00307CD2">
        <w:rPr>
          <w:rFonts w:ascii="Times New Roman" w:hAnsi="Times New Roman" w:cs="Times New Roman"/>
          <w:sz w:val="28"/>
          <w:szCs w:val="28"/>
        </w:rPr>
        <w:t>совый сброс ценных бумаг, эмитированных под более низкие фиксированные проценты и, по</w:t>
      </w:r>
      <w:r w:rsidR="00A60C1F">
        <w:rPr>
          <w:rFonts w:ascii="Times New Roman" w:hAnsi="Times New Roman" w:cs="Times New Roman"/>
          <w:sz w:val="28"/>
          <w:szCs w:val="28"/>
        </w:rPr>
        <w:t xml:space="preserve"> условиям выпуска, досрочно при</w:t>
      </w:r>
      <w:r w:rsidRPr="00307CD2">
        <w:rPr>
          <w:rFonts w:ascii="Times New Roman" w:hAnsi="Times New Roman" w:cs="Times New Roman"/>
          <w:sz w:val="28"/>
          <w:szCs w:val="28"/>
        </w:rPr>
        <w:t>нимаемых обратно эмитентом. Процентный риск несет инвестор, вложивший средства в среднесрочные и долгосрочные</w:t>
      </w:r>
      <w:r w:rsidR="00A60C1F">
        <w:rPr>
          <w:rFonts w:ascii="Times New Roman" w:hAnsi="Times New Roman" w:cs="Times New Roman"/>
          <w:sz w:val="28"/>
          <w:szCs w:val="28"/>
        </w:rPr>
        <w:t xml:space="preserve"> ценные бу</w:t>
      </w:r>
      <w:r w:rsidRPr="00307CD2">
        <w:rPr>
          <w:rFonts w:ascii="Times New Roman" w:hAnsi="Times New Roman" w:cs="Times New Roman"/>
          <w:sz w:val="28"/>
          <w:szCs w:val="28"/>
        </w:rPr>
        <w:t>маги с фиксированным проце</w:t>
      </w:r>
      <w:r w:rsidR="00A60C1F">
        <w:rPr>
          <w:rFonts w:ascii="Times New Roman" w:hAnsi="Times New Roman" w:cs="Times New Roman"/>
          <w:sz w:val="28"/>
          <w:szCs w:val="28"/>
        </w:rPr>
        <w:t>нтом при текущем повышении сред</w:t>
      </w:r>
      <w:r w:rsidRPr="00307CD2">
        <w:rPr>
          <w:rFonts w:ascii="Times New Roman" w:hAnsi="Times New Roman" w:cs="Times New Roman"/>
          <w:sz w:val="28"/>
          <w:szCs w:val="28"/>
        </w:rPr>
        <w:t>нерыночного процента в сравнении с фиксированным уровнем. Иными словами, инвестор мог бы получить прирост доходов за счет повышения процента, но н</w:t>
      </w:r>
      <w:r w:rsidR="00A60C1F">
        <w:rPr>
          <w:rFonts w:ascii="Times New Roman" w:hAnsi="Times New Roman" w:cs="Times New Roman"/>
          <w:sz w:val="28"/>
          <w:szCs w:val="28"/>
        </w:rPr>
        <w:t>е может высвободить свои средст</w:t>
      </w:r>
      <w:r w:rsidRPr="00307CD2">
        <w:rPr>
          <w:rFonts w:ascii="Times New Roman" w:hAnsi="Times New Roman" w:cs="Times New Roman"/>
          <w:sz w:val="28"/>
          <w:szCs w:val="28"/>
        </w:rPr>
        <w:t>ва, вложенные на указанных выше условиях.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Процентный риск несет эмитент, выпускающий в обращение среднесрочные и долгосрочные ценные бумаги с фиксированным процентом при текущем понижении среднерыночного процента в сравнении с фиксированным уровнем. Иначе говоря, эмитент мог бы привлекать средства с рынка под более низкий процент, но он уже связан сделанным им выпуском ценных бумаг.</w:t>
      </w:r>
      <w:r w:rsidR="005A18F7">
        <w:rPr>
          <w:rFonts w:ascii="Times New Roman" w:hAnsi="Times New Roman" w:cs="Times New Roman"/>
          <w:sz w:val="28"/>
          <w:szCs w:val="28"/>
        </w:rPr>
        <w:t xml:space="preserve"> </w:t>
      </w:r>
      <w:r w:rsidRPr="00307CD2">
        <w:rPr>
          <w:rFonts w:ascii="Times New Roman" w:hAnsi="Times New Roman" w:cs="Times New Roman"/>
          <w:sz w:val="28"/>
          <w:szCs w:val="28"/>
        </w:rPr>
        <w:t>Этот вид риска при быстром</w:t>
      </w:r>
      <w:r w:rsidR="005A18F7">
        <w:rPr>
          <w:rFonts w:ascii="Times New Roman" w:hAnsi="Times New Roman" w:cs="Times New Roman"/>
          <w:sz w:val="28"/>
          <w:szCs w:val="28"/>
        </w:rPr>
        <w:t xml:space="preserve"> росте процентных ставок в усло</w:t>
      </w:r>
      <w:r w:rsidRPr="00307CD2">
        <w:rPr>
          <w:rFonts w:ascii="Times New Roman" w:hAnsi="Times New Roman" w:cs="Times New Roman"/>
          <w:sz w:val="28"/>
          <w:szCs w:val="28"/>
        </w:rPr>
        <w:t>виях инфляции имеет значение и для краткосрочных бумаг.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Кредитный риск </w:t>
      </w:r>
      <w:r w:rsidR="005A18F7">
        <w:rPr>
          <w:rFonts w:ascii="Times New Roman" w:hAnsi="Times New Roman" w:cs="Times New Roman"/>
          <w:sz w:val="28"/>
          <w:szCs w:val="28"/>
        </w:rPr>
        <w:t>–</w:t>
      </w:r>
      <w:r w:rsidRPr="00307CD2">
        <w:rPr>
          <w:rFonts w:ascii="Times New Roman" w:hAnsi="Times New Roman" w:cs="Times New Roman"/>
          <w:sz w:val="28"/>
          <w:szCs w:val="28"/>
        </w:rPr>
        <w:t xml:space="preserve"> опасность неуплаты заемщиком основного долга и процентов, причитающих</w:t>
      </w:r>
      <w:r w:rsidR="005A18F7">
        <w:rPr>
          <w:rFonts w:ascii="Times New Roman" w:hAnsi="Times New Roman" w:cs="Times New Roman"/>
          <w:sz w:val="28"/>
          <w:szCs w:val="28"/>
        </w:rPr>
        <w:t>ся кредитору. К. кредитному рис</w:t>
      </w:r>
      <w:r w:rsidRPr="00307CD2">
        <w:rPr>
          <w:rFonts w:ascii="Times New Roman" w:hAnsi="Times New Roman" w:cs="Times New Roman"/>
          <w:sz w:val="28"/>
          <w:szCs w:val="28"/>
        </w:rPr>
        <w:t>ку относится также риск такого события, при котором эмитент, выпустивший долговые ценные бумаги, окажется не в состоянии выплачивать проценты по ним или основную сумму долга.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Кредитный риск может быть также разновидностью рисков прямых финансовых потерь.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lastRenderedPageBreak/>
        <w:t>Риски прямых финансовых потерь включают в себя следующие разновидности: биржевой риск,</w:t>
      </w:r>
      <w:r w:rsidR="005A18F7">
        <w:rPr>
          <w:rFonts w:ascii="Times New Roman" w:hAnsi="Times New Roman" w:cs="Times New Roman"/>
          <w:sz w:val="28"/>
          <w:szCs w:val="28"/>
        </w:rPr>
        <w:t xml:space="preserve"> селективный риск, риск банкротс</w:t>
      </w:r>
      <w:r w:rsidRPr="00307CD2">
        <w:rPr>
          <w:rFonts w:ascii="Times New Roman" w:hAnsi="Times New Roman" w:cs="Times New Roman"/>
          <w:sz w:val="28"/>
          <w:szCs w:val="28"/>
        </w:rPr>
        <w:t>тва, а также кредитный риск.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Биржевые риски представляю</w:t>
      </w:r>
      <w:r w:rsidR="005A18F7">
        <w:rPr>
          <w:rFonts w:ascii="Times New Roman" w:hAnsi="Times New Roman" w:cs="Times New Roman"/>
          <w:sz w:val="28"/>
          <w:szCs w:val="28"/>
        </w:rPr>
        <w:t>т собой опасность потерь от бир</w:t>
      </w:r>
      <w:r w:rsidRPr="00307CD2">
        <w:rPr>
          <w:rFonts w:ascii="Times New Roman" w:hAnsi="Times New Roman" w:cs="Times New Roman"/>
          <w:sz w:val="28"/>
          <w:szCs w:val="28"/>
        </w:rPr>
        <w:t>жевых сделок. К этим рискам о</w:t>
      </w:r>
      <w:r w:rsidR="005A18F7">
        <w:rPr>
          <w:rFonts w:ascii="Times New Roman" w:hAnsi="Times New Roman" w:cs="Times New Roman"/>
          <w:sz w:val="28"/>
          <w:szCs w:val="28"/>
        </w:rPr>
        <w:t>тносятся: риск неплатежа по ком</w:t>
      </w:r>
      <w:r w:rsidRPr="00307CD2">
        <w:rPr>
          <w:rFonts w:ascii="Times New Roman" w:hAnsi="Times New Roman" w:cs="Times New Roman"/>
          <w:sz w:val="28"/>
          <w:szCs w:val="28"/>
        </w:rPr>
        <w:t>мерческим сделкам, риск непл</w:t>
      </w:r>
      <w:r w:rsidR="005A18F7">
        <w:rPr>
          <w:rFonts w:ascii="Times New Roman" w:hAnsi="Times New Roman" w:cs="Times New Roman"/>
          <w:sz w:val="28"/>
          <w:szCs w:val="28"/>
        </w:rPr>
        <w:t>атежа комиссионного вознагражде</w:t>
      </w:r>
      <w:r w:rsidRPr="00307CD2">
        <w:rPr>
          <w:rFonts w:ascii="Times New Roman" w:hAnsi="Times New Roman" w:cs="Times New Roman"/>
          <w:sz w:val="28"/>
          <w:szCs w:val="28"/>
        </w:rPr>
        <w:t>ния брокерской фирмы и т.п.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Селективные риски (от лат. selectio - выбор, отбор) - это риски неправильного выбора способа вложения капитала, вида ценных бумаг для инвестирования в сравнении с другими видами ценных бумаг при формировании инвестиционного портфеля.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Риск банкротства представляет собой опасность в результате неправильного выбора способа</w:t>
      </w:r>
      <w:r w:rsidR="005A18F7">
        <w:rPr>
          <w:rFonts w:ascii="Times New Roman" w:hAnsi="Times New Roman" w:cs="Times New Roman"/>
          <w:sz w:val="28"/>
          <w:szCs w:val="28"/>
        </w:rPr>
        <w:t xml:space="preserve"> вложения капитала, полной поте</w:t>
      </w:r>
      <w:r w:rsidRPr="00307CD2">
        <w:rPr>
          <w:rFonts w:ascii="Times New Roman" w:hAnsi="Times New Roman" w:cs="Times New Roman"/>
          <w:sz w:val="28"/>
          <w:szCs w:val="28"/>
        </w:rPr>
        <w:t>ри предпринимателем собственного капитала и неспособности его рассчитываться по взятым н</w:t>
      </w:r>
      <w:r w:rsidR="005A18F7">
        <w:rPr>
          <w:rFonts w:ascii="Times New Roman" w:hAnsi="Times New Roman" w:cs="Times New Roman"/>
          <w:sz w:val="28"/>
          <w:szCs w:val="28"/>
        </w:rPr>
        <w:t>а себя обязательствам. В резуль</w:t>
      </w:r>
      <w:r w:rsidRPr="00307CD2">
        <w:rPr>
          <w:rFonts w:ascii="Times New Roman" w:hAnsi="Times New Roman" w:cs="Times New Roman"/>
          <w:sz w:val="28"/>
          <w:szCs w:val="28"/>
        </w:rPr>
        <w:t>тате предприниматель становится банкротом.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Финансовый риск представляет собой функцию времени. Как правило, степень риска для да</w:t>
      </w:r>
      <w:r w:rsidR="005A18F7">
        <w:rPr>
          <w:rFonts w:ascii="Times New Roman" w:hAnsi="Times New Roman" w:cs="Times New Roman"/>
          <w:sz w:val="28"/>
          <w:szCs w:val="28"/>
        </w:rPr>
        <w:t>нного финансового актива или ва</w:t>
      </w:r>
      <w:r w:rsidRPr="00307CD2">
        <w:rPr>
          <w:rFonts w:ascii="Times New Roman" w:hAnsi="Times New Roman" w:cs="Times New Roman"/>
          <w:sz w:val="28"/>
          <w:szCs w:val="28"/>
        </w:rPr>
        <w:t>рианта вложения капитала увеличивается во времени. Например, убытки импортера сегодня зави</w:t>
      </w:r>
      <w:r w:rsidR="005A18F7">
        <w:rPr>
          <w:rFonts w:ascii="Times New Roman" w:hAnsi="Times New Roman" w:cs="Times New Roman"/>
          <w:sz w:val="28"/>
          <w:szCs w:val="28"/>
        </w:rPr>
        <w:t>сят от времени от момента заклю</w:t>
      </w:r>
      <w:r w:rsidRPr="00307CD2">
        <w:rPr>
          <w:rFonts w:ascii="Times New Roman" w:hAnsi="Times New Roman" w:cs="Times New Roman"/>
          <w:sz w:val="28"/>
          <w:szCs w:val="28"/>
        </w:rPr>
        <w:t>чения контракта до срока плате</w:t>
      </w:r>
      <w:r w:rsidR="005A18F7">
        <w:rPr>
          <w:rFonts w:ascii="Times New Roman" w:hAnsi="Times New Roman" w:cs="Times New Roman"/>
          <w:sz w:val="28"/>
          <w:szCs w:val="28"/>
        </w:rPr>
        <w:t>жа по сделке, так как курсы ино</w:t>
      </w:r>
      <w:r w:rsidRPr="00307CD2">
        <w:rPr>
          <w:rFonts w:ascii="Times New Roman" w:hAnsi="Times New Roman" w:cs="Times New Roman"/>
          <w:sz w:val="28"/>
          <w:szCs w:val="28"/>
        </w:rPr>
        <w:t>странной валюты по отношен</w:t>
      </w:r>
      <w:r w:rsidR="005A18F7">
        <w:rPr>
          <w:rFonts w:ascii="Times New Roman" w:hAnsi="Times New Roman" w:cs="Times New Roman"/>
          <w:sz w:val="28"/>
          <w:szCs w:val="28"/>
        </w:rPr>
        <w:t>ию к российскому рублю продолжа</w:t>
      </w:r>
      <w:r w:rsidRPr="00307CD2">
        <w:rPr>
          <w:rFonts w:ascii="Times New Roman" w:hAnsi="Times New Roman" w:cs="Times New Roman"/>
          <w:sz w:val="28"/>
          <w:szCs w:val="28"/>
        </w:rPr>
        <w:t>ют расти.</w:t>
      </w:r>
      <w:r w:rsidR="004832C2" w:rsidRPr="004832C2">
        <w:rPr>
          <w:rFonts w:ascii="Times New Roman" w:hAnsi="Times New Roman" w:cs="Times New Roman"/>
          <w:sz w:val="28"/>
          <w:szCs w:val="28"/>
        </w:rPr>
        <w:t xml:space="preserve"> </w:t>
      </w:r>
      <w:r w:rsidR="004832C2" w:rsidRPr="009D48C8">
        <w:rPr>
          <w:rFonts w:ascii="Times New Roman" w:hAnsi="Times New Roman" w:cs="Times New Roman"/>
          <w:sz w:val="28"/>
          <w:szCs w:val="28"/>
        </w:rPr>
        <w:t>[4]</w:t>
      </w:r>
    </w:p>
    <w:p w:rsidR="00307CD2" w:rsidRPr="00567F98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В зарубежной практике в качестве метода количественного определения риска вложения капитала предлагается использовать древо вероятностей. Дж. К. Ван Хорн. Основы управления финансами.- М.: Финансы и статистика, 1996, с.391-392.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 xml:space="preserve">Этот метод позволяет точно </w:t>
      </w:r>
      <w:r w:rsidR="00F93221">
        <w:rPr>
          <w:rFonts w:ascii="Times New Roman" w:hAnsi="Times New Roman" w:cs="Times New Roman"/>
          <w:sz w:val="28"/>
          <w:szCs w:val="28"/>
        </w:rPr>
        <w:t>определить вероятные будущие де</w:t>
      </w:r>
      <w:r w:rsidRPr="00307CD2">
        <w:rPr>
          <w:rFonts w:ascii="Times New Roman" w:hAnsi="Times New Roman" w:cs="Times New Roman"/>
          <w:sz w:val="28"/>
          <w:szCs w:val="28"/>
        </w:rPr>
        <w:t>нежные потоки инвестиционного проекта в их связи с результатами предыдущих периодов в</w:t>
      </w:r>
      <w:r w:rsidR="00F93221">
        <w:rPr>
          <w:rFonts w:ascii="Times New Roman" w:hAnsi="Times New Roman" w:cs="Times New Roman"/>
          <w:sz w:val="28"/>
          <w:szCs w:val="28"/>
        </w:rPr>
        <w:t>ремени. Если проект вложения ка</w:t>
      </w:r>
      <w:r w:rsidRPr="00307CD2">
        <w:rPr>
          <w:rFonts w:ascii="Times New Roman" w:hAnsi="Times New Roman" w:cs="Times New Roman"/>
          <w:sz w:val="28"/>
          <w:szCs w:val="28"/>
        </w:rPr>
        <w:t>питала приемлем в первом периоде времени, то он может быть также приемлем и в последующих периодах времени.</w:t>
      </w:r>
    </w:p>
    <w:p w:rsidR="00307CD2" w:rsidRPr="00307CD2" w:rsidRDefault="00307CD2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lastRenderedPageBreak/>
        <w:t>Если же предполагается, чт</w:t>
      </w:r>
      <w:r w:rsidR="00F93221">
        <w:rPr>
          <w:rFonts w:ascii="Times New Roman" w:hAnsi="Times New Roman" w:cs="Times New Roman"/>
          <w:sz w:val="28"/>
          <w:szCs w:val="28"/>
        </w:rPr>
        <w:t>о денежные потоки в разных пери</w:t>
      </w:r>
      <w:r w:rsidRPr="00307CD2">
        <w:rPr>
          <w:rFonts w:ascii="Times New Roman" w:hAnsi="Times New Roman" w:cs="Times New Roman"/>
          <w:sz w:val="28"/>
          <w:szCs w:val="28"/>
        </w:rPr>
        <w:t>одах времени являются независ</w:t>
      </w:r>
      <w:r w:rsidR="00F93221">
        <w:rPr>
          <w:rFonts w:ascii="Times New Roman" w:hAnsi="Times New Roman" w:cs="Times New Roman"/>
          <w:sz w:val="28"/>
          <w:szCs w:val="28"/>
        </w:rPr>
        <w:t>имыми друг от друга, тогда необ</w:t>
      </w:r>
      <w:r w:rsidRPr="00307CD2">
        <w:rPr>
          <w:rFonts w:ascii="Times New Roman" w:hAnsi="Times New Roman" w:cs="Times New Roman"/>
          <w:sz w:val="28"/>
          <w:szCs w:val="28"/>
        </w:rPr>
        <w:t xml:space="preserve">ходимо определить вероятное </w:t>
      </w:r>
      <w:r w:rsidR="00F93221">
        <w:rPr>
          <w:rFonts w:ascii="Times New Roman" w:hAnsi="Times New Roman" w:cs="Times New Roman"/>
          <w:sz w:val="28"/>
          <w:szCs w:val="28"/>
        </w:rPr>
        <w:t>распределение результатов денеж</w:t>
      </w:r>
      <w:r w:rsidRPr="00307CD2">
        <w:rPr>
          <w:rFonts w:ascii="Times New Roman" w:hAnsi="Times New Roman" w:cs="Times New Roman"/>
          <w:sz w:val="28"/>
          <w:szCs w:val="28"/>
        </w:rPr>
        <w:t>ных потоков для каждого периода времени.</w:t>
      </w:r>
    </w:p>
    <w:p w:rsidR="004B4939" w:rsidRDefault="00307CD2" w:rsidP="00505BC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7CD2">
        <w:rPr>
          <w:rFonts w:ascii="Times New Roman" w:hAnsi="Times New Roman" w:cs="Times New Roman"/>
          <w:sz w:val="28"/>
          <w:szCs w:val="28"/>
        </w:rPr>
        <w:t>В случае, когда связь между</w:t>
      </w:r>
      <w:r w:rsidR="00F93221">
        <w:rPr>
          <w:rFonts w:ascii="Times New Roman" w:hAnsi="Times New Roman" w:cs="Times New Roman"/>
          <w:sz w:val="28"/>
          <w:szCs w:val="28"/>
        </w:rPr>
        <w:t xml:space="preserve"> денежными потоками в разных пе</w:t>
      </w:r>
      <w:r w:rsidRPr="00307CD2">
        <w:rPr>
          <w:rFonts w:ascii="Times New Roman" w:hAnsi="Times New Roman" w:cs="Times New Roman"/>
          <w:sz w:val="28"/>
          <w:szCs w:val="28"/>
        </w:rPr>
        <w:t>риодах времени существует, н</w:t>
      </w:r>
      <w:r w:rsidR="00F93221">
        <w:rPr>
          <w:rFonts w:ascii="Times New Roman" w:hAnsi="Times New Roman" w:cs="Times New Roman"/>
          <w:sz w:val="28"/>
          <w:szCs w:val="28"/>
        </w:rPr>
        <w:t>еобходимо принять данную зависи</w:t>
      </w:r>
      <w:r w:rsidRPr="00307CD2">
        <w:rPr>
          <w:rFonts w:ascii="Times New Roman" w:hAnsi="Times New Roman" w:cs="Times New Roman"/>
          <w:sz w:val="28"/>
          <w:szCs w:val="28"/>
        </w:rPr>
        <w:t>мость и на ее основе представить будущие события так, как они могут произойти.</w:t>
      </w:r>
    </w:p>
    <w:p w:rsidR="00505BCE" w:rsidRPr="00505BCE" w:rsidRDefault="00505BCE" w:rsidP="00505BCE">
      <w:pPr>
        <w:pStyle w:val="1"/>
        <w:ind w:firstLine="709"/>
        <w:rPr>
          <w:rFonts w:ascii="Times New Roman" w:hAnsi="Times New Roman" w:cs="Times New Roman"/>
          <w:b w:val="0"/>
          <w:color w:val="auto"/>
        </w:rPr>
      </w:pPr>
      <w:bookmarkStart w:id="1" w:name="_Toc387328657"/>
      <w:r w:rsidRPr="00505BCE">
        <w:rPr>
          <w:rFonts w:ascii="Times New Roman" w:hAnsi="Times New Roman" w:cs="Times New Roman"/>
          <w:b w:val="0"/>
          <w:color w:val="auto"/>
        </w:rPr>
        <w:t>2. Количественный анализ</w:t>
      </w:r>
      <w:bookmarkEnd w:id="1"/>
    </w:p>
    <w:p w:rsidR="00505BCE" w:rsidRDefault="00505BCE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52D4" w:rsidRPr="001B5926" w:rsidRDefault="00FB52D4" w:rsidP="00FB52D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52D4">
        <w:rPr>
          <w:rFonts w:ascii="Times New Roman" w:hAnsi="Times New Roman" w:cs="Times New Roman"/>
          <w:sz w:val="28"/>
          <w:szCs w:val="28"/>
        </w:rPr>
        <w:t>Количественный анализ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FB52D4">
        <w:rPr>
          <w:rFonts w:ascii="Times New Roman" w:hAnsi="Times New Roman" w:cs="Times New Roman"/>
          <w:sz w:val="28"/>
          <w:szCs w:val="28"/>
        </w:rPr>
        <w:t xml:space="preserve"> это определение конкретного раз</w:t>
      </w:r>
      <w:r w:rsidRPr="00FB52D4">
        <w:rPr>
          <w:rFonts w:ascii="Times New Roman" w:hAnsi="Times New Roman" w:cs="Times New Roman"/>
          <w:sz w:val="28"/>
          <w:szCs w:val="28"/>
        </w:rPr>
        <w:softHyphen/>
        <w:t>мера денежного ущерба отдельных подвидов финансового риска и финансового риска в совокупности.</w:t>
      </w:r>
    </w:p>
    <w:p w:rsidR="00FB52D4" w:rsidRPr="00FB52D4" w:rsidRDefault="00FB52D4" w:rsidP="00FB52D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52D4">
        <w:rPr>
          <w:rFonts w:ascii="Times New Roman" w:hAnsi="Times New Roman" w:cs="Times New Roman"/>
          <w:sz w:val="28"/>
          <w:szCs w:val="28"/>
        </w:rPr>
        <w:t>Иногда качественный и количественный анализ производит</w:t>
      </w:r>
      <w:r w:rsidRPr="00FB52D4">
        <w:rPr>
          <w:rFonts w:ascii="Times New Roman" w:hAnsi="Times New Roman" w:cs="Times New Roman"/>
          <w:sz w:val="28"/>
          <w:szCs w:val="28"/>
        </w:rPr>
        <w:softHyphen/>
        <w:t>ся на основе оценки влияния внутренних и внешних факторов: осуществляются поэлементная оценка удельного веса их влия</w:t>
      </w:r>
      <w:r w:rsidRPr="00FB52D4">
        <w:rPr>
          <w:rFonts w:ascii="Times New Roman" w:hAnsi="Times New Roman" w:cs="Times New Roman"/>
          <w:sz w:val="28"/>
          <w:szCs w:val="28"/>
        </w:rPr>
        <w:softHyphen/>
        <w:t>ния на работу данного предприятия и ее денежное выражение. Такой метод анализа является достаточно трудоемким с точки зрения количественного анализа, но приносит свои несомнен</w:t>
      </w:r>
      <w:r w:rsidRPr="00FB52D4">
        <w:rPr>
          <w:rFonts w:ascii="Times New Roman" w:hAnsi="Times New Roman" w:cs="Times New Roman"/>
          <w:sz w:val="28"/>
          <w:szCs w:val="28"/>
        </w:rPr>
        <w:softHyphen/>
        <w:t>ные плоды при качественном анализе. В связи с этим, следует уделить большее внимание описанию методов количественного анализа финансового риска, поскольку их немало и для их гра</w:t>
      </w:r>
      <w:r w:rsidRPr="00FB52D4">
        <w:rPr>
          <w:rFonts w:ascii="Times New Roman" w:hAnsi="Times New Roman" w:cs="Times New Roman"/>
          <w:sz w:val="28"/>
          <w:szCs w:val="28"/>
        </w:rPr>
        <w:softHyphen/>
        <w:t>мотного применения необходим некоторый навык.</w:t>
      </w:r>
    </w:p>
    <w:p w:rsidR="00FB52D4" w:rsidRPr="00FB52D4" w:rsidRDefault="00FB52D4" w:rsidP="00FB52D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52D4">
        <w:rPr>
          <w:rFonts w:ascii="Times New Roman" w:hAnsi="Times New Roman" w:cs="Times New Roman"/>
          <w:sz w:val="28"/>
          <w:szCs w:val="28"/>
        </w:rPr>
        <w:t>В абсолютном выражении риск может определяться величиной возможных потерь в материально-вещественном (физическом) или стоимостном (денежном) выражении.</w:t>
      </w:r>
    </w:p>
    <w:p w:rsidR="00FB52D4" w:rsidRPr="00FB52D4" w:rsidRDefault="00FB52D4" w:rsidP="00FB52D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52D4">
        <w:rPr>
          <w:rFonts w:ascii="Times New Roman" w:hAnsi="Times New Roman" w:cs="Times New Roman"/>
          <w:sz w:val="28"/>
          <w:szCs w:val="28"/>
        </w:rPr>
        <w:t>В относительном выражении риск определяется как величи</w:t>
      </w:r>
      <w:r w:rsidRPr="00FB52D4">
        <w:rPr>
          <w:rFonts w:ascii="Times New Roman" w:hAnsi="Times New Roman" w:cs="Times New Roman"/>
          <w:sz w:val="28"/>
          <w:szCs w:val="28"/>
        </w:rPr>
        <w:softHyphen/>
        <w:t>на возможных потерь, отнесенная к некоторой базе, в виде ко</w:t>
      </w:r>
      <w:r w:rsidRPr="00FB52D4">
        <w:rPr>
          <w:rFonts w:ascii="Times New Roman" w:hAnsi="Times New Roman" w:cs="Times New Roman"/>
          <w:sz w:val="28"/>
          <w:szCs w:val="28"/>
        </w:rPr>
        <w:softHyphen/>
        <w:t>торой наиболее удобно принимать либо имущественное состоя</w:t>
      </w:r>
      <w:r w:rsidRPr="00FB52D4">
        <w:rPr>
          <w:rFonts w:ascii="Times New Roman" w:hAnsi="Times New Roman" w:cs="Times New Roman"/>
          <w:sz w:val="28"/>
          <w:szCs w:val="28"/>
        </w:rPr>
        <w:softHyphen/>
        <w:t xml:space="preserve">ние предприятия, либо общие затраты ресурсов на данный вид предпринимательской деятельности, либо ожидаемый доход (прибыль). Тогда потерями будем считать случайное </w:t>
      </w:r>
      <w:r w:rsidRPr="00FB52D4">
        <w:rPr>
          <w:rFonts w:ascii="Times New Roman" w:hAnsi="Times New Roman" w:cs="Times New Roman"/>
          <w:sz w:val="28"/>
          <w:szCs w:val="28"/>
        </w:rPr>
        <w:lastRenderedPageBreak/>
        <w:t>отклонение прибыли, дохода, выручки в сторону снижения. в сравнении с ожидаемыми величина</w:t>
      </w:r>
      <w:r w:rsidR="001B5926">
        <w:rPr>
          <w:rFonts w:ascii="Times New Roman" w:hAnsi="Times New Roman" w:cs="Times New Roman"/>
          <w:sz w:val="28"/>
          <w:szCs w:val="28"/>
        </w:rPr>
        <w:t>ми. Предпринимательские потери –</w:t>
      </w:r>
      <w:r w:rsidRPr="00FB52D4">
        <w:rPr>
          <w:rFonts w:ascii="Times New Roman" w:hAnsi="Times New Roman" w:cs="Times New Roman"/>
          <w:sz w:val="28"/>
          <w:szCs w:val="28"/>
        </w:rPr>
        <w:t xml:space="preserve"> это в первую очередь случайное снижение предпринимательского до</w:t>
      </w:r>
      <w:r w:rsidRPr="00FB52D4">
        <w:rPr>
          <w:rFonts w:ascii="Times New Roman" w:hAnsi="Times New Roman" w:cs="Times New Roman"/>
          <w:sz w:val="28"/>
          <w:szCs w:val="28"/>
        </w:rPr>
        <w:softHyphen/>
        <w:t>хода. Именно величина таких потерь и характеризует степень риска. Отсюда анализ риска прежде всего связан с изучением потерь. </w:t>
      </w:r>
    </w:p>
    <w:p w:rsidR="00FB52D4" w:rsidRPr="00FB52D4" w:rsidRDefault="00FB52D4" w:rsidP="00FB52D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52D4">
        <w:rPr>
          <w:rFonts w:ascii="Times New Roman" w:hAnsi="Times New Roman" w:cs="Times New Roman"/>
          <w:sz w:val="28"/>
          <w:szCs w:val="28"/>
        </w:rPr>
        <w:t> </w:t>
      </w:r>
    </w:p>
    <w:p w:rsidR="00FB52D4" w:rsidRPr="00FB52D4" w:rsidRDefault="00FB52D4" w:rsidP="00FB52D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52D4">
        <w:rPr>
          <w:rFonts w:ascii="Times New Roman" w:hAnsi="Times New Roman" w:cs="Times New Roman"/>
          <w:sz w:val="28"/>
          <w:szCs w:val="28"/>
        </w:rPr>
        <w:t>В зависимости от величины вероятных потерь целесообразно разделить их на три группы:</w:t>
      </w:r>
    </w:p>
    <w:p w:rsidR="00FB52D4" w:rsidRPr="00FB52D4" w:rsidRDefault="00FB52D4" w:rsidP="00FB52D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52D4">
        <w:rPr>
          <w:rFonts w:ascii="Times New Roman" w:hAnsi="Times New Roman" w:cs="Times New Roman"/>
          <w:sz w:val="28"/>
          <w:szCs w:val="28"/>
        </w:rPr>
        <w:sym w:font="Symbol" w:char="F0B7"/>
      </w:r>
      <w:r w:rsidRPr="00FB52D4">
        <w:rPr>
          <w:rFonts w:ascii="Times New Roman" w:hAnsi="Times New Roman" w:cs="Times New Roman"/>
          <w:sz w:val="28"/>
          <w:szCs w:val="28"/>
        </w:rPr>
        <w:t> потери, величина которых не превышает расчетной при</w:t>
      </w:r>
      <w:r w:rsidRPr="00FB52D4">
        <w:rPr>
          <w:rFonts w:ascii="Times New Roman" w:hAnsi="Times New Roman" w:cs="Times New Roman"/>
          <w:sz w:val="28"/>
          <w:szCs w:val="28"/>
        </w:rPr>
        <w:softHyphen/>
        <w:t>были, можно назвать допустимыми;</w:t>
      </w:r>
    </w:p>
    <w:p w:rsidR="00FB52D4" w:rsidRPr="00FB52D4" w:rsidRDefault="00FB52D4" w:rsidP="00FB52D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52D4">
        <w:rPr>
          <w:rFonts w:ascii="Times New Roman" w:hAnsi="Times New Roman" w:cs="Times New Roman"/>
          <w:sz w:val="28"/>
          <w:szCs w:val="28"/>
        </w:rPr>
        <w:sym w:font="Symbol" w:char="F0B7"/>
      </w:r>
      <w:r w:rsidRPr="00FB52D4">
        <w:rPr>
          <w:rFonts w:ascii="Times New Roman" w:hAnsi="Times New Roman" w:cs="Times New Roman"/>
          <w:sz w:val="28"/>
          <w:szCs w:val="28"/>
        </w:rPr>
        <w:t> потери, величина которых больше расчетной прибыли о</w:t>
      </w:r>
      <w:r w:rsidR="001B5926">
        <w:rPr>
          <w:rFonts w:ascii="Times New Roman" w:hAnsi="Times New Roman" w:cs="Times New Roman"/>
          <w:sz w:val="28"/>
          <w:szCs w:val="28"/>
        </w:rPr>
        <w:t>тносятся к разряду критических –</w:t>
      </w:r>
      <w:r w:rsidRPr="00FB52D4">
        <w:rPr>
          <w:rFonts w:ascii="Times New Roman" w:hAnsi="Times New Roman" w:cs="Times New Roman"/>
          <w:sz w:val="28"/>
          <w:szCs w:val="28"/>
        </w:rPr>
        <w:t xml:space="preserve"> такие потери придется возмещать из кармана предпринимателя;</w:t>
      </w:r>
    </w:p>
    <w:p w:rsidR="00FB52D4" w:rsidRPr="00FB52D4" w:rsidRDefault="00FB52D4" w:rsidP="00FB52D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52D4">
        <w:rPr>
          <w:rFonts w:ascii="Times New Roman" w:hAnsi="Times New Roman" w:cs="Times New Roman"/>
          <w:sz w:val="28"/>
          <w:szCs w:val="28"/>
        </w:rPr>
        <w:sym w:font="Symbol" w:char="F0B7"/>
      </w:r>
      <w:r w:rsidRPr="00FB52D4">
        <w:rPr>
          <w:rFonts w:ascii="Times New Roman" w:hAnsi="Times New Roman" w:cs="Times New Roman"/>
          <w:sz w:val="28"/>
          <w:szCs w:val="28"/>
        </w:rPr>
        <w:t> еще более опасен катастрофический риск, при котором предприниматель рискует понести потери, превышающие все его имущество.</w:t>
      </w:r>
    </w:p>
    <w:p w:rsidR="00FB52D4" w:rsidRPr="00FB52D4" w:rsidRDefault="00FB52D4" w:rsidP="00FB52D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52D4">
        <w:rPr>
          <w:rFonts w:ascii="Times New Roman" w:hAnsi="Times New Roman" w:cs="Times New Roman"/>
          <w:sz w:val="28"/>
          <w:szCs w:val="28"/>
        </w:rPr>
        <w:t>Если удается тем или иным способом спрогнозировать, оце</w:t>
      </w:r>
      <w:r w:rsidRPr="00FB52D4">
        <w:rPr>
          <w:rFonts w:ascii="Times New Roman" w:hAnsi="Times New Roman" w:cs="Times New Roman"/>
          <w:sz w:val="28"/>
          <w:szCs w:val="28"/>
        </w:rPr>
        <w:softHyphen/>
        <w:t xml:space="preserve">нить возможные потери по данной операции, то </w:t>
      </w:r>
      <w:r w:rsidR="001B5926" w:rsidRPr="00FB52D4">
        <w:rPr>
          <w:rFonts w:ascii="Times New Roman" w:hAnsi="Times New Roman" w:cs="Times New Roman"/>
          <w:sz w:val="28"/>
          <w:szCs w:val="28"/>
        </w:rPr>
        <w:t>значит,</w:t>
      </w:r>
      <w:r w:rsidRPr="00FB52D4">
        <w:rPr>
          <w:rFonts w:ascii="Times New Roman" w:hAnsi="Times New Roman" w:cs="Times New Roman"/>
          <w:sz w:val="28"/>
          <w:szCs w:val="28"/>
        </w:rPr>
        <w:t xml:space="preserve"> получе</w:t>
      </w:r>
      <w:r w:rsidRPr="00FB52D4">
        <w:rPr>
          <w:rFonts w:ascii="Times New Roman" w:hAnsi="Times New Roman" w:cs="Times New Roman"/>
          <w:sz w:val="28"/>
          <w:szCs w:val="28"/>
        </w:rPr>
        <w:softHyphen/>
        <w:t>на количественная оценка риска, на который идет предприни</w:t>
      </w:r>
      <w:r w:rsidRPr="00FB52D4">
        <w:rPr>
          <w:rFonts w:ascii="Times New Roman" w:hAnsi="Times New Roman" w:cs="Times New Roman"/>
          <w:sz w:val="28"/>
          <w:szCs w:val="28"/>
        </w:rPr>
        <w:softHyphen/>
        <w:t>матель. Разделив абсолютную величину возможных потерь на расчетный показатель затрат или прибыли, получим количест</w:t>
      </w:r>
      <w:r w:rsidRPr="00FB52D4">
        <w:rPr>
          <w:rFonts w:ascii="Times New Roman" w:hAnsi="Times New Roman" w:cs="Times New Roman"/>
          <w:sz w:val="28"/>
          <w:szCs w:val="28"/>
        </w:rPr>
        <w:softHyphen/>
        <w:t>венную оценку риска в относительном выражении, в процентах.</w:t>
      </w:r>
    </w:p>
    <w:p w:rsidR="00FB52D4" w:rsidRPr="00FB52D4" w:rsidRDefault="00FB52D4" w:rsidP="00FB52D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52D4">
        <w:rPr>
          <w:rFonts w:ascii="Times New Roman" w:hAnsi="Times New Roman" w:cs="Times New Roman"/>
          <w:sz w:val="28"/>
          <w:szCs w:val="28"/>
        </w:rPr>
        <w:t>Говоря о том, что риск</w:t>
      </w:r>
      <w:r w:rsidR="001B5926">
        <w:rPr>
          <w:rFonts w:ascii="Times New Roman" w:hAnsi="Times New Roman" w:cs="Times New Roman"/>
          <w:sz w:val="28"/>
          <w:szCs w:val="28"/>
        </w:rPr>
        <w:t xml:space="preserve"> измеряется величиной возможных</w:t>
      </w:r>
      <w:r w:rsidRPr="00FB52D4">
        <w:rPr>
          <w:rFonts w:ascii="Times New Roman" w:hAnsi="Times New Roman" w:cs="Times New Roman"/>
          <w:sz w:val="28"/>
          <w:szCs w:val="28"/>
        </w:rPr>
        <w:t xml:space="preserve"> вероятных потерь, следует учитывать случайный характер таких потерь. Вероятность наступления события может быть определе</w:t>
      </w:r>
      <w:r w:rsidRPr="00FB52D4">
        <w:rPr>
          <w:rFonts w:ascii="Times New Roman" w:hAnsi="Times New Roman" w:cs="Times New Roman"/>
          <w:sz w:val="28"/>
          <w:szCs w:val="28"/>
        </w:rPr>
        <w:softHyphen/>
        <w:t>на объективным методом и субъективным.</w:t>
      </w:r>
    </w:p>
    <w:p w:rsidR="00FB52D4" w:rsidRPr="00FB52D4" w:rsidRDefault="00FB52D4" w:rsidP="00FB52D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52D4">
        <w:rPr>
          <w:rFonts w:ascii="Times New Roman" w:hAnsi="Times New Roman" w:cs="Times New Roman"/>
          <w:sz w:val="28"/>
          <w:szCs w:val="28"/>
        </w:rPr>
        <w:t>Объективным методом пользуются для определения вероят</w:t>
      </w:r>
      <w:r w:rsidRPr="00FB52D4">
        <w:rPr>
          <w:rFonts w:ascii="Times New Roman" w:hAnsi="Times New Roman" w:cs="Times New Roman"/>
          <w:sz w:val="28"/>
          <w:szCs w:val="28"/>
        </w:rPr>
        <w:softHyphen/>
        <w:t>ности наступления события на основе исчисления частоты, с которой происходит данное событие.</w:t>
      </w:r>
    </w:p>
    <w:p w:rsidR="00FB52D4" w:rsidRPr="00FB52D4" w:rsidRDefault="00FB52D4" w:rsidP="00FB52D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52D4">
        <w:rPr>
          <w:rFonts w:ascii="Times New Roman" w:hAnsi="Times New Roman" w:cs="Times New Roman"/>
          <w:sz w:val="28"/>
          <w:szCs w:val="28"/>
        </w:rPr>
        <w:t>Субъективный метод базируется на использовании субъек</w:t>
      </w:r>
      <w:r w:rsidRPr="00FB52D4">
        <w:rPr>
          <w:rFonts w:ascii="Times New Roman" w:hAnsi="Times New Roman" w:cs="Times New Roman"/>
          <w:sz w:val="28"/>
          <w:szCs w:val="28"/>
        </w:rPr>
        <w:softHyphen/>
        <w:t>тивных критериев, которые основываются на различных пред</w:t>
      </w:r>
      <w:r w:rsidRPr="00FB52D4">
        <w:rPr>
          <w:rFonts w:ascii="Times New Roman" w:hAnsi="Times New Roman" w:cs="Times New Roman"/>
          <w:sz w:val="28"/>
          <w:szCs w:val="28"/>
        </w:rPr>
        <w:softHyphen/>
        <w:t xml:space="preserve">положениях. К таким </w:t>
      </w:r>
      <w:r w:rsidRPr="00FB52D4">
        <w:rPr>
          <w:rFonts w:ascii="Times New Roman" w:hAnsi="Times New Roman" w:cs="Times New Roman"/>
          <w:sz w:val="28"/>
          <w:szCs w:val="28"/>
        </w:rPr>
        <w:lastRenderedPageBreak/>
        <w:t>предположениям могут относиться сужде</w:t>
      </w:r>
      <w:r w:rsidRPr="00FB52D4">
        <w:rPr>
          <w:rFonts w:ascii="Times New Roman" w:hAnsi="Times New Roman" w:cs="Times New Roman"/>
          <w:sz w:val="28"/>
          <w:szCs w:val="28"/>
        </w:rPr>
        <w:softHyphen/>
        <w:t>ние оценивающего, его личный опыт, оценка эксперта по рей</w:t>
      </w:r>
      <w:r w:rsidRPr="00FB52D4">
        <w:rPr>
          <w:rFonts w:ascii="Times New Roman" w:hAnsi="Times New Roman" w:cs="Times New Roman"/>
          <w:sz w:val="28"/>
          <w:szCs w:val="28"/>
        </w:rPr>
        <w:softHyphen/>
        <w:t>тингу, мнение аудитора-консультанта и т.п.</w:t>
      </w:r>
    </w:p>
    <w:p w:rsidR="00567F98" w:rsidRPr="00655C51" w:rsidRDefault="00FB52D4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52D4">
        <w:rPr>
          <w:rFonts w:ascii="Times New Roman" w:hAnsi="Times New Roman" w:cs="Times New Roman"/>
          <w:sz w:val="28"/>
          <w:szCs w:val="28"/>
        </w:rPr>
        <w:t>Таким образом, в основе оценки финансовых рисков лежит нахождение зависимости между определенными размерами по</w:t>
      </w:r>
      <w:r w:rsidRPr="00FB52D4">
        <w:rPr>
          <w:rFonts w:ascii="Times New Roman" w:hAnsi="Times New Roman" w:cs="Times New Roman"/>
          <w:sz w:val="28"/>
          <w:szCs w:val="28"/>
        </w:rPr>
        <w:softHyphen/>
        <w:t xml:space="preserve">терь предприятия и вероятностью их возникновения. </w:t>
      </w:r>
    </w:p>
    <w:p w:rsidR="00567F98" w:rsidRDefault="00505BCE" w:rsidP="00505BCE">
      <w:pPr>
        <w:pStyle w:val="1"/>
        <w:ind w:firstLine="709"/>
        <w:rPr>
          <w:rFonts w:ascii="Times New Roman" w:eastAsia="Times New Roman" w:hAnsi="Times New Roman" w:cs="Times New Roman"/>
          <w:b w:val="0"/>
          <w:color w:val="auto"/>
        </w:rPr>
      </w:pPr>
      <w:bookmarkStart w:id="2" w:name="_Toc387328658"/>
      <w:r w:rsidRPr="00505BCE">
        <w:rPr>
          <w:rFonts w:ascii="Times New Roman" w:eastAsia="Times New Roman" w:hAnsi="Times New Roman" w:cs="Times New Roman"/>
          <w:b w:val="0"/>
          <w:color w:val="auto"/>
        </w:rPr>
        <w:t>3. Количественная оценка риска на практике</w:t>
      </w:r>
      <w:bookmarkEnd w:id="2"/>
    </w:p>
    <w:p w:rsidR="00505BCE" w:rsidRPr="00505BCE" w:rsidRDefault="00505BCE" w:rsidP="00505BCE"/>
    <w:p w:rsidR="00567F98" w:rsidRP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F98">
        <w:rPr>
          <w:rFonts w:ascii="Times New Roman" w:hAnsi="Times New Roman" w:cs="Times New Roman"/>
          <w:sz w:val="28"/>
          <w:szCs w:val="28"/>
        </w:rPr>
        <w:t>В основу количественной оценки рисков предлагается положить методику, применяемую при проведении аудиторских проверок, а именно, оценку рисков по контрольным точкам финансово-хозяйственной деятельности. Использование данного метода, а так же результаты качественного анализа позволяют проводить комплексную оценку рисков финансово-хозяйственной деятельности предприятий.</w:t>
      </w:r>
    </w:p>
    <w:p w:rsidR="00567F98" w:rsidRP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F98">
        <w:rPr>
          <w:rFonts w:ascii="Times New Roman" w:hAnsi="Times New Roman" w:cs="Times New Roman"/>
          <w:sz w:val="28"/>
          <w:szCs w:val="28"/>
        </w:rPr>
        <w:t>Количественная оценка рисков проводится на основе данных, полученных при качественной оценке рисков финансово-хозяйственной деятельности, то есть оцениваться будут только те риски, которые присутствуют при осуществлении конкретной операции алгоритма принятия решения.</w:t>
      </w:r>
    </w:p>
    <w:p w:rsidR="00567F98" w:rsidRP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F98">
        <w:rPr>
          <w:rFonts w:ascii="Times New Roman" w:hAnsi="Times New Roman" w:cs="Times New Roman"/>
          <w:sz w:val="28"/>
          <w:szCs w:val="28"/>
        </w:rPr>
        <w:t>Для каждого зафиксированного риска составляется таблица оценки риска на основе данных, полученных из статистических, научных, периодических источников, а так же на основе личного опыта руководителей. Данные таблицы оценки риска составлены таким образом, чтобы наиболее полно определить составляющие факторы риска. При использовании данного подхода достигается высокая оперативность и актуальность качественной оценки финансово-хозяйственной деятельности операторов сотовой связи. Проблема субъективности при оценке может быть устранена применением метода Дельфи.</w:t>
      </w:r>
    </w:p>
    <w:p w:rsidR="00567F98" w:rsidRP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F98">
        <w:rPr>
          <w:rFonts w:ascii="Times New Roman" w:hAnsi="Times New Roman" w:cs="Times New Roman"/>
          <w:sz w:val="28"/>
          <w:szCs w:val="28"/>
        </w:rPr>
        <w:t xml:space="preserve">В составленных таблицах выбираются значения, наиболее близко соответствующие поставленным вопросам. В ряде случаев предлагается </w:t>
      </w:r>
      <w:r w:rsidRPr="00567F98">
        <w:rPr>
          <w:rFonts w:ascii="Times New Roman" w:hAnsi="Times New Roman" w:cs="Times New Roman"/>
          <w:sz w:val="28"/>
          <w:szCs w:val="28"/>
        </w:rPr>
        <w:lastRenderedPageBreak/>
        <w:t>самостоятельно определять значение риска по десятибалльной шкале. После выбора значения риска при значении, превышающем 0.8, в соответствующей графе делается произвольная метка (+). Заключительным этапом заполнения граф таблицы является проставление значения качества информации, на основе которой принималось решение. В конце таблицы подводится итоговая количественная оценка как среднеарифметическое значение всех показателей составляющих риска. В качестве иллюстрации предлагается часть таблицы оценки организационного риска, заполненной в реальной ситуации (табл. 3).</w:t>
      </w:r>
    </w:p>
    <w:p w:rsidR="00567F98" w:rsidRP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1:</w:t>
      </w:r>
      <w:r w:rsidRPr="00567F98">
        <w:rPr>
          <w:rFonts w:ascii="Times New Roman" w:hAnsi="Times New Roman" w:cs="Times New Roman"/>
          <w:sz w:val="28"/>
          <w:szCs w:val="28"/>
        </w:rPr>
        <w:t xml:space="preserve"> Сводная таблица оценки организационного риска.</w:t>
      </w:r>
    </w:p>
    <w:tbl>
      <w:tblPr>
        <w:tblW w:w="5178" w:type="pct"/>
        <w:tblInd w:w="-239" w:type="dxa"/>
        <w:shd w:val="clear" w:color="auto" w:fill="FFFFFF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962"/>
        <w:gridCol w:w="849"/>
        <w:gridCol w:w="992"/>
        <w:gridCol w:w="1275"/>
        <w:gridCol w:w="1702"/>
      </w:tblGrid>
      <w:tr w:rsidR="00567F98" w:rsidRPr="00567F98" w:rsidTr="00567F98"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Составляющие риска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Риск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F98" w:rsidRPr="00567F98" w:rsidRDefault="00567F98" w:rsidP="00567F98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Значение 0.8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Качество</w:t>
            </w:r>
          </w:p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</w:t>
            </w: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мации</w:t>
            </w:r>
          </w:p>
        </w:tc>
      </w:tr>
      <w:tr w:rsidR="00567F98" w:rsidRPr="00567F98" w:rsidTr="00567F98"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Глубина планирования деятельности организации:</w:t>
            </w:r>
          </w:p>
          <w:p w:rsidR="00567F98" w:rsidRPr="00567F98" w:rsidRDefault="00567F98" w:rsidP="00567F98">
            <w:pPr>
              <w:pStyle w:val="a3"/>
              <w:numPr>
                <w:ilvl w:val="0"/>
                <w:numId w:val="16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планирование не осуществляется;</w:t>
            </w:r>
          </w:p>
          <w:p w:rsidR="00567F98" w:rsidRPr="00567F98" w:rsidRDefault="00567F98" w:rsidP="00567F98">
            <w:pPr>
              <w:pStyle w:val="a3"/>
              <w:numPr>
                <w:ilvl w:val="0"/>
                <w:numId w:val="16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в течение дня;</w:t>
            </w:r>
          </w:p>
          <w:p w:rsidR="00567F98" w:rsidRPr="00567F98" w:rsidRDefault="00567F98" w:rsidP="00567F98">
            <w:pPr>
              <w:pStyle w:val="a3"/>
              <w:numPr>
                <w:ilvl w:val="0"/>
                <w:numId w:val="16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на неделю;</w:t>
            </w:r>
          </w:p>
          <w:p w:rsidR="00567F98" w:rsidRPr="00567F98" w:rsidRDefault="00567F98" w:rsidP="00567F98">
            <w:pPr>
              <w:pStyle w:val="a3"/>
              <w:numPr>
                <w:ilvl w:val="0"/>
                <w:numId w:val="16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на месяц;</w:t>
            </w:r>
          </w:p>
          <w:p w:rsidR="00567F98" w:rsidRPr="00567F98" w:rsidRDefault="00567F98" w:rsidP="00567F98">
            <w:pPr>
              <w:pStyle w:val="a3"/>
              <w:numPr>
                <w:ilvl w:val="0"/>
                <w:numId w:val="16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на год;</w:t>
            </w:r>
          </w:p>
          <w:p w:rsidR="00567F98" w:rsidRPr="00567F98" w:rsidRDefault="00567F98" w:rsidP="00567F98">
            <w:pPr>
              <w:pStyle w:val="a3"/>
              <w:numPr>
                <w:ilvl w:val="0"/>
                <w:numId w:val="16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более года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0.9</w:t>
            </w:r>
          </w:p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0.8</w:t>
            </w:r>
          </w:p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0.7</w:t>
            </w:r>
          </w:p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0.6</w:t>
            </w:r>
          </w:p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0.3</w:t>
            </w:r>
          </w:p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0.2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0.3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0.8</w:t>
            </w:r>
          </w:p>
        </w:tc>
      </w:tr>
      <w:tr w:rsidR="00567F98" w:rsidRPr="00567F98" w:rsidTr="00567F98"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Детализация планирования:</w:t>
            </w:r>
          </w:p>
          <w:p w:rsidR="00567F98" w:rsidRPr="00567F98" w:rsidRDefault="00567F98" w:rsidP="00567F98">
            <w:pPr>
              <w:pStyle w:val="a3"/>
              <w:numPr>
                <w:ilvl w:val="0"/>
                <w:numId w:val="17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степень проработки планов очень высока, корректируются и уточняются промежуточные цели, формализуются усилия и контроль работ;</w:t>
            </w:r>
          </w:p>
          <w:p w:rsidR="00567F98" w:rsidRPr="00567F98" w:rsidRDefault="00567F98" w:rsidP="00567F98">
            <w:pPr>
              <w:pStyle w:val="a3"/>
              <w:numPr>
                <w:ilvl w:val="0"/>
                <w:numId w:val="17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степень проработки планов заключается в определении промежуточных целей и конечного результата</w:t>
            </w:r>
          </w:p>
          <w:p w:rsidR="00567F98" w:rsidRPr="00567F98" w:rsidRDefault="00567F98" w:rsidP="00567F98">
            <w:pPr>
              <w:pStyle w:val="a3"/>
              <w:numPr>
                <w:ilvl w:val="0"/>
                <w:numId w:val="17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детализация отсутствует.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0.2</w:t>
            </w:r>
          </w:p>
          <w:p w:rsid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0.4</w:t>
            </w:r>
          </w:p>
          <w:p w:rsid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0.9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0.9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0.9</w:t>
            </w:r>
          </w:p>
        </w:tc>
      </w:tr>
      <w:tr w:rsidR="00567F98" w:rsidRPr="00567F98" w:rsidTr="00567F98"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Наличие сценариев планирования деятельности предприятия:</w:t>
            </w:r>
          </w:p>
          <w:p w:rsidR="00567F98" w:rsidRPr="00567F98" w:rsidRDefault="00567F98" w:rsidP="00567F98">
            <w:pPr>
              <w:pStyle w:val="a3"/>
              <w:numPr>
                <w:ilvl w:val="0"/>
                <w:numId w:val="18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при разработке решения рассматривается обычно один сценарий действий;</w:t>
            </w:r>
          </w:p>
          <w:p w:rsidR="00567F98" w:rsidRPr="00567F98" w:rsidRDefault="00567F98" w:rsidP="00567F98">
            <w:pPr>
              <w:pStyle w:val="a3"/>
              <w:numPr>
                <w:ilvl w:val="0"/>
                <w:numId w:val="18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при разработке решения рассматривается обычно два-три сценария действия;</w:t>
            </w:r>
          </w:p>
          <w:p w:rsidR="00567F98" w:rsidRPr="00567F98" w:rsidRDefault="00567F98" w:rsidP="00567F98">
            <w:pPr>
              <w:pStyle w:val="a3"/>
              <w:numPr>
                <w:ilvl w:val="0"/>
                <w:numId w:val="18"/>
              </w:numPr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количество сценариев может быть и большим в зависимости от важности принимаемого решения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  <w:p w:rsid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0.3</w:t>
            </w:r>
          </w:p>
          <w:p w:rsid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0.1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0.3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0.7</w:t>
            </w:r>
          </w:p>
        </w:tc>
      </w:tr>
      <w:tr w:rsidR="00567F98" w:rsidRPr="00567F98" w:rsidTr="00567F98"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 Итого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 0.51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F98" w:rsidRPr="00567F98" w:rsidRDefault="00567F98" w:rsidP="00567F98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 0.76</w:t>
            </w:r>
          </w:p>
        </w:tc>
      </w:tr>
    </w:tbl>
    <w:p w:rsid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67F98" w:rsidRP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F98">
        <w:rPr>
          <w:rFonts w:ascii="Times New Roman" w:hAnsi="Times New Roman" w:cs="Times New Roman"/>
          <w:sz w:val="28"/>
          <w:szCs w:val="28"/>
        </w:rPr>
        <w:t>Принятие решения</w:t>
      </w:r>
    </w:p>
    <w:p w:rsidR="00567F98" w:rsidRP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F98">
        <w:rPr>
          <w:rFonts w:ascii="Times New Roman" w:hAnsi="Times New Roman" w:cs="Times New Roman"/>
          <w:sz w:val="28"/>
          <w:szCs w:val="28"/>
        </w:rPr>
        <w:t>Принятие решения является заключительной и самой ответственной процедурой в оценке рисков финансово-хозяйственной деятельности.</w:t>
      </w:r>
    </w:p>
    <w:p w:rsidR="00567F98" w:rsidRP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F98">
        <w:rPr>
          <w:rFonts w:ascii="Times New Roman" w:hAnsi="Times New Roman" w:cs="Times New Roman"/>
          <w:sz w:val="28"/>
          <w:szCs w:val="28"/>
        </w:rPr>
        <w:t xml:space="preserve">При </w:t>
      </w:r>
      <w:r w:rsidR="00C97323">
        <w:rPr>
          <w:rFonts w:ascii="Times New Roman" w:hAnsi="Times New Roman" w:cs="Times New Roman"/>
          <w:sz w:val="28"/>
          <w:szCs w:val="28"/>
        </w:rPr>
        <w:t>выработке стратегии поведения [5</w:t>
      </w:r>
      <w:r w:rsidRPr="00567F98">
        <w:rPr>
          <w:rFonts w:ascii="Times New Roman" w:hAnsi="Times New Roman" w:cs="Times New Roman"/>
          <w:sz w:val="28"/>
          <w:szCs w:val="28"/>
        </w:rPr>
        <w:t>]</w:t>
      </w:r>
      <w:r w:rsidR="00C97323">
        <w:rPr>
          <w:rFonts w:ascii="Times New Roman" w:hAnsi="Times New Roman" w:cs="Times New Roman"/>
          <w:sz w:val="28"/>
          <w:szCs w:val="28"/>
        </w:rPr>
        <w:t xml:space="preserve"> </w:t>
      </w:r>
      <w:r w:rsidRPr="00567F98">
        <w:rPr>
          <w:rFonts w:ascii="Times New Roman" w:hAnsi="Times New Roman" w:cs="Times New Roman"/>
          <w:sz w:val="28"/>
          <w:szCs w:val="28"/>
        </w:rPr>
        <w:t>и в “процессе принятия конкретного решения целесообразно различать и выделять определенные области (зоны риска) в зависимости от уровня возможных (ожидаемых) потерь в финансово-хозяйственной деятельности.”</w:t>
      </w:r>
    </w:p>
    <w:p w:rsidR="00567F98" w:rsidRP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F98">
        <w:rPr>
          <w:rFonts w:ascii="Times New Roman" w:hAnsi="Times New Roman" w:cs="Times New Roman"/>
          <w:sz w:val="28"/>
          <w:szCs w:val="28"/>
        </w:rPr>
        <w:t>Так, на основании обобщения результатов исследований многих авторов по проблеме количественной оценки рисков финансово-хозяйственной деятельности предприятий, разработана и предлагается эмпирическая шкала риска, которую можно применять при коли</w:t>
      </w:r>
      <w:r w:rsidR="00C97323">
        <w:rPr>
          <w:rFonts w:ascii="Times New Roman" w:hAnsi="Times New Roman" w:cs="Times New Roman"/>
          <w:sz w:val="28"/>
          <w:szCs w:val="28"/>
        </w:rPr>
        <w:t>чественной оценке риска (таблица 2</w:t>
      </w:r>
      <w:r w:rsidRPr="00567F98">
        <w:rPr>
          <w:rFonts w:ascii="Times New Roman" w:hAnsi="Times New Roman" w:cs="Times New Roman"/>
          <w:sz w:val="28"/>
          <w:szCs w:val="28"/>
        </w:rPr>
        <w:t>).</w:t>
      </w:r>
    </w:p>
    <w:p w:rsidR="00567F98" w:rsidRP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7323" w:rsidRPr="00567F98" w:rsidRDefault="00C97323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7F98" w:rsidRP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7F98" w:rsidRPr="00567F98" w:rsidRDefault="00C97323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2:</w:t>
      </w:r>
      <w:r w:rsidR="00567F98" w:rsidRPr="00567F98">
        <w:rPr>
          <w:rFonts w:ascii="Times New Roman" w:hAnsi="Times New Roman" w:cs="Times New Roman"/>
          <w:sz w:val="28"/>
          <w:szCs w:val="28"/>
        </w:rPr>
        <w:t>. Эмпирическая шкала риска.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255"/>
        <w:gridCol w:w="2074"/>
        <w:gridCol w:w="5115"/>
      </w:tblGrid>
      <w:tr w:rsidR="00C97323" w:rsidRPr="00567F98" w:rsidTr="00C97323">
        <w:tc>
          <w:tcPr>
            <w:tcW w:w="1194" w:type="pct"/>
            <w:shd w:val="clear" w:color="auto" w:fill="FFFFFF"/>
            <w:vAlign w:val="center"/>
            <w:hideMark/>
          </w:tcPr>
          <w:p w:rsidR="00C97323" w:rsidRPr="00567F98" w:rsidRDefault="00C97323" w:rsidP="00C97323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Величина риска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 xml:space="preserve"> (качество информации)</w:t>
            </w:r>
          </w:p>
        </w:tc>
        <w:tc>
          <w:tcPr>
            <w:tcW w:w="1098" w:type="pct"/>
            <w:shd w:val="clear" w:color="auto" w:fill="FFFFFF"/>
            <w:vAlign w:val="center"/>
            <w:hideMark/>
          </w:tcPr>
          <w:p w:rsidR="00C97323" w:rsidRPr="00567F98" w:rsidRDefault="00C97323" w:rsidP="00C97323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Наименование градаций риска</w:t>
            </w:r>
          </w:p>
        </w:tc>
        <w:tc>
          <w:tcPr>
            <w:tcW w:w="2708" w:type="pct"/>
            <w:shd w:val="clear" w:color="auto" w:fill="FFFFFF"/>
            <w:vAlign w:val="center"/>
            <w:hideMark/>
          </w:tcPr>
          <w:p w:rsidR="00C97323" w:rsidRPr="00567F98" w:rsidRDefault="00C97323" w:rsidP="00C97323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</w:p>
        </w:tc>
      </w:tr>
      <w:tr w:rsidR="00C97323" w:rsidRPr="00567F98" w:rsidTr="00C97323">
        <w:tc>
          <w:tcPr>
            <w:tcW w:w="1194" w:type="pct"/>
            <w:shd w:val="clear" w:color="auto" w:fill="FFFFFF"/>
            <w:vAlign w:val="center"/>
            <w:hideMark/>
          </w:tcPr>
          <w:p w:rsidR="00C97323" w:rsidRPr="00567F98" w:rsidRDefault="00C97323" w:rsidP="00C97323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0.2</w:t>
            </w:r>
          </w:p>
          <w:p w:rsidR="00C97323" w:rsidRPr="00567F98" w:rsidRDefault="00C97323" w:rsidP="00C97323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(0.9 – 1.0)</w:t>
            </w:r>
          </w:p>
        </w:tc>
        <w:tc>
          <w:tcPr>
            <w:tcW w:w="1098" w:type="pct"/>
            <w:shd w:val="clear" w:color="auto" w:fill="FFFFFF"/>
            <w:vAlign w:val="center"/>
            <w:hideMark/>
          </w:tcPr>
          <w:p w:rsidR="00C97323" w:rsidRPr="00567F98" w:rsidRDefault="00C97323" w:rsidP="00C97323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Минимальный</w:t>
            </w:r>
          </w:p>
        </w:tc>
        <w:tc>
          <w:tcPr>
            <w:tcW w:w="2708" w:type="pct"/>
            <w:shd w:val="clear" w:color="auto" w:fill="FFFFFF"/>
            <w:vAlign w:val="center"/>
            <w:hideMark/>
          </w:tcPr>
          <w:p w:rsidR="00C97323" w:rsidRPr="00567F98" w:rsidRDefault="00C97323" w:rsidP="00C97323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Вероятность наступления отрицательных последствий чрезвычайно мала, отсутствуют факторы, негативно влияющие на финансово-хозяйственную деятельность предприятия.</w:t>
            </w:r>
          </w:p>
          <w:p w:rsidR="00C97323" w:rsidRPr="00567F98" w:rsidRDefault="00C97323" w:rsidP="00C9732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(Информация очень высокого качества.)</w:t>
            </w:r>
          </w:p>
          <w:p w:rsidR="00C97323" w:rsidRPr="00567F98" w:rsidRDefault="00C97323" w:rsidP="00C9732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Решение принимается.</w:t>
            </w:r>
          </w:p>
        </w:tc>
      </w:tr>
      <w:tr w:rsidR="00C97323" w:rsidRPr="00567F98" w:rsidTr="00C97323">
        <w:tc>
          <w:tcPr>
            <w:tcW w:w="1194" w:type="pct"/>
            <w:shd w:val="clear" w:color="auto" w:fill="FFFFFF"/>
            <w:vAlign w:val="center"/>
            <w:hideMark/>
          </w:tcPr>
          <w:p w:rsidR="00C97323" w:rsidRPr="00567F98" w:rsidRDefault="00C97323" w:rsidP="00C97323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7323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 </w:t>
            </w: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– 0.3</w:t>
            </w:r>
          </w:p>
          <w:p w:rsidR="00C97323" w:rsidRPr="00567F98" w:rsidRDefault="00C97323" w:rsidP="00C97323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(0.8 – 0.9)</w:t>
            </w:r>
          </w:p>
        </w:tc>
        <w:tc>
          <w:tcPr>
            <w:tcW w:w="1098" w:type="pct"/>
            <w:shd w:val="clear" w:color="auto" w:fill="FFFFFF"/>
            <w:vAlign w:val="center"/>
            <w:hideMark/>
          </w:tcPr>
          <w:p w:rsidR="00C97323" w:rsidRPr="00567F98" w:rsidRDefault="00C97323" w:rsidP="00C97323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Малый</w:t>
            </w:r>
          </w:p>
        </w:tc>
        <w:tc>
          <w:tcPr>
            <w:tcW w:w="2708" w:type="pct"/>
            <w:shd w:val="clear" w:color="auto" w:fill="FFFFFF"/>
            <w:vAlign w:val="center"/>
            <w:hideMark/>
          </w:tcPr>
          <w:p w:rsidR="00C97323" w:rsidRPr="00567F98" w:rsidRDefault="00C97323" w:rsidP="00C97323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Вероятность наступления отрицательных последствий достаточно мала (незначительна), отсутствуют факторы, негативно влияющие на финансово-хозяйственную деятельность предприятия. (Информация высокого качества).</w:t>
            </w:r>
          </w:p>
          <w:p w:rsidR="00C97323" w:rsidRPr="00567F98" w:rsidRDefault="00C97323" w:rsidP="00C97323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Решение принимается.</w:t>
            </w:r>
          </w:p>
        </w:tc>
      </w:tr>
      <w:tr w:rsidR="00C97323" w:rsidRPr="00567F98" w:rsidTr="00C97323">
        <w:tc>
          <w:tcPr>
            <w:tcW w:w="1194" w:type="pct"/>
            <w:shd w:val="clear" w:color="auto" w:fill="FFFFFF"/>
            <w:vAlign w:val="center"/>
            <w:hideMark/>
          </w:tcPr>
          <w:p w:rsidR="00C97323" w:rsidRPr="00567F98" w:rsidRDefault="00C97323" w:rsidP="00C97323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0.3– 0.4</w:t>
            </w:r>
          </w:p>
          <w:p w:rsidR="00C97323" w:rsidRPr="00567F98" w:rsidRDefault="00C97323" w:rsidP="00C97323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(0.7 – 0.8)</w:t>
            </w:r>
          </w:p>
        </w:tc>
        <w:tc>
          <w:tcPr>
            <w:tcW w:w="1098" w:type="pct"/>
            <w:shd w:val="clear" w:color="auto" w:fill="FFFFFF"/>
            <w:vAlign w:val="center"/>
            <w:hideMark/>
          </w:tcPr>
          <w:p w:rsidR="00C97323" w:rsidRPr="00567F98" w:rsidRDefault="00C97323" w:rsidP="00C97323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2708" w:type="pct"/>
            <w:shd w:val="clear" w:color="auto" w:fill="FFFFFF"/>
            <w:vAlign w:val="center"/>
            <w:hideMark/>
          </w:tcPr>
          <w:p w:rsidR="00C97323" w:rsidRPr="00567F98" w:rsidRDefault="00C97323" w:rsidP="00C97323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Вероятность наступления отрицательных последствий незначительна, проявляются факторы, негативно влияющие на финансово-хозяйственную деятельность предприятия.</w:t>
            </w:r>
          </w:p>
          <w:p w:rsidR="00C97323" w:rsidRPr="00567F98" w:rsidRDefault="00C97323" w:rsidP="00C97323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(Информация хорошего качества).</w:t>
            </w:r>
          </w:p>
          <w:p w:rsidR="00C97323" w:rsidRPr="00567F98" w:rsidRDefault="00C97323" w:rsidP="00C97323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Решение принимается.</w:t>
            </w:r>
          </w:p>
        </w:tc>
      </w:tr>
      <w:tr w:rsidR="00C97323" w:rsidRPr="00567F98" w:rsidTr="00C97323">
        <w:tc>
          <w:tcPr>
            <w:tcW w:w="1194" w:type="pct"/>
            <w:shd w:val="clear" w:color="auto" w:fill="FFFFFF"/>
            <w:vAlign w:val="center"/>
            <w:hideMark/>
          </w:tcPr>
          <w:p w:rsidR="00C97323" w:rsidRPr="00567F98" w:rsidRDefault="00C97323" w:rsidP="00C97323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0.4– 0.6</w:t>
            </w:r>
          </w:p>
          <w:p w:rsidR="00C97323" w:rsidRPr="00567F98" w:rsidRDefault="00C97323" w:rsidP="00C97323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(0.5 – 0.7)</w:t>
            </w:r>
          </w:p>
        </w:tc>
        <w:tc>
          <w:tcPr>
            <w:tcW w:w="1098" w:type="pct"/>
            <w:shd w:val="clear" w:color="auto" w:fill="FFFFFF"/>
            <w:vAlign w:val="center"/>
            <w:hideMark/>
          </w:tcPr>
          <w:p w:rsidR="00C97323" w:rsidRPr="00567F98" w:rsidRDefault="00C97323" w:rsidP="00C97323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Высокий</w:t>
            </w:r>
          </w:p>
        </w:tc>
        <w:tc>
          <w:tcPr>
            <w:tcW w:w="2708" w:type="pct"/>
            <w:shd w:val="clear" w:color="auto" w:fill="FFFFFF"/>
            <w:vAlign w:val="center"/>
            <w:hideMark/>
          </w:tcPr>
          <w:p w:rsidR="00C97323" w:rsidRPr="00567F98" w:rsidRDefault="00C97323" w:rsidP="00C9732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 xml:space="preserve">Значительная вероятность наступления </w:t>
            </w:r>
            <w:r w:rsidRPr="00567F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отрицательных последствий, реально существует ограниченное количество факторов, негативно влияющих на финансово-хозяйственную деятельность предприятия.</w:t>
            </w:r>
          </w:p>
          <w:p w:rsidR="00C97323" w:rsidRPr="00567F98" w:rsidRDefault="00C97323" w:rsidP="00C9732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(Информация удовлетворительного качества.)</w:t>
            </w:r>
          </w:p>
          <w:p w:rsidR="00C97323" w:rsidRPr="00567F98" w:rsidRDefault="00C97323" w:rsidP="00C9732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Решение принимается после детального анализа по минимизации и нейтрализации негативных факторов.</w:t>
            </w:r>
          </w:p>
        </w:tc>
      </w:tr>
      <w:tr w:rsidR="00C97323" w:rsidRPr="00567F98" w:rsidTr="00C97323">
        <w:tc>
          <w:tcPr>
            <w:tcW w:w="1194" w:type="pct"/>
            <w:shd w:val="clear" w:color="auto" w:fill="FFFFFF"/>
            <w:vAlign w:val="center"/>
            <w:hideMark/>
          </w:tcPr>
          <w:p w:rsidR="00C97323" w:rsidRPr="00567F98" w:rsidRDefault="00C97323" w:rsidP="00C97323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0.6 – 0.8</w:t>
            </w:r>
          </w:p>
          <w:p w:rsidR="00C97323" w:rsidRPr="00567F98" w:rsidRDefault="00C97323" w:rsidP="00C97323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(0.5 – 0.3)</w:t>
            </w:r>
          </w:p>
        </w:tc>
        <w:tc>
          <w:tcPr>
            <w:tcW w:w="1098" w:type="pct"/>
            <w:shd w:val="clear" w:color="auto" w:fill="FFFFFF"/>
            <w:vAlign w:val="center"/>
            <w:hideMark/>
          </w:tcPr>
          <w:p w:rsidR="00C97323" w:rsidRPr="00567F98" w:rsidRDefault="00C97323" w:rsidP="00C97323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Максимальный</w:t>
            </w:r>
          </w:p>
        </w:tc>
        <w:tc>
          <w:tcPr>
            <w:tcW w:w="2708" w:type="pct"/>
            <w:shd w:val="clear" w:color="auto" w:fill="FFFFFF"/>
            <w:vAlign w:val="center"/>
            <w:hideMark/>
          </w:tcPr>
          <w:p w:rsidR="00C97323" w:rsidRPr="00567F98" w:rsidRDefault="00C97323" w:rsidP="00C9732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Высокая вероятность наступления отрицательных последствий, реально существует значительное количество факторов, негативно влияющих на финансово-хозяйственную деятельность предприятия, возникает опасность потери вложенных средств.</w:t>
            </w:r>
          </w:p>
          <w:p w:rsidR="00C97323" w:rsidRPr="00567F98" w:rsidRDefault="00C97323" w:rsidP="00C9732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(Информация низкого качества.)</w:t>
            </w:r>
          </w:p>
          <w:p w:rsidR="00C97323" w:rsidRPr="00567F98" w:rsidRDefault="00C97323" w:rsidP="00C9732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Решение может приниматься после детального анализа по минимизации и нейтрализации негативных факторов.</w:t>
            </w:r>
          </w:p>
        </w:tc>
      </w:tr>
      <w:tr w:rsidR="00C97323" w:rsidRPr="00567F98" w:rsidTr="00C97323">
        <w:tc>
          <w:tcPr>
            <w:tcW w:w="1194" w:type="pct"/>
            <w:shd w:val="clear" w:color="auto" w:fill="FFFFFF"/>
            <w:vAlign w:val="center"/>
            <w:hideMark/>
          </w:tcPr>
          <w:p w:rsidR="00C97323" w:rsidRPr="00567F98" w:rsidRDefault="00C97323" w:rsidP="00C97323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0.8 – 1.0</w:t>
            </w:r>
          </w:p>
          <w:p w:rsidR="00C97323" w:rsidRPr="00567F98" w:rsidRDefault="00C97323" w:rsidP="00C97323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(0.3-0.1)</w:t>
            </w:r>
          </w:p>
        </w:tc>
        <w:tc>
          <w:tcPr>
            <w:tcW w:w="1098" w:type="pct"/>
            <w:shd w:val="clear" w:color="auto" w:fill="FFFFFF"/>
            <w:vAlign w:val="center"/>
            <w:hideMark/>
          </w:tcPr>
          <w:p w:rsidR="00C97323" w:rsidRPr="00567F98" w:rsidRDefault="00C97323" w:rsidP="00C97323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Критический</w:t>
            </w:r>
          </w:p>
        </w:tc>
        <w:tc>
          <w:tcPr>
            <w:tcW w:w="2708" w:type="pct"/>
            <w:shd w:val="clear" w:color="auto" w:fill="FFFFFF"/>
            <w:vAlign w:val="center"/>
            <w:hideMark/>
          </w:tcPr>
          <w:p w:rsidR="00C97323" w:rsidRPr="00567F98" w:rsidRDefault="00C97323" w:rsidP="00C9732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Вероятность наступления отрицательных последствий очень высокая (критическая), существует максимальное количество факторов, негативно влияющих на финансово-хозяйственную деятельность предприятия, реальная потеря вложенных средств и банкротство.</w:t>
            </w:r>
          </w:p>
          <w:p w:rsidR="00C97323" w:rsidRPr="00567F98" w:rsidRDefault="00C97323" w:rsidP="00C9732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(Отсутствие информации)</w:t>
            </w:r>
          </w:p>
          <w:p w:rsidR="00C97323" w:rsidRPr="00567F98" w:rsidRDefault="00C97323" w:rsidP="00C9732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Решение не принимается.</w:t>
            </w:r>
          </w:p>
        </w:tc>
      </w:tr>
    </w:tbl>
    <w:p w:rsidR="00567F98" w:rsidRP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F98">
        <w:rPr>
          <w:rFonts w:ascii="Times New Roman" w:hAnsi="Times New Roman" w:cs="Times New Roman"/>
          <w:sz w:val="28"/>
          <w:szCs w:val="28"/>
        </w:rPr>
        <w:lastRenderedPageBreak/>
        <w:t>Принятие решения состоит из трех этапов:</w:t>
      </w:r>
    </w:p>
    <w:p w:rsidR="00567F98" w:rsidRPr="00567F98" w:rsidRDefault="00C97323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5C51">
        <w:rPr>
          <w:rFonts w:ascii="Times New Roman" w:hAnsi="Times New Roman" w:cs="Times New Roman"/>
          <w:sz w:val="28"/>
          <w:szCs w:val="28"/>
        </w:rPr>
        <w:t>1</w:t>
      </w:r>
      <w:r w:rsidR="00567F98" w:rsidRPr="00567F98">
        <w:rPr>
          <w:rFonts w:ascii="Times New Roman" w:hAnsi="Times New Roman" w:cs="Times New Roman"/>
          <w:sz w:val="28"/>
          <w:szCs w:val="28"/>
        </w:rPr>
        <w:t xml:space="preserve">  </w:t>
      </w:r>
      <w:r w:rsidR="00DF2D61">
        <w:rPr>
          <w:rFonts w:ascii="Times New Roman" w:hAnsi="Times New Roman" w:cs="Times New Roman"/>
          <w:sz w:val="28"/>
          <w:szCs w:val="28"/>
        </w:rPr>
        <w:t>этап:</w:t>
      </w:r>
      <w:r w:rsidR="00567F98" w:rsidRPr="00567F98">
        <w:rPr>
          <w:rFonts w:ascii="Times New Roman" w:hAnsi="Times New Roman" w:cs="Times New Roman"/>
          <w:sz w:val="28"/>
          <w:szCs w:val="28"/>
        </w:rPr>
        <w:t xml:space="preserve"> предварительное принятие решения.</w:t>
      </w:r>
    </w:p>
    <w:p w:rsidR="00567F98" w:rsidRP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F98">
        <w:rPr>
          <w:rFonts w:ascii="Times New Roman" w:hAnsi="Times New Roman" w:cs="Times New Roman"/>
          <w:sz w:val="28"/>
          <w:szCs w:val="28"/>
        </w:rPr>
        <w:t>Предварительное принятие решения производится на основе среднеарифметического значения отдельного вида риска и качества информации раздельно по каждой операции алгоритма принятия решения.</w:t>
      </w:r>
    </w:p>
    <w:p w:rsidR="00567F98" w:rsidRPr="00567F98" w:rsidRDefault="00C97323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5C51">
        <w:rPr>
          <w:rFonts w:ascii="Times New Roman" w:hAnsi="Times New Roman" w:cs="Times New Roman"/>
          <w:sz w:val="28"/>
          <w:szCs w:val="28"/>
        </w:rPr>
        <w:t>2</w:t>
      </w:r>
      <w:r w:rsidR="00567F98" w:rsidRPr="00567F98">
        <w:rPr>
          <w:rFonts w:ascii="Times New Roman" w:hAnsi="Times New Roman" w:cs="Times New Roman"/>
          <w:sz w:val="28"/>
          <w:szCs w:val="28"/>
        </w:rPr>
        <w:t xml:space="preserve">  </w:t>
      </w:r>
      <w:r w:rsidR="00DF2D61">
        <w:rPr>
          <w:rFonts w:ascii="Times New Roman" w:hAnsi="Times New Roman" w:cs="Times New Roman"/>
          <w:sz w:val="28"/>
          <w:szCs w:val="28"/>
        </w:rPr>
        <w:t>этап:</w:t>
      </w:r>
      <w:r w:rsidR="00567F98" w:rsidRPr="00567F98">
        <w:rPr>
          <w:rFonts w:ascii="Times New Roman" w:hAnsi="Times New Roman" w:cs="Times New Roman"/>
          <w:sz w:val="28"/>
          <w:szCs w:val="28"/>
        </w:rPr>
        <w:t xml:space="preserve"> анализ критических значений.</w:t>
      </w:r>
    </w:p>
    <w:p w:rsidR="00567F98" w:rsidRP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F98">
        <w:rPr>
          <w:rFonts w:ascii="Times New Roman" w:hAnsi="Times New Roman" w:cs="Times New Roman"/>
          <w:sz w:val="28"/>
          <w:szCs w:val="28"/>
        </w:rPr>
        <w:t>На этом этапе оценки проводится анализ тех составляющих риска, значения которых превышают критическую величину (в настоящей работе данная величина равна 0.8). Необходимость данного действия состоит в выявлении и выделении тех составляющих, вероятность риска для которых очень велика, что может привести к потере всех вложенных средств и банкротству предприятия.</w:t>
      </w:r>
    </w:p>
    <w:p w:rsid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F98">
        <w:rPr>
          <w:rFonts w:ascii="Times New Roman" w:hAnsi="Times New Roman" w:cs="Times New Roman"/>
          <w:sz w:val="28"/>
          <w:szCs w:val="28"/>
        </w:rPr>
        <w:t>В качестве примера принятия решения на 1 и 2 этапе предлагается часть таблицы, которая составлена на основании планируемого решения предприятия связи на размещение нового оборудования в одном из ра</w:t>
      </w:r>
      <w:r w:rsidR="00DF2D61">
        <w:rPr>
          <w:rFonts w:ascii="Times New Roman" w:hAnsi="Times New Roman" w:cs="Times New Roman"/>
          <w:sz w:val="28"/>
          <w:szCs w:val="28"/>
        </w:rPr>
        <w:t>йонов г. Хабаровска (см. таблицу 3</w:t>
      </w:r>
      <w:r w:rsidRPr="00567F98">
        <w:rPr>
          <w:rFonts w:ascii="Times New Roman" w:hAnsi="Times New Roman" w:cs="Times New Roman"/>
          <w:sz w:val="28"/>
          <w:szCs w:val="28"/>
        </w:rPr>
        <w:t>.).</w:t>
      </w:r>
    </w:p>
    <w:p w:rsidR="00DF2D61" w:rsidRPr="00567F98" w:rsidRDefault="00DF2D61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017"/>
        <w:gridCol w:w="2280"/>
        <w:gridCol w:w="3184"/>
        <w:gridCol w:w="1777"/>
        <w:gridCol w:w="186"/>
      </w:tblGrid>
      <w:tr w:rsidR="00567F98" w:rsidRPr="00567F98" w:rsidTr="00DF2D61">
        <w:tc>
          <w:tcPr>
            <w:tcW w:w="9445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:rsidR="00567F98" w:rsidRPr="00567F98" w:rsidRDefault="00DF2D61" w:rsidP="00567F98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Таблица 3: </w:t>
            </w:r>
            <w:r w:rsidR="00567F98" w:rsidRPr="00567F98">
              <w:rPr>
                <w:rFonts w:ascii="Times New Roman" w:hAnsi="Times New Roman" w:cs="Times New Roman"/>
                <w:sz w:val="28"/>
                <w:szCs w:val="28"/>
              </w:rPr>
              <w:t>Оценка рисков при принятии решения.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7F98" w:rsidRPr="00567F98">
              <w:rPr>
                <w:rFonts w:ascii="Times New Roman" w:hAnsi="Times New Roman" w:cs="Times New Roman"/>
                <w:sz w:val="28"/>
                <w:szCs w:val="28"/>
              </w:rPr>
              <w:t>Проведение исследований о необходимости размещения нового оборудования в данном районе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F2D61" w:rsidRPr="00567F98" w:rsidTr="00DF2D61">
        <w:trPr>
          <w:gridAfter w:val="1"/>
          <w:wAfter w:w="186" w:type="dxa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D61" w:rsidRPr="00567F98" w:rsidRDefault="00DF2D61" w:rsidP="00DF2D6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Вид риска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D61" w:rsidRPr="00567F98" w:rsidRDefault="00DF2D61" w:rsidP="00DF2D61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  <w:p w:rsidR="00DF2D61" w:rsidRPr="00567F98" w:rsidRDefault="00DF2D61" w:rsidP="00DF2D61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( риск/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информация)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D61" w:rsidRPr="00567F98" w:rsidRDefault="00DF2D61" w:rsidP="00DF2D61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Критические значения составляющих риска (значения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 0.8)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D61" w:rsidRPr="00567F98" w:rsidRDefault="00DF2D61" w:rsidP="00DF2D6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Вид решения</w:t>
            </w:r>
          </w:p>
          <w:p w:rsidR="00DF2D61" w:rsidRPr="00567F98" w:rsidRDefault="00DF2D61" w:rsidP="00DF2D6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(“+”- полож.</w:t>
            </w:r>
          </w:p>
          <w:p w:rsidR="00DF2D61" w:rsidRPr="00567F98" w:rsidRDefault="00DF2D61" w:rsidP="00DF2D6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“-”- отриц.)</w:t>
            </w:r>
          </w:p>
        </w:tc>
      </w:tr>
      <w:tr w:rsidR="00DF2D61" w:rsidRPr="00567F98" w:rsidTr="00DF2D61">
        <w:trPr>
          <w:gridAfter w:val="1"/>
          <w:wAfter w:w="186" w:type="dxa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D61" w:rsidRPr="00567F98" w:rsidRDefault="00DF2D61" w:rsidP="00DF2D6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Региональный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D61" w:rsidRPr="00567F98" w:rsidRDefault="00DF2D61" w:rsidP="00DF2D6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0.35 / 0.72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D61" w:rsidRPr="00567F98" w:rsidRDefault="00DF2D61" w:rsidP="00DF2D61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наличие реально существующих дестабилизирующих факторов;</w:t>
            </w:r>
          </w:p>
          <w:p w:rsidR="00DF2D61" w:rsidRPr="00567F98" w:rsidRDefault="00DF2D61" w:rsidP="00DF2D61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сложная криминогенная обстановка.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D61" w:rsidRPr="00567F98" w:rsidRDefault="00DF2D61" w:rsidP="00DF2D6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</w:tr>
      <w:tr w:rsidR="00DF2D61" w:rsidRPr="00567F98" w:rsidTr="00DF2D61">
        <w:trPr>
          <w:gridAfter w:val="1"/>
          <w:wAfter w:w="186" w:type="dxa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D61" w:rsidRPr="00567F98" w:rsidRDefault="00DF2D61" w:rsidP="00DF2D6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Природно-естественный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D61" w:rsidRPr="00567F98" w:rsidRDefault="00DF2D61" w:rsidP="00DF2D6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0.47 / 0.57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D61" w:rsidRPr="00567F98" w:rsidRDefault="00DF2D61" w:rsidP="00DF2D61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влияние низких температур;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D61" w:rsidRPr="00567F98" w:rsidRDefault="00DF2D61" w:rsidP="00DF2D6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F2D61" w:rsidRPr="00567F98" w:rsidTr="00DF2D61">
        <w:trPr>
          <w:gridAfter w:val="1"/>
          <w:wAfter w:w="186" w:type="dxa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D61" w:rsidRPr="00567F98" w:rsidRDefault="00DF2D61" w:rsidP="00DF2D6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Маркетинговый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D61" w:rsidRPr="00567F98" w:rsidRDefault="00DF2D61" w:rsidP="00DF2D6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0.46 / 0.7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D61" w:rsidRPr="00567F98" w:rsidRDefault="00DF2D61" w:rsidP="00DF2D61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низкая платежеспособность вероятных покупателей;</w:t>
            </w:r>
          </w:p>
          <w:p w:rsidR="00DF2D61" w:rsidRPr="00567F98" w:rsidRDefault="00DF2D61" w:rsidP="00DF2D61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ценовая непластичность (цена на уровне себестоимости);</w:t>
            </w:r>
          </w:p>
          <w:p w:rsidR="00DF2D61" w:rsidRPr="00567F98" w:rsidRDefault="00DF2D61" w:rsidP="00DF2D61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недостаточно изучены основные действующие рыночные фигуры и степень остроты рыночной конкуренции;</w:t>
            </w:r>
          </w:p>
          <w:p w:rsidR="00DF2D61" w:rsidRPr="00567F98" w:rsidRDefault="00DF2D61" w:rsidP="00DF2D61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на предприятии не планируются и не проводятся периодические маркетинговые исследования;</w:t>
            </w:r>
          </w:p>
          <w:p w:rsidR="00DF2D61" w:rsidRPr="00567F98" w:rsidRDefault="00DF2D61" w:rsidP="00DF2D61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нет преимуществ перед конкурентами по уровню качества и набору услуг.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D61" w:rsidRPr="00567F98" w:rsidRDefault="00DF2D61" w:rsidP="00DF2D6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F2D61" w:rsidRPr="00567F98" w:rsidTr="00DF2D61">
        <w:trPr>
          <w:gridAfter w:val="3"/>
          <w:wAfter w:w="5147" w:type="dxa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D61" w:rsidRPr="00567F98" w:rsidRDefault="00DF2D61" w:rsidP="00DF2D6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Итого/Вывод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D61" w:rsidRPr="00567F98" w:rsidRDefault="00DF2D61" w:rsidP="00DF2D61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F98">
              <w:rPr>
                <w:rFonts w:ascii="Times New Roman" w:hAnsi="Times New Roman" w:cs="Times New Roman"/>
                <w:sz w:val="28"/>
                <w:szCs w:val="28"/>
              </w:rPr>
              <w:t>0.42 / 0.66</w:t>
            </w:r>
          </w:p>
        </w:tc>
      </w:tr>
    </w:tbl>
    <w:p w:rsidR="00DF2D61" w:rsidRDefault="00DF2D61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7F98" w:rsidRPr="00567F98" w:rsidRDefault="00DF2D61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567F98" w:rsidRPr="00567F98">
        <w:rPr>
          <w:rFonts w:ascii="Times New Roman" w:hAnsi="Times New Roman" w:cs="Times New Roman"/>
          <w:sz w:val="28"/>
          <w:szCs w:val="28"/>
        </w:rPr>
        <w:t>этап - принятие окончательного решения.</w:t>
      </w:r>
    </w:p>
    <w:p w:rsidR="00567F98" w:rsidRP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F98">
        <w:rPr>
          <w:rFonts w:ascii="Times New Roman" w:hAnsi="Times New Roman" w:cs="Times New Roman"/>
          <w:sz w:val="28"/>
          <w:szCs w:val="28"/>
        </w:rPr>
        <w:t>Принятие окончательного решения производится на основе результатов предварительного решения и анализа критических значений.</w:t>
      </w:r>
    </w:p>
    <w:p w:rsid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F98">
        <w:rPr>
          <w:rFonts w:ascii="Times New Roman" w:hAnsi="Times New Roman" w:cs="Times New Roman"/>
          <w:sz w:val="28"/>
          <w:szCs w:val="28"/>
        </w:rPr>
        <w:lastRenderedPageBreak/>
        <w:t xml:space="preserve">Как уже говорилось ранее, при принятии решения в условиях неопределенности отдельное внимание должно отводиться качеству информации. В связи с этим предлагается использовать риско-информационную </w:t>
      </w:r>
      <w:r w:rsidR="00DF2D61">
        <w:rPr>
          <w:rFonts w:ascii="Times New Roman" w:hAnsi="Times New Roman" w:cs="Times New Roman"/>
          <w:sz w:val="28"/>
          <w:szCs w:val="28"/>
        </w:rPr>
        <w:t>таблицу принятия решения (таблица 4</w:t>
      </w:r>
      <w:r w:rsidRPr="00567F98">
        <w:rPr>
          <w:rFonts w:ascii="Times New Roman" w:hAnsi="Times New Roman" w:cs="Times New Roman"/>
          <w:sz w:val="28"/>
          <w:szCs w:val="28"/>
        </w:rPr>
        <w:t>). Данная таблица составлена на основании итоговых результатов, полученных при апробации предлагаемого метода на одном из предприятий связи. С целью обеспечения конфиденциальности точное название предприятия не указывается.</w:t>
      </w:r>
    </w:p>
    <w:p w:rsidR="00DF2D61" w:rsidRPr="00567F98" w:rsidRDefault="00DF2D61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7F98" w:rsidRPr="00567F98" w:rsidRDefault="00DF2D61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  <w:r w:rsidR="00567F98" w:rsidRPr="00567F98">
        <w:rPr>
          <w:rFonts w:ascii="Times New Roman" w:hAnsi="Times New Roman" w:cs="Times New Roman"/>
          <w:sz w:val="28"/>
          <w:szCs w:val="28"/>
        </w:rPr>
        <w:t xml:space="preserve"> Риско-информационная таблица принятия решения.</w:t>
      </w:r>
    </w:p>
    <w:p w:rsidR="00567F98" w:rsidRP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F9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29050" cy="4705350"/>
            <wp:effectExtent l="19050" t="0" r="0" b="0"/>
            <wp:docPr id="1" name="Рисунок 4" descr="http://www.cfin.ru/press/management/2000-5/k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www.cfin.ru/press/management/2000-5/k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470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F98" w:rsidRP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F98">
        <w:rPr>
          <w:rFonts w:ascii="Times New Roman" w:hAnsi="Times New Roman" w:cs="Times New Roman"/>
          <w:sz w:val="28"/>
          <w:szCs w:val="28"/>
        </w:rPr>
        <w:t>Выводы по оценке риска решения руководства ОАО “Связь” на размещение и использование нового оборудования для предоставления услуг связи в одном из районов г. Хабаровска:</w:t>
      </w:r>
    </w:p>
    <w:p w:rsidR="00567F98" w:rsidRP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F98">
        <w:rPr>
          <w:rFonts w:ascii="Times New Roman" w:hAnsi="Times New Roman" w:cs="Times New Roman"/>
          <w:sz w:val="28"/>
          <w:szCs w:val="28"/>
        </w:rPr>
        <w:t>Наиболее высокая оценка риска у транспортного (0.5) и финансового (0.83) рисков.</w:t>
      </w:r>
    </w:p>
    <w:p w:rsidR="00567F98" w:rsidRP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F98">
        <w:rPr>
          <w:rFonts w:ascii="Times New Roman" w:hAnsi="Times New Roman" w:cs="Times New Roman"/>
          <w:sz w:val="28"/>
          <w:szCs w:val="28"/>
        </w:rPr>
        <w:lastRenderedPageBreak/>
        <w:t>Наиболее рискоопасной по качественному составу рисков является операция по привлечению оборотных средств для реализации проекта.</w:t>
      </w:r>
    </w:p>
    <w:p w:rsidR="00567F98" w:rsidRP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F98">
        <w:rPr>
          <w:rFonts w:ascii="Times New Roman" w:hAnsi="Times New Roman" w:cs="Times New Roman"/>
          <w:sz w:val="28"/>
          <w:szCs w:val="28"/>
        </w:rPr>
        <w:t>Самая высокая степень риска потери (порчи) активов ОАО возникает при осуществлении операции по транспортировке (0.5).</w:t>
      </w:r>
    </w:p>
    <w:p w:rsidR="00567F98" w:rsidRP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F98">
        <w:rPr>
          <w:rFonts w:ascii="Times New Roman" w:hAnsi="Times New Roman" w:cs="Times New Roman"/>
          <w:sz w:val="28"/>
          <w:szCs w:val="28"/>
        </w:rPr>
        <w:t>Самая низкая степень риска при осуществлении операции по организации сделки и покупки оборудования (0.39).</w:t>
      </w:r>
    </w:p>
    <w:p w:rsidR="00567F98" w:rsidRP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F98">
        <w:rPr>
          <w:rFonts w:ascii="Times New Roman" w:hAnsi="Times New Roman" w:cs="Times New Roman"/>
          <w:sz w:val="28"/>
          <w:szCs w:val="28"/>
        </w:rPr>
        <w:t>При анализе риско-информационной таблицы видно, что большая часть рисков располагается в одной области, что говорит о тщательном планировании и проработке принимаемого решения. В то же время хочется обратить внимание на недостаток информации при рассмотрении регионального, производственного, кредитного и инвестиционного рисков. При использовании более качественной информации данные виды рисков могли из области с высоким риском перейти в область со средним риском</w:t>
      </w:r>
    </w:p>
    <w:p w:rsidR="00567F98" w:rsidRP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F98">
        <w:rPr>
          <w:rFonts w:ascii="Times New Roman" w:hAnsi="Times New Roman" w:cs="Times New Roman"/>
          <w:sz w:val="28"/>
          <w:szCs w:val="28"/>
        </w:rPr>
        <w:t>Общая оценка риска решения составляет 0.44, что соответствует в предлагаемой шкале градаций риска показателю “высокий”. Реально существует ограниченное количество факторов, негативно влияющих на финансово-хозяйственную деятельность предприятия. Значительная вероятность наступления отрицательных последствий может быть устранена после детального анализа по минимизации и нейтрализации негативных факторов, либо с применением других методов по управлению рисками.</w:t>
      </w:r>
    </w:p>
    <w:p w:rsidR="00567F98" w:rsidRP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F98">
        <w:rPr>
          <w:rFonts w:ascii="Times New Roman" w:hAnsi="Times New Roman" w:cs="Times New Roman"/>
          <w:sz w:val="28"/>
          <w:szCs w:val="28"/>
        </w:rPr>
        <w:t>Общая оценка качества информации при принятии решения составляет 0.73, что соответствует в предлагаемой шкале градаций риска показателю “средний”. При оценке риска используется информация хорошего качества, что говорит об ответственном подходе руководства ОАО “Связь” к принятию решений.</w:t>
      </w:r>
    </w:p>
    <w:p w:rsidR="00567F98" w:rsidRPr="00567F98" w:rsidRDefault="00567F98" w:rsidP="00567F9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F98">
        <w:rPr>
          <w:rFonts w:ascii="Times New Roman" w:hAnsi="Times New Roman" w:cs="Times New Roman"/>
          <w:sz w:val="28"/>
          <w:szCs w:val="28"/>
        </w:rPr>
        <w:t>Исходя из пунктов 6 и 7, предлагается сделать вывод, что общий риск по решению будет определяться как “высокий / средний”.</w:t>
      </w:r>
    </w:p>
    <w:p w:rsidR="00FB52D4" w:rsidRDefault="00FB52D4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07CB" w:rsidRDefault="00ED07CB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07CB" w:rsidRDefault="00ED07CB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52D4" w:rsidRPr="00ED07CB" w:rsidRDefault="00ED07CB" w:rsidP="00ED07CB">
      <w:pPr>
        <w:pStyle w:val="1"/>
        <w:ind w:firstLine="709"/>
        <w:rPr>
          <w:rFonts w:ascii="Times New Roman" w:hAnsi="Times New Roman" w:cs="Times New Roman"/>
          <w:b w:val="0"/>
          <w:color w:val="auto"/>
        </w:rPr>
      </w:pPr>
      <w:bookmarkStart w:id="3" w:name="_Toc387328659"/>
      <w:r w:rsidRPr="00ED07CB">
        <w:rPr>
          <w:rFonts w:ascii="Times New Roman" w:hAnsi="Times New Roman" w:cs="Times New Roman"/>
          <w:b w:val="0"/>
          <w:color w:val="auto"/>
        </w:rPr>
        <w:lastRenderedPageBreak/>
        <w:t>Список источников</w:t>
      </w:r>
      <w:r>
        <w:rPr>
          <w:rFonts w:ascii="Times New Roman" w:hAnsi="Times New Roman" w:cs="Times New Roman"/>
          <w:b w:val="0"/>
          <w:color w:val="auto"/>
        </w:rPr>
        <w:t>:</w:t>
      </w:r>
      <w:bookmarkEnd w:id="3"/>
    </w:p>
    <w:p w:rsidR="00FB52D4" w:rsidRPr="00307CD2" w:rsidRDefault="00FB52D4" w:rsidP="00307C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B4939" w:rsidRPr="004B4939" w:rsidRDefault="004B4939" w:rsidP="004B493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4939">
        <w:rPr>
          <w:rFonts w:ascii="Times New Roman" w:hAnsi="Times New Roman" w:cs="Times New Roman"/>
          <w:sz w:val="28"/>
          <w:szCs w:val="28"/>
        </w:rPr>
        <w:t>1. Ф</w:t>
      </w:r>
      <w:r>
        <w:rPr>
          <w:rFonts w:ascii="Times New Roman" w:hAnsi="Times New Roman" w:cs="Times New Roman"/>
          <w:sz w:val="28"/>
          <w:szCs w:val="28"/>
        </w:rPr>
        <w:t xml:space="preserve">инансовый менеджмент: Учебник / </w:t>
      </w:r>
      <w:r w:rsidRPr="004B4939">
        <w:rPr>
          <w:rFonts w:ascii="Times New Roman" w:hAnsi="Times New Roman" w:cs="Times New Roman"/>
          <w:sz w:val="28"/>
          <w:szCs w:val="28"/>
        </w:rPr>
        <w:t xml:space="preserve">Балабанов И.Т. </w:t>
      </w:r>
      <w:r>
        <w:rPr>
          <w:rFonts w:ascii="Times New Roman" w:hAnsi="Times New Roman" w:cs="Times New Roman"/>
          <w:sz w:val="28"/>
          <w:szCs w:val="28"/>
        </w:rPr>
        <w:t xml:space="preserve">// </w:t>
      </w:r>
      <w:r w:rsidRPr="004B4939">
        <w:rPr>
          <w:rFonts w:ascii="Times New Roman" w:hAnsi="Times New Roman" w:cs="Times New Roman"/>
          <w:sz w:val="28"/>
          <w:szCs w:val="28"/>
        </w:rPr>
        <w:t>Москва. Финансы и статистика, 2001.</w:t>
      </w:r>
    </w:p>
    <w:p w:rsidR="004B4939" w:rsidRPr="004B4939" w:rsidRDefault="004B4939" w:rsidP="004B493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4939">
        <w:rPr>
          <w:rFonts w:ascii="Times New Roman" w:hAnsi="Times New Roman" w:cs="Times New Roman"/>
          <w:sz w:val="28"/>
          <w:szCs w:val="28"/>
        </w:rPr>
        <w:t xml:space="preserve">2. «Экономика предприятия» </w:t>
      </w:r>
      <w:r>
        <w:rPr>
          <w:rFonts w:ascii="Times New Roman" w:hAnsi="Times New Roman" w:cs="Times New Roman"/>
          <w:sz w:val="28"/>
          <w:szCs w:val="28"/>
        </w:rPr>
        <w:t xml:space="preserve"> / </w:t>
      </w:r>
      <w:r w:rsidRPr="004B4939">
        <w:rPr>
          <w:rFonts w:ascii="Times New Roman" w:hAnsi="Times New Roman" w:cs="Times New Roman"/>
          <w:sz w:val="28"/>
          <w:szCs w:val="28"/>
        </w:rPr>
        <w:t>Горфинкель В.Я. - М.: Юнити, 2000</w:t>
      </w:r>
    </w:p>
    <w:p w:rsidR="004B4939" w:rsidRPr="004B4939" w:rsidRDefault="004B4939" w:rsidP="004B493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</w:t>
      </w:r>
      <w:r w:rsidRPr="004B4939">
        <w:rPr>
          <w:rFonts w:ascii="Times New Roman" w:hAnsi="Times New Roman" w:cs="Times New Roman"/>
          <w:sz w:val="28"/>
          <w:szCs w:val="28"/>
        </w:rPr>
        <w:t>правление финансовыми рисками, теория и практика.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567F98">
        <w:rPr>
          <w:rFonts w:ascii="Times New Roman" w:hAnsi="Times New Roman" w:cs="Times New Roman"/>
          <w:sz w:val="28"/>
          <w:szCs w:val="28"/>
        </w:rPr>
        <w:t>URL</w:t>
      </w:r>
      <w:r w:rsidRPr="004B4939">
        <w:rPr>
          <w:rFonts w:ascii="Times New Roman" w:hAnsi="Times New Roman" w:cs="Times New Roman"/>
          <w:sz w:val="28"/>
          <w:szCs w:val="28"/>
        </w:rPr>
        <w:t>:</w:t>
      </w:r>
      <w:r w:rsidRPr="00567F98">
        <w:rPr>
          <w:rFonts w:ascii="Times New Roman" w:hAnsi="Times New Roman" w:cs="Times New Roman"/>
          <w:sz w:val="28"/>
          <w:szCs w:val="28"/>
        </w:rPr>
        <w:t> </w:t>
      </w:r>
      <w:hyperlink r:id="rId9" w:history="1">
        <w:r w:rsidRPr="00567F98">
          <w:rPr>
            <w:rFonts w:ascii="Times New Roman" w:hAnsi="Times New Roman" w:cs="Times New Roman"/>
            <w:sz w:val="28"/>
            <w:szCs w:val="28"/>
          </w:rPr>
          <w:t>www.finrisk.ru</w:t>
        </w:r>
      </w:hyperlink>
      <w:r>
        <w:rPr>
          <w:rFonts w:ascii="Times New Roman" w:hAnsi="Times New Roman" w:cs="Times New Roman"/>
          <w:sz w:val="28"/>
          <w:szCs w:val="28"/>
        </w:rPr>
        <w:t>, дата обращения: 24.04.2014</w:t>
      </w:r>
      <w:r w:rsidRPr="004B4939">
        <w:rPr>
          <w:rFonts w:ascii="Times New Roman" w:hAnsi="Times New Roman" w:cs="Times New Roman"/>
          <w:sz w:val="28"/>
          <w:szCs w:val="28"/>
        </w:rPr>
        <w:t>)</w:t>
      </w:r>
    </w:p>
    <w:p w:rsidR="004B4939" w:rsidRPr="004B4939" w:rsidRDefault="004B4939" w:rsidP="004B493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4B4939">
        <w:rPr>
          <w:rFonts w:ascii="Times New Roman" w:hAnsi="Times New Roman" w:cs="Times New Roman"/>
          <w:sz w:val="28"/>
          <w:szCs w:val="28"/>
        </w:rPr>
        <w:t xml:space="preserve"> Финансовый менеджмент: теория и практика: Учебник / под ред. Е.С.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4939">
        <w:rPr>
          <w:rFonts w:ascii="Times New Roman" w:hAnsi="Times New Roman" w:cs="Times New Roman"/>
          <w:sz w:val="28"/>
          <w:szCs w:val="28"/>
        </w:rPr>
        <w:t>Стояновой. - Москва: Перспектива, 2002.</w:t>
      </w:r>
    </w:p>
    <w:p w:rsidR="0055637A" w:rsidRPr="0055637A" w:rsidRDefault="0055637A" w:rsidP="0055637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5.</w:t>
      </w:r>
      <w:r w:rsidRPr="0055637A">
        <w:rPr>
          <w:rFonts w:ascii="Times New Roman" w:eastAsia="Times New Roman" w:hAnsi="Times New Roman"/>
          <w:color w:val="000000"/>
          <w:sz w:val="28"/>
          <w:szCs w:val="28"/>
        </w:rPr>
        <w:t xml:space="preserve"> Риски в пре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дпринимательской деятельности / </w:t>
      </w:r>
      <w:r w:rsidRPr="0055637A">
        <w:rPr>
          <w:rFonts w:ascii="Times New Roman" w:eastAsia="Times New Roman" w:hAnsi="Times New Roman"/>
          <w:color w:val="000000"/>
          <w:sz w:val="28"/>
          <w:szCs w:val="28"/>
        </w:rPr>
        <w:t>Лапуста М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. // </w:t>
      </w:r>
      <w:r w:rsidRPr="0055637A">
        <w:rPr>
          <w:rFonts w:ascii="Times New Roman" w:eastAsia="Times New Roman" w:hAnsi="Times New Roman"/>
          <w:color w:val="000000"/>
          <w:sz w:val="28"/>
          <w:szCs w:val="28"/>
        </w:rPr>
        <w:t>М.: ИНФРА-М, 1998.</w:t>
      </w:r>
    </w:p>
    <w:p w:rsidR="0055637A" w:rsidRPr="0055637A" w:rsidRDefault="0055637A" w:rsidP="0055637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6. Экономический риск  / </w:t>
      </w:r>
      <w:r w:rsidRPr="0055637A">
        <w:rPr>
          <w:rFonts w:ascii="Times New Roman" w:eastAsia="Times New Roman" w:hAnsi="Times New Roman"/>
          <w:color w:val="000000"/>
          <w:sz w:val="28"/>
          <w:szCs w:val="28"/>
        </w:rPr>
        <w:t xml:space="preserve">Гарантуров В.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// </w:t>
      </w:r>
      <w:r w:rsidRPr="0055637A">
        <w:rPr>
          <w:rFonts w:ascii="Times New Roman" w:eastAsia="Times New Roman" w:hAnsi="Times New Roman"/>
          <w:color w:val="000000"/>
          <w:sz w:val="28"/>
          <w:szCs w:val="28"/>
        </w:rPr>
        <w:t>М.: Дело и Сервис, 1999.</w:t>
      </w:r>
    </w:p>
    <w:p w:rsidR="0055637A" w:rsidRPr="0055637A" w:rsidRDefault="0055637A" w:rsidP="0055637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7. Р-</w:t>
      </w:r>
      <w:r w:rsidRPr="0055637A">
        <w:rPr>
          <w:rFonts w:ascii="Times New Roman" w:eastAsia="Times New Roman" w:hAnsi="Times New Roman"/>
          <w:color w:val="000000"/>
          <w:sz w:val="28"/>
          <w:szCs w:val="28"/>
        </w:rPr>
        <w:t xml:space="preserve">система: Введение в экономический шпионаж. Кн. 1,2.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// </w:t>
      </w:r>
      <w:r w:rsidRPr="0055637A">
        <w:rPr>
          <w:rFonts w:ascii="Times New Roman" w:eastAsia="Times New Roman" w:hAnsi="Times New Roman"/>
          <w:color w:val="000000"/>
          <w:sz w:val="28"/>
          <w:szCs w:val="28"/>
        </w:rPr>
        <w:t>М.: “ХАМТЕК ПАБЛИШЕР”, 1997.</w:t>
      </w:r>
    </w:p>
    <w:p w:rsidR="00E33BA5" w:rsidRPr="0055637A" w:rsidRDefault="00E33BA5" w:rsidP="00307CD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07CD2" w:rsidRPr="0055637A" w:rsidRDefault="00307CD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sectPr w:rsidR="00307CD2" w:rsidRPr="0055637A" w:rsidSect="0041658B">
      <w:footerReference w:type="default" r:id="rId10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EFC" w:rsidRDefault="006E5EFC" w:rsidP="004060A1">
      <w:pPr>
        <w:spacing w:after="0" w:line="240" w:lineRule="auto"/>
      </w:pPr>
      <w:r>
        <w:separator/>
      </w:r>
    </w:p>
  </w:endnote>
  <w:endnote w:type="continuationSeparator" w:id="1">
    <w:p w:rsidR="006E5EFC" w:rsidRDefault="006E5EFC" w:rsidP="00406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92444"/>
    </w:sdtPr>
    <w:sdtContent>
      <w:p w:rsidR="0041658B" w:rsidRDefault="00F850C5">
        <w:pPr>
          <w:pStyle w:val="a9"/>
          <w:jc w:val="center"/>
        </w:pPr>
        <w:fldSimple w:instr=" PAGE   \* MERGEFORMAT ">
          <w:r w:rsidR="009D48C8">
            <w:rPr>
              <w:noProof/>
            </w:rPr>
            <w:t>5</w:t>
          </w:r>
        </w:fldSimple>
      </w:p>
    </w:sdtContent>
  </w:sdt>
  <w:p w:rsidR="004060A1" w:rsidRDefault="004060A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EFC" w:rsidRDefault="006E5EFC" w:rsidP="004060A1">
      <w:pPr>
        <w:spacing w:after="0" w:line="240" w:lineRule="auto"/>
      </w:pPr>
      <w:r>
        <w:separator/>
      </w:r>
    </w:p>
  </w:footnote>
  <w:footnote w:type="continuationSeparator" w:id="1">
    <w:p w:rsidR="006E5EFC" w:rsidRDefault="006E5EFC" w:rsidP="00406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3153E"/>
    <w:multiLevelType w:val="multilevel"/>
    <w:tmpl w:val="5150E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336D4E"/>
    <w:multiLevelType w:val="hybridMultilevel"/>
    <w:tmpl w:val="100A8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F021D4"/>
    <w:multiLevelType w:val="multilevel"/>
    <w:tmpl w:val="DF44D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991E92"/>
    <w:multiLevelType w:val="multilevel"/>
    <w:tmpl w:val="E702C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397BD9"/>
    <w:multiLevelType w:val="hybridMultilevel"/>
    <w:tmpl w:val="E81E52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A680E35"/>
    <w:multiLevelType w:val="hybridMultilevel"/>
    <w:tmpl w:val="98F68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AF52E7B"/>
    <w:multiLevelType w:val="hybridMultilevel"/>
    <w:tmpl w:val="0F70AC84"/>
    <w:lvl w:ilvl="0" w:tplc="3D7C2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BFE6C7C"/>
    <w:multiLevelType w:val="multilevel"/>
    <w:tmpl w:val="289AF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E80791"/>
    <w:multiLevelType w:val="multilevel"/>
    <w:tmpl w:val="D700A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F81C37"/>
    <w:multiLevelType w:val="multilevel"/>
    <w:tmpl w:val="43C8B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B04377D"/>
    <w:multiLevelType w:val="multilevel"/>
    <w:tmpl w:val="C6D43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CD03011"/>
    <w:multiLevelType w:val="hybridMultilevel"/>
    <w:tmpl w:val="85C2F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84149D"/>
    <w:multiLevelType w:val="multilevel"/>
    <w:tmpl w:val="0D48C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640FA3"/>
    <w:multiLevelType w:val="multilevel"/>
    <w:tmpl w:val="46A245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52C4018D"/>
    <w:multiLevelType w:val="multilevel"/>
    <w:tmpl w:val="4DFC2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4574F69"/>
    <w:multiLevelType w:val="multilevel"/>
    <w:tmpl w:val="78F6E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C7A5627"/>
    <w:multiLevelType w:val="hybridMultilevel"/>
    <w:tmpl w:val="C2327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FE3077"/>
    <w:multiLevelType w:val="multilevel"/>
    <w:tmpl w:val="0010C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CF1C95"/>
    <w:multiLevelType w:val="hybridMultilevel"/>
    <w:tmpl w:val="5164C4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291C94"/>
    <w:multiLevelType w:val="multilevel"/>
    <w:tmpl w:val="09428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8"/>
  </w:num>
  <w:num w:numId="3">
    <w:abstractNumId w:val="4"/>
  </w:num>
  <w:num w:numId="4">
    <w:abstractNumId w:val="0"/>
  </w:num>
  <w:num w:numId="5">
    <w:abstractNumId w:val="7"/>
  </w:num>
  <w:num w:numId="6">
    <w:abstractNumId w:val="9"/>
  </w:num>
  <w:num w:numId="7">
    <w:abstractNumId w:val="14"/>
  </w:num>
  <w:num w:numId="8">
    <w:abstractNumId w:val="17"/>
  </w:num>
  <w:num w:numId="9">
    <w:abstractNumId w:val="3"/>
  </w:num>
  <w:num w:numId="10">
    <w:abstractNumId w:val="12"/>
  </w:num>
  <w:num w:numId="11">
    <w:abstractNumId w:val="19"/>
  </w:num>
  <w:num w:numId="12">
    <w:abstractNumId w:val="8"/>
  </w:num>
  <w:num w:numId="13">
    <w:abstractNumId w:val="2"/>
  </w:num>
  <w:num w:numId="14">
    <w:abstractNumId w:val="13"/>
  </w:num>
  <w:num w:numId="15">
    <w:abstractNumId w:val="15"/>
  </w:num>
  <w:num w:numId="16">
    <w:abstractNumId w:val="1"/>
  </w:num>
  <w:num w:numId="17">
    <w:abstractNumId w:val="16"/>
  </w:num>
  <w:num w:numId="18">
    <w:abstractNumId w:val="11"/>
  </w:num>
  <w:num w:numId="19">
    <w:abstractNumId w:val="10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07CD2"/>
    <w:rsid w:val="00104B3A"/>
    <w:rsid w:val="001077B8"/>
    <w:rsid w:val="00153ADE"/>
    <w:rsid w:val="001B5926"/>
    <w:rsid w:val="00307CD2"/>
    <w:rsid w:val="003901A8"/>
    <w:rsid w:val="004060A1"/>
    <w:rsid w:val="0041658B"/>
    <w:rsid w:val="004376DE"/>
    <w:rsid w:val="004832C2"/>
    <w:rsid w:val="004B4939"/>
    <w:rsid w:val="00505BCE"/>
    <w:rsid w:val="0055637A"/>
    <w:rsid w:val="00567F98"/>
    <w:rsid w:val="005A18F7"/>
    <w:rsid w:val="005D3977"/>
    <w:rsid w:val="00655C51"/>
    <w:rsid w:val="006E5EFC"/>
    <w:rsid w:val="00721656"/>
    <w:rsid w:val="007474E8"/>
    <w:rsid w:val="00811CD9"/>
    <w:rsid w:val="008858A8"/>
    <w:rsid w:val="009903EA"/>
    <w:rsid w:val="009A7D55"/>
    <w:rsid w:val="009D48C8"/>
    <w:rsid w:val="00A60C1F"/>
    <w:rsid w:val="00B57461"/>
    <w:rsid w:val="00C97323"/>
    <w:rsid w:val="00D54DC2"/>
    <w:rsid w:val="00DF2D61"/>
    <w:rsid w:val="00E33BA5"/>
    <w:rsid w:val="00ED07CB"/>
    <w:rsid w:val="00F850C5"/>
    <w:rsid w:val="00F93221"/>
    <w:rsid w:val="00FB5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BA5"/>
  </w:style>
  <w:style w:type="paragraph" w:styleId="1">
    <w:name w:val="heading 1"/>
    <w:basedOn w:val="a"/>
    <w:next w:val="a"/>
    <w:link w:val="10"/>
    <w:uiPriority w:val="9"/>
    <w:qFormat/>
    <w:rsid w:val="00ED07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1A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B493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67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7F9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D07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406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060A1"/>
  </w:style>
  <w:style w:type="paragraph" w:styleId="a9">
    <w:name w:val="footer"/>
    <w:basedOn w:val="a"/>
    <w:link w:val="aa"/>
    <w:uiPriority w:val="99"/>
    <w:unhideWhenUsed/>
    <w:rsid w:val="00406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060A1"/>
  </w:style>
  <w:style w:type="paragraph" w:styleId="ab">
    <w:name w:val="TOC Heading"/>
    <w:basedOn w:val="1"/>
    <w:next w:val="a"/>
    <w:uiPriority w:val="39"/>
    <w:semiHidden/>
    <w:unhideWhenUsed/>
    <w:qFormat/>
    <w:rsid w:val="0041658B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41658B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inri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473C43-2C0B-4724-8927-8AB3B9952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3770</Words>
  <Characters>21495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Xenia Sel</cp:lastModifiedBy>
  <cp:revision>3</cp:revision>
  <dcterms:created xsi:type="dcterms:W3CDTF">2014-07-05T13:01:00Z</dcterms:created>
  <dcterms:modified xsi:type="dcterms:W3CDTF">2015-02-15T15:10:00Z</dcterms:modified>
</cp:coreProperties>
</file>