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895" w:rsidRPr="005E1895" w:rsidRDefault="005E1895" w:rsidP="005E1895">
      <w:pPr>
        <w:pStyle w:val="aa"/>
        <w:numPr>
          <w:ilvl w:val="0"/>
          <w:numId w:val="22"/>
        </w:numPr>
        <w:tabs>
          <w:tab w:val="clear" w:pos="4153"/>
          <w:tab w:val="clear" w:pos="8306"/>
          <w:tab w:val="left" w:pos="540"/>
        </w:tabs>
        <w:spacing w:line="360" w:lineRule="auto"/>
        <w:ind w:left="540"/>
        <w:jc w:val="both"/>
        <w:rPr>
          <w:b/>
          <w:szCs w:val="28"/>
        </w:rPr>
      </w:pPr>
      <w:r w:rsidRPr="005E1895">
        <w:rPr>
          <w:b/>
          <w:szCs w:val="28"/>
        </w:rPr>
        <w:t>Теории денег и их эволюция. Особенность развития теории денег в российской экономической науке.</w:t>
      </w:r>
    </w:p>
    <w:p w:rsidR="005E1895" w:rsidRPr="0033357E" w:rsidRDefault="005E1895" w:rsidP="005E1895">
      <w:pPr>
        <w:pStyle w:val="aa"/>
        <w:tabs>
          <w:tab w:val="left" w:pos="518"/>
        </w:tabs>
        <w:jc w:val="both"/>
        <w:rPr>
          <w:sz w:val="24"/>
          <w:szCs w:val="24"/>
        </w:rPr>
      </w:pPr>
      <w:r w:rsidRPr="0033357E">
        <w:rPr>
          <w:sz w:val="24"/>
          <w:szCs w:val="24"/>
        </w:rPr>
        <w:t xml:space="preserve">Различают три основные </w:t>
      </w:r>
      <w:r w:rsidRPr="0033357E">
        <w:rPr>
          <w:b/>
          <w:bCs/>
          <w:sz w:val="24"/>
          <w:szCs w:val="24"/>
        </w:rPr>
        <w:t>теории денег</w:t>
      </w:r>
      <w:r w:rsidRPr="0033357E">
        <w:rPr>
          <w:sz w:val="24"/>
          <w:szCs w:val="24"/>
        </w:rPr>
        <w:t xml:space="preserve"> — металлическую, но</w:t>
      </w:r>
      <w:r w:rsidRPr="0033357E">
        <w:rPr>
          <w:sz w:val="24"/>
          <w:szCs w:val="24"/>
        </w:rPr>
        <w:softHyphen/>
        <w:t>миналистическую и количественную.</w:t>
      </w:r>
    </w:p>
    <w:p w:rsidR="005E1895" w:rsidRPr="0033357E" w:rsidRDefault="005E1895" w:rsidP="005E1895">
      <w:pPr>
        <w:pStyle w:val="9"/>
        <w:tabs>
          <w:tab w:val="left" w:pos="518"/>
        </w:tabs>
        <w:jc w:val="both"/>
      </w:pPr>
      <w:r w:rsidRPr="0033357E">
        <w:rPr>
          <w:u w:val="single"/>
        </w:rPr>
        <w:t xml:space="preserve">Металлическая теория денег - </w:t>
      </w:r>
      <w:r w:rsidRPr="0033357E">
        <w:t>Эта теория возникла в период первоначального накопления капитала в XVI—XVII вв. в наиболее развитой стране того времени — Англии. Одним из основателей металлической теории был У.Стэффорд (1554—1612). Для ранней металлической теории денег было характерно отождествление бо</w:t>
      </w:r>
      <w:r w:rsidRPr="0033357E">
        <w:softHyphen/>
        <w:t>гатства общества с драгоценными металлами, которым приписыва</w:t>
      </w:r>
      <w:r w:rsidRPr="0033357E">
        <w:softHyphen/>
        <w:t>лось монопольное выполнение всех функций денег. Недостатками этой теории были следующие положения:</w:t>
      </w:r>
    </w:p>
    <w:p w:rsidR="005E1895" w:rsidRPr="0033357E" w:rsidRDefault="005E1895" w:rsidP="005E1895">
      <w:pPr>
        <w:numPr>
          <w:ilvl w:val="0"/>
          <w:numId w:val="14"/>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во-первых, она не предполагала необходимости и законо</w:t>
      </w:r>
      <w:r w:rsidRPr="0033357E">
        <w:rPr>
          <w:rFonts w:ascii="Times New Roman" w:hAnsi="Times New Roman"/>
          <w:sz w:val="24"/>
          <w:szCs w:val="24"/>
        </w:rPr>
        <w:softHyphen/>
        <w:t>мерности замены полноценных денег бумажными;</w:t>
      </w:r>
    </w:p>
    <w:p w:rsidR="005E1895" w:rsidRPr="0033357E" w:rsidRDefault="005E1895" w:rsidP="005E1895">
      <w:pPr>
        <w:numPr>
          <w:ilvl w:val="0"/>
          <w:numId w:val="14"/>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во-вторых, представления ее сторонников о богатстве об</w:t>
      </w:r>
      <w:r w:rsidRPr="0033357E">
        <w:rPr>
          <w:rFonts w:ascii="Times New Roman" w:hAnsi="Times New Roman"/>
          <w:sz w:val="24"/>
          <w:szCs w:val="24"/>
        </w:rPr>
        <w:softHyphen/>
        <w:t>щества были ограниченны, так как они не понимали, что богатство общества заключается не в золоте, а в совокупности материальных и духовных благ, созданных трудом.</w:t>
      </w:r>
    </w:p>
    <w:p w:rsidR="005E1895" w:rsidRPr="0033357E" w:rsidRDefault="005E1895" w:rsidP="005E1895">
      <w:pPr>
        <w:pStyle w:val="aa"/>
        <w:tabs>
          <w:tab w:val="left" w:pos="518"/>
        </w:tabs>
        <w:jc w:val="both"/>
        <w:rPr>
          <w:sz w:val="24"/>
          <w:szCs w:val="24"/>
        </w:rPr>
      </w:pPr>
      <w:r w:rsidRPr="0033357E">
        <w:rPr>
          <w:sz w:val="24"/>
          <w:szCs w:val="24"/>
        </w:rPr>
        <w:t xml:space="preserve">Во второй половине XIX </w:t>
      </w:r>
      <w:proofErr w:type="gramStart"/>
      <w:r w:rsidRPr="0033357E">
        <w:rPr>
          <w:sz w:val="24"/>
          <w:szCs w:val="24"/>
        </w:rPr>
        <w:t>в</w:t>
      </w:r>
      <w:proofErr w:type="gramEnd"/>
      <w:r w:rsidRPr="0033357E">
        <w:rPr>
          <w:sz w:val="24"/>
          <w:szCs w:val="24"/>
        </w:rPr>
        <w:t xml:space="preserve">. </w:t>
      </w:r>
      <w:proofErr w:type="gramStart"/>
      <w:r w:rsidRPr="0033357E">
        <w:rPr>
          <w:sz w:val="24"/>
          <w:szCs w:val="24"/>
        </w:rPr>
        <w:t>немецкий</w:t>
      </w:r>
      <w:proofErr w:type="gramEnd"/>
      <w:r w:rsidRPr="0033357E">
        <w:rPr>
          <w:sz w:val="24"/>
          <w:szCs w:val="24"/>
        </w:rPr>
        <w:t xml:space="preserve"> экономист К. Книс (1821—1898) не про</w:t>
      </w:r>
      <w:r w:rsidRPr="0033357E">
        <w:rPr>
          <w:sz w:val="24"/>
          <w:szCs w:val="24"/>
        </w:rPr>
        <w:softHyphen/>
        <w:t>сто воспроизвел взгляды ранних металлистов, но модернизировал их применительно к новым условиям. В качестве денег он рассматривал не только металл, но и банкноты Центрального банка, по</w:t>
      </w:r>
      <w:r w:rsidRPr="0033357E">
        <w:rPr>
          <w:sz w:val="24"/>
          <w:szCs w:val="24"/>
        </w:rPr>
        <w:softHyphen/>
        <w:t>скольку к этому времени кредит стал играть значительную роль в хозяйстве, что в свою очередь послужило основой для эмиссии банкнот. Признавая банкноты, одновременно К. Книс выступал против бумажных денег, не разменивающихся на металл. Вторая метаморфоза металлической теории денег произошла после</w:t>
      </w:r>
      <w:proofErr w:type="gramStart"/>
      <w:r w:rsidRPr="0033357E">
        <w:rPr>
          <w:sz w:val="24"/>
          <w:szCs w:val="24"/>
        </w:rPr>
        <w:t xml:space="preserve"> П</w:t>
      </w:r>
      <w:proofErr w:type="gramEnd"/>
      <w:r w:rsidRPr="0033357E">
        <w:rPr>
          <w:sz w:val="24"/>
          <w:szCs w:val="24"/>
        </w:rPr>
        <w:t>ервой мировой войны, когда приверженцы металлизма выступили за сохранение золотого стандарта в так называемой урезанной форме, а именно золотослиткового и золотодевизного стандартов. После</w:t>
      </w:r>
      <w:proofErr w:type="gramStart"/>
      <w:r w:rsidRPr="0033357E">
        <w:rPr>
          <w:sz w:val="24"/>
          <w:szCs w:val="24"/>
        </w:rPr>
        <w:t xml:space="preserve"> В</w:t>
      </w:r>
      <w:proofErr w:type="gramEnd"/>
      <w:r w:rsidRPr="0033357E">
        <w:rPr>
          <w:sz w:val="24"/>
          <w:szCs w:val="24"/>
        </w:rPr>
        <w:t>торой мировой войны некоторые экономисты отстаи</w:t>
      </w:r>
      <w:r w:rsidRPr="0033357E">
        <w:rPr>
          <w:sz w:val="24"/>
          <w:szCs w:val="24"/>
        </w:rPr>
        <w:softHyphen/>
        <w:t>вали идею восстановления золотого стандарта во внутреннем де</w:t>
      </w:r>
      <w:r w:rsidRPr="0033357E">
        <w:rPr>
          <w:sz w:val="24"/>
          <w:szCs w:val="24"/>
        </w:rPr>
        <w:softHyphen/>
        <w:t>нежном обращении, а в 60-е гг. XX в. во Франции произошла третья метаморфоза металлической теории применительно лишь к между</w:t>
      </w:r>
      <w:r w:rsidRPr="0033357E">
        <w:rPr>
          <w:sz w:val="24"/>
          <w:szCs w:val="24"/>
        </w:rPr>
        <w:softHyphen/>
        <w:t>народным валютным отношениям. Эта теория, получившая назва</w:t>
      </w:r>
      <w:r w:rsidRPr="0033357E">
        <w:rPr>
          <w:sz w:val="24"/>
          <w:szCs w:val="24"/>
        </w:rPr>
        <w:softHyphen/>
        <w:t>ние неометаллизма, подкрепляла политическую акцию французско</w:t>
      </w:r>
      <w:r w:rsidRPr="0033357E">
        <w:rPr>
          <w:sz w:val="24"/>
          <w:szCs w:val="24"/>
        </w:rPr>
        <w:softHyphen/>
        <w:t>го правительства, превратившего большую часть своих долларовых авуаров в золото.</w:t>
      </w:r>
    </w:p>
    <w:p w:rsidR="005E1895" w:rsidRPr="0033357E" w:rsidRDefault="005E1895" w:rsidP="005E1895">
      <w:pPr>
        <w:pStyle w:val="9"/>
        <w:tabs>
          <w:tab w:val="left" w:pos="518"/>
        </w:tabs>
        <w:jc w:val="both"/>
      </w:pPr>
      <w:r w:rsidRPr="0033357E">
        <w:rPr>
          <w:u w:val="single"/>
        </w:rPr>
        <w:t xml:space="preserve">Номиналистическая теория денег - </w:t>
      </w:r>
      <w:r w:rsidRPr="0033357E">
        <w:t xml:space="preserve">Первыми представителями раннего номинализма были англичане </w:t>
      </w:r>
      <w:proofErr w:type="gramStart"/>
      <w:r w:rsidRPr="0033357E">
        <w:t>Дж</w:t>
      </w:r>
      <w:proofErr w:type="gramEnd"/>
      <w:r w:rsidRPr="0033357E">
        <w:t xml:space="preserve">. Беркли (1685—1753) и Дж. Стюарт (1712—1780). В основе их теории лежали следующие положения: деньги создаются </w:t>
      </w:r>
      <w:proofErr w:type="gramStart"/>
      <w:r w:rsidRPr="0033357E">
        <w:t>государством</w:t>
      </w:r>
      <w:proofErr w:type="gramEnd"/>
      <w:r w:rsidRPr="0033357E">
        <w:t xml:space="preserve"> и стоимость денег опре</w:t>
      </w:r>
      <w:r w:rsidRPr="0033357E">
        <w:softHyphen/>
        <w:t>деляется их номиналом. Основной ошибкой номиналистов является теоретическое положение, что стоимость денег определяется государством, на прак</w:t>
      </w:r>
      <w:r w:rsidRPr="0033357E">
        <w:softHyphen/>
        <w:t xml:space="preserve">тике это означает отрицание теории трудовой стоимости и товарной природы денег. Дальнейшее развитие номинализма (особенно в Германии) приходится </w:t>
      </w:r>
      <w:proofErr w:type="gramStart"/>
      <w:r w:rsidRPr="0033357E">
        <w:t>на конец</w:t>
      </w:r>
      <w:proofErr w:type="gramEnd"/>
      <w:r w:rsidRPr="0033357E">
        <w:t xml:space="preserve"> XIX — начало XX вв. Наиболее известным представителем номинализма был немецкий экономист Г. Кнапп (1842—1926). Деньги, по его мнению, имеют покупательную способ</w:t>
      </w:r>
      <w:r w:rsidRPr="0033357E">
        <w:softHyphen/>
        <w:t>ность, которую придает им государство. В этот период эволюция номинализма проявилась в том, что Г. Кнапп основывал свою тео</w:t>
      </w:r>
      <w:r w:rsidRPr="0033357E">
        <w:softHyphen/>
        <w:t>рию не на полноценных монетах, а на бумажных деньгах. При этом, анализируя денежную массу, он учитывал лишь государственные казначейские билеты (бумажные деньги) и разменные монеты. Кре</w:t>
      </w:r>
      <w:r w:rsidRPr="0033357E">
        <w:softHyphen/>
        <w:t xml:space="preserve">дитные деньги (векселя, банкноты, чеки) он исключал из своего исследования, что обусловило несостоятельность его концепции по мере распространения кредитных денег. </w:t>
      </w:r>
    </w:p>
    <w:p w:rsidR="005E1895" w:rsidRPr="0033357E" w:rsidRDefault="005E1895" w:rsidP="005E1895">
      <w:pPr>
        <w:pStyle w:val="9"/>
        <w:tabs>
          <w:tab w:val="left" w:pos="518"/>
        </w:tabs>
        <w:jc w:val="both"/>
      </w:pPr>
      <w:r w:rsidRPr="0033357E">
        <w:rPr>
          <w:u w:val="single"/>
        </w:rPr>
        <w:lastRenderedPageBreak/>
        <w:t xml:space="preserve">Количественная теория денег. Монетаризм - </w:t>
      </w:r>
      <w:r w:rsidRPr="0033357E">
        <w:t>Родоначальником количественной теории денег, возникшей в XVI—XVII вв., был фран</w:t>
      </w:r>
      <w:r w:rsidRPr="0033357E">
        <w:softHyphen/>
        <w:t xml:space="preserve">цузский экономист Ж. Воден (1530—1596). Развили эту теорию англичане Д. Юм (1711-1776) и </w:t>
      </w:r>
      <w:proofErr w:type="gramStart"/>
      <w:r w:rsidRPr="0033357E">
        <w:t>Дж</w:t>
      </w:r>
      <w:proofErr w:type="gramEnd"/>
      <w:r w:rsidRPr="0033357E">
        <w:t>. Милль (1773-1836), а также фрэдцуз Ш. Монтескье (1689—1755). Д. Юм, пытаясь установить причинную и пропорциональную связь между приливом благород</w:t>
      </w:r>
      <w:r w:rsidRPr="0033357E">
        <w:softHyphen/>
        <w:t>ных металлов из Америки и ростом цен в XVI—XVII вв., выдвинул тезис, что «стоимость денег определяется их количеством».</w:t>
      </w:r>
    </w:p>
    <w:p w:rsidR="005E1895" w:rsidRPr="0033357E" w:rsidRDefault="005E1895" w:rsidP="005E1895">
      <w:pPr>
        <w:pStyle w:val="aa"/>
        <w:tabs>
          <w:tab w:val="left" w:pos="518"/>
        </w:tabs>
        <w:jc w:val="both"/>
        <w:rPr>
          <w:sz w:val="24"/>
          <w:szCs w:val="24"/>
        </w:rPr>
      </w:pPr>
      <w:r w:rsidRPr="0033357E">
        <w:rPr>
          <w:sz w:val="24"/>
          <w:szCs w:val="24"/>
        </w:rPr>
        <w:t>Сторонники количественной теории видят в деньгах только средство обращения, ошибочно утверждая, что в процессе обращения в результате столкновения денежной и товарной масс якобы устанавливаются цены и определяется стоимость денег. Другая ошибка количественной теории денег состоит в представлении, что вся денежная масса находится в обращении. В действительности существует объективный экономический закон, определяющий не</w:t>
      </w:r>
      <w:r w:rsidRPr="0033357E">
        <w:rPr>
          <w:sz w:val="24"/>
          <w:szCs w:val="24"/>
        </w:rPr>
        <w:softHyphen/>
        <w:t>обходимое количество денег в обращении.</w:t>
      </w:r>
    </w:p>
    <w:p w:rsidR="005E1895" w:rsidRPr="0033357E" w:rsidRDefault="005E1895" w:rsidP="005E1895">
      <w:pPr>
        <w:pStyle w:val="aa"/>
        <w:tabs>
          <w:tab w:val="left" w:pos="518"/>
        </w:tabs>
        <w:jc w:val="both"/>
        <w:rPr>
          <w:sz w:val="24"/>
          <w:szCs w:val="24"/>
        </w:rPr>
      </w:pPr>
      <w:r w:rsidRPr="0033357E">
        <w:rPr>
          <w:sz w:val="24"/>
          <w:szCs w:val="24"/>
        </w:rPr>
        <w:t>В последние десятилетия в мировой экономике прослеживаются следующие тенден</w:t>
      </w:r>
      <w:r w:rsidRPr="0033357E">
        <w:rPr>
          <w:sz w:val="24"/>
          <w:szCs w:val="24"/>
        </w:rPr>
        <w:softHyphen/>
        <w:t xml:space="preserve">ции в развитии современной денежной системы. </w:t>
      </w:r>
    </w:p>
    <w:p w:rsidR="005E1895" w:rsidRPr="0033357E" w:rsidRDefault="005E1895" w:rsidP="005E1895">
      <w:pPr>
        <w:pStyle w:val="aa"/>
        <w:tabs>
          <w:tab w:val="left" w:pos="518"/>
        </w:tabs>
        <w:jc w:val="both"/>
        <w:rPr>
          <w:sz w:val="24"/>
          <w:szCs w:val="24"/>
        </w:rPr>
      </w:pPr>
      <w:r w:rsidRPr="0033357E">
        <w:rPr>
          <w:sz w:val="24"/>
          <w:szCs w:val="24"/>
        </w:rPr>
        <w:t>1. Из денежного оборота в качестве платежного средства полностью вытеснено зо</w:t>
      </w:r>
      <w:r w:rsidRPr="0033357E">
        <w:rPr>
          <w:sz w:val="24"/>
          <w:szCs w:val="24"/>
        </w:rPr>
        <w:softHyphen/>
        <w:t>лото (золотые деньги). Иными словами, завершился процесс демонетизации золота. В настоящее время ни в одной стране мира нет в обращении золота в качестве платежно</w:t>
      </w:r>
      <w:r w:rsidRPr="0033357E">
        <w:rPr>
          <w:sz w:val="24"/>
          <w:szCs w:val="24"/>
        </w:rPr>
        <w:softHyphen/>
        <w:t xml:space="preserve">го средства. </w:t>
      </w:r>
    </w:p>
    <w:p w:rsidR="005E1895" w:rsidRPr="0033357E" w:rsidRDefault="005E1895" w:rsidP="005E1895">
      <w:pPr>
        <w:pStyle w:val="aa"/>
        <w:tabs>
          <w:tab w:val="left" w:pos="518"/>
        </w:tabs>
        <w:jc w:val="both"/>
        <w:rPr>
          <w:sz w:val="24"/>
          <w:szCs w:val="24"/>
        </w:rPr>
      </w:pPr>
      <w:r w:rsidRPr="0033357E">
        <w:rPr>
          <w:sz w:val="24"/>
          <w:szCs w:val="24"/>
        </w:rPr>
        <w:t>2. Из денежного оборота вытесняются бумажные деньги. Все большую роль в де</w:t>
      </w:r>
      <w:r w:rsidRPr="0033357E">
        <w:rPr>
          <w:sz w:val="24"/>
          <w:szCs w:val="24"/>
        </w:rPr>
        <w:softHyphen/>
        <w:t>нежном обороте многих стран начинают играть так называемые квазиденьги: чеки, век</w:t>
      </w:r>
      <w:r w:rsidRPr="0033357E">
        <w:rPr>
          <w:sz w:val="24"/>
          <w:szCs w:val="24"/>
        </w:rPr>
        <w:softHyphen/>
        <w:t xml:space="preserve">селя, кредитные карточки, банковские счета и др. В этой связи в структуре денежной массы стали выделять так называемые денежные агрегаты. </w:t>
      </w: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Default="005E1895" w:rsidP="005E1895">
      <w:pPr>
        <w:pStyle w:val="aa"/>
        <w:tabs>
          <w:tab w:val="left" w:pos="518"/>
        </w:tabs>
        <w:jc w:val="both"/>
        <w:rPr>
          <w:sz w:val="24"/>
          <w:szCs w:val="24"/>
        </w:rPr>
      </w:pPr>
    </w:p>
    <w:p w:rsidR="005E1895" w:rsidRPr="0033357E" w:rsidRDefault="005E1895" w:rsidP="005E1895">
      <w:pPr>
        <w:pStyle w:val="aa"/>
        <w:tabs>
          <w:tab w:val="left" w:pos="518"/>
        </w:tabs>
        <w:jc w:val="both"/>
        <w:rPr>
          <w:sz w:val="24"/>
          <w:szCs w:val="24"/>
        </w:rPr>
      </w:pPr>
    </w:p>
    <w:p w:rsidR="00F87035" w:rsidRPr="00F87035" w:rsidRDefault="00F87035" w:rsidP="00F87035">
      <w:pPr>
        <w:pStyle w:val="aa"/>
        <w:numPr>
          <w:ilvl w:val="0"/>
          <w:numId w:val="22"/>
        </w:numPr>
        <w:tabs>
          <w:tab w:val="clear" w:pos="4153"/>
          <w:tab w:val="clear" w:pos="8306"/>
          <w:tab w:val="left" w:pos="540"/>
        </w:tabs>
        <w:spacing w:line="360" w:lineRule="auto"/>
        <w:ind w:left="540"/>
        <w:jc w:val="both"/>
        <w:rPr>
          <w:b/>
          <w:szCs w:val="28"/>
        </w:rPr>
      </w:pPr>
      <w:r w:rsidRPr="00F87035">
        <w:rPr>
          <w:b/>
          <w:szCs w:val="28"/>
        </w:rPr>
        <w:lastRenderedPageBreak/>
        <w:t xml:space="preserve">Сущность и свойства денег. Дискуссионные проблемы сущности денег.  Новые явления в функциях денег на современном этапе. </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u w:val="single"/>
        </w:rPr>
        <w:t>Сущность денег</w:t>
      </w:r>
      <w:r w:rsidRPr="0033357E">
        <w:rPr>
          <w:rFonts w:ascii="Times New Roman" w:hAnsi="Times New Roman"/>
          <w:bCs/>
          <w:sz w:val="24"/>
          <w:szCs w:val="24"/>
        </w:rPr>
        <w:t xml:space="preserve"> заключается в том, что это специфический товар, с натуральной формой которого срастается функция всеобщего эквивалента.</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Экономисты выделяют пять свойств, которые обязательно должны иметь деньги:</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1) делимость. Деньги должны быть легко делимыми на более мелкие (дробные) части;</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2) портативность. Для того чтобы их можно было широко применять, деньги должны быть удобными в использовании, легко переводиться, переноситься, обращаться, быть небольших размеров;</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 xml:space="preserve">3) долговременность. Чтобы не потерять свою стоимость (усохнуть, увянуть, испортиться, сломаться), деньги должны быть физически </w:t>
      </w:r>
      <w:proofErr w:type="gramStart"/>
      <w:r w:rsidRPr="0033357E">
        <w:rPr>
          <w:rFonts w:ascii="Times New Roman" w:hAnsi="Times New Roman"/>
          <w:bCs/>
          <w:sz w:val="24"/>
          <w:szCs w:val="24"/>
        </w:rPr>
        <w:t>долговре менными</w:t>
      </w:r>
      <w:proofErr w:type="gramEnd"/>
      <w:r w:rsidRPr="0033357E">
        <w:rPr>
          <w:rFonts w:ascii="Times New Roman" w:hAnsi="Times New Roman"/>
          <w:bCs/>
          <w:sz w:val="24"/>
          <w:szCs w:val="24"/>
        </w:rPr>
        <w:t>;</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4) узнаваемость. Деньги должны быть четко отделены от других ликвидных активов, иметь всеобщуюликвидность и легко распознаваться;</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5) стандартизированность. Любая денежная единица должна соответствовать по качеству другой денежной единице.</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i/>
          <w:iCs/>
          <w:sz w:val="24"/>
          <w:szCs w:val="24"/>
        </w:rPr>
        <w:t>Сущность</w:t>
      </w:r>
      <w:r w:rsidRPr="0033357E">
        <w:rPr>
          <w:rFonts w:ascii="Times New Roman" w:hAnsi="Times New Roman"/>
          <w:bCs/>
          <w:sz w:val="24"/>
          <w:szCs w:val="24"/>
        </w:rPr>
        <w:t xml:space="preserve"> денег заключается в том, что они слу</w:t>
      </w:r>
      <w:r w:rsidRPr="0033357E">
        <w:rPr>
          <w:rFonts w:ascii="Times New Roman" w:hAnsi="Times New Roman"/>
          <w:bCs/>
          <w:sz w:val="24"/>
          <w:szCs w:val="24"/>
        </w:rPr>
        <w:softHyphen/>
        <w:t>жат необходимым активным элементом и составной частью экономической деятельности общества, от</w:t>
      </w:r>
      <w:r w:rsidRPr="0033357E">
        <w:rPr>
          <w:rFonts w:ascii="Times New Roman" w:hAnsi="Times New Roman"/>
          <w:bCs/>
          <w:sz w:val="24"/>
          <w:szCs w:val="24"/>
        </w:rPr>
        <w:softHyphen/>
        <w:t>ношений между различными участниками и звенья</w:t>
      </w:r>
      <w:r w:rsidRPr="0033357E">
        <w:rPr>
          <w:rFonts w:ascii="Times New Roman" w:hAnsi="Times New Roman"/>
          <w:bCs/>
          <w:sz w:val="24"/>
          <w:szCs w:val="24"/>
        </w:rPr>
        <w:softHyphen/>
        <w:t>ми воспроизводственного процесса.</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 xml:space="preserve">Сущность денег характеризуется их участием </w:t>
      </w:r>
      <w:proofErr w:type="gramStart"/>
      <w:r w:rsidRPr="0033357E">
        <w:rPr>
          <w:rFonts w:ascii="Times New Roman" w:hAnsi="Times New Roman"/>
          <w:bCs/>
          <w:sz w:val="24"/>
          <w:szCs w:val="24"/>
        </w:rPr>
        <w:t>в</w:t>
      </w:r>
      <w:proofErr w:type="gramEnd"/>
      <w:r w:rsidRPr="0033357E">
        <w:rPr>
          <w:rFonts w:ascii="Times New Roman" w:hAnsi="Times New Roman"/>
          <w:bCs/>
          <w:sz w:val="24"/>
          <w:szCs w:val="24"/>
        </w:rPr>
        <w:t>:</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 xml:space="preserve">1) </w:t>
      </w:r>
      <w:proofErr w:type="gramStart"/>
      <w:r w:rsidRPr="0033357E">
        <w:rPr>
          <w:rFonts w:ascii="Times New Roman" w:hAnsi="Times New Roman"/>
          <w:bCs/>
          <w:sz w:val="24"/>
          <w:szCs w:val="24"/>
        </w:rPr>
        <w:t>осуществлении</w:t>
      </w:r>
      <w:proofErr w:type="gramEnd"/>
      <w:r w:rsidRPr="0033357E">
        <w:rPr>
          <w:rFonts w:ascii="Times New Roman" w:hAnsi="Times New Roman"/>
          <w:bCs/>
          <w:sz w:val="24"/>
          <w:szCs w:val="24"/>
        </w:rPr>
        <w:t xml:space="preserve"> различных видов общественных отношений;</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2)</w:t>
      </w:r>
      <w:proofErr w:type="gramStart"/>
      <w:r w:rsidRPr="0033357E">
        <w:rPr>
          <w:rFonts w:ascii="Times New Roman" w:hAnsi="Times New Roman"/>
          <w:bCs/>
          <w:sz w:val="24"/>
          <w:szCs w:val="24"/>
        </w:rPr>
        <w:t>распределении</w:t>
      </w:r>
      <w:proofErr w:type="gramEnd"/>
      <w:r w:rsidRPr="0033357E">
        <w:rPr>
          <w:rFonts w:ascii="Times New Roman" w:hAnsi="Times New Roman"/>
          <w:bCs/>
          <w:sz w:val="24"/>
          <w:szCs w:val="24"/>
        </w:rPr>
        <w:t xml:space="preserve"> валового национального продук</w:t>
      </w:r>
      <w:r w:rsidRPr="0033357E">
        <w:rPr>
          <w:rFonts w:ascii="Times New Roman" w:hAnsi="Times New Roman"/>
          <w:bCs/>
          <w:sz w:val="24"/>
          <w:szCs w:val="24"/>
        </w:rPr>
        <w:softHyphen/>
        <w:t>та (ВНП), в приобретении недвижимости, земли;</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bCs/>
          <w:sz w:val="24"/>
          <w:szCs w:val="24"/>
        </w:rPr>
      </w:pPr>
      <w:r w:rsidRPr="0033357E">
        <w:rPr>
          <w:rFonts w:ascii="Times New Roman" w:hAnsi="Times New Roman"/>
          <w:bCs/>
          <w:sz w:val="24"/>
          <w:szCs w:val="24"/>
        </w:rPr>
        <w:t xml:space="preserve">3) </w:t>
      </w:r>
      <w:proofErr w:type="gramStart"/>
      <w:r w:rsidRPr="0033357E">
        <w:rPr>
          <w:rFonts w:ascii="Times New Roman" w:hAnsi="Times New Roman"/>
          <w:bCs/>
          <w:sz w:val="24"/>
          <w:szCs w:val="24"/>
        </w:rPr>
        <w:t>определении</w:t>
      </w:r>
      <w:proofErr w:type="gramEnd"/>
      <w:r w:rsidRPr="0033357E">
        <w:rPr>
          <w:rFonts w:ascii="Times New Roman" w:hAnsi="Times New Roman"/>
          <w:bCs/>
          <w:sz w:val="24"/>
          <w:szCs w:val="24"/>
        </w:rPr>
        <w:t xml:space="preserve"> цен, выражающих стоимость товаров.</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sz w:val="24"/>
          <w:szCs w:val="24"/>
        </w:rPr>
      </w:pPr>
      <w:r w:rsidRPr="0033357E">
        <w:rPr>
          <w:rFonts w:ascii="Times New Roman" w:hAnsi="Times New Roman"/>
          <w:bCs/>
          <w:i/>
          <w:iCs/>
          <w:sz w:val="24"/>
          <w:szCs w:val="24"/>
        </w:rPr>
        <w:t xml:space="preserve">2. Функции денег. Изменения в функциях денег в связи с демонетизацией золота. </w:t>
      </w:r>
      <w:r w:rsidRPr="0033357E">
        <w:rPr>
          <w:rFonts w:ascii="Times New Roman" w:hAnsi="Times New Roman"/>
          <w:sz w:val="24"/>
          <w:szCs w:val="24"/>
        </w:rPr>
        <w:t>Деньги проявляют себя через свои функции. Обычно выделяют такие функции денег как:</w:t>
      </w:r>
    </w:p>
    <w:p w:rsidR="005E1895" w:rsidRPr="0033357E" w:rsidRDefault="005E1895" w:rsidP="005E1895">
      <w:pPr>
        <w:numPr>
          <w:ilvl w:val="0"/>
          <w:numId w:val="3"/>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b/>
          <w:bCs/>
          <w:sz w:val="24"/>
          <w:szCs w:val="24"/>
        </w:rPr>
        <w:t>Мера стоимости</w:t>
      </w:r>
      <w:r w:rsidRPr="0033357E">
        <w:rPr>
          <w:rFonts w:ascii="Times New Roman" w:hAnsi="Times New Roman"/>
          <w:sz w:val="24"/>
          <w:szCs w:val="24"/>
        </w:rPr>
        <w:t xml:space="preserve">. Разнородные товары приравниваются и обмениваются между собой на основании </w:t>
      </w:r>
      <w:hyperlink r:id="rId5" w:tooltip="Цены" w:history="1">
        <w:r w:rsidRPr="0033357E">
          <w:rPr>
            <w:rFonts w:ascii="Times New Roman" w:hAnsi="Times New Roman"/>
            <w:sz w:val="24"/>
            <w:szCs w:val="24"/>
            <w:u w:val="single"/>
          </w:rPr>
          <w:t>цены</w:t>
        </w:r>
      </w:hyperlink>
      <w:r w:rsidRPr="0033357E">
        <w:rPr>
          <w:rFonts w:ascii="Times New Roman" w:hAnsi="Times New Roman"/>
          <w:sz w:val="24"/>
          <w:szCs w:val="24"/>
        </w:rPr>
        <w:t xml:space="preserve"> (коэффициента обмена, стоимости этих товаров, выраженных в количестве денег). Цена товара выполняет такую же измерительную роль, как в </w:t>
      </w:r>
      <w:hyperlink r:id="rId6" w:tooltip="Геометрия" w:history="1">
        <w:r w:rsidRPr="0033357E">
          <w:rPr>
            <w:rFonts w:ascii="Times New Roman" w:hAnsi="Times New Roman"/>
            <w:sz w:val="24"/>
            <w:szCs w:val="24"/>
            <w:u w:val="single"/>
          </w:rPr>
          <w:t>геометрии</w:t>
        </w:r>
      </w:hyperlink>
      <w:r w:rsidRPr="0033357E">
        <w:rPr>
          <w:rFonts w:ascii="Times New Roman" w:hAnsi="Times New Roman"/>
          <w:sz w:val="24"/>
          <w:szCs w:val="24"/>
        </w:rPr>
        <w:t xml:space="preserve"> </w:t>
      </w:r>
      <w:hyperlink r:id="rId7" w:tooltip="Длина" w:history="1">
        <w:r w:rsidRPr="0033357E">
          <w:rPr>
            <w:rFonts w:ascii="Times New Roman" w:hAnsi="Times New Roman"/>
            <w:sz w:val="24"/>
            <w:szCs w:val="24"/>
            <w:u w:val="single"/>
          </w:rPr>
          <w:t>длина</w:t>
        </w:r>
      </w:hyperlink>
      <w:r w:rsidRPr="0033357E">
        <w:rPr>
          <w:rFonts w:ascii="Times New Roman" w:hAnsi="Times New Roman"/>
          <w:sz w:val="24"/>
          <w:szCs w:val="24"/>
        </w:rPr>
        <w:t xml:space="preserve"> у отрезков, в </w:t>
      </w:r>
      <w:hyperlink r:id="rId8" w:tooltip="Физика" w:history="1">
        <w:r w:rsidRPr="0033357E">
          <w:rPr>
            <w:rFonts w:ascii="Times New Roman" w:hAnsi="Times New Roman"/>
            <w:sz w:val="24"/>
            <w:szCs w:val="24"/>
            <w:u w:val="single"/>
          </w:rPr>
          <w:t>физике</w:t>
        </w:r>
      </w:hyperlink>
      <w:r w:rsidRPr="0033357E">
        <w:rPr>
          <w:rFonts w:ascii="Times New Roman" w:hAnsi="Times New Roman"/>
          <w:sz w:val="24"/>
          <w:szCs w:val="24"/>
        </w:rPr>
        <w:t xml:space="preserve"> </w:t>
      </w:r>
      <w:hyperlink r:id="rId9" w:tooltip="Вес" w:history="1">
        <w:r w:rsidRPr="0033357E">
          <w:rPr>
            <w:rFonts w:ascii="Times New Roman" w:hAnsi="Times New Roman"/>
            <w:sz w:val="24"/>
            <w:szCs w:val="24"/>
            <w:u w:val="single"/>
          </w:rPr>
          <w:t>вес</w:t>
        </w:r>
      </w:hyperlink>
      <w:r w:rsidRPr="0033357E">
        <w:rPr>
          <w:rFonts w:ascii="Times New Roman" w:hAnsi="Times New Roman"/>
          <w:sz w:val="24"/>
          <w:szCs w:val="24"/>
        </w:rPr>
        <w:t xml:space="preserve"> у тел. Для измерений не требуется досконально знать, что такое </w:t>
      </w:r>
      <w:hyperlink r:id="rId10" w:tooltip="Пространство в физике" w:history="1">
        <w:r w:rsidRPr="0033357E">
          <w:rPr>
            <w:rFonts w:ascii="Times New Roman" w:hAnsi="Times New Roman"/>
            <w:sz w:val="24"/>
            <w:szCs w:val="24"/>
            <w:u w:val="single"/>
          </w:rPr>
          <w:t>пространство</w:t>
        </w:r>
      </w:hyperlink>
      <w:r w:rsidRPr="0033357E">
        <w:rPr>
          <w:rFonts w:ascii="Times New Roman" w:hAnsi="Times New Roman"/>
          <w:sz w:val="24"/>
          <w:szCs w:val="24"/>
        </w:rPr>
        <w:t xml:space="preserve"> или </w:t>
      </w:r>
      <w:hyperlink r:id="rId11" w:tooltip="Масса" w:history="1">
        <w:r w:rsidRPr="0033357E">
          <w:rPr>
            <w:rFonts w:ascii="Times New Roman" w:hAnsi="Times New Roman"/>
            <w:sz w:val="24"/>
            <w:szCs w:val="24"/>
            <w:u w:val="single"/>
          </w:rPr>
          <w:t>масса</w:t>
        </w:r>
      </w:hyperlink>
      <w:r w:rsidRPr="0033357E">
        <w:rPr>
          <w:rFonts w:ascii="Times New Roman" w:hAnsi="Times New Roman"/>
          <w:sz w:val="24"/>
          <w:szCs w:val="24"/>
        </w:rPr>
        <w:t xml:space="preserve">, достаточно уметь сравнивать искомую величину с </w:t>
      </w:r>
      <w:hyperlink r:id="rId12" w:tooltip="Эталон" w:history="1">
        <w:r w:rsidRPr="0033357E">
          <w:rPr>
            <w:rFonts w:ascii="Times New Roman" w:hAnsi="Times New Roman"/>
            <w:sz w:val="24"/>
            <w:szCs w:val="24"/>
            <w:u w:val="single"/>
          </w:rPr>
          <w:t>эталоном</w:t>
        </w:r>
      </w:hyperlink>
      <w:r w:rsidRPr="0033357E">
        <w:rPr>
          <w:rFonts w:ascii="Times New Roman" w:hAnsi="Times New Roman"/>
          <w:sz w:val="24"/>
          <w:szCs w:val="24"/>
        </w:rPr>
        <w:t>. Денежная единица является эталоном для товаров.</w:t>
      </w:r>
    </w:p>
    <w:p w:rsidR="005E1895" w:rsidRPr="0033357E" w:rsidRDefault="005E1895" w:rsidP="005E1895">
      <w:pPr>
        <w:numPr>
          <w:ilvl w:val="0"/>
          <w:numId w:val="3"/>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b/>
          <w:bCs/>
          <w:sz w:val="24"/>
          <w:szCs w:val="24"/>
        </w:rPr>
        <w:t>Средство обращения</w:t>
      </w:r>
      <w:r w:rsidRPr="0033357E">
        <w:rPr>
          <w:rFonts w:ascii="Times New Roman" w:hAnsi="Times New Roman"/>
          <w:sz w:val="24"/>
          <w:szCs w:val="24"/>
        </w:rPr>
        <w:t xml:space="preserve">. Деньги используются в качестве посредника в обращении товаров. Для этой функции крайне важны лёгкость и скорость, с которой деньги могут обмениваться на любой другой товар (показатель </w:t>
      </w:r>
      <w:hyperlink r:id="rId13" w:tooltip="Ликвидность" w:history="1">
        <w:r w:rsidRPr="0033357E">
          <w:rPr>
            <w:rFonts w:ascii="Times New Roman" w:hAnsi="Times New Roman"/>
            <w:i/>
            <w:iCs/>
            <w:sz w:val="24"/>
            <w:szCs w:val="24"/>
            <w:u w:val="single"/>
          </w:rPr>
          <w:t>ликвидность</w:t>
        </w:r>
      </w:hyperlink>
      <w:r w:rsidRPr="0033357E">
        <w:rPr>
          <w:rFonts w:ascii="Times New Roman" w:hAnsi="Times New Roman"/>
          <w:sz w:val="24"/>
          <w:szCs w:val="24"/>
        </w:rPr>
        <w:t xml:space="preserve">). При использовании денег товаропроизводитель получает возможность, например, продать свой товар сегодня, а купить сырьё лишь через день, неделю, месяц и т. д. При этом он может продавать свой товар в одном месте, а покупать нужный ему совсем в другом. Таким образом, деньги как средство обращения </w:t>
      </w:r>
      <w:proofErr w:type="gramStart"/>
      <w:r w:rsidRPr="0033357E">
        <w:rPr>
          <w:rFonts w:ascii="Times New Roman" w:hAnsi="Times New Roman"/>
          <w:sz w:val="24"/>
          <w:szCs w:val="24"/>
        </w:rPr>
        <w:t>преодолевают</w:t>
      </w:r>
      <w:proofErr w:type="gramEnd"/>
      <w:r w:rsidRPr="0033357E">
        <w:rPr>
          <w:rFonts w:ascii="Times New Roman" w:hAnsi="Times New Roman"/>
          <w:sz w:val="24"/>
          <w:szCs w:val="24"/>
        </w:rPr>
        <w:t xml:space="preserve"> временны́е и пространственные ограничения при обмене.</w:t>
      </w:r>
    </w:p>
    <w:p w:rsidR="005E1895" w:rsidRPr="0033357E" w:rsidRDefault="005E1895" w:rsidP="005E1895">
      <w:pPr>
        <w:numPr>
          <w:ilvl w:val="0"/>
          <w:numId w:val="3"/>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b/>
          <w:bCs/>
          <w:sz w:val="24"/>
          <w:szCs w:val="24"/>
        </w:rPr>
        <w:t>Средство платежа</w:t>
      </w:r>
      <w:r w:rsidRPr="0033357E">
        <w:rPr>
          <w:rFonts w:ascii="Times New Roman" w:hAnsi="Times New Roman"/>
          <w:sz w:val="24"/>
          <w:szCs w:val="24"/>
        </w:rPr>
        <w:t>. Деньги используются при регистрации долгов и их уплаты. Эта функция получает самостоятельное значение для ситуаций нестабильных цен на товары. Например, был куплен в долг товар. Сумму долга выражают в деньгах, а не в количестве купленного товара. Последующие изменения цены на товар уже не влияют на сумму долга, которую нужно оплатить деньгами. Данную функцию деньги выполняют также при денежных отношениях с финансовыми органами. Сходную по смыслу роль играют деньги, когда в них выражают какие-либо экономические показатели.</w:t>
      </w:r>
    </w:p>
    <w:p w:rsidR="005E1895" w:rsidRPr="0033357E" w:rsidRDefault="00414BD2" w:rsidP="005E1895">
      <w:pPr>
        <w:numPr>
          <w:ilvl w:val="0"/>
          <w:numId w:val="3"/>
        </w:numPr>
        <w:tabs>
          <w:tab w:val="left" w:pos="518"/>
        </w:tabs>
        <w:spacing w:before="100" w:beforeAutospacing="1" w:after="100" w:afterAutospacing="1" w:line="240" w:lineRule="auto"/>
        <w:jc w:val="both"/>
        <w:rPr>
          <w:rFonts w:ascii="Times New Roman" w:hAnsi="Times New Roman"/>
          <w:sz w:val="24"/>
          <w:szCs w:val="24"/>
        </w:rPr>
      </w:pPr>
      <w:hyperlink r:id="rId14" w:tooltip="Средство накопления" w:history="1">
        <w:r w:rsidR="005E1895" w:rsidRPr="0033357E">
          <w:rPr>
            <w:rFonts w:ascii="Times New Roman" w:hAnsi="Times New Roman"/>
            <w:b/>
            <w:bCs/>
            <w:sz w:val="24"/>
            <w:szCs w:val="24"/>
            <w:u w:val="single"/>
          </w:rPr>
          <w:t>Средство накопления</w:t>
        </w:r>
      </w:hyperlink>
      <w:r w:rsidR="005E1895" w:rsidRPr="0033357E">
        <w:rPr>
          <w:rFonts w:ascii="Times New Roman" w:hAnsi="Times New Roman"/>
          <w:sz w:val="24"/>
          <w:szCs w:val="24"/>
        </w:rPr>
        <w:t xml:space="preserve">. Деньги, накопленные, но не использованные, позволяют переносить </w:t>
      </w:r>
      <w:hyperlink r:id="rId15" w:tooltip="Покупательная способность" w:history="1">
        <w:r w:rsidR="005E1895" w:rsidRPr="0033357E">
          <w:rPr>
            <w:rFonts w:ascii="Times New Roman" w:hAnsi="Times New Roman"/>
            <w:sz w:val="24"/>
            <w:szCs w:val="24"/>
            <w:u w:val="single"/>
          </w:rPr>
          <w:t>покупательную способность</w:t>
        </w:r>
      </w:hyperlink>
      <w:r w:rsidR="005E1895" w:rsidRPr="0033357E">
        <w:rPr>
          <w:rFonts w:ascii="Times New Roman" w:hAnsi="Times New Roman"/>
          <w:sz w:val="24"/>
          <w:szCs w:val="24"/>
        </w:rPr>
        <w:t xml:space="preserve"> из настоящего в будущее. Функцию средства </w:t>
      </w:r>
      <w:r w:rsidR="005E1895" w:rsidRPr="0033357E">
        <w:rPr>
          <w:rFonts w:ascii="Times New Roman" w:hAnsi="Times New Roman"/>
          <w:sz w:val="24"/>
          <w:szCs w:val="24"/>
        </w:rPr>
        <w:lastRenderedPageBreak/>
        <w:t xml:space="preserve">накопления выполняют деньги, временно не участвующие в обороте. Однако нужно учитывать, что покупательная способность денег зависит от </w:t>
      </w:r>
      <w:hyperlink r:id="rId16" w:tooltip="Инфляция" w:history="1">
        <w:r w:rsidR="005E1895" w:rsidRPr="0033357E">
          <w:rPr>
            <w:rFonts w:ascii="Times New Roman" w:hAnsi="Times New Roman"/>
            <w:sz w:val="24"/>
            <w:szCs w:val="24"/>
            <w:u w:val="single"/>
          </w:rPr>
          <w:t>инфляции</w:t>
        </w:r>
      </w:hyperlink>
      <w:r w:rsidR="005E1895" w:rsidRPr="0033357E">
        <w:rPr>
          <w:rFonts w:ascii="Times New Roman" w:hAnsi="Times New Roman"/>
          <w:sz w:val="24"/>
          <w:szCs w:val="24"/>
        </w:rPr>
        <w:t>.</w:t>
      </w:r>
    </w:p>
    <w:p w:rsidR="005E1895" w:rsidRPr="0033357E" w:rsidRDefault="00414BD2" w:rsidP="005E1895">
      <w:pPr>
        <w:numPr>
          <w:ilvl w:val="0"/>
          <w:numId w:val="3"/>
        </w:numPr>
        <w:tabs>
          <w:tab w:val="left" w:pos="518"/>
        </w:tabs>
        <w:spacing w:before="100" w:beforeAutospacing="1" w:after="100" w:afterAutospacing="1" w:line="240" w:lineRule="auto"/>
        <w:jc w:val="both"/>
        <w:rPr>
          <w:rFonts w:ascii="Times New Roman" w:hAnsi="Times New Roman"/>
          <w:sz w:val="24"/>
          <w:szCs w:val="24"/>
        </w:rPr>
      </w:pPr>
      <w:hyperlink r:id="rId17" w:tooltip="Мировые деньги" w:history="1">
        <w:r w:rsidR="005E1895" w:rsidRPr="0033357E">
          <w:rPr>
            <w:rFonts w:ascii="Times New Roman" w:hAnsi="Times New Roman"/>
            <w:b/>
            <w:bCs/>
            <w:sz w:val="24"/>
            <w:szCs w:val="24"/>
            <w:u w:val="single"/>
          </w:rPr>
          <w:t>Мировые деньги</w:t>
        </w:r>
      </w:hyperlink>
      <w:r w:rsidR="005E1895" w:rsidRPr="0033357E">
        <w:rPr>
          <w:rFonts w:ascii="Times New Roman" w:hAnsi="Times New Roman"/>
          <w:sz w:val="24"/>
          <w:szCs w:val="24"/>
        </w:rPr>
        <w:t>. Внешнеторговые связи, международные займы, оказание услуг внешнему партнеру вызвали появление мировых денег. Они функционируют как всеобщее платежное средство, всеобщее покупательное средство и всеобщая материализация общественного богатства.</w:t>
      </w: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r w:rsidRPr="0033357E">
        <w:rPr>
          <w:rFonts w:ascii="Times New Roman" w:hAnsi="Times New Roman"/>
          <w:bCs/>
          <w:sz w:val="24"/>
          <w:szCs w:val="24"/>
        </w:rPr>
        <w:t xml:space="preserve">                 В 30 – 70-е годы XX </w:t>
      </w:r>
      <w:proofErr w:type="gramStart"/>
      <w:r w:rsidRPr="0033357E">
        <w:rPr>
          <w:rFonts w:ascii="Times New Roman" w:hAnsi="Times New Roman"/>
          <w:bCs/>
          <w:sz w:val="24"/>
          <w:szCs w:val="24"/>
        </w:rPr>
        <w:t>в</w:t>
      </w:r>
      <w:proofErr w:type="gramEnd"/>
      <w:r w:rsidRPr="0033357E">
        <w:rPr>
          <w:rFonts w:ascii="Times New Roman" w:hAnsi="Times New Roman"/>
          <w:bCs/>
          <w:sz w:val="24"/>
          <w:szCs w:val="24"/>
        </w:rPr>
        <w:t xml:space="preserve">. произошла демонетизация золота. </w:t>
      </w:r>
      <w:r w:rsidRPr="0033357E">
        <w:rPr>
          <w:rFonts w:ascii="Times New Roman" w:hAnsi="Times New Roman"/>
          <w:bCs/>
          <w:i/>
          <w:iCs/>
          <w:sz w:val="24"/>
          <w:szCs w:val="24"/>
        </w:rPr>
        <w:t>Демонетизация</w:t>
      </w:r>
      <w:r w:rsidRPr="0033357E">
        <w:rPr>
          <w:rFonts w:ascii="Times New Roman" w:hAnsi="Times New Roman"/>
          <w:bCs/>
          <w:sz w:val="24"/>
          <w:szCs w:val="24"/>
        </w:rPr>
        <w:t xml:space="preserve"> – лишение монет (главным образом золотых и серебряных) силы законного средства платежа или сокращение их использования в связи с увеличивающимся применением кредитных денег, банкнот, чеков, безналичных денег; осуществляется государством. Золото перестало выполнять сначала функции средства обращения и платежа во внутреннем обороте страны, а затем, с </w:t>
      </w:r>
      <w:smartTag w:uri="urn:schemas-microsoft-com:office:smarttags" w:element="metricconverter">
        <w:smartTagPr>
          <w:attr w:name="ProductID" w:val="1976 г"/>
        </w:smartTagPr>
        <w:r w:rsidRPr="0033357E">
          <w:rPr>
            <w:rFonts w:ascii="Times New Roman" w:hAnsi="Times New Roman"/>
            <w:bCs/>
            <w:sz w:val="24"/>
            <w:szCs w:val="24"/>
          </w:rPr>
          <w:t>1976 г</w:t>
        </w:r>
      </w:smartTag>
      <w:r w:rsidRPr="0033357E">
        <w:rPr>
          <w:rFonts w:ascii="Times New Roman" w:hAnsi="Times New Roman"/>
          <w:bCs/>
          <w:sz w:val="24"/>
          <w:szCs w:val="24"/>
        </w:rPr>
        <w:t xml:space="preserve">., и функцию мировых денег. Во внутреннем обороте и на мировом рынке золото было вытеснено бумажными и кредитными деньгами. В это время интенсификация мировых связей расширила внедрение кредитных орудий обращения в международный оборот (вексель, чек и т.д.). В </w:t>
      </w:r>
      <w:smartTag w:uri="urn:schemas-microsoft-com:office:smarttags" w:element="metricconverter">
        <w:smartTagPr>
          <w:attr w:name="ProductID" w:val="1930 г"/>
        </w:smartTagPr>
        <w:r w:rsidRPr="0033357E">
          <w:rPr>
            <w:rFonts w:ascii="Times New Roman" w:hAnsi="Times New Roman"/>
            <w:bCs/>
            <w:sz w:val="24"/>
            <w:szCs w:val="24"/>
          </w:rPr>
          <w:t>1930 г</w:t>
        </w:r>
      </w:smartTag>
      <w:r w:rsidRPr="0033357E">
        <w:rPr>
          <w:rFonts w:ascii="Times New Roman" w:hAnsi="Times New Roman"/>
          <w:bCs/>
          <w:sz w:val="24"/>
          <w:szCs w:val="24"/>
        </w:rPr>
        <w:t xml:space="preserve">. в Женеве были подписаны Международные конвенции о переводном и простом векселе, а в </w:t>
      </w:r>
      <w:smartTag w:uri="urn:schemas-microsoft-com:office:smarttags" w:element="metricconverter">
        <w:smartTagPr>
          <w:attr w:name="ProductID" w:val="1931 г"/>
        </w:smartTagPr>
        <w:r w:rsidRPr="0033357E">
          <w:rPr>
            <w:rFonts w:ascii="Times New Roman" w:hAnsi="Times New Roman"/>
            <w:bCs/>
            <w:sz w:val="24"/>
            <w:szCs w:val="24"/>
          </w:rPr>
          <w:t>1931 г</w:t>
        </w:r>
      </w:smartTag>
      <w:r w:rsidRPr="0033357E">
        <w:rPr>
          <w:rFonts w:ascii="Times New Roman" w:hAnsi="Times New Roman"/>
          <w:bCs/>
          <w:sz w:val="24"/>
          <w:szCs w:val="24"/>
        </w:rPr>
        <w:t xml:space="preserve">. - Международная конвенция, регулирующая выдачу, обращение и оплату чеков. Диктат ведущих национальных валют в международном обороте проявился также в создании </w:t>
      </w:r>
      <w:r w:rsidRPr="0033357E">
        <w:rPr>
          <w:rFonts w:ascii="Times New Roman" w:hAnsi="Times New Roman"/>
          <w:bCs/>
          <w:i/>
          <w:iCs/>
          <w:sz w:val="24"/>
          <w:szCs w:val="24"/>
        </w:rPr>
        <w:t>валютных блоков</w:t>
      </w:r>
      <w:r w:rsidRPr="0033357E">
        <w:rPr>
          <w:rFonts w:ascii="Times New Roman" w:hAnsi="Times New Roman"/>
          <w:bCs/>
          <w:sz w:val="24"/>
          <w:szCs w:val="24"/>
        </w:rPr>
        <w:t xml:space="preserve">. Стерлинговый блок был создан после отмены золотого стандарта в Англии в </w:t>
      </w:r>
      <w:smartTag w:uri="urn:schemas-microsoft-com:office:smarttags" w:element="metricconverter">
        <w:smartTagPr>
          <w:attr w:name="ProductID" w:val="1931 г"/>
        </w:smartTagPr>
        <w:r w:rsidRPr="0033357E">
          <w:rPr>
            <w:rFonts w:ascii="Times New Roman" w:hAnsi="Times New Roman"/>
            <w:bCs/>
            <w:sz w:val="24"/>
            <w:szCs w:val="24"/>
          </w:rPr>
          <w:t>1931 г</w:t>
        </w:r>
      </w:smartTag>
      <w:r w:rsidRPr="0033357E">
        <w:rPr>
          <w:rFonts w:ascii="Times New Roman" w:hAnsi="Times New Roman"/>
          <w:bCs/>
          <w:sz w:val="24"/>
          <w:szCs w:val="24"/>
        </w:rPr>
        <w:t xml:space="preserve">. Он включал страны Британской империи (кроме доминионов Канады и Нью – Фаундлена, а также Гонконга) и государства, тесно связанные с Великобританией (Египет, Ирак, Португалию). По такому же принципу действовал долларовый блок, созданный в </w:t>
      </w:r>
      <w:smartTag w:uri="urn:schemas-microsoft-com:office:smarttags" w:element="metricconverter">
        <w:smartTagPr>
          <w:attr w:name="ProductID" w:val="1933 г"/>
        </w:smartTagPr>
        <w:r w:rsidRPr="0033357E">
          <w:rPr>
            <w:rFonts w:ascii="Times New Roman" w:hAnsi="Times New Roman"/>
            <w:bCs/>
            <w:sz w:val="24"/>
            <w:szCs w:val="24"/>
          </w:rPr>
          <w:t>1933 г</w:t>
        </w:r>
      </w:smartTag>
      <w:r w:rsidRPr="0033357E">
        <w:rPr>
          <w:rFonts w:ascii="Times New Roman" w:hAnsi="Times New Roman"/>
          <w:bCs/>
          <w:sz w:val="24"/>
          <w:szCs w:val="24"/>
        </w:rPr>
        <w:t>. после отмены золотого стандарта в США (в его состав входили США, Канада, страны Латинской Америки), а также Золотой блок, сформированный Францией.</w:t>
      </w:r>
      <w:r w:rsidRPr="0033357E">
        <w:rPr>
          <w:rFonts w:ascii="Times New Roman" w:hAnsi="Times New Roman"/>
          <w:bCs/>
          <w:sz w:val="24"/>
          <w:szCs w:val="24"/>
        </w:rPr>
        <w:br/>
        <w:t>Во время и после</w:t>
      </w:r>
      <w:proofErr w:type="gramStart"/>
      <w:r w:rsidRPr="0033357E">
        <w:rPr>
          <w:rFonts w:ascii="Times New Roman" w:hAnsi="Times New Roman"/>
          <w:bCs/>
          <w:sz w:val="24"/>
          <w:szCs w:val="24"/>
        </w:rPr>
        <w:t xml:space="preserve"> В</w:t>
      </w:r>
      <w:proofErr w:type="gramEnd"/>
      <w:r w:rsidRPr="0033357E">
        <w:rPr>
          <w:rFonts w:ascii="Times New Roman" w:hAnsi="Times New Roman"/>
          <w:bCs/>
          <w:sz w:val="24"/>
          <w:szCs w:val="24"/>
        </w:rPr>
        <w:t xml:space="preserve">торой мировой войны на базе валютных блоков возникли валютные зоны – стерлинговая, долларовая. Кроме того, на базе Золотого блока возникла зона франка, появились также зоны голландского гульдена, португальского эскудо, итальянской лиры и испанской песеты. Международноправовое закрепление демонетизация получила в уставе Международного валютного дохода. С 1 апреля </w:t>
      </w:r>
      <w:smartTag w:uri="urn:schemas-microsoft-com:office:smarttags" w:element="metricconverter">
        <w:smartTagPr>
          <w:attr w:name="ProductID" w:val="1978 г"/>
        </w:smartTagPr>
        <w:r w:rsidRPr="0033357E">
          <w:rPr>
            <w:rFonts w:ascii="Times New Roman" w:hAnsi="Times New Roman"/>
            <w:bCs/>
            <w:sz w:val="24"/>
            <w:szCs w:val="24"/>
          </w:rPr>
          <w:t>1978 г</w:t>
        </w:r>
      </w:smartTag>
      <w:r w:rsidRPr="0033357E">
        <w:rPr>
          <w:rFonts w:ascii="Times New Roman" w:hAnsi="Times New Roman"/>
          <w:bCs/>
          <w:sz w:val="24"/>
          <w:szCs w:val="24"/>
        </w:rPr>
        <w:t xml:space="preserve">. были отменены официальная цена на золото и расчёты в золоте между зонами этой организации </w:t>
      </w: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bCs/>
          <w:sz w:val="24"/>
          <w:szCs w:val="24"/>
        </w:rPr>
      </w:pPr>
    </w:p>
    <w:p w:rsidR="005E1895" w:rsidRPr="0033357E" w:rsidRDefault="005E1895" w:rsidP="005E1895">
      <w:pPr>
        <w:tabs>
          <w:tab w:val="left" w:pos="518"/>
        </w:tabs>
        <w:spacing w:before="100" w:beforeAutospacing="1" w:after="100" w:afterAutospacing="1" w:line="240" w:lineRule="auto"/>
        <w:jc w:val="both"/>
        <w:rPr>
          <w:rFonts w:ascii="Times New Roman" w:hAnsi="Times New Roman"/>
          <w:sz w:val="24"/>
          <w:szCs w:val="24"/>
        </w:rPr>
      </w:pPr>
    </w:p>
    <w:p w:rsidR="006B7047" w:rsidRPr="007070F2" w:rsidRDefault="006B7047" w:rsidP="006B7047">
      <w:pPr>
        <w:pStyle w:val="aa"/>
        <w:numPr>
          <w:ilvl w:val="0"/>
          <w:numId w:val="22"/>
        </w:numPr>
        <w:tabs>
          <w:tab w:val="clear" w:pos="4153"/>
          <w:tab w:val="clear" w:pos="8306"/>
          <w:tab w:val="left" w:pos="540"/>
        </w:tabs>
        <w:spacing w:line="360" w:lineRule="auto"/>
        <w:ind w:left="540"/>
        <w:jc w:val="both"/>
        <w:rPr>
          <w:b/>
          <w:szCs w:val="28"/>
        </w:rPr>
      </w:pPr>
      <w:r w:rsidRPr="007070F2">
        <w:rPr>
          <w:b/>
          <w:szCs w:val="28"/>
        </w:rPr>
        <w:lastRenderedPageBreak/>
        <w:t>Необходимость и предпосылки появления и применения денег. Фо</w:t>
      </w:r>
      <w:r w:rsidRPr="007070F2">
        <w:rPr>
          <w:b/>
          <w:szCs w:val="28"/>
        </w:rPr>
        <w:t>р</w:t>
      </w:r>
      <w:r w:rsidRPr="007070F2">
        <w:rPr>
          <w:b/>
          <w:szCs w:val="28"/>
        </w:rPr>
        <w:t>мы и виды и денег. Эволюция форм и видов денег.</w:t>
      </w:r>
    </w:p>
    <w:p w:rsidR="005E1895" w:rsidRPr="0033357E" w:rsidRDefault="005E1895" w:rsidP="005E1895">
      <w:pPr>
        <w:pStyle w:val="a4"/>
        <w:tabs>
          <w:tab w:val="left" w:pos="518"/>
        </w:tabs>
        <w:spacing w:before="0" w:beforeAutospacing="0" w:after="0" w:afterAutospacing="0"/>
        <w:jc w:val="both"/>
      </w:pPr>
      <w:r w:rsidRPr="0033357E">
        <w:t>Необходимость появления денег была обусловлена объективным развитием производительных сил и производственных отношений. Средства производства (средства труда и предметы труда) и люди, приводящие их в действие, производят материальные блага и составляют производительные силы общества. В их составе главным движущим фактором развития являются люди. Производство при этом осуществляется в общественной форме, так как человек не может производить что-либо вне общества. В любом обществе одновременно возникают отношения собственности на средства производства, обмена деятельностью, распределения ¾ они составляют основу производственных отношений. В мировой экономике существует две теории происхождения денег: рационалистическая и эволюционная.</w:t>
      </w:r>
    </w:p>
    <w:p w:rsidR="005E1895" w:rsidRPr="0033357E" w:rsidRDefault="005E1895" w:rsidP="005E1895">
      <w:pPr>
        <w:pStyle w:val="a4"/>
        <w:tabs>
          <w:tab w:val="left" w:pos="518"/>
        </w:tabs>
        <w:spacing w:before="0" w:beforeAutospacing="0" w:after="0" w:afterAutospacing="0"/>
        <w:jc w:val="both"/>
      </w:pPr>
      <w:r w:rsidRPr="0033357E">
        <w:t>Согласно рационалистической теории, деньги представляют собой результат соглашения между людьми, которые изобрели их как специальный инструмент, используемый для обмена товаров. Более серьезное исследование природы денег содержится в другой теории – эволюционной, которая была предложена К. Марксом.</w:t>
      </w:r>
    </w:p>
    <w:p w:rsidR="005E1895" w:rsidRPr="0033357E" w:rsidRDefault="005E1895" w:rsidP="005E1895">
      <w:pPr>
        <w:pStyle w:val="a4"/>
        <w:tabs>
          <w:tab w:val="left" w:pos="518"/>
        </w:tabs>
        <w:spacing w:before="0" w:beforeAutospacing="0" w:after="0" w:afterAutospacing="0"/>
        <w:jc w:val="both"/>
      </w:pPr>
      <w:r w:rsidRPr="0033357E">
        <w:t>Ее суть заключается в том, что деньги появились в результате обмена товаров независимо от желания людей, когда путем длительного эволюционного процесса из всех них выделился особый товар, играющий роль денег.</w:t>
      </w:r>
    </w:p>
    <w:p w:rsidR="005E1895" w:rsidRPr="0033357E" w:rsidRDefault="005E1895" w:rsidP="005E1895">
      <w:pPr>
        <w:pStyle w:val="a4"/>
        <w:tabs>
          <w:tab w:val="left" w:pos="518"/>
        </w:tabs>
        <w:spacing w:before="0" w:beforeAutospacing="0" w:after="0" w:afterAutospacing="0"/>
        <w:jc w:val="both"/>
      </w:pPr>
      <w:r w:rsidRPr="0033357E">
        <w:t>К. Маркс тесно связывал эволюционную теорию происхождения денег с трудовой теорией стоимости, из которой следует, что стоимость товара измеряется количеством затраченного на его производство труда, который, в свою очередь, измеряется деньгами. При сравнении трудоемкости изготовления товаров возникают конкретные пропорции при обмене, когда одно количество товара обменивается на какое-то количество другого товара, при этом даже если обмен вообще не планируется, то товаропроизводителю необходимо определить его стоимость, а это нельзя сделать без товара-соизмерителя.</w:t>
      </w:r>
    </w:p>
    <w:p w:rsidR="005E1895" w:rsidRPr="0033357E" w:rsidRDefault="005E1895" w:rsidP="005E1895">
      <w:pPr>
        <w:pStyle w:val="a4"/>
        <w:tabs>
          <w:tab w:val="left" w:pos="518"/>
        </w:tabs>
        <w:spacing w:before="0" w:beforeAutospacing="0" w:after="0" w:afterAutospacing="0"/>
        <w:jc w:val="both"/>
      </w:pPr>
      <w:r w:rsidRPr="0033357E">
        <w:t>Первоначально стоимость одного товара выражалась при случайном обмене в результате приравнивания его к определенному количеству другого товара, служащего ему эквивалентом, – это так называемая простая форма стоимости. Со временем при регулярных обменах сложились определенные пропорции приравнивания товаров, и стоимость одного товара могла быть выражена в пропорциях сразу нескольких товаров-эквивалентов – это развернутая форма стоимости.</w:t>
      </w:r>
    </w:p>
    <w:p w:rsidR="005E1895" w:rsidRPr="0033357E" w:rsidRDefault="005E1895" w:rsidP="005E1895">
      <w:pPr>
        <w:pStyle w:val="a4"/>
        <w:tabs>
          <w:tab w:val="left" w:pos="518"/>
        </w:tabs>
        <w:spacing w:before="0" w:beforeAutospacing="0" w:after="0" w:afterAutospacing="0"/>
        <w:jc w:val="both"/>
      </w:pPr>
      <w:r w:rsidRPr="0033357E">
        <w:t>Позднее при дальнейшем развитии обмена на каждом отдельном местном рынке стал выделяться товар, обладающий наибольшей способностью к сбыту или наибольшей ликвидностью. Это был товар, который мог храниться длительное время, хорошо делиться, в котором нуждалось большинство людей. Даже кому он не требовался, все равно был согласен обменять на него свой товар, поскольку с его помощью можно было получить тот товар, который был необходим.</w:t>
      </w:r>
    </w:p>
    <w:p w:rsidR="005E1895" w:rsidRPr="0033357E" w:rsidRDefault="005E1895" w:rsidP="005E1895">
      <w:pPr>
        <w:pStyle w:val="a4"/>
        <w:tabs>
          <w:tab w:val="left" w:pos="518"/>
        </w:tabs>
        <w:spacing w:before="0" w:beforeAutospacing="0" w:after="0" w:afterAutospacing="0"/>
        <w:jc w:val="both"/>
      </w:pPr>
      <w:r w:rsidRPr="0033357E">
        <w:t>В результате на каждом местном рынке выделился какой-то свой наиболее ликвидный товар, который в рамках этого рынка служил всеобщим эквивалентом (меха, скот, соль и т. д.), – это так называемая всеобщая форма стоимости.</w:t>
      </w:r>
    </w:p>
    <w:p w:rsidR="005E1895" w:rsidRPr="0033357E" w:rsidRDefault="005E1895" w:rsidP="005E1895">
      <w:pPr>
        <w:pStyle w:val="a4"/>
        <w:tabs>
          <w:tab w:val="left" w:pos="518"/>
        </w:tabs>
        <w:spacing w:before="0" w:beforeAutospacing="0" w:after="0" w:afterAutospacing="0"/>
        <w:jc w:val="both"/>
      </w:pPr>
      <w:r w:rsidRPr="0033357E">
        <w:t>На отдельных рынках в качестве всеобщего эквивалента были перепробованы сотни видов товаров.</w:t>
      </w:r>
    </w:p>
    <w:p w:rsidR="005E1895" w:rsidRPr="0033357E" w:rsidRDefault="005E1895" w:rsidP="005E1895">
      <w:pPr>
        <w:pStyle w:val="a4"/>
        <w:tabs>
          <w:tab w:val="left" w:pos="518"/>
        </w:tabs>
        <w:spacing w:before="0" w:beforeAutospacing="0" w:after="0" w:afterAutospacing="0"/>
        <w:jc w:val="both"/>
      </w:pPr>
      <w:r w:rsidRPr="0033357E">
        <w:t>Таким образом, деньги – это особый товар, служащий всеобщим эквивалентом и выражающий стоимость других товаров (соизмеритель).</w:t>
      </w:r>
    </w:p>
    <w:p w:rsidR="005E1895" w:rsidRPr="0033357E" w:rsidRDefault="005E1895" w:rsidP="005E1895">
      <w:pPr>
        <w:pStyle w:val="a4"/>
        <w:tabs>
          <w:tab w:val="left" w:pos="518"/>
        </w:tabs>
        <w:spacing w:before="0" w:beforeAutospacing="0" w:after="0" w:afterAutospacing="0"/>
        <w:jc w:val="both"/>
      </w:pPr>
      <w:r w:rsidRPr="0033357E">
        <w:t>Принято выделять три основных вида денег:</w:t>
      </w:r>
    </w:p>
    <w:p w:rsidR="005E1895" w:rsidRPr="0033357E" w:rsidRDefault="005E1895" w:rsidP="005E1895">
      <w:pPr>
        <w:pStyle w:val="a4"/>
        <w:tabs>
          <w:tab w:val="left" w:pos="518"/>
        </w:tabs>
        <w:spacing w:before="0" w:beforeAutospacing="0" w:after="0" w:afterAutospacing="0"/>
        <w:jc w:val="both"/>
        <w:rPr>
          <w:lang w:val="en-US"/>
        </w:rPr>
      </w:pPr>
      <w:r w:rsidRPr="0033357E">
        <w:rPr>
          <w:lang w:val="en-US"/>
        </w:rPr>
        <w:t xml:space="preserve">- </w:t>
      </w:r>
      <w:proofErr w:type="gramStart"/>
      <w:r w:rsidRPr="0033357E">
        <w:t>товарные</w:t>
      </w:r>
      <w:proofErr w:type="gramEnd"/>
      <w:r w:rsidRPr="0033357E">
        <w:rPr>
          <w:lang w:val="en-US"/>
        </w:rPr>
        <w:t xml:space="preserve"> </w:t>
      </w:r>
      <w:r w:rsidRPr="0033357E">
        <w:t>деньги</w:t>
      </w:r>
      <w:r w:rsidRPr="0033357E">
        <w:rPr>
          <w:lang w:val="en-US"/>
        </w:rPr>
        <w:t xml:space="preserve"> (commodity money),</w:t>
      </w:r>
    </w:p>
    <w:p w:rsidR="005E1895" w:rsidRPr="0033357E" w:rsidRDefault="005E1895" w:rsidP="005E1895">
      <w:pPr>
        <w:pStyle w:val="a4"/>
        <w:tabs>
          <w:tab w:val="left" w:pos="518"/>
        </w:tabs>
        <w:spacing w:before="0" w:beforeAutospacing="0" w:after="0" w:afterAutospacing="0"/>
        <w:jc w:val="both"/>
        <w:rPr>
          <w:lang w:val="en-US"/>
        </w:rPr>
      </w:pPr>
      <w:r w:rsidRPr="0033357E">
        <w:rPr>
          <w:lang w:val="en-US"/>
        </w:rPr>
        <w:t xml:space="preserve">- </w:t>
      </w:r>
      <w:proofErr w:type="gramStart"/>
      <w:r w:rsidRPr="0033357E">
        <w:t>полноценные</w:t>
      </w:r>
      <w:proofErr w:type="gramEnd"/>
      <w:r w:rsidRPr="0033357E">
        <w:rPr>
          <w:lang w:val="en-US"/>
        </w:rPr>
        <w:t xml:space="preserve"> </w:t>
      </w:r>
      <w:r w:rsidRPr="0033357E">
        <w:t>деньги</w:t>
      </w:r>
      <w:r w:rsidRPr="0033357E">
        <w:rPr>
          <w:lang w:val="en-US"/>
        </w:rPr>
        <w:t xml:space="preserve"> (full-bodies money / representative full-bodies money),</w:t>
      </w:r>
    </w:p>
    <w:p w:rsidR="005E1895" w:rsidRPr="0033357E" w:rsidRDefault="005E1895" w:rsidP="005E1895">
      <w:pPr>
        <w:pStyle w:val="a4"/>
        <w:tabs>
          <w:tab w:val="left" w:pos="518"/>
        </w:tabs>
        <w:spacing w:before="0" w:beforeAutospacing="0" w:after="0" w:afterAutospacing="0"/>
        <w:jc w:val="both"/>
      </w:pPr>
      <w:r w:rsidRPr="0033357E">
        <w:t>- неразменные деньги (fiat money).</w:t>
      </w:r>
    </w:p>
    <w:p w:rsidR="005E1895" w:rsidRPr="0033357E" w:rsidRDefault="005E1895" w:rsidP="005E1895">
      <w:pPr>
        <w:pStyle w:val="a4"/>
        <w:tabs>
          <w:tab w:val="left" w:pos="518"/>
        </w:tabs>
        <w:spacing w:before="0" w:beforeAutospacing="0" w:after="0" w:afterAutospacing="0"/>
        <w:jc w:val="both"/>
      </w:pPr>
      <w:r w:rsidRPr="0033357E">
        <w:t>В рамках вида денег выделяются денежные формы.</w:t>
      </w:r>
    </w:p>
    <w:p w:rsidR="005E1895" w:rsidRPr="0033357E" w:rsidRDefault="005E1895" w:rsidP="005E1895">
      <w:pPr>
        <w:pStyle w:val="a4"/>
        <w:tabs>
          <w:tab w:val="left" w:pos="518"/>
        </w:tabs>
        <w:spacing w:before="0" w:beforeAutospacing="0" w:after="0" w:afterAutospacing="0"/>
        <w:jc w:val="both"/>
      </w:pPr>
      <w:r w:rsidRPr="0033357E">
        <w:lastRenderedPageBreak/>
        <w:t>Формой денег называется внешнее выражение (воплощение) определенного вида денег. Так, например, современные кредитные деньги имеют несколько форм воплощения: бумажные деньги, депозитные деньги, электронные деньги. В рамках каждой современной денежной формы можно выделить несколько платежных инструментов, служащих для совершения конкретной покупки. Например, депозитные деньги включают такие платежные инструменты, как чеки, пластиковые карты и т.д.</w:t>
      </w:r>
    </w:p>
    <w:p w:rsidR="005E1895" w:rsidRPr="0033357E" w:rsidRDefault="005E1895" w:rsidP="005E1895">
      <w:pPr>
        <w:pStyle w:val="a4"/>
        <w:tabs>
          <w:tab w:val="left" w:pos="518"/>
        </w:tabs>
        <w:spacing w:before="0" w:beforeAutospacing="0" w:after="0" w:afterAutospacing="0"/>
        <w:jc w:val="both"/>
      </w:pPr>
      <w:r w:rsidRPr="0033357E">
        <w:t>Товарные деньги — это вид денег, представляющий собой реальные товары, выступающие в качестве регионального эквивалента, покупательная способность которых основывается на их товарной стоимости. Выбор реального товара, используемого в качестве денег, обусловливался признанием за таким товаром важных потребительских свойств.</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sz w:val="24"/>
          <w:szCs w:val="24"/>
        </w:rPr>
      </w:pPr>
      <w:r w:rsidRPr="0033357E">
        <w:rPr>
          <w:rFonts w:ascii="Times New Roman" w:hAnsi="Times New Roman"/>
          <w:sz w:val="24"/>
          <w:szCs w:val="24"/>
        </w:rPr>
        <w:t>Полноценные деньги — это вид денег, представляющий собой денежные знаки, покупательная способность которых прямо или косвенно основана на стоимости драгоценного металла, например золота или серебра. Основными формами полноценных денег являются:(1) слитки;(2) монеты;(3) банкноты.</w:t>
      </w: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sz w:val="24"/>
          <w:szCs w:val="24"/>
        </w:rPr>
      </w:pPr>
      <w:r w:rsidRPr="0033357E">
        <w:rPr>
          <w:rFonts w:ascii="Times New Roman" w:hAnsi="Times New Roman"/>
          <w:sz w:val="24"/>
          <w:szCs w:val="24"/>
        </w:rPr>
        <w:t>Неразменные деньги</w:t>
      </w:r>
      <w:r w:rsidRPr="0033357E">
        <w:rPr>
          <w:rFonts w:ascii="Times New Roman" w:hAnsi="Times New Roman"/>
          <w:i/>
          <w:sz w:val="24"/>
          <w:szCs w:val="24"/>
        </w:rPr>
        <w:t xml:space="preserve"> - </w:t>
      </w:r>
      <w:r w:rsidRPr="0033357E">
        <w:rPr>
          <w:rFonts w:ascii="Times New Roman" w:hAnsi="Times New Roman"/>
          <w:sz w:val="24"/>
          <w:szCs w:val="24"/>
        </w:rPr>
        <w:t>деньги, которые объявлены правительством в качестве законного платежного средства, хотя они не имеют действительной стоимости и не подкрепляются резервами. Большая часть современных бумажных денег во всем мире представляет собой именно такие деньги.</w:t>
      </w: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5E1895" w:rsidRPr="0033357E" w:rsidRDefault="005E1895" w:rsidP="005E1895">
      <w:pPr>
        <w:tabs>
          <w:tab w:val="left" w:pos="518"/>
        </w:tabs>
        <w:overflowPunct w:val="0"/>
        <w:autoSpaceDE w:val="0"/>
        <w:autoSpaceDN w:val="0"/>
        <w:adjustRightInd w:val="0"/>
        <w:spacing w:after="0" w:line="240" w:lineRule="auto"/>
        <w:jc w:val="both"/>
        <w:textAlignment w:val="baseline"/>
        <w:rPr>
          <w:rFonts w:ascii="Times New Roman" w:hAnsi="Times New Roman"/>
          <w:i/>
          <w:sz w:val="24"/>
          <w:szCs w:val="24"/>
        </w:rPr>
      </w:pPr>
    </w:p>
    <w:p w:rsidR="007070F2" w:rsidRPr="007070F2" w:rsidRDefault="007070F2" w:rsidP="007070F2">
      <w:pPr>
        <w:tabs>
          <w:tab w:val="left" w:pos="540"/>
        </w:tabs>
        <w:overflowPunct w:val="0"/>
        <w:autoSpaceDE w:val="0"/>
        <w:autoSpaceDN w:val="0"/>
        <w:adjustRightInd w:val="0"/>
        <w:spacing w:after="0" w:line="360" w:lineRule="auto"/>
        <w:jc w:val="both"/>
        <w:textAlignment w:val="baseline"/>
        <w:rPr>
          <w:rFonts w:ascii="Times New Roman" w:eastAsia="Times New Roman" w:hAnsi="Times New Roman"/>
          <w:b/>
          <w:sz w:val="28"/>
          <w:szCs w:val="28"/>
          <w:lang w:eastAsia="ru-RU"/>
        </w:rPr>
      </w:pPr>
      <w:r w:rsidRPr="007070F2">
        <w:rPr>
          <w:rFonts w:ascii="Times New Roman" w:eastAsia="Times New Roman" w:hAnsi="Times New Roman"/>
          <w:b/>
          <w:sz w:val="28"/>
          <w:szCs w:val="28"/>
          <w:lang w:eastAsia="ru-RU"/>
        </w:rPr>
        <w:lastRenderedPageBreak/>
        <w:t xml:space="preserve">4. Понятие денежной массы, денежных агрегатов и денежной базы. Структура денежной массы. Особенности структуры денежной массы современной России. </w:t>
      </w:r>
    </w:p>
    <w:p w:rsidR="005E1895" w:rsidRPr="0033357E" w:rsidRDefault="005E1895" w:rsidP="007070F2">
      <w:pPr>
        <w:tabs>
          <w:tab w:val="left" w:pos="518"/>
        </w:tabs>
        <w:overflowPunct w:val="0"/>
        <w:autoSpaceDE w:val="0"/>
        <w:autoSpaceDN w:val="0"/>
        <w:adjustRightInd w:val="0"/>
        <w:spacing w:after="0" w:line="360" w:lineRule="auto"/>
        <w:jc w:val="both"/>
        <w:textAlignment w:val="baseline"/>
        <w:rPr>
          <w:rFonts w:ascii="Times New Roman" w:hAnsi="Times New Roman"/>
          <w:sz w:val="24"/>
          <w:szCs w:val="24"/>
        </w:rPr>
      </w:pPr>
    </w:p>
    <w:p w:rsidR="005E1895" w:rsidRPr="0033357E" w:rsidRDefault="005E1895" w:rsidP="005E1895">
      <w:pPr>
        <w:tabs>
          <w:tab w:val="left" w:pos="5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3357E">
        <w:rPr>
          <w:rFonts w:ascii="Times New Roman" w:hAnsi="Times New Roman"/>
          <w:sz w:val="24"/>
          <w:szCs w:val="24"/>
        </w:rPr>
        <w:t>Денежная  масса   -   это   совокупность   наличных   и   безналичных покупательных и платежных средств, обеспечивающих обращение товаров и  услуг в народном хозяйстве, которым располагают  частные  лица,  институциональные собственники  и  государство.  В  структуре  денежной  массы   выделяется</w:t>
      </w:r>
    </w:p>
    <w:p w:rsidR="005E1895" w:rsidRPr="0033357E" w:rsidRDefault="005E1895" w:rsidP="005E1895">
      <w:pPr>
        <w:tabs>
          <w:tab w:val="left" w:pos="5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3357E">
        <w:rPr>
          <w:rFonts w:ascii="Times New Roman" w:hAnsi="Times New Roman"/>
          <w:sz w:val="24"/>
          <w:szCs w:val="24"/>
        </w:rPr>
        <w:t>активная   часть,   к   которой   относятся   денежные   средства,   реально обслуживающие хозяйственный оборот, и пассивная часть,  включающая  денежные накопления,  остатки  на  счетах,   которые потенциально   могут   служить расчетными средствами.</w:t>
      </w:r>
    </w:p>
    <w:p w:rsidR="005E1895" w:rsidRPr="0033357E" w:rsidRDefault="005E1895" w:rsidP="005E1895">
      <w:pPr>
        <w:pStyle w:val="a4"/>
        <w:tabs>
          <w:tab w:val="left" w:pos="518"/>
        </w:tabs>
        <w:jc w:val="both"/>
      </w:pPr>
      <w:r w:rsidRPr="0033357E">
        <w:t xml:space="preserve">Показателями структуры денежной массы являются </w:t>
      </w:r>
      <w:r w:rsidRPr="0033357E">
        <w:rPr>
          <w:b/>
          <w:bCs/>
        </w:rPr>
        <w:t>денежные агрегаты</w:t>
      </w:r>
      <w:r w:rsidRPr="0033357E">
        <w:t xml:space="preserve">. Денежными агрегатами называются виды </w:t>
      </w:r>
      <w:hyperlink r:id="rId18" w:tooltip="Деньги" w:history="1">
        <w:r w:rsidRPr="0033357E">
          <w:rPr>
            <w:rStyle w:val="a3"/>
          </w:rPr>
          <w:t>денег</w:t>
        </w:r>
      </w:hyperlink>
      <w:r w:rsidRPr="0033357E">
        <w:t xml:space="preserve"> и денежных средств, отличающиеся друг от друга степенью </w:t>
      </w:r>
      <w:hyperlink r:id="rId19" w:tooltip="Ликвидность" w:history="1">
        <w:r w:rsidRPr="0033357E">
          <w:rPr>
            <w:rStyle w:val="a3"/>
          </w:rPr>
          <w:t>ликвидности</w:t>
        </w:r>
      </w:hyperlink>
      <w:r w:rsidRPr="0033357E">
        <w:t xml:space="preserve"> (возможностью быстрого превращения в наличные деньги). </w:t>
      </w:r>
      <w:hyperlink r:id="rId20" w:tooltip="МВФ" w:history="1">
        <w:r w:rsidRPr="0033357E">
          <w:rPr>
            <w:rStyle w:val="a3"/>
          </w:rPr>
          <w:t>МВФ</w:t>
        </w:r>
      </w:hyperlink>
      <w:r w:rsidRPr="0033357E">
        <w:t xml:space="preserve"> рассчитывает общий для всех стран показатель М</w:t>
      </w:r>
      <w:proofErr w:type="gramStart"/>
      <w:r w:rsidRPr="0033357E">
        <w:t>1</w:t>
      </w:r>
      <w:proofErr w:type="gramEnd"/>
      <w:r w:rsidRPr="0033357E">
        <w:t xml:space="preserve"> и более широкий показатель «квазиденьги» (срочные и сберегательные </w:t>
      </w:r>
      <w:hyperlink r:id="rId21" w:tooltip="Банковский счёт" w:history="1">
        <w:r w:rsidRPr="0033357E">
          <w:rPr>
            <w:rStyle w:val="a3"/>
          </w:rPr>
          <w:t>банковские счета</w:t>
        </w:r>
      </w:hyperlink>
      <w:r w:rsidRPr="0033357E">
        <w:t xml:space="preserve"> и наиболее ликвидные </w:t>
      </w:r>
      <w:hyperlink r:id="rId22" w:tooltip="Финансовый инструмент" w:history="1">
        <w:r w:rsidRPr="0033357E">
          <w:rPr>
            <w:rStyle w:val="a3"/>
          </w:rPr>
          <w:t>финансовые инструменты</w:t>
        </w:r>
      </w:hyperlink>
      <w:r w:rsidRPr="0033357E">
        <w:t xml:space="preserve">, обращающиеся на </w:t>
      </w:r>
      <w:hyperlink r:id="rId23" w:tooltip="Денежный рынок" w:history="1">
        <w:r w:rsidRPr="0033357E">
          <w:rPr>
            <w:rStyle w:val="a3"/>
          </w:rPr>
          <w:t>рынке</w:t>
        </w:r>
      </w:hyperlink>
      <w:r w:rsidRPr="0033357E">
        <w:t>)</w:t>
      </w:r>
    </w:p>
    <w:p w:rsidR="005E1895" w:rsidRPr="0033357E" w:rsidRDefault="005E1895" w:rsidP="005E1895">
      <w:pPr>
        <w:numPr>
          <w:ilvl w:val="0"/>
          <w:numId w:val="4"/>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М</w:t>
      </w:r>
      <w:proofErr w:type="gramStart"/>
      <w:r w:rsidRPr="0033357E">
        <w:rPr>
          <w:rFonts w:ascii="Times New Roman" w:hAnsi="Times New Roman"/>
          <w:sz w:val="24"/>
          <w:szCs w:val="24"/>
        </w:rPr>
        <w:t>0</w:t>
      </w:r>
      <w:proofErr w:type="gramEnd"/>
      <w:r w:rsidRPr="0033357E">
        <w:rPr>
          <w:rFonts w:ascii="Times New Roman" w:hAnsi="Times New Roman"/>
          <w:sz w:val="24"/>
          <w:szCs w:val="24"/>
        </w:rPr>
        <w:t xml:space="preserve"> = </w:t>
      </w:r>
      <w:hyperlink r:id="rId24" w:tooltip="Наличные деньги" w:history="1">
        <w:r w:rsidRPr="0033357E">
          <w:rPr>
            <w:rStyle w:val="a3"/>
            <w:rFonts w:ascii="Times New Roman" w:hAnsi="Times New Roman"/>
            <w:sz w:val="24"/>
            <w:szCs w:val="24"/>
          </w:rPr>
          <w:t>наличные деньги</w:t>
        </w:r>
      </w:hyperlink>
      <w:r w:rsidRPr="0033357E">
        <w:rPr>
          <w:rFonts w:ascii="Times New Roman" w:hAnsi="Times New Roman"/>
          <w:sz w:val="24"/>
          <w:szCs w:val="24"/>
        </w:rPr>
        <w:t xml:space="preserve"> в обращении,</w:t>
      </w:r>
    </w:p>
    <w:p w:rsidR="005E1895" w:rsidRPr="0033357E" w:rsidRDefault="005E1895" w:rsidP="005E1895">
      <w:pPr>
        <w:numPr>
          <w:ilvl w:val="0"/>
          <w:numId w:val="4"/>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М</w:t>
      </w:r>
      <w:proofErr w:type="gramStart"/>
      <w:r w:rsidRPr="0033357E">
        <w:rPr>
          <w:rFonts w:ascii="Times New Roman" w:hAnsi="Times New Roman"/>
          <w:sz w:val="24"/>
          <w:szCs w:val="24"/>
        </w:rPr>
        <w:t>1</w:t>
      </w:r>
      <w:proofErr w:type="gramEnd"/>
      <w:r w:rsidRPr="0033357E">
        <w:rPr>
          <w:rFonts w:ascii="Times New Roman" w:hAnsi="Times New Roman"/>
          <w:sz w:val="24"/>
          <w:szCs w:val="24"/>
        </w:rPr>
        <w:t xml:space="preserve"> = М0 + </w:t>
      </w:r>
      <w:hyperlink r:id="rId25" w:tooltip="Чек" w:history="1">
        <w:r w:rsidRPr="0033357E">
          <w:rPr>
            <w:rStyle w:val="a3"/>
            <w:rFonts w:ascii="Times New Roman" w:hAnsi="Times New Roman"/>
            <w:sz w:val="24"/>
            <w:szCs w:val="24"/>
          </w:rPr>
          <w:t>чеки</w:t>
        </w:r>
      </w:hyperlink>
      <w:r w:rsidRPr="0033357E">
        <w:rPr>
          <w:rFonts w:ascii="Times New Roman" w:hAnsi="Times New Roman"/>
          <w:sz w:val="24"/>
          <w:szCs w:val="24"/>
        </w:rPr>
        <w:t xml:space="preserve">, </w:t>
      </w:r>
      <w:hyperlink r:id="rId26" w:tooltip="Вклады до востребования" w:history="1">
        <w:r w:rsidRPr="0033357E">
          <w:rPr>
            <w:rStyle w:val="a3"/>
            <w:rFonts w:ascii="Times New Roman" w:hAnsi="Times New Roman"/>
            <w:sz w:val="24"/>
            <w:szCs w:val="24"/>
          </w:rPr>
          <w:t>вклады до востребования</w:t>
        </w:r>
      </w:hyperlink>
      <w:r w:rsidRPr="0033357E">
        <w:rPr>
          <w:rFonts w:ascii="Times New Roman" w:hAnsi="Times New Roman"/>
          <w:sz w:val="24"/>
          <w:szCs w:val="24"/>
        </w:rPr>
        <w:t xml:space="preserve"> (в том числе банковские </w:t>
      </w:r>
      <w:hyperlink r:id="rId27" w:tooltip="Дебетовая карта" w:history="1">
        <w:r w:rsidRPr="0033357E">
          <w:rPr>
            <w:rStyle w:val="a3"/>
            <w:rFonts w:ascii="Times New Roman" w:hAnsi="Times New Roman"/>
            <w:sz w:val="24"/>
            <w:szCs w:val="24"/>
          </w:rPr>
          <w:t>дебетовые карты</w:t>
        </w:r>
      </w:hyperlink>
      <w:r w:rsidRPr="0033357E">
        <w:rPr>
          <w:rFonts w:ascii="Times New Roman" w:hAnsi="Times New Roman"/>
          <w:sz w:val="24"/>
          <w:szCs w:val="24"/>
        </w:rPr>
        <w:t>).</w:t>
      </w:r>
    </w:p>
    <w:p w:rsidR="005E1895" w:rsidRPr="0033357E" w:rsidRDefault="005E1895" w:rsidP="005E1895">
      <w:pPr>
        <w:numPr>
          <w:ilvl w:val="0"/>
          <w:numId w:val="4"/>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М</w:t>
      </w:r>
      <w:proofErr w:type="gramStart"/>
      <w:r w:rsidRPr="0033357E">
        <w:rPr>
          <w:rFonts w:ascii="Times New Roman" w:hAnsi="Times New Roman"/>
          <w:sz w:val="24"/>
          <w:szCs w:val="24"/>
        </w:rPr>
        <w:t>2</w:t>
      </w:r>
      <w:proofErr w:type="gramEnd"/>
      <w:r w:rsidRPr="0033357E">
        <w:rPr>
          <w:rFonts w:ascii="Times New Roman" w:hAnsi="Times New Roman"/>
          <w:sz w:val="24"/>
          <w:szCs w:val="24"/>
        </w:rPr>
        <w:t xml:space="preserve"> = М1 + </w:t>
      </w:r>
      <w:hyperlink r:id="rId28" w:tooltip="Срочные вклады" w:history="1">
        <w:r w:rsidRPr="0033357E">
          <w:rPr>
            <w:rStyle w:val="a3"/>
            <w:rFonts w:ascii="Times New Roman" w:hAnsi="Times New Roman"/>
            <w:sz w:val="24"/>
            <w:szCs w:val="24"/>
          </w:rPr>
          <w:t>срочные вклады</w:t>
        </w:r>
      </w:hyperlink>
    </w:p>
    <w:p w:rsidR="005E1895" w:rsidRPr="0033357E" w:rsidRDefault="005E1895" w:rsidP="005E1895">
      <w:pPr>
        <w:numPr>
          <w:ilvl w:val="0"/>
          <w:numId w:val="4"/>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М3 = М</w:t>
      </w:r>
      <w:proofErr w:type="gramStart"/>
      <w:r w:rsidRPr="0033357E">
        <w:rPr>
          <w:rFonts w:ascii="Times New Roman" w:hAnsi="Times New Roman"/>
          <w:sz w:val="24"/>
          <w:szCs w:val="24"/>
        </w:rPr>
        <w:t>2</w:t>
      </w:r>
      <w:proofErr w:type="gramEnd"/>
      <w:r w:rsidRPr="0033357E">
        <w:rPr>
          <w:rFonts w:ascii="Times New Roman" w:hAnsi="Times New Roman"/>
          <w:sz w:val="24"/>
          <w:szCs w:val="24"/>
        </w:rPr>
        <w:t xml:space="preserve"> + </w:t>
      </w:r>
      <w:hyperlink r:id="rId29" w:tooltip="Сберегательные вклады" w:history="1">
        <w:r w:rsidRPr="0033357E">
          <w:rPr>
            <w:rStyle w:val="a3"/>
            <w:rFonts w:ascii="Times New Roman" w:hAnsi="Times New Roman"/>
            <w:sz w:val="24"/>
            <w:szCs w:val="24"/>
          </w:rPr>
          <w:t>сберегательные вклады</w:t>
        </w:r>
      </w:hyperlink>
    </w:p>
    <w:p w:rsidR="005E1895" w:rsidRPr="0033357E" w:rsidRDefault="005E1895" w:rsidP="005E1895">
      <w:pPr>
        <w:numPr>
          <w:ilvl w:val="0"/>
          <w:numId w:val="4"/>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 xml:space="preserve">L = M3 + </w:t>
      </w:r>
      <w:hyperlink r:id="rId30" w:tooltip="Ценные бумаги" w:history="1">
        <w:r w:rsidRPr="0033357E">
          <w:rPr>
            <w:rStyle w:val="a3"/>
            <w:rFonts w:ascii="Times New Roman" w:hAnsi="Times New Roman"/>
            <w:sz w:val="24"/>
            <w:szCs w:val="24"/>
          </w:rPr>
          <w:t>ценные бумаги</w:t>
        </w:r>
      </w:hyperlink>
    </w:p>
    <w:p w:rsidR="005E1895" w:rsidRPr="0033357E" w:rsidRDefault="005E1895" w:rsidP="005E1895">
      <w:pPr>
        <w:tabs>
          <w:tab w:val="left" w:pos="5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3357E">
        <w:rPr>
          <w:rFonts w:ascii="Times New Roman" w:hAnsi="Times New Roman"/>
          <w:sz w:val="24"/>
          <w:szCs w:val="24"/>
        </w:rPr>
        <w:t xml:space="preserve">       Использование  различных   показателей   денежной   массы   позволяет дифференцированно подойти к анализу состояния денежного обращения. В настоящее время для характеристики денежной массы используется показатель </w:t>
      </w:r>
      <w:r w:rsidRPr="0033357E">
        <w:rPr>
          <w:rFonts w:ascii="Times New Roman" w:hAnsi="Times New Roman"/>
          <w:i/>
          <w:sz w:val="24"/>
          <w:szCs w:val="24"/>
        </w:rPr>
        <w:t>денежная база</w:t>
      </w:r>
      <w:r w:rsidRPr="0033357E">
        <w:rPr>
          <w:rFonts w:ascii="Times New Roman" w:hAnsi="Times New Roman"/>
          <w:sz w:val="24"/>
          <w:szCs w:val="24"/>
        </w:rPr>
        <w:t>. Он включает агрегат М</w:t>
      </w:r>
      <w:proofErr w:type="gramStart"/>
      <w:r w:rsidRPr="0033357E">
        <w:rPr>
          <w:rFonts w:ascii="Times New Roman" w:hAnsi="Times New Roman"/>
          <w:sz w:val="24"/>
          <w:szCs w:val="24"/>
        </w:rPr>
        <w:t>0</w:t>
      </w:r>
      <w:proofErr w:type="gramEnd"/>
      <w:r w:rsidRPr="0033357E">
        <w:rPr>
          <w:rFonts w:ascii="Times New Roman" w:hAnsi="Times New Roman"/>
          <w:sz w:val="24"/>
          <w:szCs w:val="24"/>
        </w:rPr>
        <w:t xml:space="preserve"> плюс денежные средства в кассах коммерческих банков, обязательные резервы банков в Банке России и средства на корреспондентских счетах коммерческих банков в Банке России, таким образом денежная база по существу приравнивается к агрегату М2.Совокупность агрегатов «Деньги» и «Квазиденьги» формирует агрегат «Широкие деньги» (М2Х).</w:t>
      </w:r>
    </w:p>
    <w:p w:rsidR="005E1895" w:rsidRPr="0033357E" w:rsidRDefault="00414BD2" w:rsidP="005E1895">
      <w:pPr>
        <w:tabs>
          <w:tab w:val="left" w:pos="518"/>
        </w:tabs>
        <w:spacing w:after="0" w:line="240" w:lineRule="auto"/>
        <w:ind w:left="360"/>
        <w:jc w:val="both"/>
        <w:rPr>
          <w:rFonts w:ascii="Times New Roman" w:hAnsi="Times New Roman"/>
          <w:sz w:val="24"/>
          <w:szCs w:val="24"/>
        </w:rPr>
      </w:pPr>
      <w:hyperlink r:id="rId31" w:tooltip="Центральный банк Российской Федерации" w:history="1">
        <w:r w:rsidR="005E1895" w:rsidRPr="0033357E">
          <w:rPr>
            <w:rStyle w:val="a3"/>
            <w:rFonts w:ascii="Times New Roman" w:hAnsi="Times New Roman"/>
            <w:sz w:val="24"/>
            <w:szCs w:val="24"/>
          </w:rPr>
          <w:t>Центральный банк Российской Федерации</w:t>
        </w:r>
      </w:hyperlink>
      <w:r w:rsidR="005E1895" w:rsidRPr="0033357E">
        <w:rPr>
          <w:rFonts w:ascii="Times New Roman" w:hAnsi="Times New Roman"/>
          <w:sz w:val="24"/>
          <w:szCs w:val="24"/>
        </w:rPr>
        <w:t xml:space="preserve"> рассчитывает денежные агрегаты М</w:t>
      </w:r>
      <w:proofErr w:type="gramStart"/>
      <w:r w:rsidR="005E1895" w:rsidRPr="0033357E">
        <w:rPr>
          <w:rFonts w:ascii="Times New Roman" w:hAnsi="Times New Roman"/>
          <w:sz w:val="24"/>
          <w:szCs w:val="24"/>
        </w:rPr>
        <w:t>0</w:t>
      </w:r>
      <w:proofErr w:type="gramEnd"/>
      <w:r w:rsidR="005E1895" w:rsidRPr="0033357E">
        <w:rPr>
          <w:rFonts w:ascii="Times New Roman" w:hAnsi="Times New Roman"/>
          <w:sz w:val="24"/>
          <w:szCs w:val="24"/>
        </w:rPr>
        <w:t xml:space="preserve"> и М2. Агрегат М</w:t>
      </w:r>
      <w:proofErr w:type="gramStart"/>
      <w:r w:rsidR="005E1895" w:rsidRPr="0033357E">
        <w:rPr>
          <w:rFonts w:ascii="Times New Roman" w:hAnsi="Times New Roman"/>
          <w:sz w:val="24"/>
          <w:szCs w:val="24"/>
        </w:rPr>
        <w:t>2</w:t>
      </w:r>
      <w:proofErr w:type="gramEnd"/>
      <w:r w:rsidR="005E1895" w:rsidRPr="0033357E">
        <w:rPr>
          <w:rFonts w:ascii="Times New Roman" w:hAnsi="Times New Roman"/>
          <w:sz w:val="24"/>
          <w:szCs w:val="24"/>
        </w:rPr>
        <w:t xml:space="preserve"> представляет собой объём наличных денег в обращении (вне банков) и остатков средств в </w:t>
      </w:r>
      <w:hyperlink r:id="rId32" w:tooltip="Рубль" w:history="1">
        <w:r w:rsidR="005E1895" w:rsidRPr="0033357E">
          <w:rPr>
            <w:rStyle w:val="a3"/>
            <w:rFonts w:ascii="Times New Roman" w:hAnsi="Times New Roman"/>
            <w:sz w:val="24"/>
            <w:szCs w:val="24"/>
          </w:rPr>
          <w:t>национальной валюте</w:t>
        </w:r>
      </w:hyperlink>
      <w:r w:rsidR="005E1895" w:rsidRPr="0033357E">
        <w:rPr>
          <w:rFonts w:ascii="Times New Roman" w:hAnsi="Times New Roman"/>
          <w:sz w:val="24"/>
          <w:szCs w:val="24"/>
        </w:rPr>
        <w:t xml:space="preserve"> на счетах нефинансовых организаций, финансовых (кроме кредитных) организаций и физических лиц, являющихся </w:t>
      </w:r>
      <w:hyperlink r:id="rId33" w:tooltip="Резидент" w:history="1">
        <w:r w:rsidR="005E1895" w:rsidRPr="0033357E">
          <w:rPr>
            <w:rStyle w:val="a3"/>
            <w:rFonts w:ascii="Times New Roman" w:hAnsi="Times New Roman"/>
            <w:sz w:val="24"/>
            <w:szCs w:val="24"/>
          </w:rPr>
          <w:t>резидентами</w:t>
        </w:r>
      </w:hyperlink>
      <w:r w:rsidR="005E1895" w:rsidRPr="0033357E">
        <w:rPr>
          <w:rFonts w:ascii="Times New Roman" w:hAnsi="Times New Roman"/>
          <w:sz w:val="24"/>
          <w:szCs w:val="24"/>
        </w:rPr>
        <w:t xml:space="preserve"> </w:t>
      </w:r>
      <w:hyperlink r:id="rId34" w:tooltip="Российская Федерация" w:history="1">
        <w:r w:rsidR="005E1895" w:rsidRPr="0033357E">
          <w:rPr>
            <w:rStyle w:val="a3"/>
            <w:rFonts w:ascii="Times New Roman" w:hAnsi="Times New Roman"/>
            <w:sz w:val="24"/>
            <w:szCs w:val="24"/>
          </w:rPr>
          <w:t>Российской Федерации</w:t>
        </w:r>
      </w:hyperlink>
      <w:r w:rsidR="005E1895" w:rsidRPr="0033357E">
        <w:rPr>
          <w:rFonts w:ascii="Times New Roman" w:hAnsi="Times New Roman"/>
          <w:sz w:val="24"/>
          <w:szCs w:val="24"/>
        </w:rPr>
        <w:t>.</w:t>
      </w:r>
    </w:p>
    <w:p w:rsidR="005E1895" w:rsidRPr="0033357E" w:rsidRDefault="005E1895" w:rsidP="005E1895">
      <w:p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Структура денежной массы постоянно меняется.</w:t>
      </w:r>
    </w:p>
    <w:p w:rsidR="005E1895" w:rsidRPr="0033357E" w:rsidRDefault="005E1895" w:rsidP="005E1895">
      <w:p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В современной денежной системе заметно снизились темпы роста денежной массы и деньги начали работать лучше. В РФ из недостатков денежной системы можно отметить большую долю наличных денег (42-65%), когда в развитых странах этот показатель едва достигает 7-10%.Соотношение между агрегатами меняется в зависимости от экономического роста. Изменение объема денежной массы — результат влияния двух факторов:</w:t>
      </w:r>
    </w:p>
    <w:p w:rsidR="005E1895" w:rsidRPr="0033357E" w:rsidRDefault="005E1895" w:rsidP="005E1895">
      <w:pPr>
        <w:numPr>
          <w:ilvl w:val="0"/>
          <w:numId w:val="5"/>
        </w:numPr>
        <w:tabs>
          <w:tab w:val="left" w:pos="518"/>
        </w:tabs>
        <w:spacing w:before="100" w:beforeAutospacing="1" w:after="100" w:afterAutospacing="1" w:line="240" w:lineRule="auto"/>
        <w:jc w:val="both"/>
        <w:rPr>
          <w:rFonts w:ascii="Times New Roman" w:hAnsi="Times New Roman"/>
          <w:sz w:val="24"/>
          <w:szCs w:val="24"/>
        </w:rPr>
      </w:pPr>
      <w:r w:rsidRPr="0033357E">
        <w:rPr>
          <w:rFonts w:ascii="Times New Roman" w:hAnsi="Times New Roman"/>
          <w:sz w:val="24"/>
          <w:szCs w:val="24"/>
        </w:rPr>
        <w:t>изменение массы денег в обращении;</w:t>
      </w:r>
    </w:p>
    <w:p w:rsidR="005E1895" w:rsidRPr="0033357E" w:rsidRDefault="005E1895" w:rsidP="005E1895">
      <w:pPr>
        <w:numPr>
          <w:ilvl w:val="0"/>
          <w:numId w:val="5"/>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sz w:val="24"/>
          <w:szCs w:val="24"/>
        </w:rPr>
        <w:t>изменение скорости их оборота.</w:t>
      </w:r>
    </w:p>
    <w:p w:rsidR="00A53B68" w:rsidRPr="00A53B68" w:rsidRDefault="00A53B68" w:rsidP="00A53B68">
      <w:pPr>
        <w:pStyle w:val="a7"/>
        <w:numPr>
          <w:ilvl w:val="1"/>
          <w:numId w:val="3"/>
        </w:numPr>
        <w:tabs>
          <w:tab w:val="left" w:pos="540"/>
        </w:tabs>
        <w:overflowPunct w:val="0"/>
        <w:autoSpaceDE w:val="0"/>
        <w:autoSpaceDN w:val="0"/>
        <w:adjustRightInd w:val="0"/>
        <w:spacing w:after="0" w:line="360" w:lineRule="auto"/>
        <w:jc w:val="both"/>
        <w:textAlignment w:val="baseline"/>
        <w:rPr>
          <w:rFonts w:ascii="Times New Roman" w:eastAsia="Times New Roman" w:hAnsi="Times New Roman"/>
          <w:b/>
          <w:sz w:val="28"/>
          <w:szCs w:val="28"/>
          <w:lang w:eastAsia="ru-RU"/>
        </w:rPr>
      </w:pPr>
      <w:r w:rsidRPr="00A53B68">
        <w:rPr>
          <w:rFonts w:ascii="Times New Roman" w:eastAsia="Times New Roman" w:hAnsi="Times New Roman"/>
          <w:b/>
          <w:sz w:val="28"/>
          <w:szCs w:val="28"/>
          <w:lang w:eastAsia="ru-RU"/>
        </w:rPr>
        <w:lastRenderedPageBreak/>
        <w:t>Спрос на деньги и предложение денег: понятие и факторы, их определяющие</w:t>
      </w:r>
    </w:p>
    <w:p w:rsidR="005E1895" w:rsidRPr="0033357E" w:rsidRDefault="005E1895" w:rsidP="005E1895">
      <w:pPr>
        <w:pStyle w:val="a4"/>
        <w:tabs>
          <w:tab w:val="left" w:pos="518"/>
        </w:tabs>
        <w:jc w:val="both"/>
      </w:pPr>
      <w:r w:rsidRPr="0033357E">
        <w:rPr>
          <w:rStyle w:val="a5"/>
        </w:rPr>
        <w:t>Спрос на деньги вытекает из двух функций денег</w:t>
      </w:r>
      <w:r w:rsidRPr="0033357E">
        <w:t xml:space="preserve"> — быть средством обращения и средством сохранения богатства. В первом случае речь идет о спросе на деньги для заключения сделок купли-продажи (транзакционный спрос), во втором — о спросе на деньги как средстве приобретения прочих финансовых активов (прежде всего облигаций и акций). </w:t>
      </w:r>
      <w:r w:rsidRPr="0033357E">
        <w:rPr>
          <w:rStyle w:val="a5"/>
        </w:rPr>
        <w:t>Транзакционный спрос</w:t>
      </w:r>
      <w:r w:rsidRPr="0033357E">
        <w:t xml:space="preserve"> объясняется необходимостью хранения денег в форме наличных или средств на текущих счетах коммерческих банков и иных финансовых институтов с целью осуществления как запланированных, так и незапланированных покупок и платежей. Спрос на деньги для сделок определяется, главным образом, общим денежным доходом общества и изменяется прямо пропорционально номинальному </w:t>
      </w:r>
      <w:hyperlink r:id="rId35" w:tooltip="ВНП" w:history="1">
        <w:r w:rsidRPr="0033357E">
          <w:rPr>
            <w:rStyle w:val="a3"/>
          </w:rPr>
          <w:t>ВНП</w:t>
        </w:r>
      </w:hyperlink>
      <w:r w:rsidRPr="0033357E">
        <w:t xml:space="preserve">. Спрос на деньги для приобретения прочих финансовых активов определяется стремлением получить доход в форме дивидендов или процентов и изменяется обратно пропорционально уровню процентной ставки. Эта зависимость представлена кривой спроса на деньги </w:t>
      </w:r>
      <w:proofErr w:type="gramStart"/>
      <w:r w:rsidRPr="0033357E">
        <w:t>D</w:t>
      </w:r>
      <w:proofErr w:type="gramEnd"/>
      <w:r w:rsidRPr="0033357E">
        <w:rPr>
          <w:vertAlign w:val="subscript"/>
        </w:rPr>
        <w:t>м</w:t>
      </w:r>
      <w:r w:rsidRPr="0033357E">
        <w:t xml:space="preserve"> (рис. 1). Кривая общего спроса на деньги </w:t>
      </w:r>
      <w:proofErr w:type="gramStart"/>
      <w:r w:rsidRPr="0033357E">
        <w:t>D</w:t>
      </w:r>
      <w:proofErr w:type="gramEnd"/>
      <w:r w:rsidRPr="0033357E">
        <w:rPr>
          <w:vertAlign w:val="subscript"/>
        </w:rPr>
        <w:t>м</w:t>
      </w:r>
      <w:r w:rsidRPr="0033357E">
        <w:t xml:space="preserve"> обозначает общее количество денег, которое население и фирмы хотят иметь для сделок и приобретения акций и облигаций при каждой возможной величине процентной ставки.</w:t>
      </w:r>
    </w:p>
    <w:p w:rsidR="005E1895" w:rsidRPr="0033357E" w:rsidRDefault="005E1895" w:rsidP="005E1895">
      <w:pPr>
        <w:pStyle w:val="a4"/>
        <w:tabs>
          <w:tab w:val="left" w:pos="518"/>
        </w:tabs>
        <w:jc w:val="both"/>
      </w:pPr>
      <w:r>
        <w:rPr>
          <w:noProof/>
        </w:rPr>
        <w:drawing>
          <wp:inline distT="0" distB="0" distL="0" distR="0">
            <wp:extent cx="1590675" cy="1276350"/>
            <wp:effectExtent l="19050" t="0" r="9525" b="0"/>
            <wp:docPr id="1" name="Рисунок 1" descr="501d519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01d519675"/>
                    <pic:cNvPicPr>
                      <a:picLocks noChangeAspect="1" noChangeArrowheads="1"/>
                    </pic:cNvPicPr>
                  </pic:nvPicPr>
                  <pic:blipFill>
                    <a:blip r:embed="rId36"/>
                    <a:srcRect/>
                    <a:stretch>
                      <a:fillRect/>
                    </a:stretch>
                  </pic:blipFill>
                  <pic:spPr bwMode="auto">
                    <a:xfrm>
                      <a:off x="0" y="0"/>
                      <a:ext cx="1590675" cy="1276350"/>
                    </a:xfrm>
                    <a:prstGeom prst="rect">
                      <a:avLst/>
                    </a:prstGeom>
                    <a:noFill/>
                    <a:ln w="9525">
                      <a:noFill/>
                      <a:miter lim="800000"/>
                      <a:headEnd/>
                      <a:tailEnd/>
                    </a:ln>
                  </pic:spPr>
                </pic:pic>
              </a:graphicData>
            </a:graphic>
          </wp:inline>
        </w:drawing>
      </w:r>
      <w:r w:rsidRPr="0033357E">
        <w:t>Рис. 1</w:t>
      </w:r>
    </w:p>
    <w:p w:rsidR="005E1895" w:rsidRPr="0033357E" w:rsidRDefault="005E1895" w:rsidP="005E1895">
      <w:pPr>
        <w:pStyle w:val="4"/>
        <w:tabs>
          <w:tab w:val="left" w:pos="518"/>
        </w:tabs>
        <w:spacing w:before="0" w:after="0"/>
        <w:jc w:val="both"/>
        <w:rPr>
          <w:rFonts w:ascii="Times New Roman" w:hAnsi="Times New Roman"/>
          <w:sz w:val="24"/>
          <w:szCs w:val="24"/>
        </w:rPr>
      </w:pPr>
      <w:r w:rsidRPr="0033357E">
        <w:rPr>
          <w:rFonts w:ascii="Times New Roman" w:hAnsi="Times New Roman"/>
          <w:sz w:val="24"/>
          <w:szCs w:val="24"/>
        </w:rPr>
        <w:t>Теоретические модели спроса на деньги</w:t>
      </w:r>
    </w:p>
    <w:p w:rsidR="005E1895" w:rsidRPr="0033357E" w:rsidRDefault="005E1895" w:rsidP="005E1895">
      <w:pPr>
        <w:pStyle w:val="a4"/>
        <w:tabs>
          <w:tab w:val="left" w:pos="518"/>
        </w:tabs>
        <w:spacing w:before="0" w:beforeAutospacing="0" w:after="0" w:afterAutospacing="0"/>
        <w:jc w:val="both"/>
      </w:pPr>
      <w:r w:rsidRPr="0033357E">
        <w:t xml:space="preserve">1. </w:t>
      </w:r>
      <w:r w:rsidRPr="0033357E">
        <w:rPr>
          <w:rStyle w:val="a5"/>
        </w:rPr>
        <w:t>Спрос на деньги и количественная теория</w:t>
      </w:r>
      <w:r w:rsidRPr="0033357E">
        <w:t>. Современная трактовка количественной теории основана на понятии скорости обращении денег в движении доходов, которая определяется как:</w:t>
      </w:r>
    </w:p>
    <w:p w:rsidR="005E1895" w:rsidRPr="0033357E" w:rsidRDefault="005E1895" w:rsidP="005E1895">
      <w:pPr>
        <w:pStyle w:val="a4"/>
        <w:tabs>
          <w:tab w:val="left" w:pos="518"/>
        </w:tabs>
        <w:spacing w:before="0" w:beforeAutospacing="0"/>
        <w:jc w:val="both"/>
      </w:pPr>
      <w:r>
        <w:rPr>
          <w:noProof/>
        </w:rPr>
        <w:drawing>
          <wp:inline distT="0" distB="0" distL="0" distR="0">
            <wp:extent cx="447675" cy="200025"/>
            <wp:effectExtent l="19050" t="0" r="9525" b="0"/>
            <wp:docPr id="2" name="Рисунок 2" descr="frac { P * Y } { 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c { P * Y } { M }"/>
                    <pic:cNvPicPr>
                      <a:picLocks noChangeAspect="1" noChangeArrowheads="1"/>
                    </pic:cNvPicPr>
                  </pic:nvPicPr>
                  <pic:blipFill>
                    <a:blip r:embed="rId37"/>
                    <a:srcRect/>
                    <a:stretch>
                      <a:fillRect/>
                    </a:stretch>
                  </pic:blipFill>
                  <pic:spPr bwMode="auto">
                    <a:xfrm>
                      <a:off x="0" y="0"/>
                      <a:ext cx="447675" cy="200025"/>
                    </a:xfrm>
                    <a:prstGeom prst="rect">
                      <a:avLst/>
                    </a:prstGeom>
                    <a:noFill/>
                    <a:ln w="9525">
                      <a:noFill/>
                      <a:miter lim="800000"/>
                      <a:headEnd/>
                      <a:tailEnd/>
                    </a:ln>
                  </pic:spPr>
                </pic:pic>
              </a:graphicData>
            </a:graphic>
          </wp:inline>
        </w:drawing>
      </w:r>
    </w:p>
    <w:p w:rsidR="005E1895" w:rsidRPr="0033357E" w:rsidRDefault="005E1895" w:rsidP="005E1895">
      <w:pPr>
        <w:numPr>
          <w:ilvl w:val="0"/>
          <w:numId w:val="6"/>
        </w:num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М — количество денег в обращении; V — скорость обращения денег; P — абсолютный уровень цен; Y — реальный объем производства.</w:t>
      </w:r>
    </w:p>
    <w:p w:rsidR="005E1895" w:rsidRPr="0033357E" w:rsidRDefault="005E1895" w:rsidP="005E1895">
      <w:pPr>
        <w:pStyle w:val="a4"/>
        <w:tabs>
          <w:tab w:val="left" w:pos="518"/>
        </w:tabs>
        <w:spacing w:before="0" w:beforeAutospacing="0" w:after="0" w:afterAutospacing="0"/>
        <w:jc w:val="both"/>
      </w:pPr>
      <w:r w:rsidRPr="0033357E">
        <w:t>Если преобразовать формулу этого уравнения следующим образом</w:t>
      </w:r>
    </w:p>
    <w:p w:rsidR="005E1895" w:rsidRPr="0033357E" w:rsidRDefault="005E1895" w:rsidP="005E1895">
      <w:pPr>
        <w:pStyle w:val="a4"/>
        <w:tabs>
          <w:tab w:val="left" w:pos="518"/>
        </w:tabs>
        <w:spacing w:before="0" w:beforeAutospacing="0" w:after="0" w:afterAutospacing="0"/>
        <w:jc w:val="both"/>
      </w:pPr>
      <w:r>
        <w:rPr>
          <w:noProof/>
        </w:rPr>
        <w:drawing>
          <wp:inline distT="0" distB="0" distL="0" distR="0">
            <wp:extent cx="552450" cy="247650"/>
            <wp:effectExtent l="19050" t="0" r="0" b="0"/>
            <wp:docPr id="3" name="Рисунок 3" descr="frac {P*Y}{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ac {P*Y}{V}"/>
                    <pic:cNvPicPr>
                      <a:picLocks noChangeAspect="1" noChangeArrowheads="1"/>
                    </pic:cNvPicPr>
                  </pic:nvPicPr>
                  <pic:blipFill>
                    <a:blip r:embed="rId38"/>
                    <a:srcRect/>
                    <a:stretch>
                      <a:fillRect/>
                    </a:stretch>
                  </pic:blipFill>
                  <pic:spPr bwMode="auto">
                    <a:xfrm>
                      <a:off x="0" y="0"/>
                      <a:ext cx="552450" cy="247650"/>
                    </a:xfrm>
                    <a:prstGeom prst="rect">
                      <a:avLst/>
                    </a:prstGeom>
                    <a:noFill/>
                    <a:ln w="9525">
                      <a:noFill/>
                      <a:miter lim="800000"/>
                      <a:headEnd/>
                      <a:tailEnd/>
                    </a:ln>
                  </pic:spPr>
                </pic:pic>
              </a:graphicData>
            </a:graphic>
          </wp:inline>
        </w:drawing>
      </w:r>
    </w:p>
    <w:p w:rsidR="005E1895" w:rsidRPr="0033357E" w:rsidRDefault="005E1895" w:rsidP="005E1895">
      <w:pPr>
        <w:pStyle w:val="a4"/>
        <w:tabs>
          <w:tab w:val="left" w:pos="518"/>
        </w:tabs>
        <w:spacing w:before="0" w:beforeAutospacing="0" w:after="0" w:afterAutospacing="0"/>
        <w:jc w:val="both"/>
      </w:pPr>
      <w:r w:rsidRPr="0033357E">
        <w:t xml:space="preserve">то мы увидим, что количество денег, находящихся в обращении, равно отншению номинального дохода к скорости обращения денег. Если заменить М в левой части уравнения на параметр </w:t>
      </w:r>
      <w:proofErr w:type="gramStart"/>
      <w:r w:rsidRPr="0033357E">
        <w:t>D</w:t>
      </w:r>
      <w:proofErr w:type="gramEnd"/>
      <w:r w:rsidRPr="0033357E">
        <w:rPr>
          <w:vertAlign w:val="subscript"/>
        </w:rPr>
        <w:t>м</w:t>
      </w:r>
      <w:r w:rsidRPr="0033357E">
        <w:t xml:space="preserve"> — величину спроса на деньги, то получим</w:t>
      </w:r>
    </w:p>
    <w:p w:rsidR="005E1895" w:rsidRPr="0033357E" w:rsidRDefault="005E1895" w:rsidP="005E1895">
      <w:pPr>
        <w:pStyle w:val="a4"/>
        <w:tabs>
          <w:tab w:val="left" w:pos="518"/>
        </w:tabs>
        <w:spacing w:before="0" w:beforeAutospacing="0" w:after="0" w:afterAutospacing="0"/>
        <w:jc w:val="both"/>
      </w:pPr>
      <w:r>
        <w:rPr>
          <w:noProof/>
        </w:rPr>
        <w:drawing>
          <wp:inline distT="0" distB="0" distL="0" distR="0">
            <wp:extent cx="552450" cy="200025"/>
            <wp:effectExtent l="19050" t="0" r="0" b="0"/>
            <wp:docPr id="4" name="Рисунок 4" descr="frac {P*Y}{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c {P*Y}{V}"/>
                    <pic:cNvPicPr>
                      <a:picLocks noChangeAspect="1" noChangeArrowheads="1"/>
                    </pic:cNvPicPr>
                  </pic:nvPicPr>
                  <pic:blipFill>
                    <a:blip r:embed="rId39"/>
                    <a:srcRect/>
                    <a:stretch>
                      <a:fillRect/>
                    </a:stretch>
                  </pic:blipFill>
                  <pic:spPr bwMode="auto">
                    <a:xfrm>
                      <a:off x="0" y="0"/>
                      <a:ext cx="552450" cy="200025"/>
                    </a:xfrm>
                    <a:prstGeom prst="rect">
                      <a:avLst/>
                    </a:prstGeom>
                    <a:noFill/>
                    <a:ln w="9525">
                      <a:noFill/>
                      <a:miter lim="800000"/>
                      <a:headEnd/>
                      <a:tailEnd/>
                    </a:ln>
                  </pic:spPr>
                </pic:pic>
              </a:graphicData>
            </a:graphic>
          </wp:inline>
        </w:drawing>
      </w:r>
    </w:p>
    <w:p w:rsidR="005E1895" w:rsidRPr="0033357E" w:rsidRDefault="005E1895" w:rsidP="005E1895">
      <w:pPr>
        <w:tabs>
          <w:tab w:val="left" w:pos="518"/>
        </w:tabs>
        <w:spacing w:after="0"/>
        <w:jc w:val="both"/>
        <w:rPr>
          <w:rFonts w:ascii="Times New Roman" w:hAnsi="Times New Roman"/>
          <w:sz w:val="24"/>
          <w:szCs w:val="24"/>
        </w:rPr>
      </w:pPr>
      <w:r w:rsidRPr="0033357E">
        <w:rPr>
          <w:rStyle w:val="review-h5"/>
          <w:rFonts w:ascii="Times New Roman" w:hAnsi="Times New Roman"/>
          <w:sz w:val="24"/>
          <w:szCs w:val="24"/>
        </w:rPr>
        <w:t>Из уравнения следует, что величина спроса на деньги зависит от следующих факторов:</w:t>
      </w:r>
      <w:r w:rsidRPr="0033357E">
        <w:rPr>
          <w:rFonts w:ascii="Times New Roman" w:hAnsi="Times New Roman"/>
          <w:sz w:val="24"/>
          <w:szCs w:val="24"/>
        </w:rPr>
        <w:t xml:space="preserve"> </w:t>
      </w:r>
    </w:p>
    <w:p w:rsidR="005E1895" w:rsidRPr="0033357E" w:rsidRDefault="005E1895" w:rsidP="005E1895">
      <w:pPr>
        <w:numPr>
          <w:ilvl w:val="0"/>
          <w:numId w:val="7"/>
        </w:num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от абсолютного уровня цен. При прочих равных условиях, чем выше уровень цен, тем выше спрос на деньги, и наоборот;</w:t>
      </w:r>
    </w:p>
    <w:p w:rsidR="005E1895" w:rsidRPr="0033357E" w:rsidRDefault="005E1895" w:rsidP="005E1895">
      <w:pPr>
        <w:numPr>
          <w:ilvl w:val="0"/>
          <w:numId w:val="7"/>
        </w:num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 xml:space="preserve">от уровня реального объема производства. По мере его роста повышаются и реальные доходы населения, а </w:t>
      </w:r>
      <w:proofErr w:type="gramStart"/>
      <w:r w:rsidRPr="0033357E">
        <w:rPr>
          <w:rFonts w:ascii="Times New Roman" w:hAnsi="Times New Roman"/>
          <w:sz w:val="24"/>
          <w:szCs w:val="24"/>
        </w:rPr>
        <w:t>значит</w:t>
      </w:r>
      <w:proofErr w:type="gramEnd"/>
      <w:r w:rsidRPr="0033357E">
        <w:rPr>
          <w:rFonts w:ascii="Times New Roman" w:hAnsi="Times New Roman"/>
          <w:sz w:val="24"/>
          <w:szCs w:val="24"/>
        </w:rPr>
        <w:t xml:space="preserve"> людям потребуется больше денег, так как наличие более высоких реальных доходов подразумевает и рост объема сделок;</w:t>
      </w:r>
    </w:p>
    <w:p w:rsidR="005E1895" w:rsidRPr="0033357E" w:rsidRDefault="005E1895" w:rsidP="005E1895">
      <w:pPr>
        <w:numPr>
          <w:ilvl w:val="0"/>
          <w:numId w:val="7"/>
        </w:num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от скорости обращения денег, все факторы, влияющие на скорость обращения денег, будут воздействовать и на спрос на деньги.</w:t>
      </w:r>
    </w:p>
    <w:p w:rsidR="005E1895" w:rsidRPr="0033357E" w:rsidRDefault="005E1895" w:rsidP="005E1895">
      <w:p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lastRenderedPageBreak/>
        <w:t>Под предложением денег обычно понимают денежную массу в обращении, т.е. совокупность платежных средств, обращающихся в стране в данный момент.</w:t>
      </w:r>
    </w:p>
    <w:p w:rsidR="005E1895" w:rsidRPr="0033357E" w:rsidRDefault="005E1895" w:rsidP="005E1895">
      <w:pPr>
        <w:tabs>
          <w:tab w:val="left" w:pos="518"/>
        </w:tabs>
        <w:spacing w:after="0" w:line="240" w:lineRule="auto"/>
        <w:jc w:val="both"/>
        <w:rPr>
          <w:rFonts w:ascii="Times New Roman" w:hAnsi="Times New Roman"/>
          <w:sz w:val="24"/>
          <w:szCs w:val="24"/>
        </w:rPr>
      </w:pPr>
      <w:proofErr w:type="gramStart"/>
      <w:r w:rsidRPr="0033357E">
        <w:rPr>
          <w:rFonts w:ascii="Times New Roman" w:hAnsi="Times New Roman"/>
          <w:sz w:val="24"/>
          <w:szCs w:val="24"/>
        </w:rPr>
        <w:t>Однако, ни среди государственных должностных лиц, отвечающих за регулирование денежного предложения, ни среди экономистов нет единой точки зрения на то, из каких отдельных элементов состоит денежное предложение: разнообразие форм вложения финансовых средств достигло такой степени, что переход от собственно денег (банкноты, вклады до востребования) к ликвидным и полуликвидным формам их размещения совершается незаметно.</w:t>
      </w:r>
      <w:proofErr w:type="gramEnd"/>
      <w:r w:rsidRPr="0033357E">
        <w:rPr>
          <w:rFonts w:ascii="Times New Roman" w:hAnsi="Times New Roman"/>
          <w:sz w:val="24"/>
          <w:szCs w:val="24"/>
        </w:rPr>
        <w:t xml:space="preserve"> В результате граница между деньгами и неденежными авуарами теперь не такая четкая, как раньше.</w:t>
      </w:r>
    </w:p>
    <w:p w:rsidR="005E1895" w:rsidRPr="0033357E" w:rsidRDefault="005E1895" w:rsidP="005E1895">
      <w:p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 xml:space="preserve">Для характеристики денежного предложения применяются различные обобщающие показатели, или так называемые денежные агрегаты. К ним обычно относят </w:t>
      </w:r>
      <w:proofErr w:type="gramStart"/>
      <w:r w:rsidRPr="0033357E">
        <w:rPr>
          <w:rFonts w:ascii="Times New Roman" w:hAnsi="Times New Roman"/>
          <w:sz w:val="24"/>
          <w:szCs w:val="24"/>
        </w:rPr>
        <w:t>следующие</w:t>
      </w:r>
      <w:proofErr w:type="gramEnd"/>
      <w:r w:rsidRPr="0033357E">
        <w:rPr>
          <w:rFonts w:ascii="Times New Roman" w:hAnsi="Times New Roman"/>
          <w:sz w:val="24"/>
          <w:szCs w:val="24"/>
        </w:rPr>
        <w:t xml:space="preserve">: </w:t>
      </w:r>
    </w:p>
    <w:p w:rsidR="005E1895" w:rsidRPr="0033357E" w:rsidRDefault="005E1895" w:rsidP="005E1895">
      <w:pPr>
        <w:numPr>
          <w:ilvl w:val="0"/>
          <w:numId w:val="10"/>
        </w:num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 xml:space="preserve">Агрегаты М-1 — "деньги для сделок" — это показатель, предназначенный для измерения объема фактических средств обращения. Он включает наличные деньги (банкноты и разменные монеты) и банковские деньги. </w:t>
      </w:r>
    </w:p>
    <w:p w:rsidR="005E1895" w:rsidRPr="0033357E" w:rsidRDefault="005E1895" w:rsidP="005E1895">
      <w:pPr>
        <w:numPr>
          <w:ilvl w:val="0"/>
          <w:numId w:val="10"/>
        </w:numPr>
        <w:tabs>
          <w:tab w:val="left" w:pos="518"/>
        </w:tabs>
        <w:spacing w:after="100" w:afterAutospacing="1" w:line="240" w:lineRule="auto"/>
        <w:jc w:val="both"/>
        <w:rPr>
          <w:rFonts w:ascii="Times New Roman" w:hAnsi="Times New Roman"/>
          <w:sz w:val="24"/>
          <w:szCs w:val="24"/>
        </w:rPr>
      </w:pPr>
      <w:r w:rsidRPr="0033357E">
        <w:rPr>
          <w:rFonts w:ascii="Times New Roman" w:hAnsi="Times New Roman"/>
          <w:sz w:val="24"/>
          <w:szCs w:val="24"/>
        </w:rPr>
        <w:t xml:space="preserve">Агрегаты М-2 и М-3включают, кроме М-1, денежные средства на сберегательных и срочных счетах, а также депозитные сертификаты. Эти средства не являются деньгами, поскольку их невозможно непосредственно использовать для сделок купли-продажи, а их изъятие подчинено определенным условиям, однако, они сходны с деньгами в двух отношениях: с одной стороны, они могут быть в короткие сроки выброшены на рынок товаров и услуг, с другой — позволяют осуществлять накопление денег. Не случайно их называют "почти деньгами". </w:t>
      </w:r>
    </w:p>
    <w:p w:rsidR="005E1895" w:rsidRPr="0033357E" w:rsidRDefault="005E1895" w:rsidP="005E1895">
      <w:pPr>
        <w:numPr>
          <w:ilvl w:val="0"/>
          <w:numId w:val="10"/>
        </w:numPr>
        <w:tabs>
          <w:tab w:val="left" w:pos="518"/>
        </w:tabs>
        <w:spacing w:after="100" w:afterAutospacing="1" w:line="240" w:lineRule="auto"/>
        <w:jc w:val="both"/>
        <w:rPr>
          <w:rFonts w:ascii="Times New Roman" w:hAnsi="Times New Roman"/>
          <w:sz w:val="24"/>
          <w:szCs w:val="24"/>
        </w:rPr>
      </w:pPr>
      <w:r w:rsidRPr="0033357E">
        <w:rPr>
          <w:rFonts w:ascii="Times New Roman" w:hAnsi="Times New Roman"/>
          <w:sz w:val="24"/>
          <w:szCs w:val="24"/>
        </w:rPr>
        <w:t xml:space="preserve">Наиболее полные агрегаты денежного предложения — L и D. L, наряду с М-3, включает прочие ликвидные (легкореализуемые) активы, такие как краткосрочные государственные ценные бумаги. Они называются ликвидными, поскольку без особых трудностей могут быть обращены в наличность. Агрегаты D включают как все ликвидные средства, так и закладные, облигации и другие аналогичные кредитные инструменты. </w:t>
      </w:r>
    </w:p>
    <w:p w:rsidR="005E1895" w:rsidRPr="0033357E" w:rsidRDefault="005E1895" w:rsidP="005E1895">
      <w:pPr>
        <w:pStyle w:val="a4"/>
        <w:tabs>
          <w:tab w:val="left" w:pos="518"/>
        </w:tabs>
        <w:spacing w:before="0" w:beforeAutospacing="0"/>
        <w:jc w:val="both"/>
        <w:rPr>
          <w:rStyle w:val="a5"/>
          <w:i/>
        </w:rPr>
      </w:pPr>
      <w:r w:rsidRPr="0033357E">
        <w:rPr>
          <w:rStyle w:val="a5"/>
          <w:i/>
        </w:rPr>
        <w:t xml:space="preserve">                                                 Дополнительная информация (на всякий случай)</w:t>
      </w:r>
    </w:p>
    <w:p w:rsidR="005E1895" w:rsidRPr="0033357E" w:rsidRDefault="005E1895" w:rsidP="005E1895">
      <w:pPr>
        <w:pStyle w:val="a4"/>
        <w:tabs>
          <w:tab w:val="left" w:pos="518"/>
        </w:tabs>
        <w:jc w:val="both"/>
        <w:rPr>
          <w:i/>
        </w:rPr>
      </w:pPr>
      <w:r w:rsidRPr="0033357E">
        <w:rPr>
          <w:rStyle w:val="a5"/>
          <w:i/>
        </w:rPr>
        <w:t>Спрос на деньги в кейнсианской модели</w:t>
      </w:r>
      <w:r w:rsidRPr="0033357E">
        <w:rPr>
          <w:i/>
        </w:rPr>
        <w:t xml:space="preserve">. Дж.М. Кейнс рассматривал деньги как один из типов богатства и считал, что та часть активов, которую население и фирмы </w:t>
      </w:r>
      <w:proofErr w:type="gramStart"/>
      <w:r w:rsidRPr="0033357E">
        <w:rPr>
          <w:i/>
        </w:rPr>
        <w:t>желают хранить в форме денег зависит</w:t>
      </w:r>
      <w:proofErr w:type="gramEnd"/>
      <w:r w:rsidRPr="0033357E">
        <w:rPr>
          <w:i/>
        </w:rPr>
        <w:t xml:space="preserve"> от того, насколько высоко они ценят свойство ликвидности. Деньги М-1 считаются </w:t>
      </w:r>
      <w:proofErr w:type="gramStart"/>
      <w:r w:rsidRPr="0033357E">
        <w:rPr>
          <w:i/>
        </w:rPr>
        <w:t>абсолютно ликвидными</w:t>
      </w:r>
      <w:proofErr w:type="gramEnd"/>
      <w:r w:rsidRPr="0033357E">
        <w:rPr>
          <w:i/>
        </w:rPr>
        <w:t xml:space="preserve"> активами. Дж. Кейнс назвал свою теорию спроса на деньги теорией предпочтения ликвидности.</w:t>
      </w:r>
    </w:p>
    <w:p w:rsidR="005E1895" w:rsidRPr="0033357E" w:rsidRDefault="005E1895" w:rsidP="005E1895">
      <w:pPr>
        <w:tabs>
          <w:tab w:val="left" w:pos="518"/>
        </w:tabs>
        <w:jc w:val="both"/>
        <w:rPr>
          <w:rFonts w:ascii="Times New Roman" w:hAnsi="Times New Roman"/>
          <w:i/>
          <w:sz w:val="24"/>
          <w:szCs w:val="24"/>
        </w:rPr>
      </w:pPr>
      <w:r w:rsidRPr="0033357E">
        <w:rPr>
          <w:rStyle w:val="review-h5"/>
          <w:rFonts w:ascii="Times New Roman" w:hAnsi="Times New Roman"/>
          <w:i/>
          <w:sz w:val="24"/>
          <w:szCs w:val="24"/>
        </w:rPr>
        <w:t xml:space="preserve">Как считал </w:t>
      </w:r>
      <w:proofErr w:type="gramStart"/>
      <w:r w:rsidRPr="0033357E">
        <w:rPr>
          <w:rStyle w:val="review-h5"/>
          <w:rFonts w:ascii="Times New Roman" w:hAnsi="Times New Roman"/>
          <w:i/>
          <w:sz w:val="24"/>
          <w:szCs w:val="24"/>
        </w:rPr>
        <w:t>Дж</w:t>
      </w:r>
      <w:proofErr w:type="gramEnd"/>
      <w:r w:rsidRPr="0033357E">
        <w:rPr>
          <w:rStyle w:val="review-h5"/>
          <w:rFonts w:ascii="Times New Roman" w:hAnsi="Times New Roman"/>
          <w:i/>
          <w:sz w:val="24"/>
          <w:szCs w:val="24"/>
        </w:rPr>
        <w:t>. Кейнс, три причины побуждают людей хранить часть их богатств в форме денег:</w:t>
      </w:r>
      <w:r w:rsidRPr="0033357E">
        <w:rPr>
          <w:rFonts w:ascii="Times New Roman" w:hAnsi="Times New Roman"/>
          <w:i/>
          <w:sz w:val="24"/>
          <w:szCs w:val="24"/>
        </w:rPr>
        <w:t xml:space="preserve"> </w:t>
      </w:r>
    </w:p>
    <w:p w:rsidR="005E1895" w:rsidRPr="0033357E" w:rsidRDefault="005E1895" w:rsidP="005E1895">
      <w:pPr>
        <w:numPr>
          <w:ilvl w:val="0"/>
          <w:numId w:val="8"/>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для использования денег в качестве сре</w:t>
      </w:r>
      <w:proofErr w:type="gramStart"/>
      <w:r w:rsidRPr="0033357E">
        <w:rPr>
          <w:rFonts w:ascii="Times New Roman" w:hAnsi="Times New Roman"/>
          <w:i/>
          <w:sz w:val="24"/>
          <w:szCs w:val="24"/>
        </w:rPr>
        <w:t>дств пл</w:t>
      </w:r>
      <w:proofErr w:type="gramEnd"/>
      <w:r w:rsidRPr="0033357E">
        <w:rPr>
          <w:rFonts w:ascii="Times New Roman" w:hAnsi="Times New Roman"/>
          <w:i/>
          <w:sz w:val="24"/>
          <w:szCs w:val="24"/>
        </w:rPr>
        <w:t>атежа (транзакционный мотив хранения денег);</w:t>
      </w:r>
    </w:p>
    <w:p w:rsidR="005E1895" w:rsidRPr="0033357E" w:rsidRDefault="005E1895" w:rsidP="005E1895">
      <w:pPr>
        <w:numPr>
          <w:ilvl w:val="0"/>
          <w:numId w:val="8"/>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для обеспечения в будущем возможности распоряжаться определенной частью своих ресурсов в форме наличных денег (мотив предосторожности);</w:t>
      </w:r>
    </w:p>
    <w:p w:rsidR="005E1895" w:rsidRPr="0033357E" w:rsidRDefault="005E1895" w:rsidP="005E1895">
      <w:pPr>
        <w:numPr>
          <w:ilvl w:val="0"/>
          <w:numId w:val="8"/>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спекулятивный мотив — мотив хранения денег, возникающий из желания избежать потерь капитала, вызываемых хранением активов в форме облигаций в периоды ожидаемого повышения норм ссудного процента.</w:t>
      </w:r>
    </w:p>
    <w:p w:rsidR="005E1895" w:rsidRPr="0033357E" w:rsidRDefault="005E1895" w:rsidP="005E1895">
      <w:pPr>
        <w:pStyle w:val="a4"/>
        <w:tabs>
          <w:tab w:val="left" w:pos="518"/>
        </w:tabs>
        <w:jc w:val="both"/>
        <w:rPr>
          <w:i/>
        </w:rPr>
      </w:pPr>
      <w:r w:rsidRPr="0033357E">
        <w:rPr>
          <w:i/>
        </w:rPr>
        <w:t>Именно этот мотив формирует обратную связь между величиной спроса на деньги и нормой процента.</w:t>
      </w:r>
    </w:p>
    <w:p w:rsidR="005E1895" w:rsidRPr="0033357E" w:rsidRDefault="005E1895" w:rsidP="005E1895">
      <w:pPr>
        <w:pStyle w:val="a4"/>
        <w:tabs>
          <w:tab w:val="left" w:pos="518"/>
        </w:tabs>
        <w:jc w:val="both"/>
        <w:rPr>
          <w:i/>
        </w:rPr>
      </w:pPr>
      <w:r w:rsidRPr="0033357E">
        <w:rPr>
          <w:i/>
        </w:rPr>
        <w:t xml:space="preserve">3. </w:t>
      </w:r>
      <w:r w:rsidRPr="0033357E">
        <w:rPr>
          <w:rStyle w:val="a5"/>
          <w:i/>
        </w:rPr>
        <w:t>Современная теория спроса на деньги</w:t>
      </w:r>
      <w:r w:rsidRPr="0033357E">
        <w:rPr>
          <w:i/>
        </w:rPr>
        <w:t>.</w:t>
      </w:r>
      <w:r w:rsidRPr="0033357E">
        <w:rPr>
          <w:rStyle w:val="a5"/>
          <w:i/>
        </w:rPr>
        <w:t xml:space="preserve"> </w:t>
      </w:r>
      <w:r w:rsidRPr="0033357E">
        <w:rPr>
          <w:i/>
        </w:rPr>
        <w:t xml:space="preserve">Современная теория спроса на деньги отличается от теоретической модели </w:t>
      </w:r>
      <w:hyperlink r:id="rId40" w:tooltip="Кейнс" w:history="1">
        <w:proofErr w:type="gramStart"/>
        <w:r w:rsidRPr="0033357E">
          <w:rPr>
            <w:rStyle w:val="a3"/>
            <w:i/>
          </w:rPr>
          <w:t>Дж</w:t>
        </w:r>
        <w:proofErr w:type="gramEnd"/>
        <w:r w:rsidRPr="0033357E">
          <w:rPr>
            <w:rStyle w:val="a3"/>
            <w:i/>
          </w:rPr>
          <w:t>. Кейнса</w:t>
        </w:r>
      </w:hyperlink>
      <w:r w:rsidRPr="0033357E">
        <w:rPr>
          <w:i/>
        </w:rPr>
        <w:t xml:space="preserve"> следующими особенностями:</w:t>
      </w:r>
    </w:p>
    <w:p w:rsidR="005E1895" w:rsidRPr="0033357E" w:rsidRDefault="005E1895" w:rsidP="005E1895">
      <w:pPr>
        <w:numPr>
          <w:ilvl w:val="0"/>
          <w:numId w:val="9"/>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lastRenderedPageBreak/>
        <w:t>она рассматривает более широкий диапазон активов, помимо беспроцентного хранения денег и долгосрочных облигаций. Вкладчики могут обладать портфелями как с приносящими процент формами денег, так и с беспроцентными формами денег. Помимо этого они должны обладать иными видами ликвидных активов: средства на сберегательных и срочных счетах, краткосрочные ценные бумаги, облигации и акции корпораций и т.п.;</w:t>
      </w:r>
    </w:p>
    <w:p w:rsidR="005E1895" w:rsidRPr="0033357E" w:rsidRDefault="005E1895" w:rsidP="005E1895">
      <w:pPr>
        <w:numPr>
          <w:ilvl w:val="0"/>
          <w:numId w:val="9"/>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современная теория отвергает разделение спроса на деньги на основании транзакционных, спекулятивных мотивов и мотива предосторожности. Процентная ставка влияет на спрос на деньги, но лишь вследствие того, что норма процента представляет собой альтернативную стоимость хранения денег;</w:t>
      </w:r>
    </w:p>
    <w:p w:rsidR="005E1895" w:rsidRPr="0033357E" w:rsidRDefault="005E1895" w:rsidP="005E1895">
      <w:pPr>
        <w:numPr>
          <w:ilvl w:val="0"/>
          <w:numId w:val="9"/>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современная теория рассматривает богатство как основной фактор спроса на деньги;</w:t>
      </w:r>
    </w:p>
    <w:p w:rsidR="005E1895" w:rsidRPr="0033357E" w:rsidRDefault="005E1895" w:rsidP="005E1895">
      <w:pPr>
        <w:numPr>
          <w:ilvl w:val="0"/>
          <w:numId w:val="9"/>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современная теория включает в себя и другие условия, влияющие на желание население и фирм предпочесть ликвидный актив, например, изменения в ожиданиях: при пессимистическом прогнозе на будущую конъюнктуру величина спроса на деньги будет расти, при оптимистическом прогнозе спрос на деньги упадет;</w:t>
      </w:r>
    </w:p>
    <w:p w:rsidR="005E1895" w:rsidRPr="0033357E" w:rsidRDefault="005E1895" w:rsidP="005E1895">
      <w:pPr>
        <w:numPr>
          <w:ilvl w:val="0"/>
          <w:numId w:val="9"/>
        </w:num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современная теория учитывает наличие инфляции и четко разграничивает такие понятия, как реальный и номинальный доход, реальную и номинальную ставку процента, реальные и номинальные величины денежной массы.</w:t>
      </w: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r w:rsidRPr="0033357E">
        <w:rPr>
          <w:rFonts w:ascii="Times New Roman" w:hAnsi="Times New Roman"/>
          <w:i/>
          <w:sz w:val="24"/>
          <w:szCs w:val="24"/>
        </w:rPr>
        <w:t>Предложение и спрос на деньги определяют, в основном, объем и конъюнктуру денежного рынка.</w:t>
      </w: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5E1895" w:rsidRDefault="005E1895" w:rsidP="005E1895">
      <w:pPr>
        <w:tabs>
          <w:tab w:val="left" w:pos="518"/>
        </w:tabs>
        <w:spacing w:before="100" w:beforeAutospacing="1" w:after="100" w:afterAutospacing="1" w:line="240" w:lineRule="auto"/>
        <w:jc w:val="both"/>
        <w:rPr>
          <w:rFonts w:ascii="Times New Roman" w:hAnsi="Times New Roman"/>
          <w:i/>
          <w:sz w:val="24"/>
          <w:szCs w:val="24"/>
        </w:rPr>
      </w:pPr>
    </w:p>
    <w:p w:rsidR="00FC6FCD" w:rsidRDefault="00FC6FCD">
      <w:pPr>
        <w:rPr>
          <w:rFonts w:ascii="Times New Roman" w:hAnsi="Times New Roman"/>
          <w:i/>
          <w:sz w:val="24"/>
          <w:szCs w:val="24"/>
        </w:rPr>
      </w:pPr>
      <w:r>
        <w:rPr>
          <w:rFonts w:ascii="Times New Roman" w:hAnsi="Times New Roman"/>
          <w:i/>
          <w:sz w:val="24"/>
          <w:szCs w:val="24"/>
        </w:rPr>
        <w:br w:type="page"/>
      </w:r>
    </w:p>
    <w:p w:rsidR="00FC6FCD" w:rsidRPr="00FC6FCD" w:rsidRDefault="00FC6FCD" w:rsidP="00FC6FCD">
      <w:pPr>
        <w:pStyle w:val="a7"/>
        <w:numPr>
          <w:ilvl w:val="1"/>
          <w:numId w:val="3"/>
        </w:numPr>
        <w:tabs>
          <w:tab w:val="left" w:pos="540"/>
        </w:tabs>
        <w:overflowPunct w:val="0"/>
        <w:autoSpaceDE w:val="0"/>
        <w:autoSpaceDN w:val="0"/>
        <w:adjustRightInd w:val="0"/>
        <w:spacing w:after="0" w:line="360" w:lineRule="auto"/>
        <w:jc w:val="both"/>
        <w:textAlignment w:val="baseline"/>
        <w:rPr>
          <w:rFonts w:ascii="Times New Roman" w:eastAsia="Times New Roman" w:hAnsi="Times New Roman"/>
          <w:b/>
          <w:sz w:val="28"/>
          <w:szCs w:val="28"/>
          <w:lang w:eastAsia="ru-RU"/>
        </w:rPr>
      </w:pPr>
      <w:r w:rsidRPr="00FC6FCD">
        <w:rPr>
          <w:rFonts w:ascii="Times New Roman" w:eastAsia="Times New Roman" w:hAnsi="Times New Roman"/>
          <w:b/>
          <w:sz w:val="28"/>
          <w:szCs w:val="28"/>
          <w:lang w:eastAsia="ru-RU"/>
        </w:rPr>
        <w:lastRenderedPageBreak/>
        <w:t>Характеристика законов денежного обращения.</w:t>
      </w:r>
    </w:p>
    <w:p w:rsidR="005E1895" w:rsidRPr="00FC6FCD" w:rsidRDefault="005E1895" w:rsidP="00FC6FCD">
      <w:pPr>
        <w:pStyle w:val="a7"/>
        <w:tabs>
          <w:tab w:val="left" w:pos="518"/>
          <w:tab w:val="left" w:pos="1134"/>
        </w:tabs>
        <w:spacing w:after="0" w:line="360" w:lineRule="auto"/>
        <w:ind w:left="1080"/>
        <w:jc w:val="both"/>
        <w:rPr>
          <w:rFonts w:ascii="Times New Roman" w:hAnsi="Times New Roman"/>
          <w:i/>
          <w:sz w:val="24"/>
          <w:szCs w:val="24"/>
        </w:rPr>
      </w:pP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sz w:val="24"/>
          <w:szCs w:val="24"/>
        </w:rPr>
        <w:t>Закон денежного обращения выражает экономическую взаимозависимость между массой обращающихся товаров, уровнем цен и скоростью обращения денег.</w:t>
      </w:r>
      <w:r w:rsidRPr="0033357E">
        <w:rPr>
          <w:rFonts w:ascii="Times New Roman" w:hAnsi="Times New Roman"/>
          <w:sz w:val="24"/>
          <w:szCs w:val="24"/>
        </w:rPr>
        <w:br/>
        <w:t xml:space="preserve">      Эта взаимосвязь представляет собой совокупности двух видов зависимости: прямой зависимости между количеством денег, необходимых в качестве средства обращения, и суммой цен реализуемых товаров и услуг; обратной зависимости между количеством денег, необходимых в качестве средства обращения, и скоростью оборота денег. Все это можно выразить следующей формулой:  </w:t>
      </w:r>
      <w:r w:rsidRPr="0033357E">
        <w:rPr>
          <w:rFonts w:ascii="Times New Roman" w:hAnsi="Times New Roman"/>
          <w:i/>
          <w:iCs/>
          <w:sz w:val="24"/>
          <w:szCs w:val="24"/>
        </w:rPr>
        <w:t>К – S / C</w:t>
      </w:r>
      <w:r w:rsidRPr="0033357E">
        <w:rPr>
          <w:rFonts w:ascii="Times New Roman" w:hAnsi="Times New Roman"/>
          <w:sz w:val="24"/>
          <w:szCs w:val="24"/>
        </w:rPr>
        <w:br/>
        <w:t xml:space="preserve">      где </w:t>
      </w:r>
      <w:r w:rsidRPr="0033357E">
        <w:rPr>
          <w:rFonts w:ascii="Times New Roman" w:hAnsi="Times New Roman"/>
          <w:i/>
          <w:iCs/>
          <w:sz w:val="24"/>
          <w:szCs w:val="24"/>
        </w:rPr>
        <w:t>К–</w:t>
      </w:r>
      <w:r w:rsidRPr="0033357E">
        <w:rPr>
          <w:rFonts w:ascii="Times New Roman" w:hAnsi="Times New Roman"/>
          <w:sz w:val="24"/>
          <w:szCs w:val="24"/>
        </w:rPr>
        <w:t xml:space="preserve">количество денег, необходимых в качестве средства обращения; S– сумма цен реализуемых товаров и услуг; С– </w:t>
      </w:r>
      <w:proofErr w:type="gramStart"/>
      <w:r w:rsidRPr="0033357E">
        <w:rPr>
          <w:rFonts w:ascii="Times New Roman" w:hAnsi="Times New Roman"/>
          <w:sz w:val="24"/>
          <w:szCs w:val="24"/>
        </w:rPr>
        <w:t>ср</w:t>
      </w:r>
      <w:proofErr w:type="gramEnd"/>
      <w:r w:rsidRPr="0033357E">
        <w:rPr>
          <w:rFonts w:ascii="Times New Roman" w:hAnsi="Times New Roman"/>
          <w:sz w:val="24"/>
          <w:szCs w:val="24"/>
        </w:rPr>
        <w:t>еднее число оборотов денег как средства обращения.</w:t>
      </w:r>
      <w:r w:rsidRPr="0033357E">
        <w:rPr>
          <w:rFonts w:ascii="Times New Roman" w:hAnsi="Times New Roman"/>
          <w:sz w:val="24"/>
          <w:szCs w:val="24"/>
        </w:rPr>
        <w:br/>
        <w:t>      С возникновением функции денег как средства платежа формула несколько усложняется и закон, определяющий количество денег в обращении, приобретает следующий вид:</w:t>
      </w:r>
    </w:p>
    <w:p w:rsidR="005E1895" w:rsidRPr="0033357E" w:rsidRDefault="005E1895" w:rsidP="005E1895">
      <w:pPr>
        <w:tabs>
          <w:tab w:val="left" w:pos="518"/>
        </w:tabs>
        <w:spacing w:after="0" w:line="36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228725" cy="333375"/>
            <wp:effectExtent l="19050" t="0" r="9525" b="0"/>
            <wp:docPr id="5" name="Рисунок 5" descr="i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_001"/>
                    <pic:cNvPicPr>
                      <a:picLocks noChangeAspect="1" noChangeArrowheads="1"/>
                    </pic:cNvPicPr>
                  </pic:nvPicPr>
                  <pic:blipFill>
                    <a:blip r:embed="rId41"/>
                    <a:srcRect/>
                    <a:stretch>
                      <a:fillRect/>
                    </a:stretch>
                  </pic:blipFill>
                  <pic:spPr bwMode="auto">
                    <a:xfrm>
                      <a:off x="0" y="0"/>
                      <a:ext cx="1228725" cy="333375"/>
                    </a:xfrm>
                    <a:prstGeom prst="rect">
                      <a:avLst/>
                    </a:prstGeom>
                    <a:noFill/>
                    <a:ln w="9525">
                      <a:noFill/>
                      <a:miter lim="800000"/>
                      <a:headEnd/>
                      <a:tailEnd/>
                    </a:ln>
                  </pic:spPr>
                </pic:pic>
              </a:graphicData>
            </a:graphic>
          </wp:inline>
        </w:drawing>
      </w: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sz w:val="24"/>
          <w:szCs w:val="24"/>
        </w:rPr>
        <w:t xml:space="preserve">       где </w:t>
      </w:r>
      <w:r w:rsidRPr="0033357E">
        <w:rPr>
          <w:rFonts w:ascii="Times New Roman" w:hAnsi="Times New Roman"/>
          <w:i/>
          <w:iCs/>
          <w:sz w:val="24"/>
          <w:szCs w:val="24"/>
        </w:rPr>
        <w:t>S1-</w:t>
      </w:r>
      <w:r w:rsidRPr="0033357E">
        <w:rPr>
          <w:rFonts w:ascii="Times New Roman" w:hAnsi="Times New Roman"/>
          <w:sz w:val="24"/>
          <w:szCs w:val="24"/>
        </w:rPr>
        <w:t xml:space="preserve">сумма цен товаров и услуг; S2 – сумма цен товаров, проданных в кредит; S3 – сумма платежей по обязательствам; Р– </w:t>
      </w:r>
      <w:proofErr w:type="gramStart"/>
      <w:r w:rsidRPr="0033357E">
        <w:rPr>
          <w:rFonts w:ascii="Times New Roman" w:hAnsi="Times New Roman"/>
          <w:sz w:val="24"/>
          <w:szCs w:val="24"/>
        </w:rPr>
        <w:t>вз</w:t>
      </w:r>
      <w:proofErr w:type="gramEnd"/>
      <w:r w:rsidRPr="0033357E">
        <w:rPr>
          <w:rFonts w:ascii="Times New Roman" w:hAnsi="Times New Roman"/>
          <w:sz w:val="24"/>
          <w:szCs w:val="24"/>
        </w:rPr>
        <w:t>аимопогашающие платежи.</w:t>
      </w:r>
      <w:r w:rsidRPr="0033357E">
        <w:rPr>
          <w:rFonts w:ascii="Times New Roman" w:hAnsi="Times New Roman"/>
          <w:sz w:val="24"/>
          <w:szCs w:val="24"/>
        </w:rPr>
        <w:br/>
        <w:t>      В экономической науке есть и другая точка зрения, которую разделяют представители количественной теории денег и сторонники монетаристской концепции. Американский экономист И. Фишер сформулировал следующее уравнение обмена:</w:t>
      </w:r>
      <w:r w:rsidRPr="0033357E">
        <w:rPr>
          <w:rFonts w:ascii="Times New Roman" w:hAnsi="Times New Roman"/>
          <w:sz w:val="24"/>
          <w:szCs w:val="24"/>
        </w:rPr>
        <w:br/>
        <w:t xml:space="preserve">       </w:t>
      </w:r>
      <w:r w:rsidRPr="0033357E">
        <w:rPr>
          <w:rFonts w:ascii="Times New Roman" w:hAnsi="Times New Roman"/>
          <w:b/>
          <w:bCs/>
          <w:sz w:val="24"/>
          <w:szCs w:val="24"/>
        </w:rPr>
        <w:t>M х</w:t>
      </w:r>
      <w:r w:rsidRPr="0033357E">
        <w:rPr>
          <w:rFonts w:ascii="Times New Roman" w:hAnsi="Times New Roman"/>
          <w:sz w:val="24"/>
          <w:szCs w:val="24"/>
        </w:rPr>
        <w:t xml:space="preserve"> </w:t>
      </w:r>
      <w:r w:rsidRPr="0033357E">
        <w:rPr>
          <w:rFonts w:ascii="Times New Roman" w:hAnsi="Times New Roman"/>
          <w:i/>
          <w:iCs/>
          <w:sz w:val="24"/>
          <w:szCs w:val="24"/>
        </w:rPr>
        <w:t xml:space="preserve">V = </w:t>
      </w:r>
      <w:proofErr w:type="gramStart"/>
      <w:r w:rsidRPr="0033357E">
        <w:rPr>
          <w:rFonts w:ascii="Times New Roman" w:hAnsi="Times New Roman"/>
          <w:i/>
          <w:iCs/>
          <w:sz w:val="24"/>
          <w:szCs w:val="24"/>
        </w:rPr>
        <w:t>Р</w:t>
      </w:r>
      <w:proofErr w:type="gramEnd"/>
      <w:r w:rsidRPr="0033357E">
        <w:rPr>
          <w:rFonts w:ascii="Times New Roman" w:hAnsi="Times New Roman"/>
          <w:i/>
          <w:iCs/>
          <w:sz w:val="24"/>
          <w:szCs w:val="24"/>
        </w:rPr>
        <w:t xml:space="preserve"> х Q, </w:t>
      </w:r>
      <w:r w:rsidRPr="0033357E">
        <w:rPr>
          <w:rFonts w:ascii="Times New Roman" w:hAnsi="Times New Roman"/>
          <w:sz w:val="24"/>
          <w:szCs w:val="24"/>
        </w:rPr>
        <w:t xml:space="preserve">где </w:t>
      </w:r>
      <w:r w:rsidRPr="0033357E">
        <w:rPr>
          <w:rFonts w:ascii="Times New Roman" w:hAnsi="Times New Roman"/>
          <w:i/>
          <w:iCs/>
          <w:sz w:val="24"/>
          <w:szCs w:val="24"/>
        </w:rPr>
        <w:t>М –</w:t>
      </w:r>
      <w:r w:rsidRPr="0033357E">
        <w:rPr>
          <w:rFonts w:ascii="Times New Roman" w:hAnsi="Times New Roman"/>
          <w:sz w:val="24"/>
          <w:szCs w:val="24"/>
        </w:rPr>
        <w:t xml:space="preserve">масса денег в обращении; </w:t>
      </w:r>
      <w:r w:rsidRPr="0033357E">
        <w:rPr>
          <w:rFonts w:ascii="Times New Roman" w:hAnsi="Times New Roman"/>
          <w:i/>
          <w:iCs/>
          <w:sz w:val="24"/>
          <w:szCs w:val="24"/>
        </w:rPr>
        <w:t>V–</w:t>
      </w:r>
      <w:r w:rsidRPr="0033357E">
        <w:rPr>
          <w:rFonts w:ascii="Times New Roman" w:hAnsi="Times New Roman"/>
          <w:sz w:val="24"/>
          <w:szCs w:val="24"/>
        </w:rPr>
        <w:t xml:space="preserve">скорость обращения денег; </w:t>
      </w:r>
      <w:r w:rsidRPr="0033357E">
        <w:rPr>
          <w:rFonts w:ascii="Times New Roman" w:hAnsi="Times New Roman"/>
          <w:i/>
          <w:iCs/>
          <w:sz w:val="24"/>
          <w:szCs w:val="24"/>
        </w:rPr>
        <w:t>Р</w:t>
      </w:r>
      <w:r w:rsidRPr="0033357E">
        <w:rPr>
          <w:rFonts w:ascii="Times New Roman" w:hAnsi="Times New Roman"/>
          <w:sz w:val="24"/>
          <w:szCs w:val="24"/>
        </w:rPr>
        <w:t xml:space="preserve">– средняя цена товаров и услуг; </w:t>
      </w:r>
      <w:r w:rsidRPr="0033357E">
        <w:rPr>
          <w:rFonts w:ascii="Times New Roman" w:hAnsi="Times New Roman"/>
          <w:i/>
          <w:iCs/>
          <w:sz w:val="24"/>
          <w:szCs w:val="24"/>
        </w:rPr>
        <w:t>Q</w:t>
      </w:r>
      <w:r w:rsidRPr="0033357E">
        <w:rPr>
          <w:rFonts w:ascii="Times New Roman" w:hAnsi="Times New Roman"/>
          <w:sz w:val="24"/>
          <w:szCs w:val="24"/>
        </w:rPr>
        <w:t>– количество проданных товаров и оказанных услуг.</w:t>
      </w:r>
      <w:r w:rsidRPr="0033357E">
        <w:rPr>
          <w:rFonts w:ascii="Times New Roman" w:hAnsi="Times New Roman"/>
          <w:sz w:val="24"/>
          <w:szCs w:val="24"/>
        </w:rPr>
        <w:br/>
        <w:t>      Количество денег в обращении, умноженное на число оборотов в актах купли-продажи за год, равняется объему валового национального продукта.</w:t>
      </w:r>
      <w:r w:rsidRPr="0033357E">
        <w:rPr>
          <w:rFonts w:ascii="Times New Roman" w:hAnsi="Times New Roman"/>
          <w:sz w:val="24"/>
          <w:szCs w:val="24"/>
        </w:rPr>
        <w:br/>
        <w:t xml:space="preserve">      Из уравнения обмена можно вывести количество денег, необходимое для обращения: </w:t>
      </w:r>
      <w:r w:rsidRPr="0033357E">
        <w:rPr>
          <w:rFonts w:ascii="Times New Roman" w:hAnsi="Times New Roman"/>
          <w:i/>
          <w:iCs/>
          <w:sz w:val="24"/>
          <w:szCs w:val="24"/>
        </w:rPr>
        <w:t>М = P x Q x V,</w:t>
      </w:r>
      <w:r w:rsidRPr="0033357E">
        <w:rPr>
          <w:rFonts w:ascii="Times New Roman" w:hAnsi="Times New Roman"/>
          <w:sz w:val="24"/>
          <w:szCs w:val="24"/>
        </w:rPr>
        <w:t xml:space="preserve">где М– </w:t>
      </w:r>
      <w:proofErr w:type="gramStart"/>
      <w:r w:rsidRPr="0033357E">
        <w:rPr>
          <w:rFonts w:ascii="Times New Roman" w:hAnsi="Times New Roman"/>
          <w:sz w:val="24"/>
          <w:szCs w:val="24"/>
        </w:rPr>
        <w:t>ма</w:t>
      </w:r>
      <w:proofErr w:type="gramEnd"/>
      <w:r w:rsidRPr="0033357E">
        <w:rPr>
          <w:rFonts w:ascii="Times New Roman" w:hAnsi="Times New Roman"/>
          <w:sz w:val="24"/>
          <w:szCs w:val="24"/>
        </w:rPr>
        <w:t xml:space="preserve">сса денег в обращении, денежное предложение; </w:t>
      </w:r>
      <w:r w:rsidRPr="0033357E">
        <w:rPr>
          <w:rFonts w:ascii="Times New Roman" w:hAnsi="Times New Roman"/>
          <w:i/>
          <w:iCs/>
          <w:sz w:val="24"/>
          <w:szCs w:val="24"/>
        </w:rPr>
        <w:t>V–</w:t>
      </w:r>
      <w:r w:rsidRPr="0033357E">
        <w:rPr>
          <w:rFonts w:ascii="Times New Roman" w:hAnsi="Times New Roman"/>
          <w:sz w:val="24"/>
          <w:szCs w:val="24"/>
        </w:rPr>
        <w:t xml:space="preserve">скорость обращения денег; </w:t>
      </w:r>
      <w:r w:rsidRPr="0033357E">
        <w:rPr>
          <w:rFonts w:ascii="Times New Roman" w:hAnsi="Times New Roman"/>
          <w:i/>
          <w:iCs/>
          <w:sz w:val="24"/>
          <w:szCs w:val="24"/>
        </w:rPr>
        <w:t>P x Q = V –</w:t>
      </w:r>
      <w:r w:rsidRPr="0033357E">
        <w:rPr>
          <w:rFonts w:ascii="Times New Roman" w:hAnsi="Times New Roman"/>
          <w:sz w:val="24"/>
          <w:szCs w:val="24"/>
        </w:rPr>
        <w:t>номинальный объем ВНП.</w:t>
      </w:r>
      <w:r w:rsidRPr="0033357E">
        <w:rPr>
          <w:rFonts w:ascii="Times New Roman" w:hAnsi="Times New Roman"/>
          <w:sz w:val="24"/>
          <w:szCs w:val="24"/>
        </w:rPr>
        <w:br/>
        <w:t>      Таким образом, денег для обращения необходимо столько, чтобы можно было реализовать по текущим ценам весь объем произведенных в рамках национальной экономики товаров и оказанных услуг.</w:t>
      </w: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b/>
          <w:bCs/>
          <w:sz w:val="24"/>
          <w:szCs w:val="24"/>
        </w:rPr>
        <w:t xml:space="preserve">Скорость обращения денег – </w:t>
      </w:r>
      <w:r w:rsidRPr="0033357E">
        <w:rPr>
          <w:rFonts w:ascii="Times New Roman" w:hAnsi="Times New Roman"/>
          <w:sz w:val="24"/>
          <w:szCs w:val="24"/>
        </w:rPr>
        <w:t>это быстрота их оборота при обслуживании сделок.</w:t>
      </w:r>
      <w:r w:rsidRPr="0033357E">
        <w:rPr>
          <w:rFonts w:ascii="Times New Roman" w:hAnsi="Times New Roman"/>
          <w:sz w:val="24"/>
          <w:szCs w:val="24"/>
        </w:rPr>
        <w:br/>
        <w:t>      Основными показателями, характеризующими скорость оборота денег, являются: показатель скорости обращения денег в кругообороте доходов – отношение валового национального продукта к денежной массе (агрегату М</w:t>
      </w:r>
      <w:proofErr w:type="gramStart"/>
      <w:r w:rsidRPr="0033357E">
        <w:rPr>
          <w:rFonts w:ascii="Times New Roman" w:hAnsi="Times New Roman"/>
          <w:sz w:val="24"/>
          <w:szCs w:val="24"/>
        </w:rPr>
        <w:t>1</w:t>
      </w:r>
      <w:proofErr w:type="gramEnd"/>
      <w:r w:rsidRPr="0033357E">
        <w:rPr>
          <w:rFonts w:ascii="Times New Roman" w:hAnsi="Times New Roman"/>
          <w:sz w:val="24"/>
          <w:szCs w:val="24"/>
        </w:rPr>
        <w:t xml:space="preserve"> или М2); показатель оборачиваемости денег в платежном обороте, т. е. отношение суммы переведенных средств по банковским текущим счетам к средней величине денежной массы.</w:t>
      </w:r>
      <w:r w:rsidRPr="0033357E">
        <w:rPr>
          <w:rFonts w:ascii="Times New Roman" w:hAnsi="Times New Roman"/>
          <w:sz w:val="24"/>
          <w:szCs w:val="24"/>
        </w:rPr>
        <w:br/>
        <w:t>      Как следует из закона денежного обращения, увеличение скорости обращения денег равнозначно увеличению денежной массы.</w:t>
      </w: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Pr="0033357E" w:rsidRDefault="005E1895" w:rsidP="005E1895">
      <w:pPr>
        <w:tabs>
          <w:tab w:val="left" w:pos="518"/>
        </w:tabs>
        <w:spacing w:after="0" w:line="240" w:lineRule="auto"/>
        <w:rPr>
          <w:rFonts w:ascii="Times New Roman" w:hAnsi="Times New Roman"/>
          <w:sz w:val="24"/>
          <w:szCs w:val="24"/>
        </w:rPr>
      </w:pPr>
    </w:p>
    <w:p w:rsidR="005E1895" w:rsidRPr="00FC6FCD" w:rsidRDefault="005E1895" w:rsidP="00FC6FCD">
      <w:pPr>
        <w:pStyle w:val="a7"/>
        <w:numPr>
          <w:ilvl w:val="1"/>
          <w:numId w:val="3"/>
        </w:numPr>
        <w:tabs>
          <w:tab w:val="left" w:pos="540"/>
        </w:tabs>
        <w:overflowPunct w:val="0"/>
        <w:autoSpaceDE w:val="0"/>
        <w:autoSpaceDN w:val="0"/>
        <w:adjustRightInd w:val="0"/>
        <w:spacing w:after="0" w:line="360" w:lineRule="auto"/>
        <w:jc w:val="both"/>
        <w:textAlignment w:val="baseline"/>
        <w:rPr>
          <w:rFonts w:ascii="Times New Roman" w:eastAsia="Times New Roman" w:hAnsi="Times New Roman"/>
          <w:b/>
          <w:sz w:val="28"/>
          <w:szCs w:val="28"/>
          <w:lang w:eastAsia="ru-RU"/>
        </w:rPr>
      </w:pPr>
      <w:r w:rsidRPr="00FC6FCD">
        <w:rPr>
          <w:rFonts w:ascii="Times New Roman" w:eastAsia="Times New Roman" w:hAnsi="Times New Roman"/>
          <w:b/>
          <w:sz w:val="28"/>
          <w:szCs w:val="28"/>
          <w:lang w:eastAsia="ru-RU"/>
        </w:rPr>
        <w:t>Понятие и содержание совокупного денежного оборота. Факторы его устойчивости.</w:t>
      </w:r>
    </w:p>
    <w:p w:rsidR="005E1895" w:rsidRPr="0033357E" w:rsidRDefault="005E1895" w:rsidP="005E1895">
      <w:pPr>
        <w:tabs>
          <w:tab w:val="left" w:pos="518"/>
        </w:tabs>
        <w:overflowPunct w:val="0"/>
        <w:autoSpaceDE w:val="0"/>
        <w:autoSpaceDN w:val="0"/>
        <w:adjustRightInd w:val="0"/>
        <w:spacing w:after="0" w:line="240" w:lineRule="auto"/>
        <w:ind w:left="142"/>
        <w:textAlignment w:val="baseline"/>
        <w:rPr>
          <w:rFonts w:ascii="Times New Roman" w:hAnsi="Times New Roman"/>
          <w:color w:val="000000"/>
          <w:sz w:val="24"/>
          <w:szCs w:val="24"/>
        </w:rPr>
      </w:pPr>
      <w:r w:rsidRPr="0033357E">
        <w:rPr>
          <w:rFonts w:ascii="Times New Roman" w:hAnsi="Times New Roman"/>
          <w:color w:val="000000"/>
          <w:sz w:val="24"/>
          <w:szCs w:val="24"/>
        </w:rPr>
        <w:t>Совокупный денежный оборот - общая совокупность платежей, производимых за определенный период, как в наличной, так и в безналичной форме (обычно в масштабе всего хозяйства страны).</w:t>
      </w:r>
    </w:p>
    <w:p w:rsidR="005E1895" w:rsidRPr="0033357E" w:rsidRDefault="005E1895" w:rsidP="005E1895">
      <w:pPr>
        <w:tabs>
          <w:tab w:val="left" w:pos="518"/>
        </w:tabs>
        <w:overflowPunct w:val="0"/>
        <w:autoSpaceDE w:val="0"/>
        <w:autoSpaceDN w:val="0"/>
        <w:adjustRightInd w:val="0"/>
        <w:spacing w:after="0" w:line="240" w:lineRule="auto"/>
        <w:ind w:left="142"/>
        <w:textAlignment w:val="baseline"/>
        <w:rPr>
          <w:rFonts w:ascii="Times New Roman" w:hAnsi="Times New Roman"/>
          <w:sz w:val="24"/>
          <w:szCs w:val="24"/>
        </w:rPr>
      </w:pPr>
      <w:proofErr w:type="gramStart"/>
      <w:r w:rsidRPr="0033357E">
        <w:rPr>
          <w:rFonts w:ascii="Times New Roman" w:hAnsi="Times New Roman"/>
          <w:sz w:val="24"/>
          <w:szCs w:val="24"/>
        </w:rPr>
        <w:t>Совокупный денежный оборот делится на три сектора: денежное обращение, которое обслуживает создание, реализацию, обмен и потребление материальных ценностей и услуг; кредитный оборот, который обслуживает перемещение стоимости между экономическими субъектами на обратных, эквивалентных и платных основах; фискально-бюджетный оборот, который обслуживает распределительные отношения между экономическими субъектами.</w:t>
      </w:r>
      <w:proofErr w:type="gramEnd"/>
      <w:r w:rsidRPr="0033357E">
        <w:rPr>
          <w:rFonts w:ascii="Times New Roman" w:hAnsi="Times New Roman"/>
          <w:sz w:val="24"/>
          <w:szCs w:val="24"/>
        </w:rPr>
        <w:t xml:space="preserve"> Денежная масса является ключевым индикатором денежного оборота, а регулирование ее объема — решающий способ достижения целей денежно-кредитной политики. Поэтому правильное определение объема, структуры и средств изменения денежной массы приобретает важное теоретическое и практическое значение. Современная практика определяет массу денег (М) на таких началах:</w:t>
      </w:r>
    </w:p>
    <w:p w:rsidR="005E1895" w:rsidRPr="0033357E" w:rsidRDefault="005E1895" w:rsidP="005E1895">
      <w:pPr>
        <w:numPr>
          <w:ilvl w:val="0"/>
          <w:numId w:val="13"/>
        </w:numPr>
        <w:tabs>
          <w:tab w:val="left" w:pos="518"/>
        </w:tabs>
        <w:spacing w:before="100" w:beforeAutospacing="1" w:after="100" w:afterAutospacing="1" w:line="240" w:lineRule="auto"/>
        <w:rPr>
          <w:rFonts w:ascii="Times New Roman" w:hAnsi="Times New Roman"/>
          <w:sz w:val="24"/>
          <w:szCs w:val="24"/>
        </w:rPr>
      </w:pPr>
      <w:r w:rsidRPr="0033357E">
        <w:rPr>
          <w:rFonts w:ascii="Times New Roman" w:hAnsi="Times New Roman"/>
          <w:sz w:val="24"/>
          <w:szCs w:val="24"/>
        </w:rPr>
        <w:t xml:space="preserve">измерение денежной массы осуществляется с двух сторон: </w:t>
      </w:r>
      <w:r w:rsidRPr="0033357E">
        <w:rPr>
          <w:rFonts w:ascii="Times New Roman" w:hAnsi="Times New Roman"/>
          <w:sz w:val="24"/>
          <w:szCs w:val="24"/>
        </w:rPr>
        <w:br/>
        <w:t>1) со стороны центрального банка как эмиссионного центра страны (соответствующий показатель денежной массы называется денежной базой); 2) со стороны экономических субъектов — владельцев имеющихся в обороте запасов денег (соответствующие показатели денежной массы (М) называются денежными агрегатами);</w:t>
      </w:r>
    </w:p>
    <w:p w:rsidR="005E1895" w:rsidRPr="0033357E" w:rsidRDefault="005E1895" w:rsidP="005E1895">
      <w:pPr>
        <w:numPr>
          <w:ilvl w:val="0"/>
          <w:numId w:val="13"/>
        </w:numPr>
        <w:tabs>
          <w:tab w:val="left" w:pos="518"/>
        </w:tabs>
        <w:spacing w:before="100" w:beforeAutospacing="1" w:after="100" w:afterAutospacing="1" w:line="240" w:lineRule="auto"/>
        <w:rPr>
          <w:rFonts w:ascii="Times New Roman" w:hAnsi="Times New Roman"/>
          <w:sz w:val="24"/>
          <w:szCs w:val="24"/>
        </w:rPr>
      </w:pPr>
      <w:r w:rsidRPr="0033357E">
        <w:rPr>
          <w:rFonts w:ascii="Times New Roman" w:hAnsi="Times New Roman"/>
          <w:sz w:val="24"/>
          <w:szCs w:val="24"/>
        </w:rPr>
        <w:t>в объем М включаются все запасы денег, которые есть в распоряжении экономических субъектов (кроме банков), независимо от их формы, назначение, сроков хранения;</w:t>
      </w:r>
    </w:p>
    <w:p w:rsidR="005E1895" w:rsidRPr="0033357E" w:rsidRDefault="005E1895" w:rsidP="005E1895">
      <w:pPr>
        <w:numPr>
          <w:ilvl w:val="0"/>
          <w:numId w:val="13"/>
        </w:numPr>
        <w:tabs>
          <w:tab w:val="left" w:pos="518"/>
        </w:tabs>
        <w:spacing w:before="100" w:beforeAutospacing="1" w:after="100" w:afterAutospacing="1" w:line="240" w:lineRule="auto"/>
        <w:rPr>
          <w:rFonts w:ascii="Times New Roman" w:hAnsi="Times New Roman"/>
          <w:sz w:val="24"/>
          <w:szCs w:val="24"/>
        </w:rPr>
      </w:pPr>
      <w:r w:rsidRPr="0033357E">
        <w:rPr>
          <w:rFonts w:ascii="Times New Roman" w:hAnsi="Times New Roman"/>
          <w:sz w:val="24"/>
          <w:szCs w:val="24"/>
        </w:rPr>
        <w:t>денежные агрегаты дифференцируются в зависимости от отличий в уровнях ликвидности отдельных видов денежных запасов; поскольку эти отличия заметно различаются по отдельным странам, то в каждой из них устанавливается свой набор и содержание денежных агрегатов. В Украине определяются четыре агрегата - М</w:t>
      </w:r>
      <w:proofErr w:type="gramStart"/>
      <w:r w:rsidRPr="0033357E">
        <w:rPr>
          <w:rFonts w:ascii="Times New Roman" w:hAnsi="Times New Roman"/>
          <w:sz w:val="24"/>
          <w:szCs w:val="24"/>
        </w:rPr>
        <w:t>0</w:t>
      </w:r>
      <w:proofErr w:type="gramEnd"/>
      <w:r w:rsidRPr="0033357E">
        <w:rPr>
          <w:rFonts w:ascii="Times New Roman" w:hAnsi="Times New Roman"/>
          <w:sz w:val="24"/>
          <w:szCs w:val="24"/>
        </w:rPr>
        <w:t>, М1, М2, М3.</w:t>
      </w:r>
    </w:p>
    <w:p w:rsidR="005E1895" w:rsidRPr="0033357E" w:rsidRDefault="005E1895" w:rsidP="005E1895">
      <w:pPr>
        <w:tabs>
          <w:tab w:val="left" w:pos="518"/>
        </w:tabs>
        <w:spacing w:before="100" w:beforeAutospacing="1" w:after="100" w:afterAutospacing="1" w:line="260" w:lineRule="atLeast"/>
        <w:rPr>
          <w:rFonts w:ascii="Times New Roman" w:hAnsi="Times New Roman"/>
          <w:sz w:val="24"/>
          <w:szCs w:val="24"/>
        </w:rPr>
      </w:pPr>
      <w:r w:rsidRPr="0033357E">
        <w:rPr>
          <w:rFonts w:ascii="Times New Roman" w:hAnsi="Times New Roman"/>
          <w:sz w:val="24"/>
          <w:szCs w:val="24"/>
        </w:rPr>
        <w:t xml:space="preserve">Скорость обращения денег характеризует частоту их перехода от одного субъекта денежного оборота к другому. Изменение скорости обращения денег имеет ощутимые экономические следствия - прежде </w:t>
      </w:r>
      <w:proofErr w:type="gramStart"/>
      <w:r w:rsidRPr="0033357E">
        <w:rPr>
          <w:rFonts w:ascii="Times New Roman" w:hAnsi="Times New Roman"/>
          <w:sz w:val="24"/>
          <w:szCs w:val="24"/>
        </w:rPr>
        <w:t>всего</w:t>
      </w:r>
      <w:proofErr w:type="gramEnd"/>
      <w:r w:rsidRPr="0033357E">
        <w:rPr>
          <w:rFonts w:ascii="Times New Roman" w:hAnsi="Times New Roman"/>
          <w:sz w:val="24"/>
          <w:szCs w:val="24"/>
        </w:rPr>
        <w:t xml:space="preserve"> влияет на формирование платежеспособного спроса и уровня цен, на конъюнктуру денежного рынка, а итак - на уровень процента и валютного курса. Итак, фактор скорости денег существенным образом деформирует связь между массой денег в обороте и ценами. </w:t>
      </w:r>
    </w:p>
    <w:p w:rsidR="005E1895" w:rsidRPr="0033357E" w:rsidRDefault="005E1895" w:rsidP="005E1895">
      <w:pPr>
        <w:tabs>
          <w:tab w:val="left" w:pos="518"/>
        </w:tabs>
        <w:spacing w:before="100" w:beforeAutospacing="1" w:after="100" w:afterAutospacing="1" w:line="260" w:lineRule="atLeast"/>
        <w:rPr>
          <w:rFonts w:ascii="Times New Roman" w:hAnsi="Times New Roman"/>
          <w:sz w:val="24"/>
          <w:szCs w:val="24"/>
        </w:rPr>
      </w:pPr>
      <w:r w:rsidRPr="0033357E">
        <w:rPr>
          <w:rFonts w:ascii="Times New Roman" w:hAnsi="Times New Roman"/>
          <w:sz w:val="24"/>
          <w:szCs w:val="24"/>
        </w:rPr>
        <w:t xml:space="preserve"> Изменение массы денег в обороте — основной фактор влияния денег на реальную экономику. Учитывая это </w:t>
      </w:r>
      <w:proofErr w:type="gramStart"/>
      <w:r w:rsidRPr="0033357E">
        <w:rPr>
          <w:rFonts w:ascii="Times New Roman" w:hAnsi="Times New Roman"/>
          <w:sz w:val="24"/>
          <w:szCs w:val="24"/>
        </w:rPr>
        <w:t>важного значения</w:t>
      </w:r>
      <w:proofErr w:type="gramEnd"/>
      <w:r w:rsidRPr="0033357E">
        <w:rPr>
          <w:rFonts w:ascii="Times New Roman" w:hAnsi="Times New Roman"/>
          <w:sz w:val="24"/>
          <w:szCs w:val="24"/>
        </w:rPr>
        <w:t xml:space="preserve"> приобретает создание эффективного механизма изменения массы денег в обороте. Наиболее эффективным может быть механизм эмиссии денег на кредитной основе. В этом механизме принимают участие как </w:t>
      </w:r>
      <w:proofErr w:type="gramStart"/>
      <w:r w:rsidRPr="0033357E">
        <w:rPr>
          <w:rFonts w:ascii="Times New Roman" w:hAnsi="Times New Roman"/>
          <w:sz w:val="24"/>
          <w:szCs w:val="24"/>
        </w:rPr>
        <w:t>центральный</w:t>
      </w:r>
      <w:proofErr w:type="gramEnd"/>
      <w:r w:rsidRPr="0033357E">
        <w:rPr>
          <w:rFonts w:ascii="Times New Roman" w:hAnsi="Times New Roman"/>
          <w:sz w:val="24"/>
          <w:szCs w:val="24"/>
        </w:rPr>
        <w:t>, так и коммерческие банки. Центральный банк эмитирует на монопольных началах наличные деньги в оборот и изымает их из оборота, а также принимает участие в эмитировании безналичных денег. Коммерческие банки осуществляют эмиссию только безналичных денег  через механизм денежно-кредитного мультипликатора.</w:t>
      </w:r>
    </w:p>
    <w:p w:rsidR="005E1895" w:rsidRDefault="005E1895" w:rsidP="005E1895">
      <w:pPr>
        <w:tabs>
          <w:tab w:val="left" w:pos="518"/>
        </w:tabs>
        <w:overflowPunct w:val="0"/>
        <w:autoSpaceDE w:val="0"/>
        <w:autoSpaceDN w:val="0"/>
        <w:adjustRightInd w:val="0"/>
        <w:spacing w:after="0" w:line="360" w:lineRule="auto"/>
        <w:ind w:left="142"/>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ind w:left="142"/>
        <w:textAlignment w:val="baseline"/>
        <w:rPr>
          <w:rFonts w:ascii="Times New Roman" w:hAnsi="Times New Roman"/>
          <w:color w:val="FF0000"/>
          <w:sz w:val="24"/>
          <w:szCs w:val="24"/>
        </w:rPr>
      </w:pPr>
    </w:p>
    <w:p w:rsidR="005E1895" w:rsidRPr="0033357E" w:rsidRDefault="005E1895" w:rsidP="005E1895">
      <w:pPr>
        <w:tabs>
          <w:tab w:val="left" w:pos="518"/>
        </w:tabs>
        <w:overflowPunct w:val="0"/>
        <w:autoSpaceDE w:val="0"/>
        <w:autoSpaceDN w:val="0"/>
        <w:adjustRightInd w:val="0"/>
        <w:spacing w:after="0" w:line="360" w:lineRule="auto"/>
        <w:ind w:left="142"/>
        <w:textAlignment w:val="baseline"/>
        <w:rPr>
          <w:rFonts w:ascii="Times New Roman" w:hAnsi="Times New Roman"/>
          <w:color w:val="FF0000"/>
          <w:sz w:val="24"/>
          <w:szCs w:val="24"/>
        </w:rPr>
      </w:pPr>
    </w:p>
    <w:p w:rsidR="005E1895" w:rsidRPr="00340A34" w:rsidRDefault="005E1895" w:rsidP="00340A34">
      <w:pPr>
        <w:pStyle w:val="a7"/>
        <w:numPr>
          <w:ilvl w:val="1"/>
          <w:numId w:val="3"/>
        </w:numPr>
        <w:tabs>
          <w:tab w:val="left" w:pos="540"/>
        </w:tabs>
        <w:overflowPunct w:val="0"/>
        <w:autoSpaceDE w:val="0"/>
        <w:autoSpaceDN w:val="0"/>
        <w:adjustRightInd w:val="0"/>
        <w:spacing w:after="0" w:line="360" w:lineRule="auto"/>
        <w:jc w:val="both"/>
        <w:textAlignment w:val="baseline"/>
        <w:rPr>
          <w:rFonts w:ascii="Times New Roman" w:eastAsia="Times New Roman" w:hAnsi="Times New Roman"/>
          <w:b/>
          <w:sz w:val="28"/>
          <w:szCs w:val="28"/>
          <w:lang w:eastAsia="ru-RU"/>
        </w:rPr>
      </w:pPr>
      <w:r w:rsidRPr="00340A34">
        <w:rPr>
          <w:rFonts w:ascii="Times New Roman" w:eastAsia="Times New Roman" w:hAnsi="Times New Roman"/>
          <w:b/>
          <w:sz w:val="28"/>
          <w:szCs w:val="28"/>
          <w:lang w:eastAsia="ru-RU"/>
        </w:rPr>
        <w:t>Платежная система: понятие и структура. Современное состояние платежной системы России.</w:t>
      </w:r>
    </w:p>
    <w:p w:rsidR="005E1895" w:rsidRPr="0033357E" w:rsidRDefault="005E1895" w:rsidP="005E1895">
      <w:pPr>
        <w:pStyle w:val="a4"/>
        <w:tabs>
          <w:tab w:val="left" w:pos="518"/>
        </w:tabs>
        <w:spacing w:before="0" w:beforeAutospacing="0" w:after="0" w:afterAutospacing="0"/>
      </w:pPr>
      <w:r w:rsidRPr="0033357E">
        <w:rPr>
          <w:b/>
          <w:bCs/>
        </w:rPr>
        <w:t xml:space="preserve">Платёжная </w:t>
      </w:r>
      <w:proofErr w:type="gramStart"/>
      <w:r w:rsidRPr="0033357E">
        <w:rPr>
          <w:b/>
          <w:bCs/>
        </w:rPr>
        <w:t>систе́ма</w:t>
      </w:r>
      <w:proofErr w:type="gramEnd"/>
      <w:r w:rsidRPr="0033357E">
        <w:t xml:space="preserve"> — совокупность правил, процедур и технической инфраструктуры, обеспечивающих перевод стоимости от одного субъекта экономики другому. Платёжные системы являются одной из ключевых частей современных </w:t>
      </w:r>
      <w:hyperlink r:id="rId42" w:tooltip="Денежная система" w:history="1">
        <w:r w:rsidRPr="0033357E">
          <w:rPr>
            <w:rStyle w:val="a3"/>
          </w:rPr>
          <w:t>монетарных систем</w:t>
        </w:r>
      </w:hyperlink>
      <w:r w:rsidRPr="0033357E">
        <w:t>.</w:t>
      </w:r>
    </w:p>
    <w:p w:rsidR="005E1895" w:rsidRPr="0033357E" w:rsidRDefault="005E1895" w:rsidP="005E1895">
      <w:pPr>
        <w:pStyle w:val="a4"/>
        <w:tabs>
          <w:tab w:val="left" w:pos="518"/>
        </w:tabs>
        <w:spacing w:before="0" w:beforeAutospacing="0" w:after="0" w:afterAutospacing="0"/>
      </w:pPr>
      <w:r w:rsidRPr="0033357E">
        <w:t xml:space="preserve">Обычно подразумевается, что через платёжные системы осуществляется перевод </w:t>
      </w:r>
      <w:hyperlink r:id="rId43" w:tooltip="Деньги" w:history="1">
        <w:r w:rsidRPr="0033357E">
          <w:rPr>
            <w:rStyle w:val="a3"/>
          </w:rPr>
          <w:t>денег</w:t>
        </w:r>
      </w:hyperlink>
      <w:r w:rsidRPr="0033357E">
        <w:t>. С юридической точки зрения в большинстве случаев происходит перевод долга: средства, которые платёжная система должна одному из клиентов, она становится должна другому клиенту. Когда первый клиент передаёт платёжной системе свои деньги, то фиксируется сумма такой передачи, т.е. сумма долга перед первым клиентом. Своим распоряжением клиент может указать, что платёжная система теперь должна не ему, а второму клиенту. При обращении второго клиента к платёжной системе у него есть возможность получить денежный эквивалент такого долга. Платёжные системы являются заменителем расчётов наличными деньгами при осуществлении внутренних и международных платежей и являются одним из базовых сервисов, предоставляемых банками и другими профильными финансовыми институтами.</w:t>
      </w:r>
    </w:p>
    <w:p w:rsidR="005E1895" w:rsidRPr="0033357E" w:rsidRDefault="005E1895" w:rsidP="005E1895">
      <w:pPr>
        <w:pStyle w:val="a4"/>
        <w:tabs>
          <w:tab w:val="left" w:pos="518"/>
        </w:tabs>
        <w:spacing w:before="0" w:beforeAutospacing="0" w:after="0" w:afterAutospacing="0"/>
      </w:pPr>
      <w:r w:rsidRPr="0033357E">
        <w:t xml:space="preserve">Расширенными формами платёжных систем (включая физическую или электронную инфраструктуру и связанные с ними процедуры и протоколы) являются проведение финансовых транзакций с помощью </w:t>
      </w:r>
      <w:hyperlink r:id="rId44" w:tooltip="Банкомат" w:history="1">
        <w:r w:rsidRPr="0033357E">
          <w:rPr>
            <w:rStyle w:val="a3"/>
          </w:rPr>
          <w:t>банкоматов</w:t>
        </w:r>
      </w:hyperlink>
      <w:r w:rsidRPr="0033357E">
        <w:t xml:space="preserve">, </w:t>
      </w:r>
      <w:hyperlink r:id="rId45" w:tooltip="Платёжный терминал" w:history="1">
        <w:r w:rsidRPr="0033357E">
          <w:rPr>
            <w:rStyle w:val="a3"/>
          </w:rPr>
          <w:t>платёжных киосков</w:t>
        </w:r>
      </w:hyperlink>
      <w:r w:rsidRPr="0033357E">
        <w:t xml:space="preserve">, </w:t>
      </w:r>
      <w:hyperlink r:id="rId46" w:tooltip="POS-терминал" w:history="1">
        <w:r w:rsidRPr="0033357E">
          <w:rPr>
            <w:rStyle w:val="a3"/>
          </w:rPr>
          <w:t>POS-терминалов</w:t>
        </w:r>
      </w:hyperlink>
      <w:r w:rsidRPr="0033357E">
        <w:t xml:space="preserve">, </w:t>
      </w:r>
      <w:hyperlink r:id="rId47" w:tooltip="Карта с хранимой стоимостью" w:history="1">
        <w:r w:rsidRPr="0033357E">
          <w:rPr>
            <w:rStyle w:val="a3"/>
          </w:rPr>
          <w:t>ка</w:t>
        </w:r>
        <w:proofErr w:type="gramStart"/>
        <w:r w:rsidRPr="0033357E">
          <w:rPr>
            <w:rStyle w:val="a3"/>
          </w:rPr>
          <w:t>рт с хр</w:t>
        </w:r>
        <w:proofErr w:type="gramEnd"/>
        <w:r w:rsidRPr="0033357E">
          <w:rPr>
            <w:rStyle w:val="a3"/>
          </w:rPr>
          <w:t>анимой денежной стоимостью</w:t>
        </w:r>
      </w:hyperlink>
      <w:r w:rsidRPr="0033357E">
        <w:t xml:space="preserve">; проведение транзакций на валютных рынках, рынках </w:t>
      </w:r>
      <w:hyperlink r:id="rId48" w:tooltip="Фьючерс" w:history="1">
        <w:r w:rsidRPr="0033357E">
          <w:rPr>
            <w:rStyle w:val="a3"/>
          </w:rPr>
          <w:t>фьючерсов</w:t>
        </w:r>
      </w:hyperlink>
      <w:r w:rsidRPr="0033357E">
        <w:t xml:space="preserve">, </w:t>
      </w:r>
      <w:hyperlink r:id="rId49" w:tooltip="Дериватив" w:history="1">
        <w:r w:rsidRPr="0033357E">
          <w:rPr>
            <w:rStyle w:val="a3"/>
          </w:rPr>
          <w:t>деривативов</w:t>
        </w:r>
      </w:hyperlink>
      <w:r w:rsidRPr="0033357E">
        <w:t xml:space="preserve"> и </w:t>
      </w:r>
      <w:hyperlink r:id="rId50" w:tooltip="Опцион" w:history="1">
        <w:r w:rsidRPr="0033357E">
          <w:rPr>
            <w:rStyle w:val="a3"/>
          </w:rPr>
          <w:t>опционов</w:t>
        </w:r>
      </w:hyperlink>
      <w:r w:rsidRPr="0033357E">
        <w:t>.</w:t>
      </w: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sz w:val="24"/>
          <w:szCs w:val="24"/>
        </w:rPr>
        <w:t xml:space="preserve">Формы безналичных расчетов в России определены законодательно. К основополагающим документам, регулирующим рынок платежных услуг, можно отнести Гражданский кодекс Российской Федерации, Федеральные законы "О Центральном банке Российской Федерации (Банке России)" и "О банках и банковской деятельности". </w:t>
      </w:r>
      <w:proofErr w:type="gramStart"/>
      <w:r w:rsidRPr="0033357E">
        <w:rPr>
          <w:rFonts w:ascii="Times New Roman" w:hAnsi="Times New Roman"/>
          <w:sz w:val="24"/>
          <w:szCs w:val="24"/>
        </w:rPr>
        <w:t>В соответствии с указанной законодательной базой Банком России принят ряд нормативных актов, устанавливающих основные правила проведения расчетных операций в стране, основными из которых являются Положение N 2-П от 03.10.2002 г. "О безналичных расчетах в Российской Федерации" и Положение N 222-П от 01.04.2003 г. "О порядке осуществления безналичных расчетов физическими лицами в Российской Федерации".</w:t>
      </w:r>
      <w:proofErr w:type="gramEnd"/>
      <w:r w:rsidRPr="0033357E">
        <w:rPr>
          <w:rFonts w:ascii="Times New Roman" w:hAnsi="Times New Roman"/>
          <w:sz w:val="24"/>
          <w:szCs w:val="24"/>
        </w:rPr>
        <w:br/>
      </w:r>
      <w:proofErr w:type="gramStart"/>
      <w:r w:rsidRPr="0033357E">
        <w:rPr>
          <w:rFonts w:ascii="Times New Roman" w:hAnsi="Times New Roman"/>
          <w:sz w:val="24"/>
          <w:szCs w:val="24"/>
        </w:rPr>
        <w:t xml:space="preserve">Безналичные расчеты в Российской Федерации осуществляются через </w:t>
      </w:r>
      <w:hyperlink r:id="rId51" w:history="1">
        <w:r w:rsidRPr="0033357E">
          <w:rPr>
            <w:rFonts w:ascii="Times New Roman" w:hAnsi="Times New Roman"/>
            <w:b/>
            <w:bCs/>
            <w:sz w:val="24"/>
            <w:szCs w:val="24"/>
            <w:u w:val="single"/>
          </w:rPr>
          <w:t>платежную систему Банка России</w:t>
        </w:r>
      </w:hyperlink>
      <w:r w:rsidRPr="0033357E">
        <w:rPr>
          <w:rFonts w:ascii="Times New Roman" w:hAnsi="Times New Roman"/>
          <w:sz w:val="24"/>
          <w:szCs w:val="24"/>
        </w:rPr>
        <w:t xml:space="preserve"> и </w:t>
      </w:r>
      <w:hyperlink r:id="rId52" w:history="1">
        <w:r w:rsidRPr="0033357E">
          <w:rPr>
            <w:rFonts w:ascii="Times New Roman" w:hAnsi="Times New Roman"/>
            <w:b/>
            <w:bCs/>
            <w:sz w:val="24"/>
            <w:szCs w:val="24"/>
            <w:u w:val="single"/>
          </w:rPr>
          <w:t>частные платежные системы</w:t>
        </w:r>
      </w:hyperlink>
      <w:r w:rsidRPr="0033357E">
        <w:rPr>
          <w:rFonts w:ascii="Times New Roman" w:hAnsi="Times New Roman"/>
          <w:sz w:val="24"/>
          <w:szCs w:val="24"/>
        </w:rPr>
        <w:t>, которые представлены внутрибанковскими платежными системами для расчетов между подразделениями одной кредитной организации, платежными системами кредитных организаций для расчетов по корреспондентским счетам, открытым в других кредитных организациях, платежными системами расчетных небанковских кредитных организаций, а также системами расчетов между клиентами одного подразделения кредитной организации (филиала).</w:t>
      </w:r>
      <w:proofErr w:type="gramEnd"/>
      <w:r w:rsidRPr="0033357E">
        <w:rPr>
          <w:rFonts w:ascii="Times New Roman" w:hAnsi="Times New Roman"/>
          <w:sz w:val="24"/>
          <w:szCs w:val="24"/>
        </w:rPr>
        <w:br/>
        <w:t xml:space="preserve">Все формы безналичных расчетов, описанные российским законодательством, соответствуют многочисленным видам платежных операций, которые применяются в мировой практике. В частности речь идет о платежных поручениях (кредитовые переводы), платежных требованиях (дебетовые переводы), аккредитивах, инкассо, чеках и т.д. </w:t>
      </w:r>
      <w:r w:rsidRPr="0033357E">
        <w:rPr>
          <w:rFonts w:ascii="Times New Roman" w:hAnsi="Times New Roman"/>
          <w:sz w:val="24"/>
          <w:szCs w:val="24"/>
        </w:rPr>
        <w:br/>
        <w:t>Основным платежным инструментом в структуре безналичных платежей в Российской Федерации согласно данным Банка России являются платежные поручения: 77,1% по количеству и 90,6% по объему платежей. Таким образом, осуществление переводов денежных средств посредством кредитовых платежей доминирует в клиринговой системе страны.</w:t>
      </w:r>
      <w:r w:rsidRPr="0033357E">
        <w:rPr>
          <w:rFonts w:ascii="Times New Roman" w:hAnsi="Times New Roman"/>
          <w:sz w:val="24"/>
          <w:szCs w:val="24"/>
        </w:rPr>
        <w:br/>
        <w:t xml:space="preserve">Такие платежные инструменты, как платежные требования, инкассовые поручения, аккредитивы и чеки, эмитируемые кредитными организациями, используются </w:t>
      </w:r>
      <w:r w:rsidRPr="0033357E">
        <w:rPr>
          <w:rFonts w:ascii="Times New Roman" w:hAnsi="Times New Roman"/>
          <w:sz w:val="24"/>
          <w:szCs w:val="24"/>
        </w:rPr>
        <w:lastRenderedPageBreak/>
        <w:t>незначительно: 1,9% по количеству и 0,7% по объему платежей.</w:t>
      </w:r>
      <w:r w:rsidRPr="0033357E">
        <w:rPr>
          <w:rFonts w:ascii="Times New Roman" w:hAnsi="Times New Roman"/>
          <w:sz w:val="24"/>
          <w:szCs w:val="24"/>
        </w:rPr>
        <w:br/>
        <w:t>Участниками платежной системы России являются учреждения Банка России, кредитная организация, в том числе расчетная небанковская кредитная организация, филиалы кредитных организаций, ликвидационные комиссии, открывшие счета в РКЦ. Кроме того, расчетное обслуживание клиентов осуществляются дополнительных офисов кредитных организаций. Наиболее значимым участником платежной системы России является платежная система Банка России. Платежная система Банка России выполняет несколько функций:</w:t>
      </w:r>
    </w:p>
    <w:p w:rsidR="005E1895" w:rsidRPr="0033357E" w:rsidRDefault="005E1895" w:rsidP="005E1895">
      <w:pPr>
        <w:numPr>
          <w:ilvl w:val="0"/>
          <w:numId w:val="11"/>
        </w:numPr>
        <w:tabs>
          <w:tab w:val="left" w:pos="518"/>
        </w:tabs>
        <w:spacing w:before="100" w:beforeAutospacing="1" w:after="0" w:line="240" w:lineRule="auto"/>
        <w:rPr>
          <w:rFonts w:ascii="Times New Roman" w:hAnsi="Times New Roman"/>
          <w:sz w:val="24"/>
          <w:szCs w:val="24"/>
        </w:rPr>
      </w:pPr>
      <w:r w:rsidRPr="0033357E">
        <w:rPr>
          <w:rFonts w:ascii="Times New Roman" w:hAnsi="Times New Roman"/>
          <w:sz w:val="24"/>
          <w:szCs w:val="24"/>
        </w:rPr>
        <w:t>зачисление средств на счета клиентов в день поступления;</w:t>
      </w:r>
    </w:p>
    <w:p w:rsidR="005E1895" w:rsidRPr="0033357E" w:rsidRDefault="005E1895" w:rsidP="005E1895">
      <w:pPr>
        <w:numPr>
          <w:ilvl w:val="0"/>
          <w:numId w:val="11"/>
        </w:numPr>
        <w:tabs>
          <w:tab w:val="left" w:pos="518"/>
        </w:tabs>
        <w:spacing w:before="100" w:beforeAutospacing="1" w:after="0" w:line="240" w:lineRule="auto"/>
        <w:rPr>
          <w:rFonts w:ascii="Times New Roman" w:hAnsi="Times New Roman"/>
          <w:sz w:val="24"/>
          <w:szCs w:val="24"/>
        </w:rPr>
      </w:pPr>
      <w:r w:rsidRPr="0033357E">
        <w:rPr>
          <w:rFonts w:ascii="Times New Roman" w:hAnsi="Times New Roman"/>
          <w:sz w:val="24"/>
          <w:szCs w:val="24"/>
        </w:rPr>
        <w:t>расчеты на рынке ценных бумаг и валютном рынке;</w:t>
      </w:r>
    </w:p>
    <w:p w:rsidR="005E1895" w:rsidRPr="0033357E" w:rsidRDefault="005E1895" w:rsidP="005E1895">
      <w:pPr>
        <w:numPr>
          <w:ilvl w:val="0"/>
          <w:numId w:val="11"/>
        </w:numPr>
        <w:tabs>
          <w:tab w:val="left" w:pos="518"/>
        </w:tabs>
        <w:spacing w:before="100" w:beforeAutospacing="1" w:after="0" w:line="240" w:lineRule="auto"/>
        <w:rPr>
          <w:rFonts w:ascii="Times New Roman" w:hAnsi="Times New Roman"/>
          <w:sz w:val="24"/>
          <w:szCs w:val="24"/>
        </w:rPr>
      </w:pPr>
      <w:r w:rsidRPr="0033357E">
        <w:rPr>
          <w:rFonts w:ascii="Times New Roman" w:hAnsi="Times New Roman"/>
          <w:sz w:val="24"/>
          <w:szCs w:val="24"/>
        </w:rPr>
        <w:t>управление ликвидностью путем предоставления кредитным организациям внутридневных кредитов, обеспеченных залогом, в некоторых регионах страны (гг. Москва, Санкт-Петербург);</w:t>
      </w:r>
    </w:p>
    <w:p w:rsidR="005E1895" w:rsidRPr="0033357E" w:rsidRDefault="005E1895" w:rsidP="005E1895">
      <w:pPr>
        <w:numPr>
          <w:ilvl w:val="0"/>
          <w:numId w:val="11"/>
        </w:numPr>
        <w:tabs>
          <w:tab w:val="left" w:pos="518"/>
        </w:tabs>
        <w:spacing w:before="100" w:beforeAutospacing="1" w:after="0" w:line="240" w:lineRule="auto"/>
        <w:rPr>
          <w:rFonts w:ascii="Times New Roman" w:hAnsi="Times New Roman"/>
          <w:sz w:val="24"/>
          <w:szCs w:val="24"/>
        </w:rPr>
      </w:pPr>
      <w:r w:rsidRPr="0033357E">
        <w:rPr>
          <w:rFonts w:ascii="Times New Roman" w:hAnsi="Times New Roman"/>
          <w:sz w:val="24"/>
          <w:szCs w:val="24"/>
        </w:rPr>
        <w:t>реализация мероприятий денежно — кредитной политики Банка России через обслуживание кредитных, депозитных, валютных и других сделок Банка России.</w:t>
      </w:r>
    </w:p>
    <w:p w:rsidR="005E1895" w:rsidRPr="0033357E" w:rsidRDefault="005E1895" w:rsidP="005E1895">
      <w:pPr>
        <w:tabs>
          <w:tab w:val="left" w:pos="518"/>
        </w:tabs>
        <w:spacing w:before="100" w:beforeAutospacing="1" w:after="0" w:line="240" w:lineRule="auto"/>
        <w:rPr>
          <w:rFonts w:ascii="Times New Roman" w:hAnsi="Times New Roman"/>
          <w:sz w:val="24"/>
          <w:szCs w:val="24"/>
        </w:rPr>
      </w:pPr>
      <w:r w:rsidRPr="0033357E">
        <w:rPr>
          <w:rFonts w:ascii="Times New Roman" w:hAnsi="Times New Roman"/>
          <w:sz w:val="24"/>
          <w:szCs w:val="24"/>
        </w:rPr>
        <w:t>Банк России при этом выступает в двух качествах:</w:t>
      </w:r>
    </w:p>
    <w:p w:rsidR="005E1895" w:rsidRPr="0033357E" w:rsidRDefault="005E1895" w:rsidP="005E1895">
      <w:pPr>
        <w:numPr>
          <w:ilvl w:val="0"/>
          <w:numId w:val="12"/>
        </w:numPr>
        <w:tabs>
          <w:tab w:val="left" w:pos="518"/>
        </w:tabs>
        <w:spacing w:before="100" w:beforeAutospacing="1" w:after="0" w:line="240" w:lineRule="auto"/>
        <w:rPr>
          <w:rFonts w:ascii="Times New Roman" w:hAnsi="Times New Roman"/>
          <w:sz w:val="24"/>
          <w:szCs w:val="24"/>
        </w:rPr>
      </w:pPr>
      <w:proofErr w:type="gramStart"/>
      <w:r w:rsidRPr="0033357E">
        <w:rPr>
          <w:rFonts w:ascii="Times New Roman" w:hAnsi="Times New Roman"/>
          <w:sz w:val="24"/>
          <w:szCs w:val="24"/>
        </w:rPr>
        <w:t>во</w:t>
      </w:r>
      <w:proofErr w:type="gramEnd"/>
      <w:r w:rsidRPr="0033357E">
        <w:rPr>
          <w:rFonts w:ascii="Times New Roman" w:hAnsi="Times New Roman"/>
          <w:sz w:val="24"/>
          <w:szCs w:val="24"/>
        </w:rPr>
        <w:t xml:space="preserve"> - первых, оператор (провайдер) платежной системы Банка России,</w:t>
      </w:r>
    </w:p>
    <w:p w:rsidR="005E1895" w:rsidRPr="0033357E" w:rsidRDefault="005E1895" w:rsidP="005E1895">
      <w:pPr>
        <w:numPr>
          <w:ilvl w:val="0"/>
          <w:numId w:val="12"/>
        </w:numPr>
        <w:tabs>
          <w:tab w:val="left" w:pos="518"/>
        </w:tabs>
        <w:spacing w:before="100" w:beforeAutospacing="1" w:after="0" w:line="240" w:lineRule="auto"/>
        <w:rPr>
          <w:rFonts w:ascii="Times New Roman" w:hAnsi="Times New Roman"/>
          <w:sz w:val="24"/>
          <w:szCs w:val="24"/>
        </w:rPr>
      </w:pPr>
      <w:r w:rsidRPr="0033357E">
        <w:rPr>
          <w:rFonts w:ascii="Times New Roman" w:hAnsi="Times New Roman"/>
          <w:sz w:val="24"/>
          <w:szCs w:val="24"/>
        </w:rPr>
        <w:t>во - вторых, как орган надзора за соблюдением частными платежными системами принципов, процедур</w:t>
      </w:r>
    </w:p>
    <w:p w:rsidR="005E1895" w:rsidRPr="0033357E" w:rsidRDefault="005E1895" w:rsidP="005E1895">
      <w:pPr>
        <w:tabs>
          <w:tab w:val="left" w:pos="518"/>
        </w:tabs>
        <w:spacing w:before="100" w:beforeAutospacing="1" w:after="0" w:line="240" w:lineRule="auto"/>
        <w:rPr>
          <w:rFonts w:ascii="Times New Roman" w:hAnsi="Times New Roman"/>
          <w:sz w:val="24"/>
          <w:szCs w:val="24"/>
        </w:rPr>
      </w:pPr>
      <w:r w:rsidRPr="0033357E">
        <w:rPr>
          <w:rFonts w:ascii="Times New Roman" w:hAnsi="Times New Roman"/>
          <w:sz w:val="24"/>
          <w:szCs w:val="24"/>
        </w:rPr>
        <w:t xml:space="preserve">управления платежными системами, используя для этого полномочия, закрепленные законодательством, а также правила и обычаи, сложившиеся в практике. </w:t>
      </w: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Pr="0033357E" w:rsidRDefault="005E1895" w:rsidP="005E1895">
      <w:pPr>
        <w:tabs>
          <w:tab w:val="left" w:pos="518"/>
        </w:tabs>
        <w:overflowPunct w:val="0"/>
        <w:autoSpaceDE w:val="0"/>
        <w:autoSpaceDN w:val="0"/>
        <w:adjustRightInd w:val="0"/>
        <w:spacing w:after="0" w:line="360" w:lineRule="auto"/>
        <w:textAlignment w:val="baseline"/>
        <w:rPr>
          <w:rFonts w:ascii="Times New Roman" w:hAnsi="Times New Roman"/>
          <w:color w:val="FF0000"/>
          <w:sz w:val="24"/>
          <w:szCs w:val="24"/>
        </w:rPr>
      </w:pPr>
    </w:p>
    <w:p w:rsidR="005E1895" w:rsidRPr="0058501B" w:rsidRDefault="005E1895" w:rsidP="0058501B">
      <w:pPr>
        <w:pStyle w:val="a7"/>
        <w:numPr>
          <w:ilvl w:val="1"/>
          <w:numId w:val="3"/>
        </w:numPr>
        <w:tabs>
          <w:tab w:val="left" w:pos="518"/>
        </w:tabs>
        <w:spacing w:after="0" w:line="360" w:lineRule="auto"/>
        <w:jc w:val="both"/>
        <w:rPr>
          <w:rFonts w:ascii="Times New Roman" w:eastAsia="Times New Roman" w:hAnsi="Times New Roman"/>
          <w:b/>
          <w:sz w:val="28"/>
          <w:szCs w:val="28"/>
          <w:lang w:eastAsia="ru-RU"/>
        </w:rPr>
      </w:pPr>
      <w:r w:rsidRPr="0058501B">
        <w:rPr>
          <w:rFonts w:ascii="Times New Roman" w:eastAsia="Times New Roman" w:hAnsi="Times New Roman"/>
          <w:b/>
          <w:sz w:val="28"/>
          <w:szCs w:val="28"/>
          <w:lang w:eastAsia="ru-RU"/>
        </w:rPr>
        <w:t>Денежная эмиссия: сущность, виды, механизм.</w:t>
      </w:r>
    </w:p>
    <w:p w:rsidR="005E1895" w:rsidRPr="0033357E" w:rsidRDefault="005E1895" w:rsidP="005E1895">
      <w:pPr>
        <w:tabs>
          <w:tab w:val="left" w:pos="518"/>
        </w:tabs>
        <w:spacing w:after="0" w:line="240" w:lineRule="auto"/>
        <w:jc w:val="both"/>
        <w:rPr>
          <w:rFonts w:ascii="Times New Roman" w:hAnsi="Times New Roman"/>
          <w:sz w:val="24"/>
          <w:szCs w:val="24"/>
        </w:rPr>
      </w:pPr>
      <w:r w:rsidRPr="0033357E">
        <w:rPr>
          <w:rFonts w:ascii="Times New Roman" w:hAnsi="Times New Roman"/>
          <w:sz w:val="24"/>
          <w:szCs w:val="24"/>
        </w:rPr>
        <w:t xml:space="preserve">  </w:t>
      </w:r>
      <w:r w:rsidRPr="0033357E">
        <w:rPr>
          <w:rFonts w:ascii="Times New Roman" w:hAnsi="Times New Roman"/>
          <w:b/>
          <w:bCs/>
          <w:sz w:val="24"/>
          <w:szCs w:val="24"/>
        </w:rPr>
        <w:t>Эмиссия денег</w:t>
      </w:r>
      <w:r w:rsidRPr="0033357E">
        <w:rPr>
          <w:rFonts w:ascii="Times New Roman" w:hAnsi="Times New Roman"/>
          <w:sz w:val="24"/>
          <w:szCs w:val="24"/>
        </w:rPr>
        <w:t xml:space="preserve">– </w:t>
      </w:r>
      <w:proofErr w:type="gramStart"/>
      <w:r w:rsidRPr="0033357E">
        <w:rPr>
          <w:rFonts w:ascii="Times New Roman" w:hAnsi="Times New Roman"/>
          <w:sz w:val="24"/>
          <w:szCs w:val="24"/>
        </w:rPr>
        <w:t>эт</w:t>
      </w:r>
      <w:proofErr w:type="gramEnd"/>
      <w:r w:rsidRPr="0033357E">
        <w:rPr>
          <w:rFonts w:ascii="Times New Roman" w:hAnsi="Times New Roman"/>
          <w:sz w:val="24"/>
          <w:szCs w:val="24"/>
        </w:rPr>
        <w:t>о, во-первых, совокупность мероприятий по разработке, изготовлению и выпуску в обращение денежных знаков в виде казначейских билетов, банкнот и монет казначейством или центральным (эмиссионным) банком (налично-денежная эмиссия), во-вторых, эффект возрастания количества денег в обращении, создающийся вследствие увеличения скорости и числа оборотов одних и тех же денежных знаков коммерческими банками (безналичная эмиссия).</w:t>
      </w: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sz w:val="24"/>
          <w:szCs w:val="24"/>
        </w:rPr>
        <w:t>  В России эмиссия денег монопольно осуществляется Центральным банком РФ.</w:t>
      </w:r>
      <w:r w:rsidRPr="0033357E">
        <w:rPr>
          <w:rFonts w:ascii="Times New Roman" w:hAnsi="Times New Roman"/>
          <w:sz w:val="24"/>
          <w:szCs w:val="24"/>
        </w:rPr>
        <w:br/>
        <w:t xml:space="preserve">      Выпуск денег под влиянием различных факторов </w:t>
      </w:r>
      <w:r w:rsidRPr="0033357E">
        <w:rPr>
          <w:rFonts w:ascii="Times New Roman" w:hAnsi="Times New Roman"/>
          <w:b/>
          <w:bCs/>
          <w:sz w:val="24"/>
          <w:szCs w:val="24"/>
        </w:rPr>
        <w:t xml:space="preserve">означает распределение платежных средств </w:t>
      </w:r>
      <w:r w:rsidRPr="0033357E">
        <w:rPr>
          <w:rFonts w:ascii="Times New Roman" w:hAnsi="Times New Roman"/>
          <w:sz w:val="24"/>
          <w:szCs w:val="24"/>
        </w:rPr>
        <w:t>через кредитные институты среди участников хозяйственного оборота, испытывающих потребность в деньгах. При активном выпуске платежных средств по сравнению с их возвратом наблюдается тенденция к увеличению денежной массы. Но выпуск денег в хозяйственный оборот происходит постоянно и может не сопровождаться ростом денежной массы.</w:t>
      </w:r>
      <w:r w:rsidRPr="0033357E">
        <w:rPr>
          <w:rFonts w:ascii="Times New Roman" w:hAnsi="Times New Roman"/>
          <w:sz w:val="24"/>
          <w:szCs w:val="24"/>
        </w:rPr>
        <w:br/>
        <w:t>      Формы денежной эмиссии бывают следующими.</w:t>
      </w:r>
      <w:r w:rsidRPr="0033357E">
        <w:rPr>
          <w:rFonts w:ascii="Times New Roman" w:hAnsi="Times New Roman"/>
          <w:sz w:val="24"/>
          <w:szCs w:val="24"/>
        </w:rPr>
        <w:br/>
        <w:t xml:space="preserve">       </w:t>
      </w:r>
      <w:r w:rsidRPr="0033357E">
        <w:rPr>
          <w:rFonts w:ascii="Times New Roman" w:hAnsi="Times New Roman"/>
          <w:b/>
          <w:bCs/>
          <w:sz w:val="24"/>
          <w:szCs w:val="24"/>
        </w:rPr>
        <w:t xml:space="preserve">Депозитная эмиссия денег </w:t>
      </w:r>
      <w:r w:rsidRPr="0033357E">
        <w:rPr>
          <w:rFonts w:ascii="Times New Roman" w:hAnsi="Times New Roman"/>
          <w:sz w:val="24"/>
          <w:szCs w:val="24"/>
        </w:rPr>
        <w:t>представляет собой увеличение центральным банком своих кредитных вложений путем выдачи ссуд, повышающих остатки на счетах, т. е. на депозитах кредитных институтов.</w:t>
      </w:r>
      <w:r w:rsidRPr="0033357E">
        <w:rPr>
          <w:rFonts w:ascii="Times New Roman" w:hAnsi="Times New Roman"/>
          <w:sz w:val="24"/>
          <w:szCs w:val="24"/>
        </w:rPr>
        <w:br/>
        <w:t xml:space="preserve">       </w:t>
      </w:r>
      <w:r w:rsidRPr="0033357E">
        <w:rPr>
          <w:rFonts w:ascii="Times New Roman" w:hAnsi="Times New Roman"/>
          <w:b/>
          <w:bCs/>
          <w:sz w:val="24"/>
          <w:szCs w:val="24"/>
        </w:rPr>
        <w:t xml:space="preserve">Бюджетная эмиссия денег </w:t>
      </w:r>
      <w:r w:rsidRPr="0033357E">
        <w:rPr>
          <w:rFonts w:ascii="Times New Roman" w:hAnsi="Times New Roman"/>
          <w:sz w:val="24"/>
          <w:szCs w:val="24"/>
        </w:rPr>
        <w:t>предстает как выпуск денег на покрытие дефицита государственного бюджета, государственных расходов путем приобретения центральным банком государственных ценных бумаг при их первичном размещении или размещении на вторичном рынке.</w:t>
      </w:r>
      <w:r w:rsidRPr="0033357E">
        <w:rPr>
          <w:rFonts w:ascii="Times New Roman" w:hAnsi="Times New Roman"/>
          <w:sz w:val="24"/>
          <w:szCs w:val="24"/>
        </w:rPr>
        <w:br/>
        <w:t xml:space="preserve">       </w:t>
      </w:r>
      <w:r w:rsidRPr="0033357E">
        <w:rPr>
          <w:rFonts w:ascii="Times New Roman" w:hAnsi="Times New Roman"/>
          <w:b/>
          <w:bCs/>
          <w:sz w:val="24"/>
          <w:szCs w:val="24"/>
        </w:rPr>
        <w:t xml:space="preserve">Банкнотная эмиссия денег </w:t>
      </w:r>
      <w:r w:rsidRPr="0033357E">
        <w:rPr>
          <w:rFonts w:ascii="Times New Roman" w:hAnsi="Times New Roman"/>
          <w:sz w:val="24"/>
          <w:szCs w:val="24"/>
        </w:rPr>
        <w:t xml:space="preserve">(эмиссия банкнот и монет) непосредственно осуществляется центральными банками, </w:t>
      </w:r>
      <w:r w:rsidRPr="0033357E">
        <w:rPr>
          <w:rFonts w:ascii="Times New Roman" w:hAnsi="Times New Roman"/>
          <w:b/>
          <w:bCs/>
          <w:sz w:val="24"/>
          <w:szCs w:val="24"/>
        </w:rPr>
        <w:t>казначейская эмиссия дене</w:t>
      </w:r>
      <w:proofErr w:type="gramStart"/>
      <w:r w:rsidRPr="0033357E">
        <w:rPr>
          <w:rFonts w:ascii="Times New Roman" w:hAnsi="Times New Roman"/>
          <w:b/>
          <w:bCs/>
          <w:sz w:val="24"/>
          <w:szCs w:val="24"/>
        </w:rPr>
        <w:t>г</w:t>
      </w:r>
      <w:r w:rsidRPr="0033357E">
        <w:rPr>
          <w:rFonts w:ascii="Times New Roman" w:hAnsi="Times New Roman"/>
          <w:sz w:val="24"/>
          <w:szCs w:val="24"/>
        </w:rPr>
        <w:t>(</w:t>
      </w:r>
      <w:proofErr w:type="gramEnd"/>
      <w:r w:rsidRPr="0033357E">
        <w:rPr>
          <w:rFonts w:ascii="Times New Roman" w:hAnsi="Times New Roman"/>
          <w:sz w:val="24"/>
          <w:szCs w:val="24"/>
        </w:rPr>
        <w:t>эмиссия казначейских билетов и монет) – казначействами, обладающими эмиссионным правом.</w:t>
      </w:r>
      <w:r w:rsidRPr="0033357E">
        <w:rPr>
          <w:rFonts w:ascii="Times New Roman" w:hAnsi="Times New Roman"/>
          <w:sz w:val="24"/>
          <w:szCs w:val="24"/>
        </w:rPr>
        <w:br/>
        <w:t>      Большая часть денег создается посредством расширения кредитов коммерческих банков благодаря увеличению их депозитной основы.</w:t>
      </w:r>
      <w:r w:rsidRPr="0033357E">
        <w:rPr>
          <w:rFonts w:ascii="Times New Roman" w:hAnsi="Times New Roman"/>
          <w:sz w:val="24"/>
          <w:szCs w:val="24"/>
        </w:rPr>
        <w:br/>
        <w:t xml:space="preserve">      Этот процесс получил название </w:t>
      </w:r>
      <w:r w:rsidRPr="0033357E">
        <w:rPr>
          <w:rFonts w:ascii="Times New Roman" w:hAnsi="Times New Roman"/>
          <w:b/>
          <w:bCs/>
          <w:sz w:val="24"/>
          <w:szCs w:val="24"/>
        </w:rPr>
        <w:t xml:space="preserve">депозитной эмиссии, </w:t>
      </w:r>
      <w:r w:rsidRPr="0033357E">
        <w:rPr>
          <w:rFonts w:ascii="Times New Roman" w:hAnsi="Times New Roman"/>
          <w:sz w:val="24"/>
          <w:szCs w:val="24"/>
        </w:rPr>
        <w:t xml:space="preserve">или </w:t>
      </w:r>
      <w:r w:rsidRPr="0033357E">
        <w:rPr>
          <w:rFonts w:ascii="Times New Roman" w:hAnsi="Times New Roman"/>
          <w:b/>
          <w:bCs/>
          <w:sz w:val="24"/>
          <w:szCs w:val="24"/>
        </w:rPr>
        <w:t>выпуска денег в хозяйственный оборот путем создания безналичных платежных средств.</w:t>
      </w:r>
      <w:r w:rsidRPr="0033357E">
        <w:rPr>
          <w:rFonts w:ascii="Times New Roman" w:hAnsi="Times New Roman"/>
          <w:sz w:val="24"/>
          <w:szCs w:val="24"/>
        </w:rPr>
        <w:br/>
        <w:t xml:space="preserve">       </w:t>
      </w:r>
      <w:r w:rsidRPr="0033357E">
        <w:rPr>
          <w:rFonts w:ascii="Times New Roman" w:hAnsi="Times New Roman"/>
          <w:b/>
          <w:bCs/>
          <w:sz w:val="24"/>
          <w:szCs w:val="24"/>
        </w:rPr>
        <w:t xml:space="preserve">Эмиссия безналичных денег первична </w:t>
      </w:r>
      <w:r w:rsidRPr="0033357E">
        <w:rPr>
          <w:rFonts w:ascii="Times New Roman" w:hAnsi="Times New Roman"/>
          <w:sz w:val="24"/>
          <w:szCs w:val="24"/>
        </w:rPr>
        <w:t>и осуществляется посредством зачисления дополнительно выпускаемых денег на корреспондентские счета в кредитных институтах (банках) в виде кредитов центрального банка или бюджетных ассигнований.</w:t>
      </w:r>
      <w:r w:rsidRPr="0033357E">
        <w:rPr>
          <w:rFonts w:ascii="Times New Roman" w:hAnsi="Times New Roman"/>
          <w:sz w:val="24"/>
          <w:szCs w:val="24"/>
        </w:rPr>
        <w:br/>
        <w:t xml:space="preserve">      Выделяются </w:t>
      </w:r>
      <w:r w:rsidRPr="0033357E">
        <w:rPr>
          <w:rFonts w:ascii="Times New Roman" w:hAnsi="Times New Roman"/>
          <w:b/>
          <w:bCs/>
          <w:sz w:val="24"/>
          <w:szCs w:val="24"/>
        </w:rPr>
        <w:t>внешняя и внутренняя безналичная денежная эмиссия.</w:t>
      </w:r>
      <w:r w:rsidRPr="0033357E">
        <w:rPr>
          <w:rFonts w:ascii="Times New Roman" w:hAnsi="Times New Roman"/>
          <w:sz w:val="24"/>
          <w:szCs w:val="24"/>
        </w:rPr>
        <w:br/>
        <w:t xml:space="preserve">      Источниками </w:t>
      </w:r>
      <w:r w:rsidRPr="0033357E">
        <w:rPr>
          <w:rFonts w:ascii="Times New Roman" w:hAnsi="Times New Roman"/>
          <w:b/>
          <w:bCs/>
          <w:sz w:val="24"/>
          <w:szCs w:val="24"/>
        </w:rPr>
        <w:t xml:space="preserve">внешней безналичной денежной эмиссии </w:t>
      </w:r>
      <w:r w:rsidRPr="0033357E">
        <w:rPr>
          <w:rFonts w:ascii="Times New Roman" w:hAnsi="Times New Roman"/>
          <w:sz w:val="24"/>
          <w:szCs w:val="24"/>
        </w:rPr>
        <w:t>являются:</w:t>
      </w:r>
      <w:r w:rsidRPr="0033357E">
        <w:rPr>
          <w:rFonts w:ascii="Times New Roman" w:hAnsi="Times New Roman"/>
          <w:sz w:val="24"/>
          <w:szCs w:val="24"/>
        </w:rPr>
        <w:br/>
        <w:t>      – приобретение центральным банком иностранной валюты;</w:t>
      </w:r>
      <w:r w:rsidRPr="0033357E">
        <w:rPr>
          <w:rFonts w:ascii="Times New Roman" w:hAnsi="Times New Roman"/>
          <w:sz w:val="24"/>
          <w:szCs w:val="24"/>
        </w:rPr>
        <w:br/>
        <w:t>      – выручка от использования заграничной собственности;</w:t>
      </w:r>
      <w:r w:rsidRPr="0033357E">
        <w:rPr>
          <w:rFonts w:ascii="Times New Roman" w:hAnsi="Times New Roman"/>
          <w:sz w:val="24"/>
          <w:szCs w:val="24"/>
        </w:rPr>
        <w:br/>
        <w:t>      – получение кредитов от международных финансовых организаций;</w:t>
      </w:r>
      <w:r w:rsidRPr="0033357E">
        <w:rPr>
          <w:rFonts w:ascii="Times New Roman" w:hAnsi="Times New Roman"/>
          <w:sz w:val="24"/>
          <w:szCs w:val="24"/>
        </w:rPr>
        <w:br/>
        <w:t>      – иностранные инвестиции;</w:t>
      </w:r>
      <w:r w:rsidRPr="0033357E">
        <w:rPr>
          <w:rFonts w:ascii="Times New Roman" w:hAnsi="Times New Roman"/>
          <w:sz w:val="24"/>
          <w:szCs w:val="24"/>
        </w:rPr>
        <w:br/>
        <w:t>      – покупка-продажа наличной иностранной валюты населением, стимулированная неорганизованным импортом.</w:t>
      </w:r>
      <w:r w:rsidRPr="0033357E">
        <w:rPr>
          <w:rFonts w:ascii="Times New Roman" w:hAnsi="Times New Roman"/>
          <w:sz w:val="24"/>
          <w:szCs w:val="24"/>
        </w:rPr>
        <w:br/>
        <w:t xml:space="preserve">      Источниками </w:t>
      </w:r>
      <w:r w:rsidRPr="0033357E">
        <w:rPr>
          <w:rFonts w:ascii="Times New Roman" w:hAnsi="Times New Roman"/>
          <w:b/>
          <w:bCs/>
          <w:sz w:val="24"/>
          <w:szCs w:val="24"/>
        </w:rPr>
        <w:t xml:space="preserve">внутренней безналичной денежной эмиссии </w:t>
      </w:r>
      <w:r w:rsidRPr="0033357E">
        <w:rPr>
          <w:rFonts w:ascii="Times New Roman" w:hAnsi="Times New Roman"/>
          <w:sz w:val="24"/>
          <w:szCs w:val="24"/>
        </w:rPr>
        <w:t>в границах страны являются предоставляемые банковской системой кредиты: экономике, государству; иностранному государству. Кредитный характер денежной эмиссии является одним из основополагающих принципов организации денежной системы государства.</w:t>
      </w:r>
      <w:r w:rsidRPr="0033357E">
        <w:rPr>
          <w:rFonts w:ascii="Times New Roman" w:hAnsi="Times New Roman"/>
          <w:sz w:val="24"/>
          <w:szCs w:val="24"/>
        </w:rPr>
        <w:br/>
        <w:t>      В условиях рыночной экономики эмиссионная функция концентрируется и разделяется между участниками хозяйственного оборота как разница между притоком и оттоком платежных сре</w:t>
      </w:r>
      <w:proofErr w:type="gramStart"/>
      <w:r w:rsidRPr="0033357E">
        <w:rPr>
          <w:rFonts w:ascii="Times New Roman" w:hAnsi="Times New Roman"/>
          <w:sz w:val="24"/>
          <w:szCs w:val="24"/>
        </w:rPr>
        <w:t>дств в р</w:t>
      </w:r>
      <w:proofErr w:type="gramEnd"/>
      <w:r w:rsidRPr="0033357E">
        <w:rPr>
          <w:rFonts w:ascii="Times New Roman" w:hAnsi="Times New Roman"/>
          <w:sz w:val="24"/>
          <w:szCs w:val="24"/>
        </w:rPr>
        <w:t>амках двухуровневой банковской системы: эмиссия безналичных денег проводится банковской системой (полностью коммерческими банками и частично центральным банком); эмиссия наличных денег – центральным банком.</w:t>
      </w: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i/>
          <w:sz w:val="24"/>
          <w:szCs w:val="24"/>
        </w:rPr>
        <w:lastRenderedPageBreak/>
        <w:t>Более подробный  механизм денежной эмиссии (на всякий случай)</w:t>
      </w: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i/>
          <w:sz w:val="24"/>
          <w:szCs w:val="24"/>
        </w:rPr>
        <w:t xml:space="preserve">Эмиссию наличных денег проводят ЦБ РФ и его расчетно-кассовые центры (РКЦ). Они </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ткpываются в pазличных pегиoнах стpаны и вы</w:t>
      </w:r>
      <w:r w:rsidRPr="0033357E">
        <w:rPr>
          <w:rFonts w:ascii="Times New Roman" w:hAnsi="Times New Roman"/>
          <w:i/>
          <w:sz w:val="24"/>
          <w:szCs w:val="24"/>
        </w:rPr>
        <w:softHyphen/>
        <w:t>пoлняют pасчетнo-кассoвoе oбслуживание pаспoлoженных в этих pеги</w:t>
      </w:r>
      <w:r w:rsidRPr="0033357E">
        <w:rPr>
          <w:rFonts w:ascii="Times New Roman" w:hAnsi="Times New Roman"/>
          <w:i/>
          <w:sz w:val="24"/>
          <w:szCs w:val="24"/>
        </w:rPr>
        <w:softHyphen/>
        <w:t xml:space="preserve">oнах кoммеpческих банкoв. Для эмиссии наличных денег в </w:t>
      </w:r>
      <w:proofErr w:type="gramStart"/>
      <w:r w:rsidRPr="0033357E">
        <w:rPr>
          <w:rFonts w:ascii="Times New Roman" w:hAnsi="Times New Roman"/>
          <w:i/>
          <w:sz w:val="24"/>
          <w:szCs w:val="24"/>
        </w:rPr>
        <w:t>p</w:t>
      </w:r>
      <w:proofErr w:type="gramEnd"/>
      <w:r w:rsidRPr="0033357E">
        <w:rPr>
          <w:rFonts w:ascii="Times New Roman" w:hAnsi="Times New Roman"/>
          <w:i/>
          <w:sz w:val="24"/>
          <w:szCs w:val="24"/>
        </w:rPr>
        <w:t>асчетнo-кас</w:t>
      </w:r>
      <w:r w:rsidRPr="0033357E">
        <w:rPr>
          <w:rFonts w:ascii="Times New Roman" w:hAnsi="Times New Roman"/>
          <w:i/>
          <w:sz w:val="24"/>
          <w:szCs w:val="24"/>
        </w:rPr>
        <w:softHyphen/>
        <w:t xml:space="preserve">сoвых центpах oткpываются pезеpвные фoнды и oбopoтные кассы. В </w:t>
      </w:r>
      <w:proofErr w:type="gramStart"/>
      <w:r w:rsidRPr="0033357E">
        <w:rPr>
          <w:rFonts w:ascii="Times New Roman" w:hAnsi="Times New Roman"/>
          <w:i/>
          <w:sz w:val="24"/>
          <w:szCs w:val="24"/>
        </w:rPr>
        <w:t>p</w:t>
      </w:r>
      <w:proofErr w:type="gramEnd"/>
      <w:r w:rsidRPr="0033357E">
        <w:rPr>
          <w:rFonts w:ascii="Times New Roman" w:hAnsi="Times New Roman"/>
          <w:i/>
          <w:sz w:val="24"/>
          <w:szCs w:val="24"/>
        </w:rPr>
        <w:t>езеpвных фoндах хpанится запас денежных знакoв, пpедназначенных для выпуска их в oбpащение, в случае увеличения пoтpебнoсти хoзяй</w:t>
      </w:r>
      <w:r w:rsidRPr="0033357E">
        <w:rPr>
          <w:rFonts w:ascii="Times New Roman" w:hAnsi="Times New Roman"/>
          <w:i/>
          <w:sz w:val="24"/>
          <w:szCs w:val="24"/>
        </w:rPr>
        <w:softHyphen/>
        <w:t xml:space="preserve">ства даннoгo pегиoна в наличных деньгах. Эти </w:t>
      </w:r>
      <w:r w:rsidRPr="0033357E">
        <w:rPr>
          <w:rFonts w:ascii="Times New Roman" w:hAnsi="Times New Roman"/>
          <w:b/>
          <w:bCs/>
          <w:i/>
          <w:sz w:val="24"/>
          <w:szCs w:val="24"/>
        </w:rPr>
        <w:t>денежные знаки не считаются деньгами, нах</w:t>
      </w:r>
      <w:proofErr w:type="gramStart"/>
      <w:r w:rsidRPr="0033357E">
        <w:rPr>
          <w:rFonts w:ascii="Times New Roman" w:hAnsi="Times New Roman"/>
          <w:b/>
          <w:bCs/>
          <w:i/>
          <w:sz w:val="24"/>
          <w:szCs w:val="24"/>
        </w:rPr>
        <w:t>o</w:t>
      </w:r>
      <w:proofErr w:type="gramEnd"/>
      <w:r w:rsidRPr="0033357E">
        <w:rPr>
          <w:rFonts w:ascii="Times New Roman" w:hAnsi="Times New Roman"/>
          <w:b/>
          <w:bCs/>
          <w:i/>
          <w:sz w:val="24"/>
          <w:szCs w:val="24"/>
        </w:rPr>
        <w:t>дящимися в oбpащении, пoскoльку oни не сoвеp</w:t>
      </w:r>
      <w:r w:rsidRPr="0033357E">
        <w:rPr>
          <w:rFonts w:ascii="Times New Roman" w:hAnsi="Times New Roman"/>
          <w:b/>
          <w:bCs/>
          <w:i/>
          <w:sz w:val="24"/>
          <w:szCs w:val="24"/>
        </w:rPr>
        <w:softHyphen/>
        <w:t xml:space="preserve">шают движения, являются pезеpвoм. </w:t>
      </w:r>
    </w:p>
    <w:p w:rsidR="005E1895" w:rsidRPr="0033357E" w:rsidRDefault="005E1895" w:rsidP="005E1895">
      <w:pPr>
        <w:tabs>
          <w:tab w:val="left" w:pos="518"/>
        </w:tabs>
        <w:spacing w:after="0" w:line="240" w:lineRule="auto"/>
        <w:rPr>
          <w:rFonts w:ascii="Times New Roman" w:hAnsi="Times New Roman"/>
          <w:i/>
          <w:sz w:val="24"/>
          <w:szCs w:val="24"/>
        </w:rPr>
      </w:pP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i/>
          <w:sz w:val="24"/>
          <w:szCs w:val="24"/>
        </w:rPr>
        <w:t>В оборотную кассу расчетно-кассового центра постоянно поступа</w:t>
      </w:r>
      <w:r w:rsidRPr="0033357E">
        <w:rPr>
          <w:rFonts w:ascii="Times New Roman" w:hAnsi="Times New Roman"/>
          <w:i/>
          <w:sz w:val="24"/>
          <w:szCs w:val="24"/>
        </w:rPr>
        <w:softHyphen/>
        <w:t>ют наличные деньги от коммерческих банков, н</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 xml:space="preserve"> и из нее пoстoяннo выдаются наличные </w:t>
      </w:r>
      <w:r w:rsidRPr="0033357E">
        <w:rPr>
          <w:rFonts w:ascii="Times New Roman" w:hAnsi="Times New Roman"/>
          <w:b/>
          <w:bCs/>
          <w:i/>
          <w:sz w:val="24"/>
          <w:szCs w:val="24"/>
        </w:rPr>
        <w:t>деньги</w:t>
      </w:r>
      <w:r w:rsidRPr="0033357E">
        <w:rPr>
          <w:rFonts w:ascii="Times New Roman" w:hAnsi="Times New Roman"/>
          <w:i/>
          <w:sz w:val="24"/>
          <w:szCs w:val="24"/>
        </w:rPr>
        <w:t xml:space="preserve">. Таким </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 xml:space="preserve">бpазoм </w:t>
      </w:r>
      <w:r w:rsidRPr="0033357E">
        <w:rPr>
          <w:rFonts w:ascii="Times New Roman" w:hAnsi="Times New Roman"/>
          <w:b/>
          <w:bCs/>
          <w:i/>
          <w:sz w:val="24"/>
          <w:szCs w:val="24"/>
        </w:rPr>
        <w:t>деньги</w:t>
      </w:r>
      <w:r w:rsidRPr="0033357E">
        <w:rPr>
          <w:rFonts w:ascii="Times New Roman" w:hAnsi="Times New Roman"/>
          <w:i/>
          <w:sz w:val="24"/>
          <w:szCs w:val="24"/>
        </w:rPr>
        <w:t xml:space="preserve"> </w:t>
      </w:r>
      <w:r w:rsidRPr="0033357E">
        <w:rPr>
          <w:rFonts w:ascii="Times New Roman" w:hAnsi="Times New Roman"/>
          <w:b/>
          <w:bCs/>
          <w:i/>
          <w:sz w:val="24"/>
          <w:szCs w:val="24"/>
        </w:rPr>
        <w:t>в oбopoтнoй кассе пpебывают в пoстoяннoм движении; oни считаются деньгами, нахoдя</w:t>
      </w:r>
      <w:r w:rsidRPr="0033357E">
        <w:rPr>
          <w:rFonts w:ascii="Times New Roman" w:hAnsi="Times New Roman"/>
          <w:b/>
          <w:bCs/>
          <w:i/>
          <w:sz w:val="24"/>
          <w:szCs w:val="24"/>
        </w:rPr>
        <w:softHyphen/>
        <w:t xml:space="preserve">щимися в oбpащении. </w:t>
      </w:r>
      <w:r w:rsidRPr="0033357E">
        <w:rPr>
          <w:rFonts w:ascii="Times New Roman" w:hAnsi="Times New Roman"/>
          <w:i/>
          <w:sz w:val="24"/>
          <w:szCs w:val="24"/>
        </w:rPr>
        <w:t>Если сумма п</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ступлений наличных денег в oбo</w:t>
      </w:r>
      <w:r w:rsidRPr="0033357E">
        <w:rPr>
          <w:rFonts w:ascii="Times New Roman" w:hAnsi="Times New Roman"/>
          <w:i/>
          <w:sz w:val="24"/>
          <w:szCs w:val="24"/>
        </w:rPr>
        <w:softHyphen/>
        <w:t>poтную кассу pасчетнo-кассoвoгo центpа пpевышает сумму выдач де</w:t>
      </w:r>
      <w:r w:rsidRPr="0033357E">
        <w:rPr>
          <w:rFonts w:ascii="Times New Roman" w:hAnsi="Times New Roman"/>
          <w:i/>
          <w:sz w:val="24"/>
          <w:szCs w:val="24"/>
        </w:rPr>
        <w:softHyphen/>
        <w:t xml:space="preserve">нег из нее, тo </w:t>
      </w:r>
      <w:r w:rsidRPr="0033357E">
        <w:rPr>
          <w:rFonts w:ascii="Times New Roman" w:hAnsi="Times New Roman"/>
          <w:b/>
          <w:bCs/>
          <w:i/>
          <w:sz w:val="24"/>
          <w:szCs w:val="24"/>
        </w:rPr>
        <w:t>деньги</w:t>
      </w:r>
      <w:r w:rsidRPr="0033357E">
        <w:rPr>
          <w:rFonts w:ascii="Times New Roman" w:hAnsi="Times New Roman"/>
          <w:i/>
          <w:sz w:val="24"/>
          <w:szCs w:val="24"/>
        </w:rPr>
        <w:t xml:space="preserve"> изымаются из oбpащения. Пpи этoм oни пеpевoдятся из oбopoтнoй кассы pкЦ </w:t>
      </w:r>
      <w:proofErr w:type="gramStart"/>
      <w:r w:rsidRPr="0033357E">
        <w:rPr>
          <w:rFonts w:ascii="Times New Roman" w:hAnsi="Times New Roman"/>
          <w:i/>
          <w:sz w:val="24"/>
          <w:szCs w:val="24"/>
        </w:rPr>
        <w:t>в</w:t>
      </w:r>
      <w:proofErr w:type="gramEnd"/>
      <w:r w:rsidRPr="0033357E">
        <w:rPr>
          <w:rFonts w:ascii="Times New Roman" w:hAnsi="Times New Roman"/>
          <w:i/>
          <w:sz w:val="24"/>
          <w:szCs w:val="24"/>
        </w:rPr>
        <w:t xml:space="preserve"> </w:t>
      </w:r>
      <w:proofErr w:type="gramStart"/>
      <w:r w:rsidRPr="0033357E">
        <w:rPr>
          <w:rFonts w:ascii="Times New Roman" w:hAnsi="Times New Roman"/>
          <w:i/>
          <w:sz w:val="24"/>
          <w:szCs w:val="24"/>
        </w:rPr>
        <w:t>ее</w:t>
      </w:r>
      <w:proofErr w:type="gramEnd"/>
      <w:r w:rsidRPr="0033357E">
        <w:rPr>
          <w:rFonts w:ascii="Times New Roman" w:hAnsi="Times New Roman"/>
          <w:i/>
          <w:sz w:val="24"/>
          <w:szCs w:val="24"/>
        </w:rPr>
        <w:t xml:space="preserve"> pезеpвный фoнд. </w:t>
      </w:r>
    </w:p>
    <w:p w:rsidR="005E1895" w:rsidRPr="0033357E" w:rsidRDefault="005E1895" w:rsidP="005E1895">
      <w:pPr>
        <w:tabs>
          <w:tab w:val="left" w:pos="518"/>
        </w:tabs>
        <w:spacing w:after="0" w:line="240" w:lineRule="auto"/>
        <w:rPr>
          <w:rFonts w:ascii="Times New Roman" w:hAnsi="Times New Roman"/>
          <w:i/>
          <w:sz w:val="24"/>
          <w:szCs w:val="24"/>
        </w:rPr>
      </w:pP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i/>
          <w:sz w:val="24"/>
          <w:szCs w:val="24"/>
        </w:rPr>
        <w:t>Резервными фондами РКЦ распоряжаются управления (г</w:t>
      </w:r>
      <w:proofErr w:type="gramStart"/>
      <w:r w:rsidRPr="0033357E">
        <w:rPr>
          <w:rFonts w:ascii="Times New Roman" w:hAnsi="Times New Roman"/>
          <w:i/>
          <w:sz w:val="24"/>
          <w:szCs w:val="24"/>
        </w:rPr>
        <w:t>opo</w:t>
      </w:r>
      <w:proofErr w:type="gramEnd"/>
      <w:r w:rsidRPr="0033357E">
        <w:rPr>
          <w:rFonts w:ascii="Times New Roman" w:hAnsi="Times New Roman"/>
          <w:i/>
          <w:sz w:val="24"/>
          <w:szCs w:val="24"/>
        </w:rPr>
        <w:t xml:space="preserve">дские, oбластные, pеспубликанские) Центpальнoгo банка poссии. Если в </w:t>
      </w:r>
      <w:proofErr w:type="gramStart"/>
      <w:r w:rsidRPr="0033357E">
        <w:rPr>
          <w:rFonts w:ascii="Times New Roman" w:hAnsi="Times New Roman"/>
          <w:i/>
          <w:sz w:val="24"/>
          <w:szCs w:val="24"/>
        </w:rPr>
        <w:t>p</w:t>
      </w:r>
      <w:proofErr w:type="gramEnd"/>
      <w:r w:rsidRPr="0033357E">
        <w:rPr>
          <w:rFonts w:ascii="Times New Roman" w:hAnsi="Times New Roman"/>
          <w:i/>
          <w:sz w:val="24"/>
          <w:szCs w:val="24"/>
        </w:rPr>
        <w:t xml:space="preserve">езультате действия банкoвскoгo мультипликатopа у даннoгo кoммеpческoгo банка вoзpастает величина денег на депoзитных счетах, тo в pезультате: </w:t>
      </w:r>
      <w:r w:rsidRPr="0033357E">
        <w:rPr>
          <w:rFonts w:ascii="Times New Roman" w:hAnsi="Times New Roman"/>
          <w:i/>
          <w:sz w:val="24"/>
          <w:szCs w:val="24"/>
        </w:rPr>
        <w:br/>
      </w:r>
      <w:r w:rsidRPr="0033357E">
        <w:rPr>
          <w:rFonts w:ascii="Times New Roman" w:hAnsi="Times New Roman"/>
          <w:i/>
          <w:sz w:val="24"/>
          <w:szCs w:val="24"/>
        </w:rPr>
        <w:br/>
        <w:t xml:space="preserve">а) увеличивается и потребность клиентов в наличных деньгах; </w:t>
      </w:r>
      <w:r w:rsidRPr="0033357E">
        <w:rPr>
          <w:rFonts w:ascii="Times New Roman" w:hAnsi="Times New Roman"/>
          <w:i/>
          <w:sz w:val="24"/>
          <w:szCs w:val="24"/>
        </w:rPr>
        <w:br/>
        <w:t xml:space="preserve">б) увеличивается свободный резерв коммерческого банка. </w:t>
      </w:r>
    </w:p>
    <w:p w:rsidR="005E1895" w:rsidRPr="0033357E" w:rsidRDefault="005E1895" w:rsidP="005E1895">
      <w:pPr>
        <w:tabs>
          <w:tab w:val="left" w:pos="518"/>
        </w:tabs>
        <w:spacing w:after="0" w:line="240" w:lineRule="auto"/>
        <w:rPr>
          <w:rFonts w:ascii="Times New Roman" w:hAnsi="Times New Roman"/>
          <w:i/>
          <w:sz w:val="24"/>
          <w:szCs w:val="24"/>
        </w:rPr>
      </w:pP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i/>
          <w:sz w:val="24"/>
          <w:szCs w:val="24"/>
        </w:rPr>
        <w:t>Расчетно-кассовые центры обязаны выдавать коммерческим банкам бесплатно наличные деньги в пределах их свободных резервов. Поэто</w:t>
      </w:r>
      <w:r w:rsidRPr="0033357E">
        <w:rPr>
          <w:rFonts w:ascii="Times New Roman" w:hAnsi="Times New Roman"/>
          <w:i/>
          <w:sz w:val="24"/>
          <w:szCs w:val="24"/>
        </w:rPr>
        <w:softHyphen/>
        <w:t>му, если у большинства коммерческих банков, обслуживаемых РКЦ вынужден бу</w:t>
      </w:r>
      <w:r w:rsidRPr="0033357E">
        <w:rPr>
          <w:rFonts w:ascii="Times New Roman" w:hAnsi="Times New Roman"/>
          <w:i/>
          <w:sz w:val="24"/>
          <w:szCs w:val="24"/>
        </w:rPr>
        <w:softHyphen/>
        <w:t xml:space="preserve">дет увеличить выпуск наличных денег в </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бpащение. Для эт</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гo oн на oснoве pазpешения упpавления Центpальнoгo банка pФ пеpеведет на</w:t>
      </w:r>
      <w:r w:rsidRPr="0033357E">
        <w:rPr>
          <w:rFonts w:ascii="Times New Roman" w:hAnsi="Times New Roman"/>
          <w:i/>
          <w:sz w:val="24"/>
          <w:szCs w:val="24"/>
        </w:rPr>
        <w:softHyphen/>
        <w:t xml:space="preserve">личные </w:t>
      </w:r>
      <w:r w:rsidRPr="0033357E">
        <w:rPr>
          <w:rFonts w:ascii="Times New Roman" w:hAnsi="Times New Roman"/>
          <w:b/>
          <w:bCs/>
          <w:i/>
          <w:sz w:val="24"/>
          <w:szCs w:val="24"/>
        </w:rPr>
        <w:t>деньги</w:t>
      </w:r>
      <w:r w:rsidRPr="0033357E">
        <w:rPr>
          <w:rFonts w:ascii="Times New Roman" w:hAnsi="Times New Roman"/>
          <w:i/>
          <w:sz w:val="24"/>
          <w:szCs w:val="24"/>
        </w:rPr>
        <w:t xml:space="preserve"> из pезеpвнoгo фoнда в oбopoтную кассу РКЦ. Для данн</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 xml:space="preserve">гo pкЦ этo будет эмиссиoннoй oпеpацией, хoтя в целoм пo стpане эмиссии наличных денег мoжет и не пpoизoйти. </w:t>
      </w:r>
    </w:p>
    <w:p w:rsidR="005E1895" w:rsidRPr="0033357E" w:rsidRDefault="005E1895" w:rsidP="005E1895">
      <w:pPr>
        <w:tabs>
          <w:tab w:val="left" w:pos="518"/>
        </w:tabs>
        <w:spacing w:after="0" w:line="240" w:lineRule="auto"/>
        <w:rPr>
          <w:rFonts w:ascii="Times New Roman" w:hAnsi="Times New Roman"/>
          <w:i/>
          <w:sz w:val="24"/>
          <w:szCs w:val="24"/>
        </w:rPr>
      </w:pP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i/>
          <w:sz w:val="24"/>
          <w:szCs w:val="24"/>
        </w:rPr>
        <w:t>П</w:t>
      </w:r>
      <w:proofErr w:type="gramStart"/>
      <w:r w:rsidRPr="0033357E">
        <w:rPr>
          <w:rFonts w:ascii="Times New Roman" w:hAnsi="Times New Roman"/>
          <w:i/>
          <w:sz w:val="24"/>
          <w:szCs w:val="24"/>
        </w:rPr>
        <w:t>p</w:t>
      </w:r>
      <w:proofErr w:type="gramEnd"/>
      <w:r w:rsidRPr="0033357E">
        <w:rPr>
          <w:rFonts w:ascii="Times New Roman" w:hAnsi="Times New Roman"/>
          <w:i/>
          <w:sz w:val="24"/>
          <w:szCs w:val="24"/>
        </w:rPr>
        <w:t>и oсуществлении эмиссии oдним РКЦ дpугoй РКЦ мoжет в тo же вpемя дoпoлнительнo изъять аналoгичную сумму наличных денег, пo</w:t>
      </w:r>
      <w:r w:rsidRPr="0033357E">
        <w:rPr>
          <w:rFonts w:ascii="Times New Roman" w:hAnsi="Times New Roman"/>
          <w:i/>
          <w:sz w:val="24"/>
          <w:szCs w:val="24"/>
        </w:rPr>
        <w:softHyphen/>
        <w:t>этoму oбщая масса денег в oбpащении мoжет и не измениться. Сведени</w:t>
      </w:r>
      <w:r w:rsidRPr="0033357E">
        <w:rPr>
          <w:rFonts w:ascii="Times New Roman" w:hAnsi="Times New Roman"/>
          <w:i/>
          <w:sz w:val="24"/>
          <w:szCs w:val="24"/>
        </w:rPr>
        <w:softHyphen/>
        <w:t>ями o т</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м, пpoизoшла или не пpoизoшла в данный день эмиссия, pаспo</w:t>
      </w:r>
      <w:r w:rsidRPr="0033357E">
        <w:rPr>
          <w:rFonts w:ascii="Times New Roman" w:hAnsi="Times New Roman"/>
          <w:i/>
          <w:sz w:val="24"/>
          <w:szCs w:val="24"/>
        </w:rPr>
        <w:softHyphen/>
        <w:t>лагает тoлькo Пpавление Центpальнoгo банка, где сoставляется ежед</w:t>
      </w:r>
      <w:r w:rsidRPr="0033357E">
        <w:rPr>
          <w:rFonts w:ascii="Times New Roman" w:hAnsi="Times New Roman"/>
          <w:i/>
          <w:sz w:val="24"/>
          <w:szCs w:val="24"/>
        </w:rPr>
        <w:softHyphen/>
        <w:t xml:space="preserve">невный эмиссиoнный баланс. </w:t>
      </w:r>
    </w:p>
    <w:p w:rsidR="005E1895" w:rsidRPr="0033357E" w:rsidRDefault="005E1895" w:rsidP="005E1895">
      <w:pPr>
        <w:tabs>
          <w:tab w:val="left" w:pos="518"/>
        </w:tabs>
        <w:spacing w:after="0" w:line="240" w:lineRule="auto"/>
        <w:rPr>
          <w:rFonts w:ascii="Times New Roman" w:hAnsi="Times New Roman"/>
          <w:i/>
          <w:sz w:val="24"/>
          <w:szCs w:val="24"/>
        </w:rPr>
      </w:pP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b/>
          <w:bCs/>
          <w:i/>
          <w:sz w:val="24"/>
          <w:szCs w:val="24"/>
        </w:rPr>
        <w:t>деньги</w:t>
      </w:r>
      <w:r w:rsidRPr="0033357E">
        <w:rPr>
          <w:rFonts w:ascii="Times New Roman" w:hAnsi="Times New Roman"/>
          <w:i/>
          <w:sz w:val="24"/>
          <w:szCs w:val="24"/>
        </w:rPr>
        <w:t>, эмити</w:t>
      </w:r>
      <w:proofErr w:type="gramStart"/>
      <w:r w:rsidRPr="0033357E">
        <w:rPr>
          <w:rFonts w:ascii="Times New Roman" w:hAnsi="Times New Roman"/>
          <w:i/>
          <w:sz w:val="24"/>
          <w:szCs w:val="24"/>
        </w:rPr>
        <w:t>p</w:t>
      </w:r>
      <w:proofErr w:type="gramEnd"/>
      <w:r w:rsidRPr="0033357E">
        <w:rPr>
          <w:rFonts w:ascii="Times New Roman" w:hAnsi="Times New Roman"/>
          <w:i/>
          <w:sz w:val="24"/>
          <w:szCs w:val="24"/>
        </w:rPr>
        <w:t>уемые РКЦ в oбpащение, пoступят в oпеpациoнные кассы кoммеpческих банкoв, oткуда будут выданы клиентам этих бан</w:t>
      </w:r>
      <w:r w:rsidRPr="0033357E">
        <w:rPr>
          <w:rFonts w:ascii="Times New Roman" w:hAnsi="Times New Roman"/>
          <w:i/>
          <w:sz w:val="24"/>
          <w:szCs w:val="24"/>
        </w:rPr>
        <w:softHyphen/>
        <w:t>кoв, т.е. пoступят или в кассы пpедпpиятий, или непoсpедственнo насе</w:t>
      </w:r>
      <w:r w:rsidRPr="0033357E">
        <w:rPr>
          <w:rFonts w:ascii="Times New Roman" w:hAnsi="Times New Roman"/>
          <w:i/>
          <w:sz w:val="24"/>
          <w:szCs w:val="24"/>
        </w:rPr>
        <w:softHyphen/>
        <w:t>лению. П</w:t>
      </w:r>
      <w:proofErr w:type="gramStart"/>
      <w:r w:rsidRPr="0033357E">
        <w:rPr>
          <w:rFonts w:ascii="Times New Roman" w:hAnsi="Times New Roman"/>
          <w:i/>
          <w:sz w:val="24"/>
          <w:szCs w:val="24"/>
        </w:rPr>
        <w:t>p</w:t>
      </w:r>
      <w:proofErr w:type="gramEnd"/>
      <w:r w:rsidRPr="0033357E">
        <w:rPr>
          <w:rFonts w:ascii="Times New Roman" w:hAnsi="Times New Roman"/>
          <w:i/>
          <w:sz w:val="24"/>
          <w:szCs w:val="24"/>
        </w:rPr>
        <w:t xml:space="preserve">и этoм </w:t>
      </w:r>
      <w:r w:rsidRPr="0033357E">
        <w:rPr>
          <w:rFonts w:ascii="Times New Roman" w:hAnsi="Times New Roman"/>
          <w:b/>
          <w:bCs/>
          <w:i/>
          <w:sz w:val="24"/>
          <w:szCs w:val="24"/>
        </w:rPr>
        <w:t>деньги</w:t>
      </w:r>
      <w:r w:rsidRPr="0033357E">
        <w:rPr>
          <w:rFonts w:ascii="Times New Roman" w:hAnsi="Times New Roman"/>
          <w:i/>
          <w:sz w:val="24"/>
          <w:szCs w:val="24"/>
        </w:rPr>
        <w:t xml:space="preserve"> списываются сo счетoв клиентoв дo вoстpебo</w:t>
      </w:r>
      <w:r w:rsidRPr="0033357E">
        <w:rPr>
          <w:rFonts w:ascii="Times New Roman" w:hAnsi="Times New Roman"/>
          <w:i/>
          <w:sz w:val="24"/>
          <w:szCs w:val="24"/>
        </w:rPr>
        <w:softHyphen/>
        <w:t xml:space="preserve">вания. </w:t>
      </w:r>
    </w:p>
    <w:p w:rsidR="005E1895" w:rsidRPr="0033357E" w:rsidRDefault="005E1895" w:rsidP="005E1895">
      <w:pPr>
        <w:tabs>
          <w:tab w:val="left" w:pos="518"/>
        </w:tabs>
        <w:spacing w:after="0" w:line="240" w:lineRule="auto"/>
        <w:rPr>
          <w:rFonts w:ascii="Times New Roman" w:hAnsi="Times New Roman"/>
          <w:i/>
          <w:sz w:val="24"/>
          <w:szCs w:val="24"/>
        </w:rPr>
      </w:pPr>
    </w:p>
    <w:p w:rsidR="005E1895" w:rsidRPr="0033357E" w:rsidRDefault="005E1895" w:rsidP="005E1895">
      <w:pPr>
        <w:tabs>
          <w:tab w:val="left" w:pos="518"/>
        </w:tabs>
        <w:spacing w:after="0" w:line="240" w:lineRule="auto"/>
        <w:rPr>
          <w:rFonts w:ascii="Times New Roman" w:hAnsi="Times New Roman"/>
          <w:i/>
          <w:sz w:val="24"/>
          <w:szCs w:val="24"/>
        </w:rPr>
      </w:pPr>
      <w:r w:rsidRPr="0033357E">
        <w:rPr>
          <w:rFonts w:ascii="Times New Roman" w:hAnsi="Times New Roman"/>
          <w:i/>
          <w:sz w:val="24"/>
          <w:szCs w:val="24"/>
        </w:rPr>
        <w:t>След</w:t>
      </w:r>
      <w:proofErr w:type="gramStart"/>
      <w:r w:rsidRPr="0033357E">
        <w:rPr>
          <w:rFonts w:ascii="Times New Roman" w:hAnsi="Times New Roman"/>
          <w:i/>
          <w:sz w:val="24"/>
          <w:szCs w:val="24"/>
        </w:rPr>
        <w:t>o</w:t>
      </w:r>
      <w:proofErr w:type="gramEnd"/>
      <w:r w:rsidRPr="0033357E">
        <w:rPr>
          <w:rFonts w:ascii="Times New Roman" w:hAnsi="Times New Roman"/>
          <w:i/>
          <w:sz w:val="24"/>
          <w:szCs w:val="24"/>
        </w:rPr>
        <w:t xml:space="preserve">вательнo, наличные </w:t>
      </w:r>
      <w:r w:rsidRPr="0033357E">
        <w:rPr>
          <w:rFonts w:ascii="Times New Roman" w:hAnsi="Times New Roman"/>
          <w:b/>
          <w:bCs/>
          <w:i/>
          <w:sz w:val="24"/>
          <w:szCs w:val="24"/>
        </w:rPr>
        <w:t>деньги</w:t>
      </w:r>
      <w:r w:rsidRPr="0033357E">
        <w:rPr>
          <w:rFonts w:ascii="Times New Roman" w:hAnsi="Times New Roman"/>
          <w:i/>
          <w:sz w:val="24"/>
          <w:szCs w:val="24"/>
        </w:rPr>
        <w:t xml:space="preserve"> тpансфopмиpуются из безналич</w:t>
      </w:r>
      <w:r w:rsidRPr="0033357E">
        <w:rPr>
          <w:rFonts w:ascii="Times New Roman" w:hAnsi="Times New Roman"/>
          <w:i/>
          <w:sz w:val="24"/>
          <w:szCs w:val="24"/>
        </w:rPr>
        <w:softHyphen/>
        <w:t>ных денег, нахoдящихся на депoзитных счетах, и пpедставляют сoбoй сoставную часть денежнoй массы, сoзданнoй кoммеpческими банками, в pезультате действия механизма банкoвскoгo мультипли</w:t>
      </w:r>
      <w:r w:rsidRPr="0033357E">
        <w:rPr>
          <w:rFonts w:ascii="Times New Roman" w:hAnsi="Times New Roman"/>
          <w:i/>
          <w:sz w:val="24"/>
          <w:szCs w:val="24"/>
        </w:rPr>
        <w:softHyphen/>
        <w:t xml:space="preserve">катopа. В </w:t>
      </w:r>
      <w:proofErr w:type="gramStart"/>
      <w:r w:rsidRPr="0033357E">
        <w:rPr>
          <w:rFonts w:ascii="Times New Roman" w:hAnsi="Times New Roman"/>
          <w:i/>
          <w:sz w:val="24"/>
          <w:szCs w:val="24"/>
        </w:rPr>
        <w:t>po</w:t>
      </w:r>
      <w:proofErr w:type="gramEnd"/>
      <w:r w:rsidRPr="0033357E">
        <w:rPr>
          <w:rFonts w:ascii="Times New Roman" w:hAnsi="Times New Roman"/>
          <w:i/>
          <w:sz w:val="24"/>
          <w:szCs w:val="24"/>
        </w:rPr>
        <w:t xml:space="preserve">ссии на дoлю наличных денег приходится 1/3 всей денежнoй массы. </w:t>
      </w:r>
    </w:p>
    <w:p w:rsidR="005E1895" w:rsidRDefault="005E1895" w:rsidP="005E1895">
      <w:pPr>
        <w:tabs>
          <w:tab w:val="left" w:pos="518"/>
        </w:tabs>
        <w:spacing w:after="0" w:line="360" w:lineRule="auto"/>
        <w:rPr>
          <w:rFonts w:ascii="Times New Roman" w:hAnsi="Times New Roman"/>
          <w:sz w:val="24"/>
          <w:szCs w:val="24"/>
        </w:rPr>
      </w:pPr>
    </w:p>
    <w:p w:rsidR="005E1895" w:rsidRDefault="005E1895" w:rsidP="005E1895">
      <w:pPr>
        <w:tabs>
          <w:tab w:val="left" w:pos="518"/>
        </w:tabs>
        <w:spacing w:after="0" w:line="360" w:lineRule="auto"/>
        <w:rPr>
          <w:rFonts w:ascii="Times New Roman" w:hAnsi="Times New Roman"/>
          <w:sz w:val="24"/>
          <w:szCs w:val="24"/>
        </w:rPr>
      </w:pPr>
    </w:p>
    <w:p w:rsidR="005E1895" w:rsidRPr="0033357E" w:rsidRDefault="005E1895" w:rsidP="005E1895">
      <w:pPr>
        <w:tabs>
          <w:tab w:val="left" w:pos="518"/>
        </w:tabs>
        <w:spacing w:after="0" w:line="360" w:lineRule="auto"/>
        <w:rPr>
          <w:rFonts w:ascii="Times New Roman" w:hAnsi="Times New Roman"/>
          <w:sz w:val="24"/>
          <w:szCs w:val="24"/>
        </w:rPr>
      </w:pPr>
    </w:p>
    <w:p w:rsidR="005E1895" w:rsidRPr="0058501B" w:rsidRDefault="005E1895" w:rsidP="0058501B">
      <w:pPr>
        <w:pStyle w:val="a7"/>
        <w:numPr>
          <w:ilvl w:val="1"/>
          <w:numId w:val="3"/>
        </w:numPr>
        <w:tabs>
          <w:tab w:val="left" w:pos="518"/>
        </w:tabs>
        <w:spacing w:after="0" w:line="360" w:lineRule="auto"/>
        <w:jc w:val="both"/>
        <w:rPr>
          <w:rFonts w:ascii="Times New Roman" w:eastAsia="Times New Roman" w:hAnsi="Times New Roman"/>
          <w:b/>
          <w:sz w:val="28"/>
          <w:szCs w:val="28"/>
          <w:lang w:eastAsia="ru-RU"/>
        </w:rPr>
      </w:pPr>
      <w:r w:rsidRPr="0058501B">
        <w:rPr>
          <w:rFonts w:ascii="Times New Roman" w:eastAsia="Times New Roman" w:hAnsi="Times New Roman"/>
          <w:b/>
          <w:sz w:val="28"/>
          <w:szCs w:val="28"/>
          <w:lang w:eastAsia="ru-RU"/>
        </w:rPr>
        <w:t xml:space="preserve">Содержание и механизм действия банковского (депозитного) мультипликатора. </w:t>
      </w: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sz w:val="24"/>
          <w:szCs w:val="24"/>
        </w:rPr>
        <w:t xml:space="preserve">При существовании двухуровневой банковской системы механизм эмиссии действует на основе </w:t>
      </w:r>
      <w:r w:rsidRPr="0033357E">
        <w:rPr>
          <w:rFonts w:ascii="Times New Roman" w:hAnsi="Times New Roman"/>
          <w:b/>
          <w:bCs/>
          <w:sz w:val="24"/>
          <w:szCs w:val="24"/>
        </w:rPr>
        <w:t xml:space="preserve">банковского (кредитного, депозитного) мультипликатора, </w:t>
      </w:r>
      <w:r w:rsidRPr="0033357E">
        <w:rPr>
          <w:rFonts w:ascii="Times New Roman" w:hAnsi="Times New Roman"/>
          <w:sz w:val="24"/>
          <w:szCs w:val="24"/>
        </w:rPr>
        <w:t xml:space="preserve">который представляет собой </w:t>
      </w:r>
      <w:r w:rsidRPr="0033357E">
        <w:rPr>
          <w:rFonts w:ascii="Times New Roman" w:hAnsi="Times New Roman"/>
          <w:b/>
          <w:bCs/>
          <w:sz w:val="24"/>
          <w:szCs w:val="24"/>
        </w:rPr>
        <w:t xml:space="preserve">процесс увеличения денег на депозитных счетах коммерческих банков в период их движения от одного коммерческого банка к другому. </w:t>
      </w:r>
      <w:r w:rsidRPr="0033357E">
        <w:rPr>
          <w:rFonts w:ascii="Times New Roman" w:hAnsi="Times New Roman"/>
          <w:sz w:val="24"/>
          <w:szCs w:val="24"/>
        </w:rPr>
        <w:t>Банковский, кредитный и депозитный мультипликаторы характеризуют механизм мультипликации с разных позиций.</w:t>
      </w:r>
      <w:r w:rsidRPr="0033357E">
        <w:rPr>
          <w:rFonts w:ascii="Times New Roman" w:hAnsi="Times New Roman"/>
          <w:sz w:val="24"/>
          <w:szCs w:val="24"/>
        </w:rPr>
        <w:br/>
        <w:t xml:space="preserve">       </w:t>
      </w:r>
      <w:r w:rsidRPr="0033357E">
        <w:rPr>
          <w:rFonts w:ascii="Times New Roman" w:hAnsi="Times New Roman"/>
          <w:b/>
          <w:bCs/>
          <w:sz w:val="24"/>
          <w:szCs w:val="24"/>
        </w:rPr>
        <w:t xml:space="preserve">Банковский мультипликатор </w:t>
      </w:r>
      <w:r w:rsidRPr="0033357E">
        <w:rPr>
          <w:rFonts w:ascii="Times New Roman" w:hAnsi="Times New Roman"/>
          <w:sz w:val="24"/>
          <w:szCs w:val="24"/>
        </w:rPr>
        <w:t>характеризует процесс мультипликации с позиции субъектов мультипликации. Данный процесс осуществляется коммерческими банками (системой коммерческих банков).</w:t>
      </w:r>
      <w:r w:rsidRPr="0033357E">
        <w:rPr>
          <w:rFonts w:ascii="Times New Roman" w:hAnsi="Times New Roman"/>
          <w:sz w:val="24"/>
          <w:szCs w:val="24"/>
        </w:rPr>
        <w:br/>
        <w:t xml:space="preserve">       </w:t>
      </w:r>
      <w:r w:rsidRPr="0033357E">
        <w:rPr>
          <w:rFonts w:ascii="Times New Roman" w:hAnsi="Times New Roman"/>
          <w:b/>
          <w:bCs/>
          <w:sz w:val="24"/>
          <w:szCs w:val="24"/>
        </w:rPr>
        <w:t xml:space="preserve">Кредитный мультипликатор </w:t>
      </w:r>
      <w:r w:rsidRPr="0033357E">
        <w:rPr>
          <w:rFonts w:ascii="Times New Roman" w:hAnsi="Times New Roman"/>
          <w:sz w:val="24"/>
          <w:szCs w:val="24"/>
        </w:rPr>
        <w:t>раскрывает двигатель процесса мультипликации, то, что мультипликация может осуществляться только в результате кредитования хозяйства.</w:t>
      </w:r>
      <w:r w:rsidRPr="0033357E">
        <w:rPr>
          <w:rFonts w:ascii="Times New Roman" w:hAnsi="Times New Roman"/>
          <w:sz w:val="24"/>
          <w:szCs w:val="24"/>
        </w:rPr>
        <w:br/>
        <w:t xml:space="preserve">       </w:t>
      </w:r>
      <w:r w:rsidRPr="0033357E">
        <w:rPr>
          <w:rFonts w:ascii="Times New Roman" w:hAnsi="Times New Roman"/>
          <w:b/>
          <w:bCs/>
          <w:sz w:val="24"/>
          <w:szCs w:val="24"/>
        </w:rPr>
        <w:t xml:space="preserve">Депозитный мультипликатор </w:t>
      </w:r>
      <w:r w:rsidRPr="0033357E">
        <w:rPr>
          <w:rFonts w:ascii="Times New Roman" w:hAnsi="Times New Roman"/>
          <w:sz w:val="24"/>
          <w:szCs w:val="24"/>
        </w:rPr>
        <w:t>отражает объект мультипликации – деньги на депозитных счетах коммерческих банков.</w:t>
      </w:r>
      <w:r w:rsidRPr="0033357E">
        <w:rPr>
          <w:rFonts w:ascii="Times New Roman" w:hAnsi="Times New Roman"/>
          <w:sz w:val="24"/>
          <w:szCs w:val="24"/>
        </w:rPr>
        <w:br/>
        <w:t xml:space="preserve">       </w:t>
      </w:r>
      <w:r w:rsidRPr="0033357E">
        <w:rPr>
          <w:rFonts w:ascii="Times New Roman" w:hAnsi="Times New Roman"/>
          <w:b/>
          <w:bCs/>
          <w:sz w:val="24"/>
          <w:szCs w:val="24"/>
        </w:rPr>
        <w:t xml:space="preserve">Механизм банковского мультипликатора </w:t>
      </w:r>
      <w:r w:rsidRPr="0033357E">
        <w:rPr>
          <w:rFonts w:ascii="Times New Roman" w:hAnsi="Times New Roman"/>
          <w:sz w:val="24"/>
          <w:szCs w:val="24"/>
        </w:rPr>
        <w:t xml:space="preserve">может существовать только в условиях двухуровневых (и более) банковских систем, причем первый уровень – </w:t>
      </w:r>
      <w:r w:rsidRPr="0033357E">
        <w:rPr>
          <w:rFonts w:ascii="Times New Roman" w:hAnsi="Times New Roman"/>
          <w:b/>
          <w:bCs/>
          <w:sz w:val="24"/>
          <w:szCs w:val="24"/>
        </w:rPr>
        <w:t xml:space="preserve">центральный банк управляет этим механизмом, </w:t>
      </w:r>
      <w:r w:rsidRPr="0033357E">
        <w:rPr>
          <w:rFonts w:ascii="Times New Roman" w:hAnsi="Times New Roman"/>
          <w:sz w:val="24"/>
          <w:szCs w:val="24"/>
        </w:rPr>
        <w:t xml:space="preserve">а второй уровень – </w:t>
      </w:r>
      <w:r w:rsidRPr="0033357E">
        <w:rPr>
          <w:rFonts w:ascii="Times New Roman" w:hAnsi="Times New Roman"/>
          <w:b/>
          <w:bCs/>
          <w:sz w:val="24"/>
          <w:szCs w:val="24"/>
        </w:rPr>
        <w:t xml:space="preserve">коммерческий банк заставляет его действовать, </w:t>
      </w:r>
      <w:r w:rsidRPr="0033357E">
        <w:rPr>
          <w:rFonts w:ascii="Times New Roman" w:hAnsi="Times New Roman"/>
          <w:sz w:val="24"/>
          <w:szCs w:val="24"/>
        </w:rPr>
        <w:t>причем действовать автоматически независимо от желания специалистов отдельных банков. Механизм банковского мультипликатора непосредственно связан со свободным резервом.</w:t>
      </w:r>
      <w:r w:rsidRPr="0033357E">
        <w:rPr>
          <w:rFonts w:ascii="Times New Roman" w:hAnsi="Times New Roman"/>
          <w:sz w:val="24"/>
          <w:szCs w:val="24"/>
        </w:rPr>
        <w:br/>
        <w:t xml:space="preserve">       </w:t>
      </w:r>
      <w:r w:rsidRPr="0033357E">
        <w:rPr>
          <w:rFonts w:ascii="Times New Roman" w:hAnsi="Times New Roman"/>
          <w:b/>
          <w:bCs/>
          <w:sz w:val="24"/>
          <w:szCs w:val="24"/>
        </w:rPr>
        <w:t xml:space="preserve">Свободный резерв </w:t>
      </w:r>
      <w:r w:rsidRPr="0033357E">
        <w:rPr>
          <w:rFonts w:ascii="Times New Roman" w:hAnsi="Times New Roman"/>
          <w:sz w:val="24"/>
          <w:szCs w:val="24"/>
        </w:rPr>
        <w:t>представляет собой совокупность ресурсов коммерческих банков, которые в данный момент времени могут быть использованы для активных банковских операций.</w:t>
      </w:r>
      <w:r w:rsidRPr="0033357E">
        <w:rPr>
          <w:rFonts w:ascii="Times New Roman" w:hAnsi="Times New Roman"/>
          <w:sz w:val="24"/>
          <w:szCs w:val="24"/>
        </w:rPr>
        <w:br/>
        <w:t xml:space="preserve">      Коммерческие банки могут осуществлять свои активные операции только в </w:t>
      </w:r>
      <w:proofErr w:type="gramStart"/>
      <w:r w:rsidRPr="0033357E">
        <w:rPr>
          <w:rFonts w:ascii="Times New Roman" w:hAnsi="Times New Roman"/>
          <w:sz w:val="24"/>
          <w:szCs w:val="24"/>
        </w:rPr>
        <w:t>пределах</w:t>
      </w:r>
      <w:proofErr w:type="gramEnd"/>
      <w:r w:rsidRPr="0033357E">
        <w:rPr>
          <w:rFonts w:ascii="Times New Roman" w:hAnsi="Times New Roman"/>
          <w:sz w:val="24"/>
          <w:szCs w:val="24"/>
        </w:rPr>
        <w:t xml:space="preserve"> имеющихся у них</w:t>
      </w:r>
      <w:r w:rsidRPr="0033357E">
        <w:rPr>
          <w:rFonts w:ascii="Times New Roman" w:hAnsi="Times New Roman"/>
          <w:sz w:val="24"/>
          <w:szCs w:val="24"/>
        </w:rPr>
        <w:br/>
        <w:t>      ресурсов. Свободный резерв системы коммерческих банков складывается из свободных резервов отдельных коммерческих банков, поэтому от увеличения или уменьшения свободных резервов отдельных банков общая величина свободного резерва всей системы коммерческих банков не изменяется. Величина свободного резерва отдельного коммерческого банка</w:t>
      </w:r>
      <w:r w:rsidRPr="0033357E">
        <w:rPr>
          <w:rFonts w:ascii="Times New Roman" w:hAnsi="Times New Roman"/>
          <w:sz w:val="24"/>
          <w:szCs w:val="24"/>
        </w:rPr>
        <w:br/>
        <w:t xml:space="preserve">      Ср = К + </w:t>
      </w:r>
      <w:proofErr w:type="gramStart"/>
      <w:r w:rsidRPr="0033357E">
        <w:rPr>
          <w:rFonts w:ascii="Times New Roman" w:hAnsi="Times New Roman"/>
          <w:sz w:val="24"/>
          <w:szCs w:val="24"/>
        </w:rPr>
        <w:t>ПР</w:t>
      </w:r>
      <w:proofErr w:type="gramEnd"/>
      <w:r w:rsidRPr="0033357E">
        <w:rPr>
          <w:rFonts w:ascii="Times New Roman" w:hAnsi="Times New Roman"/>
          <w:sz w:val="24"/>
          <w:szCs w:val="24"/>
        </w:rPr>
        <w:t xml:space="preserve"> + ЦК ± МБК – ОЦР – Ао,</w:t>
      </w:r>
      <w:r w:rsidRPr="0033357E">
        <w:rPr>
          <w:rFonts w:ascii="Times New Roman" w:hAnsi="Times New Roman"/>
          <w:sz w:val="24"/>
          <w:szCs w:val="24"/>
        </w:rPr>
        <w:br/>
        <w:t>      где К – капитал коммерческого банка; ПР – привлеченные ресурсы коммерческого банка (средства на депозитных счетах); ЦК – централизованный кредит, предоставленный коммерческому банку центральным банком; МБК – межбанковский кредит; ОЦР – отчисления в централизованный резерв, находящийся в распоряжении центрального банка; Ао – ресурсы, которые на данный момент уже вложены в активные операции коммерческого банка.</w:t>
      </w:r>
      <w:r w:rsidRPr="0033357E">
        <w:rPr>
          <w:rFonts w:ascii="Times New Roman" w:hAnsi="Times New Roman"/>
          <w:sz w:val="24"/>
          <w:szCs w:val="24"/>
        </w:rPr>
        <w:br/>
        <w:t>      Поскольку процесс мультипликации непрерывен, коэффициент мультипликации рассчитывается за определенный период времени (год) и характеризует, насколько за этот период времени увеличилась денежная масса в обороте.</w:t>
      </w:r>
      <w:r w:rsidRPr="0033357E">
        <w:rPr>
          <w:rFonts w:ascii="Times New Roman" w:hAnsi="Times New Roman"/>
          <w:sz w:val="24"/>
          <w:szCs w:val="24"/>
        </w:rPr>
        <w:br/>
        <w:t>      Банковский мультипликатор действует независимо от того, предоставлены ли кредиты коммерческим банкам или они предоставлены федеральному правительству.</w:t>
      </w:r>
      <w:r w:rsidRPr="0033357E">
        <w:rPr>
          <w:rFonts w:ascii="Times New Roman" w:hAnsi="Times New Roman"/>
          <w:sz w:val="24"/>
          <w:szCs w:val="24"/>
        </w:rPr>
        <w:br/>
        <w:t xml:space="preserve">      Управление механизмом банковского мультипликатора, следовательно, эмиссией безналичных денег осуществляется исключительно центральным банком, в то время как эмиссия производится системой коммерческих банков. Центральный банк, управляя механизмом банковского мультипликатора, расширяет или сужает эмиссионные возможности коммерческих банков, тем самым выполняя одну из основных своих </w:t>
      </w:r>
      <w:r w:rsidRPr="0033357E">
        <w:rPr>
          <w:rFonts w:ascii="Times New Roman" w:hAnsi="Times New Roman"/>
          <w:sz w:val="24"/>
          <w:szCs w:val="24"/>
        </w:rPr>
        <w:lastRenderedPageBreak/>
        <w:t xml:space="preserve">функций – функцию денежно-кредитного регулирования. Уровень денежно-кредитной мультипликации (коэффициент мультипликатора </w:t>
      </w:r>
      <w:r w:rsidRPr="0033357E">
        <w:rPr>
          <w:rFonts w:ascii="Times New Roman" w:hAnsi="Times New Roman"/>
          <w:i/>
          <w:iCs/>
          <w:sz w:val="24"/>
          <w:szCs w:val="24"/>
        </w:rPr>
        <w:t>m</w:t>
      </w:r>
      <w:r w:rsidRPr="0033357E">
        <w:rPr>
          <w:rFonts w:ascii="Times New Roman" w:hAnsi="Times New Roman"/>
          <w:sz w:val="24"/>
          <w:szCs w:val="24"/>
        </w:rPr>
        <w:t>) зависит от нормы обязательного резервирования (</w:t>
      </w:r>
      <w:r w:rsidRPr="0033357E">
        <w:rPr>
          <w:rFonts w:ascii="Times New Roman" w:hAnsi="Times New Roman"/>
          <w:i/>
          <w:iCs/>
          <w:sz w:val="24"/>
          <w:szCs w:val="24"/>
        </w:rPr>
        <w:t>r</w:t>
      </w:r>
      <w:r w:rsidRPr="0033357E">
        <w:rPr>
          <w:rFonts w:ascii="Times New Roman" w:hAnsi="Times New Roman"/>
          <w:sz w:val="24"/>
          <w:szCs w:val="24"/>
        </w:rPr>
        <w:t>) и определяется по формуле</w:t>
      </w:r>
    </w:p>
    <w:p w:rsidR="005E1895" w:rsidRPr="0033357E" w:rsidRDefault="005E1895" w:rsidP="005E1895">
      <w:pPr>
        <w:tabs>
          <w:tab w:val="left" w:pos="518"/>
        </w:tabs>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371475" cy="133350"/>
            <wp:effectExtent l="19050" t="0" r="9525" b="0"/>
            <wp:docPr id="6" name="Рисунок 6" descr="oborot-denezhnyj16_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borot-denezhnyj16_clip_image002"/>
                    <pic:cNvPicPr>
                      <a:picLocks noChangeAspect="1" noChangeArrowheads="1"/>
                    </pic:cNvPicPr>
                  </pic:nvPicPr>
                  <pic:blipFill>
                    <a:blip r:embed="rId53"/>
                    <a:srcRect/>
                    <a:stretch>
                      <a:fillRect/>
                    </a:stretch>
                  </pic:blipFill>
                  <pic:spPr bwMode="auto">
                    <a:xfrm>
                      <a:off x="0" y="0"/>
                      <a:ext cx="371475" cy="133350"/>
                    </a:xfrm>
                    <a:prstGeom prst="rect">
                      <a:avLst/>
                    </a:prstGeom>
                    <a:noFill/>
                    <a:ln w="9525">
                      <a:noFill/>
                      <a:miter lim="800000"/>
                      <a:headEnd/>
                      <a:tailEnd/>
                    </a:ln>
                  </pic:spPr>
                </pic:pic>
              </a:graphicData>
            </a:graphic>
          </wp:inline>
        </w:drawing>
      </w:r>
      <w:r w:rsidRPr="0033357E">
        <w:rPr>
          <w:rFonts w:ascii="Times New Roman" w:hAnsi="Times New Roman"/>
          <w:sz w:val="24"/>
          <w:szCs w:val="24"/>
        </w:rPr>
        <w:t>.</w:t>
      </w: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sz w:val="24"/>
          <w:szCs w:val="24"/>
        </w:rPr>
        <w:t>Прирост денежной массы (</w:t>
      </w:r>
      <w:proofErr w:type="gramStart"/>
      <w:r w:rsidRPr="0033357E">
        <w:rPr>
          <w:rFonts w:ascii="Times New Roman" w:hAnsi="Times New Roman"/>
          <w:sz w:val="24"/>
          <w:szCs w:val="24"/>
        </w:rPr>
        <w:t>D</w:t>
      </w:r>
      <w:proofErr w:type="gramEnd"/>
      <w:r w:rsidRPr="0033357E">
        <w:rPr>
          <w:rFonts w:ascii="Times New Roman" w:hAnsi="Times New Roman"/>
          <w:sz w:val="24"/>
          <w:szCs w:val="24"/>
        </w:rPr>
        <w:t>М) вследствие денежно-кредитного мультипликатора может быть выраженный формулой</w:t>
      </w:r>
    </w:p>
    <w:p w:rsidR="005E1895" w:rsidRPr="0033357E" w:rsidRDefault="005E1895" w:rsidP="005E1895">
      <w:pPr>
        <w:tabs>
          <w:tab w:val="left" w:pos="518"/>
        </w:tabs>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781050" cy="133350"/>
            <wp:effectExtent l="19050" t="0" r="0" b="0"/>
            <wp:docPr id="7" name="Рисунок 7" descr="oborot-denezhnyj16_clip_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borot-denezhnyj16_clip_image004"/>
                    <pic:cNvPicPr>
                      <a:picLocks noChangeAspect="1" noChangeArrowheads="1"/>
                    </pic:cNvPicPr>
                  </pic:nvPicPr>
                  <pic:blipFill>
                    <a:blip r:embed="rId54"/>
                    <a:srcRect/>
                    <a:stretch>
                      <a:fillRect/>
                    </a:stretch>
                  </pic:blipFill>
                  <pic:spPr bwMode="auto">
                    <a:xfrm>
                      <a:off x="0" y="0"/>
                      <a:ext cx="781050" cy="133350"/>
                    </a:xfrm>
                    <a:prstGeom prst="rect">
                      <a:avLst/>
                    </a:prstGeom>
                    <a:noFill/>
                    <a:ln w="9525">
                      <a:noFill/>
                      <a:miter lim="800000"/>
                      <a:headEnd/>
                      <a:tailEnd/>
                    </a:ln>
                  </pic:spPr>
                </pic:pic>
              </a:graphicData>
            </a:graphic>
          </wp:inline>
        </w:drawing>
      </w:r>
      <w:r w:rsidRPr="0033357E">
        <w:rPr>
          <w:rFonts w:ascii="Times New Roman" w:hAnsi="Times New Roman"/>
          <w:sz w:val="24"/>
          <w:szCs w:val="24"/>
        </w:rPr>
        <w:t xml:space="preserve">, </w:t>
      </w:r>
    </w:p>
    <w:p w:rsidR="005E1895" w:rsidRPr="0033357E" w:rsidRDefault="005E1895" w:rsidP="005E1895">
      <w:pPr>
        <w:tabs>
          <w:tab w:val="left" w:pos="518"/>
        </w:tabs>
        <w:spacing w:after="0" w:line="240" w:lineRule="auto"/>
        <w:rPr>
          <w:rFonts w:ascii="Times New Roman" w:hAnsi="Times New Roman"/>
          <w:sz w:val="24"/>
          <w:szCs w:val="24"/>
        </w:rPr>
      </w:pPr>
      <w:r w:rsidRPr="0033357E">
        <w:rPr>
          <w:rFonts w:ascii="Times New Roman" w:hAnsi="Times New Roman"/>
          <w:sz w:val="24"/>
          <w:szCs w:val="24"/>
        </w:rPr>
        <w:t>где D</w:t>
      </w:r>
      <w:r w:rsidRPr="0033357E">
        <w:rPr>
          <w:rFonts w:ascii="Times New Roman" w:hAnsi="Times New Roman"/>
          <w:i/>
          <w:iCs/>
          <w:sz w:val="24"/>
          <w:szCs w:val="24"/>
        </w:rPr>
        <w:t>R</w:t>
      </w:r>
      <w:r w:rsidRPr="0033357E">
        <w:rPr>
          <w:rFonts w:ascii="Times New Roman" w:hAnsi="Times New Roman"/>
          <w:sz w:val="24"/>
          <w:szCs w:val="24"/>
        </w:rPr>
        <w:t xml:space="preserve"> — начальный прирост резервов, который послужил причиной процесса мультипликации. </w:t>
      </w: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Default="005E1895" w:rsidP="005E1895">
      <w:pPr>
        <w:tabs>
          <w:tab w:val="left" w:pos="518"/>
        </w:tabs>
        <w:spacing w:after="0" w:line="240" w:lineRule="auto"/>
        <w:rPr>
          <w:rFonts w:ascii="Times New Roman" w:hAnsi="Times New Roman"/>
          <w:sz w:val="24"/>
          <w:szCs w:val="24"/>
        </w:rPr>
      </w:pPr>
    </w:p>
    <w:p w:rsidR="005E1895" w:rsidRPr="0033357E" w:rsidRDefault="005E1895" w:rsidP="005E1895">
      <w:pPr>
        <w:tabs>
          <w:tab w:val="left" w:pos="518"/>
        </w:tabs>
        <w:spacing w:after="0" w:line="240" w:lineRule="auto"/>
        <w:rPr>
          <w:rFonts w:ascii="Times New Roman" w:hAnsi="Times New Roman"/>
          <w:sz w:val="24"/>
          <w:szCs w:val="24"/>
        </w:rPr>
      </w:pPr>
    </w:p>
    <w:p w:rsidR="005E1895" w:rsidRPr="0033357E" w:rsidRDefault="005E1895" w:rsidP="005E1895">
      <w:pPr>
        <w:tabs>
          <w:tab w:val="left" w:pos="518"/>
        </w:tabs>
        <w:spacing w:after="0" w:line="360" w:lineRule="auto"/>
        <w:rPr>
          <w:rFonts w:ascii="Times New Roman" w:hAnsi="Times New Roman"/>
          <w:sz w:val="24"/>
          <w:szCs w:val="24"/>
        </w:rPr>
      </w:pPr>
    </w:p>
    <w:p w:rsidR="005E1895" w:rsidRPr="00D3548A" w:rsidRDefault="005E1895" w:rsidP="00D3548A">
      <w:pPr>
        <w:pStyle w:val="a7"/>
        <w:numPr>
          <w:ilvl w:val="1"/>
          <w:numId w:val="3"/>
        </w:numPr>
        <w:tabs>
          <w:tab w:val="left" w:pos="518"/>
        </w:tabs>
        <w:spacing w:after="0" w:line="360" w:lineRule="auto"/>
        <w:jc w:val="both"/>
        <w:rPr>
          <w:rFonts w:ascii="Times New Roman" w:eastAsia="Times New Roman" w:hAnsi="Times New Roman"/>
          <w:b/>
          <w:sz w:val="28"/>
          <w:szCs w:val="28"/>
          <w:lang w:eastAsia="ru-RU"/>
        </w:rPr>
      </w:pPr>
      <w:r w:rsidRPr="00D3548A">
        <w:rPr>
          <w:rFonts w:ascii="Times New Roman" w:eastAsia="Times New Roman" w:hAnsi="Times New Roman"/>
          <w:b/>
          <w:sz w:val="28"/>
          <w:szCs w:val="28"/>
          <w:lang w:eastAsia="ru-RU"/>
        </w:rPr>
        <w:t xml:space="preserve">Денежный и платежный оборот: общее и особенное. Структура денежного и платежного оборота и ее изменение в современных условиях.  </w:t>
      </w:r>
    </w:p>
    <w:p w:rsidR="005E1895" w:rsidRPr="0033357E" w:rsidRDefault="005E1895" w:rsidP="005E1895">
      <w:pPr>
        <w:tabs>
          <w:tab w:val="left" w:pos="518"/>
        </w:tabs>
        <w:spacing w:line="240" w:lineRule="auto"/>
        <w:rPr>
          <w:rFonts w:ascii="Times New Roman" w:hAnsi="Times New Roman"/>
          <w:sz w:val="24"/>
          <w:szCs w:val="24"/>
        </w:rPr>
      </w:pPr>
      <w:proofErr w:type="gramStart"/>
      <w:r w:rsidRPr="0033357E">
        <w:rPr>
          <w:rFonts w:ascii="Times New Roman" w:hAnsi="Times New Roman"/>
          <w:sz w:val="24"/>
          <w:szCs w:val="24"/>
        </w:rPr>
        <w:t xml:space="preserve">Процесс непрерывного движения денежных знаков в наличной и безналичной формах называется </w:t>
      </w:r>
      <w:r w:rsidRPr="0033357E">
        <w:rPr>
          <w:rFonts w:ascii="Times New Roman" w:hAnsi="Times New Roman"/>
          <w:b/>
          <w:bCs/>
          <w:sz w:val="24"/>
          <w:szCs w:val="24"/>
        </w:rPr>
        <w:t>денежным оборотом.</w:t>
      </w:r>
      <w:proofErr w:type="gramEnd"/>
      <w:r w:rsidRPr="0033357E">
        <w:rPr>
          <w:rFonts w:ascii="Times New Roman" w:hAnsi="Times New Roman"/>
          <w:b/>
          <w:bCs/>
          <w:sz w:val="24"/>
          <w:szCs w:val="24"/>
        </w:rPr>
        <w:t xml:space="preserve"> </w:t>
      </w:r>
      <w:r w:rsidRPr="0033357E">
        <w:rPr>
          <w:rFonts w:ascii="Times New Roman" w:hAnsi="Times New Roman"/>
          <w:sz w:val="24"/>
          <w:szCs w:val="24"/>
        </w:rPr>
        <w:t>Он является частью платежного оборота страны, при этом деньги, находясь в обороте, выполняют функции платежа, обращения и накопления.</w:t>
      </w:r>
      <w:r w:rsidRPr="0033357E">
        <w:rPr>
          <w:rFonts w:ascii="Times New Roman" w:hAnsi="Times New Roman"/>
          <w:sz w:val="24"/>
          <w:szCs w:val="24"/>
        </w:rPr>
        <w:br/>
        <w:t>      </w:t>
      </w:r>
      <w:proofErr w:type="gramStart"/>
      <w:r w:rsidRPr="0033357E">
        <w:rPr>
          <w:rFonts w:ascii="Times New Roman" w:hAnsi="Times New Roman"/>
          <w:sz w:val="24"/>
          <w:szCs w:val="24"/>
        </w:rPr>
        <w:t>Денежный оборот складывается из отдельных каналов движения денег, по которым они движутся навстречу друг другу (причем количественно неравными по абсолютной величине потоками), например между Центральным банком и коммерческими банками; между предприятиями и организациями; между банками и предприятиями; между банками и населением; между физическими лицами и т. д.</w:t>
      </w:r>
      <w:r w:rsidRPr="0033357E">
        <w:rPr>
          <w:rFonts w:ascii="Times New Roman" w:hAnsi="Times New Roman"/>
          <w:sz w:val="24"/>
          <w:szCs w:val="24"/>
        </w:rPr>
        <w:br/>
        <w:t xml:space="preserve">       </w:t>
      </w:r>
      <w:r w:rsidRPr="0033357E">
        <w:rPr>
          <w:rFonts w:ascii="Times New Roman" w:hAnsi="Times New Roman"/>
          <w:b/>
          <w:bCs/>
          <w:sz w:val="24"/>
          <w:szCs w:val="24"/>
        </w:rPr>
        <w:t xml:space="preserve">Выпуск денег в оборот </w:t>
      </w:r>
      <w:r w:rsidRPr="0033357E">
        <w:rPr>
          <w:rFonts w:ascii="Times New Roman" w:hAnsi="Times New Roman"/>
          <w:sz w:val="24"/>
          <w:szCs w:val="24"/>
        </w:rPr>
        <w:t>происходит постоянно.</w:t>
      </w:r>
      <w:proofErr w:type="gramEnd"/>
      <w:r w:rsidRPr="0033357E">
        <w:rPr>
          <w:rFonts w:ascii="Times New Roman" w:hAnsi="Times New Roman"/>
          <w:sz w:val="24"/>
          <w:szCs w:val="24"/>
        </w:rPr>
        <w:t xml:space="preserve"> </w:t>
      </w:r>
      <w:r w:rsidRPr="0033357E">
        <w:rPr>
          <w:rFonts w:ascii="Times New Roman" w:hAnsi="Times New Roman"/>
          <w:b/>
          <w:bCs/>
          <w:sz w:val="24"/>
          <w:szCs w:val="24"/>
        </w:rPr>
        <w:t xml:space="preserve">Наличные деньги </w:t>
      </w:r>
      <w:r w:rsidRPr="0033357E">
        <w:rPr>
          <w:rFonts w:ascii="Times New Roman" w:hAnsi="Times New Roman"/>
          <w:sz w:val="24"/>
          <w:szCs w:val="24"/>
        </w:rPr>
        <w:t>выпускаются в оборот, когда банки выдают их своим клиентам при осуществлении кассовых операций.</w:t>
      </w:r>
      <w:r w:rsidRPr="0033357E">
        <w:rPr>
          <w:rFonts w:ascii="Times New Roman" w:hAnsi="Times New Roman"/>
          <w:sz w:val="24"/>
          <w:szCs w:val="24"/>
        </w:rPr>
        <w:br/>
        <w:t xml:space="preserve">       </w:t>
      </w:r>
      <w:r w:rsidRPr="0033357E">
        <w:rPr>
          <w:rFonts w:ascii="Times New Roman" w:hAnsi="Times New Roman"/>
          <w:b/>
          <w:bCs/>
          <w:sz w:val="24"/>
          <w:szCs w:val="24"/>
        </w:rPr>
        <w:t xml:space="preserve">Безналичные деньги </w:t>
      </w:r>
      <w:r w:rsidRPr="0033357E">
        <w:rPr>
          <w:rFonts w:ascii="Times New Roman" w:hAnsi="Times New Roman"/>
          <w:sz w:val="24"/>
          <w:szCs w:val="24"/>
        </w:rPr>
        <w:t>в оборот выпускаются коммерческими банками, когда предоставляется ссуда клиенту. Одновременно клиенты погашают ссуды и сдают наличные деньги в кассу банка. В результате общее количество денег в обороте может не увеличиваться.</w:t>
      </w:r>
      <w:r w:rsidRPr="0033357E">
        <w:rPr>
          <w:rFonts w:ascii="Times New Roman" w:hAnsi="Times New Roman"/>
          <w:sz w:val="24"/>
          <w:szCs w:val="24"/>
        </w:rPr>
        <w:br/>
        <w:t xml:space="preserve">      Под </w:t>
      </w:r>
      <w:r w:rsidRPr="0033357E">
        <w:rPr>
          <w:rFonts w:ascii="Times New Roman" w:hAnsi="Times New Roman"/>
          <w:b/>
          <w:bCs/>
          <w:sz w:val="24"/>
          <w:szCs w:val="24"/>
        </w:rPr>
        <w:t xml:space="preserve">эмиссией денег </w:t>
      </w:r>
      <w:r w:rsidRPr="0033357E">
        <w:rPr>
          <w:rFonts w:ascii="Times New Roman" w:hAnsi="Times New Roman"/>
          <w:sz w:val="24"/>
          <w:szCs w:val="24"/>
        </w:rPr>
        <w:t>понимается такой выпуск денег в оборот, который приводит к общему увеличению денежной массы, находящейся в обороте.</w:t>
      </w:r>
      <w:r w:rsidRPr="0033357E">
        <w:rPr>
          <w:rFonts w:ascii="Times New Roman" w:hAnsi="Times New Roman"/>
          <w:sz w:val="24"/>
          <w:szCs w:val="24"/>
        </w:rPr>
        <w:br/>
        <w:t xml:space="preserve">       </w:t>
      </w:r>
      <w:r w:rsidRPr="0033357E">
        <w:rPr>
          <w:rFonts w:ascii="Times New Roman" w:hAnsi="Times New Roman"/>
          <w:b/>
          <w:bCs/>
          <w:sz w:val="24"/>
          <w:szCs w:val="24"/>
        </w:rPr>
        <w:t xml:space="preserve">Структуру денежного оборота </w:t>
      </w:r>
      <w:r w:rsidRPr="0033357E">
        <w:rPr>
          <w:rFonts w:ascii="Times New Roman" w:hAnsi="Times New Roman"/>
          <w:sz w:val="24"/>
          <w:szCs w:val="24"/>
        </w:rPr>
        <w:t>можно охарактеризовать по разным критериям: по экономическому содержанию и по форме функционирующих в нем денег.</w:t>
      </w:r>
      <w:r w:rsidRPr="0033357E">
        <w:rPr>
          <w:rFonts w:ascii="Times New Roman" w:hAnsi="Times New Roman"/>
          <w:sz w:val="24"/>
          <w:szCs w:val="24"/>
        </w:rPr>
        <w:br/>
        <w:t>      </w:t>
      </w:r>
      <w:proofErr w:type="gramStart"/>
      <w:r w:rsidRPr="0033357E">
        <w:rPr>
          <w:rFonts w:ascii="Times New Roman" w:hAnsi="Times New Roman"/>
          <w:sz w:val="24"/>
          <w:szCs w:val="24"/>
        </w:rPr>
        <w:t>По экономическому содержанию отдельных частей денежного оборота, обслуживающему разные сферы денежных отношений, его можно подразделить: – на денежно-товарный оборот (денежно-расчетный), обслуживающий рынок средств производства, рынок продуктов потребления и услуг, рынок рабочей силы;</w:t>
      </w:r>
      <w:r w:rsidRPr="0033357E">
        <w:rPr>
          <w:rFonts w:ascii="Times New Roman" w:hAnsi="Times New Roman"/>
          <w:sz w:val="24"/>
          <w:szCs w:val="24"/>
        </w:rPr>
        <w:br/>
        <w:t>      – на денежный оборот, связанный с платежами нетоварного характера (денежно-кредитный и денежно-финансовый обороты), обслуживающий рынок кредитных ресурсов, рынок ценных бумаг, валютный рынок.</w:t>
      </w:r>
      <w:proofErr w:type="gramEnd"/>
      <w:r w:rsidRPr="0033357E">
        <w:rPr>
          <w:rFonts w:ascii="Times New Roman" w:hAnsi="Times New Roman"/>
          <w:sz w:val="24"/>
          <w:szCs w:val="24"/>
        </w:rPr>
        <w:br/>
        <w:t xml:space="preserve">      При этом деньги свободно переходят </w:t>
      </w:r>
      <w:proofErr w:type="gramStart"/>
      <w:r w:rsidRPr="0033357E">
        <w:rPr>
          <w:rFonts w:ascii="Times New Roman" w:hAnsi="Times New Roman"/>
          <w:sz w:val="24"/>
          <w:szCs w:val="24"/>
        </w:rPr>
        <w:t>из одной части денежного оборота в другую в соответствии со складывающейся конъюнктурой рынка в результате</w:t>
      </w:r>
      <w:proofErr w:type="gramEnd"/>
      <w:r w:rsidRPr="0033357E">
        <w:rPr>
          <w:rFonts w:ascii="Times New Roman" w:hAnsi="Times New Roman"/>
          <w:sz w:val="24"/>
          <w:szCs w:val="24"/>
        </w:rPr>
        <w:t xml:space="preserve"> действия закона спроса и предложения.</w:t>
      </w:r>
      <w:r w:rsidRPr="0033357E">
        <w:rPr>
          <w:rFonts w:ascii="Times New Roman" w:hAnsi="Times New Roman"/>
          <w:sz w:val="24"/>
          <w:szCs w:val="24"/>
        </w:rPr>
        <w:br/>
        <w:t xml:space="preserve">      Наиболее распространенной является классификация денежного оборота в зависимости от формы функционирующих в нем денег – на </w:t>
      </w:r>
      <w:proofErr w:type="gramStart"/>
      <w:r w:rsidRPr="0033357E">
        <w:rPr>
          <w:rFonts w:ascii="Times New Roman" w:hAnsi="Times New Roman"/>
          <w:b/>
          <w:bCs/>
          <w:sz w:val="24"/>
          <w:szCs w:val="24"/>
        </w:rPr>
        <w:t>налично-денежный</w:t>
      </w:r>
      <w:proofErr w:type="gramEnd"/>
      <w:r w:rsidRPr="0033357E">
        <w:rPr>
          <w:rFonts w:ascii="Times New Roman" w:hAnsi="Times New Roman"/>
          <w:b/>
          <w:bCs/>
          <w:sz w:val="24"/>
          <w:szCs w:val="24"/>
        </w:rPr>
        <w:t xml:space="preserve"> </w:t>
      </w:r>
      <w:r w:rsidRPr="0033357E">
        <w:rPr>
          <w:rFonts w:ascii="Times New Roman" w:hAnsi="Times New Roman"/>
          <w:sz w:val="24"/>
          <w:szCs w:val="24"/>
        </w:rPr>
        <w:t xml:space="preserve">и </w:t>
      </w:r>
      <w:r w:rsidRPr="0033357E">
        <w:rPr>
          <w:rFonts w:ascii="Times New Roman" w:hAnsi="Times New Roman"/>
          <w:b/>
          <w:bCs/>
          <w:sz w:val="24"/>
          <w:szCs w:val="24"/>
        </w:rPr>
        <w:t>безналичный.</w:t>
      </w:r>
      <w:r w:rsidRPr="0033357E">
        <w:rPr>
          <w:rFonts w:ascii="Times New Roman" w:hAnsi="Times New Roman"/>
          <w:sz w:val="24"/>
          <w:szCs w:val="24"/>
        </w:rPr>
        <w:br/>
        <w:t xml:space="preserve">       </w:t>
      </w:r>
      <w:r w:rsidRPr="0033357E">
        <w:rPr>
          <w:rFonts w:ascii="Times New Roman" w:hAnsi="Times New Roman"/>
          <w:b/>
          <w:bCs/>
          <w:sz w:val="24"/>
          <w:szCs w:val="24"/>
        </w:rPr>
        <w:t xml:space="preserve">Налично-денежный оборот – </w:t>
      </w:r>
      <w:r w:rsidRPr="0033357E">
        <w:rPr>
          <w:rFonts w:ascii="Times New Roman" w:hAnsi="Times New Roman"/>
          <w:sz w:val="24"/>
          <w:szCs w:val="24"/>
        </w:rPr>
        <w:t xml:space="preserve">часть денежного оборота, равная сумме всех платежей, совершенных в наличной форме за определенный промежуток времени, это процесс непрерывного обращения наличных денежных знаков (банкнот, казначейских билетов, разменной монеты). Налично-денежный оборот в Российской Федерации организуется государством в лице Центрального банка. Этот оборот обслуживает </w:t>
      </w:r>
      <w:proofErr w:type="gramStart"/>
      <w:r w:rsidRPr="0033357E">
        <w:rPr>
          <w:rFonts w:ascii="Times New Roman" w:hAnsi="Times New Roman"/>
          <w:sz w:val="24"/>
          <w:szCs w:val="24"/>
        </w:rPr>
        <w:t>получение</w:t>
      </w:r>
      <w:proofErr w:type="gramEnd"/>
      <w:r w:rsidRPr="0033357E">
        <w:rPr>
          <w:rFonts w:ascii="Times New Roman" w:hAnsi="Times New Roman"/>
          <w:sz w:val="24"/>
          <w:szCs w:val="24"/>
        </w:rPr>
        <w:t xml:space="preserve"> и расходование большей части денежных доходов населения. В российской действительности наличные деньги обслуживают также и большую часть хозяйственных связей юридических лиц, особенно частных предпринимателей.</w:t>
      </w:r>
      <w:r w:rsidRPr="0033357E">
        <w:rPr>
          <w:rFonts w:ascii="Times New Roman" w:hAnsi="Times New Roman"/>
          <w:sz w:val="24"/>
          <w:szCs w:val="24"/>
        </w:rPr>
        <w:br/>
        <w:t xml:space="preserve">       </w:t>
      </w:r>
      <w:r w:rsidRPr="0033357E">
        <w:rPr>
          <w:rFonts w:ascii="Times New Roman" w:hAnsi="Times New Roman"/>
          <w:b/>
          <w:bCs/>
          <w:sz w:val="24"/>
          <w:szCs w:val="24"/>
        </w:rPr>
        <w:t>Безналичный оборот</w:t>
      </w:r>
      <w:r w:rsidRPr="0033357E">
        <w:rPr>
          <w:rFonts w:ascii="Times New Roman" w:hAnsi="Times New Roman"/>
          <w:sz w:val="24"/>
          <w:szCs w:val="24"/>
        </w:rPr>
        <w:t xml:space="preserve">– </w:t>
      </w:r>
      <w:proofErr w:type="gramStart"/>
      <w:r w:rsidRPr="0033357E">
        <w:rPr>
          <w:rFonts w:ascii="Times New Roman" w:hAnsi="Times New Roman"/>
          <w:sz w:val="24"/>
          <w:szCs w:val="24"/>
        </w:rPr>
        <w:t>су</w:t>
      </w:r>
      <w:proofErr w:type="gramEnd"/>
      <w:r w:rsidRPr="0033357E">
        <w:rPr>
          <w:rFonts w:ascii="Times New Roman" w:hAnsi="Times New Roman"/>
          <w:sz w:val="24"/>
          <w:szCs w:val="24"/>
        </w:rPr>
        <w:t>мма платежей за определенный период времени, совершенных без использования наличных денег путем записи по счетам в кредитных организациях или путем взаимных расчетов хозорганов.</w:t>
      </w:r>
      <w:r w:rsidRPr="0033357E">
        <w:rPr>
          <w:rFonts w:ascii="Times New Roman" w:hAnsi="Times New Roman"/>
          <w:sz w:val="24"/>
          <w:szCs w:val="24"/>
        </w:rPr>
        <w:br/>
        <w:t xml:space="preserve">      Все сделки, связанные с поставками материальных ценностей и оказанием услуг, </w:t>
      </w:r>
      <w:r w:rsidRPr="0033357E">
        <w:rPr>
          <w:rFonts w:ascii="Times New Roman" w:hAnsi="Times New Roman"/>
          <w:sz w:val="24"/>
          <w:szCs w:val="24"/>
        </w:rPr>
        <w:lastRenderedPageBreak/>
        <w:t xml:space="preserve">завершаются </w:t>
      </w:r>
      <w:r w:rsidRPr="0033357E">
        <w:rPr>
          <w:rFonts w:ascii="Times New Roman" w:hAnsi="Times New Roman"/>
          <w:b/>
          <w:bCs/>
          <w:sz w:val="24"/>
          <w:szCs w:val="24"/>
        </w:rPr>
        <w:t xml:space="preserve">денежными расчетами, </w:t>
      </w:r>
      <w:r w:rsidRPr="0033357E">
        <w:rPr>
          <w:rFonts w:ascii="Times New Roman" w:hAnsi="Times New Roman"/>
          <w:sz w:val="24"/>
          <w:szCs w:val="24"/>
        </w:rPr>
        <w:t>которые могут принимать как наличную, так и безналичную форму.</w:t>
      </w:r>
    </w:p>
    <w:p w:rsidR="005E1895" w:rsidRPr="0033357E" w:rsidRDefault="005E1895" w:rsidP="005E1895">
      <w:pPr>
        <w:tabs>
          <w:tab w:val="left" w:pos="518"/>
        </w:tabs>
        <w:spacing w:line="240" w:lineRule="auto"/>
        <w:rPr>
          <w:rFonts w:ascii="Times New Roman" w:hAnsi="Times New Roman"/>
          <w:sz w:val="24"/>
          <w:szCs w:val="24"/>
        </w:rPr>
      </w:pPr>
      <w:r w:rsidRPr="0033357E">
        <w:rPr>
          <w:rFonts w:ascii="Times New Roman" w:hAnsi="Times New Roman"/>
          <w:b/>
          <w:bCs/>
          <w:sz w:val="24"/>
          <w:szCs w:val="24"/>
        </w:rPr>
        <w:t>ПЛАТЕЖНЫЙ ОБОРОТ</w:t>
      </w:r>
      <w:r w:rsidRPr="0033357E">
        <w:rPr>
          <w:rFonts w:ascii="Times New Roman" w:hAnsi="Times New Roman"/>
          <w:sz w:val="24"/>
          <w:szCs w:val="24"/>
        </w:rPr>
        <w:t xml:space="preserve"> — часть денежного оборота предприятий, компаний, отражающая движение денег как средства платежа, погашения обязательств. Основную часть П.О. составляют платежи поставщикам материалов, плата за работы и услуги. П.О. осуществляется как в безналичной, так и в налично-денежной форме.</w:t>
      </w:r>
      <w:r w:rsidRPr="0033357E">
        <w:rPr>
          <w:rStyle w:val="40"/>
          <w:rFonts w:ascii="Times New Roman" w:eastAsia="Calibri" w:hAnsi="Times New Roman"/>
          <w:sz w:val="24"/>
          <w:szCs w:val="24"/>
        </w:rPr>
        <w:t xml:space="preserve"> </w:t>
      </w:r>
      <w:r w:rsidRPr="0033357E">
        <w:rPr>
          <w:rFonts w:ascii="Times New Roman" w:hAnsi="Times New Roman"/>
          <w:b/>
          <w:bCs/>
          <w:sz w:val="24"/>
          <w:szCs w:val="24"/>
        </w:rPr>
        <w:t>Платёжный оборот</w:t>
      </w:r>
      <w:r w:rsidRPr="0033357E">
        <w:rPr>
          <w:rFonts w:ascii="Times New Roman" w:hAnsi="Times New Roman"/>
          <w:sz w:val="24"/>
          <w:szCs w:val="24"/>
        </w:rPr>
        <w:t xml:space="preserve"> подразделяется </w:t>
      </w:r>
      <w:proofErr w:type="gramStart"/>
      <w:r w:rsidRPr="0033357E">
        <w:rPr>
          <w:rFonts w:ascii="Times New Roman" w:hAnsi="Times New Roman"/>
          <w:sz w:val="24"/>
          <w:szCs w:val="24"/>
        </w:rPr>
        <w:t>на</w:t>
      </w:r>
      <w:proofErr w:type="gramEnd"/>
      <w:r w:rsidRPr="0033357E">
        <w:rPr>
          <w:rFonts w:ascii="Times New Roman" w:hAnsi="Times New Roman"/>
          <w:sz w:val="24"/>
          <w:szCs w:val="24"/>
        </w:rPr>
        <w:t xml:space="preserve"> налично-денежный и безналичный.</w:t>
      </w:r>
    </w:p>
    <w:p w:rsidR="005E1895" w:rsidRDefault="005E1895" w:rsidP="005E1895">
      <w:pPr>
        <w:tabs>
          <w:tab w:val="left" w:pos="518"/>
        </w:tabs>
        <w:spacing w:line="240" w:lineRule="auto"/>
        <w:rPr>
          <w:rFonts w:ascii="Times New Roman" w:hAnsi="Times New Roman"/>
          <w:sz w:val="24"/>
          <w:szCs w:val="24"/>
        </w:rPr>
      </w:pPr>
      <w:r w:rsidRPr="0033357E">
        <w:rPr>
          <w:rFonts w:ascii="Times New Roman" w:hAnsi="Times New Roman"/>
          <w:sz w:val="24"/>
          <w:szCs w:val="24"/>
        </w:rPr>
        <w:t xml:space="preserve">Обслуживая разнообразные стороны хозяйственно-финансовой деятельности внутри предприятия, </w:t>
      </w:r>
      <w:r w:rsidRPr="0033357E">
        <w:rPr>
          <w:rFonts w:ascii="Times New Roman" w:hAnsi="Times New Roman"/>
          <w:b/>
          <w:bCs/>
          <w:sz w:val="24"/>
          <w:szCs w:val="24"/>
        </w:rPr>
        <w:t>Платёжный оборот</w:t>
      </w:r>
      <w:r w:rsidRPr="0033357E">
        <w:rPr>
          <w:rFonts w:ascii="Times New Roman" w:hAnsi="Times New Roman"/>
          <w:sz w:val="24"/>
          <w:szCs w:val="24"/>
        </w:rPr>
        <w:t xml:space="preserve"> непосредственно связан с кругооборотом оборотных фондов (сфера производства и обращения товаров) и основных фондов (сфера капитальных вложений). Все платежи, относящиеся к основной производственной деятельности и капитальным затратам, совершаются с разных счетов, отдельно они отражаются в бухгалтерских балансах (баланс по основной деятельности и баланс по капитальным вложениям). Между этими двумя сферами </w:t>
      </w:r>
      <w:r w:rsidRPr="0033357E">
        <w:rPr>
          <w:rFonts w:ascii="Times New Roman" w:hAnsi="Times New Roman"/>
          <w:b/>
          <w:bCs/>
          <w:sz w:val="24"/>
          <w:szCs w:val="24"/>
        </w:rPr>
        <w:t>Платёжный оборот</w:t>
      </w:r>
      <w:r w:rsidRPr="0033357E">
        <w:rPr>
          <w:rFonts w:ascii="Times New Roman" w:hAnsi="Times New Roman"/>
          <w:sz w:val="24"/>
          <w:szCs w:val="24"/>
        </w:rPr>
        <w:t xml:space="preserve"> существует органическое единство: средства предприятий, предназначенные на капитальные вложения, формируются в значительной части за счёт соответствующих перечислений со счетов основной производственной деятельности.</w:t>
      </w: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Default="005E1895" w:rsidP="005E1895">
      <w:pPr>
        <w:tabs>
          <w:tab w:val="left" w:pos="518"/>
        </w:tabs>
        <w:spacing w:line="240" w:lineRule="auto"/>
        <w:rPr>
          <w:rFonts w:ascii="Times New Roman" w:hAnsi="Times New Roman"/>
          <w:sz w:val="24"/>
          <w:szCs w:val="24"/>
        </w:rPr>
      </w:pPr>
    </w:p>
    <w:p w:rsidR="005E1895" w:rsidRPr="0033357E" w:rsidRDefault="005E1895" w:rsidP="005E1895">
      <w:pPr>
        <w:tabs>
          <w:tab w:val="left" w:pos="518"/>
        </w:tabs>
        <w:spacing w:line="240" w:lineRule="auto"/>
        <w:rPr>
          <w:rFonts w:ascii="Times New Roman" w:hAnsi="Times New Roman"/>
          <w:sz w:val="24"/>
          <w:szCs w:val="24"/>
        </w:rPr>
      </w:pPr>
    </w:p>
    <w:p w:rsidR="005E1895" w:rsidRPr="00965BB0" w:rsidRDefault="00D3548A" w:rsidP="005E1895">
      <w:pPr>
        <w:tabs>
          <w:tab w:val="left" w:pos="540"/>
        </w:tabs>
        <w:spacing w:after="0" w:line="360" w:lineRule="auto"/>
        <w:jc w:val="both"/>
        <w:rPr>
          <w:b/>
          <w:sz w:val="28"/>
          <w:szCs w:val="28"/>
        </w:rPr>
      </w:pPr>
      <w:r>
        <w:rPr>
          <w:b/>
          <w:sz w:val="28"/>
          <w:szCs w:val="28"/>
        </w:rPr>
        <w:t>12</w:t>
      </w:r>
      <w:r w:rsidR="005E1895">
        <w:rPr>
          <w:b/>
          <w:sz w:val="28"/>
          <w:szCs w:val="28"/>
        </w:rPr>
        <w:t xml:space="preserve">. </w:t>
      </w:r>
      <w:r w:rsidR="005E1895" w:rsidRPr="00D3548A">
        <w:rPr>
          <w:rFonts w:ascii="Times New Roman" w:eastAsia="Times New Roman" w:hAnsi="Times New Roman"/>
          <w:b/>
          <w:sz w:val="28"/>
          <w:szCs w:val="28"/>
          <w:lang w:eastAsia="ru-RU"/>
        </w:rPr>
        <w:t>Безналичный денежный оборот в РФ и его организация.</w:t>
      </w:r>
    </w:p>
    <w:p w:rsidR="005E1895" w:rsidRPr="007A55CC" w:rsidRDefault="005E1895" w:rsidP="005E1895">
      <w:pPr>
        <w:shd w:val="clear" w:color="auto" w:fill="FFFFFF"/>
        <w:spacing w:after="0" w:line="240" w:lineRule="auto"/>
        <w:jc w:val="both"/>
        <w:rPr>
          <w:rFonts w:ascii="Times New Roman" w:hAnsi="Times New Roman"/>
          <w:color w:val="000000"/>
          <w:sz w:val="24"/>
          <w:szCs w:val="24"/>
          <w:shd w:val="clear" w:color="auto" w:fill="FFFFFF"/>
        </w:rPr>
      </w:pPr>
      <w:r w:rsidRPr="003607AF">
        <w:rPr>
          <w:rFonts w:ascii="Times New Roman" w:hAnsi="Times New Roman"/>
          <w:color w:val="000000"/>
          <w:sz w:val="24"/>
          <w:szCs w:val="24"/>
        </w:rPr>
        <w:t>Безналичные расчеты — это</w:t>
      </w:r>
      <w:r w:rsidRPr="003607AF">
        <w:rPr>
          <w:rFonts w:ascii="Times New Roman" w:hAnsi="Times New Roman"/>
          <w:sz w:val="24"/>
          <w:szCs w:val="24"/>
        </w:rPr>
        <w:t> </w:t>
      </w:r>
      <w:hyperlink r:id="rId55" w:tooltip="Расчёт" w:history="1">
        <w:r w:rsidRPr="003607AF">
          <w:rPr>
            <w:rFonts w:ascii="Times New Roman" w:hAnsi="Times New Roman"/>
            <w:color w:val="000000"/>
            <w:sz w:val="24"/>
            <w:szCs w:val="24"/>
          </w:rPr>
          <w:t>расчёты</w:t>
        </w:r>
      </w:hyperlink>
      <w:r w:rsidRPr="003607AF">
        <w:rPr>
          <w:rFonts w:ascii="Times New Roman" w:hAnsi="Times New Roman"/>
          <w:sz w:val="24"/>
          <w:szCs w:val="24"/>
        </w:rPr>
        <w:t> </w:t>
      </w:r>
      <w:r w:rsidRPr="003607AF">
        <w:rPr>
          <w:rFonts w:ascii="Times New Roman" w:hAnsi="Times New Roman"/>
          <w:color w:val="000000"/>
          <w:sz w:val="24"/>
          <w:szCs w:val="24"/>
        </w:rPr>
        <w:t>(</w:t>
      </w:r>
      <w:hyperlink r:id="rId56" w:tooltip="Платеж" w:history="1">
        <w:r w:rsidRPr="003607AF">
          <w:rPr>
            <w:rFonts w:ascii="Times New Roman" w:hAnsi="Times New Roman"/>
            <w:color w:val="000000"/>
            <w:sz w:val="24"/>
            <w:szCs w:val="24"/>
          </w:rPr>
          <w:t>платежи</w:t>
        </w:r>
      </w:hyperlink>
      <w:r w:rsidRPr="003607AF">
        <w:rPr>
          <w:rFonts w:ascii="Times New Roman" w:hAnsi="Times New Roman"/>
          <w:color w:val="000000"/>
          <w:sz w:val="24"/>
          <w:szCs w:val="24"/>
        </w:rPr>
        <w:t>), осуществляемые без использования наличных</w:t>
      </w:r>
      <w:r w:rsidRPr="003607AF">
        <w:rPr>
          <w:rFonts w:ascii="Times New Roman" w:hAnsi="Times New Roman"/>
          <w:sz w:val="24"/>
          <w:szCs w:val="24"/>
        </w:rPr>
        <w:t> </w:t>
      </w:r>
      <w:hyperlink r:id="rId57" w:tooltip="Деньги" w:history="1">
        <w:r w:rsidRPr="003607AF">
          <w:rPr>
            <w:rFonts w:ascii="Times New Roman" w:hAnsi="Times New Roman"/>
            <w:color w:val="000000"/>
            <w:sz w:val="24"/>
            <w:szCs w:val="24"/>
          </w:rPr>
          <w:t>денег</w:t>
        </w:r>
      </w:hyperlink>
      <w:r w:rsidRPr="003607AF">
        <w:rPr>
          <w:rFonts w:ascii="Times New Roman" w:hAnsi="Times New Roman"/>
          <w:color w:val="000000"/>
          <w:sz w:val="24"/>
          <w:szCs w:val="24"/>
        </w:rPr>
        <w:t>, посредством перечисления денежных средств по счетам в кредитных учреждениях и зачетов взаимных требований.</w:t>
      </w:r>
      <w:r w:rsidRPr="00965BB0">
        <w:rPr>
          <w:rFonts w:ascii="Times New Roman" w:hAnsi="Times New Roman"/>
          <w:color w:val="000000"/>
          <w:sz w:val="24"/>
          <w:szCs w:val="24"/>
        </w:rPr>
        <w:t xml:space="preserve"> Статьи 861—885 Гражданского кодекса Российской Федерации дают характеристику сущности и порядка осуществления основных форм безналичных расчетов. </w:t>
      </w:r>
      <w:r w:rsidRPr="00965BB0">
        <w:rPr>
          <w:rFonts w:ascii="Times New Roman" w:hAnsi="Times New Roman"/>
          <w:color w:val="000000"/>
          <w:sz w:val="24"/>
          <w:szCs w:val="24"/>
          <w:u w:val="single"/>
        </w:rPr>
        <w:t>Применяются следующие формы безналичных расчетов: расчеты платежными поручениями, платежными требованиями-поручениями, чеками, аккредитивами.</w:t>
      </w:r>
      <w:r w:rsidRPr="00965BB0">
        <w:rPr>
          <w:rFonts w:ascii="Times New Roman" w:hAnsi="Times New Roman"/>
          <w:color w:val="000000"/>
          <w:sz w:val="24"/>
          <w:szCs w:val="24"/>
        </w:rPr>
        <w:t xml:space="preserve"> Формы расчетов между плательщиком и получателем средств определяются договором (соглашением, отдельными договоренностями). По согласованию между предприятиями могут проводиться зачеты взаимной задолженности, минуя банки. В этом случае в банк представляются платежное поручение или чек на незачтенную сумму.</w:t>
      </w:r>
      <w:r>
        <w:rPr>
          <w:rFonts w:ascii="Times New Roman" w:hAnsi="Times New Roman"/>
          <w:color w:val="000000"/>
          <w:sz w:val="24"/>
          <w:szCs w:val="24"/>
        </w:rPr>
        <w:t xml:space="preserve"> </w:t>
      </w:r>
      <w:r w:rsidRPr="00965BB0">
        <w:rPr>
          <w:rFonts w:ascii="Times New Roman" w:hAnsi="Times New Roman"/>
          <w:color w:val="000000"/>
          <w:sz w:val="24"/>
          <w:szCs w:val="24"/>
        </w:rPr>
        <w:t>Расчеты между предприятиями проводят банки и другие кредитные организации, а между банками — расчетно-кассовые центры, созданные Центральным банком России. Банковские операции по расчетам могу</w:t>
      </w:r>
      <w:r>
        <w:rPr>
          <w:rFonts w:ascii="Times New Roman" w:hAnsi="Times New Roman"/>
          <w:color w:val="000000"/>
          <w:sz w:val="24"/>
          <w:szCs w:val="24"/>
        </w:rPr>
        <w:t>т осуществляться и по корреспон</w:t>
      </w:r>
      <w:r w:rsidRPr="00965BB0">
        <w:rPr>
          <w:rFonts w:ascii="Times New Roman" w:hAnsi="Times New Roman"/>
          <w:color w:val="000000"/>
          <w:sz w:val="24"/>
          <w:szCs w:val="24"/>
        </w:rPr>
        <w:t>дентс</w:t>
      </w:r>
      <w:r>
        <w:rPr>
          <w:rFonts w:ascii="Times New Roman" w:hAnsi="Times New Roman"/>
          <w:color w:val="000000"/>
          <w:sz w:val="24"/>
          <w:szCs w:val="24"/>
        </w:rPr>
        <w:t>ким</w:t>
      </w:r>
      <w:r w:rsidRPr="00965BB0">
        <w:rPr>
          <w:rFonts w:ascii="Times New Roman" w:hAnsi="Times New Roman"/>
          <w:color w:val="000000"/>
          <w:sz w:val="24"/>
          <w:szCs w:val="24"/>
        </w:rPr>
        <w:t xml:space="preserve"> счетам банков, открываемым на основе межбанковских соглашений.</w:t>
      </w:r>
      <w:r>
        <w:rPr>
          <w:rFonts w:ascii="Times New Roman" w:hAnsi="Times New Roman"/>
          <w:color w:val="000000"/>
          <w:sz w:val="24"/>
          <w:szCs w:val="24"/>
        </w:rPr>
        <w:t xml:space="preserve"> </w:t>
      </w:r>
      <w:r w:rsidRPr="007A55CC">
        <w:rPr>
          <w:rFonts w:ascii="Times New Roman" w:hAnsi="Times New Roman"/>
          <w:color w:val="000000"/>
          <w:sz w:val="24"/>
          <w:szCs w:val="24"/>
          <w:u w:val="single"/>
          <w:shd w:val="clear" w:color="auto" w:fill="FFFFFF"/>
        </w:rPr>
        <w:t>Расчеты платежными поручениями</w:t>
      </w:r>
      <w:r w:rsidRPr="007A55CC">
        <w:rPr>
          <w:rFonts w:ascii="Times New Roman" w:hAnsi="Times New Roman"/>
          <w:color w:val="000000"/>
          <w:sz w:val="24"/>
          <w:szCs w:val="24"/>
          <w:shd w:val="clear" w:color="auto" w:fill="FFFFFF"/>
        </w:rPr>
        <w:t xml:space="preserve"> — форма безналичных расчетов, при которой плательщик представляет в обслуживающее его учреждение банка расчетный документ, содержащий поручение о перечислении определенной суммы со своего счета на счет получателя средств. </w:t>
      </w:r>
      <w:proofErr w:type="gramStart"/>
      <w:r w:rsidRPr="007A55CC">
        <w:rPr>
          <w:rFonts w:ascii="Times New Roman" w:hAnsi="Times New Roman"/>
          <w:color w:val="000000"/>
          <w:sz w:val="24"/>
          <w:szCs w:val="24"/>
          <w:shd w:val="clear" w:color="auto" w:fill="FFFFFF"/>
        </w:rPr>
        <w:t>Такие расчеты могут производиться: за полученные товары и оказанные услуги; при осуществлении плановых платежей, используемых при равномерных и постоянных поставках товаров; по нетоварным операциям (платежи в доходы бюджета и органам страхования, перечисления средств на капитальное строительство, переводы наличных сумм торговой выручки, налогов и других средств для зачисления на счета в банках, заработной платы и т.д.).</w:t>
      </w:r>
      <w:proofErr w:type="gramEnd"/>
    </w:p>
    <w:p w:rsidR="005E1895" w:rsidRPr="00965BB0" w:rsidRDefault="005E1895" w:rsidP="005E1895">
      <w:pPr>
        <w:shd w:val="clear" w:color="auto" w:fill="FFFFFF"/>
        <w:spacing w:after="0" w:line="240" w:lineRule="auto"/>
        <w:jc w:val="both"/>
        <w:rPr>
          <w:rFonts w:ascii="Times New Roman" w:hAnsi="Times New Roman"/>
          <w:color w:val="000000"/>
          <w:sz w:val="24"/>
          <w:szCs w:val="24"/>
        </w:rPr>
      </w:pPr>
      <w:r w:rsidRPr="00965BB0">
        <w:rPr>
          <w:rFonts w:ascii="Times New Roman" w:hAnsi="Times New Roman"/>
          <w:color w:val="000000"/>
          <w:sz w:val="24"/>
          <w:szCs w:val="24"/>
          <w:u w:val="single"/>
        </w:rPr>
        <w:t>Расчеты платежными требованиями-поручениями</w:t>
      </w:r>
      <w:r w:rsidRPr="00965BB0">
        <w:rPr>
          <w:rFonts w:ascii="Times New Roman" w:hAnsi="Times New Roman"/>
          <w:color w:val="000000"/>
          <w:sz w:val="24"/>
          <w:szCs w:val="24"/>
        </w:rPr>
        <w:t xml:space="preserve"> представляют собой требование поставщика к покупателю оплатить на основании направленных в обслуживающий банк расчетных и отгрузочных документов стоимость поставленной ему по договору продукции, выполненных и оказанных услуг. Платежное требование-поручение выписывается поставщиком и вместе с отгрузочными и другими предусмотренными договором документами направляется в банк плательщика, который передает требование-поручение покупателю, а отгрузочные документы оставляет в картотеке со счетом плательщика. Платежное требование-поручение принимается банком при наличии средств на счете покупателя.</w:t>
      </w:r>
    </w:p>
    <w:p w:rsidR="005E1895" w:rsidRPr="007A55CC" w:rsidRDefault="005E1895" w:rsidP="005E1895">
      <w:pPr>
        <w:shd w:val="clear" w:color="auto" w:fill="FFFFFF"/>
        <w:spacing w:after="0" w:line="240" w:lineRule="auto"/>
        <w:jc w:val="both"/>
        <w:rPr>
          <w:rFonts w:ascii="Times New Roman" w:hAnsi="Times New Roman"/>
          <w:color w:val="000000"/>
          <w:sz w:val="24"/>
          <w:szCs w:val="24"/>
        </w:rPr>
      </w:pPr>
      <w:r w:rsidRPr="00965BB0">
        <w:rPr>
          <w:rFonts w:ascii="Times New Roman" w:hAnsi="Times New Roman"/>
          <w:color w:val="000000"/>
          <w:sz w:val="24"/>
          <w:szCs w:val="24"/>
        </w:rPr>
        <w:t>Плательщик обязан в течение трех дней представить в обслуживающий его банк акцептованное платежное требование-поручение, на основании которого банк осуществляет платеж и возвращает покупателю платежное требование-поручение вместе с отгрузочными документами. Он может в течение трех дней отказаться от оплаты полностью или час</w:t>
      </w:r>
      <w:r>
        <w:rPr>
          <w:rFonts w:ascii="Times New Roman" w:hAnsi="Times New Roman"/>
          <w:color w:val="000000"/>
          <w:sz w:val="24"/>
          <w:szCs w:val="24"/>
        </w:rPr>
        <w:t>тично. В этом случае требование</w:t>
      </w:r>
      <w:r w:rsidRPr="00965BB0">
        <w:rPr>
          <w:rFonts w:ascii="Times New Roman" w:hAnsi="Times New Roman"/>
          <w:color w:val="000000"/>
          <w:sz w:val="24"/>
          <w:szCs w:val="24"/>
        </w:rPr>
        <w:t>-поручение вместе с приложенными отгрузочными документами и извещением об отказе возвращается непосредственно поставщику.</w:t>
      </w:r>
      <w:r>
        <w:rPr>
          <w:rFonts w:ascii="Times New Roman" w:hAnsi="Times New Roman"/>
          <w:color w:val="000000"/>
          <w:sz w:val="24"/>
          <w:szCs w:val="24"/>
        </w:rPr>
        <w:t xml:space="preserve"> </w:t>
      </w:r>
      <w:r w:rsidRPr="00965BB0">
        <w:rPr>
          <w:rFonts w:ascii="Times New Roman" w:hAnsi="Times New Roman"/>
          <w:color w:val="000000"/>
          <w:sz w:val="24"/>
          <w:szCs w:val="24"/>
          <w:u w:val="single"/>
        </w:rPr>
        <w:t>Расчеты чеками</w:t>
      </w:r>
      <w:r w:rsidRPr="00965BB0">
        <w:rPr>
          <w:rFonts w:ascii="Times New Roman" w:hAnsi="Times New Roman"/>
          <w:color w:val="000000"/>
          <w:sz w:val="24"/>
          <w:szCs w:val="24"/>
        </w:rPr>
        <w:t>. При расчетах чеками из чековых книжек предприятие депонирует определенную сумму средств на отдельном счете. В чековой книжке банк указывает общую предельную сумму (лимит), на которую разрешается выписывать чеки. С платежеспособными предприятиями банк может заключать договор без депонирования средств на отдельном счете и гарантировать чекодателю платежи по чекам. Расчеты чеками применяются при оплате товаров, принятых по прием-но-сдаточным документам (если они вывезены или доставлены покупателю), при постоянных расчетах с транспортными организациями и предприятиями связи.</w:t>
      </w:r>
      <w:r>
        <w:rPr>
          <w:rFonts w:ascii="Times New Roman" w:hAnsi="Times New Roman"/>
          <w:color w:val="000000"/>
          <w:sz w:val="24"/>
          <w:szCs w:val="24"/>
        </w:rPr>
        <w:t xml:space="preserve"> </w:t>
      </w:r>
      <w:r w:rsidRPr="007A55CC">
        <w:rPr>
          <w:rFonts w:ascii="Times New Roman" w:hAnsi="Times New Roman"/>
          <w:color w:val="000000"/>
          <w:sz w:val="24"/>
          <w:szCs w:val="24"/>
          <w:u w:val="single"/>
        </w:rPr>
        <w:t>При аккредитивной форме расчетов</w:t>
      </w:r>
      <w:r w:rsidRPr="007A55CC">
        <w:rPr>
          <w:rFonts w:ascii="Times New Roman" w:hAnsi="Times New Roman"/>
          <w:color w:val="000000"/>
          <w:sz w:val="24"/>
          <w:szCs w:val="24"/>
        </w:rPr>
        <w:t xml:space="preserve"> банк, открывший аккредитив (банк-эмитент), может произвести поставщику платеж или предоставить полномочия другому банку осуществить такие платежи при условии выполнения им всех условий аккредитива. В договоре, заключенном между </w:t>
      </w:r>
      <w:r w:rsidRPr="007A55CC">
        <w:rPr>
          <w:rFonts w:ascii="Times New Roman" w:hAnsi="Times New Roman"/>
          <w:color w:val="000000"/>
          <w:sz w:val="24"/>
          <w:szCs w:val="24"/>
        </w:rPr>
        <w:lastRenderedPageBreak/>
        <w:t>плательщиком и поставщиком, указываются: наименование банка-эмитента, вид аккредитива, срок его действия, порядок расчетов.</w:t>
      </w:r>
    </w:p>
    <w:p w:rsidR="005E1895" w:rsidRPr="007A55CC" w:rsidRDefault="005E1895" w:rsidP="005E1895">
      <w:pPr>
        <w:shd w:val="clear" w:color="auto" w:fill="FFFFFF"/>
        <w:spacing w:after="0" w:line="240" w:lineRule="auto"/>
        <w:jc w:val="both"/>
        <w:rPr>
          <w:rFonts w:ascii="Times New Roman" w:hAnsi="Times New Roman"/>
          <w:color w:val="000000"/>
          <w:sz w:val="24"/>
          <w:szCs w:val="24"/>
        </w:rPr>
      </w:pPr>
      <w:r w:rsidRPr="007A55CC">
        <w:rPr>
          <w:rFonts w:ascii="Times New Roman" w:hAnsi="Times New Roman"/>
          <w:color w:val="000000"/>
          <w:sz w:val="24"/>
          <w:szCs w:val="24"/>
        </w:rPr>
        <w:t>Могут открываться следующие виды аккредитивов:</w:t>
      </w:r>
    </w:p>
    <w:p w:rsidR="005E1895" w:rsidRPr="007A55CC" w:rsidRDefault="005E1895" w:rsidP="005E1895">
      <w:pPr>
        <w:shd w:val="clear" w:color="auto" w:fill="FFFFFF"/>
        <w:spacing w:after="0" w:line="240" w:lineRule="auto"/>
        <w:jc w:val="both"/>
        <w:rPr>
          <w:rFonts w:ascii="Times New Roman" w:hAnsi="Times New Roman"/>
          <w:color w:val="000000"/>
          <w:sz w:val="24"/>
          <w:szCs w:val="24"/>
        </w:rPr>
      </w:pPr>
      <w:r w:rsidRPr="007A55CC">
        <w:rPr>
          <w:rFonts w:ascii="Times New Roman" w:hAnsi="Times New Roman"/>
          <w:color w:val="000000"/>
          <w:sz w:val="24"/>
          <w:szCs w:val="24"/>
        </w:rPr>
        <w:t>♦          покрытые или непокрытые (гарантированные);</w:t>
      </w:r>
    </w:p>
    <w:p w:rsidR="005E1895" w:rsidRPr="007A55CC" w:rsidRDefault="005E1895" w:rsidP="005E1895">
      <w:pPr>
        <w:shd w:val="clear" w:color="auto" w:fill="FFFFFF"/>
        <w:spacing w:after="0" w:line="240" w:lineRule="auto"/>
        <w:jc w:val="both"/>
        <w:rPr>
          <w:rFonts w:ascii="Times New Roman" w:hAnsi="Times New Roman"/>
          <w:color w:val="000000"/>
          <w:sz w:val="24"/>
          <w:szCs w:val="24"/>
        </w:rPr>
      </w:pPr>
      <w:r w:rsidRPr="007A55CC">
        <w:rPr>
          <w:rFonts w:ascii="Times New Roman" w:hAnsi="Times New Roman"/>
          <w:color w:val="000000"/>
          <w:sz w:val="24"/>
          <w:szCs w:val="24"/>
        </w:rPr>
        <w:t>♦          отзывные или безотзывные.</w:t>
      </w:r>
    </w:p>
    <w:p w:rsidR="005E1895" w:rsidRPr="007A55CC" w:rsidRDefault="005E1895" w:rsidP="005E1895">
      <w:pPr>
        <w:shd w:val="clear" w:color="auto" w:fill="FFFFFF"/>
        <w:spacing w:after="0" w:line="240" w:lineRule="auto"/>
        <w:jc w:val="both"/>
        <w:rPr>
          <w:rFonts w:ascii="Times New Roman" w:hAnsi="Times New Roman"/>
          <w:color w:val="000000"/>
          <w:sz w:val="24"/>
          <w:szCs w:val="24"/>
        </w:rPr>
      </w:pPr>
      <w:r w:rsidRPr="007A55CC">
        <w:rPr>
          <w:rFonts w:ascii="Times New Roman" w:hAnsi="Times New Roman"/>
          <w:color w:val="000000"/>
          <w:sz w:val="24"/>
          <w:szCs w:val="24"/>
          <w:u w:val="single"/>
        </w:rPr>
        <w:t>Покрытыми (депонированными)</w:t>
      </w:r>
      <w:r w:rsidRPr="007A55CC">
        <w:rPr>
          <w:rFonts w:ascii="Times New Roman" w:hAnsi="Times New Roman"/>
          <w:color w:val="000000"/>
          <w:sz w:val="24"/>
          <w:szCs w:val="24"/>
        </w:rPr>
        <w:t xml:space="preserve"> считаются аккредитивы, при открытии которых банк-эмитент переводит средства плательщика в распоряжение банка поставщика (исполняющий банк). При наличии корреспондентских отношений непокрытый (гарантированный) аккредитив может открываться в исполняющем банке путем предоставления ему прав списывать всю сумму аккредитива с ведущегося у него счета банка-эмитента.</w:t>
      </w:r>
    </w:p>
    <w:p w:rsidR="005E1895" w:rsidRPr="007A55CC" w:rsidRDefault="005E1895" w:rsidP="005E1895">
      <w:pPr>
        <w:shd w:val="clear" w:color="auto" w:fill="FFFFFF"/>
        <w:spacing w:after="0" w:line="240" w:lineRule="auto"/>
        <w:jc w:val="both"/>
        <w:rPr>
          <w:rFonts w:ascii="Times New Roman" w:hAnsi="Times New Roman"/>
          <w:color w:val="000000"/>
          <w:sz w:val="24"/>
          <w:szCs w:val="24"/>
        </w:rPr>
      </w:pPr>
      <w:r w:rsidRPr="007A55CC">
        <w:rPr>
          <w:rFonts w:ascii="Times New Roman" w:hAnsi="Times New Roman"/>
          <w:color w:val="000000"/>
          <w:sz w:val="24"/>
          <w:szCs w:val="24"/>
        </w:rPr>
        <w:t xml:space="preserve">В зависимости от изменения или аннулирования банком-эмитентом аккредитивов их подразделяют </w:t>
      </w:r>
      <w:proofErr w:type="gramStart"/>
      <w:r w:rsidRPr="007A55CC">
        <w:rPr>
          <w:rFonts w:ascii="Times New Roman" w:hAnsi="Times New Roman"/>
          <w:color w:val="000000"/>
          <w:sz w:val="24"/>
          <w:szCs w:val="24"/>
        </w:rPr>
        <w:t>на</w:t>
      </w:r>
      <w:proofErr w:type="gramEnd"/>
      <w:r w:rsidRPr="007A55CC">
        <w:rPr>
          <w:rFonts w:ascii="Times New Roman" w:hAnsi="Times New Roman"/>
          <w:color w:val="000000"/>
          <w:sz w:val="24"/>
          <w:szCs w:val="24"/>
        </w:rPr>
        <w:t xml:space="preserve"> </w:t>
      </w:r>
      <w:r w:rsidRPr="007A55CC">
        <w:rPr>
          <w:rFonts w:ascii="Times New Roman" w:hAnsi="Times New Roman"/>
          <w:color w:val="000000"/>
          <w:sz w:val="24"/>
          <w:szCs w:val="24"/>
          <w:u w:val="single"/>
        </w:rPr>
        <w:t>безотзывные</w:t>
      </w:r>
      <w:r w:rsidRPr="007A55CC">
        <w:rPr>
          <w:rFonts w:ascii="Times New Roman" w:hAnsi="Times New Roman"/>
          <w:color w:val="000000"/>
          <w:sz w:val="24"/>
          <w:szCs w:val="24"/>
        </w:rPr>
        <w:t xml:space="preserve"> и </w:t>
      </w:r>
      <w:r w:rsidRPr="007A55CC">
        <w:rPr>
          <w:rFonts w:ascii="Times New Roman" w:hAnsi="Times New Roman"/>
          <w:color w:val="000000"/>
          <w:sz w:val="24"/>
          <w:szCs w:val="24"/>
          <w:u w:val="single"/>
        </w:rPr>
        <w:t>отзывные</w:t>
      </w:r>
      <w:r w:rsidRPr="007A55CC">
        <w:rPr>
          <w:rFonts w:ascii="Times New Roman" w:hAnsi="Times New Roman"/>
          <w:color w:val="000000"/>
          <w:sz w:val="24"/>
          <w:szCs w:val="24"/>
        </w:rPr>
        <w:t>. Аккредитив выставляется по заявлению плательщика представляемому банку-эмитенту. В заявлении указываются: номер договора, по которому открыт аккредитив; сумма; вид; срок действия аккредитива; наименования поставщика, банка, исполняющего аккредитив, документов, против которых производятся выплаты по аккредитиву; порядок оплаты счетов поставщиков — с акцептом или без акцепта уполномоченного покупателя.</w:t>
      </w:r>
    </w:p>
    <w:p w:rsidR="005E1895" w:rsidRPr="007A55CC" w:rsidRDefault="005E1895" w:rsidP="005E1895">
      <w:pPr>
        <w:shd w:val="clear" w:color="auto" w:fill="FFFFFF"/>
        <w:spacing w:after="0" w:line="240" w:lineRule="auto"/>
        <w:jc w:val="both"/>
        <w:rPr>
          <w:rFonts w:ascii="Times New Roman" w:hAnsi="Times New Roman"/>
          <w:color w:val="000000"/>
          <w:sz w:val="24"/>
          <w:szCs w:val="24"/>
        </w:rPr>
      </w:pPr>
      <w:r w:rsidRPr="007A55CC">
        <w:rPr>
          <w:rFonts w:ascii="Times New Roman" w:hAnsi="Times New Roman"/>
          <w:color w:val="000000"/>
          <w:sz w:val="24"/>
          <w:szCs w:val="24"/>
        </w:rPr>
        <w:t>Получив извещение об открытии аккредитива, поставщик отгружает продукцию в адрес</w:t>
      </w:r>
      <w:r>
        <w:rPr>
          <w:rFonts w:ascii="Times New Roman" w:hAnsi="Times New Roman"/>
          <w:color w:val="000000"/>
          <w:sz w:val="24"/>
          <w:szCs w:val="24"/>
        </w:rPr>
        <w:t xml:space="preserve"> покупателя и представляет в об</w:t>
      </w:r>
      <w:r w:rsidRPr="007A55CC">
        <w:rPr>
          <w:rFonts w:ascii="Times New Roman" w:hAnsi="Times New Roman"/>
          <w:color w:val="000000"/>
          <w:sz w:val="24"/>
          <w:szCs w:val="24"/>
        </w:rPr>
        <w:t>служивающий банк реестр счетов, отгрузочные и другие предусмотренные условиями аккредитива документы для получения</w:t>
      </w:r>
      <w:r>
        <w:rPr>
          <w:rFonts w:ascii="Times New Roman" w:hAnsi="Times New Roman"/>
          <w:color w:val="000000"/>
          <w:sz w:val="24"/>
          <w:szCs w:val="24"/>
        </w:rPr>
        <w:t xml:space="preserve"> </w:t>
      </w:r>
      <w:r w:rsidRPr="007A55CC">
        <w:rPr>
          <w:rFonts w:ascii="Times New Roman" w:hAnsi="Times New Roman"/>
          <w:color w:val="000000"/>
          <w:sz w:val="24"/>
          <w:szCs w:val="24"/>
        </w:rPr>
        <w:t>по нему средств. Выплата с аккредитива наличных денег не</w:t>
      </w:r>
      <w:r>
        <w:rPr>
          <w:rFonts w:ascii="Times New Roman" w:hAnsi="Times New Roman"/>
          <w:color w:val="000000"/>
          <w:sz w:val="24"/>
          <w:szCs w:val="24"/>
        </w:rPr>
        <w:t xml:space="preserve"> </w:t>
      </w:r>
      <w:r w:rsidRPr="007A55CC">
        <w:rPr>
          <w:rFonts w:ascii="Times New Roman" w:hAnsi="Times New Roman"/>
          <w:color w:val="000000"/>
          <w:sz w:val="24"/>
          <w:szCs w:val="24"/>
        </w:rPr>
        <w:t>допускается. Извещения о произведенном платеже и соответствующие документы отсылаются банку, обслуживающему поку</w:t>
      </w:r>
      <w:r>
        <w:rPr>
          <w:rFonts w:ascii="Times New Roman" w:hAnsi="Times New Roman"/>
          <w:color w:val="000000"/>
          <w:sz w:val="24"/>
          <w:szCs w:val="24"/>
        </w:rPr>
        <w:t>п</w:t>
      </w:r>
      <w:r w:rsidRPr="007A55CC">
        <w:rPr>
          <w:rFonts w:ascii="Times New Roman" w:hAnsi="Times New Roman"/>
          <w:color w:val="000000"/>
          <w:sz w:val="24"/>
          <w:szCs w:val="24"/>
        </w:rPr>
        <w:t>ателя, для списания средств со счета получателя. Преимущество аккредитивов по сравнению с другими формами расчетов</w:t>
      </w:r>
      <w:r w:rsidRPr="00B15C0F">
        <w:rPr>
          <w:rFonts w:ascii="Times New Roman" w:hAnsi="Times New Roman"/>
          <w:color w:val="000000"/>
          <w:sz w:val="24"/>
          <w:szCs w:val="24"/>
        </w:rPr>
        <w:t xml:space="preserve"> </w:t>
      </w:r>
      <w:r w:rsidRPr="007A55CC">
        <w:rPr>
          <w:rFonts w:ascii="Times New Roman" w:hAnsi="Times New Roman"/>
          <w:color w:val="000000"/>
          <w:sz w:val="24"/>
          <w:szCs w:val="24"/>
        </w:rPr>
        <w:t xml:space="preserve">состоит в гарантии платежа и возможности получить его </w:t>
      </w:r>
      <w:proofErr w:type="gramStart"/>
      <w:r w:rsidRPr="007A55CC">
        <w:rPr>
          <w:rFonts w:ascii="Times New Roman" w:hAnsi="Times New Roman"/>
          <w:color w:val="000000"/>
          <w:sz w:val="24"/>
          <w:szCs w:val="24"/>
        </w:rPr>
        <w:t>в</w:t>
      </w:r>
      <w:proofErr w:type="gramEnd"/>
    </w:p>
    <w:p w:rsidR="005E1895" w:rsidRPr="007A55CC" w:rsidRDefault="005E1895" w:rsidP="005E1895">
      <w:pPr>
        <w:shd w:val="clear" w:color="auto" w:fill="FFFFFF"/>
        <w:spacing w:after="0" w:line="240" w:lineRule="auto"/>
        <w:jc w:val="both"/>
        <w:rPr>
          <w:rFonts w:ascii="Times New Roman" w:hAnsi="Times New Roman"/>
          <w:color w:val="000000"/>
          <w:sz w:val="27"/>
          <w:szCs w:val="27"/>
        </w:rPr>
      </w:pPr>
      <w:r w:rsidRPr="007A55CC">
        <w:rPr>
          <w:rFonts w:ascii="Times New Roman" w:hAnsi="Times New Roman"/>
          <w:color w:val="000000"/>
          <w:sz w:val="24"/>
          <w:szCs w:val="24"/>
        </w:rPr>
        <w:t>кратчайший срок после отгрузки товаров.</w:t>
      </w:r>
    </w:p>
    <w:p w:rsidR="005E1895" w:rsidRPr="00965BB0" w:rsidRDefault="005E1895" w:rsidP="005E1895">
      <w:pPr>
        <w:shd w:val="clear" w:color="auto" w:fill="FFFFFF"/>
        <w:spacing w:after="0" w:line="240" w:lineRule="auto"/>
        <w:rPr>
          <w:rFonts w:ascii="Times New Roman" w:hAnsi="Times New Roman"/>
          <w:color w:val="000000"/>
          <w:sz w:val="27"/>
          <w:szCs w:val="27"/>
        </w:rPr>
      </w:pPr>
    </w:p>
    <w:p w:rsidR="005E1895" w:rsidRPr="00F34A24" w:rsidRDefault="005E1895" w:rsidP="005E1895">
      <w:pPr>
        <w:rPr>
          <w:b/>
          <w:sz w:val="28"/>
          <w:szCs w:val="28"/>
        </w:rPr>
      </w:pPr>
      <w:r>
        <w:rPr>
          <w:sz w:val="28"/>
          <w:szCs w:val="28"/>
        </w:rPr>
        <w:br w:type="page"/>
      </w:r>
      <w:r w:rsidR="00154E04" w:rsidRPr="00154E04">
        <w:rPr>
          <w:rFonts w:ascii="Times New Roman" w:eastAsia="Times New Roman" w:hAnsi="Times New Roman"/>
          <w:b/>
          <w:sz w:val="28"/>
          <w:szCs w:val="28"/>
          <w:lang w:eastAsia="ru-RU"/>
        </w:rPr>
        <w:lastRenderedPageBreak/>
        <w:t>13</w:t>
      </w:r>
      <w:r w:rsidRPr="00154E04">
        <w:rPr>
          <w:rFonts w:ascii="Times New Roman" w:eastAsia="Times New Roman" w:hAnsi="Times New Roman"/>
          <w:b/>
          <w:sz w:val="28"/>
          <w:szCs w:val="28"/>
          <w:lang w:eastAsia="ru-RU"/>
        </w:rPr>
        <w:t>.</w:t>
      </w:r>
      <w:r>
        <w:rPr>
          <w:sz w:val="28"/>
          <w:szCs w:val="28"/>
        </w:rPr>
        <w:t xml:space="preserve"> </w:t>
      </w:r>
      <w:r w:rsidRPr="00154E04">
        <w:rPr>
          <w:rFonts w:ascii="Times New Roman" w:eastAsia="Times New Roman" w:hAnsi="Times New Roman"/>
          <w:b/>
          <w:sz w:val="28"/>
          <w:szCs w:val="28"/>
          <w:lang w:eastAsia="ru-RU"/>
        </w:rPr>
        <w:t>Налично-денежный  оборот в России  и особенности его организация.</w:t>
      </w:r>
    </w:p>
    <w:p w:rsidR="005E1895" w:rsidRDefault="005E1895" w:rsidP="005E189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Норма об организации наличного денежного обращения в РФ содержится в ст. 34 Федерального закона от 10.07.2002 г. № 86-ФЗ (ред. От 12.06.2006) «О центральном Банке Российской Федерации (Банке России)». В развитие этой правовой нормы ЦБ РФ утвердил «Положение о Правилах организации наличного денежного обращения на территории Российской Федерации» от 05.01.1998 г. №14-П. Эти нормативно-правовые документы и являются основой функционирования налично-денежного оборота на территории России.</w:t>
      </w:r>
    </w:p>
    <w:p w:rsidR="005E1895" w:rsidRPr="00B15C0F" w:rsidRDefault="005E1895" w:rsidP="005E1895">
      <w:pPr>
        <w:shd w:val="clear" w:color="auto" w:fill="FFFFFF"/>
        <w:spacing w:after="0" w:line="240" w:lineRule="auto"/>
        <w:jc w:val="both"/>
        <w:rPr>
          <w:rFonts w:ascii="Times New Roman" w:hAnsi="Times New Roman"/>
          <w:color w:val="000000"/>
          <w:sz w:val="24"/>
          <w:szCs w:val="24"/>
        </w:rPr>
      </w:pPr>
      <w:r w:rsidRPr="00B15C0F">
        <w:rPr>
          <w:rFonts w:ascii="Times New Roman" w:hAnsi="Times New Roman"/>
          <w:color w:val="000000"/>
          <w:sz w:val="24"/>
          <w:szCs w:val="24"/>
        </w:rPr>
        <w:t xml:space="preserve">Налично-денежный оборот представляет собой непрерывный процесс движения наличных денег, которые представлены банкнотами, казначейскими билетами, металлическими разменными монетами. </w:t>
      </w:r>
      <w:r>
        <w:rPr>
          <w:rFonts w:ascii="Times New Roman" w:hAnsi="Times New Roman"/>
          <w:color w:val="000000"/>
          <w:sz w:val="24"/>
          <w:szCs w:val="24"/>
        </w:rPr>
        <w:t>Н</w:t>
      </w:r>
      <w:r w:rsidRPr="00B15C0F">
        <w:rPr>
          <w:rFonts w:ascii="Times New Roman" w:hAnsi="Times New Roman"/>
          <w:color w:val="000000"/>
          <w:sz w:val="24"/>
          <w:szCs w:val="24"/>
        </w:rPr>
        <w:t>алично-денежный оборот начинается в расчетно-кассовых центрах Центрального банка РФ. Наличные деньги переводятся из их резервных фондов в оборотные кассы, тем самым они поступают в обращение. Из оборотных касс РКЦ наличные деньги направляются в операционные кассы коммерческих банков. Часть этих денег обслуживает межбанковские расчеты, часть – направляется в качестве кредитов другим банкам, но большая часть наличных денег выдается клиентам – юридическим и физическим лицам (либо в кассы предприятий и организаций, либо непосредственно населению), обслуживаемым в данном коммерческом банке.</w:t>
      </w:r>
      <w:r>
        <w:rPr>
          <w:rFonts w:ascii="Times New Roman" w:hAnsi="Times New Roman"/>
          <w:color w:val="000000"/>
          <w:sz w:val="24"/>
          <w:szCs w:val="24"/>
        </w:rPr>
        <w:t xml:space="preserve"> </w:t>
      </w:r>
      <w:r w:rsidRPr="00B15C0F">
        <w:rPr>
          <w:rFonts w:ascii="Times New Roman" w:hAnsi="Times New Roman"/>
          <w:color w:val="000000"/>
          <w:sz w:val="24"/>
          <w:szCs w:val="24"/>
        </w:rPr>
        <w:t>Часть наличных денег, находящихся в кассах предприятий и организаций, используется для расчетов между ними, но большая часть передается населению в виде различных видов денежных доходов (заработной платы, пенсий и пособий и т.д.)</w:t>
      </w:r>
      <w:r>
        <w:rPr>
          <w:rFonts w:ascii="Times New Roman" w:hAnsi="Times New Roman"/>
          <w:color w:val="000000"/>
          <w:sz w:val="24"/>
          <w:szCs w:val="24"/>
        </w:rPr>
        <w:t xml:space="preserve"> </w:t>
      </w:r>
      <w:r w:rsidRPr="00B15C0F">
        <w:rPr>
          <w:rFonts w:ascii="Times New Roman" w:hAnsi="Times New Roman"/>
          <w:color w:val="000000"/>
          <w:sz w:val="24"/>
          <w:szCs w:val="24"/>
        </w:rPr>
        <w:t>Население также использует наличные деньги для взаиморасчетов, но большая их часть расходуется на выплату налогов, сборов, страховых платежей, квартплаты и коммунальных платежей, погашение ссуд и т.д.</w:t>
      </w:r>
      <w:r>
        <w:rPr>
          <w:rFonts w:ascii="Times New Roman" w:hAnsi="Times New Roman"/>
          <w:color w:val="000000"/>
          <w:sz w:val="24"/>
          <w:szCs w:val="24"/>
        </w:rPr>
        <w:t xml:space="preserve"> </w:t>
      </w:r>
      <w:r w:rsidRPr="00B15C0F">
        <w:rPr>
          <w:rFonts w:ascii="Times New Roman" w:hAnsi="Times New Roman"/>
          <w:color w:val="000000"/>
          <w:sz w:val="24"/>
          <w:szCs w:val="24"/>
        </w:rPr>
        <w:t>Таким образом, деньги поступают либо непосредственно в операционные кассы коммерческих банков, либо в кассы предприятий и организаций (прежде всего предприятий торговли и предприятий, оказывающих услуги населению).</w:t>
      </w:r>
    </w:p>
    <w:p w:rsidR="005E1895" w:rsidRDefault="005E1895" w:rsidP="005E1895">
      <w:pPr>
        <w:shd w:val="clear" w:color="auto" w:fill="FFFFFF"/>
        <w:spacing w:after="0" w:line="240" w:lineRule="auto"/>
        <w:jc w:val="both"/>
        <w:rPr>
          <w:rFonts w:ascii="Times New Roman" w:hAnsi="Times New Roman"/>
          <w:color w:val="000000"/>
          <w:sz w:val="24"/>
          <w:szCs w:val="24"/>
        </w:rPr>
      </w:pPr>
      <w:r w:rsidRPr="00B15C0F">
        <w:rPr>
          <w:rFonts w:ascii="Times New Roman" w:hAnsi="Times New Roman"/>
          <w:color w:val="000000"/>
          <w:sz w:val="24"/>
          <w:szCs w:val="24"/>
        </w:rPr>
        <w:t>В соответствии с действующим порядком организации налично-денежного оборота для каждого предприятия устанавливаются лимиты остатка денег в их кассах и деньги, превышающие лимит, должны сдаваться в обслуживающий данное предприятие коммерческий банк. Для коммерческих банков также устанавливаются лимиты их оп</w:t>
      </w:r>
      <w:r>
        <w:rPr>
          <w:rFonts w:ascii="Times New Roman" w:hAnsi="Times New Roman"/>
          <w:color w:val="000000"/>
          <w:sz w:val="24"/>
          <w:szCs w:val="24"/>
        </w:rPr>
        <w:t>ер</w:t>
      </w:r>
      <w:r w:rsidRPr="00B15C0F">
        <w:rPr>
          <w:rFonts w:ascii="Times New Roman" w:hAnsi="Times New Roman"/>
          <w:color w:val="000000"/>
          <w:sz w:val="24"/>
          <w:szCs w:val="24"/>
        </w:rPr>
        <w:t>ационных касс, поэтому в сумме, превышающей лимит, они сдают наличные деньги в РКЦ. Последним также устанавливается лимит их оборотных касс, поэтому деньги в сумме, превышающей лимит, переводятся в резервные фонды, то есть изымаются из обращения.</w:t>
      </w:r>
    </w:p>
    <w:p w:rsidR="005E1895" w:rsidRPr="00B15C0F" w:rsidRDefault="005E1895" w:rsidP="005E1895">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Налично-денежный оборот организуется государством в лице Центрального банка. Основные требования к организации налично-денежного оборота изложены в принятом Центральным Банком «Положении о порядке ведения кассовых операций и правилах хранения, перевозки и инкассации банкнот и монет Банка России в кредитных организациях на территории Российской Федерации» (утверждено ЦБ РФ 24.04.2008 № 318-П)</w:t>
      </w:r>
    </w:p>
    <w:p w:rsidR="005E1895" w:rsidRDefault="005E1895" w:rsidP="005E1895">
      <w:pPr>
        <w:rPr>
          <w:sz w:val="28"/>
          <w:szCs w:val="28"/>
        </w:rPr>
      </w:pPr>
      <w:r>
        <w:rPr>
          <w:sz w:val="28"/>
          <w:szCs w:val="28"/>
        </w:rPr>
        <w:t xml:space="preserve"> </w:t>
      </w:r>
      <w:r>
        <w:rPr>
          <w:sz w:val="28"/>
          <w:szCs w:val="28"/>
        </w:rPr>
        <w:br w:type="page"/>
      </w:r>
    </w:p>
    <w:p w:rsidR="005E1895" w:rsidRPr="00154E04" w:rsidRDefault="005E1895" w:rsidP="00154E04">
      <w:pPr>
        <w:pStyle w:val="a7"/>
        <w:numPr>
          <w:ilvl w:val="0"/>
          <w:numId w:val="26"/>
        </w:numPr>
        <w:tabs>
          <w:tab w:val="left" w:pos="540"/>
        </w:tabs>
        <w:overflowPunct w:val="0"/>
        <w:autoSpaceDE w:val="0"/>
        <w:autoSpaceDN w:val="0"/>
        <w:adjustRightInd w:val="0"/>
        <w:spacing w:after="0" w:line="360" w:lineRule="auto"/>
        <w:textAlignment w:val="baseline"/>
        <w:rPr>
          <w:rFonts w:ascii="Times New Roman" w:eastAsia="Times New Roman" w:hAnsi="Times New Roman"/>
          <w:b/>
          <w:sz w:val="28"/>
          <w:szCs w:val="28"/>
          <w:lang w:eastAsia="ru-RU"/>
        </w:rPr>
      </w:pPr>
      <w:r w:rsidRPr="00154E04">
        <w:rPr>
          <w:rFonts w:ascii="Times New Roman" w:eastAsia="Times New Roman" w:hAnsi="Times New Roman"/>
          <w:b/>
          <w:sz w:val="28"/>
          <w:szCs w:val="28"/>
          <w:lang w:eastAsia="ru-RU"/>
        </w:rPr>
        <w:lastRenderedPageBreak/>
        <w:t>Особенности применения различных форм безналичных расчетов в практике современной России.</w:t>
      </w:r>
    </w:p>
    <w:p w:rsidR="005E1895" w:rsidRDefault="005E1895" w:rsidP="005E1895">
      <w:pPr>
        <w:shd w:val="clear" w:color="auto" w:fill="FFFFFF"/>
        <w:spacing w:after="0" w:line="240" w:lineRule="auto"/>
        <w:jc w:val="both"/>
        <w:rPr>
          <w:sz w:val="28"/>
          <w:szCs w:val="28"/>
        </w:rPr>
      </w:pPr>
      <w:r w:rsidRPr="00A8768E">
        <w:rPr>
          <w:rFonts w:ascii="Times New Roman" w:hAnsi="Times New Roman"/>
          <w:color w:val="000000"/>
          <w:sz w:val="24"/>
          <w:szCs w:val="24"/>
        </w:rPr>
        <w:t>Как правило, безналичные расчеты должны осуществляться через банк и иные кредитные организации (далее - банки), в которых открыты соответствующие счета организаций и предпринимателей, принимающих участие в расчетах. Однако законом может быть предусмотрен другой порядок расчетов. Использование иной конструкции осуществления расчетов может быть также обусловлено избранной контрагентами формой расчетов (например, расчет векселем).</w:t>
      </w:r>
      <w:r w:rsidRPr="00A8768E">
        <w:rPr>
          <w:rFonts w:ascii="Times New Roman" w:hAnsi="Times New Roman"/>
          <w:color w:val="000000"/>
          <w:sz w:val="24"/>
          <w:szCs w:val="24"/>
        </w:rPr>
        <w:br/>
        <w:t>Закон не содержит исчерпывающего перечня форм безналичных расчетов, которые могут быть использованы участниками имущественного оборота, а ограничивается регулированием основных из них: расчеты платежными поручениями, по аккредитиву, чеками, расчеты по инкассо. Стороны по договору вправе избрать любую из существующих форм расчетов. При этом их выбор ограничен формами расчетов, предусмотренных законом и установленными в соответствии с ним банковскими правилами, а также иными формами расчетов, которые имеют место в соответствии с применяемыми в банковской практике обычаями делового оборота (ст. 862 ГК).</w:t>
      </w:r>
      <w:r>
        <w:rPr>
          <w:sz w:val="28"/>
          <w:szCs w:val="28"/>
        </w:rPr>
        <w:t xml:space="preserve"> </w:t>
      </w:r>
      <w:r>
        <w:rPr>
          <w:sz w:val="28"/>
          <w:szCs w:val="28"/>
        </w:rPr>
        <w:br w:type="page"/>
      </w:r>
    </w:p>
    <w:p w:rsidR="005E1895" w:rsidRPr="00DE47A4" w:rsidRDefault="005E1895" w:rsidP="00DE47A4">
      <w:pPr>
        <w:pStyle w:val="a7"/>
        <w:numPr>
          <w:ilvl w:val="0"/>
          <w:numId w:val="26"/>
        </w:numPr>
        <w:tabs>
          <w:tab w:val="left" w:pos="540"/>
        </w:tabs>
        <w:overflowPunct w:val="0"/>
        <w:autoSpaceDE w:val="0"/>
        <w:autoSpaceDN w:val="0"/>
        <w:adjustRightInd w:val="0"/>
        <w:spacing w:after="0" w:line="360" w:lineRule="auto"/>
        <w:textAlignment w:val="baseline"/>
        <w:rPr>
          <w:rFonts w:ascii="Times New Roman" w:eastAsia="Times New Roman" w:hAnsi="Times New Roman"/>
          <w:b/>
          <w:sz w:val="28"/>
          <w:szCs w:val="28"/>
          <w:lang w:eastAsia="ru-RU"/>
        </w:rPr>
      </w:pPr>
      <w:r w:rsidRPr="00DE47A4">
        <w:rPr>
          <w:rFonts w:ascii="Times New Roman" w:eastAsia="Times New Roman" w:hAnsi="Times New Roman"/>
          <w:b/>
          <w:sz w:val="28"/>
          <w:szCs w:val="28"/>
          <w:lang w:eastAsia="ru-RU"/>
        </w:rPr>
        <w:lastRenderedPageBreak/>
        <w:t>Денежная система: определение, элементы, принципы организации. Особенности денежной системы РФ.</w:t>
      </w:r>
    </w:p>
    <w:p w:rsidR="005E1895" w:rsidRPr="003C55FD" w:rsidRDefault="005E1895" w:rsidP="005E1895">
      <w:pPr>
        <w:shd w:val="clear" w:color="auto" w:fill="FFFFFF"/>
        <w:jc w:val="both"/>
        <w:rPr>
          <w:rFonts w:ascii="Times New Roman" w:hAnsi="Times New Roman"/>
          <w:color w:val="000000"/>
          <w:sz w:val="24"/>
          <w:szCs w:val="24"/>
          <w:shd w:val="clear" w:color="auto" w:fill="FFFFFF"/>
        </w:rPr>
      </w:pPr>
      <w:r w:rsidRPr="003C55FD">
        <w:rPr>
          <w:rFonts w:ascii="Times New Roman" w:hAnsi="Times New Roman"/>
          <w:color w:val="000000"/>
          <w:sz w:val="24"/>
          <w:szCs w:val="24"/>
          <w:shd w:val="clear" w:color="auto" w:fill="FFFFFF"/>
        </w:rPr>
        <w:t xml:space="preserve">Денежная система Российской Федерации - это форма организация денежного обращения, закрепленная национальным законодательством. Она состоит из следующих элементов: денежной единицы, масштаба цен, вида денег, эмиссионной системы, механизма денежно-кредитного регулирования. </w:t>
      </w:r>
      <w:proofErr w:type="gramStart"/>
      <w:r w:rsidRPr="003C55FD">
        <w:rPr>
          <w:rFonts w:ascii="Times New Roman" w:hAnsi="Times New Roman"/>
          <w:color w:val="000000"/>
          <w:sz w:val="24"/>
          <w:szCs w:val="24"/>
          <w:shd w:val="clear" w:color="auto" w:fill="FFFFFF"/>
        </w:rPr>
        <w:t xml:space="preserve">Правовые основы функционирования денежной системы в России определены Федеральным законом «О Центральном банке Российской Федерации (Банк России)» от 26 апреля </w:t>
      </w:r>
      <w:smartTag w:uri="urn:schemas-microsoft-com:office:smarttags" w:element="metricconverter">
        <w:smartTagPr>
          <w:attr w:name="ProductID" w:val="1995 г"/>
        </w:smartTagPr>
        <w:r w:rsidRPr="003C55FD">
          <w:rPr>
            <w:rFonts w:ascii="Times New Roman" w:hAnsi="Times New Roman"/>
            <w:color w:val="000000"/>
            <w:sz w:val="24"/>
            <w:szCs w:val="24"/>
            <w:shd w:val="clear" w:color="auto" w:fill="FFFFFF"/>
          </w:rPr>
          <w:t>1995 г</w:t>
        </w:r>
      </w:smartTag>
      <w:r w:rsidRPr="003C55FD">
        <w:rPr>
          <w:rFonts w:ascii="Times New Roman" w:hAnsi="Times New Roman"/>
          <w:color w:val="000000"/>
          <w:sz w:val="24"/>
          <w:szCs w:val="24"/>
          <w:shd w:val="clear" w:color="auto" w:fill="FFFFFF"/>
        </w:rPr>
        <w:t>. На Банк России возложена организация наличного денежного обращения и безналичных расчетов., Он координирует, регулирует и лицензирует расчетные, в том числе клиринговые системы, устанавливает правовые формы и стандарты осуществления безналичных расчетов.</w:t>
      </w:r>
      <w:proofErr w:type="gramEnd"/>
      <w:r>
        <w:rPr>
          <w:rFonts w:ascii="Times New Roman" w:hAnsi="Times New Roman"/>
          <w:color w:val="000000"/>
          <w:sz w:val="24"/>
          <w:szCs w:val="24"/>
          <w:shd w:val="clear" w:color="auto" w:fill="FFFFFF"/>
        </w:rPr>
        <w:t xml:space="preserve"> </w:t>
      </w:r>
      <w:r w:rsidRPr="003C55FD">
        <w:rPr>
          <w:rFonts w:ascii="Times New Roman" w:hAnsi="Times New Roman"/>
          <w:color w:val="000000"/>
          <w:sz w:val="24"/>
          <w:szCs w:val="24"/>
          <w:shd w:val="clear" w:color="auto" w:fill="FFFFFF"/>
        </w:rPr>
        <w:t>Официальной денежной единицей (национальной валютой) является рубль. Законом</w:t>
      </w:r>
      <w:r>
        <w:rPr>
          <w:rFonts w:ascii="Times New Roman" w:hAnsi="Times New Roman"/>
          <w:color w:val="000000"/>
          <w:sz w:val="24"/>
          <w:szCs w:val="24"/>
          <w:shd w:val="clear" w:color="auto" w:fill="FFFFFF"/>
        </w:rPr>
        <w:t xml:space="preserve"> запрещен выпуск иных денежных </w:t>
      </w:r>
      <w:r w:rsidRPr="003C55FD">
        <w:rPr>
          <w:rFonts w:ascii="Times New Roman" w:hAnsi="Times New Roman"/>
          <w:color w:val="000000"/>
          <w:sz w:val="24"/>
          <w:szCs w:val="24"/>
          <w:shd w:val="clear" w:color="auto" w:fill="FFFFFF"/>
        </w:rPr>
        <w:t>единиц и денежных суррогатов, подчеркнута ответственность лиц, нарушающих единство денежного обращения. Официальное соотношение между рублем и золотом или другими драгоценными металлами не устанавливается. Исключительное право выпуска наличных денег, организации обращения и изъятия их из обращения на территории Российской Федерации принадлежит Центральному банку Российской Федерации (ЦБ).</w:t>
      </w:r>
      <w:r>
        <w:rPr>
          <w:rFonts w:ascii="Times New Roman" w:hAnsi="Times New Roman"/>
          <w:color w:val="000000"/>
          <w:sz w:val="24"/>
          <w:szCs w:val="24"/>
          <w:shd w:val="clear" w:color="auto" w:fill="FFFFFF"/>
        </w:rPr>
        <w:t xml:space="preserve"> </w:t>
      </w:r>
      <w:r w:rsidRPr="003C55FD">
        <w:rPr>
          <w:rFonts w:ascii="Times New Roman" w:hAnsi="Times New Roman"/>
          <w:color w:val="000000"/>
          <w:sz w:val="24"/>
          <w:szCs w:val="24"/>
          <w:shd w:val="clear" w:color="auto" w:fill="FFFFFF"/>
        </w:rPr>
        <w:t>Видами денег, имеющими законную платежную силу, являются банковские билеты (банкноты) и металлическая монета, образцы которых утверждаются Банком России. Банкноты и металлическая монета являются безусловными обязательствами ЦБ и обеспечиваются его активами. Они обязательны к приему по их нарицательной стоимости на всей территории Российской Федерации во все виды платежей, а также для зачисления на счета,</w:t>
      </w:r>
      <w:r w:rsidRPr="003C55FD">
        <w:rPr>
          <w:rFonts w:ascii="Times New Roman" w:hAnsi="Times New Roman"/>
          <w:sz w:val="24"/>
          <w:szCs w:val="24"/>
          <w:shd w:val="clear" w:color="auto" w:fill="FFFFFF"/>
        </w:rPr>
        <w:t> </w:t>
      </w:r>
      <w:hyperlink r:id="rId58" w:tgtFrame="_blank" w:history="1">
        <w:r w:rsidRPr="003C55FD">
          <w:rPr>
            <w:rFonts w:ascii="Times New Roman" w:hAnsi="Times New Roman"/>
            <w:color w:val="000000"/>
            <w:sz w:val="24"/>
            <w:szCs w:val="24"/>
            <w:shd w:val="clear" w:color="auto" w:fill="FFFFFF"/>
          </w:rPr>
          <w:t>вклады</w:t>
        </w:r>
      </w:hyperlink>
      <w:r w:rsidRPr="003C55FD">
        <w:rPr>
          <w:rFonts w:ascii="Times New Roman" w:hAnsi="Times New Roman"/>
          <w:color w:val="000000"/>
          <w:sz w:val="24"/>
          <w:szCs w:val="24"/>
          <w:shd w:val="clear" w:color="auto" w:fill="FFFFFF"/>
        </w:rPr>
        <w:t>, аккредитивы и для перевода.</w:t>
      </w:r>
    </w:p>
    <w:p w:rsidR="005E1895" w:rsidRPr="003C55FD" w:rsidRDefault="005E1895" w:rsidP="005E1895">
      <w:pPr>
        <w:shd w:val="clear" w:color="auto" w:fill="FFFFFF"/>
        <w:jc w:val="both"/>
        <w:rPr>
          <w:rFonts w:ascii="Times New Roman" w:hAnsi="Times New Roman"/>
          <w:color w:val="000000"/>
          <w:sz w:val="24"/>
          <w:szCs w:val="24"/>
          <w:shd w:val="clear" w:color="auto" w:fill="FFFFFF"/>
        </w:rPr>
      </w:pPr>
      <w:r w:rsidRPr="003C55FD">
        <w:rPr>
          <w:rFonts w:ascii="Times New Roman" w:hAnsi="Times New Roman"/>
          <w:color w:val="000000"/>
          <w:sz w:val="24"/>
          <w:szCs w:val="24"/>
          <w:shd w:val="clear" w:color="auto" w:fill="FFFFFF"/>
        </w:rPr>
        <w:t>Закон разделил полномочия Правительства РФ и ЦБ в области изготовления денежных знаков. Центральный банк несет ответственность лишь за планирование объемов их производства. В целях организации наличного денежного обращения на него возложены следующие функции:</w:t>
      </w:r>
    </w:p>
    <w:p w:rsidR="005E1895" w:rsidRPr="003C55FD" w:rsidRDefault="005E1895" w:rsidP="005E1895">
      <w:pPr>
        <w:shd w:val="clear" w:color="auto" w:fill="FFFFFF"/>
        <w:jc w:val="both"/>
        <w:rPr>
          <w:rFonts w:ascii="Times New Roman" w:hAnsi="Times New Roman"/>
          <w:color w:val="000000"/>
          <w:sz w:val="24"/>
          <w:szCs w:val="24"/>
          <w:shd w:val="clear" w:color="auto" w:fill="FFFFFF"/>
        </w:rPr>
      </w:pPr>
      <w:r w:rsidRPr="003C55FD">
        <w:rPr>
          <w:rFonts w:ascii="Times New Roman" w:hAnsi="Times New Roman"/>
          <w:color w:val="000000"/>
          <w:sz w:val="24"/>
          <w:szCs w:val="24"/>
          <w:shd w:val="clear" w:color="auto" w:fill="FFFFFF"/>
        </w:rPr>
        <w:t>♦          прогнозирование и организация производства банкнот и металлических монет;</w:t>
      </w:r>
    </w:p>
    <w:p w:rsidR="005E1895" w:rsidRPr="003C55FD" w:rsidRDefault="005E1895" w:rsidP="005E1895">
      <w:pPr>
        <w:shd w:val="clear" w:color="auto" w:fill="FFFFFF"/>
        <w:jc w:val="both"/>
        <w:rPr>
          <w:rFonts w:ascii="Times New Roman" w:hAnsi="Times New Roman"/>
          <w:color w:val="000000"/>
          <w:sz w:val="24"/>
          <w:szCs w:val="24"/>
          <w:shd w:val="clear" w:color="auto" w:fill="FFFFFF"/>
        </w:rPr>
      </w:pPr>
      <w:r w:rsidRPr="003C55FD">
        <w:rPr>
          <w:rFonts w:ascii="Times New Roman" w:hAnsi="Times New Roman"/>
          <w:color w:val="000000"/>
          <w:sz w:val="24"/>
          <w:szCs w:val="24"/>
          <w:shd w:val="clear" w:color="auto" w:fill="FFFFFF"/>
        </w:rPr>
        <w:t>♦          создание резервных фондов банкнот и монет;</w:t>
      </w:r>
    </w:p>
    <w:p w:rsidR="005E1895" w:rsidRPr="003C55FD" w:rsidRDefault="005E1895" w:rsidP="005E1895">
      <w:pPr>
        <w:shd w:val="clear" w:color="auto" w:fill="FFFFFF"/>
        <w:jc w:val="both"/>
        <w:rPr>
          <w:rFonts w:ascii="Times New Roman" w:hAnsi="Times New Roman"/>
          <w:color w:val="000000"/>
          <w:sz w:val="24"/>
          <w:szCs w:val="24"/>
          <w:shd w:val="clear" w:color="auto" w:fill="FFFFFF"/>
        </w:rPr>
      </w:pPr>
      <w:r w:rsidRPr="003C55FD">
        <w:rPr>
          <w:rFonts w:ascii="Times New Roman" w:hAnsi="Times New Roman"/>
          <w:color w:val="000000"/>
          <w:sz w:val="24"/>
          <w:szCs w:val="24"/>
          <w:shd w:val="clear" w:color="auto" w:fill="FFFFFF"/>
        </w:rPr>
        <w:t>♦          определение правил хранения, перевозки и инкассации</w:t>
      </w:r>
      <w:r>
        <w:rPr>
          <w:rFonts w:ascii="Times New Roman" w:hAnsi="Times New Roman"/>
          <w:color w:val="000000"/>
          <w:sz w:val="24"/>
          <w:szCs w:val="24"/>
          <w:shd w:val="clear" w:color="auto" w:fill="FFFFFF"/>
        </w:rPr>
        <w:t xml:space="preserve"> </w:t>
      </w:r>
      <w:r w:rsidRPr="003C55FD">
        <w:rPr>
          <w:rFonts w:ascii="Times New Roman" w:hAnsi="Times New Roman"/>
          <w:color w:val="000000"/>
          <w:sz w:val="24"/>
          <w:szCs w:val="24"/>
          <w:shd w:val="clear" w:color="auto" w:fill="FFFFFF"/>
        </w:rPr>
        <w:t>наличных денег;</w:t>
      </w:r>
    </w:p>
    <w:p w:rsidR="005E1895" w:rsidRPr="003C55FD" w:rsidRDefault="005E1895" w:rsidP="005E1895">
      <w:pPr>
        <w:shd w:val="clear" w:color="auto" w:fill="FFFFFF"/>
        <w:jc w:val="both"/>
        <w:rPr>
          <w:rFonts w:ascii="Times New Roman" w:hAnsi="Times New Roman"/>
          <w:color w:val="000000"/>
          <w:sz w:val="24"/>
          <w:szCs w:val="24"/>
          <w:shd w:val="clear" w:color="auto" w:fill="FFFFFF"/>
        </w:rPr>
      </w:pPr>
      <w:r w:rsidRPr="003C55FD">
        <w:rPr>
          <w:rFonts w:ascii="Times New Roman" w:hAnsi="Times New Roman"/>
          <w:color w:val="000000"/>
          <w:sz w:val="24"/>
          <w:szCs w:val="24"/>
          <w:shd w:val="clear" w:color="auto" w:fill="FFFFFF"/>
        </w:rPr>
        <w:t>♦          установление признаков платежности денежных знаков и порядка замены и уничтожения денежных знаков;</w:t>
      </w:r>
    </w:p>
    <w:p w:rsidR="005E1895" w:rsidRDefault="005E1895" w:rsidP="005E1895">
      <w:pPr>
        <w:shd w:val="clear" w:color="auto" w:fill="FFFFFF"/>
        <w:jc w:val="both"/>
        <w:rPr>
          <w:color w:val="000000"/>
          <w:sz w:val="27"/>
          <w:szCs w:val="27"/>
        </w:rPr>
      </w:pPr>
      <w:r w:rsidRPr="003C55FD">
        <w:rPr>
          <w:rFonts w:ascii="Times New Roman" w:hAnsi="Times New Roman"/>
          <w:color w:val="000000"/>
          <w:sz w:val="24"/>
          <w:szCs w:val="24"/>
          <w:shd w:val="clear" w:color="auto" w:fill="FFFFFF"/>
        </w:rPr>
        <w:t>♦          утверждение правил ведения кассовых операций для кредитных организаций.</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3C55FD">
        <w:rPr>
          <w:rFonts w:ascii="Times New Roman" w:hAnsi="Times New Roman"/>
          <w:color w:val="000000"/>
          <w:sz w:val="24"/>
          <w:szCs w:val="24"/>
          <w:shd w:val="clear" w:color="auto" w:fill="FFFFFF"/>
        </w:rPr>
        <w:t>Для осуществления эмиссионно-кассового регулирования,</w:t>
      </w:r>
      <w:r w:rsidRPr="003C55FD">
        <w:rPr>
          <w:rFonts w:ascii="Times New Roman" w:hAnsi="Times New Roman"/>
          <w:sz w:val="24"/>
          <w:szCs w:val="24"/>
        </w:rPr>
        <w:t> </w:t>
      </w:r>
      <w:hyperlink r:id="rId59" w:tgtFrame="_blank" w:history="1">
        <w:r w:rsidRPr="003C55FD">
          <w:rPr>
            <w:rFonts w:ascii="Times New Roman" w:hAnsi="Times New Roman"/>
            <w:color w:val="000000"/>
            <w:sz w:val="24"/>
            <w:szCs w:val="24"/>
          </w:rPr>
          <w:t>кассового обслуживания</w:t>
        </w:r>
      </w:hyperlink>
      <w:r w:rsidRPr="003C55FD">
        <w:rPr>
          <w:rFonts w:ascii="Times New Roman" w:hAnsi="Times New Roman"/>
          <w:sz w:val="24"/>
          <w:szCs w:val="24"/>
        </w:rPr>
        <w:t> </w:t>
      </w:r>
      <w:r w:rsidRPr="003C55FD">
        <w:rPr>
          <w:rFonts w:ascii="Times New Roman" w:hAnsi="Times New Roman"/>
          <w:color w:val="000000"/>
          <w:sz w:val="24"/>
          <w:szCs w:val="24"/>
          <w:shd w:val="clear" w:color="auto" w:fill="FFFFFF"/>
        </w:rPr>
        <w:t xml:space="preserve">кредитных организаций, а также предприятий, организаций и учреждений в главных территориальных управлениях Центрального банка, расчетно-кассовых центрах имеются оборотные кассы по приему и выдаче наличных денег и резервные фонды денежных билетов и монет. </w:t>
      </w:r>
    </w:p>
    <w:p w:rsidR="005E1895" w:rsidRPr="00DE47A4" w:rsidRDefault="005E1895" w:rsidP="00DE47A4">
      <w:pPr>
        <w:pStyle w:val="a7"/>
        <w:numPr>
          <w:ilvl w:val="0"/>
          <w:numId w:val="26"/>
        </w:numPr>
        <w:tabs>
          <w:tab w:val="left" w:pos="540"/>
        </w:tabs>
        <w:overflowPunct w:val="0"/>
        <w:autoSpaceDE w:val="0"/>
        <w:autoSpaceDN w:val="0"/>
        <w:adjustRightInd w:val="0"/>
        <w:spacing w:after="0" w:line="360" w:lineRule="auto"/>
        <w:textAlignment w:val="baseline"/>
        <w:rPr>
          <w:rFonts w:ascii="Times New Roman" w:eastAsia="Times New Roman" w:hAnsi="Times New Roman"/>
          <w:b/>
          <w:sz w:val="28"/>
          <w:szCs w:val="28"/>
          <w:lang w:eastAsia="ru-RU"/>
        </w:rPr>
      </w:pPr>
      <w:r w:rsidRPr="003C55FD">
        <w:rPr>
          <w:rFonts w:ascii="Times New Roman" w:hAnsi="Times New Roman"/>
          <w:sz w:val="24"/>
          <w:szCs w:val="24"/>
        </w:rPr>
        <w:br w:type="page"/>
      </w:r>
      <w:r w:rsidRPr="00DE47A4">
        <w:rPr>
          <w:rFonts w:ascii="Times New Roman" w:eastAsia="Times New Roman" w:hAnsi="Times New Roman"/>
          <w:b/>
          <w:sz w:val="28"/>
          <w:szCs w:val="28"/>
          <w:lang w:eastAsia="ru-RU"/>
        </w:rPr>
        <w:lastRenderedPageBreak/>
        <w:t>Инфляция: сущность, причины, формы проявления, социально-экономические последствия. Особенности инфляции в современной России.</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777D3C">
        <w:rPr>
          <w:rFonts w:ascii="Times New Roman" w:hAnsi="Times New Roman"/>
          <w:color w:val="000000"/>
          <w:sz w:val="24"/>
          <w:szCs w:val="24"/>
          <w:shd w:val="clear" w:color="auto" w:fill="FFFFFF"/>
        </w:rPr>
        <w:t>Инфляция представляет собой обесценение денег, падение их покупательной способности, вызываемое повышением цен, товарным дефицитом и снижением качества товаров и услуг. Она ведет к перераспределению национального дохода между секторами экономики, коммерческими структурами, группами населения, государством и населением и субъектами хозяйствования.</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Инфляция свойственна любым моделям экономического развития, где не балансируются государственные доходы и расходы, ограничены возможности центрального банка в проведении самостоятельной денежно-кредитной политики.</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Иногда инфляционные процессы возникают или специально стимулируются государством, когда использованы все прочие формы перераспределения общественного продукта и национального дохода.</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Глубинные причины инфляции находятся как в сфере обращения, так и в сфере производства и очень часто обусловливаются экономическими и политическими отношениями в стране.</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К факторам денежного обращения относятся: переполнение сферы обращения избыточной массой денежных средств за счет чрезмерной эмиссии денег, используемой на покрытие бюджетного дефицита; перенасыщение кредитом народного хозяйства; методы правительства по поддержанию курса национальной валюты, ограничение его движения и др.</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К неденежным факторам инфляции относятся: факторы, связанные со структурными диспропорциями в общественном воспроизводстве, с затратным механизмом хозяйствования, государственной экономической политикой, в том числе налоговой политикой, политикой цен, внешнеэкономической деятельностью и т.д.</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При инфляции капитал перемещается из сферы производства в сферу обращения, так как там скорость обращения значительно выше, что дает огромные прибыли, но одновременно усиливает инфляционные тенденции. Механизм инфляции самовоспроизводится, а на его основе нарастает дефицит сбережений, сокращаются кредиты, инвестиции в производство и предложение товаров.</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Таким образом, факторы инфляции действуют как при производстве и реализации товаров, так и при изменении массы и скорости обращения денег.</w:t>
      </w:r>
      <w:r>
        <w:rPr>
          <w:rFonts w:ascii="Times New Roman" w:hAnsi="Times New Roman"/>
          <w:color w:val="000000"/>
          <w:sz w:val="24"/>
          <w:szCs w:val="24"/>
          <w:shd w:val="clear" w:color="auto" w:fill="FFFFFF"/>
        </w:rPr>
        <w:t xml:space="preserve"> </w:t>
      </w:r>
      <w:r w:rsidRPr="00777D3C">
        <w:rPr>
          <w:rFonts w:ascii="Times New Roman" w:hAnsi="Times New Roman"/>
          <w:color w:val="000000"/>
          <w:sz w:val="24"/>
          <w:szCs w:val="24"/>
          <w:shd w:val="clear" w:color="auto" w:fill="FFFFFF"/>
        </w:rPr>
        <w:t>Типичным проявлением инфляции выступает общее повышение товарных цен и понижение курса национальной валюты.</w:t>
      </w:r>
      <w:r>
        <w:rPr>
          <w:rFonts w:ascii="Times New Roman" w:hAnsi="Times New Roman"/>
          <w:color w:val="000000"/>
          <w:sz w:val="24"/>
          <w:szCs w:val="24"/>
          <w:shd w:val="clear" w:color="auto" w:fill="FFFFFF"/>
        </w:rPr>
        <w:t xml:space="preserve"> </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Социально-экономические последствия инфляции выражаются </w:t>
      </w:r>
      <w:proofErr w:type="gramStart"/>
      <w:r w:rsidRPr="008C3003">
        <w:rPr>
          <w:rFonts w:ascii="Times New Roman" w:hAnsi="Times New Roman"/>
          <w:color w:val="000000"/>
          <w:sz w:val="24"/>
          <w:szCs w:val="24"/>
          <w:shd w:val="clear" w:color="auto" w:fill="FFFFFF"/>
        </w:rPr>
        <w:t>в</w:t>
      </w:r>
      <w:proofErr w:type="gramEnd"/>
      <w:r w:rsidRPr="008C3003">
        <w:rPr>
          <w:rFonts w:ascii="Times New Roman" w:hAnsi="Times New Roman"/>
          <w:color w:val="000000"/>
          <w:sz w:val="24"/>
          <w:szCs w:val="24"/>
          <w:shd w:val="clear" w:color="auto" w:fill="FFFFFF"/>
        </w:rPr>
        <w:t>:</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w:t>
      </w:r>
      <w:proofErr w:type="gramStart"/>
      <w:r w:rsidRPr="008C3003">
        <w:rPr>
          <w:rFonts w:ascii="Times New Roman" w:hAnsi="Times New Roman"/>
          <w:color w:val="000000"/>
          <w:sz w:val="24"/>
          <w:szCs w:val="24"/>
          <w:shd w:val="clear" w:color="auto" w:fill="FFFFFF"/>
        </w:rPr>
        <w:t>перераспределении</w:t>
      </w:r>
      <w:proofErr w:type="gramEnd"/>
      <w:r w:rsidRPr="008C3003">
        <w:rPr>
          <w:rFonts w:ascii="Times New Roman" w:hAnsi="Times New Roman"/>
          <w:color w:val="000000"/>
          <w:sz w:val="24"/>
          <w:szCs w:val="24"/>
          <w:shd w:val="clear" w:color="auto" w:fill="FFFFFF"/>
        </w:rPr>
        <w:t xml:space="preserve"> доходов между группами населения, сферами производства, регионами, хозяйствующими структурами, государством, фирмами, населением; между дебиторами и кредиторами;</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w:t>
      </w:r>
      <w:proofErr w:type="gramStart"/>
      <w:r w:rsidRPr="008C3003">
        <w:rPr>
          <w:rFonts w:ascii="Times New Roman" w:hAnsi="Times New Roman"/>
          <w:color w:val="000000"/>
          <w:sz w:val="24"/>
          <w:szCs w:val="24"/>
          <w:shd w:val="clear" w:color="auto" w:fill="FFFFFF"/>
        </w:rPr>
        <w:t>обесценении</w:t>
      </w:r>
      <w:proofErr w:type="gramEnd"/>
      <w:r w:rsidRPr="008C3003">
        <w:rPr>
          <w:rFonts w:ascii="Times New Roman" w:hAnsi="Times New Roman"/>
          <w:color w:val="000000"/>
          <w:sz w:val="24"/>
          <w:szCs w:val="24"/>
          <w:shd w:val="clear" w:color="auto" w:fill="FFFFFF"/>
        </w:rPr>
        <w:t xml:space="preserve"> денежных накоплений населения, хозяйствующих субъектов и средств государственного бюджета;</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постоянно уплачиваемом инфляционном </w:t>
      </w:r>
      <w:proofErr w:type="gramStart"/>
      <w:r w:rsidRPr="008C3003">
        <w:rPr>
          <w:rFonts w:ascii="Times New Roman" w:hAnsi="Times New Roman"/>
          <w:color w:val="000000"/>
          <w:sz w:val="24"/>
          <w:szCs w:val="24"/>
          <w:shd w:val="clear" w:color="auto" w:fill="FFFFFF"/>
        </w:rPr>
        <w:t>налоге</w:t>
      </w:r>
      <w:proofErr w:type="gramEnd"/>
      <w:r w:rsidRPr="008C3003">
        <w:rPr>
          <w:rFonts w:ascii="Times New Roman" w:hAnsi="Times New Roman"/>
          <w:color w:val="000000"/>
          <w:sz w:val="24"/>
          <w:szCs w:val="24"/>
          <w:shd w:val="clear" w:color="auto" w:fill="FFFFFF"/>
        </w:rPr>
        <w:t>, особенно получателями фиксированных денежных доходов;</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неравномерном </w:t>
      </w:r>
      <w:proofErr w:type="gramStart"/>
      <w:r w:rsidRPr="008C3003">
        <w:rPr>
          <w:rFonts w:ascii="Times New Roman" w:hAnsi="Times New Roman"/>
          <w:color w:val="000000"/>
          <w:sz w:val="24"/>
          <w:szCs w:val="24"/>
          <w:shd w:val="clear" w:color="auto" w:fill="FFFFFF"/>
        </w:rPr>
        <w:t>росте</w:t>
      </w:r>
      <w:proofErr w:type="gramEnd"/>
      <w:r w:rsidRPr="008C3003">
        <w:rPr>
          <w:rFonts w:ascii="Times New Roman" w:hAnsi="Times New Roman"/>
          <w:color w:val="000000"/>
          <w:sz w:val="24"/>
          <w:szCs w:val="24"/>
          <w:shd w:val="clear" w:color="auto" w:fill="FFFFFF"/>
        </w:rPr>
        <w:t xml:space="preserve"> цен, что увеличивает неравенство норм прибылей в разных отраслях и усугубляет диспропорции воспроизводства;</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lastRenderedPageBreak/>
        <w:t xml:space="preserve">•          </w:t>
      </w:r>
      <w:proofErr w:type="gramStart"/>
      <w:r w:rsidRPr="008C3003">
        <w:rPr>
          <w:rFonts w:ascii="Times New Roman" w:hAnsi="Times New Roman"/>
          <w:color w:val="000000"/>
          <w:sz w:val="24"/>
          <w:szCs w:val="24"/>
          <w:shd w:val="clear" w:color="auto" w:fill="FFFFFF"/>
        </w:rPr>
        <w:t>искажении</w:t>
      </w:r>
      <w:proofErr w:type="gramEnd"/>
      <w:r w:rsidRPr="008C3003">
        <w:rPr>
          <w:rFonts w:ascii="Times New Roman" w:hAnsi="Times New Roman"/>
          <w:color w:val="000000"/>
          <w:sz w:val="24"/>
          <w:szCs w:val="24"/>
          <w:shd w:val="clear" w:color="auto" w:fill="FFFFFF"/>
        </w:rPr>
        <w:t xml:space="preserve"> структуры потребительского спроса из-за стремления превратить обесценившиеся деньги в товары и валюту. Вследствие этого ускоряется оборачиваемость денежных средств и увеличивается инфляционный процесс;</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w:t>
      </w:r>
      <w:proofErr w:type="gramStart"/>
      <w:r w:rsidRPr="008C3003">
        <w:rPr>
          <w:rFonts w:ascii="Times New Roman" w:hAnsi="Times New Roman"/>
          <w:color w:val="000000"/>
          <w:sz w:val="24"/>
          <w:szCs w:val="24"/>
          <w:shd w:val="clear" w:color="auto" w:fill="FFFFFF"/>
        </w:rPr>
        <w:t>закреплении</w:t>
      </w:r>
      <w:proofErr w:type="gramEnd"/>
      <w:r w:rsidRPr="008C3003">
        <w:rPr>
          <w:rFonts w:ascii="Times New Roman" w:hAnsi="Times New Roman"/>
          <w:color w:val="000000"/>
          <w:sz w:val="24"/>
          <w:szCs w:val="24"/>
          <w:shd w:val="clear" w:color="auto" w:fill="FFFFFF"/>
        </w:rPr>
        <w:t xml:space="preserve"> стагнации, снижении экономической активности, росте безработицы;</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w:t>
      </w:r>
      <w:proofErr w:type="gramStart"/>
      <w:r w:rsidRPr="008C3003">
        <w:rPr>
          <w:rFonts w:ascii="Times New Roman" w:hAnsi="Times New Roman"/>
          <w:color w:val="000000"/>
          <w:sz w:val="24"/>
          <w:szCs w:val="24"/>
          <w:shd w:val="clear" w:color="auto" w:fill="FFFFFF"/>
        </w:rPr>
        <w:t>сокращении</w:t>
      </w:r>
      <w:proofErr w:type="gramEnd"/>
      <w:r w:rsidRPr="008C3003">
        <w:rPr>
          <w:rFonts w:ascii="Times New Roman" w:hAnsi="Times New Roman"/>
          <w:color w:val="000000"/>
          <w:sz w:val="24"/>
          <w:szCs w:val="24"/>
          <w:shd w:val="clear" w:color="auto" w:fill="FFFFFF"/>
        </w:rPr>
        <w:t xml:space="preserve"> инвестиций в народное хозяйство и повышении их риска;</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w:t>
      </w:r>
      <w:proofErr w:type="gramStart"/>
      <w:r w:rsidRPr="008C3003">
        <w:rPr>
          <w:rFonts w:ascii="Times New Roman" w:hAnsi="Times New Roman"/>
          <w:color w:val="000000"/>
          <w:sz w:val="24"/>
          <w:szCs w:val="24"/>
          <w:shd w:val="clear" w:color="auto" w:fill="FFFFFF"/>
        </w:rPr>
        <w:t>обесценении</w:t>
      </w:r>
      <w:proofErr w:type="gramEnd"/>
      <w:r w:rsidRPr="008C3003">
        <w:rPr>
          <w:rFonts w:ascii="Times New Roman" w:hAnsi="Times New Roman"/>
          <w:color w:val="000000"/>
          <w:sz w:val="24"/>
          <w:szCs w:val="24"/>
          <w:shd w:val="clear" w:color="auto" w:fill="FFFFFF"/>
        </w:rPr>
        <w:t xml:space="preserve"> амортизационных фондов, что затрудняет воспроизводственный процесс;</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w:t>
      </w:r>
      <w:proofErr w:type="gramStart"/>
      <w:r w:rsidRPr="008C3003">
        <w:rPr>
          <w:rFonts w:ascii="Times New Roman" w:hAnsi="Times New Roman"/>
          <w:color w:val="000000"/>
          <w:sz w:val="24"/>
          <w:szCs w:val="24"/>
          <w:shd w:val="clear" w:color="auto" w:fill="FFFFFF"/>
        </w:rPr>
        <w:t>возрастании</w:t>
      </w:r>
      <w:proofErr w:type="gramEnd"/>
      <w:r w:rsidRPr="008C3003">
        <w:rPr>
          <w:rFonts w:ascii="Times New Roman" w:hAnsi="Times New Roman"/>
          <w:color w:val="000000"/>
          <w:sz w:val="24"/>
          <w:szCs w:val="24"/>
          <w:shd w:val="clear" w:color="auto" w:fill="FFFFFF"/>
        </w:rPr>
        <w:t xml:space="preserve"> спекулятивной игры на ценах, валюте, процентах;</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активном </w:t>
      </w:r>
      <w:proofErr w:type="gramStart"/>
      <w:r w:rsidRPr="008C3003">
        <w:rPr>
          <w:rFonts w:ascii="Times New Roman" w:hAnsi="Times New Roman"/>
          <w:color w:val="000000"/>
          <w:sz w:val="24"/>
          <w:szCs w:val="24"/>
          <w:shd w:val="clear" w:color="auto" w:fill="FFFFFF"/>
        </w:rPr>
        <w:t>развитии</w:t>
      </w:r>
      <w:proofErr w:type="gramEnd"/>
      <w:r w:rsidRPr="008C3003">
        <w:rPr>
          <w:rFonts w:ascii="Times New Roman" w:hAnsi="Times New Roman"/>
          <w:color w:val="000000"/>
          <w:sz w:val="24"/>
          <w:szCs w:val="24"/>
          <w:shd w:val="clear" w:color="auto" w:fill="FFFFFF"/>
        </w:rPr>
        <w:t xml:space="preserve"> теневой экономики, в ее «уходе» от налогообложения;</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w:t>
      </w:r>
      <w:proofErr w:type="gramStart"/>
      <w:r w:rsidRPr="008C3003">
        <w:rPr>
          <w:rFonts w:ascii="Times New Roman" w:hAnsi="Times New Roman"/>
          <w:color w:val="000000"/>
          <w:sz w:val="24"/>
          <w:szCs w:val="24"/>
          <w:shd w:val="clear" w:color="auto" w:fill="FFFFFF"/>
        </w:rPr>
        <w:t>снижении</w:t>
      </w:r>
      <w:proofErr w:type="gramEnd"/>
      <w:r w:rsidRPr="008C3003">
        <w:rPr>
          <w:rFonts w:ascii="Times New Roman" w:hAnsi="Times New Roman"/>
          <w:color w:val="000000"/>
          <w:sz w:val="24"/>
          <w:szCs w:val="24"/>
          <w:shd w:val="clear" w:color="auto" w:fill="FFFFFF"/>
        </w:rPr>
        <w:t xml:space="preserve"> покупательной способности национальной валюты и искажении ее реального курса по отношению к другим валютам;</w:t>
      </w:r>
    </w:p>
    <w:p w:rsidR="005E1895" w:rsidRPr="008C3003" w:rsidRDefault="005E1895" w:rsidP="005E1895">
      <w:pPr>
        <w:shd w:val="clear" w:color="auto" w:fill="FFFFFF"/>
        <w:jc w:val="both"/>
        <w:rPr>
          <w:rFonts w:ascii="Times New Roman" w:hAnsi="Times New Roman"/>
          <w:color w:val="000000"/>
          <w:sz w:val="24"/>
          <w:szCs w:val="24"/>
          <w:shd w:val="clear" w:color="auto" w:fill="FFFFFF"/>
        </w:rPr>
      </w:pPr>
      <w:r w:rsidRPr="008C3003">
        <w:rPr>
          <w:rFonts w:ascii="Times New Roman" w:hAnsi="Times New Roman"/>
          <w:color w:val="000000"/>
          <w:sz w:val="24"/>
          <w:szCs w:val="24"/>
          <w:shd w:val="clear" w:color="auto" w:fill="FFFFFF"/>
        </w:rPr>
        <w:t xml:space="preserve">•          социальном </w:t>
      </w:r>
      <w:proofErr w:type="gramStart"/>
      <w:r w:rsidRPr="008C3003">
        <w:rPr>
          <w:rFonts w:ascii="Times New Roman" w:hAnsi="Times New Roman"/>
          <w:color w:val="000000"/>
          <w:sz w:val="24"/>
          <w:szCs w:val="24"/>
          <w:shd w:val="clear" w:color="auto" w:fill="FFFFFF"/>
        </w:rPr>
        <w:t>расслоении</w:t>
      </w:r>
      <w:proofErr w:type="gramEnd"/>
      <w:r w:rsidRPr="008C3003">
        <w:rPr>
          <w:rFonts w:ascii="Times New Roman" w:hAnsi="Times New Roman"/>
          <w:color w:val="000000"/>
          <w:sz w:val="24"/>
          <w:szCs w:val="24"/>
          <w:shd w:val="clear" w:color="auto" w:fill="FFFFFF"/>
        </w:rPr>
        <w:t xml:space="preserve"> общества и в итоге обострении социальных противоречий.</w:t>
      </w:r>
    </w:p>
    <w:p w:rsidR="005E1895" w:rsidRPr="00777D3C" w:rsidRDefault="005E1895" w:rsidP="005E1895">
      <w:pPr>
        <w:shd w:val="clear" w:color="auto" w:fill="FFFFFF"/>
        <w:jc w:val="both"/>
        <w:rPr>
          <w:rFonts w:ascii="Times New Roman" w:hAnsi="Times New Roman"/>
          <w:color w:val="000000"/>
          <w:sz w:val="24"/>
          <w:szCs w:val="24"/>
          <w:shd w:val="clear" w:color="auto" w:fill="FFFFFF"/>
        </w:rPr>
      </w:pPr>
      <w:r w:rsidRPr="00FE3EC1">
        <w:rPr>
          <w:rFonts w:ascii="Times New Roman" w:hAnsi="Times New Roman"/>
          <w:color w:val="000000"/>
          <w:sz w:val="24"/>
          <w:szCs w:val="24"/>
          <w:shd w:val="clear" w:color="auto" w:fill="FFFFFF"/>
        </w:rPr>
        <w:t xml:space="preserve">Современную инфляцию в России нельзя рассматривать без учета специфичности планово-распределительной системы хозяйствования, без учета политических и </w:t>
      </w:r>
      <w:proofErr w:type="gramStart"/>
      <w:r w:rsidRPr="00FE3EC1">
        <w:rPr>
          <w:rFonts w:ascii="Times New Roman" w:hAnsi="Times New Roman"/>
          <w:color w:val="000000"/>
          <w:sz w:val="24"/>
          <w:szCs w:val="24"/>
          <w:shd w:val="clear" w:color="auto" w:fill="FFFFFF"/>
        </w:rPr>
        <w:t>экономических процессов</w:t>
      </w:r>
      <w:proofErr w:type="gramEnd"/>
      <w:r w:rsidRPr="00FE3EC1">
        <w:rPr>
          <w:rFonts w:ascii="Times New Roman" w:hAnsi="Times New Roman"/>
          <w:color w:val="000000"/>
          <w:sz w:val="24"/>
          <w:szCs w:val="24"/>
          <w:shd w:val="clear" w:color="auto" w:fill="FFFFFF"/>
        </w:rPr>
        <w:t>, произошедших за последние годы.</w:t>
      </w:r>
      <w:r>
        <w:rPr>
          <w:rFonts w:ascii="Times New Roman" w:hAnsi="Times New Roman"/>
          <w:color w:val="000000"/>
          <w:sz w:val="24"/>
          <w:szCs w:val="24"/>
          <w:shd w:val="clear" w:color="auto" w:fill="FFFFFF"/>
        </w:rPr>
        <w:t xml:space="preserve"> </w:t>
      </w:r>
      <w:r w:rsidRPr="0048598A">
        <w:rPr>
          <w:rFonts w:ascii="Times New Roman" w:hAnsi="Times New Roman"/>
          <w:color w:val="000000"/>
          <w:sz w:val="24"/>
          <w:szCs w:val="24"/>
          <w:shd w:val="clear" w:color="auto" w:fill="FFFFFF"/>
        </w:rPr>
        <w:t>Природа инфляции в России и причины, ее усугубляющие, не ха</w:t>
      </w:r>
      <w:r>
        <w:rPr>
          <w:rFonts w:ascii="Times New Roman" w:hAnsi="Times New Roman"/>
          <w:color w:val="000000"/>
          <w:sz w:val="24"/>
          <w:szCs w:val="24"/>
          <w:shd w:val="clear" w:color="auto" w:fill="FFFFFF"/>
        </w:rPr>
        <w:t>рактер</w:t>
      </w:r>
      <w:r w:rsidRPr="0048598A">
        <w:rPr>
          <w:rFonts w:ascii="Times New Roman" w:hAnsi="Times New Roman"/>
          <w:color w:val="000000"/>
          <w:sz w:val="24"/>
          <w:szCs w:val="24"/>
          <w:shd w:val="clear" w:color="auto" w:fill="FFFFFF"/>
        </w:rPr>
        <w:t>ны для стран с рыночной экономикой. Здесь переплелись экономические и политические факторы, денежные и воспроизводственные.</w:t>
      </w:r>
    </w:p>
    <w:p w:rsidR="005E1895" w:rsidRPr="00DE47A4" w:rsidRDefault="005E1895" w:rsidP="005E1895">
      <w:pPr>
        <w:shd w:val="clear" w:color="auto" w:fill="FFFFFF"/>
        <w:jc w:val="both"/>
        <w:rPr>
          <w:rFonts w:ascii="Times New Roman" w:eastAsia="Times New Roman" w:hAnsi="Times New Roman"/>
          <w:b/>
          <w:sz w:val="28"/>
          <w:szCs w:val="28"/>
          <w:lang w:eastAsia="ru-RU"/>
        </w:rPr>
      </w:pPr>
      <w:r>
        <w:rPr>
          <w:sz w:val="28"/>
          <w:szCs w:val="28"/>
        </w:rPr>
        <w:t xml:space="preserve"> </w:t>
      </w:r>
      <w:r>
        <w:rPr>
          <w:sz w:val="28"/>
          <w:szCs w:val="28"/>
        </w:rPr>
        <w:br w:type="page"/>
      </w:r>
      <w:r w:rsidR="00DE47A4" w:rsidRPr="00DE47A4">
        <w:rPr>
          <w:rFonts w:ascii="Times New Roman" w:eastAsia="Times New Roman" w:hAnsi="Times New Roman"/>
          <w:b/>
          <w:sz w:val="28"/>
          <w:szCs w:val="28"/>
          <w:lang w:eastAsia="ru-RU"/>
        </w:rPr>
        <w:lastRenderedPageBreak/>
        <w:t>17</w:t>
      </w:r>
      <w:r w:rsidRPr="00DE47A4">
        <w:rPr>
          <w:rFonts w:ascii="Times New Roman" w:eastAsia="Times New Roman" w:hAnsi="Times New Roman"/>
          <w:b/>
          <w:sz w:val="28"/>
          <w:szCs w:val="28"/>
          <w:lang w:eastAsia="ru-RU"/>
        </w:rPr>
        <w:t>. Необходимость и сущность кредита. Структура кредита. Особенности развития кредитных отношений в современных условиях.</w:t>
      </w:r>
    </w:p>
    <w:p w:rsidR="005E1895" w:rsidRDefault="005E1895" w:rsidP="005E1895">
      <w:pPr>
        <w:shd w:val="clear" w:color="auto" w:fill="FFFFFF"/>
        <w:jc w:val="both"/>
        <w:rPr>
          <w:rFonts w:ascii="Times New Roman" w:hAnsi="Times New Roman"/>
          <w:color w:val="000000"/>
          <w:sz w:val="24"/>
          <w:szCs w:val="24"/>
          <w:shd w:val="clear" w:color="auto" w:fill="FFFFFF"/>
        </w:rPr>
      </w:pPr>
      <w:proofErr w:type="gramStart"/>
      <w:r w:rsidRPr="00993BF6">
        <w:rPr>
          <w:rFonts w:ascii="Times New Roman" w:hAnsi="Times New Roman"/>
          <w:color w:val="000000"/>
          <w:sz w:val="24"/>
          <w:szCs w:val="24"/>
          <w:shd w:val="clear" w:color="auto" w:fill="FFFFFF"/>
        </w:rPr>
        <w:t>Кредит – это экономическая категория, которая представляет собой определенный вид общественных отношений, связанных с движением стоимости в денежной и товарной формах.</w:t>
      </w:r>
      <w:proofErr w:type="gramEnd"/>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Кредит – это ссуда в денежной или товарной форме, предоставляемый на условиях срочности, платности возвратности.</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Субъектами</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кредитных</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отношений являются:</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Кредитор – собственник денежных средств,</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Заемщик – получает денежные средства в пользование, обязан возвратить в срок, платит проценты.</w:t>
      </w:r>
      <w:r w:rsidRPr="00993BF6">
        <w:rPr>
          <w:rFonts w:ascii="Times New Roman" w:hAnsi="Times New Roman"/>
          <w:color w:val="000000"/>
          <w:sz w:val="24"/>
          <w:szCs w:val="24"/>
          <w:shd w:val="clear" w:color="auto" w:fill="FFFFFF"/>
        </w:rPr>
        <w:br/>
        <w:t>Кредитные отношения базируются на определенной методологической основе, а именно, на принципах банковского</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кредитования:</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1. Возвратность: по окончанию срока средства должны быть возвращены.</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2. Срочность: строго определенный срок.</w:t>
      </w:r>
      <w:r w:rsidRPr="00993BF6">
        <w:rPr>
          <w:rFonts w:ascii="Times New Roman" w:hAnsi="Times New Roman"/>
          <w:color w:val="000000"/>
          <w:sz w:val="24"/>
          <w:szCs w:val="24"/>
          <w:shd w:val="clear" w:color="auto" w:fill="FFFFFF"/>
        </w:rPr>
        <w:br/>
        <w:t>3. Дифференцированность: банки к каждому заемщику подходят индивидуально.</w:t>
      </w:r>
      <w:r w:rsidRPr="00993BF6">
        <w:rPr>
          <w:rFonts w:ascii="Times New Roman" w:hAnsi="Times New Roman"/>
          <w:color w:val="000000"/>
          <w:sz w:val="24"/>
          <w:szCs w:val="24"/>
          <w:shd w:val="clear" w:color="auto" w:fill="FFFFFF"/>
        </w:rPr>
        <w:br/>
        <w:t>4. Обеспеченность</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кредита:</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заемщик должен иметь юридически оформленные обязательства, которые гарантируют своевременный возврат</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w:t>
      </w:r>
      <w:proofErr w:type="gramStart"/>
      <w:r w:rsidRPr="00993BF6">
        <w:rPr>
          <w:rFonts w:ascii="Times New Roman" w:hAnsi="Times New Roman"/>
          <w:color w:val="000000"/>
          <w:sz w:val="24"/>
          <w:szCs w:val="24"/>
          <w:shd w:val="clear" w:color="auto" w:fill="FFFFFF"/>
        </w:rPr>
        <w:t>а(</w:t>
      </w:r>
      <w:proofErr w:type="gramEnd"/>
      <w:r w:rsidRPr="00993BF6">
        <w:rPr>
          <w:rFonts w:ascii="Times New Roman" w:hAnsi="Times New Roman"/>
          <w:color w:val="000000"/>
          <w:sz w:val="24"/>
          <w:szCs w:val="24"/>
          <w:shd w:val="clear" w:color="auto" w:fill="FFFFFF"/>
        </w:rPr>
        <w:t>залог, поручительства, банковская гарантия, страховой полис).</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5. Платность</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кредита:</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 xml:space="preserve">клиент должен отдать плату за </w:t>
      </w:r>
      <w:proofErr w:type="gramStart"/>
      <w:r w:rsidRPr="00993BF6">
        <w:rPr>
          <w:rFonts w:ascii="Times New Roman" w:hAnsi="Times New Roman"/>
          <w:color w:val="000000"/>
          <w:sz w:val="24"/>
          <w:szCs w:val="24"/>
          <w:shd w:val="clear" w:color="auto" w:fill="FFFFFF"/>
        </w:rPr>
        <w:t>пользовании</w:t>
      </w:r>
      <w:proofErr w:type="gramEnd"/>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кредита,</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ценой</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кредита</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является процентная ставка. Необходимость</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кредитования</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обусловлена природой капитала и закономерностями его кругооборота в процессе воспроизводства</w:t>
      </w:r>
      <w:proofErr w:type="gramStart"/>
      <w:r w:rsidRPr="00993BF6">
        <w:rPr>
          <w:rFonts w:ascii="Times New Roman" w:hAnsi="Times New Roman"/>
          <w:color w:val="000000"/>
          <w:sz w:val="24"/>
          <w:szCs w:val="24"/>
          <w:shd w:val="clear" w:color="auto" w:fill="FFFFFF"/>
        </w:rPr>
        <w:t>.</w:t>
      </w:r>
      <w:proofErr w:type="gramEnd"/>
      <w:r w:rsidRPr="00993BF6">
        <w:rPr>
          <w:rFonts w:ascii="Times New Roman" w:hAnsi="Times New Roman"/>
          <w:color w:val="000000"/>
          <w:sz w:val="24"/>
          <w:szCs w:val="24"/>
          <w:shd w:val="clear" w:color="auto" w:fill="FFFFFF"/>
        </w:rPr>
        <w:t xml:space="preserve"> </w:t>
      </w:r>
      <w:proofErr w:type="gramStart"/>
      <w:r>
        <w:rPr>
          <w:rFonts w:ascii="Times New Roman" w:hAnsi="Times New Roman"/>
          <w:color w:val="000000"/>
          <w:sz w:val="24"/>
          <w:szCs w:val="24"/>
          <w:shd w:val="clear" w:color="auto" w:fill="FFFFFF"/>
        </w:rPr>
        <w:t>с</w:t>
      </w:r>
      <w:proofErr w:type="gramEnd"/>
      <w:r w:rsidRPr="00993BF6">
        <w:rPr>
          <w:rFonts w:ascii="Times New Roman" w:hAnsi="Times New Roman"/>
          <w:color w:val="000000"/>
          <w:sz w:val="24"/>
          <w:szCs w:val="24"/>
          <w:shd w:val="clear" w:color="auto" w:fill="FFFFFF"/>
        </w:rPr>
        <w:t>овременная экономика и производство нуждается в привлечении заемных средств по следующим причинам:</w:t>
      </w:r>
      <w:r w:rsidRPr="00993BF6">
        <w:rPr>
          <w:rFonts w:ascii="Times New Roman" w:hAnsi="Times New Roman"/>
          <w:color w:val="000000"/>
          <w:sz w:val="24"/>
          <w:szCs w:val="24"/>
          <w:shd w:val="clear" w:color="auto" w:fill="FFFFFF"/>
        </w:rPr>
        <w:br/>
        <w:t>1. У каждого предприятия существует своя длительность производственного цикла, поэтому существует разрыв во времени с момента вложения до момента возврата авансированных в производство денежных средств.</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2. Существует объективная</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необходимость</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минимизации издержек производства и обращения за счет оптимального сочетания собственных и заемных сре</w:t>
      </w:r>
      <w:proofErr w:type="gramStart"/>
      <w:r w:rsidRPr="00993BF6">
        <w:rPr>
          <w:rFonts w:ascii="Times New Roman" w:hAnsi="Times New Roman"/>
          <w:color w:val="000000"/>
          <w:sz w:val="24"/>
          <w:szCs w:val="24"/>
          <w:shd w:val="clear" w:color="auto" w:fill="FFFFFF"/>
        </w:rPr>
        <w:t>дств пр</w:t>
      </w:r>
      <w:proofErr w:type="gramEnd"/>
      <w:r w:rsidRPr="00993BF6">
        <w:rPr>
          <w:rFonts w:ascii="Times New Roman" w:hAnsi="Times New Roman"/>
          <w:color w:val="000000"/>
          <w:sz w:val="24"/>
          <w:szCs w:val="24"/>
          <w:shd w:val="clear" w:color="auto" w:fill="FFFFFF"/>
        </w:rPr>
        <w:t>едприятия.</w:t>
      </w:r>
      <w:r>
        <w:rPr>
          <w:rFonts w:ascii="Times New Roman" w:hAnsi="Times New Roman"/>
          <w:color w:val="000000"/>
          <w:sz w:val="24"/>
          <w:szCs w:val="24"/>
          <w:shd w:val="clear" w:color="auto" w:fill="FFFFFF"/>
        </w:rPr>
        <w:t xml:space="preserve"> </w:t>
      </w:r>
      <w:r w:rsidRPr="00993BF6">
        <w:rPr>
          <w:rFonts w:ascii="Times New Roman" w:hAnsi="Times New Roman"/>
          <w:color w:val="000000"/>
          <w:sz w:val="24"/>
          <w:szCs w:val="24"/>
          <w:shd w:val="clear" w:color="auto" w:fill="FFFFFF"/>
        </w:rPr>
        <w:t>3. Существование сезонного производства продукции в некоторых отраслях экономики. 4. Необходимость единовременного и в больших объемах инвестирования сре</w:t>
      </w:r>
      <w:proofErr w:type="gramStart"/>
      <w:r w:rsidRPr="00993BF6">
        <w:rPr>
          <w:rFonts w:ascii="Times New Roman" w:hAnsi="Times New Roman"/>
          <w:color w:val="000000"/>
          <w:sz w:val="24"/>
          <w:szCs w:val="24"/>
          <w:shd w:val="clear" w:color="auto" w:fill="FFFFFF"/>
        </w:rPr>
        <w:t>дств дл</w:t>
      </w:r>
      <w:proofErr w:type="gramEnd"/>
      <w:r w:rsidRPr="00993BF6">
        <w:rPr>
          <w:rFonts w:ascii="Times New Roman" w:hAnsi="Times New Roman"/>
          <w:color w:val="000000"/>
          <w:sz w:val="24"/>
          <w:szCs w:val="24"/>
          <w:shd w:val="clear" w:color="auto" w:fill="FFFFFF"/>
        </w:rPr>
        <w:t>я развития, реконструкции и расширения производства в</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необходимых</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отраслях экономики.</w:t>
      </w:r>
      <w:r w:rsidRPr="00993BF6">
        <w:rPr>
          <w:rFonts w:ascii="Times New Roman" w:hAnsi="Times New Roman"/>
          <w:color w:val="000000"/>
          <w:sz w:val="24"/>
          <w:szCs w:val="24"/>
          <w:shd w:val="clear" w:color="auto" w:fill="FFFFFF"/>
        </w:rPr>
        <w:br/>
        <w:t>Кредит в денежной форме разрешает противоречия между</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необходимостью</w:t>
      </w:r>
      <w:r w:rsidRPr="00993BF6">
        <w:rPr>
          <w:rFonts w:ascii="Times New Roman" w:hAnsi="Times New Roman"/>
          <w:color w:val="000000"/>
          <w:sz w:val="24"/>
          <w:szCs w:val="24"/>
        </w:rPr>
        <w:t> </w:t>
      </w:r>
      <w:r w:rsidRPr="00993BF6">
        <w:rPr>
          <w:rFonts w:ascii="Times New Roman" w:hAnsi="Times New Roman"/>
          <w:color w:val="000000"/>
          <w:sz w:val="24"/>
          <w:szCs w:val="24"/>
          <w:shd w:val="clear" w:color="auto" w:fill="FFFFFF"/>
        </w:rPr>
        <w:t xml:space="preserve">свободного перелива капитала из отраслей в </w:t>
      </w:r>
      <w:proofErr w:type="gramStart"/>
      <w:r w:rsidRPr="00993BF6">
        <w:rPr>
          <w:rFonts w:ascii="Times New Roman" w:hAnsi="Times New Roman"/>
          <w:color w:val="000000"/>
          <w:sz w:val="24"/>
          <w:szCs w:val="24"/>
          <w:shd w:val="clear" w:color="auto" w:fill="FFFFFF"/>
        </w:rPr>
        <w:t>другую</w:t>
      </w:r>
      <w:proofErr w:type="gramEnd"/>
      <w:r w:rsidRPr="00993BF6">
        <w:rPr>
          <w:rFonts w:ascii="Times New Roman" w:hAnsi="Times New Roman"/>
          <w:color w:val="000000"/>
          <w:sz w:val="24"/>
          <w:szCs w:val="24"/>
          <w:shd w:val="clear" w:color="auto" w:fill="FFFFFF"/>
        </w:rPr>
        <w:t xml:space="preserve"> и закрепленностью его в виде средств производства в определенных отраслях экономики.</w:t>
      </w:r>
    </w:p>
    <w:p w:rsidR="005E1895" w:rsidRPr="00DE47A4" w:rsidRDefault="005E1895" w:rsidP="00DE47A4">
      <w:pPr>
        <w:shd w:val="clear" w:color="auto" w:fill="FFFFFF"/>
        <w:jc w:val="both"/>
        <w:rPr>
          <w:rFonts w:ascii="Times New Roman" w:eastAsia="Times New Roman" w:hAnsi="Times New Roman"/>
          <w:b/>
          <w:sz w:val="28"/>
          <w:szCs w:val="28"/>
          <w:lang w:eastAsia="ru-RU"/>
        </w:rPr>
      </w:pPr>
      <w:r>
        <w:rPr>
          <w:sz w:val="28"/>
          <w:szCs w:val="28"/>
        </w:rPr>
        <w:br w:type="page"/>
      </w:r>
      <w:r w:rsidR="00DE47A4" w:rsidRPr="00DE47A4">
        <w:rPr>
          <w:rFonts w:ascii="Times New Roman" w:eastAsia="Times New Roman" w:hAnsi="Times New Roman"/>
          <w:b/>
          <w:sz w:val="28"/>
          <w:szCs w:val="28"/>
          <w:lang w:eastAsia="ru-RU"/>
        </w:rPr>
        <w:lastRenderedPageBreak/>
        <w:t xml:space="preserve">18. </w:t>
      </w:r>
      <w:r w:rsidRPr="00DE47A4">
        <w:rPr>
          <w:rFonts w:ascii="Times New Roman" w:eastAsia="Times New Roman" w:hAnsi="Times New Roman"/>
          <w:b/>
          <w:sz w:val="28"/>
          <w:szCs w:val="28"/>
          <w:lang w:eastAsia="ru-RU"/>
        </w:rPr>
        <w:t>Функции и законы кредита. Дискуссионные вопросы характеристики функций кредита.</w:t>
      </w:r>
    </w:p>
    <w:p w:rsidR="005E1895" w:rsidRPr="00CC1BE0" w:rsidRDefault="005E1895" w:rsidP="005E1895">
      <w:pPr>
        <w:shd w:val="clear" w:color="auto" w:fill="FFFFFF"/>
        <w:jc w:val="both"/>
        <w:rPr>
          <w:rFonts w:ascii="Times New Roman" w:hAnsi="Times New Roman"/>
          <w:color w:val="000000"/>
          <w:sz w:val="24"/>
          <w:szCs w:val="24"/>
          <w:shd w:val="clear" w:color="auto" w:fill="FFFFFF"/>
        </w:rPr>
      </w:pPr>
      <w:r w:rsidRPr="00CC1BE0">
        <w:rPr>
          <w:rFonts w:ascii="Times New Roman" w:hAnsi="Times New Roman"/>
          <w:iCs/>
          <w:color w:val="000000"/>
          <w:sz w:val="24"/>
          <w:szCs w:val="24"/>
          <w:u w:val="single"/>
          <w:shd w:val="clear" w:color="auto" w:fill="FFFFFF"/>
        </w:rPr>
        <w:t>Кредиту свойственны две функции</w:t>
      </w:r>
      <w:r w:rsidRPr="00CC1BE0">
        <w:rPr>
          <w:rFonts w:ascii="Times New Roman" w:hAnsi="Times New Roman"/>
          <w:iCs/>
          <w:color w:val="000000"/>
          <w:sz w:val="24"/>
          <w:szCs w:val="24"/>
          <w:shd w:val="clear" w:color="auto" w:fill="FFFFFF"/>
        </w:rPr>
        <w:t>: перераспределительная и функция замещения действительных денег кредитными операциями.</w:t>
      </w:r>
      <w:r>
        <w:rPr>
          <w:rFonts w:ascii="Times New Roman" w:hAnsi="Times New Roman"/>
          <w:iCs/>
          <w:color w:val="000000"/>
          <w:sz w:val="24"/>
          <w:szCs w:val="24"/>
          <w:shd w:val="clear" w:color="auto" w:fill="FFFFFF"/>
        </w:rPr>
        <w:t xml:space="preserve"> </w:t>
      </w:r>
      <w:r w:rsidRPr="00CC1BE0">
        <w:rPr>
          <w:rFonts w:ascii="Times New Roman" w:hAnsi="Times New Roman"/>
          <w:bCs/>
          <w:color w:val="000000"/>
          <w:sz w:val="24"/>
          <w:szCs w:val="24"/>
          <w:shd w:val="clear" w:color="auto" w:fill="FFFFFF"/>
        </w:rPr>
        <w:t>Перераспределительной функции</w:t>
      </w:r>
      <w:r w:rsidRPr="00CC1BE0">
        <w:rPr>
          <w:rFonts w:ascii="Times New Roman" w:hAnsi="Times New Roman"/>
          <w:color w:val="000000"/>
          <w:sz w:val="24"/>
          <w:szCs w:val="24"/>
          <w:shd w:val="clear" w:color="auto" w:fill="FFFFFF"/>
        </w:rPr>
        <w:t> кредита  свойственно перераспределение стоимости. Оно может быть межтерриториальным, межотраслевым и внутриотраслевым.</w:t>
      </w:r>
      <w:r>
        <w:rPr>
          <w:rFonts w:ascii="Times New Roman" w:hAnsi="Times New Roman"/>
          <w:color w:val="000000"/>
          <w:sz w:val="24"/>
          <w:szCs w:val="24"/>
          <w:shd w:val="clear" w:color="auto" w:fill="FFFFFF"/>
        </w:rPr>
        <w:t xml:space="preserve"> </w:t>
      </w:r>
      <w:r w:rsidRPr="00CC1BE0">
        <w:rPr>
          <w:rFonts w:ascii="Times New Roman" w:hAnsi="Times New Roman"/>
          <w:color w:val="000000"/>
          <w:sz w:val="24"/>
          <w:szCs w:val="24"/>
          <w:shd w:val="clear" w:color="auto" w:fill="FFFFFF"/>
        </w:rPr>
        <w:t>Перераспределительная функция имеет следующие черты:</w:t>
      </w:r>
      <w:r>
        <w:rPr>
          <w:rFonts w:ascii="Times New Roman" w:hAnsi="Times New Roman"/>
          <w:color w:val="000000"/>
          <w:sz w:val="24"/>
          <w:szCs w:val="24"/>
          <w:shd w:val="clear" w:color="auto" w:fill="FFFFFF"/>
        </w:rPr>
        <w:t xml:space="preserve"> </w:t>
      </w:r>
      <w:r w:rsidRPr="00CC1BE0">
        <w:rPr>
          <w:rFonts w:ascii="Times New Roman" w:hAnsi="Times New Roman"/>
          <w:color w:val="000000"/>
          <w:sz w:val="24"/>
          <w:szCs w:val="24"/>
          <w:shd w:val="clear" w:color="auto" w:fill="FFFFFF"/>
        </w:rPr>
        <w:t>1)перераспределение затрагивает не только сумму материальных благ, сре</w:t>
      </w:r>
      <w:proofErr w:type="gramStart"/>
      <w:r w:rsidRPr="00CC1BE0">
        <w:rPr>
          <w:rFonts w:ascii="Times New Roman" w:hAnsi="Times New Roman"/>
          <w:color w:val="000000"/>
          <w:sz w:val="24"/>
          <w:szCs w:val="24"/>
          <w:shd w:val="clear" w:color="auto" w:fill="FFFFFF"/>
        </w:rPr>
        <w:t>дств пр</w:t>
      </w:r>
      <w:proofErr w:type="gramEnd"/>
      <w:r w:rsidRPr="00CC1BE0">
        <w:rPr>
          <w:rFonts w:ascii="Times New Roman" w:hAnsi="Times New Roman"/>
          <w:color w:val="000000"/>
          <w:sz w:val="24"/>
          <w:szCs w:val="24"/>
          <w:shd w:val="clear" w:color="auto" w:fill="FFFFFF"/>
        </w:rPr>
        <w:t>оизводства и предметов потребления, произведенным обществом за год, т.е. валовой продукт, но и средства производства и предметы потребления, созданные в предшествующий период;</w:t>
      </w:r>
      <w:r>
        <w:rPr>
          <w:rFonts w:ascii="Times New Roman" w:hAnsi="Times New Roman"/>
          <w:color w:val="000000"/>
          <w:sz w:val="24"/>
          <w:szCs w:val="24"/>
          <w:shd w:val="clear" w:color="auto" w:fill="FFFFFF"/>
        </w:rPr>
        <w:t xml:space="preserve"> </w:t>
      </w:r>
      <w:r w:rsidRPr="00CC1BE0">
        <w:rPr>
          <w:rFonts w:ascii="Times New Roman" w:hAnsi="Times New Roman"/>
          <w:color w:val="000000"/>
          <w:sz w:val="24"/>
          <w:szCs w:val="24"/>
          <w:shd w:val="clear" w:color="auto" w:fill="FFFFFF"/>
        </w:rPr>
        <w:t>2)с помощью этой функции могут перераспределяться не только валовой продукт и национальный доход, но и все материальные блага, все национальное богатство общества;</w:t>
      </w:r>
      <w:r>
        <w:rPr>
          <w:rFonts w:ascii="Times New Roman" w:hAnsi="Times New Roman"/>
          <w:color w:val="000000"/>
          <w:sz w:val="24"/>
          <w:szCs w:val="24"/>
          <w:shd w:val="clear" w:color="auto" w:fill="FFFFFF"/>
        </w:rPr>
        <w:t xml:space="preserve"> </w:t>
      </w:r>
      <w:r w:rsidRPr="00CC1BE0">
        <w:rPr>
          <w:rFonts w:ascii="Times New Roman" w:hAnsi="Times New Roman"/>
          <w:color w:val="000000"/>
          <w:sz w:val="24"/>
          <w:szCs w:val="24"/>
          <w:shd w:val="clear" w:color="auto" w:fill="FFFFFF"/>
        </w:rPr>
        <w:t>3)функция охватывает не вообще перераспределение стоимости, а перераспределение временно высвободившейся стоимости;</w:t>
      </w:r>
      <w:r>
        <w:rPr>
          <w:rFonts w:ascii="Times New Roman" w:hAnsi="Times New Roman"/>
          <w:color w:val="000000"/>
          <w:sz w:val="24"/>
          <w:szCs w:val="24"/>
          <w:shd w:val="clear" w:color="auto" w:fill="FFFFFF"/>
        </w:rPr>
        <w:t xml:space="preserve"> </w:t>
      </w:r>
      <w:r w:rsidRPr="00CC1BE0">
        <w:rPr>
          <w:rFonts w:ascii="Times New Roman" w:hAnsi="Times New Roman"/>
          <w:color w:val="000000"/>
          <w:sz w:val="24"/>
          <w:szCs w:val="24"/>
          <w:shd w:val="clear" w:color="auto" w:fill="FFFFFF"/>
        </w:rPr>
        <w:t>4)происходит передача временно высвободившейся стоимости во временное пользование;</w:t>
      </w:r>
      <w:r>
        <w:rPr>
          <w:rFonts w:ascii="Times New Roman" w:hAnsi="Times New Roman"/>
          <w:color w:val="000000"/>
          <w:sz w:val="24"/>
          <w:szCs w:val="24"/>
          <w:shd w:val="clear" w:color="auto" w:fill="FFFFFF"/>
        </w:rPr>
        <w:t xml:space="preserve"> </w:t>
      </w:r>
      <w:r w:rsidRPr="00CC1BE0">
        <w:rPr>
          <w:rFonts w:ascii="Times New Roman" w:hAnsi="Times New Roman"/>
          <w:color w:val="000000"/>
          <w:sz w:val="24"/>
          <w:szCs w:val="24"/>
          <w:shd w:val="clear" w:color="auto" w:fill="FFFFFF"/>
        </w:rPr>
        <w:t>5)стоимость передается без участия каких-либо посредников: передается в пользование непосредственного ссудополучателя, минуя те или иные промежуточные звенья.</w:t>
      </w:r>
      <w:r>
        <w:rPr>
          <w:rFonts w:ascii="Times New Roman" w:hAnsi="Times New Roman"/>
          <w:color w:val="000000"/>
          <w:sz w:val="24"/>
          <w:szCs w:val="24"/>
          <w:shd w:val="clear" w:color="auto" w:fill="FFFFFF"/>
        </w:rPr>
        <w:t xml:space="preserve"> </w:t>
      </w:r>
      <w:r w:rsidRPr="00CC1BE0">
        <w:rPr>
          <w:rFonts w:ascii="Times New Roman" w:hAnsi="Times New Roman"/>
          <w:color w:val="000000"/>
          <w:sz w:val="24"/>
          <w:szCs w:val="24"/>
          <w:shd w:val="clear" w:color="auto" w:fill="FFFFFF"/>
        </w:rPr>
        <w:t>В современном хозяйстве созданы все необходимые условия для существования такой функции кредита, как</w:t>
      </w:r>
      <w:r w:rsidRPr="00CC1BE0">
        <w:rPr>
          <w:rFonts w:ascii="Times New Roman" w:hAnsi="Times New Roman"/>
          <w:bCs/>
          <w:color w:val="000000"/>
          <w:sz w:val="24"/>
          <w:szCs w:val="24"/>
          <w:shd w:val="clear" w:color="auto" w:fill="FFFFFF"/>
        </w:rPr>
        <w:t>замещение действительных денег кредитными операциями.</w:t>
      </w:r>
      <w:r w:rsidRPr="00CC1BE0">
        <w:rPr>
          <w:rFonts w:ascii="Times New Roman" w:hAnsi="Times New Roman"/>
          <w:color w:val="000000"/>
          <w:sz w:val="24"/>
          <w:szCs w:val="24"/>
          <w:shd w:val="clear" w:color="auto" w:fill="FFFFFF"/>
        </w:rPr>
        <w:t> Перечисление денег с одного счета на другой всвязи с безналичными расчетами за товары и услуги, зачет взаимной задолженности, перечисление только сальдо взаимных зачетов дают возможность сократить налично-денежные платежи, улучшить структуру денежного оборота.</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CC1BE0">
        <w:rPr>
          <w:rFonts w:ascii="Times New Roman" w:hAnsi="Times New Roman"/>
          <w:iCs/>
          <w:color w:val="000000"/>
          <w:sz w:val="24"/>
          <w:szCs w:val="24"/>
          <w:shd w:val="clear" w:color="auto" w:fill="FFFFFF"/>
        </w:rPr>
        <w:t>Представление о кредите не может быть полным без раскрытия законов его движения.</w:t>
      </w:r>
      <w:r w:rsidRPr="00CC1BE0">
        <w:rPr>
          <w:rFonts w:ascii="Times New Roman" w:hAnsi="Times New Roman"/>
          <w:color w:val="000000"/>
          <w:sz w:val="24"/>
          <w:szCs w:val="24"/>
          <w:shd w:val="clear" w:color="auto" w:fill="FFFFFF"/>
        </w:rPr>
        <w:br/>
      </w:r>
      <w:r w:rsidRPr="00CC1BE0">
        <w:rPr>
          <w:rFonts w:ascii="Times New Roman" w:hAnsi="Times New Roman"/>
          <w:bCs/>
          <w:color w:val="000000"/>
          <w:sz w:val="24"/>
          <w:szCs w:val="24"/>
          <w:u w:val="single"/>
          <w:shd w:val="clear" w:color="auto" w:fill="FFFFFF"/>
        </w:rPr>
        <w:t>Закон возвратности</w:t>
      </w:r>
      <w:r w:rsidRPr="00CC1BE0">
        <w:rPr>
          <w:rFonts w:ascii="Times New Roman" w:hAnsi="Times New Roman"/>
          <w:bCs/>
          <w:color w:val="000000"/>
          <w:sz w:val="24"/>
          <w:szCs w:val="24"/>
          <w:shd w:val="clear" w:color="auto" w:fill="FFFFFF"/>
        </w:rPr>
        <w:t xml:space="preserve"> кредита</w:t>
      </w:r>
      <w:r w:rsidRPr="00CC1BE0">
        <w:rPr>
          <w:rFonts w:ascii="Times New Roman" w:hAnsi="Times New Roman"/>
          <w:color w:val="000000"/>
          <w:sz w:val="24"/>
          <w:szCs w:val="24"/>
          <w:shd w:val="clear" w:color="auto" w:fill="FFFFFF"/>
        </w:rPr>
        <w:t> отражает возвращение ссуженной стоимости к кредитору к своему возвратному пункту. В процессе возврата от заемщика к кредитору передается именно та ссуженная стоимость, которая ранее была передана во временное пользование.</w:t>
      </w:r>
      <w:r w:rsidRPr="00CC1BE0">
        <w:rPr>
          <w:rFonts w:ascii="Times New Roman" w:hAnsi="Times New Roman"/>
          <w:color w:val="000000"/>
          <w:sz w:val="24"/>
          <w:szCs w:val="24"/>
          <w:shd w:val="clear" w:color="auto" w:fill="FFFFFF"/>
        </w:rPr>
        <w:br/>
      </w:r>
      <w:r w:rsidRPr="00CC1BE0">
        <w:rPr>
          <w:rFonts w:ascii="Times New Roman" w:hAnsi="Times New Roman"/>
          <w:color w:val="000000"/>
          <w:sz w:val="24"/>
          <w:szCs w:val="24"/>
          <w:u w:val="single"/>
          <w:shd w:val="clear" w:color="auto" w:fill="FFFFFF"/>
        </w:rPr>
        <w:t>Закон, регулирующий зависимость кредита от источников его образования</w:t>
      </w:r>
      <w:r w:rsidRPr="00CC1BE0">
        <w:rPr>
          <w:rFonts w:ascii="Times New Roman" w:hAnsi="Times New Roman"/>
          <w:color w:val="000000"/>
          <w:sz w:val="24"/>
          <w:szCs w:val="24"/>
          <w:shd w:val="clear" w:color="auto" w:fill="FFFFFF"/>
        </w:rPr>
        <w:t>, определяется как </w:t>
      </w:r>
      <w:r w:rsidRPr="00CC1BE0">
        <w:rPr>
          <w:rFonts w:ascii="Times New Roman" w:hAnsi="Times New Roman"/>
          <w:bCs/>
          <w:color w:val="000000"/>
          <w:sz w:val="24"/>
          <w:szCs w:val="24"/>
          <w:shd w:val="clear" w:color="auto" w:fill="FFFFFF"/>
        </w:rPr>
        <w:t>закон равновесия</w:t>
      </w:r>
      <w:r w:rsidRPr="00CC1BE0">
        <w:rPr>
          <w:rFonts w:ascii="Times New Roman" w:hAnsi="Times New Roman"/>
          <w:color w:val="000000"/>
          <w:sz w:val="24"/>
          <w:szCs w:val="24"/>
          <w:shd w:val="clear" w:color="auto" w:fill="FFFFFF"/>
        </w:rPr>
        <w:t> между высвобождаемыми и перераспределяемыми ресурсами. При кредите осуществляется взаимодействие с реально созданными стоимостями, его движение обусловлено наличием в распоряжении кредитора реальных средств, которые могут быть переданы заемщику.</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CC1BE0">
        <w:rPr>
          <w:rFonts w:ascii="Times New Roman" w:hAnsi="Times New Roman"/>
          <w:bCs/>
          <w:color w:val="000000"/>
          <w:sz w:val="24"/>
          <w:szCs w:val="24"/>
          <w:u w:val="single"/>
          <w:shd w:val="clear" w:color="auto" w:fill="FFFFFF"/>
        </w:rPr>
        <w:t>Закон сохранения ссуженной стоимости</w:t>
      </w:r>
      <w:r w:rsidRPr="00CC1BE0">
        <w:rPr>
          <w:rFonts w:ascii="Times New Roman" w:hAnsi="Times New Roman"/>
          <w:color w:val="000000"/>
          <w:sz w:val="24"/>
          <w:szCs w:val="24"/>
          <w:shd w:val="clear" w:color="auto" w:fill="FFFFFF"/>
        </w:rPr>
        <w:t> заключается в том, что средства, предоставляемые во временное пользование, возвратившись к кредитору, не теряют не только своих потребительских свойств, но и своей стоимости. </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CC1BE0">
        <w:rPr>
          <w:rFonts w:ascii="Times New Roman" w:hAnsi="Times New Roman"/>
          <w:color w:val="000000"/>
          <w:sz w:val="24"/>
          <w:szCs w:val="24"/>
          <w:shd w:val="clear" w:color="auto" w:fill="FFFFFF"/>
        </w:rPr>
        <w:t>Временный характер функционирования кредита становится </w:t>
      </w:r>
      <w:r w:rsidRPr="00CC1BE0">
        <w:rPr>
          <w:rFonts w:ascii="Times New Roman" w:hAnsi="Times New Roman"/>
          <w:bCs/>
          <w:color w:val="000000"/>
          <w:sz w:val="24"/>
          <w:szCs w:val="24"/>
          <w:shd w:val="clear" w:color="auto" w:fill="FFFFFF"/>
        </w:rPr>
        <w:t>законом кредита как целого</w:t>
      </w:r>
      <w:r w:rsidRPr="00CC1BE0">
        <w:rPr>
          <w:rFonts w:ascii="Times New Roman" w:hAnsi="Times New Roman"/>
          <w:color w:val="000000"/>
          <w:sz w:val="24"/>
          <w:szCs w:val="24"/>
          <w:shd w:val="clear" w:color="auto" w:fill="FFFFFF"/>
        </w:rPr>
        <w:t>, воспроизводящим зависимость кредита от продолжительности высвобождения ссуженной стоимости и ее использования в кругообороте средств.</w:t>
      </w:r>
    </w:p>
    <w:p w:rsidR="005E1895" w:rsidRDefault="005E1895" w:rsidP="005E1895">
      <w:pPr>
        <w:shd w:val="clear" w:color="auto" w:fill="FFFFFF"/>
        <w:jc w:val="both"/>
        <w:rPr>
          <w:rFonts w:ascii="Times New Roman" w:hAnsi="Times New Roman"/>
          <w:sz w:val="28"/>
          <w:szCs w:val="28"/>
        </w:rPr>
      </w:pPr>
    </w:p>
    <w:p w:rsidR="005E1895" w:rsidRDefault="005E1895" w:rsidP="005E1895">
      <w:pPr>
        <w:shd w:val="clear" w:color="auto" w:fill="FFFFFF"/>
        <w:jc w:val="both"/>
        <w:rPr>
          <w:rFonts w:ascii="Times New Roman" w:hAnsi="Times New Roman"/>
          <w:sz w:val="28"/>
          <w:szCs w:val="28"/>
        </w:rPr>
      </w:pPr>
    </w:p>
    <w:p w:rsidR="005E1895" w:rsidRPr="00CC1BE0" w:rsidRDefault="005E1895" w:rsidP="005E1895">
      <w:pPr>
        <w:shd w:val="clear" w:color="auto" w:fill="FFFFFF"/>
        <w:jc w:val="both"/>
        <w:rPr>
          <w:rFonts w:ascii="Times New Roman" w:hAnsi="Times New Roman"/>
          <w:sz w:val="28"/>
          <w:szCs w:val="28"/>
        </w:rPr>
      </w:pPr>
    </w:p>
    <w:p w:rsidR="005E1895" w:rsidRPr="003B5655" w:rsidRDefault="003B5655" w:rsidP="003B5655">
      <w:pPr>
        <w:tabs>
          <w:tab w:val="left" w:pos="540"/>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19.</w:t>
      </w:r>
      <w:r w:rsidR="005E1895" w:rsidRPr="003B5655">
        <w:rPr>
          <w:rFonts w:ascii="Times New Roman" w:eastAsia="Times New Roman" w:hAnsi="Times New Roman"/>
          <w:b/>
          <w:sz w:val="28"/>
          <w:szCs w:val="28"/>
          <w:lang w:eastAsia="ru-RU"/>
        </w:rPr>
        <w:t>Формы и виды кредита. Современные проблемы и тенденции</w:t>
      </w:r>
      <w:r w:rsidR="005E1895" w:rsidRPr="003B5655">
        <w:rPr>
          <w:b/>
          <w:sz w:val="28"/>
          <w:szCs w:val="28"/>
        </w:rPr>
        <w:t xml:space="preserve"> </w:t>
      </w:r>
      <w:r w:rsidR="005E1895" w:rsidRPr="003B5655">
        <w:rPr>
          <w:rFonts w:ascii="Times New Roman" w:eastAsia="Times New Roman" w:hAnsi="Times New Roman"/>
          <w:b/>
          <w:sz w:val="28"/>
          <w:szCs w:val="28"/>
          <w:lang w:eastAsia="ru-RU"/>
        </w:rPr>
        <w:t>развития.</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AF64B8">
        <w:rPr>
          <w:rFonts w:ascii="Times New Roman" w:hAnsi="Times New Roman"/>
          <w:iCs/>
          <w:color w:val="000000"/>
          <w:sz w:val="24"/>
          <w:szCs w:val="24"/>
          <w:u w:val="single"/>
          <w:shd w:val="clear" w:color="auto" w:fill="FFFFFF"/>
        </w:rPr>
        <w:t>Формы кредита</w:t>
      </w:r>
      <w:r w:rsidRPr="002C3482">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товарная форма – это обмен товара на товар. Первыми кредиторами были субъекты, обладающие излишками предметов потребления;</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денежная форма – деньги являются всеобщим эквивалентом при обмене товарных стоимостей, универсальным средством обращения и платежа. Эта форма активно используется и государством, и отдельными гражданами как внутри страны, так и во внешнем экономическом обороте;</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смешанная (товарно-денежная) форма – используется в экономике развивающихся стран, рассчитывающихся за денежные ссуды  периодическими поставками своих товаров;</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банковская форма кредита – наиболее распространенная форма. Именно банки чаще всего предоставляют свои ссуды субъектам, нуждающимся во временной финансовой помощи. При этом банк оперирует не столько своим капиталом, сколько привлеченными ресурсами;</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 xml:space="preserve">коммерческая форма кредита – кредиторами выступают хозяйственные организации. В его основе лежит отсрочка предприятием-продавцом оплаты товара и предоставление предприятием-покупателем векселя как его долгового обязательства </w:t>
      </w:r>
      <w:proofErr w:type="gramStart"/>
      <w:r w:rsidRPr="00AF64B8">
        <w:rPr>
          <w:rFonts w:ascii="Times New Roman" w:hAnsi="Times New Roman"/>
          <w:color w:val="000000"/>
          <w:sz w:val="24"/>
          <w:szCs w:val="24"/>
          <w:shd w:val="clear" w:color="auto" w:fill="FFFFFF"/>
        </w:rPr>
        <w:t>оплатить стоимость покупки</w:t>
      </w:r>
      <w:proofErr w:type="gramEnd"/>
      <w:r w:rsidRPr="00AF64B8">
        <w:rPr>
          <w:rFonts w:ascii="Times New Roman" w:hAnsi="Times New Roman"/>
          <w:color w:val="000000"/>
          <w:sz w:val="24"/>
          <w:szCs w:val="24"/>
          <w:shd w:val="clear" w:color="auto" w:fill="FFFFFF"/>
        </w:rPr>
        <w:t xml:space="preserve"> по истечении определенного срока;</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государственная форма кредита – возникает в случае, если государство в качестве кредитора предоставляет кредит различным субъектам;</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международная форма кредита – при такой форме состав участников кредитной сделки не меняется, в кредитные отношения вступают те же субъекты – банки, предприятия, государство и население, но отличительным признаком данной формы является принадлежность одного из участников к другой стране;</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гражданская форма кредита – основана на участии в кредитной сделке в качестве кредитора отдельных граждан, частных лиц. Может выступать как в денежной, так и в товарной форме;</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производственная форма кредита – использование кредита осуществляется на цели производства и обращения;</w:t>
      </w:r>
    </w:p>
    <w:p w:rsidR="005E1895" w:rsidRPr="00AF64B8" w:rsidRDefault="005E1895" w:rsidP="005E1895">
      <w:pPr>
        <w:pStyle w:val="a7"/>
        <w:numPr>
          <w:ilvl w:val="0"/>
          <w:numId w:val="17"/>
        </w:numPr>
        <w:shd w:val="clear" w:color="auto" w:fill="FFFFFF"/>
        <w:jc w:val="both"/>
        <w:rPr>
          <w:sz w:val="28"/>
          <w:szCs w:val="28"/>
        </w:rPr>
      </w:pPr>
      <w:r w:rsidRPr="00AF64B8">
        <w:rPr>
          <w:rFonts w:ascii="Times New Roman" w:hAnsi="Times New Roman"/>
          <w:color w:val="000000"/>
          <w:sz w:val="24"/>
          <w:szCs w:val="24"/>
          <w:shd w:val="clear" w:color="auto" w:fill="FFFFFF"/>
        </w:rPr>
        <w:t>потребительская форма кредита – использование кредита населением на цели потребления, он не направлен на создание новой стоимости, данный кредит лишь удовлетворяет потребительские нужды заемщика.</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AF64B8">
        <w:rPr>
          <w:rFonts w:ascii="Times New Roman" w:hAnsi="Times New Roman"/>
          <w:iCs/>
          <w:color w:val="000000"/>
          <w:sz w:val="24"/>
          <w:szCs w:val="24"/>
          <w:u w:val="single"/>
          <w:shd w:val="clear" w:color="auto" w:fill="FFFFFF"/>
        </w:rPr>
        <w:t>Вид кредита</w:t>
      </w:r>
      <w:r w:rsidRPr="00AF64B8">
        <w:rPr>
          <w:rFonts w:ascii="Times New Roman" w:hAnsi="Times New Roman"/>
          <w:color w:val="000000"/>
          <w:sz w:val="24"/>
          <w:szCs w:val="24"/>
          <w:shd w:val="clear" w:color="auto" w:fill="FFFFFF"/>
        </w:rPr>
        <w:t xml:space="preserve"> – это более детальная его характеристика по организационно-экономическим признакам, используемая для классификации кредита. В России кредиты классифицируются в зависимости </w:t>
      </w:r>
      <w:proofErr w:type="gramStart"/>
      <w:r w:rsidRPr="00AF64B8">
        <w:rPr>
          <w:rFonts w:ascii="Times New Roman" w:hAnsi="Times New Roman"/>
          <w:color w:val="000000"/>
          <w:sz w:val="24"/>
          <w:szCs w:val="24"/>
          <w:shd w:val="clear" w:color="auto" w:fill="FFFFFF"/>
        </w:rPr>
        <w:t>от</w:t>
      </w:r>
      <w:proofErr w:type="gramEnd"/>
      <w:r w:rsidRPr="00AF64B8">
        <w:rPr>
          <w:rFonts w:ascii="Times New Roman" w:hAnsi="Times New Roman"/>
          <w:color w:val="000000"/>
          <w:sz w:val="24"/>
          <w:szCs w:val="24"/>
          <w:shd w:val="clear" w:color="auto" w:fill="FFFFFF"/>
        </w:rPr>
        <w:t>:</w:t>
      </w:r>
    </w:p>
    <w:p w:rsidR="005E1895" w:rsidRPr="003B5655" w:rsidRDefault="005E1895" w:rsidP="005E1895">
      <w:pPr>
        <w:shd w:val="clear" w:color="auto" w:fill="FFFFFF"/>
        <w:jc w:val="both"/>
        <w:rPr>
          <w:rFonts w:ascii="Times New Roman" w:eastAsia="Times New Roman" w:hAnsi="Times New Roman"/>
          <w:b/>
          <w:sz w:val="28"/>
          <w:szCs w:val="28"/>
          <w:lang w:eastAsia="ru-RU"/>
        </w:rPr>
      </w:pPr>
      <w:r>
        <w:rPr>
          <w:rFonts w:ascii="Times New Roman" w:hAnsi="Times New Roman"/>
          <w:color w:val="000000"/>
          <w:sz w:val="24"/>
          <w:szCs w:val="24"/>
          <w:shd w:val="clear" w:color="auto" w:fill="FFFFFF"/>
        </w:rPr>
        <w:t xml:space="preserve">1. </w:t>
      </w:r>
      <w:r w:rsidRPr="00AF64B8">
        <w:rPr>
          <w:rFonts w:ascii="Times New Roman" w:hAnsi="Times New Roman"/>
          <w:color w:val="000000"/>
          <w:sz w:val="24"/>
          <w:szCs w:val="24"/>
          <w:shd w:val="clear" w:color="auto" w:fill="FFFFFF"/>
        </w:rPr>
        <w:t>Стадий воспроизводства, обслуживаемых кредитом.</w:t>
      </w:r>
      <w:r w:rsidRPr="00AF64B8">
        <w:rPr>
          <w:rFonts w:ascii="Times New Roman" w:hAnsi="Times New Roman"/>
          <w:color w:val="000000"/>
          <w:sz w:val="24"/>
          <w:szCs w:val="24"/>
          <w:shd w:val="clear" w:color="auto" w:fill="FFFFFF"/>
        </w:rPr>
        <w:br/>
        <w:t>Хозяйственные организации, производящие продукт, расходуют полученные ссуды на приобретение сре</w:t>
      </w:r>
      <w:proofErr w:type="gramStart"/>
      <w:r w:rsidRPr="00AF64B8">
        <w:rPr>
          <w:rFonts w:ascii="Times New Roman" w:hAnsi="Times New Roman"/>
          <w:color w:val="000000"/>
          <w:sz w:val="24"/>
          <w:szCs w:val="24"/>
          <w:shd w:val="clear" w:color="auto" w:fill="FFFFFF"/>
        </w:rPr>
        <w:t>дств пр</w:t>
      </w:r>
      <w:proofErr w:type="gramEnd"/>
      <w:r w:rsidRPr="00AF64B8">
        <w:rPr>
          <w:rFonts w:ascii="Times New Roman" w:hAnsi="Times New Roman"/>
          <w:color w:val="000000"/>
          <w:sz w:val="24"/>
          <w:szCs w:val="24"/>
          <w:shd w:val="clear" w:color="auto" w:fill="FFFFFF"/>
        </w:rPr>
        <w:t xml:space="preserve">оизводства, удовлетворение потребностей по расчетам по заработной плате с работниками и т.д. население получает кредит для удовлетворения </w:t>
      </w:r>
      <w:r w:rsidRPr="00AF64B8">
        <w:rPr>
          <w:rFonts w:ascii="Times New Roman" w:hAnsi="Times New Roman"/>
          <w:color w:val="000000"/>
          <w:sz w:val="24"/>
          <w:szCs w:val="24"/>
          <w:shd w:val="clear" w:color="auto" w:fill="FFFFFF"/>
        </w:rPr>
        <w:lastRenderedPageBreak/>
        <w:t>своих потребительских нужд.</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2. Отраслевой направленности.</w:t>
      </w:r>
      <w:r w:rsidRPr="00AF64B8">
        <w:rPr>
          <w:rFonts w:ascii="Times New Roman" w:hAnsi="Times New Roman"/>
          <w:color w:val="000000"/>
          <w:sz w:val="24"/>
          <w:szCs w:val="24"/>
          <w:shd w:val="clear" w:color="auto" w:fill="FFFFFF"/>
        </w:rPr>
        <w:br/>
        <w:t xml:space="preserve">Определяется тем, какая сфера деятельности кредитуется (промышленный кредит, </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ельскохозяйственный кредит и т.п.)</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3. Объектов кредитования.</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Определяется тем, на что направляются кредит (для приобретения товаров, для осуществления различных</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производственных затрат).</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4. Обеспеченности.</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Обеспеченность различают по характеру, степени (полноте) и формам. По характеру обеспечения выделяют ссуды, имеющие </w:t>
      </w:r>
      <w:r w:rsidRPr="00AF64B8">
        <w:rPr>
          <w:rFonts w:ascii="Times New Roman" w:hAnsi="Times New Roman"/>
          <w:bCs/>
          <w:color w:val="000000"/>
          <w:sz w:val="24"/>
          <w:szCs w:val="24"/>
          <w:shd w:val="clear" w:color="auto" w:fill="FFFFFF"/>
        </w:rPr>
        <w:t>прямое</w:t>
      </w:r>
      <w:r w:rsidRPr="00AF64B8">
        <w:rPr>
          <w:rFonts w:ascii="Times New Roman" w:hAnsi="Times New Roman"/>
          <w:color w:val="000000"/>
          <w:sz w:val="24"/>
          <w:szCs w:val="24"/>
          <w:shd w:val="clear" w:color="auto" w:fill="FFFFFF"/>
        </w:rPr>
        <w:t> (ссуды, выданные под конкретный материальный объект) и </w:t>
      </w:r>
      <w:r w:rsidRPr="00AF64B8">
        <w:rPr>
          <w:rFonts w:ascii="Times New Roman" w:hAnsi="Times New Roman"/>
          <w:bCs/>
          <w:color w:val="000000"/>
          <w:sz w:val="24"/>
          <w:szCs w:val="24"/>
          <w:shd w:val="clear" w:color="auto" w:fill="FFFFFF"/>
        </w:rPr>
        <w:t>косвенное</w:t>
      </w:r>
      <w:r w:rsidRPr="00AF64B8">
        <w:rPr>
          <w:rFonts w:ascii="Times New Roman" w:hAnsi="Times New Roman"/>
          <w:color w:val="000000"/>
          <w:sz w:val="24"/>
          <w:szCs w:val="24"/>
          <w:shd w:val="clear" w:color="auto" w:fill="FFFFFF"/>
        </w:rPr>
        <w:t> (ссуды, выданные на покрытие разрыва в платежном обороте) обеспечение. По степени обеспеченности выделяют кредиты с </w:t>
      </w:r>
      <w:r w:rsidRPr="00AF64B8">
        <w:rPr>
          <w:rFonts w:ascii="Times New Roman" w:hAnsi="Times New Roman"/>
          <w:bCs/>
          <w:color w:val="000000"/>
          <w:sz w:val="24"/>
          <w:szCs w:val="24"/>
          <w:shd w:val="clear" w:color="auto" w:fill="FFFFFF"/>
        </w:rPr>
        <w:t>полным</w:t>
      </w:r>
      <w:proofErr w:type="gramStart"/>
      <w:r w:rsidRPr="00AF64B8">
        <w:rPr>
          <w:rFonts w:ascii="Times New Roman" w:hAnsi="Times New Roman"/>
          <w:color w:val="000000"/>
          <w:sz w:val="24"/>
          <w:szCs w:val="24"/>
          <w:shd w:val="clear" w:color="auto" w:fill="FFFFFF"/>
        </w:rPr>
        <w:t>,</w:t>
      </w:r>
      <w:r w:rsidRPr="00AF64B8">
        <w:rPr>
          <w:rFonts w:ascii="Times New Roman" w:hAnsi="Times New Roman"/>
          <w:bCs/>
          <w:color w:val="000000"/>
          <w:sz w:val="24"/>
          <w:szCs w:val="24"/>
          <w:shd w:val="clear" w:color="auto" w:fill="FFFFFF"/>
        </w:rPr>
        <w:t>н</w:t>
      </w:r>
      <w:proofErr w:type="gramEnd"/>
      <w:r w:rsidRPr="00AF64B8">
        <w:rPr>
          <w:rFonts w:ascii="Times New Roman" w:hAnsi="Times New Roman"/>
          <w:bCs/>
          <w:color w:val="000000"/>
          <w:sz w:val="24"/>
          <w:szCs w:val="24"/>
          <w:shd w:val="clear" w:color="auto" w:fill="FFFFFF"/>
        </w:rPr>
        <w:t>еполным</w:t>
      </w:r>
      <w:r w:rsidRPr="00AF64B8">
        <w:rPr>
          <w:rFonts w:ascii="Times New Roman" w:hAnsi="Times New Roman"/>
          <w:color w:val="000000"/>
          <w:sz w:val="24"/>
          <w:szCs w:val="24"/>
          <w:shd w:val="clear" w:color="auto" w:fill="FFFFFF"/>
        </w:rPr>
        <w:t> обеспечением и </w:t>
      </w:r>
      <w:r w:rsidRPr="00AF64B8">
        <w:rPr>
          <w:rFonts w:ascii="Times New Roman" w:hAnsi="Times New Roman"/>
          <w:bCs/>
          <w:color w:val="000000"/>
          <w:sz w:val="24"/>
          <w:szCs w:val="24"/>
          <w:shd w:val="clear" w:color="auto" w:fill="FFFFFF"/>
        </w:rPr>
        <w:t>без обеспечения</w:t>
      </w:r>
      <w:r w:rsidRPr="00AF64B8">
        <w:rPr>
          <w:rFonts w:ascii="Times New Roman" w:hAnsi="Times New Roman"/>
          <w:color w:val="000000"/>
          <w:sz w:val="24"/>
          <w:szCs w:val="24"/>
          <w:shd w:val="clear" w:color="auto" w:fill="FFFFFF"/>
        </w:rPr>
        <w:t> (бланковый кредит).</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5. Срочности кредитования.</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Выделяют </w:t>
      </w:r>
      <w:r w:rsidRPr="00AF64B8">
        <w:rPr>
          <w:rFonts w:ascii="Times New Roman" w:hAnsi="Times New Roman"/>
          <w:bCs/>
          <w:color w:val="000000"/>
          <w:sz w:val="24"/>
          <w:szCs w:val="24"/>
          <w:shd w:val="clear" w:color="auto" w:fill="FFFFFF"/>
        </w:rPr>
        <w:t>краткосрочные,</w:t>
      </w:r>
      <w:r w:rsidRPr="00AF64B8">
        <w:rPr>
          <w:rFonts w:ascii="Times New Roman" w:hAnsi="Times New Roman"/>
          <w:color w:val="000000"/>
          <w:sz w:val="24"/>
          <w:szCs w:val="24"/>
          <w:shd w:val="clear" w:color="auto" w:fill="FFFFFF"/>
        </w:rPr>
        <w:t> </w:t>
      </w:r>
      <w:r w:rsidRPr="00AF64B8">
        <w:rPr>
          <w:rFonts w:ascii="Times New Roman" w:hAnsi="Times New Roman"/>
          <w:bCs/>
          <w:color w:val="000000"/>
          <w:sz w:val="24"/>
          <w:szCs w:val="24"/>
          <w:shd w:val="clear" w:color="auto" w:fill="FFFFFF"/>
        </w:rPr>
        <w:t>среднесрочные</w:t>
      </w:r>
      <w:r w:rsidRPr="00AF64B8">
        <w:rPr>
          <w:rFonts w:ascii="Times New Roman" w:hAnsi="Times New Roman"/>
          <w:color w:val="000000"/>
          <w:sz w:val="24"/>
          <w:szCs w:val="24"/>
          <w:shd w:val="clear" w:color="auto" w:fill="FFFFFF"/>
        </w:rPr>
        <w:t> и </w:t>
      </w:r>
      <w:r w:rsidRPr="00AF64B8">
        <w:rPr>
          <w:rFonts w:ascii="Times New Roman" w:hAnsi="Times New Roman"/>
          <w:bCs/>
          <w:color w:val="000000"/>
          <w:sz w:val="24"/>
          <w:szCs w:val="24"/>
          <w:shd w:val="clear" w:color="auto" w:fill="FFFFFF"/>
        </w:rPr>
        <w:t>долгосрочные</w:t>
      </w:r>
      <w:r w:rsidRPr="00AF64B8">
        <w:rPr>
          <w:rFonts w:ascii="Times New Roman" w:hAnsi="Times New Roman"/>
          <w:color w:val="000000"/>
          <w:sz w:val="24"/>
          <w:szCs w:val="24"/>
          <w:shd w:val="clear" w:color="auto" w:fill="FFFFFF"/>
        </w:rPr>
        <w:t> ссуды.</w:t>
      </w:r>
      <w:r>
        <w:rPr>
          <w:rFonts w:ascii="Times New Roman" w:hAnsi="Times New Roman"/>
          <w:color w:val="000000"/>
          <w:sz w:val="24"/>
          <w:szCs w:val="24"/>
          <w:shd w:val="clear" w:color="auto" w:fill="FFFFFF"/>
        </w:rPr>
        <w:t xml:space="preserve"> </w:t>
      </w:r>
      <w:r w:rsidRPr="00AF64B8">
        <w:rPr>
          <w:rFonts w:ascii="Times New Roman" w:hAnsi="Times New Roman"/>
          <w:color w:val="000000"/>
          <w:sz w:val="24"/>
          <w:szCs w:val="24"/>
          <w:shd w:val="clear" w:color="auto" w:fill="FFFFFF"/>
        </w:rPr>
        <w:t>6. Платности за его использование</w:t>
      </w:r>
      <w:proofErr w:type="gramStart"/>
      <w:r w:rsidRPr="00AF64B8">
        <w:rPr>
          <w:rFonts w:ascii="Times New Roman" w:hAnsi="Times New Roman"/>
          <w:color w:val="000000"/>
          <w:sz w:val="24"/>
          <w:szCs w:val="24"/>
          <w:shd w:val="clear" w:color="auto" w:fill="FFFFFF"/>
        </w:rPr>
        <w:t>.В</w:t>
      </w:r>
      <w:proofErr w:type="gramEnd"/>
      <w:r w:rsidRPr="00AF64B8">
        <w:rPr>
          <w:rFonts w:ascii="Times New Roman" w:hAnsi="Times New Roman"/>
          <w:color w:val="000000"/>
          <w:sz w:val="24"/>
          <w:szCs w:val="24"/>
          <w:shd w:val="clear" w:color="auto" w:fill="FFFFFF"/>
        </w:rPr>
        <w:t>ыделяют </w:t>
      </w:r>
      <w:r w:rsidRPr="00AF64B8">
        <w:rPr>
          <w:rFonts w:ascii="Times New Roman" w:hAnsi="Times New Roman"/>
          <w:bCs/>
          <w:color w:val="000000"/>
          <w:sz w:val="24"/>
          <w:szCs w:val="24"/>
          <w:shd w:val="clear" w:color="auto" w:fill="FFFFFF"/>
        </w:rPr>
        <w:t>платный</w:t>
      </w:r>
      <w:r w:rsidRPr="00AF64B8">
        <w:rPr>
          <w:rFonts w:ascii="Times New Roman" w:hAnsi="Times New Roman"/>
          <w:color w:val="000000"/>
          <w:sz w:val="24"/>
          <w:szCs w:val="24"/>
          <w:shd w:val="clear" w:color="auto" w:fill="FFFFFF"/>
        </w:rPr>
        <w:t>, </w:t>
      </w:r>
      <w:r w:rsidRPr="00AF64B8">
        <w:rPr>
          <w:rFonts w:ascii="Times New Roman" w:hAnsi="Times New Roman"/>
          <w:bCs/>
          <w:color w:val="000000"/>
          <w:sz w:val="24"/>
          <w:szCs w:val="24"/>
          <w:shd w:val="clear" w:color="auto" w:fill="FFFFFF"/>
        </w:rPr>
        <w:t>бесплатный</w:t>
      </w:r>
      <w:r w:rsidRPr="00AF64B8">
        <w:rPr>
          <w:rFonts w:ascii="Times New Roman" w:hAnsi="Times New Roman"/>
          <w:color w:val="000000"/>
          <w:sz w:val="24"/>
          <w:szCs w:val="24"/>
          <w:shd w:val="clear" w:color="auto" w:fill="FFFFFF"/>
        </w:rPr>
        <w:t>, </w:t>
      </w:r>
      <w:r w:rsidRPr="00AF64B8">
        <w:rPr>
          <w:rFonts w:ascii="Times New Roman" w:hAnsi="Times New Roman"/>
          <w:bCs/>
          <w:color w:val="000000"/>
          <w:sz w:val="24"/>
          <w:szCs w:val="24"/>
          <w:shd w:val="clear" w:color="auto" w:fill="FFFFFF"/>
        </w:rPr>
        <w:t>дорогой</w:t>
      </w:r>
      <w:r w:rsidRPr="00AF64B8">
        <w:rPr>
          <w:rFonts w:ascii="Times New Roman" w:hAnsi="Times New Roman"/>
          <w:color w:val="000000"/>
          <w:sz w:val="24"/>
          <w:szCs w:val="24"/>
          <w:shd w:val="clear" w:color="auto" w:fill="FFFFFF"/>
        </w:rPr>
        <w:t> и </w:t>
      </w:r>
      <w:r w:rsidRPr="00AF64B8">
        <w:rPr>
          <w:rFonts w:ascii="Times New Roman" w:hAnsi="Times New Roman"/>
          <w:bCs/>
          <w:color w:val="000000"/>
          <w:sz w:val="24"/>
          <w:szCs w:val="24"/>
          <w:shd w:val="clear" w:color="auto" w:fill="FFFFFF"/>
        </w:rPr>
        <w:t>дешевый</w:t>
      </w:r>
      <w:r w:rsidRPr="00AF64B8">
        <w:rPr>
          <w:rFonts w:ascii="Times New Roman" w:hAnsi="Times New Roman"/>
          <w:color w:val="000000"/>
          <w:sz w:val="24"/>
          <w:szCs w:val="24"/>
          <w:shd w:val="clear" w:color="auto" w:fill="FFFFFF"/>
        </w:rPr>
        <w:t> кредит.</w:t>
      </w:r>
      <w:r w:rsidRPr="00AF64B8">
        <w:rPr>
          <w:sz w:val="28"/>
          <w:szCs w:val="28"/>
        </w:rPr>
        <w:br w:type="page"/>
      </w:r>
      <w:r w:rsidR="003B5655">
        <w:rPr>
          <w:rFonts w:ascii="Times New Roman" w:eastAsia="Times New Roman" w:hAnsi="Times New Roman"/>
          <w:b/>
          <w:sz w:val="28"/>
          <w:szCs w:val="28"/>
          <w:lang w:eastAsia="ru-RU"/>
        </w:rPr>
        <w:lastRenderedPageBreak/>
        <w:t>20</w:t>
      </w:r>
      <w:r w:rsidRPr="003B5655">
        <w:rPr>
          <w:rFonts w:ascii="Times New Roman" w:eastAsia="Times New Roman" w:hAnsi="Times New Roman"/>
          <w:b/>
          <w:sz w:val="28"/>
          <w:szCs w:val="28"/>
          <w:lang w:eastAsia="ru-RU"/>
        </w:rPr>
        <w:t>. Роль кредита в современной рыночной экономике. Границы применения кредита на макр</w:t>
      </w:r>
      <w:proofErr w:type="gramStart"/>
      <w:r w:rsidRPr="003B5655">
        <w:rPr>
          <w:rFonts w:ascii="Times New Roman" w:eastAsia="Times New Roman" w:hAnsi="Times New Roman"/>
          <w:b/>
          <w:sz w:val="28"/>
          <w:szCs w:val="28"/>
          <w:lang w:eastAsia="ru-RU"/>
        </w:rPr>
        <w:t>о-</w:t>
      </w:r>
      <w:proofErr w:type="gramEnd"/>
      <w:r w:rsidRPr="003B5655">
        <w:rPr>
          <w:rFonts w:ascii="Times New Roman" w:eastAsia="Times New Roman" w:hAnsi="Times New Roman"/>
          <w:b/>
          <w:sz w:val="28"/>
          <w:szCs w:val="28"/>
          <w:lang w:eastAsia="ru-RU"/>
        </w:rPr>
        <w:t xml:space="preserve"> и микроуровне.</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1047E4">
        <w:rPr>
          <w:rFonts w:ascii="Times New Roman" w:hAnsi="Times New Roman"/>
          <w:iCs/>
          <w:color w:val="000000"/>
          <w:sz w:val="24"/>
          <w:szCs w:val="24"/>
          <w:shd w:val="clear" w:color="auto" w:fill="FFFFFF"/>
        </w:rPr>
        <w:t>Роль</w:t>
      </w:r>
      <w:r w:rsidRPr="001047E4">
        <w:rPr>
          <w:rFonts w:ascii="Times New Roman" w:hAnsi="Times New Roman"/>
          <w:color w:val="000000"/>
          <w:sz w:val="24"/>
          <w:szCs w:val="24"/>
          <w:shd w:val="clear" w:color="auto" w:fill="FFFFFF"/>
        </w:rPr>
        <w:t xml:space="preserve"> кредита характеризуется результатами его применения для экономики, государства и населения, а также особенностями методов, с помощью которых эти результаты достигаются. Результаты применения кредита важны и многообразны. Кредит, используемый для возвратного предоставления средств, влияет на процессы производства, реализации и потребления продукции и на сферу денежного оборота. </w:t>
      </w:r>
      <w:proofErr w:type="gramStart"/>
      <w:r w:rsidRPr="001047E4">
        <w:rPr>
          <w:rFonts w:ascii="Times New Roman" w:hAnsi="Times New Roman"/>
          <w:color w:val="000000"/>
          <w:sz w:val="24"/>
          <w:szCs w:val="24"/>
          <w:shd w:val="clear" w:color="auto" w:fill="FFFFFF"/>
        </w:rPr>
        <w:t>Роль кредита появляется в результатах, складывающихся при осуществлении различных видов его отношений, возникающих при коммерческом, банковском, потребительском, государственном и ипотечном кредитах.</w:t>
      </w:r>
      <w:proofErr w:type="gramEnd"/>
      <w:r w:rsidRPr="001047E4">
        <w:rPr>
          <w:rFonts w:ascii="Times New Roman" w:hAnsi="Times New Roman"/>
          <w:color w:val="000000"/>
          <w:sz w:val="24"/>
          <w:szCs w:val="24"/>
          <w:shd w:val="clear" w:color="auto" w:fill="FFFFFF"/>
        </w:rPr>
        <w:t xml:space="preserve"> По каждому направлению влияния кредита доминирующее место занимает какой-либо вид кредитных отношений. Так, при реализации товаров с отсрочкой платежа основную роль играет коммерческий кредит. При предоставлении взаймы денежных средств первостепенное значение имеет банковский кредит, занимающий ведущее место среди других форм кредита. При применении государственного, потребительского и ипотечного кредитов, предоставляемых под залог недвижимого имущества и на сооружение такой недвижимости, как жилье, становится возможным перераспределение материальных ресурсов.</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Одним из проявлений роли кредита выступает его воздействие на бесперебойность процессов производства и реализации продукции. При несовпадениях текущих денежных поступлений и расходов предприятий возможны временная недостаточность сре</w:t>
      </w:r>
      <w:proofErr w:type="gramStart"/>
      <w:r w:rsidRPr="001047E4">
        <w:rPr>
          <w:rFonts w:ascii="Times New Roman" w:hAnsi="Times New Roman"/>
          <w:color w:val="000000"/>
          <w:sz w:val="24"/>
          <w:szCs w:val="24"/>
          <w:shd w:val="clear" w:color="auto" w:fill="FFFFFF"/>
        </w:rPr>
        <w:t>дств дл</w:t>
      </w:r>
      <w:proofErr w:type="gramEnd"/>
      <w:r w:rsidRPr="001047E4">
        <w:rPr>
          <w:rFonts w:ascii="Times New Roman" w:hAnsi="Times New Roman"/>
          <w:color w:val="000000"/>
          <w:sz w:val="24"/>
          <w:szCs w:val="24"/>
          <w:shd w:val="clear" w:color="auto" w:fill="FFFFFF"/>
        </w:rPr>
        <w:t>я приобретения необходимых товарно-материальных ценностей, оплаты услуг и обусловленные этим нарушения бесперебойности процессов производства и реализации продукции.</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Кредит играет большую роль в удовлетворении временной потребности в средствах, обусловленной сезонностью производства и реализации определенных видов продукции. Использование заемных средств позволяет образовать сезонные запасы и производить сезонные затраты предприятиями и организациями сезонных отраслей производства и хозяйствования.</w:t>
      </w:r>
      <w:r w:rsidRPr="001047E4">
        <w:rPr>
          <w:rFonts w:ascii="Times New Roman" w:hAnsi="Times New Roman"/>
          <w:color w:val="000000"/>
          <w:sz w:val="24"/>
          <w:szCs w:val="24"/>
          <w:shd w:val="clear" w:color="auto" w:fill="FFFFFF"/>
        </w:rPr>
        <w:br/>
        <w:t>Важна роль кредита и в расширении производства. Заемные средства могут предоставляться на сравнительно короткие сроки для увеличения запасов и затрат, требующихся для расширения производства и реализации продукции. Также кредит может использоваться в качестве источника сре</w:t>
      </w:r>
      <w:proofErr w:type="gramStart"/>
      <w:r w:rsidRPr="001047E4">
        <w:rPr>
          <w:rFonts w:ascii="Times New Roman" w:hAnsi="Times New Roman"/>
          <w:color w:val="000000"/>
          <w:sz w:val="24"/>
          <w:szCs w:val="24"/>
          <w:shd w:val="clear" w:color="auto" w:fill="FFFFFF"/>
        </w:rPr>
        <w:t>дств дл</w:t>
      </w:r>
      <w:proofErr w:type="gramEnd"/>
      <w:r w:rsidRPr="001047E4">
        <w:rPr>
          <w:rFonts w:ascii="Times New Roman" w:hAnsi="Times New Roman"/>
          <w:color w:val="000000"/>
          <w:sz w:val="24"/>
          <w:szCs w:val="24"/>
          <w:shd w:val="clear" w:color="auto" w:fill="FFFFFF"/>
        </w:rPr>
        <w:t>я увеличения основных фондов –</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зданий, сооружений, приобретения оборудования.</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Определения обоснованных </w:t>
      </w:r>
      <w:r w:rsidRPr="001047E4">
        <w:rPr>
          <w:rFonts w:ascii="Times New Roman" w:hAnsi="Times New Roman"/>
          <w:iCs/>
          <w:color w:val="000000"/>
          <w:sz w:val="24"/>
          <w:szCs w:val="24"/>
          <w:shd w:val="clear" w:color="auto" w:fill="FFFFFF"/>
        </w:rPr>
        <w:t>границ применения кредита</w:t>
      </w:r>
      <w:r w:rsidRPr="001047E4">
        <w:rPr>
          <w:rFonts w:ascii="Times New Roman" w:hAnsi="Times New Roman"/>
          <w:color w:val="000000"/>
          <w:sz w:val="24"/>
          <w:szCs w:val="24"/>
          <w:shd w:val="clear" w:color="auto" w:fill="FFFFFF"/>
        </w:rPr>
        <w:t xml:space="preserve"> и их соблюдение имеют </w:t>
      </w:r>
      <w:proofErr w:type="gramStart"/>
      <w:r w:rsidRPr="001047E4">
        <w:rPr>
          <w:rFonts w:ascii="Times New Roman" w:hAnsi="Times New Roman"/>
          <w:color w:val="000000"/>
          <w:sz w:val="24"/>
          <w:szCs w:val="24"/>
          <w:shd w:val="clear" w:color="auto" w:fill="FFFFFF"/>
        </w:rPr>
        <w:t>важное значение</w:t>
      </w:r>
      <w:proofErr w:type="gramEnd"/>
      <w:r w:rsidRPr="001047E4">
        <w:rPr>
          <w:rFonts w:ascii="Times New Roman" w:hAnsi="Times New Roman"/>
          <w:color w:val="000000"/>
          <w:sz w:val="24"/>
          <w:szCs w:val="24"/>
          <w:shd w:val="clear" w:color="auto" w:fill="FFFFFF"/>
        </w:rPr>
        <w:t xml:space="preserve"> для отдельных участников кредитных отношений и для всей экономики в целом. Лишь при оптимальном уровне кредитных вложений воздействие кредита на экономику может быть положительным. Избыточное предоставление кредита негативно влияет на процессы развития экономики, в том числе на замедление темпов воспроизводства.</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Определение границ применения кредита предполагает установление:</w:t>
      </w:r>
      <w:r>
        <w:rPr>
          <w:rFonts w:ascii="Times New Roman" w:hAnsi="Times New Roman"/>
          <w:color w:val="000000"/>
          <w:sz w:val="24"/>
          <w:szCs w:val="24"/>
          <w:shd w:val="clear" w:color="auto" w:fill="FFFFFF"/>
        </w:rPr>
        <w:t xml:space="preserve"> </w:t>
      </w:r>
      <w:proofErr w:type="gramStart"/>
      <w:r w:rsidRPr="001047E4">
        <w:rPr>
          <w:rFonts w:ascii="Times New Roman" w:hAnsi="Times New Roman"/>
          <w:color w:val="000000"/>
          <w:sz w:val="24"/>
          <w:szCs w:val="24"/>
          <w:shd w:val="clear" w:color="auto" w:fill="FFFFFF"/>
        </w:rPr>
        <w:t>-к</w:t>
      </w:r>
      <w:proofErr w:type="gramEnd"/>
      <w:r w:rsidRPr="001047E4">
        <w:rPr>
          <w:rFonts w:ascii="Times New Roman" w:hAnsi="Times New Roman"/>
          <w:color w:val="000000"/>
          <w:sz w:val="24"/>
          <w:szCs w:val="24"/>
          <w:shd w:val="clear" w:color="auto" w:fill="FFFFFF"/>
        </w:rPr>
        <w:t>руга потребностей в средствах, которые могут удовлетворяться за счет кредита;</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-границ использования кредита по народному хозяйству в целом, в том числе для увеличения оборотных средств, основных фондов, потребительских нужд, государственных потребностей;</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-количественных границ предоставления кредита (объема кредитных вложений отдельных банков);</w:t>
      </w:r>
      <w:r w:rsidRPr="001047E4">
        <w:rPr>
          <w:rFonts w:ascii="Times New Roman" w:hAnsi="Times New Roman"/>
          <w:color w:val="000000"/>
          <w:sz w:val="24"/>
          <w:szCs w:val="24"/>
          <w:shd w:val="clear" w:color="auto" w:fill="FFFFFF"/>
        </w:rPr>
        <w:br/>
        <w:t>-границ предоставления кредита отдельным заемщикам, обусловленных особенностями взаимоотношений кредитора с заемщиком, с учетом интересов и потребностей заемщика, а также возможностей и интересов кредитора.</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 xml:space="preserve">При определении границ применения </w:t>
      </w:r>
      <w:r w:rsidRPr="001047E4">
        <w:rPr>
          <w:rFonts w:ascii="Times New Roman" w:hAnsi="Times New Roman"/>
          <w:color w:val="000000"/>
          <w:sz w:val="24"/>
          <w:szCs w:val="24"/>
          <w:shd w:val="clear" w:color="auto" w:fill="FFFFFF"/>
        </w:rPr>
        <w:lastRenderedPageBreak/>
        <w:t>кредита учитывается то, что кредит – это метод возвратного предоставления средств, и потому предоставление ссуд возможно исходя из наличия необходимых условий возврата заемных средств.</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При определении границ применения кредита должны учитываться:</w:t>
      </w:r>
      <w:r w:rsidRPr="001047E4">
        <w:rPr>
          <w:rFonts w:ascii="Times New Roman" w:hAnsi="Times New Roman"/>
          <w:color w:val="000000"/>
          <w:sz w:val="24"/>
          <w:szCs w:val="24"/>
          <w:shd w:val="clear" w:color="auto" w:fill="FFFFFF"/>
        </w:rPr>
        <w:br/>
        <w:t>1. Необходимость участия заемных сре</w:t>
      </w:r>
      <w:proofErr w:type="gramStart"/>
      <w:r w:rsidRPr="001047E4">
        <w:rPr>
          <w:rFonts w:ascii="Times New Roman" w:hAnsi="Times New Roman"/>
          <w:color w:val="000000"/>
          <w:sz w:val="24"/>
          <w:szCs w:val="24"/>
          <w:shd w:val="clear" w:color="auto" w:fill="FFFFFF"/>
        </w:rPr>
        <w:t>дств в р</w:t>
      </w:r>
      <w:proofErr w:type="gramEnd"/>
      <w:r w:rsidRPr="001047E4">
        <w:rPr>
          <w:rFonts w:ascii="Times New Roman" w:hAnsi="Times New Roman"/>
          <w:color w:val="000000"/>
          <w:sz w:val="24"/>
          <w:szCs w:val="24"/>
          <w:shd w:val="clear" w:color="auto" w:fill="FFFFFF"/>
        </w:rPr>
        <w:t>ешении задач обеспечения бесперебойности и развития процессов производства и реализации продукции;</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2. Качество коммерческой деятельности предприятия;</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3. Экономное использование ресурсов хозяйства;</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4. Вопросы повышения благосостояния населения;</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5. Потребности обеспечения оборота платежными средствами.</w:t>
      </w:r>
      <w:r>
        <w:rPr>
          <w:rFonts w:ascii="Times New Roman" w:hAnsi="Times New Roman"/>
          <w:color w:val="000000"/>
          <w:sz w:val="24"/>
          <w:szCs w:val="24"/>
          <w:shd w:val="clear" w:color="auto" w:fill="FFFFFF"/>
        </w:rPr>
        <w:t xml:space="preserve"> </w:t>
      </w:r>
      <w:r w:rsidRPr="001047E4">
        <w:rPr>
          <w:rFonts w:ascii="Times New Roman" w:hAnsi="Times New Roman"/>
          <w:color w:val="000000"/>
          <w:sz w:val="24"/>
          <w:szCs w:val="24"/>
          <w:shd w:val="clear" w:color="auto" w:fill="FFFFFF"/>
        </w:rPr>
        <w:t>Существуют перспективы расширения границ применения кредита за счет увеличения предоставления ссуд на увеличение основных фондов, на потребительские цели, а также ссуд под залог недвижимого имущества. Следовательно, границы не являются неизменными, а, напротив, изменяются в соответствии с изменениями экономической жизни страны. Большое значение при определении границ применения кредита имеет установление количественных пределов его расширения. Это особенно важно для банковского кредита, который обладает широкими возможностями увеличения объема предоставляемых ссуд.</w:t>
      </w:r>
      <w:r w:rsidRPr="001047E4">
        <w:rPr>
          <w:rFonts w:ascii="Times New Roman" w:hAnsi="Times New Roman"/>
          <w:color w:val="000000"/>
          <w:sz w:val="24"/>
          <w:szCs w:val="24"/>
          <w:shd w:val="clear" w:color="auto" w:fill="FFFFFF"/>
        </w:rPr>
        <w:br/>
        <w:t>В этом отношении следует различать макроуровень и микроуровень увеличения кредитных вложений, т.е. установление народнохозяйственных пределов объема кредитных вложений и таких пределов на уровне взаимоотношений отдельных банков со своими клиентами</w:t>
      </w:r>
    </w:p>
    <w:p w:rsidR="00E26BCF" w:rsidRDefault="00E26BCF">
      <w:pPr>
        <w:rPr>
          <w:sz w:val="28"/>
          <w:szCs w:val="28"/>
        </w:rPr>
      </w:pPr>
      <w:r>
        <w:rPr>
          <w:sz w:val="28"/>
          <w:szCs w:val="28"/>
        </w:rPr>
        <w:br w:type="page"/>
      </w:r>
    </w:p>
    <w:p w:rsidR="005E1895" w:rsidRPr="00E26BCF" w:rsidRDefault="00E26BCF" w:rsidP="00E26BCF">
      <w:pPr>
        <w:tabs>
          <w:tab w:val="left" w:pos="540"/>
        </w:tabs>
        <w:spacing w:after="0" w:line="360" w:lineRule="auto"/>
        <w:ind w:left="1080"/>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21.</w:t>
      </w:r>
      <w:r w:rsidR="005E1895" w:rsidRPr="00E26BCF">
        <w:rPr>
          <w:rFonts w:ascii="Times New Roman" w:eastAsia="Times New Roman" w:hAnsi="Times New Roman"/>
          <w:b/>
          <w:sz w:val="28"/>
          <w:szCs w:val="28"/>
          <w:lang w:eastAsia="ru-RU"/>
        </w:rPr>
        <w:t>Ссудный процент и его экономическая роль.</w:t>
      </w:r>
    </w:p>
    <w:p w:rsidR="005E1895" w:rsidRPr="00397D23" w:rsidRDefault="005E1895" w:rsidP="005E1895">
      <w:pPr>
        <w:shd w:val="clear" w:color="auto" w:fill="FFFFFF"/>
        <w:jc w:val="both"/>
        <w:rPr>
          <w:rFonts w:ascii="Times New Roman" w:hAnsi="Times New Roman"/>
          <w:color w:val="000000"/>
          <w:sz w:val="24"/>
          <w:szCs w:val="24"/>
          <w:shd w:val="clear" w:color="auto" w:fill="FFFFFF"/>
        </w:rPr>
      </w:pPr>
      <w:r w:rsidRPr="00397D23">
        <w:rPr>
          <w:rFonts w:ascii="Times New Roman" w:hAnsi="Times New Roman"/>
          <w:bCs/>
          <w:color w:val="000000"/>
          <w:sz w:val="24"/>
          <w:szCs w:val="24"/>
          <w:u w:val="single"/>
          <w:shd w:val="clear" w:color="auto" w:fill="FFFFFF"/>
        </w:rPr>
        <w:t>Ссудный процент</w:t>
      </w:r>
      <w:r w:rsidRPr="00397D23">
        <w:rPr>
          <w:rFonts w:ascii="Times New Roman" w:hAnsi="Times New Roman"/>
          <w:color w:val="000000"/>
          <w:sz w:val="24"/>
          <w:szCs w:val="24"/>
          <w:shd w:val="clear" w:color="auto" w:fill="FFFFFF"/>
        </w:rPr>
        <w:t xml:space="preserve"> - объективная экономическая категория, представляющая собой своеобразную цену ссуженной во временное пользование стоимости. Его возникновение обусловлено наличием товарно-денежных отношений, которые, в свою очередь, определяются отношениями собственности.. Ссудный процент возникает там, где отдельный собственник передает </w:t>
      </w:r>
      <w:proofErr w:type="gramStart"/>
      <w:r w:rsidRPr="00397D23">
        <w:rPr>
          <w:rFonts w:ascii="Times New Roman" w:hAnsi="Times New Roman"/>
          <w:color w:val="000000"/>
          <w:sz w:val="24"/>
          <w:szCs w:val="24"/>
          <w:shd w:val="clear" w:color="auto" w:fill="FFFFFF"/>
        </w:rPr>
        <w:t>другому</w:t>
      </w:r>
      <w:proofErr w:type="gramEnd"/>
      <w:r w:rsidRPr="00397D23">
        <w:rPr>
          <w:rFonts w:ascii="Times New Roman" w:hAnsi="Times New Roman"/>
          <w:color w:val="000000"/>
          <w:sz w:val="24"/>
          <w:szCs w:val="24"/>
          <w:shd w:val="clear" w:color="auto" w:fill="FFFFFF"/>
        </w:rPr>
        <w:t xml:space="preserve"> определенную стоимость во временное пользование с целью ее производительного потребления. Эта стоимость обладает чертами товара. Ее потребительная стоимость (полезность) состоит в производстве прибыли, которая, с одной стороны, составляет доход производителя; с другой -  кредитора (в форме процента)</w:t>
      </w:r>
      <w:proofErr w:type="gramStart"/>
      <w:r w:rsidRPr="00397D23">
        <w:rPr>
          <w:rFonts w:ascii="Times New Roman" w:hAnsi="Times New Roman"/>
          <w:color w:val="000000"/>
          <w:sz w:val="24"/>
          <w:szCs w:val="24"/>
          <w:shd w:val="clear" w:color="auto" w:fill="FFFFFF"/>
        </w:rPr>
        <w:t>.Д</w:t>
      </w:r>
      <w:proofErr w:type="gramEnd"/>
      <w:r w:rsidRPr="00397D23">
        <w:rPr>
          <w:rFonts w:ascii="Times New Roman" w:hAnsi="Times New Roman"/>
          <w:color w:val="000000"/>
          <w:sz w:val="24"/>
          <w:szCs w:val="24"/>
          <w:shd w:val="clear" w:color="auto" w:fill="FFFFFF"/>
        </w:rPr>
        <w:t>ля кредитора цель сделки состоит в получении определенного дохода на ссуженную стоимость; предприниматель привлекает средства также с целью увеличения прибыли. Ее размер зависит от цены продукции и  затрат на ее производство, т.е. от себестоимости продукции, представляющей затраты живого и овеществленного труда. Когда предприниматель привлекает заемные средства, то из прибыли он должен уплатить проценты. Если исходить из принципа равного дохода на вложенные средства, то на один рубль заемных сре</w:t>
      </w:r>
      <w:proofErr w:type="gramStart"/>
      <w:r w:rsidRPr="00397D23">
        <w:rPr>
          <w:rFonts w:ascii="Times New Roman" w:hAnsi="Times New Roman"/>
          <w:color w:val="000000"/>
          <w:sz w:val="24"/>
          <w:szCs w:val="24"/>
          <w:shd w:val="clear" w:color="auto" w:fill="FFFFFF"/>
        </w:rPr>
        <w:t>дств пр</w:t>
      </w:r>
      <w:proofErr w:type="gramEnd"/>
      <w:r w:rsidRPr="00397D23">
        <w:rPr>
          <w:rFonts w:ascii="Times New Roman" w:hAnsi="Times New Roman"/>
          <w:color w:val="000000"/>
          <w:sz w:val="24"/>
          <w:szCs w:val="24"/>
          <w:shd w:val="clear" w:color="auto" w:fill="FFFFFF"/>
        </w:rPr>
        <w:t>иходится  величина прибыли, соответствующая доходности собственных вложений. Столкновение интересов собственника средств и предпринимателя, пускающего их в оборот, приводит к разделению прибыли на вложенные средства между заемщиком и кредитором. Доля последнего выступает в форме ссудного процента. Несмотря на рыночное формирование уровня ссудного процента, ряд процессов (инфляция, экономический кризис, особенности валютного регулирования, неразвитость денежного рынка, монопольное владение государством отдельными отраслями производства) не позволяет проценту выступать эффективным регулятором производства. Тем не менее, отдельные направления экономического регулирования присущи и современному функционированию ссудного процента. Так, посредством нормы процента уравновешивается соотношение спроса и предложения кредита. Он содействует рациональному сочетанию собственных ни заемных средств. В условиях рыночного формирования уровня ссудного процента привлечение в оборот заемных средств является выгодным только при покрытии кредитом временных и необходимых дополнительных потребностей. Всякое излишнее использование кредита снижает общий уровень рентабельности вложений. Аналогично прослеживается роль процента по депозитным операциям как стимула привлечения наиболее устойчивых средств в оборот кредитного учреждения. </w:t>
      </w:r>
      <w:r>
        <w:rPr>
          <w:rFonts w:ascii="Times New Roman" w:hAnsi="Times New Roman"/>
          <w:color w:val="000000"/>
          <w:sz w:val="24"/>
          <w:szCs w:val="24"/>
          <w:shd w:val="clear" w:color="auto" w:fill="FFFFFF"/>
        </w:rPr>
        <w:t xml:space="preserve"> </w:t>
      </w:r>
      <w:r w:rsidRPr="00397D23">
        <w:rPr>
          <w:rFonts w:ascii="Times New Roman" w:hAnsi="Times New Roman"/>
          <w:color w:val="000000"/>
          <w:sz w:val="24"/>
          <w:szCs w:val="24"/>
          <w:shd w:val="clear" w:color="auto" w:fill="FFFFFF"/>
        </w:rPr>
        <w:t xml:space="preserve">Устанавливаемая Центральным банком РФ ставка платы за ресурсы наряду с нормой обязательных резервов и условиями выпуска и обращения государственных ценных бумаг постепенно становится эффективным средством управления коммерческими банками. Не прибегая к прямому регулированию процентной политики последних, Центральный банк РФ определяет единство процентной политики в масштабах хозяйства, стимулируя повышение или понижение процентных ставок.  </w:t>
      </w:r>
    </w:p>
    <w:p w:rsidR="005E1895" w:rsidRPr="00E26BCF" w:rsidRDefault="005E1895" w:rsidP="005E1895">
      <w:pPr>
        <w:shd w:val="clear" w:color="auto" w:fill="FFFFFF"/>
        <w:jc w:val="both"/>
        <w:rPr>
          <w:rFonts w:ascii="Times New Roman" w:eastAsia="Times New Roman" w:hAnsi="Times New Roman"/>
          <w:b/>
          <w:sz w:val="28"/>
          <w:szCs w:val="28"/>
          <w:lang w:eastAsia="ru-RU"/>
        </w:rPr>
      </w:pPr>
      <w:r w:rsidRPr="00397D23">
        <w:rPr>
          <w:rFonts w:ascii="Times New Roman" w:hAnsi="Times New Roman"/>
          <w:color w:val="000000"/>
          <w:sz w:val="24"/>
          <w:szCs w:val="24"/>
          <w:shd w:val="clear" w:color="auto" w:fill="FFFFFF"/>
        </w:rPr>
        <w:t>При формировании рыночного уровня ссудного процента на отклонение его величины от средней нормы прибыли влияют как общие факторы, действующие на макроуровне, так и частные, лежащие в основе проведения процентной политики отдельных кредиторов. </w:t>
      </w:r>
      <w:r w:rsidRPr="00397D23">
        <w:rPr>
          <w:rFonts w:ascii="Times New Roman" w:hAnsi="Times New Roman"/>
          <w:color w:val="000000"/>
          <w:sz w:val="24"/>
          <w:szCs w:val="24"/>
          <w:shd w:val="clear" w:color="auto" w:fill="FFFFFF"/>
        </w:rPr>
        <w:br/>
        <w:t>К числу общих факторов относятся: </w:t>
      </w:r>
      <w:r>
        <w:rPr>
          <w:rFonts w:ascii="Times New Roman" w:hAnsi="Times New Roman"/>
          <w:color w:val="000000"/>
          <w:sz w:val="24"/>
          <w:szCs w:val="24"/>
          <w:shd w:val="clear" w:color="auto" w:fill="FFFFFF"/>
        </w:rPr>
        <w:t xml:space="preserve"> </w:t>
      </w:r>
      <w:r w:rsidRPr="00397D23">
        <w:rPr>
          <w:rFonts w:ascii="Times New Roman" w:hAnsi="Times New Roman"/>
          <w:color w:val="000000"/>
          <w:sz w:val="24"/>
          <w:szCs w:val="24"/>
          <w:shd w:val="clear" w:color="auto" w:fill="FFFFFF"/>
        </w:rPr>
        <w:t>• соотношение спроса и предложения заемных средств; • регулирующая направленность политики Центрального банка РФ; </w:t>
      </w:r>
      <w:r w:rsidRPr="00397D23">
        <w:rPr>
          <w:rFonts w:ascii="Times New Roman" w:hAnsi="Times New Roman"/>
          <w:color w:val="000000"/>
          <w:sz w:val="24"/>
          <w:szCs w:val="24"/>
          <w:shd w:val="clear" w:color="auto" w:fill="FFFFFF"/>
        </w:rPr>
        <w:br/>
        <w:t xml:space="preserve">• степень инфляционного обесценения денег. </w:t>
      </w:r>
      <w:r w:rsidRPr="00397D23">
        <w:rPr>
          <w:rFonts w:ascii="Times New Roman" w:hAnsi="Times New Roman"/>
          <w:color w:val="000000"/>
          <w:sz w:val="24"/>
          <w:szCs w:val="24"/>
          <w:shd w:val="clear" w:color="auto" w:fill="FFFFFF"/>
        </w:rPr>
        <w:br w:type="page"/>
      </w:r>
      <w:r w:rsidR="00E26BCF">
        <w:rPr>
          <w:rFonts w:ascii="Times New Roman" w:eastAsia="Times New Roman" w:hAnsi="Times New Roman"/>
          <w:b/>
          <w:sz w:val="28"/>
          <w:szCs w:val="28"/>
          <w:lang w:eastAsia="ru-RU"/>
        </w:rPr>
        <w:lastRenderedPageBreak/>
        <w:t>22</w:t>
      </w:r>
      <w:r w:rsidRPr="00E26BCF">
        <w:rPr>
          <w:rFonts w:ascii="Times New Roman" w:eastAsia="Times New Roman" w:hAnsi="Times New Roman"/>
          <w:b/>
          <w:sz w:val="28"/>
          <w:szCs w:val="28"/>
          <w:lang w:eastAsia="ru-RU"/>
        </w:rPr>
        <w:t>. Кредитная система и ее структура. Современное состояние кредитной системы России: основные моменты.</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bCs/>
          <w:sz w:val="24"/>
          <w:szCs w:val="24"/>
          <w:shd w:val="clear" w:color="auto" w:fill="FFFFFF"/>
        </w:rPr>
        <w:t>Кредитная система</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может быть охарактеризована в соответствии с тремя аспектами:</w:t>
      </w:r>
      <w:r w:rsidRPr="00B3734D">
        <w:rPr>
          <w:rFonts w:ascii="Times New Roman" w:hAnsi="Times New Roman"/>
          <w:sz w:val="24"/>
          <w:szCs w:val="24"/>
          <w:shd w:val="clear" w:color="auto" w:fill="FFFFFF"/>
        </w:rPr>
        <w:t> </w:t>
      </w:r>
      <w:r w:rsidRPr="00B3734D">
        <w:rPr>
          <w:rFonts w:ascii="Times New Roman" w:hAnsi="Times New Roman"/>
          <w:bCs/>
          <w:sz w:val="24"/>
          <w:szCs w:val="24"/>
          <w:shd w:val="clear" w:color="auto" w:fill="FFFFFF"/>
        </w:rPr>
        <w:t>сущностным</w:t>
      </w:r>
      <w:proofErr w:type="gramStart"/>
      <w:r w:rsidRPr="00B3734D">
        <w:rPr>
          <w:rFonts w:ascii="Times New Roman" w:hAnsi="Times New Roman"/>
          <w:color w:val="000000"/>
          <w:sz w:val="24"/>
          <w:szCs w:val="24"/>
          <w:shd w:val="clear" w:color="auto" w:fill="FFFFFF"/>
        </w:rPr>
        <w:t>,</w:t>
      </w:r>
      <w:r w:rsidRPr="00B3734D">
        <w:rPr>
          <w:rFonts w:ascii="Times New Roman" w:hAnsi="Times New Roman"/>
          <w:bCs/>
          <w:sz w:val="24"/>
          <w:szCs w:val="24"/>
          <w:shd w:val="clear" w:color="auto" w:fill="FFFFFF"/>
        </w:rPr>
        <w:t>и</w:t>
      </w:r>
      <w:proofErr w:type="gramEnd"/>
      <w:r w:rsidRPr="00B3734D">
        <w:rPr>
          <w:rFonts w:ascii="Times New Roman" w:hAnsi="Times New Roman"/>
          <w:bCs/>
          <w:sz w:val="24"/>
          <w:szCs w:val="24"/>
          <w:shd w:val="clear" w:color="auto" w:fill="FFFFFF"/>
        </w:rPr>
        <w:t>нституциональным</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и</w:t>
      </w:r>
      <w:r w:rsidRPr="00B3734D">
        <w:rPr>
          <w:rFonts w:ascii="Times New Roman" w:hAnsi="Times New Roman"/>
          <w:sz w:val="24"/>
          <w:szCs w:val="24"/>
          <w:shd w:val="clear" w:color="auto" w:fill="FFFFFF"/>
        </w:rPr>
        <w:t> </w:t>
      </w:r>
      <w:r w:rsidRPr="00B3734D">
        <w:rPr>
          <w:rFonts w:ascii="Times New Roman" w:hAnsi="Times New Roman"/>
          <w:bCs/>
          <w:sz w:val="24"/>
          <w:szCs w:val="24"/>
          <w:shd w:val="clear" w:color="auto" w:fill="FFFFFF"/>
        </w:rPr>
        <w:t>функциональным</w:t>
      </w:r>
      <w:r w:rsidRPr="00B3734D">
        <w:rPr>
          <w:rFonts w:ascii="Times New Roman" w:hAnsi="Times New Roman"/>
          <w:color w:val="000000"/>
          <w:sz w:val="24"/>
          <w:szCs w:val="24"/>
          <w:shd w:val="clear" w:color="auto" w:fill="FFFFFF"/>
        </w:rPr>
        <w:t>.</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color w:val="000000"/>
          <w:sz w:val="24"/>
          <w:szCs w:val="24"/>
          <w:u w:val="single"/>
          <w:shd w:val="clear" w:color="auto" w:fill="FFFFFF"/>
        </w:rPr>
        <w:t>В</w:t>
      </w:r>
      <w:r w:rsidRPr="00B3734D">
        <w:rPr>
          <w:rFonts w:ascii="Times New Roman" w:hAnsi="Times New Roman"/>
          <w:sz w:val="24"/>
          <w:szCs w:val="24"/>
          <w:u w:val="single"/>
          <w:shd w:val="clear" w:color="auto" w:fill="FFFFFF"/>
        </w:rPr>
        <w:t> </w:t>
      </w:r>
      <w:r w:rsidRPr="00B3734D">
        <w:rPr>
          <w:rFonts w:ascii="Times New Roman" w:hAnsi="Times New Roman"/>
          <w:bCs/>
          <w:sz w:val="24"/>
          <w:szCs w:val="24"/>
          <w:u w:val="single"/>
          <w:shd w:val="clear" w:color="auto" w:fill="FFFFFF"/>
        </w:rPr>
        <w:t>сущностном</w:t>
      </w:r>
      <w:r w:rsidRPr="00B3734D">
        <w:rPr>
          <w:rFonts w:ascii="Times New Roman" w:hAnsi="Times New Roman"/>
          <w:sz w:val="24"/>
          <w:szCs w:val="24"/>
          <w:u w:val="single"/>
          <w:shd w:val="clear" w:color="auto" w:fill="FFFFFF"/>
        </w:rPr>
        <w:t> </w:t>
      </w:r>
      <w:r w:rsidRPr="00B3734D">
        <w:rPr>
          <w:rFonts w:ascii="Times New Roman" w:hAnsi="Times New Roman"/>
          <w:color w:val="000000"/>
          <w:sz w:val="24"/>
          <w:szCs w:val="24"/>
          <w:u w:val="single"/>
          <w:shd w:val="clear" w:color="auto" w:fill="FFFFFF"/>
        </w:rPr>
        <w:t>аспекте</w:t>
      </w:r>
      <w:r w:rsidRPr="00B3734D">
        <w:rPr>
          <w:rFonts w:ascii="Times New Roman" w:hAnsi="Times New Roman"/>
          <w:color w:val="000000"/>
          <w:sz w:val="24"/>
          <w:szCs w:val="24"/>
          <w:shd w:val="clear" w:color="auto" w:fill="FFFFFF"/>
        </w:rPr>
        <w:t xml:space="preserve"> кредитная система представляет собой систему кредитно-финансовых отношений, возникающих в связи с предоставлением, использованием и погашением ссуд на условиях возвратности, платности и срочности.</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color w:val="000000"/>
          <w:sz w:val="24"/>
          <w:szCs w:val="24"/>
          <w:u w:val="single"/>
          <w:shd w:val="clear" w:color="auto" w:fill="FFFFFF"/>
        </w:rPr>
        <w:t>С</w:t>
      </w:r>
      <w:r w:rsidRPr="00B3734D">
        <w:rPr>
          <w:rFonts w:ascii="Times New Roman" w:hAnsi="Times New Roman"/>
          <w:sz w:val="24"/>
          <w:szCs w:val="24"/>
          <w:u w:val="single"/>
          <w:shd w:val="clear" w:color="auto" w:fill="FFFFFF"/>
        </w:rPr>
        <w:t> </w:t>
      </w:r>
      <w:r w:rsidRPr="00B3734D">
        <w:rPr>
          <w:rFonts w:ascii="Times New Roman" w:hAnsi="Times New Roman"/>
          <w:bCs/>
          <w:sz w:val="24"/>
          <w:szCs w:val="24"/>
          <w:u w:val="single"/>
          <w:shd w:val="clear" w:color="auto" w:fill="FFFFFF"/>
        </w:rPr>
        <w:t>институциональной</w:t>
      </w:r>
      <w:r w:rsidRPr="00B3734D">
        <w:rPr>
          <w:rFonts w:ascii="Times New Roman" w:hAnsi="Times New Roman"/>
          <w:sz w:val="24"/>
          <w:szCs w:val="24"/>
          <w:u w:val="single"/>
          <w:shd w:val="clear" w:color="auto" w:fill="FFFFFF"/>
        </w:rPr>
        <w:t> </w:t>
      </w:r>
      <w:r w:rsidRPr="00B3734D">
        <w:rPr>
          <w:rFonts w:ascii="Times New Roman" w:hAnsi="Times New Roman"/>
          <w:color w:val="000000"/>
          <w:sz w:val="24"/>
          <w:szCs w:val="24"/>
          <w:u w:val="single"/>
          <w:shd w:val="clear" w:color="auto" w:fill="FFFFFF"/>
        </w:rPr>
        <w:t>точки зрения</w:t>
      </w:r>
      <w:r w:rsidRPr="00B3734D">
        <w:rPr>
          <w:rFonts w:ascii="Times New Roman" w:hAnsi="Times New Roman"/>
          <w:color w:val="000000"/>
          <w:sz w:val="24"/>
          <w:szCs w:val="24"/>
          <w:shd w:val="clear" w:color="auto" w:fill="FFFFFF"/>
        </w:rPr>
        <w:t xml:space="preserve"> — это система кредитно-финансовых учреждений, обслуживающих кредитные отношения (банки, финансовые компании, фондовые и валютные биржи, страховые компании и т. п.).</w:t>
      </w:r>
    </w:p>
    <w:p w:rsidR="005E1895" w:rsidRPr="00B3734D" w:rsidRDefault="005E1895" w:rsidP="005E1895">
      <w:pPr>
        <w:shd w:val="clear" w:color="auto" w:fill="FFFFFF"/>
        <w:jc w:val="both"/>
        <w:rPr>
          <w:rFonts w:ascii="Times New Roman" w:hAnsi="Times New Roman"/>
          <w:bCs/>
          <w:sz w:val="24"/>
          <w:szCs w:val="24"/>
          <w:shd w:val="clear" w:color="auto" w:fill="FFFFFF"/>
        </w:rPr>
      </w:pPr>
      <w:r w:rsidRPr="00B3734D">
        <w:rPr>
          <w:rFonts w:ascii="Times New Roman" w:hAnsi="Times New Roman"/>
          <w:color w:val="000000"/>
          <w:sz w:val="24"/>
          <w:szCs w:val="24"/>
          <w:u w:val="single"/>
          <w:shd w:val="clear" w:color="auto" w:fill="FFFFFF"/>
        </w:rPr>
        <w:t>С</w:t>
      </w:r>
      <w:r w:rsidRPr="00B3734D">
        <w:rPr>
          <w:rFonts w:ascii="Times New Roman" w:hAnsi="Times New Roman"/>
          <w:sz w:val="24"/>
          <w:szCs w:val="24"/>
          <w:u w:val="single"/>
          <w:shd w:val="clear" w:color="auto" w:fill="FFFFFF"/>
        </w:rPr>
        <w:t> </w:t>
      </w:r>
      <w:r w:rsidRPr="00B3734D">
        <w:rPr>
          <w:rFonts w:ascii="Times New Roman" w:hAnsi="Times New Roman"/>
          <w:bCs/>
          <w:sz w:val="24"/>
          <w:szCs w:val="24"/>
          <w:u w:val="single"/>
          <w:shd w:val="clear" w:color="auto" w:fill="FFFFFF"/>
        </w:rPr>
        <w:t>функциональных</w:t>
      </w:r>
      <w:r w:rsidRPr="00B3734D">
        <w:rPr>
          <w:rFonts w:ascii="Times New Roman" w:hAnsi="Times New Roman"/>
          <w:sz w:val="24"/>
          <w:szCs w:val="24"/>
          <w:u w:val="single"/>
          <w:shd w:val="clear" w:color="auto" w:fill="FFFFFF"/>
        </w:rPr>
        <w:t> </w:t>
      </w:r>
      <w:r w:rsidRPr="00B3734D">
        <w:rPr>
          <w:rFonts w:ascii="Times New Roman" w:hAnsi="Times New Roman"/>
          <w:color w:val="000000"/>
          <w:sz w:val="24"/>
          <w:szCs w:val="24"/>
          <w:u w:val="single"/>
          <w:shd w:val="clear" w:color="auto" w:fill="FFFFFF"/>
        </w:rPr>
        <w:t>позиций</w:t>
      </w:r>
      <w:r w:rsidRPr="00B3734D">
        <w:rPr>
          <w:rFonts w:ascii="Times New Roman" w:hAnsi="Times New Roman"/>
          <w:color w:val="000000"/>
          <w:sz w:val="24"/>
          <w:szCs w:val="24"/>
          <w:shd w:val="clear" w:color="auto" w:fill="FFFFFF"/>
        </w:rPr>
        <w:t xml:space="preserve"> кредитная система − это совокупность</w:t>
      </w:r>
      <w:r w:rsidRPr="00B3734D">
        <w:rPr>
          <w:rFonts w:ascii="Times New Roman" w:hAnsi="Times New Roman"/>
          <w:sz w:val="24"/>
          <w:szCs w:val="24"/>
          <w:shd w:val="clear" w:color="auto" w:fill="FFFFFF"/>
        </w:rPr>
        <w:t> </w:t>
      </w:r>
      <w:r w:rsidRPr="00B3734D">
        <w:rPr>
          <w:rFonts w:ascii="Times New Roman" w:hAnsi="Times New Roman"/>
          <w:bCs/>
          <w:sz w:val="24"/>
          <w:szCs w:val="24"/>
          <w:shd w:val="clear" w:color="auto" w:fill="FFFFFF"/>
        </w:rPr>
        <w:t>видов</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и</w:t>
      </w:r>
      <w:r w:rsidRPr="00B3734D">
        <w:rPr>
          <w:rFonts w:ascii="Times New Roman" w:hAnsi="Times New Roman"/>
          <w:sz w:val="24"/>
          <w:szCs w:val="24"/>
          <w:shd w:val="clear" w:color="auto" w:fill="FFFFFF"/>
        </w:rPr>
        <w:t> </w:t>
      </w:r>
      <w:r w:rsidRPr="00B3734D">
        <w:rPr>
          <w:rFonts w:ascii="Times New Roman" w:hAnsi="Times New Roman"/>
          <w:bCs/>
          <w:sz w:val="24"/>
          <w:szCs w:val="24"/>
          <w:shd w:val="clear" w:color="auto" w:fill="FFFFFF"/>
        </w:rPr>
        <w:t>форм</w:t>
      </w:r>
      <w:r w:rsidRPr="00B3734D">
        <w:rPr>
          <w:rFonts w:ascii="Times New Roman" w:hAnsi="Times New Roman"/>
          <w:sz w:val="24"/>
          <w:szCs w:val="24"/>
          <w:shd w:val="clear" w:color="auto" w:fill="FFFFFF"/>
        </w:rPr>
        <w:t> </w:t>
      </w:r>
      <w:r w:rsidRPr="00B3734D">
        <w:rPr>
          <w:rFonts w:ascii="Times New Roman" w:hAnsi="Times New Roman"/>
          <w:bCs/>
          <w:sz w:val="24"/>
          <w:szCs w:val="24"/>
          <w:shd w:val="clear" w:color="auto" w:fill="FFFFFF"/>
        </w:rPr>
        <w:t>кредита</w:t>
      </w:r>
      <w:r>
        <w:rPr>
          <w:rFonts w:ascii="Times New Roman" w:hAnsi="Times New Roman"/>
          <w:bCs/>
          <w:sz w:val="24"/>
          <w:szCs w:val="24"/>
          <w:shd w:val="clear" w:color="auto" w:fill="FFFFFF"/>
        </w:rPr>
        <w:t>.</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color w:val="000000"/>
          <w:sz w:val="24"/>
          <w:szCs w:val="24"/>
          <w:shd w:val="clear" w:color="auto" w:fill="FFFFFF"/>
        </w:rPr>
        <w:t xml:space="preserve">Кредитная система государства складывается из банковской системы и совокупности, так называемых небанковских банков, т. е. небанковских кредитно-финансовых институтов, способных аккумулировать временно свободные средства и размещать их с помощью кредита. В мировой практике небанковские кредитно-финансовые институты представлены инвестиционными, финансовыми и страховыми компаниями, пенсионными фондами, сберегательными кассами, ломбардами и кредитной кооперацией. Эти учреждения, формально не являясь банками, выполняют многие банковские операции и конкурируют с банками. </w:t>
      </w:r>
      <w:proofErr w:type="gramStart"/>
      <w:r w:rsidRPr="00B3734D">
        <w:rPr>
          <w:rFonts w:ascii="Times New Roman" w:hAnsi="Times New Roman"/>
          <w:color w:val="000000"/>
          <w:sz w:val="24"/>
          <w:szCs w:val="24"/>
          <w:shd w:val="clear" w:color="auto" w:fill="FFFFFF"/>
        </w:rPr>
        <w:t>Однако</w:t>
      </w:r>
      <w:proofErr w:type="gramEnd"/>
      <w:r w:rsidRPr="00B3734D">
        <w:rPr>
          <w:rFonts w:ascii="Times New Roman" w:hAnsi="Times New Roman"/>
          <w:color w:val="000000"/>
          <w:sz w:val="24"/>
          <w:szCs w:val="24"/>
          <w:shd w:val="clear" w:color="auto" w:fill="FFFFFF"/>
        </w:rPr>
        <w:t xml:space="preserve"> несмотря на постепенное стирание различий между банками и небанковскими кредитно-финансовыми институтами, ядром кредитной инфраструктуры остается банковская система.</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color w:val="000000"/>
          <w:sz w:val="24"/>
          <w:szCs w:val="24"/>
          <w:shd w:val="clear" w:color="auto" w:fill="FFFFFF"/>
        </w:rPr>
        <w:t>Вся совокупность банков в национальной экономике образует банковскую систему страны. В настоящее время практически во всех странах с развитой рыночной экономикой банковская система имеет два уровня.</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bCs/>
          <w:sz w:val="24"/>
          <w:szCs w:val="24"/>
          <w:shd w:val="clear" w:color="auto" w:fill="FFFFFF"/>
        </w:rPr>
        <w:t>Первый уровень банковской системы</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образует центральный банк (или совокупность банковских учреждений, выполняющих функции центрального банка, например, Федеральная резервная система США). За ним законодательно закрепляются монополия на эмиссию национальных денежных знаков и ряд особых функций в области кредитно-денежной политики.</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bCs/>
          <w:sz w:val="24"/>
          <w:szCs w:val="24"/>
          <w:shd w:val="clear" w:color="auto" w:fill="FFFFFF"/>
        </w:rPr>
        <w:t>Второй уровень</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 xml:space="preserve">двухуровневой банковской системы занимают коммерческие банки. Они концентрируют основную часть кредитных ресурсов, осуществляют в широком диапазоне банковские операции и финансовые услуги для юридических и физических лиц. Эти банки организуются на паевых (акционерных) началах и по форме собственности делятся </w:t>
      </w:r>
      <w:proofErr w:type="gramStart"/>
      <w:r w:rsidRPr="00B3734D">
        <w:rPr>
          <w:rFonts w:ascii="Times New Roman" w:hAnsi="Times New Roman"/>
          <w:color w:val="000000"/>
          <w:sz w:val="24"/>
          <w:szCs w:val="24"/>
          <w:shd w:val="clear" w:color="auto" w:fill="FFFFFF"/>
        </w:rPr>
        <w:t>на</w:t>
      </w:r>
      <w:proofErr w:type="gramEnd"/>
      <w:r w:rsidRPr="00B3734D">
        <w:rPr>
          <w:rFonts w:ascii="Times New Roman" w:hAnsi="Times New Roman"/>
          <w:color w:val="000000"/>
          <w:sz w:val="24"/>
          <w:szCs w:val="24"/>
          <w:shd w:val="clear" w:color="auto" w:fill="FFFFFF"/>
        </w:rPr>
        <w:t xml:space="preserve"> государственные, акционерные и кооперативные.</w:t>
      </w:r>
    </w:p>
    <w:p w:rsidR="005E1895" w:rsidRDefault="005E1895" w:rsidP="005E1895">
      <w:pPr>
        <w:shd w:val="clear" w:color="auto" w:fill="FFFFFF"/>
        <w:jc w:val="both"/>
        <w:rPr>
          <w:rFonts w:ascii="Tahoma" w:hAnsi="Tahoma" w:cs="Tahoma"/>
          <w:color w:val="000000"/>
          <w:sz w:val="18"/>
          <w:szCs w:val="18"/>
        </w:rPr>
      </w:pPr>
    </w:p>
    <w:p w:rsidR="005E1895" w:rsidRPr="00E26BCF" w:rsidRDefault="005E1895" w:rsidP="00E26BCF">
      <w:pPr>
        <w:rPr>
          <w:rFonts w:ascii="Times New Roman" w:eastAsia="Times New Roman" w:hAnsi="Times New Roman"/>
          <w:b/>
          <w:sz w:val="28"/>
          <w:szCs w:val="28"/>
          <w:lang w:eastAsia="ru-RU"/>
        </w:rPr>
      </w:pPr>
      <w:r>
        <w:rPr>
          <w:sz w:val="28"/>
          <w:szCs w:val="28"/>
        </w:rPr>
        <w:br w:type="page"/>
      </w:r>
      <w:r w:rsidR="00E26BCF" w:rsidRPr="00E26BCF">
        <w:rPr>
          <w:rFonts w:ascii="Times New Roman" w:eastAsia="Times New Roman" w:hAnsi="Times New Roman"/>
          <w:b/>
          <w:sz w:val="28"/>
          <w:szCs w:val="28"/>
          <w:lang w:eastAsia="ru-RU"/>
        </w:rPr>
        <w:lastRenderedPageBreak/>
        <w:t xml:space="preserve">23. </w:t>
      </w:r>
      <w:r w:rsidRPr="00E26BCF">
        <w:rPr>
          <w:rFonts w:ascii="Times New Roman" w:eastAsia="Times New Roman" w:hAnsi="Times New Roman"/>
          <w:b/>
          <w:sz w:val="28"/>
          <w:szCs w:val="28"/>
          <w:lang w:eastAsia="ru-RU"/>
        </w:rPr>
        <w:t>Понятие банковской системы, ее свойства, принципы построения. Характеристика элементов банковской системы. Макроэкономические факторы развития банковской системы.</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color w:val="000000"/>
          <w:sz w:val="24"/>
          <w:szCs w:val="24"/>
          <w:shd w:val="clear" w:color="auto" w:fill="FFFFFF"/>
        </w:rPr>
        <w:t>Вся совокупность банков в национальной экономике образует банковскую систему страны. В настоящее время практически во всех странах с развитой рыночной экономикой банковская система имеет два уровня.</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bCs/>
          <w:sz w:val="24"/>
          <w:szCs w:val="24"/>
          <w:shd w:val="clear" w:color="auto" w:fill="FFFFFF"/>
        </w:rPr>
        <w:t>Первый уровень банковской системы</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образует центральный банк (или совокупность банковских учреждений, выполняющих функции центрального банка, например, Федеральная резервная система США). За ним законодательно закрепляются монополия на эмиссию национальных денежных знаков и ряд особых функций в области кредитно-денежной политики.</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bCs/>
          <w:sz w:val="24"/>
          <w:szCs w:val="24"/>
          <w:shd w:val="clear" w:color="auto" w:fill="FFFFFF"/>
        </w:rPr>
        <w:t>Второй уровень</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двухуровневой банковской системы занимают коммерческие банки</w:t>
      </w:r>
      <w:r>
        <w:rPr>
          <w:rFonts w:ascii="Times New Roman" w:hAnsi="Times New Roman"/>
          <w:color w:val="000000"/>
          <w:sz w:val="24"/>
          <w:szCs w:val="24"/>
          <w:shd w:val="clear" w:color="auto" w:fill="FFFFFF"/>
        </w:rPr>
        <w:t xml:space="preserve"> и с</w:t>
      </w:r>
      <w:r w:rsidRPr="00B3734D">
        <w:rPr>
          <w:rFonts w:ascii="Times New Roman" w:hAnsi="Times New Roman"/>
          <w:color w:val="000000"/>
          <w:sz w:val="24"/>
          <w:szCs w:val="24"/>
          <w:shd w:val="clear" w:color="auto" w:fill="FFFFFF"/>
        </w:rPr>
        <w:t xml:space="preserve">пециализированные кредитно-финансовые учреждения. </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color w:val="000000"/>
          <w:sz w:val="24"/>
          <w:szCs w:val="24"/>
          <w:shd w:val="clear" w:color="auto" w:fill="FFFFFF"/>
        </w:rPr>
        <w:t>В главе кредитной системы находится центра</w:t>
      </w:r>
      <w:r>
        <w:rPr>
          <w:rFonts w:ascii="Times New Roman" w:hAnsi="Times New Roman"/>
          <w:color w:val="000000"/>
          <w:sz w:val="24"/>
          <w:szCs w:val="24"/>
          <w:shd w:val="clear" w:color="auto" w:fill="FFFFFF"/>
        </w:rPr>
        <w:t>льный банк. Он, как правило, при</w:t>
      </w:r>
      <w:r w:rsidRPr="00B3734D">
        <w:rPr>
          <w:rFonts w:ascii="Times New Roman" w:hAnsi="Times New Roman"/>
          <w:color w:val="000000"/>
          <w:sz w:val="24"/>
          <w:szCs w:val="24"/>
          <w:shd w:val="clear" w:color="auto" w:fill="FFFFFF"/>
        </w:rPr>
        <w:t>надлежит государству и выполняет основные функции по регулированию экономики.</w:t>
      </w:r>
      <w:r>
        <w:rPr>
          <w:rFonts w:ascii="Times New Roman" w:hAnsi="Times New Roman"/>
          <w:color w:val="000000"/>
          <w:sz w:val="24"/>
          <w:szCs w:val="24"/>
          <w:shd w:val="clear" w:color="auto" w:fill="FFFFFF"/>
        </w:rPr>
        <w:t xml:space="preserve"> </w:t>
      </w:r>
      <w:r w:rsidRPr="00B3734D">
        <w:rPr>
          <w:rFonts w:ascii="Times New Roman" w:hAnsi="Times New Roman"/>
          <w:bCs/>
          <w:sz w:val="24"/>
          <w:szCs w:val="24"/>
          <w:shd w:val="clear" w:color="auto" w:fill="FFFFFF"/>
        </w:rPr>
        <w:t>Центральный банк</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 xml:space="preserve">монопольно производит эмиссию (выпуск) кредитных денег в наличной форме (банкнот), осуществляет кредитование коммерческих банков, хранит кассовые резервы других кредитных учреждений, выполняет расчетные операции и осуществляет </w:t>
      </w:r>
      <w:proofErr w:type="gramStart"/>
      <w:r w:rsidRPr="00B3734D">
        <w:rPr>
          <w:rFonts w:ascii="Times New Roman" w:hAnsi="Times New Roman"/>
          <w:color w:val="000000"/>
          <w:sz w:val="24"/>
          <w:szCs w:val="24"/>
          <w:shd w:val="clear" w:color="auto" w:fill="FFFFFF"/>
        </w:rPr>
        <w:t>контроль за</w:t>
      </w:r>
      <w:proofErr w:type="gramEnd"/>
      <w:r w:rsidRPr="00B3734D">
        <w:rPr>
          <w:rFonts w:ascii="Times New Roman" w:hAnsi="Times New Roman"/>
          <w:color w:val="000000"/>
          <w:sz w:val="24"/>
          <w:szCs w:val="24"/>
          <w:shd w:val="clear" w:color="auto" w:fill="FFFFFF"/>
        </w:rPr>
        <w:t xml:space="preserve"> деятельностью прочих кредитных институтов.</w:t>
      </w:r>
    </w:p>
    <w:p w:rsidR="005E1895" w:rsidRPr="00B3734D" w:rsidRDefault="005E1895" w:rsidP="005E1895">
      <w:pPr>
        <w:shd w:val="clear" w:color="auto" w:fill="FFFFFF"/>
        <w:jc w:val="both"/>
        <w:rPr>
          <w:rFonts w:ascii="Times New Roman" w:hAnsi="Times New Roman"/>
          <w:color w:val="000000"/>
          <w:sz w:val="24"/>
          <w:szCs w:val="24"/>
          <w:shd w:val="clear" w:color="auto" w:fill="FFFFFF"/>
        </w:rPr>
      </w:pPr>
      <w:r w:rsidRPr="00B3734D">
        <w:rPr>
          <w:rFonts w:ascii="Times New Roman" w:hAnsi="Times New Roman"/>
          <w:bCs/>
          <w:sz w:val="24"/>
          <w:szCs w:val="24"/>
          <w:shd w:val="clear" w:color="auto" w:fill="FFFFFF"/>
        </w:rPr>
        <w:t>Коммерческие банки</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 это кредитные учреждения универсального характера, которые осуществляют кредитные, фондовые, посреднические операции, организуют платежный оборот в масштабе национального хозяйства.</w:t>
      </w:r>
    </w:p>
    <w:p w:rsidR="005E1895" w:rsidRDefault="005E1895" w:rsidP="005E1895">
      <w:pPr>
        <w:shd w:val="clear" w:color="auto" w:fill="FFFFFF"/>
        <w:jc w:val="both"/>
        <w:rPr>
          <w:rFonts w:ascii="Tahoma" w:hAnsi="Tahoma" w:cs="Tahoma"/>
          <w:color w:val="000000"/>
          <w:sz w:val="18"/>
          <w:szCs w:val="18"/>
        </w:rPr>
      </w:pPr>
      <w:r w:rsidRPr="00B3734D">
        <w:rPr>
          <w:rFonts w:ascii="Times New Roman" w:hAnsi="Times New Roman"/>
          <w:bCs/>
          <w:sz w:val="24"/>
          <w:szCs w:val="24"/>
          <w:shd w:val="clear" w:color="auto" w:fill="FFFFFF"/>
        </w:rPr>
        <w:t>Специализированные кредитно-финансовые учреждения</w:t>
      </w:r>
      <w:r w:rsidRPr="00B3734D">
        <w:rPr>
          <w:rFonts w:ascii="Times New Roman" w:hAnsi="Times New Roman"/>
          <w:sz w:val="24"/>
          <w:szCs w:val="24"/>
          <w:shd w:val="clear" w:color="auto" w:fill="FFFFFF"/>
        </w:rPr>
        <w:t> </w:t>
      </w:r>
      <w:r w:rsidRPr="00B3734D">
        <w:rPr>
          <w:rFonts w:ascii="Times New Roman" w:hAnsi="Times New Roman"/>
          <w:color w:val="000000"/>
          <w:sz w:val="24"/>
          <w:szCs w:val="24"/>
          <w:shd w:val="clear" w:color="auto" w:fill="FFFFFF"/>
        </w:rPr>
        <w:t>занимаются кредитованием определенных сфер и отраслей хоз</w:t>
      </w:r>
      <w:r>
        <w:rPr>
          <w:rFonts w:ascii="Times New Roman" w:hAnsi="Times New Roman"/>
          <w:color w:val="000000"/>
          <w:sz w:val="24"/>
          <w:szCs w:val="24"/>
          <w:shd w:val="clear" w:color="auto" w:fill="FFFFFF"/>
        </w:rPr>
        <w:t>яйственной деятельности. Обычно о</w:t>
      </w:r>
      <w:r w:rsidRPr="00B3734D">
        <w:rPr>
          <w:rFonts w:ascii="Times New Roman" w:hAnsi="Times New Roman"/>
          <w:color w:val="000000"/>
          <w:sz w:val="24"/>
          <w:szCs w:val="24"/>
          <w:shd w:val="clear" w:color="auto" w:fill="FFFFFF"/>
        </w:rPr>
        <w:t>ни доминируют в узких секторах рынка ссудных капиталов.</w:t>
      </w:r>
      <w:r>
        <w:rPr>
          <w:rFonts w:ascii="Times New Roman" w:hAnsi="Times New Roman"/>
          <w:color w:val="000000"/>
          <w:sz w:val="24"/>
          <w:szCs w:val="24"/>
          <w:shd w:val="clear" w:color="auto" w:fill="FFFFFF"/>
        </w:rPr>
        <w:t xml:space="preserve"> </w:t>
      </w:r>
      <w:r w:rsidRPr="00606A0B">
        <w:rPr>
          <w:rFonts w:ascii="Times New Roman" w:hAnsi="Times New Roman"/>
          <w:sz w:val="24"/>
          <w:szCs w:val="24"/>
          <w:shd w:val="clear" w:color="auto" w:fill="FFFFFF"/>
        </w:rPr>
        <w:t>К специализированным кредитно-финансовым учреждениям относятся:</w:t>
      </w:r>
      <w:r>
        <w:rPr>
          <w:rFonts w:ascii="Times New Roman" w:hAnsi="Times New Roman"/>
          <w:bCs/>
          <w:sz w:val="24"/>
          <w:szCs w:val="24"/>
          <w:shd w:val="clear" w:color="auto" w:fill="FFFFFF"/>
        </w:rPr>
        <w:t xml:space="preserve"> и</w:t>
      </w:r>
      <w:r w:rsidRPr="00606A0B">
        <w:rPr>
          <w:rFonts w:ascii="Times New Roman" w:hAnsi="Times New Roman"/>
          <w:bCs/>
          <w:sz w:val="24"/>
          <w:szCs w:val="24"/>
          <w:shd w:val="clear" w:color="auto" w:fill="FFFFFF"/>
        </w:rPr>
        <w:t>нвестиционные банки</w:t>
      </w:r>
      <w:r>
        <w:rPr>
          <w:rFonts w:ascii="Times New Roman" w:hAnsi="Times New Roman"/>
          <w:bCs/>
          <w:sz w:val="24"/>
          <w:szCs w:val="24"/>
          <w:shd w:val="clear" w:color="auto" w:fill="FFFFFF"/>
        </w:rPr>
        <w:t>, с</w:t>
      </w:r>
      <w:r w:rsidRPr="00606A0B">
        <w:rPr>
          <w:rFonts w:ascii="Times New Roman" w:hAnsi="Times New Roman"/>
          <w:bCs/>
          <w:sz w:val="24"/>
          <w:szCs w:val="24"/>
          <w:shd w:val="clear" w:color="auto" w:fill="FFFFFF"/>
        </w:rPr>
        <w:t>берегательные учреждения</w:t>
      </w:r>
      <w:r>
        <w:rPr>
          <w:rFonts w:ascii="Times New Roman" w:hAnsi="Times New Roman"/>
          <w:bCs/>
          <w:sz w:val="24"/>
          <w:szCs w:val="24"/>
          <w:shd w:val="clear" w:color="auto" w:fill="FFFFFF"/>
        </w:rPr>
        <w:t>, с</w:t>
      </w:r>
      <w:r w:rsidRPr="00606A0B">
        <w:rPr>
          <w:rFonts w:ascii="Times New Roman" w:hAnsi="Times New Roman"/>
          <w:bCs/>
          <w:sz w:val="24"/>
          <w:szCs w:val="24"/>
          <w:shd w:val="clear" w:color="auto" w:fill="FFFFFF"/>
        </w:rPr>
        <w:t>траховые компании</w:t>
      </w:r>
      <w:r>
        <w:rPr>
          <w:rFonts w:ascii="Times New Roman" w:hAnsi="Times New Roman"/>
          <w:bCs/>
          <w:sz w:val="24"/>
          <w:szCs w:val="24"/>
          <w:shd w:val="clear" w:color="auto" w:fill="FFFFFF"/>
        </w:rPr>
        <w:t xml:space="preserve">, </w:t>
      </w:r>
      <w:proofErr w:type="gramStart"/>
      <w:r>
        <w:rPr>
          <w:rFonts w:ascii="Times New Roman" w:hAnsi="Times New Roman"/>
          <w:bCs/>
          <w:sz w:val="24"/>
          <w:szCs w:val="24"/>
          <w:shd w:val="clear" w:color="auto" w:fill="FFFFFF"/>
        </w:rPr>
        <w:t>п</w:t>
      </w:r>
      <w:proofErr w:type="gramEnd"/>
      <w:r w:rsidR="00414BD2">
        <w:fldChar w:fldCharType="begin"/>
      </w:r>
      <w:r w:rsidR="00414BD2">
        <w:instrText>HYPERLINK "http://www.grandars.ru/student/finansy/pensionnyy-fond.html" \o "Пенсионный фонд"</w:instrText>
      </w:r>
      <w:r w:rsidR="00414BD2">
        <w:fldChar w:fldCharType="separate"/>
      </w:r>
      <w:r w:rsidRPr="00606A0B">
        <w:rPr>
          <w:rFonts w:ascii="Times New Roman" w:hAnsi="Times New Roman"/>
          <w:bCs/>
          <w:sz w:val="24"/>
          <w:szCs w:val="24"/>
          <w:shd w:val="clear" w:color="auto" w:fill="FFFFFF"/>
        </w:rPr>
        <w:t>енсионные фонды</w:t>
      </w:r>
      <w:r w:rsidR="00414BD2">
        <w:fldChar w:fldCharType="end"/>
      </w:r>
      <w:r>
        <w:rPr>
          <w:rFonts w:ascii="Times New Roman" w:hAnsi="Times New Roman"/>
          <w:bCs/>
          <w:sz w:val="24"/>
          <w:szCs w:val="24"/>
          <w:shd w:val="clear" w:color="auto" w:fill="FFFFFF"/>
        </w:rPr>
        <w:t>, и</w:t>
      </w:r>
      <w:r w:rsidRPr="00606A0B">
        <w:rPr>
          <w:rFonts w:ascii="Times New Roman" w:hAnsi="Times New Roman"/>
          <w:bCs/>
          <w:sz w:val="24"/>
          <w:szCs w:val="24"/>
          <w:shd w:val="clear" w:color="auto" w:fill="FFFFFF"/>
        </w:rPr>
        <w:t>нвестиционные компании</w:t>
      </w:r>
      <w:r>
        <w:rPr>
          <w:rFonts w:ascii="Times New Roman" w:hAnsi="Times New Roman"/>
          <w:bCs/>
          <w:sz w:val="24"/>
          <w:szCs w:val="24"/>
          <w:shd w:val="clear" w:color="auto" w:fill="FFFFFF"/>
        </w:rPr>
        <w:t>.</w:t>
      </w:r>
    </w:p>
    <w:p w:rsidR="005E1895" w:rsidRPr="00E26BCF" w:rsidRDefault="005E1895" w:rsidP="00E26BCF">
      <w:pPr>
        <w:rPr>
          <w:rFonts w:ascii="Times New Roman" w:eastAsia="Times New Roman" w:hAnsi="Times New Roman"/>
          <w:b/>
          <w:sz w:val="28"/>
          <w:szCs w:val="28"/>
          <w:lang w:eastAsia="ru-RU"/>
        </w:rPr>
      </w:pPr>
      <w:r>
        <w:rPr>
          <w:sz w:val="28"/>
          <w:szCs w:val="28"/>
        </w:rPr>
        <w:br w:type="page"/>
      </w:r>
      <w:r w:rsidR="00E26BCF" w:rsidRPr="00E26BCF">
        <w:rPr>
          <w:rFonts w:ascii="Times New Roman" w:eastAsia="Times New Roman" w:hAnsi="Times New Roman"/>
          <w:b/>
          <w:sz w:val="28"/>
          <w:szCs w:val="28"/>
          <w:lang w:eastAsia="ru-RU"/>
        </w:rPr>
        <w:lastRenderedPageBreak/>
        <w:t xml:space="preserve">24. </w:t>
      </w:r>
      <w:r w:rsidRPr="00E26BCF">
        <w:rPr>
          <w:rFonts w:ascii="Times New Roman" w:eastAsia="Times New Roman" w:hAnsi="Times New Roman"/>
          <w:b/>
          <w:sz w:val="28"/>
          <w:szCs w:val="28"/>
          <w:lang w:eastAsia="ru-RU"/>
        </w:rPr>
        <w:t>Особенности современных банковских систем. Современное состояние банковской системы России: основные моменты.</w:t>
      </w:r>
    </w:p>
    <w:p w:rsidR="005E1895" w:rsidRPr="005A44F8" w:rsidRDefault="005E1895" w:rsidP="005E1895">
      <w:pPr>
        <w:shd w:val="clear" w:color="auto" w:fill="FFFFFF"/>
        <w:jc w:val="both"/>
        <w:rPr>
          <w:rFonts w:ascii="Times New Roman" w:hAnsi="Times New Roman"/>
          <w:color w:val="000000"/>
          <w:sz w:val="24"/>
          <w:szCs w:val="24"/>
          <w:shd w:val="clear" w:color="auto" w:fill="FFFFFF"/>
        </w:rPr>
      </w:pPr>
      <w:r w:rsidRPr="005A44F8">
        <w:rPr>
          <w:rFonts w:ascii="Times New Roman" w:hAnsi="Times New Roman"/>
          <w:color w:val="000000"/>
          <w:sz w:val="24"/>
          <w:szCs w:val="24"/>
          <w:shd w:val="clear" w:color="auto" w:fill="FFFFFF"/>
        </w:rPr>
        <w:t>Можно выделить следующие особенности построения современной банковской системы России.</w:t>
      </w:r>
    </w:p>
    <w:p w:rsidR="005E1895" w:rsidRPr="005A44F8" w:rsidRDefault="005E1895" w:rsidP="005E1895">
      <w:pPr>
        <w:shd w:val="clear" w:color="auto" w:fill="FFFFFF"/>
        <w:spacing w:after="0" w:line="240" w:lineRule="auto"/>
        <w:jc w:val="both"/>
        <w:rPr>
          <w:rFonts w:ascii="Times New Roman" w:hAnsi="Times New Roman"/>
          <w:color w:val="000000"/>
          <w:sz w:val="24"/>
          <w:szCs w:val="24"/>
          <w:shd w:val="clear" w:color="auto" w:fill="FFFFFF"/>
        </w:rPr>
      </w:pPr>
      <w:r w:rsidRPr="005A44F8">
        <w:rPr>
          <w:rFonts w:ascii="Times New Roman" w:hAnsi="Times New Roman"/>
          <w:color w:val="000000"/>
          <w:sz w:val="24"/>
          <w:szCs w:val="24"/>
          <w:shd w:val="clear" w:color="auto" w:fill="FFFFFF"/>
        </w:rPr>
        <w:t>1.         Первый этап реформирования банковской системы отличался бы</w:t>
      </w:r>
      <w:r>
        <w:rPr>
          <w:rFonts w:ascii="Times New Roman" w:hAnsi="Times New Roman"/>
          <w:color w:val="000000"/>
          <w:sz w:val="24"/>
          <w:szCs w:val="24"/>
          <w:shd w:val="clear" w:color="auto" w:fill="FFFFFF"/>
        </w:rPr>
        <w:t xml:space="preserve"> о</w:t>
      </w:r>
      <w:r w:rsidRPr="005A44F8">
        <w:rPr>
          <w:rFonts w:ascii="Times New Roman" w:hAnsi="Times New Roman"/>
          <w:color w:val="000000"/>
          <w:sz w:val="24"/>
          <w:szCs w:val="24"/>
          <w:shd w:val="clear" w:color="auto" w:fill="FFFFFF"/>
        </w:rPr>
        <w:t>стрым ростом численности кредитных учреждений. В конце 80-х гг.</w:t>
      </w:r>
      <w:r>
        <w:rPr>
          <w:rFonts w:ascii="Times New Roman" w:hAnsi="Times New Roman"/>
          <w:color w:val="000000"/>
          <w:sz w:val="24"/>
          <w:szCs w:val="24"/>
          <w:shd w:val="clear" w:color="auto" w:fill="FFFFFF"/>
        </w:rPr>
        <w:t xml:space="preserve"> </w:t>
      </w:r>
      <w:r w:rsidRPr="005A44F8">
        <w:rPr>
          <w:rFonts w:ascii="Times New Roman" w:hAnsi="Times New Roman"/>
          <w:color w:val="000000"/>
          <w:sz w:val="24"/>
          <w:szCs w:val="24"/>
          <w:shd w:val="clear" w:color="auto" w:fill="FFFFFF"/>
        </w:rPr>
        <w:t xml:space="preserve">многие считали, что найдены правильные пути быстрейшей реорганизации банковского дела. </w:t>
      </w:r>
      <w:proofErr w:type="gramStart"/>
      <w:r w:rsidRPr="005A44F8">
        <w:rPr>
          <w:rFonts w:ascii="Times New Roman" w:hAnsi="Times New Roman"/>
          <w:color w:val="000000"/>
          <w:sz w:val="24"/>
          <w:szCs w:val="24"/>
          <w:shd w:val="clear" w:color="auto" w:fill="FFFFFF"/>
        </w:rPr>
        <w:t>Однако дальнейшие события показали, что в</w:t>
      </w:r>
      <w:r>
        <w:rPr>
          <w:rFonts w:ascii="Times New Roman" w:hAnsi="Times New Roman"/>
          <w:color w:val="000000"/>
          <w:sz w:val="24"/>
          <w:szCs w:val="24"/>
          <w:shd w:val="clear" w:color="auto" w:fill="FFFFFF"/>
        </w:rPr>
        <w:t xml:space="preserve"> </w:t>
      </w:r>
      <w:r w:rsidRPr="005A44F8">
        <w:rPr>
          <w:rFonts w:ascii="Times New Roman" w:hAnsi="Times New Roman"/>
          <w:color w:val="000000"/>
          <w:sz w:val="24"/>
          <w:szCs w:val="24"/>
          <w:shd w:val="clear" w:color="auto" w:fill="FFFFFF"/>
        </w:rPr>
        <w:t>1988-1995 гг. перестройка деятельности банков была обеспечена в основном в организационной) части.</w:t>
      </w:r>
      <w:proofErr w:type="gramEnd"/>
      <w:r w:rsidRPr="005A44F8">
        <w:rPr>
          <w:rFonts w:ascii="Times New Roman" w:hAnsi="Times New Roman"/>
          <w:color w:val="000000"/>
          <w:sz w:val="24"/>
          <w:szCs w:val="24"/>
          <w:shd w:val="clear" w:color="auto" w:fill="FFFFFF"/>
        </w:rPr>
        <w:t xml:space="preserve"> Коренное же изменение качественных параметров работы банков, их отношений с предприятиями, организациями, учреждениями и населением еще не произошло и находится</w:t>
      </w:r>
      <w:r>
        <w:rPr>
          <w:rFonts w:ascii="Times New Roman" w:hAnsi="Times New Roman"/>
          <w:color w:val="000000"/>
          <w:sz w:val="24"/>
          <w:szCs w:val="24"/>
          <w:shd w:val="clear" w:color="auto" w:fill="FFFFFF"/>
        </w:rPr>
        <w:t xml:space="preserve"> </w:t>
      </w:r>
      <w:r w:rsidRPr="005A44F8">
        <w:rPr>
          <w:rFonts w:ascii="Times New Roman" w:hAnsi="Times New Roman"/>
          <w:color w:val="000000"/>
          <w:sz w:val="24"/>
          <w:szCs w:val="24"/>
          <w:shd w:val="clear" w:color="auto" w:fill="FFFFFF"/>
        </w:rPr>
        <w:t>лишь в начальной стадии становления. Это обстоятельство в сочетании с инфляцией, кризисом системы платежей и другими факторами</w:t>
      </w:r>
      <w:r>
        <w:rPr>
          <w:rFonts w:ascii="Times New Roman" w:hAnsi="Times New Roman"/>
          <w:color w:val="000000"/>
          <w:sz w:val="24"/>
          <w:szCs w:val="24"/>
          <w:shd w:val="clear" w:color="auto" w:fill="FFFFFF"/>
        </w:rPr>
        <w:t xml:space="preserve"> </w:t>
      </w:r>
      <w:r w:rsidRPr="005A44F8">
        <w:rPr>
          <w:rFonts w:ascii="Times New Roman" w:hAnsi="Times New Roman"/>
          <w:color w:val="000000"/>
          <w:sz w:val="24"/>
          <w:szCs w:val="24"/>
          <w:shd w:val="clear" w:color="auto" w:fill="FFFFFF"/>
        </w:rPr>
        <w:t>поставило под вопрос возможность функционирования большинства</w:t>
      </w:r>
      <w:r>
        <w:rPr>
          <w:rFonts w:ascii="Times New Roman" w:hAnsi="Times New Roman"/>
          <w:color w:val="000000"/>
          <w:sz w:val="24"/>
          <w:szCs w:val="24"/>
          <w:shd w:val="clear" w:color="auto" w:fill="FFFFFF"/>
        </w:rPr>
        <w:t xml:space="preserve"> </w:t>
      </w:r>
      <w:r w:rsidRPr="005A44F8">
        <w:rPr>
          <w:rFonts w:ascii="Times New Roman" w:hAnsi="Times New Roman"/>
          <w:color w:val="000000"/>
          <w:sz w:val="24"/>
          <w:szCs w:val="24"/>
          <w:shd w:val="clear" w:color="auto" w:fill="FFFFFF"/>
        </w:rPr>
        <w:t xml:space="preserve">банков. В ходе событий августа-сентября </w:t>
      </w:r>
      <w:smartTag w:uri="urn:schemas-microsoft-com:office:smarttags" w:element="metricconverter">
        <w:smartTagPr>
          <w:attr w:name="ProductID" w:val="1998 г"/>
        </w:smartTagPr>
        <w:r w:rsidRPr="005A44F8">
          <w:rPr>
            <w:rFonts w:ascii="Times New Roman" w:hAnsi="Times New Roman"/>
            <w:color w:val="000000"/>
            <w:sz w:val="24"/>
            <w:szCs w:val="24"/>
            <w:shd w:val="clear" w:color="auto" w:fill="FFFFFF"/>
          </w:rPr>
          <w:t>1998 г</w:t>
        </w:r>
      </w:smartTag>
      <w:r w:rsidRPr="005A44F8">
        <w:rPr>
          <w:rFonts w:ascii="Times New Roman" w:hAnsi="Times New Roman"/>
          <w:color w:val="000000"/>
          <w:sz w:val="24"/>
          <w:szCs w:val="24"/>
          <w:shd w:val="clear" w:color="auto" w:fill="FFFFFF"/>
        </w:rPr>
        <w:t>. прекратили свое существование не только ряд мелки</w:t>
      </w:r>
      <w:r>
        <w:rPr>
          <w:rFonts w:ascii="Times New Roman" w:hAnsi="Times New Roman"/>
          <w:color w:val="000000"/>
          <w:sz w:val="24"/>
          <w:szCs w:val="24"/>
          <w:shd w:val="clear" w:color="auto" w:fill="FFFFFF"/>
        </w:rPr>
        <w:t xml:space="preserve">х, но и отдельные крупные банки. </w:t>
      </w:r>
      <w:r w:rsidRPr="005A44F8">
        <w:rPr>
          <w:rFonts w:ascii="Times New Roman" w:hAnsi="Times New Roman"/>
          <w:color w:val="000000"/>
          <w:sz w:val="24"/>
          <w:szCs w:val="24"/>
          <w:shd w:val="clear" w:color="auto" w:fill="FFFFFF"/>
        </w:rPr>
        <w:t>В 1995-1998 гг. свое существование прекратили больше банков, чем было создано новых. За 1996-1998 гг. было отозвано более 1000 банковских лицензий.</w:t>
      </w:r>
    </w:p>
    <w:p w:rsidR="005E1895" w:rsidRPr="005A44F8" w:rsidRDefault="005E1895" w:rsidP="005E1895">
      <w:pPr>
        <w:shd w:val="clear" w:color="auto" w:fill="FFFFFF"/>
        <w:spacing w:after="0" w:line="240" w:lineRule="auto"/>
        <w:jc w:val="both"/>
        <w:rPr>
          <w:rFonts w:ascii="Times New Roman" w:hAnsi="Times New Roman"/>
          <w:color w:val="000000"/>
          <w:sz w:val="24"/>
          <w:szCs w:val="24"/>
          <w:shd w:val="clear" w:color="auto" w:fill="FFFFFF"/>
        </w:rPr>
      </w:pPr>
      <w:r w:rsidRPr="005A44F8">
        <w:rPr>
          <w:rFonts w:ascii="Times New Roman" w:hAnsi="Times New Roman"/>
          <w:color w:val="000000"/>
          <w:sz w:val="24"/>
          <w:szCs w:val="24"/>
          <w:shd w:val="clear" w:color="auto" w:fill="FFFFFF"/>
        </w:rPr>
        <w:t>2.         Общая численность банков в России в расчете на 100 тыс. человек</w:t>
      </w:r>
      <w:r>
        <w:rPr>
          <w:rFonts w:ascii="Times New Roman" w:hAnsi="Times New Roman"/>
          <w:color w:val="000000"/>
          <w:sz w:val="24"/>
          <w:szCs w:val="24"/>
          <w:shd w:val="clear" w:color="auto" w:fill="FFFFFF"/>
        </w:rPr>
        <w:t xml:space="preserve"> </w:t>
      </w:r>
      <w:r w:rsidRPr="005A44F8">
        <w:rPr>
          <w:rFonts w:ascii="Times New Roman" w:hAnsi="Times New Roman"/>
          <w:color w:val="000000"/>
          <w:sz w:val="24"/>
          <w:szCs w:val="24"/>
          <w:shd w:val="clear" w:color="auto" w:fill="FFFFFF"/>
        </w:rPr>
        <w:t>еще недостаточна. Особенно мало их в сельской местности и в отдаленных районах. Кроме того, некоторые виды банков практически отсутствуют. Так, ипотечные и муницип</w:t>
      </w:r>
      <w:r>
        <w:rPr>
          <w:rFonts w:ascii="Times New Roman" w:hAnsi="Times New Roman"/>
          <w:color w:val="000000"/>
          <w:sz w:val="24"/>
          <w:szCs w:val="24"/>
          <w:shd w:val="clear" w:color="auto" w:fill="FFFFFF"/>
        </w:rPr>
        <w:t>альные банки только начинают за</w:t>
      </w:r>
      <w:r w:rsidRPr="005A44F8">
        <w:rPr>
          <w:rFonts w:ascii="Times New Roman" w:hAnsi="Times New Roman"/>
          <w:color w:val="000000"/>
          <w:sz w:val="24"/>
          <w:szCs w:val="24"/>
          <w:shd w:val="clear" w:color="auto" w:fill="FFFFFF"/>
        </w:rPr>
        <w:t>рождаться. Недостаточна специализация банков, особенно функциональная. Практически нет инвестиционных, клиринговых банков, поскольку для них отсутствует правовая база.</w:t>
      </w:r>
    </w:p>
    <w:p w:rsidR="005E1895" w:rsidRPr="005A44F8" w:rsidRDefault="005E1895" w:rsidP="005E1895">
      <w:pPr>
        <w:shd w:val="clear" w:color="auto" w:fill="FFFFFF"/>
        <w:spacing w:after="0" w:line="240" w:lineRule="auto"/>
        <w:jc w:val="both"/>
        <w:rPr>
          <w:rFonts w:ascii="Times New Roman" w:hAnsi="Times New Roman"/>
          <w:color w:val="000000"/>
          <w:sz w:val="24"/>
          <w:szCs w:val="24"/>
          <w:shd w:val="clear" w:color="auto" w:fill="FFFFFF"/>
        </w:rPr>
      </w:pPr>
      <w:r w:rsidRPr="005A44F8">
        <w:rPr>
          <w:rFonts w:ascii="Times New Roman" w:hAnsi="Times New Roman"/>
          <w:color w:val="000000"/>
          <w:sz w:val="24"/>
          <w:szCs w:val="24"/>
          <w:shd w:val="clear" w:color="auto" w:fill="FFFFFF"/>
        </w:rPr>
        <w:t xml:space="preserve">3. Законодательные основы функционирования современной банковской системы России были созданы в </w:t>
      </w:r>
      <w:smartTag w:uri="urn:schemas-microsoft-com:office:smarttags" w:element="metricconverter">
        <w:smartTagPr>
          <w:attr w:name="ProductID" w:val="1990 г"/>
        </w:smartTagPr>
        <w:r w:rsidRPr="005A44F8">
          <w:rPr>
            <w:rFonts w:ascii="Times New Roman" w:hAnsi="Times New Roman"/>
            <w:color w:val="000000"/>
            <w:sz w:val="24"/>
            <w:szCs w:val="24"/>
            <w:shd w:val="clear" w:color="auto" w:fill="FFFFFF"/>
          </w:rPr>
          <w:t>1990 г</w:t>
        </w:r>
      </w:smartTag>
      <w:r w:rsidRPr="005A44F8">
        <w:rPr>
          <w:rFonts w:ascii="Times New Roman" w:hAnsi="Times New Roman"/>
          <w:color w:val="000000"/>
          <w:sz w:val="24"/>
          <w:szCs w:val="24"/>
          <w:shd w:val="clear" w:color="auto" w:fill="FFFFFF"/>
        </w:rPr>
        <w:t>. с принятием законов «О Центральном банке РФ» и «О банках и банковской деятельности». В 1995 и 1996 гг. эти законы были приняты Государственной Думой в новой редакции. Закон «О Центральном банке Российской Федерации (Банке России)» дал более четкое и подробное описание функций главного банка страны, наделил ЦБ РФ правом издания нормативных актов, обязательных для исполнения всех юридических и физических лиц и органов государственной власти. В Законе были усовершенствованы инструменты осуществляемой ЦБ РФ денежно-кредитной политики, развит принцип независимости ЦБ РФ и однозначно записано, что никакие государственные органы не имеют права вмешиваться в деятельность ЦБ РФ по реализации его функций.</w:t>
      </w:r>
    </w:p>
    <w:p w:rsidR="005E1895" w:rsidRPr="005A44F8" w:rsidRDefault="005E1895" w:rsidP="005E1895">
      <w:pPr>
        <w:shd w:val="clear" w:color="auto" w:fill="FFFFFF"/>
        <w:spacing w:after="0" w:line="240" w:lineRule="auto"/>
        <w:jc w:val="both"/>
        <w:rPr>
          <w:rFonts w:ascii="Times New Roman" w:hAnsi="Times New Roman"/>
          <w:color w:val="000000"/>
          <w:sz w:val="24"/>
          <w:szCs w:val="24"/>
          <w:shd w:val="clear" w:color="auto" w:fill="FFFFFF"/>
        </w:rPr>
      </w:pPr>
      <w:r w:rsidRPr="005A44F8">
        <w:rPr>
          <w:rFonts w:ascii="Times New Roman" w:hAnsi="Times New Roman"/>
          <w:color w:val="000000"/>
          <w:sz w:val="24"/>
          <w:szCs w:val="24"/>
          <w:shd w:val="clear" w:color="auto" w:fill="FFFFFF"/>
        </w:rPr>
        <w:t xml:space="preserve">В новой редакции «Закона о банках и банковской деятельности» четко прослеживаются три основных принципа: либерализация ведения банковской деятельности, усиление мер по обеспечению устойчивости банковской системы, приближение положений закона к нормам прямого действия. </w:t>
      </w:r>
      <w:proofErr w:type="gramStart"/>
      <w:r w:rsidRPr="005A44F8">
        <w:rPr>
          <w:rFonts w:ascii="Times New Roman" w:hAnsi="Times New Roman"/>
          <w:color w:val="000000"/>
          <w:sz w:val="24"/>
          <w:szCs w:val="24"/>
          <w:shd w:val="clear" w:color="auto" w:fill="FFFFFF"/>
        </w:rPr>
        <w:t>Закон, по существу</w:t>
      </w:r>
      <w:proofErr w:type="gramEnd"/>
      <w:r w:rsidRPr="005A44F8">
        <w:rPr>
          <w:rFonts w:ascii="Times New Roman" w:hAnsi="Times New Roman"/>
          <w:color w:val="000000"/>
          <w:sz w:val="24"/>
          <w:szCs w:val="24"/>
          <w:shd w:val="clear" w:color="auto" w:fill="FFFFFF"/>
        </w:rPr>
        <w:t>, впервые в российском банковском законодательстве определил перечень и существо исключительно банковских операций, для которых потребуется лицензия ЦБ РФ и которые могут осуществлять только особым образом зарегистрированные «кредитные организации». Закон внес определенную ясность в регулирование деятельности банков на рынке ценных бумаг, обусловил изменения в порядке регистрации банков и ужесточил требования к сохранению банковской тайны.</w:t>
      </w:r>
    </w:p>
    <w:p w:rsidR="005E1895" w:rsidRDefault="005E1895" w:rsidP="005E1895"/>
    <w:p w:rsidR="005E1895" w:rsidRDefault="005E1895" w:rsidP="005E1895"/>
    <w:p w:rsidR="005E1895" w:rsidRDefault="005E1895" w:rsidP="005E1895"/>
    <w:p w:rsidR="005E1895" w:rsidRPr="00E26BCF" w:rsidRDefault="005E1895" w:rsidP="00E26BCF">
      <w:pPr>
        <w:pStyle w:val="a7"/>
        <w:numPr>
          <w:ilvl w:val="0"/>
          <w:numId w:val="27"/>
        </w:numPr>
        <w:tabs>
          <w:tab w:val="left" w:pos="540"/>
        </w:tabs>
        <w:overflowPunct w:val="0"/>
        <w:autoSpaceDE w:val="0"/>
        <w:autoSpaceDN w:val="0"/>
        <w:adjustRightInd w:val="0"/>
        <w:spacing w:after="0" w:line="360" w:lineRule="auto"/>
        <w:textAlignment w:val="baseline"/>
        <w:rPr>
          <w:rFonts w:ascii="Times New Roman" w:eastAsia="Times New Roman" w:hAnsi="Times New Roman"/>
          <w:b/>
          <w:sz w:val="28"/>
          <w:szCs w:val="28"/>
          <w:lang w:eastAsia="ru-RU"/>
        </w:rPr>
      </w:pPr>
      <w:r w:rsidRPr="00E26BCF">
        <w:rPr>
          <w:rFonts w:ascii="Times New Roman" w:eastAsia="Times New Roman" w:hAnsi="Times New Roman"/>
          <w:b/>
          <w:sz w:val="28"/>
          <w:szCs w:val="28"/>
          <w:lang w:eastAsia="ru-RU"/>
        </w:rPr>
        <w:lastRenderedPageBreak/>
        <w:t>Центральные банки и основы их деятельности. Понятие и формы независимости центрального банка.</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 xml:space="preserve">С точки зрения собственности на капитал центральные банки можно подразделить: </w:t>
      </w:r>
      <w:proofErr w:type="gramStart"/>
      <w:r w:rsidRPr="006E1A95">
        <w:rPr>
          <w:rFonts w:ascii="Times New Roman" w:hAnsi="Times New Roman"/>
          <w:color w:val="000000"/>
          <w:sz w:val="24"/>
          <w:szCs w:val="24"/>
          <w:shd w:val="clear" w:color="auto" w:fill="FFFFFF"/>
        </w:rPr>
        <w:t>на</w:t>
      </w:r>
      <w:proofErr w:type="gramEnd"/>
      <w:r w:rsidRPr="006E1A95">
        <w:rPr>
          <w:rFonts w:ascii="Times New Roman" w:hAnsi="Times New Roman"/>
          <w:color w:val="000000"/>
          <w:sz w:val="24"/>
          <w:szCs w:val="24"/>
          <w:shd w:val="clear" w:color="auto" w:fill="FFFFFF"/>
        </w:rPr>
        <w:t xml:space="preserve"> государственные, акционерные, смешанные.</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Государственные банки — это банки, капитал которых принадлежит государству.</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 xml:space="preserve">Одни центральные банки изначально создавались как государственные. Например, Немецкий федеральный банк (Дойче Бундесбанк), созданный в </w:t>
      </w:r>
      <w:smartTag w:uri="urn:schemas-microsoft-com:office:smarttags" w:element="metricconverter">
        <w:smartTagPr>
          <w:attr w:name="ProductID" w:val="1957 г"/>
        </w:smartTagPr>
        <w:r w:rsidRPr="006E1A95">
          <w:rPr>
            <w:rFonts w:ascii="Times New Roman" w:hAnsi="Times New Roman"/>
            <w:color w:val="000000"/>
            <w:sz w:val="24"/>
            <w:szCs w:val="24"/>
            <w:shd w:val="clear" w:color="auto" w:fill="FFFFFF"/>
          </w:rPr>
          <w:t>1957 г</w:t>
        </w:r>
      </w:smartTag>
      <w:r w:rsidRPr="006E1A95">
        <w:rPr>
          <w:rFonts w:ascii="Times New Roman" w:hAnsi="Times New Roman"/>
          <w:color w:val="000000"/>
          <w:sz w:val="24"/>
          <w:szCs w:val="24"/>
          <w:shd w:val="clear" w:color="auto" w:fill="FFFFFF"/>
        </w:rPr>
        <w:t xml:space="preserve">., как и его предшественник — Рейхсбанк (1875). К таким центральным банкам относится и </w:t>
      </w:r>
      <w:proofErr w:type="gramStart"/>
      <w:r w:rsidRPr="006E1A95">
        <w:rPr>
          <w:rFonts w:ascii="Times New Roman" w:hAnsi="Times New Roman"/>
          <w:color w:val="000000"/>
          <w:sz w:val="24"/>
          <w:szCs w:val="24"/>
          <w:shd w:val="clear" w:color="auto" w:fill="FFFFFF"/>
        </w:rPr>
        <w:t>созданный</w:t>
      </w:r>
      <w:proofErr w:type="gramEnd"/>
      <w:r w:rsidRPr="006E1A95">
        <w:rPr>
          <w:rFonts w:ascii="Times New Roman" w:hAnsi="Times New Roman"/>
          <w:color w:val="000000"/>
          <w:sz w:val="24"/>
          <w:szCs w:val="24"/>
          <w:shd w:val="clear" w:color="auto" w:fill="FFFFFF"/>
        </w:rPr>
        <w:t xml:space="preserve"> в 1860г. Государственный банк, который впоследствии стал центральным эмиссионным банком России. </w:t>
      </w:r>
      <w:proofErr w:type="gramStart"/>
      <w:r w:rsidRPr="006E1A95">
        <w:rPr>
          <w:rFonts w:ascii="Times New Roman" w:hAnsi="Times New Roman"/>
          <w:color w:val="000000"/>
          <w:sz w:val="24"/>
          <w:szCs w:val="24"/>
          <w:shd w:val="clear" w:color="auto" w:fill="FFFFFF"/>
        </w:rPr>
        <w:t>Другие центральные банки сначала были частными (как, например, Банк Англии (1694), Банк Франции (1800), а затем были Национализированы.</w:t>
      </w:r>
      <w:proofErr w:type="gramEnd"/>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Акционерные банки — банки, капиталом которых стали взносы учредителей.</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 xml:space="preserve">Ярким представителем акционерных центральных банков является Федеральная резервная система США (ФРС), учрежденная Федеральным резервным актом в </w:t>
      </w:r>
      <w:smartTag w:uri="urn:schemas-microsoft-com:office:smarttags" w:element="metricconverter">
        <w:smartTagPr>
          <w:attr w:name="ProductID" w:val="1913 г"/>
        </w:smartTagPr>
        <w:r w:rsidRPr="006E1A95">
          <w:rPr>
            <w:rFonts w:ascii="Times New Roman" w:hAnsi="Times New Roman"/>
            <w:color w:val="000000"/>
            <w:sz w:val="24"/>
            <w:szCs w:val="24"/>
            <w:shd w:val="clear" w:color="auto" w:fill="FFFFFF"/>
          </w:rPr>
          <w:t>1913 г</w:t>
        </w:r>
      </w:smartTag>
      <w:r w:rsidRPr="006E1A95">
        <w:rPr>
          <w:rFonts w:ascii="Times New Roman" w:hAnsi="Times New Roman"/>
          <w:color w:val="000000"/>
          <w:sz w:val="24"/>
          <w:szCs w:val="24"/>
          <w:shd w:val="clear" w:color="auto" w:fill="FFFFFF"/>
        </w:rPr>
        <w:t>. Капитал федеральных резервных банков образован за счет паевых взносов частных коммерческих банков, вступающих в члены ФРС. Несмотря на акционерную форму организации, ФРС принадлежит к числу важнейших государственных учреждений, руководство которых назначается президентом страны.</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Смешанные центральные банки — это банки, в капитале которых вместе с государством участвует частный сектор.</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 xml:space="preserve">Среди центральных банков этой группы, например, Банк Японии, основанный в </w:t>
      </w:r>
      <w:smartTag w:uri="urn:schemas-microsoft-com:office:smarttags" w:element="metricconverter">
        <w:smartTagPr>
          <w:attr w:name="ProductID" w:val="1882 г"/>
        </w:smartTagPr>
        <w:r w:rsidRPr="006E1A95">
          <w:rPr>
            <w:rFonts w:ascii="Times New Roman" w:hAnsi="Times New Roman"/>
            <w:color w:val="000000"/>
            <w:sz w:val="24"/>
            <w:szCs w:val="24"/>
            <w:shd w:val="clear" w:color="auto" w:fill="FFFFFF"/>
          </w:rPr>
          <w:t>1882 г</w:t>
        </w:r>
      </w:smartTag>
      <w:r w:rsidRPr="006E1A95">
        <w:rPr>
          <w:rFonts w:ascii="Times New Roman" w:hAnsi="Times New Roman"/>
          <w:color w:val="000000"/>
          <w:sz w:val="24"/>
          <w:szCs w:val="24"/>
          <w:shd w:val="clear" w:color="auto" w:fill="FFFFFF"/>
        </w:rPr>
        <w:t xml:space="preserve">. По Закону </w:t>
      </w:r>
      <w:smartTag w:uri="urn:schemas-microsoft-com:office:smarttags" w:element="metricconverter">
        <w:smartTagPr>
          <w:attr w:name="ProductID" w:val="1942 г"/>
        </w:smartTagPr>
        <w:r w:rsidRPr="006E1A95">
          <w:rPr>
            <w:rFonts w:ascii="Times New Roman" w:hAnsi="Times New Roman"/>
            <w:color w:val="000000"/>
            <w:sz w:val="24"/>
            <w:szCs w:val="24"/>
            <w:shd w:val="clear" w:color="auto" w:fill="FFFFFF"/>
          </w:rPr>
          <w:t>1942 г</w:t>
        </w:r>
      </w:smartTag>
      <w:r w:rsidRPr="006E1A95">
        <w:rPr>
          <w:rFonts w:ascii="Times New Roman" w:hAnsi="Times New Roman"/>
          <w:color w:val="000000"/>
          <w:sz w:val="24"/>
          <w:szCs w:val="24"/>
          <w:shd w:val="clear" w:color="auto" w:fill="FFFFFF"/>
        </w:rPr>
        <w:t>. только 55% уставного капитала банка принадлежит государству</w:t>
      </w:r>
    </w:p>
    <w:p w:rsidR="005E1895" w:rsidRPr="00AF0FB3" w:rsidRDefault="005E1895" w:rsidP="005E1895">
      <w:pPr>
        <w:shd w:val="clear" w:color="auto" w:fill="FFFFFF"/>
        <w:jc w:val="both"/>
        <w:rPr>
          <w:rFonts w:ascii="Times New Roman" w:hAnsi="Times New Roman"/>
          <w:color w:val="000000"/>
          <w:sz w:val="24"/>
          <w:szCs w:val="24"/>
          <w:shd w:val="clear" w:color="auto" w:fill="FFFFFF"/>
        </w:rPr>
      </w:pPr>
    </w:p>
    <w:p w:rsidR="005E1895" w:rsidRPr="00E26BCF" w:rsidRDefault="005E1895" w:rsidP="00E26BCF">
      <w:pPr>
        <w:tabs>
          <w:tab w:val="left" w:pos="540"/>
        </w:tabs>
        <w:overflowPunct w:val="0"/>
        <w:autoSpaceDE w:val="0"/>
        <w:autoSpaceDN w:val="0"/>
        <w:adjustRightInd w:val="0"/>
        <w:spacing w:after="0" w:line="360" w:lineRule="auto"/>
        <w:ind w:left="1134"/>
        <w:textAlignment w:val="baseline"/>
        <w:rPr>
          <w:rFonts w:ascii="Times New Roman" w:eastAsia="Times New Roman" w:hAnsi="Times New Roman"/>
          <w:b/>
          <w:sz w:val="28"/>
          <w:szCs w:val="28"/>
          <w:lang w:eastAsia="ru-RU"/>
        </w:rPr>
      </w:pPr>
      <w:r w:rsidRPr="00E26BCF">
        <w:rPr>
          <w:sz w:val="28"/>
          <w:szCs w:val="28"/>
        </w:rPr>
        <w:t xml:space="preserve"> </w:t>
      </w:r>
      <w:r w:rsidRPr="00E26BCF">
        <w:rPr>
          <w:sz w:val="28"/>
          <w:szCs w:val="28"/>
        </w:rPr>
        <w:br w:type="page"/>
      </w:r>
      <w:r w:rsidR="00E26BCF">
        <w:rPr>
          <w:rFonts w:ascii="Times New Roman" w:eastAsia="Times New Roman" w:hAnsi="Times New Roman"/>
          <w:b/>
          <w:sz w:val="28"/>
          <w:szCs w:val="28"/>
          <w:lang w:eastAsia="ru-RU"/>
        </w:rPr>
        <w:lastRenderedPageBreak/>
        <w:t>26</w:t>
      </w:r>
      <w:r w:rsidRPr="00E26BCF">
        <w:rPr>
          <w:rFonts w:ascii="Times New Roman" w:eastAsia="Times New Roman" w:hAnsi="Times New Roman"/>
          <w:b/>
          <w:sz w:val="28"/>
          <w:szCs w:val="28"/>
          <w:lang w:eastAsia="ru-RU"/>
        </w:rPr>
        <w:t>. Понятие задач и функций Центрального банка и их развитие в современных условиях</w:t>
      </w:r>
    </w:p>
    <w:p w:rsidR="005E1895" w:rsidRPr="00AF0FB3" w:rsidRDefault="005E1895" w:rsidP="005E1895">
      <w:pPr>
        <w:shd w:val="clear" w:color="auto" w:fill="FFFFFF"/>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Традиционно перед центральным банком ставится пять основных задач. Центральный банк призван быть:</w:t>
      </w:r>
    </w:p>
    <w:p w:rsidR="005E1895" w:rsidRPr="00AF0FB3" w:rsidRDefault="005E1895" w:rsidP="005E1895">
      <w:pPr>
        <w:shd w:val="clear" w:color="auto" w:fill="FFFFFF"/>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эмиссионным центром страны, т.е. пользоваться монопольным правом на выпуск банкнот;</w:t>
      </w:r>
    </w:p>
    <w:p w:rsidR="005E1895" w:rsidRPr="00AF0FB3" w:rsidRDefault="005E1895" w:rsidP="005E1895">
      <w:pPr>
        <w:shd w:val="clear" w:color="auto" w:fill="FFFFFF"/>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банком банков, т.е. совершать операции не с торгово-промышленной клиентурой, а преимущественно с банками данной страны: хранить их кассовые резервы, размер которых устанавливается законом, предоставлять им кредиты (кредитор последней инстанции), осуществлять надзор, поддерживая необходимый уровень стандартизации и профессионализма в национальной кредитной системе;</w:t>
      </w:r>
    </w:p>
    <w:p w:rsidR="005E1895" w:rsidRPr="00AF0FB3" w:rsidRDefault="005E1895" w:rsidP="005E1895">
      <w:pPr>
        <w:shd w:val="clear" w:color="auto" w:fill="FFFFFF"/>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xml:space="preserve">•          банкиром правительства, для этого он должен поддерживать государственные экономические программы и размещать государственные ценные бумаги; предоставлять кредиты и выполнять расчетные операции для правительства, хранить (официальные) </w:t>
      </w:r>
      <w:proofErr w:type="gramStart"/>
      <w:r w:rsidRPr="00AF0FB3">
        <w:rPr>
          <w:rFonts w:ascii="Times New Roman" w:hAnsi="Times New Roman"/>
          <w:color w:val="000000"/>
          <w:sz w:val="24"/>
          <w:szCs w:val="24"/>
          <w:shd w:val="clear" w:color="auto" w:fill="FFFFFF"/>
        </w:rPr>
        <w:t>золото-валютные</w:t>
      </w:r>
      <w:proofErr w:type="gramEnd"/>
      <w:r w:rsidRPr="00AF0FB3">
        <w:rPr>
          <w:rFonts w:ascii="Times New Roman" w:hAnsi="Times New Roman"/>
          <w:color w:val="000000"/>
          <w:sz w:val="24"/>
          <w:szCs w:val="24"/>
          <w:shd w:val="clear" w:color="auto" w:fill="FFFFFF"/>
        </w:rPr>
        <w:t xml:space="preserve"> резервы;</w:t>
      </w:r>
    </w:p>
    <w:p w:rsidR="005E1895" w:rsidRPr="00AF0FB3" w:rsidRDefault="005E1895" w:rsidP="005E1895">
      <w:pPr>
        <w:shd w:val="clear" w:color="auto" w:fill="FFFFFF"/>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главным расчетным центром страны, выступая посредником между другими банками страны при выполнении безналичных расчетов, основанных на зачете взаимных требований и обязательств (клирингов);</w:t>
      </w:r>
    </w:p>
    <w:p w:rsidR="005E1895" w:rsidRPr="00AF0FB3" w:rsidRDefault="005E1895" w:rsidP="005E1895">
      <w:pPr>
        <w:shd w:val="clear" w:color="auto" w:fill="FFFFFF"/>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органом регулирования экономики денежно-кредитными методами.</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Центральный банк выполняет следующие основные функции:</w:t>
      </w:r>
    </w:p>
    <w:p w:rsidR="005E1895" w:rsidRDefault="005E1895" w:rsidP="005E1895">
      <w:pPr>
        <w:pStyle w:val="a7"/>
        <w:numPr>
          <w:ilvl w:val="0"/>
          <w:numId w:val="18"/>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осуществляет законодательно закрепленную эмиссионную монополию в отношении банкнот (общенациональных кредитных денег), которые являются общепризнанным окончательным средством погашения долговых обязательств;</w:t>
      </w:r>
    </w:p>
    <w:p w:rsidR="005E1895" w:rsidRDefault="005E1895" w:rsidP="005E1895">
      <w:pPr>
        <w:pStyle w:val="a7"/>
        <w:numPr>
          <w:ilvl w:val="0"/>
          <w:numId w:val="18"/>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является «банком банков» (коммерческие банки обязаны хранить часть своих кассовых резервов в центральном банке, эти резервы носят характер обязательных). Центральный банк устанавливает минимальное соотношение обязательных резервов с обязательствами банков по пассивам;</w:t>
      </w:r>
    </w:p>
    <w:p w:rsidR="005E1895" w:rsidRDefault="005E1895" w:rsidP="005E1895">
      <w:pPr>
        <w:pStyle w:val="a7"/>
        <w:numPr>
          <w:ilvl w:val="0"/>
          <w:numId w:val="18"/>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является банкиром правительства (в нем открыты счета правительства и правительственных ведомств, иногда центральный банк осуществляет кассовое исполнение государственного бюджета);</w:t>
      </w:r>
    </w:p>
    <w:p w:rsidR="005E1895" w:rsidRPr="006E1A95" w:rsidRDefault="005E1895" w:rsidP="005E1895">
      <w:pPr>
        <w:pStyle w:val="a7"/>
        <w:numPr>
          <w:ilvl w:val="0"/>
          <w:numId w:val="18"/>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осуществляет денежно-кредитное регулирование и обеспечение стабильности национальной валюты. Управление стоимостью денег происходит через управление денежной массой (объемом денег). В качестве инструментов валютной политики для управления денежной массой центральным банкам служат: политика минимального резерва; дисконтная и ломбардная политика; политика Открытого рынка.</w:t>
      </w:r>
    </w:p>
    <w:p w:rsidR="005E1895" w:rsidRPr="006E1A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Банк России:</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lastRenderedPageBreak/>
        <w:t>во взаимодействии с Правительством РФ разрабатывает и проводит единую государственную денежно-кредитную политику, направленную на обеспечение устойчивости рубля;</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монопольно осуществляет эмиссию наличных денег и организует их обращение;</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является кредитором последней инстанции для кредитных организаций, организует систему рефинансирования;</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устанавливает правила осуществления расчетов на территории Российской Федерации; проведения банковских операций, бухгалтерского учета и отчетности для банковской системы;</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осуществляет государственную регистрацию кредитных организаций; выдает и отзывает лицензии кредитных организаций и организаций, занимающихся их аудитом;</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осуществляет все виды банковских операций;</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осуществляет валютный контроль и валютное регулирование, включая операции по покупке и продаже иностранной валюты;</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определяет порядок расчетов с иностранными государствами;</w:t>
      </w:r>
    </w:p>
    <w:p w:rsidR="005E18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принимает участие в разработке прогноза платежного баланса страны и организует его составление;</w:t>
      </w:r>
    </w:p>
    <w:p w:rsidR="005E1895" w:rsidRPr="006E1A95" w:rsidRDefault="005E1895" w:rsidP="005E1895">
      <w:pPr>
        <w:pStyle w:val="a7"/>
        <w:numPr>
          <w:ilvl w:val="0"/>
          <w:numId w:val="19"/>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проводит анализ и прогнозирование состояния экономики страны, денежно-кредитных и валютно-финансовых отношений.</w:t>
      </w:r>
    </w:p>
    <w:p w:rsidR="005E1895" w:rsidRDefault="005E1895" w:rsidP="005E1895">
      <w:p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 xml:space="preserve">Основные функции Банка России — лицензирование банковской деятельности, </w:t>
      </w:r>
      <w:proofErr w:type="gramStart"/>
      <w:r w:rsidRPr="006E1A95">
        <w:rPr>
          <w:rFonts w:ascii="Times New Roman" w:hAnsi="Times New Roman"/>
          <w:color w:val="000000"/>
          <w:sz w:val="24"/>
          <w:szCs w:val="24"/>
          <w:shd w:val="clear" w:color="auto" w:fill="FFFFFF"/>
        </w:rPr>
        <w:t>контроль за</w:t>
      </w:r>
      <w:proofErr w:type="gramEnd"/>
      <w:r w:rsidRPr="006E1A95">
        <w:rPr>
          <w:rFonts w:ascii="Times New Roman" w:hAnsi="Times New Roman"/>
          <w:color w:val="000000"/>
          <w:sz w:val="24"/>
          <w:szCs w:val="24"/>
          <w:shd w:val="clear" w:color="auto" w:fill="FFFFFF"/>
        </w:rPr>
        <w:t xml:space="preserve"> деятельностью кредитных организаций, осуществление валютного регулирования и валютного контроля. В настоящее время Банком России проводится жесткая политика по отзыву лицензий на совершение банковских операций у кредитных организаций» следующих случаях:</w:t>
      </w:r>
    </w:p>
    <w:p w:rsidR="005E1895" w:rsidRDefault="005E1895" w:rsidP="005E1895">
      <w:pPr>
        <w:pStyle w:val="a7"/>
        <w:numPr>
          <w:ilvl w:val="0"/>
          <w:numId w:val="20"/>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установления недостоверности сведений, на основании которых выдана лицензия;</w:t>
      </w:r>
    </w:p>
    <w:p w:rsidR="005E1895" w:rsidRDefault="005E1895" w:rsidP="005E1895">
      <w:pPr>
        <w:pStyle w:val="a7"/>
        <w:numPr>
          <w:ilvl w:val="0"/>
          <w:numId w:val="20"/>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задержки начала осуществления банковских операций, предусмотренных лицензией, более чем на год со дня ее выдачи;</w:t>
      </w:r>
    </w:p>
    <w:p w:rsidR="005E1895" w:rsidRDefault="005E1895" w:rsidP="005E1895">
      <w:pPr>
        <w:pStyle w:val="a7"/>
        <w:numPr>
          <w:ilvl w:val="0"/>
          <w:numId w:val="20"/>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установления фактов недостоверности отчетных данных;</w:t>
      </w:r>
    </w:p>
    <w:p w:rsidR="005E1895" w:rsidRDefault="005E1895" w:rsidP="005E1895">
      <w:pPr>
        <w:pStyle w:val="a7"/>
        <w:numPr>
          <w:ilvl w:val="0"/>
          <w:numId w:val="20"/>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осуществления банковских операций, не предусмотренных лицензией;</w:t>
      </w:r>
    </w:p>
    <w:p w:rsidR="005E1895" w:rsidRDefault="005E1895" w:rsidP="005E1895">
      <w:pPr>
        <w:pStyle w:val="a7"/>
        <w:numPr>
          <w:ilvl w:val="0"/>
          <w:numId w:val="20"/>
        </w:numPr>
        <w:shd w:val="clear" w:color="auto" w:fill="FFFFFF"/>
        <w:jc w:val="both"/>
        <w:rPr>
          <w:rFonts w:ascii="Times New Roman" w:hAnsi="Times New Roman"/>
          <w:color w:val="000000"/>
          <w:sz w:val="24"/>
          <w:szCs w:val="24"/>
          <w:shd w:val="clear" w:color="auto" w:fill="FFFFFF"/>
        </w:rPr>
      </w:pPr>
      <w:r w:rsidRPr="006E1A95">
        <w:rPr>
          <w:rFonts w:ascii="Times New Roman" w:hAnsi="Times New Roman"/>
          <w:color w:val="000000"/>
          <w:sz w:val="24"/>
          <w:szCs w:val="24"/>
          <w:shd w:val="clear" w:color="auto" w:fill="FFFFFF"/>
        </w:rPr>
        <w:t>неисполнения требований федеральных законов, а также нормативных актов Банка России;</w:t>
      </w:r>
    </w:p>
    <w:p w:rsidR="005E1895" w:rsidRPr="00E26BCF" w:rsidRDefault="005E1895" w:rsidP="005E1895">
      <w:pPr>
        <w:rPr>
          <w:rFonts w:ascii="Times New Roman" w:eastAsia="Times New Roman" w:hAnsi="Times New Roman"/>
          <w:b/>
          <w:sz w:val="28"/>
          <w:szCs w:val="28"/>
          <w:lang w:eastAsia="ru-RU"/>
        </w:rPr>
      </w:pPr>
      <w:r w:rsidRPr="006E1A95">
        <w:rPr>
          <w:rFonts w:ascii="Times New Roman" w:hAnsi="Times New Roman"/>
          <w:color w:val="000000"/>
          <w:sz w:val="24"/>
          <w:szCs w:val="24"/>
          <w:shd w:val="clear" w:color="auto" w:fill="FFFFFF"/>
        </w:rPr>
        <w:t>неудовлетворительного финансового положения кредитной организации, неисполнения ею своих обязательств перед вкладчиками и кредиторами.</w:t>
      </w:r>
      <w:r>
        <w:rPr>
          <w:sz w:val="28"/>
          <w:szCs w:val="28"/>
        </w:rPr>
        <w:br w:type="page"/>
      </w:r>
      <w:r w:rsidR="00E26BCF">
        <w:rPr>
          <w:rFonts w:ascii="Times New Roman" w:eastAsia="Times New Roman" w:hAnsi="Times New Roman"/>
          <w:b/>
          <w:sz w:val="28"/>
          <w:szCs w:val="28"/>
          <w:lang w:eastAsia="ru-RU"/>
        </w:rPr>
        <w:lastRenderedPageBreak/>
        <w:t>27</w:t>
      </w:r>
      <w:r w:rsidRPr="00E26BCF">
        <w:rPr>
          <w:rFonts w:ascii="Times New Roman" w:eastAsia="Times New Roman" w:hAnsi="Times New Roman"/>
          <w:b/>
          <w:sz w:val="28"/>
          <w:szCs w:val="28"/>
          <w:lang w:eastAsia="ru-RU"/>
        </w:rPr>
        <w:t xml:space="preserve">. Методы и инструменты денежно-кредитной политики и особенности их применения в России. </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xml:space="preserve">Методы денежно-кредитной политики - это совокупность способов, инструментов воздействия субъектов денежно-кредитной </w:t>
      </w:r>
      <w:proofErr w:type="gramStart"/>
      <w:r w:rsidRPr="00AF0FB3">
        <w:rPr>
          <w:rFonts w:ascii="Times New Roman" w:hAnsi="Times New Roman"/>
          <w:color w:val="000000"/>
          <w:sz w:val="24"/>
          <w:szCs w:val="24"/>
          <w:shd w:val="clear" w:color="auto" w:fill="FFFFFF"/>
        </w:rPr>
        <w:t>политики на объект</w:t>
      </w:r>
      <w:proofErr w:type="gramEnd"/>
      <w:r w:rsidRPr="00AF0FB3">
        <w:rPr>
          <w:rFonts w:ascii="Times New Roman" w:hAnsi="Times New Roman"/>
          <w:color w:val="000000"/>
          <w:sz w:val="24"/>
          <w:szCs w:val="24"/>
          <w:shd w:val="clear" w:color="auto" w:fill="FFFFFF"/>
        </w:rPr>
        <w:t xml:space="preserve"> денежно-кредитной политики для достижения поставленных целей.</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Методы проведения повседневной денежно-кредитной политики называют тактическими целями денежно-кредитной политики. Это воздействие осуществляется с помощью соответствующих инструментов.</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Под инструментом денежно-кредитной политики понимают средство, способ воздействия ЦБ как органа денежно-кредитного регулирования на объекты денежно-кредитной политики.</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В рамках денежно-кредитной политики применяются прямые и косвенные методы.</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Прямые методы носят характер административных мер в форме различных директив ЦБ, касающихся объема денежного предложения и цен на финансовом рынке. Реализация этих мер дает наиболее быстрый эффект с точки зрения контроля ЦБ над ценой или максимальным объемом депозитов и кредитов, особенно в условиях экономического кризиса.</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Косвенные методы регулирования денежно-кредитной сферы воздействуют на поведение хозяйствующих субъектов при помощи рыночных механизмов Естественно, что эффективность использования косвенных методов тесно связана с уровнем развития денежного рынка.</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В мировой экономической практике ЦБ используют следующие основные инструменты денежно-кредитной политики:</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изменение норматива обязательных резервов или так называемых резервных требований;</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 процентную политику ЦБ, т. е. изменение механизма заимствования средств коммерческими банками у ЦБ или депонирование средств коммерческих банков в ЦБ;</w:t>
      </w:r>
    </w:p>
    <w:p w:rsidR="005E1895" w:rsidRPr="00243BA4" w:rsidRDefault="005E1895" w:rsidP="005E1895">
      <w:pPr>
        <w:jc w:val="both"/>
        <w:rPr>
          <w:rFonts w:ascii="Helvetica" w:hAnsi="Helvetica" w:cs="Helvetica"/>
          <w:color w:val="393939"/>
          <w:sz w:val="20"/>
          <w:szCs w:val="20"/>
        </w:rPr>
      </w:pPr>
      <w:r w:rsidRPr="00AF0FB3">
        <w:rPr>
          <w:rFonts w:ascii="Times New Roman" w:hAnsi="Times New Roman"/>
          <w:color w:val="000000"/>
          <w:sz w:val="24"/>
          <w:szCs w:val="24"/>
          <w:shd w:val="clear" w:color="auto" w:fill="FFFFFF"/>
        </w:rPr>
        <w:t>- операции с государственными ценными бумагами на открытом рынке.</w:t>
      </w:r>
    </w:p>
    <w:p w:rsidR="005E1895" w:rsidRPr="00243BA4" w:rsidRDefault="005E1895" w:rsidP="005E1895">
      <w:pPr>
        <w:pStyle w:val="a4"/>
        <w:shd w:val="clear" w:color="auto" w:fill="FFFFFF"/>
        <w:jc w:val="both"/>
        <w:rPr>
          <w:rFonts w:ascii="Helvetica" w:hAnsi="Helvetica" w:cs="Helvetica"/>
          <w:color w:val="393939"/>
          <w:sz w:val="20"/>
          <w:szCs w:val="20"/>
        </w:rPr>
      </w:pPr>
    </w:p>
    <w:p w:rsidR="005E1895" w:rsidRPr="00E26BCF" w:rsidRDefault="005E1895" w:rsidP="005E1895">
      <w:pPr>
        <w:rPr>
          <w:rFonts w:ascii="Times New Roman" w:eastAsia="Times New Roman" w:hAnsi="Times New Roman"/>
          <w:b/>
          <w:sz w:val="28"/>
          <w:szCs w:val="28"/>
          <w:lang w:eastAsia="ru-RU"/>
        </w:rPr>
      </w:pPr>
      <w:r>
        <w:rPr>
          <w:sz w:val="28"/>
          <w:szCs w:val="28"/>
        </w:rPr>
        <w:t xml:space="preserve"> </w:t>
      </w:r>
      <w:r>
        <w:rPr>
          <w:sz w:val="28"/>
          <w:szCs w:val="28"/>
        </w:rPr>
        <w:br w:type="page"/>
      </w:r>
      <w:r w:rsidR="00E26BCF">
        <w:rPr>
          <w:rFonts w:ascii="Times New Roman" w:eastAsia="Times New Roman" w:hAnsi="Times New Roman"/>
          <w:b/>
          <w:sz w:val="28"/>
          <w:szCs w:val="28"/>
          <w:lang w:eastAsia="ru-RU"/>
        </w:rPr>
        <w:lastRenderedPageBreak/>
        <w:t>28</w:t>
      </w:r>
      <w:r w:rsidRPr="00E26BCF">
        <w:rPr>
          <w:rFonts w:ascii="Times New Roman" w:eastAsia="Times New Roman" w:hAnsi="Times New Roman"/>
          <w:b/>
          <w:sz w:val="28"/>
          <w:szCs w:val="28"/>
          <w:lang w:eastAsia="ru-RU"/>
        </w:rPr>
        <w:t>. Современные представления о сущности и функциях банка.</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Сущность банка целесообразно рассматривать на макроуровне по отношению к экономике в целом, включая все многообразие реальной деятельности конкретных банков.</w:t>
      </w:r>
      <w:r>
        <w:rPr>
          <w:rFonts w:ascii="Times New Roman" w:hAnsi="Times New Roman"/>
          <w:color w:val="000000"/>
          <w:sz w:val="24"/>
          <w:szCs w:val="24"/>
          <w:shd w:val="clear" w:color="auto" w:fill="FFFFFF"/>
        </w:rPr>
        <w:t xml:space="preserve"> Б</w:t>
      </w:r>
      <w:r w:rsidRPr="00AF0FB3">
        <w:rPr>
          <w:rFonts w:ascii="Times New Roman" w:hAnsi="Times New Roman"/>
          <w:color w:val="000000"/>
          <w:sz w:val="24"/>
          <w:szCs w:val="24"/>
          <w:shd w:val="clear" w:color="auto" w:fill="FFFFFF"/>
        </w:rPr>
        <w:t xml:space="preserve">анк </w:t>
      </w:r>
      <w:proofErr w:type="gramStart"/>
      <w:r w:rsidRPr="00AF0FB3">
        <w:rPr>
          <w:rFonts w:ascii="Times New Roman" w:hAnsi="Times New Roman"/>
          <w:color w:val="000000"/>
          <w:sz w:val="24"/>
          <w:szCs w:val="24"/>
          <w:shd w:val="clear" w:color="auto" w:fill="FFFFFF"/>
        </w:rPr>
        <w:t>является</w:t>
      </w:r>
      <w:proofErr w:type="gramEnd"/>
      <w:r w:rsidRPr="00AF0FB3">
        <w:rPr>
          <w:rFonts w:ascii="Times New Roman" w:hAnsi="Times New Roman"/>
          <w:color w:val="000000"/>
          <w:sz w:val="24"/>
          <w:szCs w:val="24"/>
          <w:shd w:val="clear" w:color="auto" w:fill="FFFFFF"/>
        </w:rPr>
        <w:t xml:space="preserve"> прежде всего предприятием, произво</w:t>
      </w:r>
      <w:r w:rsidRPr="00AF0FB3">
        <w:rPr>
          <w:rFonts w:ascii="Times New Roman" w:hAnsi="Times New Roman"/>
          <w:color w:val="000000"/>
          <w:sz w:val="24"/>
          <w:szCs w:val="24"/>
          <w:shd w:val="clear" w:color="auto" w:fill="FFFFFF"/>
        </w:rPr>
        <w:softHyphen/>
        <w:t>дящим особый, специфический продукт.</w:t>
      </w:r>
      <w:r>
        <w:rPr>
          <w:rFonts w:ascii="Times New Roman" w:hAnsi="Times New Roman"/>
          <w:color w:val="000000"/>
          <w:sz w:val="24"/>
          <w:szCs w:val="24"/>
          <w:shd w:val="clear" w:color="auto" w:fill="FFFFFF"/>
        </w:rPr>
        <w:t xml:space="preserve"> </w:t>
      </w:r>
      <w:r w:rsidRPr="00AF0FB3">
        <w:rPr>
          <w:rFonts w:ascii="Times New Roman" w:hAnsi="Times New Roman"/>
          <w:bCs/>
          <w:color w:val="000000"/>
          <w:sz w:val="24"/>
          <w:szCs w:val="24"/>
        </w:rPr>
        <w:t>Банк как специфическое предприятие производит продукт, существенно</w:t>
      </w:r>
      <w:r w:rsidRPr="00AF0FB3">
        <w:rPr>
          <w:rFonts w:ascii="Times New Roman" w:hAnsi="Times New Roman"/>
          <w:color w:val="000000"/>
          <w:sz w:val="24"/>
          <w:szCs w:val="24"/>
        </w:rPr>
        <w:t> </w:t>
      </w:r>
      <w:r w:rsidRPr="00AF0FB3">
        <w:rPr>
          <w:rFonts w:ascii="Times New Roman" w:hAnsi="Times New Roman"/>
          <w:bCs/>
          <w:color w:val="000000"/>
          <w:sz w:val="24"/>
          <w:szCs w:val="24"/>
        </w:rPr>
        <w:t>отличающийся от продукта сферы материального производства, он про</w:t>
      </w:r>
      <w:r w:rsidRPr="00AF0FB3">
        <w:rPr>
          <w:rFonts w:ascii="Times New Roman" w:hAnsi="Times New Roman"/>
          <w:bCs/>
          <w:color w:val="000000"/>
          <w:sz w:val="24"/>
          <w:szCs w:val="24"/>
        </w:rPr>
        <w:softHyphen/>
        <w:t>изводит не просто товар, а товар особого рода в виде денег, платежных</w:t>
      </w:r>
      <w:r w:rsidRPr="00AF0FB3">
        <w:rPr>
          <w:rFonts w:ascii="Times New Roman" w:hAnsi="Times New Roman"/>
          <w:color w:val="000000"/>
          <w:sz w:val="24"/>
          <w:szCs w:val="24"/>
        </w:rPr>
        <w:t> </w:t>
      </w:r>
      <w:r w:rsidRPr="00AF0FB3">
        <w:rPr>
          <w:rFonts w:ascii="Times New Roman" w:hAnsi="Times New Roman"/>
          <w:bCs/>
          <w:color w:val="000000"/>
          <w:sz w:val="24"/>
          <w:szCs w:val="24"/>
        </w:rPr>
        <w:t>средств.</w:t>
      </w:r>
      <w:r w:rsidRPr="00AF0FB3">
        <w:rPr>
          <w:rFonts w:ascii="Times New Roman" w:hAnsi="Times New Roman"/>
          <w:color w:val="000000"/>
          <w:sz w:val="24"/>
          <w:szCs w:val="24"/>
        </w:rPr>
        <w:t> </w:t>
      </w:r>
      <w:r w:rsidRPr="00AF0FB3">
        <w:rPr>
          <w:rFonts w:ascii="Times New Roman" w:hAnsi="Times New Roman"/>
          <w:color w:val="000000"/>
          <w:sz w:val="24"/>
          <w:szCs w:val="24"/>
          <w:shd w:val="clear" w:color="auto" w:fill="FFFFFF"/>
        </w:rPr>
        <w:t>Деньги являются воспроизводственной категорией; наличные деньги, выпущенные банком как единственным монополистом в общей массе субъектов воспроизводства, обслуживают как сферу производства, так и распределения, обмена и потребления.</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color w:val="000000"/>
          <w:sz w:val="24"/>
          <w:szCs w:val="24"/>
          <w:shd w:val="clear" w:color="auto" w:fill="FFFFFF"/>
        </w:rPr>
        <w:t>Сущность банка требует раскрытия его структуры. Структуру банка не следует путать со структурой аппарата управления банком. </w:t>
      </w:r>
      <w:r w:rsidRPr="00AF0FB3">
        <w:rPr>
          <w:rFonts w:ascii="Times New Roman" w:hAnsi="Times New Roman"/>
          <w:bCs/>
          <w:color w:val="000000"/>
          <w:sz w:val="24"/>
          <w:szCs w:val="24"/>
          <w:shd w:val="clear" w:color="auto" w:fill="FFFFFF"/>
        </w:rPr>
        <w:t>Под струк</w:t>
      </w:r>
      <w:r w:rsidRPr="00AF0FB3">
        <w:rPr>
          <w:rFonts w:ascii="Times New Roman" w:hAnsi="Times New Roman"/>
          <w:bCs/>
          <w:color w:val="000000"/>
          <w:sz w:val="24"/>
          <w:szCs w:val="24"/>
          <w:shd w:val="clear" w:color="auto" w:fill="FFFFFF"/>
        </w:rPr>
        <w:softHyphen/>
        <w:t>турой банка понимается такое его устройство, которое дает ему возмож</w:t>
      </w:r>
      <w:r w:rsidRPr="00AF0FB3">
        <w:rPr>
          <w:rFonts w:ascii="Times New Roman" w:hAnsi="Times New Roman"/>
          <w:bCs/>
          <w:color w:val="000000"/>
          <w:sz w:val="24"/>
          <w:szCs w:val="24"/>
          <w:shd w:val="clear" w:color="auto" w:fill="FFFFFF"/>
        </w:rPr>
        <w:softHyphen/>
        <w:t>ность функционировать как специфическому предприятию (институту) В</w:t>
      </w:r>
      <w:r w:rsidRPr="00AF0FB3">
        <w:rPr>
          <w:rFonts w:ascii="Times New Roman" w:hAnsi="Times New Roman"/>
          <w:color w:val="000000"/>
          <w:sz w:val="24"/>
          <w:szCs w:val="24"/>
          <w:shd w:val="clear" w:color="auto" w:fill="FFFFFF"/>
        </w:rPr>
        <w:t> этом смысле устройство банка </w:t>
      </w:r>
      <w:r w:rsidRPr="00AF0FB3">
        <w:rPr>
          <w:rFonts w:ascii="Times New Roman" w:hAnsi="Times New Roman"/>
          <w:bCs/>
          <w:color w:val="000000"/>
          <w:sz w:val="24"/>
          <w:szCs w:val="24"/>
          <w:shd w:val="clear" w:color="auto" w:fill="FFFFFF"/>
        </w:rPr>
        <w:t>включает четыре обязательных блока,</w:t>
      </w:r>
      <w:r w:rsidRPr="00AF0FB3">
        <w:rPr>
          <w:rFonts w:ascii="Times New Roman" w:hAnsi="Times New Roman"/>
          <w:color w:val="000000"/>
          <w:sz w:val="24"/>
          <w:szCs w:val="24"/>
          <w:shd w:val="clear" w:color="auto" w:fill="FFFFFF"/>
        </w:rPr>
        <w:t> </w:t>
      </w:r>
      <w:proofErr w:type="gramStart"/>
      <w:r w:rsidRPr="00AF0FB3">
        <w:rPr>
          <w:rFonts w:ascii="Times New Roman" w:hAnsi="Times New Roman"/>
          <w:color w:val="000000"/>
          <w:sz w:val="24"/>
          <w:szCs w:val="24"/>
          <w:shd w:val="clear" w:color="auto" w:fill="FFFFFF"/>
        </w:rPr>
        <w:t>без</w:t>
      </w:r>
      <w:proofErr w:type="gramEnd"/>
      <w:r w:rsidRPr="00AF0FB3">
        <w:rPr>
          <w:rFonts w:ascii="Times New Roman" w:hAnsi="Times New Roman"/>
          <w:color w:val="000000"/>
          <w:sz w:val="24"/>
          <w:szCs w:val="24"/>
          <w:shd w:val="clear" w:color="auto" w:fill="FFFFFF"/>
        </w:rPr>
        <w:t xml:space="preserve"> которых он не может существовать и развиваться.</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bCs/>
          <w:color w:val="000000"/>
          <w:sz w:val="24"/>
          <w:szCs w:val="24"/>
          <w:shd w:val="clear" w:color="auto" w:fill="FFFFFF"/>
        </w:rPr>
        <w:t>Первый блок</w:t>
      </w:r>
      <w:r w:rsidRPr="00AF0FB3">
        <w:rPr>
          <w:rFonts w:ascii="Times New Roman" w:hAnsi="Times New Roman"/>
          <w:color w:val="000000"/>
          <w:sz w:val="24"/>
          <w:szCs w:val="24"/>
          <w:shd w:val="clear" w:color="auto" w:fill="FFFFFF"/>
        </w:rPr>
        <w:t> включает банковский капитал как специфический ка</w:t>
      </w:r>
      <w:r w:rsidRPr="00AF0FB3">
        <w:rPr>
          <w:rFonts w:ascii="Times New Roman" w:hAnsi="Times New Roman"/>
          <w:color w:val="000000"/>
          <w:sz w:val="24"/>
          <w:szCs w:val="24"/>
          <w:shd w:val="clear" w:color="auto" w:fill="FFFFFF"/>
        </w:rPr>
        <w:softHyphen/>
        <w:t>питал, освободившийся от промышленного и торгового капитала, как капитал, существующий преимущественно в заемной форме, и находится только в движении.</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bCs/>
          <w:color w:val="000000"/>
          <w:sz w:val="24"/>
          <w:szCs w:val="24"/>
          <w:shd w:val="clear" w:color="auto" w:fill="FFFFFF"/>
        </w:rPr>
        <w:t>Второй блок</w:t>
      </w:r>
      <w:r w:rsidRPr="00AF0FB3">
        <w:rPr>
          <w:rFonts w:ascii="Times New Roman" w:hAnsi="Times New Roman"/>
          <w:color w:val="000000"/>
          <w:sz w:val="24"/>
          <w:szCs w:val="24"/>
          <w:shd w:val="clear" w:color="auto" w:fill="FFFFFF"/>
        </w:rPr>
        <w:t> охватывает банковскую деятельность, отличающуюся от деятельности других предприятий и институтов характером своего продукта, ставшую главным его занятием (в отличие от других субъек</w:t>
      </w:r>
      <w:r w:rsidRPr="00AF0FB3">
        <w:rPr>
          <w:rFonts w:ascii="Times New Roman" w:hAnsi="Times New Roman"/>
          <w:color w:val="000000"/>
          <w:sz w:val="24"/>
          <w:szCs w:val="24"/>
          <w:shd w:val="clear" w:color="auto" w:fill="FFFFFF"/>
        </w:rPr>
        <w:softHyphen/>
        <w:t>тов, которые могли выполнять лишь отдельные банковские операции, не ставшие для них главным, основополагающим делом).</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bCs/>
          <w:color w:val="000000"/>
          <w:sz w:val="24"/>
          <w:szCs w:val="24"/>
          <w:shd w:val="clear" w:color="auto" w:fill="FFFFFF"/>
        </w:rPr>
        <w:t>Третий блок</w:t>
      </w:r>
      <w:r w:rsidRPr="00AF0FB3">
        <w:rPr>
          <w:rFonts w:ascii="Times New Roman" w:hAnsi="Times New Roman"/>
          <w:color w:val="000000"/>
          <w:sz w:val="24"/>
          <w:szCs w:val="24"/>
          <w:shd w:val="clear" w:color="auto" w:fill="FFFFFF"/>
        </w:rPr>
        <w:t> состоит из особой группы людей, имеющих специфи</w:t>
      </w:r>
      <w:r w:rsidRPr="00AF0FB3">
        <w:rPr>
          <w:rFonts w:ascii="Times New Roman" w:hAnsi="Times New Roman"/>
          <w:color w:val="000000"/>
          <w:sz w:val="24"/>
          <w:szCs w:val="24"/>
          <w:shd w:val="clear" w:color="auto" w:fill="FFFFFF"/>
        </w:rPr>
        <w:softHyphen/>
        <w:t>ческие знания в области банковского дела и управления банком.</w:t>
      </w:r>
    </w:p>
    <w:p w:rsidR="005E1895" w:rsidRPr="00AF0FB3" w:rsidRDefault="005E1895" w:rsidP="005E1895">
      <w:pPr>
        <w:jc w:val="both"/>
        <w:rPr>
          <w:rFonts w:ascii="Times New Roman" w:hAnsi="Times New Roman"/>
          <w:color w:val="000000"/>
          <w:sz w:val="24"/>
          <w:szCs w:val="24"/>
          <w:shd w:val="clear" w:color="auto" w:fill="FFFFFF"/>
        </w:rPr>
      </w:pPr>
      <w:r w:rsidRPr="00AF0FB3">
        <w:rPr>
          <w:rFonts w:ascii="Times New Roman" w:hAnsi="Times New Roman"/>
          <w:bCs/>
          <w:color w:val="000000"/>
          <w:sz w:val="24"/>
          <w:szCs w:val="24"/>
          <w:shd w:val="clear" w:color="auto" w:fill="FFFFFF"/>
        </w:rPr>
        <w:t>Четвертый блок</w:t>
      </w:r>
      <w:r w:rsidRPr="00AF0FB3">
        <w:rPr>
          <w:rFonts w:ascii="Times New Roman" w:hAnsi="Times New Roman"/>
          <w:color w:val="000000"/>
          <w:sz w:val="24"/>
          <w:szCs w:val="24"/>
          <w:shd w:val="clear" w:color="auto" w:fill="FFFFFF"/>
        </w:rPr>
        <w:t> можно назвать производственным, ибо в него вхо</w:t>
      </w:r>
      <w:r w:rsidRPr="00AF0FB3">
        <w:rPr>
          <w:rFonts w:ascii="Times New Roman" w:hAnsi="Times New Roman"/>
          <w:color w:val="000000"/>
          <w:sz w:val="24"/>
          <w:szCs w:val="24"/>
          <w:shd w:val="clear" w:color="auto" w:fill="FFFFFF"/>
        </w:rPr>
        <w:softHyphen/>
        <w:t>дят банковская техника, здания, сооружения, средства связи и комму</w:t>
      </w:r>
      <w:r w:rsidRPr="00AF0FB3">
        <w:rPr>
          <w:rFonts w:ascii="Times New Roman" w:hAnsi="Times New Roman"/>
          <w:color w:val="000000"/>
          <w:sz w:val="24"/>
          <w:szCs w:val="24"/>
          <w:shd w:val="clear" w:color="auto" w:fill="FFFFFF"/>
        </w:rPr>
        <w:softHyphen/>
        <w:t>никации, внутренняя и внешняя информация, определенные виды про</w:t>
      </w:r>
      <w:r w:rsidRPr="00AF0FB3">
        <w:rPr>
          <w:rFonts w:ascii="Times New Roman" w:hAnsi="Times New Roman"/>
          <w:color w:val="000000"/>
          <w:sz w:val="24"/>
          <w:szCs w:val="24"/>
          <w:shd w:val="clear" w:color="auto" w:fill="FFFFFF"/>
        </w:rPr>
        <w:softHyphen/>
        <w:t>изводственных материалов.</w:t>
      </w:r>
    </w:p>
    <w:p w:rsidR="005E1895" w:rsidRPr="00AF0FB3" w:rsidRDefault="005E1895" w:rsidP="005E1895">
      <w:pPr>
        <w:jc w:val="both"/>
        <w:rPr>
          <w:rFonts w:ascii="Times New Roman" w:hAnsi="Times New Roman"/>
          <w:color w:val="000000"/>
          <w:sz w:val="24"/>
          <w:szCs w:val="24"/>
          <w:shd w:val="clear" w:color="auto" w:fill="FFFFFF"/>
        </w:rPr>
      </w:pPr>
      <w:proofErr w:type="gramStart"/>
      <w:r w:rsidRPr="00AF0FB3">
        <w:rPr>
          <w:rFonts w:ascii="Times New Roman" w:hAnsi="Times New Roman"/>
          <w:color w:val="000000"/>
          <w:sz w:val="24"/>
          <w:szCs w:val="24"/>
          <w:shd w:val="clear" w:color="auto" w:fill="FFFFFF"/>
        </w:rPr>
        <w:t>С учетом анализа специфики банка, его основы и структуры </w:t>
      </w:r>
      <w:r w:rsidRPr="00AF0FB3">
        <w:rPr>
          <w:rFonts w:ascii="Times New Roman" w:hAnsi="Times New Roman"/>
          <w:bCs/>
          <w:color w:val="000000"/>
          <w:sz w:val="24"/>
          <w:szCs w:val="24"/>
          <w:shd w:val="clear" w:color="auto" w:fill="FFFFFF"/>
        </w:rPr>
        <w:t>банк можно определить как предприятие или денежно-кредитный институт, осуществляющие регулирование платежного оборота в наличной и без</w:t>
      </w:r>
      <w:r w:rsidRPr="00AF0FB3">
        <w:rPr>
          <w:rFonts w:ascii="Times New Roman" w:hAnsi="Times New Roman"/>
          <w:bCs/>
          <w:color w:val="000000"/>
          <w:sz w:val="24"/>
          <w:szCs w:val="24"/>
          <w:shd w:val="clear" w:color="auto" w:fill="FFFFFF"/>
        </w:rPr>
        <w:softHyphen/>
        <w:t>наличной формах.</w:t>
      </w:r>
      <w:proofErr w:type="gramEnd"/>
    </w:p>
    <w:p w:rsidR="005E1895" w:rsidRPr="00243BA4" w:rsidRDefault="005E1895" w:rsidP="005E1895">
      <w:pPr>
        <w:pStyle w:val="a4"/>
        <w:shd w:val="clear" w:color="auto" w:fill="FFFFFF"/>
        <w:spacing w:before="225" w:beforeAutospacing="0" w:after="225" w:afterAutospacing="0"/>
        <w:rPr>
          <w:rFonts w:ascii="Arial" w:hAnsi="Arial" w:cs="Arial"/>
          <w:color w:val="545454"/>
          <w:sz w:val="17"/>
          <w:szCs w:val="17"/>
        </w:rPr>
      </w:pPr>
    </w:p>
    <w:p w:rsidR="005E1895" w:rsidRPr="00E26BCF" w:rsidRDefault="005E1895" w:rsidP="005E1895">
      <w:pPr>
        <w:rPr>
          <w:rFonts w:ascii="Times New Roman" w:eastAsia="Times New Roman" w:hAnsi="Times New Roman"/>
          <w:b/>
          <w:sz w:val="28"/>
          <w:szCs w:val="28"/>
          <w:lang w:eastAsia="ru-RU"/>
        </w:rPr>
      </w:pPr>
      <w:r>
        <w:rPr>
          <w:sz w:val="28"/>
          <w:szCs w:val="28"/>
        </w:rPr>
        <w:t xml:space="preserve"> </w:t>
      </w:r>
      <w:r>
        <w:rPr>
          <w:sz w:val="28"/>
          <w:szCs w:val="28"/>
        </w:rPr>
        <w:br w:type="page"/>
      </w:r>
      <w:r w:rsidR="00E26BCF">
        <w:rPr>
          <w:rFonts w:ascii="Times New Roman" w:eastAsia="Times New Roman" w:hAnsi="Times New Roman"/>
          <w:b/>
          <w:sz w:val="28"/>
          <w:szCs w:val="28"/>
          <w:lang w:eastAsia="ru-RU"/>
        </w:rPr>
        <w:lastRenderedPageBreak/>
        <w:t>29</w:t>
      </w:r>
      <w:r w:rsidRPr="00E26BCF">
        <w:rPr>
          <w:rFonts w:ascii="Times New Roman" w:eastAsia="Times New Roman" w:hAnsi="Times New Roman"/>
          <w:b/>
          <w:sz w:val="28"/>
          <w:szCs w:val="28"/>
          <w:lang w:eastAsia="ru-RU"/>
        </w:rPr>
        <w:t>. Банковская  система России и особенности ее современного развития. Макроэкономические факторы развития банковской системы.</w:t>
      </w:r>
    </w:p>
    <w:p w:rsidR="005E1895" w:rsidRPr="00931546" w:rsidRDefault="005E1895" w:rsidP="005E1895">
      <w:p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На ход развития банковской системы влияет ряд макроэкономических и политических факторов. Среди них можно выделить:</w:t>
      </w:r>
    </w:p>
    <w:p w:rsidR="005E1895" w:rsidRDefault="005E1895" w:rsidP="005E1895">
      <w:pPr>
        <w:pStyle w:val="a7"/>
        <w:numPr>
          <w:ilvl w:val="0"/>
          <w:numId w:val="21"/>
        </w:num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степень развитости товарно-денежных отношений;</w:t>
      </w:r>
    </w:p>
    <w:p w:rsidR="005E1895" w:rsidRDefault="005E1895" w:rsidP="005E1895">
      <w:pPr>
        <w:pStyle w:val="a7"/>
        <w:numPr>
          <w:ilvl w:val="0"/>
          <w:numId w:val="21"/>
        </w:num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общественный и экономический порядок, его целевое назначение и социальная направленность;</w:t>
      </w:r>
    </w:p>
    <w:p w:rsidR="005E1895" w:rsidRDefault="005E1895" w:rsidP="005E1895">
      <w:pPr>
        <w:pStyle w:val="a7"/>
        <w:numPr>
          <w:ilvl w:val="0"/>
          <w:numId w:val="21"/>
        </w:num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законодательные основы и акты;</w:t>
      </w:r>
    </w:p>
    <w:p w:rsidR="005E1895" w:rsidRPr="00931546" w:rsidRDefault="005E1895" w:rsidP="005E1895">
      <w:pPr>
        <w:pStyle w:val="a7"/>
        <w:numPr>
          <w:ilvl w:val="0"/>
          <w:numId w:val="21"/>
        </w:num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общее представление о сущности и роли банка в экономике.</w:t>
      </w:r>
    </w:p>
    <w:p w:rsidR="005E1895" w:rsidRPr="00931546" w:rsidRDefault="005E1895" w:rsidP="005E1895">
      <w:p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Степень развитости товарно-денежных отношений, торговли, денежного обращения предопределяют и масштабы, и содержание банковской деятельности. Формирование оживленного денежного и товарного оборотов, развитие национальных рынков, международной торговли являются предпосылкой развития банковской системы. Спрос на банковские услуги возрастает и расширяется по мере увеличения масштабов производства и обмена между товаропроизводителями. Негативное влияние на развитие банковской системы оказывают войны, стихийные бедствия, затяжные экономические кризисы.</w:t>
      </w:r>
    </w:p>
    <w:p w:rsidR="005E1895" w:rsidRPr="00931546" w:rsidRDefault="005E1895" w:rsidP="005E1895">
      <w:p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Общественный и экономический порядок неизбежно затрагивает и характер деятельности банковской системы. Если в обществе не поощряются сбережения, отдается предпочтение распределению, а не товарообмену, то банки не будут получать импульсов для развития, более того, в таких условиях деятельность банков может быть свернута. На развитие банков влияют и запрещения местных властей. Местное лобби может воздействовать на принятие решений по открытию филиалов других банков, например из соседних регионов.</w:t>
      </w:r>
    </w:p>
    <w:p w:rsidR="005E1895" w:rsidRPr="00931546" w:rsidRDefault="005E1895" w:rsidP="005E1895">
      <w:p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Законодательная база также оказывает заметное влияние на развитие банковской системы. В некоторых странах запрещается выполнять ряд банковских операций. Так, в США законодательно запрещено выдавать банковские гарантии. В ряде стран банкам не разрешено заниматься страхованием. В соответствии с законодательством в некоторых странах центральные банки могут широко заниматься обслуживанием хозяйства.</w:t>
      </w:r>
    </w:p>
    <w:p w:rsidR="005E1895" w:rsidRPr="00931546" w:rsidRDefault="005E1895" w:rsidP="005E1895">
      <w:p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 xml:space="preserve">Однако законодательство может быть не только запретительным, а наоборот, содействовать развитию банковской системы. Так, в России начиная с </w:t>
      </w:r>
      <w:smartTag w:uri="urn:schemas-microsoft-com:office:smarttags" w:element="metricconverter">
        <w:smartTagPr>
          <w:attr w:name="ProductID" w:val="1987 г"/>
        </w:smartTagPr>
        <w:r w:rsidRPr="00931546">
          <w:rPr>
            <w:rFonts w:ascii="Times New Roman" w:hAnsi="Times New Roman"/>
            <w:bCs/>
            <w:color w:val="000000"/>
            <w:sz w:val="24"/>
            <w:szCs w:val="24"/>
            <w:shd w:val="clear" w:color="auto" w:fill="FFFFFF"/>
          </w:rPr>
          <w:t>1987 г</w:t>
        </w:r>
      </w:smartTag>
      <w:r w:rsidRPr="00931546">
        <w:rPr>
          <w:rFonts w:ascii="Times New Roman" w:hAnsi="Times New Roman"/>
          <w:bCs/>
          <w:color w:val="000000"/>
          <w:sz w:val="24"/>
          <w:szCs w:val="24"/>
          <w:shd w:val="clear" w:color="auto" w:fill="FFFFFF"/>
        </w:rPr>
        <w:t>. началась коренная перестройка банковской системы, появилось большое количество коммерческих банков и небанковских учреждений, поскольку взятый правительством курс на рыночное ведение хозяйства потребовал перестройки всей банковской системы в стране.</w:t>
      </w:r>
    </w:p>
    <w:p w:rsidR="005E1895" w:rsidRDefault="005E1895" w:rsidP="005E1895">
      <w:pPr>
        <w:jc w:val="both"/>
        <w:rPr>
          <w:rFonts w:ascii="Times New Roman" w:hAnsi="Times New Roman"/>
          <w:bCs/>
          <w:color w:val="000000"/>
          <w:sz w:val="24"/>
          <w:szCs w:val="24"/>
          <w:shd w:val="clear" w:color="auto" w:fill="FFFFFF"/>
        </w:rPr>
      </w:pPr>
      <w:r w:rsidRPr="00931546">
        <w:rPr>
          <w:rFonts w:ascii="Times New Roman" w:hAnsi="Times New Roman"/>
          <w:bCs/>
          <w:color w:val="000000"/>
          <w:sz w:val="24"/>
          <w:szCs w:val="24"/>
          <w:shd w:val="clear" w:color="auto" w:fill="FFFFFF"/>
        </w:rPr>
        <w:t xml:space="preserve">На развитие банковской системы огромное влияние оказывают и общие представления о сущности и роли банка в экономике. В распределительной системе банк воспринимается как часть государственного аппарата управления, орган контроля, надзора над деятельностью предприятий. Иное положение занимают банки в условиях рыночной экономики. Банковская система приобретает двухуровневый характер, собственность на банки приобретает черты, адекватные многообразию форм собственности в хозяйстве, </w:t>
      </w:r>
      <w:r w:rsidRPr="00931546">
        <w:rPr>
          <w:rFonts w:ascii="Times New Roman" w:hAnsi="Times New Roman"/>
          <w:bCs/>
          <w:color w:val="000000"/>
          <w:sz w:val="24"/>
          <w:szCs w:val="24"/>
          <w:shd w:val="clear" w:color="auto" w:fill="FFFFFF"/>
        </w:rPr>
        <w:lastRenderedPageBreak/>
        <w:t xml:space="preserve">система становится более многосторонней, приобретает </w:t>
      </w:r>
      <w:proofErr w:type="gramStart"/>
      <w:r w:rsidRPr="00931546">
        <w:rPr>
          <w:rFonts w:ascii="Times New Roman" w:hAnsi="Times New Roman"/>
          <w:bCs/>
          <w:color w:val="000000"/>
          <w:sz w:val="24"/>
          <w:szCs w:val="24"/>
          <w:shd w:val="clear" w:color="auto" w:fill="FFFFFF"/>
        </w:rPr>
        <w:t>более законченные</w:t>
      </w:r>
      <w:proofErr w:type="gramEnd"/>
      <w:r w:rsidRPr="00931546">
        <w:rPr>
          <w:rFonts w:ascii="Times New Roman" w:hAnsi="Times New Roman"/>
          <w:bCs/>
          <w:color w:val="000000"/>
          <w:sz w:val="24"/>
          <w:szCs w:val="24"/>
          <w:shd w:val="clear" w:color="auto" w:fill="FFFFFF"/>
        </w:rPr>
        <w:t xml:space="preserve"> черты, предлагает обществу более широкий спектр операций и услуг.</w:t>
      </w:r>
    </w:p>
    <w:p w:rsidR="005E1895" w:rsidRPr="00931546" w:rsidRDefault="005E1895" w:rsidP="005E1895">
      <w:pPr>
        <w:jc w:val="both"/>
        <w:rPr>
          <w:rFonts w:ascii="Times New Roman" w:hAnsi="Times New Roman"/>
          <w:bCs/>
          <w:color w:val="000000"/>
          <w:sz w:val="24"/>
          <w:szCs w:val="24"/>
          <w:shd w:val="clear" w:color="auto" w:fill="FFFFFF"/>
        </w:rPr>
      </w:pPr>
      <w:r w:rsidRPr="00551237">
        <w:rPr>
          <w:rFonts w:ascii="Times New Roman" w:hAnsi="Times New Roman"/>
          <w:bCs/>
          <w:color w:val="000000"/>
          <w:sz w:val="24"/>
          <w:szCs w:val="24"/>
          <w:shd w:val="clear" w:color="auto" w:fill="FFFFFF"/>
        </w:rPr>
        <w:t>Развитие банковской системы может сдерживаться под влиянием таких факторов, как чрезмерный налоговый пресс на банковскую прибыль, отсутствие достаточных ресурсов для активного ведения банковских операций, недостаток квалифицированных кадров и др. В странах с переходной экономикой зачастую именно эти факторы не позволяют банкам делать более широкие шаги в своем развитии.</w:t>
      </w: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Pr="00786E79" w:rsidRDefault="005E1895" w:rsidP="005E1895">
      <w:pPr>
        <w:tabs>
          <w:tab w:val="left" w:pos="540"/>
        </w:tabs>
        <w:overflowPunct w:val="0"/>
        <w:autoSpaceDE w:val="0"/>
        <w:autoSpaceDN w:val="0"/>
        <w:adjustRightInd w:val="0"/>
        <w:spacing w:after="0" w:line="360" w:lineRule="auto"/>
        <w:textAlignment w:val="baseline"/>
        <w:rPr>
          <w:sz w:val="28"/>
          <w:szCs w:val="28"/>
        </w:rPr>
      </w:pPr>
    </w:p>
    <w:p w:rsidR="005E1895" w:rsidRDefault="005E1895" w:rsidP="005E1895"/>
    <w:p w:rsidR="005E1895" w:rsidRDefault="005E1895" w:rsidP="005E1895"/>
    <w:p w:rsidR="005E1895" w:rsidRPr="00E26BCF" w:rsidRDefault="00E26BCF" w:rsidP="00E26BCF">
      <w:pPr>
        <w:rPr>
          <w:rFonts w:ascii="Times New Roman" w:eastAsia="Times New Roman" w:hAnsi="Times New Roman"/>
          <w:b/>
          <w:sz w:val="28"/>
          <w:szCs w:val="28"/>
          <w:lang w:eastAsia="ru-RU"/>
        </w:rPr>
      </w:pPr>
      <w:r w:rsidRPr="00E26BCF">
        <w:rPr>
          <w:rFonts w:ascii="Times New Roman" w:eastAsia="Times New Roman" w:hAnsi="Times New Roman"/>
          <w:b/>
          <w:sz w:val="28"/>
          <w:szCs w:val="28"/>
          <w:lang w:eastAsia="ru-RU"/>
        </w:rPr>
        <w:lastRenderedPageBreak/>
        <w:t xml:space="preserve">30. </w:t>
      </w:r>
      <w:r w:rsidR="005E1895" w:rsidRPr="00E26BCF">
        <w:rPr>
          <w:rFonts w:ascii="Times New Roman" w:eastAsia="Times New Roman" w:hAnsi="Times New Roman"/>
          <w:b/>
          <w:sz w:val="28"/>
          <w:szCs w:val="28"/>
          <w:lang w:eastAsia="ru-RU"/>
        </w:rPr>
        <w:t xml:space="preserve"> Виды банков. Современное состояние российских банков</w:t>
      </w:r>
    </w:p>
    <w:p w:rsidR="005E1895" w:rsidRPr="00777C71" w:rsidRDefault="005E1895" w:rsidP="005E1895">
      <w:pPr>
        <w:pStyle w:val="a4"/>
        <w:spacing w:before="0" w:beforeAutospacing="0" w:after="0" w:afterAutospacing="0"/>
        <w:ind w:firstLine="709"/>
        <w:jc w:val="both"/>
      </w:pPr>
      <w:r w:rsidRPr="00777C71">
        <w:t>Виды банков разделяются по типу собственности, правовой организации, функциональному назначению, характеру выполняемых операций, числу филиалов, сфере обслуживания, масштабами деятельности. Коммерческие банки выполняют расчетно-комиссионные и торгово-комиссионные операции, занимаются факторингом, лизингом, активно расширяют зарубежную филиальную сеть и участвуют в многонациональных консорциумах (банковских синдикатах). Инвестиционные банки специализируются на эмиссионно-учредительных операциях. Сберегательные банки (в США - взаимосберегательные банки, в ФРГ - сберегательные кассы) - это, как правило, небольшие кредитные учреждения местного значения, которые объединяются в национальные ассоциации и обычно контролируются государством, а нередко и принадлежат ему. Ипотечные банки - учреждения, предоставляющие долгосрочный кредит под залог недвижимости (земли, зданий, сооружений). Пассивные операции этих банков состоят в выпуске ипотечных облигаций. По форме собственности выделяют государственные, акционерные, кооперативные, частные и смешанные банки. Государственная форма собственности чаще всего относится к центральным банкам.</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В последние годы российская банковская система интенсивно развивается, и в этом развитии наметились положительные тенденции. Кредитные организации стали стремиться к наибольшей прозрачности, открытости перед клиентами. Внедряются передовые </w:t>
      </w:r>
      <w:proofErr w:type="gramStart"/>
      <w:r w:rsidRPr="00777C71">
        <w:rPr>
          <w:rFonts w:ascii="Times New Roman" w:hAnsi="Times New Roman"/>
          <w:sz w:val="24"/>
          <w:szCs w:val="24"/>
        </w:rPr>
        <w:t>бизнес-модели</w:t>
      </w:r>
      <w:proofErr w:type="gramEnd"/>
      <w:r w:rsidRPr="00777C71">
        <w:rPr>
          <w:rFonts w:ascii="Times New Roman" w:hAnsi="Times New Roman"/>
          <w:sz w:val="24"/>
          <w:szCs w:val="24"/>
        </w:rPr>
        <w:t>, новые банковские технологии (клиент-банк, системы денежных переводов, дебетовые и кредитные карты и т.д.), различные виды кредитования (потребительское, ипотечное и др.).</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Российская банковская система не является инвестиционно привлекательной сферой, ее капитализация находится на недопустимо низком уровне, низкий уровень монетизации экономики, что тормозит ее развитие и развитие страны в целом и недостаточная развитость инфраструктуры оказания банковских услуг.</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Значительный удельный вес налично-денежного обращения и финансовых потоков государства, которые проходят вне банковской системы и отсутствие адекватной защиты со стороны государства коммерческих банков, которые являются центральным элементом всей кредитной системы страны и т.д.</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Pr>
          <w:rFonts w:ascii="Times New Roman" w:eastAsia="Times New Roman" w:hAnsi="Times New Roman"/>
          <w:b/>
          <w:sz w:val="28"/>
          <w:szCs w:val="28"/>
          <w:lang w:eastAsia="ru-RU"/>
        </w:rPr>
        <w:lastRenderedPageBreak/>
        <w:t>31</w:t>
      </w:r>
      <w:r w:rsidRPr="00E26BCF">
        <w:rPr>
          <w:rFonts w:ascii="Times New Roman" w:eastAsia="Times New Roman" w:hAnsi="Times New Roman"/>
          <w:b/>
          <w:sz w:val="28"/>
          <w:szCs w:val="28"/>
          <w:lang w:eastAsia="ru-RU"/>
        </w:rPr>
        <w:t>. Активные операции коммерческих банков: основные признаки и структура</w:t>
      </w:r>
    </w:p>
    <w:p w:rsidR="005E1895" w:rsidRPr="00777C71" w:rsidRDefault="005E1895" w:rsidP="005E1895">
      <w:pPr>
        <w:pStyle w:val="a4"/>
        <w:spacing w:before="0" w:beforeAutospacing="0" w:after="0" w:afterAutospacing="0"/>
        <w:ind w:firstLine="709"/>
        <w:jc w:val="both"/>
      </w:pPr>
      <w:r w:rsidRPr="00777C71">
        <w:t>Активными называются операции по размещению банковских ресурсов. Банковские активы, как и пассивы, состоят из капитальных и текущих статей. Капитальные статьи активов — земля, здания, принадлежащие банку; текущие — денежная наличность банков, учетные векселя и другие краткосрочные обязательства, ссуды и ценные бумаги. До 80% банковских активов приходится на учетно-ссудные операции и вложения в ценные бумаги. Для банков промышленно развитых стран характерно разнонаправленное движение этих двух видов операций.</w:t>
      </w:r>
    </w:p>
    <w:p w:rsidR="005E1895" w:rsidRPr="00777C71" w:rsidRDefault="005E1895" w:rsidP="005E1895">
      <w:pPr>
        <w:pStyle w:val="a4"/>
        <w:spacing w:before="0" w:beforeAutospacing="0" w:after="0" w:afterAutospacing="0"/>
        <w:ind w:firstLine="709"/>
        <w:jc w:val="both"/>
      </w:pPr>
      <w:r w:rsidRPr="00777C71">
        <w:t>Управление активами банков. Доходы от учетно-ссудных операций, проценты и дивиденды от вложений в ценные бумаги служат главными источниками банковской прибыли. Однако при формировании банковских активов (управлении активами) ни один банк не может исходить только из их доходности. Двуединая задача управления банковскими активами — обеспечение достаточной прибыльности и одновременно надежности банка для его клиентов.</w:t>
      </w:r>
    </w:p>
    <w:p w:rsidR="005E1895" w:rsidRPr="00777C71" w:rsidRDefault="005E1895" w:rsidP="005E1895">
      <w:pPr>
        <w:pStyle w:val="a4"/>
        <w:spacing w:before="0" w:beforeAutospacing="0" w:after="0" w:afterAutospacing="0"/>
        <w:ind w:firstLine="709"/>
        <w:jc w:val="both"/>
      </w:pPr>
      <w:r w:rsidRPr="00777C71">
        <w:t>С точки зрения ликвидности и прибыльности можно выделить четыре группы банковских активов.</w:t>
      </w:r>
    </w:p>
    <w:p w:rsidR="005E1895" w:rsidRPr="00777C71" w:rsidRDefault="005E1895" w:rsidP="005E1895">
      <w:pPr>
        <w:pStyle w:val="a4"/>
        <w:spacing w:before="0" w:beforeAutospacing="0" w:after="0" w:afterAutospacing="0"/>
        <w:ind w:firstLine="709"/>
        <w:jc w:val="both"/>
      </w:pPr>
      <w:r w:rsidRPr="00777C71">
        <w:t xml:space="preserve">Первая группа банковских активов — первичные резервы. Это самые ликвидные активы, которые могут быть немедленно использованы для выплаты изымаемых вкладов и удовлетворения заявок на кредиты. Вторая группа активов — вторичные резервы. Это приносящие небольшой доход, но высоколиквидные активы, которые с минимальной задержкой и незначительным риском потерь можно превратить в наличные. Третья — самая важная часть банковских активов — портфель банковских ссуд. Банковские ссуды — наиболее доходные, но и самые рискованные активы. Четвертую группу банковских активов образует портфель ценных бумаг, или портфель банковских инвестиций. Формирование портфеля инвестиций преследует две цели: приносить банку доход и быть дополнением вторичных резервов по мере приближения сроков погашения долгосрочных ценных бумаг и превращения их </w:t>
      </w:r>
      <w:proofErr w:type="gramStart"/>
      <w:r w:rsidRPr="00777C71">
        <w:t>в</w:t>
      </w:r>
      <w:proofErr w:type="gramEnd"/>
      <w:r w:rsidRPr="00777C71">
        <w:t xml:space="preserve"> краткосрочные.</w:t>
      </w:r>
    </w:p>
    <w:p w:rsidR="005E1895" w:rsidRPr="00777C71" w:rsidRDefault="005E1895" w:rsidP="005E1895">
      <w:pPr>
        <w:pStyle w:val="a4"/>
        <w:spacing w:before="0" w:beforeAutospacing="0" w:after="0" w:afterAutospacing="0"/>
        <w:ind w:firstLine="709"/>
        <w:jc w:val="both"/>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32</w:t>
      </w:r>
      <w:r w:rsidRPr="00E26BCF">
        <w:rPr>
          <w:rFonts w:ascii="Times New Roman" w:eastAsia="Times New Roman" w:hAnsi="Times New Roman"/>
          <w:b/>
          <w:sz w:val="28"/>
          <w:szCs w:val="28"/>
          <w:lang w:eastAsia="ru-RU"/>
        </w:rPr>
        <w:t>. Пассивные операции коммерческих банков: основные признаки и структура</w:t>
      </w:r>
    </w:p>
    <w:p w:rsidR="005E1895" w:rsidRPr="00777C71" w:rsidRDefault="005E1895" w:rsidP="005E1895">
      <w:pPr>
        <w:pStyle w:val="a4"/>
        <w:spacing w:before="0" w:beforeAutospacing="0" w:after="0" w:afterAutospacing="0"/>
        <w:ind w:firstLine="709"/>
        <w:jc w:val="both"/>
      </w:pPr>
      <w:r w:rsidRPr="00777C71">
        <w:t>Под пассивными понимаются такие операции банков, в результате которых происходит увеличение денежных средств, находящихся на пассивных счетах или активно-пассивных счетах в части превышения пассивов над активами.</w:t>
      </w:r>
    </w:p>
    <w:p w:rsidR="005E1895" w:rsidRPr="00777C71" w:rsidRDefault="005E1895" w:rsidP="005E1895">
      <w:pPr>
        <w:pStyle w:val="a4"/>
        <w:spacing w:before="0" w:beforeAutospacing="0" w:after="0" w:afterAutospacing="0"/>
        <w:ind w:firstLine="709"/>
        <w:jc w:val="both"/>
      </w:pPr>
      <w:r w:rsidRPr="00777C71">
        <w:t>Пассивные операции играют важную роль в деятельности коммерческих банков. Именно с их помощью банки приобретают кредитные ресурсы на рынке.</w:t>
      </w:r>
    </w:p>
    <w:p w:rsidR="005E1895" w:rsidRPr="00777C71" w:rsidRDefault="005E1895" w:rsidP="005E1895">
      <w:pPr>
        <w:pStyle w:val="a4"/>
        <w:spacing w:before="0" w:beforeAutospacing="0" w:after="0" w:afterAutospacing="0"/>
        <w:ind w:firstLine="709"/>
        <w:jc w:val="both"/>
      </w:pPr>
      <w:r w:rsidRPr="00777C71">
        <w:t>Существует четыре формы пассивных операций коммерческих банков:</w:t>
      </w:r>
    </w:p>
    <w:p w:rsidR="005E1895" w:rsidRPr="00777C71" w:rsidRDefault="005E1895" w:rsidP="005E1895">
      <w:pPr>
        <w:pStyle w:val="a4"/>
        <w:spacing w:before="0" w:beforeAutospacing="0" w:after="0" w:afterAutospacing="0"/>
        <w:ind w:firstLine="709"/>
        <w:jc w:val="both"/>
      </w:pPr>
      <w:r w:rsidRPr="00777C71">
        <w:t>1) первичная эмиссия ценных бумаг коммерческого банка;</w:t>
      </w:r>
    </w:p>
    <w:p w:rsidR="005E1895" w:rsidRPr="00777C71" w:rsidRDefault="005E1895" w:rsidP="005E1895">
      <w:pPr>
        <w:pStyle w:val="a4"/>
        <w:spacing w:before="0" w:beforeAutospacing="0" w:after="0" w:afterAutospacing="0"/>
        <w:ind w:firstLine="709"/>
        <w:jc w:val="both"/>
      </w:pPr>
      <w:r w:rsidRPr="00777C71">
        <w:t>2) отчисления от прибыли банка на формирование или увеличение фондов;</w:t>
      </w:r>
    </w:p>
    <w:p w:rsidR="005E1895" w:rsidRPr="00777C71" w:rsidRDefault="005E1895" w:rsidP="005E1895">
      <w:pPr>
        <w:pStyle w:val="a4"/>
        <w:spacing w:before="0" w:beforeAutospacing="0" w:after="0" w:afterAutospacing="0"/>
        <w:ind w:firstLine="709"/>
        <w:jc w:val="both"/>
      </w:pPr>
      <w:r w:rsidRPr="00777C71">
        <w:t>3) получение кредитов от других юридических лиц;</w:t>
      </w:r>
    </w:p>
    <w:p w:rsidR="005E1895" w:rsidRPr="00777C71" w:rsidRDefault="005E1895" w:rsidP="005E1895">
      <w:pPr>
        <w:pStyle w:val="a4"/>
        <w:spacing w:before="0" w:beforeAutospacing="0" w:after="0" w:afterAutospacing="0"/>
        <w:ind w:firstLine="709"/>
        <w:jc w:val="both"/>
      </w:pPr>
      <w:r w:rsidRPr="00777C71">
        <w:t>4) депозитные операции.</w:t>
      </w:r>
    </w:p>
    <w:p w:rsidR="005E1895" w:rsidRPr="00777C71" w:rsidRDefault="005E1895" w:rsidP="005E1895">
      <w:pPr>
        <w:pStyle w:val="a4"/>
        <w:spacing w:before="0" w:beforeAutospacing="0" w:after="0" w:afterAutospacing="0"/>
        <w:ind w:firstLine="709"/>
        <w:jc w:val="both"/>
      </w:pPr>
      <w:r w:rsidRPr="00777C71">
        <w:t>Пассивные операции позволяют привлекать в банки денежные средства, уже находящиеся в обороте. Новые же ресурсы создаются банковской системой в результате активных кредитных операций. С помощью первых двух форм пассивных операций создается первая крупная группа кредитных ресурсов - собственные ресурсы. Следующие две формы пассивных операций создают вторую крупную группу ресурсов заемные, или привлеченные, кредитные ресурсы. Собственные ресурсы банка представляют собой банковский капитал и приравненные к нему статьи. Роль и величина собственного капитала коммерческих банков имеют особенную специфику, отличающуюся от предприятий и организаций, занимающихся другими видами деятельности тем, что за счет собственного капитала банки покрывают менее 10% общей потребности в средствах. Обычно государство устанавливает для банков минимальную границу соотношения между собственными и извлеченными ресурсами.</w:t>
      </w: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Pr>
          <w:rFonts w:ascii="Times New Roman" w:eastAsia="Times New Roman" w:hAnsi="Times New Roman"/>
          <w:b/>
          <w:sz w:val="28"/>
          <w:szCs w:val="28"/>
          <w:lang w:eastAsia="ru-RU"/>
        </w:rPr>
        <w:lastRenderedPageBreak/>
        <w:t>33</w:t>
      </w:r>
      <w:r w:rsidRPr="00E26BCF">
        <w:rPr>
          <w:rFonts w:ascii="Times New Roman" w:eastAsia="Times New Roman" w:hAnsi="Times New Roman"/>
          <w:b/>
          <w:sz w:val="28"/>
          <w:szCs w:val="28"/>
          <w:lang w:eastAsia="ru-RU"/>
        </w:rPr>
        <w:t>. Валютный курс как экономическая категория. Валютные отношения и валютный курс</w:t>
      </w:r>
    </w:p>
    <w:p w:rsidR="005E1895" w:rsidRPr="00777C71" w:rsidRDefault="005E1895" w:rsidP="005E1895">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77C71">
        <w:rPr>
          <w:rFonts w:ascii="Times New Roman" w:hAnsi="Times New Roman"/>
          <w:iCs/>
          <w:sz w:val="24"/>
          <w:szCs w:val="24"/>
        </w:rPr>
        <w:t xml:space="preserve">Международные валютные отношения — </w:t>
      </w:r>
      <w:r w:rsidRPr="00777C71">
        <w:rPr>
          <w:rFonts w:ascii="Times New Roman" w:hAnsi="Times New Roman"/>
          <w:sz w:val="24"/>
          <w:szCs w:val="24"/>
        </w:rPr>
        <w:t>совокупность общественных отношений, складывающихся при функционировании валюты в мировом хозяйстве и обслуживающих взаимный обмен результатами деятельности национальных хозяйств.</w:t>
      </w:r>
    </w:p>
    <w:p w:rsidR="005E1895" w:rsidRPr="00777C71" w:rsidRDefault="005E1895" w:rsidP="005E1895">
      <w:pPr>
        <w:spacing w:after="0" w:line="240" w:lineRule="auto"/>
        <w:ind w:firstLine="709"/>
        <w:jc w:val="both"/>
        <w:rPr>
          <w:rFonts w:ascii="Times New Roman" w:hAnsi="Times New Roman"/>
          <w:sz w:val="24"/>
          <w:szCs w:val="24"/>
        </w:rPr>
      </w:pPr>
      <w:proofErr w:type="gramStart"/>
      <w:r w:rsidRPr="00777C71">
        <w:rPr>
          <w:rFonts w:ascii="Times New Roman" w:hAnsi="Times New Roman"/>
          <w:sz w:val="24"/>
          <w:szCs w:val="24"/>
        </w:rPr>
        <w:t>Валютный курс — это соотношение между национальной и иностранной валютами, определяемое их покупательной способностью и рядом других факторов.</w:t>
      </w:r>
      <w:proofErr w:type="gramEnd"/>
      <w:r w:rsidRPr="00777C71">
        <w:rPr>
          <w:rFonts w:ascii="Times New Roman" w:hAnsi="Times New Roman"/>
          <w:sz w:val="24"/>
          <w:szCs w:val="24"/>
        </w:rPr>
        <w:t xml:space="preserve"> Эта экономическая (стоимостная) категория присуща товарному производству и выражает производственные отношения между товаропроизводителями и мировым рынком. </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Валютный курс выражает конкретные производственные отношения, соответствующие разным этапам развития товарного производства. </w:t>
      </w:r>
      <w:proofErr w:type="gramStart"/>
      <w:r w:rsidRPr="00777C71">
        <w:rPr>
          <w:rFonts w:ascii="Times New Roman" w:hAnsi="Times New Roman"/>
          <w:sz w:val="24"/>
          <w:szCs w:val="24"/>
        </w:rPr>
        <w:t>В примитивной форме валютный курс существовал при рабовладельческом и феодальном способах производства, но наибольшее развитие получил при капитализме, когда стал формироваться мировой рынок.</w:t>
      </w:r>
      <w:proofErr w:type="gramEnd"/>
      <w:r w:rsidRPr="00777C71">
        <w:rPr>
          <w:rFonts w:ascii="Times New Roman" w:hAnsi="Times New Roman"/>
          <w:sz w:val="24"/>
          <w:szCs w:val="24"/>
        </w:rPr>
        <w:t xml:space="preserve"> Стихийная основа валютного курса особенно отчетливо проявилась в условиях свободной конкуренции.</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Валютные отношения, как и все международные экономические отношения, являются вторичным, производными от воспроизводственных отношений, складывающихся внутри страны. Они зависят от динамики и темпов экономического роста, от соотношения спроса и предложения на национальном рынке, но в последние годы на них все большее влияние оказывают развивающийся процесс интернационализации производства, развитие мирового рынка, движение рабочей силы и капиталов.</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Развитие международных валютных отношений потребовало их определенной организации, в результате чего сформировались сначала национальные валютные системы, а затем и международные. Национальная валютная система устанавливает принципы организации и регулирования валютных отношений внутри отдельной страны. Она является частью денежной системы данной страны, но относительно - самостоятельна и имеет право выхода за национальные границы.</w:t>
      </w:r>
    </w:p>
    <w:p w:rsidR="005E1895" w:rsidRPr="00777C71" w:rsidRDefault="005E1895" w:rsidP="005E1895">
      <w:pPr>
        <w:spacing w:after="0" w:line="240" w:lineRule="auto"/>
        <w:ind w:firstLine="709"/>
        <w:jc w:val="both"/>
        <w:rPr>
          <w:rFonts w:ascii="Times New Roman" w:hAnsi="Times New Roman"/>
          <w:color w:val="000000"/>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34</w:t>
      </w:r>
      <w:r w:rsidRPr="00E26BCF">
        <w:rPr>
          <w:rFonts w:ascii="Times New Roman" w:eastAsia="Times New Roman" w:hAnsi="Times New Roman"/>
          <w:b/>
          <w:sz w:val="28"/>
          <w:szCs w:val="28"/>
          <w:lang w:eastAsia="ru-RU"/>
        </w:rPr>
        <w:t xml:space="preserve">. Понятие валюты. Основные признаки классификации валют. Влияние валютной </w:t>
      </w:r>
      <w:proofErr w:type="gramStart"/>
      <w:r w:rsidRPr="00E26BCF">
        <w:rPr>
          <w:rFonts w:ascii="Times New Roman" w:eastAsia="Times New Roman" w:hAnsi="Times New Roman"/>
          <w:b/>
          <w:sz w:val="28"/>
          <w:szCs w:val="28"/>
          <w:lang w:eastAsia="ru-RU"/>
        </w:rPr>
        <w:t>политики на</w:t>
      </w:r>
      <w:proofErr w:type="gramEnd"/>
      <w:r w:rsidRPr="00E26BCF">
        <w:rPr>
          <w:rFonts w:ascii="Times New Roman" w:eastAsia="Times New Roman" w:hAnsi="Times New Roman"/>
          <w:b/>
          <w:sz w:val="28"/>
          <w:szCs w:val="28"/>
          <w:lang w:eastAsia="ru-RU"/>
        </w:rPr>
        <w:t xml:space="preserve"> макроэкономическое равновесие</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bCs/>
          <w:sz w:val="24"/>
          <w:szCs w:val="24"/>
        </w:rPr>
        <w:t>Валюта</w:t>
      </w:r>
      <w:r w:rsidRPr="00777C71">
        <w:rPr>
          <w:rFonts w:ascii="Times New Roman" w:hAnsi="Times New Roman"/>
          <w:sz w:val="24"/>
          <w:szCs w:val="24"/>
        </w:rPr>
        <w:t xml:space="preserve">, </w:t>
      </w:r>
      <w:r w:rsidRPr="00777C71">
        <w:rPr>
          <w:rFonts w:ascii="Times New Roman" w:hAnsi="Times New Roman"/>
          <w:bCs/>
          <w:sz w:val="24"/>
          <w:szCs w:val="24"/>
        </w:rPr>
        <w:t>денежная единица</w:t>
      </w:r>
      <w:r w:rsidRPr="00777C71">
        <w:rPr>
          <w:rFonts w:ascii="Times New Roman" w:hAnsi="Times New Roman"/>
          <w:sz w:val="24"/>
          <w:szCs w:val="24"/>
        </w:rPr>
        <w:t xml:space="preserve"> — ключевой элемент денежной системы </w:t>
      </w:r>
      <w:hyperlink r:id="rId60" w:tooltip="Государство" w:history="1">
        <w:r w:rsidRPr="00777C71">
          <w:rPr>
            <w:rFonts w:ascii="Times New Roman" w:hAnsi="Times New Roman"/>
            <w:sz w:val="24"/>
            <w:szCs w:val="24"/>
          </w:rPr>
          <w:t>государства</w:t>
        </w:r>
      </w:hyperlink>
      <w:r w:rsidRPr="00777C71">
        <w:rPr>
          <w:rFonts w:ascii="Times New Roman" w:hAnsi="Times New Roman"/>
          <w:sz w:val="24"/>
          <w:szCs w:val="24"/>
        </w:rPr>
        <w:t>: денежный знак, полноценная монета, счётная денежная единица и другие выполняющие функции денег меры стоимости, средства обращения и платежа.</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bCs/>
          <w:sz w:val="24"/>
          <w:szCs w:val="24"/>
        </w:rPr>
        <w:t>Классификация валют.</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Резервная (ключевая) валюта (англ. reserve currency) – иностранная валюта, в которой центральные банки других государств накапливают и хранят резервы для международных расчетов по внешнеторговым операциям и иностранным инвестициям.</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Специальные права заимствования (СДР) (англ. special drawing rights) – международные платежные и резервные средства, выпускаемые Международным валютным фондом и используемые для безналичных международных расчетов путем записей на специальных счетах и в качестве расчетной единицы МВФ.</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ЭКЮ – (англ. European Currency Unit) – представляет собой региональную международную валютную единицу, используемую странами – участниками Европейской валютной системы с 13 марта 1979 года.</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Свободно конвертируемая валюта – (англ. hard currency) – денежные единицы, свободно и неограниченно обмениваемые на другие иностранные валюты и международные платежные средства, в любой форме и во всех видах операций.</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Частично конвертируемая валюта (англ. partially convertible currency) – это национальная валюта стран, конвертируемость которых в той или иной степени ограничена для определенных держателей, а также и по отдельным видам обменных операций.</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Неконвертируемая валюта (англ. inconvertible currency – это национальная валюта, функционирующая в пределах одной страны и не подлежащая обмену на другие иностранные валюты).</w:t>
      </w:r>
    </w:p>
    <w:p w:rsidR="005E1895" w:rsidRPr="00777C71" w:rsidRDefault="005E1895" w:rsidP="005E1895">
      <w:pPr>
        <w:spacing w:after="0" w:line="240" w:lineRule="auto"/>
        <w:ind w:firstLine="709"/>
        <w:jc w:val="both"/>
        <w:rPr>
          <w:rFonts w:ascii="Times New Roman" w:hAnsi="Times New Roman"/>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Pr>
          <w:rFonts w:ascii="Times New Roman" w:eastAsia="Times New Roman" w:hAnsi="Times New Roman"/>
          <w:b/>
          <w:sz w:val="28"/>
          <w:szCs w:val="28"/>
          <w:lang w:eastAsia="ru-RU"/>
        </w:rPr>
        <w:lastRenderedPageBreak/>
        <w:t>35</w:t>
      </w:r>
      <w:r w:rsidRPr="00E26BCF">
        <w:rPr>
          <w:rFonts w:ascii="Times New Roman" w:eastAsia="Times New Roman" w:hAnsi="Times New Roman"/>
          <w:b/>
          <w:sz w:val="28"/>
          <w:szCs w:val="28"/>
          <w:lang w:eastAsia="ru-RU"/>
        </w:rPr>
        <w:t>. Влияние мирового финансового кризиса на современные денежно-кредитные отношения</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В условиях кризиса наиболее актуальной ста</w:t>
      </w:r>
      <w:r w:rsidRPr="00777C71">
        <w:rPr>
          <w:rFonts w:ascii="Times New Roman" w:hAnsi="Times New Roman"/>
          <w:color w:val="000000"/>
          <w:sz w:val="24"/>
          <w:szCs w:val="24"/>
        </w:rPr>
        <w:softHyphen/>
        <w:t>ла проблема усиления контроля со стороны го</w:t>
      </w:r>
      <w:r w:rsidRPr="00777C71">
        <w:rPr>
          <w:rFonts w:ascii="Times New Roman" w:hAnsi="Times New Roman"/>
          <w:color w:val="000000"/>
          <w:sz w:val="24"/>
          <w:szCs w:val="24"/>
        </w:rPr>
        <w:softHyphen/>
        <w:t>сударств и контролирующих органов над дея</w:t>
      </w:r>
      <w:r w:rsidRPr="00777C71">
        <w:rPr>
          <w:rFonts w:ascii="Times New Roman" w:hAnsi="Times New Roman"/>
          <w:color w:val="000000"/>
          <w:sz w:val="24"/>
          <w:szCs w:val="24"/>
        </w:rPr>
        <w:softHyphen/>
        <w:t>тельностью банковских учреждений. В развитых стра</w:t>
      </w:r>
      <w:r w:rsidRPr="00777C71">
        <w:rPr>
          <w:rFonts w:ascii="Times New Roman" w:hAnsi="Times New Roman"/>
          <w:color w:val="000000"/>
          <w:sz w:val="24"/>
          <w:szCs w:val="24"/>
        </w:rPr>
        <w:softHyphen/>
        <w:t>нах основное внимание было уделено стимули</w:t>
      </w:r>
      <w:r w:rsidRPr="00777C71">
        <w:rPr>
          <w:rFonts w:ascii="Times New Roman" w:hAnsi="Times New Roman"/>
          <w:color w:val="000000"/>
          <w:sz w:val="24"/>
          <w:szCs w:val="24"/>
        </w:rPr>
        <w:softHyphen/>
        <w:t>рованию кредитных операций. То есть те ком</w:t>
      </w:r>
      <w:r w:rsidRPr="00777C71">
        <w:rPr>
          <w:rFonts w:ascii="Times New Roman" w:hAnsi="Times New Roman"/>
          <w:color w:val="000000"/>
          <w:sz w:val="24"/>
          <w:szCs w:val="24"/>
        </w:rPr>
        <w:softHyphen/>
        <w:t>мерческие банки, которые получили финансо</w:t>
      </w:r>
      <w:r w:rsidRPr="00777C71">
        <w:rPr>
          <w:rFonts w:ascii="Times New Roman" w:hAnsi="Times New Roman"/>
          <w:color w:val="000000"/>
          <w:sz w:val="24"/>
          <w:szCs w:val="24"/>
        </w:rPr>
        <w:softHyphen/>
        <w:t>вую поддержку от правительства, были обязаны не снижать объемы кредитования юридических и физических лиц, которые были достигнуты в докризисный период. Однако улучшить ситуа</w:t>
      </w:r>
      <w:r w:rsidRPr="00777C71">
        <w:rPr>
          <w:rFonts w:ascii="Times New Roman" w:hAnsi="Times New Roman"/>
          <w:color w:val="000000"/>
          <w:sz w:val="24"/>
          <w:szCs w:val="24"/>
        </w:rPr>
        <w:softHyphen/>
        <w:t>цию на рынке кредитов населению не удается: в Европе, например, объем кредитов частным ли</w:t>
      </w:r>
      <w:r w:rsidRPr="00777C71">
        <w:rPr>
          <w:rFonts w:ascii="Times New Roman" w:hAnsi="Times New Roman"/>
          <w:color w:val="000000"/>
          <w:sz w:val="24"/>
          <w:szCs w:val="24"/>
        </w:rPr>
        <w:softHyphen/>
        <w:t xml:space="preserve">цам в июле </w:t>
      </w:r>
      <w:smartTag w:uri="urn:schemas-microsoft-com:office:smarttags" w:element="metricconverter">
        <w:smartTagPr>
          <w:attr w:name="ProductID" w:val="2009 г"/>
        </w:smartTagPr>
        <w:r w:rsidRPr="00777C71">
          <w:rPr>
            <w:rFonts w:ascii="Times New Roman" w:hAnsi="Times New Roman"/>
            <w:color w:val="000000"/>
            <w:sz w:val="24"/>
            <w:szCs w:val="24"/>
          </w:rPr>
          <w:t>2009 г</w:t>
        </w:r>
      </w:smartTag>
      <w:r w:rsidRPr="00777C71">
        <w:rPr>
          <w:rFonts w:ascii="Times New Roman" w:hAnsi="Times New Roman"/>
          <w:color w:val="000000"/>
          <w:sz w:val="24"/>
          <w:szCs w:val="24"/>
        </w:rPr>
        <w:t>. вырос всего на 0,6%, что является самым низким показателем за послед</w:t>
      </w:r>
      <w:r w:rsidRPr="00777C71">
        <w:rPr>
          <w:rFonts w:ascii="Times New Roman" w:hAnsi="Times New Roman"/>
          <w:color w:val="000000"/>
          <w:sz w:val="24"/>
          <w:szCs w:val="24"/>
        </w:rPr>
        <w:softHyphen/>
        <w:t>ние 18 лет.</w:t>
      </w:r>
    </w:p>
    <w:p w:rsidR="005E1895" w:rsidRPr="00777C71" w:rsidRDefault="005E1895" w:rsidP="005E1895">
      <w:pPr>
        <w:shd w:val="clear" w:color="auto" w:fill="FFFFFF"/>
        <w:spacing w:after="0" w:line="240" w:lineRule="auto"/>
        <w:ind w:firstLine="709"/>
        <w:jc w:val="both"/>
        <w:rPr>
          <w:rFonts w:ascii="Times New Roman" w:hAnsi="Times New Roman"/>
          <w:sz w:val="24"/>
          <w:szCs w:val="24"/>
        </w:rPr>
      </w:pPr>
      <w:r w:rsidRPr="00777C71">
        <w:rPr>
          <w:rFonts w:ascii="Times New Roman" w:hAnsi="Times New Roman"/>
          <w:color w:val="000000"/>
          <w:sz w:val="24"/>
          <w:szCs w:val="24"/>
        </w:rPr>
        <w:t>Таким образом, можно сделать вывод, что в кризисный период происходит существенное из</w:t>
      </w:r>
      <w:r w:rsidRPr="00777C71">
        <w:rPr>
          <w:rFonts w:ascii="Times New Roman" w:hAnsi="Times New Roman"/>
          <w:color w:val="000000"/>
          <w:sz w:val="24"/>
          <w:szCs w:val="24"/>
        </w:rPr>
        <w:softHyphen/>
        <w:t>менение регулирования банковских систем, пре</w:t>
      </w:r>
      <w:r w:rsidRPr="00777C71">
        <w:rPr>
          <w:rFonts w:ascii="Times New Roman" w:hAnsi="Times New Roman"/>
          <w:color w:val="000000"/>
          <w:sz w:val="24"/>
          <w:szCs w:val="24"/>
        </w:rPr>
        <w:softHyphen/>
        <w:t>дусматривающее:</w:t>
      </w:r>
    </w:p>
    <w:p w:rsidR="005E1895" w:rsidRPr="00777C71" w:rsidRDefault="005E1895" w:rsidP="005E1895">
      <w:pPr>
        <w:widowControl w:val="0"/>
        <w:numPr>
          <w:ilvl w:val="0"/>
          <w:numId w:val="16"/>
        </w:numPr>
        <w:shd w:val="clear" w:color="auto" w:fill="FFFFFF"/>
        <w:tabs>
          <w:tab w:val="left" w:pos="528"/>
        </w:tabs>
        <w:autoSpaceDE w:val="0"/>
        <w:autoSpaceDN w:val="0"/>
        <w:adjustRightInd w:val="0"/>
        <w:spacing w:after="0" w:line="240" w:lineRule="auto"/>
        <w:ind w:left="720" w:hanging="360"/>
        <w:jc w:val="both"/>
        <w:rPr>
          <w:rFonts w:ascii="Times New Roman" w:hAnsi="Times New Roman"/>
          <w:color w:val="000000"/>
          <w:sz w:val="24"/>
          <w:szCs w:val="24"/>
        </w:rPr>
      </w:pPr>
      <w:r w:rsidRPr="00777C71">
        <w:rPr>
          <w:rFonts w:ascii="Times New Roman" w:hAnsi="Times New Roman"/>
          <w:color w:val="000000"/>
          <w:sz w:val="24"/>
          <w:szCs w:val="24"/>
        </w:rPr>
        <w:t>разработку общемировых правил регули</w:t>
      </w:r>
      <w:r w:rsidRPr="00777C71">
        <w:rPr>
          <w:rFonts w:ascii="Times New Roman" w:hAnsi="Times New Roman"/>
          <w:color w:val="000000"/>
          <w:sz w:val="24"/>
          <w:szCs w:val="24"/>
        </w:rPr>
        <w:softHyphen/>
        <w:t>рования всех сегментов финансовой системы;</w:t>
      </w:r>
    </w:p>
    <w:p w:rsidR="005E1895" w:rsidRPr="00777C71" w:rsidRDefault="005E1895" w:rsidP="005E1895">
      <w:pPr>
        <w:widowControl w:val="0"/>
        <w:numPr>
          <w:ilvl w:val="0"/>
          <w:numId w:val="16"/>
        </w:numPr>
        <w:shd w:val="clear" w:color="auto" w:fill="FFFFFF"/>
        <w:tabs>
          <w:tab w:val="left" w:pos="528"/>
        </w:tabs>
        <w:autoSpaceDE w:val="0"/>
        <w:autoSpaceDN w:val="0"/>
        <w:adjustRightInd w:val="0"/>
        <w:spacing w:after="0" w:line="240" w:lineRule="auto"/>
        <w:ind w:left="720" w:hanging="360"/>
        <w:jc w:val="both"/>
        <w:rPr>
          <w:rFonts w:ascii="Times New Roman" w:hAnsi="Times New Roman"/>
          <w:color w:val="000000"/>
          <w:sz w:val="24"/>
          <w:szCs w:val="24"/>
        </w:rPr>
      </w:pPr>
      <w:r w:rsidRPr="00777C71">
        <w:rPr>
          <w:rFonts w:ascii="Times New Roman" w:hAnsi="Times New Roman"/>
          <w:color w:val="000000"/>
          <w:sz w:val="24"/>
          <w:szCs w:val="24"/>
        </w:rPr>
        <w:t>усиление государственного регулирования финансовой системы;</w:t>
      </w:r>
    </w:p>
    <w:p w:rsidR="005E1895" w:rsidRPr="00777C71" w:rsidRDefault="005E1895" w:rsidP="005E1895">
      <w:pPr>
        <w:widowControl w:val="0"/>
        <w:numPr>
          <w:ilvl w:val="0"/>
          <w:numId w:val="16"/>
        </w:numPr>
        <w:shd w:val="clear" w:color="auto" w:fill="FFFFFF"/>
        <w:tabs>
          <w:tab w:val="left" w:pos="528"/>
        </w:tabs>
        <w:autoSpaceDE w:val="0"/>
        <w:autoSpaceDN w:val="0"/>
        <w:adjustRightInd w:val="0"/>
        <w:spacing w:after="0" w:line="240" w:lineRule="auto"/>
        <w:ind w:left="720" w:hanging="360"/>
        <w:jc w:val="both"/>
        <w:rPr>
          <w:rFonts w:ascii="Times New Roman" w:hAnsi="Times New Roman"/>
          <w:color w:val="000000"/>
          <w:sz w:val="24"/>
          <w:szCs w:val="24"/>
        </w:rPr>
      </w:pPr>
      <w:r w:rsidRPr="00777C71">
        <w:rPr>
          <w:rFonts w:ascii="Times New Roman" w:hAnsi="Times New Roman"/>
          <w:color w:val="000000"/>
          <w:sz w:val="24"/>
          <w:szCs w:val="24"/>
        </w:rPr>
        <w:t>повышение прозрачности финансовых ин</w:t>
      </w:r>
      <w:r w:rsidRPr="00777C71">
        <w:rPr>
          <w:rFonts w:ascii="Times New Roman" w:hAnsi="Times New Roman"/>
          <w:color w:val="000000"/>
          <w:sz w:val="24"/>
          <w:szCs w:val="24"/>
        </w:rPr>
        <w:softHyphen/>
        <w:t>ститутов;</w:t>
      </w:r>
    </w:p>
    <w:p w:rsidR="005E1895" w:rsidRPr="00777C71" w:rsidRDefault="005E1895" w:rsidP="005E1895">
      <w:pPr>
        <w:widowControl w:val="0"/>
        <w:numPr>
          <w:ilvl w:val="0"/>
          <w:numId w:val="16"/>
        </w:numPr>
        <w:shd w:val="clear" w:color="auto" w:fill="FFFFFF"/>
        <w:tabs>
          <w:tab w:val="left" w:pos="528"/>
        </w:tabs>
        <w:autoSpaceDE w:val="0"/>
        <w:autoSpaceDN w:val="0"/>
        <w:adjustRightInd w:val="0"/>
        <w:spacing w:after="0" w:line="240" w:lineRule="auto"/>
        <w:ind w:left="720" w:hanging="360"/>
        <w:jc w:val="both"/>
        <w:rPr>
          <w:rFonts w:ascii="Times New Roman" w:hAnsi="Times New Roman"/>
          <w:color w:val="000000"/>
          <w:sz w:val="24"/>
          <w:szCs w:val="24"/>
        </w:rPr>
      </w:pPr>
      <w:r w:rsidRPr="00777C71">
        <w:rPr>
          <w:rFonts w:ascii="Times New Roman" w:hAnsi="Times New Roman"/>
          <w:color w:val="000000"/>
          <w:sz w:val="24"/>
          <w:szCs w:val="24"/>
        </w:rPr>
        <w:t>усиление ответственности руководителей фи</w:t>
      </w:r>
      <w:r w:rsidRPr="00777C71">
        <w:rPr>
          <w:rFonts w:ascii="Times New Roman" w:hAnsi="Times New Roman"/>
          <w:color w:val="000000"/>
          <w:sz w:val="24"/>
          <w:szCs w:val="24"/>
        </w:rPr>
        <w:softHyphen/>
        <w:t>нансовых учреждений за результаты деятельности;</w:t>
      </w:r>
    </w:p>
    <w:p w:rsidR="005E1895" w:rsidRPr="00777C71" w:rsidRDefault="005E1895" w:rsidP="005E1895">
      <w:pPr>
        <w:widowControl w:val="0"/>
        <w:numPr>
          <w:ilvl w:val="0"/>
          <w:numId w:val="16"/>
        </w:numPr>
        <w:shd w:val="clear" w:color="auto" w:fill="FFFFFF"/>
        <w:tabs>
          <w:tab w:val="left" w:pos="528"/>
        </w:tabs>
        <w:autoSpaceDE w:val="0"/>
        <w:autoSpaceDN w:val="0"/>
        <w:adjustRightInd w:val="0"/>
        <w:spacing w:after="0" w:line="240" w:lineRule="auto"/>
        <w:ind w:left="720" w:hanging="360"/>
        <w:jc w:val="both"/>
        <w:rPr>
          <w:rFonts w:ascii="Times New Roman" w:hAnsi="Times New Roman"/>
          <w:color w:val="000000"/>
          <w:sz w:val="24"/>
          <w:szCs w:val="24"/>
        </w:rPr>
      </w:pPr>
      <w:r w:rsidRPr="00777C71">
        <w:rPr>
          <w:rFonts w:ascii="Times New Roman" w:hAnsi="Times New Roman"/>
          <w:color w:val="000000"/>
          <w:sz w:val="24"/>
          <w:szCs w:val="24"/>
        </w:rPr>
        <w:t>реформирование принципов банковского ре</w:t>
      </w:r>
      <w:r w:rsidRPr="00777C71">
        <w:rPr>
          <w:rFonts w:ascii="Times New Roman" w:hAnsi="Times New Roman"/>
          <w:color w:val="000000"/>
          <w:sz w:val="24"/>
          <w:szCs w:val="24"/>
        </w:rPr>
        <w:softHyphen/>
        <w:t>гулирования со стороны международных орга</w:t>
      </w:r>
      <w:r w:rsidRPr="00777C71">
        <w:rPr>
          <w:rFonts w:ascii="Times New Roman" w:hAnsi="Times New Roman"/>
          <w:color w:val="000000"/>
          <w:sz w:val="24"/>
          <w:szCs w:val="24"/>
        </w:rPr>
        <w:softHyphen/>
        <w:t>низаций.</w:t>
      </w:r>
    </w:p>
    <w:p w:rsidR="005E1895" w:rsidRPr="00777C71" w:rsidRDefault="005E1895" w:rsidP="005E1895">
      <w:pPr>
        <w:shd w:val="clear" w:color="auto" w:fill="FFFFFF"/>
        <w:spacing w:after="0" w:line="240" w:lineRule="auto"/>
        <w:ind w:firstLine="709"/>
        <w:jc w:val="both"/>
        <w:rPr>
          <w:rFonts w:ascii="Times New Roman" w:hAnsi="Times New Roman"/>
          <w:sz w:val="24"/>
          <w:szCs w:val="24"/>
        </w:rPr>
      </w:pPr>
      <w:r w:rsidRPr="00777C71">
        <w:rPr>
          <w:rFonts w:ascii="Times New Roman" w:hAnsi="Times New Roman"/>
          <w:color w:val="000000"/>
          <w:sz w:val="24"/>
          <w:szCs w:val="24"/>
        </w:rPr>
        <w:t>Реализация перечисленных мер позволит обеспечить стабильность финансовых, и в пер</w:t>
      </w:r>
      <w:r w:rsidRPr="00777C71">
        <w:rPr>
          <w:rFonts w:ascii="Times New Roman" w:hAnsi="Times New Roman"/>
          <w:color w:val="000000"/>
          <w:sz w:val="24"/>
          <w:szCs w:val="24"/>
        </w:rPr>
        <w:softHyphen/>
        <w:t>вую очередь банковских, систем, повысить до</w:t>
      </w:r>
      <w:r w:rsidRPr="00777C71">
        <w:rPr>
          <w:rFonts w:ascii="Times New Roman" w:hAnsi="Times New Roman"/>
          <w:color w:val="000000"/>
          <w:sz w:val="24"/>
          <w:szCs w:val="24"/>
        </w:rPr>
        <w:softHyphen/>
        <w:t>верие к финансовым учреждениям со стороны клиентов, и в конечном итоге обеспечить рост и устойчивое развитие национальных экономик.</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36</w:t>
      </w:r>
      <w:r w:rsidRPr="00E26BCF">
        <w:rPr>
          <w:rFonts w:ascii="Times New Roman" w:eastAsia="Times New Roman" w:hAnsi="Times New Roman"/>
          <w:b/>
          <w:sz w:val="28"/>
          <w:szCs w:val="28"/>
          <w:lang w:eastAsia="ru-RU"/>
        </w:rPr>
        <w:t>. Система денежно-кредитного регулирования и ее элементы</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Денежно-кредитное регулирование фактически означает способность денег и кредита как равновеликих элементов денежного оборота оказывать упорядоченное воздействие на экономические процессы.</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Составляющими системы денежно-кредитного регулирования являются:</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элементы – объекты и субъекты, компоненты системы (ограниченное число);</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свойства – качества элементов, дающие возможность количественного описания системы;</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 связи – соединение элементов и свойств в единое целое; </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структуры как наиболее существенные, устойчивые связи между элементами и как форма организации системы, где важная роль придается состоянию, поведению, равновесию, устойчивости, развитию системы и ее функций. Система выступает как совокупность связанных и взаимодействующих друг с другом элементов, составляющих отдельное целое, имеющее новые свойства, отсутствующие у ее элементов. Система денежного регулирования должна обеспечивать выполнение потребностей участников денежного оборота:</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стимулировать к снижению издержек, повышению качества оказываемых услуг;</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способствовать привлечению инвестиций;</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обеспечивать формирование необходимого объема финансовых ресурсов;</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учитывать формирование конкурентных отношений;</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иметь механизмы, позволяющие снизить негативные (проинфляционные) процессы в денежном обороте.</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Система регулирования должна обеспечивать прогнозируемость и предсказуемость изменения тенденций в динамике денежного оборота. Денежные параметры устанавливаются на определенный срок (период регулирования), который должен быть согласован с периодом регулирования, устанавливаемым на федеральном и региональном уровнях. </w:t>
      </w:r>
    </w:p>
    <w:p w:rsidR="005E1895" w:rsidRPr="00777C71" w:rsidRDefault="005E1895" w:rsidP="005E1895">
      <w:pPr>
        <w:spacing w:after="0" w:line="240" w:lineRule="auto"/>
        <w:ind w:firstLine="709"/>
        <w:jc w:val="both"/>
        <w:rPr>
          <w:rFonts w:ascii="Times New Roman" w:hAnsi="Times New Roman"/>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37</w:t>
      </w:r>
      <w:r w:rsidRPr="00E26BCF">
        <w:rPr>
          <w:rFonts w:ascii="Times New Roman" w:eastAsia="Times New Roman" w:hAnsi="Times New Roman"/>
          <w:b/>
          <w:sz w:val="28"/>
          <w:szCs w:val="28"/>
          <w:lang w:eastAsia="ru-RU"/>
        </w:rPr>
        <w:t>. Система рефинансирования коммерческих банков Банком России</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 xml:space="preserve">Первоначально политика рефинансирования коммерческих банков Центральным банком РФ использовалась исключительно для воздействия на состояние денежно-кредитного обращения. В дальнейшем рефинансирование стало использоваться как инструмент оказания финансовой помощи КБ. В частности, после </w:t>
      </w:r>
      <w:smartTag w:uri="urn:schemas-microsoft-com:office:smarttags" w:element="metricconverter">
        <w:smartTagPr>
          <w:attr w:name="ProductID" w:val="1998 г"/>
        </w:smartTagPr>
        <w:r w:rsidRPr="00777C71">
          <w:rPr>
            <w:rFonts w:ascii="Times New Roman" w:hAnsi="Times New Roman"/>
            <w:color w:val="000000"/>
            <w:sz w:val="24"/>
            <w:szCs w:val="24"/>
          </w:rPr>
          <w:t>1998 г</w:t>
        </w:r>
      </w:smartTag>
      <w:r w:rsidRPr="00777C71">
        <w:rPr>
          <w:rFonts w:ascii="Times New Roman" w:hAnsi="Times New Roman"/>
          <w:color w:val="000000"/>
          <w:sz w:val="24"/>
          <w:szCs w:val="24"/>
        </w:rPr>
        <w:t xml:space="preserve">. в ходе реструктуризации банковской системы РФ КБ предоставлялись кредиты на поддержание ликвидности, повышение финансовой устойчивости, а также стабилизационные кредиты на срок до одного года. По мере нормализации ситуации в банковском секторе предоставление указанных кредитов прекратилось. </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 xml:space="preserve">Кредиты рефинансирования различаются </w:t>
      </w:r>
      <w:proofErr w:type="gramStart"/>
      <w:r w:rsidRPr="00777C71">
        <w:rPr>
          <w:rFonts w:ascii="Times New Roman" w:hAnsi="Times New Roman"/>
          <w:color w:val="000000"/>
          <w:sz w:val="24"/>
          <w:szCs w:val="24"/>
        </w:rPr>
        <w:t>по</w:t>
      </w:r>
      <w:proofErr w:type="gramEnd"/>
      <w:r w:rsidRPr="00777C71">
        <w:rPr>
          <w:rFonts w:ascii="Times New Roman" w:hAnsi="Times New Roman"/>
          <w:color w:val="000000"/>
          <w:sz w:val="24"/>
          <w:szCs w:val="24"/>
        </w:rPr>
        <w:t>:</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1) форме обеспечения – учетные и ломбардные кредиты;</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2) срокам использования – краткосрочные (на 1 или несколько дней) и среднесрочные (до 6 месяцев или одного года);</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3) методам предоставления – прямые кредиты и кредиты, реализуемые ЦБ через аукционы;</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4) целевому характеру – корректирующие и сезонные кредиты.</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Учетные (дисконтные) кредиты – это кредиты, предоставляемые ЦБ КБ под учет векселей до истечения их срока. Важный инструмент воздействия на состояние кредитно-денежного обращения – использование количественных ограничений имеющихся в распоряжении банков учетных кредитов посредством установления лимитов обшей суммы переучитываемых заимствований.</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Ломбардные кредиты – это кредиты под залог ценных бумаг. Размеры ссуд устанавливаются в зависимости от вида залога. Процентная ставка ломбардного кредита обычно превышает ставку учетного кредита на 1-3%.</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В последнее время наибольший удельный вес в совокупных кредитах рефинансирования ЦБ РФ имеют краткосрочные кредиты, операции прямого и обратного РЕПО с государственными ценными бумагами.</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38</w:t>
      </w:r>
      <w:r w:rsidRPr="00E26BCF">
        <w:rPr>
          <w:rFonts w:ascii="Times New Roman" w:eastAsia="Times New Roman" w:hAnsi="Times New Roman"/>
          <w:b/>
          <w:sz w:val="28"/>
          <w:szCs w:val="28"/>
          <w:lang w:eastAsia="ru-RU"/>
        </w:rPr>
        <w:t xml:space="preserve">. Проблемы и перспективы перехода к </w:t>
      </w:r>
      <w:proofErr w:type="gramStart"/>
      <w:r w:rsidRPr="00E26BCF">
        <w:rPr>
          <w:rFonts w:ascii="Times New Roman" w:eastAsia="Times New Roman" w:hAnsi="Times New Roman"/>
          <w:b/>
          <w:sz w:val="28"/>
          <w:szCs w:val="28"/>
          <w:lang w:eastAsia="ru-RU"/>
        </w:rPr>
        <w:t>инфляционному</w:t>
      </w:r>
      <w:proofErr w:type="gramEnd"/>
      <w:r w:rsidRPr="00E26BCF">
        <w:rPr>
          <w:rFonts w:ascii="Times New Roman" w:eastAsia="Times New Roman" w:hAnsi="Times New Roman"/>
          <w:b/>
          <w:sz w:val="28"/>
          <w:szCs w:val="28"/>
          <w:lang w:eastAsia="ru-RU"/>
        </w:rPr>
        <w:t xml:space="preserve"> таргетированию в России</w:t>
      </w:r>
    </w:p>
    <w:p w:rsidR="005E1895" w:rsidRPr="00777C71" w:rsidRDefault="005E1895" w:rsidP="005E1895">
      <w:pPr>
        <w:pStyle w:val="a4"/>
        <w:spacing w:before="0" w:beforeAutospacing="0" w:after="0" w:afterAutospacing="0"/>
        <w:ind w:firstLine="709"/>
        <w:jc w:val="both"/>
      </w:pPr>
      <w:r w:rsidRPr="00777C71">
        <w:t xml:space="preserve">Режим таргетирования инфляции (inflation targeting) подразумевает публичное объявление целевых значений инфляции на определенную перспективу, а стабильность цен становится долгосрочной целью. Другие цели, такие как полная занятость или относительная стабильность обменного курса, также могут учитываться, но являются второстепенными. При этом если власти четко придерживаются поставленных целей и добиваются их, режим таргетирования инфляции ведет к снижению инфляционных ожиданий. Режим таргетирования инфляции является достаточно новым методом денежно-кредитной политики, </w:t>
      </w:r>
      <w:proofErr w:type="gramStart"/>
      <w:r w:rsidRPr="00777C71">
        <w:t>который</w:t>
      </w:r>
      <w:proofErr w:type="gramEnd"/>
      <w:r w:rsidRPr="00777C71">
        <w:t xml:space="preserve"> тем не менее уже сейчас широко распространен в мире. Впервые о переходе к прямому таргетированию уровня инфляции заявила Новая Зеландия в </w:t>
      </w:r>
      <w:smartTag w:uri="urn:schemas-microsoft-com:office:smarttags" w:element="metricconverter">
        <w:smartTagPr>
          <w:attr w:name="ProductID" w:val="1990 г"/>
        </w:smartTagPr>
        <w:r w:rsidRPr="00777C71">
          <w:t>1990 г</w:t>
        </w:r>
      </w:smartTag>
      <w:r w:rsidRPr="00777C71">
        <w:t>.</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Что касается России, то особенностью нашей экономики является ее экспортно-сырьевая направленность. В условиях роста цен на сырье укрепление рубля негативно влияет на не сырьевой экспорт, для которого оно означает увеличение издержек. Однако в такой ситуации возможности ЦБ РФ по сдерживанию укрепления рубля все равно ограничены, так как перед ним стоит задача обеспечения стабильности цеп, а поддержание неизменного обменного курса приводит к росту денежного предложения и инфляции. Гораздо более серьезной проблемой является отсутствие у ЦБ РФ реальных эффективных инструментов воздействия на инфляцию. В настоящее время влияние на инфляцию оказывается в основном за счет изменения денежной базы при купле-продаже валюты.</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В настоящее время в России начинают формироваться условия, необходимые для успешного перехода к </w:t>
      </w:r>
      <w:proofErr w:type="gramStart"/>
      <w:r w:rsidRPr="00777C71">
        <w:rPr>
          <w:rFonts w:ascii="Times New Roman" w:hAnsi="Times New Roman"/>
          <w:sz w:val="24"/>
          <w:szCs w:val="24"/>
        </w:rPr>
        <w:t>инфляционному</w:t>
      </w:r>
      <w:proofErr w:type="gramEnd"/>
      <w:r w:rsidRPr="00777C71">
        <w:rPr>
          <w:rFonts w:ascii="Times New Roman" w:hAnsi="Times New Roman"/>
          <w:sz w:val="24"/>
          <w:szCs w:val="24"/>
        </w:rPr>
        <w:t xml:space="preserve"> таргетированию. В </w:t>
      </w:r>
      <w:smartTag w:uri="urn:schemas-microsoft-com:office:smarttags" w:element="metricconverter">
        <w:smartTagPr>
          <w:attr w:name="ProductID" w:val="2006 г"/>
        </w:smartTagPr>
        <w:r w:rsidRPr="00777C71">
          <w:rPr>
            <w:rFonts w:ascii="Times New Roman" w:hAnsi="Times New Roman"/>
            <w:sz w:val="24"/>
            <w:szCs w:val="24"/>
          </w:rPr>
          <w:t>2006 г</w:t>
        </w:r>
      </w:smartTag>
      <w:r w:rsidRPr="00777C71">
        <w:rPr>
          <w:rFonts w:ascii="Times New Roman" w:hAnsi="Times New Roman"/>
          <w:sz w:val="24"/>
          <w:szCs w:val="24"/>
        </w:rPr>
        <w:t>. впервые была достигнута объявленная цель по инфляции. Но в силу описанных выше проблем ЦБ РФ вряд ли в ближайшее время сможет перейти к полномасштабному режиму таргетирования инфляции, постепенное смещение акцента от целеполагания по обменному курсу к целеполаганию по инфляции будет совершенно оправданно.</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39</w:t>
      </w:r>
      <w:r w:rsidRPr="00E26BCF">
        <w:rPr>
          <w:rFonts w:ascii="Times New Roman" w:eastAsia="Times New Roman" w:hAnsi="Times New Roman"/>
          <w:b/>
          <w:sz w:val="28"/>
          <w:szCs w:val="28"/>
          <w:lang w:eastAsia="ru-RU"/>
        </w:rPr>
        <w:t>. Объективная необходимость центральных банков в современном обществе</w:t>
      </w:r>
    </w:p>
    <w:p w:rsidR="005E1895" w:rsidRPr="00777C71" w:rsidRDefault="005E1895" w:rsidP="005E1895">
      <w:pPr>
        <w:pStyle w:val="a4"/>
        <w:spacing w:before="0" w:beforeAutospacing="0" w:after="0" w:afterAutospacing="0"/>
        <w:ind w:firstLine="709"/>
        <w:jc w:val="both"/>
      </w:pPr>
      <w:r w:rsidRPr="00777C71">
        <w:t xml:space="preserve">Возникновение центральных банков связано с необходимостью централизации банковской эмиссии и организации денежного обращения в стране, проведения кредитной политики в рамках всего народного хозяйства и функционирования системы денежных расчетов, а также с необходимостью защиты и обеспечения устойчивости национальных валют. </w:t>
      </w:r>
    </w:p>
    <w:p w:rsidR="005E1895" w:rsidRPr="00777C71" w:rsidRDefault="005E1895" w:rsidP="005E1895">
      <w:pPr>
        <w:pStyle w:val="a4"/>
        <w:spacing w:before="0" w:beforeAutospacing="0" w:after="0" w:afterAutospacing="0"/>
        <w:ind w:firstLine="709"/>
        <w:jc w:val="both"/>
      </w:pPr>
      <w:r w:rsidRPr="00777C71">
        <w:t xml:space="preserve">Центральный (эмиссионный) банк в большинстве стран принадлежит государству, выполняет функции государственного органа, обладает монопольным правом на выпуск в обращение (эмиссию) банкнот – основной составляющей налично-денежной массы. Он хранит официальные золотовалютные резервы, проводит государственную политику, регулируя кредитно-денежную сферу и валютные отношения. Центральный банк участвует в управлении государственным долгом и осуществляет расчетно-кассовое обслуживание бюджета государства. </w:t>
      </w:r>
    </w:p>
    <w:p w:rsidR="005E1895" w:rsidRPr="00777C71" w:rsidRDefault="005E1895" w:rsidP="005E1895">
      <w:pPr>
        <w:pStyle w:val="a4"/>
        <w:spacing w:before="0" w:beforeAutospacing="0" w:after="0" w:afterAutospacing="0"/>
        <w:ind w:firstLine="709"/>
        <w:jc w:val="both"/>
      </w:pPr>
      <w:r w:rsidRPr="00777C71">
        <w:t xml:space="preserve">По своему положению в кредитной системе центральный банк играет роль “банка банков”, т. е. хранит обязательные резервы и свободные средства коммерческих банков и других учреждений, предоставляет им ссуды, выступает в качестве “кредитора последней инстанции”, организует национальную систему взаимозачетов денежных обязательств либо непосредственно через свои отделения, либо через специальные расчетные палаты. </w:t>
      </w:r>
    </w:p>
    <w:p w:rsidR="005E1895" w:rsidRPr="00777C71" w:rsidRDefault="005E1895" w:rsidP="005E1895">
      <w:pPr>
        <w:pStyle w:val="a4"/>
        <w:spacing w:before="0" w:beforeAutospacing="0" w:after="0" w:afterAutospacing="0"/>
        <w:ind w:firstLine="709"/>
        <w:jc w:val="both"/>
      </w:pPr>
      <w:r w:rsidRPr="00777C71">
        <w:t xml:space="preserve">Это основной проводник денежно-кредитной политики, направленной на стабилизацию денежного обращения. Первичная обязанность его в рыночной экономике — защищать стоимость и покупную способность денег и создавать нормальные условия функционирования финансовых рынков. </w:t>
      </w:r>
    </w:p>
    <w:p w:rsidR="005E1895" w:rsidRPr="00777C71" w:rsidRDefault="005E1895" w:rsidP="005E1895">
      <w:pPr>
        <w:pStyle w:val="a4"/>
        <w:spacing w:before="0" w:beforeAutospacing="0" w:after="0" w:afterAutospacing="0"/>
        <w:ind w:firstLine="709"/>
        <w:jc w:val="both"/>
      </w:pPr>
      <w:r w:rsidRPr="00777C71">
        <w:t>Развивая и укрепляя банковскую систему России, ЦБ эффективно воздействует на хозяйственную активность и деятельность банковских институтов, в первую очередь коммерческих банков. Банк России образует единую централизованную систему с вертикальной системой управления.</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 xml:space="preserve">40. </w:t>
      </w:r>
      <w:r w:rsidRPr="00E26BCF">
        <w:rPr>
          <w:rFonts w:ascii="Times New Roman" w:eastAsia="Times New Roman" w:hAnsi="Times New Roman"/>
          <w:b/>
          <w:sz w:val="28"/>
          <w:szCs w:val="28"/>
          <w:lang w:eastAsia="ru-RU"/>
        </w:rPr>
        <w:t xml:space="preserve"> Баланс центрального банка и его особенности. Роль учета и отчетности центрального банка для управления его деятельностью</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Обязательства центрального банка - банкноты, обязательные или договорные резервы банков и свободные резервы банков называют „резервными деньгами” (reserve money) или „денежной массой” (base money).</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Если баланс центрального банка определяется обязательствами - резервные деньги поставляются только чтобы удовлетворить спрос, то центральный банк занимает крепкую позицию, поскольку может определять условия (т.е., цену), по которым удовлетворяется спрос.</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Напротив, если баланс центрального банка определяется активами, то, в типичном случае, на рынке существует избыточное предложение ликвидных средств, и позиция центрального банка как монопольного поставщика ликвидности будет слабой. России Банк России ежегодно не позднее 15 мая представляет Государственной Думе годовой отчет, утвержденный Советом директоров.</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Годовой отчет Банка России включает:</w:t>
      </w:r>
    </w:p>
    <w:p w:rsidR="005E1895" w:rsidRPr="00777C71" w:rsidRDefault="005E1895" w:rsidP="005E1895">
      <w:pPr>
        <w:numPr>
          <w:ilvl w:val="0"/>
          <w:numId w:val="15"/>
        </w:numPr>
        <w:spacing w:after="0" w:line="240" w:lineRule="auto"/>
        <w:ind w:left="0" w:firstLine="709"/>
        <w:jc w:val="both"/>
        <w:rPr>
          <w:rFonts w:ascii="Times New Roman" w:hAnsi="Times New Roman"/>
          <w:sz w:val="24"/>
          <w:szCs w:val="24"/>
        </w:rPr>
      </w:pPr>
      <w:r w:rsidRPr="00777C71">
        <w:rPr>
          <w:rFonts w:ascii="Times New Roman" w:hAnsi="Times New Roman"/>
          <w:sz w:val="24"/>
          <w:szCs w:val="24"/>
        </w:rPr>
        <w:t xml:space="preserve">отчет о деятельности Банка России, анализ состояния экономики РФ, в том числе анализ денежного обращения и кредита, банковской системы, валютного положения и платежного баланса РФ, а также перечень мероприятий по единой государственной денежно-кредитной политике, проведенных Банком России; </w:t>
      </w:r>
    </w:p>
    <w:p w:rsidR="005E1895" w:rsidRPr="00777C71" w:rsidRDefault="005E1895" w:rsidP="005E1895">
      <w:pPr>
        <w:numPr>
          <w:ilvl w:val="0"/>
          <w:numId w:val="15"/>
        </w:numPr>
        <w:spacing w:after="0" w:line="240" w:lineRule="auto"/>
        <w:ind w:left="0" w:firstLine="709"/>
        <w:jc w:val="both"/>
        <w:rPr>
          <w:rFonts w:ascii="Times New Roman" w:hAnsi="Times New Roman"/>
          <w:sz w:val="24"/>
          <w:szCs w:val="24"/>
        </w:rPr>
      </w:pPr>
      <w:r w:rsidRPr="00777C71">
        <w:rPr>
          <w:rFonts w:ascii="Times New Roman" w:hAnsi="Times New Roman"/>
          <w:sz w:val="24"/>
          <w:szCs w:val="24"/>
        </w:rPr>
        <w:t xml:space="preserve">годовой баланс, счет прибылей и убытков, распределение прибыли; </w:t>
      </w:r>
    </w:p>
    <w:p w:rsidR="005E1895" w:rsidRPr="00777C71" w:rsidRDefault="005E1895" w:rsidP="005E1895">
      <w:pPr>
        <w:numPr>
          <w:ilvl w:val="0"/>
          <w:numId w:val="15"/>
        </w:numPr>
        <w:spacing w:after="0" w:line="240" w:lineRule="auto"/>
        <w:ind w:left="0" w:firstLine="709"/>
        <w:jc w:val="both"/>
        <w:rPr>
          <w:rFonts w:ascii="Times New Roman" w:hAnsi="Times New Roman"/>
          <w:sz w:val="24"/>
          <w:szCs w:val="24"/>
        </w:rPr>
      </w:pPr>
      <w:r w:rsidRPr="00777C71">
        <w:rPr>
          <w:rFonts w:ascii="Times New Roman" w:hAnsi="Times New Roman"/>
          <w:sz w:val="24"/>
          <w:szCs w:val="24"/>
        </w:rPr>
        <w:t xml:space="preserve">порядок формирования и направления использования резервов и фондов Банка России; </w:t>
      </w:r>
    </w:p>
    <w:p w:rsidR="005E1895" w:rsidRPr="00777C71" w:rsidRDefault="005E1895" w:rsidP="005E1895">
      <w:pPr>
        <w:numPr>
          <w:ilvl w:val="0"/>
          <w:numId w:val="15"/>
        </w:numPr>
        <w:spacing w:after="0" w:line="240" w:lineRule="auto"/>
        <w:ind w:left="0" w:firstLine="709"/>
        <w:jc w:val="both"/>
        <w:rPr>
          <w:rFonts w:ascii="Times New Roman" w:hAnsi="Times New Roman"/>
          <w:sz w:val="24"/>
          <w:szCs w:val="24"/>
        </w:rPr>
      </w:pPr>
      <w:r w:rsidRPr="00777C71">
        <w:rPr>
          <w:rFonts w:ascii="Times New Roman" w:hAnsi="Times New Roman"/>
          <w:sz w:val="24"/>
          <w:szCs w:val="24"/>
        </w:rPr>
        <w:t>аудиторское заключение по годовому отчету Банка России. По итогам рассмотрения годового отчета Банка России Государственная Дума принимает решение.</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Pr>
          <w:rFonts w:ascii="Times New Roman" w:eastAsia="Times New Roman" w:hAnsi="Times New Roman"/>
          <w:b/>
          <w:sz w:val="28"/>
          <w:szCs w:val="28"/>
          <w:lang w:eastAsia="ru-RU"/>
        </w:rPr>
        <w:lastRenderedPageBreak/>
        <w:t>41</w:t>
      </w:r>
      <w:r w:rsidRPr="00E26BCF">
        <w:rPr>
          <w:rFonts w:ascii="Times New Roman" w:eastAsia="Times New Roman" w:hAnsi="Times New Roman"/>
          <w:b/>
          <w:sz w:val="28"/>
          <w:szCs w:val="28"/>
          <w:lang w:eastAsia="ru-RU"/>
        </w:rPr>
        <w:t>. Правовое регулирование деятельности центральных банков. Общая характеристика ФЗ РФ «О Центральном банке Российской Федерации (Банке России)»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Банк России обладает общим и отраслевыми правовыми статусами.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В методологическом аспекте общий правовой статус может рассматриваться как категория, которая развертывается в понятиях отраслевых статусов. Соответственно общий правовой статус Банка России как результат системного анализа и обобщения, т.е. как категория, охватывает конкретные отраслевые правовые статусы.</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bCs/>
          <w:sz w:val="24"/>
          <w:szCs w:val="24"/>
        </w:rPr>
        <w:t>Статус Банка России</w:t>
      </w:r>
      <w:r w:rsidRPr="00777C71">
        <w:rPr>
          <w:rFonts w:ascii="Times New Roman" w:hAnsi="Times New Roman"/>
          <w:sz w:val="24"/>
          <w:szCs w:val="24"/>
        </w:rPr>
        <w:t xml:space="preserve"> законодательно определяется Конституцией РФ, ФЗ «О Центральном банке Российской Федерации (Банке России)» и другими федеральными законами.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Согласно Конституции РФ главной задачей Банка России является защита и обеспечение устойчивости рубля. В соответствии со ст. 3 ФЗ «О Центральном банке Российской Федерации (Банке России)» </w:t>
      </w:r>
      <w:r w:rsidRPr="00777C71">
        <w:rPr>
          <w:rFonts w:ascii="Times New Roman" w:hAnsi="Times New Roman"/>
          <w:bCs/>
          <w:sz w:val="24"/>
          <w:szCs w:val="24"/>
        </w:rPr>
        <w:t xml:space="preserve">основными целями деятельности Банка России являются: </w:t>
      </w:r>
      <w:r w:rsidRPr="00777C71">
        <w:rPr>
          <w:rFonts w:ascii="Times New Roman" w:hAnsi="Times New Roman"/>
          <w:sz w:val="24"/>
          <w:szCs w:val="24"/>
        </w:rPr>
        <w:t>укрепление покупательной способности и курса рубля по отношению к иностранным валютам; развитие и укрепление банковской системы России: обеспечение эффективного и бесперебойного функционирования системы расчетов. Реализация этих целей осуществляется Банком России независимо от органов государственной власти.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Независимость статуса Банка России отражена в ст. 1, 2 и 5 ФЗ «О Центральном банке Российской Федерации (Банке России)».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Банк России является юридическим лицом и выступает как субъект публичного права. Уставный капитал и иное имущество Банка России являются федеральной собственностью.</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В соответствии со ст. 5 ФЗ «О Центральном банке Российской Федерации (Банке России)», федеральные органы государственной власти, органы государственной власти субъектов Российской Федерации и органы местного самоуправления не имеют права вмешиваться в деятельность Банка России.</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42</w:t>
      </w:r>
      <w:r w:rsidRPr="00E26BCF">
        <w:rPr>
          <w:rFonts w:ascii="Times New Roman" w:eastAsia="Times New Roman" w:hAnsi="Times New Roman"/>
          <w:b/>
          <w:sz w:val="28"/>
          <w:szCs w:val="28"/>
          <w:lang w:eastAsia="ru-RU"/>
        </w:rPr>
        <w:t>. Эволюция возникновения и развития института центрального банка. Перспективы развития центральных банков в условиях мирового финансового кризиса</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Центральный банк является главным звеном денежно-кредитной системы практически всех стран, имеющих банковские системы. В большинстве западных стран функции центрального банка были закреплены за определенными банками в середине XIX — начале XX века. Так, банк Франции стал единым эмиссионным центром страны в 1848 году, Рейхсбанк и Банк Испании — в 1874 году, Федеральная резервная система в США — в 1913 году. Первые же центральные банки в мировой банковской истории возникли значительно раньше. Самым первым центральным банком стал Риксбанк — Центральный банк Швеции, образованный в 1668 году. Несколько позднее (в 1694 году) возник Банк Англии, когда английскому правительству для ведения извечной войны с Францией понадобился крупный заем, для выдачи которого несколько лондонских купцов объединились в один частный акционерный банк. В качестве «благодарности» за оказанную правительству услугу они получили исключительное право эмиссии банкнот, свободно разменивавшихся на золото. Выпущенные новым банком банкноты стали авторитетным платежным средством и вошли в платежный оборот Англии.</w:t>
      </w:r>
    </w:p>
    <w:p w:rsidR="005E1895" w:rsidRPr="00777C71" w:rsidRDefault="005E1895" w:rsidP="005E1895">
      <w:pPr>
        <w:spacing w:after="0" w:line="240" w:lineRule="auto"/>
        <w:ind w:firstLine="709"/>
        <w:jc w:val="both"/>
        <w:rPr>
          <w:rFonts w:ascii="Times New Roman" w:eastAsia="TimesNewRomanPSMT" w:hAnsi="Times New Roman"/>
          <w:sz w:val="24"/>
          <w:szCs w:val="24"/>
        </w:rPr>
      </w:pPr>
      <w:r w:rsidRPr="00777C71">
        <w:rPr>
          <w:rFonts w:ascii="Times New Roman" w:hAnsi="Times New Roman"/>
          <w:sz w:val="24"/>
          <w:szCs w:val="24"/>
        </w:rPr>
        <w:t>В отличие от Англии, где центральный банк вырос «снизу», в России Госбанк был утвержден «сверху» в 1860 году. При этом</w:t>
      </w:r>
      <w:proofErr w:type="gramStart"/>
      <w:r w:rsidRPr="00777C71">
        <w:rPr>
          <w:rFonts w:ascii="Times New Roman" w:hAnsi="Times New Roman"/>
          <w:sz w:val="24"/>
          <w:szCs w:val="24"/>
        </w:rPr>
        <w:t>,</w:t>
      </w:r>
      <w:proofErr w:type="gramEnd"/>
      <w:r w:rsidRPr="00777C71">
        <w:rPr>
          <w:rFonts w:ascii="Times New Roman" w:hAnsi="Times New Roman"/>
          <w:sz w:val="24"/>
          <w:szCs w:val="24"/>
        </w:rPr>
        <w:t xml:space="preserve"> если Банк Англии или Рейхсбанк в Германии действовали как независимые кредитно-эмиссионные центры, то Госбанк России был подчинен Министерству финансов. </w:t>
      </w:r>
      <w:r w:rsidRPr="00777C71">
        <w:rPr>
          <w:rFonts w:ascii="Times New Roman" w:eastAsia="TimesNewRomanPSMT" w:hAnsi="Times New Roman"/>
          <w:sz w:val="24"/>
          <w:szCs w:val="24"/>
        </w:rPr>
        <w:t>В условиях мирового финансового кризиса центральные банки стран с формирующимися рынками в целом не понесли существенных убытков от инвестиционной деятельности, однако многие из них, в т.ч. и Россия, были вынуждены направить часть резервов на проведение валютных интервенций. Продолжающееся накопление валютных резервов на фоне ослабления кризисных явлений и стабилизации финансовых рынков, по всей вероятности, приведет к ослаблению ограничений по классам финансовых инструментов и уровню кредитного риска.</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43</w:t>
      </w:r>
      <w:r w:rsidRPr="00E26BCF">
        <w:rPr>
          <w:rFonts w:ascii="Times New Roman" w:eastAsia="Times New Roman" w:hAnsi="Times New Roman"/>
          <w:b/>
          <w:sz w:val="28"/>
          <w:szCs w:val="28"/>
          <w:lang w:eastAsia="ru-RU"/>
        </w:rPr>
        <w:t>. Необходимость банковского регулирования и надзора за деятельностью кредитных организаций</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 xml:space="preserve">В условиях рыночной экономики банки имеют чрезвычайно большие возможности влиять на осуществляемые в России </w:t>
      </w:r>
      <w:proofErr w:type="gramStart"/>
      <w:r w:rsidRPr="00777C71">
        <w:rPr>
          <w:rFonts w:ascii="Times New Roman" w:hAnsi="Times New Roman"/>
          <w:color w:val="000000"/>
          <w:sz w:val="24"/>
          <w:szCs w:val="24"/>
        </w:rPr>
        <w:t>экономические процессы</w:t>
      </w:r>
      <w:proofErr w:type="gramEnd"/>
      <w:r w:rsidRPr="00777C71">
        <w:rPr>
          <w:rFonts w:ascii="Times New Roman" w:hAnsi="Times New Roman"/>
          <w:color w:val="000000"/>
          <w:sz w:val="24"/>
          <w:szCs w:val="24"/>
        </w:rPr>
        <w:t xml:space="preserve"> как положительно, так и негативно, что обусловливает необходимость регламентации их деятельности.</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Государство в лице центрального банка призвана обеспечивать стабильность денежного обращения и национальной валюты, что невозможно без регулирования деятельности банков, а именно без ограничения способности банков создавать деньги.</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Банки - это доверительные учреждения. Общество рассматривает выполнение государством функции банковского регулирования и надзора как своего рода гарантию сохранности банковских вкладов.</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Банки играют ключевую роль в экономике и в то же время им свойственна повышенная финансовая уязвимость (низкая доля капитала, зависимость от банковских рисков), что обусловливает необходимость принятия государством мер по банковскому регулированию и надзору.</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Банки функционируют главным образом как негосударственные, частные институты, цель деятельности которых - получение максимальной прибыли. Одновременно они выполняют общественно полезные и необходимые функции, что делает регулирование и надзор за их деятельностью обоснованным и необходимым задачам государства. Основные задачи банковского регулирования и надзора:</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 обеспечение стабильности и надежности банковской системы;</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 защита интересов вкладчиков банков - создание конкурентной среды в банковском секторе;</w:t>
      </w:r>
    </w:p>
    <w:p w:rsidR="005E1895" w:rsidRPr="00777C71" w:rsidRDefault="005E1895" w:rsidP="005E1895">
      <w:pPr>
        <w:spacing w:after="0" w:line="240" w:lineRule="auto"/>
        <w:ind w:firstLine="709"/>
        <w:jc w:val="both"/>
        <w:rPr>
          <w:rFonts w:ascii="Times New Roman" w:hAnsi="Times New Roman"/>
          <w:color w:val="000000"/>
          <w:sz w:val="24"/>
          <w:szCs w:val="24"/>
        </w:rPr>
      </w:pPr>
      <w:r w:rsidRPr="00777C71">
        <w:rPr>
          <w:rFonts w:ascii="Times New Roman" w:hAnsi="Times New Roman"/>
          <w:color w:val="000000"/>
          <w:sz w:val="24"/>
          <w:szCs w:val="24"/>
        </w:rPr>
        <w:t>- обеспечение открытости политики и деятельности банковского сектора. Необходимость банковского регулирования и надзора в условиях рыночной экономики ни в коем случае не означает исключение саморегуляции банковского сектора через рыночные механизмы.</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44</w:t>
      </w:r>
      <w:r w:rsidRPr="00E26BCF">
        <w:rPr>
          <w:rFonts w:ascii="Times New Roman" w:eastAsia="Times New Roman" w:hAnsi="Times New Roman"/>
          <w:b/>
          <w:sz w:val="28"/>
          <w:szCs w:val="28"/>
          <w:lang w:eastAsia="ru-RU"/>
        </w:rPr>
        <w:t>. Особенности банковского регулирования и надзора в развитых странах</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В международной банковской практике известны </w:t>
      </w:r>
      <w:r w:rsidRPr="00777C71">
        <w:rPr>
          <w:rFonts w:ascii="Times New Roman" w:hAnsi="Times New Roman"/>
          <w:bCs/>
          <w:sz w:val="24"/>
          <w:szCs w:val="24"/>
        </w:rPr>
        <w:t>четыре способа организации банковского регулирования и надзора:</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под эгидой Центрального банка (Россия и многие другие страны);</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ведущая роль принадлежит Правительству, как правило, в лице Министерства Финансов (Франция);</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 независимое агентство, несущее ответственность перед </w:t>
      </w:r>
      <w:proofErr w:type="gramStart"/>
      <w:r w:rsidRPr="00777C71">
        <w:rPr>
          <w:rFonts w:ascii="Times New Roman" w:hAnsi="Times New Roman"/>
          <w:sz w:val="24"/>
          <w:szCs w:val="24"/>
        </w:rPr>
        <w:t>пар ламентом</w:t>
      </w:r>
      <w:proofErr w:type="gramEnd"/>
      <w:r w:rsidRPr="00777C71">
        <w:rPr>
          <w:rFonts w:ascii="Times New Roman" w:hAnsi="Times New Roman"/>
          <w:sz w:val="24"/>
          <w:szCs w:val="24"/>
        </w:rPr>
        <w:t xml:space="preserve"> или президентом (Федеральное ведомство банковского надзора – Германия);</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смешанный тип организации, например, в США – Федераль ная Резервная Система (ФРС), Федеральная Корпорация страхования депо зитов (ФКСД), Контролер денежного обращения (КДО), Федеральный</w:t>
      </w:r>
      <w:proofErr w:type="gramStart"/>
      <w:r w:rsidRPr="00777C71">
        <w:rPr>
          <w:rFonts w:ascii="Times New Roman" w:hAnsi="Times New Roman"/>
          <w:sz w:val="24"/>
          <w:szCs w:val="24"/>
        </w:rPr>
        <w:t xml:space="preserve"> К</w:t>
      </w:r>
      <w:proofErr w:type="gramEnd"/>
      <w:r w:rsidRPr="00777C71">
        <w:rPr>
          <w:rFonts w:ascii="Times New Roman" w:hAnsi="Times New Roman"/>
          <w:sz w:val="24"/>
          <w:szCs w:val="24"/>
        </w:rPr>
        <w:t>о митет открытого рынка (ФКОР).</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Банковский надзор может быть </w:t>
      </w:r>
      <w:r w:rsidRPr="00777C71">
        <w:rPr>
          <w:rFonts w:ascii="Times New Roman" w:hAnsi="Times New Roman"/>
          <w:bCs/>
          <w:sz w:val="24"/>
          <w:szCs w:val="24"/>
        </w:rPr>
        <w:t>двух видов</w:t>
      </w:r>
      <w:r w:rsidRPr="00777C71">
        <w:rPr>
          <w:rFonts w:ascii="Times New Roman" w:hAnsi="Times New Roman"/>
          <w:sz w:val="24"/>
          <w:szCs w:val="24"/>
        </w:rPr>
        <w:t xml:space="preserve">: </w:t>
      </w:r>
      <w:r w:rsidRPr="00777C71">
        <w:rPr>
          <w:rFonts w:ascii="Times New Roman" w:hAnsi="Times New Roman"/>
          <w:bCs/>
          <w:sz w:val="24"/>
          <w:szCs w:val="24"/>
        </w:rPr>
        <w:t>прямой (</w:t>
      </w:r>
      <w:proofErr w:type="gramStart"/>
      <w:r w:rsidRPr="00777C71">
        <w:rPr>
          <w:rFonts w:ascii="Times New Roman" w:hAnsi="Times New Roman"/>
          <w:bCs/>
          <w:sz w:val="24"/>
          <w:szCs w:val="24"/>
        </w:rPr>
        <w:t>превентив ный</w:t>
      </w:r>
      <w:proofErr w:type="gramEnd"/>
      <w:r w:rsidRPr="00777C71">
        <w:rPr>
          <w:rFonts w:ascii="Times New Roman" w:hAnsi="Times New Roman"/>
          <w:bCs/>
          <w:sz w:val="24"/>
          <w:szCs w:val="24"/>
        </w:rPr>
        <w:t xml:space="preserve">) </w:t>
      </w:r>
      <w:r w:rsidRPr="00777C71">
        <w:rPr>
          <w:rFonts w:ascii="Times New Roman" w:hAnsi="Times New Roman"/>
          <w:sz w:val="24"/>
          <w:szCs w:val="24"/>
        </w:rPr>
        <w:t>и более либеральный (</w:t>
      </w:r>
      <w:r w:rsidRPr="00777C71">
        <w:rPr>
          <w:rFonts w:ascii="Times New Roman" w:hAnsi="Times New Roman"/>
          <w:bCs/>
          <w:sz w:val="24"/>
          <w:szCs w:val="24"/>
        </w:rPr>
        <w:t xml:space="preserve">защитное </w:t>
      </w:r>
      <w:r w:rsidRPr="00777C71">
        <w:rPr>
          <w:rFonts w:ascii="Times New Roman" w:hAnsi="Times New Roman"/>
          <w:sz w:val="24"/>
          <w:szCs w:val="24"/>
        </w:rPr>
        <w:t xml:space="preserve">регулирование). На практике чаще используются эти методы в </w:t>
      </w:r>
      <w:proofErr w:type="spellStart"/>
      <w:proofErr w:type="gramStart"/>
      <w:r w:rsidRPr="00777C71">
        <w:rPr>
          <w:rFonts w:ascii="Times New Roman" w:hAnsi="Times New Roman"/>
          <w:sz w:val="24"/>
          <w:szCs w:val="24"/>
        </w:rPr>
        <w:t>в</w:t>
      </w:r>
      <w:proofErr w:type="spellEnd"/>
      <w:proofErr w:type="gramEnd"/>
      <w:r w:rsidRPr="00777C71">
        <w:rPr>
          <w:rFonts w:ascii="Times New Roman" w:hAnsi="Times New Roman"/>
          <w:sz w:val="24"/>
          <w:szCs w:val="24"/>
        </w:rPr>
        <w:t xml:space="preserve"> сочетании. Зарубежная банковская теория использует термин </w:t>
      </w:r>
      <w:r w:rsidRPr="00777C71">
        <w:rPr>
          <w:rFonts w:ascii="Times New Roman" w:hAnsi="Times New Roman"/>
          <w:bCs/>
          <w:sz w:val="24"/>
          <w:szCs w:val="24"/>
        </w:rPr>
        <w:t>разумный банковский надзор.</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bCs/>
          <w:sz w:val="24"/>
          <w:szCs w:val="24"/>
        </w:rPr>
        <w:t xml:space="preserve">Механизм </w:t>
      </w:r>
      <w:r w:rsidRPr="00777C71">
        <w:rPr>
          <w:rFonts w:ascii="Times New Roman" w:hAnsi="Times New Roman"/>
          <w:sz w:val="24"/>
          <w:szCs w:val="24"/>
        </w:rPr>
        <w:t xml:space="preserve">регулирования и надзора представляет собой систему инструментов и методов организации банковской деятельности. </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bCs/>
          <w:sz w:val="24"/>
          <w:szCs w:val="24"/>
        </w:rPr>
        <w:t xml:space="preserve">Методы </w:t>
      </w:r>
      <w:r w:rsidRPr="00777C71">
        <w:rPr>
          <w:rFonts w:ascii="Times New Roman" w:hAnsi="Times New Roman"/>
          <w:sz w:val="24"/>
          <w:szCs w:val="24"/>
        </w:rPr>
        <w:t xml:space="preserve">делятся </w:t>
      </w:r>
      <w:proofErr w:type="gramStart"/>
      <w:r w:rsidRPr="00777C71">
        <w:rPr>
          <w:rFonts w:ascii="Times New Roman" w:hAnsi="Times New Roman"/>
          <w:sz w:val="24"/>
          <w:szCs w:val="24"/>
        </w:rPr>
        <w:t>на</w:t>
      </w:r>
      <w:proofErr w:type="gramEnd"/>
      <w:r w:rsidRPr="00777C71">
        <w:rPr>
          <w:rFonts w:ascii="Times New Roman" w:hAnsi="Times New Roman"/>
          <w:sz w:val="24"/>
          <w:szCs w:val="24"/>
        </w:rPr>
        <w:t xml:space="preserve"> </w:t>
      </w:r>
      <w:r w:rsidRPr="00777C71">
        <w:rPr>
          <w:rFonts w:ascii="Times New Roman" w:hAnsi="Times New Roman"/>
          <w:bCs/>
          <w:sz w:val="24"/>
          <w:szCs w:val="24"/>
        </w:rPr>
        <w:t xml:space="preserve">административные </w:t>
      </w:r>
      <w:r w:rsidRPr="00777C71">
        <w:rPr>
          <w:rFonts w:ascii="Times New Roman" w:hAnsi="Times New Roman"/>
          <w:sz w:val="24"/>
          <w:szCs w:val="24"/>
        </w:rPr>
        <w:t xml:space="preserve">и </w:t>
      </w:r>
      <w:r w:rsidRPr="00777C71">
        <w:rPr>
          <w:rFonts w:ascii="Times New Roman" w:hAnsi="Times New Roman"/>
          <w:bCs/>
          <w:sz w:val="24"/>
          <w:szCs w:val="24"/>
        </w:rPr>
        <w:t>экономические</w:t>
      </w:r>
      <w:r w:rsidRPr="00777C71">
        <w:rPr>
          <w:rFonts w:ascii="Times New Roman" w:hAnsi="Times New Roman"/>
          <w:sz w:val="24"/>
          <w:szCs w:val="24"/>
        </w:rPr>
        <w:t xml:space="preserve">, </w:t>
      </w:r>
      <w:r w:rsidRPr="00777C71">
        <w:rPr>
          <w:rFonts w:ascii="Times New Roman" w:hAnsi="Times New Roman"/>
          <w:bCs/>
          <w:sz w:val="24"/>
          <w:szCs w:val="24"/>
        </w:rPr>
        <w:t xml:space="preserve">регулирующие </w:t>
      </w:r>
      <w:r w:rsidRPr="00777C71">
        <w:rPr>
          <w:rFonts w:ascii="Times New Roman" w:hAnsi="Times New Roman"/>
          <w:sz w:val="24"/>
          <w:szCs w:val="24"/>
        </w:rPr>
        <w:t xml:space="preserve">и </w:t>
      </w:r>
      <w:r w:rsidRPr="00777C71">
        <w:rPr>
          <w:rFonts w:ascii="Times New Roman" w:hAnsi="Times New Roman"/>
          <w:bCs/>
          <w:sz w:val="24"/>
          <w:szCs w:val="24"/>
        </w:rPr>
        <w:t>надзорные</w:t>
      </w:r>
      <w:r w:rsidRPr="00777C71">
        <w:rPr>
          <w:rFonts w:ascii="Times New Roman" w:hAnsi="Times New Roman"/>
          <w:sz w:val="24"/>
          <w:szCs w:val="24"/>
        </w:rPr>
        <w:t>.</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iCs/>
          <w:sz w:val="24"/>
          <w:szCs w:val="24"/>
        </w:rPr>
        <w:t xml:space="preserve">Административные методы </w:t>
      </w:r>
      <w:r w:rsidRPr="00777C71">
        <w:rPr>
          <w:rFonts w:ascii="Times New Roman" w:hAnsi="Times New Roman"/>
          <w:sz w:val="24"/>
          <w:szCs w:val="24"/>
        </w:rPr>
        <w:t xml:space="preserve">включают лицензирование, прямые </w:t>
      </w:r>
      <w:proofErr w:type="gramStart"/>
      <w:r w:rsidRPr="00777C71">
        <w:rPr>
          <w:rFonts w:ascii="Times New Roman" w:hAnsi="Times New Roman"/>
          <w:sz w:val="24"/>
          <w:szCs w:val="24"/>
        </w:rPr>
        <w:t>ог раничения</w:t>
      </w:r>
      <w:proofErr w:type="gramEnd"/>
      <w:r w:rsidRPr="00777C71">
        <w:rPr>
          <w:rFonts w:ascii="Times New Roman" w:hAnsi="Times New Roman"/>
          <w:sz w:val="24"/>
          <w:szCs w:val="24"/>
        </w:rPr>
        <w:t xml:space="preserve"> (лимиты) и запреты. Например, запрет на проведение страховых операций с клиентами, назначение временной администрации в проблемные банки.</w:t>
      </w:r>
    </w:p>
    <w:p w:rsidR="005E1895" w:rsidRPr="00777C71" w:rsidRDefault="005E1895" w:rsidP="005E1895">
      <w:pPr>
        <w:spacing w:after="0" w:line="240" w:lineRule="auto"/>
        <w:ind w:firstLine="709"/>
        <w:jc w:val="both"/>
        <w:rPr>
          <w:rFonts w:ascii="Times New Roman" w:hAnsi="Times New Roman"/>
          <w:sz w:val="24"/>
          <w:szCs w:val="24"/>
        </w:rPr>
      </w:pPr>
      <w:proofErr w:type="gramStart"/>
      <w:r w:rsidRPr="00777C71">
        <w:rPr>
          <w:rFonts w:ascii="Times New Roman" w:hAnsi="Times New Roman"/>
          <w:iCs/>
          <w:sz w:val="24"/>
          <w:szCs w:val="24"/>
        </w:rPr>
        <w:t>Экономические методы</w:t>
      </w:r>
      <w:proofErr w:type="gramEnd"/>
      <w:r w:rsidRPr="00777C71">
        <w:rPr>
          <w:rFonts w:ascii="Times New Roman" w:hAnsi="Times New Roman"/>
          <w:iCs/>
          <w:sz w:val="24"/>
          <w:szCs w:val="24"/>
        </w:rPr>
        <w:t xml:space="preserve"> </w:t>
      </w:r>
      <w:r w:rsidRPr="00777C71">
        <w:rPr>
          <w:rFonts w:ascii="Times New Roman" w:hAnsi="Times New Roman"/>
          <w:sz w:val="24"/>
          <w:szCs w:val="24"/>
        </w:rPr>
        <w:t xml:space="preserve">оказывают в основном косвенное воздействие на деятельность банков. Выделяют три основные группы методов: </w:t>
      </w:r>
      <w:r w:rsidRPr="00777C71">
        <w:rPr>
          <w:rFonts w:ascii="Times New Roman" w:hAnsi="Times New Roman"/>
          <w:bCs/>
          <w:sz w:val="24"/>
          <w:szCs w:val="24"/>
        </w:rPr>
        <w:t>налоговые</w:t>
      </w:r>
      <w:r w:rsidRPr="00777C71">
        <w:rPr>
          <w:rFonts w:ascii="Times New Roman" w:hAnsi="Times New Roman"/>
          <w:sz w:val="24"/>
          <w:szCs w:val="24"/>
        </w:rPr>
        <w:t xml:space="preserve">, </w:t>
      </w:r>
      <w:r w:rsidRPr="00777C71">
        <w:rPr>
          <w:rFonts w:ascii="Times New Roman" w:hAnsi="Times New Roman"/>
          <w:bCs/>
          <w:sz w:val="24"/>
          <w:szCs w:val="24"/>
        </w:rPr>
        <w:t xml:space="preserve">нормативные </w:t>
      </w:r>
      <w:r w:rsidRPr="00777C71">
        <w:rPr>
          <w:rFonts w:ascii="Times New Roman" w:hAnsi="Times New Roman"/>
          <w:sz w:val="24"/>
          <w:szCs w:val="24"/>
        </w:rPr>
        <w:t xml:space="preserve">и </w:t>
      </w:r>
      <w:r w:rsidRPr="00777C71">
        <w:rPr>
          <w:rFonts w:ascii="Times New Roman" w:hAnsi="Times New Roman"/>
          <w:bCs/>
          <w:sz w:val="24"/>
          <w:szCs w:val="24"/>
        </w:rPr>
        <w:t xml:space="preserve">корректирующие </w:t>
      </w:r>
      <w:r w:rsidRPr="00777C71">
        <w:rPr>
          <w:rFonts w:ascii="Times New Roman" w:hAnsi="Times New Roman"/>
          <w:sz w:val="24"/>
          <w:szCs w:val="24"/>
        </w:rPr>
        <w:t>(гибко стимулирующие предпочтительное с точки зрения ЦБ поведение коммерческих банков).</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sidRPr="00E26BCF">
        <w:rPr>
          <w:rFonts w:ascii="Times New Roman" w:eastAsia="Times New Roman" w:hAnsi="Times New Roman"/>
          <w:b/>
          <w:sz w:val="28"/>
          <w:szCs w:val="28"/>
          <w:lang w:eastAsia="ru-RU"/>
        </w:rPr>
        <w:lastRenderedPageBreak/>
        <w:t>45</w:t>
      </w:r>
      <w:r w:rsidRPr="00E26BCF">
        <w:rPr>
          <w:rFonts w:ascii="Times New Roman" w:eastAsia="Times New Roman" w:hAnsi="Times New Roman"/>
          <w:b/>
          <w:sz w:val="28"/>
          <w:szCs w:val="28"/>
          <w:lang w:eastAsia="ru-RU"/>
        </w:rPr>
        <w:t>. Основные формы и методы банковского надзора в России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Анализ </w:t>
      </w:r>
      <w:proofErr w:type="gramStart"/>
      <w:r w:rsidRPr="00777C71">
        <w:rPr>
          <w:rFonts w:ascii="Times New Roman" w:hAnsi="Times New Roman"/>
          <w:sz w:val="24"/>
          <w:szCs w:val="24"/>
        </w:rPr>
        <w:t>нормативных правовых актов Российской Федерации, регулирующих банковскую деятельность позволяет</w:t>
      </w:r>
      <w:proofErr w:type="gramEnd"/>
      <w:r w:rsidRPr="00777C71">
        <w:rPr>
          <w:rFonts w:ascii="Times New Roman" w:hAnsi="Times New Roman"/>
          <w:sz w:val="24"/>
          <w:szCs w:val="24"/>
        </w:rPr>
        <w:t xml:space="preserve"> выделить следующие направления государственного регулирования этой сферы деятельности: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а) нормотворчество, в процессе которого устанавливаются правовые нормы, регулирующие организацию и принципы функционирования банковской системы Российской Федерации, порядок создания, регистрации и лицензирования кредитных организаций; порядок осуществления банковской деятельности; порядок осуществления банковского надзора и контроля;</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б) регистрация и лицензирование деятельности конкретных кредитных организаций, филиалов и представительств иностранных банков, оформление разрешений на использование иностранного капитала при создании кредитных организаций в Российской Федерации, согласование сделок с долями (акциями) кредитных организаций;</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в) банковское регулирование с использованием инструментов и методов денежно-кредитной политики;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г) осуществление государственного контроля и надзора за банковской системой и банковской деятельностью;</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д) принятие судами судебных решений по вопросам банковской деятельности, банкротства, ликвидации кредитных организаций, назначения арбитражных управляющих и т.п.</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bCs/>
          <w:sz w:val="24"/>
          <w:szCs w:val="24"/>
        </w:rPr>
        <w:t xml:space="preserve">Надзор </w:t>
      </w:r>
      <w:r w:rsidRPr="00777C71">
        <w:rPr>
          <w:rFonts w:ascii="Times New Roman" w:hAnsi="Times New Roman"/>
          <w:sz w:val="24"/>
          <w:szCs w:val="24"/>
        </w:rPr>
        <w:t xml:space="preserve">за деятельностью кредитных организаций может осуществляться </w:t>
      </w:r>
      <w:r w:rsidRPr="00777C71">
        <w:rPr>
          <w:rFonts w:ascii="Times New Roman" w:hAnsi="Times New Roman"/>
          <w:bCs/>
          <w:sz w:val="24"/>
          <w:szCs w:val="24"/>
        </w:rPr>
        <w:t>в следующих формах:</w:t>
      </w:r>
      <w:r w:rsidRPr="00777C71">
        <w:rPr>
          <w:rFonts w:ascii="Times New Roman" w:hAnsi="Times New Roman"/>
          <w:sz w:val="24"/>
          <w:szCs w:val="24"/>
        </w:rPr>
        <w:t xml:space="preserve"> </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 анализ отчетности КБ, регулярно представляемой в Банк России в установленном порядке; </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 проверка отдельных направлений деятельности или кредит ной организации в целом представителем Банка России – ревизия на месте; </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 проведение внешнего аудита аудиторской фирмой. Сведения о фирме и ее аудиторское заключение представляются в Банк России. </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E26BCF">
      <w:pPr>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Pr>
          <w:rFonts w:ascii="Times New Roman" w:eastAsia="Times New Roman" w:hAnsi="Times New Roman"/>
          <w:b/>
          <w:sz w:val="28"/>
          <w:szCs w:val="28"/>
          <w:lang w:eastAsia="ru-RU"/>
        </w:rPr>
        <w:lastRenderedPageBreak/>
        <w:t>46</w:t>
      </w:r>
      <w:r w:rsidRPr="00E26BCF">
        <w:rPr>
          <w:rFonts w:ascii="Times New Roman" w:eastAsia="Times New Roman" w:hAnsi="Times New Roman"/>
          <w:b/>
          <w:sz w:val="28"/>
          <w:szCs w:val="28"/>
          <w:lang w:eastAsia="ru-RU"/>
        </w:rPr>
        <w:t>. Сущность, виды, формы валютной политики. Ее взаимосвязь с денежно-кредитной политикой</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Валютная политика - совокупность мероприятий, осуществляемых в сфере международных валютных и других экономических отношений в соответствии с текущими и стратегическими целями страны. Она направлена на достижение главных целей экономической политики: обеспечить устойчивость экономического роста, сдержать рост безработицы и инфляции, поддержать равновесие платежного баланса.</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Валютная политика в зависимости от ее целей и форм подразделяется на </w:t>
      </w:r>
      <w:proofErr w:type="gramStart"/>
      <w:r w:rsidRPr="00777C71">
        <w:rPr>
          <w:rFonts w:ascii="Times New Roman" w:hAnsi="Times New Roman"/>
          <w:sz w:val="24"/>
          <w:szCs w:val="24"/>
        </w:rPr>
        <w:t>структурную</w:t>
      </w:r>
      <w:proofErr w:type="gramEnd"/>
      <w:r w:rsidRPr="00777C71">
        <w:rPr>
          <w:rFonts w:ascii="Times New Roman" w:hAnsi="Times New Roman"/>
          <w:sz w:val="24"/>
          <w:szCs w:val="24"/>
        </w:rPr>
        <w:t xml:space="preserve"> и текущую. Структурная валютная политика - совокупность долгосрочных мероприятий, направленных на осуществление структурных изменений в мировой валютной системе. Текущая валютная политика - совокупность краткосрочных мер, направленных на повседневное, оперативное регулирование валютного курса, валютных операций, деятельности валютного рынка и рынка золота.</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Формы валютной политики.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xml:space="preserve">- </w:t>
      </w:r>
      <w:proofErr w:type="gramStart"/>
      <w:r w:rsidRPr="00777C71">
        <w:rPr>
          <w:rFonts w:ascii="Times New Roman" w:hAnsi="Times New Roman"/>
          <w:sz w:val="24"/>
          <w:szCs w:val="24"/>
        </w:rPr>
        <w:t>д</w:t>
      </w:r>
      <w:proofErr w:type="gramEnd"/>
      <w:r w:rsidRPr="00777C71">
        <w:rPr>
          <w:rFonts w:ascii="Times New Roman" w:hAnsi="Times New Roman"/>
          <w:sz w:val="24"/>
          <w:szCs w:val="24"/>
        </w:rPr>
        <w:t>исконтная;</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девизная политика и ее разновидность - валютная интервенция, режим вал паритетов;</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диверсификация валютных резервов;</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валютные ограничения;</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девальвация, ревальвация.</w:t>
      </w:r>
    </w:p>
    <w:p w:rsidR="005E1895" w:rsidRPr="00777C71" w:rsidRDefault="005E1895" w:rsidP="005E1895">
      <w:pPr>
        <w:pStyle w:val="HTML"/>
        <w:ind w:firstLine="709"/>
        <w:jc w:val="both"/>
        <w:rPr>
          <w:rFonts w:ascii="Times New Roman" w:hAnsi="Times New Roman" w:cs="Times New Roman"/>
          <w:sz w:val="24"/>
          <w:szCs w:val="24"/>
        </w:rPr>
      </w:pPr>
      <w:r w:rsidRPr="00777C71">
        <w:rPr>
          <w:rFonts w:ascii="Times New Roman" w:hAnsi="Times New Roman" w:cs="Times New Roman"/>
          <w:sz w:val="24"/>
          <w:szCs w:val="24"/>
        </w:rPr>
        <w:t>Выделяют следующие цели валютной политики во взаимосвязи ее с денежно-кредитной политикой как ее инструмента:</w:t>
      </w:r>
    </w:p>
    <w:p w:rsidR="005E1895" w:rsidRPr="00777C71" w:rsidRDefault="005E1895" w:rsidP="005E1895">
      <w:pPr>
        <w:pStyle w:val="HTML"/>
        <w:ind w:firstLine="709"/>
        <w:jc w:val="both"/>
        <w:rPr>
          <w:rFonts w:ascii="Times New Roman" w:hAnsi="Times New Roman" w:cs="Times New Roman"/>
          <w:sz w:val="24"/>
          <w:szCs w:val="24"/>
        </w:rPr>
      </w:pPr>
      <w:r w:rsidRPr="00777C71">
        <w:rPr>
          <w:rFonts w:ascii="Times New Roman" w:hAnsi="Times New Roman" w:cs="Times New Roman"/>
          <w:iCs/>
          <w:sz w:val="24"/>
          <w:szCs w:val="24"/>
        </w:rPr>
        <w:t>1. Воздействие на уровень инфляции</w:t>
      </w:r>
      <w:r w:rsidRPr="00777C71">
        <w:rPr>
          <w:rFonts w:ascii="Times New Roman" w:hAnsi="Times New Roman" w:cs="Times New Roman"/>
          <w:i/>
          <w:iCs/>
          <w:sz w:val="24"/>
          <w:szCs w:val="24"/>
        </w:rPr>
        <w:t xml:space="preserve">. </w:t>
      </w:r>
      <w:r w:rsidRPr="00777C71">
        <w:rPr>
          <w:rFonts w:ascii="Times New Roman" w:hAnsi="Times New Roman" w:cs="Times New Roman"/>
          <w:sz w:val="24"/>
          <w:szCs w:val="24"/>
        </w:rPr>
        <w:t>Таким образом, валютная политика может использоваться как один из инструментов финансовой стабилизации экономики.</w:t>
      </w:r>
    </w:p>
    <w:p w:rsidR="005E1895" w:rsidRPr="00777C71" w:rsidRDefault="005E1895" w:rsidP="005E1895">
      <w:pPr>
        <w:pStyle w:val="HTML"/>
        <w:ind w:firstLine="709"/>
        <w:jc w:val="both"/>
        <w:rPr>
          <w:rFonts w:ascii="Times New Roman" w:hAnsi="Times New Roman" w:cs="Times New Roman"/>
          <w:sz w:val="24"/>
          <w:szCs w:val="24"/>
        </w:rPr>
      </w:pPr>
      <w:r w:rsidRPr="00777C71">
        <w:rPr>
          <w:rFonts w:ascii="Times New Roman" w:hAnsi="Times New Roman" w:cs="Times New Roman"/>
          <w:sz w:val="24"/>
          <w:szCs w:val="24"/>
        </w:rPr>
        <w:t xml:space="preserve">2. </w:t>
      </w:r>
      <w:r w:rsidRPr="00777C71">
        <w:rPr>
          <w:rFonts w:ascii="Times New Roman" w:hAnsi="Times New Roman" w:cs="Times New Roman"/>
          <w:iCs/>
          <w:sz w:val="24"/>
          <w:szCs w:val="24"/>
        </w:rPr>
        <w:t>Воздействие на объем производства через внешнеторговое сальдо</w:t>
      </w:r>
      <w:r w:rsidRPr="00777C71">
        <w:rPr>
          <w:rFonts w:ascii="Times New Roman" w:hAnsi="Times New Roman" w:cs="Times New Roman"/>
          <w:sz w:val="24"/>
          <w:szCs w:val="24"/>
        </w:rPr>
        <w:t>.</w:t>
      </w:r>
    </w:p>
    <w:p w:rsidR="005E1895" w:rsidRPr="00777C71" w:rsidRDefault="005E1895" w:rsidP="005E1895">
      <w:pPr>
        <w:pStyle w:val="HTML"/>
        <w:ind w:firstLine="709"/>
        <w:jc w:val="both"/>
        <w:rPr>
          <w:rFonts w:ascii="Times New Roman" w:hAnsi="Times New Roman" w:cs="Times New Roman"/>
          <w:sz w:val="24"/>
          <w:szCs w:val="24"/>
        </w:rPr>
      </w:pPr>
      <w:r w:rsidRPr="00777C71">
        <w:rPr>
          <w:rFonts w:ascii="Times New Roman" w:hAnsi="Times New Roman" w:cs="Times New Roman"/>
          <w:sz w:val="24"/>
          <w:szCs w:val="24"/>
        </w:rPr>
        <w:t xml:space="preserve">3. </w:t>
      </w:r>
      <w:r w:rsidRPr="00777C71">
        <w:rPr>
          <w:rFonts w:ascii="Times New Roman" w:hAnsi="Times New Roman" w:cs="Times New Roman"/>
          <w:iCs/>
          <w:sz w:val="24"/>
          <w:szCs w:val="24"/>
        </w:rPr>
        <w:t>Вывод экономику из депрессии через инвестиции.</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5E1895">
      <w:pPr>
        <w:spacing w:after="0" w:line="240" w:lineRule="auto"/>
        <w:ind w:firstLine="709"/>
        <w:jc w:val="both"/>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Pr>
          <w:rFonts w:ascii="Times New Roman" w:eastAsia="Times New Roman" w:hAnsi="Times New Roman"/>
          <w:b/>
          <w:sz w:val="28"/>
          <w:szCs w:val="28"/>
          <w:lang w:eastAsia="ru-RU"/>
        </w:rPr>
        <w:lastRenderedPageBreak/>
        <w:t>47</w:t>
      </w:r>
      <w:r w:rsidRPr="00E26BCF">
        <w:rPr>
          <w:rFonts w:ascii="Times New Roman" w:eastAsia="Times New Roman" w:hAnsi="Times New Roman"/>
          <w:b/>
          <w:sz w:val="28"/>
          <w:szCs w:val="28"/>
          <w:lang w:eastAsia="ru-RU"/>
        </w:rPr>
        <w:t>. Цели, задачи, объекты и методы валютного регулирования и контроля со стороны Банка России</w:t>
      </w:r>
    </w:p>
    <w:p w:rsidR="005E1895" w:rsidRPr="00777C71" w:rsidRDefault="005E1895" w:rsidP="005E1895">
      <w:pPr>
        <w:pStyle w:val="a4"/>
        <w:spacing w:before="0" w:beforeAutospacing="0" w:after="0" w:afterAutospacing="0"/>
        <w:ind w:firstLine="709"/>
        <w:jc w:val="both"/>
      </w:pPr>
      <w:r w:rsidRPr="00777C71">
        <w:t xml:space="preserve">Валютное регулирование - деятельность государственных органов по управлению обращением валюты, </w:t>
      </w:r>
      <w:proofErr w:type="gramStart"/>
      <w:r w:rsidRPr="00777C71">
        <w:t>контролю за</w:t>
      </w:r>
      <w:proofErr w:type="gramEnd"/>
      <w:r w:rsidRPr="00777C71">
        <w:t xml:space="preserve"> валютными операциями, воздействию на валютный курс национальной валюты, ограничению использования иностранной валюты.</w:t>
      </w:r>
    </w:p>
    <w:p w:rsidR="005E1895" w:rsidRPr="00777C71" w:rsidRDefault="005E1895" w:rsidP="005E1895">
      <w:pPr>
        <w:pStyle w:val="a4"/>
        <w:spacing w:before="0" w:beforeAutospacing="0" w:after="0" w:afterAutospacing="0"/>
        <w:ind w:firstLine="709"/>
        <w:jc w:val="both"/>
      </w:pPr>
      <w:r w:rsidRPr="00777C71">
        <w:t>Валютный контроль – контроль со стороны государства за порядком приобретения юридическими и физическими лицами иностранной валюты и проведения валютных операций, за перемещением валюты через таможенную границу.</w:t>
      </w:r>
    </w:p>
    <w:p w:rsidR="005E1895" w:rsidRPr="00777C71" w:rsidRDefault="005E1895" w:rsidP="005E1895">
      <w:pPr>
        <w:pStyle w:val="a4"/>
        <w:spacing w:before="0" w:beforeAutospacing="0" w:after="0" w:afterAutospacing="0"/>
        <w:ind w:firstLine="709"/>
        <w:jc w:val="both"/>
      </w:pPr>
      <w:r w:rsidRPr="00777C71">
        <w:t>Создание действенного финансово-правового механизма валютного контроля является необходимым условием обеспечения государственных экономических интересов.</w:t>
      </w:r>
    </w:p>
    <w:p w:rsidR="005E1895" w:rsidRPr="00777C71" w:rsidRDefault="005E1895" w:rsidP="005E1895">
      <w:pPr>
        <w:pStyle w:val="a4"/>
        <w:spacing w:before="0" w:beforeAutospacing="0" w:after="0" w:afterAutospacing="0"/>
        <w:ind w:firstLine="709"/>
        <w:jc w:val="both"/>
      </w:pPr>
      <w:r w:rsidRPr="00777C71">
        <w:t xml:space="preserve">Валютный контроль и регулирование в Российской Федерации осуществляется Правительством Российской Федерации, органами и агентами валютного контроля в соответствии с Федеральным законом и иными федеральными законами. </w:t>
      </w:r>
    </w:p>
    <w:p w:rsidR="005E1895" w:rsidRPr="00777C71" w:rsidRDefault="005E1895" w:rsidP="005E1895">
      <w:pPr>
        <w:pStyle w:val="a4"/>
        <w:spacing w:before="0" w:beforeAutospacing="0" w:after="0" w:afterAutospacing="0"/>
        <w:ind w:firstLine="709"/>
        <w:jc w:val="both"/>
      </w:pPr>
      <w:r w:rsidRPr="00777C71">
        <w:t>Органами валютного контроля и регулирования в Российской Федерации являются Центральный банк Российской Федерации, федеральный орган (федеральные органы) исполнительной власти, уполномоченный (уполномоченные) Правительством Российской Федерации. Правительство Российской Федерации обеспечивает координацию деятельности в области валютного контроля федеральных органов исполнительной власти, являющихся органами валютного контроля, а также их взаимодействие с Центральным банком Российской Федерации. Органами валютного контроля являются Банк России, федеральный орган (федеральные органы) исполнительной власти, уполномоченный (уполномоченные) Правительством Российской Федерации.</w:t>
      </w:r>
    </w:p>
    <w:p w:rsidR="005E1895" w:rsidRPr="00777C71" w:rsidRDefault="005E1895" w:rsidP="005E1895">
      <w:pPr>
        <w:spacing w:after="0" w:line="240" w:lineRule="auto"/>
        <w:ind w:firstLine="709"/>
        <w:jc w:val="both"/>
        <w:rPr>
          <w:rFonts w:ascii="Times New Roman" w:hAnsi="Times New Roman"/>
          <w:sz w:val="24"/>
          <w:szCs w:val="24"/>
        </w:rPr>
      </w:pPr>
      <w:proofErr w:type="gramStart"/>
      <w:r w:rsidRPr="00777C71">
        <w:rPr>
          <w:rFonts w:ascii="Times New Roman" w:hAnsi="Times New Roman"/>
          <w:sz w:val="24"/>
          <w:szCs w:val="24"/>
        </w:rPr>
        <w:t>Агентами валютного контроля являются Федеральная таможенная служба Российской Федерации (ФТС России), Федеральная налоговая служба Российской Федерации (ФНС России), уполномоченные банки, подотчетные Центральному Банку Российской Федерации (Банк России), а также не являющиеся уполномоченными банками профессиональные участники рынка ценных бумаг, в том числе держатели реестра (регистраторы), подотчетные федеральному органу исполнительной власти по рынку ценных бумаг.</w:t>
      </w:r>
      <w:proofErr w:type="gramEnd"/>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В соответствии с Законом о рынке ценных бумаг к профессиональным участникам рынка ценных бумаг относятся:</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брокеры - юридические лица, осуществляющие деятельность по совершению гражданско-правовых сделок с ценными бумагами от имени и за счет клиента (в том числе эмитента эмиссионных ценных бумаг при их размещении) или от своего имени и за счет клиента на основании возмездных договоров с клиентом;</w:t>
      </w:r>
    </w:p>
    <w:p w:rsidR="005E1895" w:rsidRPr="00777C71" w:rsidRDefault="005E1895" w:rsidP="005E1895">
      <w:pPr>
        <w:spacing w:after="0" w:line="240" w:lineRule="auto"/>
        <w:ind w:firstLine="709"/>
        <w:jc w:val="both"/>
        <w:rPr>
          <w:rFonts w:ascii="Times New Roman" w:hAnsi="Times New Roman"/>
          <w:sz w:val="24"/>
          <w:szCs w:val="24"/>
        </w:rPr>
      </w:pPr>
      <w:proofErr w:type="gramStart"/>
      <w:r w:rsidRPr="00777C71">
        <w:rPr>
          <w:rFonts w:ascii="Times New Roman" w:hAnsi="Times New Roman"/>
          <w:sz w:val="24"/>
          <w:szCs w:val="24"/>
        </w:rPr>
        <w:t>- дилеры - юридические лица, коммерческие организации, совершающие сделки купли-продажи ценных бумаг от своего имени и за свой счет путем публичного объявления цен покупки и (или) продажи определенных ценных бумаг с обязательством покупки и (или) продажи этих ценных бумаг по объявленным лицами, осуществляющими такую деятельность, ценам;</w:t>
      </w:r>
      <w:proofErr w:type="gramEnd"/>
    </w:p>
    <w:p w:rsidR="005E1895" w:rsidRPr="00777C71" w:rsidRDefault="005E1895" w:rsidP="005E1895">
      <w:pPr>
        <w:spacing w:after="0" w:line="240" w:lineRule="auto"/>
        <w:ind w:firstLine="709"/>
        <w:jc w:val="both"/>
        <w:rPr>
          <w:rFonts w:ascii="Times New Roman" w:hAnsi="Times New Roman"/>
          <w:sz w:val="24"/>
          <w:szCs w:val="24"/>
        </w:rPr>
      </w:pPr>
      <w:proofErr w:type="gramStart"/>
      <w:r w:rsidRPr="00777C71">
        <w:rPr>
          <w:rFonts w:ascii="Times New Roman" w:hAnsi="Times New Roman"/>
          <w:sz w:val="24"/>
          <w:szCs w:val="24"/>
        </w:rPr>
        <w:t>- управляющие - юридические лица, осуществляющие от своего имени за вознаграждение в течение определенного срока доверительное управление переданными им во владение и принадлежащими другому лицу в интересах этого лица или указанных этим лицом третьих лиц ценными бумагами; денежными средствами, предназначенными для инвестирования в ценные бумаги; денежными средствами и ценными бумагами, получаемыми в процессе управления ценными бумагами;</w:t>
      </w:r>
      <w:proofErr w:type="gramEnd"/>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клиринговые организации - юридические лица, осуществляющие деятельность по определению взаимных обязательств (сбор, сверка, корректировка информации по сделкам с ценными бумагами и подготовка бухгалтерских документов по ним) и их зачету по поставкам ценных бумаг и расчетам по ним;</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депозитарии - юридические лица, оказывающие услуги по хранению сертификатов ценных бумаг и (или) учету и переходу прав на ценные бумаги;</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lastRenderedPageBreak/>
        <w:t xml:space="preserve">- держатели реестра (регистраторы) - юридические лица, осуществляющие сбор, фиксацию, обработку, хранение и предоставление данных, составляющих систему ведения реестра владельцев ценных бумаг. </w:t>
      </w:r>
      <w:proofErr w:type="gramStart"/>
      <w:r w:rsidRPr="00777C71">
        <w:rPr>
          <w:rFonts w:ascii="Times New Roman" w:hAnsi="Times New Roman"/>
          <w:sz w:val="24"/>
          <w:szCs w:val="24"/>
        </w:rPr>
        <w:t>Под системой ведения реестра владельцев ценных бумаг понимается совокупность данных, обеспечивающая идентификацию зарегистрированных в системе ведения реестра владельцев ценных бумаг номинальных держателей и владельцев ценных бумаг и учет их прав в отношении ценных бумаг, зарегистрированных на их имя, позволяющая получать и направлять информацию указанным лицам и составлять реестр владельцев ценных бумаг;</w:t>
      </w:r>
      <w:proofErr w:type="gramEnd"/>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 организаторы торговли на рынке ценных бумаг - юридические лица, в том числе фондовые биржи, предоставляющие услуги, непосредственно способствующие заключению гражданско-правовых сделок с ценными бумагами между участниками Рынка ценных бумаг.</w:t>
      </w:r>
    </w:p>
    <w:p w:rsidR="005E1895" w:rsidRPr="00777C71" w:rsidRDefault="005E1895" w:rsidP="005E1895">
      <w:pPr>
        <w:spacing w:after="0" w:line="240" w:lineRule="auto"/>
        <w:ind w:firstLine="709"/>
        <w:jc w:val="both"/>
        <w:rPr>
          <w:rFonts w:ascii="Times New Roman" w:hAnsi="Times New Roman"/>
          <w:sz w:val="24"/>
          <w:szCs w:val="24"/>
        </w:rPr>
      </w:pPr>
      <w:r w:rsidRPr="00777C71">
        <w:rPr>
          <w:rFonts w:ascii="Times New Roman" w:hAnsi="Times New Roman"/>
          <w:sz w:val="24"/>
          <w:szCs w:val="24"/>
        </w:rPr>
        <w:t>В свою очередь Банк России осуществляет взаимодействие с другими органами валютного контроля и обеспечивает взаимодействие с ними уполномоченных банков как агентов валютного контроля.</w:t>
      </w:r>
    </w:p>
    <w:p w:rsidR="005E1895" w:rsidRPr="00243BA4" w:rsidRDefault="005E1895" w:rsidP="005E1895">
      <w:pPr>
        <w:spacing w:after="0" w:line="240" w:lineRule="auto"/>
        <w:ind w:firstLine="709"/>
        <w:jc w:val="both"/>
        <w:rPr>
          <w:rStyle w:val="selc1"/>
          <w:rFonts w:ascii="Times New Roman" w:hAnsi="Times New Roman"/>
          <w:bCs/>
          <w:sz w:val="24"/>
          <w:szCs w:val="24"/>
        </w:rPr>
      </w:pPr>
    </w:p>
    <w:p w:rsidR="005E1895" w:rsidRPr="00E26BCF" w:rsidRDefault="005E1895" w:rsidP="005E1895">
      <w:pPr>
        <w:spacing w:after="0" w:line="240" w:lineRule="auto"/>
        <w:ind w:firstLine="709"/>
        <w:jc w:val="both"/>
        <w:rPr>
          <w:rFonts w:ascii="Times New Roman" w:eastAsia="Times New Roman" w:hAnsi="Times New Roman"/>
          <w:b/>
          <w:sz w:val="28"/>
          <w:szCs w:val="28"/>
          <w:lang w:eastAsia="ru-RU"/>
        </w:rPr>
      </w:pPr>
      <w:r w:rsidRPr="00243BA4">
        <w:rPr>
          <w:rStyle w:val="selc1"/>
          <w:rFonts w:ascii="Times New Roman" w:hAnsi="Times New Roman"/>
          <w:bCs/>
          <w:sz w:val="24"/>
          <w:szCs w:val="24"/>
        </w:rPr>
        <w:br w:type="page"/>
      </w:r>
      <w:r w:rsidR="00E26BCF">
        <w:rPr>
          <w:rFonts w:ascii="Times New Roman" w:eastAsia="Times New Roman" w:hAnsi="Times New Roman"/>
          <w:b/>
          <w:sz w:val="28"/>
          <w:szCs w:val="28"/>
          <w:lang w:eastAsia="ru-RU"/>
        </w:rPr>
        <w:lastRenderedPageBreak/>
        <w:t>48</w:t>
      </w:r>
      <w:r w:rsidRPr="00E26BCF">
        <w:rPr>
          <w:rFonts w:ascii="Times New Roman" w:eastAsia="Times New Roman" w:hAnsi="Times New Roman"/>
          <w:b/>
          <w:sz w:val="28"/>
          <w:szCs w:val="28"/>
          <w:lang w:eastAsia="ru-RU"/>
        </w:rPr>
        <w:t>. Национальный банковский</w:t>
      </w:r>
      <w:r w:rsidRPr="00E26BCF">
        <w:rPr>
          <w:rFonts w:eastAsia="Times New Roman"/>
          <w:sz w:val="28"/>
          <w:szCs w:val="28"/>
          <w:lang w:eastAsia="ru-RU"/>
        </w:rPr>
        <w:t xml:space="preserve"> </w:t>
      </w:r>
      <w:r w:rsidRPr="00E26BCF">
        <w:rPr>
          <w:rFonts w:ascii="Times New Roman" w:eastAsia="Times New Roman" w:hAnsi="Times New Roman"/>
          <w:b/>
          <w:sz w:val="28"/>
          <w:szCs w:val="28"/>
          <w:lang w:eastAsia="ru-RU"/>
        </w:rPr>
        <w:t>совет Центрального банка Российской Федерации: состав, функции</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Численность Национального банковского совета составляет 12 человек, из которых двое направляются Советом Федерации Федерального Собрания Российской Федерации из числа членов Совета Федерации, трое - Государственной Думой из числа депутатов Государственной Думы, трое - Президентом Российской Федерации, трое - Правительством Российской Федерации. В состав Национального банковского совета входит также Председатель Банка России.</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Отзыв членов Национального банковского совета осуществляется органом государственной власти, направившим их в состав Национального банковского совета.</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Члены Национального банковского совета, за исключением Председателя Банка России, не работают в Банке России на постоянной основе и не получают оплату за эту деятельность.</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Председатель Национального банковского совета избирается членами Национального банковского совета из их числа большинством голосов от общего числа членов Национального банковского совета.</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Председатель Национального банковского совета осуществляет общее руководство его деятельностью, председательствует на его заседаниях. В случае отсутствия Председателя Национального банковского совета его функции выполняет заместитель, избираемый из числа членов Национального банковского совета большинством голосов от общего числа членов Национального банковского совета.</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Решения Национального банковского совета принимаются большинством голосов от числа присутствующих членов Национального банковского совета при кворуме в семь человек.</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При принятии Национальным банковским советом решений мнение членов Национального банковского совета, оказавшихся в меньшинстве, заносится по их требованию в протокол заседания Национального банковского совета.</w:t>
      </w:r>
    </w:p>
    <w:p w:rsidR="005E1895" w:rsidRPr="00777C71" w:rsidRDefault="005E1895" w:rsidP="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777C71">
        <w:rPr>
          <w:rFonts w:ascii="Times New Roman" w:hAnsi="Times New Roman"/>
          <w:sz w:val="24"/>
          <w:szCs w:val="24"/>
        </w:rPr>
        <w:t>В случае равенства голосов голос председательствующего на заседании Национального банковского совета является решающим.</w:t>
      </w:r>
    </w:p>
    <w:p w:rsidR="005E1895" w:rsidRPr="00777C71" w:rsidRDefault="005E1895" w:rsidP="005E1895">
      <w:pPr>
        <w:spacing w:after="0" w:line="240" w:lineRule="auto"/>
        <w:ind w:firstLine="709"/>
        <w:jc w:val="both"/>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Pr="00777C71" w:rsidRDefault="005E1895" w:rsidP="005E1895">
      <w:pPr>
        <w:spacing w:after="0" w:line="240" w:lineRule="auto"/>
        <w:rPr>
          <w:rFonts w:ascii="Times New Roman" w:hAnsi="Times New Roman"/>
          <w:sz w:val="24"/>
          <w:szCs w:val="24"/>
        </w:rPr>
      </w:pPr>
    </w:p>
    <w:p w:rsidR="005E1895" w:rsidRDefault="005E1895" w:rsidP="005E1895"/>
    <w:p w:rsidR="00257A5A" w:rsidRDefault="00257A5A"/>
    <w:sectPr w:rsidR="00257A5A" w:rsidSect="00414B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NewRomanPSMT">
    <w:panose1 w:val="00000000000000000000"/>
    <w:charset w:val="80"/>
    <w:family w:val="auto"/>
    <w:notTrueType/>
    <w:pitch w:val="default"/>
    <w:sig w:usb0="00000203" w:usb1="08070000" w:usb2="00000010" w:usb3="00000000" w:csb0="0002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1AC8B5E"/>
    <w:lvl w:ilvl="0">
      <w:numFmt w:val="bullet"/>
      <w:lvlText w:val="*"/>
      <w:lvlJc w:val="left"/>
    </w:lvl>
  </w:abstractNum>
  <w:abstractNum w:abstractNumId="1">
    <w:nsid w:val="07963C24"/>
    <w:multiLevelType w:val="hybridMultilevel"/>
    <w:tmpl w:val="C73CC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1D0863"/>
    <w:multiLevelType w:val="multilevel"/>
    <w:tmpl w:val="C204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44617E"/>
    <w:multiLevelType w:val="multilevel"/>
    <w:tmpl w:val="F360700C"/>
    <w:lvl w:ilvl="0">
      <w:start w:val="1"/>
      <w:numFmt w:val="bullet"/>
      <w:lvlText w:val=""/>
      <w:lvlJc w:val="left"/>
      <w:pPr>
        <w:tabs>
          <w:tab w:val="num" w:pos="720"/>
        </w:tabs>
        <w:ind w:left="720" w:hanging="360"/>
      </w:pPr>
      <w:rPr>
        <w:rFonts w:ascii="Symbol" w:hAnsi="Symbol" w:hint="default"/>
        <w:sz w:val="20"/>
      </w:rPr>
    </w:lvl>
    <w:lvl w:ilvl="1">
      <w:start w:val="103"/>
      <w:numFmt w:val="decimal"/>
      <w:lvlText w:val="%2."/>
      <w:lvlJc w:val="left"/>
      <w:pPr>
        <w:ind w:left="1605" w:hanging="52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663D64"/>
    <w:multiLevelType w:val="singleLevel"/>
    <w:tmpl w:val="E020D3E2"/>
    <w:lvl w:ilvl="0">
      <w:start w:val="1"/>
      <w:numFmt w:val="decimal"/>
      <w:lvlText w:val="%1."/>
      <w:legacy w:legacy="1" w:legacySpace="0" w:legacyIndent="360"/>
      <w:lvlJc w:val="left"/>
      <w:pPr>
        <w:ind w:left="5605" w:hanging="360"/>
      </w:pPr>
    </w:lvl>
  </w:abstractNum>
  <w:abstractNum w:abstractNumId="5">
    <w:nsid w:val="2A8A3DBE"/>
    <w:multiLevelType w:val="singleLevel"/>
    <w:tmpl w:val="E020D3E2"/>
    <w:lvl w:ilvl="0">
      <w:start w:val="1"/>
      <w:numFmt w:val="decimal"/>
      <w:lvlText w:val="%1."/>
      <w:legacy w:legacy="1" w:legacySpace="0" w:legacyIndent="360"/>
      <w:lvlJc w:val="left"/>
      <w:pPr>
        <w:ind w:left="9007" w:hanging="360"/>
      </w:pPr>
    </w:lvl>
  </w:abstractNum>
  <w:abstractNum w:abstractNumId="6">
    <w:nsid w:val="338B27BB"/>
    <w:multiLevelType w:val="multilevel"/>
    <w:tmpl w:val="C830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DE0CFE"/>
    <w:multiLevelType w:val="multilevel"/>
    <w:tmpl w:val="9562750C"/>
    <w:lvl w:ilvl="0">
      <w:start w:val="1"/>
      <w:numFmt w:val="bullet"/>
      <w:lvlText w:val=""/>
      <w:lvlJc w:val="left"/>
      <w:pPr>
        <w:tabs>
          <w:tab w:val="num" w:pos="720"/>
        </w:tabs>
        <w:ind w:left="720" w:hanging="360"/>
      </w:pPr>
      <w:rPr>
        <w:rFonts w:ascii="Symbol" w:hAnsi="Symbol" w:hint="default"/>
        <w:sz w:val="20"/>
      </w:rPr>
    </w:lvl>
    <w:lvl w:ilvl="1">
      <w:start w:val="108"/>
      <w:numFmt w:val="decimal"/>
      <w:lvlText w:val="%2."/>
      <w:lvlJc w:val="left"/>
      <w:pPr>
        <w:ind w:left="667" w:hanging="525"/>
      </w:pPr>
      <w:rPr>
        <w:rFonts w:hint="default"/>
      </w:rPr>
    </w:lvl>
    <w:lvl w:ilvl="2">
      <w:start w:val="193"/>
      <w:numFmt w:val="decimal"/>
      <w:lvlText w:val="%3"/>
      <w:lvlJc w:val="left"/>
      <w:pPr>
        <w:ind w:left="2250" w:hanging="450"/>
      </w:pPr>
      <w:rPr>
        <w:rFonts w:ascii="Times New Roman" w:eastAsia="Times New Roman" w:hAnsi="Times New Roman" w:hint="default"/>
      </w:rPr>
    </w:lvl>
    <w:lvl w:ilvl="3">
      <w:start w:val="19"/>
      <w:numFmt w:val="decimal"/>
      <w:lvlText w:val="%4."/>
      <w:lvlJc w:val="left"/>
      <w:pPr>
        <w:ind w:left="2895" w:hanging="375"/>
      </w:pPr>
      <w:rPr>
        <w:rFonts w:ascii="Times New Roman" w:eastAsia="Times New Roman" w:hAnsi="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FE2EB7"/>
    <w:multiLevelType w:val="multilevel"/>
    <w:tmpl w:val="1FF8BF32"/>
    <w:lvl w:ilvl="0">
      <w:start w:val="1"/>
      <w:numFmt w:val="bullet"/>
      <w:lvlText w:val=""/>
      <w:lvlJc w:val="left"/>
      <w:pPr>
        <w:tabs>
          <w:tab w:val="num" w:pos="720"/>
        </w:tabs>
        <w:ind w:left="720" w:hanging="360"/>
      </w:pPr>
      <w:rPr>
        <w:rFonts w:ascii="Symbol" w:hAnsi="Symbol" w:hint="default"/>
        <w:sz w:val="20"/>
      </w:rPr>
    </w:lvl>
    <w:lvl w:ilvl="1">
      <w:start w:val="115"/>
      <w:numFmt w:val="decimal"/>
      <w:lvlText w:val="%2."/>
      <w:lvlJc w:val="left"/>
      <w:pPr>
        <w:ind w:left="1605" w:hanging="52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CE43F6F"/>
    <w:multiLevelType w:val="hybridMultilevel"/>
    <w:tmpl w:val="9C88A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3612E3"/>
    <w:multiLevelType w:val="multilevel"/>
    <w:tmpl w:val="839443C0"/>
    <w:lvl w:ilvl="0">
      <w:start w:val="1"/>
      <w:numFmt w:val="bullet"/>
      <w:lvlText w:val=""/>
      <w:lvlJc w:val="left"/>
      <w:pPr>
        <w:tabs>
          <w:tab w:val="num" w:pos="360"/>
        </w:tabs>
        <w:ind w:left="360" w:hanging="360"/>
      </w:pPr>
      <w:rPr>
        <w:rFonts w:ascii="Symbol" w:hAnsi="Symbol" w:hint="default"/>
        <w:sz w:val="20"/>
      </w:rPr>
    </w:lvl>
    <w:lvl w:ilvl="1">
      <w:start w:val="5"/>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49FF7EDF"/>
    <w:multiLevelType w:val="hybridMultilevel"/>
    <w:tmpl w:val="1C240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83C71"/>
    <w:multiLevelType w:val="singleLevel"/>
    <w:tmpl w:val="E020D3E2"/>
    <w:lvl w:ilvl="0">
      <w:start w:val="1"/>
      <w:numFmt w:val="decimal"/>
      <w:lvlText w:val="%1."/>
      <w:legacy w:legacy="1" w:legacySpace="0" w:legacyIndent="360"/>
      <w:lvlJc w:val="left"/>
      <w:pPr>
        <w:ind w:left="502" w:hanging="360"/>
      </w:pPr>
    </w:lvl>
  </w:abstractNum>
  <w:abstractNum w:abstractNumId="13">
    <w:nsid w:val="56D26D5E"/>
    <w:multiLevelType w:val="multilevel"/>
    <w:tmpl w:val="F4028308"/>
    <w:lvl w:ilvl="0">
      <w:start w:val="1"/>
      <w:numFmt w:val="bullet"/>
      <w:lvlText w:val=""/>
      <w:lvlJc w:val="left"/>
      <w:pPr>
        <w:tabs>
          <w:tab w:val="num" w:pos="720"/>
        </w:tabs>
        <w:ind w:left="720" w:hanging="360"/>
      </w:pPr>
      <w:rPr>
        <w:rFonts w:ascii="Symbol" w:hAnsi="Symbol" w:hint="default"/>
        <w:sz w:val="20"/>
      </w:rPr>
    </w:lvl>
    <w:lvl w:ilvl="1">
      <w:start w:val="112"/>
      <w:numFmt w:val="decimal"/>
      <w:lvlText w:val="%2."/>
      <w:lvlJc w:val="left"/>
      <w:pPr>
        <w:ind w:left="525" w:hanging="525"/>
      </w:pPr>
      <w:rPr>
        <w:rFonts w:hint="default"/>
        <w:b w:val="0"/>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7E7F2D"/>
    <w:multiLevelType w:val="multilevel"/>
    <w:tmpl w:val="82381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C74219D"/>
    <w:multiLevelType w:val="hybridMultilevel"/>
    <w:tmpl w:val="90CA1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985B27"/>
    <w:multiLevelType w:val="hybridMultilevel"/>
    <w:tmpl w:val="B4ACB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C81354"/>
    <w:multiLevelType w:val="multilevel"/>
    <w:tmpl w:val="625E4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0F27F61"/>
    <w:multiLevelType w:val="multilevel"/>
    <w:tmpl w:val="224C0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213402C"/>
    <w:multiLevelType w:val="multilevel"/>
    <w:tmpl w:val="741A74DC"/>
    <w:lvl w:ilvl="0">
      <w:start w:val="1"/>
      <w:numFmt w:val="bullet"/>
      <w:lvlText w:val=""/>
      <w:lvlJc w:val="left"/>
      <w:pPr>
        <w:tabs>
          <w:tab w:val="num" w:pos="720"/>
        </w:tabs>
        <w:ind w:left="720" w:hanging="360"/>
      </w:pPr>
      <w:rPr>
        <w:rFonts w:ascii="Symbol" w:hAnsi="Symbol" w:hint="default"/>
        <w:sz w:val="20"/>
      </w:rPr>
    </w:lvl>
    <w:lvl w:ilvl="1">
      <w:start w:val="117"/>
      <w:numFmt w:val="decimal"/>
      <w:lvlText w:val="%2."/>
      <w:lvlJc w:val="left"/>
      <w:pPr>
        <w:ind w:left="1659" w:hanging="525"/>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8730FC"/>
    <w:multiLevelType w:val="multilevel"/>
    <w:tmpl w:val="C0400A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E9B12A1"/>
    <w:multiLevelType w:val="multilevel"/>
    <w:tmpl w:val="A712E7C2"/>
    <w:lvl w:ilvl="0">
      <w:start w:val="1"/>
      <w:numFmt w:val="bullet"/>
      <w:lvlText w:val=""/>
      <w:lvlJc w:val="left"/>
      <w:pPr>
        <w:tabs>
          <w:tab w:val="num" w:pos="720"/>
        </w:tabs>
        <w:ind w:left="720" w:hanging="360"/>
      </w:pPr>
      <w:rPr>
        <w:rFonts w:ascii="Symbol" w:hAnsi="Symbol" w:hint="default"/>
        <w:sz w:val="20"/>
      </w:rPr>
    </w:lvl>
    <w:lvl w:ilvl="1">
      <w:start w:val="9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F9146D"/>
    <w:multiLevelType w:val="hybridMultilevel"/>
    <w:tmpl w:val="435480BE"/>
    <w:lvl w:ilvl="0" w:tplc="0410436E">
      <w:start w:val="25"/>
      <w:numFmt w:val="decimal"/>
      <w:lvlText w:val="%1."/>
      <w:lvlJc w:val="left"/>
      <w:pPr>
        <w:ind w:left="1509" w:hanging="375"/>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nsid w:val="6F585CF3"/>
    <w:multiLevelType w:val="multilevel"/>
    <w:tmpl w:val="5164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8631DC"/>
    <w:multiLevelType w:val="singleLevel"/>
    <w:tmpl w:val="E020D3E2"/>
    <w:lvl w:ilvl="0">
      <w:start w:val="1"/>
      <w:numFmt w:val="decimal"/>
      <w:lvlText w:val="%1."/>
      <w:legacy w:legacy="1" w:legacySpace="0" w:legacyIndent="360"/>
      <w:lvlJc w:val="left"/>
      <w:pPr>
        <w:ind w:left="5605" w:hanging="360"/>
      </w:pPr>
    </w:lvl>
  </w:abstractNum>
  <w:abstractNum w:abstractNumId="25">
    <w:nsid w:val="78940897"/>
    <w:multiLevelType w:val="multilevel"/>
    <w:tmpl w:val="8E061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16605E"/>
    <w:multiLevelType w:val="hybridMultilevel"/>
    <w:tmpl w:val="33743000"/>
    <w:lvl w:ilvl="0" w:tplc="A74C8E64">
      <w:start w:val="14"/>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9"/>
  </w:num>
  <w:num w:numId="2">
    <w:abstractNumId w:val="8"/>
  </w:num>
  <w:num w:numId="3">
    <w:abstractNumId w:val="10"/>
  </w:num>
  <w:num w:numId="4">
    <w:abstractNumId w:val="25"/>
  </w:num>
  <w:num w:numId="5">
    <w:abstractNumId w:val="21"/>
  </w:num>
  <w:num w:numId="6">
    <w:abstractNumId w:val="6"/>
  </w:num>
  <w:num w:numId="7">
    <w:abstractNumId w:val="2"/>
  </w:num>
  <w:num w:numId="8">
    <w:abstractNumId w:val="23"/>
  </w:num>
  <w:num w:numId="9">
    <w:abstractNumId w:val="3"/>
  </w:num>
  <w:num w:numId="10">
    <w:abstractNumId w:val="20"/>
  </w:num>
  <w:num w:numId="11">
    <w:abstractNumId w:val="13"/>
  </w:num>
  <w:num w:numId="12">
    <w:abstractNumId w:val="7"/>
  </w:num>
  <w:num w:numId="13">
    <w:abstractNumId w:val="17"/>
  </w:num>
  <w:num w:numId="14">
    <w:abstractNumId w:val="18"/>
  </w:num>
  <w:num w:numId="15">
    <w:abstractNumId w:val="14"/>
  </w:num>
  <w:num w:numId="16">
    <w:abstractNumId w:val="0"/>
    <w:lvlOverride w:ilvl="0">
      <w:lvl w:ilvl="0">
        <w:start w:val="65535"/>
        <w:numFmt w:val="bullet"/>
        <w:lvlText w:val="•"/>
        <w:legacy w:legacy="1" w:legacySpace="0" w:legacyIndent="130"/>
        <w:lvlJc w:val="left"/>
        <w:rPr>
          <w:rFonts w:ascii="Arial" w:hAnsi="Arial" w:cs="Arial" w:hint="default"/>
        </w:rPr>
      </w:lvl>
    </w:lvlOverride>
  </w:num>
  <w:num w:numId="17">
    <w:abstractNumId w:val="16"/>
  </w:num>
  <w:num w:numId="18">
    <w:abstractNumId w:val="11"/>
  </w:num>
  <w:num w:numId="19">
    <w:abstractNumId w:val="1"/>
  </w:num>
  <w:num w:numId="20">
    <w:abstractNumId w:val="15"/>
  </w:num>
  <w:num w:numId="21">
    <w:abstractNumId w:val="9"/>
  </w:num>
  <w:num w:numId="22">
    <w:abstractNumId w:val="12"/>
  </w:num>
  <w:num w:numId="23">
    <w:abstractNumId w:val="24"/>
  </w:num>
  <w:num w:numId="24">
    <w:abstractNumId w:val="4"/>
  </w:num>
  <w:num w:numId="25">
    <w:abstractNumId w:val="5"/>
  </w:num>
  <w:num w:numId="26">
    <w:abstractNumId w:val="26"/>
  </w:num>
  <w:num w:numId="27">
    <w:abstractNumId w:val="2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proofState w:spelling="clean" w:grammar="clean"/>
  <w:defaultTabStop w:val="708"/>
  <w:characterSpacingControl w:val="doNotCompress"/>
  <w:compat/>
  <w:rsids>
    <w:rsidRoot w:val="005E1895"/>
    <w:rsid w:val="00154E04"/>
    <w:rsid w:val="00257A5A"/>
    <w:rsid w:val="00340A34"/>
    <w:rsid w:val="003B5655"/>
    <w:rsid w:val="00414BD2"/>
    <w:rsid w:val="0058501B"/>
    <w:rsid w:val="005E1895"/>
    <w:rsid w:val="006B7047"/>
    <w:rsid w:val="007070F2"/>
    <w:rsid w:val="00A53B68"/>
    <w:rsid w:val="00D3548A"/>
    <w:rsid w:val="00DE47A4"/>
    <w:rsid w:val="00E26BCF"/>
    <w:rsid w:val="00F87035"/>
    <w:rsid w:val="00FC6F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895"/>
    <w:rPr>
      <w:rFonts w:ascii="Calibri" w:eastAsia="Calibri" w:hAnsi="Calibri" w:cs="Times New Roman"/>
    </w:rPr>
  </w:style>
  <w:style w:type="paragraph" w:styleId="1">
    <w:name w:val="heading 1"/>
    <w:basedOn w:val="a"/>
    <w:next w:val="a"/>
    <w:link w:val="10"/>
    <w:qFormat/>
    <w:rsid w:val="005E1895"/>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link w:val="20"/>
    <w:qFormat/>
    <w:rsid w:val="005E1895"/>
    <w:pPr>
      <w:spacing w:before="100" w:beforeAutospacing="1" w:after="100" w:afterAutospacing="1" w:line="240" w:lineRule="auto"/>
      <w:jc w:val="center"/>
      <w:outlineLvl w:val="1"/>
    </w:pPr>
    <w:rPr>
      <w:rFonts w:ascii="Times New Roman" w:eastAsia="Times New Roman" w:hAnsi="Times New Roman"/>
      <w:b/>
      <w:bCs/>
      <w:sz w:val="27"/>
      <w:szCs w:val="27"/>
      <w:lang w:eastAsia="ru-RU"/>
    </w:rPr>
  </w:style>
  <w:style w:type="paragraph" w:styleId="3">
    <w:name w:val="heading 3"/>
    <w:basedOn w:val="a"/>
    <w:next w:val="a"/>
    <w:link w:val="30"/>
    <w:uiPriority w:val="9"/>
    <w:qFormat/>
    <w:rsid w:val="005E1895"/>
    <w:pPr>
      <w:keepNext/>
      <w:keepLines/>
      <w:spacing w:before="200" w:after="0"/>
      <w:outlineLvl w:val="2"/>
    </w:pPr>
    <w:rPr>
      <w:rFonts w:ascii="Cambria" w:eastAsia="Times New Roman" w:hAnsi="Cambria"/>
      <w:b/>
      <w:bCs/>
      <w:color w:val="4F81BD"/>
      <w:lang w:eastAsia="ru-RU"/>
    </w:rPr>
  </w:style>
  <w:style w:type="paragraph" w:styleId="4">
    <w:name w:val="heading 4"/>
    <w:basedOn w:val="a"/>
    <w:next w:val="a"/>
    <w:link w:val="40"/>
    <w:uiPriority w:val="9"/>
    <w:qFormat/>
    <w:rsid w:val="005E1895"/>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1895"/>
    <w:rPr>
      <w:rFonts w:ascii="Arial" w:eastAsia="Times New Roman" w:hAnsi="Arial" w:cs="Arial"/>
      <w:b/>
      <w:bCs/>
      <w:kern w:val="32"/>
      <w:sz w:val="32"/>
      <w:szCs w:val="32"/>
      <w:lang w:eastAsia="ru-RU"/>
    </w:rPr>
  </w:style>
  <w:style w:type="character" w:customStyle="1" w:styleId="20">
    <w:name w:val="Заголовок 2 Знак"/>
    <w:basedOn w:val="a0"/>
    <w:link w:val="2"/>
    <w:rsid w:val="005E1895"/>
    <w:rPr>
      <w:rFonts w:ascii="Times New Roman" w:eastAsia="Times New Roman" w:hAnsi="Times New Roman" w:cs="Times New Roman"/>
      <w:b/>
      <w:bCs/>
      <w:sz w:val="27"/>
      <w:szCs w:val="27"/>
      <w:lang w:eastAsia="ru-RU"/>
    </w:rPr>
  </w:style>
  <w:style w:type="character" w:customStyle="1" w:styleId="30">
    <w:name w:val="Заголовок 3 Знак"/>
    <w:basedOn w:val="a0"/>
    <w:link w:val="3"/>
    <w:uiPriority w:val="9"/>
    <w:rsid w:val="005E1895"/>
    <w:rPr>
      <w:rFonts w:ascii="Cambria" w:eastAsia="Times New Roman" w:hAnsi="Cambria" w:cs="Times New Roman"/>
      <w:b/>
      <w:bCs/>
      <w:color w:val="4F81BD"/>
      <w:lang w:eastAsia="ru-RU"/>
    </w:rPr>
  </w:style>
  <w:style w:type="character" w:customStyle="1" w:styleId="40">
    <w:name w:val="Заголовок 4 Знак"/>
    <w:basedOn w:val="a0"/>
    <w:link w:val="4"/>
    <w:uiPriority w:val="9"/>
    <w:rsid w:val="005E1895"/>
    <w:rPr>
      <w:rFonts w:ascii="Calibri" w:eastAsia="Times New Roman" w:hAnsi="Calibri" w:cs="Times New Roman"/>
      <w:b/>
      <w:bCs/>
      <w:sz w:val="28"/>
      <w:szCs w:val="28"/>
    </w:rPr>
  </w:style>
  <w:style w:type="character" w:styleId="a3">
    <w:name w:val="Hyperlink"/>
    <w:rsid w:val="005E1895"/>
    <w:rPr>
      <w:color w:val="0000FF"/>
      <w:u w:val="single"/>
    </w:rPr>
  </w:style>
  <w:style w:type="paragraph" w:styleId="a4">
    <w:name w:val="Normal (Web)"/>
    <w:basedOn w:val="a"/>
    <w:uiPriority w:val="99"/>
    <w:unhideWhenUsed/>
    <w:rsid w:val="005E1895"/>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rsid w:val="005E1895"/>
    <w:rPr>
      <w:b/>
      <w:bCs/>
    </w:rPr>
  </w:style>
  <w:style w:type="character" w:styleId="a6">
    <w:name w:val="Emphasis"/>
    <w:uiPriority w:val="20"/>
    <w:qFormat/>
    <w:rsid w:val="005E1895"/>
    <w:rPr>
      <w:i/>
      <w:iCs/>
    </w:rPr>
  </w:style>
  <w:style w:type="paragraph" w:styleId="HTML">
    <w:name w:val="HTML Preformatted"/>
    <w:basedOn w:val="a"/>
    <w:link w:val="HTML0"/>
    <w:rsid w:val="005E1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E1895"/>
    <w:rPr>
      <w:rFonts w:ascii="Courier New" w:eastAsia="Times New Roman" w:hAnsi="Courier New" w:cs="Courier New"/>
      <w:sz w:val="20"/>
      <w:szCs w:val="20"/>
      <w:lang w:eastAsia="ru-RU"/>
    </w:rPr>
  </w:style>
  <w:style w:type="character" w:customStyle="1" w:styleId="highlighthighlightactive">
    <w:name w:val="highlight highlight_active"/>
    <w:basedOn w:val="a0"/>
    <w:rsid w:val="005E1895"/>
  </w:style>
  <w:style w:type="paragraph" w:customStyle="1" w:styleId="Default">
    <w:name w:val="Default"/>
    <w:rsid w:val="005E18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5E1895"/>
  </w:style>
  <w:style w:type="paragraph" w:styleId="a7">
    <w:name w:val="List Paragraph"/>
    <w:basedOn w:val="a"/>
    <w:uiPriority w:val="34"/>
    <w:qFormat/>
    <w:rsid w:val="005E1895"/>
    <w:pPr>
      <w:ind w:left="720"/>
      <w:contextualSpacing/>
    </w:pPr>
  </w:style>
  <w:style w:type="paragraph" w:styleId="a8">
    <w:name w:val="No Spacing"/>
    <w:uiPriority w:val="1"/>
    <w:qFormat/>
    <w:rsid w:val="005E1895"/>
    <w:pPr>
      <w:spacing w:after="0" w:line="240" w:lineRule="auto"/>
    </w:pPr>
    <w:rPr>
      <w:rFonts w:ascii="Calibri" w:eastAsia="Calibri" w:hAnsi="Calibri" w:cs="Times New Roman"/>
    </w:rPr>
  </w:style>
  <w:style w:type="table" w:styleId="a9">
    <w:name w:val="Table Grid"/>
    <w:basedOn w:val="a1"/>
    <w:uiPriority w:val="59"/>
    <w:rsid w:val="005E18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a0"/>
    <w:rsid w:val="005E1895"/>
  </w:style>
  <w:style w:type="character" w:customStyle="1" w:styleId="text1">
    <w:name w:val="text1"/>
    <w:basedOn w:val="a0"/>
    <w:rsid w:val="005E1895"/>
    <w:rPr>
      <w:rFonts w:ascii="Arial" w:hAnsi="Arial" w:cs="Arial" w:hint="default"/>
      <w:sz w:val="20"/>
      <w:szCs w:val="20"/>
    </w:rPr>
  </w:style>
  <w:style w:type="paragraph" w:styleId="aa">
    <w:name w:val="footer"/>
    <w:basedOn w:val="a"/>
    <w:link w:val="ab"/>
    <w:rsid w:val="005E1895"/>
    <w:pPr>
      <w:tabs>
        <w:tab w:val="center" w:pos="4153"/>
        <w:tab w:val="right" w:pos="8306"/>
      </w:tabs>
      <w:spacing w:after="0" w:line="240" w:lineRule="auto"/>
    </w:pPr>
    <w:rPr>
      <w:rFonts w:ascii="Times New Roman" w:eastAsia="Times New Roman" w:hAnsi="Times New Roman"/>
      <w:sz w:val="28"/>
      <w:szCs w:val="20"/>
      <w:lang w:eastAsia="ru-RU"/>
    </w:rPr>
  </w:style>
  <w:style w:type="character" w:customStyle="1" w:styleId="ab">
    <w:name w:val="Нижний колонтитул Знак"/>
    <w:basedOn w:val="a0"/>
    <w:link w:val="aa"/>
    <w:semiHidden/>
    <w:rsid w:val="005E1895"/>
    <w:rPr>
      <w:rFonts w:ascii="Times New Roman" w:eastAsia="Times New Roman" w:hAnsi="Times New Roman" w:cs="Times New Roman"/>
      <w:sz w:val="28"/>
      <w:szCs w:val="20"/>
      <w:lang w:eastAsia="ru-RU"/>
    </w:rPr>
  </w:style>
  <w:style w:type="character" w:customStyle="1" w:styleId="review-h6">
    <w:name w:val="review-h6"/>
    <w:basedOn w:val="a0"/>
    <w:uiPriority w:val="99"/>
    <w:rsid w:val="005E1895"/>
    <w:rPr>
      <w:rFonts w:cs="Times New Roman"/>
    </w:rPr>
  </w:style>
  <w:style w:type="character" w:customStyle="1" w:styleId="review-h5">
    <w:name w:val="review-h5"/>
    <w:basedOn w:val="a0"/>
    <w:uiPriority w:val="99"/>
    <w:rsid w:val="005E1895"/>
    <w:rPr>
      <w:rFonts w:cs="Times New Roman"/>
    </w:rPr>
  </w:style>
  <w:style w:type="paragraph" w:customStyle="1" w:styleId="9">
    <w:name w:val="9"/>
    <w:basedOn w:val="a"/>
    <w:rsid w:val="005E18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elc1">
    <w:name w:val="selc1"/>
    <w:basedOn w:val="a0"/>
    <w:rsid w:val="005E1895"/>
    <w:rPr>
      <w:color w:val="3C7191"/>
    </w:rPr>
  </w:style>
  <w:style w:type="paragraph" w:styleId="ac">
    <w:name w:val="Balloon Text"/>
    <w:basedOn w:val="a"/>
    <w:link w:val="ad"/>
    <w:uiPriority w:val="99"/>
    <w:semiHidden/>
    <w:unhideWhenUsed/>
    <w:rsid w:val="005E189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E189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B%D0%B8%D0%BA%D0%B2%D0%B8%D0%B4%D0%BD%D0%BE%D1%81%D1%82%D1%8C" TargetMode="External"/><Relationship Id="rId18" Type="http://schemas.openxmlformats.org/officeDocument/2006/relationships/hyperlink" Target="http://ru.wikipedia.org/wiki/%D0%94%D0%B5%D0%BD%D1%8C%D0%B3%D0%B8" TargetMode="External"/><Relationship Id="rId26" Type="http://schemas.openxmlformats.org/officeDocument/2006/relationships/hyperlink" Target="http://ru.wikipedia.org/wiki/%D0%92%D0%BA%D0%BB%D0%B0%D0%B4%D1%8B_%D0%B4%D0%BE_%D0%B2%D0%BE%D1%81%D1%82%D1%80%D0%B5%D0%B1%D0%BE%D0%B2%D0%B0%D0%BD%D0%B8%D1%8F" TargetMode="External"/><Relationship Id="rId39" Type="http://schemas.openxmlformats.org/officeDocument/2006/relationships/image" Target="media/image4.png"/><Relationship Id="rId21" Type="http://schemas.openxmlformats.org/officeDocument/2006/relationships/hyperlink" Target="http://ru.wikipedia.org/wiki/%D0%91%D0%B0%D0%BD%D0%BA%D0%BE%D0%B2%D1%81%D0%BA%D0%B8%D0%B9_%D1%81%D1%87%D1%91%D1%82" TargetMode="External"/><Relationship Id="rId34" Type="http://schemas.openxmlformats.org/officeDocument/2006/relationships/hyperlink" Target="http://ru.wikipedia.org/wiki/%D0%A0%D0%BE%D1%81%D1%81%D0%B8%D0%B9%D1%81%D0%BA%D0%B0%D1%8F_%D0%A4%D0%B5%D0%B4%D0%B5%D1%80%D0%B0%D1%86%D0%B8%D1%8F" TargetMode="External"/><Relationship Id="rId42" Type="http://schemas.openxmlformats.org/officeDocument/2006/relationships/hyperlink" Target="http://ru.wikipedia.org/wiki/%D0%94%D0%B5%D0%BD%D0%B5%D0%B6%D0%BD%D0%B0%D1%8F_%D1%81%D0%B8%D1%81%D1%82%D0%B5%D0%BC%D0%B0" TargetMode="External"/><Relationship Id="rId47" Type="http://schemas.openxmlformats.org/officeDocument/2006/relationships/hyperlink" Target="http://ru.wikipedia.org/wiki/%D0%9A%D0%B0%D1%80%D1%82%D0%B0_%D1%81_%D1%85%D1%80%D0%B0%D0%BD%D0%B8%D0%BC%D0%BE%D0%B9_%D1%81%D1%82%D0%BE%D0%B8%D0%BC%D0%BE%D1%81%D1%82%D1%8C%D1%8E" TargetMode="External"/><Relationship Id="rId50" Type="http://schemas.openxmlformats.org/officeDocument/2006/relationships/hyperlink" Target="http://ru.wikipedia.org/wiki/%D0%9E%D0%BF%D1%86%D0%B8%D0%BE%D0%BD" TargetMode="External"/><Relationship Id="rId55" Type="http://schemas.openxmlformats.org/officeDocument/2006/relationships/hyperlink" Target="http://ru.wikipedia.org/wiki/%D0%A0%D0%B0%D1%81%D1%87%D1%91%D1%82" TargetMode="External"/><Relationship Id="rId7" Type="http://schemas.openxmlformats.org/officeDocument/2006/relationships/hyperlink" Target="http://ru.wikipedia.org/wiki/%D0%94%D0%BB%D0%B8%D0%BD%D0%B0" TargetMode="External"/><Relationship Id="rId2" Type="http://schemas.openxmlformats.org/officeDocument/2006/relationships/styles" Target="styles.xml"/><Relationship Id="rId16" Type="http://schemas.openxmlformats.org/officeDocument/2006/relationships/hyperlink" Target="http://ru.wikipedia.org/wiki/%D0%98%D0%BD%D1%84%D0%BB%D1%8F%D1%86%D0%B8%D1%8F" TargetMode="External"/><Relationship Id="rId20" Type="http://schemas.openxmlformats.org/officeDocument/2006/relationships/hyperlink" Target="http://ru.wikipedia.org/wiki/%D0%9C%D0%92%D0%A4" TargetMode="External"/><Relationship Id="rId29" Type="http://schemas.openxmlformats.org/officeDocument/2006/relationships/hyperlink" Target="http://ru.wikipedia.org/wiki/%D0%A1%D0%B1%D0%B5%D1%80%D0%B5%D0%B3%D0%B0%D1%82%D0%B5%D0%BB%D1%8C%D0%BD%D1%8B%D0%B5_%D0%B2%D0%BA%D0%BB%D0%B0%D0%B4%D1%8B" TargetMode="External"/><Relationship Id="rId41" Type="http://schemas.openxmlformats.org/officeDocument/2006/relationships/image" Target="media/image5.jpeg"/><Relationship Id="rId54" Type="http://schemas.openxmlformats.org/officeDocument/2006/relationships/image" Target="media/image7.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ru.wikipedia.org/wiki/%D0%93%D0%B5%D0%BE%D0%BC%D0%B5%D1%82%D1%80%D0%B8%D1%8F" TargetMode="External"/><Relationship Id="rId11" Type="http://schemas.openxmlformats.org/officeDocument/2006/relationships/hyperlink" Target="http://ru.wikipedia.org/wiki/%D0%9C%D0%B0%D1%81%D1%81%D0%B0" TargetMode="External"/><Relationship Id="rId24" Type="http://schemas.openxmlformats.org/officeDocument/2006/relationships/hyperlink" Target="http://ru.wikipedia.org/wiki/%D0%9D%D0%B0%D0%BB%D0%B8%D1%87%D0%BD%D1%8B%D0%B5_%D0%B4%D0%B5%D0%BD%D1%8C%D0%B3%D0%B8" TargetMode="External"/><Relationship Id="rId32" Type="http://schemas.openxmlformats.org/officeDocument/2006/relationships/hyperlink" Target="http://ru.wikipedia.org/wiki/%D0%A0%D1%83%D0%B1%D0%BB%D1%8C" TargetMode="External"/><Relationship Id="rId37" Type="http://schemas.openxmlformats.org/officeDocument/2006/relationships/image" Target="media/image2.png"/><Relationship Id="rId40" Type="http://schemas.openxmlformats.org/officeDocument/2006/relationships/hyperlink" Target="http://www.grandars.ru/student/ekonomicheskaya-teoriya/keyns.html" TargetMode="External"/><Relationship Id="rId45" Type="http://schemas.openxmlformats.org/officeDocument/2006/relationships/hyperlink" Target="http://ru.wikipedia.org/wiki/%D0%9F%D0%BB%D0%B0%D1%82%D1%91%D0%B6%D0%BD%D1%8B%D0%B9_%D1%82%D0%B5%D1%80%D0%BC%D0%B8%D0%BD%D0%B0%D0%BB" TargetMode="External"/><Relationship Id="rId53" Type="http://schemas.openxmlformats.org/officeDocument/2006/relationships/image" Target="media/image6.png"/><Relationship Id="rId58" Type="http://schemas.openxmlformats.org/officeDocument/2006/relationships/hyperlink" Target="http://click01.begun.ru/click.jsp?url=E-58MszFxMWjQnJCZKawsxNnEjWUJKyvBcRVcNRwDEcUidAvvCl1zvdMNZIRkh-CoEvAGmArfbqtLB-GVoB4A*t5VO5s6sSXYP6Ij6fTAuGoJVhPfurTU3TaR2mcmjJYNSJVP73HMrinAcw*1n0XNUziMH6PpX7341Hoea*Ow7GqibXupZm4yCYn10b0nOIDWTLSikxu6ffiIi5tEAzFluQbFUTkOyOYayiYC6rUVZgf196Ogrtn-hPE4YGidK7Rm8Tj19hGA587vhtvF8mwWvbicT0WJOw9OTmcDbK-s20QK2odHVMkJKVY64H5FIYa97ZAImOrmy6Q8g1f1nKGYQ4xfn9aT*kNJzKNXvhPYIkITrUslXMowcxNEaCHassvg6tREKrNnAHqHvwF" TargetMode="External"/><Relationship Id="rId5" Type="http://schemas.openxmlformats.org/officeDocument/2006/relationships/hyperlink" Target="http://ru.wikipedia.org/wiki/%D0%A6%D0%B5%D0%BD%D1%8B" TargetMode="External"/><Relationship Id="rId15" Type="http://schemas.openxmlformats.org/officeDocument/2006/relationships/hyperlink" Target="http://ru.wikipedia.org/wiki/%D0%9F%D0%BE%D0%BA%D1%83%D0%BF%D0%B0%D1%82%D0%B5%D0%BB%D1%8C%D0%BD%D0%B0%D1%8F_%D1%81%D0%BF%D0%BE%D1%81%D0%BE%D0%B1%D0%BD%D0%BE%D1%81%D1%82%D1%8C" TargetMode="External"/><Relationship Id="rId23" Type="http://schemas.openxmlformats.org/officeDocument/2006/relationships/hyperlink" Target="http://ru.wikipedia.org/wiki/%D0%94%D0%B5%D0%BD%D0%B5%D0%B6%D0%BD%D1%8B%D0%B9_%D1%80%D1%8B%D0%BD%D0%BE%D0%BA" TargetMode="External"/><Relationship Id="rId28" Type="http://schemas.openxmlformats.org/officeDocument/2006/relationships/hyperlink" Target="http://ru.wikipedia.org/wiki/%D0%A1%D1%80%D0%BE%D1%87%D0%BD%D1%8B%D0%B5_%D0%B2%D0%BA%D0%BB%D0%B0%D0%B4%D1%8B" TargetMode="External"/><Relationship Id="rId36" Type="http://schemas.openxmlformats.org/officeDocument/2006/relationships/image" Target="media/image1.jpeg"/><Relationship Id="rId49" Type="http://schemas.openxmlformats.org/officeDocument/2006/relationships/hyperlink" Target="http://ru.wikipedia.org/wiki/%D0%94%D0%B5%D1%80%D0%B8%D0%B2%D0%B0%D1%82%D0%B8%D0%B2" TargetMode="External"/><Relationship Id="rId57" Type="http://schemas.openxmlformats.org/officeDocument/2006/relationships/hyperlink" Target="http://ru.wikipedia.org/wiki/%D0%94%D0%B5%D0%BD%D1%8C%D0%B3%D0%B8" TargetMode="External"/><Relationship Id="rId61" Type="http://schemas.openxmlformats.org/officeDocument/2006/relationships/fontTable" Target="fontTable.xml"/><Relationship Id="rId10" Type="http://schemas.openxmlformats.org/officeDocument/2006/relationships/hyperlink" Target="http://ru.wikipedia.org/wiki/%D0%9F%D1%80%D0%BE%D1%81%D1%82%D1%80%D0%B0%D0%BD%D1%81%D1%82%D0%B2%D0%BE_%D0%B2_%D1%84%D0%B8%D0%B7%D0%B8%D0%BA%D0%B5" TargetMode="External"/><Relationship Id="rId19" Type="http://schemas.openxmlformats.org/officeDocument/2006/relationships/hyperlink" Target="http://ru.wikipedia.org/wiki/%D0%9B%D0%B8%D0%BA%D0%B2%D0%B8%D0%B4%D0%BD%D0%BE%D1%81%D1%82%D1%8C" TargetMode="External"/><Relationship Id="rId31" Type="http://schemas.openxmlformats.org/officeDocument/2006/relationships/hyperlink" Target="http://ru.wikipedia.org/wiki/%D0%A6%D0%B5%D0%BD%D1%82%D1%80%D0%B0%D0%BB%D1%8C%D0%BD%D1%8B%D0%B9_%D0%B1%D0%B0%D0%BD%D0%BA_%D0%A0%D0%BE%D1%81%D1%81%D0%B8%D0%B9%D1%81%D0%BA%D0%BE%D0%B9_%D0%A4%D0%B5%D0%B4%D0%B5%D1%80%D0%B0%D1%86%D0%B8%D0%B8" TargetMode="External"/><Relationship Id="rId44" Type="http://schemas.openxmlformats.org/officeDocument/2006/relationships/hyperlink" Target="http://ru.wikipedia.org/wiki/%D0%91%D0%B0%D0%BD%D0%BA%D0%BE%D0%BC%D0%B0%D1%82" TargetMode="External"/><Relationship Id="rId52" Type="http://schemas.openxmlformats.org/officeDocument/2006/relationships/hyperlink" Target="http://www.24bank.su/24bank25.html" TargetMode="External"/><Relationship Id="rId60" Type="http://schemas.openxmlformats.org/officeDocument/2006/relationships/hyperlink" Target="http://ru.wikipedia.org/wiki/%D0%93%D0%BE%D1%81%D1%83%D0%B4%D0%B0%D1%80%D1%81%D1%82%D0%B2%D0%BE" TargetMode="External"/><Relationship Id="rId4" Type="http://schemas.openxmlformats.org/officeDocument/2006/relationships/webSettings" Target="webSettings.xml"/><Relationship Id="rId9" Type="http://schemas.openxmlformats.org/officeDocument/2006/relationships/hyperlink" Target="http://ru.wikipedia.org/wiki/%D0%92%D0%B5%D1%81" TargetMode="External"/><Relationship Id="rId14" Type="http://schemas.openxmlformats.org/officeDocument/2006/relationships/hyperlink" Target="http://ru.wikipedia.org/wiki/%D0%A1%D1%80%D0%B5%D0%B4%D1%81%D1%82%D0%B2%D0%BE_%D0%BD%D0%B0%D0%BA%D0%BE%D0%BF%D0%BB%D0%B5%D0%BD%D0%B8%D1%8F" TargetMode="External"/><Relationship Id="rId22" Type="http://schemas.openxmlformats.org/officeDocument/2006/relationships/hyperlink" Target="http://ru.wikipedia.org/wiki/%D0%A4%D0%B8%D0%BD%D0%B0%D0%BD%D1%81%D0%BE%D0%B2%D1%8B%D0%B9_%D0%B8%D0%BD%D1%81%D1%82%D1%80%D1%83%D0%BC%D0%B5%D0%BD%D1%82" TargetMode="External"/><Relationship Id="rId27" Type="http://schemas.openxmlformats.org/officeDocument/2006/relationships/hyperlink" Target="http://ru.wikipedia.org/wiki/%D0%94%D0%B5%D0%B1%D0%B5%D1%82%D0%BE%D0%B2%D0%B0%D1%8F_%D0%BA%D0%B0%D1%80%D1%82%D0%B0" TargetMode="External"/><Relationship Id="rId30" Type="http://schemas.openxmlformats.org/officeDocument/2006/relationships/hyperlink" Target="http://ru.wikipedia.org/wiki/%D0%A6%D0%B5%D0%BD%D0%BD%D1%8B%D0%B5_%D0%B1%D1%83%D0%BC%D0%B0%D0%B3%D0%B8" TargetMode="External"/><Relationship Id="rId35" Type="http://schemas.openxmlformats.org/officeDocument/2006/relationships/hyperlink" Target="http://www.grandars.ru/student/ekonomicheskaya-teoriya/valovyy-nacionalnyy-produkt.html" TargetMode="External"/><Relationship Id="rId43" Type="http://schemas.openxmlformats.org/officeDocument/2006/relationships/hyperlink" Target="http://ru.wikipedia.org/wiki/%D0%94%D0%B5%D0%BD%D1%8C%D0%B3%D0%B8" TargetMode="External"/><Relationship Id="rId48" Type="http://schemas.openxmlformats.org/officeDocument/2006/relationships/hyperlink" Target="http://ru.wikipedia.org/wiki/%D0%A4%D1%8C%D1%8E%D1%87%D0%B5%D1%80%D1%81" TargetMode="External"/><Relationship Id="rId56" Type="http://schemas.openxmlformats.org/officeDocument/2006/relationships/hyperlink" Target="http://ru.wikipedia.org/wiki/%D0%9F%D0%BB%D0%B0%D1%82%D0%B5%D0%B6" TargetMode="External"/><Relationship Id="rId8" Type="http://schemas.openxmlformats.org/officeDocument/2006/relationships/hyperlink" Target="http://ru.wikipedia.org/wiki/%D0%A4%D0%B8%D0%B7%D0%B8%D0%BA%D0%B0" TargetMode="External"/><Relationship Id="rId51" Type="http://schemas.openxmlformats.org/officeDocument/2006/relationships/hyperlink" Target="http://www.24bank.su/24bank24.html" TargetMode="External"/><Relationship Id="rId3" Type="http://schemas.openxmlformats.org/officeDocument/2006/relationships/settings" Target="settings.xml"/><Relationship Id="rId12" Type="http://schemas.openxmlformats.org/officeDocument/2006/relationships/hyperlink" Target="http://ru.wikipedia.org/wiki/%D0%AD%D1%82%D0%B0%D0%BB%D0%BE%D0%BD" TargetMode="External"/><Relationship Id="rId17" Type="http://schemas.openxmlformats.org/officeDocument/2006/relationships/hyperlink" Target="http://ru.wikipedia.org/wiki/%D0%9C%D0%B8%D1%80%D0%BE%D0%B2%D1%8B%D0%B5_%D0%B4%D0%B5%D0%BD%D1%8C%D0%B3%D0%B8" TargetMode="External"/><Relationship Id="rId25" Type="http://schemas.openxmlformats.org/officeDocument/2006/relationships/hyperlink" Target="http://ru.wikipedia.org/wiki/%D0%A7%D0%B5%D0%BA" TargetMode="External"/><Relationship Id="rId33" Type="http://schemas.openxmlformats.org/officeDocument/2006/relationships/hyperlink" Target="http://ru.wikipedia.org/wiki/%D0%A0%D0%B5%D0%B7%D0%B8%D0%B4%D0%B5%D0%BD%D1%82" TargetMode="External"/><Relationship Id="rId38" Type="http://schemas.openxmlformats.org/officeDocument/2006/relationships/image" Target="media/image3.png"/><Relationship Id="rId46" Type="http://schemas.openxmlformats.org/officeDocument/2006/relationships/hyperlink" Target="http://ru.wikipedia.org/wiki/POS-%D1%82%D0%B5%D1%80%D0%BC%D0%B8%D0%BD%D0%B0%D0%BB" TargetMode="External"/><Relationship Id="rId59" Type="http://schemas.openxmlformats.org/officeDocument/2006/relationships/hyperlink" Target="http://click01.begun.ru/click.jsp?url=E-58MoyHhoe6QwWVs3FnZMSwxeJDGuCo9UTVJx9YmwGsRb0T5F4p12czpJ534KXmyu1yFvL7osWnN0Tm1xlk4jML4fKVPa7s9vigkGheCoUUWy0dqepc-FWwSbQOGSVeiQ*zRB*3aEIecp15LafM*XqSWtze*6IWp2H*6zeLyOI3q40LZSwZsqpw-GEOBGlj3ZiM31B*Sk9TrtiCYFXQxkYUlm0t*2wf3LIvjeYjhw1crtxuLbLjbhycL69HH1fBSLn7IkoND-yJkeHxKUPLWwIjrDduVrJhD1k6FxNBh0owcjPVyQf5cHfg*zYeQIVKFUEBroCjAUX60soKWTSzXWTDiipbUZvM-t4zeGGhSqzLMhaHw-GSNsXS6TVtoQtzSUBGP8ahYdZBy*Wm5y8fqhR2idtS9gLlKhVaW35rzSkjNola-EtkjQxKsSiRdyzFyEkVpINuzyunj3U0jum4Je4a*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64</Pages>
  <Words>22002</Words>
  <Characters>125416</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12</cp:revision>
  <dcterms:created xsi:type="dcterms:W3CDTF">2015-02-11T05:38:00Z</dcterms:created>
  <dcterms:modified xsi:type="dcterms:W3CDTF">2015-02-11T05:59:00Z</dcterms:modified>
</cp:coreProperties>
</file>