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CE" w:rsidRPr="004C25CE" w:rsidRDefault="004C25CE" w:rsidP="004835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C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C25CE" w:rsidRPr="004C25CE" w:rsidRDefault="004C25CE" w:rsidP="0048351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4C25CE" w:rsidRPr="00483519" w:rsidRDefault="004C25CE" w:rsidP="0048351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4C25CE" w:rsidRDefault="004C25CE" w:rsidP="004835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Краснодарский филиал </w:t>
      </w:r>
    </w:p>
    <w:p w:rsidR="004C25CE" w:rsidRDefault="004C25CE" w:rsidP="004C2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25CE" w:rsidRPr="004C25CE" w:rsidRDefault="004C25CE" w:rsidP="004C2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25CE" w:rsidRP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5CE" w:rsidRPr="004C25CE" w:rsidRDefault="004C25CE" w:rsidP="004C25CE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4C25CE" w:rsidRPr="004C25CE" w:rsidRDefault="004C25CE" w:rsidP="004C25CE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4C25CE" w:rsidRP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  <w:t>КОНТРОЛЬНАЯ работа № 2</w:t>
      </w:r>
    </w:p>
    <w:p w:rsidR="004C25CE" w:rsidRP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 </w:t>
      </w:r>
      <w:r w:rsidRPr="004C2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«Статистика»</w:t>
      </w:r>
    </w:p>
    <w:p w:rsid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5CE" w:rsidRDefault="004C25CE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A41" w:rsidRDefault="004D4A41" w:rsidP="004C25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5CE" w:rsidRDefault="004C25CE" w:rsidP="004C25CE">
      <w:pPr>
        <w:spacing w:before="225" w:after="100" w:afterAutospacing="1" w:line="360" w:lineRule="auto"/>
        <w:ind w:right="22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p w:rsidR="004C25CE" w:rsidRPr="00742C14" w:rsidRDefault="00742C14" w:rsidP="00742C14">
      <w:pPr>
        <w:pStyle w:val="a5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…………………………………………………………….</w:t>
      </w:r>
      <w:r w:rsidR="00EB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</w:p>
    <w:p w:rsidR="004C25CE" w:rsidRPr="00742C14" w:rsidRDefault="00742C14" w:rsidP="00742C14">
      <w:pPr>
        <w:pStyle w:val="a5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еоретическая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……………………………………………….</w:t>
      </w:r>
      <w:r w:rsidR="00EB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</w:p>
    <w:p w:rsidR="004C25CE" w:rsidRPr="00742C14" w:rsidRDefault="00742C14" w:rsidP="00742C14">
      <w:pPr>
        <w:pStyle w:val="a5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рактическая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…………………………………..</w:t>
      </w:r>
      <w:r w:rsidR="004C25CE"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</w:t>
      </w:r>
      <w:r w:rsidR="00EB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</w:t>
      </w:r>
    </w:p>
    <w:p w:rsidR="004C25CE" w:rsidRPr="00742C14" w:rsidRDefault="00742C14" w:rsidP="00742C14">
      <w:pPr>
        <w:pStyle w:val="a5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аключение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………………………………………………………….</w:t>
      </w:r>
      <w:r w:rsidR="00EB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19</w:t>
      </w:r>
    </w:p>
    <w:p w:rsidR="004C25CE" w:rsidRPr="00742C14" w:rsidRDefault="00742C14" w:rsidP="00742C14">
      <w:pPr>
        <w:pStyle w:val="a5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4C25CE"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писок использов</w:t>
      </w:r>
      <w:r w:rsidRPr="00742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анных источников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……………………………...</w:t>
      </w:r>
      <w:r w:rsidR="00EB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5A0" w:rsidRDefault="00EB35A0" w:rsidP="004C25CE">
      <w:pPr>
        <w:spacing w:before="225" w:after="100" w:afterAutospacing="1" w:line="360" w:lineRule="auto"/>
        <w:ind w:right="2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5A0" w:rsidRDefault="00EB35A0" w:rsidP="00EB35A0">
      <w:pPr>
        <w:spacing w:before="225" w:after="100" w:afterAutospacing="1" w:line="360" w:lineRule="auto"/>
        <w:ind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D76F98" w:rsidRDefault="00D76F98" w:rsidP="00BA0169">
      <w:pPr>
        <w:spacing w:before="225" w:after="100" w:afterAutospacing="1" w:line="360" w:lineRule="auto"/>
        <w:ind w:right="225"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6F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Заработная плата является самой важной ценой в экономике – это один из самых главных, а порой и единственный, источник дохода.</w:t>
      </w:r>
      <w:r w:rsidRPr="00D76F9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76F98" w:rsidRPr="00D76F98" w:rsidRDefault="00D76F98" w:rsidP="00BA0169">
      <w:pPr>
        <w:spacing w:before="225" w:after="100" w:afterAutospacing="1" w:line="360" w:lineRule="auto"/>
        <w:ind w:right="225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6F98">
        <w:rPr>
          <w:rFonts w:ascii="Times New Roman" w:hAnsi="Times New Roman" w:cs="Times New Roman"/>
          <w:sz w:val="28"/>
          <w:szCs w:val="28"/>
          <w:shd w:val="clear" w:color="auto" w:fill="FFFFFF"/>
        </w:rPr>
        <w:t>Тема данной курсовой работы является статистическое изучение затрат на рабочую силу и оплаты труда в условиях рыночной экономики. Ввиду многоплановости темы, в работе сосредоточено внимание на исследование следующие вопросов: состав затрат на рабочую силу, фонда заработной платы и виды заработной платы.</w:t>
      </w:r>
      <w:r w:rsidRPr="00D76F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76F98" w:rsidRPr="00D76F98" w:rsidRDefault="00D76F98" w:rsidP="00BA0169">
      <w:pPr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F98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ость данной темы</w:t>
      </w:r>
      <w:r w:rsidRPr="00D76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заключаемся в том, что структура и динамика заработной платы представляют собой чрезвычайно важные элементы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B35A0" w:rsidRDefault="00EB35A0" w:rsidP="00BA0169">
      <w:pPr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теоретической части рассмотрим </w:t>
      </w:r>
      <w:r w:rsidR="001A7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 уровня и динамики заработной платы. </w:t>
      </w:r>
    </w:p>
    <w:p w:rsidR="00BA0169" w:rsidRDefault="00BA0169" w:rsidP="00BA01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практической части построим статистический ряд распределения, </w:t>
      </w:r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характеристики интервального ряда распределения: среднюю арифметическую, среднее </w:t>
      </w:r>
      <w:proofErr w:type="spellStart"/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квадратическое</w:t>
      </w:r>
      <w:proofErr w:type="spellEnd"/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отклонение, коэффициент вариации, моду и медиану. </w:t>
      </w:r>
      <w:proofErr w:type="gramStart"/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Установим наличие и характер корреляционной связи между факторным и результативным признаками; измерим тесноту корреляционной связи</w:t>
      </w:r>
      <w:r w:rsidR="00D76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76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ошибку выборки средней величины факторного признака и границы, в которых она будет находиться для 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еральной совокупности предприятий</w:t>
      </w:r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шибку выборки доли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BA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определенным значением факторного признака и границы, в которых будет находиться генеральная доля.</w:t>
      </w:r>
    </w:p>
    <w:p w:rsidR="00483519" w:rsidRDefault="00D76F98" w:rsidP="00D76F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F9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D76F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статистическое изучение среднегодовой заработной платы в организации</w:t>
      </w:r>
      <w:r w:rsidRPr="00D76F9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рассмотрение ее структуры и динамики, а так же изучение дифференциации заработной платы.</w:t>
      </w:r>
    </w:p>
    <w:p w:rsidR="00D76F98" w:rsidRPr="00D76F98" w:rsidRDefault="00D76F98" w:rsidP="00D76F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74F" w:rsidRDefault="00742C14" w:rsidP="001A7BD0">
      <w:pPr>
        <w:spacing w:after="0" w:line="360" w:lineRule="auto"/>
        <w:ind w:right="22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ТЕОРЕТИЧЕСКАЯ ЧАСТЬ</w:t>
      </w:r>
    </w:p>
    <w:p w:rsidR="004C25CE" w:rsidRPr="004C25CE" w:rsidRDefault="00483519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Статистический анализ уровня и динамики заработной платы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статистического анализа ФЗП для аналитических целей чаще всего исчисляют средний уровень оплаты труда в единицу времени: среднечасовая, среднедневная и среднемесячная заработная плата.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Основой для расчета среднечасового уровня заработной платы является часть на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численного за месяц фонда заработной платы, представляющая собой прямую заработную плату за фактически отработанные часы или проделанную работу. Эта часть фонда заработной платы называется часо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вым фондом заработной платы (ФЧЗП).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Среднечасовая заработная плата </w:t>
      </w:r>
      <w:proofErr w:type="spellStart"/>
      <w:proofErr w:type="gramStart"/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L</w:t>
      </w:r>
      <w:proofErr w:type="gramEnd"/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час</w:t>
      </w:r>
      <w:proofErr w:type="spellEnd"/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исчисляется путем деления часового фонда заработной платы на отработанные человеко-часы.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расчета среднедневной заработной платы лежит дневной фонд заработной платы (ФДЗП), представляющий собой суммы оплаты труда, начисленные за отработанное время, учтенное в человеко-днях. В его состав входит прямая заработная плата за отработанное время или проделанную работу, а также выплаты за неотработанные часы в течение рабочего дня, предусмотренные законодательством, в частности: оплата льготных часов подростков, оплата внутрисменных часов, связанных с выполнением государственных и общественных обязанностей, оплата внутрисменных простоев не по вине работни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Среднедневная заработная плата </w:t>
      </w:r>
      <w:proofErr w:type="spellStart"/>
      <w:proofErr w:type="gramStart"/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L</w:t>
      </w:r>
      <w:proofErr w:type="gramEnd"/>
      <w:r w:rsidRPr="0048351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дн</w:t>
      </w:r>
      <w:proofErr w:type="spellEnd"/>
      <w:r w:rsidRPr="004C25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исчисляется как отношение дневного фонда заработной платы к отработанному времени, учтен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ному в человеко-днях.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среднедневной и среднеча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совой заработной платы существует взаимосвязь: </w:t>
      </w: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0F3822C" wp14:editId="68D59AD0">
            <wp:extent cx="1543050" cy="381000"/>
            <wp:effectExtent l="0" t="0" r="0" b="0"/>
            <wp:docPr id="1" name="Рисунок 1" descr="http://ok-t.ru/studopediaru/baza1/1076063430341.files/image18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k-t.ru/studopediaru/baza1/1076063430341.files/image18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E70575C" wp14:editId="66D450B1">
            <wp:extent cx="371475" cy="238125"/>
            <wp:effectExtent l="0" t="0" r="9525" b="9525"/>
            <wp:docPr id="2" name="Рисунок 2" descr="http://ok-t.ru/studopediaru/baza1/1076063430341.files/image18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k-t.ru/studopediaru/baza1/1076063430341.files/image181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средняя фактическая продолжительность рабочего дня;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k</w:t>
      </w:r>
      <w:r w:rsidRPr="004C25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1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коэффициент увеличения дневного фонда заработной платы за счет доплат: </w:t>
      </w: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F1A8773" wp14:editId="37CB46AE">
            <wp:extent cx="1143000" cy="590550"/>
            <wp:effectExtent l="0" t="0" r="0" b="0"/>
            <wp:docPr id="3" name="Рисунок 3" descr="http://ok-t.ru/studopediaru/baza1/1076063430341.files/image18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k-t.ru/studopediaru/baza1/1076063430341.files/image181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Аналогичная взаимосвязь существует между индексами среднечасовой и среднедневной заработной платы: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28FDF95" wp14:editId="44813158">
            <wp:extent cx="1762125" cy="428625"/>
            <wp:effectExtent l="0" t="0" r="0" b="9525"/>
            <wp:docPr id="4" name="Рисунок 4" descr="http://ok-t.ru/studopediaru/baza1/1076063430341.files/image18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ok-t.ru/studopediaru/baza1/1076063430341.files/image181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Среднемесячная заработная плата 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исчисляется как отношение фонда заработной платы, начисленного за месяц (ФМЗП), к средне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списочной численности работников.</w:t>
      </w:r>
      <w:r w:rsidRPr="004C25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месячного фонда зара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ботной платы можно выделить три группы выплат:</w:t>
      </w:r>
    </w:p>
    <w:p w:rsidR="004C25CE" w:rsidRPr="00483519" w:rsidRDefault="004C25CE" w:rsidP="0028074F">
      <w:pPr>
        <w:pStyle w:val="a5"/>
        <w:numPr>
          <w:ilvl w:val="0"/>
          <w:numId w:val="3"/>
        </w:numPr>
        <w:spacing w:after="0" w:line="360" w:lineRule="auto"/>
        <w:ind w:left="0"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дневной фонд заработной платы;</w:t>
      </w:r>
    </w:p>
    <w:p w:rsidR="004C25CE" w:rsidRPr="00483519" w:rsidRDefault="004C25CE" w:rsidP="0028074F">
      <w:pPr>
        <w:pStyle w:val="a5"/>
        <w:numPr>
          <w:ilvl w:val="0"/>
          <w:numId w:val="3"/>
        </w:numPr>
        <w:spacing w:after="0" w:line="360" w:lineRule="auto"/>
        <w:ind w:left="0"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 за неотработанные дни, предусматривающие оплату очередных и учебных отпусков; дней, не отработанных в связи с выполне</w:t>
      </w:r>
      <w:r w:rsidRPr="0048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государственных и общественных обязанностей; оплату целодневных простоев не по вине работника;</w:t>
      </w:r>
    </w:p>
    <w:p w:rsidR="004C25CE" w:rsidRPr="00483519" w:rsidRDefault="004C25CE" w:rsidP="0028074F">
      <w:pPr>
        <w:pStyle w:val="a5"/>
        <w:numPr>
          <w:ilvl w:val="0"/>
          <w:numId w:val="3"/>
        </w:numPr>
        <w:spacing w:after="0" w:line="360" w:lineRule="auto"/>
        <w:ind w:left="0"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прочие выплаты, включаемые в соответствии с установленным порядком в состав ФЗП, в том числе: денежная компенсация за неиспользованный отпуск, вознаграждение за выслугу лет, единовременные премии и другие поощрения и т.д.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вышеизложенного отметим, что между уровнями и индексами среднемесячного и среднедневного уровней заработной платы существует взаимосвязь отражаемая формулами: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CA44D63" wp14:editId="16397C27">
            <wp:extent cx="1447800" cy="304800"/>
            <wp:effectExtent l="0" t="0" r="0" b="0"/>
            <wp:docPr id="5" name="Рисунок 5" descr="http://ok-t.ru/studopediaru/baza1/1076063430341.files/image18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k-t.ru/studopediaru/baza1/1076063430341.files/image181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9EFC21B" wp14:editId="1DF649FF">
            <wp:extent cx="2228850" cy="400050"/>
            <wp:effectExtent l="0" t="0" r="0" b="0"/>
            <wp:docPr id="6" name="Рисунок 6" descr="http://ok-t.ru/studopediaru/baza1/1076063430341.files/image18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ok-t.ru/studopediaru/baza1/1076063430341.files/image181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E3FA9CE" wp14:editId="4B623F3E">
            <wp:extent cx="466725" cy="304800"/>
            <wp:effectExtent l="0" t="0" r="9525" b="0"/>
            <wp:docPr id="7" name="Рисунок 7" descr="http://ok-t.ru/studopediaru/baza1/1076063430341.files/image1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ok-t.ru/studopediaru/baza1/1076063430341.files/image182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средняя фактическая продолжительность рабочего периода, дни;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k</w:t>
      </w:r>
      <w:r w:rsidRPr="004C25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2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коэффициент увеличения фонда заработной платы, начислен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за месяц, за счет доплат: </w:t>
      </w:r>
      <w:r w:rsidRPr="004C25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612E1B8" wp14:editId="4D6A52D1">
            <wp:extent cx="1000125" cy="523875"/>
            <wp:effectExtent l="0" t="0" r="9525" b="9525"/>
            <wp:docPr id="8" name="Рисунок 8" descr="http://ok-t.ru/studopediaru/baza1/1076063430341.files/image18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ok-t.ru/studopediaru/baza1/1076063430341.files/image182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25CE" w:rsidRP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Отметим, что изучение соотношения между уровнями оплаты труда позволяет получить представление об уровне организации труда и степени использова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рабочего времени. Например, более высокие темпы роста средне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часовой заработной платы по сравнению с темпом роста среднеднев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могут свидетельствовать об увеличении потерь рабочего времени или сокращении доли выплат за неотработанное время внутри рабоче</w:t>
      </w: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дня.</w:t>
      </w:r>
    </w:p>
    <w:p w:rsidR="004C25CE" w:rsidRDefault="004C25CE" w:rsidP="0028074F">
      <w:pPr>
        <w:spacing w:after="0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место в статистике оплаты труда занимает анализ абсолютного и относительного перерасхода или экономии ФЗП в стоимостном и процентном выражении, с учетом фактического выпуска продукции и нормирования затрат заработной платы.</w:t>
      </w:r>
    </w:p>
    <w:p w:rsidR="00742C14" w:rsidRDefault="00742C14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C14" w:rsidRDefault="00742C14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74F" w:rsidRDefault="0028074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0BF" w:rsidRDefault="000860BF" w:rsidP="004C25CE">
      <w:pPr>
        <w:spacing w:before="225" w:after="100" w:afterAutospacing="1" w:line="360" w:lineRule="auto"/>
        <w:ind w:right="22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C14" w:rsidRDefault="00742C14" w:rsidP="00742C14">
      <w:pPr>
        <w:spacing w:before="225" w:after="100" w:afterAutospacing="1" w:line="360" w:lineRule="auto"/>
        <w:ind w:right="22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2C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ПРАКТИЧЕСКАЯ ЧАСТЬ</w:t>
      </w:r>
    </w:p>
    <w:p w:rsidR="00742C14" w:rsidRPr="00742C14" w:rsidRDefault="00742C14" w:rsidP="00742C1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83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Условие</w:t>
      </w:r>
      <w:r w:rsidRPr="00B248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выборочные данные по торговым организациям города за год (выборка 10%-</w:t>
      </w:r>
      <w:proofErr w:type="spellStart"/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proofErr w:type="spellEnd"/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механическая) (таблица 6)</w:t>
      </w:r>
    </w:p>
    <w:p w:rsidR="00742C14" w:rsidRPr="00742C14" w:rsidRDefault="00742C14" w:rsidP="00742C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6 - Данные о среднегодовой заработной плате и фонде заработной платы на предприятиях одной из отраслей экономики за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601"/>
        <w:gridCol w:w="1601"/>
        <w:gridCol w:w="1601"/>
        <w:gridCol w:w="1601"/>
        <w:gridCol w:w="1601"/>
      </w:tblGrid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организации </w:t>
            </w:r>
            <w:proofErr w:type="gramStart"/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Среднегодовая заработная плата, тыс. руб.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заработной платы, млн. руб.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организации </w:t>
            </w:r>
            <w:proofErr w:type="gramStart"/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Среднегодовая заработная плата, тыс. руб.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заработной платы, млн. руб.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1,536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tabs>
                <w:tab w:val="left" w:pos="12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1,68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0,922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2,89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2,25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2,208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1,96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3,24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1,65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1,21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3,008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1,95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1,4474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1,63</w:t>
            </w:r>
          </w:p>
        </w:tc>
      </w:tr>
      <w:tr w:rsidR="00742C14" w:rsidRPr="00742C14" w:rsidTr="00B30CD0"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1601" w:type="dxa"/>
          </w:tcPr>
          <w:p w:rsidR="00742C14" w:rsidRPr="00742C14" w:rsidRDefault="00742C14" w:rsidP="00AA3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1,896</w:t>
            </w:r>
          </w:p>
        </w:tc>
      </w:tr>
    </w:tbl>
    <w:p w:rsidR="00742C14" w:rsidRPr="00742C14" w:rsidRDefault="00742C14" w:rsidP="00B2484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14" w:rsidRDefault="00742C14" w:rsidP="0048351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произведите при вероятности 0,954. Определите ошибку выборки доли предприятий с уровнем среднегодовой заработной платы менее</w:t>
      </w:r>
      <w:r w:rsidR="0054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2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тыс. руб. и границы, в которых будет находиться генеральная доля. </w:t>
      </w:r>
    </w:p>
    <w:bookmarkEnd w:id="0"/>
    <w:p w:rsidR="00AA3610" w:rsidRDefault="00AA3610" w:rsidP="00742C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A3610" w:rsidRDefault="00AA3610" w:rsidP="00742C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A3610" w:rsidRDefault="00AA3610" w:rsidP="00742C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D0D1A" w:rsidRDefault="002D0D1A" w:rsidP="00AA36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D0D1A" w:rsidRPr="002D0D1A" w:rsidRDefault="002D0D1A" w:rsidP="00B17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DE9">
        <w:rPr>
          <w:rFonts w:ascii="Times New Roman" w:hAnsi="Times New Roman" w:cs="Times New Roman"/>
          <w:b/>
          <w:sz w:val="28"/>
          <w:szCs w:val="28"/>
        </w:rPr>
        <w:lastRenderedPageBreak/>
        <w:t>Задача 1</w:t>
      </w:r>
      <w:r w:rsidR="00B179FA">
        <w:rPr>
          <w:rFonts w:ascii="Times New Roman" w:hAnsi="Times New Roman" w:cs="Times New Roman"/>
          <w:b/>
          <w:sz w:val="28"/>
          <w:szCs w:val="28"/>
        </w:rPr>
        <w:t>.1</w:t>
      </w:r>
      <w:r w:rsidR="00C93DE9">
        <w:rPr>
          <w:rFonts w:ascii="Times New Roman" w:hAnsi="Times New Roman" w:cs="Times New Roman"/>
          <w:sz w:val="28"/>
          <w:szCs w:val="28"/>
        </w:rPr>
        <w:t xml:space="preserve">: </w:t>
      </w:r>
      <w:r w:rsidRPr="002D0D1A">
        <w:rPr>
          <w:rFonts w:ascii="Times New Roman" w:hAnsi="Times New Roman" w:cs="Times New Roman"/>
          <w:sz w:val="28"/>
          <w:szCs w:val="28"/>
        </w:rPr>
        <w:t>Постройте статический ряд ра</w:t>
      </w:r>
      <w:r w:rsidR="001F2630">
        <w:rPr>
          <w:rFonts w:ascii="Times New Roman" w:hAnsi="Times New Roman" w:cs="Times New Roman"/>
          <w:sz w:val="28"/>
          <w:szCs w:val="28"/>
        </w:rPr>
        <w:t>спределения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по признаку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 платы</w:t>
      </w:r>
      <w:r w:rsidRPr="002D0D1A">
        <w:rPr>
          <w:rFonts w:ascii="Times New Roman" w:hAnsi="Times New Roman" w:cs="Times New Roman"/>
          <w:sz w:val="28"/>
          <w:szCs w:val="28"/>
        </w:rPr>
        <w:t>, образовав пять групп с равными интервалами.</w:t>
      </w:r>
    </w:p>
    <w:p w:rsidR="002D0D1A" w:rsidRPr="002D0D1A" w:rsidRDefault="002D0D1A" w:rsidP="00B179F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D1A">
        <w:rPr>
          <w:rFonts w:ascii="Times New Roman" w:hAnsi="Times New Roman" w:cs="Times New Roman"/>
          <w:sz w:val="28"/>
          <w:szCs w:val="28"/>
        </w:rPr>
        <w:t>Решение</w:t>
      </w:r>
      <w:r w:rsidRPr="002D0D1A">
        <w:rPr>
          <w:rFonts w:ascii="Times New Roman" w:hAnsi="Times New Roman" w:cs="Times New Roman"/>
          <w:i/>
          <w:sz w:val="28"/>
          <w:szCs w:val="28"/>
        </w:rPr>
        <w:t>:</w:t>
      </w:r>
    </w:p>
    <w:p w:rsidR="002D0D1A" w:rsidRPr="002D0D1A" w:rsidRDefault="002D0D1A" w:rsidP="00B179F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0D1A">
        <w:rPr>
          <w:rFonts w:ascii="Times New Roman" w:hAnsi="Times New Roman" w:cs="Times New Roman"/>
          <w:sz w:val="28"/>
          <w:szCs w:val="28"/>
        </w:rPr>
        <w:t xml:space="preserve">При построении ряда с равными интервалами величина интервала </w:t>
      </w:r>
      <w:r w:rsidRPr="002D0D1A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2D0D1A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2D0D1A" w:rsidRPr="00CF3C4E" w:rsidRDefault="00E46795" w:rsidP="00B179FA">
      <w:pPr>
        <w:spacing w:after="0" w:line="360" w:lineRule="auto"/>
        <w:ind w:right="-55" w:firstLine="3420"/>
        <w:rPr>
          <w:bCs/>
          <w:sz w:val="28"/>
          <w:szCs w:val="28"/>
        </w:rPr>
      </w:pPr>
      <w:r w:rsidRPr="000022E2">
        <w:rPr>
          <w:bCs/>
          <w:position w:val="-24"/>
          <w:sz w:val="28"/>
          <w:szCs w:val="28"/>
          <w:lang w:val="en-US"/>
        </w:rPr>
        <w:object w:dxaOrig="229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5pt;height:34.35pt" o:ole="">
            <v:imagedata r:id="rId17" o:title=""/>
          </v:shape>
          <o:OLEObject Type="Embed" ProgID="Equation.3" ShapeID="_x0000_i1025" DrawAspect="Content" ObjectID="_1484807838" r:id="rId18"/>
        </w:object>
      </w:r>
      <w:r w:rsidR="002D0D1A" w:rsidRPr="00CF3C4E">
        <w:rPr>
          <w:b/>
          <w:bCs/>
          <w:sz w:val="28"/>
          <w:szCs w:val="28"/>
        </w:rPr>
        <w:t>,</w:t>
      </w:r>
    </w:p>
    <w:p w:rsidR="002D0D1A" w:rsidRPr="002D0D1A" w:rsidRDefault="002D0D1A" w:rsidP="002D0D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D1A">
        <w:rPr>
          <w:rFonts w:ascii="Times New Roman" w:hAnsi="Times New Roman" w:cs="Times New Roman"/>
          <w:sz w:val="28"/>
          <w:szCs w:val="28"/>
        </w:rPr>
        <w:t>Определение в</w:t>
      </w:r>
      <w:r w:rsidR="00E46795">
        <w:rPr>
          <w:rFonts w:ascii="Times New Roman" w:hAnsi="Times New Roman" w:cs="Times New Roman"/>
          <w:sz w:val="28"/>
          <w:szCs w:val="28"/>
        </w:rPr>
        <w:t>еличины интервала по формуле</w:t>
      </w:r>
      <w:r w:rsidR="00C93DE9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C93DE9">
        <w:rPr>
          <w:rFonts w:ascii="Times New Roman" w:hAnsi="Times New Roman" w:cs="Times New Roman"/>
          <w:sz w:val="28"/>
          <w:szCs w:val="28"/>
        </w:rPr>
        <w:t>задан</w:t>
      </w:r>
      <w:r w:rsidRPr="002D0D1A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Pr="002D0D1A">
        <w:rPr>
          <w:rFonts w:ascii="Times New Roman" w:hAnsi="Times New Roman" w:cs="Times New Roman"/>
          <w:sz w:val="28"/>
          <w:szCs w:val="28"/>
        </w:rPr>
        <w:t xml:space="preserve"> </w:t>
      </w:r>
      <w:r w:rsidRPr="002D0D1A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2D0D1A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E46795">
        <w:rPr>
          <w:rFonts w:ascii="Times New Roman" w:hAnsi="Times New Roman" w:cs="Times New Roman"/>
          <w:bCs/>
          <w:sz w:val="28"/>
          <w:szCs w:val="28"/>
        </w:rPr>
        <w:t>5</w:t>
      </w:r>
      <w:r w:rsidRPr="002D0D1A">
        <w:rPr>
          <w:rFonts w:ascii="Times New Roman" w:hAnsi="Times New Roman" w:cs="Times New Roman"/>
          <w:bCs/>
          <w:sz w:val="28"/>
          <w:szCs w:val="28"/>
        </w:rPr>
        <w:t xml:space="preserve">,           </w:t>
      </w:r>
      <w:proofErr w:type="spellStart"/>
      <w:r w:rsidRPr="002D0D1A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2D0D1A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2D0D1A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proofErr w:type="spellEnd"/>
      <w:r w:rsidRPr="002D0D1A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EF36FD">
        <w:rPr>
          <w:rFonts w:ascii="Times New Roman" w:hAnsi="Times New Roman" w:cs="Times New Roman"/>
          <w:bCs/>
          <w:sz w:val="28"/>
          <w:szCs w:val="28"/>
        </w:rPr>
        <w:t>220 млн. руб</w:t>
      </w:r>
      <w:r w:rsidRPr="002D0D1A">
        <w:rPr>
          <w:rFonts w:ascii="Times New Roman" w:hAnsi="Times New Roman" w:cs="Times New Roman"/>
          <w:bCs/>
          <w:sz w:val="28"/>
          <w:szCs w:val="28"/>
        </w:rPr>
        <w:t xml:space="preserve">., </w:t>
      </w:r>
      <w:proofErr w:type="spellStart"/>
      <w:r w:rsidRPr="002D0D1A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2D0D1A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Pr="002D0D1A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EF36FD">
        <w:rPr>
          <w:rFonts w:ascii="Times New Roman" w:hAnsi="Times New Roman" w:cs="Times New Roman"/>
          <w:bCs/>
          <w:sz w:val="28"/>
          <w:szCs w:val="28"/>
        </w:rPr>
        <w:t>70 млн. руб.</w:t>
      </w:r>
      <w:r w:rsidRPr="002D0D1A">
        <w:rPr>
          <w:rFonts w:ascii="Times New Roman" w:hAnsi="Times New Roman" w:cs="Times New Roman"/>
          <w:bCs/>
          <w:sz w:val="28"/>
          <w:szCs w:val="28"/>
        </w:rPr>
        <w:t>:</w:t>
      </w:r>
    </w:p>
    <w:p w:rsidR="002D0D1A" w:rsidRPr="002D0D1A" w:rsidRDefault="00EF36FD" w:rsidP="002D0D1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D1A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1800" w:dyaOrig="620">
          <v:shape id="_x0000_i1026" type="#_x0000_t75" style="width:89.6pt;height:31pt" o:ole="">
            <v:imagedata r:id="rId19" o:title=""/>
          </v:shape>
          <o:OLEObject Type="Embed" ProgID="Equation.3" ShapeID="_x0000_i1026" DrawAspect="Content" ObjectID="_1484807839" r:id="rId20"/>
        </w:object>
      </w:r>
    </w:p>
    <w:p w:rsidR="002D0D1A" w:rsidRPr="00EF36FD" w:rsidRDefault="002D0D1A" w:rsidP="00EF36FD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D1A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Pr="002D0D1A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2D0D1A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EF36FD">
        <w:rPr>
          <w:rFonts w:ascii="Times New Roman" w:hAnsi="Times New Roman" w:cs="Times New Roman"/>
          <w:bCs/>
          <w:sz w:val="28"/>
          <w:szCs w:val="28"/>
        </w:rPr>
        <w:t>30 млн. руб</w:t>
      </w:r>
      <w:r w:rsidRPr="002D0D1A">
        <w:rPr>
          <w:rFonts w:ascii="Times New Roman" w:hAnsi="Times New Roman" w:cs="Times New Roman"/>
          <w:bCs/>
          <w:sz w:val="28"/>
          <w:szCs w:val="28"/>
        </w:rPr>
        <w:t>. границы интервалов ряда распределения имеют следующий вид: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093"/>
        <w:gridCol w:w="2693"/>
        <w:gridCol w:w="2693"/>
      </w:tblGrid>
      <w:tr w:rsidR="002D0D1A" w:rsidRPr="000022E2" w:rsidTr="00C93DE9">
        <w:trPr>
          <w:trHeight w:val="435"/>
        </w:trPr>
        <w:tc>
          <w:tcPr>
            <w:tcW w:w="2093" w:type="dxa"/>
          </w:tcPr>
          <w:p w:rsidR="002D0D1A" w:rsidRPr="00EF36FD" w:rsidRDefault="002D0D1A" w:rsidP="00EF36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bCs/>
                <w:sz w:val="28"/>
                <w:szCs w:val="28"/>
              </w:rPr>
              <w:t>Номер группы</w:t>
            </w:r>
          </w:p>
        </w:tc>
        <w:tc>
          <w:tcPr>
            <w:tcW w:w="2693" w:type="dxa"/>
          </w:tcPr>
          <w:p w:rsidR="002D0D1A" w:rsidRPr="00EF36FD" w:rsidRDefault="002D0D1A" w:rsidP="00EF36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bCs/>
                <w:sz w:val="28"/>
                <w:szCs w:val="28"/>
              </w:rPr>
              <w:t>Нижняя граница,</w:t>
            </w:r>
          </w:p>
          <w:p w:rsidR="002D0D1A" w:rsidRPr="00EF36FD" w:rsidRDefault="002D0D1A" w:rsidP="00EF36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bCs/>
                <w:sz w:val="28"/>
                <w:szCs w:val="28"/>
              </w:rPr>
              <w:t>тыс. чел</w:t>
            </w:r>
          </w:p>
        </w:tc>
        <w:tc>
          <w:tcPr>
            <w:tcW w:w="2693" w:type="dxa"/>
          </w:tcPr>
          <w:p w:rsidR="002D0D1A" w:rsidRPr="00EF36FD" w:rsidRDefault="002D0D1A" w:rsidP="00EF36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bCs/>
                <w:sz w:val="28"/>
                <w:szCs w:val="28"/>
              </w:rPr>
              <w:t>Верхняя граница,</w:t>
            </w:r>
          </w:p>
          <w:p w:rsidR="002D0D1A" w:rsidRPr="00EF36FD" w:rsidRDefault="002D0D1A" w:rsidP="00EF36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bCs/>
                <w:sz w:val="28"/>
                <w:szCs w:val="28"/>
              </w:rPr>
              <w:t>тыс. чел</w:t>
            </w:r>
          </w:p>
        </w:tc>
      </w:tr>
      <w:tr w:rsidR="00EF36FD" w:rsidRPr="000022E2" w:rsidTr="00C93DE9">
        <w:trPr>
          <w:trHeight w:val="246"/>
        </w:trPr>
        <w:tc>
          <w:tcPr>
            <w:tcW w:w="2093" w:type="dxa"/>
          </w:tcPr>
          <w:p w:rsidR="00EF36FD" w:rsidRPr="00EF36FD" w:rsidRDefault="00EF36FD" w:rsidP="00EF3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F36FD" w:rsidRPr="000022E2" w:rsidTr="00C93DE9">
        <w:trPr>
          <w:trHeight w:val="246"/>
        </w:trPr>
        <w:tc>
          <w:tcPr>
            <w:tcW w:w="2093" w:type="dxa"/>
          </w:tcPr>
          <w:p w:rsidR="00EF36FD" w:rsidRPr="00EF36FD" w:rsidRDefault="00EF36FD" w:rsidP="00EF3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EF36FD" w:rsidRPr="000022E2" w:rsidTr="00C93DE9">
        <w:trPr>
          <w:trHeight w:val="237"/>
        </w:trPr>
        <w:tc>
          <w:tcPr>
            <w:tcW w:w="2093" w:type="dxa"/>
          </w:tcPr>
          <w:p w:rsidR="00EF36FD" w:rsidRPr="00EF36FD" w:rsidRDefault="00EF36FD" w:rsidP="00EF3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EF36FD" w:rsidRPr="000022E2" w:rsidTr="00C93DE9">
        <w:trPr>
          <w:trHeight w:val="273"/>
        </w:trPr>
        <w:tc>
          <w:tcPr>
            <w:tcW w:w="2093" w:type="dxa"/>
          </w:tcPr>
          <w:p w:rsidR="00EF36FD" w:rsidRPr="00EF36FD" w:rsidRDefault="00EF36FD" w:rsidP="00EF3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EF36FD" w:rsidRPr="00EF36FD" w:rsidRDefault="00E46795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EF36FD" w:rsidRPr="000022E2" w:rsidTr="00C93DE9">
        <w:trPr>
          <w:trHeight w:val="273"/>
        </w:trPr>
        <w:tc>
          <w:tcPr>
            <w:tcW w:w="2093" w:type="dxa"/>
          </w:tcPr>
          <w:p w:rsidR="00EF36FD" w:rsidRPr="00EF36FD" w:rsidRDefault="00EF36FD" w:rsidP="00EF3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EF36FD" w:rsidRPr="00EF36FD" w:rsidRDefault="00E46795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693" w:type="dxa"/>
          </w:tcPr>
          <w:p w:rsidR="00EF36FD" w:rsidRPr="00EF36FD" w:rsidRDefault="00EF36FD" w:rsidP="00EF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6F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</w:tbl>
    <w:p w:rsidR="000860BF" w:rsidRDefault="000860BF" w:rsidP="00C93D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F2D" w:rsidRPr="00EF36FD" w:rsidRDefault="00EF36FD" w:rsidP="00C93D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6FD">
        <w:rPr>
          <w:rFonts w:ascii="Times New Roman" w:hAnsi="Times New Roman" w:cs="Times New Roman"/>
          <w:sz w:val="28"/>
          <w:szCs w:val="28"/>
        </w:rPr>
        <w:t xml:space="preserve">Процесс группировки единиц совокупности по признаку </w:t>
      </w:r>
      <w:r>
        <w:rPr>
          <w:rFonts w:ascii="Times New Roman" w:hAnsi="Times New Roman" w:cs="Times New Roman"/>
          <w:sz w:val="28"/>
          <w:szCs w:val="28"/>
        </w:rPr>
        <w:t>заработной платы</w:t>
      </w:r>
      <w:r w:rsidRPr="00EF36FD">
        <w:rPr>
          <w:rFonts w:ascii="Times New Roman" w:hAnsi="Times New Roman" w:cs="Times New Roman"/>
          <w:sz w:val="28"/>
          <w:szCs w:val="28"/>
        </w:rPr>
        <w:t xml:space="preserve"> представлен во</w:t>
      </w:r>
      <w:r>
        <w:rPr>
          <w:rFonts w:ascii="Times New Roman" w:hAnsi="Times New Roman" w:cs="Times New Roman"/>
          <w:sz w:val="28"/>
          <w:szCs w:val="28"/>
        </w:rPr>
        <w:t xml:space="preserve"> вспомогательной таблице: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1702"/>
        <w:gridCol w:w="1667"/>
        <w:gridCol w:w="2268"/>
        <w:gridCol w:w="2126"/>
        <w:gridCol w:w="1843"/>
      </w:tblGrid>
      <w:tr w:rsidR="00544EF2" w:rsidTr="00C93DE9">
        <w:trPr>
          <w:trHeight w:val="840"/>
        </w:trPr>
        <w:tc>
          <w:tcPr>
            <w:tcW w:w="1702" w:type="dxa"/>
          </w:tcPr>
          <w:p w:rsidR="00A32F2D" w:rsidRPr="00A32F2D" w:rsidRDefault="00A32F2D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группы</w:t>
            </w:r>
          </w:p>
        </w:tc>
        <w:tc>
          <w:tcPr>
            <w:tcW w:w="1667" w:type="dxa"/>
          </w:tcPr>
          <w:p w:rsidR="00A32F2D" w:rsidRPr="00A32F2D" w:rsidRDefault="00A32F2D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границы</w:t>
            </w:r>
          </w:p>
        </w:tc>
        <w:tc>
          <w:tcPr>
            <w:tcW w:w="2268" w:type="dxa"/>
          </w:tcPr>
          <w:p w:rsidR="00A32F2D" w:rsidRPr="00A32F2D" w:rsidRDefault="00544EF2" w:rsidP="00B30CD0">
            <w:pPr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A32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2126" w:type="dxa"/>
          </w:tcPr>
          <w:p w:rsidR="00A32F2D" w:rsidRPr="00A32F2D" w:rsidRDefault="00A32F2D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Средгод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1843" w:type="dxa"/>
          </w:tcPr>
          <w:p w:rsidR="00A32F2D" w:rsidRPr="00A32F2D" w:rsidRDefault="00A32F2D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Фонд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платы, млн. руб.</w:t>
            </w:r>
          </w:p>
        </w:tc>
      </w:tr>
      <w:tr w:rsidR="00544EF2" w:rsidTr="00C93DE9">
        <w:trPr>
          <w:trHeight w:val="286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</w:tcPr>
          <w:p w:rsidR="00544EF2" w:rsidRP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70- 100</w:t>
            </w: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0,922</w:t>
            </w:r>
          </w:p>
        </w:tc>
      </w:tr>
      <w:tr w:rsidR="00544EF2" w:rsidTr="00C93DE9">
        <w:trPr>
          <w:trHeight w:val="234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544EF2" w:rsidTr="00C93DE9">
        <w:trPr>
          <w:trHeight w:val="362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544EF2" w:rsidTr="00C93DE9">
        <w:trPr>
          <w:trHeight w:val="243"/>
        </w:trPr>
        <w:tc>
          <w:tcPr>
            <w:tcW w:w="1702" w:type="dxa"/>
          </w:tcPr>
          <w:p w:rsidR="00A32F2D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67" w:type="dxa"/>
          </w:tcPr>
          <w:p w:rsidR="00A32F2D" w:rsidRDefault="00A32F2D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32F2D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</w:tcPr>
          <w:p w:rsidR="00A32F2D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1843" w:type="dxa"/>
          </w:tcPr>
          <w:p w:rsidR="00A32F2D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2,382</w:t>
            </w:r>
          </w:p>
        </w:tc>
      </w:tr>
      <w:tr w:rsidR="00544EF2" w:rsidTr="00C93DE9">
        <w:trPr>
          <w:trHeight w:val="427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</w:tcPr>
          <w:p w:rsidR="00544EF2" w:rsidRP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101-131</w:t>
            </w: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1,536</w:t>
            </w:r>
          </w:p>
        </w:tc>
      </w:tr>
      <w:tr w:rsidR="00544EF2" w:rsidTr="00C93DE9">
        <w:trPr>
          <w:trHeight w:val="392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0,816</w:t>
            </w:r>
          </w:p>
        </w:tc>
      </w:tr>
      <w:tr w:rsidR="00544EF2" w:rsidTr="00C93DE9">
        <w:trPr>
          <w:trHeight w:val="425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</w:tr>
      <w:tr w:rsidR="00544EF2" w:rsidTr="00C93DE9">
        <w:trPr>
          <w:trHeight w:val="403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544EF2" w:rsidTr="00C93DE9">
        <w:trPr>
          <w:trHeight w:val="438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544EF2" w:rsidTr="00C93DE9">
        <w:trPr>
          <w:trHeight w:val="402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544EF2" w:rsidRPr="00544EF2" w:rsidRDefault="00544EF2" w:rsidP="00544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EF2"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</w:tr>
      <w:tr w:rsidR="00544EF2" w:rsidTr="00C93DE9">
        <w:trPr>
          <w:trHeight w:val="341"/>
        </w:trPr>
        <w:tc>
          <w:tcPr>
            <w:tcW w:w="1702" w:type="dxa"/>
          </w:tcPr>
          <w:p w:rsidR="00544EF2" w:rsidRDefault="00544EF2" w:rsidP="00544EF2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67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680</w:t>
            </w:r>
          </w:p>
        </w:tc>
        <w:tc>
          <w:tcPr>
            <w:tcW w:w="1843" w:type="dxa"/>
          </w:tcPr>
          <w:p w:rsidR="00544EF2" w:rsidRDefault="00544EF2" w:rsidP="00544EF2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6,972</w:t>
            </w:r>
          </w:p>
        </w:tc>
      </w:tr>
      <w:tr w:rsidR="00B30CD0" w:rsidTr="00C93DE9">
        <w:trPr>
          <w:trHeight w:val="368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7" w:type="dxa"/>
          </w:tcPr>
          <w:p w:rsidR="00B30CD0" w:rsidRP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132-162</w:t>
            </w: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B30CD0" w:rsidTr="00C93DE9">
        <w:trPr>
          <w:trHeight w:val="273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B30CD0" w:rsidTr="00C93DE9">
        <w:trPr>
          <w:trHeight w:val="279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  <w:tr w:rsidR="00B30CD0" w:rsidTr="00C93DE9">
        <w:trPr>
          <w:trHeight w:val="325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1,4474</w:t>
            </w:r>
          </w:p>
        </w:tc>
      </w:tr>
      <w:tr w:rsidR="00B30CD0" w:rsidTr="00C93DE9">
        <w:trPr>
          <w:trHeight w:val="415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</w:tr>
      <w:tr w:rsidR="00B30CD0" w:rsidTr="00C93DE9">
        <w:trPr>
          <w:trHeight w:val="408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  <w:tr w:rsidR="00B30CD0" w:rsidTr="00C93DE9">
        <w:trPr>
          <w:trHeight w:val="414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2,208</w:t>
            </w:r>
          </w:p>
        </w:tc>
      </w:tr>
      <w:tr w:rsidR="00B30CD0" w:rsidTr="00C93DE9">
        <w:trPr>
          <w:trHeight w:val="419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1,96</w:t>
            </w:r>
          </w:p>
        </w:tc>
      </w:tr>
      <w:tr w:rsidR="00B30CD0" w:rsidTr="00C93DE9">
        <w:trPr>
          <w:trHeight w:val="411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</w:tr>
      <w:tr w:rsidR="00B30CD0" w:rsidTr="00C93DE9">
        <w:trPr>
          <w:trHeight w:val="418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B30CD0" w:rsidTr="00C93DE9">
        <w:trPr>
          <w:trHeight w:val="423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</w:tr>
      <w:tr w:rsidR="00B30CD0" w:rsidTr="00C93DE9">
        <w:trPr>
          <w:trHeight w:val="415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sz w:val="28"/>
                <w:szCs w:val="28"/>
              </w:rPr>
              <w:t>1,896</w:t>
            </w:r>
          </w:p>
        </w:tc>
      </w:tr>
      <w:tr w:rsidR="00B30CD0" w:rsidTr="00C93DE9">
        <w:trPr>
          <w:trHeight w:val="315"/>
        </w:trPr>
        <w:tc>
          <w:tcPr>
            <w:tcW w:w="1702" w:type="dxa"/>
          </w:tcPr>
          <w:p w:rsidR="00B30CD0" w:rsidRDefault="00B30CD0" w:rsidP="00B30CD0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67" w:type="dxa"/>
          </w:tcPr>
          <w:p w:rsid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B30CD0" w:rsidRDefault="00B30CD0" w:rsidP="00B30CD0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C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b/>
                <w:sz w:val="28"/>
                <w:szCs w:val="28"/>
              </w:rPr>
              <w:t>1776</w:t>
            </w:r>
          </w:p>
        </w:tc>
        <w:tc>
          <w:tcPr>
            <w:tcW w:w="1843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D0">
              <w:rPr>
                <w:rFonts w:ascii="Times New Roman" w:hAnsi="Times New Roman" w:cs="Times New Roman"/>
                <w:b/>
                <w:sz w:val="28"/>
                <w:szCs w:val="28"/>
              </w:rPr>
              <w:t>22,8214</w:t>
            </w:r>
          </w:p>
        </w:tc>
      </w:tr>
      <w:tr w:rsidR="00B30CD0" w:rsidTr="00C93DE9">
        <w:trPr>
          <w:trHeight w:val="264"/>
        </w:trPr>
        <w:tc>
          <w:tcPr>
            <w:tcW w:w="1702" w:type="dxa"/>
          </w:tcPr>
          <w:p w:rsidR="00B30CD0" w:rsidRDefault="00B30CD0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7" w:type="dxa"/>
          </w:tcPr>
          <w:p w:rsidR="00B30CD0" w:rsidRPr="00B30CD0" w:rsidRDefault="00B30CD0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163- 193</w:t>
            </w:r>
          </w:p>
        </w:tc>
        <w:tc>
          <w:tcPr>
            <w:tcW w:w="2268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3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</w:tr>
      <w:tr w:rsidR="00B30CD0" w:rsidTr="00C93DE9">
        <w:trPr>
          <w:trHeight w:val="269"/>
        </w:trPr>
        <w:tc>
          <w:tcPr>
            <w:tcW w:w="1702" w:type="dxa"/>
          </w:tcPr>
          <w:p w:rsidR="00B30CD0" w:rsidRDefault="00B30CD0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B30CD0" w:rsidRDefault="00B30CD0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843" w:type="dxa"/>
          </w:tcPr>
          <w:p w:rsidR="00B30CD0" w:rsidRPr="00791F84" w:rsidRDefault="00B30CD0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791F84" w:rsidTr="00C93DE9">
        <w:trPr>
          <w:trHeight w:val="302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2,45</w:t>
            </w:r>
          </w:p>
        </w:tc>
      </w:tr>
      <w:tr w:rsidR="00791F84" w:rsidTr="00C93DE9">
        <w:trPr>
          <w:trHeight w:val="250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3,008</w:t>
            </w:r>
          </w:p>
        </w:tc>
      </w:tr>
      <w:tr w:rsidR="00791F84" w:rsidTr="00C93DE9">
        <w:trPr>
          <w:trHeight w:val="225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</w:tr>
      <w:tr w:rsidR="00791F84" w:rsidTr="00C93DE9">
        <w:trPr>
          <w:trHeight w:val="316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2,89</w:t>
            </w:r>
          </w:p>
        </w:tc>
      </w:tr>
      <w:tr w:rsidR="00791F84" w:rsidTr="00C93DE9">
        <w:trPr>
          <w:trHeight w:val="263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</w:tr>
      <w:tr w:rsidR="00791F84" w:rsidTr="00C93DE9">
        <w:trPr>
          <w:trHeight w:val="354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b/>
                <w:sz w:val="28"/>
                <w:szCs w:val="28"/>
              </w:rPr>
              <w:t>1232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b/>
                <w:sz w:val="28"/>
                <w:szCs w:val="28"/>
              </w:rPr>
              <w:t>19,558</w:t>
            </w:r>
          </w:p>
        </w:tc>
      </w:tr>
      <w:tr w:rsidR="00791F84" w:rsidTr="00C93DE9">
        <w:trPr>
          <w:trHeight w:val="260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7" w:type="dxa"/>
          </w:tcPr>
          <w:p w:rsidR="00791F84" w:rsidRP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1F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194-220</w:t>
            </w: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3,96</w:t>
            </w:r>
          </w:p>
        </w:tc>
      </w:tr>
      <w:tr w:rsidR="00791F84" w:rsidTr="00C93DE9">
        <w:trPr>
          <w:trHeight w:val="236"/>
        </w:trPr>
        <w:tc>
          <w:tcPr>
            <w:tcW w:w="1702" w:type="dxa"/>
          </w:tcPr>
          <w:p w:rsidR="00791F84" w:rsidRDefault="00791F84" w:rsidP="00791F84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</w:tcPr>
          <w:p w:rsidR="00791F84" w:rsidRDefault="00791F84" w:rsidP="00791F84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791F84" w:rsidRPr="00791F84" w:rsidRDefault="00791F84" w:rsidP="0079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F84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B30CD0" w:rsidTr="00C93DE9">
        <w:trPr>
          <w:trHeight w:val="326"/>
        </w:trPr>
        <w:tc>
          <w:tcPr>
            <w:tcW w:w="1702" w:type="dxa"/>
          </w:tcPr>
          <w:p w:rsidR="00B30CD0" w:rsidRDefault="00791F84" w:rsidP="00E50D16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67" w:type="dxa"/>
          </w:tcPr>
          <w:p w:rsidR="00B30CD0" w:rsidRDefault="00B30CD0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30CD0" w:rsidRDefault="00791F84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B30CD0" w:rsidRDefault="00791F84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843" w:type="dxa"/>
          </w:tcPr>
          <w:p w:rsidR="00B30CD0" w:rsidRDefault="00791F84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6,98</w:t>
            </w:r>
          </w:p>
        </w:tc>
      </w:tr>
      <w:tr w:rsidR="00E50D16" w:rsidTr="00C93DE9">
        <w:trPr>
          <w:trHeight w:val="326"/>
        </w:trPr>
        <w:tc>
          <w:tcPr>
            <w:tcW w:w="1702" w:type="dxa"/>
          </w:tcPr>
          <w:p w:rsidR="00E50D16" w:rsidRDefault="00E50D16" w:rsidP="00E50D16">
            <w:pPr>
              <w:ind w:right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67" w:type="dxa"/>
          </w:tcPr>
          <w:p w:rsidR="00E50D16" w:rsidRDefault="00E50D16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E50D16" w:rsidRDefault="00E50D16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26" w:type="dxa"/>
          </w:tcPr>
          <w:p w:rsidR="00E50D16" w:rsidRDefault="00E50D16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4108</w:t>
            </w:r>
          </w:p>
        </w:tc>
        <w:tc>
          <w:tcPr>
            <w:tcW w:w="1843" w:type="dxa"/>
          </w:tcPr>
          <w:p w:rsidR="00E50D16" w:rsidRDefault="00E50D16" w:rsidP="00E50D16">
            <w:pPr>
              <w:ind w:right="2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58,7134</w:t>
            </w:r>
          </w:p>
        </w:tc>
      </w:tr>
    </w:tbl>
    <w:p w:rsidR="000D1D8E" w:rsidRDefault="000D1D8E" w:rsidP="00B20D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BC4" w:rsidRDefault="000D1D8E" w:rsidP="00B20D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0D6F">
        <w:rPr>
          <w:rFonts w:ascii="Times New Roman" w:hAnsi="Times New Roman" w:cs="Times New Roman"/>
          <w:sz w:val="28"/>
          <w:szCs w:val="28"/>
        </w:rPr>
        <w:t xml:space="preserve">акопленные </w:t>
      </w:r>
      <w:r w:rsidR="00F15BC4" w:rsidRPr="00F15BC4">
        <w:rPr>
          <w:rFonts w:ascii="Times New Roman" w:hAnsi="Times New Roman" w:cs="Times New Roman"/>
          <w:sz w:val="28"/>
          <w:szCs w:val="28"/>
        </w:rPr>
        <w:t xml:space="preserve">частоты </w:t>
      </w:r>
      <w:proofErr w:type="spellStart"/>
      <w:r w:rsidR="00F15BC4" w:rsidRPr="00F15BC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15BC4" w:rsidRPr="00F15BC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="00F15BC4" w:rsidRPr="00F15BC4">
        <w:rPr>
          <w:rFonts w:ascii="Times New Roman" w:hAnsi="Times New Roman" w:cs="Times New Roman"/>
          <w:sz w:val="28"/>
          <w:szCs w:val="28"/>
        </w:rPr>
        <w:t>,</w:t>
      </w:r>
      <w:r w:rsidR="00F15BC4">
        <w:rPr>
          <w:rFonts w:ascii="Times New Roman" w:hAnsi="Times New Roman" w:cs="Times New Roman"/>
          <w:sz w:val="28"/>
          <w:szCs w:val="28"/>
        </w:rPr>
        <w:t xml:space="preserve"> </w:t>
      </w:r>
      <w:r w:rsidR="00F15BC4" w:rsidRPr="00F15BC4">
        <w:rPr>
          <w:rFonts w:ascii="Times New Roman" w:hAnsi="Times New Roman" w:cs="Times New Roman"/>
          <w:sz w:val="28"/>
          <w:szCs w:val="28"/>
        </w:rPr>
        <w:t>получаемые путем последовательного суммирова</w:t>
      </w:r>
      <w:r>
        <w:rPr>
          <w:rFonts w:ascii="Times New Roman" w:hAnsi="Times New Roman" w:cs="Times New Roman"/>
          <w:sz w:val="28"/>
          <w:szCs w:val="28"/>
        </w:rPr>
        <w:t xml:space="preserve">ния частот всех предшествующих </w:t>
      </w:r>
      <w:r w:rsidR="00F15BC4" w:rsidRPr="00F15BC4">
        <w:rPr>
          <w:rFonts w:ascii="Times New Roman" w:hAnsi="Times New Roman" w:cs="Times New Roman"/>
          <w:sz w:val="28"/>
          <w:szCs w:val="28"/>
        </w:rPr>
        <w:t xml:space="preserve">интервалов, и </w:t>
      </w:r>
      <w:r w:rsidR="00F15BC4">
        <w:rPr>
          <w:rFonts w:ascii="Times New Roman" w:hAnsi="Times New Roman" w:cs="Times New Roman"/>
          <w:sz w:val="28"/>
          <w:szCs w:val="28"/>
        </w:rPr>
        <w:t>накопленные частоты</w:t>
      </w:r>
      <w:r>
        <w:rPr>
          <w:rFonts w:ascii="Times New Roman" w:hAnsi="Times New Roman" w:cs="Times New Roman"/>
          <w:sz w:val="28"/>
          <w:szCs w:val="28"/>
        </w:rPr>
        <w:t>, рассчитываются</w:t>
      </w:r>
      <w:r w:rsidR="00F15BC4" w:rsidRPr="00F15BC4">
        <w:rPr>
          <w:rFonts w:ascii="Times New Roman" w:hAnsi="Times New Roman" w:cs="Times New Roman"/>
          <w:sz w:val="28"/>
          <w:szCs w:val="28"/>
        </w:rPr>
        <w:t xml:space="preserve"> по формуле</w:t>
      </w:r>
      <w:r w:rsidR="00F15BC4" w:rsidRPr="00F15BC4">
        <w:rPr>
          <w:rFonts w:ascii="Times New Roman" w:hAnsi="Times New Roman" w:cs="Times New Roman"/>
          <w:position w:val="-36"/>
          <w:sz w:val="28"/>
          <w:szCs w:val="28"/>
        </w:rPr>
        <w:object w:dxaOrig="1215" w:dyaOrig="900">
          <v:shape id="_x0000_i1027" type="#_x0000_t75" style="width:61.1pt;height:44.35pt" o:ole="">
            <v:imagedata r:id="rId21" o:title=""/>
          </v:shape>
          <o:OLEObject Type="Embed" ProgID="Equation.3" ShapeID="_x0000_i1027" DrawAspect="Content" ObjectID="_1484807840" r:id="rId22"/>
        </w:object>
      </w:r>
      <w:r w:rsidR="00F15BC4" w:rsidRPr="00F15BC4">
        <w:rPr>
          <w:rFonts w:ascii="Times New Roman" w:hAnsi="Times New Roman" w:cs="Times New Roman"/>
          <w:sz w:val="28"/>
          <w:szCs w:val="28"/>
        </w:rPr>
        <w:t>.</w:t>
      </w:r>
    </w:p>
    <w:p w:rsidR="000D1D8E" w:rsidRPr="00B179FA" w:rsidRDefault="000D1D8E" w:rsidP="00B20D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98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984"/>
        <w:gridCol w:w="1276"/>
        <w:gridCol w:w="1843"/>
        <w:gridCol w:w="1843"/>
      </w:tblGrid>
      <w:tr w:rsidR="00F15BC4" w:rsidRPr="000022E2" w:rsidTr="00B20D6F">
        <w:trPr>
          <w:trHeight w:val="423"/>
        </w:trPr>
        <w:tc>
          <w:tcPr>
            <w:tcW w:w="426" w:type="dxa"/>
            <w:vMerge w:val="restart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noWrap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 xml:space="preserve">Границы интервалов, </w:t>
            </w:r>
            <w:r w:rsidRPr="00F15B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3260" w:type="dxa"/>
            <w:gridSpan w:val="2"/>
            <w:noWrap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 xml:space="preserve">Число городов, </w:t>
            </w:r>
            <w:proofErr w:type="spellStart"/>
            <w:r w:rsidRPr="00F15B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f</w:t>
            </w:r>
            <w:r w:rsidRPr="00F15BC4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j</w:t>
            </w:r>
            <w:proofErr w:type="spellEnd"/>
          </w:p>
        </w:tc>
        <w:tc>
          <w:tcPr>
            <w:tcW w:w="1843" w:type="dxa"/>
            <w:vMerge w:val="restart"/>
            <w:noWrap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частота,</w:t>
            </w:r>
          </w:p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BC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</w:t>
            </w:r>
            <w:r w:rsidRPr="00F15BC4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843" w:type="dxa"/>
            <w:vMerge w:val="restart"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част</w:t>
            </w:r>
            <w:r w:rsidR="00C93DE9">
              <w:rPr>
                <w:rFonts w:ascii="Times New Roman" w:hAnsi="Times New Roman" w:cs="Times New Roman"/>
                <w:sz w:val="28"/>
                <w:szCs w:val="28"/>
              </w:rPr>
              <w:t>ота</w:t>
            </w: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C4" w:rsidRPr="000022E2" w:rsidTr="00B20D6F">
        <w:trPr>
          <w:trHeight w:val="420"/>
        </w:trPr>
        <w:tc>
          <w:tcPr>
            <w:tcW w:w="426" w:type="dxa"/>
            <w:vMerge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в абсолютном выражении</w:t>
            </w:r>
          </w:p>
        </w:tc>
        <w:tc>
          <w:tcPr>
            <w:tcW w:w="1276" w:type="dxa"/>
            <w:noWrap/>
          </w:tcPr>
          <w:p w:rsidR="00F15BC4" w:rsidRPr="00F15BC4" w:rsidRDefault="00F15BC4" w:rsidP="00B2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15BC4">
              <w:rPr>
                <w:rFonts w:ascii="Times New Roman" w:hAnsi="Times New Roman" w:cs="Times New Roman"/>
                <w:sz w:val="28"/>
                <w:szCs w:val="28"/>
              </w:rPr>
              <w:t xml:space="preserve"> % к итогу</w:t>
            </w:r>
          </w:p>
        </w:tc>
        <w:tc>
          <w:tcPr>
            <w:tcW w:w="1843" w:type="dxa"/>
            <w:vMerge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C4" w:rsidRPr="000022E2" w:rsidTr="00B20D6F">
        <w:trPr>
          <w:trHeight w:val="252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70- 100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noWrap/>
          </w:tcPr>
          <w:p w:rsidR="00F15BC4" w:rsidRPr="00F15BC4" w:rsidRDefault="001F2630" w:rsidP="00B20D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noWrap/>
          </w:tcPr>
          <w:p w:rsidR="00F15BC4" w:rsidRPr="00F15BC4" w:rsidRDefault="00C93DE9" w:rsidP="00B20D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F15BC4" w:rsidRPr="000022E2" w:rsidTr="00B20D6F">
        <w:trPr>
          <w:trHeight w:val="213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101- 131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noWrap/>
          </w:tcPr>
          <w:p w:rsidR="00F15BC4" w:rsidRPr="00F15BC4" w:rsidRDefault="001F2630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noWrap/>
          </w:tcPr>
          <w:p w:rsidR="00F15BC4" w:rsidRPr="00F15BC4" w:rsidRDefault="00C93DE9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15BC4" w:rsidRPr="000022E2" w:rsidTr="00B20D6F">
        <w:trPr>
          <w:trHeight w:val="304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132- 162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noWrap/>
          </w:tcPr>
          <w:p w:rsidR="00F15BC4" w:rsidRPr="00F15BC4" w:rsidRDefault="001F2630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  <w:noWrap/>
          </w:tcPr>
          <w:p w:rsidR="00F15BC4" w:rsidRPr="00F15BC4" w:rsidRDefault="00C93DE9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15BC4" w:rsidRPr="000022E2" w:rsidTr="00B20D6F">
        <w:trPr>
          <w:trHeight w:val="251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163- 193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noWrap/>
          </w:tcPr>
          <w:p w:rsidR="00F15BC4" w:rsidRPr="00F15BC4" w:rsidRDefault="001F2630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DE9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43" w:type="dxa"/>
            <w:noWrap/>
          </w:tcPr>
          <w:p w:rsidR="00F15BC4" w:rsidRPr="00F15BC4" w:rsidRDefault="00C93DE9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</w:tr>
      <w:tr w:rsidR="00F15BC4" w:rsidRPr="000022E2" w:rsidTr="00B20D6F">
        <w:trPr>
          <w:trHeight w:val="200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194-220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noWrap/>
          </w:tcPr>
          <w:p w:rsidR="00F15BC4" w:rsidRPr="00F15BC4" w:rsidRDefault="00C93DE9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3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15BC4" w:rsidRPr="000022E2" w:rsidTr="00B20D6F">
        <w:trPr>
          <w:trHeight w:val="147"/>
        </w:trPr>
        <w:tc>
          <w:tcPr>
            <w:tcW w:w="4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noWrap/>
          </w:tcPr>
          <w:p w:rsidR="00F15BC4" w:rsidRPr="00F15BC4" w:rsidRDefault="00F15BC4" w:rsidP="00B20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74F" w:rsidRPr="0028074F" w:rsidRDefault="0028074F" w:rsidP="00B20D6F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0BF" w:rsidRPr="00B20D6F" w:rsidRDefault="00B179FA" w:rsidP="00B20D6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9FA">
        <w:rPr>
          <w:rFonts w:ascii="Times New Roman" w:hAnsi="Times New Roman" w:cs="Times New Roman"/>
          <w:b/>
          <w:sz w:val="28"/>
          <w:szCs w:val="28"/>
        </w:rPr>
        <w:t xml:space="preserve">Задача 1.2: </w:t>
      </w:r>
      <w:r w:rsidRPr="00B179FA">
        <w:rPr>
          <w:rFonts w:ascii="Times New Roman" w:hAnsi="Times New Roman" w:cs="Times New Roman"/>
          <w:sz w:val="28"/>
          <w:szCs w:val="28"/>
        </w:rPr>
        <w:t xml:space="preserve">Рассчитайте характеристики интервального ряда распределения: среднюю арифметическую, среднее </w:t>
      </w:r>
      <w:proofErr w:type="spellStart"/>
      <w:r w:rsidRPr="00B179FA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B179FA">
        <w:rPr>
          <w:rFonts w:ascii="Times New Roman" w:hAnsi="Times New Roman" w:cs="Times New Roman"/>
          <w:sz w:val="28"/>
          <w:szCs w:val="28"/>
        </w:rPr>
        <w:t xml:space="preserve"> отклонение, коэффициент вариации, моду и медиану. Сделайте выводы по результатам выполнения задания.</w:t>
      </w:r>
    </w:p>
    <w:p w:rsidR="00B179FA" w:rsidRPr="00B179FA" w:rsidRDefault="00B179FA" w:rsidP="00B179FA">
      <w:pPr>
        <w:pStyle w:val="ab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sz w:val="28"/>
          <w:szCs w:val="28"/>
        </w:rPr>
      </w:pPr>
      <w:r w:rsidRPr="00B179FA">
        <w:rPr>
          <w:sz w:val="28"/>
          <w:szCs w:val="28"/>
        </w:rPr>
        <w:t>Решение:</w:t>
      </w:r>
    </w:p>
    <w:p w:rsidR="00B179FA" w:rsidRPr="00F642F2" w:rsidRDefault="00B179FA" w:rsidP="00F642F2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2F2">
        <w:rPr>
          <w:rFonts w:ascii="Times New Roman" w:hAnsi="Times New Roman" w:cs="Times New Roman"/>
          <w:sz w:val="28"/>
          <w:szCs w:val="28"/>
        </w:rPr>
        <w:t xml:space="preserve">Конкретное значение </w:t>
      </w:r>
      <w:r w:rsidRPr="00F642F2">
        <w:rPr>
          <w:rFonts w:ascii="Times New Roman" w:hAnsi="Times New Roman" w:cs="Times New Roman"/>
          <w:sz w:val="28"/>
          <w:szCs w:val="28"/>
          <w:u w:val="single"/>
        </w:rPr>
        <w:t>моды</w:t>
      </w:r>
      <w:r w:rsidRPr="00F642F2">
        <w:rPr>
          <w:rFonts w:ascii="Times New Roman" w:hAnsi="Times New Roman" w:cs="Times New Roman"/>
          <w:sz w:val="28"/>
          <w:szCs w:val="28"/>
        </w:rPr>
        <w:t xml:space="preserve"> для интервального ряда рассчитывается по формуле:</w:t>
      </w:r>
    </w:p>
    <w:p w:rsidR="00B179FA" w:rsidRPr="00B179FA" w:rsidRDefault="000860BF" w:rsidP="000860BF">
      <w:pPr>
        <w:tabs>
          <w:tab w:val="left" w:pos="8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9FA">
        <w:rPr>
          <w:rFonts w:ascii="Times New Roman" w:hAnsi="Times New Roman" w:cs="Times New Roman"/>
          <w:position w:val="-30"/>
          <w:sz w:val="28"/>
          <w:szCs w:val="28"/>
        </w:rPr>
        <w:object w:dxaOrig="4280" w:dyaOrig="680">
          <v:shape id="_x0000_i1028" type="#_x0000_t75" style="width:231.05pt;height:36.85pt" o:ole="">
            <v:imagedata r:id="rId23" o:title=""/>
          </v:shape>
          <o:OLEObject Type="Embed" ProgID="Equation.3" ShapeID="_x0000_i1028" DrawAspect="Content" ObjectID="_1484807841" r:id="rId24"/>
        </w:object>
      </w:r>
    </w:p>
    <w:p w:rsidR="00B20D6F" w:rsidRDefault="0028074F" w:rsidP="000D1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таблице</w:t>
      </w:r>
      <w:r w:rsidR="00B179FA" w:rsidRPr="00B179FA">
        <w:rPr>
          <w:rFonts w:ascii="Times New Roman" w:hAnsi="Times New Roman" w:cs="Times New Roman"/>
          <w:sz w:val="28"/>
          <w:szCs w:val="28"/>
        </w:rPr>
        <w:t xml:space="preserve"> модальным интервалом построенного ряда является интервал </w:t>
      </w:r>
      <w:r w:rsidR="00B179FA">
        <w:rPr>
          <w:rFonts w:ascii="Times New Roman" w:hAnsi="Times New Roman" w:cs="Times New Roman"/>
          <w:sz w:val="28"/>
          <w:szCs w:val="28"/>
        </w:rPr>
        <w:t>132-162 тыс. руб</w:t>
      </w:r>
      <w:r w:rsidR="00B179FA" w:rsidRPr="00B179FA">
        <w:rPr>
          <w:rFonts w:ascii="Times New Roman" w:hAnsi="Times New Roman" w:cs="Times New Roman"/>
          <w:sz w:val="28"/>
          <w:szCs w:val="28"/>
        </w:rPr>
        <w:t>., так как его частота максимальна (</w:t>
      </w:r>
      <w:r w:rsidR="00B179FA" w:rsidRPr="00B179F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179FA" w:rsidRPr="00B179FA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B179FA" w:rsidRPr="00B179FA">
        <w:rPr>
          <w:rFonts w:ascii="Times New Roman" w:hAnsi="Times New Roman" w:cs="Times New Roman"/>
          <w:sz w:val="28"/>
          <w:szCs w:val="28"/>
        </w:rPr>
        <w:t>= 12).</w:t>
      </w:r>
    </w:p>
    <w:p w:rsidR="0028074F" w:rsidRPr="0028074F" w:rsidRDefault="0028074F" w:rsidP="00280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моды по формуле</w:t>
      </w:r>
      <w:r w:rsidRPr="0028074F">
        <w:rPr>
          <w:rFonts w:ascii="Times New Roman" w:hAnsi="Times New Roman" w:cs="Times New Roman"/>
          <w:sz w:val="28"/>
          <w:szCs w:val="28"/>
        </w:rPr>
        <w:t>:</w:t>
      </w:r>
    </w:p>
    <w:p w:rsidR="0028074F" w:rsidRDefault="000860BF" w:rsidP="000860BF">
      <w:pPr>
        <w:spacing w:line="360" w:lineRule="auto"/>
        <w:jc w:val="center"/>
        <w:rPr>
          <w:sz w:val="28"/>
          <w:szCs w:val="28"/>
        </w:rPr>
      </w:pPr>
      <w:r w:rsidRPr="0028074F">
        <w:rPr>
          <w:position w:val="-30"/>
          <w:sz w:val="28"/>
          <w:szCs w:val="28"/>
        </w:rPr>
        <w:object w:dxaOrig="4080" w:dyaOrig="680">
          <v:shape id="_x0000_i1029" type="#_x0000_t75" style="width:224.35pt;height:37.65pt" o:ole="">
            <v:imagedata r:id="rId25" o:title=""/>
          </v:shape>
          <o:OLEObject Type="Embed" ProgID="Equation.3" ShapeID="_x0000_i1029" DrawAspect="Content" ObjectID="_1484807842" r:id="rId26"/>
        </w:object>
      </w:r>
    </w:p>
    <w:p w:rsidR="0028074F" w:rsidRPr="00F642F2" w:rsidRDefault="0028074F" w:rsidP="00F642F2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2F2">
        <w:rPr>
          <w:rFonts w:ascii="Times New Roman" w:hAnsi="Times New Roman" w:cs="Times New Roman"/>
          <w:sz w:val="28"/>
          <w:szCs w:val="28"/>
        </w:rPr>
        <w:t xml:space="preserve">Конкретное значение </w:t>
      </w:r>
      <w:r w:rsidRPr="00F642F2">
        <w:rPr>
          <w:rFonts w:ascii="Times New Roman" w:hAnsi="Times New Roman" w:cs="Times New Roman"/>
          <w:sz w:val="28"/>
          <w:szCs w:val="28"/>
          <w:u w:val="single"/>
        </w:rPr>
        <w:t>медианы</w:t>
      </w:r>
      <w:r w:rsidRPr="00F642F2">
        <w:rPr>
          <w:rFonts w:ascii="Times New Roman" w:hAnsi="Times New Roman" w:cs="Times New Roman"/>
          <w:sz w:val="28"/>
          <w:szCs w:val="28"/>
        </w:rPr>
        <w:t xml:space="preserve"> для интервального ряда рассчитывается по формуле:</w:t>
      </w:r>
    </w:p>
    <w:p w:rsidR="000D1D8E" w:rsidRDefault="000860BF" w:rsidP="000D1D8E">
      <w:pPr>
        <w:tabs>
          <w:tab w:val="left" w:pos="8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74F">
        <w:rPr>
          <w:rFonts w:ascii="Times New Roman" w:hAnsi="Times New Roman" w:cs="Times New Roman"/>
          <w:position w:val="-30"/>
          <w:sz w:val="28"/>
          <w:szCs w:val="28"/>
        </w:rPr>
        <w:object w:dxaOrig="3600" w:dyaOrig="1725">
          <v:shape id="_x0000_i1030" type="#_x0000_t75" style="width:146.5pt;height:68.65pt" o:ole="">
            <v:imagedata r:id="rId27" o:title=""/>
          </v:shape>
          <o:OLEObject Type="Embed" ProgID="Equation.3" ShapeID="_x0000_i1030" DrawAspect="Content" ObjectID="_1484807843" r:id="rId28"/>
        </w:object>
      </w:r>
      <w:r w:rsidR="0028074F" w:rsidRPr="0028074F">
        <w:rPr>
          <w:rFonts w:ascii="Times New Roman" w:hAnsi="Times New Roman" w:cs="Times New Roman"/>
          <w:sz w:val="28"/>
          <w:szCs w:val="28"/>
        </w:rPr>
        <w:t>,</w:t>
      </w:r>
    </w:p>
    <w:p w:rsidR="0028074F" w:rsidRPr="0028074F" w:rsidRDefault="0028074F" w:rsidP="000D1D8E">
      <w:pPr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4F">
        <w:rPr>
          <w:rFonts w:ascii="Times New Roman" w:hAnsi="Times New Roman" w:cs="Times New Roman"/>
          <w:sz w:val="28"/>
          <w:szCs w:val="28"/>
        </w:rPr>
        <w:lastRenderedPageBreak/>
        <w:t>Медианным</w:t>
      </w:r>
      <w:r w:rsidR="00F642F2">
        <w:rPr>
          <w:rFonts w:ascii="Times New Roman" w:hAnsi="Times New Roman" w:cs="Times New Roman"/>
          <w:sz w:val="28"/>
          <w:szCs w:val="28"/>
        </w:rPr>
        <w:t xml:space="preserve"> интервалом является интервал</w:t>
      </w:r>
      <w:r w:rsidRPr="0028074F">
        <w:rPr>
          <w:rFonts w:ascii="Times New Roman" w:hAnsi="Times New Roman" w:cs="Times New Roman"/>
          <w:sz w:val="28"/>
          <w:szCs w:val="28"/>
        </w:rPr>
        <w:t xml:space="preserve"> </w:t>
      </w:r>
      <w:r w:rsidR="00F642F2">
        <w:rPr>
          <w:rFonts w:ascii="Times New Roman" w:hAnsi="Times New Roman" w:cs="Times New Roman"/>
          <w:sz w:val="28"/>
          <w:szCs w:val="28"/>
        </w:rPr>
        <w:t>132-162 тыс. руб</w:t>
      </w:r>
      <w:r w:rsidRPr="0028074F">
        <w:rPr>
          <w:rFonts w:ascii="Times New Roman" w:hAnsi="Times New Roman" w:cs="Times New Roman"/>
          <w:sz w:val="28"/>
          <w:szCs w:val="28"/>
        </w:rPr>
        <w:t xml:space="preserve">., так как именно в этом интервале накопленная частота </w:t>
      </w:r>
      <w:proofErr w:type="spellStart"/>
      <w:r w:rsidRPr="0028074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074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28074F">
        <w:rPr>
          <w:rFonts w:ascii="Times New Roman" w:hAnsi="Times New Roman" w:cs="Times New Roman"/>
          <w:sz w:val="28"/>
          <w:szCs w:val="28"/>
        </w:rPr>
        <w:t xml:space="preserve">= </w:t>
      </w:r>
      <w:r w:rsidR="00F642F2">
        <w:rPr>
          <w:rFonts w:ascii="Times New Roman" w:hAnsi="Times New Roman" w:cs="Times New Roman"/>
          <w:sz w:val="28"/>
          <w:szCs w:val="28"/>
        </w:rPr>
        <w:t>21</w:t>
      </w:r>
      <w:r w:rsidRPr="0028074F">
        <w:rPr>
          <w:rFonts w:ascii="Times New Roman" w:hAnsi="Times New Roman" w:cs="Times New Roman"/>
          <w:sz w:val="28"/>
          <w:szCs w:val="28"/>
        </w:rPr>
        <w:t xml:space="preserve"> впервые превышает величину, равную половине численности единиц совокупности</w:t>
      </w:r>
      <w:proofErr w:type="gramStart"/>
      <w:r w:rsidRPr="0028074F">
        <w:rPr>
          <w:rFonts w:ascii="Times New Roman" w:hAnsi="Times New Roman" w:cs="Times New Roman"/>
          <w:sz w:val="28"/>
          <w:szCs w:val="28"/>
        </w:rPr>
        <w:t xml:space="preserve"> (</w:t>
      </w:r>
      <w:r w:rsidRPr="0028074F">
        <w:rPr>
          <w:rFonts w:ascii="Times New Roman" w:hAnsi="Times New Roman" w:cs="Times New Roman"/>
          <w:position w:val="-24"/>
          <w:sz w:val="28"/>
          <w:szCs w:val="28"/>
        </w:rPr>
        <w:object w:dxaOrig="600" w:dyaOrig="720">
          <v:shape id="_x0000_i1031" type="#_x0000_t75" style="width:30.15pt;height:36pt" o:ole="">
            <v:imagedata r:id="rId29" o:title=""/>
          </v:shape>
          <o:OLEObject Type="Embed" ProgID="Equation.3" ShapeID="_x0000_i1031" DrawAspect="Content" ObjectID="_1484807844" r:id="rId30"/>
        </w:object>
      </w:r>
      <w:r w:rsidR="00F642F2" w:rsidRPr="00F642F2">
        <w:rPr>
          <w:rFonts w:ascii="Times New Roman" w:hAnsi="Times New Roman" w:cs="Times New Roman"/>
          <w:position w:val="-6"/>
          <w:sz w:val="28"/>
          <w:szCs w:val="28"/>
        </w:rPr>
        <w:object w:dxaOrig="480" w:dyaOrig="279">
          <v:shape id="_x0000_i1032" type="#_x0000_t75" style="width:24.3pt;height:14.25pt" o:ole="">
            <v:imagedata r:id="rId31" o:title=""/>
          </v:shape>
          <o:OLEObject Type="Embed" ProgID="Equation.3" ShapeID="_x0000_i1032" DrawAspect="Content" ObjectID="_1484807845" r:id="rId32"/>
        </w:object>
      </w:r>
      <w:r w:rsidRPr="0028074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8074F" w:rsidRPr="0028074F" w:rsidRDefault="0028074F" w:rsidP="00F64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4F">
        <w:rPr>
          <w:rFonts w:ascii="Times New Roman" w:hAnsi="Times New Roman" w:cs="Times New Roman"/>
          <w:sz w:val="28"/>
          <w:szCs w:val="28"/>
        </w:rPr>
        <w:t>Расчет значения медианы по формуле:</w:t>
      </w:r>
    </w:p>
    <w:p w:rsidR="000860BF" w:rsidRPr="000860BF" w:rsidRDefault="000860BF" w:rsidP="00B20D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74F">
        <w:rPr>
          <w:rFonts w:ascii="Times New Roman" w:hAnsi="Times New Roman" w:cs="Times New Roman"/>
          <w:position w:val="-24"/>
          <w:sz w:val="28"/>
          <w:szCs w:val="28"/>
        </w:rPr>
        <w:object w:dxaOrig="2720" w:dyaOrig="620">
          <v:shape id="_x0000_i1033" type="#_x0000_t75" style="width:164.95pt;height:36.85pt" o:ole="">
            <v:imagedata r:id="rId33" o:title=""/>
          </v:shape>
          <o:OLEObject Type="Embed" ProgID="Equation.3" ShapeID="_x0000_i1033" DrawAspect="Content" ObjectID="_1484807846" r:id="rId34"/>
        </w:object>
      </w:r>
    </w:p>
    <w:p w:rsidR="000860BF" w:rsidRPr="000860BF" w:rsidRDefault="000860BF" w:rsidP="000860BF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B20D6F">
        <w:rPr>
          <w:rFonts w:ascii="Times New Roman" w:hAnsi="Times New Roman" w:cs="Times New Roman"/>
          <w:sz w:val="28"/>
          <w:szCs w:val="28"/>
          <w:u w:val="single"/>
        </w:rPr>
        <w:t>характеристик ряда распределения</w:t>
      </w:r>
      <w:r w:rsidR="00B20D6F">
        <w:rPr>
          <w:rFonts w:ascii="Times New Roman" w:hAnsi="Times New Roman" w:cs="Times New Roman"/>
          <w:sz w:val="28"/>
          <w:szCs w:val="28"/>
        </w:rPr>
        <w:t>.</w:t>
      </w:r>
    </w:p>
    <w:p w:rsidR="000860BF" w:rsidRPr="000860BF" w:rsidRDefault="000860BF" w:rsidP="000860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0860BF">
        <w:rPr>
          <w:rFonts w:ascii="Times New Roman" w:hAnsi="Times New Roman" w:cs="Times New Roman"/>
          <w:position w:val="-6"/>
          <w:sz w:val="28"/>
          <w:szCs w:val="28"/>
        </w:rPr>
        <w:object w:dxaOrig="255" w:dyaOrig="375">
          <v:shape id="_x0000_i1034" type="#_x0000_t75" style="width:12.55pt;height:19.25pt" o:ole="">
            <v:imagedata r:id="rId35" o:title=""/>
          </v:shape>
          <o:OLEObject Type="Embed" ProgID="Equation.3" ShapeID="_x0000_i1034" DrawAspect="Content" ObjectID="_1484807847" r:id="rId36"/>
        </w:object>
      </w:r>
      <w:r w:rsidRPr="000860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60BF">
        <w:rPr>
          <w:rFonts w:ascii="Times New Roman" w:hAnsi="Times New Roman" w:cs="Times New Roman"/>
          <w:b/>
          <w:sz w:val="28"/>
          <w:szCs w:val="28"/>
        </w:rPr>
        <w:t>σ,σ</w:t>
      </w:r>
      <w:proofErr w:type="spellEnd"/>
      <w:r w:rsidRPr="000860BF">
        <w:rPr>
          <w:rFonts w:ascii="Times New Roman" w:hAnsi="Times New Roman" w:cs="Times New Roman"/>
          <w:b/>
          <w:position w:val="10"/>
          <w:sz w:val="28"/>
          <w:szCs w:val="28"/>
        </w:rPr>
        <w:t>2</w:t>
      </w:r>
      <w:r w:rsidRPr="000860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60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860B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таблице</w:t>
      </w:r>
      <w:r w:rsidRPr="00086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строится вспомогательная таблица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0BF">
        <w:rPr>
          <w:rFonts w:ascii="Times New Roman" w:hAnsi="Times New Roman" w:cs="Times New Roman"/>
          <w:sz w:val="28"/>
          <w:szCs w:val="28"/>
        </w:rPr>
        <w:t xml:space="preserve"> (</w:t>
      </w:r>
      <w:r w:rsidRPr="000860BF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345" w:dyaOrig="435">
          <v:shape id="_x0000_i1035" type="#_x0000_t75" style="width:18.4pt;height:20.1pt" o:ole="">
            <v:imagedata r:id="rId37" o:title=""/>
          </v:shape>
          <o:OLEObject Type="Embed" ProgID="Equation.3" ShapeID="_x0000_i1035" DrawAspect="Content" ObjectID="_1484807848" r:id="rId38"/>
        </w:object>
      </w:r>
      <w:r w:rsidRPr="000860BF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End"/>
      <w:r w:rsidRPr="000860BF">
        <w:rPr>
          <w:rFonts w:ascii="Times New Roman" w:hAnsi="Times New Roman" w:cs="Times New Roman"/>
          <w:sz w:val="28"/>
          <w:szCs w:val="28"/>
        </w:rPr>
        <w:t xml:space="preserve">середина </w:t>
      </w:r>
      <w:r w:rsidRPr="000860B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860BF">
        <w:rPr>
          <w:rFonts w:ascii="Times New Roman" w:hAnsi="Times New Roman" w:cs="Times New Roman"/>
          <w:sz w:val="28"/>
          <w:szCs w:val="28"/>
        </w:rPr>
        <w:t>-го интервала).</w:t>
      </w:r>
    </w:p>
    <w:tbl>
      <w:tblPr>
        <w:tblStyle w:val="a6"/>
        <w:tblW w:w="9571" w:type="dxa"/>
        <w:tblLook w:val="04A0" w:firstRow="1" w:lastRow="0" w:firstColumn="1" w:lastColumn="0" w:noHBand="0" w:noVBand="1"/>
      </w:tblPr>
      <w:tblGrid>
        <w:gridCol w:w="1789"/>
        <w:gridCol w:w="1514"/>
        <w:gridCol w:w="1377"/>
        <w:gridCol w:w="1103"/>
        <w:gridCol w:w="1089"/>
        <w:gridCol w:w="1253"/>
        <w:gridCol w:w="1446"/>
      </w:tblGrid>
      <w:tr w:rsidR="000860BF" w:rsidRPr="000860BF" w:rsidTr="00F13F1C">
        <w:trPr>
          <w:trHeight w:val="1036"/>
        </w:trPr>
        <w:tc>
          <w:tcPr>
            <w:tcW w:w="1789" w:type="dxa"/>
            <w:noWrap/>
          </w:tcPr>
          <w:p w:rsidR="000860BF" w:rsidRPr="000860BF" w:rsidRDefault="00F13F1C" w:rsidP="00076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тыс. руб</w:t>
            </w:r>
            <w:r w:rsidR="000860BF" w:rsidRPr="0008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4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Середина интервала,</w:t>
            </w:r>
          </w:p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b/>
                <w:position w:val="-16"/>
                <w:sz w:val="28"/>
                <w:szCs w:val="28"/>
                <w:lang w:val="en-US"/>
              </w:rPr>
              <w:object w:dxaOrig="300" w:dyaOrig="420">
                <v:shape id="_x0000_i1036" type="#_x0000_t75" style="width:14.25pt;height:20.1pt" o:ole="">
                  <v:imagedata r:id="rId39" o:title=""/>
                </v:shape>
                <o:OLEObject Type="Embed" ProgID="Equation.3" ShapeID="_x0000_i1036" DrawAspect="Content" ObjectID="_1484807849" r:id="rId40"/>
              </w:object>
            </w:r>
          </w:p>
        </w:tc>
        <w:tc>
          <w:tcPr>
            <w:tcW w:w="1377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Число городов,</w:t>
            </w:r>
          </w:p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0860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0860BF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103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615" w:dyaOrig="495">
                <v:shape id="_x0000_i1037" type="#_x0000_t75" style="width:31pt;height:25.1pt" o:ole="">
                  <v:imagedata r:id="rId41" o:title=""/>
                </v:shape>
                <o:OLEObject Type="Embed" ProgID="Equation.3" ShapeID="_x0000_i1037" DrawAspect="Content" ObjectID="_1484807850" r:id="rId42"/>
              </w:object>
            </w:r>
          </w:p>
        </w:tc>
        <w:tc>
          <w:tcPr>
            <w:tcW w:w="1089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765" w:dyaOrig="480">
                <v:shape id="_x0000_i1038" type="#_x0000_t75" style="width:37.65pt;height:23.45pt" o:ole="">
                  <v:imagedata r:id="rId43" o:title=""/>
                </v:shape>
                <o:OLEObject Type="Embed" ProgID="Equation.3" ShapeID="_x0000_i1038" DrawAspect="Content" ObjectID="_1484807851" r:id="rId44"/>
              </w:object>
            </w:r>
          </w:p>
        </w:tc>
        <w:tc>
          <w:tcPr>
            <w:tcW w:w="1253" w:type="dxa"/>
            <w:noWrap/>
          </w:tcPr>
          <w:p w:rsidR="000860BF" w:rsidRPr="000860BF" w:rsidRDefault="000860BF" w:rsidP="00076E26">
            <w:pPr>
              <w:tabs>
                <w:tab w:val="left" w:pos="72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990" w:dyaOrig="465">
                <v:shape id="_x0000_i1039" type="#_x0000_t75" style="width:49.4pt;height:23.45pt" o:ole="">
                  <v:imagedata r:id="rId45" o:title=""/>
                </v:shape>
                <o:OLEObject Type="Embed" ProgID="Equation.3" ShapeID="_x0000_i1039" DrawAspect="Content" ObjectID="_1484807852" r:id="rId46"/>
              </w:object>
            </w:r>
          </w:p>
        </w:tc>
        <w:tc>
          <w:tcPr>
            <w:tcW w:w="1446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1200" w:dyaOrig="435">
                <v:shape id="_x0000_i1040" type="#_x0000_t75" style="width:61.1pt;height:20.1pt" o:ole="">
                  <v:imagedata r:id="rId47" o:title=""/>
                </v:shape>
                <o:OLEObject Type="Embed" ProgID="Equation.3" ShapeID="_x0000_i1040" DrawAspect="Content" ObjectID="_1484807853" r:id="rId48"/>
              </w:object>
            </w:r>
          </w:p>
        </w:tc>
      </w:tr>
      <w:tr w:rsidR="00F13F1C" w:rsidRPr="000860BF" w:rsidTr="00F13F1C">
        <w:trPr>
          <w:trHeight w:val="57"/>
        </w:trPr>
        <w:tc>
          <w:tcPr>
            <w:tcW w:w="1789" w:type="dxa"/>
            <w:noWrap/>
          </w:tcPr>
          <w:p w:rsidR="00F13F1C" w:rsidRPr="000860BF" w:rsidRDefault="00F13F1C" w:rsidP="00086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70- 100</w:t>
            </w:r>
          </w:p>
        </w:tc>
        <w:tc>
          <w:tcPr>
            <w:tcW w:w="1514" w:type="dxa"/>
            <w:noWrap/>
          </w:tcPr>
          <w:p w:rsidR="00F13F1C" w:rsidRPr="000860BF" w:rsidRDefault="00F13F1C" w:rsidP="00076E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377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F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3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255</w:t>
            </w:r>
          </w:p>
        </w:tc>
        <w:tc>
          <w:tcPr>
            <w:tcW w:w="1089" w:type="dxa"/>
            <w:noWrap/>
          </w:tcPr>
          <w:p w:rsidR="00F13F1C" w:rsidRPr="00F13F1C" w:rsidRDefault="009452C0" w:rsidP="00F13F1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-60,8</w:t>
            </w:r>
          </w:p>
        </w:tc>
        <w:tc>
          <w:tcPr>
            <w:tcW w:w="1253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3696,64</w:t>
            </w:r>
          </w:p>
        </w:tc>
        <w:tc>
          <w:tcPr>
            <w:tcW w:w="1446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11089,92</w:t>
            </w:r>
          </w:p>
        </w:tc>
      </w:tr>
      <w:tr w:rsidR="00F13F1C" w:rsidRPr="000860BF" w:rsidTr="00F13F1C">
        <w:trPr>
          <w:trHeight w:val="270"/>
        </w:trPr>
        <w:tc>
          <w:tcPr>
            <w:tcW w:w="1789" w:type="dxa"/>
            <w:noWrap/>
          </w:tcPr>
          <w:p w:rsidR="00F13F1C" w:rsidRPr="000860BF" w:rsidRDefault="00F13F1C" w:rsidP="00086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101- 131</w:t>
            </w:r>
          </w:p>
        </w:tc>
        <w:tc>
          <w:tcPr>
            <w:tcW w:w="1514" w:type="dxa"/>
            <w:noWrap/>
          </w:tcPr>
          <w:p w:rsidR="00F13F1C" w:rsidRPr="000860BF" w:rsidRDefault="00F13F1C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377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F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3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089" w:type="dxa"/>
            <w:noWrap/>
          </w:tcPr>
          <w:p w:rsidR="00F13F1C" w:rsidRPr="00F13F1C" w:rsidRDefault="009452C0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-29,8</w:t>
            </w:r>
          </w:p>
        </w:tc>
        <w:tc>
          <w:tcPr>
            <w:tcW w:w="1253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888,04</w:t>
            </w:r>
          </w:p>
        </w:tc>
        <w:tc>
          <w:tcPr>
            <w:tcW w:w="1446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5328,24</w:t>
            </w:r>
          </w:p>
        </w:tc>
      </w:tr>
      <w:tr w:rsidR="00F13F1C" w:rsidRPr="000860BF" w:rsidTr="00F13F1C">
        <w:trPr>
          <w:trHeight w:val="270"/>
        </w:trPr>
        <w:tc>
          <w:tcPr>
            <w:tcW w:w="1789" w:type="dxa"/>
            <w:noWrap/>
          </w:tcPr>
          <w:p w:rsidR="00F13F1C" w:rsidRPr="000860BF" w:rsidRDefault="00F13F1C" w:rsidP="00086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132- 162</w:t>
            </w:r>
          </w:p>
        </w:tc>
        <w:tc>
          <w:tcPr>
            <w:tcW w:w="1514" w:type="dxa"/>
            <w:noWrap/>
          </w:tcPr>
          <w:p w:rsidR="00F13F1C" w:rsidRPr="000860BF" w:rsidRDefault="00F13F1C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377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F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3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</w:t>
            </w:r>
          </w:p>
        </w:tc>
        <w:tc>
          <w:tcPr>
            <w:tcW w:w="1089" w:type="dxa"/>
            <w:noWrap/>
          </w:tcPr>
          <w:p w:rsidR="00F13F1C" w:rsidRPr="00F13F1C" w:rsidRDefault="00AC393E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53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1,44</w:t>
            </w:r>
          </w:p>
        </w:tc>
        <w:tc>
          <w:tcPr>
            <w:tcW w:w="1446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17,28</w:t>
            </w:r>
          </w:p>
        </w:tc>
      </w:tr>
      <w:tr w:rsidR="00F13F1C" w:rsidRPr="000860BF" w:rsidTr="00F13F1C">
        <w:trPr>
          <w:trHeight w:val="270"/>
        </w:trPr>
        <w:tc>
          <w:tcPr>
            <w:tcW w:w="1789" w:type="dxa"/>
            <w:noWrap/>
          </w:tcPr>
          <w:p w:rsidR="00F13F1C" w:rsidRPr="000860BF" w:rsidRDefault="00F13F1C" w:rsidP="00086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163- 193</w:t>
            </w:r>
          </w:p>
        </w:tc>
        <w:tc>
          <w:tcPr>
            <w:tcW w:w="1514" w:type="dxa"/>
            <w:noWrap/>
          </w:tcPr>
          <w:p w:rsidR="00F13F1C" w:rsidRPr="000860BF" w:rsidRDefault="00F13F1C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377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F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3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1246</w:t>
            </w:r>
          </w:p>
        </w:tc>
        <w:tc>
          <w:tcPr>
            <w:tcW w:w="1089" w:type="dxa"/>
            <w:noWrap/>
          </w:tcPr>
          <w:p w:rsidR="00F13F1C" w:rsidRPr="00F13F1C" w:rsidRDefault="00AC393E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32,2</w:t>
            </w:r>
          </w:p>
        </w:tc>
        <w:tc>
          <w:tcPr>
            <w:tcW w:w="1253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1036,84</w:t>
            </w:r>
          </w:p>
        </w:tc>
        <w:tc>
          <w:tcPr>
            <w:tcW w:w="1446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7257,88</w:t>
            </w:r>
          </w:p>
        </w:tc>
      </w:tr>
      <w:tr w:rsidR="00F13F1C" w:rsidRPr="000860BF" w:rsidTr="00F13F1C">
        <w:trPr>
          <w:trHeight w:val="270"/>
        </w:trPr>
        <w:tc>
          <w:tcPr>
            <w:tcW w:w="1789" w:type="dxa"/>
            <w:noWrap/>
          </w:tcPr>
          <w:p w:rsidR="00F13F1C" w:rsidRPr="000860BF" w:rsidRDefault="00F13F1C" w:rsidP="00086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194-220</w:t>
            </w:r>
          </w:p>
        </w:tc>
        <w:tc>
          <w:tcPr>
            <w:tcW w:w="1514" w:type="dxa"/>
            <w:noWrap/>
          </w:tcPr>
          <w:p w:rsidR="00F13F1C" w:rsidRPr="000860BF" w:rsidRDefault="00F13F1C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377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F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  <w:noWrap/>
          </w:tcPr>
          <w:p w:rsidR="00F13F1C" w:rsidRPr="00F13F1C" w:rsidRDefault="00F13F1C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089" w:type="dxa"/>
            <w:noWrap/>
          </w:tcPr>
          <w:p w:rsidR="00F13F1C" w:rsidRPr="00F13F1C" w:rsidRDefault="00AC393E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61,2</w:t>
            </w:r>
          </w:p>
        </w:tc>
        <w:tc>
          <w:tcPr>
            <w:tcW w:w="1253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3745,44</w:t>
            </w:r>
          </w:p>
        </w:tc>
        <w:tc>
          <w:tcPr>
            <w:tcW w:w="1446" w:type="dxa"/>
            <w:noWrap/>
          </w:tcPr>
          <w:p w:rsidR="00F13F1C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7490,88</w:t>
            </w:r>
          </w:p>
        </w:tc>
      </w:tr>
      <w:tr w:rsidR="000860BF" w:rsidRPr="000860BF" w:rsidTr="00F13F1C">
        <w:trPr>
          <w:trHeight w:val="270"/>
        </w:trPr>
        <w:tc>
          <w:tcPr>
            <w:tcW w:w="1789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14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noWrap/>
          </w:tcPr>
          <w:p w:rsidR="000860BF" w:rsidRPr="000860BF" w:rsidRDefault="000860BF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0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03" w:type="dxa"/>
            <w:noWrap/>
          </w:tcPr>
          <w:p w:rsidR="000860BF" w:rsidRPr="00F13F1C" w:rsidRDefault="009452C0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4375</w:t>
            </w:r>
          </w:p>
        </w:tc>
        <w:tc>
          <w:tcPr>
            <w:tcW w:w="1089" w:type="dxa"/>
            <w:noWrap/>
          </w:tcPr>
          <w:p w:rsidR="000860BF" w:rsidRPr="00F13F1C" w:rsidRDefault="000860BF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:rsidR="000860BF" w:rsidRPr="00F13F1C" w:rsidRDefault="000860BF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noWrap/>
          </w:tcPr>
          <w:p w:rsidR="000860BF" w:rsidRPr="00F13F1C" w:rsidRDefault="007B2B12" w:rsidP="00F13F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31184,2</w:t>
            </w:r>
          </w:p>
        </w:tc>
      </w:tr>
    </w:tbl>
    <w:p w:rsidR="000860BF" w:rsidRPr="000860BF" w:rsidRDefault="000860BF" w:rsidP="00360F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0860BF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0860BF">
        <w:rPr>
          <w:rFonts w:ascii="Times New Roman" w:hAnsi="Times New Roman" w:cs="Times New Roman"/>
          <w:sz w:val="28"/>
          <w:szCs w:val="28"/>
        </w:rPr>
        <w:t xml:space="preserve"> арифметической взвешенной:</w:t>
      </w:r>
    </w:p>
    <w:p w:rsidR="000860BF" w:rsidRDefault="007B2B12" w:rsidP="00360FB7">
      <w:pPr>
        <w:tabs>
          <w:tab w:val="left" w:pos="8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position w:val="-68"/>
          <w:sz w:val="28"/>
          <w:szCs w:val="28"/>
        </w:rPr>
        <w:object w:dxaOrig="2740" w:dyaOrig="1480">
          <v:shape id="_x0000_i1041" type="#_x0000_t75" style="width:156.55pt;height:85.4pt" o:ole="">
            <v:imagedata r:id="rId49" o:title="" grayscale="t" bilevel="t"/>
          </v:shape>
          <o:OLEObject Type="Embed" ProgID="Equation.3" ShapeID="_x0000_i1041" DrawAspect="Content" ObjectID="_1484807854" r:id="rId50"/>
        </w:object>
      </w:r>
    </w:p>
    <w:p w:rsidR="000860BF" w:rsidRPr="000860BF" w:rsidRDefault="000860BF" w:rsidP="00360FB7">
      <w:pPr>
        <w:tabs>
          <w:tab w:val="left" w:pos="846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>Расчет дисперсии:</w:t>
      </w:r>
      <w:r w:rsidRPr="000860BF">
        <w:rPr>
          <w:rFonts w:ascii="Times New Roman" w:hAnsi="Times New Roman" w:cs="Times New Roman"/>
          <w:sz w:val="28"/>
          <w:szCs w:val="28"/>
        </w:rPr>
        <w:tab/>
      </w:r>
    </w:p>
    <w:p w:rsidR="000860BF" w:rsidRPr="000860BF" w:rsidRDefault="007B2B12" w:rsidP="00360FB7">
      <w:pPr>
        <w:tabs>
          <w:tab w:val="left" w:pos="8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position w:val="-64"/>
          <w:sz w:val="28"/>
          <w:szCs w:val="28"/>
        </w:rPr>
        <w:object w:dxaOrig="4280" w:dyaOrig="1400">
          <v:shape id="_x0000_i1042" type="#_x0000_t75" style="width:244.45pt;height:78.7pt" o:ole="">
            <v:imagedata r:id="rId51" o:title=""/>
          </v:shape>
          <o:OLEObject Type="Embed" ProgID="Equation.3" ShapeID="_x0000_i1042" DrawAspect="Content" ObjectID="_1484807855" r:id="rId52"/>
        </w:object>
      </w:r>
    </w:p>
    <w:p w:rsidR="000D1D8E" w:rsidRDefault="000D1D8E" w:rsidP="00360F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60BF" w:rsidRPr="000860BF" w:rsidRDefault="000860BF" w:rsidP="00360F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 xml:space="preserve">Расчет среднего </w:t>
      </w:r>
      <w:proofErr w:type="spellStart"/>
      <w:r w:rsidRPr="000860BF"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 w:rsidRPr="000860BF">
        <w:rPr>
          <w:rFonts w:ascii="Times New Roman" w:hAnsi="Times New Roman" w:cs="Times New Roman"/>
          <w:sz w:val="28"/>
          <w:szCs w:val="28"/>
        </w:rPr>
        <w:t xml:space="preserve"> отклонения:</w:t>
      </w:r>
    </w:p>
    <w:p w:rsidR="000860BF" w:rsidRPr="000860BF" w:rsidRDefault="007B2B12" w:rsidP="00360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b/>
          <w:position w:val="-12"/>
          <w:sz w:val="28"/>
          <w:szCs w:val="28"/>
        </w:rPr>
        <w:object w:dxaOrig="2920" w:dyaOrig="440">
          <v:shape id="_x0000_i1043" type="#_x0000_t75" style="width:186.7pt;height:29.3pt" o:ole="">
            <v:imagedata r:id="rId53" o:title="" grayscale="t" bilevel="t"/>
          </v:shape>
          <o:OLEObject Type="Embed" ProgID="Equation.3" ShapeID="_x0000_i1043" DrawAspect="Content" ObjectID="_1484807856" r:id="rId54"/>
        </w:object>
      </w:r>
    </w:p>
    <w:p w:rsidR="000860BF" w:rsidRPr="000860BF" w:rsidRDefault="000860BF" w:rsidP="00360F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lastRenderedPageBreak/>
        <w:t>Расчет коэффициента вариации:</w:t>
      </w:r>
    </w:p>
    <w:p w:rsidR="000860BF" w:rsidRPr="000860BF" w:rsidRDefault="007B2B12" w:rsidP="00360FB7">
      <w:pPr>
        <w:tabs>
          <w:tab w:val="left" w:pos="2520"/>
          <w:tab w:val="left" w:pos="93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B12">
        <w:rPr>
          <w:rFonts w:ascii="Times New Roman" w:hAnsi="Times New Roman" w:cs="Times New Roman"/>
          <w:position w:val="-28"/>
          <w:sz w:val="28"/>
          <w:szCs w:val="28"/>
        </w:rPr>
        <w:object w:dxaOrig="3500" w:dyaOrig="660">
          <v:shape id="_x0000_i1044" type="#_x0000_t75" style="width:204.3pt;height:38.5pt" o:ole="" fillcolor="window">
            <v:imagedata r:id="rId55" o:title=""/>
          </v:shape>
          <o:OLEObject Type="Embed" ProgID="Equation.3" ShapeID="_x0000_i1044" DrawAspect="Content" ObjectID="_1484807857" r:id="rId56"/>
        </w:object>
      </w:r>
    </w:p>
    <w:p w:rsidR="00B20D6F" w:rsidRDefault="000860BF" w:rsidP="00360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6F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 w:rsidR="007B2B12" w:rsidRPr="00B20D6F">
        <w:rPr>
          <w:rFonts w:ascii="Times New Roman" w:hAnsi="Times New Roman" w:cs="Times New Roman"/>
          <w:b/>
          <w:sz w:val="28"/>
          <w:szCs w:val="28"/>
        </w:rPr>
        <w:t>:</w:t>
      </w:r>
      <w:r w:rsidRPr="000860BF">
        <w:rPr>
          <w:rFonts w:ascii="Times New Roman" w:hAnsi="Times New Roman" w:cs="Times New Roman"/>
          <w:sz w:val="28"/>
          <w:szCs w:val="28"/>
        </w:rPr>
        <w:t xml:space="preserve"> </w:t>
      </w:r>
      <w:r w:rsidR="00B20D6F" w:rsidRPr="00C93DE9">
        <w:rPr>
          <w:rFonts w:ascii="Times New Roman" w:hAnsi="Times New Roman" w:cs="Times New Roman"/>
          <w:sz w:val="28"/>
          <w:szCs w:val="28"/>
        </w:rPr>
        <w:t>Анализ интервального ряда распределени</w:t>
      </w:r>
      <w:r w:rsidR="00B20D6F">
        <w:rPr>
          <w:rFonts w:ascii="Times New Roman" w:hAnsi="Times New Roman" w:cs="Times New Roman"/>
          <w:sz w:val="28"/>
          <w:szCs w:val="28"/>
        </w:rPr>
        <w:t>я изучаемой совокупности организации</w:t>
      </w:r>
      <w:r w:rsidR="00B20D6F" w:rsidRPr="00C93DE9">
        <w:rPr>
          <w:rFonts w:ascii="Times New Roman" w:hAnsi="Times New Roman" w:cs="Times New Roman"/>
          <w:sz w:val="28"/>
          <w:szCs w:val="28"/>
        </w:rPr>
        <w:t xml:space="preserve"> показывает, что распределение городов по численности населения не является</w:t>
      </w:r>
      <w:r w:rsidR="00B20D6F">
        <w:rPr>
          <w:rFonts w:ascii="Times New Roman" w:hAnsi="Times New Roman" w:cs="Times New Roman"/>
          <w:sz w:val="28"/>
          <w:szCs w:val="28"/>
        </w:rPr>
        <w:t xml:space="preserve"> равномерным: преобладают организации </w:t>
      </w:r>
      <w:proofErr w:type="gramStart"/>
      <w:r w:rsidR="00B20D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20D6F">
        <w:rPr>
          <w:rFonts w:ascii="Times New Roman" w:hAnsi="Times New Roman" w:cs="Times New Roman"/>
          <w:sz w:val="28"/>
          <w:szCs w:val="28"/>
        </w:rPr>
        <w:t xml:space="preserve"> среднегодовой заработной платы от 132 тыс. чел. до 162 тыс. чел. (это 12 организаций</w:t>
      </w:r>
      <w:r w:rsidR="00B20D6F" w:rsidRPr="00C93DE9">
        <w:rPr>
          <w:rFonts w:ascii="Times New Roman" w:hAnsi="Times New Roman" w:cs="Times New Roman"/>
          <w:sz w:val="28"/>
          <w:szCs w:val="28"/>
        </w:rPr>
        <w:t xml:space="preserve">, доля </w:t>
      </w:r>
      <w:r w:rsidR="00B20D6F">
        <w:rPr>
          <w:rFonts w:ascii="Times New Roman" w:hAnsi="Times New Roman" w:cs="Times New Roman"/>
          <w:sz w:val="28"/>
          <w:szCs w:val="28"/>
        </w:rPr>
        <w:t>которых составляет 40,0 %); 30% организаций имеют  среднегодовую заработную плату менее 132</w:t>
      </w:r>
      <w:r w:rsidR="00B20D6F" w:rsidRPr="00C93DE9">
        <w:rPr>
          <w:rFonts w:ascii="Times New Roman" w:hAnsi="Times New Roman" w:cs="Times New Roman"/>
          <w:sz w:val="28"/>
          <w:szCs w:val="28"/>
        </w:rPr>
        <w:t xml:space="preserve"> тыс. чел.</w:t>
      </w:r>
    </w:p>
    <w:p w:rsidR="00B20D6F" w:rsidRDefault="00B20D6F" w:rsidP="00086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4F">
        <w:rPr>
          <w:rFonts w:ascii="Times New Roman" w:hAnsi="Times New Roman" w:cs="Times New Roman"/>
          <w:sz w:val="28"/>
          <w:szCs w:val="28"/>
        </w:rPr>
        <w:t>Для рассматриваемой совокупности организаций наиболее распространенная среднегодовая заработная плата характеризуется средней величиной 148,4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74F">
        <w:rPr>
          <w:rFonts w:ascii="Times New Roman" w:hAnsi="Times New Roman" w:cs="Times New Roman"/>
          <w:sz w:val="28"/>
          <w:szCs w:val="28"/>
        </w:rPr>
        <w:t xml:space="preserve">В рассматриваемой совокупности городов половина городов имеют в среднем численность населения не более </w:t>
      </w:r>
      <w:r>
        <w:rPr>
          <w:rFonts w:ascii="Times New Roman" w:hAnsi="Times New Roman" w:cs="Times New Roman"/>
          <w:sz w:val="28"/>
          <w:szCs w:val="28"/>
        </w:rPr>
        <w:t>147 тыс. руб</w:t>
      </w:r>
      <w:r w:rsidRPr="0028074F">
        <w:rPr>
          <w:rFonts w:ascii="Times New Roman" w:hAnsi="Times New Roman" w:cs="Times New Roman"/>
          <w:sz w:val="28"/>
          <w:szCs w:val="28"/>
        </w:rPr>
        <w:t xml:space="preserve">., а другая половина – не менее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2807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8074F">
        <w:rPr>
          <w:rFonts w:ascii="Times New Roman" w:hAnsi="Times New Roman" w:cs="Times New Roman"/>
          <w:sz w:val="28"/>
          <w:szCs w:val="28"/>
        </w:rPr>
        <w:t>.</w:t>
      </w:r>
    </w:p>
    <w:p w:rsidR="000860BF" w:rsidRDefault="000860BF" w:rsidP="00086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0BF">
        <w:rPr>
          <w:rFonts w:ascii="Times New Roman" w:hAnsi="Times New Roman" w:cs="Times New Roman"/>
          <w:sz w:val="28"/>
          <w:szCs w:val="28"/>
        </w:rPr>
        <w:t xml:space="preserve">Анализ полученных значений показателей </w:t>
      </w:r>
      <w:r w:rsidRPr="000860BF">
        <w:rPr>
          <w:rFonts w:ascii="Times New Roman" w:hAnsi="Times New Roman" w:cs="Times New Roman"/>
          <w:position w:val="-6"/>
          <w:sz w:val="28"/>
          <w:szCs w:val="28"/>
        </w:rPr>
        <w:object w:dxaOrig="255" w:dyaOrig="375">
          <v:shape id="_x0000_i1045" type="#_x0000_t75" style="width:12.55pt;height:19.25pt" o:ole="">
            <v:imagedata r:id="rId35" o:title=""/>
          </v:shape>
          <o:OLEObject Type="Embed" ProgID="Equation.3" ShapeID="_x0000_i1045" DrawAspect="Content" ObjectID="_1484807858" r:id="rId57"/>
        </w:object>
      </w:r>
      <w:r w:rsidRPr="000860BF">
        <w:rPr>
          <w:rFonts w:ascii="Times New Roman" w:hAnsi="Times New Roman" w:cs="Times New Roman"/>
          <w:sz w:val="28"/>
          <w:szCs w:val="28"/>
        </w:rPr>
        <w:t xml:space="preserve"> и </w:t>
      </w:r>
      <w:r w:rsidRPr="000860BF">
        <w:rPr>
          <w:rFonts w:ascii="Times New Roman" w:hAnsi="Times New Roman" w:cs="Times New Roman"/>
          <w:b/>
          <w:sz w:val="28"/>
          <w:szCs w:val="28"/>
        </w:rPr>
        <w:t>σ</w:t>
      </w:r>
      <w:r w:rsidRPr="000860BF">
        <w:rPr>
          <w:rFonts w:ascii="Times New Roman" w:hAnsi="Times New Roman" w:cs="Times New Roman"/>
          <w:sz w:val="28"/>
          <w:szCs w:val="28"/>
        </w:rPr>
        <w:t xml:space="preserve"> говорит о том, что </w:t>
      </w:r>
      <w:r w:rsidR="007B2B12">
        <w:rPr>
          <w:rFonts w:ascii="Times New Roman" w:hAnsi="Times New Roman" w:cs="Times New Roman"/>
          <w:sz w:val="28"/>
          <w:szCs w:val="28"/>
        </w:rPr>
        <w:t>среднегодовая заработная плата</w:t>
      </w:r>
      <w:r w:rsidRPr="000860BF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B2B12">
        <w:rPr>
          <w:rFonts w:ascii="Times New Roman" w:hAnsi="Times New Roman" w:cs="Times New Roman"/>
          <w:sz w:val="28"/>
          <w:szCs w:val="28"/>
        </w:rPr>
        <w:t>145,8 тыс. руб</w:t>
      </w:r>
      <w:r w:rsidRPr="000860BF">
        <w:rPr>
          <w:rFonts w:ascii="Times New Roman" w:hAnsi="Times New Roman" w:cs="Times New Roman"/>
          <w:sz w:val="28"/>
          <w:szCs w:val="28"/>
        </w:rPr>
        <w:t xml:space="preserve">., отклонение от средней численности в ту или иную сторону составляет в среднем </w:t>
      </w:r>
      <w:r w:rsidR="007B2B12">
        <w:rPr>
          <w:rFonts w:ascii="Times New Roman" w:hAnsi="Times New Roman" w:cs="Times New Roman"/>
          <w:sz w:val="28"/>
          <w:szCs w:val="28"/>
        </w:rPr>
        <w:t>32,24 тыс. руб</w:t>
      </w:r>
      <w:r w:rsidRPr="000860BF">
        <w:rPr>
          <w:rFonts w:ascii="Times New Roman" w:hAnsi="Times New Roman" w:cs="Times New Roman"/>
          <w:sz w:val="28"/>
          <w:szCs w:val="28"/>
        </w:rPr>
        <w:t xml:space="preserve">. (или </w:t>
      </w:r>
      <w:r w:rsidR="007B2B12">
        <w:rPr>
          <w:rFonts w:ascii="Times New Roman" w:hAnsi="Times New Roman" w:cs="Times New Roman"/>
          <w:sz w:val="28"/>
          <w:szCs w:val="28"/>
        </w:rPr>
        <w:t>22,11%).</w:t>
      </w:r>
    </w:p>
    <w:p w:rsidR="007B2B12" w:rsidRDefault="007B2B12" w:rsidP="00086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Vσ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22,11</w:t>
      </w:r>
      <w:r w:rsidRPr="007B2B12">
        <w:rPr>
          <w:rFonts w:ascii="Times New Roman" w:hAnsi="Times New Roman" w:cs="Times New Roman"/>
          <w:sz w:val="28"/>
          <w:szCs w:val="28"/>
        </w:rPr>
        <w:t>% не превышает 33%, следовательно,</w:t>
      </w:r>
      <w:r w:rsidR="00B20D6F">
        <w:rPr>
          <w:rFonts w:ascii="Times New Roman" w:hAnsi="Times New Roman" w:cs="Times New Roman"/>
          <w:sz w:val="28"/>
          <w:szCs w:val="28"/>
        </w:rPr>
        <w:t xml:space="preserve"> вариация среднегодовой заработной платы</w:t>
      </w:r>
      <w:r w:rsidRPr="007B2B12">
        <w:rPr>
          <w:rFonts w:ascii="Times New Roman" w:hAnsi="Times New Roman" w:cs="Times New Roman"/>
          <w:sz w:val="28"/>
          <w:szCs w:val="28"/>
        </w:rPr>
        <w:t xml:space="preserve"> в </w:t>
      </w:r>
      <w:r w:rsidR="00B20D6F">
        <w:rPr>
          <w:rFonts w:ascii="Times New Roman" w:hAnsi="Times New Roman" w:cs="Times New Roman"/>
          <w:sz w:val="28"/>
          <w:szCs w:val="28"/>
        </w:rPr>
        <w:t>исследуемой совокупности организаций</w:t>
      </w:r>
      <w:r w:rsidRPr="007B2B12">
        <w:rPr>
          <w:rFonts w:ascii="Times New Roman" w:hAnsi="Times New Roman" w:cs="Times New Roman"/>
          <w:sz w:val="28"/>
          <w:szCs w:val="28"/>
        </w:rPr>
        <w:t xml:space="preserve"> незначительна и совокупность по данному признаку качественно однородна</w:t>
      </w:r>
      <w:r w:rsidR="00B20D6F">
        <w:rPr>
          <w:rFonts w:ascii="Times New Roman" w:hAnsi="Times New Roman" w:cs="Times New Roman"/>
          <w:sz w:val="28"/>
          <w:szCs w:val="28"/>
        </w:rPr>
        <w:t xml:space="preserve">. </w:t>
      </w:r>
      <w:r w:rsidRPr="007B2B12">
        <w:rPr>
          <w:rFonts w:ascii="Times New Roman" w:hAnsi="Times New Roman" w:cs="Times New Roman"/>
          <w:sz w:val="28"/>
          <w:szCs w:val="28"/>
        </w:rPr>
        <w:t xml:space="preserve">Таким образом, найденное среднее значение  </w:t>
      </w:r>
      <w:r w:rsidR="00B20D6F">
        <w:rPr>
          <w:rFonts w:ascii="Times New Roman" w:hAnsi="Times New Roman" w:cs="Times New Roman"/>
          <w:sz w:val="28"/>
          <w:szCs w:val="28"/>
        </w:rPr>
        <w:t>среднегодовой заработной платы (145,8</w:t>
      </w:r>
      <w:r w:rsidRPr="007B2B12">
        <w:rPr>
          <w:rFonts w:ascii="Times New Roman" w:hAnsi="Times New Roman" w:cs="Times New Roman"/>
          <w:sz w:val="28"/>
          <w:szCs w:val="28"/>
        </w:rPr>
        <w:t xml:space="preserve"> тыс. чел.) является типичной, надежной характеристикой исследу</w:t>
      </w:r>
      <w:r w:rsidR="00B20D6F">
        <w:rPr>
          <w:rFonts w:ascii="Times New Roman" w:hAnsi="Times New Roman" w:cs="Times New Roman"/>
          <w:sz w:val="28"/>
          <w:szCs w:val="28"/>
        </w:rPr>
        <w:t>емой совокупности организации</w:t>
      </w:r>
      <w:r w:rsidRPr="007B2B12">
        <w:rPr>
          <w:rFonts w:ascii="Times New Roman" w:hAnsi="Times New Roman" w:cs="Times New Roman"/>
          <w:sz w:val="28"/>
          <w:szCs w:val="28"/>
        </w:rPr>
        <w:t>.</w:t>
      </w:r>
    </w:p>
    <w:p w:rsidR="00B20D6F" w:rsidRDefault="00F51C86" w:rsidP="00F51C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C86">
        <w:rPr>
          <w:rFonts w:ascii="Times New Roman" w:hAnsi="Times New Roman" w:cs="Times New Roman"/>
          <w:b/>
          <w:sz w:val="28"/>
          <w:szCs w:val="28"/>
        </w:rPr>
        <w:t>Задача 2.1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51C86">
        <w:rPr>
          <w:rFonts w:ascii="Times New Roman" w:hAnsi="Times New Roman" w:cs="Times New Roman"/>
          <w:sz w:val="28"/>
          <w:szCs w:val="28"/>
        </w:rPr>
        <w:t xml:space="preserve">Установите наличие и характер корреляционной связи между признаками численность населения и товарооборотом методом аналитической группировки, образовав по </w:t>
      </w:r>
      <w:proofErr w:type="gramStart"/>
      <w:r w:rsidRPr="00F51C86">
        <w:rPr>
          <w:rFonts w:ascii="Times New Roman" w:hAnsi="Times New Roman" w:cs="Times New Roman"/>
          <w:sz w:val="28"/>
          <w:szCs w:val="28"/>
        </w:rPr>
        <w:t>факторному</w:t>
      </w:r>
      <w:proofErr w:type="gramEnd"/>
      <w:r w:rsidRPr="00F51C86">
        <w:rPr>
          <w:rFonts w:ascii="Times New Roman" w:hAnsi="Times New Roman" w:cs="Times New Roman"/>
          <w:sz w:val="28"/>
          <w:szCs w:val="28"/>
        </w:rPr>
        <w:t xml:space="preserve"> заданное число групп с равными интервалами.</w:t>
      </w:r>
    </w:p>
    <w:p w:rsidR="00F51C86" w:rsidRDefault="00F51C86" w:rsidP="00F51C8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305614" w:rsidRPr="000D1D8E" w:rsidRDefault="000D1D8E" w:rsidP="000D1D8E">
      <w:pPr>
        <w:pStyle w:val="ac"/>
        <w:spacing w:after="0" w:line="360" w:lineRule="auto"/>
        <w:ind w:firstLine="53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Установим</w:t>
      </w:r>
      <w:r w:rsidR="00F51C86" w:rsidRPr="00F51C86">
        <w:rPr>
          <w:sz w:val="28"/>
          <w:szCs w:val="28"/>
        </w:rPr>
        <w:t xml:space="preserve"> </w:t>
      </w:r>
      <w:r w:rsidR="00F51C86" w:rsidRPr="00360FB7">
        <w:rPr>
          <w:sz w:val="28"/>
          <w:szCs w:val="28"/>
        </w:rPr>
        <w:t>наличия и характера связи</w:t>
      </w:r>
      <w:r w:rsidR="00F51C86" w:rsidRPr="00F51C86">
        <w:rPr>
          <w:sz w:val="28"/>
          <w:szCs w:val="28"/>
        </w:rPr>
        <w:t xml:space="preserve"> между </w:t>
      </w:r>
      <w:r w:rsidR="00F51C86">
        <w:rPr>
          <w:sz w:val="28"/>
          <w:szCs w:val="28"/>
        </w:rPr>
        <w:t xml:space="preserve">признаками численность организаций и </w:t>
      </w:r>
      <w:r w:rsidR="00F85B38">
        <w:rPr>
          <w:sz w:val="28"/>
          <w:szCs w:val="28"/>
        </w:rPr>
        <w:t>фонда заработной платы</w:t>
      </w:r>
      <w:r w:rsidR="00F51C86" w:rsidRPr="00F51C86">
        <w:rPr>
          <w:sz w:val="28"/>
          <w:szCs w:val="28"/>
        </w:rPr>
        <w:t xml:space="preserve"> методом аналитической группировки</w:t>
      </w:r>
      <w:r w:rsidR="00F51C86">
        <w:rPr>
          <w:sz w:val="28"/>
          <w:szCs w:val="28"/>
        </w:rPr>
        <w:t>.</w:t>
      </w:r>
    </w:p>
    <w:tbl>
      <w:tblPr>
        <w:tblStyle w:val="a6"/>
        <w:tblW w:w="9647" w:type="dxa"/>
        <w:tblLook w:val="04A0" w:firstRow="1" w:lastRow="0" w:firstColumn="1" w:lastColumn="0" w:noHBand="0" w:noVBand="1"/>
      </w:tblPr>
      <w:tblGrid>
        <w:gridCol w:w="1099"/>
        <w:gridCol w:w="3600"/>
        <w:gridCol w:w="1603"/>
        <w:gridCol w:w="1126"/>
        <w:gridCol w:w="2527"/>
      </w:tblGrid>
      <w:tr w:rsidR="00F51C86" w:rsidRPr="00844B49" w:rsidTr="00305614">
        <w:trPr>
          <w:trHeight w:val="477"/>
        </w:trPr>
        <w:tc>
          <w:tcPr>
            <w:tcW w:w="1041" w:type="dxa"/>
            <w:vMerge w:val="restart"/>
            <w:noWrap/>
          </w:tcPr>
          <w:p w:rsidR="00F51C86" w:rsidRPr="00305614" w:rsidRDefault="00F51C86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3600" w:type="dxa"/>
            <w:vMerge w:val="restart"/>
            <w:noWrap/>
          </w:tcPr>
          <w:p w:rsidR="00F51C86" w:rsidRPr="00305614" w:rsidRDefault="00F85B38" w:rsidP="00305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 xml:space="preserve">Границы </w:t>
            </w:r>
            <w:proofErr w:type="spellStart"/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среднегод</w:t>
            </w:r>
            <w:proofErr w:type="spellEnd"/>
            <w:r w:rsidRPr="003056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зарабоной</w:t>
            </w:r>
            <w:proofErr w:type="spellEnd"/>
            <w:r w:rsidRPr="00305614">
              <w:rPr>
                <w:rFonts w:ascii="Times New Roman" w:hAnsi="Times New Roman" w:cs="Times New Roman"/>
                <w:sz w:val="28"/>
                <w:szCs w:val="28"/>
              </w:rPr>
              <w:t xml:space="preserve"> платы</w:t>
            </w:r>
            <w:r w:rsidR="00F51C86" w:rsidRPr="003056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05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C86" w:rsidRPr="0030561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1603" w:type="dxa"/>
            <w:vMerge w:val="restart"/>
            <w:noWrap/>
          </w:tcPr>
          <w:p w:rsidR="00F51C86" w:rsidRPr="00305614" w:rsidRDefault="00F85B38" w:rsidP="00305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="00305614">
              <w:rPr>
                <w:rFonts w:ascii="Times New Roman" w:hAnsi="Times New Roman" w:cs="Times New Roman"/>
                <w:sz w:val="28"/>
                <w:szCs w:val="28"/>
              </w:rPr>
              <w:t>орг-</w:t>
            </w: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proofErr w:type="spellEnd"/>
            <w:r w:rsidR="00F51C86" w:rsidRPr="003056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05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1C86" w:rsidRPr="0030561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="00F51C86" w:rsidRPr="0030561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403" w:type="dxa"/>
            <w:gridSpan w:val="2"/>
            <w:noWrap/>
          </w:tcPr>
          <w:p w:rsidR="00F51C86" w:rsidRPr="00305614" w:rsidRDefault="00F85B38" w:rsidP="00305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фонд з/</w:t>
            </w:r>
            <w:proofErr w:type="gramStart"/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51C86" w:rsidRPr="003056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05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664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="00F51C86" w:rsidRPr="00305614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</w:tr>
      <w:tr w:rsidR="00F51C86" w:rsidRPr="00844B49" w:rsidTr="00305614">
        <w:trPr>
          <w:trHeight w:val="492"/>
        </w:trPr>
        <w:tc>
          <w:tcPr>
            <w:tcW w:w="1041" w:type="dxa"/>
            <w:vMerge/>
          </w:tcPr>
          <w:p w:rsidR="00F51C86" w:rsidRPr="00305614" w:rsidRDefault="00F51C86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F51C86" w:rsidRPr="00305614" w:rsidRDefault="00F51C86" w:rsidP="00076E26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F51C86" w:rsidRPr="00305614" w:rsidRDefault="00F51C86" w:rsidP="00076E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pPr>
          </w:p>
        </w:tc>
        <w:tc>
          <w:tcPr>
            <w:tcW w:w="876" w:type="dxa"/>
            <w:noWrap/>
          </w:tcPr>
          <w:p w:rsidR="00F51C86" w:rsidRPr="00305614" w:rsidRDefault="00F51C86" w:rsidP="00076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27" w:type="dxa"/>
          </w:tcPr>
          <w:p w:rsidR="00F51C86" w:rsidRPr="00305614" w:rsidRDefault="00305614" w:rsidP="00305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</w:t>
            </w:r>
            <w:r w:rsidR="00F51C86" w:rsidRPr="003056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51C86" w:rsidRPr="00305614">
              <w:rPr>
                <w:rFonts w:ascii="Times New Roman" w:hAnsi="Times New Roman" w:cs="Times New Roman"/>
                <w:b/>
                <w:i/>
                <w:position w:val="-14"/>
                <w:sz w:val="28"/>
                <w:szCs w:val="28"/>
              </w:rPr>
              <w:object w:dxaOrig="330" w:dyaOrig="495">
                <v:shape id="_x0000_i1046" type="#_x0000_t75" style="width:18.4pt;height:25.1pt" o:ole="">
                  <v:imagedata r:id="rId58" o:title=""/>
                </v:shape>
                <o:OLEObject Type="Embed" ProgID="Equation.3" ShapeID="_x0000_i1046" DrawAspect="Content" ObjectID="_1484807859" r:id="rId59"/>
              </w:object>
            </w:r>
          </w:p>
        </w:tc>
      </w:tr>
      <w:tr w:rsidR="00F85B38" w:rsidRPr="00C7389E" w:rsidTr="00305614">
        <w:trPr>
          <w:trHeight w:val="270"/>
        </w:trPr>
        <w:tc>
          <w:tcPr>
            <w:tcW w:w="1041" w:type="dxa"/>
            <w:noWrap/>
          </w:tcPr>
          <w:p w:rsidR="00F85B38" w:rsidRPr="00305614" w:rsidRDefault="00F85B38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0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70- 100</w:t>
            </w:r>
          </w:p>
        </w:tc>
        <w:tc>
          <w:tcPr>
            <w:tcW w:w="1603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2,382</w:t>
            </w:r>
          </w:p>
        </w:tc>
        <w:tc>
          <w:tcPr>
            <w:tcW w:w="2527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bCs/>
                <w:sz w:val="28"/>
                <w:szCs w:val="28"/>
              </w:rPr>
              <w:t>0,794</w:t>
            </w:r>
          </w:p>
        </w:tc>
      </w:tr>
      <w:tr w:rsidR="00F85B38" w:rsidRPr="00B427EA" w:rsidTr="00305614">
        <w:trPr>
          <w:trHeight w:val="270"/>
        </w:trPr>
        <w:tc>
          <w:tcPr>
            <w:tcW w:w="1041" w:type="dxa"/>
            <w:noWrap/>
          </w:tcPr>
          <w:p w:rsidR="00F85B38" w:rsidRPr="00305614" w:rsidRDefault="00F85B38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101- 131</w:t>
            </w:r>
          </w:p>
        </w:tc>
        <w:tc>
          <w:tcPr>
            <w:tcW w:w="1603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6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6,972</w:t>
            </w:r>
          </w:p>
        </w:tc>
        <w:tc>
          <w:tcPr>
            <w:tcW w:w="2527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1,162</w:t>
            </w:r>
          </w:p>
        </w:tc>
      </w:tr>
      <w:tr w:rsidR="00F85B38" w:rsidRPr="00B427EA" w:rsidTr="00305614">
        <w:trPr>
          <w:trHeight w:val="270"/>
        </w:trPr>
        <w:tc>
          <w:tcPr>
            <w:tcW w:w="1041" w:type="dxa"/>
            <w:noWrap/>
          </w:tcPr>
          <w:p w:rsidR="00F85B38" w:rsidRPr="00305614" w:rsidRDefault="00F85B38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0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132- 162</w:t>
            </w:r>
          </w:p>
        </w:tc>
        <w:tc>
          <w:tcPr>
            <w:tcW w:w="1603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6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22,8214</w:t>
            </w:r>
          </w:p>
        </w:tc>
        <w:tc>
          <w:tcPr>
            <w:tcW w:w="2527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1,902</w:t>
            </w:r>
          </w:p>
        </w:tc>
      </w:tr>
      <w:tr w:rsidR="00F85B38" w:rsidRPr="00B427EA" w:rsidTr="00305614">
        <w:trPr>
          <w:trHeight w:val="270"/>
        </w:trPr>
        <w:tc>
          <w:tcPr>
            <w:tcW w:w="1041" w:type="dxa"/>
            <w:noWrap/>
          </w:tcPr>
          <w:p w:rsidR="00F85B38" w:rsidRPr="00305614" w:rsidRDefault="00F85B38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0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163- 193</w:t>
            </w:r>
          </w:p>
        </w:tc>
        <w:tc>
          <w:tcPr>
            <w:tcW w:w="1603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6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19,558</w:t>
            </w:r>
          </w:p>
        </w:tc>
        <w:tc>
          <w:tcPr>
            <w:tcW w:w="2527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2,794</w:t>
            </w:r>
          </w:p>
        </w:tc>
      </w:tr>
      <w:tr w:rsidR="00F85B38" w:rsidRPr="00B427EA" w:rsidTr="00305614">
        <w:trPr>
          <w:trHeight w:val="270"/>
        </w:trPr>
        <w:tc>
          <w:tcPr>
            <w:tcW w:w="1041" w:type="dxa"/>
            <w:noWrap/>
          </w:tcPr>
          <w:p w:rsidR="00F85B38" w:rsidRPr="00305614" w:rsidRDefault="00F85B38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0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194-220</w:t>
            </w:r>
          </w:p>
        </w:tc>
        <w:tc>
          <w:tcPr>
            <w:tcW w:w="1603" w:type="dxa"/>
            <w:noWrap/>
          </w:tcPr>
          <w:p w:rsidR="00F85B38" w:rsidRPr="00C73E90" w:rsidRDefault="00F85B38" w:rsidP="00C7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6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6,98</w:t>
            </w:r>
          </w:p>
        </w:tc>
        <w:tc>
          <w:tcPr>
            <w:tcW w:w="2527" w:type="dxa"/>
            <w:noWrap/>
          </w:tcPr>
          <w:p w:rsidR="00F85B38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3,49</w:t>
            </w:r>
          </w:p>
        </w:tc>
      </w:tr>
      <w:tr w:rsidR="00F51C86" w:rsidRPr="00B427EA" w:rsidTr="00305614">
        <w:trPr>
          <w:trHeight w:val="270"/>
        </w:trPr>
        <w:tc>
          <w:tcPr>
            <w:tcW w:w="1041" w:type="dxa"/>
            <w:noWrap/>
          </w:tcPr>
          <w:p w:rsidR="00F51C86" w:rsidRPr="00305614" w:rsidRDefault="00F51C86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noWrap/>
          </w:tcPr>
          <w:p w:rsidR="00F51C86" w:rsidRPr="00305614" w:rsidRDefault="00F51C86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03" w:type="dxa"/>
            <w:noWrap/>
          </w:tcPr>
          <w:p w:rsidR="00F51C86" w:rsidRPr="00305614" w:rsidRDefault="00F51C86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76" w:type="dxa"/>
            <w:noWrap/>
          </w:tcPr>
          <w:p w:rsidR="00F51C86" w:rsidRPr="00305614" w:rsidRDefault="00F85B38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58,7134</w:t>
            </w:r>
          </w:p>
        </w:tc>
        <w:tc>
          <w:tcPr>
            <w:tcW w:w="2527" w:type="dxa"/>
            <w:noWrap/>
          </w:tcPr>
          <w:p w:rsidR="00F51C86" w:rsidRPr="00305614" w:rsidRDefault="00305614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6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10,142</w:t>
            </w:r>
          </w:p>
        </w:tc>
      </w:tr>
    </w:tbl>
    <w:p w:rsidR="00305614" w:rsidRDefault="00305614" w:rsidP="00F51C86">
      <w:pPr>
        <w:pStyle w:val="ac"/>
        <w:spacing w:after="0" w:line="360" w:lineRule="auto"/>
        <w:ind w:firstLine="720"/>
        <w:jc w:val="both"/>
        <w:rPr>
          <w:i/>
          <w:sz w:val="28"/>
          <w:szCs w:val="28"/>
        </w:rPr>
      </w:pPr>
    </w:p>
    <w:p w:rsidR="00305614" w:rsidRDefault="00305614" w:rsidP="00F51C86">
      <w:pPr>
        <w:pStyle w:val="ac"/>
        <w:spacing w:after="0" w:line="360" w:lineRule="auto"/>
        <w:ind w:firstLine="720"/>
        <w:jc w:val="both"/>
        <w:rPr>
          <w:b/>
          <w:sz w:val="28"/>
          <w:szCs w:val="28"/>
        </w:rPr>
      </w:pPr>
      <w:r w:rsidRPr="00305614">
        <w:rPr>
          <w:b/>
          <w:sz w:val="28"/>
          <w:szCs w:val="28"/>
        </w:rPr>
        <w:t xml:space="preserve">Задача 2.2: </w:t>
      </w:r>
      <w:r w:rsidRPr="00305614">
        <w:rPr>
          <w:sz w:val="28"/>
          <w:szCs w:val="28"/>
        </w:rP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 Сделайте выводы по результатам выполнения задания.</w:t>
      </w:r>
      <w:r>
        <w:rPr>
          <w:b/>
          <w:sz w:val="28"/>
          <w:szCs w:val="28"/>
        </w:rPr>
        <w:t xml:space="preserve"> </w:t>
      </w:r>
    </w:p>
    <w:p w:rsidR="00305614" w:rsidRPr="00305614" w:rsidRDefault="00305614" w:rsidP="00305614">
      <w:pPr>
        <w:pStyle w:val="ac"/>
        <w:spacing w:after="0"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05614" w:rsidRPr="00305614" w:rsidRDefault="005446F7" w:rsidP="00305614">
      <w:pPr>
        <w:pStyle w:val="ac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эмпирического</w:t>
      </w:r>
      <w:r w:rsidRPr="005446F7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а</w:t>
      </w:r>
      <w:r w:rsidRPr="005446F7">
        <w:rPr>
          <w:sz w:val="28"/>
          <w:szCs w:val="28"/>
        </w:rPr>
        <w:t xml:space="preserve"> детерминации   и эмпирическое корреляционное отношение</w:t>
      </w:r>
      <w:r w:rsidR="00305614" w:rsidRPr="00305614">
        <w:rPr>
          <w:sz w:val="28"/>
          <w:szCs w:val="28"/>
        </w:rPr>
        <w:t xml:space="preserve">  рассчитывается как доля межгрупповой дисперсии в общей дисперсии по формуле</w:t>
      </w:r>
    </w:p>
    <w:p w:rsidR="00305614" w:rsidRPr="00305614" w:rsidRDefault="00305614" w:rsidP="00305614">
      <w:pPr>
        <w:pStyle w:val="ac"/>
        <w:spacing w:after="0" w:line="360" w:lineRule="auto"/>
        <w:ind w:firstLine="720"/>
        <w:jc w:val="center"/>
        <w:rPr>
          <w:sz w:val="28"/>
          <w:szCs w:val="28"/>
        </w:rPr>
      </w:pPr>
      <w:r w:rsidRPr="00C7389E">
        <w:rPr>
          <w:position w:val="-30"/>
          <w:sz w:val="28"/>
          <w:szCs w:val="28"/>
        </w:rPr>
        <w:object w:dxaOrig="1080" w:dyaOrig="885">
          <v:shape id="_x0000_i1047" type="#_x0000_t75" style="width:53.6pt;height:44.35pt" o:ole="">
            <v:imagedata r:id="rId60" o:title=""/>
          </v:shape>
          <o:OLEObject Type="Embed" ProgID="Equation.3" ShapeID="_x0000_i1047" DrawAspect="Content" ObjectID="_1484807860" r:id="rId61"/>
        </w:object>
      </w:r>
      <w:r w:rsidRPr="00305614">
        <w:rPr>
          <w:sz w:val="28"/>
          <w:szCs w:val="28"/>
        </w:rPr>
        <w:t xml:space="preserve"> ,</w:t>
      </w:r>
    </w:p>
    <w:p w:rsidR="00305614" w:rsidRPr="00305614" w:rsidRDefault="00305614" w:rsidP="00305614">
      <w:pPr>
        <w:pStyle w:val="ac"/>
        <w:spacing w:after="0" w:line="360" w:lineRule="auto"/>
        <w:ind w:firstLine="720"/>
        <w:jc w:val="both"/>
        <w:rPr>
          <w:sz w:val="28"/>
          <w:szCs w:val="28"/>
        </w:rPr>
      </w:pPr>
      <w:r w:rsidRPr="00305614">
        <w:rPr>
          <w:sz w:val="28"/>
          <w:szCs w:val="28"/>
        </w:rPr>
        <w:t xml:space="preserve">Общая дисперсия </w:t>
      </w:r>
      <w:r w:rsidR="00F40664" w:rsidRPr="00C7389E">
        <w:rPr>
          <w:position w:val="-10"/>
          <w:sz w:val="28"/>
          <w:szCs w:val="28"/>
        </w:rPr>
        <w:object w:dxaOrig="405" w:dyaOrig="465">
          <v:shape id="_x0000_i1048" type="#_x0000_t75" style="width:19.25pt;height:23.45pt" o:ole="">
            <v:imagedata r:id="rId62" o:title=""/>
          </v:shape>
          <o:OLEObject Type="Embed" ProgID="Equation.3" ShapeID="_x0000_i1048" DrawAspect="Content" ObjectID="_1484807861" r:id="rId63"/>
        </w:object>
      </w:r>
      <w:r w:rsidRPr="00305614">
        <w:rPr>
          <w:sz w:val="28"/>
          <w:szCs w:val="28"/>
        </w:rPr>
        <w:t xml:space="preserve"> характеризует вариацию результативного признака, сложившуюся под влиянием всех действующих на Y факторов (систематических и случайных). Этот показатель вычисляется по формуле</w:t>
      </w:r>
    </w:p>
    <w:p w:rsidR="00305614" w:rsidRPr="00305614" w:rsidRDefault="00F40664" w:rsidP="00F40664">
      <w:pPr>
        <w:pStyle w:val="ac"/>
        <w:spacing w:after="0" w:line="360" w:lineRule="auto"/>
        <w:ind w:firstLine="720"/>
        <w:jc w:val="center"/>
        <w:rPr>
          <w:sz w:val="28"/>
          <w:szCs w:val="28"/>
        </w:rPr>
      </w:pPr>
      <w:r w:rsidRPr="00CF3C4E">
        <w:rPr>
          <w:position w:val="-24"/>
          <w:sz w:val="28"/>
          <w:szCs w:val="28"/>
        </w:rPr>
        <w:object w:dxaOrig="2160" w:dyaOrig="1185">
          <v:shape id="_x0000_i1049" type="#_x0000_t75" style="width:108.85pt;height:59.45pt" o:ole="">
            <v:imagedata r:id="rId64" o:title=""/>
          </v:shape>
          <o:OLEObject Type="Embed" ProgID="Equation.3" ShapeID="_x0000_i1049" DrawAspect="Content" ObjectID="_1484807862" r:id="rId65"/>
        </w:object>
      </w:r>
      <w:r w:rsidR="00305614" w:rsidRPr="00305614">
        <w:rPr>
          <w:sz w:val="28"/>
          <w:szCs w:val="28"/>
        </w:rPr>
        <w:t>,</w:t>
      </w:r>
    </w:p>
    <w:p w:rsidR="00305614" w:rsidRPr="00305614" w:rsidRDefault="00305614" w:rsidP="00305614">
      <w:pPr>
        <w:pStyle w:val="ac"/>
        <w:spacing w:after="0" w:line="360" w:lineRule="auto"/>
        <w:ind w:firstLine="720"/>
        <w:jc w:val="both"/>
        <w:rPr>
          <w:sz w:val="28"/>
          <w:szCs w:val="28"/>
        </w:rPr>
      </w:pPr>
      <w:r w:rsidRPr="00305614">
        <w:rPr>
          <w:sz w:val="28"/>
          <w:szCs w:val="28"/>
        </w:rPr>
        <w:t xml:space="preserve">Общая средняя  </w:t>
      </w:r>
      <w:r w:rsidR="00F40664" w:rsidRPr="00CF3C4E">
        <w:rPr>
          <w:position w:val="-16"/>
          <w:sz w:val="28"/>
          <w:szCs w:val="28"/>
        </w:rPr>
        <w:object w:dxaOrig="405" w:dyaOrig="480">
          <v:shape id="_x0000_i1050" type="#_x0000_t75" style="width:19.25pt;height:23.45pt" o:ole="">
            <v:imagedata r:id="rId66" o:title=""/>
          </v:shape>
          <o:OLEObject Type="Embed" ProgID="Equation.3" ShapeID="_x0000_i1050" DrawAspect="Content" ObjectID="_1484807863" r:id="rId67"/>
        </w:object>
      </w:r>
      <w:r w:rsidRPr="00305614">
        <w:rPr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305614" w:rsidRPr="00305614" w:rsidRDefault="00F40664" w:rsidP="00F40664">
      <w:pPr>
        <w:pStyle w:val="ac"/>
        <w:spacing w:after="0" w:line="360" w:lineRule="auto"/>
        <w:ind w:firstLine="720"/>
        <w:jc w:val="center"/>
        <w:rPr>
          <w:sz w:val="28"/>
          <w:szCs w:val="28"/>
        </w:rPr>
      </w:pPr>
      <w:r w:rsidRPr="00CF3C4E">
        <w:rPr>
          <w:position w:val="-24"/>
          <w:sz w:val="28"/>
          <w:szCs w:val="28"/>
        </w:rPr>
        <w:object w:dxaOrig="1425" w:dyaOrig="1245">
          <v:shape id="_x0000_i1051" type="#_x0000_t75" style="width:71.15pt;height:61.1pt" o:ole="">
            <v:imagedata r:id="rId68" o:title=""/>
          </v:shape>
          <o:OLEObject Type="Embed" ProgID="Equation.3" ShapeID="_x0000_i1051" DrawAspect="Content" ObjectID="_1484807864" r:id="rId69"/>
        </w:object>
      </w:r>
      <w:r>
        <w:rPr>
          <w:sz w:val="28"/>
          <w:szCs w:val="28"/>
        </w:rPr>
        <w:t>,</w:t>
      </w:r>
    </w:p>
    <w:p w:rsidR="00305614" w:rsidRDefault="00305614" w:rsidP="00305614">
      <w:pPr>
        <w:pStyle w:val="ac"/>
        <w:spacing w:after="0" w:line="360" w:lineRule="auto"/>
        <w:ind w:firstLine="720"/>
        <w:jc w:val="both"/>
        <w:rPr>
          <w:sz w:val="28"/>
          <w:szCs w:val="28"/>
        </w:rPr>
      </w:pPr>
      <w:r w:rsidRPr="00305614">
        <w:rPr>
          <w:sz w:val="28"/>
          <w:szCs w:val="28"/>
        </w:rPr>
        <w:t xml:space="preserve">Для вычисления </w:t>
      </w:r>
      <w:r w:rsidR="00F40664" w:rsidRPr="00CF3C4E">
        <w:rPr>
          <w:position w:val="-16"/>
          <w:sz w:val="28"/>
          <w:szCs w:val="28"/>
        </w:rPr>
        <w:object w:dxaOrig="405" w:dyaOrig="480">
          <v:shape id="_x0000_i1052" type="#_x0000_t75" style="width:19.25pt;height:23.45pt" o:ole="">
            <v:imagedata r:id="rId66" o:title=""/>
          </v:shape>
          <o:OLEObject Type="Embed" ProgID="Equation.3" ShapeID="_x0000_i1052" DrawAspect="Content" ObjectID="_1484807865" r:id="rId70"/>
        </w:object>
      </w:r>
      <w:r w:rsidRPr="00305614">
        <w:rPr>
          <w:sz w:val="28"/>
          <w:szCs w:val="28"/>
        </w:rPr>
        <w:t xml:space="preserve">  удобно использоват</w:t>
      </w:r>
      <w:r w:rsidR="00F40664">
        <w:rPr>
          <w:sz w:val="28"/>
          <w:szCs w:val="28"/>
        </w:rPr>
        <w:t>ь формулу, т.к. в таблицах</w:t>
      </w:r>
      <w:r w:rsidRPr="00305614">
        <w:rPr>
          <w:sz w:val="28"/>
          <w:szCs w:val="28"/>
        </w:rPr>
        <w:t xml:space="preserve"> имеются значения числителя и знаменателя формулы.</w:t>
      </w:r>
      <w:r w:rsidR="00F40664">
        <w:rPr>
          <w:sz w:val="28"/>
          <w:szCs w:val="28"/>
        </w:rPr>
        <w:t xml:space="preserve"> </w:t>
      </w:r>
    </w:p>
    <w:p w:rsidR="00F40664" w:rsidRPr="00F40664" w:rsidRDefault="00F40664" w:rsidP="00F40664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40664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F40664">
        <w:rPr>
          <w:rFonts w:ascii="Times New Roman" w:hAnsi="Times New Roman" w:cs="Times New Roman"/>
          <w:position w:val="-12"/>
          <w:sz w:val="28"/>
          <w:szCs w:val="28"/>
        </w:rPr>
        <w:object w:dxaOrig="375" w:dyaOrig="495">
          <v:shape id="_x0000_i1053" type="#_x0000_t75" style="width:19.25pt;height:25.1pt" o:ole="">
            <v:imagedata r:id="rId71" o:title=""/>
          </v:shape>
          <o:OLEObject Type="Embed" ProgID="Equation.3" ShapeID="_x0000_i1053" DrawAspect="Content" ObjectID="_1484807866" r:id="rId72"/>
        </w:object>
      </w:r>
      <w:r w:rsidRPr="00F40664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40664" w:rsidRDefault="00043F56" w:rsidP="00F40664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0664">
        <w:rPr>
          <w:rFonts w:ascii="Times New Roman" w:hAnsi="Times New Roman" w:cs="Times New Roman"/>
          <w:position w:val="-24"/>
          <w:sz w:val="28"/>
          <w:szCs w:val="28"/>
        </w:rPr>
        <w:object w:dxaOrig="3600" w:dyaOrig="639">
          <v:shape id="_x0000_i1054" type="#_x0000_t75" style="width:179.15pt;height:33.5pt" o:ole="">
            <v:imagedata r:id="rId73" o:title=""/>
          </v:shape>
          <o:OLEObject Type="Embed" ProgID="Equation.3" ShapeID="_x0000_i1054" DrawAspect="Content" ObjectID="_1484807867" r:id="rId74"/>
        </w:object>
      </w:r>
    </w:p>
    <w:p w:rsidR="00F40664" w:rsidRPr="00F40664" w:rsidRDefault="00F40664" w:rsidP="00F406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64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F40664">
        <w:rPr>
          <w:rFonts w:ascii="Times New Roman" w:hAnsi="Times New Roman" w:cs="Times New Roman"/>
          <w:position w:val="-10"/>
          <w:sz w:val="28"/>
          <w:szCs w:val="28"/>
        </w:rPr>
        <w:object w:dxaOrig="405" w:dyaOrig="465">
          <v:shape id="_x0000_i1055" type="#_x0000_t75" style="width:19.25pt;height:23.45pt" o:ole="">
            <v:imagedata r:id="rId62" o:title=""/>
          </v:shape>
          <o:OLEObject Type="Embed" ProgID="Equation.3" ShapeID="_x0000_i1055" DrawAspect="Content" ObjectID="_1484807868" r:id="rId75"/>
        </w:object>
      </w:r>
      <w:r w:rsidRPr="00F40664">
        <w:rPr>
          <w:rFonts w:ascii="Times New Roman" w:hAnsi="Times New Roman" w:cs="Times New Roman"/>
          <w:sz w:val="28"/>
          <w:szCs w:val="28"/>
        </w:rPr>
        <w:t xml:space="preserve"> применяется вспомогательная таблица:</w:t>
      </w:r>
    </w:p>
    <w:tbl>
      <w:tblPr>
        <w:tblStyle w:val="a6"/>
        <w:tblW w:w="9218" w:type="dxa"/>
        <w:tblLayout w:type="fixed"/>
        <w:tblLook w:val="04A0" w:firstRow="1" w:lastRow="0" w:firstColumn="1" w:lastColumn="0" w:noHBand="0" w:noVBand="1"/>
      </w:tblPr>
      <w:tblGrid>
        <w:gridCol w:w="2198"/>
        <w:gridCol w:w="1440"/>
        <w:gridCol w:w="1980"/>
        <w:gridCol w:w="1800"/>
        <w:gridCol w:w="1800"/>
      </w:tblGrid>
      <w:tr w:rsidR="00F40664" w:rsidRPr="00C7389E" w:rsidTr="00DE7219">
        <w:trPr>
          <w:trHeight w:val="729"/>
        </w:trPr>
        <w:tc>
          <w:tcPr>
            <w:tcW w:w="2198" w:type="dxa"/>
          </w:tcPr>
          <w:p w:rsidR="00F40664" w:rsidRPr="00DE7219" w:rsidRDefault="00F40664" w:rsidP="00DE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 w:rsidR="00043F56" w:rsidRPr="00DE7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3F56" w:rsidRPr="00DE7219">
              <w:rPr>
                <w:rFonts w:ascii="Times New Roman" w:hAnsi="Times New Roman" w:cs="Times New Roman"/>
                <w:sz w:val="28"/>
                <w:szCs w:val="28"/>
              </w:rPr>
              <w:t>орг-ции</w:t>
            </w:r>
            <w:proofErr w:type="spellEnd"/>
            <w:r w:rsidR="00043F56" w:rsidRPr="00DE7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40" w:type="dxa"/>
          </w:tcPr>
          <w:p w:rsidR="00F40664" w:rsidRPr="00DE7219" w:rsidRDefault="00043F56" w:rsidP="00DE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Фонд з/</w:t>
            </w:r>
            <w:proofErr w:type="gramStart"/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, млн. руб.</w:t>
            </w:r>
          </w:p>
        </w:tc>
        <w:tc>
          <w:tcPr>
            <w:tcW w:w="1980" w:type="dxa"/>
          </w:tcPr>
          <w:p w:rsidR="00F40664" w:rsidRPr="00DE7219" w:rsidRDefault="00F40664" w:rsidP="00DE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FF6600"/>
                <w:position w:val="-12"/>
                <w:sz w:val="28"/>
                <w:szCs w:val="28"/>
              </w:rPr>
              <w:object w:dxaOrig="975" w:dyaOrig="555">
                <v:shape id="_x0000_i1056" type="#_x0000_t75" style="width:48.55pt;height:27.65pt" o:ole="">
                  <v:imagedata r:id="rId76" o:title=""/>
                </v:shape>
                <o:OLEObject Type="Embed" ProgID="Equation.3" ShapeID="_x0000_i1056" DrawAspect="Content" ObjectID="_1484807869" r:id="rId77"/>
              </w:object>
            </w:r>
          </w:p>
        </w:tc>
        <w:tc>
          <w:tcPr>
            <w:tcW w:w="1800" w:type="dxa"/>
          </w:tcPr>
          <w:p w:rsidR="00F40664" w:rsidRPr="00DE7219" w:rsidRDefault="00F40664" w:rsidP="00DE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FF6600"/>
                <w:position w:val="-12"/>
                <w:sz w:val="28"/>
                <w:szCs w:val="28"/>
              </w:rPr>
              <w:object w:dxaOrig="1035" w:dyaOrig="510">
                <v:shape id="_x0000_i1057" type="#_x0000_t75" style="width:52.75pt;height:25.1pt" o:ole="">
                  <v:imagedata r:id="rId78" o:title=""/>
                </v:shape>
                <o:OLEObject Type="Embed" ProgID="Equation.3" ShapeID="_x0000_i1057" DrawAspect="Content" ObjectID="_1484807870" r:id="rId79"/>
              </w:object>
            </w:r>
          </w:p>
        </w:tc>
        <w:tc>
          <w:tcPr>
            <w:tcW w:w="1800" w:type="dxa"/>
          </w:tcPr>
          <w:p w:rsidR="00F40664" w:rsidRPr="00DE7219" w:rsidRDefault="00F40664" w:rsidP="00DE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405" w:dyaOrig="480">
                <v:shape id="_x0000_i1058" type="#_x0000_t75" style="width:19.25pt;height:23.45pt" o:ole="">
                  <v:imagedata r:id="rId80" o:title=""/>
                </v:shape>
                <o:OLEObject Type="Embed" ProgID="Equation.3" ShapeID="_x0000_i1058" DrawAspect="Content" ObjectID="_1484807871" r:id="rId81"/>
              </w:object>
            </w:r>
          </w:p>
        </w:tc>
      </w:tr>
      <w:tr w:rsidR="00DE7219" w:rsidRPr="00C7389E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1,536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-0,421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0,177241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2,359296</w:t>
            </w:r>
          </w:p>
        </w:tc>
      </w:tr>
      <w:tr w:rsidR="00DE7219" w:rsidRPr="00C7389E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0,922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-1,035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1,071225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0,850084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0,763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0,582169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7,3984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0,743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0,552049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7,29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-0,157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0,024649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0,816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-1,141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1,301881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0,665856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3,96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2,003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4,012009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15,6816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2,45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0,493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0,243049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6,0025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0,143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0,020449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4,41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-0,967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0,935089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0,9801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0,293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0,085849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5,0625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3,008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1,051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1,104601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9,048064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0,593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0,351649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6,5025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1,4474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-0,5096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0,25969216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2,09496676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-1,397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1,951609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0,3136</w:t>
            </w:r>
          </w:p>
        </w:tc>
      </w:tr>
      <w:tr w:rsidR="00DE7219" w:rsidRPr="00BD79DF" w:rsidTr="00DE7219">
        <w:tc>
          <w:tcPr>
            <w:tcW w:w="2198" w:type="dxa"/>
          </w:tcPr>
          <w:p w:rsidR="00DE7219" w:rsidRPr="00DE7219" w:rsidRDefault="00DE7219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  <w:tc>
          <w:tcPr>
            <w:tcW w:w="198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-0,277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0,076729</w:t>
            </w:r>
          </w:p>
        </w:tc>
        <w:tc>
          <w:tcPr>
            <w:tcW w:w="1800" w:type="dxa"/>
          </w:tcPr>
          <w:p w:rsidR="00DE7219" w:rsidRPr="00DE7219" w:rsidRDefault="00DE7219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2,8224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0,293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0,085849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5,0625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2,208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0,251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0,063001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4,875264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-1,057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1,117249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1,32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-0,637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0,405769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1,7424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1,96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0,003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9E-06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3,8416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1,283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1,646089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10,4976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-0,857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0,734449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-0,307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0,094249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2,7225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-0,747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0,558009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1,4641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-0,007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4,9E-05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3,8025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1,243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1,545049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10,24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-0,327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0,106929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2,6569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1,896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-0,061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0,003721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3,594816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-0,421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0,177241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2,359296</w:t>
            </w:r>
          </w:p>
        </w:tc>
      </w:tr>
      <w:tr w:rsidR="00360FB7" w:rsidRPr="00BD79DF" w:rsidTr="00DE7219">
        <w:tc>
          <w:tcPr>
            <w:tcW w:w="2198" w:type="dxa"/>
          </w:tcPr>
          <w:p w:rsidR="00360FB7" w:rsidRPr="00DE7219" w:rsidRDefault="00360FB7" w:rsidP="00076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58,7134</w:t>
            </w:r>
          </w:p>
        </w:tc>
        <w:tc>
          <w:tcPr>
            <w:tcW w:w="198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19,98084916</w:t>
            </w:r>
          </w:p>
        </w:tc>
        <w:tc>
          <w:tcPr>
            <w:tcW w:w="1800" w:type="dxa"/>
          </w:tcPr>
          <w:p w:rsidR="00360FB7" w:rsidRPr="00DE7219" w:rsidRDefault="00360FB7" w:rsidP="00076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135,5941468</w:t>
            </w:r>
          </w:p>
        </w:tc>
      </w:tr>
    </w:tbl>
    <w:p w:rsidR="003B210D" w:rsidRPr="00076E26" w:rsidRDefault="003B210D" w:rsidP="00360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E26">
        <w:rPr>
          <w:rFonts w:ascii="Times New Roman" w:hAnsi="Times New Roman" w:cs="Times New Roman"/>
          <w:sz w:val="28"/>
          <w:szCs w:val="28"/>
        </w:rPr>
        <w:t>Расчет</w:t>
      </w:r>
      <w:r w:rsidR="00076E26" w:rsidRPr="00076E26">
        <w:rPr>
          <w:rFonts w:ascii="Times New Roman" w:hAnsi="Times New Roman" w:cs="Times New Roman"/>
          <w:sz w:val="28"/>
          <w:szCs w:val="28"/>
        </w:rPr>
        <w:t xml:space="preserve"> общей дисперсии по формуле</w:t>
      </w:r>
      <w:r w:rsidRPr="00076E26">
        <w:rPr>
          <w:rFonts w:ascii="Times New Roman" w:hAnsi="Times New Roman" w:cs="Times New Roman"/>
          <w:sz w:val="28"/>
          <w:szCs w:val="28"/>
        </w:rPr>
        <w:t>:</w:t>
      </w:r>
    </w:p>
    <w:p w:rsidR="003B210D" w:rsidRPr="00076E26" w:rsidRDefault="00076E26" w:rsidP="00360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E26">
        <w:rPr>
          <w:rFonts w:ascii="Times New Roman" w:hAnsi="Times New Roman" w:cs="Times New Roman"/>
          <w:position w:val="-24"/>
          <w:sz w:val="28"/>
          <w:szCs w:val="28"/>
        </w:rPr>
        <w:object w:dxaOrig="2040" w:dyaOrig="620">
          <v:shape id="_x0000_i1059" type="#_x0000_t75" style="width:125.6pt;height:38.5pt" o:ole="">
            <v:imagedata r:id="rId82" o:title=""/>
          </v:shape>
          <o:OLEObject Type="Embed" ProgID="Equation.3" ShapeID="_x0000_i1059" DrawAspect="Content" ObjectID="_1484807872" r:id="rId83"/>
        </w:object>
      </w:r>
    </w:p>
    <w:p w:rsidR="003B210D" w:rsidRPr="00076E26" w:rsidRDefault="003B210D" w:rsidP="00360FB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E26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076E26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60" type="#_x0000_t75" style="width:19.25pt;height:23.45pt" o:ole="">
            <v:imagedata r:id="rId84" o:title=""/>
          </v:shape>
          <o:OLEObject Type="Embed" ProgID="Equation.3" ShapeID="_x0000_i1060" DrawAspect="Content" ObjectID="_1484807873" r:id="rId85"/>
        </w:object>
      </w:r>
      <w:r w:rsidRPr="00076E26">
        <w:rPr>
          <w:rFonts w:ascii="Times New Roman" w:hAnsi="Times New Roman" w:cs="Times New Roman"/>
          <w:sz w:val="28"/>
          <w:szCs w:val="28"/>
        </w:rPr>
        <w:t xml:space="preserve"> вычисляется по формуле</w:t>
      </w:r>
    </w:p>
    <w:p w:rsidR="003B210D" w:rsidRPr="00076E26" w:rsidRDefault="00076E26" w:rsidP="00360FB7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after="0" w:line="360" w:lineRule="auto"/>
        <w:ind w:right="-794" w:firstLine="3420"/>
        <w:jc w:val="both"/>
        <w:rPr>
          <w:rFonts w:ascii="Times New Roman" w:hAnsi="Times New Roman" w:cs="Times New Roman"/>
          <w:sz w:val="28"/>
          <w:szCs w:val="28"/>
        </w:rPr>
      </w:pPr>
      <w:r w:rsidRPr="00076E26">
        <w:rPr>
          <w:rFonts w:ascii="Times New Roman" w:hAnsi="Times New Roman" w:cs="Times New Roman"/>
          <w:position w:val="-66"/>
          <w:sz w:val="28"/>
          <w:szCs w:val="28"/>
        </w:rPr>
        <w:object w:dxaOrig="2700" w:dyaOrig="1935">
          <v:shape id="_x0000_i1061" type="#_x0000_t75" style="width:98.8pt;height:71.15pt" o:ole="">
            <v:imagedata r:id="rId86" o:title=""/>
          </v:shape>
          <o:OLEObject Type="Embed" ProgID="Equation.3" ShapeID="_x0000_i1061" DrawAspect="Content" ObjectID="_1484807874" r:id="rId87"/>
        </w:object>
      </w:r>
      <w:r w:rsidR="003B210D" w:rsidRPr="00076E26">
        <w:rPr>
          <w:rFonts w:ascii="Times New Roman" w:hAnsi="Times New Roman" w:cs="Times New Roman"/>
          <w:sz w:val="28"/>
          <w:szCs w:val="28"/>
        </w:rPr>
        <w:t xml:space="preserve">,                                              </w:t>
      </w:r>
    </w:p>
    <w:p w:rsidR="003B210D" w:rsidRPr="00076E26" w:rsidRDefault="003B210D" w:rsidP="00360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E26">
        <w:rPr>
          <w:rFonts w:ascii="Times New Roman" w:hAnsi="Times New Roman" w:cs="Times New Roman"/>
          <w:sz w:val="28"/>
          <w:szCs w:val="28"/>
        </w:rPr>
        <w:t xml:space="preserve">Для  расчета  межгрупповой  дисперсии </w:t>
      </w:r>
      <w:r w:rsidRPr="00076E26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62" type="#_x0000_t75" style="width:19.25pt;height:23.45pt" o:ole="">
            <v:imagedata r:id="rId84" o:title=""/>
          </v:shape>
          <o:OLEObject Type="Embed" ProgID="Equation.3" ShapeID="_x0000_i1062" DrawAspect="Content" ObjectID="_1484807875" r:id="rId88"/>
        </w:object>
      </w:r>
      <w:r w:rsidRPr="00076E26">
        <w:rPr>
          <w:rFonts w:ascii="Times New Roman" w:hAnsi="Times New Roman" w:cs="Times New Roman"/>
          <w:sz w:val="28"/>
          <w:szCs w:val="28"/>
        </w:rPr>
        <w:t xml:space="preserve"> строит</w:t>
      </w:r>
      <w:r w:rsidR="00C73E90">
        <w:rPr>
          <w:rFonts w:ascii="Times New Roman" w:hAnsi="Times New Roman" w:cs="Times New Roman"/>
          <w:sz w:val="28"/>
          <w:szCs w:val="28"/>
        </w:rPr>
        <w:t>ся  вспомогательная таблица</w:t>
      </w:r>
      <w:r w:rsidRPr="00076E26">
        <w:rPr>
          <w:rFonts w:ascii="Times New Roman" w:hAnsi="Times New Roman" w:cs="Times New Roman"/>
          <w:sz w:val="28"/>
          <w:szCs w:val="28"/>
        </w:rPr>
        <w:t xml:space="preserve">. При этом используются  групповые средние значения </w:t>
      </w:r>
      <w:r w:rsidRPr="00076E26">
        <w:rPr>
          <w:rFonts w:ascii="Times New Roman" w:hAnsi="Times New Roman" w:cs="Times New Roman"/>
          <w:position w:val="-20"/>
          <w:sz w:val="28"/>
          <w:szCs w:val="28"/>
        </w:rPr>
        <w:object w:dxaOrig="390" w:dyaOrig="540">
          <v:shape id="_x0000_i1063" type="#_x0000_t75" style="width:19.25pt;height:27.65pt" o:ole="">
            <v:imagedata r:id="rId89" o:title=""/>
          </v:shape>
          <o:OLEObject Type="Embed" ProgID="Equation.3" ShapeID="_x0000_i1063" DrawAspect="Content" ObjectID="_1484807876" r:id="rId90"/>
        </w:object>
      </w:r>
      <w:r w:rsidR="00C73E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3E9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73E90">
        <w:rPr>
          <w:rFonts w:ascii="Times New Roman" w:hAnsi="Times New Roman" w:cs="Times New Roman"/>
          <w:sz w:val="28"/>
          <w:szCs w:val="28"/>
        </w:rPr>
        <w:t xml:space="preserve"> предыдущей таблице.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518"/>
        <w:gridCol w:w="1843"/>
        <w:gridCol w:w="2126"/>
        <w:gridCol w:w="1544"/>
        <w:gridCol w:w="1575"/>
      </w:tblGrid>
      <w:tr w:rsidR="003B210D" w:rsidRPr="00076E26" w:rsidTr="00A25B8E">
        <w:trPr>
          <w:trHeight w:val="270"/>
        </w:trPr>
        <w:tc>
          <w:tcPr>
            <w:tcW w:w="2518" w:type="dxa"/>
            <w:noWrap/>
          </w:tcPr>
          <w:p w:rsidR="003B210D" w:rsidRPr="00A25B8E" w:rsidRDefault="00A25B8E" w:rsidP="00360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 xml:space="preserve">Группы орг. по </w:t>
            </w:r>
            <w:proofErr w:type="spellStart"/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среднегод</w:t>
            </w:r>
            <w:proofErr w:type="spellEnd"/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. з/</w:t>
            </w:r>
            <w:proofErr w:type="gramStart"/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843" w:type="dxa"/>
            <w:noWrap/>
          </w:tcPr>
          <w:p w:rsidR="003B210D" w:rsidRPr="00A25B8E" w:rsidRDefault="00A25B8E" w:rsidP="00360FB7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орг-ций</w:t>
            </w:r>
            <w:proofErr w:type="spellEnd"/>
            <w:r w:rsidRPr="00A25B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210D" w:rsidRPr="00A25B8E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15" w:dyaOrig="405">
                <v:shape id="_x0000_i1064" type="#_x0000_t75" style="width:15.05pt;height:19.25pt" o:ole="">
                  <v:imagedata r:id="rId91" o:title=""/>
                </v:shape>
                <o:OLEObject Type="Embed" ProgID="Equation.3" ShapeID="_x0000_i1064" DrawAspect="Content" ObjectID="_1484807877" r:id="rId92"/>
              </w:object>
            </w:r>
          </w:p>
        </w:tc>
        <w:tc>
          <w:tcPr>
            <w:tcW w:w="2126" w:type="dxa"/>
            <w:noWrap/>
          </w:tcPr>
          <w:p w:rsidR="003B210D" w:rsidRPr="00A25B8E" w:rsidRDefault="003B210D" w:rsidP="00360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значение </w:t>
            </w:r>
            <w:r w:rsidRPr="00A25B8E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15" w:dyaOrig="435">
                <v:shape id="_x0000_i1065" type="#_x0000_t75" style="width:15.05pt;height:20.1pt" o:ole="">
                  <v:imagedata r:id="rId93" o:title=""/>
                </v:shape>
                <o:OLEObject Type="Embed" ProgID="Equation.3" ShapeID="_x0000_i1065" DrawAspect="Content" ObjectID="_1484807878" r:id="rId94"/>
              </w:object>
            </w:r>
          </w:p>
        </w:tc>
        <w:tc>
          <w:tcPr>
            <w:tcW w:w="1544" w:type="dxa"/>
          </w:tcPr>
          <w:p w:rsidR="003B210D" w:rsidRPr="00A25B8E" w:rsidRDefault="003B210D" w:rsidP="00360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FF0000"/>
                <w:position w:val="-20"/>
                <w:sz w:val="28"/>
                <w:szCs w:val="28"/>
              </w:rPr>
              <w:object w:dxaOrig="975" w:dyaOrig="525">
                <v:shape id="_x0000_i1066" type="#_x0000_t75" style="width:48.55pt;height:27.65pt" o:ole="">
                  <v:imagedata r:id="rId95" o:title=""/>
                </v:shape>
                <o:OLEObject Type="Embed" ProgID="Equation.3" ShapeID="_x0000_i1066" DrawAspect="Content" ObjectID="_1484807879" r:id="rId96"/>
              </w:object>
            </w:r>
          </w:p>
        </w:tc>
        <w:tc>
          <w:tcPr>
            <w:tcW w:w="1575" w:type="dxa"/>
            <w:noWrap/>
          </w:tcPr>
          <w:p w:rsidR="003B210D" w:rsidRPr="00A25B8E" w:rsidRDefault="003B210D" w:rsidP="00360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FF0000"/>
                <w:position w:val="-16"/>
                <w:sz w:val="28"/>
                <w:szCs w:val="28"/>
              </w:rPr>
              <w:object w:dxaOrig="1395" w:dyaOrig="480">
                <v:shape id="_x0000_i1067" type="#_x0000_t75" style="width:67.8pt;height:23.45pt" o:ole="">
                  <v:imagedata r:id="rId97" o:title=""/>
                </v:shape>
                <o:OLEObject Type="Embed" ProgID="Equation.3" ShapeID="_x0000_i1067" DrawAspect="Content" ObjectID="_1484807880" r:id="rId98"/>
              </w:objec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70- 100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0,794</w:t>
            </w:r>
          </w:p>
        </w:tc>
        <w:tc>
          <w:tcPr>
            <w:tcW w:w="1544" w:type="dxa"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C73E90" w:rsidRPr="00A25B8E">
              <w:rPr>
                <w:rFonts w:ascii="Times New Roman" w:hAnsi="Times New Roman" w:cs="Times New Roman"/>
                <w:bCs/>
                <w:sz w:val="28"/>
                <w:szCs w:val="28"/>
              </w:rPr>
              <w:t>1,</w:t>
            </w:r>
            <w:r w:rsidRPr="00A25B8E">
              <w:rPr>
                <w:rFonts w:ascii="Times New Roman" w:hAnsi="Times New Roman" w:cs="Times New Roman"/>
                <w:bCs/>
                <w:sz w:val="28"/>
                <w:szCs w:val="28"/>
              </w:rPr>
              <w:t>163</w:t>
            </w:r>
          </w:p>
        </w:tc>
        <w:tc>
          <w:tcPr>
            <w:tcW w:w="1575" w:type="dxa"/>
            <w:noWrap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bCs/>
                <w:sz w:val="28"/>
                <w:szCs w:val="28"/>
              </w:rPr>
              <w:t>4,058</w: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101- 131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1,162</w:t>
            </w:r>
          </w:p>
        </w:tc>
        <w:tc>
          <w:tcPr>
            <w:tcW w:w="1544" w:type="dxa"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-0,795</w:t>
            </w:r>
          </w:p>
        </w:tc>
        <w:tc>
          <w:tcPr>
            <w:tcW w:w="1575" w:type="dxa"/>
            <w:noWrap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3,792</w: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132- 162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1,902</w:t>
            </w:r>
          </w:p>
        </w:tc>
        <w:tc>
          <w:tcPr>
            <w:tcW w:w="1544" w:type="dxa"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-0,055</w:t>
            </w:r>
          </w:p>
        </w:tc>
        <w:tc>
          <w:tcPr>
            <w:tcW w:w="1575" w:type="dxa"/>
            <w:noWrap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0,036</w: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163- 193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2,794</w:t>
            </w:r>
          </w:p>
        </w:tc>
        <w:tc>
          <w:tcPr>
            <w:tcW w:w="1544" w:type="dxa"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0,837</w:t>
            </w:r>
          </w:p>
        </w:tc>
        <w:tc>
          <w:tcPr>
            <w:tcW w:w="1575" w:type="dxa"/>
            <w:noWrap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4,904</w: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194-220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3,49</w:t>
            </w:r>
          </w:p>
        </w:tc>
        <w:tc>
          <w:tcPr>
            <w:tcW w:w="1544" w:type="dxa"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1,533</w:t>
            </w:r>
          </w:p>
        </w:tc>
        <w:tc>
          <w:tcPr>
            <w:tcW w:w="1575" w:type="dxa"/>
            <w:noWrap/>
          </w:tcPr>
          <w:p w:rsidR="00C73E90" w:rsidRPr="00A25B8E" w:rsidRDefault="00A74BBA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</w:t>
            </w:r>
          </w:p>
        </w:tc>
      </w:tr>
      <w:tr w:rsidR="00C73E90" w:rsidRPr="00076E26" w:rsidTr="00A25B8E">
        <w:trPr>
          <w:trHeight w:val="270"/>
        </w:trPr>
        <w:tc>
          <w:tcPr>
            <w:tcW w:w="2518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  <w:noWrap/>
          </w:tcPr>
          <w:p w:rsidR="00C73E90" w:rsidRPr="00A25B8E" w:rsidRDefault="00C73E90" w:rsidP="00A25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sz w:val="28"/>
                <w:szCs w:val="28"/>
              </w:rPr>
              <w:t>10,142</w:t>
            </w:r>
          </w:p>
        </w:tc>
        <w:tc>
          <w:tcPr>
            <w:tcW w:w="1544" w:type="dxa"/>
          </w:tcPr>
          <w:p w:rsidR="00C73E90" w:rsidRPr="00A25B8E" w:rsidRDefault="00C73E90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noWrap/>
          </w:tcPr>
          <w:p w:rsidR="00C73E90" w:rsidRPr="00A25B8E" w:rsidRDefault="00A25B8E" w:rsidP="00076E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17,49</w:t>
            </w:r>
          </w:p>
        </w:tc>
      </w:tr>
    </w:tbl>
    <w:p w:rsidR="000D1D8E" w:rsidRPr="000D1D8E" w:rsidRDefault="000D1D8E" w:rsidP="005446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0D1D8E">
        <w:rPr>
          <w:rFonts w:ascii="Times New Roman" w:hAnsi="Times New Roman" w:cs="Times New Roman"/>
          <w:bCs/>
          <w:sz w:val="28"/>
          <w:szCs w:val="28"/>
        </w:rPr>
        <w:t>межгрупповой</w:t>
      </w:r>
      <w:r w:rsidRPr="000D1D8E">
        <w:rPr>
          <w:rFonts w:ascii="Times New Roman" w:hAnsi="Times New Roman" w:cs="Times New Roman"/>
          <w:sz w:val="28"/>
          <w:szCs w:val="28"/>
        </w:rPr>
        <w:t xml:space="preserve"> дисперсии </w:t>
      </w:r>
      <w:r w:rsidRPr="000D1D8E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68" type="#_x0000_t75" style="width:19.25pt;height:23.45pt" o:ole="">
            <v:imagedata r:id="rId84" o:title=""/>
          </v:shape>
          <o:OLEObject Type="Embed" ProgID="Equation.3" ShapeID="_x0000_i1068" DrawAspect="Content" ObjectID="_1484807881" r:id="rId99"/>
        </w:object>
      </w:r>
      <w:r w:rsidRPr="000D1D8E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0D1D8E" w:rsidRPr="000D1D8E" w:rsidRDefault="000D1D8E" w:rsidP="000D1D8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 id="_x0000_i1069" type="#_x0000_t75" style="width:104.65pt;height:34.35pt" o:ole="">
            <v:imagedata r:id="rId100" o:title=""/>
          </v:shape>
          <o:OLEObject Type="Embed" ProgID="Equation.3" ShapeID="_x0000_i1069" DrawAspect="Content" ObjectID="_1484807882" r:id="rId101"/>
        </w:object>
      </w:r>
    </w:p>
    <w:p w:rsidR="000D1D8E" w:rsidRPr="000D1D8E" w:rsidRDefault="000D1D8E" w:rsidP="000D1D8E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sz w:val="28"/>
          <w:szCs w:val="28"/>
        </w:rPr>
        <w:t xml:space="preserve">Расчет эмпирического коэффициента детерминации </w:t>
      </w:r>
      <w:r w:rsidRPr="000D1D8E">
        <w:rPr>
          <w:rFonts w:ascii="Times New Roman" w:hAnsi="Times New Roman" w:cs="Times New Roman"/>
          <w:position w:val="-12"/>
          <w:sz w:val="28"/>
          <w:szCs w:val="28"/>
        </w:rPr>
        <w:object w:dxaOrig="375" w:dyaOrig="480">
          <v:shape id="_x0000_i1070" type="#_x0000_t75" style="width:19.25pt;height:23.45pt" o:ole="">
            <v:imagedata r:id="rId102" o:title=""/>
          </v:shape>
          <o:OLEObject Type="Embed" ProgID="Equation.3" ShapeID="_x0000_i1070" DrawAspect="Content" ObjectID="_1484807883" r:id="rId103"/>
        </w:object>
      </w:r>
      <w:r w:rsidRPr="000D1D8E">
        <w:rPr>
          <w:rFonts w:ascii="Times New Roman" w:hAnsi="Times New Roman" w:cs="Times New Roman"/>
          <w:sz w:val="28"/>
          <w:szCs w:val="28"/>
        </w:rPr>
        <w:t xml:space="preserve"> по ф</w:t>
      </w:r>
      <w:r>
        <w:rPr>
          <w:rFonts w:ascii="Times New Roman" w:hAnsi="Times New Roman" w:cs="Times New Roman"/>
          <w:sz w:val="28"/>
          <w:szCs w:val="28"/>
        </w:rPr>
        <w:t>ормуле</w:t>
      </w:r>
      <w:r w:rsidRPr="000D1D8E">
        <w:rPr>
          <w:rFonts w:ascii="Times New Roman" w:hAnsi="Times New Roman" w:cs="Times New Roman"/>
          <w:sz w:val="28"/>
          <w:szCs w:val="28"/>
        </w:rPr>
        <w:t>:</w:t>
      </w:r>
    </w:p>
    <w:p w:rsidR="000D1D8E" w:rsidRPr="000D1D8E" w:rsidRDefault="000D1D8E" w:rsidP="000D1D8E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spacing w:after="0" w:line="360" w:lineRule="auto"/>
        <w:ind w:right="-794"/>
        <w:jc w:val="center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position w:val="-30"/>
          <w:sz w:val="28"/>
          <w:szCs w:val="28"/>
        </w:rPr>
        <w:object w:dxaOrig="2480" w:dyaOrig="720">
          <v:shape id="_x0000_i1071" type="#_x0000_t75" style="width:143.15pt;height:41.85pt" o:ole="">
            <v:imagedata r:id="rId104" o:title=""/>
          </v:shape>
          <o:OLEObject Type="Embed" ProgID="Equation.3" ShapeID="_x0000_i1071" DrawAspect="Content" ObjectID="_1484807884" r:id="rId105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D8E">
        <w:rPr>
          <w:rFonts w:ascii="Times New Roman" w:hAnsi="Times New Roman" w:cs="Times New Roman"/>
          <w:position w:val="4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position w:val="4"/>
          <w:sz w:val="28"/>
          <w:szCs w:val="28"/>
        </w:rPr>
        <w:t>87,4</w:t>
      </w:r>
      <w:r w:rsidRPr="000D1D8E">
        <w:rPr>
          <w:rFonts w:ascii="Times New Roman" w:hAnsi="Times New Roman" w:cs="Times New Roman"/>
          <w:position w:val="4"/>
          <w:sz w:val="28"/>
          <w:szCs w:val="28"/>
        </w:rPr>
        <w:t xml:space="preserve"> %</w:t>
      </w:r>
    </w:p>
    <w:p w:rsidR="000D1D8E" w:rsidRPr="000D1D8E" w:rsidRDefault="000D1D8E" w:rsidP="000D1D8E">
      <w:pPr>
        <w:tabs>
          <w:tab w:val="left" w:pos="297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Вывод:</w:t>
      </w:r>
      <w:r w:rsidRPr="000D1D8E">
        <w:rPr>
          <w:rFonts w:ascii="Times New Roman" w:hAnsi="Times New Roman" w:cs="Times New Roman"/>
          <w:sz w:val="28"/>
          <w:szCs w:val="28"/>
        </w:rPr>
        <w:t xml:space="preserve"> Анализ данных таблицы показывает, что с увеличением численности организации от группы к группе систематически возрастает и средний фонд заработной платы, что свидетельствует о наличии прямой корреляционной связи между исследуемыми признаками.</w:t>
      </w:r>
    </w:p>
    <w:p w:rsidR="000D1D8E" w:rsidRPr="000D1D8E" w:rsidRDefault="000D1D8E" w:rsidP="000D1D8E">
      <w:pPr>
        <w:tabs>
          <w:tab w:val="left" w:pos="297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D8E">
        <w:rPr>
          <w:rFonts w:ascii="Times New Roman" w:hAnsi="Times New Roman" w:cs="Times New Roman"/>
          <w:sz w:val="28"/>
          <w:szCs w:val="28"/>
        </w:rPr>
        <w:t>87,4% вариации товарооборота городов обусловлено вариацией численности населения, а 12,6% –  влиянием прочих неучтенных факторов.</w:t>
      </w:r>
    </w:p>
    <w:p w:rsidR="00A25B8E" w:rsidRDefault="000D1D8E" w:rsidP="00834CA8">
      <w:pPr>
        <w:tabs>
          <w:tab w:val="left" w:pos="297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D1D8E">
        <w:rPr>
          <w:rFonts w:ascii="Times New Roman" w:hAnsi="Times New Roman" w:cs="Times New Roman"/>
          <w:b/>
          <w:sz w:val="28"/>
          <w:szCs w:val="28"/>
        </w:rPr>
        <w:t>Задание 3.1</w:t>
      </w:r>
      <w:r>
        <w:rPr>
          <w:sz w:val="28"/>
          <w:szCs w:val="28"/>
        </w:rPr>
        <w:t xml:space="preserve">: </w:t>
      </w:r>
      <w:r w:rsidR="005446F7" w:rsidRPr="005446F7">
        <w:rPr>
          <w:rFonts w:ascii="Times New Roman" w:hAnsi="Times New Roman" w:cs="Times New Roman"/>
          <w:sz w:val="28"/>
          <w:szCs w:val="28"/>
        </w:rPr>
        <w:t>По результатам выполнения задачи 1  с вероятностью 0,954 определите ошибку выбор</w:t>
      </w:r>
      <w:r w:rsidR="00D161C1">
        <w:rPr>
          <w:rFonts w:ascii="Times New Roman" w:hAnsi="Times New Roman" w:cs="Times New Roman"/>
          <w:sz w:val="28"/>
          <w:szCs w:val="28"/>
        </w:rPr>
        <w:t>ки средней численность организаций</w:t>
      </w:r>
      <w:r w:rsidR="005446F7" w:rsidRPr="005446F7">
        <w:rPr>
          <w:rFonts w:ascii="Times New Roman" w:hAnsi="Times New Roman" w:cs="Times New Roman"/>
          <w:sz w:val="28"/>
          <w:szCs w:val="28"/>
        </w:rPr>
        <w:t xml:space="preserve"> и границы, в которых она будет находиться для </w:t>
      </w:r>
      <w:r w:rsidR="00CF0B03">
        <w:rPr>
          <w:rFonts w:ascii="Times New Roman" w:hAnsi="Times New Roman" w:cs="Times New Roman"/>
          <w:sz w:val="28"/>
          <w:szCs w:val="28"/>
        </w:rPr>
        <w:t>генеральной совокупности заработной платы</w:t>
      </w:r>
      <w:r w:rsidR="005446F7" w:rsidRPr="005446F7">
        <w:rPr>
          <w:rFonts w:ascii="Times New Roman" w:hAnsi="Times New Roman" w:cs="Times New Roman"/>
          <w:sz w:val="28"/>
          <w:szCs w:val="28"/>
        </w:rPr>
        <w:t>.</w:t>
      </w:r>
    </w:p>
    <w:p w:rsidR="00A25B8E" w:rsidRDefault="005446F7" w:rsidP="00CF0B03">
      <w:pPr>
        <w:tabs>
          <w:tab w:val="left" w:pos="297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46F7">
        <w:rPr>
          <w:rFonts w:ascii="Times New Roman" w:hAnsi="Times New Roman" w:cs="Times New Roman"/>
          <w:sz w:val="28"/>
          <w:szCs w:val="28"/>
        </w:rPr>
        <w:t>Решение:</w:t>
      </w:r>
    </w:p>
    <w:p w:rsidR="00CF0B03" w:rsidRPr="00CF0B03" w:rsidRDefault="00CF0B03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0B03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CF0B03">
        <w:rPr>
          <w:rFonts w:ascii="Times New Roman" w:hAnsi="Times New Roman" w:cs="Times New Roman"/>
          <w:position w:val="-24"/>
          <w:sz w:val="28"/>
          <w:szCs w:val="28"/>
        </w:rPr>
        <w:object w:dxaOrig="495" w:dyaOrig="555">
          <v:shape id="_x0000_i1072" type="#_x0000_t75" style="width:25.1pt;height:27.65pt" o:ole="">
            <v:imagedata r:id="rId106" o:title=""/>
          </v:shape>
          <o:OLEObject Type="Embed" ProgID="Equation.3" ShapeID="_x0000_i1072" DrawAspect="Content" ObjectID="_1484807885" r:id="rId107"/>
        </w:object>
      </w:r>
      <w:r w:rsidRPr="00CF0B03">
        <w:rPr>
          <w:rFonts w:ascii="Times New Roman" w:hAnsi="Times New Roman" w:cs="Times New Roman"/>
          <w:bCs/>
          <w:sz w:val="28"/>
          <w:szCs w:val="28"/>
        </w:rPr>
        <w:t xml:space="preserve"> выборочной средней </w:t>
      </w:r>
      <w:r w:rsidRPr="00CF0B03">
        <w:rPr>
          <w:rFonts w:ascii="Times New Roman" w:hAnsi="Times New Roman" w:cs="Times New Roman"/>
          <w:position w:val="-6"/>
          <w:sz w:val="28"/>
          <w:szCs w:val="28"/>
        </w:rPr>
        <w:object w:dxaOrig="225" w:dyaOrig="315">
          <v:shape id="_x0000_i1073" type="#_x0000_t75" style="width:10.9pt;height:15.05pt" o:ole="">
            <v:imagedata r:id="rId108" o:title=""/>
          </v:shape>
          <o:OLEObject Type="Embed" ProgID="Equation.3" ShapeID="_x0000_i1073" DrawAspect="Content" ObjectID="_1484807886" r:id="rId109"/>
        </w:object>
      </w:r>
      <w:r w:rsidRPr="00CF0B03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формуле</w:t>
      </w:r>
    </w:p>
    <w:p w:rsidR="00CF0B03" w:rsidRPr="00CF0B03" w:rsidRDefault="00CF0B03" w:rsidP="003061B1">
      <w:pPr>
        <w:pStyle w:val="2"/>
        <w:tabs>
          <w:tab w:val="left" w:pos="8460"/>
          <w:tab w:val="left" w:pos="9360"/>
        </w:tabs>
        <w:spacing w:after="0" w:line="360" w:lineRule="auto"/>
        <w:ind w:left="0" w:firstLine="3780"/>
        <w:rPr>
          <w:sz w:val="28"/>
          <w:szCs w:val="28"/>
        </w:rPr>
      </w:pPr>
      <w:r w:rsidRPr="00CF0B03">
        <w:rPr>
          <w:position w:val="-24"/>
          <w:sz w:val="28"/>
          <w:szCs w:val="28"/>
        </w:rPr>
        <w:object w:dxaOrig="2115" w:dyaOrig="750">
          <v:shape id="_x0000_i1074" type="#_x0000_t75" style="width:84.55pt;height:29.3pt" o:ole="">
            <v:imagedata r:id="rId110" o:title=""/>
          </v:shape>
          <o:OLEObject Type="Embed" ProgID="Equation.3" ShapeID="_x0000_i1074" DrawAspect="Content" ObjectID="_1484807887" r:id="rId111"/>
        </w:object>
      </w:r>
      <w:r w:rsidRPr="00CF0B03">
        <w:rPr>
          <w:sz w:val="28"/>
          <w:szCs w:val="28"/>
        </w:rPr>
        <w:t>,</w:t>
      </w:r>
    </w:p>
    <w:p w:rsidR="00CF0B03" w:rsidRPr="00CF0B03" w:rsidRDefault="00CF0B03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B03">
        <w:rPr>
          <w:rFonts w:ascii="Times New Roman" w:hAnsi="Times New Roman" w:cs="Times New Roman"/>
          <w:iCs/>
          <w:sz w:val="28"/>
          <w:szCs w:val="28"/>
        </w:rPr>
        <w:t>Предельная ошибка выборки</w:t>
      </w:r>
      <w:r w:rsidRPr="00CF0B03">
        <w:rPr>
          <w:rFonts w:ascii="Times New Roman" w:hAnsi="Times New Roman" w:cs="Times New Roman"/>
          <w:position w:val="-10"/>
          <w:sz w:val="28"/>
          <w:szCs w:val="28"/>
        </w:rPr>
        <w:object w:dxaOrig="465" w:dyaOrig="405">
          <v:shape id="_x0000_i1075" type="#_x0000_t75" style="width:23.45pt;height:19.25pt" o:ole="">
            <v:imagedata r:id="rId112" o:title=""/>
          </v:shape>
          <o:OLEObject Type="Embed" ProgID="Equation.3" ShapeID="_x0000_i1075" DrawAspect="Content" ObjectID="_1484807888" r:id="rId113"/>
        </w:object>
      </w:r>
      <w:r w:rsidRPr="00CF0B03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CF0B03" w:rsidRPr="00CF0B03" w:rsidRDefault="00CF0B03" w:rsidP="003061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B03">
        <w:rPr>
          <w:rFonts w:ascii="Times New Roman" w:hAnsi="Times New Roman" w:cs="Times New Roman"/>
          <w:position w:val="-10"/>
          <w:sz w:val="28"/>
          <w:szCs w:val="28"/>
        </w:rPr>
        <w:object w:dxaOrig="1290" w:dyaOrig="480">
          <v:shape id="_x0000_i1076" type="#_x0000_t75" style="width:65.3pt;height:23.45pt" o:ole="">
            <v:imagedata r:id="rId114" o:title=""/>
          </v:shape>
          <o:OLEObject Type="Embed" ProgID="Equation.3" ShapeID="_x0000_i1076" DrawAspect="Content" ObjectID="_1484807889" r:id="rId115"/>
        </w:object>
      </w:r>
      <w:r w:rsidRPr="00CF0B03">
        <w:rPr>
          <w:rFonts w:ascii="Times New Roman" w:hAnsi="Times New Roman" w:cs="Times New Roman"/>
          <w:sz w:val="28"/>
          <w:szCs w:val="28"/>
        </w:rPr>
        <w:t>,</w:t>
      </w:r>
    </w:p>
    <w:p w:rsidR="00CF0B03" w:rsidRPr="00CF0B03" w:rsidRDefault="00CF0B03" w:rsidP="003061B1">
      <w:pPr>
        <w:tabs>
          <w:tab w:val="left" w:pos="93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0B03">
        <w:rPr>
          <w:rFonts w:ascii="Times New Roman" w:hAnsi="Times New Roman" w:cs="Times New Roman"/>
          <w:position w:val="-22"/>
          <w:sz w:val="28"/>
          <w:szCs w:val="28"/>
        </w:rPr>
        <w:object w:dxaOrig="2940" w:dyaOrig="600">
          <v:shape id="_x0000_i1077" type="#_x0000_t75" style="width:108pt;height:21.75pt" o:ole="">
            <v:imagedata r:id="rId116" o:title=""/>
          </v:shape>
          <o:OLEObject Type="Embed" ProgID="Equation.3" ShapeID="_x0000_i1077" DrawAspect="Content" ObjectID="_1484807890" r:id="rId117"/>
        </w:object>
      </w:r>
      <w:r w:rsidRPr="00CF0B03">
        <w:rPr>
          <w:rFonts w:ascii="Times New Roman" w:hAnsi="Times New Roman" w:cs="Times New Roman"/>
          <w:sz w:val="28"/>
          <w:szCs w:val="28"/>
        </w:rPr>
        <w:t>,</w:t>
      </w:r>
    </w:p>
    <w:p w:rsidR="00CF0B03" w:rsidRPr="003061B1" w:rsidRDefault="00CF0B03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1B1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Pr="003061B1">
        <w:rPr>
          <w:rFonts w:ascii="Times New Roman" w:hAnsi="Times New Roman" w:cs="Times New Roman"/>
          <w:position w:val="-10"/>
          <w:sz w:val="28"/>
          <w:szCs w:val="28"/>
        </w:rPr>
        <w:object w:dxaOrig="600" w:dyaOrig="510">
          <v:shape id="_x0000_i1078" type="#_x0000_t75" style="width:30.15pt;height:25.1pt" o:ole="">
            <v:imagedata r:id="rId118" o:title=""/>
          </v:shape>
          <o:OLEObject Type="Embed" ProgID="Equation.3" ShapeID="_x0000_i1078" DrawAspect="Content" ObjectID="_1484807891" r:id="rId119"/>
        </w:object>
      </w:r>
      <w:r w:rsidRPr="003061B1">
        <w:rPr>
          <w:rFonts w:ascii="Times New Roman" w:hAnsi="Times New Roman" w:cs="Times New Roman"/>
          <w:sz w:val="28"/>
          <w:szCs w:val="28"/>
        </w:rPr>
        <w:t xml:space="preserve"> задают </w:t>
      </w:r>
      <w:r w:rsidRPr="003061B1">
        <w:rPr>
          <w:rFonts w:ascii="Times New Roman" w:hAnsi="Times New Roman" w:cs="Times New Roman"/>
          <w:bCs/>
          <w:iCs/>
          <w:sz w:val="28"/>
          <w:szCs w:val="28"/>
        </w:rPr>
        <w:t>доверительный интервал генеральной средней</w:t>
      </w:r>
      <w:r w:rsidRPr="003061B1">
        <w:rPr>
          <w:rFonts w:ascii="Times New Roman" w:hAnsi="Times New Roman" w:cs="Times New Roman"/>
          <w:sz w:val="28"/>
          <w:szCs w:val="28"/>
        </w:rPr>
        <w:t xml:space="preserve">, т.е. случайную область значений, которая с вероятностью </w:t>
      </w:r>
      <w:proofErr w:type="gramStart"/>
      <w:r w:rsidRPr="003061B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061B1">
        <w:rPr>
          <w:rFonts w:ascii="Times New Roman" w:hAnsi="Times New Roman" w:cs="Times New Roman"/>
          <w:sz w:val="28"/>
          <w:szCs w:val="28"/>
        </w:rPr>
        <w:t xml:space="preserve"> гарантированно содержит значение генеральной средней. Эту вероятность </w:t>
      </w:r>
      <w:proofErr w:type="gramStart"/>
      <w:r w:rsidRPr="003061B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061B1">
        <w:rPr>
          <w:rFonts w:ascii="Times New Roman" w:hAnsi="Times New Roman" w:cs="Times New Roman"/>
          <w:sz w:val="28"/>
          <w:szCs w:val="28"/>
        </w:rPr>
        <w:t xml:space="preserve"> называют </w:t>
      </w:r>
      <w:r w:rsidRPr="003061B1">
        <w:rPr>
          <w:rFonts w:ascii="Times New Roman" w:hAnsi="Times New Roman" w:cs="Times New Roman"/>
          <w:iCs/>
          <w:sz w:val="28"/>
          <w:szCs w:val="28"/>
        </w:rPr>
        <w:t xml:space="preserve">доверительной вероятностью </w:t>
      </w:r>
      <w:r w:rsidRPr="003061B1">
        <w:rPr>
          <w:rFonts w:ascii="Times New Roman" w:hAnsi="Times New Roman" w:cs="Times New Roman"/>
          <w:sz w:val="28"/>
          <w:szCs w:val="28"/>
        </w:rPr>
        <w:t xml:space="preserve">или </w:t>
      </w:r>
      <w:r w:rsidRPr="003061B1">
        <w:rPr>
          <w:rFonts w:ascii="Times New Roman" w:hAnsi="Times New Roman" w:cs="Times New Roman"/>
          <w:iCs/>
          <w:sz w:val="28"/>
          <w:szCs w:val="28"/>
        </w:rPr>
        <w:t>уровнем надёжности</w:t>
      </w:r>
      <w:r w:rsidR="003061B1">
        <w:rPr>
          <w:rFonts w:ascii="Times New Roman" w:hAnsi="Times New Roman" w:cs="Times New Roman"/>
          <w:sz w:val="28"/>
          <w:szCs w:val="28"/>
        </w:rPr>
        <w:t>.</w:t>
      </w:r>
    </w:p>
    <w:p w:rsidR="00CF0B03" w:rsidRPr="00CF0B03" w:rsidRDefault="00CF0B03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B03">
        <w:rPr>
          <w:rFonts w:ascii="Times New Roman" w:hAnsi="Times New Roman" w:cs="Times New Roman"/>
          <w:sz w:val="28"/>
          <w:szCs w:val="28"/>
        </w:rPr>
        <w:t>Значения параметров, необходимых для решения задачи, представлены в таблице:</w:t>
      </w:r>
    </w:p>
    <w:tbl>
      <w:tblPr>
        <w:tblStyle w:val="a6"/>
        <w:tblW w:w="9498" w:type="dxa"/>
        <w:tblLook w:val="04A0" w:firstRow="1" w:lastRow="0" w:firstColumn="1" w:lastColumn="0" w:noHBand="0" w:noVBand="1"/>
      </w:tblPr>
      <w:tblGrid>
        <w:gridCol w:w="2815"/>
        <w:gridCol w:w="1065"/>
        <w:gridCol w:w="1205"/>
        <w:gridCol w:w="1345"/>
        <w:gridCol w:w="1345"/>
        <w:gridCol w:w="1723"/>
      </w:tblGrid>
      <w:tr w:rsidR="00CF0B03" w:rsidRPr="00CF0B03" w:rsidTr="00CF0B03">
        <w:trPr>
          <w:trHeight w:val="336"/>
        </w:trPr>
        <w:tc>
          <w:tcPr>
            <w:tcW w:w="2815" w:type="dxa"/>
            <w:noWrap/>
          </w:tcPr>
          <w:p w:rsidR="00CF0B03" w:rsidRPr="00CF0B03" w:rsidRDefault="00CF0B03" w:rsidP="00CF0B03">
            <w:pPr>
              <w:ind w:firstLine="8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proofErr w:type="gramStart"/>
            <w:r w:rsidRPr="00CF0B0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65" w:type="dxa"/>
            <w:noWrap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1205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noWrap/>
          </w:tcPr>
          <w:p w:rsidR="00CF0B03" w:rsidRPr="00CF0B03" w:rsidRDefault="00CF0B03" w:rsidP="00CF0B03">
            <w:pPr>
              <w:ind w:firstLine="3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5" w:dyaOrig="315">
                <v:shape id="_x0000_i1079" type="#_x0000_t75" style="width:10.9pt;height:15.05pt" o:ole="">
                  <v:imagedata r:id="rId108" o:title=""/>
                </v:shape>
                <o:OLEObject Type="Embed" ProgID="Equation.3" ShapeID="_x0000_i1079" DrawAspect="Content" ObjectID="_1484807892" r:id="rId120"/>
              </w:object>
            </w:r>
          </w:p>
        </w:tc>
        <w:tc>
          <w:tcPr>
            <w:tcW w:w="1723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05" w:dyaOrig="405">
                <v:shape id="_x0000_i1080" type="#_x0000_t75" style="width:19.25pt;height:19.25pt" o:ole="">
                  <v:imagedata r:id="rId121" o:title=""/>
                </v:shape>
                <o:OLEObject Type="Embed" ProgID="Equation.3" ShapeID="_x0000_i1080" DrawAspect="Content" ObjectID="_1484807893" r:id="rId122"/>
              </w:object>
            </w:r>
          </w:p>
        </w:tc>
      </w:tr>
      <w:tr w:rsidR="00CF0B03" w:rsidRPr="00CF0B03" w:rsidTr="00CF0B03">
        <w:trPr>
          <w:trHeight w:val="270"/>
        </w:trPr>
        <w:tc>
          <w:tcPr>
            <w:tcW w:w="2815" w:type="dxa"/>
            <w:noWrap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1065" w:type="dxa"/>
            <w:noWrap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05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45" w:type="dxa"/>
            <w:noWrap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B0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345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145,8</w:t>
            </w:r>
          </w:p>
        </w:tc>
        <w:tc>
          <w:tcPr>
            <w:tcW w:w="1723" w:type="dxa"/>
          </w:tcPr>
          <w:p w:rsidR="00CF0B03" w:rsidRPr="00CF0B03" w:rsidRDefault="00CF0B03" w:rsidP="00CF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1039,47</w:t>
            </w:r>
          </w:p>
        </w:tc>
      </w:tr>
    </w:tbl>
    <w:p w:rsidR="003061B1" w:rsidRPr="003061B1" w:rsidRDefault="003061B1" w:rsidP="00EB35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1B1">
        <w:rPr>
          <w:rFonts w:ascii="Times New Roman" w:hAnsi="Times New Roman" w:cs="Times New Roman"/>
          <w:sz w:val="28"/>
          <w:szCs w:val="28"/>
        </w:rPr>
        <w:lastRenderedPageBreak/>
        <w:t>Расчет средне</w:t>
      </w:r>
      <w:r>
        <w:rPr>
          <w:rFonts w:ascii="Times New Roman" w:hAnsi="Times New Roman" w:cs="Times New Roman"/>
          <w:sz w:val="28"/>
          <w:szCs w:val="28"/>
        </w:rPr>
        <w:t>й ошибки выборки по формуле</w:t>
      </w:r>
      <w:r w:rsidRPr="003061B1">
        <w:rPr>
          <w:rFonts w:ascii="Times New Roman" w:hAnsi="Times New Roman" w:cs="Times New Roman"/>
          <w:sz w:val="28"/>
          <w:szCs w:val="28"/>
        </w:rPr>
        <w:t>:</w:t>
      </w:r>
    </w:p>
    <w:p w:rsidR="003061B1" w:rsidRPr="003061B1" w:rsidRDefault="003061B1" w:rsidP="003061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1B1">
        <w:rPr>
          <w:rFonts w:ascii="Times New Roman" w:hAnsi="Times New Roman" w:cs="Times New Roman"/>
          <w:position w:val="-32"/>
          <w:sz w:val="28"/>
          <w:szCs w:val="28"/>
        </w:rPr>
        <w:object w:dxaOrig="2860" w:dyaOrig="760">
          <v:shape id="_x0000_i1081" type="#_x0000_t75" style="width:161.6pt;height:43.55pt" o:ole="">
            <v:imagedata r:id="rId123" o:title=""/>
          </v:shape>
          <o:OLEObject Type="Embed" ProgID="Equation.3" ShapeID="_x0000_i1081" DrawAspect="Content" ObjectID="_1484807894" r:id="rId124"/>
        </w:object>
      </w:r>
    </w:p>
    <w:p w:rsidR="003061B1" w:rsidRPr="003061B1" w:rsidRDefault="003061B1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1B1">
        <w:rPr>
          <w:rFonts w:ascii="Times New Roman" w:hAnsi="Times New Roman" w:cs="Times New Roman"/>
          <w:sz w:val="28"/>
          <w:szCs w:val="28"/>
        </w:rPr>
        <w:t>Расчет предельно</w:t>
      </w:r>
      <w:r>
        <w:rPr>
          <w:rFonts w:ascii="Times New Roman" w:hAnsi="Times New Roman" w:cs="Times New Roman"/>
          <w:sz w:val="28"/>
          <w:szCs w:val="28"/>
        </w:rPr>
        <w:t>й ошибки выборки по формуле</w:t>
      </w:r>
      <w:r w:rsidRPr="003061B1">
        <w:rPr>
          <w:rFonts w:ascii="Times New Roman" w:hAnsi="Times New Roman" w:cs="Times New Roman"/>
          <w:sz w:val="28"/>
          <w:szCs w:val="28"/>
        </w:rPr>
        <w:t>:</w:t>
      </w:r>
    </w:p>
    <w:p w:rsidR="003061B1" w:rsidRPr="003061B1" w:rsidRDefault="00834CA8" w:rsidP="003061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1B1">
        <w:rPr>
          <w:rFonts w:ascii="Times New Roman" w:hAnsi="Times New Roman" w:cs="Times New Roman"/>
          <w:position w:val="-20"/>
          <w:sz w:val="28"/>
          <w:szCs w:val="28"/>
        </w:rPr>
        <w:object w:dxaOrig="2700" w:dyaOrig="440">
          <v:shape id="_x0000_i1082" type="#_x0000_t75" style="width:165.75pt;height:25.1pt" o:ole="">
            <v:imagedata r:id="rId125" o:title=""/>
          </v:shape>
          <o:OLEObject Type="Embed" ProgID="Equation.3" ShapeID="_x0000_i1082" DrawAspect="Content" ObjectID="_1484807895" r:id="rId126"/>
        </w:object>
      </w:r>
    </w:p>
    <w:p w:rsidR="003061B1" w:rsidRPr="003061B1" w:rsidRDefault="003061B1" w:rsidP="003061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по формуле</w:t>
      </w:r>
      <w:r w:rsidRPr="003061B1">
        <w:rPr>
          <w:rFonts w:ascii="Times New Roman" w:hAnsi="Times New Roman" w:cs="Times New Roman"/>
          <w:sz w:val="28"/>
          <w:szCs w:val="28"/>
        </w:rPr>
        <w:t xml:space="preserve"> доверительного интервала </w:t>
      </w:r>
      <w:proofErr w:type="gramStart"/>
      <w:r w:rsidRPr="003061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061B1">
        <w:rPr>
          <w:rFonts w:ascii="Times New Roman" w:hAnsi="Times New Roman" w:cs="Times New Roman"/>
          <w:sz w:val="28"/>
          <w:szCs w:val="28"/>
        </w:rPr>
        <w:t xml:space="preserve"> генеральной средней:</w:t>
      </w:r>
    </w:p>
    <w:p w:rsidR="003061B1" w:rsidRPr="003061B1" w:rsidRDefault="003061B1" w:rsidP="003061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145,8-11,2 </w:t>
      </w:r>
      <w:r w:rsidRPr="003061B1">
        <w:rPr>
          <w:rFonts w:ascii="Times New Roman" w:hAnsi="Times New Roman" w:cs="Times New Roman"/>
          <w:position w:val="-6"/>
          <w:sz w:val="28"/>
          <w:szCs w:val="28"/>
        </w:rPr>
        <w:object w:dxaOrig="620" w:dyaOrig="340">
          <v:shape id="_x0000_i1083" type="#_x0000_t75" style="width:31pt;height:18.4pt" o:ole="">
            <v:imagedata r:id="rId127" o:title=""/>
          </v:shape>
          <o:OLEObject Type="Embed" ProgID="Equation.3" ShapeID="_x0000_i1083" DrawAspect="Content" ObjectID="_1484807896" r:id="rId128"/>
        </w:object>
      </w:r>
      <w:r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145,8 + 11,2</w:t>
      </w:r>
    </w:p>
    <w:p w:rsidR="003061B1" w:rsidRDefault="003061B1" w:rsidP="00360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134,6 тыс. руб</w:t>
      </w:r>
      <w:r w:rsidRPr="003061B1">
        <w:rPr>
          <w:rFonts w:ascii="Times New Roman" w:hAnsi="Times New Roman" w:cs="Times New Roman"/>
          <w:sz w:val="28"/>
          <w:szCs w:val="28"/>
        </w:rPr>
        <w:t xml:space="preserve">. </w:t>
      </w:r>
      <w:r w:rsidRPr="003061B1">
        <w:rPr>
          <w:rFonts w:ascii="Times New Roman" w:hAnsi="Times New Roman" w:cs="Times New Roman"/>
          <w:position w:val="-6"/>
          <w:sz w:val="28"/>
          <w:szCs w:val="28"/>
        </w:rPr>
        <w:object w:dxaOrig="645" w:dyaOrig="345">
          <v:shape id="_x0000_i1084" type="#_x0000_t75" style="width:33.5pt;height:18.4pt" o:ole="">
            <v:imagedata r:id="rId129" o:title=""/>
          </v:shape>
          <o:OLEObject Type="Embed" ProgID="Equation.3" ShapeID="_x0000_i1084" DrawAspect="Content" ObjectID="_1484807897" r:id="rId130"/>
        </w:object>
      </w:r>
      <w:r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157 тыс. руб</w:t>
      </w:r>
      <w:r w:rsidRPr="003061B1">
        <w:rPr>
          <w:rFonts w:ascii="Times New Roman" w:hAnsi="Times New Roman" w:cs="Times New Roman"/>
          <w:sz w:val="28"/>
          <w:szCs w:val="28"/>
        </w:rPr>
        <w:t>.</w:t>
      </w:r>
    </w:p>
    <w:p w:rsidR="00360FB7" w:rsidRDefault="00834CA8" w:rsidP="00360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b/>
          <w:sz w:val="28"/>
          <w:szCs w:val="28"/>
        </w:rPr>
        <w:t xml:space="preserve">Задача 3.2: </w:t>
      </w:r>
      <w:r w:rsidRPr="00834CA8">
        <w:rPr>
          <w:rFonts w:ascii="Times New Roman" w:hAnsi="Times New Roman" w:cs="Times New Roman"/>
          <w:sz w:val="28"/>
          <w:szCs w:val="28"/>
        </w:rPr>
        <w:t xml:space="preserve">По результатам выполнения задачи 1 и 2 с вероятностью 0,954 определите ошибку выборки доли </w:t>
      </w:r>
      <w:r>
        <w:rPr>
          <w:rFonts w:ascii="Times New Roman" w:hAnsi="Times New Roman" w:cs="Times New Roman"/>
          <w:sz w:val="28"/>
          <w:szCs w:val="28"/>
        </w:rPr>
        <w:t>предприятий с уровнем среднегодовой заработной платы менее 100 тыс. руб</w:t>
      </w:r>
      <w:r w:rsidR="00EB35A0">
        <w:rPr>
          <w:rFonts w:ascii="Times New Roman" w:hAnsi="Times New Roman" w:cs="Times New Roman"/>
          <w:sz w:val="28"/>
          <w:szCs w:val="28"/>
        </w:rPr>
        <w:t>.</w:t>
      </w:r>
      <w:r w:rsidRPr="00834CA8">
        <w:rPr>
          <w:rFonts w:ascii="Times New Roman" w:hAnsi="Times New Roman" w:cs="Times New Roman"/>
          <w:sz w:val="28"/>
          <w:szCs w:val="28"/>
        </w:rPr>
        <w:t xml:space="preserve">  и границы, в которых будет находиться генеральная доля.</w:t>
      </w:r>
    </w:p>
    <w:p w:rsidR="00834CA8" w:rsidRPr="00834CA8" w:rsidRDefault="00834CA8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834CA8" w:rsidRPr="00834CA8" w:rsidRDefault="00834CA8" w:rsidP="00834CA8">
      <w:pPr>
        <w:tabs>
          <w:tab w:val="left" w:pos="9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834CA8" w:rsidRPr="00834CA8" w:rsidRDefault="00834CA8" w:rsidP="00834CA8">
      <w:pPr>
        <w:tabs>
          <w:tab w:val="left" w:pos="8460"/>
          <w:tab w:val="left" w:pos="9360"/>
        </w:tabs>
        <w:spacing w:after="0" w:line="360" w:lineRule="auto"/>
        <w:ind w:firstLine="3060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24"/>
          <w:sz w:val="28"/>
          <w:szCs w:val="28"/>
        </w:rPr>
        <w:object w:dxaOrig="1005" w:dyaOrig="855">
          <v:shape id="_x0000_i1085" type="#_x0000_t75" style="width:44.35pt;height:36.85pt" o:ole="">
            <v:imagedata r:id="rId131" o:title=""/>
          </v:shape>
          <o:OLEObject Type="Embed" ProgID="Equation.3" ShapeID="_x0000_i1085" DrawAspect="Content" ObjectID="_1484807898" r:id="rId132"/>
        </w:object>
      </w:r>
      <w:r w:rsidRPr="00834CA8">
        <w:rPr>
          <w:rFonts w:ascii="Times New Roman" w:hAnsi="Times New Roman" w:cs="Times New Roman"/>
          <w:sz w:val="28"/>
          <w:szCs w:val="28"/>
        </w:rPr>
        <w:t xml:space="preserve">,                                                  </w: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834CA8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834CA8">
        <w:rPr>
          <w:rFonts w:ascii="Times New Roman" w:hAnsi="Times New Roman" w:cs="Times New Roman"/>
          <w:position w:val="-10"/>
          <w:sz w:val="28"/>
          <w:szCs w:val="28"/>
        </w:rPr>
        <w:object w:dxaOrig="435" w:dyaOrig="405">
          <v:shape id="_x0000_i1086" type="#_x0000_t75" style="width:20.1pt;height:19.25pt" o:ole="">
            <v:imagedata r:id="rId133" o:title=""/>
          </v:shape>
          <o:OLEObject Type="Embed" ProgID="Equation.3" ShapeID="_x0000_i1086" DrawAspect="Content" ObjectID="_1484807899" r:id="rId134"/>
        </w:object>
      </w:r>
      <w:r w:rsidRPr="00834CA8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заданным свойством, рассчитывается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4CA8" w:rsidRPr="00834CA8" w:rsidRDefault="00834CA8" w:rsidP="00834CA8">
      <w:pPr>
        <w:tabs>
          <w:tab w:val="left" w:pos="8460"/>
          <w:tab w:val="left" w:pos="9360"/>
        </w:tabs>
        <w:spacing w:after="0" w:line="360" w:lineRule="auto"/>
        <w:ind w:firstLine="1800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26"/>
          <w:sz w:val="28"/>
          <w:szCs w:val="28"/>
        </w:rPr>
        <w:object w:dxaOrig="3660" w:dyaOrig="915">
          <v:shape id="_x0000_i1087" type="#_x0000_t75" style="width:159.9pt;height:38.5pt" o:ole="">
            <v:imagedata r:id="rId135" o:title=""/>
          </v:shape>
          <o:OLEObject Type="Embed" ProgID="Equation.3" ShapeID="_x0000_i1087" DrawAspect="Content" ObjectID="_1484807900" r:id="rId136"/>
        </w:object>
      </w:r>
      <w:r w:rsidRPr="00834CA8">
        <w:rPr>
          <w:rFonts w:ascii="Times New Roman" w:hAnsi="Times New Roman" w:cs="Times New Roman"/>
          <w:sz w:val="28"/>
          <w:szCs w:val="28"/>
        </w:rPr>
        <w:t xml:space="preserve">,                              </w: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834CA8">
        <w:rPr>
          <w:rFonts w:ascii="Times New Roman" w:hAnsi="Times New Roman" w:cs="Times New Roman"/>
          <w:position w:val="-10"/>
          <w:sz w:val="28"/>
          <w:szCs w:val="28"/>
        </w:rPr>
        <w:object w:dxaOrig="435" w:dyaOrig="405">
          <v:shape id="_x0000_i1088" type="#_x0000_t75" style="width:20.1pt;height:19.25pt" o:ole="">
            <v:imagedata r:id="rId133" o:title=""/>
          </v:shape>
          <o:OLEObject Type="Embed" ProgID="Equation.3" ShapeID="_x0000_i1088" DrawAspect="Content" ObjectID="_1484807901" r:id="rId137"/>
        </w:object>
      </w:r>
      <w:r w:rsidRPr="00834CA8">
        <w:rPr>
          <w:rFonts w:ascii="Times New Roman" w:hAnsi="Times New Roman" w:cs="Times New Roman"/>
          <w:sz w:val="28"/>
          <w:szCs w:val="28"/>
        </w:rPr>
        <w:t xml:space="preserve">определяет границы, в пределах которых будет находиться генеральная доля </w:t>
      </w:r>
      <w:proofErr w:type="gramStart"/>
      <w:r w:rsidRPr="00834CA8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Pr="00834CA8">
        <w:rPr>
          <w:rFonts w:ascii="Times New Roman" w:hAnsi="Times New Roman" w:cs="Times New Roman"/>
          <w:sz w:val="28"/>
          <w:szCs w:val="28"/>
        </w:rPr>
        <w:t xml:space="preserve"> единиц, обладающих заданным свойством:</w:t>
      </w:r>
    </w:p>
    <w:p w:rsidR="00834CA8" w:rsidRPr="00834CA8" w:rsidRDefault="00834CA8" w:rsidP="00834CA8">
      <w:pPr>
        <w:tabs>
          <w:tab w:val="left" w:pos="2520"/>
          <w:tab w:val="left" w:pos="2700"/>
          <w:tab w:val="left" w:pos="8460"/>
          <w:tab w:val="left" w:pos="9360"/>
        </w:tabs>
        <w:spacing w:after="0" w:line="360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12"/>
          <w:sz w:val="28"/>
          <w:szCs w:val="28"/>
        </w:rPr>
        <w:object w:dxaOrig="2955" w:dyaOrig="420">
          <v:shape id="_x0000_i1089" type="#_x0000_t75" style="width:148.2pt;height:20.1pt" o:ole="">
            <v:imagedata r:id="rId138" o:title=""/>
          </v:shape>
          <o:OLEObject Type="Embed" ProgID="Equation.3" ShapeID="_x0000_i1089" DrawAspect="Content" ObjectID="_1484807902" r:id="rId139"/>
        </w:objec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задания</w:t>
      </w:r>
      <w:r w:rsidRPr="00834CA8">
        <w:rPr>
          <w:rFonts w:ascii="Times New Roman" w:hAnsi="Times New Roman" w:cs="Times New Roman"/>
          <w:sz w:val="28"/>
          <w:szCs w:val="28"/>
        </w:rPr>
        <w:t xml:space="preserve"> исследуемым свойством является равенство или превышение численности населения городов величины </w:t>
      </w:r>
      <w:r>
        <w:rPr>
          <w:rFonts w:ascii="Times New Roman" w:hAnsi="Times New Roman" w:cs="Times New Roman"/>
          <w:sz w:val="28"/>
          <w:szCs w:val="28"/>
        </w:rPr>
        <w:t>100 тыс. руб</w:t>
      </w:r>
      <w:r w:rsidRPr="00834CA8">
        <w:rPr>
          <w:rFonts w:ascii="Times New Roman" w:hAnsi="Times New Roman" w:cs="Times New Roman"/>
          <w:sz w:val="28"/>
          <w:szCs w:val="28"/>
        </w:rPr>
        <w:t>.</w: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sz w:val="28"/>
          <w:szCs w:val="28"/>
        </w:rPr>
        <w:lastRenderedPageBreak/>
        <w:t>Число городов с заданным свойством о</w:t>
      </w:r>
      <w:r>
        <w:rPr>
          <w:rFonts w:ascii="Times New Roman" w:hAnsi="Times New Roman" w:cs="Times New Roman"/>
          <w:sz w:val="28"/>
          <w:szCs w:val="28"/>
        </w:rPr>
        <w:t xml:space="preserve">пределяется из таблицы </w:t>
      </w:r>
      <w:r w:rsidRPr="00834CA8">
        <w:rPr>
          <w:rFonts w:ascii="Times New Roman" w:hAnsi="Times New Roman" w:cs="Times New Roman"/>
          <w:i/>
          <w:sz w:val="28"/>
          <w:szCs w:val="28"/>
        </w:rPr>
        <w:t>m</w:t>
      </w:r>
      <w:r w:rsidRPr="00834CA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34CA8" w:rsidRPr="00834CA8" w:rsidRDefault="00834CA8" w:rsidP="00834C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 xml:space="preserve"> выборочной доли по формуле</w:t>
      </w:r>
      <w:r w:rsidRPr="00834CA8">
        <w:rPr>
          <w:rFonts w:ascii="Times New Roman" w:hAnsi="Times New Roman" w:cs="Times New Roman"/>
          <w:sz w:val="28"/>
          <w:szCs w:val="28"/>
        </w:rPr>
        <w:t>:</w:t>
      </w:r>
    </w:p>
    <w:p w:rsidR="00834CA8" w:rsidRPr="00834CA8" w:rsidRDefault="00834CA8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24"/>
          <w:sz w:val="28"/>
          <w:szCs w:val="28"/>
        </w:rPr>
        <w:object w:dxaOrig="1420" w:dyaOrig="639">
          <v:shape id="_x0000_i1090" type="#_x0000_t75" style="width:71.15pt;height:32.65pt" o:ole="">
            <v:imagedata r:id="rId140" o:title=""/>
          </v:shape>
          <o:OLEObject Type="Embed" ProgID="Equation.3" ShapeID="_x0000_i1090" DrawAspect="Content" ObjectID="_1484807903" r:id="rId141"/>
        </w:objec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по формуле </w:t>
      </w:r>
      <w:r w:rsidRPr="00834CA8">
        <w:rPr>
          <w:rFonts w:ascii="Times New Roman" w:hAnsi="Times New Roman" w:cs="Times New Roman"/>
          <w:sz w:val="28"/>
          <w:szCs w:val="28"/>
        </w:rPr>
        <w:t xml:space="preserve"> предельной ошибки выборки для доли:</w:t>
      </w:r>
    </w:p>
    <w:p w:rsidR="00834CA8" w:rsidRPr="00834CA8" w:rsidRDefault="00360FB7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26"/>
          <w:sz w:val="28"/>
          <w:szCs w:val="28"/>
        </w:rPr>
        <w:object w:dxaOrig="4180" w:dyaOrig="720">
          <v:shape id="_x0000_i1091" type="#_x0000_t75" style="width:209.3pt;height:36pt" o:ole="">
            <v:imagedata r:id="rId142" o:title=""/>
          </v:shape>
          <o:OLEObject Type="Embed" ProgID="Equation.3" ShapeID="_x0000_i1091" DrawAspect="Content" ObjectID="_1484807904" r:id="rId143"/>
        </w:object>
      </w:r>
    </w:p>
    <w:p w:rsidR="00834CA8" w:rsidRPr="00834CA8" w:rsidRDefault="00360FB7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по формуле  </w:t>
      </w:r>
      <w:r w:rsidR="00834CA8" w:rsidRPr="00834CA8">
        <w:rPr>
          <w:rFonts w:ascii="Times New Roman" w:hAnsi="Times New Roman" w:cs="Times New Roman"/>
          <w:sz w:val="28"/>
          <w:szCs w:val="28"/>
        </w:rPr>
        <w:t>доверительного интервала генеральной доли:</w:t>
      </w:r>
    </w:p>
    <w:p w:rsidR="00834CA8" w:rsidRPr="00834CA8" w:rsidRDefault="00360FB7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position w:val="-12"/>
          <w:sz w:val="28"/>
          <w:szCs w:val="28"/>
        </w:rPr>
        <w:object w:dxaOrig="3260" w:dyaOrig="360">
          <v:shape id="_x0000_i1092" type="#_x0000_t75" style="width:163.25pt;height:19.25pt" o:ole="">
            <v:imagedata r:id="rId144" o:title=""/>
          </v:shape>
          <o:OLEObject Type="Embed" ProgID="Equation.3" ShapeID="_x0000_i1092" DrawAspect="Content" ObjectID="_1484807905" r:id="rId145"/>
        </w:object>
      </w:r>
    </w:p>
    <w:p w:rsidR="00834CA8" w:rsidRPr="00834CA8" w:rsidRDefault="00360FB7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4CA8" w:rsidRPr="00834CA8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0</w:t>
      </w:r>
      <w:r w:rsidR="00834CA8" w:rsidRPr="00834CA8">
        <w:rPr>
          <w:rFonts w:ascii="Times New Roman" w:hAnsi="Times New Roman" w:cs="Times New Roman"/>
          <w:sz w:val="28"/>
          <w:szCs w:val="28"/>
        </w:rPr>
        <w:t>04</w:t>
      </w:r>
      <w:r w:rsidR="00834CA8" w:rsidRPr="00834CA8">
        <w:rPr>
          <w:rFonts w:ascii="Times New Roman" w:hAnsi="Times New Roman" w:cs="Times New Roman"/>
          <w:position w:val="-10"/>
          <w:sz w:val="28"/>
          <w:szCs w:val="28"/>
        </w:rPr>
        <w:object w:dxaOrig="720" w:dyaOrig="300">
          <v:shape id="_x0000_i1093" type="#_x0000_t75" style="width:36pt;height:14.25pt" o:ole="">
            <v:imagedata r:id="rId146" o:title=""/>
          </v:shape>
          <o:OLEObject Type="Embed" ProgID="Equation.3" ShapeID="_x0000_i1093" DrawAspect="Content" ObjectID="_1484807906" r:id="rId147"/>
        </w:object>
      </w:r>
      <w:r w:rsidR="00834CA8" w:rsidRPr="00834CA8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204</w:t>
      </w:r>
    </w:p>
    <w:p w:rsidR="00834CA8" w:rsidRPr="00834CA8" w:rsidRDefault="00834CA8" w:rsidP="00834C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A8">
        <w:rPr>
          <w:rFonts w:ascii="Times New Roman" w:hAnsi="Times New Roman" w:cs="Times New Roman"/>
          <w:sz w:val="28"/>
          <w:szCs w:val="28"/>
        </w:rPr>
        <w:t>или</w:t>
      </w:r>
    </w:p>
    <w:p w:rsidR="00834CA8" w:rsidRPr="00834CA8" w:rsidRDefault="00360FB7" w:rsidP="00834C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20,4</w:t>
      </w:r>
      <w:r w:rsidR="00834CA8" w:rsidRPr="00834CA8">
        <w:rPr>
          <w:rFonts w:ascii="Times New Roman" w:hAnsi="Times New Roman" w:cs="Times New Roman"/>
          <w:sz w:val="28"/>
          <w:szCs w:val="28"/>
        </w:rPr>
        <w:t xml:space="preserve">% </w:t>
      </w:r>
      <w:r w:rsidR="00834CA8" w:rsidRPr="00834CA8">
        <w:rPr>
          <w:rFonts w:ascii="Times New Roman" w:hAnsi="Times New Roman" w:cs="Times New Roman"/>
          <w:position w:val="-12"/>
          <w:sz w:val="28"/>
          <w:szCs w:val="28"/>
        </w:rPr>
        <w:object w:dxaOrig="780" w:dyaOrig="345">
          <v:shape id="_x0000_i1094" type="#_x0000_t75" style="width:38.5pt;height:18.4pt" o:ole="">
            <v:imagedata r:id="rId148" o:title=""/>
          </v:shape>
          <o:OLEObject Type="Embed" ProgID="Equation.3" ShapeID="_x0000_i1094" DrawAspect="Content" ObjectID="_1484807907" r:id="rId149"/>
        </w:object>
      </w:r>
      <w:r>
        <w:rPr>
          <w:rFonts w:ascii="Times New Roman" w:hAnsi="Times New Roman" w:cs="Times New Roman"/>
          <w:sz w:val="28"/>
          <w:szCs w:val="28"/>
        </w:rPr>
        <w:t xml:space="preserve"> 0,4</w:t>
      </w:r>
      <w:r w:rsidR="00834CA8" w:rsidRPr="00834CA8">
        <w:rPr>
          <w:rFonts w:ascii="Times New Roman" w:hAnsi="Times New Roman" w:cs="Times New Roman"/>
          <w:sz w:val="28"/>
          <w:szCs w:val="28"/>
        </w:rPr>
        <w:t>%</w:t>
      </w:r>
    </w:p>
    <w:p w:rsidR="00360FB7" w:rsidRDefault="00834CA8" w:rsidP="00834CA8">
      <w:pPr>
        <w:pStyle w:val="ac"/>
        <w:spacing w:after="0" w:line="360" w:lineRule="auto"/>
        <w:ind w:firstLine="540"/>
        <w:jc w:val="both"/>
        <w:rPr>
          <w:bCs/>
          <w:i/>
          <w:sz w:val="28"/>
          <w:szCs w:val="28"/>
        </w:rPr>
      </w:pPr>
      <w:r w:rsidRPr="00360FB7">
        <w:rPr>
          <w:b/>
          <w:bCs/>
          <w:i/>
          <w:sz w:val="28"/>
          <w:szCs w:val="28"/>
        </w:rPr>
        <w:t>Вывод.</w:t>
      </w:r>
      <w:r w:rsidRPr="00834CA8">
        <w:rPr>
          <w:bCs/>
          <w:i/>
          <w:sz w:val="28"/>
          <w:szCs w:val="28"/>
        </w:rPr>
        <w:t xml:space="preserve"> </w:t>
      </w:r>
      <w:r w:rsidR="00360FB7" w:rsidRPr="00360FB7">
        <w:rPr>
          <w:bCs/>
          <w:sz w:val="28"/>
          <w:szCs w:val="28"/>
        </w:rPr>
        <w:t>На основании проведенного выборочного обследования городов с вероятностью 0,954 можно утверждать, что для генеральной совокупности организаций среднегодовая заработная плата находится в пределах от 134,6 тыс. руб. до 157 тыс. руб.</w:t>
      </w:r>
    </w:p>
    <w:p w:rsidR="003061B1" w:rsidRDefault="00834CA8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  <w:r w:rsidRPr="00834CA8">
        <w:rPr>
          <w:bCs/>
          <w:sz w:val="28"/>
          <w:szCs w:val="28"/>
        </w:rPr>
        <w:t xml:space="preserve">С вероятностью 0,954 можно утверждать, что в генеральной совокупности городов доля </w:t>
      </w:r>
      <w:r w:rsidR="00EB35A0">
        <w:rPr>
          <w:sz w:val="28"/>
          <w:szCs w:val="28"/>
        </w:rPr>
        <w:t>предприятий с уровнем среднегодовой заработной платы менее 100 тыс. руб. и границы, в которых</w:t>
      </w:r>
      <w:r w:rsidR="00EB35A0" w:rsidRPr="00834CA8">
        <w:rPr>
          <w:sz w:val="28"/>
          <w:szCs w:val="28"/>
        </w:rPr>
        <w:t xml:space="preserve"> находиться генеральная доля</w:t>
      </w:r>
      <w:r w:rsidR="00EB35A0">
        <w:rPr>
          <w:sz w:val="28"/>
          <w:szCs w:val="28"/>
        </w:rPr>
        <w:t xml:space="preserve"> с 20,4% до 0,4% . </w:t>
      </w: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EB35A0" w:rsidRDefault="00EB35A0" w:rsidP="00EB35A0">
      <w:pPr>
        <w:pStyle w:val="ac"/>
        <w:spacing w:after="0" w:line="360" w:lineRule="auto"/>
        <w:ind w:firstLine="540"/>
        <w:jc w:val="center"/>
        <w:rPr>
          <w:b/>
          <w:sz w:val="28"/>
          <w:szCs w:val="28"/>
        </w:rPr>
      </w:pPr>
      <w:r w:rsidRPr="00EB35A0">
        <w:rPr>
          <w:b/>
          <w:sz w:val="28"/>
          <w:szCs w:val="28"/>
        </w:rPr>
        <w:lastRenderedPageBreak/>
        <w:t>ЗАКЛЮЧЕНИЕ</w:t>
      </w:r>
    </w:p>
    <w:p w:rsidR="00EB35A0" w:rsidRPr="00C454BC" w:rsidRDefault="00D76F98" w:rsidP="00D76F98">
      <w:pPr>
        <w:pStyle w:val="ac"/>
        <w:spacing w:after="0" w:line="360" w:lineRule="auto"/>
        <w:ind w:firstLine="540"/>
        <w:jc w:val="both"/>
        <w:rPr>
          <w:sz w:val="28"/>
          <w:szCs w:val="28"/>
          <w:shd w:val="clear" w:color="auto" w:fill="FFFFFF"/>
        </w:rPr>
      </w:pPr>
      <w:r w:rsidRPr="00C454BC">
        <w:rPr>
          <w:sz w:val="28"/>
          <w:szCs w:val="28"/>
          <w:shd w:val="clear" w:color="auto" w:fill="FFFFFF"/>
        </w:rPr>
        <w:t>О важной роли зарплаты в экономике свидетельствует то, что расходы на оплату труда являются составн</w:t>
      </w:r>
      <w:r w:rsidR="007D640D" w:rsidRPr="00C454BC">
        <w:rPr>
          <w:sz w:val="28"/>
          <w:szCs w:val="28"/>
          <w:shd w:val="clear" w:color="auto" w:fill="FFFFFF"/>
        </w:rPr>
        <w:t>ой частью основных показателей системы национального счета</w:t>
      </w:r>
      <w:r w:rsidRPr="00C454BC">
        <w:rPr>
          <w:sz w:val="28"/>
          <w:szCs w:val="28"/>
          <w:shd w:val="clear" w:color="auto" w:fill="FFFFFF"/>
        </w:rPr>
        <w:t>. Оплата труда, то есть заработная плата, получаемая работниками, является наиболее существенной составляющей национального дохода. В результате проведенной работы можно сделать следующие выводы:</w:t>
      </w:r>
    </w:p>
    <w:p w:rsidR="007D640D" w:rsidRPr="00C454BC" w:rsidRDefault="007D640D" w:rsidP="00C454BC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454BC">
        <w:rPr>
          <w:sz w:val="28"/>
          <w:szCs w:val="28"/>
          <w:shd w:val="clear" w:color="auto" w:fill="FFFFFF"/>
        </w:rPr>
        <w:t>Заработная плата как категория рыночной экономики представляет собой стоимость (цену) рабочей силы.</w:t>
      </w:r>
    </w:p>
    <w:p w:rsidR="007D640D" w:rsidRPr="00C454BC" w:rsidRDefault="007D640D" w:rsidP="00C454BC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454BC">
        <w:rPr>
          <w:sz w:val="28"/>
          <w:szCs w:val="28"/>
          <w:shd w:val="clear" w:color="auto" w:fill="FFFFFF"/>
        </w:rPr>
        <w:t>Заработная плата тесно связана с ценами на потребительские товары и услуги.</w:t>
      </w:r>
    </w:p>
    <w:p w:rsidR="007D640D" w:rsidRPr="00C454BC" w:rsidRDefault="007D640D" w:rsidP="00C454BC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454BC">
        <w:rPr>
          <w:sz w:val="28"/>
          <w:szCs w:val="28"/>
          <w:shd w:val="clear" w:color="auto" w:fill="FFFFFF"/>
        </w:rPr>
        <w:t>Негативные моменты в организации и регулировании заработной платы как основного источника формирования доходов населения — результат ошибочных представлений о том, что государство не должно вмешиваться в этот процесс.</w:t>
      </w:r>
    </w:p>
    <w:p w:rsidR="007D640D" w:rsidRDefault="007D640D" w:rsidP="00C454BC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C454BC">
        <w:rPr>
          <w:sz w:val="28"/>
          <w:szCs w:val="28"/>
          <w:shd w:val="clear" w:color="auto" w:fill="FFFFFF"/>
        </w:rPr>
        <w:t>Устранение неоправданно большой дифференциации в оплате труда по категориям работников, отраслям и территориям — важный шаг на пути преодоления негативных явлений в организации заработ</w:t>
      </w:r>
      <w:r w:rsidRPr="00C454BC">
        <w:rPr>
          <w:sz w:val="28"/>
          <w:szCs w:val="28"/>
          <w:shd w:val="clear" w:color="auto" w:fill="FFFFFF"/>
        </w:rPr>
        <w:softHyphen/>
        <w:t>ной платы и восстановления ее стимулирующей функции.</w:t>
      </w:r>
      <w:r w:rsidRPr="00C454BC">
        <w:rPr>
          <w:rStyle w:val="apple-converted-space"/>
          <w:sz w:val="28"/>
          <w:szCs w:val="28"/>
          <w:shd w:val="clear" w:color="auto" w:fill="FFFFFF"/>
        </w:rPr>
        <w:t> </w:t>
      </w:r>
    </w:p>
    <w:p w:rsidR="00C454BC" w:rsidRDefault="00C454BC" w:rsidP="00D76F98">
      <w:pPr>
        <w:pStyle w:val="ac"/>
        <w:spacing w:after="0" w:line="360" w:lineRule="auto"/>
        <w:ind w:firstLine="540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В практической части рассмотрели данные о среднегодовой заработной платы и фонде заработной платы на предприятиях одной из отраслей экономики за год. </w:t>
      </w:r>
    </w:p>
    <w:p w:rsidR="00C454BC" w:rsidRPr="00C454BC" w:rsidRDefault="00C454BC" w:rsidP="00C454BC">
      <w:pPr>
        <w:tabs>
          <w:tab w:val="left" w:pos="297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4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результате исследования распространенная среднегодовая заработная плата равна 148 тыс. рублей. </w:t>
      </w:r>
      <w:r w:rsidRPr="00C454BC">
        <w:rPr>
          <w:rFonts w:ascii="Times New Roman" w:hAnsi="Times New Roman" w:cs="Times New Roman"/>
          <w:sz w:val="28"/>
          <w:szCs w:val="28"/>
        </w:rPr>
        <w:t>С  увеличением численности организации от группы к группе систематически возрастает и средний фонд заработной платы, что свидетельствует о наличии прямой корреляционной связи между исследуемыми признаками.</w:t>
      </w:r>
    </w:p>
    <w:p w:rsidR="00C454BC" w:rsidRPr="00C454BC" w:rsidRDefault="00C454BC" w:rsidP="00D76F98">
      <w:pPr>
        <w:pStyle w:val="ac"/>
        <w:spacing w:after="0" w:line="360" w:lineRule="auto"/>
        <w:ind w:firstLine="540"/>
        <w:jc w:val="both"/>
        <w:rPr>
          <w:sz w:val="28"/>
          <w:szCs w:val="28"/>
          <w:shd w:val="clear" w:color="auto" w:fill="FFFFFF"/>
        </w:rPr>
      </w:pPr>
    </w:p>
    <w:p w:rsidR="00EB35A0" w:rsidRDefault="00EB35A0" w:rsidP="007D640D">
      <w:pPr>
        <w:pStyle w:val="ac"/>
        <w:spacing w:after="0" w:line="360" w:lineRule="auto"/>
        <w:jc w:val="both"/>
        <w:rPr>
          <w:sz w:val="28"/>
          <w:szCs w:val="28"/>
        </w:rPr>
      </w:pPr>
    </w:p>
    <w:p w:rsidR="00EB35A0" w:rsidRPr="00EB35A0" w:rsidRDefault="00EB35A0" w:rsidP="00EB35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35A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:rsidR="00EB35A0" w:rsidRPr="00EB35A0" w:rsidRDefault="00EB35A0" w:rsidP="00EB35A0">
      <w:pPr>
        <w:numPr>
          <w:ilvl w:val="0"/>
          <w:numId w:val="7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Статистика: учебник/ под ред. С.А. Орехова. – М.: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2010.</w:t>
      </w:r>
    </w:p>
    <w:p w:rsidR="00EB35A0" w:rsidRPr="00EB35A0" w:rsidRDefault="00EB35A0" w:rsidP="00EB35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35A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 xml:space="preserve">Гусаров В.М. </w:t>
      </w: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Статистика: учебное пособие для вузов. — М.: ЮНИТИ-ДАНА, 2009. </w:t>
      </w:r>
    </w:p>
    <w:p w:rsidR="00EB35A0" w:rsidRPr="00EB35A0" w:rsidRDefault="00EB35A0" w:rsidP="00EB35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Социально-экономическая статистика: Практикум / под ред. С.А. Орехова. — М.: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2010.</w:t>
      </w:r>
    </w:p>
    <w:p w:rsidR="00EB35A0" w:rsidRPr="00EB35A0" w:rsidRDefault="00EB35A0" w:rsidP="00EB35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Общая теория статистики: Статистическая методология в изуче</w:t>
      </w: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oftHyphen/>
        <w:t xml:space="preserve">нии коммерческой деятельности: учебник / под ред. О.Э.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Башиной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А.А. Спирина. — М.: Финансы и статистика, 2010.</w:t>
      </w:r>
    </w:p>
    <w:p w:rsidR="00EB35A0" w:rsidRPr="00EB35A0" w:rsidRDefault="00EB35A0" w:rsidP="00EB35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Статистика: учебное пособие / коллектив авторов; по ред. В.Н.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Салина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Е.П.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Шпаковской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– 2-е изд., </w:t>
      </w:r>
      <w:proofErr w:type="spellStart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EB35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И доп. – М.: КНОРУС, 2014.</w:t>
      </w: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B35A0">
        <w:rPr>
          <w:rFonts w:ascii="Times New Roman" w:eastAsia="Calibri" w:hAnsi="Times New Roman"/>
          <w:color w:val="000000"/>
          <w:sz w:val="28"/>
          <w:szCs w:val="28"/>
        </w:rPr>
        <w:t xml:space="preserve">Работа выполнена 05.02.2015       </w:t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  <w:t>_____________</w:t>
      </w: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16"/>
          <w:szCs w:val="16"/>
        </w:rPr>
      </w:pP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EB35A0">
        <w:rPr>
          <w:rFonts w:ascii="Times New Roman" w:eastAsia="Calibri" w:hAnsi="Times New Roman"/>
          <w:i/>
          <w:color w:val="000000"/>
          <w:sz w:val="16"/>
          <w:szCs w:val="16"/>
        </w:rPr>
        <w:t>(подпись)</w:t>
      </w:r>
    </w:p>
    <w:p w:rsidR="00EB35A0" w:rsidRPr="00EB35A0" w:rsidRDefault="00EB35A0" w:rsidP="00EB35A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B35A0" w:rsidRPr="00EB35A0" w:rsidRDefault="00EB35A0" w:rsidP="00EB35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5A0" w:rsidRPr="005446F7" w:rsidRDefault="00EB35A0" w:rsidP="00EB35A0">
      <w:pPr>
        <w:pStyle w:val="ac"/>
        <w:spacing w:after="0" w:line="360" w:lineRule="auto"/>
        <w:ind w:firstLine="540"/>
        <w:jc w:val="both"/>
        <w:rPr>
          <w:sz w:val="28"/>
          <w:szCs w:val="28"/>
        </w:rPr>
      </w:pPr>
    </w:p>
    <w:p w:rsidR="005446F7" w:rsidRDefault="005446F7" w:rsidP="005446F7">
      <w:pPr>
        <w:tabs>
          <w:tab w:val="left" w:pos="2970"/>
        </w:tabs>
        <w:spacing w:line="360" w:lineRule="auto"/>
        <w:jc w:val="both"/>
        <w:rPr>
          <w:sz w:val="28"/>
          <w:szCs w:val="28"/>
        </w:rPr>
      </w:pPr>
    </w:p>
    <w:p w:rsidR="00E46795" w:rsidRPr="00EB35A0" w:rsidRDefault="00E46795" w:rsidP="00EB35A0">
      <w:pPr>
        <w:tabs>
          <w:tab w:val="left" w:pos="2970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610" w:rsidRPr="00AA3610" w:rsidRDefault="00AA3610" w:rsidP="00AA3610">
      <w:pPr>
        <w:spacing w:before="225" w:after="100" w:afterAutospacing="1" w:line="360" w:lineRule="auto"/>
        <w:ind w:left="360"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C14" w:rsidRPr="004C25CE" w:rsidRDefault="00742C14" w:rsidP="00742C14">
      <w:pPr>
        <w:spacing w:before="225" w:after="100" w:afterAutospacing="1" w:line="360" w:lineRule="auto"/>
        <w:ind w:right="2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42C14" w:rsidRPr="004C25CE" w:rsidSect="00483519">
      <w:footerReference w:type="default" r:id="rId15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7F8" w:rsidRDefault="001967F8" w:rsidP="00483519">
      <w:pPr>
        <w:spacing w:after="0" w:line="240" w:lineRule="auto"/>
      </w:pPr>
      <w:r>
        <w:separator/>
      </w:r>
    </w:p>
  </w:endnote>
  <w:endnote w:type="continuationSeparator" w:id="0">
    <w:p w:rsidR="001967F8" w:rsidRDefault="001967F8" w:rsidP="0048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3120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6F98" w:rsidRPr="00483519" w:rsidRDefault="00D76F9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35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35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35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4A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35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6F98" w:rsidRDefault="00D76F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7F8" w:rsidRDefault="001967F8" w:rsidP="00483519">
      <w:pPr>
        <w:spacing w:after="0" w:line="240" w:lineRule="auto"/>
      </w:pPr>
      <w:r>
        <w:separator/>
      </w:r>
    </w:p>
  </w:footnote>
  <w:footnote w:type="continuationSeparator" w:id="0">
    <w:p w:rsidR="001967F8" w:rsidRDefault="001967F8" w:rsidP="00483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09A"/>
    <w:multiLevelType w:val="hybridMultilevel"/>
    <w:tmpl w:val="1546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18DC"/>
    <w:multiLevelType w:val="multilevel"/>
    <w:tmpl w:val="E3EC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331F57F5"/>
    <w:multiLevelType w:val="hybridMultilevel"/>
    <w:tmpl w:val="270A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94A59"/>
    <w:multiLevelType w:val="hybridMultilevel"/>
    <w:tmpl w:val="F96AE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25CA3"/>
    <w:multiLevelType w:val="hybridMultilevel"/>
    <w:tmpl w:val="67F45A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B961CE0"/>
    <w:multiLevelType w:val="hybridMultilevel"/>
    <w:tmpl w:val="E90CEDF8"/>
    <w:lvl w:ilvl="0" w:tplc="61927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D22332"/>
    <w:multiLevelType w:val="hybridMultilevel"/>
    <w:tmpl w:val="DF847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31CEE"/>
    <w:multiLevelType w:val="hybridMultilevel"/>
    <w:tmpl w:val="F410CBB2"/>
    <w:lvl w:ilvl="0" w:tplc="50E864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A6661"/>
    <w:multiLevelType w:val="hybridMultilevel"/>
    <w:tmpl w:val="5D0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246D9"/>
    <w:multiLevelType w:val="hybridMultilevel"/>
    <w:tmpl w:val="FEF22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A5B12"/>
    <w:multiLevelType w:val="hybridMultilevel"/>
    <w:tmpl w:val="F6E2C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CE"/>
    <w:rsid w:val="00043F56"/>
    <w:rsid w:val="00076E26"/>
    <w:rsid w:val="000860BF"/>
    <w:rsid w:val="000D1D8E"/>
    <w:rsid w:val="001967F8"/>
    <w:rsid w:val="001A7BD0"/>
    <w:rsid w:val="001F2630"/>
    <w:rsid w:val="0028074F"/>
    <w:rsid w:val="002D0D1A"/>
    <w:rsid w:val="00305614"/>
    <w:rsid w:val="003061B1"/>
    <w:rsid w:val="00360FB7"/>
    <w:rsid w:val="003B210D"/>
    <w:rsid w:val="00406BC3"/>
    <w:rsid w:val="00477D3C"/>
    <w:rsid w:val="00483519"/>
    <w:rsid w:val="004C25CE"/>
    <w:rsid w:val="004D4A41"/>
    <w:rsid w:val="005446F7"/>
    <w:rsid w:val="00544EF2"/>
    <w:rsid w:val="00587027"/>
    <w:rsid w:val="006800CD"/>
    <w:rsid w:val="00742C14"/>
    <w:rsid w:val="00791F84"/>
    <w:rsid w:val="007B2B12"/>
    <w:rsid w:val="007D640D"/>
    <w:rsid w:val="00834CA8"/>
    <w:rsid w:val="0092193A"/>
    <w:rsid w:val="00937EF7"/>
    <w:rsid w:val="009452C0"/>
    <w:rsid w:val="009B5173"/>
    <w:rsid w:val="00A25B8E"/>
    <w:rsid w:val="00A32F2D"/>
    <w:rsid w:val="00A74BBA"/>
    <w:rsid w:val="00AA3610"/>
    <w:rsid w:val="00AC393E"/>
    <w:rsid w:val="00B179FA"/>
    <w:rsid w:val="00B20D6F"/>
    <w:rsid w:val="00B24846"/>
    <w:rsid w:val="00B30CD0"/>
    <w:rsid w:val="00BA0169"/>
    <w:rsid w:val="00BE198E"/>
    <w:rsid w:val="00C454BC"/>
    <w:rsid w:val="00C73E90"/>
    <w:rsid w:val="00C93DE9"/>
    <w:rsid w:val="00CC05BE"/>
    <w:rsid w:val="00CF0B03"/>
    <w:rsid w:val="00D161C1"/>
    <w:rsid w:val="00D567BA"/>
    <w:rsid w:val="00D76F98"/>
    <w:rsid w:val="00DE7219"/>
    <w:rsid w:val="00E46795"/>
    <w:rsid w:val="00E50D16"/>
    <w:rsid w:val="00E80468"/>
    <w:rsid w:val="00EB35A0"/>
    <w:rsid w:val="00EF36FD"/>
    <w:rsid w:val="00F13F1C"/>
    <w:rsid w:val="00F15BC4"/>
    <w:rsid w:val="00F40664"/>
    <w:rsid w:val="00F51C86"/>
    <w:rsid w:val="00F642F2"/>
    <w:rsid w:val="00F85B38"/>
    <w:rsid w:val="00FC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2C14"/>
    <w:pPr>
      <w:ind w:left="720"/>
      <w:contextualSpacing/>
    </w:pPr>
  </w:style>
  <w:style w:type="table" w:styleId="a6">
    <w:name w:val="Table Grid"/>
    <w:basedOn w:val="a1"/>
    <w:uiPriority w:val="59"/>
    <w:rsid w:val="00A32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8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3519"/>
  </w:style>
  <w:style w:type="paragraph" w:styleId="a9">
    <w:name w:val="footer"/>
    <w:basedOn w:val="a"/>
    <w:link w:val="aa"/>
    <w:uiPriority w:val="99"/>
    <w:unhideWhenUsed/>
    <w:rsid w:val="0048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3519"/>
  </w:style>
  <w:style w:type="paragraph" w:styleId="3">
    <w:name w:val="Body Text 3"/>
    <w:basedOn w:val="a"/>
    <w:link w:val="30"/>
    <w:rsid w:val="002D0D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D0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uiPriority w:val="99"/>
    <w:rsid w:val="00B17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F51C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51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0B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F0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6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2C14"/>
    <w:pPr>
      <w:ind w:left="720"/>
      <w:contextualSpacing/>
    </w:pPr>
  </w:style>
  <w:style w:type="table" w:styleId="a6">
    <w:name w:val="Table Grid"/>
    <w:basedOn w:val="a1"/>
    <w:uiPriority w:val="59"/>
    <w:rsid w:val="00A32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8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3519"/>
  </w:style>
  <w:style w:type="paragraph" w:styleId="a9">
    <w:name w:val="footer"/>
    <w:basedOn w:val="a"/>
    <w:link w:val="aa"/>
    <w:uiPriority w:val="99"/>
    <w:unhideWhenUsed/>
    <w:rsid w:val="0048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3519"/>
  </w:style>
  <w:style w:type="paragraph" w:styleId="3">
    <w:name w:val="Body Text 3"/>
    <w:basedOn w:val="a"/>
    <w:link w:val="30"/>
    <w:rsid w:val="002D0D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D0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uiPriority w:val="99"/>
    <w:rsid w:val="00B17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F51C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51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0B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F0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6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oleObject" Target="embeddings/oleObject53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3.bin"/><Relationship Id="rId47" Type="http://schemas.openxmlformats.org/officeDocument/2006/relationships/image" Target="media/image24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4.wmf"/><Relationship Id="rId84" Type="http://schemas.openxmlformats.org/officeDocument/2006/relationships/image" Target="media/image41.wmf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38" Type="http://schemas.openxmlformats.org/officeDocument/2006/relationships/image" Target="media/image66.wmf"/><Relationship Id="rId16" Type="http://schemas.openxmlformats.org/officeDocument/2006/relationships/image" Target="media/image8.gif"/><Relationship Id="rId107" Type="http://schemas.openxmlformats.org/officeDocument/2006/relationships/oleObject" Target="embeddings/oleObject48.bin"/><Relationship Id="rId11" Type="http://schemas.openxmlformats.org/officeDocument/2006/relationships/image" Target="media/image3.gif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53" Type="http://schemas.openxmlformats.org/officeDocument/2006/relationships/image" Target="media/image27.wmf"/><Relationship Id="rId58" Type="http://schemas.openxmlformats.org/officeDocument/2006/relationships/image" Target="media/image29.wmf"/><Relationship Id="rId74" Type="http://schemas.openxmlformats.org/officeDocument/2006/relationships/oleObject" Target="embeddings/oleObject30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6.wmf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2.bin"/><Relationship Id="rId139" Type="http://schemas.openxmlformats.org/officeDocument/2006/relationships/oleObject" Target="embeddings/oleObject65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6.bin"/><Relationship Id="rId150" Type="http://schemas.openxmlformats.org/officeDocument/2006/relationships/footer" Target="footer1.xml"/><Relationship Id="rId12" Type="http://schemas.openxmlformats.org/officeDocument/2006/relationships/image" Target="media/image4.gi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oleObject" Target="embeddings/oleObject57.bin"/><Relationship Id="rId129" Type="http://schemas.openxmlformats.org/officeDocument/2006/relationships/image" Target="media/image62.wmf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Relationship Id="rId54" Type="http://schemas.openxmlformats.org/officeDocument/2006/relationships/oleObject" Target="embeddings/oleObject19.bin"/><Relationship Id="rId62" Type="http://schemas.openxmlformats.org/officeDocument/2006/relationships/image" Target="media/image31.wmf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8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2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1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6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4.bin"/><Relationship Id="rId127" Type="http://schemas.openxmlformats.org/officeDocument/2006/relationships/image" Target="media/image61.wmf"/><Relationship Id="rId10" Type="http://schemas.openxmlformats.org/officeDocument/2006/relationships/image" Target="media/image2.gif"/><Relationship Id="rId31" Type="http://schemas.openxmlformats.org/officeDocument/2006/relationships/image" Target="media/image16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73" Type="http://schemas.openxmlformats.org/officeDocument/2006/relationships/image" Target="media/image36.wmf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2.wmf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5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5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3" Type="http://schemas.openxmlformats.org/officeDocument/2006/relationships/image" Target="media/image5.gif"/><Relationship Id="rId18" Type="http://schemas.openxmlformats.org/officeDocument/2006/relationships/oleObject" Target="embeddings/oleObject1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image" Target="media/image37.wmf"/><Relationship Id="rId97" Type="http://schemas.openxmlformats.org/officeDocument/2006/relationships/image" Target="media/image47.wmf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7" Type="http://schemas.openxmlformats.org/officeDocument/2006/relationships/footnotes" Target="foot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5.wmf"/><Relationship Id="rId24" Type="http://schemas.openxmlformats.org/officeDocument/2006/relationships/oleObject" Target="embeddings/oleObject4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3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3.bin"/><Relationship Id="rId61" Type="http://schemas.openxmlformats.org/officeDocument/2006/relationships/oleObject" Target="embeddings/oleObject23.bin"/><Relationship Id="rId82" Type="http://schemas.openxmlformats.org/officeDocument/2006/relationships/image" Target="media/image40.wmf"/><Relationship Id="rId152" Type="http://schemas.openxmlformats.org/officeDocument/2006/relationships/theme" Target="theme/theme1.xml"/><Relationship Id="rId19" Type="http://schemas.openxmlformats.org/officeDocument/2006/relationships/image" Target="media/image10.wmf"/><Relationship Id="rId14" Type="http://schemas.openxmlformats.org/officeDocument/2006/relationships/image" Target="media/image6.gi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9.bin"/><Relationship Id="rId8" Type="http://schemas.openxmlformats.org/officeDocument/2006/relationships/endnotes" Target="endnote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2BE5D-6C5B-4947-8936-0EBC1A74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20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14</cp:revision>
  <cp:lastPrinted>2015-02-05T13:51:00Z</cp:lastPrinted>
  <dcterms:created xsi:type="dcterms:W3CDTF">2015-01-29T06:25:00Z</dcterms:created>
  <dcterms:modified xsi:type="dcterms:W3CDTF">2015-02-07T06:50:00Z</dcterms:modified>
</cp:coreProperties>
</file>