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2BEB" w:rsidRDefault="00692BEB" w:rsidP="009F66ED">
      <w:pPr>
        <w:spacing w:line="360" w:lineRule="auto"/>
        <w:jc w:val="center"/>
        <w:rPr>
          <w:sz w:val="28"/>
        </w:rPr>
      </w:pPr>
      <w:r>
        <w:rPr>
          <w:sz w:val="28"/>
        </w:rPr>
        <w:t xml:space="preserve">Негосударственное образовательное учреждение </w:t>
      </w:r>
    </w:p>
    <w:p w:rsidR="00692BEB" w:rsidRDefault="00692BEB">
      <w:pPr>
        <w:spacing w:line="360" w:lineRule="auto"/>
        <w:jc w:val="center"/>
        <w:rPr>
          <w:sz w:val="28"/>
        </w:rPr>
      </w:pPr>
      <w:r>
        <w:rPr>
          <w:sz w:val="28"/>
        </w:rPr>
        <w:t>высшего профессионального образования</w:t>
      </w:r>
    </w:p>
    <w:p w:rsidR="005102E4" w:rsidRDefault="00692BEB">
      <w:pPr>
        <w:spacing w:line="360" w:lineRule="auto"/>
        <w:jc w:val="center"/>
        <w:rPr>
          <w:sz w:val="28"/>
        </w:rPr>
      </w:pPr>
      <w:r>
        <w:rPr>
          <w:sz w:val="28"/>
        </w:rPr>
        <w:t>«</w:t>
      </w:r>
      <w:r w:rsidR="005102E4">
        <w:rPr>
          <w:sz w:val="28"/>
        </w:rPr>
        <w:t>Поволжский институт бизнеса</w:t>
      </w:r>
      <w:r>
        <w:rPr>
          <w:sz w:val="28"/>
        </w:rPr>
        <w:t>»</w:t>
      </w:r>
    </w:p>
    <w:p w:rsidR="00692BEB" w:rsidRDefault="00692BEB">
      <w:pPr>
        <w:spacing w:line="360" w:lineRule="auto"/>
        <w:jc w:val="center"/>
        <w:rPr>
          <w:sz w:val="28"/>
        </w:rPr>
      </w:pPr>
    </w:p>
    <w:p w:rsidR="005102E4" w:rsidRDefault="005102E4">
      <w:pPr>
        <w:spacing w:line="360" w:lineRule="auto"/>
        <w:jc w:val="center"/>
        <w:rPr>
          <w:sz w:val="28"/>
        </w:rPr>
      </w:pPr>
    </w:p>
    <w:p w:rsidR="005102E4" w:rsidRDefault="005102E4">
      <w:pPr>
        <w:spacing w:line="360" w:lineRule="auto"/>
        <w:jc w:val="center"/>
        <w:rPr>
          <w:sz w:val="28"/>
        </w:rPr>
      </w:pPr>
    </w:p>
    <w:p w:rsidR="005102E4" w:rsidRPr="000C3D8A" w:rsidRDefault="005102E4">
      <w:pPr>
        <w:spacing w:line="360" w:lineRule="auto"/>
        <w:jc w:val="center"/>
        <w:rPr>
          <w:b/>
          <w:sz w:val="56"/>
        </w:rPr>
      </w:pPr>
      <w:r w:rsidRPr="000C3D8A">
        <w:rPr>
          <w:b/>
          <w:sz w:val="56"/>
        </w:rPr>
        <w:t>Курсовой проект</w:t>
      </w:r>
    </w:p>
    <w:p w:rsidR="005102E4" w:rsidRPr="000C3D8A" w:rsidRDefault="005102E4">
      <w:pPr>
        <w:pStyle w:val="a4"/>
      </w:pPr>
      <w:r>
        <w:t xml:space="preserve">по дисциплине </w:t>
      </w:r>
      <w:r w:rsidR="000C3D8A">
        <w:t>«Экономика предприятия»</w:t>
      </w:r>
    </w:p>
    <w:p w:rsidR="005102E4" w:rsidRDefault="005102E4">
      <w:pPr>
        <w:spacing w:line="360" w:lineRule="auto"/>
        <w:jc w:val="center"/>
        <w:rPr>
          <w:sz w:val="28"/>
        </w:rPr>
      </w:pPr>
    </w:p>
    <w:p w:rsidR="00721D86" w:rsidRDefault="000C3D8A">
      <w:pPr>
        <w:spacing w:line="360" w:lineRule="auto"/>
        <w:jc w:val="center"/>
        <w:rPr>
          <w:b/>
          <w:sz w:val="40"/>
        </w:rPr>
      </w:pPr>
      <w:r w:rsidRPr="000C3D8A">
        <w:rPr>
          <w:b/>
          <w:sz w:val="40"/>
        </w:rPr>
        <w:t>на тему</w:t>
      </w:r>
      <w:r w:rsidR="00721D86">
        <w:rPr>
          <w:b/>
          <w:sz w:val="40"/>
        </w:rPr>
        <w:t xml:space="preserve"> </w:t>
      </w:r>
    </w:p>
    <w:p w:rsidR="00721D86" w:rsidRPr="00721D86" w:rsidRDefault="00721D86">
      <w:pPr>
        <w:spacing w:line="360" w:lineRule="auto"/>
        <w:jc w:val="center"/>
        <w:rPr>
          <w:b/>
          <w:sz w:val="48"/>
          <w:szCs w:val="48"/>
        </w:rPr>
      </w:pPr>
      <w:r w:rsidRPr="00721D86">
        <w:rPr>
          <w:b/>
          <w:sz w:val="48"/>
          <w:szCs w:val="48"/>
        </w:rPr>
        <w:t xml:space="preserve">«Оценка результатов </w:t>
      </w:r>
    </w:p>
    <w:p w:rsidR="00964A5A" w:rsidRDefault="00721D86">
      <w:pPr>
        <w:spacing w:line="360" w:lineRule="auto"/>
        <w:jc w:val="center"/>
        <w:rPr>
          <w:b/>
          <w:sz w:val="48"/>
          <w:szCs w:val="48"/>
        </w:rPr>
      </w:pPr>
      <w:r w:rsidRPr="00721D86">
        <w:rPr>
          <w:b/>
          <w:sz w:val="48"/>
          <w:szCs w:val="48"/>
        </w:rPr>
        <w:t>экономической деятельности предприятия</w:t>
      </w:r>
    </w:p>
    <w:p w:rsidR="005102E4" w:rsidRPr="00721D86" w:rsidRDefault="00964A5A">
      <w:pPr>
        <w:spacing w:line="360" w:lineRule="auto"/>
        <w:jc w:val="center"/>
        <w:rPr>
          <w:b/>
          <w:sz w:val="48"/>
          <w:szCs w:val="48"/>
        </w:rPr>
      </w:pPr>
      <w:r>
        <w:rPr>
          <w:b/>
          <w:sz w:val="48"/>
          <w:szCs w:val="48"/>
        </w:rPr>
        <w:t xml:space="preserve">ЗАО Шоколадница </w:t>
      </w:r>
      <w:r w:rsidR="00721D86" w:rsidRPr="00721D86">
        <w:rPr>
          <w:b/>
          <w:sz w:val="48"/>
          <w:szCs w:val="48"/>
        </w:rPr>
        <w:t>»</w:t>
      </w:r>
    </w:p>
    <w:p w:rsidR="005102E4" w:rsidRDefault="005102E4">
      <w:pPr>
        <w:spacing w:line="360" w:lineRule="auto"/>
        <w:jc w:val="center"/>
        <w:rPr>
          <w:sz w:val="28"/>
        </w:rPr>
      </w:pPr>
    </w:p>
    <w:p w:rsidR="000C3D8A" w:rsidRDefault="000C3D8A">
      <w:pPr>
        <w:spacing w:line="360" w:lineRule="auto"/>
        <w:jc w:val="center"/>
        <w:rPr>
          <w:sz w:val="28"/>
        </w:rPr>
      </w:pPr>
    </w:p>
    <w:p w:rsidR="003450AE" w:rsidRDefault="003450AE">
      <w:pPr>
        <w:spacing w:line="360" w:lineRule="auto"/>
        <w:jc w:val="center"/>
        <w:rPr>
          <w:sz w:val="28"/>
        </w:rPr>
      </w:pPr>
    </w:p>
    <w:p w:rsidR="000C3D8A" w:rsidRDefault="000C3D8A">
      <w:pPr>
        <w:spacing w:line="360" w:lineRule="auto"/>
        <w:jc w:val="center"/>
        <w:rPr>
          <w:sz w:val="28"/>
        </w:rPr>
      </w:pPr>
    </w:p>
    <w:p w:rsidR="005102E4" w:rsidRDefault="003450AE" w:rsidP="000C3D8A">
      <w:pPr>
        <w:pStyle w:val="3"/>
        <w:ind w:left="3969" w:firstLine="567"/>
      </w:pPr>
      <w:r>
        <w:t xml:space="preserve">Выполнил: студент 3-го курса </w:t>
      </w:r>
    </w:p>
    <w:p w:rsidR="005102E4" w:rsidRDefault="003450AE" w:rsidP="000C3D8A">
      <w:pPr>
        <w:spacing w:line="360" w:lineRule="auto"/>
        <w:ind w:left="3969" w:firstLine="567"/>
        <w:jc w:val="both"/>
        <w:rPr>
          <w:sz w:val="28"/>
        </w:rPr>
      </w:pPr>
      <w:r>
        <w:rPr>
          <w:sz w:val="28"/>
        </w:rPr>
        <w:t>Костерина Ольга</w:t>
      </w:r>
    </w:p>
    <w:p w:rsidR="005102E4" w:rsidRDefault="005102E4" w:rsidP="000C3D8A">
      <w:pPr>
        <w:spacing w:line="360" w:lineRule="auto"/>
        <w:ind w:left="3969" w:firstLine="567"/>
        <w:jc w:val="both"/>
        <w:rPr>
          <w:sz w:val="28"/>
        </w:rPr>
      </w:pPr>
      <w:r>
        <w:rPr>
          <w:sz w:val="28"/>
        </w:rPr>
        <w:t xml:space="preserve">Проверил: </w:t>
      </w:r>
      <w:r w:rsidR="00A64A50">
        <w:rPr>
          <w:sz w:val="28"/>
        </w:rPr>
        <w:t>и.о. доцента</w:t>
      </w:r>
    </w:p>
    <w:p w:rsidR="005102E4" w:rsidRDefault="005102E4" w:rsidP="000C3D8A">
      <w:pPr>
        <w:spacing w:line="360" w:lineRule="auto"/>
        <w:ind w:left="3969" w:firstLine="567"/>
        <w:jc w:val="both"/>
        <w:rPr>
          <w:sz w:val="28"/>
        </w:rPr>
      </w:pPr>
      <w:r>
        <w:rPr>
          <w:sz w:val="28"/>
        </w:rPr>
        <w:t>Беркович Ирина Геннадьевна</w:t>
      </w:r>
    </w:p>
    <w:p w:rsidR="005102E4" w:rsidRDefault="005102E4">
      <w:pPr>
        <w:spacing w:line="360" w:lineRule="auto"/>
        <w:jc w:val="center"/>
        <w:rPr>
          <w:sz w:val="28"/>
        </w:rPr>
      </w:pPr>
    </w:p>
    <w:p w:rsidR="005102E4" w:rsidRDefault="005102E4">
      <w:pPr>
        <w:spacing w:line="360" w:lineRule="auto"/>
        <w:jc w:val="center"/>
        <w:rPr>
          <w:sz w:val="28"/>
        </w:rPr>
      </w:pPr>
    </w:p>
    <w:p w:rsidR="003450AE" w:rsidRDefault="003450AE">
      <w:pPr>
        <w:spacing w:line="360" w:lineRule="auto"/>
        <w:jc w:val="center"/>
        <w:rPr>
          <w:sz w:val="28"/>
        </w:rPr>
      </w:pPr>
    </w:p>
    <w:p w:rsidR="005102E4" w:rsidRDefault="005102E4" w:rsidP="00964A5A">
      <w:pPr>
        <w:spacing w:line="360" w:lineRule="auto"/>
        <w:rPr>
          <w:sz w:val="28"/>
        </w:rPr>
      </w:pPr>
    </w:p>
    <w:p w:rsidR="005102E4" w:rsidRDefault="003450AE">
      <w:pPr>
        <w:spacing w:line="360" w:lineRule="auto"/>
        <w:jc w:val="center"/>
        <w:rPr>
          <w:sz w:val="28"/>
        </w:rPr>
      </w:pPr>
      <w:r>
        <w:rPr>
          <w:sz w:val="28"/>
        </w:rPr>
        <w:t>Самара 2014</w:t>
      </w:r>
      <w:r w:rsidR="005102E4">
        <w:rPr>
          <w:sz w:val="28"/>
        </w:rPr>
        <w:br w:type="page"/>
      </w:r>
      <w:r w:rsidR="005102E4">
        <w:rPr>
          <w:b/>
          <w:sz w:val="28"/>
        </w:rPr>
        <w:lastRenderedPageBreak/>
        <w:t>ЗАДАНИЕ НА КУРСОВОЙ ПРОЕКТ</w:t>
      </w:r>
    </w:p>
    <w:p w:rsidR="005102E4" w:rsidRDefault="005102E4">
      <w:pPr>
        <w:jc w:val="both"/>
        <w:rPr>
          <w:sz w:val="28"/>
        </w:rPr>
      </w:pPr>
    </w:p>
    <w:p w:rsidR="005102E4" w:rsidRDefault="005102E4">
      <w:pPr>
        <w:spacing w:line="360" w:lineRule="auto"/>
        <w:jc w:val="center"/>
        <w:rPr>
          <w:sz w:val="28"/>
        </w:rPr>
      </w:pPr>
      <w:r>
        <w:rPr>
          <w:sz w:val="28"/>
        </w:rPr>
        <w:t xml:space="preserve">Вариант </w:t>
      </w:r>
      <w:r w:rsidR="009F66ED">
        <w:rPr>
          <w:sz w:val="28"/>
        </w:rPr>
        <w:t>12</w:t>
      </w:r>
    </w:p>
    <w:p w:rsidR="005102E4" w:rsidRDefault="005102E4">
      <w:pPr>
        <w:jc w:val="both"/>
        <w:rPr>
          <w:sz w:val="28"/>
        </w:rPr>
      </w:pPr>
    </w:p>
    <w:p w:rsidR="005102E4" w:rsidRDefault="005102E4">
      <w:pPr>
        <w:numPr>
          <w:ilvl w:val="0"/>
          <w:numId w:val="31"/>
        </w:numPr>
        <w:spacing w:line="360" w:lineRule="auto"/>
        <w:jc w:val="both"/>
        <w:rPr>
          <w:sz w:val="28"/>
        </w:rPr>
      </w:pPr>
      <w:r>
        <w:rPr>
          <w:sz w:val="28"/>
        </w:rPr>
        <w:t>Описание рынка, предприятия и его продукции.</w:t>
      </w:r>
    </w:p>
    <w:p w:rsidR="005102E4" w:rsidRDefault="005102E4">
      <w:pPr>
        <w:numPr>
          <w:ilvl w:val="1"/>
          <w:numId w:val="31"/>
        </w:numPr>
        <w:spacing w:line="360" w:lineRule="auto"/>
        <w:jc w:val="both"/>
        <w:rPr>
          <w:sz w:val="28"/>
        </w:rPr>
      </w:pPr>
      <w:r>
        <w:rPr>
          <w:sz w:val="28"/>
        </w:rPr>
        <w:t>Изучите экономическую информацию о Вашем предприятии, выберите вид его деятельности, дайте ему название, опишите выпускаемую продукцию (оказываемые услуги, реализуемый ресурс); определите объем реализации и среднюю цену за единицу продукции; задайте численность персонала.</w:t>
      </w:r>
    </w:p>
    <w:p w:rsidR="005102E4" w:rsidRDefault="005102E4">
      <w:pPr>
        <w:numPr>
          <w:ilvl w:val="1"/>
          <w:numId w:val="31"/>
        </w:numPr>
        <w:spacing w:line="360" w:lineRule="auto"/>
        <w:jc w:val="both"/>
        <w:rPr>
          <w:sz w:val="28"/>
        </w:rPr>
      </w:pPr>
      <w:r>
        <w:rPr>
          <w:sz w:val="28"/>
        </w:rPr>
        <w:t>Опишите рынок, на котором реализуется продукция, поставщиков ресурсов, конкурентов и потребителей; факторы внешней среды, которые оказывают влияние на деятельность предприятия и результаты его работы.</w:t>
      </w:r>
    </w:p>
    <w:p w:rsidR="005102E4" w:rsidRDefault="005102E4">
      <w:pPr>
        <w:numPr>
          <w:ilvl w:val="1"/>
          <w:numId w:val="31"/>
        </w:numPr>
        <w:spacing w:line="360" w:lineRule="auto"/>
        <w:jc w:val="both"/>
        <w:rPr>
          <w:sz w:val="28"/>
        </w:rPr>
      </w:pPr>
      <w:r>
        <w:rPr>
          <w:sz w:val="28"/>
        </w:rPr>
        <w:t xml:space="preserve">Обоснуйте выбор организационно-правовой формы, раскройте ее особенности, достоинства и недостатки. </w:t>
      </w:r>
    </w:p>
    <w:p w:rsidR="005102E4" w:rsidRDefault="005102E4">
      <w:pPr>
        <w:spacing w:line="360" w:lineRule="auto"/>
        <w:jc w:val="both"/>
        <w:rPr>
          <w:sz w:val="28"/>
        </w:rPr>
      </w:pPr>
    </w:p>
    <w:p w:rsidR="005102E4" w:rsidRDefault="005102E4">
      <w:pPr>
        <w:numPr>
          <w:ilvl w:val="0"/>
          <w:numId w:val="31"/>
        </w:numPr>
        <w:spacing w:line="360" w:lineRule="auto"/>
        <w:jc w:val="both"/>
        <w:rPr>
          <w:sz w:val="28"/>
        </w:rPr>
      </w:pPr>
      <w:r>
        <w:rPr>
          <w:sz w:val="28"/>
        </w:rPr>
        <w:t>Анализ результатов хозяйственной деятельности предприятия.</w:t>
      </w:r>
    </w:p>
    <w:p w:rsidR="005102E4" w:rsidRDefault="005102E4">
      <w:pPr>
        <w:numPr>
          <w:ilvl w:val="1"/>
          <w:numId w:val="31"/>
        </w:numPr>
        <w:spacing w:line="360" w:lineRule="auto"/>
        <w:jc w:val="both"/>
        <w:rPr>
          <w:sz w:val="28"/>
        </w:rPr>
      </w:pPr>
      <w:r>
        <w:rPr>
          <w:sz w:val="28"/>
        </w:rPr>
        <w:t>Составьте финансовые документы предприятия (баланс и отчет о прибыли) для двух лет на основании цифрового задания. Дайте их общий анализ (абсолютное и процентное изменение величин, изменение структуры).</w:t>
      </w:r>
    </w:p>
    <w:p w:rsidR="005102E4" w:rsidRDefault="005102E4">
      <w:pPr>
        <w:numPr>
          <w:ilvl w:val="1"/>
          <w:numId w:val="31"/>
        </w:numPr>
        <w:spacing w:line="360" w:lineRule="auto"/>
        <w:jc w:val="both"/>
        <w:rPr>
          <w:sz w:val="28"/>
        </w:rPr>
      </w:pPr>
      <w:r>
        <w:rPr>
          <w:sz w:val="28"/>
        </w:rPr>
        <w:t>Проведите анализ отчетов, применив метод ключевых индикаторов. Рассчитайте и проанализируйте показатели:</w:t>
      </w:r>
    </w:p>
    <w:p w:rsidR="005102E4" w:rsidRDefault="005102E4">
      <w:pPr>
        <w:numPr>
          <w:ilvl w:val="0"/>
          <w:numId w:val="35"/>
        </w:numPr>
        <w:tabs>
          <w:tab w:val="clear" w:pos="360"/>
          <w:tab w:val="num" w:pos="851"/>
        </w:tabs>
        <w:spacing w:line="360" w:lineRule="auto"/>
        <w:ind w:left="709" w:firstLine="11"/>
        <w:jc w:val="both"/>
        <w:rPr>
          <w:sz w:val="28"/>
        </w:rPr>
      </w:pPr>
      <w:r>
        <w:rPr>
          <w:sz w:val="28"/>
        </w:rPr>
        <w:t>эффективности использования основного и оборотного капиталов;</w:t>
      </w:r>
    </w:p>
    <w:p w:rsidR="005102E4" w:rsidRDefault="005102E4">
      <w:pPr>
        <w:numPr>
          <w:ilvl w:val="0"/>
          <w:numId w:val="35"/>
        </w:numPr>
        <w:tabs>
          <w:tab w:val="clear" w:pos="360"/>
          <w:tab w:val="num" w:pos="851"/>
        </w:tabs>
        <w:spacing w:line="360" w:lineRule="auto"/>
        <w:ind w:left="709" w:firstLine="11"/>
        <w:jc w:val="both"/>
        <w:rPr>
          <w:sz w:val="28"/>
        </w:rPr>
      </w:pPr>
      <w:r>
        <w:rPr>
          <w:sz w:val="28"/>
        </w:rPr>
        <w:t>производительности труда;</w:t>
      </w:r>
    </w:p>
    <w:p w:rsidR="005102E4" w:rsidRDefault="005102E4">
      <w:pPr>
        <w:numPr>
          <w:ilvl w:val="0"/>
          <w:numId w:val="35"/>
        </w:numPr>
        <w:tabs>
          <w:tab w:val="clear" w:pos="360"/>
          <w:tab w:val="num" w:pos="851"/>
        </w:tabs>
        <w:spacing w:line="360" w:lineRule="auto"/>
        <w:ind w:left="709" w:firstLine="11"/>
        <w:jc w:val="both"/>
        <w:rPr>
          <w:sz w:val="28"/>
        </w:rPr>
      </w:pPr>
      <w:r>
        <w:rPr>
          <w:sz w:val="28"/>
        </w:rPr>
        <w:t>рентабельности;</w:t>
      </w:r>
    </w:p>
    <w:p w:rsidR="005102E4" w:rsidRDefault="005102E4">
      <w:pPr>
        <w:numPr>
          <w:ilvl w:val="0"/>
          <w:numId w:val="35"/>
        </w:numPr>
        <w:tabs>
          <w:tab w:val="clear" w:pos="360"/>
          <w:tab w:val="num" w:pos="851"/>
        </w:tabs>
        <w:spacing w:line="360" w:lineRule="auto"/>
        <w:ind w:left="851" w:hanging="131"/>
        <w:jc w:val="both"/>
        <w:rPr>
          <w:sz w:val="28"/>
        </w:rPr>
      </w:pPr>
      <w:r>
        <w:rPr>
          <w:sz w:val="28"/>
        </w:rPr>
        <w:t>доходности (дайте графическую интерпретацию бесприбыльного оборота);</w:t>
      </w:r>
    </w:p>
    <w:p w:rsidR="005102E4" w:rsidRDefault="005102E4">
      <w:pPr>
        <w:numPr>
          <w:ilvl w:val="0"/>
          <w:numId w:val="35"/>
        </w:numPr>
        <w:tabs>
          <w:tab w:val="clear" w:pos="360"/>
          <w:tab w:val="num" w:pos="851"/>
        </w:tabs>
        <w:spacing w:line="360" w:lineRule="auto"/>
        <w:ind w:left="709" w:firstLine="11"/>
        <w:jc w:val="both"/>
        <w:rPr>
          <w:sz w:val="28"/>
        </w:rPr>
      </w:pPr>
      <w:r>
        <w:rPr>
          <w:sz w:val="28"/>
        </w:rPr>
        <w:t>платежеспособности;</w:t>
      </w:r>
    </w:p>
    <w:p w:rsidR="005102E4" w:rsidRDefault="005102E4">
      <w:pPr>
        <w:numPr>
          <w:ilvl w:val="0"/>
          <w:numId w:val="35"/>
        </w:numPr>
        <w:tabs>
          <w:tab w:val="clear" w:pos="360"/>
          <w:tab w:val="num" w:pos="851"/>
        </w:tabs>
        <w:spacing w:line="360" w:lineRule="auto"/>
        <w:ind w:left="709" w:firstLine="11"/>
        <w:jc w:val="both"/>
        <w:rPr>
          <w:sz w:val="28"/>
        </w:rPr>
      </w:pPr>
      <w:r>
        <w:rPr>
          <w:sz w:val="28"/>
        </w:rPr>
        <w:t>финансовой устойчивости.</w:t>
      </w:r>
    </w:p>
    <w:p w:rsidR="005102E4" w:rsidRDefault="005102E4">
      <w:pPr>
        <w:numPr>
          <w:ilvl w:val="1"/>
          <w:numId w:val="31"/>
        </w:numPr>
        <w:spacing w:line="360" w:lineRule="auto"/>
        <w:jc w:val="both"/>
        <w:rPr>
          <w:sz w:val="28"/>
        </w:rPr>
      </w:pPr>
      <w:r>
        <w:rPr>
          <w:sz w:val="28"/>
        </w:rPr>
        <w:lastRenderedPageBreak/>
        <w:t>Сделайте выводы об общем финансово-экономическом положении предприятия, эффективности использования материальных, трудовых и финансовых ресурсов, дайте рекомендации по улучшению их использования.</w:t>
      </w:r>
    </w:p>
    <w:p w:rsidR="005102E4" w:rsidRDefault="005102E4">
      <w:pPr>
        <w:jc w:val="both"/>
        <w:rPr>
          <w:sz w:val="28"/>
        </w:rPr>
      </w:pPr>
    </w:p>
    <w:p w:rsidR="005102E4" w:rsidRDefault="005102E4">
      <w:pPr>
        <w:spacing w:line="360" w:lineRule="auto"/>
        <w:jc w:val="center"/>
        <w:rPr>
          <w:sz w:val="28"/>
        </w:rPr>
      </w:pPr>
      <w:r>
        <w:rPr>
          <w:sz w:val="24"/>
        </w:rPr>
        <w:br w:type="page"/>
      </w:r>
      <w:r>
        <w:rPr>
          <w:sz w:val="28"/>
        </w:rPr>
        <w:lastRenderedPageBreak/>
        <w:t>Таблица 1 – Цифровое задание на курсовой проект</w:t>
      </w:r>
    </w:p>
    <w:p w:rsidR="005102E4" w:rsidRDefault="005102E4">
      <w:pPr>
        <w:spacing w:line="360" w:lineRule="auto"/>
        <w:jc w:val="center"/>
        <w:rPr>
          <w:b/>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04"/>
        <w:gridCol w:w="1771"/>
        <w:gridCol w:w="1772"/>
      </w:tblGrid>
      <w:tr w:rsidR="005102E4">
        <w:tc>
          <w:tcPr>
            <w:tcW w:w="6204" w:type="dxa"/>
          </w:tcPr>
          <w:p w:rsidR="005102E4" w:rsidRDefault="005102E4">
            <w:pPr>
              <w:spacing w:line="360" w:lineRule="auto"/>
              <w:jc w:val="center"/>
              <w:rPr>
                <w:b/>
                <w:sz w:val="28"/>
              </w:rPr>
            </w:pPr>
            <w:r>
              <w:rPr>
                <w:b/>
                <w:sz w:val="28"/>
              </w:rPr>
              <w:t>Наименование показателя</w:t>
            </w:r>
          </w:p>
        </w:tc>
        <w:tc>
          <w:tcPr>
            <w:tcW w:w="1771" w:type="dxa"/>
          </w:tcPr>
          <w:p w:rsidR="005102E4" w:rsidRDefault="00862854">
            <w:pPr>
              <w:spacing w:line="360" w:lineRule="auto"/>
              <w:jc w:val="center"/>
              <w:rPr>
                <w:b/>
                <w:sz w:val="28"/>
              </w:rPr>
            </w:pPr>
            <w:r>
              <w:rPr>
                <w:b/>
                <w:sz w:val="28"/>
              </w:rPr>
              <w:t>2012</w:t>
            </w:r>
            <w:r w:rsidR="005102E4">
              <w:rPr>
                <w:b/>
                <w:sz w:val="28"/>
              </w:rPr>
              <w:t xml:space="preserve"> г.</w:t>
            </w:r>
          </w:p>
        </w:tc>
        <w:tc>
          <w:tcPr>
            <w:tcW w:w="1772" w:type="dxa"/>
          </w:tcPr>
          <w:p w:rsidR="005102E4" w:rsidRDefault="00862854">
            <w:pPr>
              <w:spacing w:line="360" w:lineRule="auto"/>
              <w:jc w:val="center"/>
              <w:rPr>
                <w:b/>
                <w:sz w:val="28"/>
              </w:rPr>
            </w:pPr>
            <w:r>
              <w:rPr>
                <w:b/>
                <w:sz w:val="28"/>
              </w:rPr>
              <w:t>20</w:t>
            </w:r>
            <w:r>
              <w:rPr>
                <w:b/>
                <w:sz w:val="28"/>
                <w:lang w:val="en-US"/>
              </w:rPr>
              <w:t>13</w:t>
            </w:r>
            <w:r w:rsidR="005102E4">
              <w:rPr>
                <w:b/>
                <w:sz w:val="28"/>
              </w:rPr>
              <w:t xml:space="preserve"> г.</w:t>
            </w:r>
          </w:p>
        </w:tc>
      </w:tr>
      <w:tr w:rsidR="005102E4">
        <w:tc>
          <w:tcPr>
            <w:tcW w:w="6204" w:type="dxa"/>
          </w:tcPr>
          <w:p w:rsidR="005102E4" w:rsidRDefault="005102E4">
            <w:pPr>
              <w:pStyle w:val="5"/>
              <w:jc w:val="center"/>
              <w:rPr>
                <w:b w:val="0"/>
                <w:i/>
                <w:sz w:val="28"/>
              </w:rPr>
            </w:pPr>
            <w:r>
              <w:rPr>
                <w:b w:val="0"/>
                <w:i/>
                <w:sz w:val="28"/>
              </w:rPr>
              <w:t>Из отчета по прибыли</w:t>
            </w:r>
          </w:p>
        </w:tc>
        <w:tc>
          <w:tcPr>
            <w:tcW w:w="1771" w:type="dxa"/>
          </w:tcPr>
          <w:p w:rsidR="005102E4" w:rsidRDefault="005102E4">
            <w:pPr>
              <w:spacing w:line="360" w:lineRule="auto"/>
              <w:jc w:val="center"/>
              <w:rPr>
                <w:sz w:val="28"/>
              </w:rPr>
            </w:pPr>
          </w:p>
        </w:tc>
        <w:tc>
          <w:tcPr>
            <w:tcW w:w="1772" w:type="dxa"/>
          </w:tcPr>
          <w:p w:rsidR="005102E4" w:rsidRDefault="005102E4">
            <w:pPr>
              <w:spacing w:line="360" w:lineRule="auto"/>
              <w:jc w:val="center"/>
              <w:rPr>
                <w:sz w:val="28"/>
              </w:rPr>
            </w:pPr>
          </w:p>
        </w:tc>
      </w:tr>
      <w:tr w:rsidR="005102E4">
        <w:tc>
          <w:tcPr>
            <w:tcW w:w="6204" w:type="dxa"/>
          </w:tcPr>
          <w:p w:rsidR="005102E4" w:rsidRDefault="005102E4">
            <w:pPr>
              <w:spacing w:line="360" w:lineRule="auto"/>
              <w:jc w:val="both"/>
              <w:rPr>
                <w:sz w:val="28"/>
              </w:rPr>
            </w:pPr>
            <w:r>
              <w:rPr>
                <w:sz w:val="28"/>
              </w:rPr>
              <w:t>Реализационные издержки</w:t>
            </w:r>
          </w:p>
        </w:tc>
        <w:tc>
          <w:tcPr>
            <w:tcW w:w="1771" w:type="dxa"/>
          </w:tcPr>
          <w:p w:rsidR="005102E4" w:rsidRDefault="00423F0A">
            <w:pPr>
              <w:spacing w:line="360" w:lineRule="auto"/>
              <w:jc w:val="center"/>
              <w:rPr>
                <w:sz w:val="28"/>
              </w:rPr>
            </w:pPr>
            <w:r>
              <w:rPr>
                <w:sz w:val="28"/>
              </w:rPr>
              <w:t>6000</w:t>
            </w:r>
          </w:p>
        </w:tc>
        <w:tc>
          <w:tcPr>
            <w:tcW w:w="1772" w:type="dxa"/>
          </w:tcPr>
          <w:p w:rsidR="005102E4" w:rsidRDefault="00423F0A">
            <w:pPr>
              <w:spacing w:line="360" w:lineRule="auto"/>
              <w:jc w:val="center"/>
              <w:rPr>
                <w:sz w:val="28"/>
              </w:rPr>
            </w:pPr>
            <w:r>
              <w:rPr>
                <w:sz w:val="28"/>
              </w:rPr>
              <w:t>58</w:t>
            </w:r>
            <w:r w:rsidR="005102E4">
              <w:rPr>
                <w:sz w:val="28"/>
              </w:rPr>
              <w:t>00</w:t>
            </w:r>
          </w:p>
        </w:tc>
      </w:tr>
      <w:tr w:rsidR="005102E4">
        <w:tc>
          <w:tcPr>
            <w:tcW w:w="6204" w:type="dxa"/>
          </w:tcPr>
          <w:p w:rsidR="005102E4" w:rsidRDefault="005102E4">
            <w:pPr>
              <w:spacing w:line="360" w:lineRule="auto"/>
              <w:jc w:val="both"/>
              <w:rPr>
                <w:sz w:val="28"/>
              </w:rPr>
            </w:pPr>
            <w:r>
              <w:rPr>
                <w:sz w:val="28"/>
              </w:rPr>
              <w:t>Административно-управленческие издержки</w:t>
            </w:r>
          </w:p>
        </w:tc>
        <w:tc>
          <w:tcPr>
            <w:tcW w:w="1771" w:type="dxa"/>
          </w:tcPr>
          <w:p w:rsidR="005102E4" w:rsidRDefault="00423F0A">
            <w:pPr>
              <w:spacing w:line="360" w:lineRule="auto"/>
              <w:jc w:val="center"/>
              <w:rPr>
                <w:sz w:val="28"/>
              </w:rPr>
            </w:pPr>
            <w:r>
              <w:rPr>
                <w:sz w:val="28"/>
              </w:rPr>
              <w:t>70</w:t>
            </w:r>
            <w:r w:rsidR="005102E4">
              <w:rPr>
                <w:sz w:val="28"/>
              </w:rPr>
              <w:t>00</w:t>
            </w:r>
          </w:p>
        </w:tc>
        <w:tc>
          <w:tcPr>
            <w:tcW w:w="1772" w:type="dxa"/>
          </w:tcPr>
          <w:p w:rsidR="005102E4" w:rsidRDefault="00423F0A">
            <w:pPr>
              <w:spacing w:line="360" w:lineRule="auto"/>
              <w:jc w:val="center"/>
              <w:rPr>
                <w:sz w:val="28"/>
              </w:rPr>
            </w:pPr>
            <w:r>
              <w:rPr>
                <w:sz w:val="28"/>
              </w:rPr>
              <w:t>74</w:t>
            </w:r>
            <w:r w:rsidR="005102E4">
              <w:rPr>
                <w:sz w:val="28"/>
              </w:rPr>
              <w:t>00</w:t>
            </w:r>
          </w:p>
        </w:tc>
      </w:tr>
      <w:tr w:rsidR="005102E4">
        <w:tc>
          <w:tcPr>
            <w:tcW w:w="6204" w:type="dxa"/>
          </w:tcPr>
          <w:p w:rsidR="005102E4" w:rsidRDefault="005102E4">
            <w:pPr>
              <w:spacing w:line="360" w:lineRule="auto"/>
              <w:jc w:val="both"/>
              <w:rPr>
                <w:sz w:val="28"/>
              </w:rPr>
            </w:pPr>
            <w:r>
              <w:rPr>
                <w:sz w:val="28"/>
              </w:rPr>
              <w:t>Производственные издержки</w:t>
            </w:r>
          </w:p>
        </w:tc>
        <w:tc>
          <w:tcPr>
            <w:tcW w:w="1771" w:type="dxa"/>
          </w:tcPr>
          <w:p w:rsidR="005102E4" w:rsidRDefault="005102E4" w:rsidP="00423F0A">
            <w:pPr>
              <w:spacing w:line="360" w:lineRule="auto"/>
              <w:jc w:val="center"/>
              <w:rPr>
                <w:sz w:val="28"/>
              </w:rPr>
            </w:pPr>
            <w:r>
              <w:rPr>
                <w:sz w:val="28"/>
              </w:rPr>
              <w:t>1</w:t>
            </w:r>
            <w:r w:rsidR="00423F0A">
              <w:rPr>
                <w:sz w:val="28"/>
              </w:rPr>
              <w:t>7000</w:t>
            </w:r>
          </w:p>
        </w:tc>
        <w:tc>
          <w:tcPr>
            <w:tcW w:w="1772" w:type="dxa"/>
          </w:tcPr>
          <w:p w:rsidR="005102E4" w:rsidRDefault="00423F0A" w:rsidP="00423F0A">
            <w:pPr>
              <w:spacing w:line="360" w:lineRule="auto"/>
              <w:jc w:val="center"/>
              <w:rPr>
                <w:sz w:val="28"/>
              </w:rPr>
            </w:pPr>
            <w:r>
              <w:rPr>
                <w:sz w:val="28"/>
              </w:rPr>
              <w:t>18</w:t>
            </w:r>
            <w:r w:rsidR="005102E4">
              <w:rPr>
                <w:sz w:val="28"/>
              </w:rPr>
              <w:t>00</w:t>
            </w:r>
            <w:r>
              <w:rPr>
                <w:sz w:val="28"/>
              </w:rPr>
              <w:t>0</w:t>
            </w:r>
          </w:p>
        </w:tc>
      </w:tr>
      <w:tr w:rsidR="005102E4">
        <w:tc>
          <w:tcPr>
            <w:tcW w:w="6204" w:type="dxa"/>
          </w:tcPr>
          <w:p w:rsidR="005102E4" w:rsidRDefault="005102E4">
            <w:pPr>
              <w:spacing w:line="360" w:lineRule="auto"/>
              <w:jc w:val="both"/>
              <w:rPr>
                <w:sz w:val="28"/>
              </w:rPr>
            </w:pPr>
            <w:r>
              <w:rPr>
                <w:sz w:val="28"/>
              </w:rPr>
              <w:t>Издержки по выплате процентов</w:t>
            </w:r>
          </w:p>
        </w:tc>
        <w:tc>
          <w:tcPr>
            <w:tcW w:w="1771" w:type="dxa"/>
          </w:tcPr>
          <w:p w:rsidR="005102E4" w:rsidRDefault="00423F0A">
            <w:pPr>
              <w:spacing w:line="360" w:lineRule="auto"/>
              <w:jc w:val="center"/>
              <w:rPr>
                <w:sz w:val="28"/>
              </w:rPr>
            </w:pPr>
            <w:r>
              <w:rPr>
                <w:sz w:val="28"/>
              </w:rPr>
              <w:t>800</w:t>
            </w:r>
          </w:p>
        </w:tc>
        <w:tc>
          <w:tcPr>
            <w:tcW w:w="1772" w:type="dxa"/>
          </w:tcPr>
          <w:p w:rsidR="005102E4" w:rsidRDefault="00423F0A">
            <w:pPr>
              <w:spacing w:line="360" w:lineRule="auto"/>
              <w:jc w:val="center"/>
              <w:rPr>
                <w:sz w:val="28"/>
              </w:rPr>
            </w:pPr>
            <w:r>
              <w:rPr>
                <w:sz w:val="28"/>
              </w:rPr>
              <w:t>800</w:t>
            </w:r>
          </w:p>
        </w:tc>
      </w:tr>
      <w:tr w:rsidR="005102E4">
        <w:tc>
          <w:tcPr>
            <w:tcW w:w="6204" w:type="dxa"/>
          </w:tcPr>
          <w:p w:rsidR="005102E4" w:rsidRDefault="005102E4">
            <w:pPr>
              <w:spacing w:line="360" w:lineRule="auto"/>
              <w:jc w:val="both"/>
              <w:rPr>
                <w:sz w:val="28"/>
              </w:rPr>
            </w:pPr>
            <w:r>
              <w:rPr>
                <w:sz w:val="28"/>
              </w:rPr>
              <w:t>Экстраординарные расходы</w:t>
            </w:r>
          </w:p>
        </w:tc>
        <w:tc>
          <w:tcPr>
            <w:tcW w:w="1771" w:type="dxa"/>
          </w:tcPr>
          <w:p w:rsidR="005102E4" w:rsidRDefault="00423F0A">
            <w:pPr>
              <w:spacing w:line="360" w:lineRule="auto"/>
              <w:jc w:val="center"/>
              <w:rPr>
                <w:sz w:val="28"/>
              </w:rPr>
            </w:pPr>
            <w:r>
              <w:rPr>
                <w:sz w:val="28"/>
              </w:rPr>
              <w:t>--</w:t>
            </w:r>
          </w:p>
        </w:tc>
        <w:tc>
          <w:tcPr>
            <w:tcW w:w="1772" w:type="dxa"/>
          </w:tcPr>
          <w:p w:rsidR="005102E4" w:rsidRDefault="00423F0A">
            <w:pPr>
              <w:spacing w:line="360" w:lineRule="auto"/>
              <w:jc w:val="center"/>
              <w:rPr>
                <w:sz w:val="28"/>
              </w:rPr>
            </w:pPr>
            <w:r>
              <w:rPr>
                <w:sz w:val="28"/>
              </w:rPr>
              <w:t>--</w:t>
            </w:r>
          </w:p>
        </w:tc>
      </w:tr>
      <w:tr w:rsidR="005102E4">
        <w:tc>
          <w:tcPr>
            <w:tcW w:w="6204" w:type="dxa"/>
          </w:tcPr>
          <w:p w:rsidR="005102E4" w:rsidRDefault="005102E4">
            <w:pPr>
              <w:spacing w:line="360" w:lineRule="auto"/>
              <w:jc w:val="both"/>
              <w:rPr>
                <w:sz w:val="28"/>
              </w:rPr>
            </w:pPr>
            <w:r>
              <w:rPr>
                <w:sz w:val="28"/>
              </w:rPr>
              <w:t>Выручка от реализации</w:t>
            </w:r>
          </w:p>
        </w:tc>
        <w:tc>
          <w:tcPr>
            <w:tcW w:w="1771" w:type="dxa"/>
          </w:tcPr>
          <w:p w:rsidR="005102E4" w:rsidRDefault="00423F0A">
            <w:pPr>
              <w:spacing w:line="360" w:lineRule="auto"/>
              <w:jc w:val="center"/>
              <w:rPr>
                <w:sz w:val="28"/>
              </w:rPr>
            </w:pPr>
            <w:r>
              <w:rPr>
                <w:sz w:val="28"/>
              </w:rPr>
              <w:t>34</w:t>
            </w:r>
            <w:r w:rsidR="005102E4">
              <w:rPr>
                <w:sz w:val="28"/>
              </w:rPr>
              <w:t>000</w:t>
            </w:r>
          </w:p>
        </w:tc>
        <w:tc>
          <w:tcPr>
            <w:tcW w:w="1772" w:type="dxa"/>
          </w:tcPr>
          <w:p w:rsidR="005102E4" w:rsidRDefault="00423F0A">
            <w:pPr>
              <w:spacing w:line="360" w:lineRule="auto"/>
              <w:jc w:val="center"/>
              <w:rPr>
                <w:sz w:val="28"/>
              </w:rPr>
            </w:pPr>
            <w:r>
              <w:rPr>
                <w:sz w:val="28"/>
              </w:rPr>
              <w:t>36</w:t>
            </w:r>
            <w:r w:rsidR="005102E4">
              <w:rPr>
                <w:sz w:val="28"/>
              </w:rPr>
              <w:t>000</w:t>
            </w:r>
          </w:p>
        </w:tc>
      </w:tr>
      <w:tr w:rsidR="005102E4">
        <w:tc>
          <w:tcPr>
            <w:tcW w:w="6204" w:type="dxa"/>
          </w:tcPr>
          <w:p w:rsidR="005102E4" w:rsidRDefault="005102E4">
            <w:pPr>
              <w:pStyle w:val="5"/>
              <w:jc w:val="center"/>
              <w:rPr>
                <w:b w:val="0"/>
                <w:i/>
                <w:sz w:val="28"/>
              </w:rPr>
            </w:pPr>
            <w:r>
              <w:rPr>
                <w:b w:val="0"/>
                <w:i/>
                <w:sz w:val="28"/>
              </w:rPr>
              <w:t>Из баланса</w:t>
            </w:r>
          </w:p>
        </w:tc>
        <w:tc>
          <w:tcPr>
            <w:tcW w:w="1771" w:type="dxa"/>
          </w:tcPr>
          <w:p w:rsidR="005102E4" w:rsidRDefault="005102E4">
            <w:pPr>
              <w:spacing w:line="360" w:lineRule="auto"/>
              <w:jc w:val="center"/>
              <w:rPr>
                <w:sz w:val="28"/>
              </w:rPr>
            </w:pPr>
          </w:p>
        </w:tc>
        <w:tc>
          <w:tcPr>
            <w:tcW w:w="1772" w:type="dxa"/>
          </w:tcPr>
          <w:p w:rsidR="005102E4" w:rsidRDefault="005102E4">
            <w:pPr>
              <w:spacing w:line="360" w:lineRule="auto"/>
              <w:jc w:val="center"/>
              <w:rPr>
                <w:sz w:val="28"/>
              </w:rPr>
            </w:pPr>
          </w:p>
        </w:tc>
      </w:tr>
      <w:tr w:rsidR="005102E4">
        <w:tc>
          <w:tcPr>
            <w:tcW w:w="6204" w:type="dxa"/>
          </w:tcPr>
          <w:p w:rsidR="005102E4" w:rsidRDefault="005102E4">
            <w:pPr>
              <w:spacing w:line="360" w:lineRule="auto"/>
              <w:jc w:val="both"/>
              <w:rPr>
                <w:sz w:val="28"/>
              </w:rPr>
            </w:pPr>
            <w:r>
              <w:rPr>
                <w:sz w:val="28"/>
              </w:rPr>
              <w:t>Земля и здания</w:t>
            </w:r>
          </w:p>
        </w:tc>
        <w:tc>
          <w:tcPr>
            <w:tcW w:w="1771" w:type="dxa"/>
          </w:tcPr>
          <w:p w:rsidR="005102E4" w:rsidRDefault="00423F0A">
            <w:pPr>
              <w:spacing w:line="360" w:lineRule="auto"/>
              <w:jc w:val="center"/>
              <w:rPr>
                <w:sz w:val="28"/>
              </w:rPr>
            </w:pPr>
            <w:r>
              <w:rPr>
                <w:sz w:val="28"/>
              </w:rPr>
              <w:t>3</w:t>
            </w:r>
            <w:r w:rsidR="005102E4">
              <w:rPr>
                <w:sz w:val="28"/>
              </w:rPr>
              <w:t>500</w:t>
            </w:r>
          </w:p>
        </w:tc>
        <w:tc>
          <w:tcPr>
            <w:tcW w:w="1772" w:type="dxa"/>
          </w:tcPr>
          <w:p w:rsidR="005102E4" w:rsidRDefault="00423F0A">
            <w:pPr>
              <w:spacing w:line="360" w:lineRule="auto"/>
              <w:jc w:val="center"/>
              <w:rPr>
                <w:sz w:val="28"/>
              </w:rPr>
            </w:pPr>
            <w:r>
              <w:rPr>
                <w:sz w:val="28"/>
              </w:rPr>
              <w:t>36</w:t>
            </w:r>
            <w:r w:rsidR="005102E4">
              <w:rPr>
                <w:sz w:val="28"/>
              </w:rPr>
              <w:t>00</w:t>
            </w:r>
          </w:p>
        </w:tc>
      </w:tr>
      <w:tr w:rsidR="005102E4">
        <w:tc>
          <w:tcPr>
            <w:tcW w:w="6204" w:type="dxa"/>
          </w:tcPr>
          <w:p w:rsidR="005102E4" w:rsidRDefault="005102E4">
            <w:pPr>
              <w:spacing w:line="360" w:lineRule="auto"/>
              <w:jc w:val="both"/>
              <w:rPr>
                <w:sz w:val="28"/>
              </w:rPr>
            </w:pPr>
            <w:r>
              <w:rPr>
                <w:sz w:val="28"/>
              </w:rPr>
              <w:t>Оборудование</w:t>
            </w:r>
          </w:p>
        </w:tc>
        <w:tc>
          <w:tcPr>
            <w:tcW w:w="1771" w:type="dxa"/>
          </w:tcPr>
          <w:p w:rsidR="005102E4" w:rsidRDefault="005102E4" w:rsidP="00423F0A">
            <w:pPr>
              <w:spacing w:line="360" w:lineRule="auto"/>
              <w:jc w:val="center"/>
              <w:rPr>
                <w:sz w:val="28"/>
              </w:rPr>
            </w:pPr>
            <w:r>
              <w:rPr>
                <w:sz w:val="28"/>
              </w:rPr>
              <w:t>2</w:t>
            </w:r>
            <w:r w:rsidR="00423F0A">
              <w:rPr>
                <w:sz w:val="28"/>
              </w:rPr>
              <w:t>5</w:t>
            </w:r>
            <w:r>
              <w:rPr>
                <w:sz w:val="28"/>
              </w:rPr>
              <w:t>00</w:t>
            </w:r>
          </w:p>
        </w:tc>
        <w:tc>
          <w:tcPr>
            <w:tcW w:w="1772" w:type="dxa"/>
          </w:tcPr>
          <w:p w:rsidR="005102E4" w:rsidRDefault="005102E4" w:rsidP="00423F0A">
            <w:pPr>
              <w:spacing w:line="360" w:lineRule="auto"/>
              <w:jc w:val="center"/>
              <w:rPr>
                <w:sz w:val="28"/>
              </w:rPr>
            </w:pPr>
            <w:r>
              <w:rPr>
                <w:sz w:val="28"/>
              </w:rPr>
              <w:t>2</w:t>
            </w:r>
            <w:r w:rsidR="00423F0A">
              <w:rPr>
                <w:sz w:val="28"/>
              </w:rPr>
              <w:t>7</w:t>
            </w:r>
            <w:r>
              <w:rPr>
                <w:sz w:val="28"/>
              </w:rPr>
              <w:t>00</w:t>
            </w:r>
          </w:p>
        </w:tc>
      </w:tr>
      <w:tr w:rsidR="005102E4">
        <w:tc>
          <w:tcPr>
            <w:tcW w:w="6204" w:type="dxa"/>
          </w:tcPr>
          <w:p w:rsidR="005102E4" w:rsidRDefault="005102E4">
            <w:pPr>
              <w:spacing w:line="360" w:lineRule="auto"/>
              <w:jc w:val="both"/>
              <w:rPr>
                <w:sz w:val="28"/>
              </w:rPr>
            </w:pPr>
            <w:r>
              <w:rPr>
                <w:sz w:val="28"/>
              </w:rPr>
              <w:t>Акционерный капитал</w:t>
            </w:r>
          </w:p>
        </w:tc>
        <w:tc>
          <w:tcPr>
            <w:tcW w:w="1771" w:type="dxa"/>
          </w:tcPr>
          <w:p w:rsidR="005102E4" w:rsidRDefault="00423F0A">
            <w:pPr>
              <w:spacing w:line="360" w:lineRule="auto"/>
              <w:jc w:val="center"/>
              <w:rPr>
                <w:sz w:val="28"/>
              </w:rPr>
            </w:pPr>
            <w:r>
              <w:rPr>
                <w:sz w:val="28"/>
              </w:rPr>
              <w:t>30</w:t>
            </w:r>
            <w:r w:rsidR="005102E4">
              <w:rPr>
                <w:sz w:val="28"/>
              </w:rPr>
              <w:t>00</w:t>
            </w:r>
          </w:p>
        </w:tc>
        <w:tc>
          <w:tcPr>
            <w:tcW w:w="1772" w:type="dxa"/>
          </w:tcPr>
          <w:p w:rsidR="005102E4" w:rsidRDefault="00423F0A">
            <w:pPr>
              <w:spacing w:line="360" w:lineRule="auto"/>
              <w:jc w:val="center"/>
              <w:rPr>
                <w:sz w:val="28"/>
              </w:rPr>
            </w:pPr>
            <w:r>
              <w:rPr>
                <w:sz w:val="28"/>
              </w:rPr>
              <w:t>32</w:t>
            </w:r>
            <w:r w:rsidR="005102E4">
              <w:rPr>
                <w:sz w:val="28"/>
              </w:rPr>
              <w:t>00</w:t>
            </w:r>
          </w:p>
        </w:tc>
      </w:tr>
      <w:tr w:rsidR="005102E4">
        <w:tc>
          <w:tcPr>
            <w:tcW w:w="6204" w:type="dxa"/>
          </w:tcPr>
          <w:p w:rsidR="005102E4" w:rsidRDefault="005102E4">
            <w:pPr>
              <w:spacing w:line="360" w:lineRule="auto"/>
              <w:jc w:val="both"/>
              <w:rPr>
                <w:sz w:val="28"/>
              </w:rPr>
            </w:pPr>
            <w:r>
              <w:rPr>
                <w:sz w:val="28"/>
              </w:rPr>
              <w:t>Транспортные средства</w:t>
            </w:r>
          </w:p>
        </w:tc>
        <w:tc>
          <w:tcPr>
            <w:tcW w:w="1771" w:type="dxa"/>
          </w:tcPr>
          <w:p w:rsidR="005102E4" w:rsidRDefault="00423F0A">
            <w:pPr>
              <w:spacing w:line="360" w:lineRule="auto"/>
              <w:jc w:val="center"/>
              <w:rPr>
                <w:sz w:val="28"/>
              </w:rPr>
            </w:pPr>
            <w:r>
              <w:rPr>
                <w:sz w:val="28"/>
              </w:rPr>
              <w:t>12</w:t>
            </w:r>
            <w:r w:rsidR="005102E4">
              <w:rPr>
                <w:sz w:val="28"/>
              </w:rPr>
              <w:t>00</w:t>
            </w:r>
          </w:p>
        </w:tc>
        <w:tc>
          <w:tcPr>
            <w:tcW w:w="1772" w:type="dxa"/>
          </w:tcPr>
          <w:p w:rsidR="005102E4" w:rsidRDefault="00423F0A">
            <w:pPr>
              <w:spacing w:line="360" w:lineRule="auto"/>
              <w:jc w:val="center"/>
              <w:rPr>
                <w:sz w:val="28"/>
              </w:rPr>
            </w:pPr>
            <w:r>
              <w:rPr>
                <w:sz w:val="28"/>
              </w:rPr>
              <w:t>14</w:t>
            </w:r>
            <w:r w:rsidR="005102E4">
              <w:rPr>
                <w:sz w:val="28"/>
              </w:rPr>
              <w:t>00</w:t>
            </w:r>
          </w:p>
        </w:tc>
      </w:tr>
      <w:tr w:rsidR="005102E4">
        <w:tc>
          <w:tcPr>
            <w:tcW w:w="6204" w:type="dxa"/>
          </w:tcPr>
          <w:p w:rsidR="005102E4" w:rsidRDefault="005102E4">
            <w:pPr>
              <w:spacing w:line="360" w:lineRule="auto"/>
              <w:jc w:val="both"/>
              <w:rPr>
                <w:sz w:val="28"/>
              </w:rPr>
            </w:pPr>
            <w:r>
              <w:rPr>
                <w:sz w:val="28"/>
              </w:rPr>
              <w:t>Нераспределенная прибыль</w:t>
            </w:r>
          </w:p>
        </w:tc>
        <w:tc>
          <w:tcPr>
            <w:tcW w:w="1771" w:type="dxa"/>
          </w:tcPr>
          <w:p w:rsidR="005102E4" w:rsidRDefault="00423F0A">
            <w:pPr>
              <w:spacing w:line="360" w:lineRule="auto"/>
              <w:jc w:val="center"/>
              <w:rPr>
                <w:sz w:val="28"/>
              </w:rPr>
            </w:pPr>
            <w:r>
              <w:rPr>
                <w:sz w:val="28"/>
              </w:rPr>
              <w:t>1900</w:t>
            </w:r>
          </w:p>
        </w:tc>
        <w:tc>
          <w:tcPr>
            <w:tcW w:w="1772" w:type="dxa"/>
          </w:tcPr>
          <w:p w:rsidR="005102E4" w:rsidRDefault="00423F0A">
            <w:pPr>
              <w:spacing w:line="360" w:lineRule="auto"/>
              <w:jc w:val="center"/>
              <w:rPr>
                <w:sz w:val="28"/>
              </w:rPr>
            </w:pPr>
            <w:r>
              <w:rPr>
                <w:sz w:val="28"/>
              </w:rPr>
              <w:t>1950</w:t>
            </w:r>
          </w:p>
        </w:tc>
      </w:tr>
      <w:tr w:rsidR="005102E4">
        <w:tc>
          <w:tcPr>
            <w:tcW w:w="6204" w:type="dxa"/>
          </w:tcPr>
          <w:p w:rsidR="005102E4" w:rsidRDefault="005102E4">
            <w:pPr>
              <w:spacing w:line="360" w:lineRule="auto"/>
              <w:jc w:val="both"/>
              <w:rPr>
                <w:sz w:val="28"/>
              </w:rPr>
            </w:pPr>
            <w:r>
              <w:rPr>
                <w:sz w:val="28"/>
              </w:rPr>
              <w:t>Запасы сырья</w:t>
            </w:r>
          </w:p>
        </w:tc>
        <w:tc>
          <w:tcPr>
            <w:tcW w:w="1771" w:type="dxa"/>
          </w:tcPr>
          <w:p w:rsidR="005102E4" w:rsidRDefault="00423F0A">
            <w:pPr>
              <w:spacing w:line="360" w:lineRule="auto"/>
              <w:jc w:val="center"/>
              <w:rPr>
                <w:sz w:val="28"/>
              </w:rPr>
            </w:pPr>
            <w:r>
              <w:rPr>
                <w:sz w:val="28"/>
              </w:rPr>
              <w:t>1000</w:t>
            </w:r>
          </w:p>
        </w:tc>
        <w:tc>
          <w:tcPr>
            <w:tcW w:w="1772" w:type="dxa"/>
          </w:tcPr>
          <w:p w:rsidR="005102E4" w:rsidRDefault="00423F0A">
            <w:pPr>
              <w:spacing w:line="360" w:lineRule="auto"/>
              <w:jc w:val="center"/>
              <w:rPr>
                <w:sz w:val="28"/>
              </w:rPr>
            </w:pPr>
            <w:r>
              <w:rPr>
                <w:sz w:val="28"/>
              </w:rPr>
              <w:t>1200</w:t>
            </w:r>
          </w:p>
        </w:tc>
      </w:tr>
      <w:tr w:rsidR="005102E4">
        <w:tc>
          <w:tcPr>
            <w:tcW w:w="6204" w:type="dxa"/>
          </w:tcPr>
          <w:p w:rsidR="005102E4" w:rsidRDefault="005102E4">
            <w:pPr>
              <w:spacing w:line="360" w:lineRule="auto"/>
              <w:jc w:val="both"/>
              <w:rPr>
                <w:sz w:val="28"/>
              </w:rPr>
            </w:pPr>
            <w:r>
              <w:rPr>
                <w:sz w:val="28"/>
              </w:rPr>
              <w:t>Ипотечная задолженность</w:t>
            </w:r>
          </w:p>
        </w:tc>
        <w:tc>
          <w:tcPr>
            <w:tcW w:w="1771" w:type="dxa"/>
          </w:tcPr>
          <w:p w:rsidR="005102E4" w:rsidRDefault="005102E4">
            <w:pPr>
              <w:spacing w:line="360" w:lineRule="auto"/>
              <w:jc w:val="center"/>
              <w:rPr>
                <w:sz w:val="28"/>
              </w:rPr>
            </w:pPr>
            <w:r>
              <w:rPr>
                <w:sz w:val="28"/>
              </w:rPr>
              <w:t>800</w:t>
            </w:r>
          </w:p>
        </w:tc>
        <w:tc>
          <w:tcPr>
            <w:tcW w:w="1772" w:type="dxa"/>
          </w:tcPr>
          <w:p w:rsidR="005102E4" w:rsidRDefault="00423F0A">
            <w:pPr>
              <w:spacing w:line="360" w:lineRule="auto"/>
              <w:jc w:val="center"/>
              <w:rPr>
                <w:sz w:val="28"/>
              </w:rPr>
            </w:pPr>
            <w:r>
              <w:rPr>
                <w:sz w:val="28"/>
              </w:rPr>
              <w:t>9</w:t>
            </w:r>
            <w:r w:rsidR="005102E4">
              <w:rPr>
                <w:sz w:val="28"/>
              </w:rPr>
              <w:t>00</w:t>
            </w:r>
          </w:p>
        </w:tc>
      </w:tr>
      <w:tr w:rsidR="005102E4">
        <w:tc>
          <w:tcPr>
            <w:tcW w:w="6204" w:type="dxa"/>
          </w:tcPr>
          <w:p w:rsidR="005102E4" w:rsidRDefault="005102E4">
            <w:pPr>
              <w:spacing w:line="360" w:lineRule="auto"/>
              <w:jc w:val="both"/>
              <w:rPr>
                <w:sz w:val="28"/>
              </w:rPr>
            </w:pPr>
            <w:r>
              <w:rPr>
                <w:sz w:val="28"/>
              </w:rPr>
              <w:t>Товарные кредиторы</w:t>
            </w:r>
          </w:p>
        </w:tc>
        <w:tc>
          <w:tcPr>
            <w:tcW w:w="1771" w:type="dxa"/>
          </w:tcPr>
          <w:p w:rsidR="005102E4" w:rsidRDefault="00423F0A">
            <w:pPr>
              <w:spacing w:line="360" w:lineRule="auto"/>
              <w:jc w:val="center"/>
              <w:rPr>
                <w:sz w:val="28"/>
              </w:rPr>
            </w:pPr>
            <w:r>
              <w:rPr>
                <w:sz w:val="28"/>
              </w:rPr>
              <w:t>5330</w:t>
            </w:r>
          </w:p>
        </w:tc>
        <w:tc>
          <w:tcPr>
            <w:tcW w:w="1772" w:type="dxa"/>
          </w:tcPr>
          <w:p w:rsidR="005102E4" w:rsidRDefault="00423F0A">
            <w:pPr>
              <w:spacing w:line="360" w:lineRule="auto"/>
              <w:jc w:val="center"/>
              <w:rPr>
                <w:sz w:val="28"/>
              </w:rPr>
            </w:pPr>
            <w:r>
              <w:rPr>
                <w:sz w:val="28"/>
              </w:rPr>
              <w:t>6150</w:t>
            </w:r>
          </w:p>
        </w:tc>
      </w:tr>
      <w:tr w:rsidR="005102E4">
        <w:tc>
          <w:tcPr>
            <w:tcW w:w="6204" w:type="dxa"/>
          </w:tcPr>
          <w:p w:rsidR="005102E4" w:rsidRDefault="005102E4">
            <w:pPr>
              <w:spacing w:line="360" w:lineRule="auto"/>
              <w:jc w:val="both"/>
              <w:rPr>
                <w:sz w:val="28"/>
              </w:rPr>
            </w:pPr>
            <w:r>
              <w:rPr>
                <w:sz w:val="28"/>
              </w:rPr>
              <w:t>Незавершенное производство</w:t>
            </w:r>
          </w:p>
        </w:tc>
        <w:tc>
          <w:tcPr>
            <w:tcW w:w="1771" w:type="dxa"/>
          </w:tcPr>
          <w:p w:rsidR="005102E4" w:rsidRDefault="00423F0A">
            <w:pPr>
              <w:spacing w:line="360" w:lineRule="auto"/>
              <w:jc w:val="center"/>
              <w:rPr>
                <w:sz w:val="28"/>
              </w:rPr>
            </w:pPr>
            <w:r>
              <w:rPr>
                <w:sz w:val="28"/>
              </w:rPr>
              <w:t>15</w:t>
            </w:r>
            <w:r w:rsidR="005102E4">
              <w:rPr>
                <w:sz w:val="28"/>
              </w:rPr>
              <w:t>00</w:t>
            </w:r>
          </w:p>
        </w:tc>
        <w:tc>
          <w:tcPr>
            <w:tcW w:w="1772" w:type="dxa"/>
          </w:tcPr>
          <w:p w:rsidR="005102E4" w:rsidRDefault="00423F0A">
            <w:pPr>
              <w:spacing w:line="360" w:lineRule="auto"/>
              <w:jc w:val="center"/>
              <w:rPr>
                <w:sz w:val="28"/>
              </w:rPr>
            </w:pPr>
            <w:r>
              <w:rPr>
                <w:sz w:val="28"/>
              </w:rPr>
              <w:t>16</w:t>
            </w:r>
            <w:r w:rsidR="005102E4">
              <w:rPr>
                <w:sz w:val="28"/>
              </w:rPr>
              <w:t>00</w:t>
            </w:r>
          </w:p>
        </w:tc>
      </w:tr>
      <w:tr w:rsidR="005102E4">
        <w:tc>
          <w:tcPr>
            <w:tcW w:w="6204" w:type="dxa"/>
          </w:tcPr>
          <w:p w:rsidR="005102E4" w:rsidRDefault="005102E4">
            <w:pPr>
              <w:spacing w:line="360" w:lineRule="auto"/>
              <w:jc w:val="both"/>
              <w:rPr>
                <w:sz w:val="28"/>
              </w:rPr>
            </w:pPr>
            <w:r>
              <w:rPr>
                <w:sz w:val="28"/>
              </w:rPr>
              <w:t>Запасы готовой продукции</w:t>
            </w:r>
          </w:p>
        </w:tc>
        <w:tc>
          <w:tcPr>
            <w:tcW w:w="1771" w:type="dxa"/>
          </w:tcPr>
          <w:p w:rsidR="005102E4" w:rsidRDefault="00423F0A">
            <w:pPr>
              <w:spacing w:line="360" w:lineRule="auto"/>
              <w:jc w:val="center"/>
              <w:rPr>
                <w:sz w:val="28"/>
              </w:rPr>
            </w:pPr>
            <w:r>
              <w:rPr>
                <w:sz w:val="28"/>
              </w:rPr>
              <w:t>30</w:t>
            </w:r>
            <w:r w:rsidR="005102E4">
              <w:rPr>
                <w:sz w:val="28"/>
              </w:rPr>
              <w:t>00</w:t>
            </w:r>
          </w:p>
        </w:tc>
        <w:tc>
          <w:tcPr>
            <w:tcW w:w="1772" w:type="dxa"/>
          </w:tcPr>
          <w:p w:rsidR="005102E4" w:rsidRDefault="00423F0A">
            <w:pPr>
              <w:spacing w:line="360" w:lineRule="auto"/>
              <w:jc w:val="center"/>
              <w:rPr>
                <w:sz w:val="28"/>
              </w:rPr>
            </w:pPr>
            <w:r>
              <w:rPr>
                <w:sz w:val="28"/>
              </w:rPr>
              <w:t>31</w:t>
            </w:r>
            <w:r w:rsidR="005102E4">
              <w:rPr>
                <w:sz w:val="28"/>
              </w:rPr>
              <w:t>00</w:t>
            </w:r>
          </w:p>
        </w:tc>
      </w:tr>
      <w:tr w:rsidR="005102E4">
        <w:tc>
          <w:tcPr>
            <w:tcW w:w="6204" w:type="dxa"/>
          </w:tcPr>
          <w:p w:rsidR="005102E4" w:rsidRDefault="005102E4">
            <w:pPr>
              <w:spacing w:line="360" w:lineRule="auto"/>
              <w:jc w:val="both"/>
              <w:rPr>
                <w:sz w:val="28"/>
              </w:rPr>
            </w:pPr>
            <w:r>
              <w:rPr>
                <w:sz w:val="28"/>
              </w:rPr>
              <w:t>Товарные дебиторы</w:t>
            </w:r>
          </w:p>
        </w:tc>
        <w:tc>
          <w:tcPr>
            <w:tcW w:w="1771" w:type="dxa"/>
          </w:tcPr>
          <w:p w:rsidR="005102E4" w:rsidRDefault="00423F0A">
            <w:pPr>
              <w:spacing w:line="360" w:lineRule="auto"/>
              <w:jc w:val="center"/>
              <w:rPr>
                <w:sz w:val="28"/>
              </w:rPr>
            </w:pPr>
            <w:r>
              <w:rPr>
                <w:sz w:val="28"/>
              </w:rPr>
              <w:t>28</w:t>
            </w:r>
            <w:r w:rsidR="005102E4">
              <w:rPr>
                <w:sz w:val="28"/>
              </w:rPr>
              <w:t>00</w:t>
            </w:r>
          </w:p>
        </w:tc>
        <w:tc>
          <w:tcPr>
            <w:tcW w:w="1772" w:type="dxa"/>
          </w:tcPr>
          <w:p w:rsidR="005102E4" w:rsidRDefault="00423F0A">
            <w:pPr>
              <w:spacing w:line="360" w:lineRule="auto"/>
              <w:jc w:val="center"/>
              <w:rPr>
                <w:sz w:val="28"/>
              </w:rPr>
            </w:pPr>
            <w:r>
              <w:rPr>
                <w:sz w:val="28"/>
              </w:rPr>
              <w:t>3</w:t>
            </w:r>
            <w:r w:rsidR="005102E4">
              <w:rPr>
                <w:sz w:val="28"/>
              </w:rPr>
              <w:t>000</w:t>
            </w:r>
          </w:p>
        </w:tc>
      </w:tr>
      <w:tr w:rsidR="005102E4">
        <w:tc>
          <w:tcPr>
            <w:tcW w:w="6204" w:type="dxa"/>
          </w:tcPr>
          <w:p w:rsidR="005102E4" w:rsidRDefault="005102E4">
            <w:pPr>
              <w:spacing w:line="360" w:lineRule="auto"/>
              <w:jc w:val="both"/>
              <w:rPr>
                <w:sz w:val="28"/>
              </w:rPr>
            </w:pPr>
            <w:r>
              <w:rPr>
                <w:sz w:val="28"/>
              </w:rPr>
              <w:t>Резервный капитал</w:t>
            </w:r>
          </w:p>
        </w:tc>
        <w:tc>
          <w:tcPr>
            <w:tcW w:w="1771" w:type="dxa"/>
          </w:tcPr>
          <w:p w:rsidR="005102E4" w:rsidRDefault="00423F0A">
            <w:pPr>
              <w:spacing w:line="360" w:lineRule="auto"/>
              <w:jc w:val="center"/>
              <w:rPr>
                <w:sz w:val="28"/>
              </w:rPr>
            </w:pPr>
            <w:r>
              <w:rPr>
                <w:sz w:val="28"/>
              </w:rPr>
              <w:t>35</w:t>
            </w:r>
            <w:r w:rsidR="005102E4">
              <w:rPr>
                <w:sz w:val="28"/>
              </w:rPr>
              <w:t>00</w:t>
            </w:r>
          </w:p>
        </w:tc>
        <w:tc>
          <w:tcPr>
            <w:tcW w:w="1772" w:type="dxa"/>
          </w:tcPr>
          <w:p w:rsidR="005102E4" w:rsidRDefault="00423F0A">
            <w:pPr>
              <w:spacing w:line="360" w:lineRule="auto"/>
              <w:jc w:val="center"/>
              <w:rPr>
                <w:sz w:val="28"/>
              </w:rPr>
            </w:pPr>
            <w:r>
              <w:rPr>
                <w:sz w:val="28"/>
              </w:rPr>
              <w:t>35</w:t>
            </w:r>
            <w:r w:rsidR="005102E4">
              <w:rPr>
                <w:sz w:val="28"/>
              </w:rPr>
              <w:t>00</w:t>
            </w:r>
          </w:p>
        </w:tc>
      </w:tr>
      <w:tr w:rsidR="005102E4">
        <w:tc>
          <w:tcPr>
            <w:tcW w:w="6204" w:type="dxa"/>
          </w:tcPr>
          <w:p w:rsidR="005102E4" w:rsidRDefault="005102E4">
            <w:pPr>
              <w:spacing w:line="360" w:lineRule="auto"/>
              <w:jc w:val="both"/>
              <w:rPr>
                <w:sz w:val="28"/>
              </w:rPr>
            </w:pPr>
            <w:r>
              <w:rPr>
                <w:sz w:val="28"/>
              </w:rPr>
              <w:t>Государственный кредит</w:t>
            </w:r>
          </w:p>
        </w:tc>
        <w:tc>
          <w:tcPr>
            <w:tcW w:w="1771" w:type="dxa"/>
          </w:tcPr>
          <w:p w:rsidR="005102E4" w:rsidRDefault="00423F0A">
            <w:pPr>
              <w:spacing w:line="360" w:lineRule="auto"/>
              <w:jc w:val="center"/>
              <w:rPr>
                <w:sz w:val="28"/>
              </w:rPr>
            </w:pPr>
            <w:r>
              <w:rPr>
                <w:sz w:val="28"/>
              </w:rPr>
              <w:t>8</w:t>
            </w:r>
            <w:r w:rsidR="005102E4">
              <w:rPr>
                <w:sz w:val="28"/>
              </w:rPr>
              <w:t>00</w:t>
            </w:r>
          </w:p>
        </w:tc>
        <w:tc>
          <w:tcPr>
            <w:tcW w:w="1772" w:type="dxa"/>
          </w:tcPr>
          <w:p w:rsidR="005102E4" w:rsidRDefault="00423F0A">
            <w:pPr>
              <w:spacing w:line="360" w:lineRule="auto"/>
              <w:jc w:val="center"/>
              <w:rPr>
                <w:sz w:val="28"/>
              </w:rPr>
            </w:pPr>
            <w:r>
              <w:rPr>
                <w:sz w:val="28"/>
              </w:rPr>
              <w:t>7</w:t>
            </w:r>
            <w:r w:rsidR="005102E4">
              <w:rPr>
                <w:sz w:val="28"/>
              </w:rPr>
              <w:t>00</w:t>
            </w:r>
          </w:p>
        </w:tc>
      </w:tr>
      <w:tr w:rsidR="005102E4">
        <w:tc>
          <w:tcPr>
            <w:tcW w:w="6204" w:type="dxa"/>
          </w:tcPr>
          <w:p w:rsidR="005102E4" w:rsidRDefault="005102E4">
            <w:pPr>
              <w:spacing w:line="360" w:lineRule="auto"/>
              <w:jc w:val="both"/>
              <w:rPr>
                <w:sz w:val="28"/>
              </w:rPr>
            </w:pPr>
            <w:r>
              <w:rPr>
                <w:sz w:val="28"/>
              </w:rPr>
              <w:t>НДС</w:t>
            </w:r>
          </w:p>
        </w:tc>
        <w:tc>
          <w:tcPr>
            <w:tcW w:w="1771" w:type="dxa"/>
          </w:tcPr>
          <w:p w:rsidR="005102E4" w:rsidRDefault="00423F0A">
            <w:pPr>
              <w:spacing w:line="360" w:lineRule="auto"/>
              <w:jc w:val="center"/>
              <w:rPr>
                <w:sz w:val="28"/>
              </w:rPr>
            </w:pPr>
            <w:r>
              <w:rPr>
                <w:sz w:val="28"/>
              </w:rPr>
              <w:t>40</w:t>
            </w:r>
            <w:r w:rsidR="005102E4">
              <w:rPr>
                <w:sz w:val="28"/>
              </w:rPr>
              <w:t>0</w:t>
            </w:r>
          </w:p>
        </w:tc>
        <w:tc>
          <w:tcPr>
            <w:tcW w:w="1772" w:type="dxa"/>
          </w:tcPr>
          <w:p w:rsidR="005102E4" w:rsidRDefault="00423F0A">
            <w:pPr>
              <w:spacing w:line="360" w:lineRule="auto"/>
              <w:jc w:val="center"/>
              <w:rPr>
                <w:sz w:val="28"/>
              </w:rPr>
            </w:pPr>
            <w:r>
              <w:rPr>
                <w:sz w:val="28"/>
              </w:rPr>
              <w:t>5</w:t>
            </w:r>
            <w:r w:rsidR="005102E4">
              <w:rPr>
                <w:sz w:val="28"/>
              </w:rPr>
              <w:t>00</w:t>
            </w:r>
          </w:p>
        </w:tc>
      </w:tr>
      <w:tr w:rsidR="005102E4">
        <w:tc>
          <w:tcPr>
            <w:tcW w:w="6204" w:type="dxa"/>
          </w:tcPr>
          <w:p w:rsidR="005102E4" w:rsidRDefault="005102E4">
            <w:pPr>
              <w:spacing w:line="360" w:lineRule="auto"/>
              <w:jc w:val="both"/>
              <w:rPr>
                <w:sz w:val="28"/>
              </w:rPr>
            </w:pPr>
            <w:r>
              <w:rPr>
                <w:sz w:val="28"/>
              </w:rPr>
              <w:t>Прочие краткосрочные задолженности</w:t>
            </w:r>
          </w:p>
        </w:tc>
        <w:tc>
          <w:tcPr>
            <w:tcW w:w="1771" w:type="dxa"/>
          </w:tcPr>
          <w:p w:rsidR="005102E4" w:rsidRDefault="00423F0A">
            <w:pPr>
              <w:spacing w:line="360" w:lineRule="auto"/>
              <w:jc w:val="center"/>
              <w:rPr>
                <w:sz w:val="28"/>
              </w:rPr>
            </w:pPr>
            <w:r>
              <w:rPr>
                <w:sz w:val="28"/>
              </w:rPr>
              <w:t>8</w:t>
            </w:r>
            <w:r w:rsidR="005102E4">
              <w:rPr>
                <w:sz w:val="28"/>
              </w:rPr>
              <w:t>00</w:t>
            </w:r>
          </w:p>
        </w:tc>
        <w:tc>
          <w:tcPr>
            <w:tcW w:w="1772" w:type="dxa"/>
          </w:tcPr>
          <w:p w:rsidR="005102E4" w:rsidRDefault="00423F0A">
            <w:pPr>
              <w:spacing w:line="360" w:lineRule="auto"/>
              <w:jc w:val="center"/>
              <w:rPr>
                <w:sz w:val="28"/>
              </w:rPr>
            </w:pPr>
            <w:r>
              <w:rPr>
                <w:sz w:val="28"/>
              </w:rPr>
              <w:t>9</w:t>
            </w:r>
            <w:r w:rsidR="005102E4">
              <w:rPr>
                <w:sz w:val="28"/>
              </w:rPr>
              <w:t>00</w:t>
            </w:r>
          </w:p>
        </w:tc>
      </w:tr>
      <w:tr w:rsidR="005102E4">
        <w:tc>
          <w:tcPr>
            <w:tcW w:w="6204" w:type="dxa"/>
          </w:tcPr>
          <w:p w:rsidR="005102E4" w:rsidRDefault="005102E4">
            <w:pPr>
              <w:spacing w:line="360" w:lineRule="auto"/>
              <w:jc w:val="both"/>
              <w:rPr>
                <w:sz w:val="28"/>
              </w:rPr>
            </w:pPr>
            <w:r>
              <w:rPr>
                <w:sz w:val="28"/>
              </w:rPr>
              <w:t>Нематериальные активы</w:t>
            </w:r>
          </w:p>
        </w:tc>
        <w:tc>
          <w:tcPr>
            <w:tcW w:w="1771" w:type="dxa"/>
          </w:tcPr>
          <w:p w:rsidR="005102E4" w:rsidRDefault="005102E4">
            <w:pPr>
              <w:spacing w:line="360" w:lineRule="auto"/>
              <w:jc w:val="center"/>
              <w:rPr>
                <w:sz w:val="28"/>
              </w:rPr>
            </w:pPr>
            <w:r>
              <w:rPr>
                <w:sz w:val="28"/>
              </w:rPr>
              <w:t>150</w:t>
            </w:r>
          </w:p>
        </w:tc>
        <w:tc>
          <w:tcPr>
            <w:tcW w:w="1772" w:type="dxa"/>
          </w:tcPr>
          <w:p w:rsidR="005102E4" w:rsidRDefault="00423F0A">
            <w:pPr>
              <w:spacing w:line="360" w:lineRule="auto"/>
              <w:jc w:val="center"/>
              <w:rPr>
                <w:sz w:val="28"/>
              </w:rPr>
            </w:pPr>
            <w:r>
              <w:rPr>
                <w:sz w:val="28"/>
              </w:rPr>
              <w:t>10</w:t>
            </w:r>
            <w:r w:rsidR="005102E4">
              <w:rPr>
                <w:sz w:val="28"/>
              </w:rPr>
              <w:t>0</w:t>
            </w:r>
          </w:p>
        </w:tc>
      </w:tr>
      <w:tr w:rsidR="005102E4">
        <w:tc>
          <w:tcPr>
            <w:tcW w:w="6204" w:type="dxa"/>
          </w:tcPr>
          <w:p w:rsidR="005102E4" w:rsidRDefault="005102E4">
            <w:pPr>
              <w:spacing w:line="360" w:lineRule="auto"/>
              <w:jc w:val="both"/>
              <w:rPr>
                <w:sz w:val="28"/>
              </w:rPr>
            </w:pPr>
            <w:r>
              <w:rPr>
                <w:sz w:val="28"/>
              </w:rPr>
              <w:t>Кассовая наличность</w:t>
            </w:r>
          </w:p>
        </w:tc>
        <w:tc>
          <w:tcPr>
            <w:tcW w:w="1771" w:type="dxa"/>
          </w:tcPr>
          <w:p w:rsidR="005102E4" w:rsidRDefault="00423F0A">
            <w:pPr>
              <w:spacing w:line="360" w:lineRule="auto"/>
              <w:jc w:val="center"/>
              <w:rPr>
                <w:sz w:val="28"/>
              </w:rPr>
            </w:pPr>
            <w:r>
              <w:rPr>
                <w:sz w:val="28"/>
              </w:rPr>
              <w:t>8</w:t>
            </w:r>
            <w:r w:rsidR="005102E4">
              <w:rPr>
                <w:sz w:val="28"/>
              </w:rPr>
              <w:t>0</w:t>
            </w:r>
          </w:p>
        </w:tc>
        <w:tc>
          <w:tcPr>
            <w:tcW w:w="1772" w:type="dxa"/>
          </w:tcPr>
          <w:p w:rsidR="005102E4" w:rsidRDefault="00423F0A">
            <w:pPr>
              <w:spacing w:line="360" w:lineRule="auto"/>
              <w:jc w:val="center"/>
              <w:rPr>
                <w:sz w:val="28"/>
              </w:rPr>
            </w:pPr>
            <w:r>
              <w:rPr>
                <w:sz w:val="28"/>
              </w:rPr>
              <w:t>10</w:t>
            </w:r>
            <w:r w:rsidR="005102E4">
              <w:rPr>
                <w:sz w:val="28"/>
              </w:rPr>
              <w:t>0</w:t>
            </w:r>
          </w:p>
        </w:tc>
      </w:tr>
      <w:tr w:rsidR="005102E4">
        <w:tc>
          <w:tcPr>
            <w:tcW w:w="6204" w:type="dxa"/>
          </w:tcPr>
          <w:p w:rsidR="005102E4" w:rsidRDefault="005102E4">
            <w:pPr>
              <w:spacing w:line="360" w:lineRule="auto"/>
              <w:jc w:val="both"/>
              <w:rPr>
                <w:sz w:val="28"/>
              </w:rPr>
            </w:pPr>
            <w:r>
              <w:rPr>
                <w:sz w:val="28"/>
              </w:rPr>
              <w:t>Денежные средства на РС</w:t>
            </w:r>
          </w:p>
        </w:tc>
        <w:tc>
          <w:tcPr>
            <w:tcW w:w="1771" w:type="dxa"/>
          </w:tcPr>
          <w:p w:rsidR="005102E4" w:rsidRDefault="00423F0A">
            <w:pPr>
              <w:spacing w:line="360" w:lineRule="auto"/>
              <w:jc w:val="center"/>
              <w:rPr>
                <w:sz w:val="28"/>
              </w:rPr>
            </w:pPr>
            <w:r>
              <w:rPr>
                <w:sz w:val="28"/>
              </w:rPr>
              <w:t>8</w:t>
            </w:r>
            <w:r w:rsidR="005102E4">
              <w:rPr>
                <w:sz w:val="28"/>
              </w:rPr>
              <w:t>00</w:t>
            </w:r>
          </w:p>
        </w:tc>
        <w:tc>
          <w:tcPr>
            <w:tcW w:w="1772" w:type="dxa"/>
          </w:tcPr>
          <w:p w:rsidR="005102E4" w:rsidRDefault="00423F0A">
            <w:pPr>
              <w:spacing w:line="360" w:lineRule="auto"/>
              <w:jc w:val="center"/>
              <w:rPr>
                <w:sz w:val="28"/>
              </w:rPr>
            </w:pPr>
            <w:r>
              <w:rPr>
                <w:sz w:val="28"/>
              </w:rPr>
              <w:t>10</w:t>
            </w:r>
            <w:r w:rsidR="005102E4">
              <w:rPr>
                <w:sz w:val="28"/>
              </w:rPr>
              <w:t>00</w:t>
            </w:r>
          </w:p>
        </w:tc>
      </w:tr>
    </w:tbl>
    <w:p w:rsidR="005102E4" w:rsidRDefault="005102E4">
      <w:pPr>
        <w:spacing w:line="360" w:lineRule="auto"/>
        <w:jc w:val="center"/>
        <w:rPr>
          <w:b/>
          <w:sz w:val="28"/>
        </w:rPr>
      </w:pPr>
      <w:r>
        <w:rPr>
          <w:sz w:val="24"/>
        </w:rPr>
        <w:br w:type="page"/>
      </w:r>
      <w:r>
        <w:rPr>
          <w:b/>
          <w:sz w:val="28"/>
        </w:rPr>
        <w:lastRenderedPageBreak/>
        <w:t>РЕФЕРАТ</w:t>
      </w:r>
    </w:p>
    <w:p w:rsidR="005102E4" w:rsidRDefault="005102E4">
      <w:pPr>
        <w:spacing w:line="360" w:lineRule="auto"/>
        <w:jc w:val="both"/>
        <w:rPr>
          <w:sz w:val="28"/>
        </w:rPr>
      </w:pPr>
    </w:p>
    <w:p w:rsidR="005102E4" w:rsidRDefault="005102E4">
      <w:pPr>
        <w:spacing w:line="360" w:lineRule="auto"/>
        <w:jc w:val="both"/>
        <w:rPr>
          <w:sz w:val="28"/>
        </w:rPr>
      </w:pPr>
    </w:p>
    <w:p w:rsidR="005102E4" w:rsidRDefault="005102E4">
      <w:pPr>
        <w:pStyle w:val="a5"/>
        <w:ind w:left="1418" w:right="1416"/>
        <w:rPr>
          <w:sz w:val="28"/>
        </w:rPr>
      </w:pPr>
      <w:r>
        <w:rPr>
          <w:sz w:val="28"/>
        </w:rPr>
        <w:t xml:space="preserve">РЫНОК, ПРЕДПРИЯТИЕ, ЗАО, АНАЛИЗ, ОСНОВНОЙ КАПИТАЛ, ОБОРОТНЫЙ КАПИТАЛ, ОТЧЕТ, БАЛАНС, ИЗДЕРЖКИ, ПРИБЫЛЬ, </w:t>
      </w:r>
      <w:r w:rsidR="00692BEB">
        <w:rPr>
          <w:sz w:val="28"/>
        </w:rPr>
        <w:t xml:space="preserve"> ЭФФЕКТИВНОСТЬ, </w:t>
      </w:r>
      <w:r>
        <w:rPr>
          <w:sz w:val="28"/>
        </w:rPr>
        <w:t>КОЭФФИЦИЕНТ, ИЗМЕНЕНИЕ, РЕНТАБЕЛЬНОСТЬ, ДОХОДНОСТЬ, БЕСПРИБЫЛЬНЫЙ ОБОРОТ, ЗАПАС НАДЕЖНОСТИ, ПЛАТЕЖЕСПОСОБНОСТЬ, ЛИКВИДНОСТЬ, ФИНАНСОВАЯ УСТОЙЧИВОСТЬ, РЕКОМЕНДАЦИИ</w:t>
      </w:r>
    </w:p>
    <w:p w:rsidR="005102E4" w:rsidRDefault="005102E4">
      <w:pPr>
        <w:pStyle w:val="a5"/>
        <w:ind w:left="0" w:right="-1"/>
        <w:rPr>
          <w:sz w:val="28"/>
        </w:rPr>
      </w:pPr>
    </w:p>
    <w:p w:rsidR="005102E4" w:rsidRDefault="005102E4">
      <w:pPr>
        <w:pStyle w:val="a5"/>
        <w:ind w:left="0" w:right="-1"/>
        <w:rPr>
          <w:sz w:val="28"/>
        </w:rPr>
      </w:pPr>
    </w:p>
    <w:p w:rsidR="005102E4" w:rsidRDefault="005102E4">
      <w:pPr>
        <w:pStyle w:val="a5"/>
        <w:ind w:left="720" w:right="-1"/>
        <w:rPr>
          <w:sz w:val="28"/>
        </w:rPr>
      </w:pPr>
      <w:r>
        <w:rPr>
          <w:sz w:val="28"/>
        </w:rPr>
        <w:t xml:space="preserve">Курсовой проект состоит из введения, 3-х глав, вывода, библиографического списка </w:t>
      </w:r>
      <w:r w:rsidR="00964A5A">
        <w:rPr>
          <w:sz w:val="28"/>
        </w:rPr>
        <w:t>(3 источника), представлен на 32</w:t>
      </w:r>
      <w:r>
        <w:rPr>
          <w:sz w:val="28"/>
        </w:rPr>
        <w:t xml:space="preserve"> листах компьютерн</w:t>
      </w:r>
      <w:r w:rsidR="00964A5A">
        <w:rPr>
          <w:sz w:val="28"/>
        </w:rPr>
        <w:t>ого текста, содержит 3 таблицы, 2 рисунка.</w:t>
      </w:r>
    </w:p>
    <w:p w:rsidR="005102E4" w:rsidRDefault="005102E4">
      <w:pPr>
        <w:pStyle w:val="a5"/>
        <w:ind w:left="720" w:right="-1"/>
        <w:rPr>
          <w:sz w:val="28"/>
        </w:rPr>
      </w:pPr>
    </w:p>
    <w:p w:rsidR="005102E4" w:rsidRDefault="005102E4">
      <w:pPr>
        <w:pStyle w:val="a5"/>
        <w:ind w:left="720" w:right="-1"/>
        <w:rPr>
          <w:sz w:val="28"/>
        </w:rPr>
      </w:pPr>
    </w:p>
    <w:p w:rsidR="005102E4" w:rsidRDefault="005102E4">
      <w:pPr>
        <w:pStyle w:val="a5"/>
        <w:ind w:left="720" w:right="-1"/>
        <w:rPr>
          <w:sz w:val="28"/>
        </w:rPr>
      </w:pPr>
    </w:p>
    <w:p w:rsidR="005102E4" w:rsidRDefault="005102E4">
      <w:pPr>
        <w:pStyle w:val="a5"/>
        <w:ind w:left="720" w:right="-1"/>
        <w:rPr>
          <w:sz w:val="28"/>
        </w:rPr>
      </w:pPr>
    </w:p>
    <w:p w:rsidR="005102E4" w:rsidRDefault="005102E4">
      <w:pPr>
        <w:pStyle w:val="a5"/>
        <w:ind w:left="720" w:right="-1"/>
        <w:rPr>
          <w:sz w:val="28"/>
        </w:rPr>
      </w:pPr>
      <w:r>
        <w:rPr>
          <w:sz w:val="28"/>
        </w:rPr>
        <w:tab/>
        <w:t>Была изучена экономическая информация о предприятии. Составлены финансовые и отчетные документы предприятия. Проведен анализ отчетов предприятия за два года на основе показателей эффективности использования основного и оборотного капиталов, трудовых ресурсов, рентабельности, доходности, платежеспособности и финансовой устойчивости. Сделаны выводы о финансово-экономическом состоянии предприятия и разработан комплекс рекомендаций по совершенствованию его деятельности.</w:t>
      </w:r>
    </w:p>
    <w:p w:rsidR="005102E4" w:rsidRDefault="005102E4">
      <w:pPr>
        <w:spacing w:line="360" w:lineRule="auto"/>
        <w:jc w:val="center"/>
        <w:rPr>
          <w:sz w:val="28"/>
        </w:rPr>
      </w:pPr>
      <w:r>
        <w:rPr>
          <w:sz w:val="28"/>
        </w:rPr>
        <w:br w:type="page"/>
      </w:r>
      <w:r>
        <w:rPr>
          <w:sz w:val="28"/>
        </w:rPr>
        <w:lastRenderedPageBreak/>
        <w:t>Содержание</w:t>
      </w:r>
    </w:p>
    <w:p w:rsidR="005102E4" w:rsidRDefault="005102E4">
      <w:pPr>
        <w:spacing w:line="360" w:lineRule="auto"/>
        <w:jc w:val="both"/>
        <w:rPr>
          <w:sz w:val="16"/>
        </w:rPr>
      </w:pPr>
    </w:p>
    <w:p w:rsidR="005102E4" w:rsidRDefault="005102E4">
      <w:pPr>
        <w:pStyle w:val="a6"/>
        <w:ind w:firstLine="0"/>
        <w:rPr>
          <w:sz w:val="28"/>
        </w:rPr>
      </w:pPr>
      <w:r>
        <w:rPr>
          <w:sz w:val="28"/>
        </w:rPr>
        <w:t>Введение</w:t>
      </w:r>
      <w:r w:rsidR="00964A5A">
        <w:rPr>
          <w:sz w:val="28"/>
        </w:rPr>
        <w:t>____________________________________________________7</w:t>
      </w:r>
    </w:p>
    <w:p w:rsidR="005102E4" w:rsidRDefault="005102E4">
      <w:pPr>
        <w:spacing w:line="360" w:lineRule="auto"/>
        <w:jc w:val="both"/>
        <w:rPr>
          <w:sz w:val="16"/>
        </w:rPr>
      </w:pPr>
    </w:p>
    <w:p w:rsidR="005102E4" w:rsidRDefault="005102E4">
      <w:pPr>
        <w:spacing w:line="360" w:lineRule="auto"/>
        <w:jc w:val="both"/>
        <w:rPr>
          <w:sz w:val="28"/>
        </w:rPr>
      </w:pPr>
      <w:r>
        <w:rPr>
          <w:sz w:val="28"/>
        </w:rPr>
        <w:t xml:space="preserve">1. Описание предприятия и выпускаемой продукции. </w:t>
      </w:r>
    </w:p>
    <w:p w:rsidR="005102E4" w:rsidRDefault="005102E4">
      <w:pPr>
        <w:spacing w:line="360" w:lineRule="auto"/>
        <w:ind w:firstLine="284"/>
        <w:jc w:val="both"/>
        <w:rPr>
          <w:sz w:val="28"/>
        </w:rPr>
      </w:pPr>
      <w:r>
        <w:rPr>
          <w:sz w:val="28"/>
        </w:rPr>
        <w:t>Характеристика внутренней и внешней среды предприятия</w:t>
      </w:r>
      <w:r w:rsidR="00964A5A">
        <w:rPr>
          <w:sz w:val="28"/>
        </w:rPr>
        <w:t>__________</w:t>
      </w:r>
      <w:r w:rsidR="00A03CED">
        <w:rPr>
          <w:sz w:val="28"/>
        </w:rPr>
        <w:t>_</w:t>
      </w:r>
      <w:r w:rsidR="00964A5A">
        <w:rPr>
          <w:sz w:val="28"/>
        </w:rPr>
        <w:t>8</w:t>
      </w:r>
    </w:p>
    <w:p w:rsidR="005102E4" w:rsidRDefault="005102E4">
      <w:pPr>
        <w:spacing w:line="360" w:lineRule="auto"/>
        <w:jc w:val="both"/>
        <w:rPr>
          <w:sz w:val="16"/>
        </w:rPr>
      </w:pPr>
    </w:p>
    <w:p w:rsidR="00A93576" w:rsidRDefault="005102E4">
      <w:pPr>
        <w:spacing w:line="360" w:lineRule="auto"/>
        <w:ind w:left="284" w:hanging="284"/>
        <w:rPr>
          <w:sz w:val="28"/>
        </w:rPr>
      </w:pPr>
      <w:r>
        <w:rPr>
          <w:sz w:val="28"/>
        </w:rPr>
        <w:t>2. Отчетные финансовые документы</w:t>
      </w:r>
    </w:p>
    <w:p w:rsidR="005102E4" w:rsidRDefault="00A93576">
      <w:pPr>
        <w:spacing w:line="360" w:lineRule="auto"/>
        <w:ind w:left="284" w:hanging="284"/>
        <w:rPr>
          <w:sz w:val="28"/>
        </w:rPr>
      </w:pPr>
      <w:r>
        <w:rPr>
          <w:sz w:val="28"/>
        </w:rPr>
        <w:t>ЗАО</w:t>
      </w:r>
      <w:r w:rsidR="005102E4">
        <w:rPr>
          <w:sz w:val="28"/>
        </w:rPr>
        <w:t>«</w:t>
      </w:r>
      <w:r>
        <w:rPr>
          <w:sz w:val="28"/>
        </w:rPr>
        <w:t>Шоколадница</w:t>
      </w:r>
      <w:r w:rsidR="00964A5A">
        <w:rPr>
          <w:sz w:val="28"/>
        </w:rPr>
        <w:t>»______________________________________________</w:t>
      </w:r>
      <w:r w:rsidR="00A03CED">
        <w:rPr>
          <w:sz w:val="28"/>
        </w:rPr>
        <w:t>__</w:t>
      </w:r>
      <w:r w:rsidR="00964A5A">
        <w:rPr>
          <w:sz w:val="28"/>
        </w:rPr>
        <w:t>11</w:t>
      </w:r>
    </w:p>
    <w:p w:rsidR="005102E4" w:rsidRDefault="005102E4" w:rsidP="00A93576">
      <w:pPr>
        <w:spacing w:line="360" w:lineRule="auto"/>
        <w:rPr>
          <w:sz w:val="28"/>
        </w:rPr>
      </w:pPr>
      <w:r>
        <w:rPr>
          <w:sz w:val="28"/>
        </w:rPr>
        <w:tab/>
        <w:t>2.1. Отчет о прибылях и убытках ЗАО «</w:t>
      </w:r>
      <w:r w:rsidR="00A93576">
        <w:rPr>
          <w:sz w:val="28"/>
        </w:rPr>
        <w:t>Шоколадница</w:t>
      </w:r>
      <w:r>
        <w:rPr>
          <w:sz w:val="28"/>
        </w:rPr>
        <w:t xml:space="preserve">» </w:t>
      </w:r>
      <w:r w:rsidR="00964A5A">
        <w:rPr>
          <w:sz w:val="28"/>
        </w:rPr>
        <w:t xml:space="preserve">                             </w:t>
      </w:r>
      <w:r>
        <w:rPr>
          <w:sz w:val="28"/>
        </w:rPr>
        <w:t xml:space="preserve">за </w:t>
      </w:r>
      <w:r w:rsidR="00987D6B">
        <w:rPr>
          <w:sz w:val="28"/>
        </w:rPr>
        <w:t>20</w:t>
      </w:r>
      <w:r w:rsidR="00DA05BB">
        <w:rPr>
          <w:sz w:val="28"/>
        </w:rPr>
        <w:t>12</w:t>
      </w:r>
      <w:r w:rsidR="00964A5A">
        <w:rPr>
          <w:sz w:val="28"/>
        </w:rPr>
        <w:t xml:space="preserve"> и  </w:t>
      </w:r>
      <w:r w:rsidR="00987D6B">
        <w:rPr>
          <w:sz w:val="28"/>
        </w:rPr>
        <w:t>20</w:t>
      </w:r>
      <w:r w:rsidR="00964A5A">
        <w:rPr>
          <w:sz w:val="28"/>
        </w:rPr>
        <w:t>13</w:t>
      </w:r>
      <w:r>
        <w:rPr>
          <w:sz w:val="28"/>
        </w:rPr>
        <w:t>г.г</w:t>
      </w:r>
      <w:r w:rsidR="00964A5A">
        <w:rPr>
          <w:sz w:val="28"/>
        </w:rPr>
        <w:t>_________________________________________________</w:t>
      </w:r>
      <w:r w:rsidR="00A03CED">
        <w:rPr>
          <w:sz w:val="28"/>
        </w:rPr>
        <w:t>__</w:t>
      </w:r>
      <w:r w:rsidR="00964A5A">
        <w:rPr>
          <w:sz w:val="28"/>
        </w:rPr>
        <w:t>11</w:t>
      </w:r>
    </w:p>
    <w:p w:rsidR="005102E4" w:rsidRDefault="005102E4" w:rsidP="00A93576">
      <w:pPr>
        <w:spacing w:line="360" w:lineRule="auto"/>
        <w:jc w:val="both"/>
        <w:rPr>
          <w:sz w:val="28"/>
        </w:rPr>
      </w:pPr>
      <w:r>
        <w:rPr>
          <w:sz w:val="28"/>
        </w:rPr>
        <w:tab/>
        <w:t>2.2. Балансы ЗАО «</w:t>
      </w:r>
      <w:r w:rsidR="00A93576">
        <w:rPr>
          <w:sz w:val="28"/>
        </w:rPr>
        <w:t>Шоколадница</w:t>
      </w:r>
      <w:r>
        <w:rPr>
          <w:sz w:val="28"/>
        </w:rPr>
        <w:t xml:space="preserve">» за </w:t>
      </w:r>
      <w:r w:rsidR="00987D6B">
        <w:rPr>
          <w:sz w:val="28"/>
        </w:rPr>
        <w:t>20</w:t>
      </w:r>
      <w:r w:rsidR="00DA05BB">
        <w:rPr>
          <w:sz w:val="28"/>
        </w:rPr>
        <w:t>12</w:t>
      </w:r>
      <w:r>
        <w:rPr>
          <w:sz w:val="28"/>
        </w:rPr>
        <w:t xml:space="preserve"> и </w:t>
      </w:r>
      <w:r w:rsidR="00987D6B">
        <w:rPr>
          <w:sz w:val="28"/>
        </w:rPr>
        <w:t>20</w:t>
      </w:r>
      <w:r w:rsidR="00DA05BB">
        <w:rPr>
          <w:sz w:val="28"/>
        </w:rPr>
        <w:t>13</w:t>
      </w:r>
      <w:r>
        <w:rPr>
          <w:sz w:val="28"/>
        </w:rPr>
        <w:t xml:space="preserve"> г.г</w:t>
      </w:r>
      <w:r w:rsidR="003450AE">
        <w:rPr>
          <w:sz w:val="28"/>
        </w:rPr>
        <w:t>.</w:t>
      </w:r>
      <w:r w:rsidR="00964A5A">
        <w:rPr>
          <w:sz w:val="28"/>
        </w:rPr>
        <w:t>___________</w:t>
      </w:r>
      <w:r w:rsidR="00A03CED">
        <w:rPr>
          <w:sz w:val="28"/>
        </w:rPr>
        <w:t>__</w:t>
      </w:r>
      <w:r w:rsidR="00964A5A">
        <w:rPr>
          <w:sz w:val="28"/>
        </w:rPr>
        <w:t>12</w:t>
      </w:r>
    </w:p>
    <w:p w:rsidR="005102E4" w:rsidRDefault="005102E4">
      <w:pPr>
        <w:spacing w:line="360" w:lineRule="auto"/>
        <w:jc w:val="both"/>
        <w:rPr>
          <w:sz w:val="16"/>
        </w:rPr>
      </w:pPr>
    </w:p>
    <w:p w:rsidR="005102E4" w:rsidRDefault="005102E4" w:rsidP="003450AE">
      <w:pPr>
        <w:spacing w:line="360" w:lineRule="auto"/>
        <w:jc w:val="both"/>
        <w:rPr>
          <w:sz w:val="28"/>
        </w:rPr>
      </w:pPr>
      <w:r>
        <w:rPr>
          <w:sz w:val="28"/>
        </w:rPr>
        <w:t>3. Анализ отчетов ЗАО «</w:t>
      </w:r>
      <w:r w:rsidR="00A93576">
        <w:rPr>
          <w:sz w:val="28"/>
        </w:rPr>
        <w:t>Шоколадница</w:t>
      </w:r>
      <w:r>
        <w:rPr>
          <w:sz w:val="28"/>
        </w:rPr>
        <w:t xml:space="preserve">»за </w:t>
      </w:r>
      <w:r w:rsidR="00987D6B">
        <w:rPr>
          <w:sz w:val="28"/>
        </w:rPr>
        <w:t>20</w:t>
      </w:r>
      <w:r w:rsidR="00DA05BB">
        <w:rPr>
          <w:sz w:val="28"/>
        </w:rPr>
        <w:t>12</w:t>
      </w:r>
      <w:r>
        <w:rPr>
          <w:sz w:val="28"/>
        </w:rPr>
        <w:t xml:space="preserve"> и </w:t>
      </w:r>
      <w:r w:rsidR="00987D6B">
        <w:rPr>
          <w:sz w:val="28"/>
        </w:rPr>
        <w:t>20</w:t>
      </w:r>
      <w:r w:rsidR="00DA05BB">
        <w:rPr>
          <w:sz w:val="28"/>
        </w:rPr>
        <w:t>13</w:t>
      </w:r>
      <w:r>
        <w:rPr>
          <w:sz w:val="28"/>
        </w:rPr>
        <w:t xml:space="preserve"> г.г</w:t>
      </w:r>
      <w:r w:rsidR="003450AE">
        <w:rPr>
          <w:sz w:val="28"/>
        </w:rPr>
        <w:t>.</w:t>
      </w:r>
      <w:r w:rsidR="00A03CED">
        <w:rPr>
          <w:sz w:val="28"/>
        </w:rPr>
        <w:t>______________15</w:t>
      </w:r>
    </w:p>
    <w:p w:rsidR="005102E4" w:rsidRDefault="005102E4">
      <w:pPr>
        <w:spacing w:line="360" w:lineRule="auto"/>
        <w:jc w:val="both"/>
        <w:rPr>
          <w:sz w:val="28"/>
        </w:rPr>
      </w:pPr>
      <w:r>
        <w:rPr>
          <w:sz w:val="28"/>
        </w:rPr>
        <w:tab/>
        <w:t xml:space="preserve">3.1. Эффективность использования основного и оборотного </w:t>
      </w:r>
    </w:p>
    <w:p w:rsidR="005102E4" w:rsidRDefault="00964A5A">
      <w:pPr>
        <w:spacing w:line="360" w:lineRule="auto"/>
        <w:ind w:firstLine="1276"/>
        <w:jc w:val="both"/>
        <w:rPr>
          <w:sz w:val="28"/>
        </w:rPr>
      </w:pPr>
      <w:r>
        <w:rPr>
          <w:sz w:val="28"/>
        </w:rPr>
        <w:t>к</w:t>
      </w:r>
      <w:r w:rsidR="005102E4">
        <w:rPr>
          <w:sz w:val="28"/>
        </w:rPr>
        <w:t>апитала</w:t>
      </w:r>
      <w:r>
        <w:rPr>
          <w:sz w:val="28"/>
        </w:rPr>
        <w:t>______________</w:t>
      </w:r>
      <w:r w:rsidR="00A03CED">
        <w:rPr>
          <w:sz w:val="28"/>
        </w:rPr>
        <w:t>________________________________15</w:t>
      </w:r>
    </w:p>
    <w:p w:rsidR="005102E4" w:rsidRDefault="003450AE">
      <w:pPr>
        <w:spacing w:line="360" w:lineRule="auto"/>
        <w:jc w:val="both"/>
        <w:rPr>
          <w:sz w:val="28"/>
        </w:rPr>
      </w:pPr>
      <w:r>
        <w:rPr>
          <w:sz w:val="28"/>
        </w:rPr>
        <w:tab/>
      </w:r>
      <w:r w:rsidR="005102E4">
        <w:rPr>
          <w:sz w:val="28"/>
        </w:rPr>
        <w:t>3.1.1. Эффективность использования основного капитала</w:t>
      </w:r>
      <w:r w:rsidR="00964A5A">
        <w:rPr>
          <w:sz w:val="28"/>
        </w:rPr>
        <w:t>______</w:t>
      </w:r>
      <w:r w:rsidR="00A03CED">
        <w:rPr>
          <w:sz w:val="28"/>
        </w:rPr>
        <w:t>15</w:t>
      </w:r>
      <w:r w:rsidR="005102E4">
        <w:rPr>
          <w:sz w:val="28"/>
        </w:rPr>
        <w:tab/>
        <w:t>3.1.2. Эффективность использования оборотного капитала</w:t>
      </w:r>
      <w:r w:rsidR="00964A5A">
        <w:rPr>
          <w:sz w:val="28"/>
        </w:rPr>
        <w:t>________</w:t>
      </w:r>
      <w:r w:rsidR="00A03CED">
        <w:rPr>
          <w:sz w:val="28"/>
        </w:rPr>
        <w:t>__16</w:t>
      </w:r>
    </w:p>
    <w:p w:rsidR="005102E4" w:rsidRDefault="005102E4">
      <w:pPr>
        <w:spacing w:line="360" w:lineRule="auto"/>
        <w:jc w:val="both"/>
        <w:rPr>
          <w:sz w:val="28"/>
        </w:rPr>
      </w:pPr>
      <w:r>
        <w:rPr>
          <w:sz w:val="28"/>
        </w:rPr>
        <w:tab/>
        <w:t>3.2. Эффективность использования трудовых ресурсов</w:t>
      </w:r>
      <w:r w:rsidR="00A03CED">
        <w:rPr>
          <w:sz w:val="28"/>
        </w:rPr>
        <w:t>____________18</w:t>
      </w:r>
    </w:p>
    <w:p w:rsidR="005102E4" w:rsidRDefault="005102E4">
      <w:pPr>
        <w:spacing w:line="360" w:lineRule="auto"/>
        <w:jc w:val="both"/>
        <w:rPr>
          <w:sz w:val="28"/>
        </w:rPr>
      </w:pPr>
      <w:r>
        <w:rPr>
          <w:sz w:val="28"/>
        </w:rPr>
        <w:tab/>
        <w:t>3.3. Рентабельность</w:t>
      </w:r>
      <w:r w:rsidR="00964A5A">
        <w:rPr>
          <w:sz w:val="28"/>
        </w:rPr>
        <w:t>__________________________________________</w:t>
      </w:r>
      <w:r w:rsidR="00A03CED">
        <w:rPr>
          <w:sz w:val="28"/>
        </w:rPr>
        <w:t>18</w:t>
      </w:r>
    </w:p>
    <w:p w:rsidR="005102E4" w:rsidRDefault="005102E4">
      <w:pPr>
        <w:spacing w:line="360" w:lineRule="auto"/>
        <w:jc w:val="both"/>
        <w:rPr>
          <w:sz w:val="28"/>
        </w:rPr>
      </w:pPr>
      <w:r>
        <w:rPr>
          <w:sz w:val="28"/>
        </w:rPr>
        <w:tab/>
        <w:t>3.4. Доходность</w:t>
      </w:r>
      <w:r w:rsidR="00964A5A">
        <w:rPr>
          <w:sz w:val="28"/>
        </w:rPr>
        <w:t>_____________</w:t>
      </w:r>
      <w:r w:rsidR="00A03CED">
        <w:rPr>
          <w:sz w:val="28"/>
        </w:rPr>
        <w:t>_______________________________21</w:t>
      </w:r>
    </w:p>
    <w:p w:rsidR="005102E4" w:rsidRDefault="005102E4">
      <w:pPr>
        <w:spacing w:line="360" w:lineRule="auto"/>
        <w:jc w:val="both"/>
        <w:rPr>
          <w:sz w:val="28"/>
        </w:rPr>
      </w:pPr>
      <w:r>
        <w:rPr>
          <w:sz w:val="28"/>
        </w:rPr>
        <w:tab/>
        <w:t>3.5. Платежеспособность</w:t>
      </w:r>
      <w:r w:rsidR="00964A5A">
        <w:rPr>
          <w:sz w:val="28"/>
        </w:rPr>
        <w:t>______</w:t>
      </w:r>
      <w:r w:rsidR="00A03CED">
        <w:rPr>
          <w:sz w:val="28"/>
        </w:rPr>
        <w:t>_______________________________24</w:t>
      </w:r>
    </w:p>
    <w:p w:rsidR="005102E4" w:rsidRDefault="005102E4">
      <w:pPr>
        <w:spacing w:line="360" w:lineRule="auto"/>
        <w:jc w:val="both"/>
        <w:rPr>
          <w:sz w:val="28"/>
        </w:rPr>
      </w:pPr>
      <w:r>
        <w:rPr>
          <w:sz w:val="28"/>
        </w:rPr>
        <w:tab/>
        <w:t>3.6. Финансовая устойчивость</w:t>
      </w:r>
      <w:r w:rsidR="00964A5A">
        <w:rPr>
          <w:sz w:val="28"/>
        </w:rPr>
        <w:t>________________________________</w:t>
      </w:r>
      <w:r w:rsidR="00A03CED">
        <w:rPr>
          <w:sz w:val="28"/>
        </w:rPr>
        <w:t>_26</w:t>
      </w:r>
    </w:p>
    <w:p w:rsidR="005102E4" w:rsidRDefault="005102E4">
      <w:pPr>
        <w:spacing w:line="360" w:lineRule="auto"/>
        <w:jc w:val="both"/>
        <w:rPr>
          <w:sz w:val="16"/>
        </w:rPr>
      </w:pPr>
    </w:p>
    <w:p w:rsidR="005102E4" w:rsidRDefault="005102E4">
      <w:pPr>
        <w:spacing w:line="360" w:lineRule="auto"/>
        <w:rPr>
          <w:sz w:val="28"/>
        </w:rPr>
      </w:pPr>
      <w:r>
        <w:rPr>
          <w:sz w:val="28"/>
        </w:rPr>
        <w:t>Вывод о финансово-экономическом состоянии ЗАО «</w:t>
      </w:r>
      <w:r w:rsidR="00A93576">
        <w:rPr>
          <w:sz w:val="28"/>
        </w:rPr>
        <w:t>Шоколадница</w:t>
      </w:r>
      <w:r>
        <w:rPr>
          <w:sz w:val="28"/>
        </w:rPr>
        <w:t xml:space="preserve">» за </w:t>
      </w:r>
      <w:r w:rsidR="00987D6B">
        <w:rPr>
          <w:sz w:val="28"/>
        </w:rPr>
        <w:t>20</w:t>
      </w:r>
      <w:r w:rsidR="00DA05BB">
        <w:rPr>
          <w:sz w:val="28"/>
        </w:rPr>
        <w:t>12</w:t>
      </w:r>
      <w:r>
        <w:rPr>
          <w:sz w:val="28"/>
        </w:rPr>
        <w:t xml:space="preserve"> и </w:t>
      </w:r>
      <w:r w:rsidR="00987D6B">
        <w:rPr>
          <w:sz w:val="28"/>
        </w:rPr>
        <w:t>20</w:t>
      </w:r>
      <w:r w:rsidR="00DA05BB">
        <w:rPr>
          <w:sz w:val="28"/>
        </w:rPr>
        <w:t>13</w:t>
      </w:r>
      <w:r>
        <w:rPr>
          <w:sz w:val="28"/>
        </w:rPr>
        <w:t xml:space="preserve"> г.г. и комплекс рекомендаций по совершенствованию его деятельности </w:t>
      </w:r>
      <w:r w:rsidR="00964A5A">
        <w:rPr>
          <w:sz w:val="28"/>
        </w:rPr>
        <w:t>____________________________________</w:t>
      </w:r>
      <w:r w:rsidR="00A03CED">
        <w:rPr>
          <w:sz w:val="28"/>
        </w:rPr>
        <w:t>______________________________28</w:t>
      </w:r>
      <w:bookmarkStart w:id="0" w:name="_GoBack"/>
      <w:bookmarkEnd w:id="0"/>
    </w:p>
    <w:p w:rsidR="005102E4" w:rsidRDefault="005102E4">
      <w:pPr>
        <w:spacing w:line="360" w:lineRule="auto"/>
        <w:jc w:val="both"/>
        <w:rPr>
          <w:sz w:val="16"/>
        </w:rPr>
      </w:pPr>
    </w:p>
    <w:p w:rsidR="005102E4" w:rsidRDefault="005102E4">
      <w:pPr>
        <w:spacing w:line="360" w:lineRule="auto"/>
        <w:jc w:val="both"/>
        <w:rPr>
          <w:sz w:val="28"/>
        </w:rPr>
      </w:pPr>
      <w:r>
        <w:rPr>
          <w:sz w:val="28"/>
        </w:rPr>
        <w:t>Библиографический список</w:t>
      </w:r>
      <w:r w:rsidR="00964A5A">
        <w:rPr>
          <w:sz w:val="28"/>
        </w:rPr>
        <w:t>__________________________________________32</w:t>
      </w:r>
    </w:p>
    <w:p w:rsidR="005102E4" w:rsidRDefault="005102E4">
      <w:pPr>
        <w:spacing w:line="360" w:lineRule="auto"/>
        <w:jc w:val="center"/>
        <w:rPr>
          <w:b/>
          <w:sz w:val="28"/>
        </w:rPr>
      </w:pPr>
      <w:r>
        <w:rPr>
          <w:sz w:val="28"/>
        </w:rPr>
        <w:br w:type="page"/>
      </w:r>
      <w:r>
        <w:rPr>
          <w:b/>
          <w:sz w:val="28"/>
        </w:rPr>
        <w:lastRenderedPageBreak/>
        <w:t>ВВЕДЕНИЕ</w:t>
      </w:r>
    </w:p>
    <w:p w:rsidR="005102E4" w:rsidRDefault="005102E4">
      <w:pPr>
        <w:spacing w:line="360" w:lineRule="auto"/>
        <w:jc w:val="both"/>
        <w:rPr>
          <w:sz w:val="28"/>
        </w:rPr>
      </w:pPr>
    </w:p>
    <w:p w:rsidR="005102E4" w:rsidRDefault="005102E4">
      <w:pPr>
        <w:spacing w:line="360" w:lineRule="auto"/>
        <w:jc w:val="both"/>
        <w:rPr>
          <w:sz w:val="28"/>
        </w:rPr>
      </w:pPr>
      <w:r>
        <w:rPr>
          <w:sz w:val="28"/>
        </w:rPr>
        <w:tab/>
        <w:t xml:space="preserve">Для </w:t>
      </w:r>
      <w:r w:rsidR="00692BEB">
        <w:rPr>
          <w:sz w:val="28"/>
        </w:rPr>
        <w:t xml:space="preserve">оценки текущего состояния предприятия, выявления негативных тенденций, осуществления  плановой работы </w:t>
      </w:r>
      <w:r>
        <w:rPr>
          <w:sz w:val="28"/>
        </w:rPr>
        <w:t xml:space="preserve"> необходимо проводить глубокий и детальный анализ </w:t>
      </w:r>
      <w:r w:rsidR="00692BEB">
        <w:rPr>
          <w:sz w:val="28"/>
        </w:rPr>
        <w:t xml:space="preserve">результатов </w:t>
      </w:r>
      <w:r>
        <w:rPr>
          <w:sz w:val="28"/>
        </w:rPr>
        <w:t xml:space="preserve">хозяйственной деятельности. </w:t>
      </w:r>
      <w:r w:rsidR="000C3D8A">
        <w:rPr>
          <w:sz w:val="28"/>
        </w:rPr>
        <w:t xml:space="preserve">Информационной базой для его проведения служат финансовые отчеты предприятия. В изучении этих документов заинтересованы </w:t>
      </w:r>
      <w:r w:rsidR="000C3D8A" w:rsidRPr="00A43CED">
        <w:rPr>
          <w:sz w:val="30"/>
          <w:szCs w:val="30"/>
        </w:rPr>
        <w:t xml:space="preserve">собственники (их волнует распределение прибыли, дивиденды, курс акций), органы государственной власти (им важно правильно взимать налоги), персонал предприятия (их заботит заработная плата и занятость), финансово-кредитные институты (для них важна </w:t>
      </w:r>
      <w:r w:rsidR="000C3D8A">
        <w:rPr>
          <w:sz w:val="30"/>
          <w:szCs w:val="30"/>
        </w:rPr>
        <w:t>кредито</w:t>
      </w:r>
      <w:r w:rsidR="000C3D8A" w:rsidRPr="00A43CED">
        <w:rPr>
          <w:sz w:val="30"/>
          <w:szCs w:val="30"/>
        </w:rPr>
        <w:t>способность предприятия, ликвидность его активов), поставщики (они обеспокоены платежеспособностью партнера и перспективами дальнейшего сотрудничества).</w:t>
      </w:r>
    </w:p>
    <w:p w:rsidR="005102E4" w:rsidRDefault="005102E4">
      <w:pPr>
        <w:spacing w:line="360" w:lineRule="auto"/>
        <w:ind w:firstLine="720"/>
        <w:jc w:val="both"/>
        <w:rPr>
          <w:sz w:val="28"/>
        </w:rPr>
      </w:pPr>
      <w:r>
        <w:rPr>
          <w:sz w:val="28"/>
        </w:rPr>
        <w:t>На фоне всего вышеизложенного тема данного курсового проекта является весьма актуальной.</w:t>
      </w:r>
    </w:p>
    <w:p w:rsidR="005102E4" w:rsidRDefault="005102E4">
      <w:pPr>
        <w:spacing w:line="360" w:lineRule="auto"/>
        <w:jc w:val="both"/>
        <w:rPr>
          <w:sz w:val="28"/>
        </w:rPr>
      </w:pPr>
      <w:r>
        <w:rPr>
          <w:sz w:val="28"/>
        </w:rPr>
        <w:tab/>
        <w:t xml:space="preserve">В курсовом проекте описывается рынок, на котором реализуется продукция, основные составляющие микросреды и факторы макросреды, оказывающие наибольшее влияние на спрос. Обосновывается выбор организационно-правовой формы, раскрываются ее особенности, достоинства и недостатки. </w:t>
      </w:r>
    </w:p>
    <w:p w:rsidR="005102E4" w:rsidRDefault="005102E4">
      <w:pPr>
        <w:spacing w:line="360" w:lineRule="auto"/>
        <w:jc w:val="both"/>
        <w:rPr>
          <w:sz w:val="28"/>
        </w:rPr>
      </w:pPr>
      <w:r>
        <w:rPr>
          <w:sz w:val="28"/>
        </w:rPr>
        <w:tab/>
        <w:t xml:space="preserve">Экономический анализ в работе проводится на основе финансовых документов предприятия за </w:t>
      </w:r>
      <w:r w:rsidR="00987D6B">
        <w:rPr>
          <w:sz w:val="28"/>
        </w:rPr>
        <w:t>20</w:t>
      </w:r>
      <w:r w:rsidR="00DA05BB">
        <w:rPr>
          <w:sz w:val="28"/>
        </w:rPr>
        <w:t>12</w:t>
      </w:r>
      <w:r>
        <w:rPr>
          <w:sz w:val="28"/>
        </w:rPr>
        <w:t xml:space="preserve"> и </w:t>
      </w:r>
      <w:r w:rsidR="00987D6B">
        <w:rPr>
          <w:sz w:val="28"/>
        </w:rPr>
        <w:t>20</w:t>
      </w:r>
      <w:r w:rsidR="00DA05BB">
        <w:rPr>
          <w:sz w:val="28"/>
        </w:rPr>
        <w:t>13</w:t>
      </w:r>
      <w:r>
        <w:rPr>
          <w:sz w:val="28"/>
        </w:rPr>
        <w:t xml:space="preserve"> г.г. с использованием методов сравнения и ключевых индикаторов.</w:t>
      </w:r>
    </w:p>
    <w:p w:rsidR="005102E4" w:rsidRDefault="005102E4">
      <w:pPr>
        <w:pStyle w:val="7"/>
        <w:rPr>
          <w:sz w:val="28"/>
        </w:rPr>
      </w:pPr>
      <w:r>
        <w:rPr>
          <w:sz w:val="28"/>
        </w:rPr>
        <w:tab/>
        <w:t>Рассчитываются и анализируются показатели эффективности использования основного капитала (ОК) и оборотного (ОбК), трудовых ресурсов, рентабельности, доходности, платежеспособности, финансовой устойчивости; оценивается текущее состояние предприятия и рекомендуются пути повышения эффективности использования факторов производства и финансового оздоровления предприятия.</w:t>
      </w:r>
    </w:p>
    <w:p w:rsidR="005102E4" w:rsidRDefault="005102E4">
      <w:pPr>
        <w:spacing w:line="360" w:lineRule="auto"/>
        <w:jc w:val="center"/>
        <w:rPr>
          <w:b/>
          <w:caps/>
          <w:sz w:val="28"/>
        </w:rPr>
      </w:pPr>
      <w:r>
        <w:rPr>
          <w:sz w:val="28"/>
        </w:rPr>
        <w:br w:type="page"/>
      </w:r>
      <w:r>
        <w:rPr>
          <w:b/>
          <w:caps/>
          <w:sz w:val="28"/>
        </w:rPr>
        <w:lastRenderedPageBreak/>
        <w:t>1. Описание предприятия и выпускаемой продукции.</w:t>
      </w:r>
    </w:p>
    <w:p w:rsidR="005102E4" w:rsidRDefault="005102E4">
      <w:pPr>
        <w:spacing w:line="360" w:lineRule="auto"/>
        <w:jc w:val="center"/>
        <w:rPr>
          <w:b/>
          <w:caps/>
          <w:sz w:val="28"/>
        </w:rPr>
      </w:pPr>
      <w:r>
        <w:rPr>
          <w:b/>
          <w:caps/>
          <w:sz w:val="28"/>
        </w:rPr>
        <w:t>Характеристика внутренней и внешней среды предприятия</w:t>
      </w:r>
    </w:p>
    <w:p w:rsidR="005102E4" w:rsidRDefault="005102E4">
      <w:pPr>
        <w:pStyle w:val="a6"/>
        <w:ind w:firstLine="0"/>
        <w:rPr>
          <w:sz w:val="28"/>
        </w:rPr>
      </w:pPr>
      <w:r>
        <w:rPr>
          <w:sz w:val="28"/>
        </w:rPr>
        <w:tab/>
      </w:r>
    </w:p>
    <w:p w:rsidR="005102E4" w:rsidRDefault="005102E4">
      <w:pPr>
        <w:pStyle w:val="a6"/>
        <w:ind w:firstLine="0"/>
        <w:rPr>
          <w:sz w:val="28"/>
        </w:rPr>
      </w:pPr>
      <w:r>
        <w:rPr>
          <w:sz w:val="28"/>
        </w:rPr>
        <w:tab/>
        <w:t xml:space="preserve">В качестве анализируемого предприятия было выбрано предприятие производственной сферы, занимающееся </w:t>
      </w:r>
      <w:r w:rsidR="00A93576">
        <w:rPr>
          <w:sz w:val="28"/>
        </w:rPr>
        <w:t>производством сладостей</w:t>
      </w:r>
      <w:r>
        <w:rPr>
          <w:sz w:val="28"/>
        </w:rPr>
        <w:t>.</w:t>
      </w:r>
    </w:p>
    <w:p w:rsidR="005102E4" w:rsidRDefault="005102E4">
      <w:pPr>
        <w:pStyle w:val="a6"/>
        <w:rPr>
          <w:sz w:val="28"/>
        </w:rPr>
      </w:pPr>
      <w:r>
        <w:rPr>
          <w:sz w:val="28"/>
        </w:rPr>
        <w:t>Назовем его закрытым акционерным обществом (ЗАО) «</w:t>
      </w:r>
      <w:r w:rsidR="00A93576">
        <w:rPr>
          <w:sz w:val="28"/>
        </w:rPr>
        <w:t>Шоколадница</w:t>
      </w:r>
      <w:r>
        <w:rPr>
          <w:sz w:val="28"/>
        </w:rPr>
        <w:t xml:space="preserve">». Оно занимается производством </w:t>
      </w:r>
      <w:r w:rsidR="00A93576">
        <w:rPr>
          <w:sz w:val="28"/>
        </w:rPr>
        <w:t xml:space="preserve">разнообразных десертов </w:t>
      </w:r>
      <w:r>
        <w:rPr>
          <w:sz w:val="28"/>
        </w:rPr>
        <w:t xml:space="preserve">. В </w:t>
      </w:r>
      <w:r w:rsidR="00987D6B">
        <w:rPr>
          <w:sz w:val="28"/>
        </w:rPr>
        <w:t>20</w:t>
      </w:r>
      <w:r w:rsidR="00862854" w:rsidRPr="00862854">
        <w:rPr>
          <w:sz w:val="28"/>
        </w:rPr>
        <w:t>12</w:t>
      </w:r>
      <w:r w:rsidR="00DA05BB">
        <w:rPr>
          <w:sz w:val="28"/>
        </w:rPr>
        <w:t xml:space="preserve">г.  предприятие </w:t>
      </w:r>
      <w:r>
        <w:rPr>
          <w:sz w:val="28"/>
        </w:rPr>
        <w:t xml:space="preserve"> </w:t>
      </w:r>
      <w:r w:rsidR="00DA05BB">
        <w:rPr>
          <w:sz w:val="28"/>
        </w:rPr>
        <w:t xml:space="preserve">выпустило 340кг продукции </w:t>
      </w:r>
      <w:r>
        <w:rPr>
          <w:sz w:val="28"/>
        </w:rPr>
        <w:t xml:space="preserve">и </w:t>
      </w:r>
      <w:r w:rsidR="00DA05BB">
        <w:rPr>
          <w:sz w:val="28"/>
        </w:rPr>
        <w:t xml:space="preserve">в </w:t>
      </w:r>
      <w:r w:rsidR="00987D6B">
        <w:rPr>
          <w:sz w:val="28"/>
        </w:rPr>
        <w:t>20</w:t>
      </w:r>
      <w:r w:rsidR="00862854" w:rsidRPr="00862854">
        <w:rPr>
          <w:sz w:val="28"/>
        </w:rPr>
        <w:t>13</w:t>
      </w:r>
      <w:r>
        <w:rPr>
          <w:sz w:val="28"/>
        </w:rPr>
        <w:t xml:space="preserve"> г. предприятие выпустило </w:t>
      </w:r>
      <w:r w:rsidR="00DA05BB">
        <w:rPr>
          <w:sz w:val="28"/>
        </w:rPr>
        <w:t>360</w:t>
      </w:r>
      <w:r w:rsidR="00A93576">
        <w:rPr>
          <w:sz w:val="28"/>
        </w:rPr>
        <w:t>кг продукции</w:t>
      </w:r>
      <w:r>
        <w:rPr>
          <w:sz w:val="28"/>
        </w:rPr>
        <w:t xml:space="preserve"> ценой </w:t>
      </w:r>
      <w:r w:rsidR="00A93576">
        <w:rPr>
          <w:sz w:val="28"/>
        </w:rPr>
        <w:t>1</w:t>
      </w:r>
      <w:r w:rsidR="00DA05BB">
        <w:rPr>
          <w:sz w:val="28"/>
        </w:rPr>
        <w:t>0</w:t>
      </w:r>
      <w:r w:rsidR="00A93576">
        <w:rPr>
          <w:sz w:val="28"/>
        </w:rPr>
        <w:t>0</w:t>
      </w:r>
      <w:r>
        <w:rPr>
          <w:sz w:val="28"/>
        </w:rPr>
        <w:t xml:space="preserve"> рублей</w:t>
      </w:r>
      <w:r w:rsidR="00696C8E">
        <w:rPr>
          <w:sz w:val="28"/>
        </w:rPr>
        <w:t xml:space="preserve"> за 1 кг</w:t>
      </w:r>
      <w:r>
        <w:rPr>
          <w:sz w:val="28"/>
        </w:rPr>
        <w:t xml:space="preserve">. Численность производственного персонала составляет </w:t>
      </w:r>
      <w:r w:rsidR="00DA05BB">
        <w:rPr>
          <w:sz w:val="28"/>
        </w:rPr>
        <w:t>6</w:t>
      </w:r>
      <w:r w:rsidR="004B43D5">
        <w:rPr>
          <w:sz w:val="28"/>
        </w:rPr>
        <w:t xml:space="preserve">0 человек в </w:t>
      </w:r>
      <w:r w:rsidR="00987D6B">
        <w:rPr>
          <w:sz w:val="28"/>
        </w:rPr>
        <w:t>20</w:t>
      </w:r>
      <w:r w:rsidR="00862854" w:rsidRPr="00862854">
        <w:rPr>
          <w:sz w:val="28"/>
        </w:rPr>
        <w:t>12</w:t>
      </w:r>
      <w:r w:rsidR="004B43D5">
        <w:rPr>
          <w:sz w:val="28"/>
        </w:rPr>
        <w:t xml:space="preserve"> г. и </w:t>
      </w:r>
      <w:r w:rsidR="00DA05BB">
        <w:rPr>
          <w:sz w:val="28"/>
        </w:rPr>
        <w:t>5</w:t>
      </w:r>
      <w:r>
        <w:rPr>
          <w:sz w:val="28"/>
        </w:rPr>
        <w:t xml:space="preserve">0 человек – в </w:t>
      </w:r>
      <w:r w:rsidR="00987D6B">
        <w:rPr>
          <w:sz w:val="28"/>
        </w:rPr>
        <w:t>20</w:t>
      </w:r>
      <w:r w:rsidR="00862854" w:rsidRPr="00862854">
        <w:rPr>
          <w:sz w:val="28"/>
        </w:rPr>
        <w:t>13</w:t>
      </w:r>
      <w:r>
        <w:rPr>
          <w:sz w:val="28"/>
        </w:rPr>
        <w:t xml:space="preserve"> г.</w:t>
      </w:r>
    </w:p>
    <w:p w:rsidR="005102E4" w:rsidRDefault="005102E4">
      <w:pPr>
        <w:pStyle w:val="a6"/>
        <w:rPr>
          <w:sz w:val="28"/>
        </w:rPr>
      </w:pPr>
      <w:r>
        <w:rPr>
          <w:sz w:val="28"/>
        </w:rPr>
        <w:t>Продукция предприятия реализуется на отечественном рынке. Поставщиками материалов и комплектующих являются российские предприятия, география которых достаточно широка, энергоресурсами обеспечивает ОАО «Самараэнерго». С персоналом у предприятия существует ряд проблем: невысокая заработная плата определяет текучесть кадров, средний возраст рабочих достаточно высок, и, несмотря на большой опыт, они зачастую оказываются не готовыми к работе с новыми технологиями и оборудованием.</w:t>
      </w:r>
    </w:p>
    <w:p w:rsidR="00DA05BB" w:rsidRDefault="00DA05BB">
      <w:pPr>
        <w:pStyle w:val="a6"/>
        <w:rPr>
          <w:sz w:val="28"/>
        </w:rPr>
      </w:pPr>
      <w:r>
        <w:rPr>
          <w:sz w:val="28"/>
        </w:rPr>
        <w:t xml:space="preserve">Тип рынка по уровню конкуренции – чистая(совершенная) конкуренция. </w:t>
      </w:r>
      <w:r w:rsidRPr="00DA05BB">
        <w:rPr>
          <w:sz w:val="28"/>
          <w:szCs w:val="28"/>
          <w:shd w:val="clear" w:color="auto" w:fill="FFFFFF"/>
        </w:rPr>
        <w:t>В условиях чистой конкуренции для фирмы спрос полностью эластичен от цены. Это объясняется тем, что на рынке действует большое количество фирм, причем ни одна из них не контролирует достаточно заметной доли рынка. При расширении объема производства фирма, как правило, цену не меняет. Зависимость между спросом и ценой на рынке свободной конкуренции для отрасли - обратно пропорциональная, т.е. снижение цены способствует увеличению спроса, а кривая спроса монотонно убывает. Если предложение товаров в отрасли возрастет, то цена снизится, причем для всех фирм, независимо от объема их производства</w:t>
      </w:r>
    </w:p>
    <w:p w:rsidR="00DA05BB" w:rsidRDefault="005102E4">
      <w:pPr>
        <w:pStyle w:val="a6"/>
        <w:rPr>
          <w:sz w:val="28"/>
        </w:rPr>
      </w:pPr>
      <w:r>
        <w:rPr>
          <w:sz w:val="28"/>
        </w:rPr>
        <w:lastRenderedPageBreak/>
        <w:t xml:space="preserve">Лидерами на рынке являются зарубежные производители, которые при достаточно высокой цене обеспечивают отличное качество и, в первую очередь, надежность. </w:t>
      </w:r>
      <w:r w:rsidR="00DA05BB">
        <w:rPr>
          <w:sz w:val="28"/>
        </w:rPr>
        <w:t xml:space="preserve">Главным поставщиком шоколада в Россию, является Украина.    </w:t>
      </w:r>
    </w:p>
    <w:p w:rsidR="005102E4" w:rsidRDefault="00DA05BB">
      <w:pPr>
        <w:pStyle w:val="a6"/>
        <w:rPr>
          <w:sz w:val="28"/>
        </w:rPr>
      </w:pPr>
      <w:r>
        <w:rPr>
          <w:sz w:val="28"/>
        </w:rPr>
        <w:t xml:space="preserve"> </w:t>
      </w:r>
      <w:r w:rsidR="005102E4">
        <w:rPr>
          <w:sz w:val="28"/>
        </w:rPr>
        <w:t xml:space="preserve">Спрос на продукцию предприятия определяют, главным образом, экономические и политические факторы: доходы населения, потребность в </w:t>
      </w:r>
      <w:r w:rsidR="00862854">
        <w:rPr>
          <w:sz w:val="28"/>
        </w:rPr>
        <w:t xml:space="preserve">перевозке сырья на кораблях </w:t>
      </w:r>
      <w:r w:rsidR="005102E4">
        <w:rPr>
          <w:sz w:val="28"/>
        </w:rPr>
        <w:t>со стороны фирм и домохозяйств</w:t>
      </w:r>
      <w:r w:rsidR="00A93576">
        <w:rPr>
          <w:sz w:val="28"/>
        </w:rPr>
        <w:t>.</w:t>
      </w:r>
    </w:p>
    <w:p w:rsidR="00DA05BB" w:rsidRPr="00DA05BB" w:rsidRDefault="00DA05BB">
      <w:pPr>
        <w:pStyle w:val="a6"/>
        <w:rPr>
          <w:sz w:val="28"/>
          <w:szCs w:val="28"/>
          <w:u w:val="single"/>
        </w:rPr>
      </w:pPr>
      <w:r>
        <w:rPr>
          <w:sz w:val="28"/>
          <w:szCs w:val="28"/>
          <w:shd w:val="clear" w:color="auto" w:fill="FFFFFF"/>
        </w:rPr>
        <w:t>В</w:t>
      </w:r>
      <w:r w:rsidRPr="00DA05BB">
        <w:rPr>
          <w:sz w:val="28"/>
          <w:szCs w:val="28"/>
          <w:shd w:val="clear" w:color="auto" w:fill="FFFFFF"/>
        </w:rPr>
        <w:t xml:space="preserve">ажнейший фактор, влияющий на рынок шоколада </w:t>
      </w:r>
      <w:r>
        <w:rPr>
          <w:sz w:val="28"/>
          <w:szCs w:val="28"/>
          <w:shd w:val="clear" w:color="auto" w:fill="FFFFFF"/>
        </w:rPr>
        <w:t>- с</w:t>
      </w:r>
      <w:r w:rsidRPr="00DA05BB">
        <w:rPr>
          <w:sz w:val="28"/>
          <w:szCs w:val="28"/>
          <w:shd w:val="clear" w:color="auto" w:fill="FFFFFF"/>
        </w:rPr>
        <w:t>езонность. Зимой спрос на шоколад выше, чем летом. Активность на рынке, как в производстве, экспорте, импорте, так и в потреблении, существенно вырастает перед новогодними праздниками.</w:t>
      </w:r>
    </w:p>
    <w:p w:rsidR="005102E4" w:rsidRDefault="005102E4">
      <w:pPr>
        <w:pStyle w:val="a6"/>
        <w:ind w:firstLine="0"/>
        <w:rPr>
          <w:sz w:val="28"/>
        </w:rPr>
      </w:pPr>
      <w:r>
        <w:rPr>
          <w:sz w:val="28"/>
        </w:rPr>
        <w:tab/>
        <w:t>В качестве организационно-правовой формы выбрано акционерное общество. К его преимуществам относят:</w:t>
      </w:r>
    </w:p>
    <w:p w:rsidR="005102E4" w:rsidRDefault="005102E4">
      <w:pPr>
        <w:pStyle w:val="a6"/>
        <w:ind w:firstLine="0"/>
        <w:rPr>
          <w:sz w:val="28"/>
        </w:rPr>
      </w:pPr>
      <w:r>
        <w:rPr>
          <w:sz w:val="28"/>
        </w:rPr>
        <w:tab/>
        <w:t xml:space="preserve">- возможность концентрации значительных капиталов, что необходимо для </w:t>
      </w:r>
      <w:r w:rsidR="000C61A5">
        <w:rPr>
          <w:sz w:val="28"/>
        </w:rPr>
        <w:t>такого</w:t>
      </w:r>
      <w:r>
        <w:rPr>
          <w:sz w:val="28"/>
        </w:rPr>
        <w:t xml:space="preserve"> производства;</w:t>
      </w:r>
    </w:p>
    <w:p w:rsidR="005102E4" w:rsidRDefault="005102E4">
      <w:pPr>
        <w:pStyle w:val="a6"/>
        <w:ind w:firstLine="0"/>
        <w:rPr>
          <w:sz w:val="28"/>
        </w:rPr>
      </w:pPr>
      <w:r>
        <w:rPr>
          <w:sz w:val="28"/>
        </w:rPr>
        <w:tab/>
        <w:t>- быстрое отчуждение и приобретение акций с помощью биржевых механизмов;</w:t>
      </w:r>
    </w:p>
    <w:p w:rsidR="005102E4" w:rsidRDefault="005102E4">
      <w:pPr>
        <w:pStyle w:val="a6"/>
        <w:ind w:firstLine="0"/>
        <w:rPr>
          <w:sz w:val="28"/>
        </w:rPr>
      </w:pPr>
      <w:r>
        <w:rPr>
          <w:sz w:val="28"/>
        </w:rPr>
        <w:tab/>
        <w:t>- гарантии от того, что при выходе участников уставный капитал будет уменьшен;</w:t>
      </w:r>
    </w:p>
    <w:p w:rsidR="005102E4" w:rsidRDefault="005102E4">
      <w:pPr>
        <w:pStyle w:val="a6"/>
        <w:ind w:firstLine="0"/>
        <w:rPr>
          <w:sz w:val="28"/>
        </w:rPr>
      </w:pPr>
      <w:r>
        <w:rPr>
          <w:sz w:val="28"/>
        </w:rPr>
        <w:tab/>
        <w:t>- работа в тех сферах, где высока степень риска.</w:t>
      </w:r>
    </w:p>
    <w:p w:rsidR="005102E4" w:rsidRDefault="005102E4">
      <w:pPr>
        <w:pStyle w:val="a6"/>
        <w:ind w:firstLine="0"/>
        <w:rPr>
          <w:sz w:val="28"/>
        </w:rPr>
      </w:pPr>
      <w:r>
        <w:rPr>
          <w:sz w:val="28"/>
        </w:rPr>
        <w:tab/>
        <w:t>В ЗАО (также как в ОАО) происходит объединение капиталов учредителей. Уставный капитал (УК) состоит из номинальной стоимости приобретенных акций и определяет минимальный размер имущества, гарантирующего интересы кредиторов. Для ЗАО установлен минимальный размер УК 100 (сто) минимальных размеров оплаты труда (МРОТ). Учредители получают доход в виде дивидендов в зависимости от вида акций, которые бывают обыкновенными и привилегированными. Привилегированные акции не дают право голоса, но гарантируют получение дивидендов. Обыкновенные акции дают право голоса, но не обеспечивают гарантированного дивиденда.</w:t>
      </w:r>
    </w:p>
    <w:p w:rsidR="005102E4" w:rsidRDefault="005102E4">
      <w:pPr>
        <w:pStyle w:val="a6"/>
        <w:rPr>
          <w:sz w:val="28"/>
        </w:rPr>
      </w:pPr>
      <w:r>
        <w:rPr>
          <w:sz w:val="28"/>
        </w:rPr>
        <w:t xml:space="preserve">При выбранной организационно-правовой форме предпринимательской деятельности (ЗАО) акции распространяются среди его учредителей (или иного </w:t>
      </w:r>
      <w:r>
        <w:rPr>
          <w:sz w:val="28"/>
        </w:rPr>
        <w:lastRenderedPageBreak/>
        <w:t>заранее определенного круга лиц - не более 50 человек), т.е. нет открытой купли-продажи акций. При выходе одного из участников уставный капитал ЗАО не будет уменьшен. ЗАО «застраховано» от того, что в состав акционеров попадет человек «со стороны», так как акции продаются или акционерам, или другим лицам с согласия других акционеров. ЗАО не обязано публиковать (в отличие от ОАО) финансовую отчетность, что является важным фактором, обеспечивающим невмешательство в деятельность предприятия посторонних лиц.</w:t>
      </w:r>
    </w:p>
    <w:p w:rsidR="005102E4" w:rsidRDefault="005102E4">
      <w:pPr>
        <w:spacing w:line="360" w:lineRule="auto"/>
        <w:jc w:val="center"/>
        <w:rPr>
          <w:b/>
          <w:caps/>
          <w:sz w:val="28"/>
        </w:rPr>
      </w:pPr>
      <w:r>
        <w:rPr>
          <w:sz w:val="28"/>
        </w:rPr>
        <w:br w:type="page"/>
      </w:r>
      <w:r>
        <w:rPr>
          <w:b/>
          <w:caps/>
          <w:sz w:val="28"/>
        </w:rPr>
        <w:lastRenderedPageBreak/>
        <w:t>2. Отчетные  финансовые документы</w:t>
      </w:r>
    </w:p>
    <w:p w:rsidR="005102E4" w:rsidRDefault="005102E4">
      <w:pPr>
        <w:spacing w:line="360" w:lineRule="auto"/>
        <w:jc w:val="center"/>
        <w:rPr>
          <w:b/>
          <w:caps/>
          <w:sz w:val="28"/>
        </w:rPr>
      </w:pPr>
      <w:r>
        <w:rPr>
          <w:b/>
          <w:caps/>
          <w:sz w:val="28"/>
        </w:rPr>
        <w:t xml:space="preserve">ЗАО </w:t>
      </w:r>
      <w:r w:rsidRPr="00A93576">
        <w:rPr>
          <w:b/>
          <w:caps/>
          <w:sz w:val="28"/>
          <w:szCs w:val="28"/>
        </w:rPr>
        <w:t>«</w:t>
      </w:r>
      <w:r w:rsidR="00A93576" w:rsidRPr="00A93576">
        <w:rPr>
          <w:b/>
          <w:sz w:val="28"/>
          <w:szCs w:val="28"/>
        </w:rPr>
        <w:t>Шоколадница</w:t>
      </w:r>
      <w:r w:rsidRPr="00A93576">
        <w:rPr>
          <w:b/>
          <w:caps/>
          <w:sz w:val="28"/>
          <w:szCs w:val="28"/>
        </w:rPr>
        <w:t>»</w:t>
      </w:r>
    </w:p>
    <w:p w:rsidR="005102E4" w:rsidRDefault="005102E4">
      <w:pPr>
        <w:spacing w:line="360" w:lineRule="auto"/>
        <w:jc w:val="center"/>
        <w:rPr>
          <w:b/>
          <w:sz w:val="28"/>
        </w:rPr>
      </w:pPr>
      <w:r>
        <w:rPr>
          <w:b/>
          <w:sz w:val="28"/>
        </w:rPr>
        <w:t>2.1. Отчет о прибыли (убытках)</w:t>
      </w:r>
    </w:p>
    <w:p w:rsidR="005102E4" w:rsidRDefault="005102E4">
      <w:pPr>
        <w:spacing w:line="360" w:lineRule="auto"/>
        <w:jc w:val="center"/>
        <w:rPr>
          <w:b/>
          <w:sz w:val="28"/>
        </w:rPr>
      </w:pPr>
      <w:r>
        <w:rPr>
          <w:b/>
          <w:sz w:val="28"/>
        </w:rPr>
        <w:t>ЗАО «</w:t>
      </w:r>
      <w:r w:rsidR="00A93576" w:rsidRPr="00A93576">
        <w:rPr>
          <w:b/>
          <w:sz w:val="28"/>
          <w:szCs w:val="28"/>
        </w:rPr>
        <w:t>Шоколадница</w:t>
      </w:r>
      <w:r>
        <w:rPr>
          <w:b/>
          <w:sz w:val="28"/>
        </w:rPr>
        <w:t xml:space="preserve">» за </w:t>
      </w:r>
      <w:r w:rsidR="00987D6B">
        <w:rPr>
          <w:b/>
          <w:sz w:val="28"/>
        </w:rPr>
        <w:t>20</w:t>
      </w:r>
      <w:r w:rsidR="00862854">
        <w:rPr>
          <w:b/>
          <w:sz w:val="28"/>
        </w:rPr>
        <w:t>12</w:t>
      </w:r>
      <w:r>
        <w:rPr>
          <w:b/>
          <w:sz w:val="28"/>
        </w:rPr>
        <w:t xml:space="preserve"> и </w:t>
      </w:r>
      <w:r w:rsidR="00987D6B">
        <w:rPr>
          <w:b/>
          <w:sz w:val="28"/>
        </w:rPr>
        <w:t>20</w:t>
      </w:r>
      <w:r w:rsidR="00862854">
        <w:rPr>
          <w:b/>
          <w:sz w:val="28"/>
        </w:rPr>
        <w:t>13</w:t>
      </w:r>
      <w:r>
        <w:rPr>
          <w:b/>
          <w:sz w:val="28"/>
        </w:rPr>
        <w:t xml:space="preserve"> г.г.</w:t>
      </w:r>
    </w:p>
    <w:p w:rsidR="005102E4" w:rsidRDefault="005102E4">
      <w:pPr>
        <w:spacing w:line="360" w:lineRule="auto"/>
        <w:jc w:val="both"/>
        <w:rPr>
          <w:sz w:val="28"/>
        </w:rPr>
      </w:pPr>
    </w:p>
    <w:p w:rsidR="005102E4" w:rsidRDefault="005102E4">
      <w:pPr>
        <w:pStyle w:val="a6"/>
        <w:rPr>
          <w:sz w:val="28"/>
        </w:rPr>
      </w:pPr>
      <w:r>
        <w:rPr>
          <w:sz w:val="28"/>
        </w:rPr>
        <w:t>Представим отчеты о прибыли (убытках) ЗАО «</w:t>
      </w:r>
      <w:r w:rsidR="00A93576" w:rsidRPr="00A93576">
        <w:rPr>
          <w:sz w:val="28"/>
          <w:szCs w:val="28"/>
        </w:rPr>
        <w:t>Шоколадница</w:t>
      </w:r>
      <w:r>
        <w:rPr>
          <w:sz w:val="28"/>
        </w:rPr>
        <w:t xml:space="preserve">» за </w:t>
      </w:r>
      <w:r w:rsidR="00987D6B">
        <w:rPr>
          <w:sz w:val="28"/>
        </w:rPr>
        <w:t>20</w:t>
      </w:r>
      <w:r w:rsidR="00862854">
        <w:rPr>
          <w:sz w:val="28"/>
        </w:rPr>
        <w:t>12</w:t>
      </w:r>
      <w:r>
        <w:rPr>
          <w:sz w:val="28"/>
        </w:rPr>
        <w:t xml:space="preserve"> и </w:t>
      </w:r>
      <w:r w:rsidR="00987D6B">
        <w:rPr>
          <w:sz w:val="28"/>
        </w:rPr>
        <w:t>20</w:t>
      </w:r>
      <w:r w:rsidR="00862854">
        <w:rPr>
          <w:sz w:val="28"/>
        </w:rPr>
        <w:t>13</w:t>
      </w:r>
      <w:r>
        <w:rPr>
          <w:sz w:val="28"/>
        </w:rPr>
        <w:t xml:space="preserve"> г.г.  в виде табл. 2.</w:t>
      </w:r>
    </w:p>
    <w:p w:rsidR="005102E4" w:rsidRDefault="005102E4">
      <w:pPr>
        <w:pStyle w:val="a6"/>
        <w:rPr>
          <w:sz w:val="16"/>
        </w:rPr>
      </w:pPr>
    </w:p>
    <w:p w:rsidR="005102E4" w:rsidRDefault="005102E4">
      <w:pPr>
        <w:pStyle w:val="30"/>
      </w:pPr>
      <w:r>
        <w:t>Таблица 2 – Отчеты о прибыли (убытках) ЗАО «</w:t>
      </w:r>
      <w:r w:rsidR="00A93576" w:rsidRPr="00A93576">
        <w:rPr>
          <w:szCs w:val="28"/>
        </w:rPr>
        <w:t>Шоколадница</w:t>
      </w:r>
      <w:r>
        <w:t>»</w:t>
      </w:r>
    </w:p>
    <w:p w:rsidR="005102E4" w:rsidRDefault="005102E4">
      <w:pPr>
        <w:spacing w:line="360" w:lineRule="auto"/>
        <w:jc w:val="center"/>
        <w:rPr>
          <w:b/>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20"/>
        <w:gridCol w:w="1913"/>
        <w:gridCol w:w="1914"/>
      </w:tblGrid>
      <w:tr w:rsidR="005102E4">
        <w:trPr>
          <w:cantSplit/>
        </w:trPr>
        <w:tc>
          <w:tcPr>
            <w:tcW w:w="5920" w:type="dxa"/>
            <w:vMerge w:val="restart"/>
          </w:tcPr>
          <w:p w:rsidR="005102E4" w:rsidRDefault="005102E4">
            <w:pPr>
              <w:rPr>
                <w:b/>
                <w:sz w:val="28"/>
              </w:rPr>
            </w:pPr>
          </w:p>
          <w:p w:rsidR="005102E4" w:rsidRDefault="005102E4">
            <w:pPr>
              <w:pStyle w:val="6"/>
              <w:spacing w:line="240" w:lineRule="auto"/>
              <w:rPr>
                <w:b/>
                <w:sz w:val="28"/>
              </w:rPr>
            </w:pPr>
            <w:r>
              <w:rPr>
                <w:b/>
                <w:sz w:val="28"/>
              </w:rPr>
              <w:t>Наименование показателя</w:t>
            </w:r>
          </w:p>
        </w:tc>
        <w:tc>
          <w:tcPr>
            <w:tcW w:w="3827" w:type="dxa"/>
            <w:gridSpan w:val="2"/>
          </w:tcPr>
          <w:p w:rsidR="005102E4" w:rsidRDefault="005102E4">
            <w:pPr>
              <w:spacing w:line="360" w:lineRule="auto"/>
              <w:jc w:val="center"/>
              <w:rPr>
                <w:b/>
                <w:sz w:val="28"/>
              </w:rPr>
            </w:pPr>
            <w:r>
              <w:rPr>
                <w:b/>
                <w:sz w:val="28"/>
              </w:rPr>
              <w:t>Сумма, тыс. р.</w:t>
            </w:r>
          </w:p>
        </w:tc>
      </w:tr>
      <w:tr w:rsidR="005102E4">
        <w:trPr>
          <w:cantSplit/>
        </w:trPr>
        <w:tc>
          <w:tcPr>
            <w:tcW w:w="5920" w:type="dxa"/>
            <w:vMerge/>
          </w:tcPr>
          <w:p w:rsidR="005102E4" w:rsidRDefault="005102E4">
            <w:pPr>
              <w:spacing w:line="360" w:lineRule="auto"/>
              <w:jc w:val="both"/>
              <w:rPr>
                <w:sz w:val="28"/>
              </w:rPr>
            </w:pPr>
          </w:p>
        </w:tc>
        <w:tc>
          <w:tcPr>
            <w:tcW w:w="1913" w:type="dxa"/>
          </w:tcPr>
          <w:p w:rsidR="005102E4" w:rsidRDefault="00987D6B" w:rsidP="00862854">
            <w:pPr>
              <w:spacing w:line="360" w:lineRule="auto"/>
              <w:jc w:val="center"/>
              <w:rPr>
                <w:b/>
                <w:sz w:val="28"/>
              </w:rPr>
            </w:pPr>
            <w:r>
              <w:rPr>
                <w:b/>
                <w:sz w:val="28"/>
              </w:rPr>
              <w:t>20</w:t>
            </w:r>
            <w:r w:rsidR="00862854">
              <w:rPr>
                <w:b/>
                <w:sz w:val="28"/>
              </w:rPr>
              <w:t>12</w:t>
            </w:r>
            <w:r w:rsidR="005102E4">
              <w:rPr>
                <w:b/>
                <w:sz w:val="28"/>
              </w:rPr>
              <w:t xml:space="preserve"> г.</w:t>
            </w:r>
          </w:p>
        </w:tc>
        <w:tc>
          <w:tcPr>
            <w:tcW w:w="1914" w:type="dxa"/>
          </w:tcPr>
          <w:p w:rsidR="005102E4" w:rsidRDefault="00987D6B" w:rsidP="00862854">
            <w:pPr>
              <w:spacing w:line="360" w:lineRule="auto"/>
              <w:jc w:val="center"/>
              <w:rPr>
                <w:b/>
                <w:sz w:val="28"/>
              </w:rPr>
            </w:pPr>
            <w:r>
              <w:rPr>
                <w:b/>
                <w:sz w:val="28"/>
              </w:rPr>
              <w:t>20</w:t>
            </w:r>
            <w:r w:rsidR="00862854">
              <w:rPr>
                <w:b/>
                <w:sz w:val="28"/>
              </w:rPr>
              <w:t>13</w:t>
            </w:r>
            <w:r w:rsidR="005102E4">
              <w:rPr>
                <w:b/>
                <w:sz w:val="28"/>
              </w:rPr>
              <w:t xml:space="preserve"> г.</w:t>
            </w:r>
          </w:p>
        </w:tc>
      </w:tr>
      <w:tr w:rsidR="005102E4">
        <w:tc>
          <w:tcPr>
            <w:tcW w:w="5920" w:type="dxa"/>
          </w:tcPr>
          <w:p w:rsidR="005102E4" w:rsidRDefault="005102E4">
            <w:pPr>
              <w:pStyle w:val="7"/>
              <w:rPr>
                <w:sz w:val="28"/>
              </w:rPr>
            </w:pPr>
            <w:r>
              <w:rPr>
                <w:sz w:val="28"/>
              </w:rPr>
              <w:t>Выручка от реализации</w:t>
            </w:r>
          </w:p>
        </w:tc>
        <w:tc>
          <w:tcPr>
            <w:tcW w:w="1913" w:type="dxa"/>
          </w:tcPr>
          <w:p w:rsidR="005102E4" w:rsidRDefault="00112B84" w:rsidP="00112B84">
            <w:pPr>
              <w:spacing w:line="360" w:lineRule="auto"/>
              <w:jc w:val="center"/>
              <w:rPr>
                <w:sz w:val="28"/>
              </w:rPr>
            </w:pPr>
            <w:r>
              <w:rPr>
                <w:sz w:val="28"/>
                <w:lang w:val="en-US"/>
              </w:rPr>
              <w:t>34</w:t>
            </w:r>
            <w:r w:rsidR="005102E4">
              <w:rPr>
                <w:sz w:val="28"/>
              </w:rPr>
              <w:t>000</w:t>
            </w:r>
          </w:p>
        </w:tc>
        <w:tc>
          <w:tcPr>
            <w:tcW w:w="1914" w:type="dxa"/>
          </w:tcPr>
          <w:p w:rsidR="005102E4" w:rsidRDefault="00112B84" w:rsidP="00112B84">
            <w:pPr>
              <w:spacing w:line="360" w:lineRule="auto"/>
              <w:jc w:val="center"/>
              <w:rPr>
                <w:sz w:val="28"/>
              </w:rPr>
            </w:pPr>
            <w:r>
              <w:rPr>
                <w:sz w:val="28"/>
                <w:lang w:val="en-US"/>
              </w:rPr>
              <w:t>36</w:t>
            </w:r>
            <w:r w:rsidR="005102E4">
              <w:rPr>
                <w:sz w:val="28"/>
              </w:rPr>
              <w:t>000</w:t>
            </w:r>
          </w:p>
        </w:tc>
      </w:tr>
      <w:tr w:rsidR="005102E4">
        <w:tc>
          <w:tcPr>
            <w:tcW w:w="5920" w:type="dxa"/>
          </w:tcPr>
          <w:p w:rsidR="005102E4" w:rsidRDefault="005102E4">
            <w:pPr>
              <w:spacing w:line="360" w:lineRule="auto"/>
              <w:jc w:val="both"/>
              <w:rPr>
                <w:sz w:val="28"/>
              </w:rPr>
            </w:pPr>
            <w:r>
              <w:rPr>
                <w:sz w:val="28"/>
              </w:rPr>
              <w:t>Производственные издержки</w:t>
            </w:r>
          </w:p>
        </w:tc>
        <w:tc>
          <w:tcPr>
            <w:tcW w:w="1913" w:type="dxa"/>
          </w:tcPr>
          <w:p w:rsidR="005102E4" w:rsidRDefault="005102E4" w:rsidP="00112B84">
            <w:pPr>
              <w:spacing w:line="360" w:lineRule="auto"/>
              <w:jc w:val="center"/>
              <w:rPr>
                <w:sz w:val="28"/>
              </w:rPr>
            </w:pPr>
            <w:r>
              <w:rPr>
                <w:sz w:val="28"/>
              </w:rPr>
              <w:t>1</w:t>
            </w:r>
            <w:r w:rsidR="00112B84">
              <w:rPr>
                <w:sz w:val="28"/>
                <w:lang w:val="en-US"/>
              </w:rPr>
              <w:t>7</w:t>
            </w:r>
            <w:r>
              <w:rPr>
                <w:sz w:val="28"/>
              </w:rPr>
              <w:t>000</w:t>
            </w:r>
          </w:p>
        </w:tc>
        <w:tc>
          <w:tcPr>
            <w:tcW w:w="1914" w:type="dxa"/>
          </w:tcPr>
          <w:p w:rsidR="005102E4" w:rsidRDefault="005102E4" w:rsidP="00112B84">
            <w:pPr>
              <w:spacing w:line="360" w:lineRule="auto"/>
              <w:jc w:val="center"/>
              <w:rPr>
                <w:sz w:val="28"/>
              </w:rPr>
            </w:pPr>
            <w:r>
              <w:rPr>
                <w:sz w:val="28"/>
              </w:rPr>
              <w:t>1</w:t>
            </w:r>
            <w:r w:rsidR="00112B84">
              <w:rPr>
                <w:sz w:val="28"/>
                <w:lang w:val="en-US"/>
              </w:rPr>
              <w:t>80</w:t>
            </w:r>
            <w:r>
              <w:rPr>
                <w:sz w:val="28"/>
              </w:rPr>
              <w:t>00</w:t>
            </w:r>
          </w:p>
        </w:tc>
      </w:tr>
      <w:tr w:rsidR="005102E4">
        <w:tc>
          <w:tcPr>
            <w:tcW w:w="5920" w:type="dxa"/>
          </w:tcPr>
          <w:p w:rsidR="005102E4" w:rsidRDefault="005102E4">
            <w:pPr>
              <w:spacing w:line="360" w:lineRule="auto"/>
              <w:jc w:val="both"/>
              <w:rPr>
                <w:sz w:val="28"/>
              </w:rPr>
            </w:pPr>
            <w:r>
              <w:rPr>
                <w:sz w:val="28"/>
              </w:rPr>
              <w:t>Административно-управленческие издержки</w:t>
            </w:r>
          </w:p>
        </w:tc>
        <w:tc>
          <w:tcPr>
            <w:tcW w:w="1913" w:type="dxa"/>
          </w:tcPr>
          <w:p w:rsidR="005102E4" w:rsidRDefault="00112B84">
            <w:pPr>
              <w:spacing w:line="360" w:lineRule="auto"/>
              <w:jc w:val="center"/>
              <w:rPr>
                <w:sz w:val="28"/>
              </w:rPr>
            </w:pPr>
            <w:r>
              <w:rPr>
                <w:sz w:val="28"/>
                <w:lang w:val="en-US"/>
              </w:rPr>
              <w:t>70</w:t>
            </w:r>
            <w:r w:rsidR="005102E4">
              <w:rPr>
                <w:sz w:val="28"/>
              </w:rPr>
              <w:t>00</w:t>
            </w:r>
          </w:p>
        </w:tc>
        <w:tc>
          <w:tcPr>
            <w:tcW w:w="1914" w:type="dxa"/>
          </w:tcPr>
          <w:p w:rsidR="005102E4" w:rsidRDefault="00112B84">
            <w:pPr>
              <w:spacing w:line="360" w:lineRule="auto"/>
              <w:jc w:val="center"/>
              <w:rPr>
                <w:sz w:val="28"/>
              </w:rPr>
            </w:pPr>
            <w:r>
              <w:rPr>
                <w:sz w:val="28"/>
                <w:lang w:val="en-US"/>
              </w:rPr>
              <w:t>74</w:t>
            </w:r>
            <w:r w:rsidR="005102E4">
              <w:rPr>
                <w:sz w:val="28"/>
              </w:rPr>
              <w:t>00</w:t>
            </w:r>
          </w:p>
        </w:tc>
      </w:tr>
      <w:tr w:rsidR="005102E4">
        <w:tc>
          <w:tcPr>
            <w:tcW w:w="5920" w:type="dxa"/>
          </w:tcPr>
          <w:p w:rsidR="005102E4" w:rsidRDefault="005102E4">
            <w:pPr>
              <w:spacing w:line="360" w:lineRule="auto"/>
              <w:jc w:val="both"/>
              <w:rPr>
                <w:sz w:val="28"/>
              </w:rPr>
            </w:pPr>
            <w:r>
              <w:rPr>
                <w:sz w:val="28"/>
              </w:rPr>
              <w:t>Реализационные издержки</w:t>
            </w:r>
          </w:p>
        </w:tc>
        <w:tc>
          <w:tcPr>
            <w:tcW w:w="1913" w:type="dxa"/>
          </w:tcPr>
          <w:p w:rsidR="005102E4" w:rsidRDefault="00112B84">
            <w:pPr>
              <w:spacing w:line="360" w:lineRule="auto"/>
              <w:jc w:val="center"/>
              <w:rPr>
                <w:sz w:val="28"/>
              </w:rPr>
            </w:pPr>
            <w:r>
              <w:rPr>
                <w:sz w:val="28"/>
                <w:lang w:val="en-US"/>
              </w:rPr>
              <w:t>6</w:t>
            </w:r>
            <w:r w:rsidR="005102E4">
              <w:rPr>
                <w:sz w:val="28"/>
              </w:rPr>
              <w:t>000</w:t>
            </w:r>
          </w:p>
        </w:tc>
        <w:tc>
          <w:tcPr>
            <w:tcW w:w="1914" w:type="dxa"/>
          </w:tcPr>
          <w:p w:rsidR="005102E4" w:rsidRDefault="00112B84">
            <w:pPr>
              <w:spacing w:line="360" w:lineRule="auto"/>
              <w:jc w:val="center"/>
              <w:rPr>
                <w:sz w:val="28"/>
              </w:rPr>
            </w:pPr>
            <w:r>
              <w:rPr>
                <w:sz w:val="28"/>
                <w:lang w:val="en-US"/>
              </w:rPr>
              <w:t>58</w:t>
            </w:r>
            <w:r w:rsidR="005102E4">
              <w:rPr>
                <w:sz w:val="28"/>
              </w:rPr>
              <w:t>00</w:t>
            </w:r>
          </w:p>
        </w:tc>
      </w:tr>
      <w:tr w:rsidR="005102E4">
        <w:tc>
          <w:tcPr>
            <w:tcW w:w="5920" w:type="dxa"/>
          </w:tcPr>
          <w:p w:rsidR="005102E4" w:rsidRDefault="005102E4">
            <w:pPr>
              <w:pStyle w:val="5"/>
              <w:rPr>
                <w:i/>
                <w:sz w:val="28"/>
              </w:rPr>
            </w:pPr>
            <w:r>
              <w:rPr>
                <w:i/>
                <w:sz w:val="28"/>
              </w:rPr>
              <w:t>Прибыль до начисления процентов</w:t>
            </w:r>
          </w:p>
        </w:tc>
        <w:tc>
          <w:tcPr>
            <w:tcW w:w="1913" w:type="dxa"/>
          </w:tcPr>
          <w:p w:rsidR="005102E4" w:rsidRDefault="00112B84">
            <w:pPr>
              <w:spacing w:line="360" w:lineRule="auto"/>
              <w:jc w:val="center"/>
              <w:rPr>
                <w:b/>
                <w:i/>
                <w:sz w:val="28"/>
              </w:rPr>
            </w:pPr>
            <w:r>
              <w:rPr>
                <w:b/>
                <w:i/>
                <w:sz w:val="28"/>
                <w:lang w:val="en-US"/>
              </w:rPr>
              <w:t>40</w:t>
            </w:r>
            <w:r w:rsidR="005102E4">
              <w:rPr>
                <w:b/>
                <w:i/>
                <w:sz w:val="28"/>
              </w:rPr>
              <w:t>00</w:t>
            </w:r>
          </w:p>
        </w:tc>
        <w:tc>
          <w:tcPr>
            <w:tcW w:w="1914" w:type="dxa"/>
          </w:tcPr>
          <w:p w:rsidR="005102E4" w:rsidRDefault="00112B84">
            <w:pPr>
              <w:spacing w:line="360" w:lineRule="auto"/>
              <w:jc w:val="center"/>
              <w:rPr>
                <w:b/>
                <w:i/>
                <w:sz w:val="28"/>
              </w:rPr>
            </w:pPr>
            <w:r>
              <w:rPr>
                <w:b/>
                <w:i/>
                <w:sz w:val="28"/>
                <w:lang w:val="en-US"/>
              </w:rPr>
              <w:t>48</w:t>
            </w:r>
            <w:r w:rsidR="005102E4">
              <w:rPr>
                <w:b/>
                <w:i/>
                <w:sz w:val="28"/>
              </w:rPr>
              <w:t>00</w:t>
            </w:r>
          </w:p>
        </w:tc>
      </w:tr>
      <w:tr w:rsidR="005102E4">
        <w:tc>
          <w:tcPr>
            <w:tcW w:w="5920" w:type="dxa"/>
          </w:tcPr>
          <w:p w:rsidR="005102E4" w:rsidRDefault="005102E4">
            <w:pPr>
              <w:spacing w:line="360" w:lineRule="auto"/>
              <w:jc w:val="both"/>
              <w:rPr>
                <w:sz w:val="28"/>
              </w:rPr>
            </w:pPr>
            <w:r>
              <w:rPr>
                <w:sz w:val="28"/>
              </w:rPr>
              <w:t>Издержки по выплате процентов</w:t>
            </w:r>
          </w:p>
        </w:tc>
        <w:tc>
          <w:tcPr>
            <w:tcW w:w="1913" w:type="dxa"/>
          </w:tcPr>
          <w:p w:rsidR="005102E4" w:rsidRDefault="00112B84">
            <w:pPr>
              <w:spacing w:line="360" w:lineRule="auto"/>
              <w:jc w:val="center"/>
              <w:rPr>
                <w:sz w:val="28"/>
              </w:rPr>
            </w:pPr>
            <w:r>
              <w:rPr>
                <w:sz w:val="28"/>
                <w:lang w:val="en-US"/>
              </w:rPr>
              <w:t>8</w:t>
            </w:r>
            <w:r w:rsidR="005102E4">
              <w:rPr>
                <w:sz w:val="28"/>
              </w:rPr>
              <w:t>00</w:t>
            </w:r>
          </w:p>
        </w:tc>
        <w:tc>
          <w:tcPr>
            <w:tcW w:w="1914" w:type="dxa"/>
          </w:tcPr>
          <w:p w:rsidR="005102E4" w:rsidRDefault="00112B84">
            <w:pPr>
              <w:spacing w:line="360" w:lineRule="auto"/>
              <w:jc w:val="center"/>
              <w:rPr>
                <w:sz w:val="28"/>
              </w:rPr>
            </w:pPr>
            <w:r>
              <w:rPr>
                <w:sz w:val="28"/>
                <w:lang w:val="en-US"/>
              </w:rPr>
              <w:t>80</w:t>
            </w:r>
            <w:r w:rsidR="005102E4">
              <w:rPr>
                <w:sz w:val="28"/>
              </w:rPr>
              <w:t>0</w:t>
            </w:r>
          </w:p>
        </w:tc>
      </w:tr>
      <w:tr w:rsidR="005102E4">
        <w:tc>
          <w:tcPr>
            <w:tcW w:w="5920" w:type="dxa"/>
          </w:tcPr>
          <w:p w:rsidR="005102E4" w:rsidRDefault="005102E4">
            <w:pPr>
              <w:pStyle w:val="5"/>
              <w:rPr>
                <w:i/>
                <w:sz w:val="28"/>
              </w:rPr>
            </w:pPr>
            <w:r>
              <w:rPr>
                <w:i/>
                <w:sz w:val="28"/>
              </w:rPr>
              <w:t>Прибыль без экстраординарных результатов</w:t>
            </w:r>
          </w:p>
        </w:tc>
        <w:tc>
          <w:tcPr>
            <w:tcW w:w="1913" w:type="dxa"/>
          </w:tcPr>
          <w:p w:rsidR="005102E4" w:rsidRDefault="00112B84">
            <w:pPr>
              <w:spacing w:line="360" w:lineRule="auto"/>
              <w:jc w:val="center"/>
              <w:rPr>
                <w:b/>
                <w:i/>
                <w:sz w:val="28"/>
              </w:rPr>
            </w:pPr>
            <w:r>
              <w:rPr>
                <w:b/>
                <w:i/>
                <w:sz w:val="28"/>
                <w:lang w:val="en-US"/>
              </w:rPr>
              <w:t>32</w:t>
            </w:r>
            <w:r w:rsidR="005102E4">
              <w:rPr>
                <w:b/>
                <w:i/>
                <w:sz w:val="28"/>
              </w:rPr>
              <w:t>00</w:t>
            </w:r>
          </w:p>
        </w:tc>
        <w:tc>
          <w:tcPr>
            <w:tcW w:w="1914" w:type="dxa"/>
          </w:tcPr>
          <w:p w:rsidR="005102E4" w:rsidRDefault="00112B84">
            <w:pPr>
              <w:spacing w:line="360" w:lineRule="auto"/>
              <w:jc w:val="center"/>
              <w:rPr>
                <w:b/>
                <w:i/>
                <w:sz w:val="28"/>
              </w:rPr>
            </w:pPr>
            <w:r>
              <w:rPr>
                <w:b/>
                <w:i/>
                <w:sz w:val="28"/>
                <w:lang w:val="en-US"/>
              </w:rPr>
              <w:t>400</w:t>
            </w:r>
            <w:r w:rsidR="005102E4">
              <w:rPr>
                <w:b/>
                <w:i/>
                <w:sz w:val="28"/>
              </w:rPr>
              <w:t>0</w:t>
            </w:r>
          </w:p>
        </w:tc>
      </w:tr>
      <w:tr w:rsidR="005102E4">
        <w:tc>
          <w:tcPr>
            <w:tcW w:w="5920" w:type="dxa"/>
          </w:tcPr>
          <w:p w:rsidR="005102E4" w:rsidRDefault="005102E4">
            <w:pPr>
              <w:spacing w:line="360" w:lineRule="auto"/>
              <w:jc w:val="both"/>
              <w:rPr>
                <w:sz w:val="28"/>
              </w:rPr>
            </w:pPr>
            <w:r>
              <w:rPr>
                <w:sz w:val="28"/>
              </w:rPr>
              <w:t>Экстраординарные расходы</w:t>
            </w:r>
          </w:p>
        </w:tc>
        <w:tc>
          <w:tcPr>
            <w:tcW w:w="1913" w:type="dxa"/>
          </w:tcPr>
          <w:p w:rsidR="005102E4" w:rsidRDefault="005102E4">
            <w:pPr>
              <w:spacing w:line="360" w:lineRule="auto"/>
              <w:jc w:val="center"/>
              <w:rPr>
                <w:sz w:val="28"/>
              </w:rPr>
            </w:pPr>
            <w:r>
              <w:rPr>
                <w:sz w:val="28"/>
              </w:rPr>
              <w:t>700</w:t>
            </w:r>
          </w:p>
        </w:tc>
        <w:tc>
          <w:tcPr>
            <w:tcW w:w="1914" w:type="dxa"/>
          </w:tcPr>
          <w:p w:rsidR="005102E4" w:rsidRPr="00112B84" w:rsidRDefault="00112B84">
            <w:pPr>
              <w:spacing w:line="360" w:lineRule="auto"/>
              <w:jc w:val="center"/>
              <w:rPr>
                <w:sz w:val="28"/>
                <w:lang w:val="en-US"/>
              </w:rPr>
            </w:pPr>
            <w:r>
              <w:rPr>
                <w:sz w:val="28"/>
                <w:lang w:val="en-US"/>
              </w:rPr>
              <w:t>1100</w:t>
            </w:r>
          </w:p>
        </w:tc>
      </w:tr>
      <w:tr w:rsidR="005102E4">
        <w:tc>
          <w:tcPr>
            <w:tcW w:w="5920" w:type="dxa"/>
          </w:tcPr>
          <w:p w:rsidR="005102E4" w:rsidRDefault="005102E4">
            <w:pPr>
              <w:pStyle w:val="5"/>
              <w:rPr>
                <w:i/>
                <w:sz w:val="28"/>
              </w:rPr>
            </w:pPr>
            <w:r>
              <w:rPr>
                <w:i/>
                <w:sz w:val="28"/>
              </w:rPr>
              <w:t>Балансовая прибыль</w:t>
            </w:r>
          </w:p>
        </w:tc>
        <w:tc>
          <w:tcPr>
            <w:tcW w:w="1913" w:type="dxa"/>
          </w:tcPr>
          <w:p w:rsidR="005102E4" w:rsidRDefault="00112B84">
            <w:pPr>
              <w:spacing w:line="360" w:lineRule="auto"/>
              <w:jc w:val="center"/>
              <w:rPr>
                <w:b/>
                <w:i/>
                <w:sz w:val="28"/>
              </w:rPr>
            </w:pPr>
            <w:r>
              <w:rPr>
                <w:b/>
                <w:i/>
                <w:sz w:val="28"/>
                <w:lang w:val="en-US"/>
              </w:rPr>
              <w:t>25</w:t>
            </w:r>
            <w:r w:rsidR="005102E4">
              <w:rPr>
                <w:b/>
                <w:i/>
                <w:sz w:val="28"/>
              </w:rPr>
              <w:t>00</w:t>
            </w:r>
          </w:p>
        </w:tc>
        <w:tc>
          <w:tcPr>
            <w:tcW w:w="1914" w:type="dxa"/>
          </w:tcPr>
          <w:p w:rsidR="005102E4" w:rsidRDefault="005102E4" w:rsidP="00112B84">
            <w:pPr>
              <w:spacing w:line="360" w:lineRule="auto"/>
              <w:jc w:val="center"/>
              <w:rPr>
                <w:b/>
                <w:i/>
                <w:sz w:val="28"/>
              </w:rPr>
            </w:pPr>
            <w:r>
              <w:rPr>
                <w:b/>
                <w:i/>
                <w:sz w:val="28"/>
              </w:rPr>
              <w:t>2</w:t>
            </w:r>
            <w:r w:rsidR="00112B84">
              <w:rPr>
                <w:b/>
                <w:i/>
                <w:sz w:val="28"/>
                <w:lang w:val="en-US"/>
              </w:rPr>
              <w:t>8</w:t>
            </w:r>
            <w:r>
              <w:rPr>
                <w:b/>
                <w:i/>
                <w:sz w:val="28"/>
              </w:rPr>
              <w:t>00</w:t>
            </w:r>
          </w:p>
        </w:tc>
      </w:tr>
    </w:tbl>
    <w:p w:rsidR="005102E4" w:rsidRDefault="005102E4">
      <w:pPr>
        <w:spacing w:line="360" w:lineRule="auto"/>
        <w:jc w:val="center"/>
        <w:rPr>
          <w:sz w:val="28"/>
        </w:rPr>
      </w:pPr>
    </w:p>
    <w:p w:rsidR="005102E4" w:rsidRDefault="005102E4">
      <w:pPr>
        <w:spacing w:line="360" w:lineRule="auto"/>
        <w:jc w:val="both"/>
        <w:rPr>
          <w:sz w:val="28"/>
        </w:rPr>
      </w:pPr>
      <w:r>
        <w:rPr>
          <w:sz w:val="28"/>
        </w:rPr>
        <w:tab/>
        <w:t xml:space="preserve">Анализируя отчет о прибылях и убытках, можно заметить, </w:t>
      </w:r>
      <w:r w:rsidR="002F25F1">
        <w:rPr>
          <w:sz w:val="28"/>
        </w:rPr>
        <w:t xml:space="preserve">выручка от реализации увеличилась на 2000 тыс. руб. </w:t>
      </w:r>
      <w:r>
        <w:rPr>
          <w:sz w:val="28"/>
        </w:rPr>
        <w:t xml:space="preserve">произошло </w:t>
      </w:r>
      <w:r w:rsidR="002F25F1">
        <w:rPr>
          <w:sz w:val="28"/>
        </w:rPr>
        <w:t>увеличение</w:t>
      </w:r>
      <w:r>
        <w:rPr>
          <w:sz w:val="28"/>
        </w:rPr>
        <w:t xml:space="preserve"> прибыли до начисления процентов на </w:t>
      </w:r>
      <w:r w:rsidR="002F25F1">
        <w:rPr>
          <w:sz w:val="28"/>
        </w:rPr>
        <w:t>800</w:t>
      </w:r>
      <w:r>
        <w:rPr>
          <w:sz w:val="28"/>
        </w:rPr>
        <w:t xml:space="preserve"> тыс. р. </w:t>
      </w:r>
      <w:r w:rsidR="002F25F1">
        <w:rPr>
          <w:sz w:val="28"/>
        </w:rPr>
        <w:t xml:space="preserve">Не смотря на </w:t>
      </w:r>
      <w:r>
        <w:rPr>
          <w:sz w:val="28"/>
        </w:rPr>
        <w:t xml:space="preserve"> увеличения производственных издержек на 200 тыс. р., административно-управленческих издержек на 100</w:t>
      </w:r>
      <w:r w:rsidR="002F25F1">
        <w:rPr>
          <w:sz w:val="28"/>
        </w:rPr>
        <w:t>0</w:t>
      </w:r>
      <w:r>
        <w:rPr>
          <w:sz w:val="28"/>
        </w:rPr>
        <w:t xml:space="preserve"> тыс. р. и </w:t>
      </w:r>
      <w:r w:rsidR="002F25F1">
        <w:rPr>
          <w:sz w:val="28"/>
        </w:rPr>
        <w:t xml:space="preserve">уменьшения </w:t>
      </w:r>
      <w:r>
        <w:rPr>
          <w:sz w:val="28"/>
        </w:rPr>
        <w:t xml:space="preserve">реализационных издержек на </w:t>
      </w:r>
      <w:r w:rsidR="002F25F1">
        <w:rPr>
          <w:sz w:val="28"/>
        </w:rPr>
        <w:t>2</w:t>
      </w:r>
      <w:r>
        <w:rPr>
          <w:sz w:val="28"/>
        </w:rPr>
        <w:t xml:space="preserve">00 тыс. р. </w:t>
      </w:r>
      <w:r w:rsidR="002F25F1">
        <w:rPr>
          <w:sz w:val="28"/>
        </w:rPr>
        <w:t>Равные затраты по выплате процентов</w:t>
      </w:r>
      <w:r>
        <w:rPr>
          <w:sz w:val="28"/>
        </w:rPr>
        <w:t xml:space="preserve"> способствовало формированию прибыли без экстраординарных результатов в </w:t>
      </w:r>
      <w:r w:rsidR="00DA05BB">
        <w:rPr>
          <w:sz w:val="28"/>
        </w:rPr>
        <w:t>2013</w:t>
      </w:r>
      <w:r>
        <w:rPr>
          <w:sz w:val="28"/>
        </w:rPr>
        <w:t xml:space="preserve"> году в размере 2480 тыс. р. </w:t>
      </w:r>
      <w:r w:rsidR="002F25F1">
        <w:rPr>
          <w:sz w:val="28"/>
        </w:rPr>
        <w:t>Не смотря на увеличение</w:t>
      </w:r>
      <w:r>
        <w:rPr>
          <w:sz w:val="28"/>
        </w:rPr>
        <w:t xml:space="preserve"> суммы экстраординарных расходов на </w:t>
      </w:r>
      <w:r w:rsidR="002F25F1">
        <w:rPr>
          <w:sz w:val="28"/>
        </w:rPr>
        <w:t>40</w:t>
      </w:r>
      <w:r>
        <w:rPr>
          <w:sz w:val="28"/>
        </w:rPr>
        <w:t xml:space="preserve">0 тыс. р. </w:t>
      </w:r>
      <w:r w:rsidR="002F25F1">
        <w:rPr>
          <w:sz w:val="28"/>
        </w:rPr>
        <w:lastRenderedPageBreak/>
        <w:t xml:space="preserve">Произошло </w:t>
      </w:r>
      <w:r>
        <w:rPr>
          <w:sz w:val="28"/>
        </w:rPr>
        <w:t xml:space="preserve">увеличение балансовой прибыли в </w:t>
      </w:r>
      <w:r w:rsidR="00DA05BB">
        <w:rPr>
          <w:sz w:val="28"/>
        </w:rPr>
        <w:t>2013</w:t>
      </w:r>
      <w:r>
        <w:rPr>
          <w:sz w:val="28"/>
        </w:rPr>
        <w:t xml:space="preserve"> году на 300 тыс. р. по сравнению с </w:t>
      </w:r>
      <w:r w:rsidR="00987D6B">
        <w:rPr>
          <w:sz w:val="28"/>
        </w:rPr>
        <w:t>20</w:t>
      </w:r>
      <w:r w:rsidR="00DA05BB">
        <w:rPr>
          <w:sz w:val="28"/>
        </w:rPr>
        <w:t>12</w:t>
      </w:r>
      <w:r>
        <w:rPr>
          <w:sz w:val="28"/>
        </w:rPr>
        <w:t xml:space="preserve"> годом.</w:t>
      </w:r>
    </w:p>
    <w:p w:rsidR="005102E4" w:rsidRDefault="005102E4">
      <w:pPr>
        <w:spacing w:line="360" w:lineRule="auto"/>
        <w:jc w:val="both"/>
        <w:rPr>
          <w:sz w:val="28"/>
        </w:rPr>
      </w:pPr>
    </w:p>
    <w:p w:rsidR="005102E4" w:rsidRDefault="005102E4">
      <w:pPr>
        <w:spacing w:line="360" w:lineRule="auto"/>
        <w:jc w:val="center"/>
        <w:rPr>
          <w:b/>
          <w:sz w:val="28"/>
        </w:rPr>
      </w:pPr>
      <w:r>
        <w:rPr>
          <w:b/>
          <w:sz w:val="28"/>
        </w:rPr>
        <w:t>2.2. Балансы ЗАО «</w:t>
      </w:r>
      <w:r w:rsidR="002F25F1" w:rsidRPr="002F25F1">
        <w:rPr>
          <w:b/>
          <w:sz w:val="28"/>
          <w:szCs w:val="28"/>
        </w:rPr>
        <w:t>Шоколадница</w:t>
      </w:r>
      <w:r>
        <w:rPr>
          <w:b/>
          <w:sz w:val="28"/>
        </w:rPr>
        <w:t>»</w:t>
      </w:r>
    </w:p>
    <w:p w:rsidR="005102E4" w:rsidRDefault="005102E4">
      <w:pPr>
        <w:spacing w:line="360" w:lineRule="auto"/>
        <w:jc w:val="center"/>
        <w:rPr>
          <w:b/>
          <w:sz w:val="28"/>
        </w:rPr>
      </w:pPr>
      <w:r>
        <w:rPr>
          <w:b/>
          <w:sz w:val="28"/>
        </w:rPr>
        <w:t xml:space="preserve">за </w:t>
      </w:r>
      <w:r w:rsidR="00987D6B">
        <w:rPr>
          <w:b/>
          <w:sz w:val="28"/>
        </w:rPr>
        <w:t>20</w:t>
      </w:r>
      <w:r w:rsidR="00DA05BB">
        <w:rPr>
          <w:b/>
          <w:sz w:val="28"/>
        </w:rPr>
        <w:t>12</w:t>
      </w:r>
      <w:r>
        <w:rPr>
          <w:b/>
          <w:sz w:val="28"/>
        </w:rPr>
        <w:t xml:space="preserve"> и </w:t>
      </w:r>
      <w:r w:rsidR="00987D6B">
        <w:rPr>
          <w:b/>
          <w:sz w:val="28"/>
        </w:rPr>
        <w:t>20</w:t>
      </w:r>
      <w:r w:rsidR="00DA05BB">
        <w:rPr>
          <w:b/>
          <w:sz w:val="28"/>
        </w:rPr>
        <w:t>13</w:t>
      </w:r>
      <w:r>
        <w:rPr>
          <w:b/>
          <w:sz w:val="28"/>
        </w:rPr>
        <w:t xml:space="preserve"> г.г.</w:t>
      </w:r>
    </w:p>
    <w:p w:rsidR="005102E4" w:rsidRDefault="005102E4">
      <w:pPr>
        <w:spacing w:line="360" w:lineRule="auto"/>
        <w:jc w:val="both"/>
        <w:rPr>
          <w:sz w:val="28"/>
        </w:rPr>
      </w:pPr>
    </w:p>
    <w:p w:rsidR="005102E4" w:rsidRDefault="005102E4">
      <w:pPr>
        <w:pStyle w:val="a6"/>
        <w:ind w:firstLine="0"/>
        <w:rPr>
          <w:sz w:val="28"/>
        </w:rPr>
      </w:pPr>
      <w:r>
        <w:rPr>
          <w:sz w:val="28"/>
        </w:rPr>
        <w:tab/>
        <w:t>Представим балансы предприятия ЗАО «</w:t>
      </w:r>
      <w:r w:rsidR="002F25F1" w:rsidRPr="00A93576">
        <w:rPr>
          <w:sz w:val="28"/>
          <w:szCs w:val="28"/>
        </w:rPr>
        <w:t>Шоколадница</w:t>
      </w:r>
      <w:r>
        <w:rPr>
          <w:sz w:val="28"/>
        </w:rPr>
        <w:t xml:space="preserve">» за </w:t>
      </w:r>
      <w:r w:rsidR="00987D6B">
        <w:rPr>
          <w:sz w:val="28"/>
        </w:rPr>
        <w:t>20</w:t>
      </w:r>
      <w:r w:rsidR="00DA05BB">
        <w:rPr>
          <w:sz w:val="28"/>
        </w:rPr>
        <w:t>12</w:t>
      </w:r>
      <w:r>
        <w:rPr>
          <w:sz w:val="28"/>
        </w:rPr>
        <w:t xml:space="preserve"> и </w:t>
      </w:r>
      <w:r w:rsidR="00987D6B">
        <w:rPr>
          <w:sz w:val="28"/>
        </w:rPr>
        <w:t>20</w:t>
      </w:r>
      <w:r w:rsidR="00DA05BB">
        <w:rPr>
          <w:sz w:val="28"/>
        </w:rPr>
        <w:t>13</w:t>
      </w:r>
      <w:r>
        <w:rPr>
          <w:sz w:val="28"/>
        </w:rPr>
        <w:t xml:space="preserve">г.г. в виде табл. 3. </w:t>
      </w:r>
    </w:p>
    <w:p w:rsidR="005102E4" w:rsidRDefault="005102E4">
      <w:pPr>
        <w:spacing w:line="360" w:lineRule="auto"/>
        <w:jc w:val="both"/>
        <w:rPr>
          <w:sz w:val="16"/>
        </w:rPr>
      </w:pPr>
    </w:p>
    <w:p w:rsidR="005102E4" w:rsidRDefault="005102E4">
      <w:pPr>
        <w:pStyle w:val="7"/>
        <w:jc w:val="center"/>
        <w:rPr>
          <w:b/>
          <w:sz w:val="28"/>
        </w:rPr>
      </w:pPr>
      <w:r>
        <w:rPr>
          <w:sz w:val="28"/>
        </w:rPr>
        <w:t>Таблица 3 – Балансы предприятия ЗАО «</w:t>
      </w:r>
      <w:r w:rsidR="002F25F1" w:rsidRPr="00A93576">
        <w:rPr>
          <w:sz w:val="28"/>
          <w:szCs w:val="28"/>
        </w:rPr>
        <w:t>Шоколадница</w:t>
      </w:r>
      <w:r>
        <w:rPr>
          <w:sz w:val="28"/>
        </w:rPr>
        <w:t>»</w:t>
      </w:r>
    </w:p>
    <w:p w:rsidR="005102E4" w:rsidRDefault="005102E4">
      <w:pPr>
        <w:rPr>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111"/>
        <w:gridCol w:w="1102"/>
        <w:gridCol w:w="9"/>
        <w:gridCol w:w="2314"/>
        <w:gridCol w:w="1275"/>
        <w:gridCol w:w="1276"/>
      </w:tblGrid>
      <w:tr w:rsidR="005102E4">
        <w:trPr>
          <w:cantSplit/>
        </w:trPr>
        <w:tc>
          <w:tcPr>
            <w:tcW w:w="4873" w:type="dxa"/>
            <w:gridSpan w:val="3"/>
          </w:tcPr>
          <w:p w:rsidR="005102E4" w:rsidRDefault="005102E4">
            <w:pPr>
              <w:pStyle w:val="6"/>
              <w:rPr>
                <w:b/>
                <w:sz w:val="28"/>
              </w:rPr>
            </w:pPr>
            <w:r>
              <w:rPr>
                <w:b/>
                <w:sz w:val="28"/>
              </w:rPr>
              <w:t>Актив</w:t>
            </w:r>
          </w:p>
        </w:tc>
        <w:tc>
          <w:tcPr>
            <w:tcW w:w="4874" w:type="dxa"/>
            <w:gridSpan w:val="4"/>
          </w:tcPr>
          <w:p w:rsidR="005102E4" w:rsidRDefault="005102E4">
            <w:pPr>
              <w:spacing w:line="360" w:lineRule="auto"/>
              <w:jc w:val="center"/>
              <w:rPr>
                <w:b/>
                <w:sz w:val="28"/>
              </w:rPr>
            </w:pPr>
            <w:r>
              <w:rPr>
                <w:b/>
                <w:sz w:val="28"/>
              </w:rPr>
              <w:t>Пассив</w:t>
            </w:r>
          </w:p>
        </w:tc>
      </w:tr>
      <w:tr w:rsidR="005102E4">
        <w:trPr>
          <w:cantSplit/>
        </w:trPr>
        <w:tc>
          <w:tcPr>
            <w:tcW w:w="2660" w:type="dxa"/>
            <w:vMerge w:val="restart"/>
          </w:tcPr>
          <w:p w:rsidR="005102E4" w:rsidRDefault="005102E4">
            <w:pPr>
              <w:jc w:val="center"/>
              <w:rPr>
                <w:b/>
                <w:sz w:val="28"/>
              </w:rPr>
            </w:pPr>
          </w:p>
          <w:p w:rsidR="005102E4" w:rsidRDefault="005102E4">
            <w:pPr>
              <w:pStyle w:val="6"/>
              <w:spacing w:line="240" w:lineRule="auto"/>
              <w:rPr>
                <w:b/>
                <w:sz w:val="28"/>
              </w:rPr>
            </w:pPr>
            <w:r>
              <w:rPr>
                <w:b/>
                <w:sz w:val="28"/>
              </w:rPr>
              <w:t>Статьи баланса</w:t>
            </w:r>
          </w:p>
        </w:tc>
        <w:tc>
          <w:tcPr>
            <w:tcW w:w="2222" w:type="dxa"/>
            <w:gridSpan w:val="3"/>
          </w:tcPr>
          <w:p w:rsidR="005102E4" w:rsidRDefault="005102E4">
            <w:pPr>
              <w:spacing w:line="360" w:lineRule="auto"/>
              <w:jc w:val="center"/>
              <w:rPr>
                <w:b/>
                <w:sz w:val="28"/>
              </w:rPr>
            </w:pPr>
            <w:r>
              <w:rPr>
                <w:b/>
                <w:sz w:val="28"/>
              </w:rPr>
              <w:t>Сумма, тыс.р.</w:t>
            </w:r>
          </w:p>
        </w:tc>
        <w:tc>
          <w:tcPr>
            <w:tcW w:w="2314" w:type="dxa"/>
            <w:vMerge w:val="restart"/>
          </w:tcPr>
          <w:p w:rsidR="005102E4" w:rsidRDefault="005102E4">
            <w:pPr>
              <w:jc w:val="center"/>
              <w:rPr>
                <w:b/>
                <w:sz w:val="28"/>
              </w:rPr>
            </w:pPr>
          </w:p>
          <w:p w:rsidR="005102E4" w:rsidRDefault="005102E4">
            <w:pPr>
              <w:spacing w:line="360" w:lineRule="auto"/>
              <w:jc w:val="center"/>
              <w:rPr>
                <w:b/>
                <w:sz w:val="28"/>
              </w:rPr>
            </w:pPr>
            <w:r>
              <w:rPr>
                <w:b/>
                <w:sz w:val="28"/>
              </w:rPr>
              <w:t>Статьи баланса</w:t>
            </w:r>
          </w:p>
        </w:tc>
        <w:tc>
          <w:tcPr>
            <w:tcW w:w="2551" w:type="dxa"/>
            <w:gridSpan w:val="2"/>
          </w:tcPr>
          <w:p w:rsidR="005102E4" w:rsidRDefault="005102E4">
            <w:pPr>
              <w:spacing w:line="360" w:lineRule="auto"/>
              <w:jc w:val="center"/>
              <w:rPr>
                <w:b/>
                <w:sz w:val="28"/>
              </w:rPr>
            </w:pPr>
            <w:r>
              <w:rPr>
                <w:b/>
                <w:sz w:val="28"/>
              </w:rPr>
              <w:t>Сумма, тыс.р</w:t>
            </w:r>
          </w:p>
        </w:tc>
      </w:tr>
      <w:tr w:rsidR="005102E4">
        <w:trPr>
          <w:cantSplit/>
        </w:trPr>
        <w:tc>
          <w:tcPr>
            <w:tcW w:w="2660" w:type="dxa"/>
            <w:vMerge/>
          </w:tcPr>
          <w:p w:rsidR="005102E4" w:rsidRDefault="005102E4">
            <w:pPr>
              <w:spacing w:line="360" w:lineRule="auto"/>
              <w:jc w:val="center"/>
              <w:rPr>
                <w:b/>
                <w:sz w:val="28"/>
              </w:rPr>
            </w:pPr>
          </w:p>
        </w:tc>
        <w:tc>
          <w:tcPr>
            <w:tcW w:w="1111" w:type="dxa"/>
          </w:tcPr>
          <w:p w:rsidR="005102E4" w:rsidRDefault="00987D6B" w:rsidP="00DA05BB">
            <w:pPr>
              <w:spacing w:line="360" w:lineRule="auto"/>
              <w:jc w:val="center"/>
              <w:rPr>
                <w:b/>
                <w:sz w:val="28"/>
              </w:rPr>
            </w:pPr>
            <w:r>
              <w:rPr>
                <w:b/>
                <w:sz w:val="28"/>
              </w:rPr>
              <w:t>20</w:t>
            </w:r>
            <w:r w:rsidR="00DA05BB">
              <w:rPr>
                <w:b/>
                <w:sz w:val="28"/>
              </w:rPr>
              <w:t>12</w:t>
            </w:r>
            <w:r w:rsidR="005102E4">
              <w:rPr>
                <w:b/>
                <w:sz w:val="28"/>
              </w:rPr>
              <w:t xml:space="preserve"> г.</w:t>
            </w:r>
          </w:p>
        </w:tc>
        <w:tc>
          <w:tcPr>
            <w:tcW w:w="1111" w:type="dxa"/>
            <w:gridSpan w:val="2"/>
          </w:tcPr>
          <w:p w:rsidR="005102E4" w:rsidRDefault="00987D6B" w:rsidP="00DA05BB">
            <w:pPr>
              <w:spacing w:line="360" w:lineRule="auto"/>
              <w:jc w:val="center"/>
              <w:rPr>
                <w:b/>
                <w:sz w:val="28"/>
              </w:rPr>
            </w:pPr>
            <w:r>
              <w:rPr>
                <w:b/>
                <w:sz w:val="28"/>
              </w:rPr>
              <w:t>20</w:t>
            </w:r>
            <w:r w:rsidR="00DA05BB">
              <w:rPr>
                <w:b/>
                <w:sz w:val="28"/>
              </w:rPr>
              <w:t>13</w:t>
            </w:r>
            <w:r w:rsidR="005102E4">
              <w:rPr>
                <w:b/>
                <w:sz w:val="28"/>
              </w:rPr>
              <w:t xml:space="preserve"> г.</w:t>
            </w:r>
          </w:p>
        </w:tc>
        <w:tc>
          <w:tcPr>
            <w:tcW w:w="2314" w:type="dxa"/>
            <w:vMerge/>
          </w:tcPr>
          <w:p w:rsidR="005102E4" w:rsidRDefault="005102E4">
            <w:pPr>
              <w:spacing w:line="360" w:lineRule="auto"/>
              <w:jc w:val="center"/>
              <w:rPr>
                <w:b/>
                <w:sz w:val="28"/>
              </w:rPr>
            </w:pPr>
          </w:p>
        </w:tc>
        <w:tc>
          <w:tcPr>
            <w:tcW w:w="1275" w:type="dxa"/>
          </w:tcPr>
          <w:p w:rsidR="005102E4" w:rsidRDefault="00987D6B" w:rsidP="00DA05BB">
            <w:pPr>
              <w:spacing w:line="360" w:lineRule="auto"/>
              <w:jc w:val="center"/>
              <w:rPr>
                <w:b/>
                <w:sz w:val="28"/>
              </w:rPr>
            </w:pPr>
            <w:r>
              <w:rPr>
                <w:b/>
                <w:sz w:val="28"/>
              </w:rPr>
              <w:t>20</w:t>
            </w:r>
            <w:r w:rsidR="00DA05BB">
              <w:rPr>
                <w:b/>
                <w:sz w:val="28"/>
              </w:rPr>
              <w:t>12</w:t>
            </w:r>
            <w:r w:rsidR="005102E4">
              <w:rPr>
                <w:b/>
                <w:sz w:val="28"/>
              </w:rPr>
              <w:t xml:space="preserve"> г.</w:t>
            </w:r>
          </w:p>
        </w:tc>
        <w:tc>
          <w:tcPr>
            <w:tcW w:w="1276" w:type="dxa"/>
          </w:tcPr>
          <w:p w:rsidR="005102E4" w:rsidRDefault="00987D6B" w:rsidP="00DA05BB">
            <w:pPr>
              <w:spacing w:line="360" w:lineRule="auto"/>
              <w:jc w:val="center"/>
              <w:rPr>
                <w:b/>
                <w:sz w:val="28"/>
              </w:rPr>
            </w:pPr>
            <w:r>
              <w:rPr>
                <w:b/>
                <w:sz w:val="28"/>
              </w:rPr>
              <w:t>20</w:t>
            </w:r>
            <w:r w:rsidR="00DA05BB">
              <w:rPr>
                <w:b/>
                <w:sz w:val="28"/>
              </w:rPr>
              <w:t>13</w:t>
            </w:r>
            <w:r w:rsidR="005102E4">
              <w:rPr>
                <w:b/>
                <w:sz w:val="28"/>
              </w:rPr>
              <w:t xml:space="preserve"> г.</w:t>
            </w:r>
          </w:p>
        </w:tc>
      </w:tr>
      <w:tr w:rsidR="005102E4">
        <w:trPr>
          <w:cantSplit/>
        </w:trPr>
        <w:tc>
          <w:tcPr>
            <w:tcW w:w="2660" w:type="dxa"/>
          </w:tcPr>
          <w:p w:rsidR="005102E4" w:rsidRDefault="005102E4">
            <w:pPr>
              <w:spacing w:line="360" w:lineRule="auto"/>
              <w:rPr>
                <w:sz w:val="28"/>
              </w:rPr>
            </w:pPr>
            <w:r>
              <w:rPr>
                <w:sz w:val="28"/>
              </w:rPr>
              <w:t>1. Основной</w:t>
            </w:r>
          </w:p>
          <w:p w:rsidR="005102E4" w:rsidRDefault="005102E4">
            <w:pPr>
              <w:spacing w:line="360" w:lineRule="auto"/>
              <w:rPr>
                <w:sz w:val="28"/>
              </w:rPr>
            </w:pPr>
            <w:r>
              <w:rPr>
                <w:sz w:val="28"/>
              </w:rPr>
              <w:t>капитал</w:t>
            </w:r>
          </w:p>
        </w:tc>
        <w:tc>
          <w:tcPr>
            <w:tcW w:w="1111" w:type="dxa"/>
          </w:tcPr>
          <w:p w:rsidR="005102E4" w:rsidRDefault="005102E4">
            <w:pPr>
              <w:spacing w:line="360" w:lineRule="auto"/>
              <w:jc w:val="center"/>
              <w:rPr>
                <w:sz w:val="28"/>
              </w:rPr>
            </w:pPr>
          </w:p>
        </w:tc>
        <w:tc>
          <w:tcPr>
            <w:tcW w:w="1111" w:type="dxa"/>
            <w:gridSpan w:val="2"/>
          </w:tcPr>
          <w:p w:rsidR="005102E4" w:rsidRDefault="005102E4">
            <w:pPr>
              <w:spacing w:line="360" w:lineRule="auto"/>
              <w:jc w:val="center"/>
              <w:rPr>
                <w:sz w:val="28"/>
              </w:rPr>
            </w:pPr>
          </w:p>
        </w:tc>
        <w:tc>
          <w:tcPr>
            <w:tcW w:w="2314" w:type="dxa"/>
          </w:tcPr>
          <w:p w:rsidR="005102E4" w:rsidRDefault="005102E4">
            <w:pPr>
              <w:spacing w:line="360" w:lineRule="auto"/>
              <w:jc w:val="both"/>
              <w:rPr>
                <w:sz w:val="28"/>
              </w:rPr>
            </w:pPr>
            <w:r>
              <w:rPr>
                <w:sz w:val="28"/>
              </w:rPr>
              <w:t>1. Собственный капитал</w:t>
            </w:r>
          </w:p>
        </w:tc>
        <w:tc>
          <w:tcPr>
            <w:tcW w:w="1275" w:type="dxa"/>
          </w:tcPr>
          <w:p w:rsidR="005102E4" w:rsidRDefault="005102E4">
            <w:pPr>
              <w:spacing w:line="360" w:lineRule="auto"/>
              <w:jc w:val="center"/>
              <w:rPr>
                <w:sz w:val="28"/>
              </w:rPr>
            </w:pPr>
          </w:p>
        </w:tc>
        <w:tc>
          <w:tcPr>
            <w:tcW w:w="1276" w:type="dxa"/>
          </w:tcPr>
          <w:p w:rsidR="005102E4" w:rsidRDefault="005102E4">
            <w:pPr>
              <w:spacing w:line="360" w:lineRule="auto"/>
              <w:jc w:val="center"/>
              <w:rPr>
                <w:sz w:val="28"/>
              </w:rPr>
            </w:pPr>
          </w:p>
        </w:tc>
      </w:tr>
      <w:tr w:rsidR="005102E4">
        <w:trPr>
          <w:cantSplit/>
        </w:trPr>
        <w:tc>
          <w:tcPr>
            <w:tcW w:w="2660" w:type="dxa"/>
          </w:tcPr>
          <w:p w:rsidR="005102E4" w:rsidRDefault="005102E4">
            <w:pPr>
              <w:spacing w:line="360" w:lineRule="auto"/>
              <w:jc w:val="both"/>
              <w:rPr>
                <w:sz w:val="28"/>
              </w:rPr>
            </w:pPr>
            <w:r>
              <w:rPr>
                <w:sz w:val="28"/>
              </w:rPr>
              <w:t>1.1. Нематериаль-ные активы</w:t>
            </w:r>
          </w:p>
        </w:tc>
        <w:tc>
          <w:tcPr>
            <w:tcW w:w="1111" w:type="dxa"/>
          </w:tcPr>
          <w:p w:rsidR="005102E4" w:rsidRDefault="005102E4">
            <w:pPr>
              <w:spacing w:line="360" w:lineRule="auto"/>
              <w:jc w:val="center"/>
              <w:rPr>
                <w:sz w:val="28"/>
              </w:rPr>
            </w:pPr>
            <w:r>
              <w:rPr>
                <w:sz w:val="28"/>
              </w:rPr>
              <w:t>150</w:t>
            </w:r>
          </w:p>
        </w:tc>
        <w:tc>
          <w:tcPr>
            <w:tcW w:w="1111" w:type="dxa"/>
            <w:gridSpan w:val="2"/>
          </w:tcPr>
          <w:p w:rsidR="005102E4" w:rsidRDefault="005102E4" w:rsidP="0057112A">
            <w:pPr>
              <w:spacing w:line="360" w:lineRule="auto"/>
              <w:jc w:val="center"/>
              <w:rPr>
                <w:sz w:val="28"/>
              </w:rPr>
            </w:pPr>
            <w:r>
              <w:rPr>
                <w:sz w:val="28"/>
              </w:rPr>
              <w:t>1</w:t>
            </w:r>
            <w:r w:rsidR="0057112A">
              <w:rPr>
                <w:sz w:val="28"/>
                <w:lang w:val="en-US"/>
              </w:rPr>
              <w:t>0</w:t>
            </w:r>
            <w:r>
              <w:rPr>
                <w:sz w:val="28"/>
              </w:rPr>
              <w:t>0</w:t>
            </w:r>
          </w:p>
        </w:tc>
        <w:tc>
          <w:tcPr>
            <w:tcW w:w="2314" w:type="dxa"/>
          </w:tcPr>
          <w:p w:rsidR="005102E4" w:rsidRDefault="005102E4">
            <w:pPr>
              <w:spacing w:line="360" w:lineRule="auto"/>
              <w:jc w:val="both"/>
              <w:rPr>
                <w:sz w:val="28"/>
              </w:rPr>
            </w:pPr>
            <w:r>
              <w:rPr>
                <w:sz w:val="28"/>
              </w:rPr>
              <w:t>1.1. Акционерный капитал</w:t>
            </w:r>
          </w:p>
        </w:tc>
        <w:tc>
          <w:tcPr>
            <w:tcW w:w="1275" w:type="dxa"/>
          </w:tcPr>
          <w:p w:rsidR="005102E4" w:rsidRDefault="0057112A">
            <w:pPr>
              <w:spacing w:line="360" w:lineRule="auto"/>
              <w:jc w:val="center"/>
              <w:rPr>
                <w:sz w:val="28"/>
              </w:rPr>
            </w:pPr>
            <w:r>
              <w:rPr>
                <w:sz w:val="28"/>
                <w:lang w:val="en-US"/>
              </w:rPr>
              <w:t>30</w:t>
            </w:r>
            <w:r w:rsidR="005102E4">
              <w:rPr>
                <w:sz w:val="28"/>
              </w:rPr>
              <w:t>00</w:t>
            </w:r>
          </w:p>
        </w:tc>
        <w:tc>
          <w:tcPr>
            <w:tcW w:w="1276" w:type="dxa"/>
          </w:tcPr>
          <w:p w:rsidR="005102E4" w:rsidRDefault="005102E4" w:rsidP="0057112A">
            <w:pPr>
              <w:spacing w:line="360" w:lineRule="auto"/>
              <w:jc w:val="center"/>
              <w:rPr>
                <w:sz w:val="28"/>
              </w:rPr>
            </w:pPr>
            <w:r>
              <w:rPr>
                <w:sz w:val="28"/>
              </w:rPr>
              <w:t>3</w:t>
            </w:r>
            <w:r w:rsidR="0057112A">
              <w:rPr>
                <w:sz w:val="28"/>
                <w:lang w:val="en-US"/>
              </w:rPr>
              <w:t>2</w:t>
            </w:r>
            <w:r>
              <w:rPr>
                <w:sz w:val="28"/>
              </w:rPr>
              <w:t>00</w:t>
            </w:r>
          </w:p>
        </w:tc>
      </w:tr>
      <w:tr w:rsidR="005102E4">
        <w:trPr>
          <w:cantSplit/>
        </w:trPr>
        <w:tc>
          <w:tcPr>
            <w:tcW w:w="2660" w:type="dxa"/>
          </w:tcPr>
          <w:p w:rsidR="005102E4" w:rsidRDefault="005102E4">
            <w:pPr>
              <w:spacing w:line="360" w:lineRule="auto"/>
              <w:jc w:val="both"/>
              <w:rPr>
                <w:sz w:val="28"/>
              </w:rPr>
            </w:pPr>
            <w:r>
              <w:rPr>
                <w:sz w:val="28"/>
              </w:rPr>
              <w:t>1.2. Материальные</w:t>
            </w:r>
          </w:p>
          <w:p w:rsidR="005102E4" w:rsidRDefault="005102E4">
            <w:pPr>
              <w:spacing w:line="360" w:lineRule="auto"/>
              <w:jc w:val="both"/>
              <w:rPr>
                <w:sz w:val="28"/>
              </w:rPr>
            </w:pPr>
            <w:r>
              <w:rPr>
                <w:sz w:val="28"/>
              </w:rPr>
              <w:t>активы</w:t>
            </w:r>
          </w:p>
        </w:tc>
        <w:tc>
          <w:tcPr>
            <w:tcW w:w="1111" w:type="dxa"/>
          </w:tcPr>
          <w:p w:rsidR="005102E4" w:rsidRDefault="005102E4">
            <w:pPr>
              <w:spacing w:line="360" w:lineRule="auto"/>
              <w:jc w:val="center"/>
              <w:rPr>
                <w:sz w:val="28"/>
              </w:rPr>
            </w:pPr>
          </w:p>
        </w:tc>
        <w:tc>
          <w:tcPr>
            <w:tcW w:w="1111" w:type="dxa"/>
            <w:gridSpan w:val="2"/>
          </w:tcPr>
          <w:p w:rsidR="005102E4" w:rsidRDefault="005102E4">
            <w:pPr>
              <w:spacing w:line="360" w:lineRule="auto"/>
              <w:jc w:val="center"/>
              <w:rPr>
                <w:sz w:val="28"/>
              </w:rPr>
            </w:pPr>
          </w:p>
        </w:tc>
        <w:tc>
          <w:tcPr>
            <w:tcW w:w="2314" w:type="dxa"/>
          </w:tcPr>
          <w:p w:rsidR="005102E4" w:rsidRDefault="005102E4">
            <w:pPr>
              <w:spacing w:line="360" w:lineRule="auto"/>
              <w:jc w:val="both"/>
              <w:rPr>
                <w:sz w:val="28"/>
              </w:rPr>
            </w:pPr>
            <w:r>
              <w:rPr>
                <w:sz w:val="28"/>
              </w:rPr>
              <w:t>1.2. Резервный</w:t>
            </w:r>
          </w:p>
          <w:p w:rsidR="005102E4" w:rsidRDefault="005102E4">
            <w:pPr>
              <w:spacing w:line="360" w:lineRule="auto"/>
              <w:jc w:val="both"/>
              <w:rPr>
                <w:sz w:val="28"/>
              </w:rPr>
            </w:pPr>
            <w:r>
              <w:rPr>
                <w:sz w:val="28"/>
              </w:rPr>
              <w:t>капитал</w:t>
            </w:r>
          </w:p>
        </w:tc>
        <w:tc>
          <w:tcPr>
            <w:tcW w:w="1275" w:type="dxa"/>
          </w:tcPr>
          <w:p w:rsidR="005102E4" w:rsidRDefault="005102E4" w:rsidP="0057112A">
            <w:pPr>
              <w:spacing w:line="360" w:lineRule="auto"/>
              <w:jc w:val="center"/>
              <w:rPr>
                <w:sz w:val="28"/>
              </w:rPr>
            </w:pPr>
            <w:r>
              <w:rPr>
                <w:sz w:val="28"/>
              </w:rPr>
              <w:t>3</w:t>
            </w:r>
            <w:r w:rsidR="0057112A">
              <w:rPr>
                <w:sz w:val="28"/>
                <w:lang w:val="en-US"/>
              </w:rPr>
              <w:t>5</w:t>
            </w:r>
            <w:r>
              <w:rPr>
                <w:sz w:val="28"/>
              </w:rPr>
              <w:t>00</w:t>
            </w:r>
          </w:p>
        </w:tc>
        <w:tc>
          <w:tcPr>
            <w:tcW w:w="1276" w:type="dxa"/>
          </w:tcPr>
          <w:p w:rsidR="005102E4" w:rsidRDefault="005102E4" w:rsidP="0057112A">
            <w:pPr>
              <w:spacing w:line="360" w:lineRule="auto"/>
              <w:jc w:val="center"/>
              <w:rPr>
                <w:sz w:val="28"/>
              </w:rPr>
            </w:pPr>
            <w:r>
              <w:rPr>
                <w:sz w:val="28"/>
              </w:rPr>
              <w:t>3</w:t>
            </w:r>
            <w:r w:rsidR="0057112A">
              <w:rPr>
                <w:sz w:val="28"/>
                <w:lang w:val="en-US"/>
              </w:rPr>
              <w:t>5</w:t>
            </w:r>
            <w:r>
              <w:rPr>
                <w:sz w:val="28"/>
              </w:rPr>
              <w:t>00</w:t>
            </w:r>
          </w:p>
        </w:tc>
      </w:tr>
      <w:tr w:rsidR="005102E4">
        <w:trPr>
          <w:cantSplit/>
        </w:trPr>
        <w:tc>
          <w:tcPr>
            <w:tcW w:w="2660" w:type="dxa"/>
          </w:tcPr>
          <w:p w:rsidR="005102E4" w:rsidRDefault="005102E4">
            <w:pPr>
              <w:spacing w:line="360" w:lineRule="auto"/>
              <w:jc w:val="both"/>
              <w:rPr>
                <w:sz w:val="28"/>
              </w:rPr>
            </w:pPr>
            <w:r>
              <w:rPr>
                <w:sz w:val="28"/>
              </w:rPr>
              <w:t>1.2.1. Земля и здания</w:t>
            </w:r>
          </w:p>
        </w:tc>
        <w:tc>
          <w:tcPr>
            <w:tcW w:w="1111" w:type="dxa"/>
          </w:tcPr>
          <w:p w:rsidR="005102E4" w:rsidRDefault="0057112A">
            <w:pPr>
              <w:spacing w:line="360" w:lineRule="auto"/>
              <w:jc w:val="center"/>
              <w:rPr>
                <w:sz w:val="28"/>
              </w:rPr>
            </w:pPr>
            <w:r>
              <w:rPr>
                <w:sz w:val="28"/>
                <w:lang w:val="en-US"/>
              </w:rPr>
              <w:t>3</w:t>
            </w:r>
            <w:r w:rsidR="005102E4">
              <w:rPr>
                <w:sz w:val="28"/>
              </w:rPr>
              <w:t>500</w:t>
            </w:r>
          </w:p>
        </w:tc>
        <w:tc>
          <w:tcPr>
            <w:tcW w:w="1111" w:type="dxa"/>
            <w:gridSpan w:val="2"/>
          </w:tcPr>
          <w:p w:rsidR="005102E4" w:rsidRDefault="0057112A">
            <w:pPr>
              <w:spacing w:line="360" w:lineRule="auto"/>
              <w:jc w:val="center"/>
              <w:rPr>
                <w:sz w:val="28"/>
              </w:rPr>
            </w:pPr>
            <w:r>
              <w:rPr>
                <w:sz w:val="28"/>
                <w:lang w:val="en-US"/>
              </w:rPr>
              <w:t>36</w:t>
            </w:r>
            <w:r w:rsidR="005102E4">
              <w:rPr>
                <w:sz w:val="28"/>
              </w:rPr>
              <w:t>00</w:t>
            </w:r>
          </w:p>
        </w:tc>
        <w:tc>
          <w:tcPr>
            <w:tcW w:w="2314" w:type="dxa"/>
          </w:tcPr>
          <w:p w:rsidR="005102E4" w:rsidRDefault="005102E4">
            <w:pPr>
              <w:spacing w:line="360" w:lineRule="auto"/>
              <w:jc w:val="both"/>
              <w:rPr>
                <w:sz w:val="28"/>
              </w:rPr>
            </w:pPr>
            <w:r>
              <w:rPr>
                <w:sz w:val="28"/>
              </w:rPr>
              <w:t>1.3. Нераспреде-ленная прибыль</w:t>
            </w:r>
          </w:p>
        </w:tc>
        <w:tc>
          <w:tcPr>
            <w:tcW w:w="1275" w:type="dxa"/>
          </w:tcPr>
          <w:p w:rsidR="005102E4" w:rsidRPr="0057112A" w:rsidRDefault="0057112A">
            <w:pPr>
              <w:spacing w:line="360" w:lineRule="auto"/>
              <w:jc w:val="center"/>
              <w:rPr>
                <w:sz w:val="28"/>
                <w:lang w:val="en-US"/>
              </w:rPr>
            </w:pPr>
            <w:r>
              <w:rPr>
                <w:sz w:val="28"/>
                <w:lang w:val="en-US"/>
              </w:rPr>
              <w:t>1900</w:t>
            </w:r>
          </w:p>
        </w:tc>
        <w:tc>
          <w:tcPr>
            <w:tcW w:w="1276" w:type="dxa"/>
          </w:tcPr>
          <w:p w:rsidR="005102E4" w:rsidRDefault="0057112A">
            <w:pPr>
              <w:spacing w:line="360" w:lineRule="auto"/>
              <w:jc w:val="center"/>
              <w:rPr>
                <w:sz w:val="28"/>
              </w:rPr>
            </w:pPr>
            <w:r>
              <w:rPr>
                <w:sz w:val="28"/>
                <w:lang w:val="en-US"/>
              </w:rPr>
              <w:t>19</w:t>
            </w:r>
            <w:r w:rsidR="005102E4">
              <w:rPr>
                <w:sz w:val="28"/>
              </w:rPr>
              <w:t>50</w:t>
            </w:r>
          </w:p>
        </w:tc>
      </w:tr>
      <w:tr w:rsidR="005102E4">
        <w:trPr>
          <w:cantSplit/>
        </w:trPr>
        <w:tc>
          <w:tcPr>
            <w:tcW w:w="2660" w:type="dxa"/>
          </w:tcPr>
          <w:p w:rsidR="005102E4" w:rsidRDefault="005102E4">
            <w:pPr>
              <w:spacing w:line="360" w:lineRule="auto"/>
              <w:jc w:val="both"/>
              <w:rPr>
                <w:sz w:val="28"/>
              </w:rPr>
            </w:pPr>
            <w:r>
              <w:rPr>
                <w:sz w:val="28"/>
              </w:rPr>
              <w:t>1.2.2. Оборудование</w:t>
            </w:r>
          </w:p>
        </w:tc>
        <w:tc>
          <w:tcPr>
            <w:tcW w:w="1111" w:type="dxa"/>
          </w:tcPr>
          <w:p w:rsidR="005102E4" w:rsidRDefault="005102E4" w:rsidP="0057112A">
            <w:pPr>
              <w:spacing w:line="360" w:lineRule="auto"/>
              <w:jc w:val="center"/>
              <w:rPr>
                <w:sz w:val="28"/>
              </w:rPr>
            </w:pPr>
            <w:r>
              <w:rPr>
                <w:sz w:val="28"/>
              </w:rPr>
              <w:t>2</w:t>
            </w:r>
            <w:r w:rsidR="0057112A">
              <w:rPr>
                <w:sz w:val="28"/>
                <w:lang w:val="en-US"/>
              </w:rPr>
              <w:t>5</w:t>
            </w:r>
            <w:r>
              <w:rPr>
                <w:sz w:val="28"/>
              </w:rPr>
              <w:t>00</w:t>
            </w:r>
          </w:p>
        </w:tc>
        <w:tc>
          <w:tcPr>
            <w:tcW w:w="1111" w:type="dxa"/>
            <w:gridSpan w:val="2"/>
          </w:tcPr>
          <w:p w:rsidR="005102E4" w:rsidRDefault="005102E4" w:rsidP="0057112A">
            <w:pPr>
              <w:spacing w:line="360" w:lineRule="auto"/>
              <w:jc w:val="center"/>
              <w:rPr>
                <w:sz w:val="28"/>
              </w:rPr>
            </w:pPr>
            <w:r>
              <w:rPr>
                <w:sz w:val="28"/>
              </w:rPr>
              <w:t>2</w:t>
            </w:r>
            <w:r w:rsidR="0057112A">
              <w:rPr>
                <w:sz w:val="28"/>
                <w:lang w:val="en-US"/>
              </w:rPr>
              <w:t>7</w:t>
            </w:r>
            <w:r>
              <w:rPr>
                <w:sz w:val="28"/>
              </w:rPr>
              <w:t>00</w:t>
            </w:r>
          </w:p>
        </w:tc>
        <w:tc>
          <w:tcPr>
            <w:tcW w:w="2314" w:type="dxa"/>
          </w:tcPr>
          <w:p w:rsidR="005102E4" w:rsidRDefault="005102E4">
            <w:pPr>
              <w:pStyle w:val="5"/>
              <w:rPr>
                <w:i/>
                <w:sz w:val="28"/>
              </w:rPr>
            </w:pPr>
            <w:r>
              <w:rPr>
                <w:i/>
                <w:sz w:val="28"/>
              </w:rPr>
              <w:t>Итого соб.кап.:</w:t>
            </w:r>
          </w:p>
        </w:tc>
        <w:tc>
          <w:tcPr>
            <w:tcW w:w="1275" w:type="dxa"/>
          </w:tcPr>
          <w:p w:rsidR="005102E4" w:rsidRPr="00697565" w:rsidRDefault="00697565">
            <w:pPr>
              <w:spacing w:line="360" w:lineRule="auto"/>
              <w:jc w:val="center"/>
              <w:rPr>
                <w:b/>
                <w:i/>
                <w:sz w:val="28"/>
                <w:lang w:val="en-US"/>
              </w:rPr>
            </w:pPr>
            <w:r>
              <w:rPr>
                <w:b/>
                <w:i/>
                <w:sz w:val="28"/>
                <w:lang w:val="en-US"/>
              </w:rPr>
              <w:t>8400</w:t>
            </w:r>
          </w:p>
        </w:tc>
        <w:tc>
          <w:tcPr>
            <w:tcW w:w="1276" w:type="dxa"/>
          </w:tcPr>
          <w:p w:rsidR="005102E4" w:rsidRDefault="00697565">
            <w:pPr>
              <w:spacing w:line="360" w:lineRule="auto"/>
              <w:jc w:val="center"/>
              <w:rPr>
                <w:b/>
                <w:i/>
                <w:sz w:val="28"/>
              </w:rPr>
            </w:pPr>
            <w:r>
              <w:rPr>
                <w:b/>
                <w:i/>
                <w:sz w:val="28"/>
                <w:lang w:val="en-US"/>
              </w:rPr>
              <w:t>86</w:t>
            </w:r>
            <w:r w:rsidR="005102E4">
              <w:rPr>
                <w:b/>
                <w:i/>
                <w:sz w:val="28"/>
              </w:rPr>
              <w:t>50</w:t>
            </w:r>
          </w:p>
        </w:tc>
      </w:tr>
      <w:tr w:rsidR="005102E4">
        <w:trPr>
          <w:cantSplit/>
        </w:trPr>
        <w:tc>
          <w:tcPr>
            <w:tcW w:w="2660" w:type="dxa"/>
          </w:tcPr>
          <w:p w:rsidR="005102E4" w:rsidRDefault="005102E4">
            <w:pPr>
              <w:spacing w:line="360" w:lineRule="auto"/>
              <w:jc w:val="both"/>
              <w:rPr>
                <w:sz w:val="28"/>
              </w:rPr>
            </w:pPr>
            <w:r>
              <w:rPr>
                <w:sz w:val="28"/>
              </w:rPr>
              <w:t>1.2.3. Транспортные средства</w:t>
            </w:r>
          </w:p>
        </w:tc>
        <w:tc>
          <w:tcPr>
            <w:tcW w:w="1111" w:type="dxa"/>
          </w:tcPr>
          <w:p w:rsidR="005102E4" w:rsidRDefault="005102E4" w:rsidP="0057112A">
            <w:pPr>
              <w:spacing w:line="360" w:lineRule="auto"/>
              <w:jc w:val="center"/>
              <w:rPr>
                <w:sz w:val="28"/>
              </w:rPr>
            </w:pPr>
            <w:r>
              <w:rPr>
                <w:sz w:val="28"/>
              </w:rPr>
              <w:t>1</w:t>
            </w:r>
            <w:r w:rsidR="0057112A">
              <w:rPr>
                <w:sz w:val="28"/>
                <w:lang w:val="en-US"/>
              </w:rPr>
              <w:t>2</w:t>
            </w:r>
            <w:r>
              <w:rPr>
                <w:sz w:val="28"/>
              </w:rPr>
              <w:t>00</w:t>
            </w:r>
          </w:p>
        </w:tc>
        <w:tc>
          <w:tcPr>
            <w:tcW w:w="1111" w:type="dxa"/>
            <w:gridSpan w:val="2"/>
          </w:tcPr>
          <w:p w:rsidR="005102E4" w:rsidRDefault="005102E4" w:rsidP="0057112A">
            <w:pPr>
              <w:spacing w:line="360" w:lineRule="auto"/>
              <w:jc w:val="center"/>
              <w:rPr>
                <w:sz w:val="28"/>
              </w:rPr>
            </w:pPr>
            <w:r>
              <w:rPr>
                <w:sz w:val="28"/>
              </w:rPr>
              <w:t>1</w:t>
            </w:r>
            <w:r w:rsidR="0057112A">
              <w:rPr>
                <w:sz w:val="28"/>
                <w:lang w:val="en-US"/>
              </w:rPr>
              <w:t>4</w:t>
            </w:r>
            <w:r>
              <w:rPr>
                <w:sz w:val="28"/>
              </w:rPr>
              <w:t>00</w:t>
            </w:r>
          </w:p>
        </w:tc>
        <w:tc>
          <w:tcPr>
            <w:tcW w:w="2314" w:type="dxa"/>
          </w:tcPr>
          <w:p w:rsidR="005102E4" w:rsidRDefault="005102E4">
            <w:pPr>
              <w:spacing w:line="360" w:lineRule="auto"/>
              <w:jc w:val="both"/>
              <w:rPr>
                <w:sz w:val="28"/>
              </w:rPr>
            </w:pPr>
            <w:r>
              <w:rPr>
                <w:sz w:val="28"/>
              </w:rPr>
              <w:t>2. Заемный капитал</w:t>
            </w:r>
          </w:p>
        </w:tc>
        <w:tc>
          <w:tcPr>
            <w:tcW w:w="1275" w:type="dxa"/>
          </w:tcPr>
          <w:p w:rsidR="005102E4" w:rsidRDefault="005102E4">
            <w:pPr>
              <w:spacing w:line="360" w:lineRule="auto"/>
              <w:jc w:val="center"/>
              <w:rPr>
                <w:sz w:val="28"/>
              </w:rPr>
            </w:pPr>
          </w:p>
        </w:tc>
        <w:tc>
          <w:tcPr>
            <w:tcW w:w="1276" w:type="dxa"/>
          </w:tcPr>
          <w:p w:rsidR="005102E4" w:rsidRDefault="005102E4">
            <w:pPr>
              <w:spacing w:line="360" w:lineRule="auto"/>
              <w:jc w:val="center"/>
              <w:rPr>
                <w:sz w:val="28"/>
              </w:rPr>
            </w:pPr>
          </w:p>
        </w:tc>
      </w:tr>
      <w:tr w:rsidR="005102E4">
        <w:trPr>
          <w:cantSplit/>
        </w:trPr>
        <w:tc>
          <w:tcPr>
            <w:tcW w:w="2660" w:type="dxa"/>
            <w:tcBorders>
              <w:top w:val="single" w:sz="4" w:space="0" w:color="auto"/>
              <w:left w:val="single" w:sz="4" w:space="0" w:color="auto"/>
              <w:bottom w:val="single" w:sz="4" w:space="0" w:color="auto"/>
              <w:right w:val="single" w:sz="4" w:space="0" w:color="auto"/>
            </w:tcBorders>
          </w:tcPr>
          <w:p w:rsidR="005102E4" w:rsidRDefault="005102E4">
            <w:pPr>
              <w:spacing w:line="360" w:lineRule="auto"/>
              <w:jc w:val="both"/>
              <w:rPr>
                <w:b/>
                <w:i/>
                <w:sz w:val="28"/>
              </w:rPr>
            </w:pPr>
            <w:r>
              <w:rPr>
                <w:b/>
                <w:i/>
                <w:sz w:val="28"/>
              </w:rPr>
              <w:t>Итого ОК:</w:t>
            </w:r>
          </w:p>
        </w:tc>
        <w:tc>
          <w:tcPr>
            <w:tcW w:w="1111" w:type="dxa"/>
            <w:tcBorders>
              <w:top w:val="single" w:sz="4" w:space="0" w:color="auto"/>
              <w:left w:val="single" w:sz="4" w:space="0" w:color="auto"/>
              <w:bottom w:val="single" w:sz="4" w:space="0" w:color="auto"/>
              <w:right w:val="single" w:sz="4" w:space="0" w:color="auto"/>
            </w:tcBorders>
          </w:tcPr>
          <w:p w:rsidR="005102E4" w:rsidRDefault="0057112A">
            <w:pPr>
              <w:spacing w:line="360" w:lineRule="auto"/>
              <w:jc w:val="center"/>
              <w:rPr>
                <w:b/>
                <w:i/>
                <w:sz w:val="28"/>
              </w:rPr>
            </w:pPr>
            <w:r>
              <w:rPr>
                <w:b/>
                <w:i/>
                <w:sz w:val="28"/>
                <w:lang w:val="en-US"/>
              </w:rPr>
              <w:t>73</w:t>
            </w:r>
            <w:r w:rsidR="005102E4">
              <w:rPr>
                <w:b/>
                <w:i/>
                <w:sz w:val="28"/>
              </w:rPr>
              <w:t>50</w:t>
            </w:r>
          </w:p>
        </w:tc>
        <w:tc>
          <w:tcPr>
            <w:tcW w:w="1111" w:type="dxa"/>
            <w:gridSpan w:val="2"/>
            <w:tcBorders>
              <w:top w:val="single" w:sz="4" w:space="0" w:color="auto"/>
              <w:left w:val="single" w:sz="4" w:space="0" w:color="auto"/>
              <w:bottom w:val="single" w:sz="4" w:space="0" w:color="auto"/>
              <w:right w:val="single" w:sz="4" w:space="0" w:color="auto"/>
            </w:tcBorders>
          </w:tcPr>
          <w:p w:rsidR="005102E4" w:rsidRDefault="0057112A">
            <w:pPr>
              <w:spacing w:line="360" w:lineRule="auto"/>
              <w:jc w:val="center"/>
              <w:rPr>
                <w:b/>
                <w:i/>
                <w:sz w:val="28"/>
              </w:rPr>
            </w:pPr>
            <w:r>
              <w:rPr>
                <w:b/>
                <w:i/>
                <w:sz w:val="28"/>
                <w:lang w:val="en-US"/>
              </w:rPr>
              <w:t>780</w:t>
            </w:r>
            <w:r w:rsidR="005102E4">
              <w:rPr>
                <w:b/>
                <w:i/>
                <w:sz w:val="28"/>
              </w:rPr>
              <w:t>0</w:t>
            </w:r>
          </w:p>
        </w:tc>
        <w:tc>
          <w:tcPr>
            <w:tcW w:w="2314" w:type="dxa"/>
            <w:tcBorders>
              <w:top w:val="single" w:sz="4" w:space="0" w:color="auto"/>
              <w:left w:val="single" w:sz="4" w:space="0" w:color="auto"/>
              <w:bottom w:val="single" w:sz="4" w:space="0" w:color="auto"/>
              <w:right w:val="single" w:sz="4" w:space="0" w:color="auto"/>
            </w:tcBorders>
          </w:tcPr>
          <w:p w:rsidR="005102E4" w:rsidRDefault="005102E4">
            <w:pPr>
              <w:spacing w:line="360" w:lineRule="auto"/>
              <w:jc w:val="both"/>
              <w:rPr>
                <w:sz w:val="28"/>
              </w:rPr>
            </w:pPr>
            <w:r>
              <w:rPr>
                <w:sz w:val="28"/>
              </w:rPr>
              <w:t>2.1. Долгосрочная</w:t>
            </w:r>
          </w:p>
          <w:p w:rsidR="005102E4" w:rsidRDefault="005102E4">
            <w:pPr>
              <w:spacing w:line="360" w:lineRule="auto"/>
              <w:jc w:val="both"/>
              <w:rPr>
                <w:sz w:val="28"/>
              </w:rPr>
            </w:pPr>
            <w:r>
              <w:rPr>
                <w:sz w:val="28"/>
              </w:rPr>
              <w:t>задолженность</w:t>
            </w:r>
          </w:p>
        </w:tc>
        <w:tc>
          <w:tcPr>
            <w:tcW w:w="1275" w:type="dxa"/>
            <w:tcBorders>
              <w:top w:val="single" w:sz="4" w:space="0" w:color="auto"/>
              <w:left w:val="single" w:sz="4" w:space="0" w:color="auto"/>
              <w:bottom w:val="single" w:sz="4" w:space="0" w:color="auto"/>
              <w:right w:val="single" w:sz="4" w:space="0" w:color="auto"/>
            </w:tcBorders>
          </w:tcPr>
          <w:p w:rsidR="005102E4" w:rsidRDefault="005102E4">
            <w:pPr>
              <w:spacing w:line="360" w:lineRule="auto"/>
              <w:jc w:val="center"/>
              <w:rPr>
                <w:sz w:val="28"/>
              </w:rPr>
            </w:pPr>
          </w:p>
        </w:tc>
        <w:tc>
          <w:tcPr>
            <w:tcW w:w="1276" w:type="dxa"/>
            <w:tcBorders>
              <w:top w:val="single" w:sz="4" w:space="0" w:color="auto"/>
              <w:left w:val="single" w:sz="4" w:space="0" w:color="auto"/>
              <w:bottom w:val="single" w:sz="4" w:space="0" w:color="auto"/>
              <w:right w:val="single" w:sz="4" w:space="0" w:color="auto"/>
            </w:tcBorders>
          </w:tcPr>
          <w:p w:rsidR="005102E4" w:rsidRDefault="005102E4">
            <w:pPr>
              <w:spacing w:line="360" w:lineRule="auto"/>
              <w:jc w:val="center"/>
              <w:rPr>
                <w:sz w:val="28"/>
              </w:rPr>
            </w:pPr>
          </w:p>
        </w:tc>
      </w:tr>
    </w:tbl>
    <w:p w:rsidR="005102E4" w:rsidRDefault="005102E4">
      <w:pPr>
        <w:spacing w:line="360" w:lineRule="auto"/>
        <w:jc w:val="center"/>
        <w:rPr>
          <w:b/>
          <w:sz w:val="28"/>
        </w:rPr>
      </w:pPr>
    </w:p>
    <w:p w:rsidR="005102E4" w:rsidRDefault="005102E4">
      <w:pPr>
        <w:pStyle w:val="9"/>
      </w:pPr>
      <w:r>
        <w:lastRenderedPageBreak/>
        <w:t>Окончание табл.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111"/>
        <w:gridCol w:w="1102"/>
        <w:gridCol w:w="9"/>
        <w:gridCol w:w="2314"/>
        <w:gridCol w:w="142"/>
        <w:gridCol w:w="1133"/>
        <w:gridCol w:w="71"/>
        <w:gridCol w:w="1205"/>
      </w:tblGrid>
      <w:tr w:rsidR="005102E4">
        <w:trPr>
          <w:cantSplit/>
          <w:trHeight w:val="198"/>
        </w:trPr>
        <w:tc>
          <w:tcPr>
            <w:tcW w:w="4873" w:type="dxa"/>
            <w:gridSpan w:val="3"/>
          </w:tcPr>
          <w:p w:rsidR="005102E4" w:rsidRDefault="005102E4">
            <w:pPr>
              <w:pStyle w:val="6"/>
              <w:rPr>
                <w:b/>
                <w:sz w:val="28"/>
              </w:rPr>
            </w:pPr>
            <w:r>
              <w:rPr>
                <w:b/>
                <w:sz w:val="28"/>
              </w:rPr>
              <w:t>Актив</w:t>
            </w:r>
          </w:p>
        </w:tc>
        <w:tc>
          <w:tcPr>
            <w:tcW w:w="4874" w:type="dxa"/>
            <w:gridSpan w:val="6"/>
          </w:tcPr>
          <w:p w:rsidR="005102E4" w:rsidRDefault="005102E4">
            <w:pPr>
              <w:spacing w:line="360" w:lineRule="auto"/>
              <w:jc w:val="center"/>
              <w:rPr>
                <w:b/>
                <w:sz w:val="28"/>
              </w:rPr>
            </w:pPr>
            <w:r>
              <w:rPr>
                <w:b/>
                <w:sz w:val="28"/>
              </w:rPr>
              <w:t>Пассив</w:t>
            </w:r>
          </w:p>
        </w:tc>
      </w:tr>
      <w:tr w:rsidR="005102E4">
        <w:trPr>
          <w:cantSplit/>
          <w:trHeight w:val="198"/>
        </w:trPr>
        <w:tc>
          <w:tcPr>
            <w:tcW w:w="2660" w:type="dxa"/>
            <w:vMerge w:val="restart"/>
          </w:tcPr>
          <w:p w:rsidR="005102E4" w:rsidRDefault="005102E4">
            <w:pPr>
              <w:jc w:val="center"/>
              <w:rPr>
                <w:b/>
                <w:sz w:val="28"/>
              </w:rPr>
            </w:pPr>
          </w:p>
          <w:p w:rsidR="005102E4" w:rsidRDefault="005102E4">
            <w:pPr>
              <w:pStyle w:val="6"/>
              <w:spacing w:line="240" w:lineRule="auto"/>
              <w:rPr>
                <w:b/>
                <w:sz w:val="28"/>
              </w:rPr>
            </w:pPr>
            <w:r>
              <w:rPr>
                <w:b/>
                <w:sz w:val="28"/>
              </w:rPr>
              <w:t>Статьи баланса</w:t>
            </w:r>
          </w:p>
        </w:tc>
        <w:tc>
          <w:tcPr>
            <w:tcW w:w="2222" w:type="dxa"/>
            <w:gridSpan w:val="3"/>
          </w:tcPr>
          <w:p w:rsidR="005102E4" w:rsidRDefault="005102E4">
            <w:pPr>
              <w:spacing w:line="360" w:lineRule="auto"/>
              <w:jc w:val="center"/>
              <w:rPr>
                <w:b/>
                <w:sz w:val="28"/>
              </w:rPr>
            </w:pPr>
            <w:r>
              <w:rPr>
                <w:b/>
                <w:sz w:val="28"/>
              </w:rPr>
              <w:t>Сумма, тыс.р.</w:t>
            </w:r>
          </w:p>
        </w:tc>
        <w:tc>
          <w:tcPr>
            <w:tcW w:w="2314" w:type="dxa"/>
            <w:vMerge w:val="restart"/>
          </w:tcPr>
          <w:p w:rsidR="005102E4" w:rsidRDefault="005102E4">
            <w:pPr>
              <w:jc w:val="center"/>
              <w:rPr>
                <w:b/>
                <w:sz w:val="28"/>
              </w:rPr>
            </w:pPr>
          </w:p>
          <w:p w:rsidR="005102E4" w:rsidRDefault="005102E4">
            <w:pPr>
              <w:spacing w:line="360" w:lineRule="auto"/>
              <w:jc w:val="center"/>
              <w:rPr>
                <w:b/>
                <w:sz w:val="28"/>
              </w:rPr>
            </w:pPr>
            <w:r>
              <w:rPr>
                <w:b/>
                <w:sz w:val="28"/>
              </w:rPr>
              <w:t>Статьи баланса</w:t>
            </w:r>
          </w:p>
        </w:tc>
        <w:tc>
          <w:tcPr>
            <w:tcW w:w="2551" w:type="dxa"/>
            <w:gridSpan w:val="4"/>
          </w:tcPr>
          <w:p w:rsidR="005102E4" w:rsidRDefault="005102E4">
            <w:pPr>
              <w:spacing w:line="360" w:lineRule="auto"/>
              <w:jc w:val="center"/>
              <w:rPr>
                <w:b/>
                <w:sz w:val="28"/>
              </w:rPr>
            </w:pPr>
            <w:r>
              <w:rPr>
                <w:b/>
                <w:sz w:val="28"/>
              </w:rPr>
              <w:t>Сумма, тыс.р</w:t>
            </w:r>
          </w:p>
        </w:tc>
      </w:tr>
      <w:tr w:rsidR="005102E4">
        <w:trPr>
          <w:cantSplit/>
          <w:trHeight w:val="374"/>
        </w:trPr>
        <w:tc>
          <w:tcPr>
            <w:tcW w:w="2660" w:type="dxa"/>
            <w:vMerge/>
          </w:tcPr>
          <w:p w:rsidR="005102E4" w:rsidRDefault="005102E4">
            <w:pPr>
              <w:spacing w:line="360" w:lineRule="auto"/>
              <w:jc w:val="center"/>
              <w:rPr>
                <w:b/>
                <w:sz w:val="28"/>
              </w:rPr>
            </w:pPr>
          </w:p>
        </w:tc>
        <w:tc>
          <w:tcPr>
            <w:tcW w:w="1111" w:type="dxa"/>
          </w:tcPr>
          <w:p w:rsidR="005102E4" w:rsidRDefault="00987D6B" w:rsidP="00DA05BB">
            <w:pPr>
              <w:spacing w:line="360" w:lineRule="auto"/>
              <w:jc w:val="center"/>
              <w:rPr>
                <w:b/>
                <w:sz w:val="28"/>
              </w:rPr>
            </w:pPr>
            <w:r>
              <w:rPr>
                <w:b/>
                <w:sz w:val="28"/>
              </w:rPr>
              <w:t>20</w:t>
            </w:r>
            <w:r w:rsidR="00DA05BB">
              <w:rPr>
                <w:b/>
                <w:sz w:val="28"/>
              </w:rPr>
              <w:t>12</w:t>
            </w:r>
            <w:r w:rsidR="005102E4">
              <w:rPr>
                <w:b/>
                <w:sz w:val="28"/>
              </w:rPr>
              <w:t xml:space="preserve"> г.</w:t>
            </w:r>
          </w:p>
        </w:tc>
        <w:tc>
          <w:tcPr>
            <w:tcW w:w="1111" w:type="dxa"/>
            <w:gridSpan w:val="2"/>
          </w:tcPr>
          <w:p w:rsidR="005102E4" w:rsidRDefault="00987D6B" w:rsidP="00DA05BB">
            <w:pPr>
              <w:spacing w:line="360" w:lineRule="auto"/>
              <w:jc w:val="center"/>
              <w:rPr>
                <w:b/>
                <w:sz w:val="28"/>
              </w:rPr>
            </w:pPr>
            <w:r>
              <w:rPr>
                <w:b/>
                <w:sz w:val="28"/>
              </w:rPr>
              <w:t>20</w:t>
            </w:r>
            <w:r w:rsidR="00DA05BB">
              <w:rPr>
                <w:b/>
                <w:sz w:val="28"/>
              </w:rPr>
              <w:t>13</w:t>
            </w:r>
            <w:r w:rsidR="005102E4">
              <w:rPr>
                <w:b/>
                <w:sz w:val="28"/>
              </w:rPr>
              <w:t xml:space="preserve"> г.</w:t>
            </w:r>
          </w:p>
        </w:tc>
        <w:tc>
          <w:tcPr>
            <w:tcW w:w="2314" w:type="dxa"/>
            <w:vMerge/>
          </w:tcPr>
          <w:p w:rsidR="005102E4" w:rsidRDefault="005102E4">
            <w:pPr>
              <w:spacing w:line="360" w:lineRule="auto"/>
              <w:jc w:val="center"/>
              <w:rPr>
                <w:b/>
                <w:sz w:val="28"/>
              </w:rPr>
            </w:pPr>
          </w:p>
        </w:tc>
        <w:tc>
          <w:tcPr>
            <w:tcW w:w="1275" w:type="dxa"/>
            <w:gridSpan w:val="2"/>
          </w:tcPr>
          <w:p w:rsidR="005102E4" w:rsidRDefault="00987D6B" w:rsidP="00DA05BB">
            <w:pPr>
              <w:spacing w:line="360" w:lineRule="auto"/>
              <w:jc w:val="center"/>
              <w:rPr>
                <w:b/>
                <w:sz w:val="28"/>
              </w:rPr>
            </w:pPr>
            <w:r>
              <w:rPr>
                <w:b/>
                <w:sz w:val="28"/>
              </w:rPr>
              <w:t>20</w:t>
            </w:r>
            <w:r w:rsidR="00DA05BB">
              <w:rPr>
                <w:b/>
                <w:sz w:val="28"/>
              </w:rPr>
              <w:t>12</w:t>
            </w:r>
            <w:r w:rsidR="005102E4">
              <w:rPr>
                <w:b/>
                <w:sz w:val="28"/>
              </w:rPr>
              <w:t xml:space="preserve"> г.</w:t>
            </w:r>
          </w:p>
        </w:tc>
        <w:tc>
          <w:tcPr>
            <w:tcW w:w="1276" w:type="dxa"/>
            <w:gridSpan w:val="2"/>
          </w:tcPr>
          <w:p w:rsidR="005102E4" w:rsidRDefault="00987D6B" w:rsidP="00DA05BB">
            <w:pPr>
              <w:spacing w:line="360" w:lineRule="auto"/>
              <w:jc w:val="center"/>
              <w:rPr>
                <w:b/>
                <w:sz w:val="28"/>
              </w:rPr>
            </w:pPr>
            <w:r>
              <w:rPr>
                <w:b/>
                <w:sz w:val="28"/>
              </w:rPr>
              <w:t>20</w:t>
            </w:r>
            <w:r w:rsidR="00DA05BB">
              <w:rPr>
                <w:b/>
                <w:sz w:val="28"/>
              </w:rPr>
              <w:t>13</w:t>
            </w:r>
            <w:r w:rsidR="005102E4">
              <w:rPr>
                <w:b/>
                <w:sz w:val="28"/>
              </w:rPr>
              <w:t xml:space="preserve"> г.</w:t>
            </w:r>
          </w:p>
        </w:tc>
      </w:tr>
      <w:tr w:rsidR="005102E4">
        <w:trPr>
          <w:cantSplit/>
          <w:trHeight w:val="198"/>
        </w:trPr>
        <w:tc>
          <w:tcPr>
            <w:tcW w:w="2660" w:type="dxa"/>
          </w:tcPr>
          <w:p w:rsidR="005102E4" w:rsidRDefault="005102E4">
            <w:pPr>
              <w:spacing w:line="360" w:lineRule="auto"/>
              <w:jc w:val="both"/>
              <w:rPr>
                <w:sz w:val="28"/>
              </w:rPr>
            </w:pPr>
            <w:r>
              <w:rPr>
                <w:sz w:val="28"/>
              </w:rPr>
              <w:t>2. Оборотный капитал</w:t>
            </w:r>
          </w:p>
        </w:tc>
        <w:tc>
          <w:tcPr>
            <w:tcW w:w="1111" w:type="dxa"/>
          </w:tcPr>
          <w:p w:rsidR="005102E4" w:rsidRDefault="005102E4">
            <w:pPr>
              <w:spacing w:line="360" w:lineRule="auto"/>
              <w:jc w:val="center"/>
              <w:rPr>
                <w:sz w:val="28"/>
              </w:rPr>
            </w:pPr>
          </w:p>
        </w:tc>
        <w:tc>
          <w:tcPr>
            <w:tcW w:w="1111" w:type="dxa"/>
            <w:gridSpan w:val="2"/>
          </w:tcPr>
          <w:p w:rsidR="005102E4" w:rsidRDefault="005102E4">
            <w:pPr>
              <w:spacing w:line="360" w:lineRule="auto"/>
              <w:jc w:val="center"/>
              <w:rPr>
                <w:sz w:val="28"/>
              </w:rPr>
            </w:pPr>
          </w:p>
        </w:tc>
        <w:tc>
          <w:tcPr>
            <w:tcW w:w="2314" w:type="dxa"/>
          </w:tcPr>
          <w:p w:rsidR="005102E4" w:rsidRDefault="005102E4">
            <w:pPr>
              <w:spacing w:line="360" w:lineRule="auto"/>
              <w:jc w:val="both"/>
              <w:rPr>
                <w:sz w:val="28"/>
              </w:rPr>
            </w:pPr>
            <w:r>
              <w:rPr>
                <w:sz w:val="28"/>
              </w:rPr>
              <w:t>2.1.1. Ипотечная задолженность</w:t>
            </w:r>
          </w:p>
        </w:tc>
        <w:tc>
          <w:tcPr>
            <w:tcW w:w="1275" w:type="dxa"/>
            <w:gridSpan w:val="2"/>
          </w:tcPr>
          <w:p w:rsidR="005102E4" w:rsidRDefault="005102E4">
            <w:pPr>
              <w:spacing w:line="360" w:lineRule="auto"/>
              <w:jc w:val="center"/>
              <w:rPr>
                <w:sz w:val="28"/>
              </w:rPr>
            </w:pPr>
            <w:r>
              <w:rPr>
                <w:sz w:val="28"/>
              </w:rPr>
              <w:t>800</w:t>
            </w:r>
          </w:p>
        </w:tc>
        <w:tc>
          <w:tcPr>
            <w:tcW w:w="1276" w:type="dxa"/>
            <w:gridSpan w:val="2"/>
          </w:tcPr>
          <w:p w:rsidR="005102E4" w:rsidRDefault="00697565">
            <w:pPr>
              <w:spacing w:line="360" w:lineRule="auto"/>
              <w:jc w:val="center"/>
              <w:rPr>
                <w:sz w:val="28"/>
              </w:rPr>
            </w:pPr>
            <w:r>
              <w:rPr>
                <w:sz w:val="28"/>
                <w:lang w:val="en-US"/>
              </w:rPr>
              <w:t>9</w:t>
            </w:r>
            <w:r w:rsidR="005102E4">
              <w:rPr>
                <w:sz w:val="28"/>
              </w:rPr>
              <w:t>00</w:t>
            </w:r>
          </w:p>
        </w:tc>
      </w:tr>
      <w:tr w:rsidR="005102E4">
        <w:trPr>
          <w:cantSplit/>
          <w:trHeight w:val="198"/>
        </w:trPr>
        <w:tc>
          <w:tcPr>
            <w:tcW w:w="2660" w:type="dxa"/>
          </w:tcPr>
          <w:p w:rsidR="005102E4" w:rsidRDefault="005102E4">
            <w:pPr>
              <w:spacing w:line="360" w:lineRule="auto"/>
              <w:jc w:val="both"/>
              <w:rPr>
                <w:sz w:val="28"/>
              </w:rPr>
            </w:pPr>
            <w:r>
              <w:rPr>
                <w:sz w:val="28"/>
              </w:rPr>
              <w:t>2.1. Товарные запасы</w:t>
            </w:r>
          </w:p>
        </w:tc>
        <w:tc>
          <w:tcPr>
            <w:tcW w:w="1111" w:type="dxa"/>
          </w:tcPr>
          <w:p w:rsidR="005102E4" w:rsidRDefault="005102E4">
            <w:pPr>
              <w:spacing w:line="360" w:lineRule="auto"/>
              <w:jc w:val="center"/>
              <w:rPr>
                <w:sz w:val="28"/>
              </w:rPr>
            </w:pPr>
          </w:p>
        </w:tc>
        <w:tc>
          <w:tcPr>
            <w:tcW w:w="1111" w:type="dxa"/>
            <w:gridSpan w:val="2"/>
          </w:tcPr>
          <w:p w:rsidR="005102E4" w:rsidRDefault="005102E4">
            <w:pPr>
              <w:spacing w:line="360" w:lineRule="auto"/>
              <w:jc w:val="center"/>
              <w:rPr>
                <w:sz w:val="28"/>
              </w:rPr>
            </w:pPr>
          </w:p>
        </w:tc>
        <w:tc>
          <w:tcPr>
            <w:tcW w:w="2314" w:type="dxa"/>
          </w:tcPr>
          <w:p w:rsidR="005102E4" w:rsidRDefault="00FE07FC">
            <w:pPr>
              <w:spacing w:line="360" w:lineRule="auto"/>
              <w:jc w:val="both"/>
              <w:rPr>
                <w:sz w:val="28"/>
              </w:rPr>
            </w:pPr>
            <w:r>
              <w:rPr>
                <w:sz w:val="28"/>
              </w:rPr>
              <w:t xml:space="preserve">2.2. Краткосроч-ная </w:t>
            </w:r>
            <w:r w:rsidR="005102E4">
              <w:rPr>
                <w:sz w:val="28"/>
              </w:rPr>
              <w:t>задолжен-ность</w:t>
            </w:r>
          </w:p>
        </w:tc>
        <w:tc>
          <w:tcPr>
            <w:tcW w:w="1275" w:type="dxa"/>
            <w:gridSpan w:val="2"/>
          </w:tcPr>
          <w:p w:rsidR="005102E4" w:rsidRDefault="005102E4">
            <w:pPr>
              <w:spacing w:line="360" w:lineRule="auto"/>
              <w:jc w:val="center"/>
              <w:rPr>
                <w:sz w:val="28"/>
              </w:rPr>
            </w:pPr>
          </w:p>
        </w:tc>
        <w:tc>
          <w:tcPr>
            <w:tcW w:w="1276" w:type="dxa"/>
            <w:gridSpan w:val="2"/>
          </w:tcPr>
          <w:p w:rsidR="005102E4" w:rsidRDefault="005102E4">
            <w:pPr>
              <w:spacing w:line="360" w:lineRule="auto"/>
              <w:jc w:val="center"/>
              <w:rPr>
                <w:sz w:val="28"/>
              </w:rPr>
            </w:pPr>
          </w:p>
        </w:tc>
      </w:tr>
      <w:tr w:rsidR="005102E4">
        <w:trPr>
          <w:cantSplit/>
          <w:trHeight w:val="198"/>
        </w:trPr>
        <w:tc>
          <w:tcPr>
            <w:tcW w:w="2660" w:type="dxa"/>
          </w:tcPr>
          <w:p w:rsidR="005102E4" w:rsidRDefault="005102E4">
            <w:pPr>
              <w:spacing w:line="360" w:lineRule="auto"/>
              <w:jc w:val="both"/>
              <w:rPr>
                <w:sz w:val="28"/>
              </w:rPr>
            </w:pPr>
            <w:r>
              <w:rPr>
                <w:sz w:val="28"/>
              </w:rPr>
              <w:t>2.1.1. Запасы сырья</w:t>
            </w:r>
          </w:p>
        </w:tc>
        <w:tc>
          <w:tcPr>
            <w:tcW w:w="1111" w:type="dxa"/>
          </w:tcPr>
          <w:p w:rsidR="005102E4" w:rsidRDefault="00697565">
            <w:pPr>
              <w:spacing w:line="360" w:lineRule="auto"/>
              <w:jc w:val="center"/>
              <w:rPr>
                <w:sz w:val="28"/>
              </w:rPr>
            </w:pPr>
            <w:r>
              <w:rPr>
                <w:sz w:val="28"/>
                <w:lang w:val="en-US"/>
              </w:rPr>
              <w:t>10</w:t>
            </w:r>
            <w:r w:rsidR="005102E4">
              <w:rPr>
                <w:sz w:val="28"/>
              </w:rPr>
              <w:t>00</w:t>
            </w:r>
          </w:p>
        </w:tc>
        <w:tc>
          <w:tcPr>
            <w:tcW w:w="1111" w:type="dxa"/>
            <w:gridSpan w:val="2"/>
          </w:tcPr>
          <w:p w:rsidR="005102E4" w:rsidRDefault="00697565">
            <w:pPr>
              <w:spacing w:line="360" w:lineRule="auto"/>
              <w:jc w:val="center"/>
              <w:rPr>
                <w:sz w:val="28"/>
              </w:rPr>
            </w:pPr>
            <w:r>
              <w:rPr>
                <w:sz w:val="28"/>
                <w:lang w:val="en-US"/>
              </w:rPr>
              <w:t>12</w:t>
            </w:r>
            <w:r w:rsidR="005102E4">
              <w:rPr>
                <w:sz w:val="28"/>
              </w:rPr>
              <w:t>00</w:t>
            </w:r>
          </w:p>
        </w:tc>
        <w:tc>
          <w:tcPr>
            <w:tcW w:w="2314" w:type="dxa"/>
          </w:tcPr>
          <w:p w:rsidR="005102E4" w:rsidRDefault="005102E4">
            <w:pPr>
              <w:spacing w:line="360" w:lineRule="auto"/>
              <w:jc w:val="both"/>
              <w:rPr>
                <w:sz w:val="28"/>
              </w:rPr>
            </w:pPr>
            <w:r>
              <w:rPr>
                <w:sz w:val="28"/>
              </w:rPr>
              <w:t>2.2.1. Государст-венный кредит</w:t>
            </w:r>
          </w:p>
        </w:tc>
        <w:tc>
          <w:tcPr>
            <w:tcW w:w="1275" w:type="dxa"/>
            <w:gridSpan w:val="2"/>
          </w:tcPr>
          <w:p w:rsidR="005102E4" w:rsidRDefault="00697565">
            <w:pPr>
              <w:spacing w:line="360" w:lineRule="auto"/>
              <w:jc w:val="center"/>
              <w:rPr>
                <w:sz w:val="28"/>
              </w:rPr>
            </w:pPr>
            <w:r>
              <w:rPr>
                <w:sz w:val="28"/>
                <w:lang w:val="en-US"/>
              </w:rPr>
              <w:t>8</w:t>
            </w:r>
            <w:r w:rsidR="005102E4">
              <w:rPr>
                <w:sz w:val="28"/>
              </w:rPr>
              <w:t>00</w:t>
            </w:r>
          </w:p>
        </w:tc>
        <w:tc>
          <w:tcPr>
            <w:tcW w:w="1276" w:type="dxa"/>
            <w:gridSpan w:val="2"/>
          </w:tcPr>
          <w:p w:rsidR="005102E4" w:rsidRDefault="00697565">
            <w:pPr>
              <w:spacing w:line="360" w:lineRule="auto"/>
              <w:jc w:val="center"/>
              <w:rPr>
                <w:sz w:val="28"/>
              </w:rPr>
            </w:pPr>
            <w:r>
              <w:rPr>
                <w:sz w:val="28"/>
                <w:lang w:val="en-US"/>
              </w:rPr>
              <w:t>7</w:t>
            </w:r>
            <w:r w:rsidR="005102E4">
              <w:rPr>
                <w:sz w:val="28"/>
              </w:rPr>
              <w:t>00</w:t>
            </w:r>
          </w:p>
        </w:tc>
      </w:tr>
      <w:tr w:rsidR="005102E4">
        <w:trPr>
          <w:cantSplit/>
          <w:trHeight w:val="198"/>
        </w:trPr>
        <w:tc>
          <w:tcPr>
            <w:tcW w:w="2660" w:type="dxa"/>
          </w:tcPr>
          <w:p w:rsidR="005102E4" w:rsidRDefault="005102E4">
            <w:pPr>
              <w:spacing w:line="360" w:lineRule="auto"/>
              <w:jc w:val="both"/>
              <w:rPr>
                <w:sz w:val="28"/>
              </w:rPr>
            </w:pPr>
            <w:r>
              <w:rPr>
                <w:sz w:val="28"/>
              </w:rPr>
              <w:t>2.1.2. Незавершен-ное производство</w:t>
            </w:r>
          </w:p>
        </w:tc>
        <w:tc>
          <w:tcPr>
            <w:tcW w:w="1111" w:type="dxa"/>
          </w:tcPr>
          <w:p w:rsidR="005102E4" w:rsidRDefault="005102E4" w:rsidP="00697565">
            <w:pPr>
              <w:spacing w:line="360" w:lineRule="auto"/>
              <w:jc w:val="center"/>
              <w:rPr>
                <w:sz w:val="28"/>
              </w:rPr>
            </w:pPr>
            <w:r>
              <w:rPr>
                <w:sz w:val="28"/>
              </w:rPr>
              <w:t>1</w:t>
            </w:r>
            <w:r w:rsidR="00697565">
              <w:rPr>
                <w:sz w:val="28"/>
                <w:lang w:val="en-US"/>
              </w:rPr>
              <w:t>5</w:t>
            </w:r>
            <w:r>
              <w:rPr>
                <w:sz w:val="28"/>
              </w:rPr>
              <w:t>00</w:t>
            </w:r>
          </w:p>
        </w:tc>
        <w:tc>
          <w:tcPr>
            <w:tcW w:w="1111" w:type="dxa"/>
            <w:gridSpan w:val="2"/>
          </w:tcPr>
          <w:p w:rsidR="005102E4" w:rsidRDefault="005102E4" w:rsidP="00697565">
            <w:pPr>
              <w:spacing w:line="360" w:lineRule="auto"/>
              <w:jc w:val="center"/>
              <w:rPr>
                <w:sz w:val="28"/>
              </w:rPr>
            </w:pPr>
            <w:r>
              <w:rPr>
                <w:sz w:val="28"/>
              </w:rPr>
              <w:t>1</w:t>
            </w:r>
            <w:r w:rsidR="00697565">
              <w:rPr>
                <w:sz w:val="28"/>
                <w:lang w:val="en-US"/>
              </w:rPr>
              <w:t>6</w:t>
            </w:r>
            <w:r>
              <w:rPr>
                <w:sz w:val="28"/>
              </w:rPr>
              <w:t>00</w:t>
            </w:r>
          </w:p>
        </w:tc>
        <w:tc>
          <w:tcPr>
            <w:tcW w:w="2314" w:type="dxa"/>
          </w:tcPr>
          <w:p w:rsidR="005102E4" w:rsidRDefault="005102E4">
            <w:pPr>
              <w:spacing w:line="360" w:lineRule="auto"/>
              <w:jc w:val="both"/>
              <w:rPr>
                <w:sz w:val="28"/>
              </w:rPr>
            </w:pPr>
            <w:r>
              <w:rPr>
                <w:sz w:val="28"/>
              </w:rPr>
              <w:t>2.2.2. Товарные кредиторы</w:t>
            </w:r>
          </w:p>
        </w:tc>
        <w:tc>
          <w:tcPr>
            <w:tcW w:w="1275" w:type="dxa"/>
            <w:gridSpan w:val="2"/>
          </w:tcPr>
          <w:p w:rsidR="005102E4" w:rsidRPr="00697565" w:rsidRDefault="00697565">
            <w:pPr>
              <w:spacing w:line="360" w:lineRule="auto"/>
              <w:jc w:val="center"/>
              <w:rPr>
                <w:sz w:val="28"/>
                <w:lang w:val="en-US"/>
              </w:rPr>
            </w:pPr>
            <w:r>
              <w:rPr>
                <w:sz w:val="28"/>
                <w:lang w:val="en-US"/>
              </w:rPr>
              <w:t>5330</w:t>
            </w:r>
          </w:p>
        </w:tc>
        <w:tc>
          <w:tcPr>
            <w:tcW w:w="1276" w:type="dxa"/>
            <w:gridSpan w:val="2"/>
          </w:tcPr>
          <w:p w:rsidR="005102E4" w:rsidRPr="00697565" w:rsidRDefault="00697565">
            <w:pPr>
              <w:spacing w:line="360" w:lineRule="auto"/>
              <w:jc w:val="center"/>
              <w:rPr>
                <w:sz w:val="28"/>
                <w:lang w:val="en-US"/>
              </w:rPr>
            </w:pPr>
            <w:r>
              <w:rPr>
                <w:sz w:val="28"/>
                <w:lang w:val="en-US"/>
              </w:rPr>
              <w:t>6150</w:t>
            </w:r>
          </w:p>
        </w:tc>
      </w:tr>
      <w:tr w:rsidR="005102E4">
        <w:trPr>
          <w:cantSplit/>
          <w:trHeight w:val="198"/>
        </w:trPr>
        <w:tc>
          <w:tcPr>
            <w:tcW w:w="2660" w:type="dxa"/>
          </w:tcPr>
          <w:p w:rsidR="005102E4" w:rsidRDefault="005102E4">
            <w:pPr>
              <w:spacing w:line="360" w:lineRule="auto"/>
              <w:jc w:val="both"/>
              <w:rPr>
                <w:sz w:val="28"/>
              </w:rPr>
            </w:pPr>
            <w:r>
              <w:rPr>
                <w:sz w:val="28"/>
              </w:rPr>
              <w:t>2.1.3. Запасы готовой продукции</w:t>
            </w:r>
          </w:p>
        </w:tc>
        <w:tc>
          <w:tcPr>
            <w:tcW w:w="1111" w:type="dxa"/>
          </w:tcPr>
          <w:p w:rsidR="005102E4" w:rsidRDefault="00697565">
            <w:pPr>
              <w:spacing w:line="360" w:lineRule="auto"/>
              <w:jc w:val="center"/>
              <w:rPr>
                <w:sz w:val="28"/>
              </w:rPr>
            </w:pPr>
            <w:r>
              <w:rPr>
                <w:sz w:val="28"/>
                <w:lang w:val="en-US"/>
              </w:rPr>
              <w:t>30</w:t>
            </w:r>
            <w:r w:rsidR="005102E4">
              <w:rPr>
                <w:sz w:val="28"/>
              </w:rPr>
              <w:t>00</w:t>
            </w:r>
          </w:p>
        </w:tc>
        <w:tc>
          <w:tcPr>
            <w:tcW w:w="1111" w:type="dxa"/>
            <w:gridSpan w:val="2"/>
          </w:tcPr>
          <w:p w:rsidR="005102E4" w:rsidRDefault="00697565">
            <w:pPr>
              <w:spacing w:line="360" w:lineRule="auto"/>
              <w:jc w:val="center"/>
              <w:rPr>
                <w:sz w:val="28"/>
              </w:rPr>
            </w:pPr>
            <w:r>
              <w:rPr>
                <w:sz w:val="28"/>
                <w:lang w:val="en-US"/>
              </w:rPr>
              <w:t>31</w:t>
            </w:r>
            <w:r w:rsidR="005102E4">
              <w:rPr>
                <w:sz w:val="28"/>
              </w:rPr>
              <w:t>00</w:t>
            </w:r>
          </w:p>
        </w:tc>
        <w:tc>
          <w:tcPr>
            <w:tcW w:w="2314" w:type="dxa"/>
          </w:tcPr>
          <w:p w:rsidR="005102E4" w:rsidRDefault="005102E4">
            <w:pPr>
              <w:spacing w:line="360" w:lineRule="auto"/>
              <w:jc w:val="both"/>
              <w:rPr>
                <w:sz w:val="28"/>
              </w:rPr>
            </w:pPr>
            <w:r>
              <w:rPr>
                <w:sz w:val="28"/>
              </w:rPr>
              <w:t>2.2.3. Прочие краткосрочные задолженности</w:t>
            </w:r>
          </w:p>
        </w:tc>
        <w:tc>
          <w:tcPr>
            <w:tcW w:w="1275" w:type="dxa"/>
            <w:gridSpan w:val="2"/>
          </w:tcPr>
          <w:p w:rsidR="005102E4" w:rsidRDefault="00697565">
            <w:pPr>
              <w:spacing w:line="360" w:lineRule="auto"/>
              <w:jc w:val="center"/>
              <w:rPr>
                <w:sz w:val="28"/>
              </w:rPr>
            </w:pPr>
            <w:r>
              <w:rPr>
                <w:sz w:val="28"/>
                <w:lang w:val="en-US"/>
              </w:rPr>
              <w:t>8</w:t>
            </w:r>
            <w:r w:rsidR="005102E4">
              <w:rPr>
                <w:sz w:val="28"/>
              </w:rPr>
              <w:t>00</w:t>
            </w:r>
          </w:p>
        </w:tc>
        <w:tc>
          <w:tcPr>
            <w:tcW w:w="1276" w:type="dxa"/>
            <w:gridSpan w:val="2"/>
          </w:tcPr>
          <w:p w:rsidR="005102E4" w:rsidRDefault="00697565">
            <w:pPr>
              <w:spacing w:line="360" w:lineRule="auto"/>
              <w:jc w:val="center"/>
              <w:rPr>
                <w:sz w:val="28"/>
              </w:rPr>
            </w:pPr>
            <w:r>
              <w:rPr>
                <w:sz w:val="28"/>
                <w:lang w:val="en-US"/>
              </w:rPr>
              <w:t>9</w:t>
            </w:r>
            <w:r w:rsidR="005102E4">
              <w:rPr>
                <w:sz w:val="28"/>
              </w:rPr>
              <w:t>00</w:t>
            </w:r>
          </w:p>
        </w:tc>
      </w:tr>
      <w:tr w:rsidR="005102E4">
        <w:trPr>
          <w:cantSplit/>
          <w:trHeight w:val="198"/>
        </w:trPr>
        <w:tc>
          <w:tcPr>
            <w:tcW w:w="2660" w:type="dxa"/>
          </w:tcPr>
          <w:p w:rsidR="005102E4" w:rsidRDefault="005102E4">
            <w:pPr>
              <w:spacing w:line="360" w:lineRule="auto"/>
              <w:jc w:val="both"/>
              <w:rPr>
                <w:sz w:val="28"/>
              </w:rPr>
            </w:pPr>
            <w:r>
              <w:rPr>
                <w:sz w:val="28"/>
              </w:rPr>
              <w:t>2.2. Дебиторская задолженность</w:t>
            </w:r>
          </w:p>
        </w:tc>
        <w:tc>
          <w:tcPr>
            <w:tcW w:w="1111" w:type="dxa"/>
          </w:tcPr>
          <w:p w:rsidR="005102E4" w:rsidRDefault="005102E4">
            <w:pPr>
              <w:spacing w:line="360" w:lineRule="auto"/>
              <w:jc w:val="center"/>
              <w:rPr>
                <w:sz w:val="28"/>
              </w:rPr>
            </w:pPr>
          </w:p>
        </w:tc>
        <w:tc>
          <w:tcPr>
            <w:tcW w:w="1111" w:type="dxa"/>
            <w:gridSpan w:val="2"/>
          </w:tcPr>
          <w:p w:rsidR="005102E4" w:rsidRDefault="005102E4">
            <w:pPr>
              <w:spacing w:line="360" w:lineRule="auto"/>
              <w:jc w:val="center"/>
              <w:rPr>
                <w:sz w:val="28"/>
              </w:rPr>
            </w:pPr>
          </w:p>
        </w:tc>
        <w:tc>
          <w:tcPr>
            <w:tcW w:w="2314" w:type="dxa"/>
          </w:tcPr>
          <w:p w:rsidR="005102E4" w:rsidRDefault="005102E4">
            <w:pPr>
              <w:spacing w:line="360" w:lineRule="auto"/>
              <w:jc w:val="both"/>
              <w:rPr>
                <w:sz w:val="28"/>
              </w:rPr>
            </w:pPr>
            <w:r>
              <w:rPr>
                <w:sz w:val="28"/>
              </w:rPr>
              <w:t>2.2.4. НДС</w:t>
            </w:r>
          </w:p>
        </w:tc>
        <w:tc>
          <w:tcPr>
            <w:tcW w:w="1275" w:type="dxa"/>
            <w:gridSpan w:val="2"/>
          </w:tcPr>
          <w:p w:rsidR="005102E4" w:rsidRDefault="00697565">
            <w:pPr>
              <w:spacing w:line="360" w:lineRule="auto"/>
              <w:jc w:val="center"/>
              <w:rPr>
                <w:sz w:val="28"/>
              </w:rPr>
            </w:pPr>
            <w:r>
              <w:rPr>
                <w:sz w:val="28"/>
                <w:lang w:val="en-US"/>
              </w:rPr>
              <w:t>40</w:t>
            </w:r>
            <w:r w:rsidR="005102E4">
              <w:rPr>
                <w:sz w:val="28"/>
              </w:rPr>
              <w:t>0</w:t>
            </w:r>
          </w:p>
        </w:tc>
        <w:tc>
          <w:tcPr>
            <w:tcW w:w="1276" w:type="dxa"/>
            <w:gridSpan w:val="2"/>
          </w:tcPr>
          <w:p w:rsidR="005102E4" w:rsidRDefault="00697565">
            <w:pPr>
              <w:spacing w:line="360" w:lineRule="auto"/>
              <w:jc w:val="center"/>
              <w:rPr>
                <w:sz w:val="28"/>
              </w:rPr>
            </w:pPr>
            <w:r>
              <w:rPr>
                <w:sz w:val="28"/>
                <w:lang w:val="en-US"/>
              </w:rPr>
              <w:t>5</w:t>
            </w:r>
            <w:r w:rsidR="005102E4">
              <w:rPr>
                <w:sz w:val="28"/>
              </w:rPr>
              <w:t>00</w:t>
            </w:r>
          </w:p>
        </w:tc>
      </w:tr>
      <w:tr w:rsidR="005102E4">
        <w:trPr>
          <w:cantSplit/>
          <w:trHeight w:val="198"/>
        </w:trPr>
        <w:tc>
          <w:tcPr>
            <w:tcW w:w="2660" w:type="dxa"/>
          </w:tcPr>
          <w:p w:rsidR="005102E4" w:rsidRDefault="005102E4">
            <w:pPr>
              <w:spacing w:line="360" w:lineRule="auto"/>
              <w:jc w:val="both"/>
              <w:rPr>
                <w:sz w:val="28"/>
              </w:rPr>
            </w:pPr>
            <w:r>
              <w:rPr>
                <w:sz w:val="28"/>
              </w:rPr>
              <w:t>2.2.1. Товарные дебиторы</w:t>
            </w:r>
          </w:p>
        </w:tc>
        <w:tc>
          <w:tcPr>
            <w:tcW w:w="1111" w:type="dxa"/>
          </w:tcPr>
          <w:p w:rsidR="005102E4" w:rsidRDefault="005102E4" w:rsidP="00697565">
            <w:pPr>
              <w:spacing w:line="360" w:lineRule="auto"/>
              <w:jc w:val="center"/>
              <w:rPr>
                <w:sz w:val="28"/>
              </w:rPr>
            </w:pPr>
            <w:r>
              <w:rPr>
                <w:sz w:val="28"/>
              </w:rPr>
              <w:t>2</w:t>
            </w:r>
            <w:r w:rsidR="00697565">
              <w:rPr>
                <w:sz w:val="28"/>
                <w:lang w:val="en-US"/>
              </w:rPr>
              <w:t>8</w:t>
            </w:r>
            <w:r>
              <w:rPr>
                <w:sz w:val="28"/>
              </w:rPr>
              <w:t>00</w:t>
            </w:r>
          </w:p>
        </w:tc>
        <w:tc>
          <w:tcPr>
            <w:tcW w:w="1111" w:type="dxa"/>
            <w:gridSpan w:val="2"/>
          </w:tcPr>
          <w:p w:rsidR="005102E4" w:rsidRDefault="00697565">
            <w:pPr>
              <w:spacing w:line="360" w:lineRule="auto"/>
              <w:jc w:val="center"/>
              <w:rPr>
                <w:sz w:val="28"/>
              </w:rPr>
            </w:pPr>
            <w:r>
              <w:rPr>
                <w:sz w:val="28"/>
                <w:lang w:val="en-US"/>
              </w:rPr>
              <w:t>3</w:t>
            </w:r>
            <w:r w:rsidR="005102E4">
              <w:rPr>
                <w:sz w:val="28"/>
              </w:rPr>
              <w:t>000</w:t>
            </w:r>
          </w:p>
        </w:tc>
        <w:tc>
          <w:tcPr>
            <w:tcW w:w="4865" w:type="dxa"/>
            <w:gridSpan w:val="5"/>
            <w:vMerge w:val="restart"/>
          </w:tcPr>
          <w:p w:rsidR="005102E4" w:rsidRDefault="005102E4">
            <w:pPr>
              <w:spacing w:line="360" w:lineRule="auto"/>
              <w:jc w:val="center"/>
              <w:rPr>
                <w:b/>
                <w:sz w:val="28"/>
              </w:rPr>
            </w:pPr>
          </w:p>
        </w:tc>
      </w:tr>
      <w:tr w:rsidR="005102E4">
        <w:trPr>
          <w:cantSplit/>
          <w:trHeight w:val="198"/>
        </w:trPr>
        <w:tc>
          <w:tcPr>
            <w:tcW w:w="2660" w:type="dxa"/>
          </w:tcPr>
          <w:p w:rsidR="005102E4" w:rsidRDefault="005102E4">
            <w:pPr>
              <w:spacing w:line="360" w:lineRule="auto"/>
              <w:jc w:val="both"/>
              <w:rPr>
                <w:sz w:val="28"/>
              </w:rPr>
            </w:pPr>
            <w:r>
              <w:rPr>
                <w:sz w:val="28"/>
              </w:rPr>
              <w:t>2.3. Денежные средства</w:t>
            </w:r>
          </w:p>
        </w:tc>
        <w:tc>
          <w:tcPr>
            <w:tcW w:w="1111" w:type="dxa"/>
          </w:tcPr>
          <w:p w:rsidR="005102E4" w:rsidRDefault="005102E4">
            <w:pPr>
              <w:spacing w:line="360" w:lineRule="auto"/>
              <w:jc w:val="center"/>
              <w:rPr>
                <w:sz w:val="28"/>
              </w:rPr>
            </w:pPr>
          </w:p>
        </w:tc>
        <w:tc>
          <w:tcPr>
            <w:tcW w:w="1111" w:type="dxa"/>
            <w:gridSpan w:val="2"/>
          </w:tcPr>
          <w:p w:rsidR="005102E4" w:rsidRDefault="005102E4">
            <w:pPr>
              <w:spacing w:line="360" w:lineRule="auto"/>
              <w:jc w:val="center"/>
              <w:rPr>
                <w:sz w:val="28"/>
              </w:rPr>
            </w:pPr>
          </w:p>
        </w:tc>
        <w:tc>
          <w:tcPr>
            <w:tcW w:w="4865" w:type="dxa"/>
            <w:gridSpan w:val="5"/>
            <w:vMerge/>
            <w:tcBorders>
              <w:bottom w:val="nil"/>
            </w:tcBorders>
          </w:tcPr>
          <w:p w:rsidR="005102E4" w:rsidRDefault="005102E4">
            <w:pPr>
              <w:spacing w:line="360" w:lineRule="auto"/>
              <w:jc w:val="center"/>
              <w:rPr>
                <w:b/>
                <w:sz w:val="28"/>
              </w:rPr>
            </w:pPr>
          </w:p>
        </w:tc>
      </w:tr>
      <w:tr w:rsidR="005102E4">
        <w:trPr>
          <w:cantSplit/>
          <w:trHeight w:val="198"/>
        </w:trPr>
        <w:tc>
          <w:tcPr>
            <w:tcW w:w="2660" w:type="dxa"/>
          </w:tcPr>
          <w:p w:rsidR="005102E4" w:rsidRDefault="005102E4">
            <w:pPr>
              <w:spacing w:line="360" w:lineRule="auto"/>
              <w:jc w:val="both"/>
              <w:rPr>
                <w:sz w:val="28"/>
              </w:rPr>
            </w:pPr>
            <w:r>
              <w:rPr>
                <w:sz w:val="28"/>
              </w:rPr>
              <w:t>2.3.1. Кассовая наличность</w:t>
            </w:r>
          </w:p>
        </w:tc>
        <w:tc>
          <w:tcPr>
            <w:tcW w:w="1111" w:type="dxa"/>
          </w:tcPr>
          <w:p w:rsidR="005102E4" w:rsidRDefault="00697565">
            <w:pPr>
              <w:spacing w:line="360" w:lineRule="auto"/>
              <w:jc w:val="center"/>
              <w:rPr>
                <w:sz w:val="28"/>
              </w:rPr>
            </w:pPr>
            <w:r>
              <w:rPr>
                <w:sz w:val="28"/>
                <w:lang w:val="en-US"/>
              </w:rPr>
              <w:t>8</w:t>
            </w:r>
            <w:r w:rsidR="005102E4">
              <w:rPr>
                <w:sz w:val="28"/>
              </w:rPr>
              <w:t>0</w:t>
            </w:r>
          </w:p>
        </w:tc>
        <w:tc>
          <w:tcPr>
            <w:tcW w:w="1111" w:type="dxa"/>
            <w:gridSpan w:val="2"/>
          </w:tcPr>
          <w:p w:rsidR="005102E4" w:rsidRDefault="005102E4" w:rsidP="00697565">
            <w:pPr>
              <w:spacing w:line="360" w:lineRule="auto"/>
              <w:jc w:val="center"/>
              <w:rPr>
                <w:sz w:val="28"/>
              </w:rPr>
            </w:pPr>
            <w:r>
              <w:rPr>
                <w:sz w:val="28"/>
              </w:rPr>
              <w:t>1</w:t>
            </w:r>
            <w:r w:rsidR="00697565">
              <w:rPr>
                <w:sz w:val="28"/>
                <w:lang w:val="en-US"/>
              </w:rPr>
              <w:t>0</w:t>
            </w:r>
            <w:r>
              <w:rPr>
                <w:sz w:val="28"/>
              </w:rPr>
              <w:t>0</w:t>
            </w:r>
          </w:p>
        </w:tc>
        <w:tc>
          <w:tcPr>
            <w:tcW w:w="4865" w:type="dxa"/>
            <w:gridSpan w:val="5"/>
            <w:vMerge/>
            <w:tcBorders>
              <w:bottom w:val="nil"/>
            </w:tcBorders>
          </w:tcPr>
          <w:p w:rsidR="005102E4" w:rsidRDefault="005102E4">
            <w:pPr>
              <w:spacing w:line="360" w:lineRule="auto"/>
              <w:jc w:val="center"/>
              <w:rPr>
                <w:b/>
                <w:sz w:val="28"/>
              </w:rPr>
            </w:pPr>
          </w:p>
        </w:tc>
      </w:tr>
      <w:tr w:rsidR="005102E4">
        <w:trPr>
          <w:cantSplit/>
          <w:trHeight w:val="198"/>
        </w:trPr>
        <w:tc>
          <w:tcPr>
            <w:tcW w:w="2660" w:type="dxa"/>
          </w:tcPr>
          <w:p w:rsidR="005102E4" w:rsidRDefault="005102E4">
            <w:pPr>
              <w:spacing w:line="360" w:lineRule="auto"/>
              <w:jc w:val="both"/>
              <w:rPr>
                <w:sz w:val="28"/>
              </w:rPr>
            </w:pPr>
            <w:r>
              <w:rPr>
                <w:sz w:val="28"/>
              </w:rPr>
              <w:t>2.3.2. Денежные средства на РС</w:t>
            </w:r>
          </w:p>
        </w:tc>
        <w:tc>
          <w:tcPr>
            <w:tcW w:w="1111" w:type="dxa"/>
          </w:tcPr>
          <w:p w:rsidR="005102E4" w:rsidRDefault="00697565">
            <w:pPr>
              <w:spacing w:line="360" w:lineRule="auto"/>
              <w:jc w:val="center"/>
              <w:rPr>
                <w:sz w:val="28"/>
              </w:rPr>
            </w:pPr>
            <w:r>
              <w:rPr>
                <w:sz w:val="28"/>
                <w:lang w:val="en-US"/>
              </w:rPr>
              <w:t>8</w:t>
            </w:r>
            <w:r w:rsidR="005102E4">
              <w:rPr>
                <w:sz w:val="28"/>
              </w:rPr>
              <w:t>00</w:t>
            </w:r>
          </w:p>
        </w:tc>
        <w:tc>
          <w:tcPr>
            <w:tcW w:w="1111" w:type="dxa"/>
            <w:gridSpan w:val="2"/>
          </w:tcPr>
          <w:p w:rsidR="005102E4" w:rsidRDefault="00697565">
            <w:pPr>
              <w:spacing w:line="360" w:lineRule="auto"/>
              <w:jc w:val="center"/>
              <w:rPr>
                <w:sz w:val="28"/>
              </w:rPr>
            </w:pPr>
            <w:r>
              <w:rPr>
                <w:sz w:val="28"/>
                <w:lang w:val="en-US"/>
              </w:rPr>
              <w:t>10</w:t>
            </w:r>
            <w:r w:rsidR="005102E4">
              <w:rPr>
                <w:sz w:val="28"/>
              </w:rPr>
              <w:t>00</w:t>
            </w:r>
          </w:p>
        </w:tc>
        <w:tc>
          <w:tcPr>
            <w:tcW w:w="4865" w:type="dxa"/>
            <w:gridSpan w:val="5"/>
            <w:vMerge/>
          </w:tcPr>
          <w:p w:rsidR="005102E4" w:rsidRDefault="005102E4">
            <w:pPr>
              <w:spacing w:line="360" w:lineRule="auto"/>
              <w:jc w:val="center"/>
              <w:rPr>
                <w:sz w:val="28"/>
              </w:rPr>
            </w:pPr>
          </w:p>
        </w:tc>
      </w:tr>
      <w:tr w:rsidR="005102E4">
        <w:trPr>
          <w:cantSplit/>
          <w:trHeight w:val="198"/>
        </w:trPr>
        <w:tc>
          <w:tcPr>
            <w:tcW w:w="2660" w:type="dxa"/>
          </w:tcPr>
          <w:p w:rsidR="005102E4" w:rsidRDefault="005102E4">
            <w:pPr>
              <w:pStyle w:val="5"/>
              <w:rPr>
                <w:i/>
                <w:sz w:val="28"/>
              </w:rPr>
            </w:pPr>
            <w:r>
              <w:rPr>
                <w:i/>
                <w:sz w:val="28"/>
              </w:rPr>
              <w:t>Итого ОбК:</w:t>
            </w:r>
          </w:p>
        </w:tc>
        <w:tc>
          <w:tcPr>
            <w:tcW w:w="1111" w:type="dxa"/>
          </w:tcPr>
          <w:p w:rsidR="005102E4" w:rsidRDefault="00112B84" w:rsidP="00112B84">
            <w:pPr>
              <w:spacing w:line="360" w:lineRule="auto"/>
              <w:jc w:val="center"/>
              <w:rPr>
                <w:b/>
                <w:i/>
                <w:sz w:val="28"/>
              </w:rPr>
            </w:pPr>
            <w:r>
              <w:rPr>
                <w:b/>
                <w:i/>
                <w:sz w:val="28"/>
                <w:lang w:val="en-US"/>
              </w:rPr>
              <w:t>918</w:t>
            </w:r>
            <w:r w:rsidR="005102E4">
              <w:rPr>
                <w:b/>
                <w:i/>
                <w:sz w:val="28"/>
              </w:rPr>
              <w:t>0</w:t>
            </w:r>
          </w:p>
        </w:tc>
        <w:tc>
          <w:tcPr>
            <w:tcW w:w="1111" w:type="dxa"/>
            <w:gridSpan w:val="2"/>
          </w:tcPr>
          <w:p w:rsidR="005102E4" w:rsidRPr="00112B84" w:rsidRDefault="00112B84">
            <w:pPr>
              <w:spacing w:line="360" w:lineRule="auto"/>
              <w:jc w:val="center"/>
              <w:rPr>
                <w:b/>
                <w:i/>
                <w:sz w:val="28"/>
                <w:lang w:val="en-US"/>
              </w:rPr>
            </w:pPr>
            <w:r>
              <w:rPr>
                <w:b/>
                <w:i/>
                <w:sz w:val="28"/>
                <w:lang w:val="en-US"/>
              </w:rPr>
              <w:t>10000</w:t>
            </w:r>
          </w:p>
        </w:tc>
        <w:tc>
          <w:tcPr>
            <w:tcW w:w="2456" w:type="dxa"/>
            <w:gridSpan w:val="2"/>
            <w:tcBorders>
              <w:right w:val="nil"/>
            </w:tcBorders>
          </w:tcPr>
          <w:p w:rsidR="005102E4" w:rsidRDefault="005102E4">
            <w:pPr>
              <w:spacing w:line="360" w:lineRule="auto"/>
              <w:jc w:val="both"/>
              <w:rPr>
                <w:b/>
                <w:i/>
                <w:sz w:val="28"/>
              </w:rPr>
            </w:pPr>
            <w:r>
              <w:rPr>
                <w:b/>
                <w:i/>
                <w:sz w:val="28"/>
              </w:rPr>
              <w:t>Итого заем.кап.:</w:t>
            </w:r>
          </w:p>
        </w:tc>
        <w:tc>
          <w:tcPr>
            <w:tcW w:w="1204" w:type="dxa"/>
            <w:gridSpan w:val="2"/>
            <w:tcBorders>
              <w:right w:val="nil"/>
            </w:tcBorders>
          </w:tcPr>
          <w:p w:rsidR="005102E4" w:rsidRPr="00112B84" w:rsidRDefault="00112B84">
            <w:pPr>
              <w:spacing w:line="360" w:lineRule="auto"/>
              <w:jc w:val="center"/>
              <w:rPr>
                <w:b/>
                <w:i/>
                <w:sz w:val="28"/>
                <w:lang w:val="en-US"/>
              </w:rPr>
            </w:pPr>
            <w:r>
              <w:rPr>
                <w:b/>
                <w:i/>
                <w:sz w:val="28"/>
                <w:lang w:val="en-US"/>
              </w:rPr>
              <w:t>8130</w:t>
            </w:r>
          </w:p>
        </w:tc>
        <w:tc>
          <w:tcPr>
            <w:tcW w:w="1205" w:type="dxa"/>
          </w:tcPr>
          <w:p w:rsidR="005102E4" w:rsidRDefault="00112B84">
            <w:pPr>
              <w:spacing w:line="360" w:lineRule="auto"/>
              <w:jc w:val="center"/>
              <w:rPr>
                <w:b/>
                <w:i/>
                <w:sz w:val="28"/>
              </w:rPr>
            </w:pPr>
            <w:r>
              <w:rPr>
                <w:b/>
                <w:i/>
                <w:sz w:val="28"/>
                <w:lang w:val="en-US"/>
              </w:rPr>
              <w:t>915</w:t>
            </w:r>
            <w:r w:rsidR="005102E4">
              <w:rPr>
                <w:b/>
                <w:i/>
                <w:sz w:val="28"/>
              </w:rPr>
              <w:t>0</w:t>
            </w:r>
          </w:p>
        </w:tc>
      </w:tr>
      <w:tr w:rsidR="005102E4">
        <w:trPr>
          <w:cantSplit/>
          <w:trHeight w:val="198"/>
        </w:trPr>
        <w:tc>
          <w:tcPr>
            <w:tcW w:w="2660" w:type="dxa"/>
          </w:tcPr>
          <w:p w:rsidR="005102E4" w:rsidRDefault="005102E4">
            <w:pPr>
              <w:pStyle w:val="5"/>
              <w:rPr>
                <w:i/>
                <w:sz w:val="28"/>
              </w:rPr>
            </w:pPr>
            <w:r>
              <w:rPr>
                <w:i/>
                <w:sz w:val="28"/>
              </w:rPr>
              <w:t>Валюта баланса</w:t>
            </w:r>
          </w:p>
        </w:tc>
        <w:tc>
          <w:tcPr>
            <w:tcW w:w="1111" w:type="dxa"/>
          </w:tcPr>
          <w:p w:rsidR="005102E4" w:rsidRDefault="005102E4" w:rsidP="00112B84">
            <w:pPr>
              <w:spacing w:line="360" w:lineRule="auto"/>
              <w:jc w:val="center"/>
              <w:rPr>
                <w:b/>
                <w:i/>
                <w:sz w:val="28"/>
              </w:rPr>
            </w:pPr>
            <w:r>
              <w:rPr>
                <w:b/>
                <w:i/>
                <w:sz w:val="28"/>
              </w:rPr>
              <w:t>1</w:t>
            </w:r>
            <w:r w:rsidR="00112B84">
              <w:rPr>
                <w:b/>
                <w:i/>
                <w:sz w:val="28"/>
                <w:lang w:val="en-US"/>
              </w:rPr>
              <w:t>653</w:t>
            </w:r>
            <w:r>
              <w:rPr>
                <w:b/>
                <w:i/>
                <w:sz w:val="28"/>
              </w:rPr>
              <w:t>0</w:t>
            </w:r>
          </w:p>
        </w:tc>
        <w:tc>
          <w:tcPr>
            <w:tcW w:w="1111" w:type="dxa"/>
            <w:gridSpan w:val="2"/>
          </w:tcPr>
          <w:p w:rsidR="005102E4" w:rsidRDefault="005102E4" w:rsidP="00112B84">
            <w:pPr>
              <w:spacing w:line="360" w:lineRule="auto"/>
              <w:jc w:val="center"/>
              <w:rPr>
                <w:b/>
                <w:i/>
                <w:sz w:val="28"/>
              </w:rPr>
            </w:pPr>
            <w:r>
              <w:rPr>
                <w:b/>
                <w:i/>
                <w:sz w:val="28"/>
              </w:rPr>
              <w:t>1</w:t>
            </w:r>
            <w:r w:rsidR="00112B84">
              <w:rPr>
                <w:b/>
                <w:i/>
                <w:sz w:val="28"/>
                <w:lang w:val="en-US"/>
              </w:rPr>
              <w:t>780</w:t>
            </w:r>
            <w:r>
              <w:rPr>
                <w:b/>
                <w:i/>
                <w:sz w:val="28"/>
              </w:rPr>
              <w:t>0</w:t>
            </w:r>
          </w:p>
        </w:tc>
        <w:tc>
          <w:tcPr>
            <w:tcW w:w="2456" w:type="dxa"/>
            <w:gridSpan w:val="2"/>
            <w:tcBorders>
              <w:right w:val="nil"/>
            </w:tcBorders>
          </w:tcPr>
          <w:p w:rsidR="005102E4" w:rsidRDefault="005102E4">
            <w:pPr>
              <w:pStyle w:val="7"/>
              <w:rPr>
                <w:b/>
                <w:i/>
                <w:sz w:val="28"/>
              </w:rPr>
            </w:pPr>
            <w:r>
              <w:rPr>
                <w:b/>
                <w:i/>
                <w:sz w:val="28"/>
              </w:rPr>
              <w:t>Валюта баланса</w:t>
            </w:r>
          </w:p>
        </w:tc>
        <w:tc>
          <w:tcPr>
            <w:tcW w:w="1204" w:type="dxa"/>
            <w:gridSpan w:val="2"/>
            <w:tcBorders>
              <w:right w:val="nil"/>
            </w:tcBorders>
          </w:tcPr>
          <w:p w:rsidR="005102E4" w:rsidRDefault="00811E14">
            <w:pPr>
              <w:spacing w:line="360" w:lineRule="auto"/>
              <w:jc w:val="center"/>
              <w:rPr>
                <w:b/>
                <w:i/>
                <w:sz w:val="28"/>
              </w:rPr>
            </w:pPr>
            <w:r>
              <w:rPr>
                <w:b/>
                <w:i/>
                <w:sz w:val="28"/>
                <w:lang w:val="en-US"/>
              </w:rPr>
              <w:t>1653</w:t>
            </w:r>
            <w:r w:rsidR="005102E4">
              <w:rPr>
                <w:b/>
                <w:i/>
                <w:sz w:val="28"/>
              </w:rPr>
              <w:t>0</w:t>
            </w:r>
          </w:p>
        </w:tc>
        <w:tc>
          <w:tcPr>
            <w:tcW w:w="1205" w:type="dxa"/>
          </w:tcPr>
          <w:p w:rsidR="005102E4" w:rsidRDefault="00811E14">
            <w:pPr>
              <w:spacing w:line="360" w:lineRule="auto"/>
              <w:jc w:val="center"/>
              <w:rPr>
                <w:b/>
                <w:i/>
                <w:sz w:val="28"/>
              </w:rPr>
            </w:pPr>
            <w:r>
              <w:rPr>
                <w:b/>
                <w:i/>
                <w:sz w:val="28"/>
                <w:lang w:val="en-US"/>
              </w:rPr>
              <w:t>1780</w:t>
            </w:r>
            <w:r w:rsidR="005102E4">
              <w:rPr>
                <w:b/>
                <w:i/>
                <w:sz w:val="28"/>
              </w:rPr>
              <w:t>0</w:t>
            </w:r>
          </w:p>
        </w:tc>
      </w:tr>
    </w:tbl>
    <w:p w:rsidR="005102E4" w:rsidRDefault="005102E4">
      <w:pPr>
        <w:spacing w:line="360" w:lineRule="auto"/>
        <w:jc w:val="center"/>
        <w:rPr>
          <w:b/>
          <w:sz w:val="28"/>
        </w:rPr>
      </w:pPr>
    </w:p>
    <w:p w:rsidR="005102E4" w:rsidRDefault="005102E4">
      <w:pPr>
        <w:spacing w:line="360" w:lineRule="auto"/>
        <w:jc w:val="both"/>
        <w:rPr>
          <w:sz w:val="28"/>
        </w:rPr>
      </w:pPr>
      <w:r>
        <w:rPr>
          <w:sz w:val="28"/>
        </w:rPr>
        <w:lastRenderedPageBreak/>
        <w:tab/>
        <w:t>Анализируя балансы предприятия ЗАО «</w:t>
      </w:r>
      <w:r w:rsidR="000C61A5" w:rsidRPr="00A93576">
        <w:rPr>
          <w:sz w:val="28"/>
          <w:szCs w:val="28"/>
        </w:rPr>
        <w:t>Шоколадница</w:t>
      </w:r>
      <w:r>
        <w:rPr>
          <w:sz w:val="28"/>
        </w:rPr>
        <w:t xml:space="preserve">» за </w:t>
      </w:r>
      <w:r w:rsidR="00987D6B">
        <w:rPr>
          <w:sz w:val="28"/>
        </w:rPr>
        <w:t>20</w:t>
      </w:r>
      <w:r w:rsidR="00DA05BB">
        <w:rPr>
          <w:sz w:val="28"/>
        </w:rPr>
        <w:t>12</w:t>
      </w:r>
      <w:r>
        <w:rPr>
          <w:sz w:val="28"/>
        </w:rPr>
        <w:t xml:space="preserve"> и </w:t>
      </w:r>
      <w:r w:rsidR="00987D6B">
        <w:rPr>
          <w:sz w:val="28"/>
        </w:rPr>
        <w:t>20</w:t>
      </w:r>
      <w:r w:rsidR="00DA05BB">
        <w:rPr>
          <w:sz w:val="28"/>
        </w:rPr>
        <w:t>13</w:t>
      </w:r>
      <w:r>
        <w:rPr>
          <w:sz w:val="28"/>
        </w:rPr>
        <w:t xml:space="preserve">г.г. видим, что произошло увеличение валюты баланса в </w:t>
      </w:r>
      <w:r w:rsidR="00987D6B">
        <w:rPr>
          <w:sz w:val="28"/>
        </w:rPr>
        <w:t>20</w:t>
      </w:r>
      <w:r w:rsidR="00DA05BB">
        <w:rPr>
          <w:sz w:val="28"/>
        </w:rPr>
        <w:t>13</w:t>
      </w:r>
      <w:r>
        <w:rPr>
          <w:sz w:val="28"/>
        </w:rPr>
        <w:t xml:space="preserve"> году на </w:t>
      </w:r>
      <w:r w:rsidR="002F25F1">
        <w:rPr>
          <w:sz w:val="28"/>
        </w:rPr>
        <w:t>1270</w:t>
      </w:r>
      <w:r>
        <w:rPr>
          <w:sz w:val="28"/>
        </w:rPr>
        <w:t xml:space="preserve"> тыс. р. по сравнению с </w:t>
      </w:r>
      <w:r w:rsidR="00987D6B">
        <w:rPr>
          <w:sz w:val="28"/>
        </w:rPr>
        <w:t>20</w:t>
      </w:r>
      <w:r w:rsidR="00DA05BB">
        <w:rPr>
          <w:sz w:val="28"/>
        </w:rPr>
        <w:t>12</w:t>
      </w:r>
      <w:r>
        <w:rPr>
          <w:sz w:val="28"/>
        </w:rPr>
        <w:t xml:space="preserve"> годом. Это связано с ростом основного капитала на </w:t>
      </w:r>
      <w:r w:rsidR="00286634">
        <w:rPr>
          <w:sz w:val="28"/>
        </w:rPr>
        <w:t>45</w:t>
      </w:r>
      <w:r>
        <w:rPr>
          <w:sz w:val="28"/>
        </w:rPr>
        <w:t xml:space="preserve">0 тыс. р. при </w:t>
      </w:r>
      <w:r w:rsidR="00286634">
        <w:rPr>
          <w:sz w:val="28"/>
        </w:rPr>
        <w:t>увеличении</w:t>
      </w:r>
      <w:r>
        <w:rPr>
          <w:sz w:val="28"/>
        </w:rPr>
        <w:t xml:space="preserve"> оборотного капитала на </w:t>
      </w:r>
      <w:r w:rsidR="00286634">
        <w:rPr>
          <w:sz w:val="28"/>
        </w:rPr>
        <w:t>82</w:t>
      </w:r>
      <w:r>
        <w:rPr>
          <w:sz w:val="28"/>
        </w:rPr>
        <w:t xml:space="preserve">0 тыс. р. по активу и возрастанию собственного и заемного капиталов на 250 тыс. р. и </w:t>
      </w:r>
      <w:r w:rsidR="00286634">
        <w:rPr>
          <w:sz w:val="28"/>
        </w:rPr>
        <w:t>1020</w:t>
      </w:r>
      <w:r>
        <w:rPr>
          <w:sz w:val="28"/>
        </w:rPr>
        <w:t xml:space="preserve"> тыс. р., соответственно, по пассиву.</w:t>
      </w:r>
    </w:p>
    <w:p w:rsidR="005102E4" w:rsidRDefault="005102E4">
      <w:pPr>
        <w:spacing w:line="360" w:lineRule="auto"/>
        <w:ind w:firstLine="720"/>
        <w:jc w:val="both"/>
        <w:rPr>
          <w:sz w:val="28"/>
        </w:rPr>
      </w:pPr>
      <w:r>
        <w:rPr>
          <w:sz w:val="28"/>
        </w:rPr>
        <w:t xml:space="preserve">Рост таких статей баланса как </w:t>
      </w:r>
      <w:r w:rsidR="000C61A5">
        <w:rPr>
          <w:sz w:val="28"/>
        </w:rPr>
        <w:t xml:space="preserve">«Незавершенное производство» на 100 тыс. руб., </w:t>
      </w:r>
      <w:r>
        <w:rPr>
          <w:sz w:val="28"/>
        </w:rPr>
        <w:t xml:space="preserve">«Земля и здания» на </w:t>
      </w:r>
      <w:r w:rsidR="00286634">
        <w:rPr>
          <w:sz w:val="28"/>
        </w:rPr>
        <w:t>1</w:t>
      </w:r>
      <w:r>
        <w:rPr>
          <w:sz w:val="28"/>
        </w:rPr>
        <w:t xml:space="preserve">00 тыс. р., «Оборудование» на 200 тыс. р., </w:t>
      </w:r>
      <w:r w:rsidR="00286634">
        <w:rPr>
          <w:sz w:val="28"/>
        </w:rPr>
        <w:t xml:space="preserve">«Товарные дебиторы» на 200 тыс. р., </w:t>
      </w:r>
      <w:r>
        <w:rPr>
          <w:sz w:val="28"/>
        </w:rPr>
        <w:t xml:space="preserve">«Транспортные средства» на 200 тыс. руб., «Кассовая наличность» на </w:t>
      </w:r>
      <w:r w:rsidR="00286634">
        <w:rPr>
          <w:sz w:val="28"/>
        </w:rPr>
        <w:t>2</w:t>
      </w:r>
      <w:r>
        <w:rPr>
          <w:sz w:val="28"/>
        </w:rPr>
        <w:t>0 тыс. р. в активе и статей</w:t>
      </w:r>
      <w:r w:rsidR="00286634">
        <w:rPr>
          <w:sz w:val="28"/>
        </w:rPr>
        <w:t xml:space="preserve"> «Товарные кредиторы» на 900 тыс. р</w:t>
      </w:r>
      <w:r>
        <w:rPr>
          <w:sz w:val="28"/>
        </w:rPr>
        <w:t xml:space="preserve"> «Акционерный капитал» на </w:t>
      </w:r>
      <w:r w:rsidR="00286634">
        <w:rPr>
          <w:sz w:val="28"/>
        </w:rPr>
        <w:t>2</w:t>
      </w:r>
      <w:r>
        <w:rPr>
          <w:sz w:val="28"/>
        </w:rPr>
        <w:t xml:space="preserve">00 тыс. р., «Нераспределенная прибыль» на 50 тыс. р., </w:t>
      </w:r>
      <w:r w:rsidR="00286634">
        <w:rPr>
          <w:sz w:val="28"/>
        </w:rPr>
        <w:t>«Запасы готовой продукции» на 100 тыс. р.,</w:t>
      </w:r>
      <w:r w:rsidR="00286634" w:rsidRPr="00286634">
        <w:rPr>
          <w:sz w:val="28"/>
        </w:rPr>
        <w:t xml:space="preserve"> </w:t>
      </w:r>
      <w:r w:rsidR="00286634">
        <w:rPr>
          <w:sz w:val="28"/>
        </w:rPr>
        <w:t xml:space="preserve">«Денежные средства на РС» на 200 тыс. р </w:t>
      </w:r>
      <w:r>
        <w:rPr>
          <w:sz w:val="28"/>
        </w:rPr>
        <w:t xml:space="preserve">«Прочие краткосрочные задолженности» на </w:t>
      </w:r>
      <w:r w:rsidR="00286634">
        <w:rPr>
          <w:sz w:val="28"/>
        </w:rPr>
        <w:t>1</w:t>
      </w:r>
      <w:r>
        <w:rPr>
          <w:sz w:val="28"/>
        </w:rPr>
        <w:t xml:space="preserve">00 тыс. р., «НДС» на </w:t>
      </w:r>
      <w:r w:rsidR="00286634">
        <w:rPr>
          <w:sz w:val="28"/>
        </w:rPr>
        <w:t>10</w:t>
      </w:r>
      <w:r>
        <w:rPr>
          <w:sz w:val="28"/>
        </w:rPr>
        <w:t>0 тыс. р.</w:t>
      </w:r>
      <w:r w:rsidR="000C61A5" w:rsidRPr="000C61A5">
        <w:rPr>
          <w:sz w:val="28"/>
        </w:rPr>
        <w:t xml:space="preserve"> </w:t>
      </w:r>
      <w:r w:rsidR="000C61A5">
        <w:rPr>
          <w:sz w:val="28"/>
        </w:rPr>
        <w:t>«Ипотечная задолженность» на 100 тыс. р.,</w:t>
      </w:r>
      <w:r>
        <w:rPr>
          <w:sz w:val="28"/>
        </w:rPr>
        <w:t xml:space="preserve"> в пассиве, способствовал увеличению валюты баланса.</w:t>
      </w:r>
    </w:p>
    <w:p w:rsidR="000C61A5" w:rsidRDefault="005102E4">
      <w:pPr>
        <w:spacing w:line="360" w:lineRule="auto"/>
        <w:ind w:firstLine="720"/>
        <w:jc w:val="both"/>
        <w:rPr>
          <w:sz w:val="28"/>
        </w:rPr>
      </w:pPr>
      <w:r>
        <w:rPr>
          <w:sz w:val="28"/>
        </w:rPr>
        <w:t xml:space="preserve">Однако уменьшились статьи «Нематериальные активы» на </w:t>
      </w:r>
      <w:r w:rsidR="00286634">
        <w:rPr>
          <w:sz w:val="28"/>
        </w:rPr>
        <w:t>5</w:t>
      </w:r>
      <w:r>
        <w:rPr>
          <w:sz w:val="28"/>
        </w:rPr>
        <w:t>0 тыс. р.,</w:t>
      </w:r>
      <w:r w:rsidR="00286634" w:rsidRPr="00286634">
        <w:rPr>
          <w:sz w:val="28"/>
        </w:rPr>
        <w:t xml:space="preserve"> </w:t>
      </w:r>
      <w:r w:rsidR="00286634">
        <w:rPr>
          <w:sz w:val="28"/>
        </w:rPr>
        <w:t>«Государственный кредит» на 100 тыс. руб</w:t>
      </w:r>
      <w:r>
        <w:rPr>
          <w:sz w:val="28"/>
        </w:rPr>
        <w:t>.,. в активе</w:t>
      </w:r>
      <w:r w:rsidR="000C61A5">
        <w:rPr>
          <w:sz w:val="28"/>
        </w:rPr>
        <w:t>.</w:t>
      </w:r>
      <w:r>
        <w:rPr>
          <w:sz w:val="28"/>
        </w:rPr>
        <w:t xml:space="preserve"> </w:t>
      </w:r>
    </w:p>
    <w:p w:rsidR="005102E4" w:rsidRDefault="005102E4">
      <w:pPr>
        <w:spacing w:line="360" w:lineRule="auto"/>
        <w:ind w:firstLine="720"/>
        <w:jc w:val="both"/>
        <w:rPr>
          <w:sz w:val="28"/>
        </w:rPr>
      </w:pPr>
      <w:r>
        <w:rPr>
          <w:sz w:val="28"/>
        </w:rPr>
        <w:t xml:space="preserve">При этом без изменения остались статьи баланса </w:t>
      </w:r>
      <w:r w:rsidR="000C61A5" w:rsidRPr="000C61A5">
        <w:rPr>
          <w:sz w:val="28"/>
        </w:rPr>
        <w:t xml:space="preserve">«Резервный капитал» </w:t>
      </w:r>
      <w:r>
        <w:rPr>
          <w:sz w:val="28"/>
        </w:rPr>
        <w:t xml:space="preserve"> (</w:t>
      </w:r>
      <w:r w:rsidR="000C61A5">
        <w:rPr>
          <w:sz w:val="28"/>
        </w:rPr>
        <w:t>3500</w:t>
      </w:r>
      <w:r>
        <w:rPr>
          <w:sz w:val="28"/>
        </w:rPr>
        <w:t xml:space="preserve"> тыс. р.) </w:t>
      </w:r>
    </w:p>
    <w:p w:rsidR="005102E4" w:rsidRDefault="005102E4">
      <w:pPr>
        <w:spacing w:line="360" w:lineRule="auto"/>
        <w:jc w:val="center"/>
        <w:rPr>
          <w:b/>
          <w:caps/>
          <w:sz w:val="28"/>
        </w:rPr>
      </w:pPr>
      <w:r>
        <w:rPr>
          <w:sz w:val="28"/>
        </w:rPr>
        <w:br w:type="page"/>
      </w:r>
      <w:r>
        <w:rPr>
          <w:b/>
          <w:caps/>
          <w:sz w:val="28"/>
        </w:rPr>
        <w:lastRenderedPageBreak/>
        <w:t xml:space="preserve">3. Анализ отчетов ЗАО </w:t>
      </w:r>
      <w:r w:rsidR="000C61A5" w:rsidRPr="000C61A5">
        <w:rPr>
          <w:b/>
          <w:caps/>
          <w:sz w:val="28"/>
        </w:rPr>
        <w:t>«ШОКОЛАДНИЦА»</w:t>
      </w:r>
      <w:r>
        <w:rPr>
          <w:b/>
          <w:caps/>
          <w:sz w:val="28"/>
        </w:rPr>
        <w:t xml:space="preserve"> за </w:t>
      </w:r>
      <w:r w:rsidR="00987D6B">
        <w:rPr>
          <w:b/>
          <w:caps/>
          <w:sz w:val="28"/>
        </w:rPr>
        <w:t>20</w:t>
      </w:r>
      <w:r w:rsidR="00DA05BB">
        <w:rPr>
          <w:b/>
          <w:caps/>
          <w:sz w:val="28"/>
        </w:rPr>
        <w:t>12</w:t>
      </w:r>
      <w:r>
        <w:rPr>
          <w:b/>
          <w:caps/>
          <w:sz w:val="28"/>
        </w:rPr>
        <w:t xml:space="preserve"> и </w:t>
      </w:r>
      <w:r w:rsidR="00987D6B">
        <w:rPr>
          <w:b/>
          <w:caps/>
          <w:sz w:val="28"/>
        </w:rPr>
        <w:t>20</w:t>
      </w:r>
      <w:r w:rsidR="00DA05BB">
        <w:rPr>
          <w:b/>
          <w:caps/>
          <w:sz w:val="28"/>
        </w:rPr>
        <w:t>13</w:t>
      </w:r>
      <w:r>
        <w:rPr>
          <w:b/>
          <w:caps/>
          <w:sz w:val="28"/>
        </w:rPr>
        <w:t xml:space="preserve"> г.г.</w:t>
      </w:r>
    </w:p>
    <w:p w:rsidR="005102E4" w:rsidRDefault="005102E4">
      <w:pPr>
        <w:spacing w:line="360" w:lineRule="auto"/>
        <w:jc w:val="center"/>
        <w:rPr>
          <w:b/>
          <w:sz w:val="28"/>
        </w:rPr>
      </w:pPr>
      <w:r>
        <w:rPr>
          <w:b/>
          <w:sz w:val="28"/>
        </w:rPr>
        <w:t>3.1. Эффективность использования основного и оборотного капиталов</w:t>
      </w:r>
    </w:p>
    <w:p w:rsidR="005102E4" w:rsidRDefault="005102E4">
      <w:pPr>
        <w:spacing w:line="360" w:lineRule="auto"/>
        <w:jc w:val="center"/>
        <w:rPr>
          <w:b/>
          <w:i/>
          <w:sz w:val="28"/>
        </w:rPr>
      </w:pPr>
      <w:r>
        <w:rPr>
          <w:b/>
          <w:i/>
          <w:sz w:val="28"/>
        </w:rPr>
        <w:t>3.1.1. Эффективность использования основного капитала</w:t>
      </w:r>
    </w:p>
    <w:p w:rsidR="005102E4" w:rsidRDefault="005102E4">
      <w:pPr>
        <w:spacing w:line="360" w:lineRule="auto"/>
        <w:jc w:val="both"/>
        <w:rPr>
          <w:sz w:val="28"/>
        </w:rPr>
      </w:pPr>
    </w:p>
    <w:p w:rsidR="005102E4" w:rsidRDefault="005102E4">
      <w:pPr>
        <w:pStyle w:val="a6"/>
        <w:ind w:firstLine="0"/>
        <w:rPr>
          <w:sz w:val="28"/>
        </w:rPr>
      </w:pPr>
      <w:r>
        <w:rPr>
          <w:sz w:val="28"/>
        </w:rPr>
        <w:tab/>
        <w:t>Существует три основных показателя, характеризующих эффективность использования основного капитала. Это – фондоотдача, фондоемкость и рентабельность основного капитала.</w:t>
      </w:r>
    </w:p>
    <w:p w:rsidR="005102E4" w:rsidRDefault="005102E4">
      <w:pPr>
        <w:pStyle w:val="a6"/>
        <w:rPr>
          <w:sz w:val="28"/>
        </w:rPr>
      </w:pPr>
      <w:r>
        <w:rPr>
          <w:sz w:val="28"/>
        </w:rPr>
        <w:t>1. Фондоотдача (</w:t>
      </w:r>
      <w:r>
        <w:rPr>
          <w:i/>
          <w:sz w:val="28"/>
        </w:rPr>
        <w:t>ФО</w:t>
      </w:r>
      <w:r>
        <w:rPr>
          <w:sz w:val="28"/>
        </w:rPr>
        <w:t>) показывает, сколько реализованной продукции получается с одного рубля основного капитала:</w:t>
      </w:r>
    </w:p>
    <w:p w:rsidR="005102E4" w:rsidRDefault="005102E4">
      <w:pPr>
        <w:spacing w:line="360" w:lineRule="auto"/>
        <w:jc w:val="center"/>
        <w:rPr>
          <w:sz w:val="28"/>
        </w:rPr>
      </w:pPr>
      <w:r>
        <w:rPr>
          <w:position w:val="-28"/>
          <w:sz w:val="28"/>
        </w:rPr>
        <w:object w:dxaOrig="1219"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1pt;height:36pt" o:ole="" fillcolor="window">
            <v:imagedata r:id="rId9" o:title=""/>
          </v:shape>
          <o:OLEObject Type="Embed" ProgID="Equation.3" ShapeID="_x0000_i1025" DrawAspect="Content" ObjectID="_1477397355" r:id="rId10"/>
        </w:object>
      </w:r>
      <w:r>
        <w:rPr>
          <w:sz w:val="28"/>
        </w:rPr>
        <w:t xml:space="preserve">, </w:t>
      </w:r>
      <w:r>
        <w:rPr>
          <w:position w:val="-34"/>
          <w:sz w:val="28"/>
        </w:rPr>
        <w:object w:dxaOrig="1180" w:dyaOrig="820">
          <v:shape id="_x0000_i1026" type="#_x0000_t75" style="width:58.6pt;height:41pt" o:ole="" fillcolor="window">
            <v:imagedata r:id="rId11" o:title=""/>
          </v:shape>
          <o:OLEObject Type="Embed" ProgID="Equation.3" ShapeID="_x0000_i1026" DrawAspect="Content" ObjectID="_1477397356" r:id="rId12"/>
        </w:object>
      </w:r>
      <w:r>
        <w:rPr>
          <w:sz w:val="28"/>
        </w:rPr>
        <w:t>.</w:t>
      </w:r>
    </w:p>
    <w:p w:rsidR="005102E4" w:rsidRDefault="00987D6B">
      <w:pPr>
        <w:pStyle w:val="a6"/>
        <w:rPr>
          <w:sz w:val="28"/>
        </w:rPr>
      </w:pPr>
      <w:r>
        <w:rPr>
          <w:sz w:val="28"/>
        </w:rPr>
        <w:t>20</w:t>
      </w:r>
      <w:r w:rsidR="00DA05BB">
        <w:rPr>
          <w:sz w:val="28"/>
        </w:rPr>
        <w:t>12</w:t>
      </w:r>
      <w:r w:rsidR="005102E4">
        <w:rPr>
          <w:sz w:val="28"/>
        </w:rPr>
        <w:t xml:space="preserve"> г.:</w:t>
      </w:r>
      <w:r w:rsidR="005102E4">
        <w:rPr>
          <w:sz w:val="28"/>
        </w:rPr>
        <w:tab/>
      </w:r>
      <w:r w:rsidR="00756E54" w:rsidRPr="00756E54">
        <w:rPr>
          <w:position w:val="-30"/>
          <w:sz w:val="28"/>
        </w:rPr>
        <w:object w:dxaOrig="2980" w:dyaOrig="720">
          <v:shape id="_x0000_i1027" type="#_x0000_t75" style="width:149pt;height:36pt" o:ole="" fillcolor="window">
            <v:imagedata r:id="rId13" o:title=""/>
          </v:shape>
          <o:OLEObject Type="Embed" ProgID="Equation.DSMT4" ShapeID="_x0000_i1027" DrawAspect="Content" ObjectID="_1477397357" r:id="rId14"/>
        </w:object>
      </w:r>
      <w:r w:rsidR="005102E4">
        <w:rPr>
          <w:sz w:val="28"/>
        </w:rPr>
        <w:t>;</w:t>
      </w:r>
    </w:p>
    <w:p w:rsidR="005102E4" w:rsidRDefault="00987D6B">
      <w:pPr>
        <w:pStyle w:val="a6"/>
        <w:rPr>
          <w:sz w:val="28"/>
        </w:rPr>
      </w:pPr>
      <w:r>
        <w:rPr>
          <w:sz w:val="28"/>
        </w:rPr>
        <w:t>20</w:t>
      </w:r>
      <w:r w:rsidR="00DA05BB">
        <w:rPr>
          <w:sz w:val="28"/>
        </w:rPr>
        <w:t>13</w:t>
      </w:r>
      <w:r w:rsidR="005102E4">
        <w:rPr>
          <w:sz w:val="28"/>
        </w:rPr>
        <w:t xml:space="preserve"> г.:</w:t>
      </w:r>
      <w:r w:rsidR="005102E4">
        <w:rPr>
          <w:sz w:val="28"/>
        </w:rPr>
        <w:tab/>
      </w:r>
      <w:r w:rsidR="00756E54" w:rsidRPr="00756E54">
        <w:rPr>
          <w:position w:val="-30"/>
          <w:sz w:val="28"/>
        </w:rPr>
        <w:object w:dxaOrig="2960" w:dyaOrig="720">
          <v:shape id="_x0000_i1028" type="#_x0000_t75" style="width:148.2pt;height:36pt" o:ole="" fillcolor="window">
            <v:imagedata r:id="rId15" o:title=""/>
          </v:shape>
          <o:OLEObject Type="Embed" ProgID="Equation.DSMT4" ShapeID="_x0000_i1028" DrawAspect="Content" ObjectID="_1477397358" r:id="rId16"/>
        </w:object>
      </w:r>
      <w:r w:rsidR="005102E4">
        <w:rPr>
          <w:sz w:val="28"/>
        </w:rPr>
        <w:t>.</w:t>
      </w:r>
    </w:p>
    <w:p w:rsidR="005102E4" w:rsidRDefault="005102E4">
      <w:pPr>
        <w:pStyle w:val="a6"/>
        <w:rPr>
          <w:sz w:val="28"/>
        </w:rPr>
      </w:pPr>
      <w:r>
        <w:rPr>
          <w:sz w:val="28"/>
        </w:rPr>
        <w:t>Очевидно, что произошло уменьшение показателя фондоотдачи. Это говорит о том, что сократился выход реализованной продукции с одного рубля основного капитала на 0,</w:t>
      </w:r>
      <w:r w:rsidR="000C61A5">
        <w:rPr>
          <w:sz w:val="28"/>
        </w:rPr>
        <w:t>01</w:t>
      </w:r>
      <w:r>
        <w:rPr>
          <w:sz w:val="28"/>
        </w:rPr>
        <w:t xml:space="preserve"> р. Снижение фондоотдачи связано с ростом основного капитала при неизменной реализованной продукции.</w:t>
      </w:r>
    </w:p>
    <w:p w:rsidR="005102E4" w:rsidRDefault="005102E4">
      <w:pPr>
        <w:pStyle w:val="a6"/>
        <w:rPr>
          <w:sz w:val="28"/>
        </w:rPr>
      </w:pPr>
      <w:r>
        <w:rPr>
          <w:sz w:val="28"/>
        </w:rPr>
        <w:t>2. Фондоемкость (</w:t>
      </w:r>
      <w:r>
        <w:rPr>
          <w:i/>
          <w:sz w:val="28"/>
        </w:rPr>
        <w:t>ФЕ</w:t>
      </w:r>
      <w:r>
        <w:rPr>
          <w:sz w:val="28"/>
        </w:rPr>
        <w:t>) показывает, какой необходимо иметь основного капитала, чтобы произвести реализованной продукции на один рубль, и является величиной, обратной фондоотдаче:</w:t>
      </w:r>
    </w:p>
    <w:p w:rsidR="005102E4" w:rsidRDefault="005102E4">
      <w:pPr>
        <w:spacing w:line="360" w:lineRule="auto"/>
        <w:jc w:val="center"/>
        <w:rPr>
          <w:sz w:val="28"/>
        </w:rPr>
      </w:pPr>
      <w:r>
        <w:rPr>
          <w:position w:val="-28"/>
          <w:sz w:val="28"/>
        </w:rPr>
        <w:object w:dxaOrig="1960" w:dyaOrig="720">
          <v:shape id="_x0000_i1029" type="#_x0000_t75" style="width:97.95pt;height:36pt" o:ole="" fillcolor="window">
            <v:imagedata r:id="rId17" o:title=""/>
          </v:shape>
          <o:OLEObject Type="Embed" ProgID="Equation.3" ShapeID="_x0000_i1029" DrawAspect="Content" ObjectID="_1477397359" r:id="rId18"/>
        </w:object>
      </w:r>
      <w:r>
        <w:rPr>
          <w:sz w:val="28"/>
        </w:rPr>
        <w:t xml:space="preserve">, </w:t>
      </w:r>
      <w:r>
        <w:rPr>
          <w:position w:val="-36"/>
          <w:sz w:val="28"/>
        </w:rPr>
        <w:object w:dxaOrig="1200" w:dyaOrig="859">
          <v:shape id="_x0000_i1030" type="#_x0000_t75" style="width:60.3pt;height:42.7pt" o:ole="" fillcolor="window">
            <v:imagedata r:id="rId19" o:title=""/>
          </v:shape>
          <o:OLEObject Type="Embed" ProgID="Equation.3" ShapeID="_x0000_i1030" DrawAspect="Content" ObjectID="_1477397360" r:id="rId20"/>
        </w:object>
      </w:r>
      <w:r>
        <w:rPr>
          <w:sz w:val="28"/>
        </w:rPr>
        <w:t>.</w:t>
      </w:r>
    </w:p>
    <w:p w:rsidR="005102E4" w:rsidRDefault="00987D6B">
      <w:pPr>
        <w:pStyle w:val="a6"/>
        <w:rPr>
          <w:sz w:val="28"/>
        </w:rPr>
      </w:pPr>
      <w:r>
        <w:rPr>
          <w:sz w:val="28"/>
        </w:rPr>
        <w:t>20</w:t>
      </w:r>
      <w:r w:rsidR="00DA05BB">
        <w:rPr>
          <w:sz w:val="28"/>
        </w:rPr>
        <w:t>12</w:t>
      </w:r>
      <w:r w:rsidR="005102E4">
        <w:rPr>
          <w:sz w:val="28"/>
        </w:rPr>
        <w:t xml:space="preserve"> г.:</w:t>
      </w:r>
      <w:r w:rsidR="005102E4">
        <w:rPr>
          <w:sz w:val="28"/>
        </w:rPr>
        <w:tab/>
      </w:r>
      <w:r w:rsidR="00756E54" w:rsidRPr="00756E54">
        <w:rPr>
          <w:position w:val="-30"/>
          <w:sz w:val="28"/>
        </w:rPr>
        <w:object w:dxaOrig="2940" w:dyaOrig="720">
          <v:shape id="_x0000_i1031" type="#_x0000_t75" style="width:147.35pt;height:36pt" o:ole="" fillcolor="window">
            <v:imagedata r:id="rId21" o:title=""/>
          </v:shape>
          <o:OLEObject Type="Embed" ProgID="Equation.DSMT4" ShapeID="_x0000_i1031" DrawAspect="Content" ObjectID="_1477397361" r:id="rId22"/>
        </w:object>
      </w:r>
      <w:r w:rsidR="005102E4">
        <w:rPr>
          <w:sz w:val="28"/>
        </w:rPr>
        <w:t>;</w:t>
      </w:r>
    </w:p>
    <w:p w:rsidR="005102E4" w:rsidRDefault="00987D6B">
      <w:pPr>
        <w:pStyle w:val="a6"/>
        <w:rPr>
          <w:sz w:val="28"/>
        </w:rPr>
      </w:pPr>
      <w:r>
        <w:rPr>
          <w:sz w:val="28"/>
        </w:rPr>
        <w:t>20</w:t>
      </w:r>
      <w:r w:rsidR="00DA05BB">
        <w:rPr>
          <w:sz w:val="28"/>
        </w:rPr>
        <w:t>13</w:t>
      </w:r>
      <w:r w:rsidR="005102E4">
        <w:rPr>
          <w:sz w:val="28"/>
        </w:rPr>
        <w:t xml:space="preserve"> г.:</w:t>
      </w:r>
      <w:r w:rsidR="005102E4">
        <w:rPr>
          <w:sz w:val="28"/>
        </w:rPr>
        <w:tab/>
      </w:r>
      <w:r w:rsidR="00756E54" w:rsidRPr="00756E54">
        <w:rPr>
          <w:position w:val="-30"/>
          <w:sz w:val="28"/>
        </w:rPr>
        <w:object w:dxaOrig="2920" w:dyaOrig="720">
          <v:shape id="_x0000_i1032" type="#_x0000_t75" style="width:145.65pt;height:36pt" o:ole="" fillcolor="window">
            <v:imagedata r:id="rId23" o:title=""/>
          </v:shape>
          <o:OLEObject Type="Embed" ProgID="Equation.DSMT4" ShapeID="_x0000_i1032" DrawAspect="Content" ObjectID="_1477397362" r:id="rId24"/>
        </w:object>
      </w:r>
      <w:r w:rsidR="005102E4">
        <w:rPr>
          <w:sz w:val="28"/>
        </w:rPr>
        <w:t>.</w:t>
      </w:r>
    </w:p>
    <w:p w:rsidR="005102E4" w:rsidRDefault="005102E4">
      <w:pPr>
        <w:pStyle w:val="a6"/>
        <w:rPr>
          <w:sz w:val="28"/>
        </w:rPr>
      </w:pPr>
      <w:r>
        <w:rPr>
          <w:sz w:val="28"/>
        </w:rPr>
        <w:t>Фондоемкость возросла на 0,0</w:t>
      </w:r>
      <w:r w:rsidR="000C61A5">
        <w:rPr>
          <w:sz w:val="28"/>
        </w:rPr>
        <w:t>01</w:t>
      </w:r>
      <w:r>
        <w:rPr>
          <w:sz w:val="28"/>
        </w:rPr>
        <w:t xml:space="preserve"> в результате увеличения основного капитала при неизменной реализованной продукции. Это плохо, так как увеличен удельный расход внеоборотных активов.</w:t>
      </w:r>
    </w:p>
    <w:p w:rsidR="005102E4" w:rsidRDefault="005102E4">
      <w:pPr>
        <w:pStyle w:val="a6"/>
        <w:rPr>
          <w:sz w:val="28"/>
        </w:rPr>
      </w:pPr>
      <w:r>
        <w:rPr>
          <w:sz w:val="28"/>
        </w:rPr>
        <w:lastRenderedPageBreak/>
        <w:t>Для повышения эффективности использования основного капитала необходимо уменьшить количество неприменяемого в работе оборудования (продажа, аренда), быстро вовлекать в производство новую технику.</w:t>
      </w:r>
    </w:p>
    <w:p w:rsidR="005102E4" w:rsidRDefault="005102E4">
      <w:pPr>
        <w:pStyle w:val="a6"/>
        <w:rPr>
          <w:sz w:val="28"/>
        </w:rPr>
      </w:pPr>
      <w:r>
        <w:rPr>
          <w:sz w:val="28"/>
        </w:rPr>
        <w:t>3. Рентабельность основного капитала (</w:t>
      </w:r>
      <w:r>
        <w:rPr>
          <w:position w:val="-12"/>
          <w:sz w:val="28"/>
        </w:rPr>
        <w:object w:dxaOrig="560" w:dyaOrig="380">
          <v:shape id="_x0000_i1033" type="#_x0000_t75" style="width:27.65pt;height:19.25pt" o:ole="" fillcolor="window">
            <v:imagedata r:id="rId25" o:title=""/>
          </v:shape>
          <o:OLEObject Type="Embed" ProgID="Equation.3" ShapeID="_x0000_i1033" DrawAspect="Content" ObjectID="_1477397363" r:id="rId26"/>
        </w:object>
      </w:r>
      <w:r>
        <w:rPr>
          <w:sz w:val="28"/>
        </w:rPr>
        <w:t>) показывает, сколько прибыли предприятие получает с одного рубля основного капитала:</w:t>
      </w:r>
    </w:p>
    <w:p w:rsidR="005102E4" w:rsidRDefault="005102E4">
      <w:pPr>
        <w:pStyle w:val="a6"/>
        <w:ind w:firstLine="0"/>
        <w:jc w:val="center"/>
        <w:rPr>
          <w:sz w:val="28"/>
        </w:rPr>
      </w:pPr>
      <w:r>
        <w:rPr>
          <w:position w:val="-28"/>
          <w:sz w:val="28"/>
        </w:rPr>
        <w:object w:dxaOrig="1860" w:dyaOrig="720">
          <v:shape id="_x0000_i1034" type="#_x0000_t75" style="width:92.95pt;height:36pt" o:ole="" fillcolor="window">
            <v:imagedata r:id="rId27" o:title=""/>
          </v:shape>
          <o:OLEObject Type="Embed" ProgID="Equation.3" ShapeID="_x0000_i1034" DrawAspect="Content" ObjectID="_1477397364" r:id="rId28"/>
        </w:object>
      </w:r>
      <w:r>
        <w:rPr>
          <w:sz w:val="28"/>
        </w:rPr>
        <w:t xml:space="preserve">, </w:t>
      </w:r>
      <w:r>
        <w:rPr>
          <w:position w:val="-10"/>
          <w:sz w:val="28"/>
        </w:rPr>
        <w:object w:dxaOrig="440" w:dyaOrig="360">
          <v:shape id="_x0000_i1035" type="#_x0000_t75" style="width:21.75pt;height:18.4pt" o:ole="" fillcolor="window">
            <v:imagedata r:id="rId29" o:title=""/>
          </v:shape>
          <o:OLEObject Type="Embed" ProgID="Equation.3" ShapeID="_x0000_i1035" DrawAspect="Content" ObjectID="_1477397365" r:id="rId30"/>
        </w:object>
      </w:r>
      <w:r>
        <w:rPr>
          <w:sz w:val="28"/>
        </w:rPr>
        <w:t>.</w:t>
      </w:r>
    </w:p>
    <w:p w:rsidR="005102E4" w:rsidRDefault="00987D6B">
      <w:pPr>
        <w:pStyle w:val="a6"/>
        <w:rPr>
          <w:sz w:val="28"/>
        </w:rPr>
      </w:pPr>
      <w:r>
        <w:rPr>
          <w:sz w:val="28"/>
        </w:rPr>
        <w:t>20</w:t>
      </w:r>
      <w:r w:rsidR="00DA05BB">
        <w:rPr>
          <w:sz w:val="28"/>
        </w:rPr>
        <w:t>12</w:t>
      </w:r>
      <w:r w:rsidR="005102E4">
        <w:rPr>
          <w:sz w:val="28"/>
        </w:rPr>
        <w:t xml:space="preserve"> г.:</w:t>
      </w:r>
      <w:r w:rsidR="005102E4">
        <w:rPr>
          <w:sz w:val="28"/>
        </w:rPr>
        <w:tab/>
      </w:r>
      <w:r w:rsidR="00756E54" w:rsidRPr="00756E54">
        <w:rPr>
          <w:position w:val="-24"/>
          <w:sz w:val="28"/>
        </w:rPr>
        <w:object w:dxaOrig="2540" w:dyaOrig="620">
          <v:shape id="_x0000_i1036" type="#_x0000_t75" style="width:127.25pt;height:31pt" o:ole="" fillcolor="window">
            <v:imagedata r:id="rId31" o:title=""/>
          </v:shape>
          <o:OLEObject Type="Embed" ProgID="Equation.DSMT4" ShapeID="_x0000_i1036" DrawAspect="Content" ObjectID="_1477397366" r:id="rId32"/>
        </w:object>
      </w:r>
      <w:r w:rsidR="005102E4">
        <w:rPr>
          <w:sz w:val="28"/>
        </w:rPr>
        <w:t>;</w:t>
      </w:r>
    </w:p>
    <w:p w:rsidR="005102E4" w:rsidRDefault="00987D6B">
      <w:pPr>
        <w:pStyle w:val="a6"/>
        <w:rPr>
          <w:sz w:val="28"/>
        </w:rPr>
      </w:pPr>
      <w:r>
        <w:rPr>
          <w:sz w:val="28"/>
        </w:rPr>
        <w:t>20</w:t>
      </w:r>
      <w:r w:rsidR="00DA05BB">
        <w:rPr>
          <w:sz w:val="28"/>
        </w:rPr>
        <w:t>13</w:t>
      </w:r>
      <w:r w:rsidR="005102E4">
        <w:rPr>
          <w:sz w:val="28"/>
        </w:rPr>
        <w:t xml:space="preserve"> г.:</w:t>
      </w:r>
      <w:r w:rsidR="005102E4">
        <w:rPr>
          <w:sz w:val="28"/>
        </w:rPr>
        <w:tab/>
      </w:r>
      <w:r w:rsidR="00756E54" w:rsidRPr="00756E54">
        <w:rPr>
          <w:position w:val="-24"/>
          <w:sz w:val="28"/>
        </w:rPr>
        <w:object w:dxaOrig="2520" w:dyaOrig="620">
          <v:shape id="_x0000_i1037" type="#_x0000_t75" style="width:126.4pt;height:31pt" o:ole="" fillcolor="window">
            <v:imagedata r:id="rId33" o:title=""/>
          </v:shape>
          <o:OLEObject Type="Embed" ProgID="Equation.DSMT4" ShapeID="_x0000_i1037" DrawAspect="Content" ObjectID="_1477397367" r:id="rId34"/>
        </w:object>
      </w:r>
      <w:r w:rsidR="005102E4">
        <w:rPr>
          <w:sz w:val="28"/>
        </w:rPr>
        <w:t>.</w:t>
      </w:r>
    </w:p>
    <w:p w:rsidR="005102E4" w:rsidRDefault="005102E4">
      <w:pPr>
        <w:pStyle w:val="a6"/>
        <w:rPr>
          <w:sz w:val="28"/>
        </w:rPr>
      </w:pPr>
      <w:r>
        <w:rPr>
          <w:sz w:val="28"/>
        </w:rPr>
        <w:t>Рентабельность основного капитала у</w:t>
      </w:r>
      <w:r w:rsidR="009B7CEF">
        <w:rPr>
          <w:sz w:val="28"/>
        </w:rPr>
        <w:t>величилась</w:t>
      </w:r>
      <w:r>
        <w:rPr>
          <w:sz w:val="28"/>
        </w:rPr>
        <w:t xml:space="preserve"> (</w:t>
      </w:r>
      <w:r w:rsidR="009B7CEF">
        <w:rPr>
          <w:sz w:val="28"/>
        </w:rPr>
        <w:t>54,</w:t>
      </w:r>
      <w:r>
        <w:rPr>
          <w:sz w:val="28"/>
        </w:rPr>
        <w:t xml:space="preserve">4% - </w:t>
      </w:r>
      <w:r w:rsidR="009B7CEF">
        <w:rPr>
          <w:sz w:val="28"/>
        </w:rPr>
        <w:t>61,5%), что показывает повышение</w:t>
      </w:r>
      <w:r>
        <w:rPr>
          <w:sz w:val="28"/>
        </w:rPr>
        <w:t xml:space="preserve"> прибыли с одного рубля основного капитала</w:t>
      </w:r>
      <w:r w:rsidR="009B7CEF">
        <w:rPr>
          <w:sz w:val="28"/>
        </w:rPr>
        <w:t>.</w:t>
      </w:r>
      <w:r>
        <w:rPr>
          <w:sz w:val="28"/>
        </w:rPr>
        <w:t xml:space="preserve"> Это произошло вследствие у</w:t>
      </w:r>
      <w:r w:rsidR="009B7CEF">
        <w:rPr>
          <w:sz w:val="28"/>
        </w:rPr>
        <w:t>величения</w:t>
      </w:r>
      <w:r>
        <w:rPr>
          <w:sz w:val="28"/>
        </w:rPr>
        <w:t xml:space="preserve"> прибыли на </w:t>
      </w:r>
      <w:r w:rsidR="009B7CEF">
        <w:rPr>
          <w:sz w:val="28"/>
        </w:rPr>
        <w:t>8</w:t>
      </w:r>
      <w:r>
        <w:rPr>
          <w:sz w:val="28"/>
        </w:rPr>
        <w:t xml:space="preserve">00 тыс. р. и увеличения основного капитала на </w:t>
      </w:r>
      <w:r w:rsidR="009B7CEF">
        <w:rPr>
          <w:sz w:val="28"/>
        </w:rPr>
        <w:t>45</w:t>
      </w:r>
      <w:r>
        <w:rPr>
          <w:sz w:val="28"/>
        </w:rPr>
        <w:t>0 тыс. р.</w:t>
      </w:r>
    </w:p>
    <w:p w:rsidR="005102E4" w:rsidRDefault="005102E4">
      <w:pPr>
        <w:pStyle w:val="a6"/>
        <w:ind w:firstLine="0"/>
        <w:rPr>
          <w:sz w:val="28"/>
        </w:rPr>
      </w:pPr>
    </w:p>
    <w:p w:rsidR="005102E4" w:rsidRDefault="005102E4">
      <w:pPr>
        <w:pStyle w:val="a6"/>
        <w:ind w:firstLine="0"/>
        <w:jc w:val="center"/>
        <w:rPr>
          <w:b/>
          <w:i/>
          <w:sz w:val="28"/>
        </w:rPr>
      </w:pPr>
      <w:r>
        <w:rPr>
          <w:b/>
          <w:i/>
          <w:sz w:val="28"/>
        </w:rPr>
        <w:t>3.1.2. Эффективность использования оборотного капитала</w:t>
      </w:r>
    </w:p>
    <w:p w:rsidR="005102E4" w:rsidRDefault="005102E4">
      <w:pPr>
        <w:pStyle w:val="a6"/>
        <w:ind w:firstLine="0"/>
        <w:rPr>
          <w:sz w:val="28"/>
        </w:rPr>
      </w:pPr>
    </w:p>
    <w:p w:rsidR="005102E4" w:rsidRDefault="005102E4">
      <w:pPr>
        <w:pStyle w:val="a6"/>
        <w:ind w:firstLine="0"/>
        <w:rPr>
          <w:sz w:val="28"/>
        </w:rPr>
      </w:pPr>
      <w:r>
        <w:rPr>
          <w:sz w:val="28"/>
        </w:rPr>
        <w:tab/>
        <w:t>Основными показателями эффективности использования оборотного капитала являются оборачиваемость (коэффициент оборачиваемости), длительность оборота и рентабельность.</w:t>
      </w:r>
    </w:p>
    <w:p w:rsidR="005102E4" w:rsidRDefault="005102E4">
      <w:pPr>
        <w:pStyle w:val="a6"/>
        <w:ind w:firstLine="0"/>
        <w:rPr>
          <w:sz w:val="28"/>
        </w:rPr>
      </w:pPr>
      <w:r>
        <w:rPr>
          <w:sz w:val="28"/>
        </w:rPr>
        <w:tab/>
        <w:t>1. Оборачиваемость (коэффициент оборачиваемости (</w:t>
      </w:r>
      <w:r>
        <w:rPr>
          <w:i/>
          <w:sz w:val="28"/>
        </w:rPr>
        <w:t>К</w:t>
      </w:r>
      <w:r>
        <w:rPr>
          <w:i/>
          <w:sz w:val="28"/>
          <w:vertAlign w:val="subscript"/>
        </w:rPr>
        <w:t>об</w:t>
      </w:r>
      <w:r>
        <w:rPr>
          <w:sz w:val="28"/>
        </w:rPr>
        <w:t>) показывает реализованную продукцию, приходящуюся на один рубль оборотного капитала:</w:t>
      </w:r>
    </w:p>
    <w:p w:rsidR="005102E4" w:rsidRDefault="005102E4">
      <w:pPr>
        <w:pStyle w:val="a6"/>
        <w:ind w:firstLine="0"/>
        <w:jc w:val="center"/>
        <w:rPr>
          <w:sz w:val="28"/>
        </w:rPr>
      </w:pPr>
      <w:r>
        <w:rPr>
          <w:position w:val="-28"/>
          <w:sz w:val="28"/>
        </w:rPr>
        <w:object w:dxaOrig="1400" w:dyaOrig="720">
          <v:shape id="_x0000_i1038" type="#_x0000_t75" style="width:70.35pt;height:36pt" o:ole="" fillcolor="window">
            <v:imagedata r:id="rId35" o:title=""/>
          </v:shape>
          <o:OLEObject Type="Embed" ProgID="Equation.3" ShapeID="_x0000_i1038" DrawAspect="Content" ObjectID="_1477397368" r:id="rId36"/>
        </w:object>
      </w:r>
      <w:r>
        <w:rPr>
          <w:sz w:val="28"/>
        </w:rPr>
        <w:t xml:space="preserve">, </w:t>
      </w:r>
      <w:r>
        <w:rPr>
          <w:position w:val="-10"/>
          <w:sz w:val="28"/>
        </w:rPr>
        <w:object w:dxaOrig="1140" w:dyaOrig="360">
          <v:shape id="_x0000_i1039" type="#_x0000_t75" style="width:56.95pt;height:18.4pt" o:ole="" fillcolor="window">
            <v:imagedata r:id="rId37" o:title=""/>
          </v:shape>
          <o:OLEObject Type="Embed" ProgID="Equation.3" ShapeID="_x0000_i1039" DrawAspect="Content" ObjectID="_1477397369" r:id="rId38"/>
        </w:object>
      </w:r>
      <w:r>
        <w:rPr>
          <w:sz w:val="28"/>
        </w:rPr>
        <w:t>.</w:t>
      </w:r>
    </w:p>
    <w:p w:rsidR="005102E4" w:rsidRDefault="00987D6B">
      <w:pPr>
        <w:pStyle w:val="a6"/>
        <w:rPr>
          <w:sz w:val="28"/>
        </w:rPr>
      </w:pPr>
      <w:r>
        <w:rPr>
          <w:sz w:val="28"/>
        </w:rPr>
        <w:t>20</w:t>
      </w:r>
      <w:r w:rsidR="00DA05BB">
        <w:rPr>
          <w:sz w:val="28"/>
        </w:rPr>
        <w:t>12</w:t>
      </w:r>
      <w:r w:rsidR="005102E4">
        <w:rPr>
          <w:sz w:val="28"/>
        </w:rPr>
        <w:t xml:space="preserve"> г.:</w:t>
      </w:r>
      <w:r w:rsidR="005102E4">
        <w:rPr>
          <w:sz w:val="28"/>
        </w:rPr>
        <w:tab/>
      </w:r>
      <w:r w:rsidR="00756E54" w:rsidRPr="00756E54">
        <w:rPr>
          <w:position w:val="-24"/>
          <w:sz w:val="28"/>
        </w:rPr>
        <w:object w:dxaOrig="2840" w:dyaOrig="620">
          <v:shape id="_x0000_i1040" type="#_x0000_t75" style="width:142.35pt;height:31pt" o:ole="" fillcolor="window">
            <v:imagedata r:id="rId39" o:title=""/>
          </v:shape>
          <o:OLEObject Type="Embed" ProgID="Equation.DSMT4" ShapeID="_x0000_i1040" DrawAspect="Content" ObjectID="_1477397370" r:id="rId40"/>
        </w:object>
      </w:r>
      <w:r w:rsidR="005102E4">
        <w:rPr>
          <w:sz w:val="28"/>
        </w:rPr>
        <w:t>;</w:t>
      </w:r>
    </w:p>
    <w:p w:rsidR="005102E4" w:rsidRDefault="00987D6B">
      <w:pPr>
        <w:pStyle w:val="a6"/>
        <w:rPr>
          <w:sz w:val="28"/>
        </w:rPr>
      </w:pPr>
      <w:r>
        <w:rPr>
          <w:sz w:val="28"/>
        </w:rPr>
        <w:t>20</w:t>
      </w:r>
      <w:r w:rsidR="00DA05BB">
        <w:rPr>
          <w:sz w:val="28"/>
        </w:rPr>
        <w:t>13</w:t>
      </w:r>
      <w:r w:rsidR="005102E4">
        <w:rPr>
          <w:sz w:val="28"/>
        </w:rPr>
        <w:t xml:space="preserve"> г.:</w:t>
      </w:r>
      <w:r w:rsidR="005102E4">
        <w:rPr>
          <w:sz w:val="28"/>
        </w:rPr>
        <w:tab/>
      </w:r>
      <w:r w:rsidR="00756E54" w:rsidRPr="00756E54">
        <w:rPr>
          <w:position w:val="-24"/>
          <w:sz w:val="28"/>
        </w:rPr>
        <w:object w:dxaOrig="2840" w:dyaOrig="620">
          <v:shape id="_x0000_i1041" type="#_x0000_t75" style="width:142.35pt;height:31pt" o:ole="" fillcolor="window">
            <v:imagedata r:id="rId41" o:title=""/>
          </v:shape>
          <o:OLEObject Type="Embed" ProgID="Equation.DSMT4" ShapeID="_x0000_i1041" DrawAspect="Content" ObjectID="_1477397371" r:id="rId42"/>
        </w:object>
      </w:r>
      <w:r w:rsidR="005102E4">
        <w:rPr>
          <w:sz w:val="28"/>
        </w:rPr>
        <w:t>.</w:t>
      </w:r>
    </w:p>
    <w:p w:rsidR="005102E4" w:rsidRDefault="005102E4">
      <w:pPr>
        <w:pStyle w:val="a6"/>
        <w:rPr>
          <w:sz w:val="28"/>
        </w:rPr>
      </w:pPr>
      <w:r>
        <w:rPr>
          <w:sz w:val="28"/>
        </w:rPr>
        <w:t>Оборотный капитал у</w:t>
      </w:r>
      <w:r w:rsidR="009B7CEF">
        <w:rPr>
          <w:sz w:val="28"/>
        </w:rPr>
        <w:t>величился</w:t>
      </w:r>
      <w:r>
        <w:rPr>
          <w:sz w:val="28"/>
        </w:rPr>
        <w:t xml:space="preserve"> на </w:t>
      </w:r>
      <w:r w:rsidR="009B7CEF">
        <w:rPr>
          <w:sz w:val="28"/>
        </w:rPr>
        <w:t>82</w:t>
      </w:r>
      <w:r>
        <w:rPr>
          <w:sz w:val="28"/>
        </w:rPr>
        <w:t xml:space="preserve">0 тыс. р., при неизменной реализованной продукции, что привело к </w:t>
      </w:r>
      <w:r w:rsidR="009B7CEF">
        <w:rPr>
          <w:sz w:val="28"/>
        </w:rPr>
        <w:t>торможению</w:t>
      </w:r>
      <w:r>
        <w:rPr>
          <w:sz w:val="28"/>
        </w:rPr>
        <w:t xml:space="preserve"> оборачиваемости на 0,1</w:t>
      </w:r>
      <w:r w:rsidR="009B7CEF">
        <w:rPr>
          <w:sz w:val="28"/>
        </w:rPr>
        <w:t xml:space="preserve"> </w:t>
      </w:r>
      <w:r>
        <w:rPr>
          <w:sz w:val="28"/>
        </w:rPr>
        <w:lastRenderedPageBreak/>
        <w:t>оборота в год. С одного рубля оборотного капитала получено на 0,1</w:t>
      </w:r>
      <w:r w:rsidR="009B7CEF">
        <w:rPr>
          <w:sz w:val="28"/>
        </w:rPr>
        <w:t xml:space="preserve"> р. Меньше </w:t>
      </w:r>
      <w:r>
        <w:rPr>
          <w:sz w:val="28"/>
        </w:rPr>
        <w:t>реализованной продукции.</w:t>
      </w:r>
    </w:p>
    <w:p w:rsidR="005102E4" w:rsidRDefault="005102E4">
      <w:pPr>
        <w:pStyle w:val="a6"/>
        <w:ind w:firstLine="0"/>
        <w:rPr>
          <w:sz w:val="28"/>
        </w:rPr>
      </w:pPr>
      <w:r>
        <w:rPr>
          <w:sz w:val="28"/>
        </w:rPr>
        <w:tab/>
        <w:t>2. Длительность оборота (</w:t>
      </w:r>
      <w:r>
        <w:rPr>
          <w:i/>
          <w:sz w:val="28"/>
          <w:lang w:val="en-US"/>
        </w:rPr>
        <w:t>t</w:t>
      </w:r>
      <w:r>
        <w:rPr>
          <w:i/>
          <w:sz w:val="28"/>
          <w:vertAlign w:val="subscript"/>
        </w:rPr>
        <w:t>об</w:t>
      </w:r>
      <w:r>
        <w:rPr>
          <w:sz w:val="28"/>
        </w:rPr>
        <w:t>) есть величина, обратная оборачиваемости:</w:t>
      </w:r>
    </w:p>
    <w:p w:rsidR="005102E4" w:rsidRDefault="005102E4">
      <w:pPr>
        <w:pStyle w:val="a6"/>
        <w:ind w:firstLine="0"/>
        <w:jc w:val="center"/>
        <w:rPr>
          <w:sz w:val="28"/>
        </w:rPr>
      </w:pPr>
      <w:r>
        <w:rPr>
          <w:position w:val="-34"/>
          <w:sz w:val="28"/>
        </w:rPr>
        <w:object w:dxaOrig="2680" w:dyaOrig="780">
          <v:shape id="_x0000_i1042" type="#_x0000_t75" style="width:133.95pt;height:39.35pt" o:ole="" fillcolor="window">
            <v:imagedata r:id="rId43" o:title=""/>
          </v:shape>
          <o:OLEObject Type="Embed" ProgID="Equation.3" ShapeID="_x0000_i1042" DrawAspect="Content" ObjectID="_1477397372" r:id="rId44"/>
        </w:object>
      </w:r>
      <w:r>
        <w:rPr>
          <w:sz w:val="28"/>
        </w:rPr>
        <w:t xml:space="preserve">, </w:t>
      </w:r>
      <w:r>
        <w:rPr>
          <w:sz w:val="32"/>
        </w:rPr>
        <w:t>[</w:t>
      </w:r>
      <w:r>
        <w:rPr>
          <w:i/>
          <w:sz w:val="28"/>
        </w:rPr>
        <w:t>дн. / об.</w:t>
      </w:r>
      <w:r>
        <w:rPr>
          <w:sz w:val="32"/>
        </w:rPr>
        <w:t>]</w:t>
      </w:r>
      <w:r>
        <w:rPr>
          <w:sz w:val="28"/>
        </w:rPr>
        <w:t>.</w:t>
      </w:r>
    </w:p>
    <w:p w:rsidR="005102E4" w:rsidRDefault="00987D6B">
      <w:pPr>
        <w:pStyle w:val="a6"/>
        <w:rPr>
          <w:sz w:val="28"/>
        </w:rPr>
      </w:pPr>
      <w:r>
        <w:rPr>
          <w:sz w:val="28"/>
        </w:rPr>
        <w:t>20</w:t>
      </w:r>
      <w:r w:rsidR="00DA05BB">
        <w:rPr>
          <w:sz w:val="28"/>
        </w:rPr>
        <w:t>12</w:t>
      </w:r>
      <w:r w:rsidR="005102E4">
        <w:rPr>
          <w:sz w:val="28"/>
        </w:rPr>
        <w:t xml:space="preserve"> г.:</w:t>
      </w:r>
      <w:r w:rsidR="005102E4">
        <w:rPr>
          <w:sz w:val="28"/>
        </w:rPr>
        <w:tab/>
      </w:r>
      <w:r w:rsidR="00756E54" w:rsidRPr="00756E54">
        <w:rPr>
          <w:position w:val="-28"/>
          <w:sz w:val="28"/>
        </w:rPr>
        <w:object w:dxaOrig="2780" w:dyaOrig="660">
          <v:shape id="_x0000_i1043" type="#_x0000_t75" style="width:139pt;height:32.65pt" o:ole="" fillcolor="window">
            <v:imagedata r:id="rId45" o:title=""/>
          </v:shape>
          <o:OLEObject Type="Embed" ProgID="Equation.DSMT4" ShapeID="_x0000_i1043" DrawAspect="Content" ObjectID="_1477397373" r:id="rId46"/>
        </w:object>
      </w:r>
      <w:r w:rsidR="005102E4">
        <w:rPr>
          <w:sz w:val="28"/>
        </w:rPr>
        <w:t>;</w:t>
      </w:r>
    </w:p>
    <w:p w:rsidR="005102E4" w:rsidRDefault="00987D6B">
      <w:pPr>
        <w:pStyle w:val="a6"/>
        <w:rPr>
          <w:sz w:val="28"/>
        </w:rPr>
      </w:pPr>
      <w:r>
        <w:rPr>
          <w:sz w:val="28"/>
        </w:rPr>
        <w:t>20</w:t>
      </w:r>
      <w:r w:rsidR="00DA05BB">
        <w:rPr>
          <w:sz w:val="28"/>
        </w:rPr>
        <w:t>13</w:t>
      </w:r>
      <w:r w:rsidR="005102E4">
        <w:rPr>
          <w:sz w:val="28"/>
        </w:rPr>
        <w:t xml:space="preserve"> г.:</w:t>
      </w:r>
      <w:r w:rsidR="005102E4">
        <w:rPr>
          <w:sz w:val="28"/>
        </w:rPr>
        <w:tab/>
      </w:r>
      <w:r w:rsidR="00756E54" w:rsidRPr="00756E54">
        <w:rPr>
          <w:position w:val="-28"/>
          <w:sz w:val="28"/>
        </w:rPr>
        <w:object w:dxaOrig="2860" w:dyaOrig="660">
          <v:shape id="_x0000_i1044" type="#_x0000_t75" style="width:143.15pt;height:32.65pt" o:ole="" fillcolor="window">
            <v:imagedata r:id="rId47" o:title=""/>
          </v:shape>
          <o:OLEObject Type="Embed" ProgID="Equation.DSMT4" ShapeID="_x0000_i1044" DrawAspect="Content" ObjectID="_1477397374" r:id="rId48"/>
        </w:object>
      </w:r>
      <w:r w:rsidR="005102E4">
        <w:rPr>
          <w:sz w:val="28"/>
        </w:rPr>
        <w:t>.</w:t>
      </w:r>
    </w:p>
    <w:p w:rsidR="005102E4" w:rsidRDefault="005102E4">
      <w:pPr>
        <w:pStyle w:val="a6"/>
        <w:rPr>
          <w:sz w:val="28"/>
        </w:rPr>
      </w:pPr>
      <w:r>
        <w:rPr>
          <w:sz w:val="28"/>
        </w:rPr>
        <w:t>Длительность оборота у</w:t>
      </w:r>
      <w:r w:rsidR="009B7CEF">
        <w:rPr>
          <w:sz w:val="28"/>
        </w:rPr>
        <w:t>величи</w:t>
      </w:r>
      <w:r>
        <w:rPr>
          <w:sz w:val="28"/>
        </w:rPr>
        <w:t xml:space="preserve">лась на </w:t>
      </w:r>
      <w:r w:rsidR="00882D76">
        <w:rPr>
          <w:sz w:val="28"/>
        </w:rPr>
        <w:t>2,74</w:t>
      </w:r>
      <w:r>
        <w:rPr>
          <w:sz w:val="28"/>
        </w:rPr>
        <w:t xml:space="preserve"> дня. Это также свидетельствует об </w:t>
      </w:r>
      <w:r w:rsidR="00882D76">
        <w:rPr>
          <w:sz w:val="28"/>
        </w:rPr>
        <w:t>торможении</w:t>
      </w:r>
      <w:r>
        <w:rPr>
          <w:sz w:val="28"/>
        </w:rPr>
        <w:t xml:space="preserve"> оборачиваемости.</w:t>
      </w:r>
    </w:p>
    <w:p w:rsidR="005102E4" w:rsidRDefault="005102E4">
      <w:pPr>
        <w:pStyle w:val="a6"/>
        <w:rPr>
          <w:sz w:val="28"/>
        </w:rPr>
      </w:pPr>
      <w:r>
        <w:rPr>
          <w:sz w:val="28"/>
        </w:rPr>
        <w:t>3. Рентабельность оборотного капитала (</w:t>
      </w:r>
      <w:r>
        <w:rPr>
          <w:i/>
          <w:sz w:val="28"/>
        </w:rPr>
        <w:t>Р</w:t>
      </w:r>
      <w:r>
        <w:rPr>
          <w:i/>
          <w:sz w:val="28"/>
          <w:vertAlign w:val="subscript"/>
        </w:rPr>
        <w:t>ОбК</w:t>
      </w:r>
      <w:r>
        <w:rPr>
          <w:sz w:val="28"/>
        </w:rPr>
        <w:t>) показывает, сколько прибыли предприятие получает с одного рубля оборотного капитала:</w:t>
      </w:r>
    </w:p>
    <w:p w:rsidR="005102E4" w:rsidRDefault="005102E4">
      <w:pPr>
        <w:pStyle w:val="a6"/>
        <w:ind w:firstLine="0"/>
        <w:jc w:val="center"/>
        <w:rPr>
          <w:sz w:val="28"/>
        </w:rPr>
      </w:pPr>
      <w:r>
        <w:rPr>
          <w:position w:val="-28"/>
          <w:sz w:val="28"/>
        </w:rPr>
        <w:object w:dxaOrig="2160" w:dyaOrig="720">
          <v:shape id="_x0000_i1045" type="#_x0000_t75" style="width:108pt;height:36pt" o:ole="" fillcolor="window">
            <v:imagedata r:id="rId49" o:title=""/>
          </v:shape>
          <o:OLEObject Type="Embed" ProgID="Equation.3" ShapeID="_x0000_i1045" DrawAspect="Content" ObjectID="_1477397375" r:id="rId50"/>
        </w:object>
      </w:r>
      <w:r>
        <w:rPr>
          <w:sz w:val="28"/>
        </w:rPr>
        <w:t xml:space="preserve"> </w:t>
      </w:r>
      <w:r>
        <w:rPr>
          <w:position w:val="-10"/>
          <w:sz w:val="28"/>
        </w:rPr>
        <w:object w:dxaOrig="420" w:dyaOrig="360">
          <v:shape id="_x0000_i1046" type="#_x0000_t75" style="width:20.95pt;height:18.4pt" o:ole="" fillcolor="window">
            <v:imagedata r:id="rId51" o:title=""/>
          </v:shape>
          <o:OLEObject Type="Embed" ProgID="Equation.3" ShapeID="_x0000_i1046" DrawAspect="Content" ObjectID="_1477397376" r:id="rId52"/>
        </w:object>
      </w:r>
      <w:r>
        <w:rPr>
          <w:sz w:val="28"/>
        </w:rPr>
        <w:t>.</w:t>
      </w:r>
    </w:p>
    <w:p w:rsidR="005102E4" w:rsidRDefault="00987D6B">
      <w:pPr>
        <w:pStyle w:val="a6"/>
        <w:rPr>
          <w:sz w:val="28"/>
        </w:rPr>
      </w:pPr>
      <w:r>
        <w:rPr>
          <w:sz w:val="28"/>
        </w:rPr>
        <w:t>20</w:t>
      </w:r>
      <w:r w:rsidR="00DA05BB">
        <w:rPr>
          <w:sz w:val="28"/>
        </w:rPr>
        <w:t>12</w:t>
      </w:r>
      <w:r w:rsidR="005102E4">
        <w:rPr>
          <w:sz w:val="28"/>
        </w:rPr>
        <w:t xml:space="preserve"> г.:</w:t>
      </w:r>
      <w:r w:rsidR="005102E4">
        <w:rPr>
          <w:sz w:val="28"/>
        </w:rPr>
        <w:tab/>
      </w:r>
      <w:r w:rsidR="00756E54" w:rsidRPr="00756E54">
        <w:rPr>
          <w:position w:val="-24"/>
          <w:sz w:val="28"/>
        </w:rPr>
        <w:object w:dxaOrig="2720" w:dyaOrig="620">
          <v:shape id="_x0000_i1047" type="#_x0000_t75" style="width:135.65pt;height:31pt" o:ole="" fillcolor="window">
            <v:imagedata r:id="rId53" o:title=""/>
          </v:shape>
          <o:OLEObject Type="Embed" ProgID="Equation.DSMT4" ShapeID="_x0000_i1047" DrawAspect="Content" ObjectID="_1477397377" r:id="rId54"/>
        </w:object>
      </w:r>
      <w:r w:rsidR="005102E4">
        <w:rPr>
          <w:sz w:val="28"/>
        </w:rPr>
        <w:t>;</w:t>
      </w:r>
    </w:p>
    <w:p w:rsidR="005102E4" w:rsidRDefault="00987D6B">
      <w:pPr>
        <w:pStyle w:val="a6"/>
        <w:rPr>
          <w:sz w:val="28"/>
        </w:rPr>
      </w:pPr>
      <w:r>
        <w:rPr>
          <w:sz w:val="28"/>
        </w:rPr>
        <w:t>20</w:t>
      </w:r>
      <w:r w:rsidR="00DA05BB">
        <w:rPr>
          <w:sz w:val="28"/>
        </w:rPr>
        <w:t>13</w:t>
      </w:r>
      <w:r w:rsidR="005102E4">
        <w:rPr>
          <w:sz w:val="28"/>
        </w:rPr>
        <w:t xml:space="preserve"> г.:</w:t>
      </w:r>
      <w:r w:rsidR="005102E4">
        <w:rPr>
          <w:sz w:val="28"/>
        </w:rPr>
        <w:tab/>
      </w:r>
      <w:r w:rsidR="00756E54" w:rsidRPr="00756E54">
        <w:rPr>
          <w:position w:val="-24"/>
          <w:sz w:val="28"/>
        </w:rPr>
        <w:object w:dxaOrig="2500" w:dyaOrig="620">
          <v:shape id="_x0000_i1048" type="#_x0000_t75" style="width:124.75pt;height:31pt" o:ole="" fillcolor="window">
            <v:imagedata r:id="rId55" o:title=""/>
          </v:shape>
          <o:OLEObject Type="Embed" ProgID="Equation.DSMT4" ShapeID="_x0000_i1048" DrawAspect="Content" ObjectID="_1477397378" r:id="rId56"/>
        </w:object>
      </w:r>
      <w:r w:rsidR="005102E4">
        <w:rPr>
          <w:sz w:val="28"/>
        </w:rPr>
        <w:t>.</w:t>
      </w:r>
    </w:p>
    <w:p w:rsidR="005102E4" w:rsidRDefault="005102E4">
      <w:pPr>
        <w:pStyle w:val="a6"/>
        <w:rPr>
          <w:sz w:val="28"/>
        </w:rPr>
      </w:pPr>
      <w:r>
        <w:rPr>
          <w:sz w:val="28"/>
        </w:rPr>
        <w:t xml:space="preserve">Рентабельность оборотного капитала </w:t>
      </w:r>
      <w:r w:rsidR="00882D76">
        <w:rPr>
          <w:sz w:val="28"/>
        </w:rPr>
        <w:t>увеличилась</w:t>
      </w:r>
      <w:r>
        <w:rPr>
          <w:sz w:val="28"/>
        </w:rPr>
        <w:t xml:space="preserve"> на </w:t>
      </w:r>
      <w:r w:rsidR="00882D76">
        <w:rPr>
          <w:sz w:val="28"/>
        </w:rPr>
        <w:t>4,43</w:t>
      </w:r>
      <w:r>
        <w:rPr>
          <w:sz w:val="28"/>
        </w:rPr>
        <w:t xml:space="preserve"> п.п., что показывает </w:t>
      </w:r>
      <w:r w:rsidR="00882D76">
        <w:rPr>
          <w:sz w:val="28"/>
        </w:rPr>
        <w:t>увеличение</w:t>
      </w:r>
      <w:r>
        <w:rPr>
          <w:sz w:val="28"/>
        </w:rPr>
        <w:t xml:space="preserve"> прибыли, получаемой с одного рубля оборотного капитала на </w:t>
      </w:r>
      <w:r w:rsidR="00882D76">
        <w:rPr>
          <w:sz w:val="28"/>
        </w:rPr>
        <w:t>4,43</w:t>
      </w:r>
      <w:r>
        <w:rPr>
          <w:sz w:val="28"/>
        </w:rPr>
        <w:t xml:space="preserve"> к. Это произошло вследствие </w:t>
      </w:r>
      <w:r w:rsidR="00882D76">
        <w:rPr>
          <w:sz w:val="28"/>
        </w:rPr>
        <w:t>увеличения</w:t>
      </w:r>
      <w:r>
        <w:rPr>
          <w:sz w:val="28"/>
        </w:rPr>
        <w:t xml:space="preserve"> величины прибыли на </w:t>
      </w:r>
      <w:r w:rsidR="00882D76">
        <w:rPr>
          <w:sz w:val="28"/>
        </w:rPr>
        <w:t xml:space="preserve">800 тыс. р. при </w:t>
      </w:r>
      <w:r>
        <w:rPr>
          <w:sz w:val="28"/>
        </w:rPr>
        <w:t xml:space="preserve"> </w:t>
      </w:r>
      <w:r w:rsidR="00882D76">
        <w:rPr>
          <w:sz w:val="28"/>
        </w:rPr>
        <w:t>увеличении</w:t>
      </w:r>
      <w:r>
        <w:rPr>
          <w:sz w:val="28"/>
        </w:rPr>
        <w:t xml:space="preserve"> оборотных активов (на </w:t>
      </w:r>
      <w:r w:rsidR="00882D76">
        <w:rPr>
          <w:sz w:val="28"/>
        </w:rPr>
        <w:t>820</w:t>
      </w:r>
      <w:r>
        <w:rPr>
          <w:sz w:val="28"/>
        </w:rPr>
        <w:t> тыс. р.).</w:t>
      </w:r>
    </w:p>
    <w:p w:rsidR="005102E4" w:rsidRDefault="005102E4">
      <w:pPr>
        <w:pStyle w:val="a6"/>
        <w:rPr>
          <w:sz w:val="28"/>
        </w:rPr>
      </w:pPr>
      <w:r>
        <w:rPr>
          <w:sz w:val="28"/>
        </w:rPr>
        <w:t>Поддержать высокий уровень оборачиваемости можно за счет ритмичности и комплексности материально-технического обеспечения, исключения замораживания материальных запасов, снижения удельных расходов материальных ресурсов, ускорения документооборота.</w:t>
      </w:r>
    </w:p>
    <w:p w:rsidR="005102E4" w:rsidRPr="00421C3E" w:rsidRDefault="005102E4">
      <w:pPr>
        <w:pStyle w:val="a6"/>
        <w:ind w:firstLine="0"/>
        <w:rPr>
          <w:sz w:val="28"/>
        </w:rPr>
      </w:pPr>
    </w:p>
    <w:p w:rsidR="00756E54" w:rsidRPr="00421C3E" w:rsidRDefault="00756E54">
      <w:pPr>
        <w:pStyle w:val="a6"/>
        <w:ind w:firstLine="0"/>
        <w:rPr>
          <w:sz w:val="28"/>
        </w:rPr>
      </w:pPr>
    </w:p>
    <w:p w:rsidR="00756E54" w:rsidRPr="00421C3E" w:rsidRDefault="00756E54">
      <w:pPr>
        <w:pStyle w:val="a6"/>
        <w:ind w:firstLine="0"/>
        <w:rPr>
          <w:sz w:val="28"/>
        </w:rPr>
      </w:pPr>
    </w:p>
    <w:p w:rsidR="00756E54" w:rsidRPr="00421C3E" w:rsidRDefault="00756E54">
      <w:pPr>
        <w:pStyle w:val="a6"/>
        <w:ind w:firstLine="0"/>
        <w:rPr>
          <w:sz w:val="28"/>
        </w:rPr>
      </w:pPr>
    </w:p>
    <w:p w:rsidR="00756E54" w:rsidRPr="00421C3E" w:rsidRDefault="00756E54">
      <w:pPr>
        <w:pStyle w:val="a6"/>
        <w:ind w:firstLine="0"/>
        <w:rPr>
          <w:sz w:val="28"/>
        </w:rPr>
      </w:pPr>
    </w:p>
    <w:p w:rsidR="005102E4" w:rsidRDefault="005102E4">
      <w:pPr>
        <w:pStyle w:val="a6"/>
        <w:ind w:firstLine="0"/>
        <w:jc w:val="center"/>
        <w:rPr>
          <w:b/>
          <w:sz w:val="28"/>
        </w:rPr>
      </w:pPr>
      <w:r>
        <w:rPr>
          <w:b/>
          <w:sz w:val="28"/>
        </w:rPr>
        <w:lastRenderedPageBreak/>
        <w:t>3.2. Эффективность использования трудовых ресурсов</w:t>
      </w:r>
    </w:p>
    <w:p w:rsidR="005102E4" w:rsidRDefault="005102E4">
      <w:pPr>
        <w:pStyle w:val="a6"/>
        <w:ind w:firstLine="0"/>
        <w:jc w:val="center"/>
        <w:rPr>
          <w:sz w:val="28"/>
        </w:rPr>
      </w:pPr>
    </w:p>
    <w:p w:rsidR="005102E4" w:rsidRDefault="005102E4">
      <w:pPr>
        <w:pStyle w:val="a6"/>
        <w:ind w:firstLine="0"/>
        <w:rPr>
          <w:sz w:val="28"/>
        </w:rPr>
      </w:pPr>
      <w:r>
        <w:rPr>
          <w:sz w:val="28"/>
        </w:rPr>
        <w:tab/>
        <w:t>Основным показателем эффективности использования трудовых ресурсов является производительность труда (</w:t>
      </w:r>
      <w:r>
        <w:rPr>
          <w:i/>
          <w:sz w:val="28"/>
        </w:rPr>
        <w:t>ПТ</w:t>
      </w:r>
      <w:r>
        <w:rPr>
          <w:sz w:val="28"/>
        </w:rPr>
        <w:t>). Ее можно рассчитать двумя методами: натуральным и стоимостным.</w:t>
      </w:r>
    </w:p>
    <w:p w:rsidR="005102E4" w:rsidRDefault="005102E4">
      <w:pPr>
        <w:pStyle w:val="a6"/>
        <w:ind w:firstLine="0"/>
        <w:rPr>
          <w:sz w:val="28"/>
        </w:rPr>
      </w:pPr>
      <w:r>
        <w:rPr>
          <w:sz w:val="28"/>
        </w:rPr>
        <w:tab/>
        <w:t>1. Натуральный метод расчета:</w:t>
      </w:r>
    </w:p>
    <w:p w:rsidR="005102E4" w:rsidRDefault="005102E4">
      <w:pPr>
        <w:pStyle w:val="a6"/>
        <w:ind w:firstLine="0"/>
        <w:jc w:val="center"/>
        <w:rPr>
          <w:sz w:val="28"/>
        </w:rPr>
      </w:pPr>
      <w:r>
        <w:rPr>
          <w:position w:val="-34"/>
          <w:sz w:val="28"/>
        </w:rPr>
        <w:object w:dxaOrig="1480" w:dyaOrig="780">
          <v:shape id="_x0000_i1049" type="#_x0000_t75" style="width:73.65pt;height:39.35pt" o:ole="" fillcolor="window">
            <v:imagedata r:id="rId57" o:title=""/>
          </v:shape>
          <o:OLEObject Type="Embed" ProgID="Equation.3" ShapeID="_x0000_i1049" DrawAspect="Content" ObjectID="_1477397379" r:id="rId58"/>
        </w:object>
      </w:r>
      <w:r>
        <w:rPr>
          <w:sz w:val="28"/>
        </w:rPr>
        <w:t xml:space="preserve">, </w:t>
      </w:r>
      <w:r>
        <w:rPr>
          <w:position w:val="-32"/>
          <w:sz w:val="28"/>
        </w:rPr>
        <w:object w:dxaOrig="1840" w:dyaOrig="780">
          <v:shape id="_x0000_i1050" type="#_x0000_t75" style="width:92.1pt;height:39.35pt" o:ole="" fillcolor="window">
            <v:imagedata r:id="rId59" o:title=""/>
          </v:shape>
          <o:OLEObject Type="Embed" ProgID="Equation.3" ShapeID="_x0000_i1050" DrawAspect="Content" ObjectID="_1477397380" r:id="rId60"/>
        </w:object>
      </w:r>
      <w:r>
        <w:rPr>
          <w:sz w:val="28"/>
        </w:rPr>
        <w:t>.</w:t>
      </w:r>
    </w:p>
    <w:p w:rsidR="005102E4" w:rsidRDefault="005102E4">
      <w:pPr>
        <w:pStyle w:val="a6"/>
        <w:ind w:firstLine="0"/>
        <w:rPr>
          <w:sz w:val="28"/>
        </w:rPr>
      </w:pPr>
      <w:r>
        <w:rPr>
          <w:sz w:val="28"/>
        </w:rPr>
        <w:tab/>
      </w:r>
      <w:r w:rsidR="00987D6B">
        <w:rPr>
          <w:sz w:val="28"/>
        </w:rPr>
        <w:t>20</w:t>
      </w:r>
      <w:r w:rsidR="00DA05BB">
        <w:rPr>
          <w:sz w:val="28"/>
        </w:rPr>
        <w:t>12</w:t>
      </w:r>
      <w:r>
        <w:rPr>
          <w:sz w:val="28"/>
        </w:rPr>
        <w:t xml:space="preserve"> г.:</w:t>
      </w:r>
      <w:r>
        <w:rPr>
          <w:sz w:val="28"/>
        </w:rPr>
        <w:tab/>
      </w:r>
      <w:r w:rsidR="00AB77AD" w:rsidRPr="00756E54">
        <w:rPr>
          <w:position w:val="-24"/>
          <w:sz w:val="28"/>
        </w:rPr>
        <w:object w:dxaOrig="1579" w:dyaOrig="620">
          <v:shape id="_x0000_i1051" type="#_x0000_t75" style="width:78.7pt;height:31pt" o:ole="" fillcolor="window">
            <v:imagedata r:id="rId61" o:title=""/>
          </v:shape>
          <o:OLEObject Type="Embed" ProgID="Equation.DSMT4" ShapeID="_x0000_i1051" DrawAspect="Content" ObjectID="_1477397381" r:id="rId62"/>
        </w:object>
      </w:r>
      <w:r>
        <w:rPr>
          <w:position w:val="-32"/>
          <w:sz w:val="28"/>
        </w:rPr>
        <w:object w:dxaOrig="1400" w:dyaOrig="780">
          <v:shape id="_x0000_i1052" type="#_x0000_t75" style="width:70.35pt;height:39.35pt" o:ole="" fillcolor="window">
            <v:imagedata r:id="rId63" o:title=""/>
          </v:shape>
          <o:OLEObject Type="Embed" ProgID="Equation.3" ShapeID="_x0000_i1052" DrawAspect="Content" ObjectID="_1477397382" r:id="rId64"/>
        </w:object>
      </w:r>
      <w:r>
        <w:rPr>
          <w:sz w:val="28"/>
        </w:rPr>
        <w:t>;</w:t>
      </w:r>
    </w:p>
    <w:p w:rsidR="005102E4" w:rsidRDefault="005102E4">
      <w:pPr>
        <w:pStyle w:val="a6"/>
        <w:ind w:firstLine="0"/>
        <w:rPr>
          <w:sz w:val="28"/>
        </w:rPr>
      </w:pPr>
      <w:r>
        <w:rPr>
          <w:sz w:val="28"/>
        </w:rPr>
        <w:tab/>
      </w:r>
      <w:r w:rsidR="00DA05BB">
        <w:rPr>
          <w:sz w:val="28"/>
        </w:rPr>
        <w:t>2013</w:t>
      </w:r>
      <w:r>
        <w:rPr>
          <w:sz w:val="28"/>
        </w:rPr>
        <w:t xml:space="preserve"> г.:</w:t>
      </w:r>
      <w:r>
        <w:rPr>
          <w:sz w:val="28"/>
        </w:rPr>
        <w:tab/>
      </w:r>
      <w:r w:rsidR="00AB77AD" w:rsidRPr="00756E54">
        <w:rPr>
          <w:position w:val="-24"/>
          <w:sz w:val="28"/>
        </w:rPr>
        <w:object w:dxaOrig="1579" w:dyaOrig="620">
          <v:shape id="_x0000_i1053" type="#_x0000_t75" style="width:78.7pt;height:31pt" o:ole="" fillcolor="window">
            <v:imagedata r:id="rId65" o:title=""/>
          </v:shape>
          <o:OLEObject Type="Embed" ProgID="Equation.DSMT4" ShapeID="_x0000_i1053" DrawAspect="Content" ObjectID="_1477397383" r:id="rId66"/>
        </w:object>
      </w:r>
      <w:r>
        <w:rPr>
          <w:position w:val="-32"/>
          <w:sz w:val="28"/>
        </w:rPr>
        <w:object w:dxaOrig="1400" w:dyaOrig="780">
          <v:shape id="_x0000_i1054" type="#_x0000_t75" style="width:70.35pt;height:39.35pt" o:ole="" fillcolor="window">
            <v:imagedata r:id="rId67" o:title=""/>
          </v:shape>
          <o:OLEObject Type="Embed" ProgID="Equation.3" ShapeID="_x0000_i1054" DrawAspect="Content" ObjectID="_1477397384" r:id="rId68"/>
        </w:object>
      </w:r>
      <w:r>
        <w:rPr>
          <w:sz w:val="28"/>
        </w:rPr>
        <w:t>.</w:t>
      </w:r>
    </w:p>
    <w:p w:rsidR="005102E4" w:rsidRDefault="005102E4">
      <w:pPr>
        <w:pStyle w:val="a6"/>
        <w:ind w:firstLine="0"/>
        <w:rPr>
          <w:sz w:val="28"/>
        </w:rPr>
      </w:pPr>
      <w:r>
        <w:rPr>
          <w:sz w:val="28"/>
        </w:rPr>
        <w:tab/>
        <w:t>2. Стоимостной метод расчета:</w:t>
      </w:r>
    </w:p>
    <w:p w:rsidR="005102E4" w:rsidRDefault="005102E4">
      <w:pPr>
        <w:pStyle w:val="a6"/>
        <w:ind w:firstLine="0"/>
        <w:jc w:val="center"/>
        <w:rPr>
          <w:sz w:val="28"/>
        </w:rPr>
      </w:pPr>
      <w:r>
        <w:rPr>
          <w:position w:val="-34"/>
          <w:sz w:val="28"/>
        </w:rPr>
        <w:object w:dxaOrig="1480" w:dyaOrig="780">
          <v:shape id="_x0000_i1055" type="#_x0000_t75" style="width:73.65pt;height:39.35pt" o:ole="" fillcolor="window">
            <v:imagedata r:id="rId69" o:title=""/>
          </v:shape>
          <o:OLEObject Type="Embed" ProgID="Equation.3" ShapeID="_x0000_i1055" DrawAspect="Content" ObjectID="_1477397385" r:id="rId70"/>
        </w:object>
      </w:r>
      <w:r>
        <w:rPr>
          <w:sz w:val="28"/>
        </w:rPr>
        <w:t xml:space="preserve">, </w:t>
      </w:r>
      <w:r>
        <w:rPr>
          <w:position w:val="-32"/>
          <w:sz w:val="28"/>
        </w:rPr>
        <w:object w:dxaOrig="1180" w:dyaOrig="780">
          <v:shape id="_x0000_i1056" type="#_x0000_t75" style="width:58.6pt;height:39.35pt" o:ole="" fillcolor="window">
            <v:imagedata r:id="rId71" o:title=""/>
          </v:shape>
          <o:OLEObject Type="Embed" ProgID="Equation.3" ShapeID="_x0000_i1056" DrawAspect="Content" ObjectID="_1477397386" r:id="rId72"/>
        </w:object>
      </w:r>
      <w:r>
        <w:rPr>
          <w:sz w:val="28"/>
        </w:rPr>
        <w:t>.</w:t>
      </w:r>
    </w:p>
    <w:p w:rsidR="005102E4" w:rsidRDefault="005102E4">
      <w:pPr>
        <w:pStyle w:val="a6"/>
        <w:ind w:firstLine="0"/>
        <w:rPr>
          <w:sz w:val="28"/>
        </w:rPr>
      </w:pPr>
      <w:r>
        <w:rPr>
          <w:sz w:val="28"/>
        </w:rPr>
        <w:tab/>
      </w:r>
      <w:r w:rsidR="00987D6B">
        <w:rPr>
          <w:sz w:val="28"/>
        </w:rPr>
        <w:t>20</w:t>
      </w:r>
      <w:r w:rsidR="00DA05BB">
        <w:rPr>
          <w:sz w:val="28"/>
        </w:rPr>
        <w:t>12</w:t>
      </w:r>
      <w:r>
        <w:rPr>
          <w:sz w:val="28"/>
        </w:rPr>
        <w:t xml:space="preserve"> г.:</w:t>
      </w:r>
      <w:r>
        <w:rPr>
          <w:sz w:val="28"/>
        </w:rPr>
        <w:tab/>
      </w:r>
      <w:r w:rsidR="00AB77AD" w:rsidRPr="00756E54">
        <w:rPr>
          <w:position w:val="-24"/>
          <w:sz w:val="28"/>
        </w:rPr>
        <w:object w:dxaOrig="2060" w:dyaOrig="620">
          <v:shape id="_x0000_i1057" type="#_x0000_t75" style="width:103pt;height:31pt" o:ole="" fillcolor="window">
            <v:imagedata r:id="rId73" o:title=""/>
          </v:shape>
          <o:OLEObject Type="Embed" ProgID="Equation.DSMT4" ShapeID="_x0000_i1057" DrawAspect="Content" ObjectID="_1477397387" r:id="rId74"/>
        </w:object>
      </w:r>
      <w:r>
        <w:rPr>
          <w:position w:val="-32"/>
          <w:sz w:val="28"/>
        </w:rPr>
        <w:object w:dxaOrig="1740" w:dyaOrig="780">
          <v:shape id="_x0000_i1058" type="#_x0000_t75" style="width:87.05pt;height:39.35pt" o:ole="" fillcolor="window">
            <v:imagedata r:id="rId75" o:title=""/>
          </v:shape>
          <o:OLEObject Type="Embed" ProgID="Equation.3" ShapeID="_x0000_i1058" DrawAspect="Content" ObjectID="_1477397388" r:id="rId76"/>
        </w:object>
      </w:r>
      <w:r>
        <w:rPr>
          <w:sz w:val="28"/>
        </w:rPr>
        <w:t>;</w:t>
      </w:r>
    </w:p>
    <w:p w:rsidR="005102E4" w:rsidRDefault="005102E4">
      <w:pPr>
        <w:pStyle w:val="a6"/>
        <w:ind w:firstLine="0"/>
        <w:rPr>
          <w:sz w:val="28"/>
        </w:rPr>
      </w:pPr>
      <w:r>
        <w:rPr>
          <w:sz w:val="28"/>
        </w:rPr>
        <w:tab/>
      </w:r>
      <w:r w:rsidR="00987D6B">
        <w:rPr>
          <w:sz w:val="28"/>
        </w:rPr>
        <w:t>20</w:t>
      </w:r>
      <w:r w:rsidR="00DA05BB">
        <w:rPr>
          <w:sz w:val="28"/>
        </w:rPr>
        <w:t>13</w:t>
      </w:r>
      <w:r>
        <w:rPr>
          <w:sz w:val="28"/>
        </w:rPr>
        <w:t xml:space="preserve"> г.:</w:t>
      </w:r>
      <w:r>
        <w:rPr>
          <w:sz w:val="28"/>
        </w:rPr>
        <w:tab/>
      </w:r>
      <w:r w:rsidR="00AB77AD" w:rsidRPr="00756E54">
        <w:rPr>
          <w:position w:val="-24"/>
          <w:sz w:val="28"/>
        </w:rPr>
        <w:object w:dxaOrig="1880" w:dyaOrig="620">
          <v:shape id="_x0000_i1059" type="#_x0000_t75" style="width:93.75pt;height:31pt" o:ole="" fillcolor="window">
            <v:imagedata r:id="rId77" o:title=""/>
          </v:shape>
          <o:OLEObject Type="Embed" ProgID="Equation.DSMT4" ShapeID="_x0000_i1059" DrawAspect="Content" ObjectID="_1477397389" r:id="rId78"/>
        </w:object>
      </w:r>
      <w:r>
        <w:rPr>
          <w:position w:val="-32"/>
          <w:sz w:val="28"/>
        </w:rPr>
        <w:object w:dxaOrig="1740" w:dyaOrig="780">
          <v:shape id="_x0000_i1060" type="#_x0000_t75" style="width:87.05pt;height:39.35pt" o:ole="" fillcolor="window">
            <v:imagedata r:id="rId79" o:title=""/>
          </v:shape>
          <o:OLEObject Type="Embed" ProgID="Equation.3" ShapeID="_x0000_i1060" DrawAspect="Content" ObjectID="_1477397390" r:id="rId80"/>
        </w:object>
      </w:r>
      <w:r>
        <w:rPr>
          <w:sz w:val="28"/>
        </w:rPr>
        <w:t>.</w:t>
      </w:r>
    </w:p>
    <w:p w:rsidR="005102E4" w:rsidRDefault="005102E4">
      <w:pPr>
        <w:pStyle w:val="a6"/>
        <w:ind w:firstLine="0"/>
        <w:rPr>
          <w:sz w:val="28"/>
        </w:rPr>
      </w:pPr>
      <w:r>
        <w:rPr>
          <w:sz w:val="28"/>
        </w:rPr>
        <w:tab/>
        <w:t>Производительность труда на предприятии в рассматриваемый период возросла. Дальнейшее повышение производительности труда возможно за счет роста фондовооруженности труда, снижения доли немеханизированных работ, совершенствования оборудования предприятия и повышения квалификации персонала.</w:t>
      </w:r>
    </w:p>
    <w:p w:rsidR="005102E4" w:rsidRDefault="005102E4">
      <w:pPr>
        <w:pStyle w:val="a6"/>
        <w:ind w:firstLine="0"/>
        <w:rPr>
          <w:sz w:val="28"/>
        </w:rPr>
      </w:pPr>
    </w:p>
    <w:p w:rsidR="005102E4" w:rsidRDefault="005102E4">
      <w:pPr>
        <w:pStyle w:val="a6"/>
        <w:ind w:firstLine="0"/>
        <w:jc w:val="center"/>
        <w:rPr>
          <w:b/>
          <w:sz w:val="28"/>
        </w:rPr>
      </w:pPr>
      <w:r>
        <w:rPr>
          <w:b/>
          <w:sz w:val="28"/>
        </w:rPr>
        <w:t>3.3. Рентабельность</w:t>
      </w:r>
    </w:p>
    <w:p w:rsidR="005102E4" w:rsidRDefault="005102E4">
      <w:pPr>
        <w:pStyle w:val="a6"/>
        <w:ind w:firstLine="0"/>
        <w:rPr>
          <w:sz w:val="28"/>
        </w:rPr>
      </w:pPr>
    </w:p>
    <w:p w:rsidR="005102E4" w:rsidRDefault="005102E4">
      <w:pPr>
        <w:pStyle w:val="a6"/>
        <w:ind w:firstLine="0"/>
        <w:rPr>
          <w:sz w:val="28"/>
        </w:rPr>
      </w:pPr>
      <w:r>
        <w:rPr>
          <w:sz w:val="28"/>
        </w:rPr>
        <w:tab/>
        <w:t>Различают такие показатели рентабельности, как общая, оборота, собственного капитала и продукции.</w:t>
      </w:r>
    </w:p>
    <w:p w:rsidR="005102E4" w:rsidRDefault="005102E4">
      <w:pPr>
        <w:pStyle w:val="a6"/>
        <w:ind w:firstLine="0"/>
        <w:rPr>
          <w:sz w:val="28"/>
        </w:rPr>
      </w:pPr>
      <w:r>
        <w:rPr>
          <w:sz w:val="28"/>
        </w:rPr>
        <w:lastRenderedPageBreak/>
        <w:tab/>
        <w:t>1. Рентабельность общая (</w:t>
      </w:r>
      <w:r>
        <w:rPr>
          <w:i/>
          <w:sz w:val="28"/>
        </w:rPr>
        <w:t>Р</w:t>
      </w:r>
      <w:r>
        <w:rPr>
          <w:i/>
          <w:sz w:val="28"/>
          <w:vertAlign w:val="subscript"/>
        </w:rPr>
        <w:t>общ</w:t>
      </w:r>
      <w:r>
        <w:rPr>
          <w:sz w:val="28"/>
        </w:rPr>
        <w:t>) показывает, сколько прибыли предприятие получает с одного рубля своего имущества:</w:t>
      </w:r>
    </w:p>
    <w:p w:rsidR="005102E4" w:rsidRDefault="005102E4">
      <w:pPr>
        <w:pStyle w:val="a6"/>
        <w:ind w:firstLine="0"/>
        <w:jc w:val="center"/>
        <w:rPr>
          <w:sz w:val="28"/>
        </w:rPr>
      </w:pPr>
      <w:r>
        <w:rPr>
          <w:position w:val="-28"/>
          <w:sz w:val="28"/>
        </w:rPr>
        <w:object w:dxaOrig="3960" w:dyaOrig="720">
          <v:shape id="_x0000_i1061" type="#_x0000_t75" style="width:198.4pt;height:36pt" o:ole="" fillcolor="window">
            <v:imagedata r:id="rId81" o:title=""/>
          </v:shape>
          <o:OLEObject Type="Embed" ProgID="Equation.3" ShapeID="_x0000_i1061" DrawAspect="Content" ObjectID="_1477397391" r:id="rId82"/>
        </w:object>
      </w:r>
      <w:r>
        <w:rPr>
          <w:sz w:val="28"/>
        </w:rPr>
        <w:t xml:space="preserve">, </w:t>
      </w:r>
      <w:r>
        <w:rPr>
          <w:position w:val="-10"/>
          <w:sz w:val="28"/>
        </w:rPr>
        <w:object w:dxaOrig="440" w:dyaOrig="360">
          <v:shape id="_x0000_i1062" type="#_x0000_t75" style="width:21.75pt;height:18.4pt" o:ole="" fillcolor="window">
            <v:imagedata r:id="rId83" o:title=""/>
          </v:shape>
          <o:OLEObject Type="Embed" ProgID="Equation.3" ShapeID="_x0000_i1062" DrawAspect="Content" ObjectID="_1477397392" r:id="rId84"/>
        </w:object>
      </w:r>
      <w:r>
        <w:rPr>
          <w:sz w:val="28"/>
        </w:rPr>
        <w:t>.</w:t>
      </w:r>
    </w:p>
    <w:p w:rsidR="005102E4" w:rsidRDefault="00987D6B">
      <w:pPr>
        <w:pStyle w:val="a6"/>
        <w:rPr>
          <w:sz w:val="28"/>
        </w:rPr>
      </w:pPr>
      <w:r>
        <w:rPr>
          <w:sz w:val="28"/>
        </w:rPr>
        <w:t>20</w:t>
      </w:r>
      <w:r w:rsidR="00DA05BB">
        <w:rPr>
          <w:sz w:val="28"/>
        </w:rPr>
        <w:t>12</w:t>
      </w:r>
      <w:r w:rsidR="005102E4">
        <w:rPr>
          <w:sz w:val="28"/>
        </w:rPr>
        <w:t xml:space="preserve"> г.:</w:t>
      </w:r>
      <w:r w:rsidR="005102E4">
        <w:rPr>
          <w:sz w:val="28"/>
        </w:rPr>
        <w:tab/>
      </w:r>
      <w:r w:rsidR="00756E54" w:rsidRPr="00756E54">
        <w:rPr>
          <w:position w:val="-24"/>
          <w:sz w:val="28"/>
        </w:rPr>
        <w:object w:dxaOrig="2780" w:dyaOrig="620">
          <v:shape id="_x0000_i1063" type="#_x0000_t75" style="width:139pt;height:31pt" o:ole="" fillcolor="window">
            <v:imagedata r:id="rId85" o:title=""/>
          </v:shape>
          <o:OLEObject Type="Embed" ProgID="Equation.DSMT4" ShapeID="_x0000_i1063" DrawAspect="Content" ObjectID="_1477397393" r:id="rId86"/>
        </w:object>
      </w:r>
      <w:r w:rsidR="005102E4">
        <w:rPr>
          <w:sz w:val="28"/>
        </w:rPr>
        <w:t>;</w:t>
      </w:r>
    </w:p>
    <w:p w:rsidR="005102E4" w:rsidRDefault="00987D6B">
      <w:pPr>
        <w:pStyle w:val="a6"/>
        <w:rPr>
          <w:sz w:val="28"/>
        </w:rPr>
      </w:pPr>
      <w:r>
        <w:rPr>
          <w:sz w:val="28"/>
        </w:rPr>
        <w:t>20</w:t>
      </w:r>
      <w:r w:rsidR="00DA05BB">
        <w:rPr>
          <w:sz w:val="28"/>
        </w:rPr>
        <w:t>13</w:t>
      </w:r>
      <w:r w:rsidR="005102E4">
        <w:rPr>
          <w:sz w:val="28"/>
        </w:rPr>
        <w:t xml:space="preserve"> г.:</w:t>
      </w:r>
      <w:r w:rsidR="005102E4">
        <w:rPr>
          <w:sz w:val="28"/>
        </w:rPr>
        <w:tab/>
      </w:r>
      <w:r w:rsidR="00756E54" w:rsidRPr="00756E54">
        <w:rPr>
          <w:position w:val="-24"/>
          <w:sz w:val="28"/>
        </w:rPr>
        <w:object w:dxaOrig="2799" w:dyaOrig="620">
          <v:shape id="_x0000_i1064" type="#_x0000_t75" style="width:139.8pt;height:31pt" o:ole="" fillcolor="window">
            <v:imagedata r:id="rId87" o:title=""/>
          </v:shape>
          <o:OLEObject Type="Embed" ProgID="Equation.DSMT4" ShapeID="_x0000_i1064" DrawAspect="Content" ObjectID="_1477397394" r:id="rId88"/>
        </w:object>
      </w:r>
      <w:r w:rsidR="005102E4">
        <w:rPr>
          <w:sz w:val="28"/>
        </w:rPr>
        <w:t>.</w:t>
      </w:r>
    </w:p>
    <w:p w:rsidR="005102E4" w:rsidRDefault="005102E4">
      <w:pPr>
        <w:pStyle w:val="a6"/>
        <w:rPr>
          <w:sz w:val="28"/>
        </w:rPr>
      </w:pPr>
      <w:r>
        <w:rPr>
          <w:sz w:val="28"/>
        </w:rPr>
        <w:t>Общая рентабельность у</w:t>
      </w:r>
      <w:r w:rsidR="00696C8E">
        <w:rPr>
          <w:sz w:val="28"/>
        </w:rPr>
        <w:t>величила</w:t>
      </w:r>
      <w:r>
        <w:rPr>
          <w:sz w:val="28"/>
        </w:rPr>
        <w:t xml:space="preserve">сь на </w:t>
      </w:r>
      <w:r w:rsidR="00696C8E">
        <w:rPr>
          <w:sz w:val="28"/>
        </w:rPr>
        <w:t>2,77</w:t>
      </w:r>
      <w:r>
        <w:rPr>
          <w:sz w:val="28"/>
        </w:rPr>
        <w:t xml:space="preserve"> п.п., что говорит о том, что в </w:t>
      </w:r>
      <w:r w:rsidR="00987D6B">
        <w:rPr>
          <w:sz w:val="28"/>
        </w:rPr>
        <w:t>20</w:t>
      </w:r>
      <w:r w:rsidR="00AB77AD">
        <w:rPr>
          <w:sz w:val="28"/>
        </w:rPr>
        <w:t>13</w:t>
      </w:r>
      <w:r>
        <w:rPr>
          <w:sz w:val="28"/>
        </w:rPr>
        <w:t xml:space="preserve"> году предприятие получает </w:t>
      </w:r>
      <w:r w:rsidR="006A2EA0">
        <w:rPr>
          <w:sz w:val="28"/>
        </w:rPr>
        <w:t>больше</w:t>
      </w:r>
      <w:r>
        <w:rPr>
          <w:sz w:val="28"/>
        </w:rPr>
        <w:t xml:space="preserve"> прибыли с одного рубля своего имущества, чем в </w:t>
      </w:r>
      <w:r w:rsidR="00987D6B">
        <w:rPr>
          <w:sz w:val="28"/>
        </w:rPr>
        <w:t>20</w:t>
      </w:r>
      <w:r w:rsidR="00AB77AD">
        <w:rPr>
          <w:sz w:val="28"/>
        </w:rPr>
        <w:t>12</w:t>
      </w:r>
      <w:r>
        <w:rPr>
          <w:sz w:val="28"/>
        </w:rPr>
        <w:t xml:space="preserve"> году, это свидетельствует о </w:t>
      </w:r>
      <w:r w:rsidR="006A2EA0">
        <w:rPr>
          <w:sz w:val="28"/>
        </w:rPr>
        <w:t>более</w:t>
      </w:r>
      <w:r>
        <w:rPr>
          <w:sz w:val="28"/>
        </w:rPr>
        <w:t xml:space="preserve"> эффективном использовании имущества предприятия (его увеличение приводит к росту прибыли).</w:t>
      </w:r>
    </w:p>
    <w:p w:rsidR="005102E4" w:rsidRDefault="005102E4">
      <w:pPr>
        <w:pStyle w:val="a6"/>
        <w:rPr>
          <w:sz w:val="28"/>
        </w:rPr>
      </w:pPr>
      <w:r>
        <w:rPr>
          <w:sz w:val="28"/>
        </w:rPr>
        <w:t>2. Рентабельность оборота (</w:t>
      </w:r>
      <w:r>
        <w:rPr>
          <w:position w:val="-12"/>
          <w:sz w:val="28"/>
        </w:rPr>
        <w:object w:dxaOrig="460" w:dyaOrig="380">
          <v:shape id="_x0000_i1065" type="#_x0000_t75" style="width:22.6pt;height:19.25pt" o:ole="" fillcolor="window">
            <v:imagedata r:id="rId89" o:title=""/>
          </v:shape>
          <o:OLEObject Type="Embed" ProgID="Equation.3" ShapeID="_x0000_i1065" DrawAspect="Content" ObjectID="_1477397395" r:id="rId90"/>
        </w:object>
      </w:r>
      <w:r>
        <w:rPr>
          <w:sz w:val="28"/>
        </w:rPr>
        <w:t>) показывает, сколько прибыли предприятие получает с одного рубля реализованной продукции:</w:t>
      </w:r>
    </w:p>
    <w:p w:rsidR="005102E4" w:rsidRDefault="005102E4">
      <w:pPr>
        <w:pStyle w:val="a6"/>
        <w:ind w:firstLine="0"/>
        <w:jc w:val="center"/>
        <w:rPr>
          <w:sz w:val="28"/>
        </w:rPr>
      </w:pPr>
      <w:r>
        <w:rPr>
          <w:position w:val="-26"/>
          <w:sz w:val="28"/>
        </w:rPr>
        <w:object w:dxaOrig="1760" w:dyaOrig="700">
          <v:shape id="_x0000_i1066" type="#_x0000_t75" style="width:87.9pt;height:35.15pt" o:ole="" fillcolor="window">
            <v:imagedata r:id="rId91" o:title=""/>
          </v:shape>
          <o:OLEObject Type="Embed" ProgID="Equation.3" ShapeID="_x0000_i1066" DrawAspect="Content" ObjectID="_1477397396" r:id="rId92"/>
        </w:object>
      </w:r>
      <w:r>
        <w:rPr>
          <w:sz w:val="28"/>
        </w:rPr>
        <w:t xml:space="preserve">, </w:t>
      </w:r>
      <w:r>
        <w:rPr>
          <w:position w:val="-10"/>
          <w:sz w:val="28"/>
        </w:rPr>
        <w:object w:dxaOrig="440" w:dyaOrig="360">
          <v:shape id="_x0000_i1067" type="#_x0000_t75" style="width:21.75pt;height:18.4pt" o:ole="" fillcolor="window">
            <v:imagedata r:id="rId83" o:title=""/>
          </v:shape>
          <o:OLEObject Type="Embed" ProgID="Equation.3" ShapeID="_x0000_i1067" DrawAspect="Content" ObjectID="_1477397397" r:id="rId93"/>
        </w:object>
      </w:r>
      <w:r>
        <w:rPr>
          <w:sz w:val="28"/>
        </w:rPr>
        <w:t>.</w:t>
      </w:r>
    </w:p>
    <w:p w:rsidR="005102E4" w:rsidRDefault="00987D6B">
      <w:pPr>
        <w:pStyle w:val="a6"/>
        <w:rPr>
          <w:sz w:val="28"/>
        </w:rPr>
      </w:pPr>
      <w:r>
        <w:rPr>
          <w:sz w:val="28"/>
        </w:rPr>
        <w:t>20</w:t>
      </w:r>
      <w:r w:rsidR="00AB77AD">
        <w:rPr>
          <w:sz w:val="28"/>
        </w:rPr>
        <w:t>12</w:t>
      </w:r>
      <w:r w:rsidR="005102E4">
        <w:rPr>
          <w:sz w:val="28"/>
        </w:rPr>
        <w:t xml:space="preserve"> г.:</w:t>
      </w:r>
      <w:r w:rsidR="005102E4">
        <w:rPr>
          <w:sz w:val="28"/>
        </w:rPr>
        <w:tab/>
      </w:r>
      <w:r w:rsidR="00756E54" w:rsidRPr="00756E54">
        <w:rPr>
          <w:position w:val="-24"/>
          <w:sz w:val="28"/>
        </w:rPr>
        <w:object w:dxaOrig="2680" w:dyaOrig="620">
          <v:shape id="_x0000_i1068" type="#_x0000_t75" style="width:133.95pt;height:31pt" o:ole="" fillcolor="window">
            <v:imagedata r:id="rId94" o:title=""/>
          </v:shape>
          <o:OLEObject Type="Embed" ProgID="Equation.DSMT4" ShapeID="_x0000_i1068" DrawAspect="Content" ObjectID="_1477397398" r:id="rId95"/>
        </w:object>
      </w:r>
      <w:r w:rsidR="005102E4">
        <w:rPr>
          <w:sz w:val="28"/>
        </w:rPr>
        <w:t>;</w:t>
      </w:r>
    </w:p>
    <w:p w:rsidR="005102E4" w:rsidRDefault="00987D6B">
      <w:pPr>
        <w:pStyle w:val="a6"/>
        <w:rPr>
          <w:sz w:val="28"/>
        </w:rPr>
      </w:pPr>
      <w:r>
        <w:rPr>
          <w:sz w:val="28"/>
        </w:rPr>
        <w:t>20</w:t>
      </w:r>
      <w:r w:rsidR="00AB77AD">
        <w:rPr>
          <w:sz w:val="28"/>
        </w:rPr>
        <w:t>13</w:t>
      </w:r>
      <w:r w:rsidR="005102E4">
        <w:rPr>
          <w:sz w:val="28"/>
        </w:rPr>
        <w:t xml:space="preserve"> г.:</w:t>
      </w:r>
      <w:r w:rsidR="005102E4">
        <w:rPr>
          <w:sz w:val="28"/>
        </w:rPr>
        <w:tab/>
      </w:r>
      <w:r w:rsidR="00756E54" w:rsidRPr="00756E54">
        <w:rPr>
          <w:position w:val="-24"/>
          <w:sz w:val="28"/>
        </w:rPr>
        <w:object w:dxaOrig="2680" w:dyaOrig="620">
          <v:shape id="_x0000_i1069" type="#_x0000_t75" style="width:133.95pt;height:31pt" o:ole="" fillcolor="window">
            <v:imagedata r:id="rId96" o:title=""/>
          </v:shape>
          <o:OLEObject Type="Embed" ProgID="Equation.DSMT4" ShapeID="_x0000_i1069" DrawAspect="Content" ObjectID="_1477397399" r:id="rId97"/>
        </w:object>
      </w:r>
      <w:r w:rsidR="005102E4">
        <w:rPr>
          <w:sz w:val="28"/>
        </w:rPr>
        <w:t>.</w:t>
      </w:r>
    </w:p>
    <w:p w:rsidR="005102E4" w:rsidRDefault="005102E4">
      <w:pPr>
        <w:pStyle w:val="a6"/>
        <w:rPr>
          <w:sz w:val="28"/>
        </w:rPr>
      </w:pPr>
      <w:r>
        <w:rPr>
          <w:sz w:val="28"/>
        </w:rPr>
        <w:t xml:space="preserve">Рентабельность оборота </w:t>
      </w:r>
      <w:r w:rsidR="006A2EA0">
        <w:rPr>
          <w:sz w:val="28"/>
        </w:rPr>
        <w:t>повысилась</w:t>
      </w:r>
      <w:r>
        <w:rPr>
          <w:sz w:val="28"/>
        </w:rPr>
        <w:t xml:space="preserve"> на 1,5</w:t>
      </w:r>
      <w:r w:rsidR="006A2EA0">
        <w:rPr>
          <w:sz w:val="28"/>
        </w:rPr>
        <w:t>7</w:t>
      </w:r>
      <w:r>
        <w:rPr>
          <w:sz w:val="28"/>
        </w:rPr>
        <w:t xml:space="preserve"> п.п., произошло у</w:t>
      </w:r>
      <w:r w:rsidR="006A2EA0">
        <w:rPr>
          <w:sz w:val="28"/>
        </w:rPr>
        <w:t xml:space="preserve">величение </w:t>
      </w:r>
      <w:r>
        <w:rPr>
          <w:sz w:val="28"/>
        </w:rPr>
        <w:t>прибыли, получаемой с одного рубля реализованной продукции, на 1,5</w:t>
      </w:r>
      <w:r w:rsidR="006A2EA0">
        <w:rPr>
          <w:sz w:val="28"/>
        </w:rPr>
        <w:t>7</w:t>
      </w:r>
      <w:r>
        <w:rPr>
          <w:sz w:val="28"/>
        </w:rPr>
        <w:t xml:space="preserve"> копеек.</w:t>
      </w:r>
    </w:p>
    <w:p w:rsidR="005102E4" w:rsidRDefault="005102E4">
      <w:pPr>
        <w:pStyle w:val="a6"/>
        <w:rPr>
          <w:sz w:val="28"/>
        </w:rPr>
      </w:pPr>
      <w:r>
        <w:rPr>
          <w:sz w:val="28"/>
        </w:rPr>
        <w:t>Существует такой показатель, как число оборотов капитала (</w:t>
      </w:r>
      <w:r>
        <w:rPr>
          <w:position w:val="-12"/>
          <w:sz w:val="28"/>
        </w:rPr>
        <w:object w:dxaOrig="420" w:dyaOrig="380">
          <v:shape id="_x0000_i1070" type="#_x0000_t75" style="width:20.95pt;height:19.25pt" o:ole="" fillcolor="window">
            <v:imagedata r:id="rId98" o:title=""/>
          </v:shape>
          <o:OLEObject Type="Embed" ProgID="Equation.3" ShapeID="_x0000_i1070" DrawAspect="Content" ObjectID="_1477397400" r:id="rId99"/>
        </w:object>
      </w:r>
      <w:r>
        <w:rPr>
          <w:sz w:val="28"/>
        </w:rPr>
        <w:t>), который равен отношению реализованной продукции к имуществу предприятия:</w:t>
      </w:r>
    </w:p>
    <w:p w:rsidR="005102E4" w:rsidRDefault="005102E4">
      <w:pPr>
        <w:pStyle w:val="a6"/>
        <w:ind w:firstLine="0"/>
        <w:jc w:val="center"/>
        <w:rPr>
          <w:sz w:val="28"/>
        </w:rPr>
      </w:pPr>
      <w:r>
        <w:rPr>
          <w:position w:val="-28"/>
          <w:sz w:val="28"/>
        </w:rPr>
        <w:object w:dxaOrig="1200" w:dyaOrig="720">
          <v:shape id="_x0000_i1071" type="#_x0000_t75" style="width:60.3pt;height:36pt" o:ole="" fillcolor="window">
            <v:imagedata r:id="rId100" o:title=""/>
          </v:shape>
          <o:OLEObject Type="Embed" ProgID="Equation.3" ShapeID="_x0000_i1071" DrawAspect="Content" ObjectID="_1477397401" r:id="rId101"/>
        </w:object>
      </w:r>
      <w:r>
        <w:rPr>
          <w:sz w:val="28"/>
        </w:rPr>
        <w:t xml:space="preserve">, </w:t>
      </w:r>
      <w:r>
        <w:rPr>
          <w:position w:val="-10"/>
          <w:sz w:val="28"/>
        </w:rPr>
        <w:object w:dxaOrig="1140" w:dyaOrig="360">
          <v:shape id="_x0000_i1072" type="#_x0000_t75" style="width:56.95pt;height:18.4pt" o:ole="">
            <v:imagedata r:id="rId102" o:title=""/>
          </v:shape>
          <o:OLEObject Type="Embed" ProgID="Equation.3" ShapeID="_x0000_i1072" DrawAspect="Content" ObjectID="_1477397402" r:id="rId103"/>
        </w:object>
      </w:r>
    </w:p>
    <w:p w:rsidR="005102E4" w:rsidRDefault="005102E4">
      <w:pPr>
        <w:pStyle w:val="a6"/>
        <w:ind w:firstLine="0"/>
        <w:rPr>
          <w:sz w:val="28"/>
        </w:rPr>
      </w:pPr>
      <w:r>
        <w:rPr>
          <w:sz w:val="28"/>
        </w:rPr>
        <w:t>или отношению общей рентабельности к рентабельности оборота:</w:t>
      </w:r>
    </w:p>
    <w:p w:rsidR="005102E4" w:rsidRDefault="005102E4">
      <w:pPr>
        <w:pStyle w:val="a6"/>
        <w:ind w:firstLine="0"/>
        <w:jc w:val="center"/>
        <w:rPr>
          <w:sz w:val="28"/>
        </w:rPr>
      </w:pPr>
      <w:r>
        <w:rPr>
          <w:position w:val="-34"/>
          <w:sz w:val="28"/>
        </w:rPr>
        <w:object w:dxaOrig="1340" w:dyaOrig="820">
          <v:shape id="_x0000_i1073" type="#_x0000_t75" style="width:67pt;height:41pt" o:ole="" fillcolor="window">
            <v:imagedata r:id="rId104" o:title=""/>
          </v:shape>
          <o:OLEObject Type="Embed" ProgID="Equation.3" ShapeID="_x0000_i1073" DrawAspect="Content" ObjectID="_1477397403" r:id="rId105"/>
        </w:object>
      </w:r>
      <w:r>
        <w:rPr>
          <w:sz w:val="28"/>
        </w:rPr>
        <w:t xml:space="preserve">, </w:t>
      </w:r>
      <w:r>
        <w:rPr>
          <w:position w:val="-10"/>
          <w:sz w:val="28"/>
        </w:rPr>
        <w:object w:dxaOrig="1140" w:dyaOrig="360">
          <v:shape id="_x0000_i1074" type="#_x0000_t75" style="width:56.95pt;height:18.4pt" o:ole="">
            <v:imagedata r:id="rId106" o:title=""/>
          </v:shape>
          <o:OLEObject Type="Embed" ProgID="Equation.3" ShapeID="_x0000_i1074" DrawAspect="Content" ObjectID="_1477397404" r:id="rId107"/>
        </w:object>
      </w:r>
      <w:r>
        <w:rPr>
          <w:sz w:val="28"/>
        </w:rPr>
        <w:t>.</w:t>
      </w:r>
    </w:p>
    <w:p w:rsidR="005102E4" w:rsidRDefault="005102E4">
      <w:pPr>
        <w:pStyle w:val="a6"/>
        <w:ind w:firstLine="0"/>
        <w:rPr>
          <w:sz w:val="28"/>
        </w:rPr>
      </w:pPr>
      <w:r>
        <w:rPr>
          <w:sz w:val="28"/>
        </w:rPr>
        <w:lastRenderedPageBreak/>
        <w:tab/>
      </w:r>
      <w:r w:rsidR="00987D6B">
        <w:rPr>
          <w:sz w:val="28"/>
        </w:rPr>
        <w:t>20</w:t>
      </w:r>
      <w:r w:rsidR="00AB77AD">
        <w:rPr>
          <w:sz w:val="28"/>
        </w:rPr>
        <w:t>12</w:t>
      </w:r>
      <w:r>
        <w:rPr>
          <w:sz w:val="28"/>
        </w:rPr>
        <w:t xml:space="preserve"> г.:</w:t>
      </w:r>
      <w:r>
        <w:rPr>
          <w:sz w:val="28"/>
        </w:rPr>
        <w:tab/>
      </w:r>
      <w:r w:rsidR="00756E54" w:rsidRPr="00756E54">
        <w:rPr>
          <w:position w:val="-24"/>
          <w:sz w:val="28"/>
        </w:rPr>
        <w:object w:dxaOrig="2540" w:dyaOrig="620">
          <v:shape id="_x0000_i1075" type="#_x0000_t75" style="width:127.25pt;height:31pt" o:ole="" fillcolor="window">
            <v:imagedata r:id="rId108" o:title=""/>
          </v:shape>
          <o:OLEObject Type="Embed" ProgID="Equation.DSMT4" ShapeID="_x0000_i1075" DrawAspect="Content" ObjectID="_1477397405" r:id="rId109"/>
        </w:object>
      </w:r>
      <w:r>
        <w:rPr>
          <w:position w:val="-10"/>
          <w:sz w:val="28"/>
        </w:rPr>
        <w:object w:dxaOrig="1140" w:dyaOrig="360">
          <v:shape id="_x0000_i1076" type="#_x0000_t75" style="width:56.95pt;height:18.4pt" o:ole="">
            <v:imagedata r:id="rId110" o:title=""/>
          </v:shape>
          <o:OLEObject Type="Embed" ProgID="Equation.3" ShapeID="_x0000_i1076" DrawAspect="Content" ObjectID="_1477397406" r:id="rId111"/>
        </w:object>
      </w:r>
      <w:r>
        <w:rPr>
          <w:sz w:val="28"/>
        </w:rPr>
        <w:t>,</w:t>
      </w:r>
    </w:p>
    <w:p w:rsidR="005102E4" w:rsidRDefault="00756E54">
      <w:pPr>
        <w:pStyle w:val="a6"/>
        <w:ind w:left="1440"/>
        <w:rPr>
          <w:sz w:val="28"/>
        </w:rPr>
      </w:pPr>
      <w:r w:rsidRPr="00756E54">
        <w:rPr>
          <w:position w:val="-30"/>
          <w:sz w:val="28"/>
        </w:rPr>
        <w:object w:dxaOrig="2560" w:dyaOrig="720">
          <v:shape id="_x0000_i1077" type="#_x0000_t75" style="width:128.1pt;height:36pt" o:ole="" fillcolor="window">
            <v:imagedata r:id="rId112" o:title=""/>
          </v:shape>
          <o:OLEObject Type="Embed" ProgID="Equation.DSMT4" ShapeID="_x0000_i1077" DrawAspect="Content" ObjectID="_1477397407" r:id="rId113"/>
        </w:object>
      </w:r>
      <w:r w:rsidR="005102E4">
        <w:rPr>
          <w:position w:val="-10"/>
          <w:sz w:val="28"/>
        </w:rPr>
        <w:object w:dxaOrig="1140" w:dyaOrig="360">
          <v:shape id="_x0000_i1078" type="#_x0000_t75" style="width:56.95pt;height:18.4pt" o:ole="">
            <v:imagedata r:id="rId114" o:title=""/>
          </v:shape>
          <o:OLEObject Type="Embed" ProgID="Equation.3" ShapeID="_x0000_i1078" DrawAspect="Content" ObjectID="_1477397408" r:id="rId115"/>
        </w:object>
      </w:r>
      <w:r w:rsidR="005102E4">
        <w:rPr>
          <w:sz w:val="28"/>
        </w:rPr>
        <w:t>;</w:t>
      </w:r>
    </w:p>
    <w:p w:rsidR="005102E4" w:rsidRDefault="005102E4">
      <w:pPr>
        <w:pStyle w:val="a6"/>
        <w:ind w:firstLine="0"/>
        <w:rPr>
          <w:sz w:val="28"/>
        </w:rPr>
      </w:pPr>
      <w:r>
        <w:rPr>
          <w:sz w:val="28"/>
        </w:rPr>
        <w:tab/>
      </w:r>
      <w:r w:rsidR="00987D6B">
        <w:rPr>
          <w:sz w:val="28"/>
        </w:rPr>
        <w:t>20</w:t>
      </w:r>
      <w:r w:rsidR="00AB77AD">
        <w:rPr>
          <w:sz w:val="28"/>
        </w:rPr>
        <w:t>13</w:t>
      </w:r>
      <w:r>
        <w:rPr>
          <w:sz w:val="28"/>
        </w:rPr>
        <w:t xml:space="preserve"> г.:</w:t>
      </w:r>
      <w:r>
        <w:rPr>
          <w:sz w:val="28"/>
        </w:rPr>
        <w:tab/>
      </w:r>
      <w:r w:rsidR="00756E54" w:rsidRPr="00756E54">
        <w:rPr>
          <w:position w:val="-24"/>
          <w:sz w:val="28"/>
        </w:rPr>
        <w:object w:dxaOrig="2520" w:dyaOrig="620">
          <v:shape id="_x0000_i1079" type="#_x0000_t75" style="width:126.4pt;height:31pt" o:ole="" fillcolor="window">
            <v:imagedata r:id="rId116" o:title=""/>
          </v:shape>
          <o:OLEObject Type="Embed" ProgID="Equation.DSMT4" ShapeID="_x0000_i1079" DrawAspect="Content" ObjectID="_1477397409" r:id="rId117"/>
        </w:object>
      </w:r>
      <w:r>
        <w:rPr>
          <w:position w:val="-10"/>
          <w:sz w:val="28"/>
        </w:rPr>
        <w:object w:dxaOrig="1140" w:dyaOrig="360">
          <v:shape id="_x0000_i1080" type="#_x0000_t75" style="width:56.95pt;height:18.4pt" o:ole="">
            <v:imagedata r:id="rId118" o:title=""/>
          </v:shape>
          <o:OLEObject Type="Embed" ProgID="Equation.3" ShapeID="_x0000_i1080" DrawAspect="Content" ObjectID="_1477397410" r:id="rId119"/>
        </w:object>
      </w:r>
      <w:r>
        <w:rPr>
          <w:sz w:val="28"/>
        </w:rPr>
        <w:t>,</w:t>
      </w:r>
    </w:p>
    <w:p w:rsidR="005102E4" w:rsidRDefault="00756E54">
      <w:pPr>
        <w:pStyle w:val="a6"/>
        <w:ind w:left="1440"/>
        <w:rPr>
          <w:sz w:val="28"/>
        </w:rPr>
      </w:pPr>
      <w:r w:rsidRPr="00756E54">
        <w:rPr>
          <w:position w:val="-30"/>
          <w:sz w:val="28"/>
        </w:rPr>
        <w:object w:dxaOrig="2560" w:dyaOrig="720">
          <v:shape id="_x0000_i1081" type="#_x0000_t75" style="width:128.1pt;height:36pt" o:ole="" fillcolor="window">
            <v:imagedata r:id="rId120" o:title=""/>
          </v:shape>
          <o:OLEObject Type="Embed" ProgID="Equation.DSMT4" ShapeID="_x0000_i1081" DrawAspect="Content" ObjectID="_1477397411" r:id="rId121"/>
        </w:object>
      </w:r>
      <w:r w:rsidR="005102E4">
        <w:rPr>
          <w:position w:val="-10"/>
          <w:sz w:val="28"/>
        </w:rPr>
        <w:object w:dxaOrig="1140" w:dyaOrig="360">
          <v:shape id="_x0000_i1082" type="#_x0000_t75" style="width:56.95pt;height:18.4pt" o:ole="">
            <v:imagedata r:id="rId122" o:title=""/>
          </v:shape>
          <o:OLEObject Type="Embed" ProgID="Equation.3" ShapeID="_x0000_i1082" DrawAspect="Content" ObjectID="_1477397412" r:id="rId123"/>
        </w:object>
      </w:r>
      <w:r w:rsidR="005102E4">
        <w:rPr>
          <w:sz w:val="28"/>
        </w:rPr>
        <w:t>.</w:t>
      </w:r>
    </w:p>
    <w:p w:rsidR="005102E4" w:rsidRDefault="005102E4">
      <w:pPr>
        <w:pStyle w:val="a6"/>
        <w:rPr>
          <w:sz w:val="28"/>
        </w:rPr>
      </w:pPr>
      <w:r>
        <w:rPr>
          <w:sz w:val="28"/>
        </w:rPr>
        <w:t>Равенство значений показателя, рассчитанных разными способами, свидетельствует о правильности представленных выше расчетов.</w:t>
      </w:r>
    </w:p>
    <w:p w:rsidR="005102E4" w:rsidRDefault="005102E4">
      <w:pPr>
        <w:pStyle w:val="a6"/>
        <w:ind w:firstLine="0"/>
        <w:rPr>
          <w:sz w:val="28"/>
        </w:rPr>
      </w:pPr>
      <w:r>
        <w:rPr>
          <w:sz w:val="28"/>
        </w:rPr>
        <w:tab/>
        <w:t>Число оборотов капитала уменьшилось на 0,0</w:t>
      </w:r>
      <w:r w:rsidR="006A2EA0">
        <w:rPr>
          <w:sz w:val="28"/>
        </w:rPr>
        <w:t>3</w:t>
      </w:r>
      <w:r>
        <w:rPr>
          <w:sz w:val="28"/>
        </w:rPr>
        <w:t>, что говорит о незначительном снижении деловой активности.</w:t>
      </w:r>
    </w:p>
    <w:p w:rsidR="005102E4" w:rsidRDefault="005102E4">
      <w:pPr>
        <w:pStyle w:val="a6"/>
        <w:ind w:firstLine="0"/>
        <w:rPr>
          <w:sz w:val="28"/>
        </w:rPr>
      </w:pPr>
      <w:r>
        <w:rPr>
          <w:sz w:val="28"/>
        </w:rPr>
        <w:tab/>
        <w:t>3. Рентабельность собственного капитала (</w:t>
      </w:r>
      <w:r>
        <w:rPr>
          <w:position w:val="-12"/>
          <w:sz w:val="28"/>
        </w:rPr>
        <w:object w:dxaOrig="900" w:dyaOrig="380">
          <v:shape id="_x0000_i1083" type="#_x0000_t75" style="width:45.2pt;height:19.25pt" o:ole="" fillcolor="window">
            <v:imagedata r:id="rId124" o:title=""/>
          </v:shape>
          <o:OLEObject Type="Embed" ProgID="Equation.3" ShapeID="_x0000_i1083" DrawAspect="Content" ObjectID="_1477397413" r:id="rId125"/>
        </w:object>
      </w:r>
      <w:r>
        <w:rPr>
          <w:sz w:val="28"/>
        </w:rPr>
        <w:t>) показывает, какую прибыль предприятие получает с одного рубля собственного капитала:</w:t>
      </w:r>
    </w:p>
    <w:p w:rsidR="005102E4" w:rsidRDefault="005102E4">
      <w:pPr>
        <w:pStyle w:val="a6"/>
        <w:ind w:firstLine="0"/>
        <w:jc w:val="center"/>
        <w:rPr>
          <w:sz w:val="28"/>
        </w:rPr>
      </w:pPr>
      <w:r>
        <w:rPr>
          <w:position w:val="-34"/>
          <w:sz w:val="28"/>
        </w:rPr>
        <w:object w:dxaOrig="3900" w:dyaOrig="780">
          <v:shape id="_x0000_i1084" type="#_x0000_t75" style="width:195.05pt;height:39.35pt" o:ole="" fillcolor="window">
            <v:imagedata r:id="rId126" o:title=""/>
          </v:shape>
          <o:OLEObject Type="Embed" ProgID="Equation.3" ShapeID="_x0000_i1084" DrawAspect="Content" ObjectID="_1477397414" r:id="rId127"/>
        </w:object>
      </w:r>
      <w:r>
        <w:rPr>
          <w:sz w:val="28"/>
        </w:rPr>
        <w:t xml:space="preserve">, </w:t>
      </w:r>
      <w:r>
        <w:rPr>
          <w:position w:val="-10"/>
          <w:sz w:val="28"/>
        </w:rPr>
        <w:object w:dxaOrig="440" w:dyaOrig="360">
          <v:shape id="_x0000_i1085" type="#_x0000_t75" style="width:21.75pt;height:18.4pt" o:ole="" fillcolor="window">
            <v:imagedata r:id="rId83" o:title=""/>
          </v:shape>
          <o:OLEObject Type="Embed" ProgID="Equation.3" ShapeID="_x0000_i1085" DrawAspect="Content" ObjectID="_1477397415" r:id="rId128"/>
        </w:object>
      </w:r>
      <w:r>
        <w:rPr>
          <w:sz w:val="28"/>
        </w:rPr>
        <w:t>.</w:t>
      </w:r>
    </w:p>
    <w:p w:rsidR="005102E4" w:rsidRDefault="00987D6B">
      <w:pPr>
        <w:pStyle w:val="a6"/>
        <w:rPr>
          <w:sz w:val="28"/>
        </w:rPr>
      </w:pPr>
      <w:r>
        <w:rPr>
          <w:sz w:val="28"/>
        </w:rPr>
        <w:t>20</w:t>
      </w:r>
      <w:r w:rsidR="00AB77AD">
        <w:rPr>
          <w:sz w:val="28"/>
        </w:rPr>
        <w:t>12</w:t>
      </w:r>
      <w:r w:rsidR="005102E4">
        <w:rPr>
          <w:sz w:val="28"/>
        </w:rPr>
        <w:t xml:space="preserve"> г.:</w:t>
      </w:r>
      <w:r w:rsidR="005102E4">
        <w:rPr>
          <w:sz w:val="28"/>
        </w:rPr>
        <w:tab/>
      </w:r>
      <w:r w:rsidR="00B02C61" w:rsidRPr="00B02C61">
        <w:rPr>
          <w:position w:val="-24"/>
          <w:sz w:val="28"/>
        </w:rPr>
        <w:object w:dxaOrig="2880" w:dyaOrig="620">
          <v:shape id="_x0000_i1086" type="#_x0000_t75" style="width:2in;height:31pt" o:ole="" fillcolor="window">
            <v:imagedata r:id="rId129" o:title=""/>
          </v:shape>
          <o:OLEObject Type="Embed" ProgID="Equation.DSMT4" ShapeID="_x0000_i1086" DrawAspect="Content" ObjectID="_1477397416" r:id="rId130"/>
        </w:object>
      </w:r>
      <w:r w:rsidR="005102E4">
        <w:rPr>
          <w:sz w:val="28"/>
        </w:rPr>
        <w:t>,</w:t>
      </w:r>
    </w:p>
    <w:p w:rsidR="005102E4" w:rsidRDefault="00987D6B">
      <w:pPr>
        <w:pStyle w:val="a6"/>
        <w:rPr>
          <w:sz w:val="28"/>
        </w:rPr>
      </w:pPr>
      <w:r>
        <w:rPr>
          <w:sz w:val="28"/>
        </w:rPr>
        <w:t>20</w:t>
      </w:r>
      <w:r w:rsidR="00AB77AD">
        <w:rPr>
          <w:sz w:val="28"/>
        </w:rPr>
        <w:t>13</w:t>
      </w:r>
      <w:r w:rsidR="005102E4">
        <w:rPr>
          <w:sz w:val="28"/>
        </w:rPr>
        <w:t xml:space="preserve"> г.:</w:t>
      </w:r>
      <w:r w:rsidR="005102E4">
        <w:rPr>
          <w:sz w:val="28"/>
        </w:rPr>
        <w:tab/>
      </w:r>
      <w:r w:rsidR="00B02C61" w:rsidRPr="00B02C61">
        <w:rPr>
          <w:position w:val="-24"/>
          <w:sz w:val="28"/>
        </w:rPr>
        <w:object w:dxaOrig="2880" w:dyaOrig="620">
          <v:shape id="_x0000_i1087" type="#_x0000_t75" style="width:2in;height:31pt" o:ole="" fillcolor="window">
            <v:imagedata r:id="rId131" o:title=""/>
          </v:shape>
          <o:OLEObject Type="Embed" ProgID="Equation.DSMT4" ShapeID="_x0000_i1087" DrawAspect="Content" ObjectID="_1477397417" r:id="rId132"/>
        </w:object>
      </w:r>
      <w:r w:rsidR="005102E4">
        <w:rPr>
          <w:sz w:val="28"/>
        </w:rPr>
        <w:t>.</w:t>
      </w:r>
    </w:p>
    <w:p w:rsidR="005102E4" w:rsidRDefault="005102E4">
      <w:pPr>
        <w:pStyle w:val="a6"/>
        <w:rPr>
          <w:sz w:val="28"/>
        </w:rPr>
      </w:pPr>
      <w:r>
        <w:rPr>
          <w:sz w:val="28"/>
        </w:rPr>
        <w:t>Рентабельность собственного капитала у</w:t>
      </w:r>
      <w:r w:rsidR="00835E34">
        <w:rPr>
          <w:sz w:val="28"/>
        </w:rPr>
        <w:t>величи</w:t>
      </w:r>
      <w:r>
        <w:rPr>
          <w:sz w:val="28"/>
        </w:rPr>
        <w:t xml:space="preserve">лась на </w:t>
      </w:r>
      <w:r w:rsidR="00835E34">
        <w:rPr>
          <w:sz w:val="28"/>
        </w:rPr>
        <w:t>8,15</w:t>
      </w:r>
      <w:r>
        <w:rPr>
          <w:sz w:val="28"/>
        </w:rPr>
        <w:t xml:space="preserve"> п.п., потому что увеличение собственного капитала привело к росту прибыли.</w:t>
      </w:r>
    </w:p>
    <w:p w:rsidR="005102E4" w:rsidRDefault="005102E4">
      <w:pPr>
        <w:pStyle w:val="a6"/>
        <w:rPr>
          <w:sz w:val="28"/>
        </w:rPr>
      </w:pPr>
      <w:r>
        <w:rPr>
          <w:sz w:val="28"/>
        </w:rPr>
        <w:t>Так как уровень рентабельности собственного капитала выше общей рентабельности, то использование заемного капитала в рассматриваемом периоде приносило прибыль.</w:t>
      </w:r>
    </w:p>
    <w:p w:rsidR="005102E4" w:rsidRDefault="005102E4">
      <w:pPr>
        <w:pStyle w:val="a6"/>
        <w:rPr>
          <w:sz w:val="28"/>
        </w:rPr>
      </w:pPr>
      <w:r>
        <w:rPr>
          <w:sz w:val="28"/>
        </w:rPr>
        <w:t>4. Рентабельность продукции (</w:t>
      </w:r>
      <w:r>
        <w:rPr>
          <w:position w:val="-16"/>
          <w:sz w:val="28"/>
        </w:rPr>
        <w:object w:dxaOrig="660" w:dyaOrig="420">
          <v:shape id="_x0000_i1088" type="#_x0000_t75" style="width:32.65pt;height:20.95pt" o:ole="" fillcolor="window">
            <v:imagedata r:id="rId133" o:title=""/>
          </v:shape>
          <o:OLEObject Type="Embed" ProgID="Equation.3" ShapeID="_x0000_i1088" DrawAspect="Content" ObjectID="_1477397418" r:id="rId134"/>
        </w:object>
      </w:r>
      <w:r>
        <w:rPr>
          <w:sz w:val="28"/>
        </w:rPr>
        <w:t>) показывает, какую прибыль предприятие получает с одного рубля текущих издержек:</w:t>
      </w:r>
    </w:p>
    <w:p w:rsidR="005102E4" w:rsidRDefault="005102E4">
      <w:pPr>
        <w:pStyle w:val="a6"/>
        <w:ind w:firstLine="0"/>
        <w:jc w:val="center"/>
        <w:rPr>
          <w:sz w:val="28"/>
        </w:rPr>
      </w:pPr>
      <w:r>
        <w:rPr>
          <w:position w:val="-26"/>
          <w:sz w:val="28"/>
        </w:rPr>
        <w:object w:dxaOrig="1920" w:dyaOrig="700">
          <v:shape id="_x0000_i1089" type="#_x0000_t75" style="width:96.3pt;height:35.15pt" o:ole="" fillcolor="window">
            <v:imagedata r:id="rId135" o:title=""/>
          </v:shape>
          <o:OLEObject Type="Embed" ProgID="Equation.3" ShapeID="_x0000_i1089" DrawAspect="Content" ObjectID="_1477397419" r:id="rId136"/>
        </w:object>
      </w:r>
      <w:r>
        <w:rPr>
          <w:sz w:val="28"/>
        </w:rPr>
        <w:t xml:space="preserve">, </w:t>
      </w:r>
      <w:r>
        <w:rPr>
          <w:position w:val="-10"/>
          <w:sz w:val="28"/>
        </w:rPr>
        <w:object w:dxaOrig="440" w:dyaOrig="360">
          <v:shape id="_x0000_i1090" type="#_x0000_t75" style="width:21.75pt;height:18.4pt" o:ole="" fillcolor="window">
            <v:imagedata r:id="rId83" o:title=""/>
          </v:shape>
          <o:OLEObject Type="Embed" ProgID="Equation.3" ShapeID="_x0000_i1090" DrawAspect="Content" ObjectID="_1477397420" r:id="rId137"/>
        </w:object>
      </w:r>
      <w:r>
        <w:rPr>
          <w:sz w:val="28"/>
        </w:rPr>
        <w:t>.</w:t>
      </w:r>
    </w:p>
    <w:p w:rsidR="005102E4" w:rsidRDefault="00987D6B">
      <w:pPr>
        <w:pStyle w:val="a6"/>
        <w:rPr>
          <w:sz w:val="28"/>
        </w:rPr>
      </w:pPr>
      <w:r>
        <w:rPr>
          <w:sz w:val="28"/>
        </w:rPr>
        <w:t>20</w:t>
      </w:r>
      <w:r w:rsidR="00AB77AD">
        <w:rPr>
          <w:sz w:val="28"/>
        </w:rPr>
        <w:t>12</w:t>
      </w:r>
      <w:r w:rsidR="005102E4">
        <w:rPr>
          <w:sz w:val="28"/>
        </w:rPr>
        <w:t xml:space="preserve"> г.:</w:t>
      </w:r>
      <w:r w:rsidR="005102E4">
        <w:rPr>
          <w:sz w:val="28"/>
        </w:rPr>
        <w:tab/>
      </w:r>
      <w:r w:rsidR="00B02C61" w:rsidRPr="00B02C61">
        <w:rPr>
          <w:position w:val="-24"/>
          <w:sz w:val="28"/>
        </w:rPr>
        <w:object w:dxaOrig="4180" w:dyaOrig="620">
          <v:shape id="_x0000_i1091" type="#_x0000_t75" style="width:209.3pt;height:31pt" o:ole="" fillcolor="window">
            <v:imagedata r:id="rId138" o:title=""/>
          </v:shape>
          <o:OLEObject Type="Embed" ProgID="Equation.DSMT4" ShapeID="_x0000_i1091" DrawAspect="Content" ObjectID="_1477397421" r:id="rId139"/>
        </w:object>
      </w:r>
      <w:r w:rsidR="005102E4">
        <w:rPr>
          <w:sz w:val="28"/>
        </w:rPr>
        <w:t>,</w:t>
      </w:r>
    </w:p>
    <w:p w:rsidR="005102E4" w:rsidRDefault="00987D6B">
      <w:pPr>
        <w:pStyle w:val="a6"/>
        <w:rPr>
          <w:sz w:val="28"/>
        </w:rPr>
      </w:pPr>
      <w:r>
        <w:rPr>
          <w:sz w:val="28"/>
        </w:rPr>
        <w:t>20</w:t>
      </w:r>
      <w:r w:rsidR="00AB77AD">
        <w:rPr>
          <w:sz w:val="28"/>
        </w:rPr>
        <w:t>13</w:t>
      </w:r>
      <w:r w:rsidR="005102E4">
        <w:rPr>
          <w:sz w:val="28"/>
        </w:rPr>
        <w:t xml:space="preserve"> г.:</w:t>
      </w:r>
      <w:r w:rsidR="005102E4">
        <w:rPr>
          <w:sz w:val="28"/>
        </w:rPr>
        <w:tab/>
      </w:r>
      <w:r w:rsidR="00B02C61" w:rsidRPr="00B02C61">
        <w:rPr>
          <w:position w:val="-24"/>
          <w:sz w:val="28"/>
        </w:rPr>
        <w:object w:dxaOrig="4160" w:dyaOrig="620">
          <v:shape id="_x0000_i1092" type="#_x0000_t75" style="width:207.65pt;height:31pt" o:ole="" fillcolor="window">
            <v:imagedata r:id="rId140" o:title=""/>
          </v:shape>
          <o:OLEObject Type="Embed" ProgID="Equation.DSMT4" ShapeID="_x0000_i1092" DrawAspect="Content" ObjectID="_1477397422" r:id="rId141"/>
        </w:object>
      </w:r>
      <w:r w:rsidR="005102E4">
        <w:rPr>
          <w:sz w:val="28"/>
        </w:rPr>
        <w:t>.</w:t>
      </w:r>
    </w:p>
    <w:p w:rsidR="005102E4" w:rsidRDefault="005102E4">
      <w:pPr>
        <w:pStyle w:val="a6"/>
        <w:rPr>
          <w:sz w:val="28"/>
        </w:rPr>
      </w:pPr>
      <w:r>
        <w:rPr>
          <w:sz w:val="28"/>
        </w:rPr>
        <w:lastRenderedPageBreak/>
        <w:t xml:space="preserve">Рентабельность продукции в </w:t>
      </w:r>
      <w:r w:rsidR="00987D6B">
        <w:rPr>
          <w:sz w:val="28"/>
        </w:rPr>
        <w:t>20</w:t>
      </w:r>
      <w:r w:rsidR="00AB77AD">
        <w:rPr>
          <w:sz w:val="28"/>
        </w:rPr>
        <w:t>13</w:t>
      </w:r>
      <w:r>
        <w:rPr>
          <w:sz w:val="28"/>
        </w:rPr>
        <w:t xml:space="preserve"> году у</w:t>
      </w:r>
      <w:r w:rsidR="00835E34">
        <w:rPr>
          <w:sz w:val="28"/>
        </w:rPr>
        <w:t>величи</w:t>
      </w:r>
      <w:r>
        <w:rPr>
          <w:sz w:val="28"/>
        </w:rPr>
        <w:t xml:space="preserve">лась по сравнению с </w:t>
      </w:r>
      <w:r w:rsidR="00987D6B">
        <w:rPr>
          <w:sz w:val="28"/>
        </w:rPr>
        <w:t>20</w:t>
      </w:r>
      <w:r w:rsidR="00AB77AD">
        <w:rPr>
          <w:sz w:val="28"/>
        </w:rPr>
        <w:t>12</w:t>
      </w:r>
      <w:r>
        <w:rPr>
          <w:sz w:val="28"/>
        </w:rPr>
        <w:t xml:space="preserve"> годом на </w:t>
      </w:r>
      <w:r w:rsidR="00835E34">
        <w:rPr>
          <w:sz w:val="28"/>
        </w:rPr>
        <w:t>2,05</w:t>
      </w:r>
      <w:r>
        <w:rPr>
          <w:sz w:val="28"/>
        </w:rPr>
        <w:t xml:space="preserve"> п.п., </w:t>
      </w:r>
      <w:r w:rsidR="00835E34">
        <w:rPr>
          <w:sz w:val="28"/>
        </w:rPr>
        <w:t>не смотря на</w:t>
      </w:r>
      <w:r>
        <w:rPr>
          <w:sz w:val="28"/>
        </w:rPr>
        <w:t xml:space="preserve"> увеличении издержек</w:t>
      </w:r>
      <w:r w:rsidR="00835E34">
        <w:rPr>
          <w:sz w:val="28"/>
        </w:rPr>
        <w:t>,</w:t>
      </w:r>
      <w:r>
        <w:rPr>
          <w:sz w:val="28"/>
        </w:rPr>
        <w:t xml:space="preserve"> предприятие </w:t>
      </w:r>
      <w:r w:rsidR="00835E34">
        <w:rPr>
          <w:sz w:val="28"/>
        </w:rPr>
        <w:t xml:space="preserve">все же </w:t>
      </w:r>
      <w:r>
        <w:rPr>
          <w:sz w:val="28"/>
        </w:rPr>
        <w:t>получило рост прибыли.</w:t>
      </w:r>
    </w:p>
    <w:p w:rsidR="005102E4" w:rsidRDefault="005102E4">
      <w:pPr>
        <w:pStyle w:val="a6"/>
        <w:rPr>
          <w:sz w:val="28"/>
        </w:rPr>
      </w:pPr>
    </w:p>
    <w:p w:rsidR="005102E4" w:rsidRDefault="005102E4">
      <w:pPr>
        <w:pStyle w:val="a6"/>
        <w:ind w:firstLine="0"/>
        <w:jc w:val="center"/>
        <w:rPr>
          <w:b/>
          <w:sz w:val="28"/>
        </w:rPr>
      </w:pPr>
      <w:r>
        <w:rPr>
          <w:b/>
          <w:sz w:val="28"/>
        </w:rPr>
        <w:t>3.4. Доходность</w:t>
      </w:r>
    </w:p>
    <w:p w:rsidR="005102E4" w:rsidRDefault="005102E4">
      <w:pPr>
        <w:pStyle w:val="a6"/>
        <w:ind w:firstLine="0"/>
        <w:jc w:val="center"/>
        <w:rPr>
          <w:sz w:val="28"/>
        </w:rPr>
      </w:pPr>
    </w:p>
    <w:p w:rsidR="005102E4" w:rsidRDefault="005102E4">
      <w:pPr>
        <w:pStyle w:val="a6"/>
        <w:ind w:firstLine="0"/>
        <w:rPr>
          <w:sz w:val="28"/>
        </w:rPr>
      </w:pPr>
      <w:r>
        <w:rPr>
          <w:sz w:val="28"/>
        </w:rPr>
        <w:tab/>
        <w:t>К показателям доходности относят маржинальную прибыль (величину покрытия), коэффициент покрытия, бесприбыльный оборот и запас надежности. Для того, чтобы рассчитать эти показатели, необходимо поделить издержки на постоянные и переменные.</w:t>
      </w:r>
    </w:p>
    <w:p w:rsidR="005102E4" w:rsidRDefault="005102E4">
      <w:pPr>
        <w:pStyle w:val="a6"/>
        <w:ind w:firstLine="0"/>
        <w:rPr>
          <w:sz w:val="28"/>
        </w:rPr>
      </w:pPr>
      <w:r>
        <w:rPr>
          <w:sz w:val="28"/>
        </w:rPr>
        <w:tab/>
        <w:t>Определимся, что к постоянным издержкам относятся административно-управленческие (</w:t>
      </w:r>
      <w:r w:rsidR="0017282D">
        <w:rPr>
          <w:sz w:val="28"/>
        </w:rPr>
        <w:t>70</w:t>
      </w:r>
      <w:r>
        <w:rPr>
          <w:sz w:val="28"/>
        </w:rPr>
        <w:t xml:space="preserve">00 тыс. р. в </w:t>
      </w:r>
      <w:r w:rsidR="00987D6B">
        <w:rPr>
          <w:sz w:val="28"/>
        </w:rPr>
        <w:t>20</w:t>
      </w:r>
      <w:r w:rsidR="00AB77AD">
        <w:rPr>
          <w:sz w:val="28"/>
        </w:rPr>
        <w:t>12</w:t>
      </w:r>
      <w:r>
        <w:rPr>
          <w:sz w:val="28"/>
        </w:rPr>
        <w:t xml:space="preserve"> г. и </w:t>
      </w:r>
      <w:r w:rsidR="0017282D">
        <w:rPr>
          <w:sz w:val="28"/>
        </w:rPr>
        <w:t>74</w:t>
      </w:r>
      <w:r>
        <w:rPr>
          <w:sz w:val="28"/>
        </w:rPr>
        <w:t xml:space="preserve">00 тыс. р. в </w:t>
      </w:r>
      <w:r w:rsidR="00987D6B">
        <w:rPr>
          <w:sz w:val="28"/>
        </w:rPr>
        <w:t>20</w:t>
      </w:r>
      <w:r w:rsidR="00AB77AD">
        <w:rPr>
          <w:sz w:val="28"/>
        </w:rPr>
        <w:t>13</w:t>
      </w:r>
      <w:r>
        <w:rPr>
          <w:sz w:val="28"/>
        </w:rPr>
        <w:t xml:space="preserve"> г.) и часть производственных (</w:t>
      </w:r>
      <w:r w:rsidR="0017282D">
        <w:rPr>
          <w:sz w:val="28"/>
        </w:rPr>
        <w:t>6000</w:t>
      </w:r>
      <w:r>
        <w:rPr>
          <w:sz w:val="28"/>
        </w:rPr>
        <w:t xml:space="preserve"> тыс. р. в </w:t>
      </w:r>
      <w:r w:rsidR="00987D6B">
        <w:rPr>
          <w:sz w:val="28"/>
        </w:rPr>
        <w:t>20</w:t>
      </w:r>
      <w:r w:rsidR="00AB77AD">
        <w:rPr>
          <w:sz w:val="28"/>
        </w:rPr>
        <w:t>12</w:t>
      </w:r>
      <w:r>
        <w:rPr>
          <w:sz w:val="28"/>
        </w:rPr>
        <w:t xml:space="preserve"> г. и </w:t>
      </w:r>
      <w:r w:rsidR="0017282D">
        <w:rPr>
          <w:sz w:val="28"/>
        </w:rPr>
        <w:t>5800</w:t>
      </w:r>
      <w:r>
        <w:rPr>
          <w:sz w:val="28"/>
        </w:rPr>
        <w:t xml:space="preserve"> тыс. р. в </w:t>
      </w:r>
      <w:r w:rsidR="00987D6B">
        <w:rPr>
          <w:sz w:val="28"/>
        </w:rPr>
        <w:t>20</w:t>
      </w:r>
      <w:r w:rsidR="00AB77AD">
        <w:rPr>
          <w:sz w:val="28"/>
        </w:rPr>
        <w:t>13</w:t>
      </w:r>
      <w:r>
        <w:rPr>
          <w:sz w:val="28"/>
        </w:rPr>
        <w:t xml:space="preserve"> г.). К переменным издержкам относятся часть производственных (1</w:t>
      </w:r>
      <w:r w:rsidR="0017282D">
        <w:rPr>
          <w:sz w:val="28"/>
        </w:rPr>
        <w:t>1</w:t>
      </w:r>
      <w:r>
        <w:rPr>
          <w:sz w:val="28"/>
        </w:rPr>
        <w:t xml:space="preserve">000 тыс. р. в </w:t>
      </w:r>
      <w:r w:rsidR="00987D6B">
        <w:rPr>
          <w:sz w:val="28"/>
        </w:rPr>
        <w:t>20</w:t>
      </w:r>
      <w:r w:rsidR="00AB77AD">
        <w:rPr>
          <w:sz w:val="28"/>
        </w:rPr>
        <w:t>12</w:t>
      </w:r>
      <w:r>
        <w:rPr>
          <w:sz w:val="28"/>
        </w:rPr>
        <w:t xml:space="preserve"> г. и 1</w:t>
      </w:r>
      <w:r w:rsidR="0017282D">
        <w:rPr>
          <w:sz w:val="28"/>
        </w:rPr>
        <w:t>22</w:t>
      </w:r>
      <w:r>
        <w:rPr>
          <w:sz w:val="28"/>
        </w:rPr>
        <w:t xml:space="preserve">00 тыс. р. в </w:t>
      </w:r>
      <w:r w:rsidR="00987D6B">
        <w:rPr>
          <w:sz w:val="28"/>
        </w:rPr>
        <w:t>20</w:t>
      </w:r>
      <w:r w:rsidR="00AB77AD">
        <w:rPr>
          <w:sz w:val="28"/>
        </w:rPr>
        <w:t>13</w:t>
      </w:r>
      <w:r>
        <w:rPr>
          <w:sz w:val="28"/>
        </w:rPr>
        <w:t xml:space="preserve"> г.) и реализационные издержки (</w:t>
      </w:r>
      <w:r w:rsidR="0017282D">
        <w:rPr>
          <w:sz w:val="28"/>
        </w:rPr>
        <w:t>6</w:t>
      </w:r>
      <w:r>
        <w:rPr>
          <w:sz w:val="28"/>
        </w:rPr>
        <w:t xml:space="preserve">000 тыс. р. в </w:t>
      </w:r>
      <w:r w:rsidR="00987D6B">
        <w:rPr>
          <w:sz w:val="28"/>
        </w:rPr>
        <w:t>20</w:t>
      </w:r>
      <w:r w:rsidR="00AB77AD">
        <w:rPr>
          <w:sz w:val="28"/>
        </w:rPr>
        <w:t>12</w:t>
      </w:r>
      <w:r>
        <w:rPr>
          <w:sz w:val="28"/>
        </w:rPr>
        <w:t xml:space="preserve"> г. и </w:t>
      </w:r>
      <w:r w:rsidR="0017282D">
        <w:rPr>
          <w:sz w:val="28"/>
        </w:rPr>
        <w:t>58</w:t>
      </w:r>
      <w:r>
        <w:rPr>
          <w:sz w:val="28"/>
        </w:rPr>
        <w:t xml:space="preserve">00 тыс. р. в </w:t>
      </w:r>
      <w:r w:rsidR="00987D6B">
        <w:rPr>
          <w:sz w:val="28"/>
        </w:rPr>
        <w:t>20</w:t>
      </w:r>
      <w:r w:rsidR="00AB77AD">
        <w:rPr>
          <w:sz w:val="28"/>
        </w:rPr>
        <w:t>13</w:t>
      </w:r>
      <w:r>
        <w:rPr>
          <w:sz w:val="28"/>
        </w:rPr>
        <w:t xml:space="preserve"> г.).</w:t>
      </w:r>
    </w:p>
    <w:p w:rsidR="005102E4" w:rsidRDefault="005102E4">
      <w:pPr>
        <w:pStyle w:val="a6"/>
        <w:ind w:firstLine="0"/>
        <w:rPr>
          <w:sz w:val="28"/>
        </w:rPr>
      </w:pPr>
      <w:r>
        <w:rPr>
          <w:sz w:val="28"/>
        </w:rPr>
        <w:tab/>
        <w:t>1. Маржинальная прибыль (величина покрытия (</w:t>
      </w:r>
      <w:r>
        <w:rPr>
          <w:i/>
          <w:sz w:val="28"/>
        </w:rPr>
        <w:t>ВП</w:t>
      </w:r>
      <w:r>
        <w:rPr>
          <w:sz w:val="28"/>
        </w:rPr>
        <w:t>) представляет собой разницу между выручкой и переменными издержками:</w:t>
      </w:r>
    </w:p>
    <w:p w:rsidR="005102E4" w:rsidRDefault="005102E4">
      <w:pPr>
        <w:pStyle w:val="a6"/>
        <w:ind w:firstLine="0"/>
        <w:jc w:val="center"/>
        <w:rPr>
          <w:sz w:val="28"/>
        </w:rPr>
      </w:pPr>
      <w:r>
        <w:rPr>
          <w:position w:val="-16"/>
          <w:sz w:val="28"/>
        </w:rPr>
        <w:object w:dxaOrig="1960" w:dyaOrig="420">
          <v:shape id="_x0000_i1093" type="#_x0000_t75" style="width:97.95pt;height:20.95pt" o:ole="" fillcolor="window">
            <v:imagedata r:id="rId142" o:title=""/>
          </v:shape>
          <o:OLEObject Type="Embed" ProgID="Equation.3" ShapeID="_x0000_i1093" DrawAspect="Content" ObjectID="_1477397423" r:id="rId143"/>
        </w:object>
      </w:r>
      <w:r>
        <w:rPr>
          <w:sz w:val="28"/>
        </w:rPr>
        <w:t xml:space="preserve">, </w:t>
      </w:r>
      <w:r>
        <w:rPr>
          <w:position w:val="-12"/>
          <w:sz w:val="28"/>
        </w:rPr>
        <w:object w:dxaOrig="1040" w:dyaOrig="380">
          <v:shape id="_x0000_i1094" type="#_x0000_t75" style="width:51.9pt;height:19.25pt" o:ole="" fillcolor="window">
            <v:imagedata r:id="rId144" o:title=""/>
          </v:shape>
          <o:OLEObject Type="Embed" ProgID="Equation.3" ShapeID="_x0000_i1094" DrawAspect="Content" ObjectID="_1477397424" r:id="rId145"/>
        </w:object>
      </w:r>
      <w:r>
        <w:rPr>
          <w:sz w:val="28"/>
        </w:rPr>
        <w:t>.</w:t>
      </w:r>
    </w:p>
    <w:p w:rsidR="005102E4" w:rsidRDefault="00987D6B">
      <w:pPr>
        <w:pStyle w:val="a6"/>
        <w:rPr>
          <w:sz w:val="28"/>
        </w:rPr>
      </w:pPr>
      <w:r>
        <w:rPr>
          <w:sz w:val="28"/>
        </w:rPr>
        <w:t>20</w:t>
      </w:r>
      <w:r w:rsidR="00AB77AD">
        <w:rPr>
          <w:sz w:val="28"/>
        </w:rPr>
        <w:t>12</w:t>
      </w:r>
      <w:r w:rsidR="005102E4">
        <w:rPr>
          <w:sz w:val="28"/>
        </w:rPr>
        <w:t xml:space="preserve"> г.:</w:t>
      </w:r>
      <w:r w:rsidR="005102E4">
        <w:rPr>
          <w:sz w:val="28"/>
        </w:rPr>
        <w:tab/>
      </w:r>
      <w:r w:rsidR="00B02C61" w:rsidRPr="00B02C61">
        <w:rPr>
          <w:position w:val="-14"/>
          <w:sz w:val="28"/>
        </w:rPr>
        <w:object w:dxaOrig="4920" w:dyaOrig="400">
          <v:shape id="_x0000_i1095" type="#_x0000_t75" style="width:246.15pt;height:20.1pt" o:ole="" fillcolor="window">
            <v:imagedata r:id="rId146" o:title=""/>
          </v:shape>
          <o:OLEObject Type="Embed" ProgID="Equation.DSMT4" ShapeID="_x0000_i1095" DrawAspect="Content" ObjectID="_1477397425" r:id="rId147"/>
        </w:object>
      </w:r>
      <w:r w:rsidR="005102E4">
        <w:rPr>
          <w:sz w:val="28"/>
        </w:rPr>
        <w:t>;</w:t>
      </w:r>
    </w:p>
    <w:p w:rsidR="005102E4" w:rsidRDefault="00987D6B">
      <w:pPr>
        <w:pStyle w:val="a6"/>
        <w:rPr>
          <w:sz w:val="28"/>
        </w:rPr>
      </w:pPr>
      <w:r>
        <w:rPr>
          <w:sz w:val="28"/>
        </w:rPr>
        <w:t>20</w:t>
      </w:r>
      <w:r w:rsidR="00AB77AD">
        <w:rPr>
          <w:sz w:val="28"/>
        </w:rPr>
        <w:t>13</w:t>
      </w:r>
      <w:r w:rsidR="005102E4">
        <w:rPr>
          <w:sz w:val="28"/>
        </w:rPr>
        <w:t xml:space="preserve"> г.:</w:t>
      </w:r>
      <w:r w:rsidR="005102E4">
        <w:rPr>
          <w:sz w:val="28"/>
        </w:rPr>
        <w:tab/>
      </w:r>
      <w:r w:rsidR="00B02C61" w:rsidRPr="00B02C61">
        <w:rPr>
          <w:position w:val="-14"/>
          <w:sz w:val="28"/>
        </w:rPr>
        <w:object w:dxaOrig="4920" w:dyaOrig="400">
          <v:shape id="_x0000_i1096" type="#_x0000_t75" style="width:246.15pt;height:20.1pt" o:ole="" fillcolor="window">
            <v:imagedata r:id="rId148" o:title=""/>
          </v:shape>
          <o:OLEObject Type="Embed" ProgID="Equation.DSMT4" ShapeID="_x0000_i1096" DrawAspect="Content" ObjectID="_1477397426" r:id="rId149"/>
        </w:object>
      </w:r>
      <w:r w:rsidR="005102E4">
        <w:rPr>
          <w:sz w:val="28"/>
        </w:rPr>
        <w:t>.</w:t>
      </w:r>
    </w:p>
    <w:p w:rsidR="005102E4" w:rsidRDefault="005102E4">
      <w:pPr>
        <w:pStyle w:val="a6"/>
        <w:rPr>
          <w:sz w:val="28"/>
        </w:rPr>
      </w:pPr>
      <w:r>
        <w:rPr>
          <w:sz w:val="28"/>
        </w:rPr>
        <w:t>Величина покрытия у</w:t>
      </w:r>
      <w:r w:rsidR="00F113EB">
        <w:rPr>
          <w:sz w:val="28"/>
        </w:rPr>
        <w:t>величи</w:t>
      </w:r>
      <w:r>
        <w:rPr>
          <w:sz w:val="28"/>
        </w:rPr>
        <w:t>лась на 200</w:t>
      </w:r>
      <w:r w:rsidR="00F113EB">
        <w:rPr>
          <w:sz w:val="28"/>
        </w:rPr>
        <w:t>0</w:t>
      </w:r>
      <w:r>
        <w:rPr>
          <w:sz w:val="28"/>
        </w:rPr>
        <w:t xml:space="preserve"> тыс. р. в год. Это говорит о том, что рост переменных издержек привел к увеличению выручки. У</w:t>
      </w:r>
      <w:r w:rsidR="00F113EB">
        <w:rPr>
          <w:sz w:val="28"/>
        </w:rPr>
        <w:t>величе</w:t>
      </w:r>
      <w:r>
        <w:rPr>
          <w:sz w:val="28"/>
        </w:rPr>
        <w:t>ние величины покрытия –</w:t>
      </w:r>
      <w:r w:rsidR="00F113EB">
        <w:rPr>
          <w:sz w:val="28"/>
        </w:rPr>
        <w:t xml:space="preserve"> </w:t>
      </w:r>
      <w:r>
        <w:rPr>
          <w:sz w:val="28"/>
        </w:rPr>
        <w:t>благоприятное явление. Оно отражает у</w:t>
      </w:r>
      <w:r w:rsidR="00F113EB">
        <w:rPr>
          <w:sz w:val="28"/>
        </w:rPr>
        <w:t xml:space="preserve">лучшение </w:t>
      </w:r>
      <w:r>
        <w:rPr>
          <w:sz w:val="28"/>
        </w:rPr>
        <w:t>соотношения между доходами и затратами, зависящими от объема производства.</w:t>
      </w:r>
    </w:p>
    <w:p w:rsidR="005102E4" w:rsidRDefault="005102E4">
      <w:pPr>
        <w:pStyle w:val="a6"/>
        <w:rPr>
          <w:sz w:val="28"/>
        </w:rPr>
      </w:pPr>
      <w:r>
        <w:rPr>
          <w:sz w:val="28"/>
        </w:rPr>
        <w:t>2. Коэффициент покрытия (</w:t>
      </w:r>
      <w:r>
        <w:rPr>
          <w:position w:val="-16"/>
          <w:sz w:val="28"/>
        </w:rPr>
        <w:object w:dxaOrig="620" w:dyaOrig="420">
          <v:shape id="_x0000_i1097" type="#_x0000_t75" style="width:31pt;height:20.95pt" o:ole="" fillcolor="window">
            <v:imagedata r:id="rId150" o:title=""/>
          </v:shape>
          <o:OLEObject Type="Embed" ProgID="Equation.3" ShapeID="_x0000_i1097" DrawAspect="Content" ObjectID="_1477397427" r:id="rId151"/>
        </w:object>
      </w:r>
      <w:r>
        <w:rPr>
          <w:sz w:val="28"/>
        </w:rPr>
        <w:t>) показывает, какую маржинальную прибыль предприятие получает с одного рубля реализованной продукции:</w:t>
      </w:r>
    </w:p>
    <w:p w:rsidR="005102E4" w:rsidRDefault="005102E4">
      <w:pPr>
        <w:pStyle w:val="a6"/>
        <w:ind w:firstLine="0"/>
        <w:jc w:val="center"/>
        <w:rPr>
          <w:sz w:val="28"/>
        </w:rPr>
      </w:pPr>
      <w:r>
        <w:rPr>
          <w:position w:val="-26"/>
          <w:sz w:val="28"/>
        </w:rPr>
        <w:object w:dxaOrig="1920" w:dyaOrig="700">
          <v:shape id="_x0000_i1098" type="#_x0000_t75" style="width:96.3pt;height:35.15pt" o:ole="" fillcolor="window">
            <v:imagedata r:id="rId152" o:title=""/>
          </v:shape>
          <o:OLEObject Type="Embed" ProgID="Equation.3" ShapeID="_x0000_i1098" DrawAspect="Content" ObjectID="_1477397428" r:id="rId153"/>
        </w:object>
      </w:r>
      <w:r>
        <w:rPr>
          <w:sz w:val="28"/>
        </w:rPr>
        <w:t xml:space="preserve">, </w:t>
      </w:r>
      <w:r>
        <w:rPr>
          <w:position w:val="-10"/>
          <w:sz w:val="28"/>
        </w:rPr>
        <w:object w:dxaOrig="440" w:dyaOrig="360">
          <v:shape id="_x0000_i1099" type="#_x0000_t75" style="width:21.75pt;height:18.4pt" o:ole="" fillcolor="window">
            <v:imagedata r:id="rId154" o:title=""/>
          </v:shape>
          <o:OLEObject Type="Embed" ProgID="Equation.3" ShapeID="_x0000_i1099" DrawAspect="Content" ObjectID="_1477397429" r:id="rId155"/>
        </w:object>
      </w:r>
      <w:r>
        <w:rPr>
          <w:sz w:val="28"/>
        </w:rPr>
        <w:t>.</w:t>
      </w:r>
    </w:p>
    <w:p w:rsidR="005102E4" w:rsidRDefault="00987D6B">
      <w:pPr>
        <w:pStyle w:val="a6"/>
        <w:rPr>
          <w:sz w:val="28"/>
        </w:rPr>
      </w:pPr>
      <w:r>
        <w:rPr>
          <w:sz w:val="28"/>
        </w:rPr>
        <w:t>20</w:t>
      </w:r>
      <w:r w:rsidR="00AB77AD">
        <w:rPr>
          <w:sz w:val="28"/>
        </w:rPr>
        <w:t>12</w:t>
      </w:r>
      <w:r w:rsidR="005102E4">
        <w:rPr>
          <w:sz w:val="28"/>
        </w:rPr>
        <w:t xml:space="preserve"> г.:</w:t>
      </w:r>
      <w:r w:rsidR="005102E4">
        <w:rPr>
          <w:sz w:val="28"/>
        </w:rPr>
        <w:tab/>
      </w:r>
      <w:r w:rsidR="00B02C61" w:rsidRPr="00B02C61">
        <w:rPr>
          <w:position w:val="-24"/>
          <w:sz w:val="28"/>
        </w:rPr>
        <w:object w:dxaOrig="2480" w:dyaOrig="620">
          <v:shape id="_x0000_i1100" type="#_x0000_t75" style="width:123.9pt;height:31pt" o:ole="" fillcolor="window">
            <v:imagedata r:id="rId156" o:title=""/>
          </v:shape>
          <o:OLEObject Type="Embed" ProgID="Equation.DSMT4" ShapeID="_x0000_i1100" DrawAspect="Content" ObjectID="_1477397430" r:id="rId157"/>
        </w:object>
      </w:r>
      <w:r w:rsidR="005102E4">
        <w:rPr>
          <w:sz w:val="28"/>
        </w:rPr>
        <w:t>;</w:t>
      </w:r>
    </w:p>
    <w:p w:rsidR="005102E4" w:rsidRDefault="00987D6B">
      <w:pPr>
        <w:pStyle w:val="a6"/>
        <w:rPr>
          <w:sz w:val="28"/>
        </w:rPr>
      </w:pPr>
      <w:r>
        <w:rPr>
          <w:sz w:val="28"/>
        </w:rPr>
        <w:t>20</w:t>
      </w:r>
      <w:r w:rsidR="00AB77AD">
        <w:rPr>
          <w:sz w:val="28"/>
        </w:rPr>
        <w:t>13</w:t>
      </w:r>
      <w:r w:rsidR="005102E4">
        <w:rPr>
          <w:sz w:val="28"/>
        </w:rPr>
        <w:t xml:space="preserve"> г.:</w:t>
      </w:r>
      <w:r w:rsidR="005102E4">
        <w:rPr>
          <w:sz w:val="28"/>
        </w:rPr>
        <w:tab/>
      </w:r>
      <w:r w:rsidR="00B02C61" w:rsidRPr="00B02C61">
        <w:rPr>
          <w:position w:val="-24"/>
          <w:sz w:val="28"/>
        </w:rPr>
        <w:object w:dxaOrig="2480" w:dyaOrig="620">
          <v:shape id="_x0000_i1101" type="#_x0000_t75" style="width:123.9pt;height:31pt" o:ole="" fillcolor="window">
            <v:imagedata r:id="rId158" o:title=""/>
          </v:shape>
          <o:OLEObject Type="Embed" ProgID="Equation.DSMT4" ShapeID="_x0000_i1101" DrawAspect="Content" ObjectID="_1477397431" r:id="rId159"/>
        </w:object>
      </w:r>
      <w:r w:rsidR="005102E4">
        <w:rPr>
          <w:sz w:val="28"/>
        </w:rPr>
        <w:t>.</w:t>
      </w:r>
    </w:p>
    <w:p w:rsidR="00F113EB" w:rsidRDefault="005102E4">
      <w:pPr>
        <w:pStyle w:val="a6"/>
        <w:rPr>
          <w:sz w:val="28"/>
        </w:rPr>
      </w:pPr>
      <w:r>
        <w:rPr>
          <w:sz w:val="28"/>
        </w:rPr>
        <w:t xml:space="preserve">Коэффициент покрытия </w:t>
      </w:r>
      <w:r w:rsidR="00F113EB">
        <w:rPr>
          <w:sz w:val="28"/>
        </w:rPr>
        <w:t>не изменился</w:t>
      </w:r>
      <w:r>
        <w:rPr>
          <w:sz w:val="28"/>
        </w:rPr>
        <w:t xml:space="preserve">. </w:t>
      </w:r>
    </w:p>
    <w:p w:rsidR="00F113EB" w:rsidRDefault="00F113EB">
      <w:pPr>
        <w:pStyle w:val="a6"/>
        <w:rPr>
          <w:sz w:val="28"/>
        </w:rPr>
      </w:pPr>
    </w:p>
    <w:p w:rsidR="005102E4" w:rsidRDefault="005102E4">
      <w:pPr>
        <w:pStyle w:val="a6"/>
        <w:rPr>
          <w:sz w:val="28"/>
        </w:rPr>
      </w:pPr>
      <w:r>
        <w:rPr>
          <w:sz w:val="28"/>
        </w:rPr>
        <w:t>3. Бесприбыльный оборот (</w:t>
      </w:r>
      <w:r>
        <w:rPr>
          <w:i/>
          <w:sz w:val="28"/>
        </w:rPr>
        <w:t>БО</w:t>
      </w:r>
      <w:r>
        <w:rPr>
          <w:sz w:val="28"/>
        </w:rPr>
        <w:t>) соответствует такому объему реализации, при котором величина прибыли равна нулю. При бесприбыльном обороте величина покрытия соответствует постоянным издержкам, а выручка равна текущим издержкам.</w:t>
      </w:r>
    </w:p>
    <w:p w:rsidR="005102E4" w:rsidRDefault="005102E4">
      <w:pPr>
        <w:pStyle w:val="a6"/>
        <w:ind w:firstLine="0"/>
        <w:jc w:val="center"/>
        <w:rPr>
          <w:sz w:val="28"/>
        </w:rPr>
      </w:pPr>
      <w:r>
        <w:rPr>
          <w:position w:val="-38"/>
          <w:sz w:val="28"/>
        </w:rPr>
        <w:object w:dxaOrig="2340" w:dyaOrig="820">
          <v:shape id="_x0000_i1102" type="#_x0000_t75" style="width:117.2pt;height:41pt" o:ole="" fillcolor="window">
            <v:imagedata r:id="rId160" o:title=""/>
          </v:shape>
          <o:OLEObject Type="Embed" ProgID="Equation.3" ShapeID="_x0000_i1102" DrawAspect="Content" ObjectID="_1477397432" r:id="rId161"/>
        </w:object>
      </w:r>
      <w:r>
        <w:rPr>
          <w:sz w:val="28"/>
        </w:rPr>
        <w:t>,</w:t>
      </w:r>
      <w:r>
        <w:rPr>
          <w:position w:val="-12"/>
          <w:sz w:val="28"/>
        </w:rPr>
        <w:object w:dxaOrig="440" w:dyaOrig="380">
          <v:shape id="_x0000_i1103" type="#_x0000_t75" style="width:21.75pt;height:19.25pt" o:ole="" fillcolor="window">
            <v:imagedata r:id="rId162" o:title=""/>
          </v:shape>
          <o:OLEObject Type="Embed" ProgID="Equation.3" ShapeID="_x0000_i1103" DrawAspect="Content" ObjectID="_1477397433" r:id="rId163"/>
        </w:object>
      </w:r>
      <w:r>
        <w:rPr>
          <w:sz w:val="28"/>
        </w:rPr>
        <w:t xml:space="preserve">, </w:t>
      </w:r>
      <w:r>
        <w:rPr>
          <w:sz w:val="28"/>
        </w:rPr>
        <w:tab/>
      </w:r>
      <w:r>
        <w:rPr>
          <w:sz w:val="28"/>
        </w:rPr>
        <w:tab/>
      </w:r>
      <w:r>
        <w:rPr>
          <w:sz w:val="28"/>
        </w:rPr>
        <w:tab/>
      </w:r>
      <w:r>
        <w:rPr>
          <w:position w:val="-38"/>
          <w:sz w:val="28"/>
        </w:rPr>
        <w:object w:dxaOrig="1480" w:dyaOrig="820">
          <v:shape id="_x0000_i1104" type="#_x0000_t75" style="width:73.65pt;height:41pt" o:ole="" fillcolor="window">
            <v:imagedata r:id="rId164" o:title=""/>
          </v:shape>
          <o:OLEObject Type="Embed" ProgID="Equation.3" ShapeID="_x0000_i1104" DrawAspect="Content" ObjectID="_1477397434" r:id="rId165"/>
        </w:object>
      </w:r>
      <w:r>
        <w:rPr>
          <w:sz w:val="28"/>
        </w:rPr>
        <w:t xml:space="preserve">, </w:t>
      </w:r>
      <w:r>
        <w:rPr>
          <w:position w:val="-10"/>
          <w:sz w:val="28"/>
        </w:rPr>
        <w:object w:dxaOrig="1060" w:dyaOrig="360">
          <v:shape id="_x0000_i1105" type="#_x0000_t75" style="width:52.75pt;height:18.4pt" o:ole="">
            <v:imagedata r:id="rId166" o:title=""/>
          </v:shape>
          <o:OLEObject Type="Embed" ProgID="Equation.3" ShapeID="_x0000_i1105" DrawAspect="Content" ObjectID="_1477397435" r:id="rId167"/>
        </w:object>
      </w:r>
      <w:r>
        <w:rPr>
          <w:sz w:val="28"/>
        </w:rPr>
        <w:t>.</w:t>
      </w:r>
    </w:p>
    <w:p w:rsidR="005102E4" w:rsidRDefault="00987D6B">
      <w:pPr>
        <w:pStyle w:val="a6"/>
        <w:rPr>
          <w:sz w:val="28"/>
        </w:rPr>
      </w:pPr>
      <w:r>
        <w:rPr>
          <w:sz w:val="28"/>
        </w:rPr>
        <w:t>20</w:t>
      </w:r>
      <w:r w:rsidR="00AB77AD">
        <w:rPr>
          <w:sz w:val="28"/>
        </w:rPr>
        <w:t>12</w:t>
      </w:r>
      <w:r w:rsidR="005102E4">
        <w:rPr>
          <w:sz w:val="28"/>
        </w:rPr>
        <w:t xml:space="preserve"> г.:</w:t>
      </w:r>
      <w:r w:rsidR="005102E4">
        <w:rPr>
          <w:sz w:val="28"/>
        </w:rPr>
        <w:tab/>
      </w:r>
      <w:r w:rsidR="00B02C61" w:rsidRPr="00B02C61">
        <w:rPr>
          <w:position w:val="-24"/>
          <w:sz w:val="28"/>
        </w:rPr>
        <w:object w:dxaOrig="4280" w:dyaOrig="620">
          <v:shape id="_x0000_i1106" type="#_x0000_t75" style="width:214.35pt;height:31pt" o:ole="" fillcolor="window">
            <v:imagedata r:id="rId168" o:title=""/>
          </v:shape>
          <o:OLEObject Type="Embed" ProgID="Equation.DSMT4" ShapeID="_x0000_i1106" DrawAspect="Content" ObjectID="_1477397436" r:id="rId169"/>
        </w:object>
      </w:r>
      <w:r w:rsidR="005102E4">
        <w:rPr>
          <w:sz w:val="28"/>
        </w:rPr>
        <w:t>,</w:t>
      </w:r>
    </w:p>
    <w:p w:rsidR="005102E4" w:rsidRDefault="00AB77AD">
      <w:pPr>
        <w:pStyle w:val="a6"/>
        <w:ind w:left="1440"/>
        <w:rPr>
          <w:sz w:val="28"/>
        </w:rPr>
      </w:pPr>
      <w:r w:rsidRPr="00B02C61">
        <w:rPr>
          <w:position w:val="-54"/>
          <w:sz w:val="28"/>
        </w:rPr>
        <w:object w:dxaOrig="3100" w:dyaOrig="920">
          <v:shape id="_x0000_i1107" type="#_x0000_t75" style="width:154.9pt;height:46.05pt" o:ole="" fillcolor="window">
            <v:imagedata r:id="rId170" o:title=""/>
          </v:shape>
          <o:OLEObject Type="Embed" ProgID="Equation.DSMT4" ShapeID="_x0000_i1107" DrawAspect="Content" ObjectID="_1477397437" r:id="rId171"/>
        </w:object>
      </w:r>
      <w:r w:rsidR="005102E4">
        <w:rPr>
          <w:sz w:val="28"/>
        </w:rPr>
        <w:t>;</w:t>
      </w:r>
    </w:p>
    <w:p w:rsidR="005102E4" w:rsidRDefault="00987D6B">
      <w:pPr>
        <w:pStyle w:val="a6"/>
        <w:rPr>
          <w:sz w:val="28"/>
        </w:rPr>
      </w:pPr>
      <w:r>
        <w:rPr>
          <w:sz w:val="28"/>
        </w:rPr>
        <w:t>20</w:t>
      </w:r>
      <w:r w:rsidR="00AB77AD">
        <w:rPr>
          <w:sz w:val="28"/>
        </w:rPr>
        <w:t>13</w:t>
      </w:r>
      <w:r w:rsidR="005102E4">
        <w:rPr>
          <w:sz w:val="28"/>
        </w:rPr>
        <w:t xml:space="preserve"> г.:</w:t>
      </w:r>
      <w:r w:rsidR="005102E4">
        <w:rPr>
          <w:sz w:val="28"/>
        </w:rPr>
        <w:tab/>
      </w:r>
      <w:r w:rsidR="00421C3E" w:rsidRPr="00B02C61">
        <w:rPr>
          <w:position w:val="-24"/>
          <w:sz w:val="28"/>
        </w:rPr>
        <w:object w:dxaOrig="4220" w:dyaOrig="620">
          <v:shape id="_x0000_i1133" type="#_x0000_t75" style="width:211pt;height:31pt" o:ole="" fillcolor="window">
            <v:imagedata r:id="rId172" o:title=""/>
          </v:shape>
          <o:OLEObject Type="Embed" ProgID="Equation.DSMT4" ShapeID="_x0000_i1133" DrawAspect="Content" ObjectID="_1477397438" r:id="rId173"/>
        </w:object>
      </w:r>
      <w:r w:rsidR="005102E4">
        <w:rPr>
          <w:sz w:val="28"/>
        </w:rPr>
        <w:t>,</w:t>
      </w:r>
    </w:p>
    <w:p w:rsidR="005102E4" w:rsidRDefault="005102E4">
      <w:pPr>
        <w:pStyle w:val="a6"/>
        <w:rPr>
          <w:sz w:val="28"/>
        </w:rPr>
      </w:pPr>
      <w:r>
        <w:rPr>
          <w:sz w:val="28"/>
        </w:rPr>
        <w:tab/>
      </w:r>
      <w:r>
        <w:rPr>
          <w:sz w:val="28"/>
        </w:rPr>
        <w:tab/>
      </w:r>
      <w:r w:rsidR="00AB77AD" w:rsidRPr="00B02C61">
        <w:rPr>
          <w:position w:val="-54"/>
          <w:sz w:val="28"/>
        </w:rPr>
        <w:object w:dxaOrig="3100" w:dyaOrig="920">
          <v:shape id="_x0000_i1108" type="#_x0000_t75" style="width:154.9pt;height:46.05pt" o:ole="" fillcolor="window">
            <v:imagedata r:id="rId174" o:title=""/>
          </v:shape>
          <o:OLEObject Type="Embed" ProgID="Equation.DSMT4" ShapeID="_x0000_i1108" DrawAspect="Content" ObjectID="_1477397439" r:id="rId175"/>
        </w:object>
      </w:r>
      <w:r>
        <w:rPr>
          <w:sz w:val="28"/>
        </w:rPr>
        <w:t>.</w:t>
      </w:r>
    </w:p>
    <w:p w:rsidR="00C732B3" w:rsidRDefault="00990849" w:rsidP="00C732B3">
      <w:pPr>
        <w:pStyle w:val="a6"/>
        <w:rPr>
          <w:sz w:val="28"/>
          <w:lang w:val="en-US"/>
        </w:rPr>
      </w:pPr>
      <w:r>
        <w:rPr>
          <w:sz w:val="28"/>
        </w:rPr>
        <w:t>По результатам деятельности предприятия в 20</w:t>
      </w:r>
      <w:r w:rsidR="00AB77AD">
        <w:rPr>
          <w:sz w:val="28"/>
        </w:rPr>
        <w:t xml:space="preserve">12 </w:t>
      </w:r>
      <w:r>
        <w:rPr>
          <w:sz w:val="28"/>
        </w:rPr>
        <w:t>году бесприбыльный оборот составил 26000000 р. или 433,3 шт. В 20</w:t>
      </w:r>
      <w:r w:rsidR="00AB77AD">
        <w:rPr>
          <w:sz w:val="28"/>
        </w:rPr>
        <w:t>13</w:t>
      </w:r>
      <w:r>
        <w:rPr>
          <w:sz w:val="28"/>
        </w:rPr>
        <w:t xml:space="preserve"> году бесприбыльный оборот равнялся 20600000. р. или 660 шт. Это подтверждают графики, представленные на рис. 1 и 2.</w:t>
      </w:r>
      <w:r w:rsidR="00C732B3">
        <w:rPr>
          <w:sz w:val="28"/>
        </w:rPr>
        <w:t xml:space="preserve"> </w:t>
      </w:r>
    </w:p>
    <w:p w:rsidR="00421C3E" w:rsidRPr="00421C3E" w:rsidRDefault="00421C3E" w:rsidP="00C732B3">
      <w:pPr>
        <w:pStyle w:val="a6"/>
        <w:rPr>
          <w:sz w:val="28"/>
          <w:lang w:val="en-US"/>
        </w:rPr>
      </w:pPr>
    </w:p>
    <w:p w:rsidR="00990849" w:rsidRPr="00421C3E" w:rsidRDefault="00421C3E" w:rsidP="00421C3E">
      <w:pPr>
        <w:pStyle w:val="a6"/>
        <w:ind w:firstLine="0"/>
        <w:rPr>
          <w:sz w:val="28"/>
        </w:rPr>
      </w:pPr>
      <w:r w:rsidRPr="00421C3E">
        <w:rPr>
          <w:sz w:val="28"/>
        </w:rPr>
        <w:t xml:space="preserve">             </w:t>
      </w:r>
      <w:r w:rsidR="00990849">
        <w:rPr>
          <w:sz w:val="28"/>
        </w:rPr>
        <w:t>Построим графики бесприбыльного оборота за 2012 и 2013 г.г.</w:t>
      </w:r>
    </w:p>
    <w:p w:rsidR="00421C3E" w:rsidRPr="00421C3E" w:rsidRDefault="00421C3E" w:rsidP="00C732B3">
      <w:pPr>
        <w:pStyle w:val="a6"/>
        <w:rPr>
          <w:sz w:val="28"/>
        </w:rPr>
      </w:pPr>
    </w:p>
    <w:p w:rsidR="00421C3E" w:rsidRPr="00421C3E" w:rsidRDefault="00421C3E" w:rsidP="00C732B3">
      <w:pPr>
        <w:pStyle w:val="a6"/>
        <w:rPr>
          <w:sz w:val="28"/>
        </w:rPr>
      </w:pPr>
    </w:p>
    <w:p w:rsidR="00421C3E" w:rsidRPr="00421C3E" w:rsidRDefault="00421C3E" w:rsidP="00C732B3">
      <w:pPr>
        <w:pStyle w:val="a6"/>
        <w:rPr>
          <w:sz w:val="28"/>
        </w:rPr>
      </w:pPr>
    </w:p>
    <w:p w:rsidR="00421C3E" w:rsidRPr="00421C3E" w:rsidRDefault="00421C3E" w:rsidP="00C732B3">
      <w:pPr>
        <w:pStyle w:val="a6"/>
        <w:rPr>
          <w:sz w:val="28"/>
          <w:lang w:val="en-US"/>
        </w:rPr>
      </w:pPr>
    </w:p>
    <w:p w:rsidR="00421C3E" w:rsidRPr="00421C3E" w:rsidRDefault="00421C3E" w:rsidP="00C732B3">
      <w:pPr>
        <w:pStyle w:val="a6"/>
        <w:rPr>
          <w:sz w:val="28"/>
        </w:rPr>
      </w:pPr>
    </w:p>
    <w:p w:rsidR="00990849" w:rsidRDefault="00421C3E" w:rsidP="00421C3E">
      <w:pPr>
        <w:pStyle w:val="a6"/>
        <w:jc w:val="center"/>
        <w:rPr>
          <w:sz w:val="28"/>
        </w:rPr>
      </w:pPr>
      <w:r>
        <w:rPr>
          <w:noProof/>
          <w:sz w:val="28"/>
          <w:lang w:eastAsia="zh-TW"/>
        </w:rPr>
        <w:drawing>
          <wp:inline distT="0" distB="0" distL="0" distR="0" wp14:anchorId="2C5CF6E9" wp14:editId="05790844">
            <wp:extent cx="3748446" cy="3370521"/>
            <wp:effectExtent l="0" t="0" r="4445" b="190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76">
                      <a:extLst>
                        <a:ext uri="{28A0092B-C50C-407E-A947-70E740481C1C}">
                          <a14:useLocalDpi xmlns:a14="http://schemas.microsoft.com/office/drawing/2010/main" val="0"/>
                        </a:ext>
                      </a:extLst>
                    </a:blip>
                    <a:srcRect/>
                    <a:stretch>
                      <a:fillRect/>
                    </a:stretch>
                  </pic:blipFill>
                  <pic:spPr bwMode="auto">
                    <a:xfrm>
                      <a:off x="0" y="0"/>
                      <a:ext cx="3756290" cy="3377574"/>
                    </a:xfrm>
                    <a:prstGeom prst="rect">
                      <a:avLst/>
                    </a:prstGeom>
                    <a:noFill/>
                    <a:ln>
                      <a:noFill/>
                    </a:ln>
                  </pic:spPr>
                </pic:pic>
              </a:graphicData>
            </a:graphic>
          </wp:inline>
        </w:drawing>
      </w:r>
    </w:p>
    <w:p w:rsidR="00C732B3" w:rsidRDefault="00C732B3" w:rsidP="00421C3E">
      <w:pPr>
        <w:pStyle w:val="a6"/>
        <w:ind w:firstLine="0"/>
        <w:jc w:val="center"/>
        <w:rPr>
          <w:sz w:val="28"/>
          <w:lang w:val="en-US"/>
        </w:rPr>
      </w:pPr>
      <w:r>
        <w:rPr>
          <w:sz w:val="28"/>
        </w:rPr>
        <w:t>Рисунок 1 – График бесприбыльного оборота за 2012 г.</w:t>
      </w:r>
    </w:p>
    <w:p w:rsidR="00421C3E" w:rsidRPr="00421C3E" w:rsidRDefault="00421C3E" w:rsidP="00421C3E">
      <w:pPr>
        <w:pStyle w:val="a6"/>
        <w:ind w:firstLine="0"/>
        <w:jc w:val="center"/>
        <w:rPr>
          <w:sz w:val="28"/>
          <w:lang w:val="en-US"/>
        </w:rPr>
      </w:pPr>
    </w:p>
    <w:p w:rsidR="00C732B3" w:rsidRPr="00C732B3" w:rsidRDefault="00C732B3" w:rsidP="00C732B3">
      <w:pPr>
        <w:autoSpaceDE w:val="0"/>
        <w:autoSpaceDN w:val="0"/>
        <w:adjustRightInd w:val="0"/>
        <w:rPr>
          <w:rFonts w:ascii="Calibri" w:hAnsi="Calibri" w:cs="Calibri"/>
          <w:b/>
          <w:bCs/>
          <w:color w:val="000000"/>
          <w:sz w:val="22"/>
          <w:szCs w:val="22"/>
          <w:lang w:eastAsia="zh-TW"/>
        </w:rPr>
      </w:pPr>
    </w:p>
    <w:p w:rsidR="00C732B3" w:rsidRPr="00C732B3" w:rsidRDefault="00C732B3" w:rsidP="00C732B3">
      <w:pPr>
        <w:pStyle w:val="a6"/>
        <w:jc w:val="center"/>
        <w:rPr>
          <w:b/>
          <w:bCs/>
          <w:sz w:val="28"/>
          <w:lang w:val="ru"/>
        </w:rPr>
      </w:pPr>
    </w:p>
    <w:p w:rsidR="00421C3E" w:rsidRDefault="00421C3E" w:rsidP="001438B2">
      <w:pPr>
        <w:pStyle w:val="a6"/>
        <w:ind w:firstLine="0"/>
        <w:jc w:val="center"/>
        <w:rPr>
          <w:sz w:val="28"/>
          <w:lang w:val="en-US"/>
        </w:rPr>
      </w:pPr>
      <w:r>
        <w:rPr>
          <w:noProof/>
          <w:sz w:val="28"/>
          <w:lang w:eastAsia="zh-TW"/>
        </w:rPr>
        <w:drawing>
          <wp:inline distT="0" distB="0" distL="0" distR="0" wp14:anchorId="46449A1D" wp14:editId="50D91DEE">
            <wp:extent cx="3934047" cy="3359889"/>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77">
                      <a:extLst>
                        <a:ext uri="{28A0092B-C50C-407E-A947-70E740481C1C}">
                          <a14:useLocalDpi xmlns:a14="http://schemas.microsoft.com/office/drawing/2010/main" val="0"/>
                        </a:ext>
                      </a:extLst>
                    </a:blip>
                    <a:srcRect/>
                    <a:stretch>
                      <a:fillRect/>
                    </a:stretch>
                  </pic:blipFill>
                  <pic:spPr bwMode="auto">
                    <a:xfrm>
                      <a:off x="0" y="0"/>
                      <a:ext cx="3940397" cy="3365312"/>
                    </a:xfrm>
                    <a:prstGeom prst="rect">
                      <a:avLst/>
                    </a:prstGeom>
                    <a:noFill/>
                    <a:ln>
                      <a:noFill/>
                    </a:ln>
                  </pic:spPr>
                </pic:pic>
              </a:graphicData>
            </a:graphic>
          </wp:inline>
        </w:drawing>
      </w:r>
    </w:p>
    <w:p w:rsidR="00990849" w:rsidRDefault="00990849" w:rsidP="001438B2">
      <w:pPr>
        <w:pStyle w:val="a6"/>
        <w:ind w:firstLine="0"/>
        <w:jc w:val="center"/>
        <w:rPr>
          <w:sz w:val="28"/>
        </w:rPr>
      </w:pPr>
      <w:r>
        <w:rPr>
          <w:sz w:val="28"/>
        </w:rPr>
        <w:t>Рисунок 2 – График бесприбыльного оборота за 2013 г.</w:t>
      </w:r>
    </w:p>
    <w:p w:rsidR="00990849" w:rsidRDefault="00990849" w:rsidP="00990849">
      <w:pPr>
        <w:pStyle w:val="a6"/>
        <w:ind w:firstLine="0"/>
        <w:jc w:val="center"/>
        <w:rPr>
          <w:sz w:val="28"/>
        </w:rPr>
      </w:pPr>
    </w:p>
    <w:p w:rsidR="00990849" w:rsidRDefault="00990849">
      <w:pPr>
        <w:pStyle w:val="a6"/>
        <w:rPr>
          <w:sz w:val="28"/>
        </w:rPr>
      </w:pPr>
    </w:p>
    <w:p w:rsidR="005102E4" w:rsidRDefault="005102E4" w:rsidP="002777B4">
      <w:pPr>
        <w:pStyle w:val="a6"/>
        <w:rPr>
          <w:sz w:val="28"/>
        </w:rPr>
      </w:pPr>
    </w:p>
    <w:p w:rsidR="002777B4" w:rsidRDefault="002777B4" w:rsidP="002777B4">
      <w:pPr>
        <w:pStyle w:val="a6"/>
        <w:rPr>
          <w:sz w:val="28"/>
        </w:rPr>
      </w:pPr>
    </w:p>
    <w:p w:rsidR="005102E4" w:rsidRDefault="005102E4">
      <w:pPr>
        <w:pStyle w:val="a6"/>
        <w:rPr>
          <w:sz w:val="28"/>
        </w:rPr>
      </w:pPr>
      <w:r>
        <w:rPr>
          <w:sz w:val="28"/>
        </w:rPr>
        <w:t>4. Запас надежности (</w:t>
      </w:r>
      <w:r>
        <w:rPr>
          <w:i/>
          <w:sz w:val="28"/>
        </w:rPr>
        <w:t>ЗН</w:t>
      </w:r>
      <w:r>
        <w:rPr>
          <w:sz w:val="28"/>
        </w:rPr>
        <w:t>) показывает уязвимость предприятия со стороны уменьшения выручки и определяет, какой процент выручки может потерять предприятие, прежде чем окажется в условиях бесприбыльного оборота.</w:t>
      </w:r>
    </w:p>
    <w:p w:rsidR="005102E4" w:rsidRDefault="005102E4">
      <w:pPr>
        <w:pStyle w:val="a6"/>
        <w:ind w:firstLine="0"/>
        <w:jc w:val="center"/>
        <w:rPr>
          <w:sz w:val="28"/>
        </w:rPr>
      </w:pPr>
      <w:r>
        <w:rPr>
          <w:position w:val="-26"/>
          <w:sz w:val="28"/>
        </w:rPr>
        <w:object w:dxaOrig="2380" w:dyaOrig="700">
          <v:shape id="_x0000_i1109" type="#_x0000_t75" style="width:118.9pt;height:35.15pt" o:ole="" fillcolor="window">
            <v:imagedata r:id="rId178" o:title=""/>
          </v:shape>
          <o:OLEObject Type="Embed" ProgID="Equation.3" ShapeID="_x0000_i1109" DrawAspect="Content" ObjectID="_1477397440" r:id="rId179"/>
        </w:object>
      </w:r>
      <w:r>
        <w:rPr>
          <w:sz w:val="28"/>
        </w:rPr>
        <w:t xml:space="preserve">, </w:t>
      </w:r>
      <w:r>
        <w:rPr>
          <w:position w:val="-10"/>
          <w:sz w:val="28"/>
        </w:rPr>
        <w:object w:dxaOrig="440" w:dyaOrig="360">
          <v:shape id="_x0000_i1110" type="#_x0000_t75" style="width:21.75pt;height:18.4pt" o:ole="" fillcolor="window">
            <v:imagedata r:id="rId180" o:title=""/>
          </v:shape>
          <o:OLEObject Type="Embed" ProgID="Equation.3" ShapeID="_x0000_i1110" DrawAspect="Content" ObjectID="_1477397441" r:id="rId181"/>
        </w:object>
      </w:r>
      <w:r>
        <w:rPr>
          <w:sz w:val="28"/>
        </w:rPr>
        <w:t>.</w:t>
      </w:r>
    </w:p>
    <w:p w:rsidR="005102E4" w:rsidRDefault="00987D6B">
      <w:pPr>
        <w:pStyle w:val="a6"/>
        <w:rPr>
          <w:sz w:val="28"/>
        </w:rPr>
      </w:pPr>
      <w:r>
        <w:rPr>
          <w:sz w:val="28"/>
        </w:rPr>
        <w:t>20</w:t>
      </w:r>
      <w:r w:rsidR="00AB77AD">
        <w:rPr>
          <w:sz w:val="28"/>
        </w:rPr>
        <w:t>12</w:t>
      </w:r>
      <w:r w:rsidR="005102E4">
        <w:rPr>
          <w:sz w:val="28"/>
        </w:rPr>
        <w:t xml:space="preserve"> г.:</w:t>
      </w:r>
      <w:r w:rsidR="005102E4">
        <w:rPr>
          <w:sz w:val="28"/>
        </w:rPr>
        <w:tab/>
      </w:r>
      <w:r w:rsidR="00B02C61" w:rsidRPr="00B02C61">
        <w:rPr>
          <w:position w:val="-24"/>
          <w:sz w:val="28"/>
        </w:rPr>
        <w:object w:dxaOrig="3400" w:dyaOrig="620">
          <v:shape id="_x0000_i1111" type="#_x0000_t75" style="width:169.95pt;height:31pt" o:ole="" fillcolor="window">
            <v:imagedata r:id="rId182" o:title=""/>
          </v:shape>
          <o:OLEObject Type="Embed" ProgID="Equation.DSMT4" ShapeID="_x0000_i1111" DrawAspect="Content" ObjectID="_1477397442" r:id="rId183"/>
        </w:object>
      </w:r>
      <w:r w:rsidR="005102E4">
        <w:rPr>
          <w:sz w:val="28"/>
        </w:rPr>
        <w:t>;</w:t>
      </w:r>
    </w:p>
    <w:p w:rsidR="005102E4" w:rsidRDefault="00987D6B">
      <w:pPr>
        <w:pStyle w:val="a6"/>
        <w:rPr>
          <w:sz w:val="28"/>
        </w:rPr>
      </w:pPr>
      <w:r>
        <w:rPr>
          <w:sz w:val="28"/>
        </w:rPr>
        <w:t>20</w:t>
      </w:r>
      <w:r w:rsidR="00AB77AD">
        <w:rPr>
          <w:sz w:val="28"/>
        </w:rPr>
        <w:t>13</w:t>
      </w:r>
      <w:r w:rsidR="005102E4">
        <w:rPr>
          <w:sz w:val="28"/>
        </w:rPr>
        <w:t xml:space="preserve"> г.:</w:t>
      </w:r>
      <w:r w:rsidR="005102E4">
        <w:rPr>
          <w:sz w:val="28"/>
        </w:rPr>
        <w:tab/>
      </w:r>
      <w:r w:rsidR="00421C3E" w:rsidRPr="00B02C61">
        <w:rPr>
          <w:position w:val="-24"/>
          <w:sz w:val="28"/>
        </w:rPr>
        <w:object w:dxaOrig="3400" w:dyaOrig="620">
          <v:shape id="_x0000_i1134" type="#_x0000_t75" style="width:169.95pt;height:31pt" o:ole="" fillcolor="window">
            <v:imagedata r:id="rId184" o:title=""/>
          </v:shape>
          <o:OLEObject Type="Embed" ProgID="Equation.DSMT4" ShapeID="_x0000_i1134" DrawAspect="Content" ObjectID="_1477397443" r:id="rId185"/>
        </w:object>
      </w:r>
      <w:r w:rsidR="005102E4">
        <w:rPr>
          <w:sz w:val="28"/>
        </w:rPr>
        <w:t>.</w:t>
      </w:r>
    </w:p>
    <w:p w:rsidR="005102E4" w:rsidRDefault="005102E4">
      <w:pPr>
        <w:pStyle w:val="a6"/>
        <w:rPr>
          <w:sz w:val="28"/>
        </w:rPr>
      </w:pPr>
      <w:r>
        <w:rPr>
          <w:sz w:val="28"/>
        </w:rPr>
        <w:t>Запас надежности у</w:t>
      </w:r>
      <w:r w:rsidR="002777B4">
        <w:rPr>
          <w:sz w:val="28"/>
        </w:rPr>
        <w:t>величился</w:t>
      </w:r>
      <w:r>
        <w:rPr>
          <w:sz w:val="28"/>
        </w:rPr>
        <w:t xml:space="preserve"> на </w:t>
      </w:r>
      <w:r w:rsidR="00421C3E" w:rsidRPr="00421C3E">
        <w:rPr>
          <w:sz w:val="28"/>
        </w:rPr>
        <w:t>3.1</w:t>
      </w:r>
      <w:r>
        <w:rPr>
          <w:sz w:val="28"/>
        </w:rPr>
        <w:t xml:space="preserve"> п.п., что является </w:t>
      </w:r>
      <w:r w:rsidR="002777B4">
        <w:rPr>
          <w:sz w:val="28"/>
        </w:rPr>
        <w:t xml:space="preserve">хорошим </w:t>
      </w:r>
      <w:r>
        <w:rPr>
          <w:sz w:val="28"/>
        </w:rPr>
        <w:t xml:space="preserve">явлением. </w:t>
      </w:r>
    </w:p>
    <w:p w:rsidR="005102E4" w:rsidRDefault="005102E4">
      <w:pPr>
        <w:pStyle w:val="a6"/>
        <w:ind w:firstLine="0"/>
        <w:rPr>
          <w:sz w:val="28"/>
        </w:rPr>
      </w:pPr>
    </w:p>
    <w:p w:rsidR="005102E4" w:rsidRDefault="005102E4">
      <w:pPr>
        <w:pStyle w:val="a6"/>
        <w:ind w:firstLine="0"/>
        <w:jc w:val="center"/>
        <w:rPr>
          <w:b/>
          <w:sz w:val="28"/>
        </w:rPr>
      </w:pPr>
      <w:r>
        <w:rPr>
          <w:b/>
          <w:sz w:val="28"/>
        </w:rPr>
        <w:t>3.5. Показатели платежеспособности</w:t>
      </w:r>
    </w:p>
    <w:p w:rsidR="005102E4" w:rsidRDefault="005102E4">
      <w:pPr>
        <w:pStyle w:val="a6"/>
        <w:ind w:firstLine="0"/>
        <w:rPr>
          <w:sz w:val="28"/>
        </w:rPr>
      </w:pPr>
    </w:p>
    <w:p w:rsidR="005102E4" w:rsidRDefault="005102E4">
      <w:pPr>
        <w:pStyle w:val="a6"/>
        <w:ind w:firstLine="0"/>
        <w:rPr>
          <w:sz w:val="28"/>
        </w:rPr>
      </w:pPr>
      <w:r>
        <w:rPr>
          <w:sz w:val="28"/>
        </w:rPr>
        <w:tab/>
        <w:t>Показателями платежеспособности являются коэффициенты ликвидности.</w:t>
      </w:r>
    </w:p>
    <w:p w:rsidR="005102E4" w:rsidRDefault="005102E4">
      <w:pPr>
        <w:pStyle w:val="a6"/>
        <w:ind w:firstLine="0"/>
        <w:rPr>
          <w:sz w:val="28"/>
        </w:rPr>
      </w:pPr>
      <w:r>
        <w:rPr>
          <w:sz w:val="28"/>
        </w:rPr>
        <w:tab/>
        <w:t>1. Коэффициент абсолютной ликвидности (</w:t>
      </w:r>
      <w:r>
        <w:rPr>
          <w:position w:val="-12"/>
          <w:sz w:val="28"/>
        </w:rPr>
        <w:object w:dxaOrig="580" w:dyaOrig="380">
          <v:shape id="_x0000_i1112" type="#_x0000_t75" style="width:29.3pt;height:19.25pt" o:ole="" fillcolor="window">
            <v:imagedata r:id="rId186" o:title=""/>
          </v:shape>
          <o:OLEObject Type="Embed" ProgID="Equation.3" ShapeID="_x0000_i1112" DrawAspect="Content" ObjectID="_1477397444" r:id="rId187"/>
        </w:object>
      </w:r>
      <w:r>
        <w:rPr>
          <w:sz w:val="28"/>
        </w:rPr>
        <w:t>) представляет собой отношение наиболее ликвидных активов к краткосрочной задолженности (срок погашения которой истекает в рассматриваемом году):</w:t>
      </w:r>
    </w:p>
    <w:p w:rsidR="005102E4" w:rsidRDefault="005102E4">
      <w:pPr>
        <w:pStyle w:val="a6"/>
        <w:ind w:firstLine="0"/>
        <w:rPr>
          <w:sz w:val="28"/>
        </w:rPr>
      </w:pPr>
      <w:r>
        <w:rPr>
          <w:position w:val="-34"/>
          <w:sz w:val="28"/>
        </w:rPr>
        <w:object w:dxaOrig="8520" w:dyaOrig="780">
          <v:shape id="_x0000_i1113" type="#_x0000_t75" style="width:426.15pt;height:39.35pt" o:ole="" fillcolor="window">
            <v:imagedata r:id="rId188" o:title=""/>
          </v:shape>
          <o:OLEObject Type="Embed" ProgID="Equation.3" ShapeID="_x0000_i1113" DrawAspect="Content" ObjectID="_1477397445" r:id="rId189"/>
        </w:object>
      </w:r>
      <w:r>
        <w:rPr>
          <w:sz w:val="28"/>
        </w:rPr>
        <w:t>.</w:t>
      </w:r>
    </w:p>
    <w:p w:rsidR="005102E4" w:rsidRDefault="005102E4">
      <w:pPr>
        <w:pStyle w:val="a6"/>
        <w:ind w:firstLine="0"/>
        <w:rPr>
          <w:sz w:val="28"/>
        </w:rPr>
      </w:pPr>
      <w:r>
        <w:rPr>
          <w:sz w:val="28"/>
        </w:rPr>
        <w:tab/>
      </w:r>
      <w:r w:rsidR="00987D6B">
        <w:rPr>
          <w:sz w:val="28"/>
        </w:rPr>
        <w:t>20</w:t>
      </w:r>
      <w:r w:rsidR="00AB77AD">
        <w:rPr>
          <w:sz w:val="28"/>
        </w:rPr>
        <w:t>12</w:t>
      </w:r>
      <w:r>
        <w:rPr>
          <w:sz w:val="28"/>
        </w:rPr>
        <w:t xml:space="preserve"> г.:</w:t>
      </w:r>
      <w:r>
        <w:rPr>
          <w:sz w:val="28"/>
        </w:rPr>
        <w:tab/>
      </w:r>
      <w:r w:rsidR="00B02C61" w:rsidRPr="00B02C61">
        <w:rPr>
          <w:position w:val="-24"/>
          <w:sz w:val="28"/>
        </w:rPr>
        <w:object w:dxaOrig="3600" w:dyaOrig="620">
          <v:shape id="_x0000_i1114" type="#_x0000_t75" style="width:180pt;height:31pt" o:ole="" fillcolor="window">
            <v:imagedata r:id="rId190" o:title=""/>
          </v:shape>
          <o:OLEObject Type="Embed" ProgID="Equation.DSMT4" ShapeID="_x0000_i1114" DrawAspect="Content" ObjectID="_1477397446" r:id="rId191"/>
        </w:object>
      </w:r>
      <w:r>
        <w:rPr>
          <w:sz w:val="28"/>
        </w:rPr>
        <w:t>;</w:t>
      </w:r>
    </w:p>
    <w:p w:rsidR="005102E4" w:rsidRDefault="005102E4">
      <w:pPr>
        <w:pStyle w:val="a6"/>
        <w:ind w:firstLine="0"/>
        <w:rPr>
          <w:sz w:val="28"/>
        </w:rPr>
      </w:pPr>
      <w:r>
        <w:rPr>
          <w:sz w:val="28"/>
        </w:rPr>
        <w:tab/>
      </w:r>
      <w:r w:rsidR="00987D6B">
        <w:rPr>
          <w:sz w:val="28"/>
        </w:rPr>
        <w:t>20</w:t>
      </w:r>
      <w:r w:rsidR="00AB77AD">
        <w:rPr>
          <w:sz w:val="28"/>
        </w:rPr>
        <w:t>13</w:t>
      </w:r>
      <w:r>
        <w:rPr>
          <w:sz w:val="28"/>
        </w:rPr>
        <w:t xml:space="preserve"> г.:</w:t>
      </w:r>
      <w:r>
        <w:rPr>
          <w:sz w:val="28"/>
        </w:rPr>
        <w:tab/>
      </w:r>
      <w:r w:rsidR="00B02C61" w:rsidRPr="00B02C61">
        <w:rPr>
          <w:position w:val="-24"/>
          <w:sz w:val="28"/>
        </w:rPr>
        <w:object w:dxaOrig="3600" w:dyaOrig="620">
          <v:shape id="_x0000_i1115" type="#_x0000_t75" style="width:180pt;height:31pt" o:ole="" fillcolor="window">
            <v:imagedata r:id="rId192" o:title=""/>
          </v:shape>
          <o:OLEObject Type="Embed" ProgID="Equation.DSMT4" ShapeID="_x0000_i1115" DrawAspect="Content" ObjectID="_1477397447" r:id="rId193"/>
        </w:object>
      </w:r>
      <w:r>
        <w:rPr>
          <w:sz w:val="28"/>
        </w:rPr>
        <w:t>.</w:t>
      </w:r>
    </w:p>
    <w:p w:rsidR="005102E4" w:rsidRDefault="005102E4">
      <w:pPr>
        <w:pStyle w:val="a6"/>
        <w:ind w:firstLine="0"/>
        <w:rPr>
          <w:sz w:val="28"/>
        </w:rPr>
      </w:pPr>
      <w:r>
        <w:rPr>
          <w:sz w:val="28"/>
        </w:rPr>
        <w:tab/>
        <w:t>Нормальным считается коэффициент абсолютной ликвидности больший, чем 0,2</w:t>
      </w:r>
      <w:r>
        <w:rPr>
          <w:sz w:val="28"/>
        </w:rPr>
        <w:sym w:font="Symbol" w:char="F0B8"/>
      </w:r>
      <w:r>
        <w:rPr>
          <w:sz w:val="28"/>
        </w:rPr>
        <w:t xml:space="preserve">0,25. В </w:t>
      </w:r>
      <w:r w:rsidR="00987D6B">
        <w:rPr>
          <w:sz w:val="28"/>
        </w:rPr>
        <w:t>20</w:t>
      </w:r>
      <w:r w:rsidR="00AB77AD">
        <w:rPr>
          <w:sz w:val="28"/>
        </w:rPr>
        <w:t>12</w:t>
      </w:r>
      <w:r>
        <w:rPr>
          <w:sz w:val="28"/>
        </w:rPr>
        <w:t xml:space="preserve"> и в </w:t>
      </w:r>
      <w:r w:rsidR="00987D6B">
        <w:rPr>
          <w:sz w:val="28"/>
        </w:rPr>
        <w:t>20</w:t>
      </w:r>
      <w:r w:rsidR="00AB77AD">
        <w:rPr>
          <w:sz w:val="28"/>
        </w:rPr>
        <w:t>13</w:t>
      </w:r>
      <w:r>
        <w:rPr>
          <w:sz w:val="28"/>
        </w:rPr>
        <w:t xml:space="preserve"> годах этот показатель был более чем в два раза ниже нормального значения. Причем в </w:t>
      </w:r>
      <w:r w:rsidR="00987D6B">
        <w:rPr>
          <w:sz w:val="28"/>
        </w:rPr>
        <w:t>20</w:t>
      </w:r>
      <w:r w:rsidR="00AB77AD">
        <w:rPr>
          <w:sz w:val="28"/>
        </w:rPr>
        <w:t>13</w:t>
      </w:r>
      <w:r>
        <w:rPr>
          <w:sz w:val="28"/>
        </w:rPr>
        <w:t xml:space="preserve"> году он еще снизился относительно </w:t>
      </w:r>
      <w:r w:rsidR="00987D6B">
        <w:rPr>
          <w:sz w:val="28"/>
        </w:rPr>
        <w:t>20</w:t>
      </w:r>
      <w:r w:rsidR="00AB77AD">
        <w:rPr>
          <w:sz w:val="28"/>
        </w:rPr>
        <w:t>12</w:t>
      </w:r>
      <w:r>
        <w:rPr>
          <w:sz w:val="28"/>
        </w:rPr>
        <w:t xml:space="preserve"> года, что говорит об ухудшении ликвидности активов предприятия.</w:t>
      </w:r>
    </w:p>
    <w:p w:rsidR="005102E4" w:rsidRDefault="005102E4">
      <w:pPr>
        <w:pStyle w:val="a6"/>
        <w:ind w:firstLine="0"/>
        <w:rPr>
          <w:sz w:val="28"/>
        </w:rPr>
      </w:pPr>
      <w:r>
        <w:rPr>
          <w:sz w:val="28"/>
        </w:rPr>
        <w:lastRenderedPageBreak/>
        <w:tab/>
        <w:t>2. Коэффициент промежуточной ликвидности (</w:t>
      </w:r>
      <w:r>
        <w:rPr>
          <w:position w:val="-16"/>
          <w:sz w:val="28"/>
        </w:rPr>
        <w:object w:dxaOrig="1020" w:dyaOrig="420">
          <v:shape id="_x0000_i1116" type="#_x0000_t75" style="width:51.05pt;height:20.95pt" o:ole="" fillcolor="window">
            <v:imagedata r:id="rId194" o:title=""/>
          </v:shape>
          <o:OLEObject Type="Embed" ProgID="Equation.3" ShapeID="_x0000_i1116" DrawAspect="Content" ObjectID="_1477397448" r:id="rId195"/>
        </w:object>
      </w:r>
      <w:r>
        <w:rPr>
          <w:sz w:val="28"/>
        </w:rPr>
        <w:t>):</w:t>
      </w:r>
    </w:p>
    <w:p w:rsidR="005102E4" w:rsidRDefault="005102E4">
      <w:pPr>
        <w:pStyle w:val="a6"/>
        <w:ind w:firstLine="0"/>
        <w:jc w:val="center"/>
        <w:rPr>
          <w:sz w:val="28"/>
        </w:rPr>
      </w:pPr>
      <w:r>
        <w:rPr>
          <w:position w:val="-34"/>
          <w:sz w:val="28"/>
        </w:rPr>
        <w:object w:dxaOrig="7140" w:dyaOrig="1200">
          <v:shape id="_x0000_i1117" type="#_x0000_t75" style="width:356.65pt;height:60.3pt" o:ole="" fillcolor="window">
            <v:imagedata r:id="rId196" o:title=""/>
          </v:shape>
          <o:OLEObject Type="Embed" ProgID="Equation.3" ShapeID="_x0000_i1117" DrawAspect="Content" ObjectID="_1477397449" r:id="rId197"/>
        </w:object>
      </w:r>
      <w:r>
        <w:rPr>
          <w:sz w:val="28"/>
        </w:rPr>
        <w:t>.</w:t>
      </w:r>
    </w:p>
    <w:p w:rsidR="005102E4" w:rsidRDefault="005102E4">
      <w:pPr>
        <w:pStyle w:val="a6"/>
        <w:ind w:firstLine="0"/>
        <w:rPr>
          <w:sz w:val="28"/>
        </w:rPr>
      </w:pPr>
      <w:r>
        <w:rPr>
          <w:sz w:val="28"/>
        </w:rPr>
        <w:tab/>
      </w:r>
      <w:r w:rsidR="00987D6B">
        <w:rPr>
          <w:sz w:val="28"/>
        </w:rPr>
        <w:t>20</w:t>
      </w:r>
      <w:r w:rsidR="00AB77AD">
        <w:rPr>
          <w:sz w:val="28"/>
        </w:rPr>
        <w:t>12</w:t>
      </w:r>
      <w:r>
        <w:rPr>
          <w:sz w:val="28"/>
        </w:rPr>
        <w:t xml:space="preserve"> г.:</w:t>
      </w:r>
      <w:r>
        <w:rPr>
          <w:sz w:val="28"/>
        </w:rPr>
        <w:tab/>
      </w:r>
      <w:r w:rsidR="00B02C61" w:rsidRPr="00B02C61">
        <w:rPr>
          <w:position w:val="-24"/>
          <w:sz w:val="28"/>
        </w:rPr>
        <w:object w:dxaOrig="2980" w:dyaOrig="620">
          <v:shape id="_x0000_i1118" type="#_x0000_t75" style="width:149pt;height:31pt" o:ole="" fillcolor="window">
            <v:imagedata r:id="rId198" o:title=""/>
          </v:shape>
          <o:OLEObject Type="Embed" ProgID="Equation.DSMT4" ShapeID="_x0000_i1118" DrawAspect="Content" ObjectID="_1477397450" r:id="rId199"/>
        </w:object>
      </w:r>
      <w:r>
        <w:rPr>
          <w:sz w:val="28"/>
        </w:rPr>
        <w:t>;</w:t>
      </w:r>
    </w:p>
    <w:p w:rsidR="005102E4" w:rsidRDefault="005102E4">
      <w:pPr>
        <w:pStyle w:val="a6"/>
        <w:ind w:firstLine="0"/>
        <w:rPr>
          <w:sz w:val="28"/>
        </w:rPr>
      </w:pPr>
      <w:r>
        <w:rPr>
          <w:sz w:val="28"/>
        </w:rPr>
        <w:tab/>
      </w:r>
      <w:r w:rsidR="00987D6B">
        <w:rPr>
          <w:sz w:val="28"/>
        </w:rPr>
        <w:t>20</w:t>
      </w:r>
      <w:r w:rsidR="00AB77AD">
        <w:rPr>
          <w:sz w:val="28"/>
        </w:rPr>
        <w:t>13</w:t>
      </w:r>
      <w:r>
        <w:rPr>
          <w:sz w:val="28"/>
        </w:rPr>
        <w:t xml:space="preserve"> г.:</w:t>
      </w:r>
      <w:r>
        <w:rPr>
          <w:sz w:val="28"/>
        </w:rPr>
        <w:tab/>
      </w:r>
      <w:r w:rsidR="00B02C61" w:rsidRPr="00B02C61">
        <w:rPr>
          <w:position w:val="-24"/>
          <w:sz w:val="28"/>
        </w:rPr>
        <w:object w:dxaOrig="3200" w:dyaOrig="620">
          <v:shape id="_x0000_i1119" type="#_x0000_t75" style="width:159.9pt;height:31pt" o:ole="" fillcolor="window">
            <v:imagedata r:id="rId200" o:title=""/>
          </v:shape>
          <o:OLEObject Type="Embed" ProgID="Equation.DSMT4" ShapeID="_x0000_i1119" DrawAspect="Content" ObjectID="_1477397451" r:id="rId201"/>
        </w:object>
      </w:r>
      <w:r>
        <w:rPr>
          <w:sz w:val="28"/>
        </w:rPr>
        <w:t>.</w:t>
      </w:r>
    </w:p>
    <w:p w:rsidR="005102E4" w:rsidRDefault="005102E4">
      <w:pPr>
        <w:pStyle w:val="a6"/>
        <w:ind w:firstLine="0"/>
        <w:rPr>
          <w:sz w:val="28"/>
        </w:rPr>
      </w:pPr>
      <w:r>
        <w:rPr>
          <w:sz w:val="28"/>
        </w:rPr>
        <w:tab/>
        <w:t>Приемлемым считается коэффициент промежуточной ликвидности больший, чем 0,7</w:t>
      </w:r>
      <w:r>
        <w:rPr>
          <w:sz w:val="28"/>
        </w:rPr>
        <w:sym w:font="Symbol" w:char="F0B8"/>
      </w:r>
      <w:r>
        <w:rPr>
          <w:sz w:val="28"/>
        </w:rPr>
        <w:t xml:space="preserve">0,8. У рассматриваемого предприятия он  0,5 в </w:t>
      </w:r>
      <w:r w:rsidR="00987D6B">
        <w:rPr>
          <w:sz w:val="28"/>
        </w:rPr>
        <w:t>20</w:t>
      </w:r>
      <w:r w:rsidR="00AB77AD">
        <w:rPr>
          <w:sz w:val="28"/>
        </w:rPr>
        <w:t>12</w:t>
      </w:r>
      <w:r>
        <w:rPr>
          <w:sz w:val="28"/>
        </w:rPr>
        <w:t xml:space="preserve"> году и 0,4</w:t>
      </w:r>
      <w:r w:rsidR="00554D23">
        <w:rPr>
          <w:sz w:val="28"/>
        </w:rPr>
        <w:t>9</w:t>
      </w:r>
      <w:r>
        <w:rPr>
          <w:sz w:val="28"/>
        </w:rPr>
        <w:t xml:space="preserve"> в </w:t>
      </w:r>
      <w:r w:rsidR="00AB77AD">
        <w:rPr>
          <w:sz w:val="28"/>
        </w:rPr>
        <w:t>2013</w:t>
      </w:r>
      <w:r>
        <w:rPr>
          <w:sz w:val="28"/>
        </w:rPr>
        <w:t xml:space="preserve"> году, т.е. он снизился на 0,0</w:t>
      </w:r>
      <w:r w:rsidR="00554D23">
        <w:rPr>
          <w:sz w:val="28"/>
        </w:rPr>
        <w:t>1</w:t>
      </w:r>
      <w:r>
        <w:rPr>
          <w:sz w:val="28"/>
        </w:rPr>
        <w:t>. Это говорит о недостаточной ликвидности.</w:t>
      </w:r>
    </w:p>
    <w:p w:rsidR="005102E4" w:rsidRDefault="005102E4">
      <w:pPr>
        <w:pStyle w:val="a6"/>
        <w:ind w:firstLine="0"/>
        <w:rPr>
          <w:sz w:val="28"/>
        </w:rPr>
      </w:pPr>
      <w:r>
        <w:rPr>
          <w:sz w:val="28"/>
        </w:rPr>
        <w:tab/>
        <w:t>3. Коэффициент общей ликвидности (</w:t>
      </w:r>
      <w:r>
        <w:rPr>
          <w:position w:val="-16"/>
          <w:sz w:val="28"/>
        </w:rPr>
        <w:object w:dxaOrig="639" w:dyaOrig="420">
          <v:shape id="_x0000_i1120" type="#_x0000_t75" style="width:31.8pt;height:20.95pt" o:ole="" fillcolor="window">
            <v:imagedata r:id="rId202" o:title=""/>
          </v:shape>
          <o:OLEObject Type="Embed" ProgID="Equation.3" ShapeID="_x0000_i1120" DrawAspect="Content" ObjectID="_1477397452" r:id="rId203"/>
        </w:object>
      </w:r>
      <w:r>
        <w:rPr>
          <w:sz w:val="28"/>
        </w:rPr>
        <w:t>):</w:t>
      </w:r>
    </w:p>
    <w:p w:rsidR="005102E4" w:rsidRDefault="005102E4">
      <w:pPr>
        <w:pStyle w:val="a6"/>
        <w:ind w:firstLine="0"/>
        <w:jc w:val="center"/>
        <w:rPr>
          <w:sz w:val="28"/>
        </w:rPr>
      </w:pPr>
      <w:r>
        <w:rPr>
          <w:position w:val="-34"/>
          <w:sz w:val="28"/>
        </w:rPr>
        <w:object w:dxaOrig="4860" w:dyaOrig="780">
          <v:shape id="_x0000_i1121" type="#_x0000_t75" style="width:242.8pt;height:39.35pt" o:ole="" fillcolor="window">
            <v:imagedata r:id="rId204" o:title=""/>
          </v:shape>
          <o:OLEObject Type="Embed" ProgID="Equation.3" ShapeID="_x0000_i1121" DrawAspect="Content" ObjectID="_1477397453" r:id="rId205"/>
        </w:object>
      </w:r>
      <w:r>
        <w:rPr>
          <w:sz w:val="28"/>
        </w:rPr>
        <w:t>.</w:t>
      </w:r>
    </w:p>
    <w:p w:rsidR="005102E4" w:rsidRDefault="005102E4">
      <w:pPr>
        <w:pStyle w:val="a6"/>
        <w:ind w:firstLine="0"/>
        <w:rPr>
          <w:sz w:val="28"/>
        </w:rPr>
      </w:pPr>
      <w:r>
        <w:rPr>
          <w:sz w:val="28"/>
        </w:rPr>
        <w:tab/>
      </w:r>
      <w:r w:rsidR="00987D6B">
        <w:rPr>
          <w:sz w:val="28"/>
        </w:rPr>
        <w:t>20</w:t>
      </w:r>
      <w:r w:rsidR="00AB77AD">
        <w:rPr>
          <w:sz w:val="28"/>
        </w:rPr>
        <w:t>12</w:t>
      </w:r>
      <w:r>
        <w:rPr>
          <w:sz w:val="28"/>
        </w:rPr>
        <w:t xml:space="preserve"> г.:</w:t>
      </w:r>
      <w:r>
        <w:rPr>
          <w:sz w:val="28"/>
        </w:rPr>
        <w:tab/>
      </w:r>
      <w:r w:rsidR="00B02C61" w:rsidRPr="00B02C61">
        <w:rPr>
          <w:position w:val="-24"/>
          <w:sz w:val="28"/>
        </w:rPr>
        <w:object w:dxaOrig="2040" w:dyaOrig="620">
          <v:shape id="_x0000_i1122" type="#_x0000_t75" style="width:102.15pt;height:31pt" o:ole="" fillcolor="window">
            <v:imagedata r:id="rId206" o:title=""/>
          </v:shape>
          <o:OLEObject Type="Embed" ProgID="Equation.DSMT4" ShapeID="_x0000_i1122" DrawAspect="Content" ObjectID="_1477397454" r:id="rId207"/>
        </w:object>
      </w:r>
      <w:r>
        <w:rPr>
          <w:sz w:val="28"/>
        </w:rPr>
        <w:t>;</w:t>
      </w:r>
    </w:p>
    <w:p w:rsidR="005102E4" w:rsidRDefault="005102E4">
      <w:pPr>
        <w:pStyle w:val="a6"/>
        <w:ind w:firstLine="0"/>
        <w:rPr>
          <w:sz w:val="28"/>
        </w:rPr>
      </w:pPr>
      <w:r>
        <w:rPr>
          <w:sz w:val="28"/>
        </w:rPr>
        <w:tab/>
      </w:r>
      <w:r w:rsidR="00987D6B">
        <w:rPr>
          <w:sz w:val="28"/>
        </w:rPr>
        <w:t>20</w:t>
      </w:r>
      <w:r w:rsidR="00421C3E">
        <w:rPr>
          <w:sz w:val="28"/>
          <w:lang w:val="en-US"/>
        </w:rPr>
        <w:t>13</w:t>
      </w:r>
      <w:r>
        <w:rPr>
          <w:sz w:val="28"/>
        </w:rPr>
        <w:t xml:space="preserve"> г.:</w:t>
      </w:r>
      <w:r>
        <w:rPr>
          <w:sz w:val="28"/>
        </w:rPr>
        <w:tab/>
      </w:r>
      <w:r w:rsidR="00B02C61" w:rsidRPr="00B02C61">
        <w:rPr>
          <w:position w:val="-24"/>
          <w:sz w:val="28"/>
        </w:rPr>
        <w:object w:dxaOrig="2140" w:dyaOrig="620">
          <v:shape id="_x0000_i1123" type="#_x0000_t75" style="width:107.15pt;height:31pt" o:ole="" fillcolor="window">
            <v:imagedata r:id="rId208" o:title=""/>
          </v:shape>
          <o:OLEObject Type="Embed" ProgID="Equation.DSMT4" ShapeID="_x0000_i1123" DrawAspect="Content" ObjectID="_1477397455" r:id="rId209"/>
        </w:object>
      </w:r>
      <w:r>
        <w:rPr>
          <w:sz w:val="28"/>
        </w:rPr>
        <w:t>.</w:t>
      </w:r>
    </w:p>
    <w:p w:rsidR="005102E4" w:rsidRDefault="005102E4">
      <w:pPr>
        <w:pStyle w:val="a6"/>
        <w:ind w:firstLine="0"/>
        <w:rPr>
          <w:sz w:val="28"/>
        </w:rPr>
      </w:pPr>
      <w:r>
        <w:rPr>
          <w:sz w:val="28"/>
        </w:rPr>
        <w:tab/>
        <w:t>Нормальным считается коэффициент общей ликвидности больший, чем 2</w:t>
      </w:r>
      <w:r>
        <w:rPr>
          <w:sz w:val="28"/>
        </w:rPr>
        <w:sym w:font="Symbol" w:char="F0B8"/>
      </w:r>
      <w:r>
        <w:rPr>
          <w:sz w:val="28"/>
        </w:rPr>
        <w:t xml:space="preserve">2,5. В </w:t>
      </w:r>
      <w:r w:rsidR="00987D6B">
        <w:rPr>
          <w:sz w:val="28"/>
        </w:rPr>
        <w:t>20</w:t>
      </w:r>
      <w:r w:rsidR="00AB77AD">
        <w:rPr>
          <w:sz w:val="28"/>
        </w:rPr>
        <w:t>12</w:t>
      </w:r>
      <w:r>
        <w:rPr>
          <w:sz w:val="28"/>
        </w:rPr>
        <w:t xml:space="preserve"> и в 20</w:t>
      </w:r>
      <w:r w:rsidR="00AB77AD">
        <w:rPr>
          <w:sz w:val="28"/>
        </w:rPr>
        <w:t>13</w:t>
      </w:r>
      <w:r>
        <w:rPr>
          <w:sz w:val="28"/>
        </w:rPr>
        <w:t xml:space="preserve"> годах этот показатель более чем в два раза ниже нормального значения. Причем в </w:t>
      </w:r>
      <w:r w:rsidR="00987D6B">
        <w:rPr>
          <w:sz w:val="28"/>
        </w:rPr>
        <w:t>20</w:t>
      </w:r>
      <w:r w:rsidR="00AB77AD">
        <w:rPr>
          <w:sz w:val="28"/>
        </w:rPr>
        <w:t>13</w:t>
      </w:r>
      <w:r>
        <w:rPr>
          <w:sz w:val="28"/>
        </w:rPr>
        <w:t xml:space="preserve"> году он еще снизился относительно </w:t>
      </w:r>
      <w:r w:rsidR="00987D6B">
        <w:rPr>
          <w:sz w:val="28"/>
        </w:rPr>
        <w:t>20</w:t>
      </w:r>
      <w:r w:rsidR="00AB77AD">
        <w:rPr>
          <w:sz w:val="28"/>
        </w:rPr>
        <w:t>12</w:t>
      </w:r>
      <w:r>
        <w:rPr>
          <w:sz w:val="28"/>
        </w:rPr>
        <w:t xml:space="preserve"> года на 0,</w:t>
      </w:r>
      <w:r w:rsidR="00554D23">
        <w:rPr>
          <w:sz w:val="28"/>
        </w:rPr>
        <w:t>04</w:t>
      </w:r>
      <w:r>
        <w:rPr>
          <w:sz w:val="28"/>
        </w:rPr>
        <w:t>, что говорит об ухудшении ликвидности активов предприятия.</w:t>
      </w:r>
    </w:p>
    <w:p w:rsidR="005102E4" w:rsidRDefault="005102E4">
      <w:pPr>
        <w:pStyle w:val="a6"/>
        <w:ind w:firstLine="0"/>
        <w:rPr>
          <w:sz w:val="28"/>
          <w:lang w:val="en-US"/>
        </w:rPr>
      </w:pPr>
      <w:r>
        <w:rPr>
          <w:sz w:val="28"/>
        </w:rPr>
        <w:tab/>
        <w:t>Низкие показатели ликвидности свидетельствуют о возможности возникновения у предприятия сложностей, касающихся расчетов с кредиторами по краткосрочным платежам собственными средствами. Снижение значений ликвидности говорит об общем ухудшении ситуации с обеспечением собственными оборотными средствами и о необходимости серьезных мер по управлению ими.</w:t>
      </w:r>
    </w:p>
    <w:p w:rsidR="00421C3E" w:rsidRPr="00421C3E" w:rsidRDefault="00421C3E">
      <w:pPr>
        <w:pStyle w:val="a6"/>
        <w:ind w:firstLine="0"/>
        <w:rPr>
          <w:sz w:val="28"/>
          <w:lang w:val="en-US"/>
        </w:rPr>
      </w:pPr>
    </w:p>
    <w:p w:rsidR="005102E4" w:rsidRDefault="005102E4">
      <w:pPr>
        <w:pStyle w:val="a6"/>
        <w:ind w:firstLine="0"/>
        <w:rPr>
          <w:sz w:val="28"/>
        </w:rPr>
      </w:pPr>
    </w:p>
    <w:p w:rsidR="005102E4" w:rsidRDefault="005102E4">
      <w:pPr>
        <w:pStyle w:val="a6"/>
        <w:ind w:firstLine="0"/>
        <w:jc w:val="center"/>
        <w:rPr>
          <w:b/>
          <w:sz w:val="28"/>
        </w:rPr>
      </w:pPr>
      <w:r>
        <w:rPr>
          <w:b/>
          <w:sz w:val="28"/>
        </w:rPr>
        <w:lastRenderedPageBreak/>
        <w:t>3.6. Финансовая устойчивость</w:t>
      </w:r>
    </w:p>
    <w:p w:rsidR="005102E4" w:rsidRDefault="005102E4">
      <w:pPr>
        <w:pStyle w:val="a6"/>
        <w:ind w:firstLine="0"/>
        <w:rPr>
          <w:sz w:val="28"/>
        </w:rPr>
      </w:pPr>
    </w:p>
    <w:p w:rsidR="005102E4" w:rsidRDefault="005102E4">
      <w:pPr>
        <w:pStyle w:val="a6"/>
        <w:ind w:firstLine="0"/>
        <w:rPr>
          <w:sz w:val="28"/>
        </w:rPr>
      </w:pPr>
      <w:r>
        <w:rPr>
          <w:sz w:val="28"/>
        </w:rPr>
        <w:tab/>
        <w:t>Показатели финансовой устойчивости характеризуют степень защищенности привлеченного капитала.</w:t>
      </w:r>
    </w:p>
    <w:p w:rsidR="005102E4" w:rsidRDefault="005102E4">
      <w:pPr>
        <w:pStyle w:val="a6"/>
        <w:ind w:firstLine="0"/>
        <w:rPr>
          <w:sz w:val="28"/>
        </w:rPr>
      </w:pPr>
      <w:r>
        <w:rPr>
          <w:sz w:val="28"/>
        </w:rPr>
        <w:tab/>
        <w:t>1. Коэффициент собственности  (</w:t>
      </w:r>
      <w:r>
        <w:rPr>
          <w:i/>
          <w:sz w:val="28"/>
        </w:rPr>
        <w:t>К</w:t>
      </w:r>
      <w:r>
        <w:rPr>
          <w:i/>
          <w:sz w:val="28"/>
          <w:vertAlign w:val="subscript"/>
        </w:rPr>
        <w:t xml:space="preserve">соб </w:t>
      </w:r>
      <w:r>
        <w:rPr>
          <w:i/>
          <w:sz w:val="28"/>
        </w:rPr>
        <w:t>)</w:t>
      </w:r>
      <w:r>
        <w:rPr>
          <w:sz w:val="28"/>
        </w:rPr>
        <w:t>:</w:t>
      </w:r>
    </w:p>
    <w:p w:rsidR="005102E4" w:rsidRDefault="005102E4">
      <w:pPr>
        <w:pStyle w:val="a6"/>
        <w:ind w:firstLine="0"/>
        <w:jc w:val="center"/>
        <w:rPr>
          <w:sz w:val="28"/>
        </w:rPr>
      </w:pPr>
      <w:r>
        <w:rPr>
          <w:position w:val="-28"/>
          <w:sz w:val="28"/>
        </w:rPr>
        <w:object w:dxaOrig="3660" w:dyaOrig="720">
          <v:shape id="_x0000_i1124" type="#_x0000_t75" style="width:183.35pt;height:36pt" o:ole="" fillcolor="window">
            <v:imagedata r:id="rId210" o:title=""/>
          </v:shape>
          <o:OLEObject Type="Embed" ProgID="Equation.3" ShapeID="_x0000_i1124" DrawAspect="Content" ObjectID="_1477397456" r:id="rId211"/>
        </w:object>
      </w:r>
      <w:r>
        <w:rPr>
          <w:sz w:val="28"/>
        </w:rPr>
        <w:t>.</w:t>
      </w:r>
    </w:p>
    <w:p w:rsidR="005102E4" w:rsidRDefault="005102E4">
      <w:pPr>
        <w:pStyle w:val="a6"/>
        <w:ind w:firstLine="0"/>
        <w:rPr>
          <w:sz w:val="28"/>
        </w:rPr>
      </w:pPr>
      <w:r>
        <w:rPr>
          <w:sz w:val="28"/>
        </w:rPr>
        <w:tab/>
      </w:r>
      <w:r w:rsidR="00987D6B">
        <w:rPr>
          <w:sz w:val="28"/>
        </w:rPr>
        <w:t>20</w:t>
      </w:r>
      <w:r w:rsidR="00AB77AD">
        <w:rPr>
          <w:sz w:val="28"/>
        </w:rPr>
        <w:t>12</w:t>
      </w:r>
      <w:r>
        <w:rPr>
          <w:sz w:val="28"/>
        </w:rPr>
        <w:t xml:space="preserve"> г.:</w:t>
      </w:r>
      <w:r>
        <w:rPr>
          <w:sz w:val="28"/>
        </w:rPr>
        <w:tab/>
      </w:r>
      <w:r w:rsidR="003A35F8" w:rsidRPr="003A35F8">
        <w:rPr>
          <w:position w:val="-24"/>
          <w:sz w:val="28"/>
        </w:rPr>
        <w:object w:dxaOrig="2000" w:dyaOrig="620">
          <v:shape id="_x0000_i1125" type="#_x0000_t75" style="width:99.65pt;height:31pt" o:ole="" fillcolor="window">
            <v:imagedata r:id="rId212" o:title=""/>
          </v:shape>
          <o:OLEObject Type="Embed" ProgID="Equation.DSMT4" ShapeID="_x0000_i1125" DrawAspect="Content" ObjectID="_1477397457" r:id="rId213"/>
        </w:object>
      </w:r>
      <w:r>
        <w:rPr>
          <w:sz w:val="28"/>
        </w:rPr>
        <w:t>;</w:t>
      </w:r>
    </w:p>
    <w:p w:rsidR="005102E4" w:rsidRDefault="005102E4">
      <w:pPr>
        <w:pStyle w:val="a6"/>
        <w:ind w:firstLine="0"/>
        <w:rPr>
          <w:sz w:val="28"/>
        </w:rPr>
      </w:pPr>
      <w:r>
        <w:rPr>
          <w:sz w:val="28"/>
        </w:rPr>
        <w:tab/>
      </w:r>
      <w:r w:rsidR="00987D6B">
        <w:rPr>
          <w:sz w:val="28"/>
        </w:rPr>
        <w:t>20</w:t>
      </w:r>
      <w:r w:rsidR="00AB77AD">
        <w:rPr>
          <w:sz w:val="28"/>
        </w:rPr>
        <w:t>13</w:t>
      </w:r>
      <w:r>
        <w:rPr>
          <w:sz w:val="28"/>
        </w:rPr>
        <w:t xml:space="preserve"> г.:</w:t>
      </w:r>
      <w:r>
        <w:rPr>
          <w:sz w:val="28"/>
        </w:rPr>
        <w:tab/>
      </w:r>
      <w:r w:rsidR="003A35F8" w:rsidRPr="003A35F8">
        <w:rPr>
          <w:position w:val="-24"/>
          <w:sz w:val="28"/>
        </w:rPr>
        <w:object w:dxaOrig="2100" w:dyaOrig="620">
          <v:shape id="_x0000_i1126" type="#_x0000_t75" style="width:104.65pt;height:31pt" o:ole="" fillcolor="window">
            <v:imagedata r:id="rId214" o:title=""/>
          </v:shape>
          <o:OLEObject Type="Embed" ProgID="Equation.DSMT4" ShapeID="_x0000_i1126" DrawAspect="Content" ObjectID="_1477397458" r:id="rId215"/>
        </w:object>
      </w:r>
      <w:r>
        <w:rPr>
          <w:sz w:val="28"/>
        </w:rPr>
        <w:t>.</w:t>
      </w:r>
    </w:p>
    <w:p w:rsidR="005102E4" w:rsidRDefault="005102E4">
      <w:pPr>
        <w:pStyle w:val="a6"/>
        <w:ind w:firstLine="0"/>
        <w:rPr>
          <w:sz w:val="28"/>
        </w:rPr>
      </w:pPr>
      <w:r>
        <w:rPr>
          <w:sz w:val="28"/>
        </w:rPr>
        <w:tab/>
        <w:t>Повышение коэффициента собственности на 0,01 говорит об увеличении доли собственных средств в источниках финансирования предприятия.</w:t>
      </w:r>
    </w:p>
    <w:p w:rsidR="005102E4" w:rsidRDefault="005102E4">
      <w:pPr>
        <w:pStyle w:val="a6"/>
        <w:ind w:firstLine="0"/>
        <w:rPr>
          <w:sz w:val="28"/>
        </w:rPr>
      </w:pPr>
      <w:r>
        <w:rPr>
          <w:sz w:val="28"/>
        </w:rPr>
        <w:tab/>
        <w:t>Рекомендуемым значением данного коэффициента является значение большее, чем 0,5. В рассматриваемый период времени значение коэффициента удовлетворяет рекомендуемому значению.</w:t>
      </w:r>
    </w:p>
    <w:p w:rsidR="005102E4" w:rsidRDefault="005102E4">
      <w:pPr>
        <w:pStyle w:val="a6"/>
        <w:ind w:firstLine="0"/>
        <w:rPr>
          <w:sz w:val="28"/>
        </w:rPr>
      </w:pPr>
      <w:r>
        <w:rPr>
          <w:sz w:val="28"/>
        </w:rPr>
        <w:tab/>
        <w:t>2. Доля заемных средств (</w:t>
      </w:r>
      <w:r>
        <w:rPr>
          <w:i/>
          <w:sz w:val="28"/>
        </w:rPr>
        <w:t>К</w:t>
      </w:r>
      <w:r>
        <w:rPr>
          <w:i/>
          <w:sz w:val="28"/>
          <w:vertAlign w:val="subscript"/>
        </w:rPr>
        <w:t>заем</w:t>
      </w:r>
      <w:r>
        <w:rPr>
          <w:sz w:val="28"/>
        </w:rPr>
        <w:t>):</w:t>
      </w:r>
    </w:p>
    <w:p w:rsidR="005102E4" w:rsidRDefault="005102E4">
      <w:pPr>
        <w:pStyle w:val="a6"/>
        <w:ind w:firstLine="0"/>
        <w:jc w:val="center"/>
        <w:rPr>
          <w:sz w:val="28"/>
        </w:rPr>
      </w:pPr>
      <w:r>
        <w:rPr>
          <w:position w:val="-28"/>
          <w:sz w:val="28"/>
        </w:rPr>
        <w:object w:dxaOrig="3240" w:dyaOrig="720">
          <v:shape id="_x0000_i1127" type="#_x0000_t75" style="width:162.4pt;height:36pt" o:ole="" fillcolor="window">
            <v:imagedata r:id="rId216" o:title=""/>
          </v:shape>
          <o:OLEObject Type="Embed" ProgID="Equation.3" ShapeID="_x0000_i1127" DrawAspect="Content" ObjectID="_1477397459" r:id="rId217"/>
        </w:object>
      </w:r>
      <w:r>
        <w:rPr>
          <w:sz w:val="28"/>
        </w:rPr>
        <w:t>.</w:t>
      </w:r>
    </w:p>
    <w:p w:rsidR="005102E4" w:rsidRDefault="005102E4">
      <w:pPr>
        <w:pStyle w:val="a6"/>
        <w:ind w:firstLine="0"/>
        <w:rPr>
          <w:sz w:val="28"/>
        </w:rPr>
      </w:pPr>
      <w:r>
        <w:rPr>
          <w:sz w:val="28"/>
        </w:rPr>
        <w:tab/>
      </w:r>
      <w:r w:rsidR="00987D6B">
        <w:rPr>
          <w:sz w:val="28"/>
        </w:rPr>
        <w:t>20</w:t>
      </w:r>
      <w:r w:rsidR="00AB77AD">
        <w:rPr>
          <w:sz w:val="28"/>
        </w:rPr>
        <w:t>12</w:t>
      </w:r>
      <w:r>
        <w:rPr>
          <w:sz w:val="28"/>
        </w:rPr>
        <w:t xml:space="preserve"> г.:</w:t>
      </w:r>
      <w:r>
        <w:rPr>
          <w:sz w:val="28"/>
        </w:rPr>
        <w:tab/>
      </w:r>
      <w:r w:rsidR="003A35F8" w:rsidRPr="003A35F8">
        <w:rPr>
          <w:position w:val="-24"/>
          <w:sz w:val="28"/>
        </w:rPr>
        <w:object w:dxaOrig="2100" w:dyaOrig="620">
          <v:shape id="_x0000_i1128" type="#_x0000_t75" style="width:104.65pt;height:31pt" o:ole="" fillcolor="window">
            <v:imagedata r:id="rId218" o:title=""/>
          </v:shape>
          <o:OLEObject Type="Embed" ProgID="Equation.DSMT4" ShapeID="_x0000_i1128" DrawAspect="Content" ObjectID="_1477397460" r:id="rId219"/>
        </w:object>
      </w:r>
      <w:r>
        <w:rPr>
          <w:sz w:val="28"/>
        </w:rPr>
        <w:t>;</w:t>
      </w:r>
    </w:p>
    <w:p w:rsidR="005102E4" w:rsidRDefault="005102E4">
      <w:pPr>
        <w:pStyle w:val="a6"/>
        <w:ind w:firstLine="0"/>
        <w:rPr>
          <w:sz w:val="28"/>
        </w:rPr>
      </w:pPr>
      <w:r>
        <w:rPr>
          <w:sz w:val="28"/>
        </w:rPr>
        <w:tab/>
      </w:r>
      <w:r w:rsidR="00987D6B">
        <w:rPr>
          <w:sz w:val="28"/>
        </w:rPr>
        <w:t>20</w:t>
      </w:r>
      <w:r w:rsidR="00AB77AD">
        <w:rPr>
          <w:sz w:val="28"/>
        </w:rPr>
        <w:t>13</w:t>
      </w:r>
      <w:r>
        <w:rPr>
          <w:sz w:val="28"/>
        </w:rPr>
        <w:t xml:space="preserve"> г.:</w:t>
      </w:r>
      <w:r>
        <w:rPr>
          <w:sz w:val="28"/>
        </w:rPr>
        <w:tab/>
      </w:r>
      <w:r w:rsidR="003A35F8" w:rsidRPr="003A35F8">
        <w:rPr>
          <w:position w:val="-24"/>
          <w:sz w:val="28"/>
        </w:rPr>
        <w:object w:dxaOrig="2060" w:dyaOrig="620">
          <v:shape id="_x0000_i1129" type="#_x0000_t75" style="width:103pt;height:31pt" o:ole="" fillcolor="window">
            <v:imagedata r:id="rId220" o:title=""/>
          </v:shape>
          <o:OLEObject Type="Embed" ProgID="Equation.DSMT4" ShapeID="_x0000_i1129" DrawAspect="Content" ObjectID="_1477397461" r:id="rId221"/>
        </w:object>
      </w:r>
      <w:r>
        <w:rPr>
          <w:sz w:val="28"/>
        </w:rPr>
        <w:t>.</w:t>
      </w:r>
    </w:p>
    <w:p w:rsidR="005102E4" w:rsidRDefault="005102E4">
      <w:pPr>
        <w:pStyle w:val="a6"/>
        <w:ind w:firstLine="0"/>
        <w:rPr>
          <w:sz w:val="28"/>
        </w:rPr>
      </w:pPr>
      <w:r>
        <w:rPr>
          <w:sz w:val="28"/>
        </w:rPr>
        <w:tab/>
        <w:t>У</w:t>
      </w:r>
      <w:r w:rsidR="002C3D5E">
        <w:rPr>
          <w:sz w:val="28"/>
        </w:rPr>
        <w:t>величение</w:t>
      </w:r>
      <w:r>
        <w:rPr>
          <w:sz w:val="28"/>
        </w:rPr>
        <w:t xml:space="preserve"> доли заемных средств на 0,</w:t>
      </w:r>
      <w:r w:rsidR="002C3D5E">
        <w:rPr>
          <w:sz w:val="28"/>
        </w:rPr>
        <w:t>02</w:t>
      </w:r>
      <w:r>
        <w:rPr>
          <w:sz w:val="28"/>
        </w:rPr>
        <w:t xml:space="preserve"> говорит о </w:t>
      </w:r>
      <w:r w:rsidR="002C3D5E">
        <w:rPr>
          <w:sz w:val="28"/>
        </w:rPr>
        <w:t xml:space="preserve">повышении </w:t>
      </w:r>
      <w:r>
        <w:rPr>
          <w:sz w:val="28"/>
        </w:rPr>
        <w:t>зависимости предприятия от внешних источников средств.</w:t>
      </w:r>
    </w:p>
    <w:p w:rsidR="005102E4" w:rsidRDefault="005102E4">
      <w:pPr>
        <w:pStyle w:val="a6"/>
        <w:rPr>
          <w:sz w:val="28"/>
        </w:rPr>
      </w:pPr>
      <w:r>
        <w:rPr>
          <w:sz w:val="28"/>
        </w:rPr>
        <w:t xml:space="preserve">Рекомендуемое значение доли заемных средств – не более 0,5. Полученные за </w:t>
      </w:r>
      <w:r w:rsidR="00987D6B">
        <w:rPr>
          <w:sz w:val="28"/>
        </w:rPr>
        <w:t>20</w:t>
      </w:r>
      <w:r w:rsidR="00AB77AD">
        <w:rPr>
          <w:sz w:val="28"/>
        </w:rPr>
        <w:t>12</w:t>
      </w:r>
      <w:r>
        <w:rPr>
          <w:sz w:val="28"/>
        </w:rPr>
        <w:t xml:space="preserve"> и </w:t>
      </w:r>
      <w:r w:rsidR="00987D6B">
        <w:rPr>
          <w:sz w:val="28"/>
        </w:rPr>
        <w:t>20</w:t>
      </w:r>
      <w:r w:rsidR="00AB77AD">
        <w:rPr>
          <w:sz w:val="28"/>
        </w:rPr>
        <w:t>13</w:t>
      </w:r>
      <w:r>
        <w:rPr>
          <w:sz w:val="28"/>
        </w:rPr>
        <w:t xml:space="preserve"> годы данные показывают, что значение коэффициента </w:t>
      </w:r>
      <w:r w:rsidR="002C3D5E">
        <w:rPr>
          <w:sz w:val="28"/>
        </w:rPr>
        <w:t>за 20</w:t>
      </w:r>
      <w:r w:rsidR="00AB77AD">
        <w:rPr>
          <w:sz w:val="28"/>
        </w:rPr>
        <w:t>13</w:t>
      </w:r>
      <w:r w:rsidR="002C3D5E">
        <w:rPr>
          <w:sz w:val="28"/>
        </w:rPr>
        <w:t xml:space="preserve"> год немного превышает</w:t>
      </w:r>
      <w:r>
        <w:rPr>
          <w:sz w:val="28"/>
        </w:rPr>
        <w:t xml:space="preserve"> рекомендуемо</w:t>
      </w:r>
      <w:r w:rsidR="002C3D5E">
        <w:rPr>
          <w:sz w:val="28"/>
        </w:rPr>
        <w:t>е</w:t>
      </w:r>
      <w:r>
        <w:rPr>
          <w:sz w:val="28"/>
        </w:rPr>
        <w:t xml:space="preserve"> значени</w:t>
      </w:r>
      <w:r w:rsidR="002C3D5E">
        <w:rPr>
          <w:sz w:val="28"/>
        </w:rPr>
        <w:t>е</w:t>
      </w:r>
      <w:r>
        <w:rPr>
          <w:sz w:val="28"/>
        </w:rPr>
        <w:t>. Отсутствует большая зависимость предприятия от внешних источников.</w:t>
      </w:r>
    </w:p>
    <w:p w:rsidR="005102E4" w:rsidRDefault="005102E4">
      <w:pPr>
        <w:pStyle w:val="a6"/>
        <w:rPr>
          <w:sz w:val="28"/>
        </w:rPr>
      </w:pPr>
      <w:r>
        <w:rPr>
          <w:sz w:val="28"/>
        </w:rPr>
        <w:t xml:space="preserve">Для </w:t>
      </w:r>
      <w:r w:rsidR="00987D6B">
        <w:rPr>
          <w:sz w:val="28"/>
        </w:rPr>
        <w:t>20</w:t>
      </w:r>
      <w:r w:rsidR="00AB77AD">
        <w:rPr>
          <w:sz w:val="28"/>
        </w:rPr>
        <w:t>12</w:t>
      </w:r>
      <w:r>
        <w:rPr>
          <w:sz w:val="28"/>
        </w:rPr>
        <w:t xml:space="preserve"> и </w:t>
      </w:r>
      <w:r w:rsidR="00987D6B">
        <w:rPr>
          <w:sz w:val="28"/>
        </w:rPr>
        <w:t>20</w:t>
      </w:r>
      <w:r w:rsidR="00AB77AD">
        <w:rPr>
          <w:sz w:val="28"/>
        </w:rPr>
        <w:t>13</w:t>
      </w:r>
      <w:r w:rsidR="00987D6B">
        <w:rPr>
          <w:sz w:val="28"/>
        </w:rPr>
        <w:t>8</w:t>
      </w:r>
      <w:r>
        <w:rPr>
          <w:sz w:val="28"/>
        </w:rPr>
        <w:t xml:space="preserve"> годов получаем, что К</w:t>
      </w:r>
      <w:r>
        <w:rPr>
          <w:sz w:val="28"/>
          <w:vertAlign w:val="subscript"/>
        </w:rPr>
        <w:t>соб</w:t>
      </w:r>
      <w:r>
        <w:rPr>
          <w:sz w:val="28"/>
        </w:rPr>
        <w:t xml:space="preserve"> + К</w:t>
      </w:r>
      <w:r>
        <w:rPr>
          <w:sz w:val="28"/>
          <w:vertAlign w:val="subscript"/>
        </w:rPr>
        <w:t>заем</w:t>
      </w:r>
      <w:r>
        <w:rPr>
          <w:sz w:val="28"/>
        </w:rPr>
        <w:t xml:space="preserve"> = 1. Это говорит о правильности вычислений.</w:t>
      </w:r>
    </w:p>
    <w:p w:rsidR="005102E4" w:rsidRDefault="005102E4">
      <w:pPr>
        <w:pStyle w:val="a6"/>
        <w:ind w:firstLine="0"/>
        <w:rPr>
          <w:sz w:val="28"/>
        </w:rPr>
      </w:pPr>
      <w:r>
        <w:rPr>
          <w:sz w:val="28"/>
        </w:rPr>
        <w:tab/>
        <w:t>3. Коэффициент соотношения заемных и собственных средств (</w:t>
      </w:r>
      <w:r>
        <w:rPr>
          <w:i/>
          <w:sz w:val="28"/>
        </w:rPr>
        <w:t>К</w:t>
      </w:r>
      <w:r>
        <w:rPr>
          <w:i/>
          <w:sz w:val="28"/>
          <w:vertAlign w:val="subscript"/>
        </w:rPr>
        <w:t>заем/соб</w:t>
      </w:r>
      <w:r>
        <w:rPr>
          <w:sz w:val="28"/>
        </w:rPr>
        <w:t>):</w:t>
      </w:r>
    </w:p>
    <w:p w:rsidR="005102E4" w:rsidRDefault="005102E4">
      <w:pPr>
        <w:pStyle w:val="a6"/>
        <w:ind w:firstLine="0"/>
        <w:jc w:val="center"/>
        <w:rPr>
          <w:sz w:val="28"/>
        </w:rPr>
      </w:pPr>
      <w:r>
        <w:rPr>
          <w:position w:val="-34"/>
          <w:sz w:val="28"/>
        </w:rPr>
        <w:object w:dxaOrig="4160" w:dyaOrig="800">
          <v:shape id="_x0000_i1130" type="#_x0000_t75" style="width:207.65pt;height:40.2pt" o:ole="" fillcolor="window">
            <v:imagedata r:id="rId222" o:title=""/>
          </v:shape>
          <o:OLEObject Type="Embed" ProgID="Equation.3" ShapeID="_x0000_i1130" DrawAspect="Content" ObjectID="_1477397462" r:id="rId223"/>
        </w:object>
      </w:r>
      <w:r>
        <w:rPr>
          <w:sz w:val="28"/>
        </w:rPr>
        <w:t>.</w:t>
      </w:r>
    </w:p>
    <w:p w:rsidR="005102E4" w:rsidRDefault="005102E4">
      <w:pPr>
        <w:pStyle w:val="a6"/>
        <w:ind w:firstLine="0"/>
        <w:rPr>
          <w:sz w:val="28"/>
        </w:rPr>
      </w:pPr>
      <w:r>
        <w:rPr>
          <w:sz w:val="28"/>
        </w:rPr>
        <w:tab/>
      </w:r>
      <w:r w:rsidR="00987D6B">
        <w:rPr>
          <w:sz w:val="28"/>
        </w:rPr>
        <w:t>20</w:t>
      </w:r>
      <w:r w:rsidR="00AB77AD">
        <w:rPr>
          <w:sz w:val="28"/>
        </w:rPr>
        <w:t>12</w:t>
      </w:r>
      <w:r>
        <w:rPr>
          <w:sz w:val="28"/>
        </w:rPr>
        <w:t xml:space="preserve"> г.:</w:t>
      </w:r>
      <w:r>
        <w:rPr>
          <w:sz w:val="28"/>
        </w:rPr>
        <w:tab/>
      </w:r>
      <w:r w:rsidR="003A35F8" w:rsidRPr="003A35F8">
        <w:rPr>
          <w:position w:val="-24"/>
          <w:sz w:val="28"/>
        </w:rPr>
        <w:object w:dxaOrig="2320" w:dyaOrig="620">
          <v:shape id="_x0000_i1131" type="#_x0000_t75" style="width:116.35pt;height:31pt" o:ole="" fillcolor="window">
            <v:imagedata r:id="rId224" o:title=""/>
          </v:shape>
          <o:OLEObject Type="Embed" ProgID="Equation.DSMT4" ShapeID="_x0000_i1131" DrawAspect="Content" ObjectID="_1477397463" r:id="rId225"/>
        </w:object>
      </w:r>
      <w:r>
        <w:rPr>
          <w:sz w:val="28"/>
        </w:rPr>
        <w:t>;</w:t>
      </w:r>
    </w:p>
    <w:p w:rsidR="005102E4" w:rsidRDefault="005102E4">
      <w:pPr>
        <w:pStyle w:val="a6"/>
        <w:ind w:firstLine="0"/>
        <w:rPr>
          <w:sz w:val="28"/>
        </w:rPr>
      </w:pPr>
      <w:r>
        <w:rPr>
          <w:sz w:val="28"/>
        </w:rPr>
        <w:tab/>
      </w:r>
      <w:r w:rsidR="00987D6B">
        <w:rPr>
          <w:sz w:val="28"/>
        </w:rPr>
        <w:t>20</w:t>
      </w:r>
      <w:r w:rsidR="00AB77AD">
        <w:rPr>
          <w:sz w:val="28"/>
        </w:rPr>
        <w:t>13</w:t>
      </w:r>
      <w:r>
        <w:rPr>
          <w:sz w:val="28"/>
        </w:rPr>
        <w:t xml:space="preserve"> г.:</w:t>
      </w:r>
      <w:r>
        <w:rPr>
          <w:sz w:val="28"/>
        </w:rPr>
        <w:tab/>
      </w:r>
      <w:r w:rsidR="003A35F8" w:rsidRPr="003A35F8">
        <w:rPr>
          <w:position w:val="-24"/>
          <w:sz w:val="28"/>
        </w:rPr>
        <w:object w:dxaOrig="2299" w:dyaOrig="620">
          <v:shape id="_x0000_i1132" type="#_x0000_t75" style="width:114.7pt;height:31pt" o:ole="" fillcolor="window">
            <v:imagedata r:id="rId226" o:title=""/>
          </v:shape>
          <o:OLEObject Type="Embed" ProgID="Equation.DSMT4" ShapeID="_x0000_i1132" DrawAspect="Content" ObjectID="_1477397464" r:id="rId227"/>
        </w:object>
      </w:r>
      <w:r>
        <w:rPr>
          <w:sz w:val="28"/>
        </w:rPr>
        <w:t>.</w:t>
      </w:r>
    </w:p>
    <w:p w:rsidR="005102E4" w:rsidRDefault="005102E4">
      <w:pPr>
        <w:pStyle w:val="a6"/>
        <w:ind w:firstLine="0"/>
        <w:rPr>
          <w:sz w:val="28"/>
        </w:rPr>
      </w:pPr>
      <w:r>
        <w:rPr>
          <w:sz w:val="28"/>
        </w:rPr>
        <w:tab/>
        <w:t xml:space="preserve">Коэффициент соотношения заемных и собственных средств </w:t>
      </w:r>
      <w:r w:rsidR="009F66ED">
        <w:rPr>
          <w:sz w:val="28"/>
        </w:rPr>
        <w:t>поднимается на 0,0</w:t>
      </w:r>
      <w:r>
        <w:rPr>
          <w:sz w:val="28"/>
        </w:rPr>
        <w:t xml:space="preserve">9, что показывает </w:t>
      </w:r>
      <w:r w:rsidR="009F66ED">
        <w:rPr>
          <w:sz w:val="28"/>
        </w:rPr>
        <w:t>увеличение</w:t>
      </w:r>
      <w:r>
        <w:rPr>
          <w:sz w:val="28"/>
        </w:rPr>
        <w:t xml:space="preserve"> доли заемного капитала по сравнению с собственным.</w:t>
      </w:r>
    </w:p>
    <w:p w:rsidR="005102E4" w:rsidRDefault="005102E4">
      <w:pPr>
        <w:pStyle w:val="a6"/>
        <w:ind w:firstLine="0"/>
        <w:rPr>
          <w:sz w:val="28"/>
        </w:rPr>
      </w:pPr>
      <w:r>
        <w:rPr>
          <w:sz w:val="28"/>
        </w:rPr>
        <w:tab/>
        <w:t xml:space="preserve">Рекомендуемым значением коэффициента соотношения заемных и собственных средств является значение меньшее, чем 1. Полученные результаты </w:t>
      </w:r>
      <w:r w:rsidR="009F66ED">
        <w:rPr>
          <w:sz w:val="28"/>
        </w:rPr>
        <w:t xml:space="preserve">не </w:t>
      </w:r>
      <w:r>
        <w:rPr>
          <w:sz w:val="28"/>
        </w:rPr>
        <w:t>соответствуют рекомендуемым значениям</w:t>
      </w:r>
      <w:r w:rsidR="009F66ED">
        <w:rPr>
          <w:sz w:val="28"/>
        </w:rPr>
        <w:t xml:space="preserve"> за период 20</w:t>
      </w:r>
      <w:r w:rsidR="00421C3E">
        <w:rPr>
          <w:sz w:val="28"/>
          <w:lang w:val="en-US"/>
        </w:rPr>
        <w:t>13</w:t>
      </w:r>
      <w:r w:rsidR="009F66ED">
        <w:rPr>
          <w:sz w:val="28"/>
        </w:rPr>
        <w:t xml:space="preserve"> года</w:t>
      </w:r>
      <w:r>
        <w:rPr>
          <w:sz w:val="28"/>
        </w:rPr>
        <w:t>.</w:t>
      </w:r>
      <w:r w:rsidR="009F66ED">
        <w:rPr>
          <w:sz w:val="28"/>
        </w:rPr>
        <w:t xml:space="preserve"> </w:t>
      </w:r>
    </w:p>
    <w:p w:rsidR="005102E4" w:rsidRDefault="005102E4">
      <w:pPr>
        <w:pStyle w:val="a6"/>
        <w:ind w:firstLine="0"/>
        <w:rPr>
          <w:sz w:val="28"/>
        </w:rPr>
      </w:pPr>
      <w:r>
        <w:rPr>
          <w:sz w:val="28"/>
        </w:rPr>
        <w:tab/>
        <w:t>Показатели финансовой устойчивости предприятия ЗАО «</w:t>
      </w:r>
      <w:r w:rsidR="009F66ED">
        <w:rPr>
          <w:sz w:val="28"/>
        </w:rPr>
        <w:t>Шоколадница</w:t>
      </w:r>
      <w:r>
        <w:rPr>
          <w:sz w:val="28"/>
        </w:rPr>
        <w:t>» свидетельствуют о достаточной степени защищенности привлеченного капитала и отражают допустимый уровень риска деятельности предприятия с точки зрения зависимости от заемного капитала.</w:t>
      </w:r>
    </w:p>
    <w:p w:rsidR="005102E4" w:rsidRDefault="005102E4">
      <w:pPr>
        <w:spacing w:line="360" w:lineRule="auto"/>
        <w:jc w:val="center"/>
        <w:rPr>
          <w:b/>
          <w:caps/>
          <w:sz w:val="28"/>
        </w:rPr>
      </w:pPr>
      <w:r>
        <w:rPr>
          <w:sz w:val="28"/>
        </w:rPr>
        <w:br w:type="page"/>
      </w:r>
      <w:r>
        <w:rPr>
          <w:b/>
          <w:caps/>
          <w:sz w:val="28"/>
        </w:rPr>
        <w:lastRenderedPageBreak/>
        <w:t xml:space="preserve">Вывод </w:t>
      </w:r>
    </w:p>
    <w:p w:rsidR="005102E4" w:rsidRDefault="005102E4">
      <w:pPr>
        <w:spacing w:line="360" w:lineRule="auto"/>
        <w:jc w:val="center"/>
        <w:rPr>
          <w:b/>
          <w:caps/>
          <w:sz w:val="28"/>
        </w:rPr>
      </w:pPr>
      <w:r>
        <w:rPr>
          <w:b/>
          <w:caps/>
          <w:sz w:val="28"/>
        </w:rPr>
        <w:t xml:space="preserve">о финансово-экономическом состоянии </w:t>
      </w:r>
    </w:p>
    <w:p w:rsidR="005102E4" w:rsidRDefault="005102E4">
      <w:pPr>
        <w:spacing w:line="360" w:lineRule="auto"/>
        <w:jc w:val="center"/>
        <w:rPr>
          <w:b/>
          <w:caps/>
          <w:sz w:val="28"/>
        </w:rPr>
      </w:pPr>
      <w:r>
        <w:rPr>
          <w:b/>
          <w:caps/>
          <w:sz w:val="28"/>
        </w:rPr>
        <w:t>ЗАО «</w:t>
      </w:r>
      <w:r w:rsidR="009F66ED">
        <w:rPr>
          <w:b/>
          <w:caps/>
          <w:sz w:val="28"/>
        </w:rPr>
        <w:t>Шоколадница</w:t>
      </w:r>
      <w:r>
        <w:rPr>
          <w:b/>
          <w:caps/>
          <w:sz w:val="28"/>
        </w:rPr>
        <w:t xml:space="preserve">» за </w:t>
      </w:r>
      <w:r w:rsidR="00987D6B">
        <w:rPr>
          <w:b/>
          <w:caps/>
          <w:sz w:val="28"/>
        </w:rPr>
        <w:t>20</w:t>
      </w:r>
      <w:r w:rsidR="00AB77AD">
        <w:rPr>
          <w:b/>
          <w:caps/>
          <w:sz w:val="28"/>
        </w:rPr>
        <w:t>12</w:t>
      </w:r>
      <w:r>
        <w:rPr>
          <w:b/>
          <w:caps/>
          <w:sz w:val="28"/>
        </w:rPr>
        <w:t xml:space="preserve"> и </w:t>
      </w:r>
      <w:r w:rsidR="00987D6B">
        <w:rPr>
          <w:b/>
          <w:caps/>
          <w:sz w:val="28"/>
        </w:rPr>
        <w:t>20</w:t>
      </w:r>
      <w:r w:rsidR="00AB77AD">
        <w:rPr>
          <w:b/>
          <w:caps/>
          <w:sz w:val="28"/>
        </w:rPr>
        <w:t>13</w:t>
      </w:r>
      <w:r>
        <w:rPr>
          <w:b/>
          <w:caps/>
          <w:sz w:val="28"/>
        </w:rPr>
        <w:t xml:space="preserve"> г.г.</w:t>
      </w:r>
    </w:p>
    <w:p w:rsidR="005102E4" w:rsidRDefault="005102E4">
      <w:pPr>
        <w:spacing w:line="360" w:lineRule="auto"/>
        <w:jc w:val="center"/>
        <w:rPr>
          <w:b/>
          <w:caps/>
          <w:sz w:val="28"/>
        </w:rPr>
      </w:pPr>
      <w:r>
        <w:rPr>
          <w:b/>
          <w:caps/>
          <w:sz w:val="28"/>
        </w:rPr>
        <w:t>и комплекс рекомендаций по совершенствованию его деятельности</w:t>
      </w:r>
    </w:p>
    <w:p w:rsidR="005102E4" w:rsidRDefault="005102E4">
      <w:pPr>
        <w:pStyle w:val="a6"/>
        <w:rPr>
          <w:sz w:val="28"/>
        </w:rPr>
      </w:pPr>
      <w:r>
        <w:rPr>
          <w:sz w:val="28"/>
        </w:rPr>
        <w:tab/>
      </w:r>
    </w:p>
    <w:p w:rsidR="005102E4" w:rsidRDefault="005102E4">
      <w:pPr>
        <w:pStyle w:val="a6"/>
        <w:rPr>
          <w:sz w:val="28"/>
        </w:rPr>
      </w:pPr>
      <w:r>
        <w:rPr>
          <w:sz w:val="28"/>
        </w:rPr>
        <w:t>В результате проведенного анализа деятельности ЗАО «</w:t>
      </w:r>
      <w:r w:rsidR="009F66ED">
        <w:rPr>
          <w:sz w:val="28"/>
        </w:rPr>
        <w:t>Шоколадница</w:t>
      </w:r>
      <w:r>
        <w:rPr>
          <w:sz w:val="28"/>
        </w:rPr>
        <w:t xml:space="preserve">» можно дать общую характеристику финансово-экономического состояния предприятия в период </w:t>
      </w:r>
      <w:r w:rsidR="00987D6B">
        <w:rPr>
          <w:sz w:val="28"/>
        </w:rPr>
        <w:t>20</w:t>
      </w:r>
      <w:r w:rsidR="00AB77AD">
        <w:rPr>
          <w:sz w:val="28"/>
        </w:rPr>
        <w:t>12</w:t>
      </w:r>
      <w:r>
        <w:rPr>
          <w:sz w:val="28"/>
        </w:rPr>
        <w:t xml:space="preserve"> – </w:t>
      </w:r>
      <w:r w:rsidR="00987D6B">
        <w:rPr>
          <w:sz w:val="28"/>
        </w:rPr>
        <w:t>20</w:t>
      </w:r>
      <w:r w:rsidR="00AB77AD">
        <w:rPr>
          <w:sz w:val="28"/>
        </w:rPr>
        <w:t>13</w:t>
      </w:r>
      <w:r>
        <w:rPr>
          <w:sz w:val="28"/>
        </w:rPr>
        <w:t> г.г.</w:t>
      </w:r>
    </w:p>
    <w:p w:rsidR="009F66ED" w:rsidRDefault="005102E4">
      <w:pPr>
        <w:pStyle w:val="a6"/>
        <w:rPr>
          <w:sz w:val="28"/>
        </w:rPr>
      </w:pPr>
      <w:r>
        <w:rPr>
          <w:sz w:val="28"/>
        </w:rPr>
        <w:t>При анализе показателей эффективности использования основного капитала было определено, что произошло уменьшение фондоотдачи (на 0,</w:t>
      </w:r>
      <w:r w:rsidR="009F66ED">
        <w:rPr>
          <w:sz w:val="28"/>
        </w:rPr>
        <w:t>01</w:t>
      </w:r>
      <w:r>
        <w:rPr>
          <w:sz w:val="28"/>
        </w:rPr>
        <w:t>) и увеличение фондоемкости (на 0,0</w:t>
      </w:r>
      <w:r w:rsidR="009F66ED">
        <w:rPr>
          <w:sz w:val="28"/>
        </w:rPr>
        <w:t>01</w:t>
      </w:r>
      <w:r>
        <w:rPr>
          <w:sz w:val="28"/>
        </w:rPr>
        <w:t xml:space="preserve">), что связано с ростом основного капитала при неизменной реализованной продукции. </w:t>
      </w:r>
    </w:p>
    <w:p w:rsidR="005102E4" w:rsidRDefault="005102E4">
      <w:pPr>
        <w:pStyle w:val="a6"/>
        <w:rPr>
          <w:sz w:val="28"/>
        </w:rPr>
      </w:pPr>
      <w:r>
        <w:rPr>
          <w:sz w:val="28"/>
        </w:rPr>
        <w:t>Рен</w:t>
      </w:r>
      <w:r w:rsidR="009F66ED">
        <w:rPr>
          <w:sz w:val="28"/>
        </w:rPr>
        <w:t>табельность основного капитала поднялась</w:t>
      </w:r>
      <w:r>
        <w:rPr>
          <w:sz w:val="28"/>
        </w:rPr>
        <w:t xml:space="preserve"> на </w:t>
      </w:r>
      <w:r w:rsidR="009F66ED">
        <w:rPr>
          <w:sz w:val="28"/>
        </w:rPr>
        <w:t>7,1</w:t>
      </w:r>
      <w:r>
        <w:rPr>
          <w:sz w:val="28"/>
        </w:rPr>
        <w:t xml:space="preserve"> п.п., что показывает </w:t>
      </w:r>
      <w:r w:rsidR="009F66ED">
        <w:rPr>
          <w:sz w:val="28"/>
        </w:rPr>
        <w:t>увеличение</w:t>
      </w:r>
      <w:r>
        <w:rPr>
          <w:sz w:val="28"/>
        </w:rPr>
        <w:t xml:space="preserve"> прибыли с одного рубля основного капитала на </w:t>
      </w:r>
      <w:r w:rsidR="009F66ED">
        <w:rPr>
          <w:sz w:val="28"/>
        </w:rPr>
        <w:t>7,1</w:t>
      </w:r>
      <w:r>
        <w:rPr>
          <w:sz w:val="28"/>
        </w:rPr>
        <w:t xml:space="preserve"> к. Это произошло вследствие у</w:t>
      </w:r>
      <w:r w:rsidR="00423F0A">
        <w:rPr>
          <w:sz w:val="28"/>
        </w:rPr>
        <w:t>величе</w:t>
      </w:r>
      <w:r>
        <w:rPr>
          <w:sz w:val="28"/>
        </w:rPr>
        <w:t xml:space="preserve">ния прибыли на </w:t>
      </w:r>
      <w:r w:rsidR="00423F0A">
        <w:rPr>
          <w:sz w:val="28"/>
        </w:rPr>
        <w:t>8</w:t>
      </w:r>
      <w:r>
        <w:rPr>
          <w:sz w:val="28"/>
        </w:rPr>
        <w:t xml:space="preserve">00 тыс. р. и роста стоимости основного капитала на </w:t>
      </w:r>
      <w:r w:rsidR="00423F0A">
        <w:rPr>
          <w:sz w:val="28"/>
        </w:rPr>
        <w:t>45</w:t>
      </w:r>
      <w:r>
        <w:rPr>
          <w:sz w:val="28"/>
        </w:rPr>
        <w:t>0 тыс. р.</w:t>
      </w:r>
    </w:p>
    <w:p w:rsidR="005102E4" w:rsidRDefault="005102E4">
      <w:pPr>
        <w:pStyle w:val="a6"/>
        <w:rPr>
          <w:sz w:val="28"/>
        </w:rPr>
      </w:pPr>
      <w:r>
        <w:rPr>
          <w:sz w:val="28"/>
        </w:rPr>
        <w:t>Улучшения использования основного капитала на предприятии следует добиваться, используя интенсивное направление повышения эффективности: увеличивать степень загрузки оборудования в единицу времени, устанавливать оптимальный режим работы. Для повышения эффективности использования основного капитала необходимо уменьшить количество излишнего оборудования (продажа, сдача в аренду), быстро вовлекать в производство неустановленное оборудование. Также необходимо соблюдать трудовую и технологическую дисциплину, повышать квалификацию персонала, обслуживающего оборудование.</w:t>
      </w:r>
    </w:p>
    <w:p w:rsidR="005102E4" w:rsidRDefault="005102E4">
      <w:pPr>
        <w:pStyle w:val="a6"/>
        <w:rPr>
          <w:sz w:val="28"/>
        </w:rPr>
      </w:pPr>
      <w:r>
        <w:rPr>
          <w:sz w:val="28"/>
        </w:rPr>
        <w:t>Показатели эффективности использования оборотного капитала свидетельствуют об ускорении оборачиваемости. Оборотный капитал у</w:t>
      </w:r>
      <w:r w:rsidR="00423F0A">
        <w:rPr>
          <w:sz w:val="28"/>
        </w:rPr>
        <w:t>велич</w:t>
      </w:r>
      <w:r>
        <w:rPr>
          <w:sz w:val="28"/>
        </w:rPr>
        <w:t xml:space="preserve">ился на </w:t>
      </w:r>
      <w:r w:rsidR="00423F0A">
        <w:rPr>
          <w:sz w:val="28"/>
        </w:rPr>
        <w:t>82</w:t>
      </w:r>
      <w:r>
        <w:rPr>
          <w:sz w:val="28"/>
        </w:rPr>
        <w:t xml:space="preserve">0 тыс. р. при неизменной реализованной продукции, что </w:t>
      </w:r>
      <w:r>
        <w:rPr>
          <w:sz w:val="28"/>
        </w:rPr>
        <w:lastRenderedPageBreak/>
        <w:t xml:space="preserve">привело к ускорению оборачиваемости на 0,1 оборота в год (реализованной продукции на один рубль оборотного капитала стало больше на 0,1 р.). </w:t>
      </w:r>
    </w:p>
    <w:p w:rsidR="00423F0A" w:rsidRDefault="00423F0A" w:rsidP="00854011">
      <w:pPr>
        <w:pStyle w:val="a6"/>
        <w:ind w:firstLine="0"/>
        <w:rPr>
          <w:sz w:val="28"/>
        </w:rPr>
      </w:pPr>
      <w:r>
        <w:rPr>
          <w:sz w:val="28"/>
        </w:rPr>
        <w:t>Длительность оборота увеличилась на 2,74 дня.</w:t>
      </w:r>
    </w:p>
    <w:p w:rsidR="005102E4" w:rsidRDefault="005102E4">
      <w:pPr>
        <w:pStyle w:val="a6"/>
        <w:rPr>
          <w:sz w:val="28"/>
        </w:rPr>
      </w:pPr>
      <w:r>
        <w:rPr>
          <w:sz w:val="28"/>
        </w:rPr>
        <w:t>Рентабельность оборотного капитала у</w:t>
      </w:r>
      <w:r w:rsidR="00854011">
        <w:rPr>
          <w:sz w:val="28"/>
        </w:rPr>
        <w:t>велич</w:t>
      </w:r>
      <w:r>
        <w:rPr>
          <w:sz w:val="28"/>
        </w:rPr>
        <w:t xml:space="preserve">лась на </w:t>
      </w:r>
      <w:r w:rsidR="00854011">
        <w:rPr>
          <w:sz w:val="28"/>
        </w:rPr>
        <w:t>4,43</w:t>
      </w:r>
      <w:r>
        <w:rPr>
          <w:sz w:val="28"/>
        </w:rPr>
        <w:t xml:space="preserve"> п.п., что показывает </w:t>
      </w:r>
      <w:r w:rsidR="00854011">
        <w:rPr>
          <w:sz w:val="28"/>
        </w:rPr>
        <w:t>увеличение</w:t>
      </w:r>
      <w:r>
        <w:rPr>
          <w:sz w:val="28"/>
        </w:rPr>
        <w:t xml:space="preserve"> прибыли с одного рубля оборотного капитала на </w:t>
      </w:r>
      <w:r w:rsidR="00854011">
        <w:rPr>
          <w:sz w:val="28"/>
        </w:rPr>
        <w:t>4,43</w:t>
      </w:r>
      <w:r>
        <w:rPr>
          <w:sz w:val="28"/>
        </w:rPr>
        <w:t> к. Это произошло вследствие у</w:t>
      </w:r>
      <w:r w:rsidR="00854011">
        <w:rPr>
          <w:sz w:val="28"/>
        </w:rPr>
        <w:t>величе</w:t>
      </w:r>
      <w:r>
        <w:rPr>
          <w:sz w:val="28"/>
        </w:rPr>
        <w:t xml:space="preserve">ния величины прибыли на </w:t>
      </w:r>
      <w:r w:rsidR="00854011">
        <w:rPr>
          <w:sz w:val="28"/>
        </w:rPr>
        <w:t>8</w:t>
      </w:r>
      <w:r>
        <w:rPr>
          <w:sz w:val="28"/>
        </w:rPr>
        <w:t xml:space="preserve">00 тыс. р. при </w:t>
      </w:r>
      <w:r w:rsidR="00854011">
        <w:rPr>
          <w:sz w:val="28"/>
        </w:rPr>
        <w:t>увеличении</w:t>
      </w:r>
      <w:r w:rsidR="003A35F8">
        <w:rPr>
          <w:sz w:val="28"/>
        </w:rPr>
        <w:t xml:space="preserve"> оборотного капитала на </w:t>
      </w:r>
      <w:r w:rsidR="003A35F8" w:rsidRPr="003A35F8">
        <w:rPr>
          <w:sz w:val="28"/>
        </w:rPr>
        <w:t>82</w:t>
      </w:r>
      <w:r>
        <w:rPr>
          <w:sz w:val="28"/>
        </w:rPr>
        <w:t>0 тыс. р.</w:t>
      </w:r>
    </w:p>
    <w:p w:rsidR="005102E4" w:rsidRDefault="005102E4">
      <w:pPr>
        <w:pStyle w:val="a6"/>
        <w:rPr>
          <w:sz w:val="28"/>
        </w:rPr>
      </w:pPr>
      <w:r>
        <w:rPr>
          <w:sz w:val="28"/>
        </w:rPr>
        <w:t>Для повышения эффективности использования оборотного капитала необходимо ликвидировать сверхнормативные запасы сырья, материалов и других нормируемых элементов, снизить удельный расход материальных ресурсов, ускорить документооборот.</w:t>
      </w:r>
    </w:p>
    <w:p w:rsidR="005102E4" w:rsidRDefault="005102E4">
      <w:pPr>
        <w:pStyle w:val="a6"/>
        <w:ind w:firstLine="0"/>
        <w:rPr>
          <w:sz w:val="28"/>
        </w:rPr>
      </w:pPr>
      <w:r>
        <w:rPr>
          <w:sz w:val="28"/>
        </w:rPr>
        <w:tab/>
        <w:t>Производительность труда на предприятии в рассматриваемый период возросла. Дальнейшее повышение эффективности использования трудовых ресурсов возможно за счет роста фондовооруженности труда, снижения доли немеханизированных работ, совершенствования оборудования предприятия и повышения квалификации персонала.</w:t>
      </w:r>
    </w:p>
    <w:p w:rsidR="005102E4" w:rsidRDefault="005102E4">
      <w:pPr>
        <w:pStyle w:val="a6"/>
        <w:rPr>
          <w:sz w:val="28"/>
        </w:rPr>
      </w:pPr>
      <w:r>
        <w:rPr>
          <w:sz w:val="28"/>
        </w:rPr>
        <w:t>Общая рентабельность у</w:t>
      </w:r>
      <w:r w:rsidR="003A35F8">
        <w:rPr>
          <w:sz w:val="28"/>
        </w:rPr>
        <w:t>величилас</w:t>
      </w:r>
      <w:r>
        <w:rPr>
          <w:sz w:val="28"/>
        </w:rPr>
        <w:t xml:space="preserve">ь на </w:t>
      </w:r>
      <w:r w:rsidR="003A35F8">
        <w:rPr>
          <w:sz w:val="28"/>
        </w:rPr>
        <w:t>2,77</w:t>
      </w:r>
      <w:r>
        <w:rPr>
          <w:sz w:val="28"/>
        </w:rPr>
        <w:t xml:space="preserve"> п.п. Это свидетельствует о  менее эффективном использовании имущества предприятия в </w:t>
      </w:r>
      <w:r w:rsidR="00987D6B">
        <w:rPr>
          <w:sz w:val="28"/>
        </w:rPr>
        <w:t>2008</w:t>
      </w:r>
      <w:r>
        <w:rPr>
          <w:sz w:val="28"/>
        </w:rPr>
        <w:t xml:space="preserve"> году, поскольку его увеличение не приводит к росту прибыли. Рентабельность оборота </w:t>
      </w:r>
      <w:r w:rsidR="003A35F8">
        <w:rPr>
          <w:sz w:val="28"/>
        </w:rPr>
        <w:t>повысилась</w:t>
      </w:r>
      <w:r>
        <w:rPr>
          <w:sz w:val="28"/>
        </w:rPr>
        <w:t xml:space="preserve"> на 1,5</w:t>
      </w:r>
      <w:r w:rsidR="003A35F8">
        <w:rPr>
          <w:sz w:val="28"/>
        </w:rPr>
        <w:t>7</w:t>
      </w:r>
      <w:r>
        <w:rPr>
          <w:sz w:val="28"/>
        </w:rPr>
        <w:t xml:space="preserve"> п.п., (произошло уменьшение (на 1,5</w:t>
      </w:r>
      <w:r w:rsidR="003A35F8">
        <w:rPr>
          <w:sz w:val="28"/>
        </w:rPr>
        <w:t>7</w:t>
      </w:r>
      <w:r>
        <w:rPr>
          <w:sz w:val="28"/>
        </w:rPr>
        <w:t xml:space="preserve"> к.) прибыли, приходящейся на один рубль реализованной продукции). Число оборо</w:t>
      </w:r>
      <w:r w:rsidR="003A35F8">
        <w:rPr>
          <w:sz w:val="28"/>
        </w:rPr>
        <w:t>тов капитала сократилось на 0,03</w:t>
      </w:r>
      <w:r>
        <w:rPr>
          <w:sz w:val="28"/>
        </w:rPr>
        <w:t>. Рентабельность собственного капитала у</w:t>
      </w:r>
      <w:r w:rsidR="003A35F8">
        <w:rPr>
          <w:sz w:val="28"/>
        </w:rPr>
        <w:t>величлась на 8,15</w:t>
      </w:r>
      <w:r>
        <w:rPr>
          <w:sz w:val="28"/>
        </w:rPr>
        <w:t xml:space="preserve"> п.п., увеличение соб</w:t>
      </w:r>
      <w:r w:rsidR="003A35F8">
        <w:rPr>
          <w:sz w:val="28"/>
        </w:rPr>
        <w:t xml:space="preserve">ственного капитала </w:t>
      </w:r>
      <w:r>
        <w:rPr>
          <w:sz w:val="28"/>
        </w:rPr>
        <w:t xml:space="preserve"> привело к росту прибыли. Так как уровень рентабельности собственного капитала выше общей рентабельности, то использование заемного капитала в рассматриваемом периоде приносило прибыль. Рентабельность продукции в </w:t>
      </w:r>
      <w:r w:rsidR="00987D6B">
        <w:rPr>
          <w:sz w:val="28"/>
        </w:rPr>
        <w:t>20</w:t>
      </w:r>
      <w:r w:rsidR="00AB77AD">
        <w:rPr>
          <w:sz w:val="28"/>
        </w:rPr>
        <w:t>13</w:t>
      </w:r>
      <w:r>
        <w:rPr>
          <w:sz w:val="28"/>
        </w:rPr>
        <w:t xml:space="preserve"> году у</w:t>
      </w:r>
      <w:r w:rsidR="003A35F8">
        <w:rPr>
          <w:sz w:val="28"/>
        </w:rPr>
        <w:t>величил</w:t>
      </w:r>
      <w:r>
        <w:rPr>
          <w:sz w:val="28"/>
        </w:rPr>
        <w:t xml:space="preserve">ась по сравнению с </w:t>
      </w:r>
      <w:r w:rsidR="00987D6B">
        <w:rPr>
          <w:sz w:val="28"/>
        </w:rPr>
        <w:t>20</w:t>
      </w:r>
      <w:r w:rsidR="00AB77AD">
        <w:rPr>
          <w:sz w:val="28"/>
        </w:rPr>
        <w:t>12</w:t>
      </w:r>
      <w:r>
        <w:rPr>
          <w:sz w:val="28"/>
        </w:rPr>
        <w:t xml:space="preserve"> годом на </w:t>
      </w:r>
      <w:r w:rsidR="003A35F8">
        <w:rPr>
          <w:sz w:val="28"/>
        </w:rPr>
        <w:t>2,05</w:t>
      </w:r>
      <w:r>
        <w:rPr>
          <w:sz w:val="28"/>
        </w:rPr>
        <w:t xml:space="preserve"> п.п., так как при увеличившихся издержках не получен рост прибыли.</w:t>
      </w:r>
    </w:p>
    <w:p w:rsidR="005102E4" w:rsidRDefault="003450AE">
      <w:pPr>
        <w:pStyle w:val="a6"/>
        <w:rPr>
          <w:sz w:val="28"/>
        </w:rPr>
      </w:pPr>
      <w:r>
        <w:rPr>
          <w:sz w:val="28"/>
        </w:rPr>
        <w:t>Величина покрытия увеличи</w:t>
      </w:r>
      <w:r w:rsidR="005102E4">
        <w:rPr>
          <w:sz w:val="28"/>
        </w:rPr>
        <w:t>лась на 20</w:t>
      </w:r>
      <w:r>
        <w:rPr>
          <w:sz w:val="28"/>
        </w:rPr>
        <w:t>0</w:t>
      </w:r>
      <w:r w:rsidR="005102E4">
        <w:rPr>
          <w:sz w:val="28"/>
        </w:rPr>
        <w:t>0 тыс. р. в год. Это говорит о том, что рост переменных издержек привел к увеличению выручки. У</w:t>
      </w:r>
      <w:r>
        <w:rPr>
          <w:sz w:val="28"/>
        </w:rPr>
        <w:t>велич</w:t>
      </w:r>
      <w:r w:rsidR="005102E4">
        <w:rPr>
          <w:sz w:val="28"/>
        </w:rPr>
        <w:t xml:space="preserve">ние </w:t>
      </w:r>
      <w:r w:rsidR="005102E4">
        <w:rPr>
          <w:sz w:val="28"/>
        </w:rPr>
        <w:lastRenderedPageBreak/>
        <w:t>величины покрытия –</w:t>
      </w:r>
      <w:r>
        <w:rPr>
          <w:sz w:val="28"/>
        </w:rPr>
        <w:t xml:space="preserve"> </w:t>
      </w:r>
      <w:r w:rsidR="005102E4">
        <w:rPr>
          <w:sz w:val="28"/>
        </w:rPr>
        <w:t>благоприятное явление. Оно отражает у</w:t>
      </w:r>
      <w:r>
        <w:rPr>
          <w:sz w:val="28"/>
        </w:rPr>
        <w:t>лудш</w:t>
      </w:r>
      <w:r w:rsidR="005102E4">
        <w:rPr>
          <w:sz w:val="28"/>
        </w:rPr>
        <w:t>ение соотношения между доходами и затратами, зависящими от объема производства.</w:t>
      </w:r>
    </w:p>
    <w:p w:rsidR="005102E4" w:rsidRDefault="005102E4">
      <w:pPr>
        <w:pStyle w:val="a6"/>
        <w:rPr>
          <w:sz w:val="28"/>
        </w:rPr>
      </w:pPr>
      <w:r>
        <w:rPr>
          <w:sz w:val="28"/>
        </w:rPr>
        <w:t xml:space="preserve">Коэффициент покрытия </w:t>
      </w:r>
      <w:r w:rsidR="003450AE">
        <w:rPr>
          <w:sz w:val="28"/>
        </w:rPr>
        <w:t>не изменился.</w:t>
      </w:r>
    </w:p>
    <w:p w:rsidR="005102E4" w:rsidRDefault="005102E4">
      <w:pPr>
        <w:pStyle w:val="a6"/>
        <w:rPr>
          <w:sz w:val="28"/>
        </w:rPr>
      </w:pPr>
      <w:r>
        <w:rPr>
          <w:sz w:val="28"/>
        </w:rPr>
        <w:t xml:space="preserve">По результатам деятельности предприятия в </w:t>
      </w:r>
      <w:r w:rsidR="00987D6B">
        <w:rPr>
          <w:sz w:val="28"/>
        </w:rPr>
        <w:t>20</w:t>
      </w:r>
      <w:r w:rsidR="00AB77AD">
        <w:rPr>
          <w:sz w:val="28"/>
        </w:rPr>
        <w:t>12</w:t>
      </w:r>
      <w:r>
        <w:rPr>
          <w:sz w:val="28"/>
        </w:rPr>
        <w:t xml:space="preserve"> году бесприбыльный оборот составил </w:t>
      </w:r>
      <w:r w:rsidR="003450AE">
        <w:rPr>
          <w:sz w:val="28"/>
        </w:rPr>
        <w:t>26000000</w:t>
      </w:r>
      <w:r>
        <w:rPr>
          <w:sz w:val="28"/>
        </w:rPr>
        <w:t xml:space="preserve"> р. или </w:t>
      </w:r>
      <w:r w:rsidR="00421C3E" w:rsidRPr="00421C3E">
        <w:rPr>
          <w:sz w:val="28"/>
        </w:rPr>
        <w:t>260</w:t>
      </w:r>
      <w:r>
        <w:rPr>
          <w:sz w:val="28"/>
        </w:rPr>
        <w:t xml:space="preserve"> шт. В </w:t>
      </w:r>
      <w:r w:rsidR="00987D6B">
        <w:rPr>
          <w:sz w:val="28"/>
        </w:rPr>
        <w:t>20</w:t>
      </w:r>
      <w:r w:rsidR="00AB77AD">
        <w:rPr>
          <w:sz w:val="28"/>
        </w:rPr>
        <w:t>13</w:t>
      </w:r>
      <w:r>
        <w:rPr>
          <w:sz w:val="28"/>
        </w:rPr>
        <w:t xml:space="preserve"> году бесприбыльный оборот равнялся </w:t>
      </w:r>
      <w:r w:rsidR="003450AE">
        <w:rPr>
          <w:sz w:val="28"/>
        </w:rPr>
        <w:t>2</w:t>
      </w:r>
      <w:r w:rsidR="00421C3E" w:rsidRPr="00421C3E">
        <w:rPr>
          <w:sz w:val="28"/>
        </w:rPr>
        <w:t>64</w:t>
      </w:r>
      <w:r w:rsidR="003450AE">
        <w:rPr>
          <w:sz w:val="28"/>
        </w:rPr>
        <w:t>00000</w:t>
      </w:r>
      <w:r>
        <w:rPr>
          <w:sz w:val="28"/>
        </w:rPr>
        <w:t xml:space="preserve"> р. или </w:t>
      </w:r>
      <w:r w:rsidR="00421C3E">
        <w:rPr>
          <w:sz w:val="28"/>
          <w:lang w:val="en-US"/>
        </w:rPr>
        <w:t>264</w:t>
      </w:r>
      <w:r>
        <w:rPr>
          <w:sz w:val="28"/>
        </w:rPr>
        <w:t xml:space="preserve"> шт. </w:t>
      </w:r>
      <w:r w:rsidRPr="003450AE">
        <w:rPr>
          <w:i/>
          <w:sz w:val="28"/>
        </w:rPr>
        <w:t>Рост бесприбыльного оборота свидетельствует об ухудшении положения предприятия</w:t>
      </w:r>
      <w:r>
        <w:rPr>
          <w:sz w:val="28"/>
        </w:rPr>
        <w:t>, т.е. о снижении доходности.</w:t>
      </w:r>
    </w:p>
    <w:p w:rsidR="005102E4" w:rsidRDefault="005102E4">
      <w:pPr>
        <w:pStyle w:val="a6"/>
        <w:rPr>
          <w:sz w:val="28"/>
        </w:rPr>
      </w:pPr>
      <w:r>
        <w:rPr>
          <w:sz w:val="28"/>
        </w:rPr>
        <w:t>Запас надежности у</w:t>
      </w:r>
      <w:r w:rsidR="003450AE">
        <w:rPr>
          <w:sz w:val="28"/>
        </w:rPr>
        <w:t>величил</w:t>
      </w:r>
      <w:r>
        <w:rPr>
          <w:sz w:val="28"/>
        </w:rPr>
        <w:t xml:space="preserve">ся на </w:t>
      </w:r>
      <w:r w:rsidR="00421C3E" w:rsidRPr="00421C3E">
        <w:rPr>
          <w:sz w:val="28"/>
        </w:rPr>
        <w:t>3.1</w:t>
      </w:r>
      <w:r w:rsidR="003450AE">
        <w:rPr>
          <w:sz w:val="28"/>
        </w:rPr>
        <w:t xml:space="preserve"> п.п., что является хорошим</w:t>
      </w:r>
      <w:r>
        <w:rPr>
          <w:sz w:val="28"/>
        </w:rPr>
        <w:t xml:space="preserve"> явлением..</w:t>
      </w:r>
    </w:p>
    <w:p w:rsidR="005102E4" w:rsidRDefault="005102E4">
      <w:pPr>
        <w:pStyle w:val="a6"/>
        <w:rPr>
          <w:sz w:val="28"/>
        </w:rPr>
      </w:pPr>
      <w:r>
        <w:rPr>
          <w:sz w:val="28"/>
        </w:rPr>
        <w:t xml:space="preserve">Для повышения </w:t>
      </w:r>
      <w:r w:rsidR="003450AE">
        <w:rPr>
          <w:sz w:val="28"/>
        </w:rPr>
        <w:t xml:space="preserve">большей </w:t>
      </w:r>
      <w:r>
        <w:rPr>
          <w:sz w:val="28"/>
        </w:rPr>
        <w:t xml:space="preserve">доходности работы предприятия необходимо наладить жесткий контроль над текущими затратами, особое внимание уделив накладным расходам. Так как в паре «цена – качество» российский производитель имеет преимущество лишь по фактору цены, то именно снижение затрат поможет выжить ему в жесткой конкурентной борьбе на данном этапе. </w:t>
      </w:r>
    </w:p>
    <w:p w:rsidR="005102E4" w:rsidRDefault="005102E4">
      <w:pPr>
        <w:pStyle w:val="a6"/>
        <w:rPr>
          <w:sz w:val="28"/>
        </w:rPr>
      </w:pPr>
      <w:r>
        <w:rPr>
          <w:sz w:val="28"/>
        </w:rPr>
        <w:t>Следует сделать более эффективной маркетинговую деятельность: тщательно изучая потребности рынка, изменения его конъюнктуры, внося необходимые усовершенствования в производимую продукцию, активно работая над привлечением новых клиентов, можно существенно увеличить объемы производства как в натуральном, так и в стоимостном выражениях.</w:t>
      </w:r>
    </w:p>
    <w:p w:rsidR="005102E4" w:rsidRDefault="00FC1126">
      <w:pPr>
        <w:pStyle w:val="a6"/>
        <w:rPr>
          <w:sz w:val="28"/>
        </w:rPr>
      </w:pPr>
      <w:r>
        <w:rPr>
          <w:sz w:val="28"/>
        </w:rPr>
        <w:t xml:space="preserve">Показатели платежеспособности свидетельствуют о низкой ликвидности активов предприятия. Показатели абсолютной, промежуточной и общей ликвидности ниже рекомендуемых значений, к тому же они имеют тенденцию к снижению. </w:t>
      </w:r>
      <w:r w:rsidR="005102E4">
        <w:rPr>
          <w:sz w:val="28"/>
        </w:rPr>
        <w:t xml:space="preserve">Необходимо обратить самое серьезное внимание на управление ликвидностью активов, постараться реструктуризировать задолженность предприятия. </w:t>
      </w:r>
    </w:p>
    <w:p w:rsidR="00FC1126" w:rsidRDefault="00FC1126">
      <w:pPr>
        <w:pStyle w:val="a6"/>
        <w:rPr>
          <w:sz w:val="28"/>
        </w:rPr>
      </w:pPr>
      <w:r>
        <w:rPr>
          <w:sz w:val="28"/>
        </w:rPr>
        <w:lastRenderedPageBreak/>
        <w:t>Финансовая устойчивость предприятия вызывает опасени</w:t>
      </w:r>
      <w:r w:rsidR="00964A5A">
        <w:rPr>
          <w:sz w:val="28"/>
          <w:lang w:val="en-US"/>
        </w:rPr>
        <w:t>t</w:t>
      </w:r>
      <w:r>
        <w:rPr>
          <w:sz w:val="28"/>
        </w:rPr>
        <w:t xml:space="preserve">, так как доля собственного капитала в источниках финансирования имущества более 50%, к тому же </w:t>
      </w:r>
      <w:r w:rsidR="00964A5A">
        <w:rPr>
          <w:sz w:val="28"/>
        </w:rPr>
        <w:t xml:space="preserve">в </w:t>
      </w:r>
      <w:r w:rsidR="00964A5A" w:rsidRPr="00964A5A">
        <w:rPr>
          <w:sz w:val="28"/>
        </w:rPr>
        <w:t>2013</w:t>
      </w:r>
      <w:r w:rsidR="00964A5A">
        <w:rPr>
          <w:sz w:val="28"/>
        </w:rPr>
        <w:t xml:space="preserve">г. </w:t>
      </w:r>
      <w:r>
        <w:rPr>
          <w:sz w:val="28"/>
        </w:rPr>
        <w:t xml:space="preserve">наблюдается тенденция ее </w:t>
      </w:r>
      <w:r w:rsidR="00964A5A">
        <w:rPr>
          <w:sz w:val="28"/>
        </w:rPr>
        <w:t>снижения</w:t>
      </w:r>
      <w:r w:rsidR="00D54C4B">
        <w:rPr>
          <w:sz w:val="28"/>
        </w:rPr>
        <w:t xml:space="preserve"> (пусть и незначительная</w:t>
      </w:r>
      <w:r w:rsidR="00093188">
        <w:rPr>
          <w:sz w:val="28"/>
        </w:rPr>
        <w:t>)</w:t>
      </w:r>
      <w:r>
        <w:rPr>
          <w:sz w:val="28"/>
        </w:rPr>
        <w:t>.</w:t>
      </w:r>
    </w:p>
    <w:p w:rsidR="00964A5A" w:rsidRDefault="005102E4" w:rsidP="00964A5A">
      <w:pPr>
        <w:pStyle w:val="a6"/>
        <w:rPr>
          <w:sz w:val="28"/>
        </w:rPr>
      </w:pPr>
      <w:r>
        <w:rPr>
          <w:sz w:val="28"/>
        </w:rPr>
        <w:t xml:space="preserve">В целом проведенный анализ показал </w:t>
      </w:r>
      <w:r w:rsidR="00964A5A">
        <w:rPr>
          <w:sz w:val="28"/>
        </w:rPr>
        <w:t xml:space="preserve">не очень </w:t>
      </w:r>
      <w:r>
        <w:rPr>
          <w:sz w:val="28"/>
        </w:rPr>
        <w:t>удовлетворительное состояние ЗАО «</w:t>
      </w:r>
      <w:r w:rsidR="003450AE">
        <w:rPr>
          <w:sz w:val="28"/>
        </w:rPr>
        <w:t>Шоколадница</w:t>
      </w:r>
      <w:r>
        <w:rPr>
          <w:sz w:val="28"/>
        </w:rPr>
        <w:t xml:space="preserve">» </w:t>
      </w:r>
      <w:r w:rsidR="00964A5A">
        <w:rPr>
          <w:sz w:val="28"/>
        </w:rPr>
        <w:t>.</w:t>
      </w:r>
    </w:p>
    <w:p w:rsidR="00964A5A" w:rsidRDefault="00964A5A" w:rsidP="00964A5A">
      <w:pPr>
        <w:pStyle w:val="a6"/>
        <w:rPr>
          <w:sz w:val="28"/>
        </w:rPr>
      </w:pPr>
    </w:p>
    <w:p w:rsidR="00964A5A" w:rsidRDefault="00964A5A" w:rsidP="00964A5A">
      <w:pPr>
        <w:pStyle w:val="a6"/>
        <w:rPr>
          <w:sz w:val="28"/>
        </w:rPr>
      </w:pPr>
    </w:p>
    <w:p w:rsidR="00964A5A" w:rsidRDefault="00964A5A" w:rsidP="00964A5A">
      <w:pPr>
        <w:pStyle w:val="a6"/>
        <w:rPr>
          <w:sz w:val="28"/>
        </w:rPr>
      </w:pPr>
    </w:p>
    <w:p w:rsidR="00964A5A" w:rsidRDefault="00964A5A" w:rsidP="00964A5A">
      <w:pPr>
        <w:pStyle w:val="a6"/>
        <w:rPr>
          <w:sz w:val="28"/>
        </w:rPr>
      </w:pPr>
    </w:p>
    <w:p w:rsidR="00964A5A" w:rsidRDefault="00964A5A" w:rsidP="00964A5A">
      <w:pPr>
        <w:pStyle w:val="a6"/>
        <w:rPr>
          <w:sz w:val="28"/>
        </w:rPr>
      </w:pPr>
    </w:p>
    <w:p w:rsidR="00964A5A" w:rsidRDefault="00964A5A" w:rsidP="00964A5A">
      <w:pPr>
        <w:pStyle w:val="a6"/>
        <w:rPr>
          <w:sz w:val="28"/>
        </w:rPr>
      </w:pPr>
    </w:p>
    <w:p w:rsidR="00964A5A" w:rsidRDefault="00964A5A" w:rsidP="00964A5A">
      <w:pPr>
        <w:pStyle w:val="a6"/>
        <w:rPr>
          <w:sz w:val="28"/>
        </w:rPr>
      </w:pPr>
    </w:p>
    <w:p w:rsidR="00964A5A" w:rsidRDefault="00964A5A" w:rsidP="00964A5A">
      <w:pPr>
        <w:pStyle w:val="a6"/>
        <w:rPr>
          <w:sz w:val="28"/>
        </w:rPr>
      </w:pPr>
    </w:p>
    <w:p w:rsidR="00964A5A" w:rsidRDefault="00964A5A" w:rsidP="00964A5A">
      <w:pPr>
        <w:pStyle w:val="a6"/>
        <w:rPr>
          <w:sz w:val="28"/>
        </w:rPr>
      </w:pPr>
    </w:p>
    <w:p w:rsidR="00964A5A" w:rsidRDefault="00964A5A" w:rsidP="00964A5A">
      <w:pPr>
        <w:pStyle w:val="a6"/>
        <w:rPr>
          <w:sz w:val="28"/>
        </w:rPr>
      </w:pPr>
    </w:p>
    <w:p w:rsidR="00964A5A" w:rsidRDefault="00964A5A" w:rsidP="00964A5A">
      <w:pPr>
        <w:pStyle w:val="a6"/>
        <w:rPr>
          <w:sz w:val="28"/>
        </w:rPr>
      </w:pPr>
    </w:p>
    <w:p w:rsidR="00964A5A" w:rsidRDefault="00964A5A" w:rsidP="00964A5A">
      <w:pPr>
        <w:pStyle w:val="a6"/>
        <w:rPr>
          <w:sz w:val="28"/>
        </w:rPr>
      </w:pPr>
    </w:p>
    <w:p w:rsidR="00964A5A" w:rsidRDefault="00964A5A" w:rsidP="00964A5A">
      <w:pPr>
        <w:pStyle w:val="a6"/>
        <w:rPr>
          <w:sz w:val="28"/>
        </w:rPr>
      </w:pPr>
    </w:p>
    <w:p w:rsidR="00964A5A" w:rsidRDefault="00964A5A" w:rsidP="00964A5A">
      <w:pPr>
        <w:pStyle w:val="a6"/>
        <w:rPr>
          <w:sz w:val="28"/>
        </w:rPr>
      </w:pPr>
    </w:p>
    <w:p w:rsidR="00964A5A" w:rsidRDefault="00964A5A" w:rsidP="00964A5A">
      <w:pPr>
        <w:pStyle w:val="a6"/>
        <w:rPr>
          <w:sz w:val="28"/>
        </w:rPr>
      </w:pPr>
    </w:p>
    <w:p w:rsidR="00964A5A" w:rsidRDefault="00964A5A" w:rsidP="00964A5A">
      <w:pPr>
        <w:pStyle w:val="a6"/>
        <w:rPr>
          <w:sz w:val="28"/>
        </w:rPr>
      </w:pPr>
    </w:p>
    <w:p w:rsidR="00964A5A" w:rsidRDefault="00964A5A" w:rsidP="00964A5A">
      <w:pPr>
        <w:pStyle w:val="a6"/>
        <w:rPr>
          <w:sz w:val="28"/>
        </w:rPr>
      </w:pPr>
    </w:p>
    <w:p w:rsidR="00964A5A" w:rsidRDefault="00964A5A" w:rsidP="00964A5A">
      <w:pPr>
        <w:pStyle w:val="a6"/>
        <w:rPr>
          <w:sz w:val="28"/>
        </w:rPr>
      </w:pPr>
    </w:p>
    <w:p w:rsidR="00964A5A" w:rsidRDefault="00964A5A" w:rsidP="00964A5A">
      <w:pPr>
        <w:pStyle w:val="a6"/>
        <w:rPr>
          <w:sz w:val="28"/>
        </w:rPr>
      </w:pPr>
    </w:p>
    <w:p w:rsidR="00964A5A" w:rsidRDefault="00964A5A" w:rsidP="00964A5A">
      <w:pPr>
        <w:pStyle w:val="a6"/>
        <w:rPr>
          <w:sz w:val="28"/>
        </w:rPr>
      </w:pPr>
    </w:p>
    <w:p w:rsidR="00964A5A" w:rsidRDefault="00964A5A" w:rsidP="00964A5A">
      <w:pPr>
        <w:pStyle w:val="a6"/>
        <w:rPr>
          <w:sz w:val="28"/>
        </w:rPr>
      </w:pPr>
    </w:p>
    <w:p w:rsidR="00964A5A" w:rsidRDefault="00964A5A" w:rsidP="00964A5A">
      <w:pPr>
        <w:pStyle w:val="a6"/>
        <w:rPr>
          <w:sz w:val="28"/>
        </w:rPr>
      </w:pPr>
    </w:p>
    <w:p w:rsidR="00964A5A" w:rsidRDefault="00964A5A" w:rsidP="00964A5A">
      <w:pPr>
        <w:pStyle w:val="a6"/>
        <w:rPr>
          <w:sz w:val="28"/>
        </w:rPr>
      </w:pPr>
    </w:p>
    <w:p w:rsidR="00964A5A" w:rsidRDefault="00964A5A" w:rsidP="00964A5A">
      <w:pPr>
        <w:pStyle w:val="a6"/>
        <w:rPr>
          <w:b/>
          <w:caps/>
        </w:rPr>
      </w:pPr>
    </w:p>
    <w:p w:rsidR="005102E4" w:rsidRDefault="005102E4">
      <w:pPr>
        <w:pStyle w:val="2"/>
        <w:rPr>
          <w:b/>
          <w:caps/>
        </w:rPr>
      </w:pPr>
      <w:r>
        <w:rPr>
          <w:b/>
          <w:caps/>
        </w:rPr>
        <w:lastRenderedPageBreak/>
        <w:t>Библиографический список</w:t>
      </w:r>
    </w:p>
    <w:p w:rsidR="005102E4" w:rsidRDefault="005102E4">
      <w:pPr>
        <w:spacing w:line="360" w:lineRule="auto"/>
        <w:jc w:val="both"/>
        <w:rPr>
          <w:sz w:val="28"/>
        </w:rPr>
      </w:pPr>
    </w:p>
    <w:p w:rsidR="001E04DA" w:rsidRDefault="001E04DA" w:rsidP="001E04DA">
      <w:pPr>
        <w:spacing w:line="360" w:lineRule="auto"/>
        <w:ind w:firstLine="720"/>
        <w:jc w:val="both"/>
        <w:rPr>
          <w:sz w:val="28"/>
        </w:rPr>
      </w:pPr>
      <w:r w:rsidRPr="001E04DA">
        <w:rPr>
          <w:sz w:val="28"/>
        </w:rPr>
        <w:t>1.</w:t>
      </w:r>
      <w:r>
        <w:rPr>
          <w:i/>
          <w:sz w:val="28"/>
        </w:rPr>
        <w:t xml:space="preserve"> Прохоренко А.А., Беркович И.Г., Беркович М.Н.</w:t>
      </w:r>
      <w:r>
        <w:rPr>
          <w:sz w:val="28"/>
        </w:rPr>
        <w:t xml:space="preserve"> Экономика предприятия: Учебник. – Самара: Самар. гос. техн. ун-т, Поволжский ин-т бизнеса, 2007.</w:t>
      </w:r>
    </w:p>
    <w:p w:rsidR="001E04DA" w:rsidRDefault="001E04DA" w:rsidP="001E04DA">
      <w:pPr>
        <w:spacing w:line="360" w:lineRule="auto"/>
        <w:ind w:firstLine="720"/>
        <w:jc w:val="both"/>
        <w:rPr>
          <w:sz w:val="28"/>
        </w:rPr>
      </w:pPr>
      <w:r w:rsidRPr="001E04DA">
        <w:rPr>
          <w:sz w:val="28"/>
        </w:rPr>
        <w:t>2.</w:t>
      </w:r>
      <w:r>
        <w:rPr>
          <w:i/>
          <w:sz w:val="28"/>
        </w:rPr>
        <w:t xml:space="preserve"> Тертышник М.</w:t>
      </w:r>
      <w:r w:rsidRPr="0008233C">
        <w:rPr>
          <w:i/>
          <w:sz w:val="28"/>
        </w:rPr>
        <w:t>И</w:t>
      </w:r>
      <w:r>
        <w:rPr>
          <w:sz w:val="28"/>
        </w:rPr>
        <w:t>. Экономика предприятия: Учебно-метод. пособие. – М.: ИНФРА-М, 2008.</w:t>
      </w:r>
    </w:p>
    <w:p w:rsidR="005102E4" w:rsidRDefault="005102E4" w:rsidP="001E04DA">
      <w:pPr>
        <w:spacing w:line="360" w:lineRule="auto"/>
        <w:ind w:firstLine="720"/>
        <w:jc w:val="both"/>
        <w:rPr>
          <w:sz w:val="28"/>
        </w:rPr>
      </w:pPr>
      <w:r>
        <w:rPr>
          <w:sz w:val="28"/>
        </w:rPr>
        <w:t>3. Экономика предприятия: Метод. указ. для выполнения курсового проекта / Сост. А.А.Прохоренко, И.Г.Беркович, О.А.Пшеницын. – Самара: Поволжский ин</w:t>
      </w:r>
      <w:r w:rsidR="001E04DA">
        <w:rPr>
          <w:sz w:val="28"/>
        </w:rPr>
        <w:t>-т</w:t>
      </w:r>
      <w:r>
        <w:rPr>
          <w:sz w:val="28"/>
        </w:rPr>
        <w:t xml:space="preserve"> бизнеса, </w:t>
      </w:r>
      <w:r w:rsidR="00987D6B">
        <w:rPr>
          <w:sz w:val="28"/>
        </w:rPr>
        <w:t>200</w:t>
      </w:r>
      <w:r w:rsidR="001E04DA">
        <w:rPr>
          <w:sz w:val="28"/>
        </w:rPr>
        <w:t>8</w:t>
      </w:r>
      <w:r>
        <w:rPr>
          <w:sz w:val="28"/>
        </w:rPr>
        <w:t>.</w:t>
      </w:r>
    </w:p>
    <w:p w:rsidR="005102E4" w:rsidRDefault="003450AE" w:rsidP="003450AE">
      <w:r>
        <w:t xml:space="preserve"> </w:t>
      </w:r>
    </w:p>
    <w:p w:rsidR="005102E4" w:rsidRDefault="005102E4">
      <w:pPr>
        <w:spacing w:line="360" w:lineRule="auto"/>
        <w:jc w:val="both"/>
      </w:pPr>
    </w:p>
    <w:sectPr w:rsidR="005102E4" w:rsidSect="003450AE">
      <w:footerReference w:type="even" r:id="rId228"/>
      <w:footerReference w:type="default" r:id="rId229"/>
      <w:pgSz w:w="11906" w:h="16838"/>
      <w:pgMar w:top="1134" w:right="1134" w:bottom="1134" w:left="1134"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119C" w:rsidRDefault="0089119C">
      <w:r>
        <w:separator/>
      </w:r>
    </w:p>
  </w:endnote>
  <w:endnote w:type="continuationSeparator" w:id="0">
    <w:p w:rsidR="0089119C" w:rsidRDefault="00891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C3E" w:rsidRDefault="00421C3E">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421C3E" w:rsidRDefault="00421C3E">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C3E" w:rsidRDefault="00421C3E">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A03CED">
      <w:rPr>
        <w:rStyle w:val="a9"/>
        <w:noProof/>
      </w:rPr>
      <w:t>6</w:t>
    </w:r>
    <w:r>
      <w:rPr>
        <w:rStyle w:val="a9"/>
      </w:rPr>
      <w:fldChar w:fldCharType="end"/>
    </w:r>
  </w:p>
  <w:p w:rsidR="00421C3E" w:rsidRDefault="00421C3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119C" w:rsidRDefault="0089119C">
      <w:r>
        <w:separator/>
      </w:r>
    </w:p>
  </w:footnote>
  <w:footnote w:type="continuationSeparator" w:id="0">
    <w:p w:rsidR="0089119C" w:rsidRDefault="008911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F07B3"/>
    <w:multiLevelType w:val="multilevel"/>
    <w:tmpl w:val="98080CC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
    <w:nsid w:val="056C2AFD"/>
    <w:multiLevelType w:val="multilevel"/>
    <w:tmpl w:val="C108DE62"/>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nsid w:val="06EC4A18"/>
    <w:multiLevelType w:val="singleLevel"/>
    <w:tmpl w:val="E954C6F6"/>
    <w:lvl w:ilvl="0">
      <w:numFmt w:val="bullet"/>
      <w:lvlText w:val="-"/>
      <w:lvlJc w:val="left"/>
      <w:pPr>
        <w:tabs>
          <w:tab w:val="num" w:pos="360"/>
        </w:tabs>
        <w:ind w:left="360" w:hanging="360"/>
      </w:pPr>
      <w:rPr>
        <w:rFonts w:hint="default"/>
      </w:rPr>
    </w:lvl>
  </w:abstractNum>
  <w:abstractNum w:abstractNumId="3">
    <w:nsid w:val="09123B92"/>
    <w:multiLevelType w:val="hybridMultilevel"/>
    <w:tmpl w:val="A37422C0"/>
    <w:lvl w:ilvl="0" w:tplc="3BC2D6B8">
      <w:start w:val="1"/>
      <w:numFmt w:val="decimal"/>
      <w:lvlText w:val="%1."/>
      <w:lvlJc w:val="left"/>
      <w:pPr>
        <w:tabs>
          <w:tab w:val="num" w:pos="644"/>
        </w:tabs>
        <w:ind w:left="644" w:hanging="360"/>
      </w:pPr>
      <w:rPr>
        <w:rFonts w:hint="default"/>
      </w:rPr>
    </w:lvl>
    <w:lvl w:ilvl="1" w:tplc="07A82000" w:tentative="1">
      <w:start w:val="1"/>
      <w:numFmt w:val="lowerLetter"/>
      <w:lvlText w:val="%2."/>
      <w:lvlJc w:val="left"/>
      <w:pPr>
        <w:tabs>
          <w:tab w:val="num" w:pos="1364"/>
        </w:tabs>
        <w:ind w:left="1364" w:hanging="360"/>
      </w:pPr>
    </w:lvl>
    <w:lvl w:ilvl="2" w:tplc="29F85464" w:tentative="1">
      <w:start w:val="1"/>
      <w:numFmt w:val="lowerRoman"/>
      <w:lvlText w:val="%3."/>
      <w:lvlJc w:val="right"/>
      <w:pPr>
        <w:tabs>
          <w:tab w:val="num" w:pos="2084"/>
        </w:tabs>
        <w:ind w:left="2084" w:hanging="180"/>
      </w:pPr>
    </w:lvl>
    <w:lvl w:ilvl="3" w:tplc="F6942A1C" w:tentative="1">
      <w:start w:val="1"/>
      <w:numFmt w:val="decimal"/>
      <w:lvlText w:val="%4."/>
      <w:lvlJc w:val="left"/>
      <w:pPr>
        <w:tabs>
          <w:tab w:val="num" w:pos="2804"/>
        </w:tabs>
        <w:ind w:left="2804" w:hanging="360"/>
      </w:pPr>
    </w:lvl>
    <w:lvl w:ilvl="4" w:tplc="F69ED656" w:tentative="1">
      <w:start w:val="1"/>
      <w:numFmt w:val="lowerLetter"/>
      <w:lvlText w:val="%5."/>
      <w:lvlJc w:val="left"/>
      <w:pPr>
        <w:tabs>
          <w:tab w:val="num" w:pos="3524"/>
        </w:tabs>
        <w:ind w:left="3524" w:hanging="360"/>
      </w:pPr>
    </w:lvl>
    <w:lvl w:ilvl="5" w:tplc="3E06C802" w:tentative="1">
      <w:start w:val="1"/>
      <w:numFmt w:val="lowerRoman"/>
      <w:lvlText w:val="%6."/>
      <w:lvlJc w:val="right"/>
      <w:pPr>
        <w:tabs>
          <w:tab w:val="num" w:pos="4244"/>
        </w:tabs>
        <w:ind w:left="4244" w:hanging="180"/>
      </w:pPr>
    </w:lvl>
    <w:lvl w:ilvl="6" w:tplc="7828F632" w:tentative="1">
      <w:start w:val="1"/>
      <w:numFmt w:val="decimal"/>
      <w:lvlText w:val="%7."/>
      <w:lvlJc w:val="left"/>
      <w:pPr>
        <w:tabs>
          <w:tab w:val="num" w:pos="4964"/>
        </w:tabs>
        <w:ind w:left="4964" w:hanging="360"/>
      </w:pPr>
    </w:lvl>
    <w:lvl w:ilvl="7" w:tplc="A41C5F00" w:tentative="1">
      <w:start w:val="1"/>
      <w:numFmt w:val="lowerLetter"/>
      <w:lvlText w:val="%8."/>
      <w:lvlJc w:val="left"/>
      <w:pPr>
        <w:tabs>
          <w:tab w:val="num" w:pos="5684"/>
        </w:tabs>
        <w:ind w:left="5684" w:hanging="360"/>
      </w:pPr>
    </w:lvl>
    <w:lvl w:ilvl="8" w:tplc="D6BC96CC" w:tentative="1">
      <w:start w:val="1"/>
      <w:numFmt w:val="lowerRoman"/>
      <w:lvlText w:val="%9."/>
      <w:lvlJc w:val="right"/>
      <w:pPr>
        <w:tabs>
          <w:tab w:val="num" w:pos="6404"/>
        </w:tabs>
        <w:ind w:left="6404" w:hanging="180"/>
      </w:pPr>
    </w:lvl>
  </w:abstractNum>
  <w:abstractNum w:abstractNumId="4">
    <w:nsid w:val="09912B60"/>
    <w:multiLevelType w:val="multilevel"/>
    <w:tmpl w:val="9E1C4472"/>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
    <w:nsid w:val="158B3507"/>
    <w:multiLevelType w:val="singleLevel"/>
    <w:tmpl w:val="1E52AD6A"/>
    <w:lvl w:ilvl="0">
      <w:start w:val="1"/>
      <w:numFmt w:val="decimal"/>
      <w:lvlText w:val="2.%1. "/>
      <w:legacy w:legacy="1" w:legacySpace="0" w:legacyIndent="283"/>
      <w:lvlJc w:val="left"/>
      <w:pPr>
        <w:ind w:left="703" w:hanging="283"/>
      </w:pPr>
      <w:rPr>
        <w:rFonts w:ascii="Arial" w:hAnsi="Arial" w:hint="default"/>
        <w:b w:val="0"/>
        <w:i w:val="0"/>
        <w:sz w:val="24"/>
        <w:u w:val="none"/>
      </w:rPr>
    </w:lvl>
  </w:abstractNum>
  <w:abstractNum w:abstractNumId="6">
    <w:nsid w:val="16D63F01"/>
    <w:multiLevelType w:val="multilevel"/>
    <w:tmpl w:val="764264B6"/>
    <w:lvl w:ilvl="0">
      <w:start w:val="2"/>
      <w:numFmt w:val="decimal"/>
      <w:lvlText w:val="%1."/>
      <w:lvlJc w:val="left"/>
      <w:pPr>
        <w:tabs>
          <w:tab w:val="num" w:pos="435"/>
        </w:tabs>
        <w:ind w:left="435" w:hanging="43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171F39BF"/>
    <w:multiLevelType w:val="multilevel"/>
    <w:tmpl w:val="98080CC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8">
    <w:nsid w:val="1CC740BD"/>
    <w:multiLevelType w:val="multilevel"/>
    <w:tmpl w:val="8EEA1042"/>
    <w:lvl w:ilvl="0">
      <w:start w:val="1"/>
      <w:numFmt w:val="decimal"/>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9">
    <w:nsid w:val="228326B9"/>
    <w:multiLevelType w:val="multilevel"/>
    <w:tmpl w:val="8DB26BD8"/>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nsid w:val="263D2678"/>
    <w:multiLevelType w:val="singleLevel"/>
    <w:tmpl w:val="EE9425AE"/>
    <w:lvl w:ilvl="0">
      <w:start w:val="2"/>
      <w:numFmt w:val="bullet"/>
      <w:lvlText w:val="-"/>
      <w:lvlJc w:val="left"/>
      <w:pPr>
        <w:tabs>
          <w:tab w:val="num" w:pos="1080"/>
        </w:tabs>
        <w:ind w:left="1080" w:hanging="360"/>
      </w:pPr>
      <w:rPr>
        <w:rFonts w:hint="default"/>
      </w:rPr>
    </w:lvl>
  </w:abstractNum>
  <w:abstractNum w:abstractNumId="11">
    <w:nsid w:val="28E33478"/>
    <w:multiLevelType w:val="multilevel"/>
    <w:tmpl w:val="DCEA9C6C"/>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AB8215C"/>
    <w:multiLevelType w:val="multilevel"/>
    <w:tmpl w:val="E090B3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FDF4C5E"/>
    <w:multiLevelType w:val="multilevel"/>
    <w:tmpl w:val="14E4CC0A"/>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nsid w:val="326C03F4"/>
    <w:multiLevelType w:val="singleLevel"/>
    <w:tmpl w:val="A9F8343E"/>
    <w:lvl w:ilvl="0">
      <w:start w:val="1"/>
      <w:numFmt w:val="decimal"/>
      <w:lvlText w:val="%1. "/>
      <w:legacy w:legacy="1" w:legacySpace="0" w:legacyIndent="283"/>
      <w:lvlJc w:val="left"/>
      <w:pPr>
        <w:ind w:left="628" w:hanging="283"/>
      </w:pPr>
      <w:rPr>
        <w:rFonts w:ascii="Arial" w:hAnsi="Arial" w:hint="default"/>
        <w:b w:val="0"/>
        <w:i w:val="0"/>
        <w:sz w:val="18"/>
        <w:u w:val="none"/>
      </w:rPr>
    </w:lvl>
  </w:abstractNum>
  <w:abstractNum w:abstractNumId="15">
    <w:nsid w:val="38071C7F"/>
    <w:multiLevelType w:val="hybridMultilevel"/>
    <w:tmpl w:val="57F0FCC0"/>
    <w:lvl w:ilvl="0" w:tplc="5502B594">
      <w:start w:val="1"/>
      <w:numFmt w:val="decimal"/>
      <w:lvlText w:val="%1."/>
      <w:lvlJc w:val="left"/>
      <w:pPr>
        <w:tabs>
          <w:tab w:val="num" w:pos="720"/>
        </w:tabs>
        <w:ind w:left="720" w:hanging="360"/>
      </w:pPr>
      <w:rPr>
        <w:rFonts w:hint="default"/>
      </w:rPr>
    </w:lvl>
    <w:lvl w:ilvl="1" w:tplc="6F8CA9C4" w:tentative="1">
      <w:start w:val="1"/>
      <w:numFmt w:val="lowerLetter"/>
      <w:lvlText w:val="%2."/>
      <w:lvlJc w:val="left"/>
      <w:pPr>
        <w:tabs>
          <w:tab w:val="num" w:pos="1440"/>
        </w:tabs>
        <w:ind w:left="1440" w:hanging="360"/>
      </w:pPr>
    </w:lvl>
    <w:lvl w:ilvl="2" w:tplc="6B5066E2" w:tentative="1">
      <w:start w:val="1"/>
      <w:numFmt w:val="lowerRoman"/>
      <w:lvlText w:val="%3."/>
      <w:lvlJc w:val="right"/>
      <w:pPr>
        <w:tabs>
          <w:tab w:val="num" w:pos="2160"/>
        </w:tabs>
        <w:ind w:left="2160" w:hanging="180"/>
      </w:pPr>
    </w:lvl>
    <w:lvl w:ilvl="3" w:tplc="438E24CE" w:tentative="1">
      <w:start w:val="1"/>
      <w:numFmt w:val="decimal"/>
      <w:lvlText w:val="%4."/>
      <w:lvlJc w:val="left"/>
      <w:pPr>
        <w:tabs>
          <w:tab w:val="num" w:pos="2880"/>
        </w:tabs>
        <w:ind w:left="2880" w:hanging="360"/>
      </w:pPr>
    </w:lvl>
    <w:lvl w:ilvl="4" w:tplc="5218F72C" w:tentative="1">
      <w:start w:val="1"/>
      <w:numFmt w:val="lowerLetter"/>
      <w:lvlText w:val="%5."/>
      <w:lvlJc w:val="left"/>
      <w:pPr>
        <w:tabs>
          <w:tab w:val="num" w:pos="3600"/>
        </w:tabs>
        <w:ind w:left="3600" w:hanging="360"/>
      </w:pPr>
    </w:lvl>
    <w:lvl w:ilvl="5" w:tplc="0B46C2EC" w:tentative="1">
      <w:start w:val="1"/>
      <w:numFmt w:val="lowerRoman"/>
      <w:lvlText w:val="%6."/>
      <w:lvlJc w:val="right"/>
      <w:pPr>
        <w:tabs>
          <w:tab w:val="num" w:pos="4320"/>
        </w:tabs>
        <w:ind w:left="4320" w:hanging="180"/>
      </w:pPr>
    </w:lvl>
    <w:lvl w:ilvl="6" w:tplc="94BA4828" w:tentative="1">
      <w:start w:val="1"/>
      <w:numFmt w:val="decimal"/>
      <w:lvlText w:val="%7."/>
      <w:lvlJc w:val="left"/>
      <w:pPr>
        <w:tabs>
          <w:tab w:val="num" w:pos="5040"/>
        </w:tabs>
        <w:ind w:left="5040" w:hanging="360"/>
      </w:pPr>
    </w:lvl>
    <w:lvl w:ilvl="7" w:tplc="93A81E76" w:tentative="1">
      <w:start w:val="1"/>
      <w:numFmt w:val="lowerLetter"/>
      <w:lvlText w:val="%8."/>
      <w:lvlJc w:val="left"/>
      <w:pPr>
        <w:tabs>
          <w:tab w:val="num" w:pos="5760"/>
        </w:tabs>
        <w:ind w:left="5760" w:hanging="360"/>
      </w:pPr>
    </w:lvl>
    <w:lvl w:ilvl="8" w:tplc="1076C0F0" w:tentative="1">
      <w:start w:val="1"/>
      <w:numFmt w:val="lowerRoman"/>
      <w:lvlText w:val="%9."/>
      <w:lvlJc w:val="right"/>
      <w:pPr>
        <w:tabs>
          <w:tab w:val="num" w:pos="6480"/>
        </w:tabs>
        <w:ind w:left="6480" w:hanging="180"/>
      </w:pPr>
    </w:lvl>
  </w:abstractNum>
  <w:abstractNum w:abstractNumId="16">
    <w:nsid w:val="409C684C"/>
    <w:multiLevelType w:val="multilevel"/>
    <w:tmpl w:val="BEBE06E8"/>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7">
    <w:nsid w:val="480B22AE"/>
    <w:multiLevelType w:val="singleLevel"/>
    <w:tmpl w:val="62CED946"/>
    <w:lvl w:ilvl="0">
      <w:start w:val="1"/>
      <w:numFmt w:val="decimal"/>
      <w:lvlText w:val="%1."/>
      <w:lvlJc w:val="left"/>
      <w:pPr>
        <w:tabs>
          <w:tab w:val="num" w:pos="390"/>
        </w:tabs>
        <w:ind w:left="390" w:hanging="390"/>
      </w:pPr>
      <w:rPr>
        <w:rFonts w:hint="default"/>
      </w:rPr>
    </w:lvl>
  </w:abstractNum>
  <w:abstractNum w:abstractNumId="18">
    <w:nsid w:val="4C546CE1"/>
    <w:multiLevelType w:val="multilevel"/>
    <w:tmpl w:val="98080CC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9">
    <w:nsid w:val="4CB75602"/>
    <w:multiLevelType w:val="multilevel"/>
    <w:tmpl w:val="905A6C90"/>
    <w:lvl w:ilvl="0">
      <w:start w:val="3"/>
      <w:numFmt w:val="decimal"/>
      <w:lvlText w:val="%1."/>
      <w:lvlJc w:val="left"/>
      <w:pPr>
        <w:tabs>
          <w:tab w:val="num" w:pos="403"/>
        </w:tabs>
        <w:ind w:left="403" w:hanging="403"/>
      </w:pPr>
      <w:rPr>
        <w:rFonts w:hint="default"/>
      </w:rPr>
    </w:lvl>
    <w:lvl w:ilvl="1">
      <w:start w:val="1"/>
      <w:numFmt w:val="decimal"/>
      <w:lvlText w:val="%1.%2."/>
      <w:lvlJc w:val="left"/>
      <w:pPr>
        <w:tabs>
          <w:tab w:val="num" w:pos="1140"/>
        </w:tabs>
        <w:ind w:left="1140" w:hanging="72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2340"/>
        </w:tabs>
        <w:ind w:left="2340" w:hanging="108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540"/>
        </w:tabs>
        <w:ind w:left="3540" w:hanging="144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740"/>
        </w:tabs>
        <w:ind w:left="4740" w:hanging="1800"/>
      </w:pPr>
      <w:rPr>
        <w:rFonts w:hint="default"/>
      </w:rPr>
    </w:lvl>
    <w:lvl w:ilvl="8">
      <w:start w:val="1"/>
      <w:numFmt w:val="decimal"/>
      <w:lvlText w:val="%1.%2.%3.%4.%5.%6.%7.%8.%9."/>
      <w:lvlJc w:val="left"/>
      <w:pPr>
        <w:tabs>
          <w:tab w:val="num" w:pos="5520"/>
        </w:tabs>
        <w:ind w:left="5520" w:hanging="2160"/>
      </w:pPr>
      <w:rPr>
        <w:rFonts w:hint="default"/>
      </w:rPr>
    </w:lvl>
  </w:abstractNum>
  <w:abstractNum w:abstractNumId="20">
    <w:nsid w:val="4DA2073B"/>
    <w:multiLevelType w:val="hybridMultilevel"/>
    <w:tmpl w:val="3C0AD29A"/>
    <w:lvl w:ilvl="0" w:tplc="5DCCE36C">
      <w:start w:val="1"/>
      <w:numFmt w:val="bullet"/>
      <w:lvlText w:val=""/>
      <w:lvlJc w:val="left"/>
      <w:pPr>
        <w:tabs>
          <w:tab w:val="num" w:pos="360"/>
        </w:tabs>
        <w:ind w:left="360" w:hanging="360"/>
      </w:pPr>
      <w:rPr>
        <w:rFonts w:ascii="Symbol" w:hAnsi="Symbol" w:hint="default"/>
      </w:rPr>
    </w:lvl>
    <w:lvl w:ilvl="1" w:tplc="44BC6BFA" w:tentative="1">
      <w:start w:val="1"/>
      <w:numFmt w:val="bullet"/>
      <w:lvlText w:val="o"/>
      <w:lvlJc w:val="left"/>
      <w:pPr>
        <w:tabs>
          <w:tab w:val="num" w:pos="1080"/>
        </w:tabs>
        <w:ind w:left="1080" w:hanging="360"/>
      </w:pPr>
      <w:rPr>
        <w:rFonts w:ascii="Courier New" w:hAnsi="Courier New" w:cs="Courier New" w:hint="default"/>
      </w:rPr>
    </w:lvl>
    <w:lvl w:ilvl="2" w:tplc="F28CA152" w:tentative="1">
      <w:start w:val="1"/>
      <w:numFmt w:val="bullet"/>
      <w:lvlText w:val=""/>
      <w:lvlJc w:val="left"/>
      <w:pPr>
        <w:tabs>
          <w:tab w:val="num" w:pos="1800"/>
        </w:tabs>
        <w:ind w:left="1800" w:hanging="360"/>
      </w:pPr>
      <w:rPr>
        <w:rFonts w:ascii="Wingdings" w:hAnsi="Wingdings" w:hint="default"/>
      </w:rPr>
    </w:lvl>
    <w:lvl w:ilvl="3" w:tplc="7318E556" w:tentative="1">
      <w:start w:val="1"/>
      <w:numFmt w:val="bullet"/>
      <w:lvlText w:val=""/>
      <w:lvlJc w:val="left"/>
      <w:pPr>
        <w:tabs>
          <w:tab w:val="num" w:pos="2520"/>
        </w:tabs>
        <w:ind w:left="2520" w:hanging="360"/>
      </w:pPr>
      <w:rPr>
        <w:rFonts w:ascii="Symbol" w:hAnsi="Symbol" w:hint="default"/>
      </w:rPr>
    </w:lvl>
    <w:lvl w:ilvl="4" w:tplc="D1BCB032" w:tentative="1">
      <w:start w:val="1"/>
      <w:numFmt w:val="bullet"/>
      <w:lvlText w:val="o"/>
      <w:lvlJc w:val="left"/>
      <w:pPr>
        <w:tabs>
          <w:tab w:val="num" w:pos="3240"/>
        </w:tabs>
        <w:ind w:left="3240" w:hanging="360"/>
      </w:pPr>
      <w:rPr>
        <w:rFonts w:ascii="Courier New" w:hAnsi="Courier New" w:cs="Courier New" w:hint="default"/>
      </w:rPr>
    </w:lvl>
    <w:lvl w:ilvl="5" w:tplc="EC202A3A" w:tentative="1">
      <w:start w:val="1"/>
      <w:numFmt w:val="bullet"/>
      <w:lvlText w:val=""/>
      <w:lvlJc w:val="left"/>
      <w:pPr>
        <w:tabs>
          <w:tab w:val="num" w:pos="3960"/>
        </w:tabs>
        <w:ind w:left="3960" w:hanging="360"/>
      </w:pPr>
      <w:rPr>
        <w:rFonts w:ascii="Wingdings" w:hAnsi="Wingdings" w:hint="default"/>
      </w:rPr>
    </w:lvl>
    <w:lvl w:ilvl="6" w:tplc="569898C8" w:tentative="1">
      <w:start w:val="1"/>
      <w:numFmt w:val="bullet"/>
      <w:lvlText w:val=""/>
      <w:lvlJc w:val="left"/>
      <w:pPr>
        <w:tabs>
          <w:tab w:val="num" w:pos="4680"/>
        </w:tabs>
        <w:ind w:left="4680" w:hanging="360"/>
      </w:pPr>
      <w:rPr>
        <w:rFonts w:ascii="Symbol" w:hAnsi="Symbol" w:hint="default"/>
      </w:rPr>
    </w:lvl>
    <w:lvl w:ilvl="7" w:tplc="CC4AE566" w:tentative="1">
      <w:start w:val="1"/>
      <w:numFmt w:val="bullet"/>
      <w:lvlText w:val="o"/>
      <w:lvlJc w:val="left"/>
      <w:pPr>
        <w:tabs>
          <w:tab w:val="num" w:pos="5400"/>
        </w:tabs>
        <w:ind w:left="5400" w:hanging="360"/>
      </w:pPr>
      <w:rPr>
        <w:rFonts w:ascii="Courier New" w:hAnsi="Courier New" w:cs="Courier New" w:hint="default"/>
      </w:rPr>
    </w:lvl>
    <w:lvl w:ilvl="8" w:tplc="124441C4" w:tentative="1">
      <w:start w:val="1"/>
      <w:numFmt w:val="bullet"/>
      <w:lvlText w:val=""/>
      <w:lvlJc w:val="left"/>
      <w:pPr>
        <w:tabs>
          <w:tab w:val="num" w:pos="6120"/>
        </w:tabs>
        <w:ind w:left="6120" w:hanging="360"/>
      </w:pPr>
      <w:rPr>
        <w:rFonts w:ascii="Wingdings" w:hAnsi="Wingdings" w:hint="default"/>
      </w:rPr>
    </w:lvl>
  </w:abstractNum>
  <w:abstractNum w:abstractNumId="21">
    <w:nsid w:val="4FFA6094"/>
    <w:multiLevelType w:val="singleLevel"/>
    <w:tmpl w:val="E954C6F6"/>
    <w:lvl w:ilvl="0">
      <w:numFmt w:val="bullet"/>
      <w:lvlText w:val="-"/>
      <w:lvlJc w:val="left"/>
      <w:pPr>
        <w:tabs>
          <w:tab w:val="num" w:pos="360"/>
        </w:tabs>
        <w:ind w:left="360" w:hanging="360"/>
      </w:pPr>
      <w:rPr>
        <w:rFonts w:hint="default"/>
      </w:rPr>
    </w:lvl>
  </w:abstractNum>
  <w:abstractNum w:abstractNumId="22">
    <w:nsid w:val="504115F7"/>
    <w:multiLevelType w:val="multilevel"/>
    <w:tmpl w:val="9DB47E1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54FA398F"/>
    <w:multiLevelType w:val="multilevel"/>
    <w:tmpl w:val="BF6297A0"/>
    <w:lvl w:ilvl="0">
      <w:numFmt w:val="bullet"/>
      <w:lvlText w:val="–"/>
      <w:lvlJc w:val="left"/>
      <w:pPr>
        <w:tabs>
          <w:tab w:val="num" w:pos="1080"/>
        </w:tabs>
        <w:ind w:left="108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592A637C"/>
    <w:multiLevelType w:val="multilevel"/>
    <w:tmpl w:val="D29E857E"/>
    <w:lvl w:ilvl="0">
      <w:start w:val="1"/>
      <w:numFmt w:val="decimal"/>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5">
    <w:nsid w:val="59C518B9"/>
    <w:multiLevelType w:val="singleLevel"/>
    <w:tmpl w:val="8236CC92"/>
    <w:lvl w:ilvl="0">
      <w:start w:val="13"/>
      <w:numFmt w:val="decimal"/>
      <w:lvlText w:val="%1. "/>
      <w:legacy w:legacy="1" w:legacySpace="0" w:legacyIndent="283"/>
      <w:lvlJc w:val="left"/>
      <w:pPr>
        <w:ind w:left="683" w:hanging="283"/>
      </w:pPr>
      <w:rPr>
        <w:rFonts w:ascii="Arial" w:hAnsi="Arial" w:hint="default"/>
        <w:b w:val="0"/>
        <w:i w:val="0"/>
        <w:sz w:val="18"/>
        <w:u w:val="none"/>
      </w:rPr>
    </w:lvl>
  </w:abstractNum>
  <w:abstractNum w:abstractNumId="26">
    <w:nsid w:val="5C7668A3"/>
    <w:multiLevelType w:val="multilevel"/>
    <w:tmpl w:val="F1F8404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2340"/>
        </w:tabs>
        <w:ind w:left="2340" w:hanging="108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540"/>
        </w:tabs>
        <w:ind w:left="3540" w:hanging="144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740"/>
        </w:tabs>
        <w:ind w:left="4740" w:hanging="1800"/>
      </w:pPr>
      <w:rPr>
        <w:rFonts w:hint="default"/>
      </w:rPr>
    </w:lvl>
    <w:lvl w:ilvl="8">
      <w:start w:val="1"/>
      <w:numFmt w:val="decimal"/>
      <w:lvlText w:val="%1.%2.%3.%4.%5.%6.%7.%8.%9"/>
      <w:lvlJc w:val="left"/>
      <w:pPr>
        <w:tabs>
          <w:tab w:val="num" w:pos="5160"/>
        </w:tabs>
        <w:ind w:left="5160" w:hanging="1800"/>
      </w:pPr>
      <w:rPr>
        <w:rFonts w:hint="default"/>
      </w:rPr>
    </w:lvl>
  </w:abstractNum>
  <w:abstractNum w:abstractNumId="27">
    <w:nsid w:val="5F1872B7"/>
    <w:multiLevelType w:val="singleLevel"/>
    <w:tmpl w:val="0419000F"/>
    <w:lvl w:ilvl="0">
      <w:start w:val="1"/>
      <w:numFmt w:val="decimal"/>
      <w:lvlText w:val="%1."/>
      <w:lvlJc w:val="left"/>
      <w:pPr>
        <w:tabs>
          <w:tab w:val="num" w:pos="360"/>
        </w:tabs>
        <w:ind w:left="360" w:hanging="360"/>
      </w:pPr>
      <w:rPr>
        <w:rFonts w:hint="default"/>
      </w:rPr>
    </w:lvl>
  </w:abstractNum>
  <w:abstractNum w:abstractNumId="28">
    <w:nsid w:val="619C63A5"/>
    <w:multiLevelType w:val="multilevel"/>
    <w:tmpl w:val="0BAC3B0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6E766F8E"/>
    <w:multiLevelType w:val="multilevel"/>
    <w:tmpl w:val="F436830C"/>
    <w:lvl w:ilvl="0">
      <w:start w:val="1"/>
      <w:numFmt w:val="decimal"/>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0">
    <w:nsid w:val="76D8079A"/>
    <w:multiLevelType w:val="multilevel"/>
    <w:tmpl w:val="99E44B0C"/>
    <w:lvl w:ilvl="0">
      <w:start w:val="1"/>
      <w:numFmt w:val="decimal"/>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1">
    <w:nsid w:val="7AD6361B"/>
    <w:multiLevelType w:val="multilevel"/>
    <w:tmpl w:val="B4D852AE"/>
    <w:lvl w:ilvl="0">
      <w:start w:val="1"/>
      <w:numFmt w:val="decimal"/>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2">
    <w:nsid w:val="7E042D5F"/>
    <w:multiLevelType w:val="singleLevel"/>
    <w:tmpl w:val="0419000F"/>
    <w:lvl w:ilvl="0">
      <w:start w:val="1"/>
      <w:numFmt w:val="decimal"/>
      <w:lvlText w:val="%1."/>
      <w:lvlJc w:val="left"/>
      <w:pPr>
        <w:tabs>
          <w:tab w:val="num" w:pos="360"/>
        </w:tabs>
        <w:ind w:left="360" w:hanging="360"/>
      </w:pPr>
      <w:rPr>
        <w:rFonts w:hint="default"/>
      </w:rPr>
    </w:lvl>
  </w:abstractNum>
  <w:abstractNum w:abstractNumId="33">
    <w:nsid w:val="7EF12B8E"/>
    <w:multiLevelType w:val="multilevel"/>
    <w:tmpl w:val="B1523174"/>
    <w:lvl w:ilvl="0">
      <w:start w:val="3"/>
      <w:numFmt w:val="bullet"/>
      <w:lvlText w:val="–"/>
      <w:lvlJc w:val="left"/>
      <w:pPr>
        <w:tabs>
          <w:tab w:val="num" w:pos="1080"/>
        </w:tabs>
        <w:ind w:left="1080" w:hanging="360"/>
      </w:pPr>
      <w:rPr>
        <w:rFonts w:hint="default"/>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10"/>
  </w:num>
  <w:num w:numId="3">
    <w:abstractNumId w:val="32"/>
  </w:num>
  <w:num w:numId="4">
    <w:abstractNumId w:val="17"/>
  </w:num>
  <w:num w:numId="5">
    <w:abstractNumId w:val="33"/>
  </w:num>
  <w:num w:numId="6">
    <w:abstractNumId w:val="23"/>
  </w:num>
  <w:num w:numId="7">
    <w:abstractNumId w:val="22"/>
  </w:num>
  <w:num w:numId="8">
    <w:abstractNumId w:val="24"/>
  </w:num>
  <w:num w:numId="9">
    <w:abstractNumId w:val="29"/>
  </w:num>
  <w:num w:numId="10">
    <w:abstractNumId w:val="30"/>
  </w:num>
  <w:num w:numId="11">
    <w:abstractNumId w:val="13"/>
  </w:num>
  <w:num w:numId="12">
    <w:abstractNumId w:val="4"/>
  </w:num>
  <w:num w:numId="13">
    <w:abstractNumId w:val="8"/>
  </w:num>
  <w:num w:numId="14">
    <w:abstractNumId w:val="1"/>
  </w:num>
  <w:num w:numId="15">
    <w:abstractNumId w:val="16"/>
  </w:num>
  <w:num w:numId="16">
    <w:abstractNumId w:val="11"/>
  </w:num>
  <w:num w:numId="17">
    <w:abstractNumId w:val="12"/>
  </w:num>
  <w:num w:numId="18">
    <w:abstractNumId w:val="31"/>
  </w:num>
  <w:num w:numId="19">
    <w:abstractNumId w:val="9"/>
  </w:num>
  <w:num w:numId="20">
    <w:abstractNumId w:val="28"/>
  </w:num>
  <w:num w:numId="21">
    <w:abstractNumId w:val="6"/>
  </w:num>
  <w:num w:numId="22">
    <w:abstractNumId w:val="5"/>
  </w:num>
  <w:num w:numId="23">
    <w:abstractNumId w:val="5"/>
    <w:lvlOverride w:ilvl="0">
      <w:lvl w:ilvl="0">
        <w:start w:val="3"/>
        <w:numFmt w:val="decimal"/>
        <w:lvlText w:val="2.%1. "/>
        <w:legacy w:legacy="1" w:legacySpace="0" w:legacyIndent="283"/>
        <w:lvlJc w:val="left"/>
        <w:pPr>
          <w:ind w:left="623" w:hanging="283"/>
        </w:pPr>
        <w:rPr>
          <w:rFonts w:ascii="Arial" w:hAnsi="Arial" w:hint="default"/>
          <w:b w:val="0"/>
          <w:i w:val="0"/>
          <w:sz w:val="24"/>
          <w:u w:val="none"/>
        </w:rPr>
      </w:lvl>
    </w:lvlOverride>
  </w:num>
  <w:num w:numId="24">
    <w:abstractNumId w:val="14"/>
  </w:num>
  <w:num w:numId="25">
    <w:abstractNumId w:val="25"/>
  </w:num>
  <w:num w:numId="26">
    <w:abstractNumId w:val="25"/>
    <w:lvlOverride w:ilvl="0">
      <w:lvl w:ilvl="0">
        <w:start w:val="16"/>
        <w:numFmt w:val="decimal"/>
        <w:lvlText w:val="%1. "/>
        <w:legacy w:legacy="1" w:legacySpace="0" w:legacyIndent="283"/>
        <w:lvlJc w:val="left"/>
        <w:pPr>
          <w:ind w:left="728" w:hanging="283"/>
        </w:pPr>
        <w:rPr>
          <w:rFonts w:ascii="Arial" w:hAnsi="Arial" w:hint="default"/>
          <w:b w:val="0"/>
          <w:i w:val="0"/>
          <w:sz w:val="18"/>
          <w:u w:val="none"/>
        </w:rPr>
      </w:lvl>
    </w:lvlOverride>
  </w:num>
  <w:num w:numId="27">
    <w:abstractNumId w:val="19"/>
  </w:num>
  <w:num w:numId="28">
    <w:abstractNumId w:val="26"/>
  </w:num>
  <w:num w:numId="29">
    <w:abstractNumId w:val="27"/>
  </w:num>
  <w:num w:numId="30">
    <w:abstractNumId w:val="7"/>
  </w:num>
  <w:num w:numId="31">
    <w:abstractNumId w:val="0"/>
  </w:num>
  <w:num w:numId="32">
    <w:abstractNumId w:val="15"/>
  </w:num>
  <w:num w:numId="33">
    <w:abstractNumId w:val="3"/>
  </w:num>
  <w:num w:numId="34">
    <w:abstractNumId w:val="2"/>
  </w:num>
  <w:num w:numId="35">
    <w:abstractNumId w:val="21"/>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84"/>
  <w:drawingGridVerticalSpacing w:val="284"/>
  <w:doNotUseMarginsForDrawingGridOrigin/>
  <w:drawingGridVerticalOrigin w:val="198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A50"/>
    <w:rsid w:val="00013694"/>
    <w:rsid w:val="0008233C"/>
    <w:rsid w:val="00093188"/>
    <w:rsid w:val="000C3D8A"/>
    <w:rsid w:val="000C61A5"/>
    <w:rsid w:val="000D6AD8"/>
    <w:rsid w:val="00112B84"/>
    <w:rsid w:val="001438B2"/>
    <w:rsid w:val="0017282D"/>
    <w:rsid w:val="001E04DA"/>
    <w:rsid w:val="00207B86"/>
    <w:rsid w:val="0023646F"/>
    <w:rsid w:val="002777B4"/>
    <w:rsid w:val="00286634"/>
    <w:rsid w:val="002C3D5E"/>
    <w:rsid w:val="002D3B80"/>
    <w:rsid w:val="002F25F1"/>
    <w:rsid w:val="003450AE"/>
    <w:rsid w:val="003A35F8"/>
    <w:rsid w:val="003C4086"/>
    <w:rsid w:val="003D1EFB"/>
    <w:rsid w:val="00421C3E"/>
    <w:rsid w:val="00423F0A"/>
    <w:rsid w:val="004B0C83"/>
    <w:rsid w:val="004B43D5"/>
    <w:rsid w:val="005102E4"/>
    <w:rsid w:val="00554D23"/>
    <w:rsid w:val="0057112A"/>
    <w:rsid w:val="005E77C9"/>
    <w:rsid w:val="005F36A9"/>
    <w:rsid w:val="00646B33"/>
    <w:rsid w:val="00692BEB"/>
    <w:rsid w:val="00696C8E"/>
    <w:rsid w:val="00697565"/>
    <w:rsid w:val="006A2EA0"/>
    <w:rsid w:val="00721D86"/>
    <w:rsid w:val="00756E54"/>
    <w:rsid w:val="00811E14"/>
    <w:rsid w:val="0083462E"/>
    <w:rsid w:val="00835E34"/>
    <w:rsid w:val="00854011"/>
    <w:rsid w:val="00862854"/>
    <w:rsid w:val="00882D76"/>
    <w:rsid w:val="0089119C"/>
    <w:rsid w:val="00964A5A"/>
    <w:rsid w:val="00987D6B"/>
    <w:rsid w:val="00990849"/>
    <w:rsid w:val="009B7CEF"/>
    <w:rsid w:val="009F66ED"/>
    <w:rsid w:val="00A03CED"/>
    <w:rsid w:val="00A147C5"/>
    <w:rsid w:val="00A21312"/>
    <w:rsid w:val="00A30EC7"/>
    <w:rsid w:val="00A64A50"/>
    <w:rsid w:val="00A93576"/>
    <w:rsid w:val="00AB77AD"/>
    <w:rsid w:val="00B02C61"/>
    <w:rsid w:val="00BE63E3"/>
    <w:rsid w:val="00C732B3"/>
    <w:rsid w:val="00CA7710"/>
    <w:rsid w:val="00D24E85"/>
    <w:rsid w:val="00D54C4B"/>
    <w:rsid w:val="00DA05BB"/>
    <w:rsid w:val="00E7403B"/>
    <w:rsid w:val="00F113EB"/>
    <w:rsid w:val="00F11ABD"/>
    <w:rsid w:val="00FC1126"/>
    <w:rsid w:val="00FE07FC"/>
  </w:rsids>
  <m:mathPr>
    <m:mathFont m:val="Cambria Math"/>
    <m:brkBin m:val="before"/>
    <m:brkBinSub m:val="--"/>
    <m:smallFrac m:val="0"/>
    <m:dispDef/>
    <m:lMargin m:val="0"/>
    <m:rMargin m:val="0"/>
    <m:defJc m:val="centerGroup"/>
    <m:wrapIndent m:val="1440"/>
    <m:intLim m:val="subSup"/>
    <m:naryLim m:val="undOvr"/>
  </m:mathPr>
  <w:themeFontLang w:val="ru-R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ru-RU"/>
    </w:rPr>
  </w:style>
  <w:style w:type="paragraph" w:styleId="1">
    <w:name w:val="heading 1"/>
    <w:basedOn w:val="a"/>
    <w:next w:val="a"/>
    <w:qFormat/>
    <w:pPr>
      <w:keepNext/>
      <w:jc w:val="center"/>
      <w:outlineLvl w:val="0"/>
    </w:pPr>
    <w:rPr>
      <w:b/>
      <w:sz w:val="28"/>
    </w:rPr>
  </w:style>
  <w:style w:type="paragraph" w:styleId="2">
    <w:name w:val="heading 2"/>
    <w:basedOn w:val="a"/>
    <w:next w:val="a"/>
    <w:qFormat/>
    <w:pPr>
      <w:keepNext/>
      <w:spacing w:line="360" w:lineRule="auto"/>
      <w:jc w:val="center"/>
      <w:outlineLvl w:val="1"/>
    </w:pPr>
    <w:rPr>
      <w:sz w:val="28"/>
    </w:rPr>
  </w:style>
  <w:style w:type="paragraph" w:styleId="3">
    <w:name w:val="heading 3"/>
    <w:basedOn w:val="a"/>
    <w:next w:val="a"/>
    <w:qFormat/>
    <w:pPr>
      <w:keepNext/>
      <w:spacing w:line="360" w:lineRule="auto"/>
      <w:ind w:left="4320"/>
      <w:jc w:val="both"/>
      <w:outlineLvl w:val="2"/>
    </w:pPr>
    <w:rPr>
      <w:sz w:val="28"/>
    </w:rPr>
  </w:style>
  <w:style w:type="paragraph" w:styleId="4">
    <w:name w:val="heading 4"/>
    <w:basedOn w:val="a"/>
    <w:next w:val="a"/>
    <w:qFormat/>
    <w:pPr>
      <w:keepNext/>
      <w:widowControl w:val="0"/>
      <w:jc w:val="right"/>
      <w:outlineLvl w:val="3"/>
    </w:pPr>
    <w:rPr>
      <w:rFonts w:ascii="Arial" w:hAnsi="Arial"/>
      <w:sz w:val="24"/>
    </w:rPr>
  </w:style>
  <w:style w:type="paragraph" w:styleId="5">
    <w:name w:val="heading 5"/>
    <w:basedOn w:val="a"/>
    <w:next w:val="a"/>
    <w:qFormat/>
    <w:pPr>
      <w:keepNext/>
      <w:spacing w:line="360" w:lineRule="auto"/>
      <w:jc w:val="both"/>
      <w:outlineLvl w:val="4"/>
    </w:pPr>
    <w:rPr>
      <w:b/>
      <w:sz w:val="24"/>
    </w:rPr>
  </w:style>
  <w:style w:type="paragraph" w:styleId="6">
    <w:name w:val="heading 6"/>
    <w:basedOn w:val="a"/>
    <w:next w:val="a"/>
    <w:qFormat/>
    <w:pPr>
      <w:keepNext/>
      <w:spacing w:line="360" w:lineRule="auto"/>
      <w:jc w:val="center"/>
      <w:outlineLvl w:val="5"/>
    </w:pPr>
    <w:rPr>
      <w:sz w:val="24"/>
    </w:rPr>
  </w:style>
  <w:style w:type="paragraph" w:styleId="7">
    <w:name w:val="heading 7"/>
    <w:basedOn w:val="a"/>
    <w:next w:val="a"/>
    <w:qFormat/>
    <w:pPr>
      <w:keepNext/>
      <w:spacing w:line="360" w:lineRule="auto"/>
      <w:jc w:val="both"/>
      <w:outlineLvl w:val="6"/>
    </w:pPr>
    <w:rPr>
      <w:sz w:val="24"/>
    </w:rPr>
  </w:style>
  <w:style w:type="paragraph" w:styleId="8">
    <w:name w:val="heading 8"/>
    <w:basedOn w:val="a"/>
    <w:next w:val="a"/>
    <w:qFormat/>
    <w:pPr>
      <w:keepNext/>
      <w:spacing w:line="360" w:lineRule="auto"/>
      <w:jc w:val="right"/>
      <w:outlineLvl w:val="7"/>
    </w:pPr>
    <w:rPr>
      <w:rFonts w:ascii="Arial" w:hAnsi="Arial"/>
      <w:sz w:val="24"/>
    </w:rPr>
  </w:style>
  <w:style w:type="paragraph" w:styleId="9">
    <w:name w:val="heading 9"/>
    <w:basedOn w:val="a"/>
    <w:next w:val="a"/>
    <w:qFormat/>
    <w:pPr>
      <w:keepNext/>
      <w:spacing w:line="360" w:lineRule="auto"/>
      <w:jc w:val="right"/>
      <w:outlineLvl w:val="8"/>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sz w:val="28"/>
    </w:rPr>
  </w:style>
  <w:style w:type="paragraph" w:styleId="a4">
    <w:name w:val="Body Text"/>
    <w:basedOn w:val="a"/>
    <w:pPr>
      <w:jc w:val="center"/>
    </w:pPr>
    <w:rPr>
      <w:b/>
      <w:sz w:val="40"/>
    </w:rPr>
  </w:style>
  <w:style w:type="paragraph" w:styleId="20">
    <w:name w:val="Body Text 2"/>
    <w:basedOn w:val="a"/>
    <w:pPr>
      <w:jc w:val="both"/>
    </w:pPr>
    <w:rPr>
      <w:sz w:val="28"/>
    </w:rPr>
  </w:style>
  <w:style w:type="paragraph" w:styleId="a5">
    <w:name w:val="Block Text"/>
    <w:basedOn w:val="a"/>
    <w:pPr>
      <w:spacing w:line="360" w:lineRule="auto"/>
      <w:ind w:left="1134" w:right="1133"/>
      <w:jc w:val="both"/>
    </w:pPr>
    <w:rPr>
      <w:sz w:val="24"/>
    </w:rPr>
  </w:style>
  <w:style w:type="paragraph" w:styleId="a6">
    <w:name w:val="Body Text Indent"/>
    <w:basedOn w:val="a"/>
    <w:link w:val="a7"/>
    <w:pPr>
      <w:spacing w:line="360" w:lineRule="auto"/>
      <w:ind w:firstLine="720"/>
      <w:jc w:val="both"/>
    </w:pPr>
    <w:rPr>
      <w:sz w:val="24"/>
    </w:rPr>
  </w:style>
  <w:style w:type="paragraph" w:styleId="a8">
    <w:name w:val="footer"/>
    <w:basedOn w:val="a"/>
    <w:pPr>
      <w:tabs>
        <w:tab w:val="center" w:pos="4153"/>
        <w:tab w:val="right" w:pos="8306"/>
      </w:tabs>
    </w:pPr>
  </w:style>
  <w:style w:type="character" w:styleId="a9">
    <w:name w:val="page number"/>
    <w:basedOn w:val="a0"/>
  </w:style>
  <w:style w:type="paragraph" w:styleId="aa">
    <w:name w:val="header"/>
    <w:basedOn w:val="a"/>
    <w:pPr>
      <w:tabs>
        <w:tab w:val="center" w:pos="4153"/>
        <w:tab w:val="right" w:pos="8306"/>
      </w:tabs>
    </w:pPr>
    <w:rPr>
      <w:rFonts w:ascii="Arial" w:hAnsi="Arial"/>
    </w:rPr>
  </w:style>
  <w:style w:type="paragraph" w:styleId="21">
    <w:name w:val="Body Text Indent 2"/>
    <w:basedOn w:val="a"/>
    <w:pPr>
      <w:spacing w:line="360" w:lineRule="auto"/>
      <w:ind w:firstLine="360"/>
      <w:jc w:val="both"/>
    </w:pPr>
    <w:rPr>
      <w:sz w:val="28"/>
    </w:rPr>
  </w:style>
  <w:style w:type="paragraph" w:styleId="30">
    <w:name w:val="Body Text 3"/>
    <w:basedOn w:val="a"/>
    <w:pPr>
      <w:spacing w:line="360" w:lineRule="auto"/>
      <w:jc w:val="center"/>
    </w:pPr>
    <w:rPr>
      <w:sz w:val="28"/>
    </w:rPr>
  </w:style>
  <w:style w:type="character" w:customStyle="1" w:styleId="a7">
    <w:name w:val="Основной текст с отступом Знак"/>
    <w:link w:val="a6"/>
    <w:rsid w:val="00990849"/>
    <w:rPr>
      <w:sz w:val="24"/>
      <w:lang w:eastAsia="ru-RU"/>
    </w:rPr>
  </w:style>
  <w:style w:type="paragraph" w:styleId="ab">
    <w:name w:val="Balloon Text"/>
    <w:basedOn w:val="a"/>
    <w:link w:val="ac"/>
    <w:uiPriority w:val="99"/>
    <w:semiHidden/>
    <w:unhideWhenUsed/>
    <w:rsid w:val="00BE63E3"/>
    <w:rPr>
      <w:rFonts w:ascii="Tahoma" w:hAnsi="Tahoma" w:cs="Tahoma"/>
      <w:sz w:val="16"/>
      <w:szCs w:val="16"/>
    </w:rPr>
  </w:style>
  <w:style w:type="character" w:customStyle="1" w:styleId="ac">
    <w:name w:val="Текст выноски Знак"/>
    <w:basedOn w:val="a0"/>
    <w:link w:val="ab"/>
    <w:uiPriority w:val="99"/>
    <w:semiHidden/>
    <w:rsid w:val="00BE63E3"/>
    <w:rPr>
      <w:rFonts w:ascii="Tahom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ru-RU"/>
    </w:rPr>
  </w:style>
  <w:style w:type="paragraph" w:styleId="1">
    <w:name w:val="heading 1"/>
    <w:basedOn w:val="a"/>
    <w:next w:val="a"/>
    <w:qFormat/>
    <w:pPr>
      <w:keepNext/>
      <w:jc w:val="center"/>
      <w:outlineLvl w:val="0"/>
    </w:pPr>
    <w:rPr>
      <w:b/>
      <w:sz w:val="28"/>
    </w:rPr>
  </w:style>
  <w:style w:type="paragraph" w:styleId="2">
    <w:name w:val="heading 2"/>
    <w:basedOn w:val="a"/>
    <w:next w:val="a"/>
    <w:qFormat/>
    <w:pPr>
      <w:keepNext/>
      <w:spacing w:line="360" w:lineRule="auto"/>
      <w:jc w:val="center"/>
      <w:outlineLvl w:val="1"/>
    </w:pPr>
    <w:rPr>
      <w:sz w:val="28"/>
    </w:rPr>
  </w:style>
  <w:style w:type="paragraph" w:styleId="3">
    <w:name w:val="heading 3"/>
    <w:basedOn w:val="a"/>
    <w:next w:val="a"/>
    <w:qFormat/>
    <w:pPr>
      <w:keepNext/>
      <w:spacing w:line="360" w:lineRule="auto"/>
      <w:ind w:left="4320"/>
      <w:jc w:val="both"/>
      <w:outlineLvl w:val="2"/>
    </w:pPr>
    <w:rPr>
      <w:sz w:val="28"/>
    </w:rPr>
  </w:style>
  <w:style w:type="paragraph" w:styleId="4">
    <w:name w:val="heading 4"/>
    <w:basedOn w:val="a"/>
    <w:next w:val="a"/>
    <w:qFormat/>
    <w:pPr>
      <w:keepNext/>
      <w:widowControl w:val="0"/>
      <w:jc w:val="right"/>
      <w:outlineLvl w:val="3"/>
    </w:pPr>
    <w:rPr>
      <w:rFonts w:ascii="Arial" w:hAnsi="Arial"/>
      <w:sz w:val="24"/>
    </w:rPr>
  </w:style>
  <w:style w:type="paragraph" w:styleId="5">
    <w:name w:val="heading 5"/>
    <w:basedOn w:val="a"/>
    <w:next w:val="a"/>
    <w:qFormat/>
    <w:pPr>
      <w:keepNext/>
      <w:spacing w:line="360" w:lineRule="auto"/>
      <w:jc w:val="both"/>
      <w:outlineLvl w:val="4"/>
    </w:pPr>
    <w:rPr>
      <w:b/>
      <w:sz w:val="24"/>
    </w:rPr>
  </w:style>
  <w:style w:type="paragraph" w:styleId="6">
    <w:name w:val="heading 6"/>
    <w:basedOn w:val="a"/>
    <w:next w:val="a"/>
    <w:qFormat/>
    <w:pPr>
      <w:keepNext/>
      <w:spacing w:line="360" w:lineRule="auto"/>
      <w:jc w:val="center"/>
      <w:outlineLvl w:val="5"/>
    </w:pPr>
    <w:rPr>
      <w:sz w:val="24"/>
    </w:rPr>
  </w:style>
  <w:style w:type="paragraph" w:styleId="7">
    <w:name w:val="heading 7"/>
    <w:basedOn w:val="a"/>
    <w:next w:val="a"/>
    <w:qFormat/>
    <w:pPr>
      <w:keepNext/>
      <w:spacing w:line="360" w:lineRule="auto"/>
      <w:jc w:val="both"/>
      <w:outlineLvl w:val="6"/>
    </w:pPr>
    <w:rPr>
      <w:sz w:val="24"/>
    </w:rPr>
  </w:style>
  <w:style w:type="paragraph" w:styleId="8">
    <w:name w:val="heading 8"/>
    <w:basedOn w:val="a"/>
    <w:next w:val="a"/>
    <w:qFormat/>
    <w:pPr>
      <w:keepNext/>
      <w:spacing w:line="360" w:lineRule="auto"/>
      <w:jc w:val="right"/>
      <w:outlineLvl w:val="7"/>
    </w:pPr>
    <w:rPr>
      <w:rFonts w:ascii="Arial" w:hAnsi="Arial"/>
      <w:sz w:val="24"/>
    </w:rPr>
  </w:style>
  <w:style w:type="paragraph" w:styleId="9">
    <w:name w:val="heading 9"/>
    <w:basedOn w:val="a"/>
    <w:next w:val="a"/>
    <w:qFormat/>
    <w:pPr>
      <w:keepNext/>
      <w:spacing w:line="360" w:lineRule="auto"/>
      <w:jc w:val="right"/>
      <w:outlineLvl w:val="8"/>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sz w:val="28"/>
    </w:rPr>
  </w:style>
  <w:style w:type="paragraph" w:styleId="a4">
    <w:name w:val="Body Text"/>
    <w:basedOn w:val="a"/>
    <w:pPr>
      <w:jc w:val="center"/>
    </w:pPr>
    <w:rPr>
      <w:b/>
      <w:sz w:val="40"/>
    </w:rPr>
  </w:style>
  <w:style w:type="paragraph" w:styleId="20">
    <w:name w:val="Body Text 2"/>
    <w:basedOn w:val="a"/>
    <w:pPr>
      <w:jc w:val="both"/>
    </w:pPr>
    <w:rPr>
      <w:sz w:val="28"/>
    </w:rPr>
  </w:style>
  <w:style w:type="paragraph" w:styleId="a5">
    <w:name w:val="Block Text"/>
    <w:basedOn w:val="a"/>
    <w:pPr>
      <w:spacing w:line="360" w:lineRule="auto"/>
      <w:ind w:left="1134" w:right="1133"/>
      <w:jc w:val="both"/>
    </w:pPr>
    <w:rPr>
      <w:sz w:val="24"/>
    </w:rPr>
  </w:style>
  <w:style w:type="paragraph" w:styleId="a6">
    <w:name w:val="Body Text Indent"/>
    <w:basedOn w:val="a"/>
    <w:link w:val="a7"/>
    <w:pPr>
      <w:spacing w:line="360" w:lineRule="auto"/>
      <w:ind w:firstLine="720"/>
      <w:jc w:val="both"/>
    </w:pPr>
    <w:rPr>
      <w:sz w:val="24"/>
    </w:rPr>
  </w:style>
  <w:style w:type="paragraph" w:styleId="a8">
    <w:name w:val="footer"/>
    <w:basedOn w:val="a"/>
    <w:pPr>
      <w:tabs>
        <w:tab w:val="center" w:pos="4153"/>
        <w:tab w:val="right" w:pos="8306"/>
      </w:tabs>
    </w:pPr>
  </w:style>
  <w:style w:type="character" w:styleId="a9">
    <w:name w:val="page number"/>
    <w:basedOn w:val="a0"/>
  </w:style>
  <w:style w:type="paragraph" w:styleId="aa">
    <w:name w:val="header"/>
    <w:basedOn w:val="a"/>
    <w:pPr>
      <w:tabs>
        <w:tab w:val="center" w:pos="4153"/>
        <w:tab w:val="right" w:pos="8306"/>
      </w:tabs>
    </w:pPr>
    <w:rPr>
      <w:rFonts w:ascii="Arial" w:hAnsi="Arial"/>
    </w:rPr>
  </w:style>
  <w:style w:type="paragraph" w:styleId="21">
    <w:name w:val="Body Text Indent 2"/>
    <w:basedOn w:val="a"/>
    <w:pPr>
      <w:spacing w:line="360" w:lineRule="auto"/>
      <w:ind w:firstLine="360"/>
      <w:jc w:val="both"/>
    </w:pPr>
    <w:rPr>
      <w:sz w:val="28"/>
    </w:rPr>
  </w:style>
  <w:style w:type="paragraph" w:styleId="30">
    <w:name w:val="Body Text 3"/>
    <w:basedOn w:val="a"/>
    <w:pPr>
      <w:spacing w:line="360" w:lineRule="auto"/>
      <w:jc w:val="center"/>
    </w:pPr>
    <w:rPr>
      <w:sz w:val="28"/>
    </w:rPr>
  </w:style>
  <w:style w:type="character" w:customStyle="1" w:styleId="a7">
    <w:name w:val="Основной текст с отступом Знак"/>
    <w:link w:val="a6"/>
    <w:rsid w:val="00990849"/>
    <w:rPr>
      <w:sz w:val="24"/>
      <w:lang w:eastAsia="ru-RU"/>
    </w:rPr>
  </w:style>
  <w:style w:type="paragraph" w:styleId="ab">
    <w:name w:val="Balloon Text"/>
    <w:basedOn w:val="a"/>
    <w:link w:val="ac"/>
    <w:uiPriority w:val="99"/>
    <w:semiHidden/>
    <w:unhideWhenUsed/>
    <w:rsid w:val="00BE63E3"/>
    <w:rPr>
      <w:rFonts w:ascii="Tahoma" w:hAnsi="Tahoma" w:cs="Tahoma"/>
      <w:sz w:val="16"/>
      <w:szCs w:val="16"/>
    </w:rPr>
  </w:style>
  <w:style w:type="character" w:customStyle="1" w:styleId="ac">
    <w:name w:val="Текст выноски Знак"/>
    <w:basedOn w:val="a0"/>
    <w:link w:val="ab"/>
    <w:uiPriority w:val="99"/>
    <w:semiHidden/>
    <w:rsid w:val="00BE63E3"/>
    <w:rPr>
      <w:rFonts w:ascii="Tahom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547806">
      <w:bodyDiv w:val="1"/>
      <w:marLeft w:val="0"/>
      <w:marRight w:val="0"/>
      <w:marTop w:val="0"/>
      <w:marBottom w:val="0"/>
      <w:divBdr>
        <w:top w:val="none" w:sz="0" w:space="0" w:color="auto"/>
        <w:left w:val="none" w:sz="0" w:space="0" w:color="auto"/>
        <w:bottom w:val="none" w:sz="0" w:space="0" w:color="auto"/>
        <w:right w:val="none" w:sz="0" w:space="0" w:color="auto"/>
      </w:divBdr>
    </w:div>
    <w:div w:id="637226320">
      <w:bodyDiv w:val="1"/>
      <w:marLeft w:val="0"/>
      <w:marRight w:val="0"/>
      <w:marTop w:val="0"/>
      <w:marBottom w:val="0"/>
      <w:divBdr>
        <w:top w:val="none" w:sz="0" w:space="0" w:color="auto"/>
        <w:left w:val="none" w:sz="0" w:space="0" w:color="auto"/>
        <w:bottom w:val="none" w:sz="0" w:space="0" w:color="auto"/>
        <w:right w:val="none" w:sz="0" w:space="0" w:color="auto"/>
      </w:divBdr>
    </w:div>
    <w:div w:id="2112160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image" Target="media/image7.wmf"/><Relationship Id="rId42" Type="http://schemas.openxmlformats.org/officeDocument/2006/relationships/oleObject" Target="embeddings/oleObject17.bin"/><Relationship Id="rId63" Type="http://schemas.openxmlformats.org/officeDocument/2006/relationships/image" Target="media/image28.wmf"/><Relationship Id="rId84" Type="http://schemas.openxmlformats.org/officeDocument/2006/relationships/oleObject" Target="embeddings/oleObject38.bin"/><Relationship Id="rId138" Type="http://schemas.openxmlformats.org/officeDocument/2006/relationships/image" Target="media/image64.wmf"/><Relationship Id="rId159" Type="http://schemas.openxmlformats.org/officeDocument/2006/relationships/oleObject" Target="embeddings/oleObject77.bin"/><Relationship Id="rId170" Type="http://schemas.openxmlformats.org/officeDocument/2006/relationships/image" Target="media/image80.wmf"/><Relationship Id="rId191" Type="http://schemas.openxmlformats.org/officeDocument/2006/relationships/oleObject" Target="embeddings/oleObject92.bin"/><Relationship Id="rId205" Type="http://schemas.openxmlformats.org/officeDocument/2006/relationships/oleObject" Target="embeddings/oleObject99.bin"/><Relationship Id="rId226" Type="http://schemas.openxmlformats.org/officeDocument/2006/relationships/image" Target="media/image109.wmf"/><Relationship Id="rId107" Type="http://schemas.openxmlformats.org/officeDocument/2006/relationships/oleObject" Target="embeddings/oleObject50.bin"/><Relationship Id="rId11" Type="http://schemas.openxmlformats.org/officeDocument/2006/relationships/image" Target="media/image2.wmf"/><Relationship Id="rId32" Type="http://schemas.openxmlformats.org/officeDocument/2006/relationships/oleObject" Target="embeddings/oleObject12.bin"/><Relationship Id="rId53" Type="http://schemas.openxmlformats.org/officeDocument/2006/relationships/image" Target="media/image23.wmf"/><Relationship Id="rId74" Type="http://schemas.openxmlformats.org/officeDocument/2006/relationships/oleObject" Target="embeddings/oleObject33.bin"/><Relationship Id="rId128" Type="http://schemas.openxmlformats.org/officeDocument/2006/relationships/oleObject" Target="embeddings/oleObject61.bin"/><Relationship Id="rId149" Type="http://schemas.openxmlformats.org/officeDocument/2006/relationships/oleObject" Target="embeddings/oleObject72.bin"/><Relationship Id="rId5" Type="http://schemas.openxmlformats.org/officeDocument/2006/relationships/settings" Target="settings.xml"/><Relationship Id="rId95" Type="http://schemas.openxmlformats.org/officeDocument/2006/relationships/oleObject" Target="embeddings/oleObject44.bin"/><Relationship Id="rId160" Type="http://schemas.openxmlformats.org/officeDocument/2006/relationships/image" Target="media/image75.wmf"/><Relationship Id="rId181" Type="http://schemas.openxmlformats.org/officeDocument/2006/relationships/oleObject" Target="embeddings/oleObject87.bin"/><Relationship Id="rId216" Type="http://schemas.openxmlformats.org/officeDocument/2006/relationships/image" Target="media/image104.wmf"/><Relationship Id="rId22" Type="http://schemas.openxmlformats.org/officeDocument/2006/relationships/oleObject" Target="embeddings/oleObject7.bin"/><Relationship Id="rId27" Type="http://schemas.openxmlformats.org/officeDocument/2006/relationships/image" Target="media/image10.wmf"/><Relationship Id="rId43" Type="http://schemas.openxmlformats.org/officeDocument/2006/relationships/image" Target="media/image18.wmf"/><Relationship Id="rId48" Type="http://schemas.openxmlformats.org/officeDocument/2006/relationships/oleObject" Target="embeddings/oleObject20.bin"/><Relationship Id="rId64" Type="http://schemas.openxmlformats.org/officeDocument/2006/relationships/oleObject" Target="embeddings/oleObject28.bin"/><Relationship Id="rId69" Type="http://schemas.openxmlformats.org/officeDocument/2006/relationships/image" Target="media/image31.wmf"/><Relationship Id="rId113" Type="http://schemas.openxmlformats.org/officeDocument/2006/relationships/oleObject" Target="embeddings/oleObject53.bin"/><Relationship Id="rId118" Type="http://schemas.openxmlformats.org/officeDocument/2006/relationships/image" Target="media/image55.wmf"/><Relationship Id="rId134" Type="http://schemas.openxmlformats.org/officeDocument/2006/relationships/oleObject" Target="embeddings/oleObject64.bin"/><Relationship Id="rId139" Type="http://schemas.openxmlformats.org/officeDocument/2006/relationships/oleObject" Target="embeddings/oleObject67.bin"/><Relationship Id="rId80" Type="http://schemas.openxmlformats.org/officeDocument/2006/relationships/oleObject" Target="embeddings/oleObject36.bin"/><Relationship Id="rId85" Type="http://schemas.openxmlformats.org/officeDocument/2006/relationships/image" Target="media/image39.wmf"/><Relationship Id="rId150" Type="http://schemas.openxmlformats.org/officeDocument/2006/relationships/image" Target="media/image70.wmf"/><Relationship Id="rId155" Type="http://schemas.openxmlformats.org/officeDocument/2006/relationships/oleObject" Target="embeddings/oleObject75.bin"/><Relationship Id="rId171" Type="http://schemas.openxmlformats.org/officeDocument/2006/relationships/oleObject" Target="embeddings/oleObject83.bin"/><Relationship Id="rId176" Type="http://schemas.openxmlformats.org/officeDocument/2006/relationships/image" Target="media/image83.png"/><Relationship Id="rId192" Type="http://schemas.openxmlformats.org/officeDocument/2006/relationships/image" Target="media/image92.wmf"/><Relationship Id="rId197" Type="http://schemas.openxmlformats.org/officeDocument/2006/relationships/oleObject" Target="embeddings/oleObject95.bin"/><Relationship Id="rId206" Type="http://schemas.openxmlformats.org/officeDocument/2006/relationships/image" Target="media/image99.wmf"/><Relationship Id="rId227" Type="http://schemas.openxmlformats.org/officeDocument/2006/relationships/oleObject" Target="embeddings/oleObject110.bin"/><Relationship Id="rId201" Type="http://schemas.openxmlformats.org/officeDocument/2006/relationships/oleObject" Target="embeddings/oleObject97.bin"/><Relationship Id="rId222" Type="http://schemas.openxmlformats.org/officeDocument/2006/relationships/image" Target="media/image107.wmf"/><Relationship Id="rId12" Type="http://schemas.openxmlformats.org/officeDocument/2006/relationships/oleObject" Target="embeddings/oleObject2.bin"/><Relationship Id="rId17" Type="http://schemas.openxmlformats.org/officeDocument/2006/relationships/image" Target="media/image5.wmf"/><Relationship Id="rId33" Type="http://schemas.openxmlformats.org/officeDocument/2006/relationships/image" Target="media/image13.wmf"/><Relationship Id="rId38" Type="http://schemas.openxmlformats.org/officeDocument/2006/relationships/oleObject" Target="embeddings/oleObject15.bin"/><Relationship Id="rId59" Type="http://schemas.openxmlformats.org/officeDocument/2006/relationships/image" Target="media/image26.wmf"/><Relationship Id="rId103" Type="http://schemas.openxmlformats.org/officeDocument/2006/relationships/oleObject" Target="embeddings/oleObject48.bin"/><Relationship Id="rId108" Type="http://schemas.openxmlformats.org/officeDocument/2006/relationships/image" Target="media/image50.wmf"/><Relationship Id="rId124" Type="http://schemas.openxmlformats.org/officeDocument/2006/relationships/image" Target="media/image58.wmf"/><Relationship Id="rId129" Type="http://schemas.openxmlformats.org/officeDocument/2006/relationships/image" Target="media/image60.wmf"/><Relationship Id="rId54" Type="http://schemas.openxmlformats.org/officeDocument/2006/relationships/oleObject" Target="embeddings/oleObject23.bin"/><Relationship Id="rId70" Type="http://schemas.openxmlformats.org/officeDocument/2006/relationships/oleObject" Target="embeddings/oleObject31.bin"/><Relationship Id="rId75" Type="http://schemas.openxmlformats.org/officeDocument/2006/relationships/image" Target="media/image34.wmf"/><Relationship Id="rId91" Type="http://schemas.openxmlformats.org/officeDocument/2006/relationships/image" Target="media/image42.wmf"/><Relationship Id="rId96" Type="http://schemas.openxmlformats.org/officeDocument/2006/relationships/image" Target="media/image44.wmf"/><Relationship Id="rId140" Type="http://schemas.openxmlformats.org/officeDocument/2006/relationships/image" Target="media/image65.wmf"/><Relationship Id="rId145" Type="http://schemas.openxmlformats.org/officeDocument/2006/relationships/oleObject" Target="embeddings/oleObject70.bin"/><Relationship Id="rId161" Type="http://schemas.openxmlformats.org/officeDocument/2006/relationships/oleObject" Target="embeddings/oleObject78.bin"/><Relationship Id="rId166" Type="http://schemas.openxmlformats.org/officeDocument/2006/relationships/image" Target="media/image78.wmf"/><Relationship Id="rId182" Type="http://schemas.openxmlformats.org/officeDocument/2006/relationships/image" Target="media/image87.wmf"/><Relationship Id="rId187" Type="http://schemas.openxmlformats.org/officeDocument/2006/relationships/oleObject" Target="embeddings/oleObject90.bin"/><Relationship Id="rId217" Type="http://schemas.openxmlformats.org/officeDocument/2006/relationships/oleObject" Target="embeddings/oleObject105.bin"/><Relationship Id="rId1" Type="http://schemas.openxmlformats.org/officeDocument/2006/relationships/customXml" Target="../customXml/item1.xml"/><Relationship Id="rId6" Type="http://schemas.openxmlformats.org/officeDocument/2006/relationships/webSettings" Target="webSettings.xml"/><Relationship Id="rId212" Type="http://schemas.openxmlformats.org/officeDocument/2006/relationships/image" Target="media/image102.wmf"/><Relationship Id="rId23" Type="http://schemas.openxmlformats.org/officeDocument/2006/relationships/image" Target="media/image8.wmf"/><Relationship Id="rId28" Type="http://schemas.openxmlformats.org/officeDocument/2006/relationships/oleObject" Target="embeddings/oleObject10.bin"/><Relationship Id="rId49" Type="http://schemas.openxmlformats.org/officeDocument/2006/relationships/image" Target="media/image21.wmf"/><Relationship Id="rId114" Type="http://schemas.openxmlformats.org/officeDocument/2006/relationships/image" Target="media/image53.wmf"/><Relationship Id="rId119" Type="http://schemas.openxmlformats.org/officeDocument/2006/relationships/oleObject" Target="embeddings/oleObject56.bin"/><Relationship Id="rId44" Type="http://schemas.openxmlformats.org/officeDocument/2006/relationships/oleObject" Target="embeddings/oleObject18.bin"/><Relationship Id="rId60" Type="http://schemas.openxmlformats.org/officeDocument/2006/relationships/oleObject" Target="embeddings/oleObject26.bin"/><Relationship Id="rId65" Type="http://schemas.openxmlformats.org/officeDocument/2006/relationships/image" Target="media/image29.wmf"/><Relationship Id="rId81" Type="http://schemas.openxmlformats.org/officeDocument/2006/relationships/image" Target="media/image37.wmf"/><Relationship Id="rId86" Type="http://schemas.openxmlformats.org/officeDocument/2006/relationships/oleObject" Target="embeddings/oleObject39.bin"/><Relationship Id="rId130" Type="http://schemas.openxmlformats.org/officeDocument/2006/relationships/oleObject" Target="embeddings/oleObject62.bin"/><Relationship Id="rId135" Type="http://schemas.openxmlformats.org/officeDocument/2006/relationships/image" Target="media/image63.wmf"/><Relationship Id="rId151" Type="http://schemas.openxmlformats.org/officeDocument/2006/relationships/oleObject" Target="embeddings/oleObject73.bin"/><Relationship Id="rId156" Type="http://schemas.openxmlformats.org/officeDocument/2006/relationships/image" Target="media/image73.wmf"/><Relationship Id="rId177" Type="http://schemas.openxmlformats.org/officeDocument/2006/relationships/image" Target="media/image84.png"/><Relationship Id="rId198" Type="http://schemas.openxmlformats.org/officeDocument/2006/relationships/image" Target="media/image95.wmf"/><Relationship Id="rId172" Type="http://schemas.openxmlformats.org/officeDocument/2006/relationships/image" Target="media/image81.wmf"/><Relationship Id="rId193" Type="http://schemas.openxmlformats.org/officeDocument/2006/relationships/oleObject" Target="embeddings/oleObject93.bin"/><Relationship Id="rId202" Type="http://schemas.openxmlformats.org/officeDocument/2006/relationships/image" Target="media/image97.wmf"/><Relationship Id="rId207" Type="http://schemas.openxmlformats.org/officeDocument/2006/relationships/oleObject" Target="embeddings/oleObject100.bin"/><Relationship Id="rId223" Type="http://schemas.openxmlformats.org/officeDocument/2006/relationships/oleObject" Target="embeddings/oleObject108.bin"/><Relationship Id="rId228" Type="http://schemas.openxmlformats.org/officeDocument/2006/relationships/footer" Target="footer1.xml"/><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6.wmf"/><Relationship Id="rId109" Type="http://schemas.openxmlformats.org/officeDocument/2006/relationships/oleObject" Target="embeddings/oleObject51.bin"/><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4.wmf"/><Relationship Id="rId76" Type="http://schemas.openxmlformats.org/officeDocument/2006/relationships/oleObject" Target="embeddings/oleObject34.bin"/><Relationship Id="rId97" Type="http://schemas.openxmlformats.org/officeDocument/2006/relationships/oleObject" Target="embeddings/oleObject45.bin"/><Relationship Id="rId104" Type="http://schemas.openxmlformats.org/officeDocument/2006/relationships/image" Target="media/image48.wmf"/><Relationship Id="rId120" Type="http://schemas.openxmlformats.org/officeDocument/2006/relationships/image" Target="media/image56.wmf"/><Relationship Id="rId125" Type="http://schemas.openxmlformats.org/officeDocument/2006/relationships/oleObject" Target="embeddings/oleObject59.bin"/><Relationship Id="rId141" Type="http://schemas.openxmlformats.org/officeDocument/2006/relationships/oleObject" Target="embeddings/oleObject68.bin"/><Relationship Id="rId146" Type="http://schemas.openxmlformats.org/officeDocument/2006/relationships/image" Target="media/image68.wmf"/><Relationship Id="rId167" Type="http://schemas.openxmlformats.org/officeDocument/2006/relationships/oleObject" Target="embeddings/oleObject81.bin"/><Relationship Id="rId188" Type="http://schemas.openxmlformats.org/officeDocument/2006/relationships/image" Target="media/image90.wmf"/><Relationship Id="rId7" Type="http://schemas.openxmlformats.org/officeDocument/2006/relationships/footnotes" Target="footnotes.xml"/><Relationship Id="rId71" Type="http://schemas.openxmlformats.org/officeDocument/2006/relationships/image" Target="media/image32.wmf"/><Relationship Id="rId92" Type="http://schemas.openxmlformats.org/officeDocument/2006/relationships/oleObject" Target="embeddings/oleObject42.bin"/><Relationship Id="rId162" Type="http://schemas.openxmlformats.org/officeDocument/2006/relationships/image" Target="media/image76.wmf"/><Relationship Id="rId183" Type="http://schemas.openxmlformats.org/officeDocument/2006/relationships/oleObject" Target="embeddings/oleObject88.bin"/><Relationship Id="rId213" Type="http://schemas.openxmlformats.org/officeDocument/2006/relationships/oleObject" Target="embeddings/oleObject103.bin"/><Relationship Id="rId218" Type="http://schemas.openxmlformats.org/officeDocument/2006/relationships/image" Target="media/image105.wmf"/><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19.wmf"/><Relationship Id="rId66" Type="http://schemas.openxmlformats.org/officeDocument/2006/relationships/oleObject" Target="embeddings/oleObject29.bin"/><Relationship Id="rId87" Type="http://schemas.openxmlformats.org/officeDocument/2006/relationships/image" Target="media/image40.wmf"/><Relationship Id="rId110" Type="http://schemas.openxmlformats.org/officeDocument/2006/relationships/image" Target="media/image51.wmf"/><Relationship Id="rId115" Type="http://schemas.openxmlformats.org/officeDocument/2006/relationships/oleObject" Target="embeddings/oleObject54.bin"/><Relationship Id="rId131" Type="http://schemas.openxmlformats.org/officeDocument/2006/relationships/image" Target="media/image61.wmf"/><Relationship Id="rId136" Type="http://schemas.openxmlformats.org/officeDocument/2006/relationships/oleObject" Target="embeddings/oleObject65.bin"/><Relationship Id="rId157" Type="http://schemas.openxmlformats.org/officeDocument/2006/relationships/oleObject" Target="embeddings/oleObject76.bin"/><Relationship Id="rId178" Type="http://schemas.openxmlformats.org/officeDocument/2006/relationships/image" Target="media/image85.wmf"/><Relationship Id="rId61" Type="http://schemas.openxmlformats.org/officeDocument/2006/relationships/image" Target="media/image27.wmf"/><Relationship Id="rId82" Type="http://schemas.openxmlformats.org/officeDocument/2006/relationships/oleObject" Target="embeddings/oleObject37.bin"/><Relationship Id="rId152" Type="http://schemas.openxmlformats.org/officeDocument/2006/relationships/image" Target="media/image71.wmf"/><Relationship Id="rId173" Type="http://schemas.openxmlformats.org/officeDocument/2006/relationships/oleObject" Target="embeddings/oleObject84.bin"/><Relationship Id="rId194" Type="http://schemas.openxmlformats.org/officeDocument/2006/relationships/image" Target="media/image93.wmf"/><Relationship Id="rId199" Type="http://schemas.openxmlformats.org/officeDocument/2006/relationships/oleObject" Target="embeddings/oleObject96.bin"/><Relationship Id="rId203" Type="http://schemas.openxmlformats.org/officeDocument/2006/relationships/oleObject" Target="embeddings/oleObject98.bin"/><Relationship Id="rId208" Type="http://schemas.openxmlformats.org/officeDocument/2006/relationships/image" Target="media/image100.wmf"/><Relationship Id="rId229" Type="http://schemas.openxmlformats.org/officeDocument/2006/relationships/footer" Target="footer2.xml"/><Relationship Id="rId19" Type="http://schemas.openxmlformats.org/officeDocument/2006/relationships/image" Target="media/image6.wmf"/><Relationship Id="rId224" Type="http://schemas.openxmlformats.org/officeDocument/2006/relationships/image" Target="media/image108.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4.wmf"/><Relationship Id="rId56" Type="http://schemas.openxmlformats.org/officeDocument/2006/relationships/oleObject" Target="embeddings/oleObject24.bin"/><Relationship Id="rId77" Type="http://schemas.openxmlformats.org/officeDocument/2006/relationships/image" Target="media/image35.wmf"/><Relationship Id="rId100" Type="http://schemas.openxmlformats.org/officeDocument/2006/relationships/image" Target="media/image46.wmf"/><Relationship Id="rId105" Type="http://schemas.openxmlformats.org/officeDocument/2006/relationships/oleObject" Target="embeddings/oleObject49.bin"/><Relationship Id="rId126" Type="http://schemas.openxmlformats.org/officeDocument/2006/relationships/image" Target="media/image59.wmf"/><Relationship Id="rId147" Type="http://schemas.openxmlformats.org/officeDocument/2006/relationships/oleObject" Target="embeddings/oleObject71.bin"/><Relationship Id="rId168" Type="http://schemas.openxmlformats.org/officeDocument/2006/relationships/image" Target="media/image79.wmf"/><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oleObject" Target="embeddings/oleObject32.bin"/><Relationship Id="rId93" Type="http://schemas.openxmlformats.org/officeDocument/2006/relationships/oleObject" Target="embeddings/oleObject43.bin"/><Relationship Id="rId98" Type="http://schemas.openxmlformats.org/officeDocument/2006/relationships/image" Target="media/image45.wmf"/><Relationship Id="rId121" Type="http://schemas.openxmlformats.org/officeDocument/2006/relationships/oleObject" Target="embeddings/oleObject57.bin"/><Relationship Id="rId142" Type="http://schemas.openxmlformats.org/officeDocument/2006/relationships/image" Target="media/image66.wmf"/><Relationship Id="rId163" Type="http://schemas.openxmlformats.org/officeDocument/2006/relationships/oleObject" Target="embeddings/oleObject79.bin"/><Relationship Id="rId184" Type="http://schemas.openxmlformats.org/officeDocument/2006/relationships/image" Target="media/image88.wmf"/><Relationship Id="rId189" Type="http://schemas.openxmlformats.org/officeDocument/2006/relationships/oleObject" Target="embeddings/oleObject91.bin"/><Relationship Id="rId219" Type="http://schemas.openxmlformats.org/officeDocument/2006/relationships/oleObject" Target="embeddings/oleObject106.bin"/><Relationship Id="rId3" Type="http://schemas.openxmlformats.org/officeDocument/2006/relationships/styles" Target="styles.xml"/><Relationship Id="rId214" Type="http://schemas.openxmlformats.org/officeDocument/2006/relationships/image" Target="media/image103.wmf"/><Relationship Id="rId230" Type="http://schemas.openxmlformats.org/officeDocument/2006/relationships/fontTable" Target="fontTable.xml"/><Relationship Id="rId25" Type="http://schemas.openxmlformats.org/officeDocument/2006/relationships/image" Target="media/image9.wmf"/><Relationship Id="rId46" Type="http://schemas.openxmlformats.org/officeDocument/2006/relationships/oleObject" Target="embeddings/oleObject19.bin"/><Relationship Id="rId67" Type="http://schemas.openxmlformats.org/officeDocument/2006/relationships/image" Target="media/image30.wmf"/><Relationship Id="rId116" Type="http://schemas.openxmlformats.org/officeDocument/2006/relationships/image" Target="media/image54.wmf"/><Relationship Id="rId137" Type="http://schemas.openxmlformats.org/officeDocument/2006/relationships/oleObject" Target="embeddings/oleObject66.bin"/><Relationship Id="rId158" Type="http://schemas.openxmlformats.org/officeDocument/2006/relationships/image" Target="media/image74.wmf"/><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oleObject" Target="embeddings/oleObject27.bin"/><Relationship Id="rId83" Type="http://schemas.openxmlformats.org/officeDocument/2006/relationships/image" Target="media/image38.wmf"/><Relationship Id="rId88" Type="http://schemas.openxmlformats.org/officeDocument/2006/relationships/oleObject" Target="embeddings/oleObject40.bin"/><Relationship Id="rId111" Type="http://schemas.openxmlformats.org/officeDocument/2006/relationships/oleObject" Target="embeddings/oleObject52.bin"/><Relationship Id="rId132" Type="http://schemas.openxmlformats.org/officeDocument/2006/relationships/oleObject" Target="embeddings/oleObject63.bin"/><Relationship Id="rId153" Type="http://schemas.openxmlformats.org/officeDocument/2006/relationships/oleObject" Target="embeddings/oleObject74.bin"/><Relationship Id="rId174" Type="http://schemas.openxmlformats.org/officeDocument/2006/relationships/image" Target="media/image82.wmf"/><Relationship Id="rId179" Type="http://schemas.openxmlformats.org/officeDocument/2006/relationships/oleObject" Target="embeddings/oleObject86.bin"/><Relationship Id="rId195" Type="http://schemas.openxmlformats.org/officeDocument/2006/relationships/oleObject" Target="embeddings/oleObject94.bin"/><Relationship Id="rId209" Type="http://schemas.openxmlformats.org/officeDocument/2006/relationships/oleObject" Target="embeddings/oleObject101.bin"/><Relationship Id="rId190" Type="http://schemas.openxmlformats.org/officeDocument/2006/relationships/image" Target="media/image91.wmf"/><Relationship Id="rId204" Type="http://schemas.openxmlformats.org/officeDocument/2006/relationships/image" Target="media/image98.wmf"/><Relationship Id="rId220" Type="http://schemas.openxmlformats.org/officeDocument/2006/relationships/image" Target="media/image106.wmf"/><Relationship Id="rId225" Type="http://schemas.openxmlformats.org/officeDocument/2006/relationships/oleObject" Target="embeddings/oleObject109.bin"/><Relationship Id="rId15" Type="http://schemas.openxmlformats.org/officeDocument/2006/relationships/image" Target="media/image4.wmf"/><Relationship Id="rId36" Type="http://schemas.openxmlformats.org/officeDocument/2006/relationships/oleObject" Target="embeddings/oleObject14.bin"/><Relationship Id="rId57" Type="http://schemas.openxmlformats.org/officeDocument/2006/relationships/image" Target="media/image25.wmf"/><Relationship Id="rId106" Type="http://schemas.openxmlformats.org/officeDocument/2006/relationships/image" Target="media/image49.wmf"/><Relationship Id="rId127" Type="http://schemas.openxmlformats.org/officeDocument/2006/relationships/oleObject" Target="embeddings/oleObject60.bin"/><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oleObject" Target="embeddings/oleObject22.bin"/><Relationship Id="rId73" Type="http://schemas.openxmlformats.org/officeDocument/2006/relationships/image" Target="media/image33.wmf"/><Relationship Id="rId78" Type="http://schemas.openxmlformats.org/officeDocument/2006/relationships/oleObject" Target="embeddings/oleObject35.bin"/><Relationship Id="rId94" Type="http://schemas.openxmlformats.org/officeDocument/2006/relationships/image" Target="media/image43.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7.wmf"/><Relationship Id="rId143" Type="http://schemas.openxmlformats.org/officeDocument/2006/relationships/oleObject" Target="embeddings/oleObject69.bin"/><Relationship Id="rId148" Type="http://schemas.openxmlformats.org/officeDocument/2006/relationships/image" Target="media/image69.wmf"/><Relationship Id="rId164" Type="http://schemas.openxmlformats.org/officeDocument/2006/relationships/image" Target="media/image77.wmf"/><Relationship Id="rId169" Type="http://schemas.openxmlformats.org/officeDocument/2006/relationships/oleObject" Target="embeddings/oleObject82.bin"/><Relationship Id="rId185" Type="http://schemas.openxmlformats.org/officeDocument/2006/relationships/oleObject" Target="embeddings/oleObject89.bin"/><Relationship Id="rId4" Type="http://schemas.microsoft.com/office/2007/relationships/stylesWithEffects" Target="stylesWithEffects.xml"/><Relationship Id="rId9" Type="http://schemas.openxmlformats.org/officeDocument/2006/relationships/image" Target="media/image1.wmf"/><Relationship Id="rId180" Type="http://schemas.openxmlformats.org/officeDocument/2006/relationships/image" Target="media/image86.wmf"/><Relationship Id="rId210" Type="http://schemas.openxmlformats.org/officeDocument/2006/relationships/image" Target="media/image101.wmf"/><Relationship Id="rId215" Type="http://schemas.openxmlformats.org/officeDocument/2006/relationships/oleObject" Target="embeddings/oleObject104.bin"/><Relationship Id="rId26" Type="http://schemas.openxmlformats.org/officeDocument/2006/relationships/oleObject" Target="embeddings/oleObject9.bin"/><Relationship Id="rId231" Type="http://schemas.openxmlformats.org/officeDocument/2006/relationships/theme" Target="theme/theme1.xml"/><Relationship Id="rId47" Type="http://schemas.openxmlformats.org/officeDocument/2006/relationships/image" Target="media/image20.wmf"/><Relationship Id="rId68" Type="http://schemas.openxmlformats.org/officeDocument/2006/relationships/oleObject" Target="embeddings/oleObject30.bin"/><Relationship Id="rId89" Type="http://schemas.openxmlformats.org/officeDocument/2006/relationships/image" Target="media/image41.wmf"/><Relationship Id="rId112" Type="http://schemas.openxmlformats.org/officeDocument/2006/relationships/image" Target="media/image52.wmf"/><Relationship Id="rId133" Type="http://schemas.openxmlformats.org/officeDocument/2006/relationships/image" Target="media/image62.wmf"/><Relationship Id="rId154" Type="http://schemas.openxmlformats.org/officeDocument/2006/relationships/image" Target="media/image72.wmf"/><Relationship Id="rId175" Type="http://schemas.openxmlformats.org/officeDocument/2006/relationships/oleObject" Target="embeddings/oleObject85.bin"/><Relationship Id="rId196" Type="http://schemas.openxmlformats.org/officeDocument/2006/relationships/image" Target="media/image94.wmf"/><Relationship Id="rId200" Type="http://schemas.openxmlformats.org/officeDocument/2006/relationships/image" Target="media/image96.wmf"/><Relationship Id="rId16" Type="http://schemas.openxmlformats.org/officeDocument/2006/relationships/oleObject" Target="embeddings/oleObject4.bin"/><Relationship Id="rId221" Type="http://schemas.openxmlformats.org/officeDocument/2006/relationships/oleObject" Target="embeddings/oleObject107.bin"/><Relationship Id="rId37" Type="http://schemas.openxmlformats.org/officeDocument/2006/relationships/image" Target="media/image15.wmf"/><Relationship Id="rId58" Type="http://schemas.openxmlformats.org/officeDocument/2006/relationships/oleObject" Target="embeddings/oleObject25.bin"/><Relationship Id="rId79" Type="http://schemas.openxmlformats.org/officeDocument/2006/relationships/image" Target="media/image36.wmf"/><Relationship Id="rId102" Type="http://schemas.openxmlformats.org/officeDocument/2006/relationships/image" Target="media/image47.wmf"/><Relationship Id="rId123" Type="http://schemas.openxmlformats.org/officeDocument/2006/relationships/oleObject" Target="embeddings/oleObject58.bin"/><Relationship Id="rId144" Type="http://schemas.openxmlformats.org/officeDocument/2006/relationships/image" Target="media/image67.wmf"/><Relationship Id="rId90" Type="http://schemas.openxmlformats.org/officeDocument/2006/relationships/oleObject" Target="embeddings/oleObject41.bin"/><Relationship Id="rId165" Type="http://schemas.openxmlformats.org/officeDocument/2006/relationships/oleObject" Target="embeddings/oleObject80.bin"/><Relationship Id="rId186" Type="http://schemas.openxmlformats.org/officeDocument/2006/relationships/image" Target="media/image89.wmf"/><Relationship Id="rId211" Type="http://schemas.openxmlformats.org/officeDocument/2006/relationships/oleObject" Target="embeddings/oleObject10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678EFD7-4595-49D4-8A0C-88ABF1A39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5199</Words>
  <Characters>29636</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Российской Федерации</vt:lpstr>
    </vt:vector>
  </TitlesOfParts>
  <Manager>Прохоренко А.А.</Manager>
  <Company>ПИБ</Company>
  <LinksUpToDate>false</LinksUpToDate>
  <CharactersWithSpaces>34766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Российской Федерации</dc:title>
  <dc:creator>Леночка</dc:creator>
  <cp:lastModifiedBy>Оля</cp:lastModifiedBy>
  <cp:revision>2</cp:revision>
  <cp:lastPrinted>2004-01-28T16:37:00Z</cp:lastPrinted>
  <dcterms:created xsi:type="dcterms:W3CDTF">2014-11-13T12:21:00Z</dcterms:created>
  <dcterms:modified xsi:type="dcterms:W3CDTF">2014-11-13T12:21:00Z</dcterms:modified>
</cp:coreProperties>
</file>