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val="ru-RU" w:eastAsia="en-US"/>
        </w:rPr>
        <w:id w:val="-2643161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9324D" w:rsidRPr="00B9324D" w:rsidRDefault="00B9324D">
          <w:pPr>
            <w:pStyle w:val="a9"/>
            <w:rPr>
              <w:rFonts w:ascii="Times New Roman" w:hAnsi="Times New Roman" w:cs="Times New Roman"/>
              <w:color w:val="000000" w:themeColor="text1"/>
            </w:rPr>
          </w:pPr>
          <w:r w:rsidRPr="00B9324D">
            <w:rPr>
              <w:rFonts w:ascii="Times New Roman" w:hAnsi="Times New Roman" w:cs="Times New Roman"/>
              <w:color w:val="000000" w:themeColor="text1"/>
              <w:lang w:val="ru-RU"/>
            </w:rPr>
            <w:t>СОДЕРЖАНИЕ</w:t>
          </w:r>
        </w:p>
        <w:p w:rsidR="0081197E" w:rsidRDefault="00343265">
          <w:pPr>
            <w:pStyle w:val="11"/>
            <w:tabs>
              <w:tab w:val="right" w:leader="dot" w:pos="9061"/>
            </w:tabs>
            <w:rPr>
              <w:rFonts w:cstheme="minorBidi"/>
              <w:noProof/>
            </w:rPr>
          </w:pPr>
          <w:r w:rsidRPr="00343265">
            <w:rPr>
              <w:color w:val="000000" w:themeColor="text1"/>
            </w:rPr>
            <w:fldChar w:fldCharType="begin"/>
          </w:r>
          <w:r w:rsidR="00B9324D" w:rsidRPr="00B9324D">
            <w:rPr>
              <w:color w:val="000000" w:themeColor="text1"/>
            </w:rPr>
            <w:instrText xml:space="preserve"> TOC \o "1-3" \h \z \u </w:instrText>
          </w:r>
          <w:r w:rsidRPr="00343265">
            <w:rPr>
              <w:color w:val="000000" w:themeColor="text1"/>
            </w:rPr>
            <w:fldChar w:fldCharType="separate"/>
          </w:r>
          <w:hyperlink w:anchor="_Toc404420971" w:history="1">
            <w:r w:rsidR="0081197E" w:rsidRPr="003F24E9">
              <w:rPr>
                <w:rStyle w:val="a3"/>
                <w:rFonts w:ascii="Times New Roman" w:hAnsi="Times New Roman"/>
                <w:b/>
                <w:noProof/>
                <w:shd w:val="clear" w:color="auto" w:fill="FFFFFF"/>
              </w:rPr>
              <w:t>ВВЕДЕНИЕ</w:t>
            </w:r>
            <w:r w:rsidR="008119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197E">
              <w:rPr>
                <w:noProof/>
                <w:webHidden/>
              </w:rPr>
              <w:instrText xml:space="preserve"> PAGEREF _Toc404420971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197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197E" w:rsidRDefault="00343265">
          <w:pPr>
            <w:pStyle w:val="21"/>
            <w:tabs>
              <w:tab w:val="right" w:leader="dot" w:pos="9061"/>
            </w:tabs>
            <w:rPr>
              <w:rFonts w:cstheme="minorBidi"/>
              <w:noProof/>
            </w:rPr>
          </w:pPr>
          <w:hyperlink w:anchor="_Toc404420972" w:history="1">
            <w:r w:rsidR="0081197E" w:rsidRPr="003F24E9">
              <w:rPr>
                <w:rStyle w:val="a3"/>
                <w:rFonts w:ascii="Times New Roman" w:hAnsi="Times New Roman"/>
                <w:b/>
                <w:noProof/>
                <w:shd w:val="clear" w:color="auto" w:fill="FFFFFF"/>
              </w:rPr>
              <w:t>ГЛАВА 1. ОБЩАЯ ХАРАКТЕРИСТИКА СЕМЕЙ ВЫНУЖДЕННЫХ МИГРАНТОВ</w:t>
            </w:r>
            <w:r w:rsidR="008119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197E">
              <w:rPr>
                <w:noProof/>
                <w:webHidden/>
              </w:rPr>
              <w:instrText xml:space="preserve"> PAGEREF _Toc404420972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197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197E" w:rsidRDefault="00343265">
          <w:pPr>
            <w:pStyle w:val="31"/>
            <w:tabs>
              <w:tab w:val="right" w:leader="dot" w:pos="9061"/>
            </w:tabs>
            <w:rPr>
              <w:rFonts w:cstheme="minorBidi"/>
              <w:noProof/>
            </w:rPr>
          </w:pPr>
          <w:hyperlink w:anchor="_Toc404420973" w:history="1">
            <w:r w:rsidR="0081197E" w:rsidRPr="003F24E9">
              <w:rPr>
                <w:rStyle w:val="a3"/>
                <w:rFonts w:ascii="Times New Roman" w:hAnsi="Times New Roman"/>
                <w:b/>
                <w:noProof/>
              </w:rPr>
              <w:t>ГЛАВА 2. СОЦИОЛОГИЧЕСКИЙ АНАЛИЗ ЧЛЕНОВ СЕМЬИ ВЫНУЖДЕННОГО МИГРАНТА</w:t>
            </w:r>
            <w:r w:rsidR="008119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197E">
              <w:rPr>
                <w:noProof/>
                <w:webHidden/>
              </w:rPr>
              <w:instrText xml:space="preserve"> PAGEREF _Toc404420973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197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197E" w:rsidRDefault="00343265">
          <w:pPr>
            <w:pStyle w:val="31"/>
            <w:tabs>
              <w:tab w:val="right" w:leader="dot" w:pos="9061"/>
            </w:tabs>
            <w:rPr>
              <w:rFonts w:cstheme="minorBidi"/>
              <w:noProof/>
            </w:rPr>
          </w:pPr>
          <w:hyperlink w:anchor="_Toc404420974" w:history="1">
            <w:r w:rsidR="0081197E" w:rsidRPr="003F24E9">
              <w:rPr>
                <w:rStyle w:val="a3"/>
                <w:rFonts w:ascii="Times New Roman" w:hAnsi="Times New Roman"/>
                <w:b/>
                <w:noProof/>
              </w:rPr>
              <w:t>ГЛАВА 3. ПРОБЛЕМЫ АДАПТАЦИИ СЕМЬИ ВЫНУЖДЕННОГО МИГРАНТА</w:t>
            </w:r>
            <w:r w:rsidR="008119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197E">
              <w:rPr>
                <w:noProof/>
                <w:webHidden/>
              </w:rPr>
              <w:instrText xml:space="preserve"> PAGEREF _Toc404420974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197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197E" w:rsidRDefault="00343265">
          <w:pPr>
            <w:pStyle w:val="31"/>
            <w:tabs>
              <w:tab w:val="right" w:leader="dot" w:pos="9061"/>
            </w:tabs>
            <w:rPr>
              <w:rFonts w:cstheme="minorBidi"/>
              <w:noProof/>
            </w:rPr>
          </w:pPr>
          <w:hyperlink w:anchor="_Toc404420975" w:history="1">
            <w:r w:rsidR="0081197E" w:rsidRPr="003F24E9">
              <w:rPr>
                <w:rStyle w:val="a3"/>
                <w:rFonts w:ascii="Times New Roman" w:hAnsi="Times New Roman"/>
                <w:b/>
                <w:noProof/>
                <w:shd w:val="clear" w:color="auto" w:fill="FFFFFF"/>
              </w:rPr>
              <w:t>ЗАКЛЮЧЕНИЕ</w:t>
            </w:r>
            <w:r w:rsidR="008119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197E">
              <w:rPr>
                <w:noProof/>
                <w:webHidden/>
              </w:rPr>
              <w:instrText xml:space="preserve"> PAGEREF _Toc404420975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197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197E" w:rsidRDefault="00343265">
          <w:pPr>
            <w:pStyle w:val="31"/>
            <w:tabs>
              <w:tab w:val="right" w:leader="dot" w:pos="9061"/>
            </w:tabs>
            <w:rPr>
              <w:rFonts w:cstheme="minorBidi"/>
              <w:noProof/>
            </w:rPr>
          </w:pPr>
          <w:hyperlink w:anchor="_Toc404420976" w:history="1">
            <w:r w:rsidR="0081197E" w:rsidRPr="003F24E9">
              <w:rPr>
                <w:rStyle w:val="a3"/>
                <w:rFonts w:ascii="Times New Roman" w:hAnsi="Times New Roman"/>
                <w:b/>
                <w:noProof/>
              </w:rPr>
              <w:t>СПИСОК ЛИТЕРАТУРЫ</w:t>
            </w:r>
            <w:r w:rsidR="008119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197E">
              <w:rPr>
                <w:noProof/>
                <w:webHidden/>
              </w:rPr>
              <w:instrText xml:space="preserve"> PAGEREF _Toc404420976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197E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324D" w:rsidRPr="00B9324D" w:rsidRDefault="00343265">
          <w:pPr>
            <w:rPr>
              <w:color w:val="000000" w:themeColor="text1"/>
            </w:rPr>
          </w:pPr>
          <w:r w:rsidRPr="00B9324D">
            <w:rPr>
              <w:b/>
              <w:bCs/>
              <w:color w:val="000000" w:themeColor="text1"/>
            </w:rPr>
            <w:fldChar w:fldCharType="end"/>
          </w:r>
        </w:p>
      </w:sdtContent>
    </w:sdt>
    <w:p w:rsidR="0017795A" w:rsidRPr="00B9324D" w:rsidRDefault="0017795A" w:rsidP="00707EF2">
      <w:pPr>
        <w:pStyle w:val="1"/>
        <w:ind w:right="-56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bookmarkStart w:id="0" w:name="_Toc404420971"/>
      <w:r w:rsidRPr="00B9324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ВВЕДЕНИЕ</w:t>
      </w:r>
      <w:bookmarkEnd w:id="0"/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Миграционные процессы являются од</w:t>
      </w:r>
      <w:bookmarkStart w:id="1" w:name="_GoBack"/>
      <w:bookmarkEnd w:id="1"/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из основных тенденций мирового развития.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переводе с латинского языка миграция означает переход или переселение. Среди основных причин такого вида переселения выделяют экономические, политические, социальные, национальные, религиозные и причины другого порядка.  </w:t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Основные миграционные потоки формируются в связи с ростом количества трудовых мигрантов, направляющихся в развитые индустриальные страны из развивающихся стран Азии, Африки и Латинской Америки. Однако наряду с трудовой миграцией, в отдельную группу исследователями выделяется вынужденная миграция.</w:t>
      </w:r>
      <w:r w:rsidR="001921FB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1"/>
      </w:r>
    </w:p>
    <w:p w:rsidR="00277484" w:rsidRPr="00B9324D" w:rsidRDefault="00277484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Согласно отчету Международной организации по миграции в 2000 году, в мире насчитывалось 120 млн. мигрантов, к 2010 году их число увеличилось до 214 млн. человек. По прогнозу к 2050 году мигранты будут составлять 405 млн. человек, что вполне заслуживает введения нового понятия «революция миграции».</w:t>
      </w:r>
    </w:p>
    <w:p w:rsidR="00277484" w:rsidRPr="00B9324D" w:rsidRDefault="00277484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2014 г. На территорию Российской Федерации въехали три миллиона (на 20 процентов больше, чем в 2013-м) мигранта. Доля украинцев в общем потоке выросла на 7 процентов. Треть из них (а это около 840 тысяч) приехали с юго-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востока Украины.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Несмотря на чрезвычайную актуальность проблемы вынужденной миграции, обсуждение данной темы в современном обществе происходит почти исключительно в рамках публицистического дискурса. </w:t>
      </w:r>
      <w:r w:rsidR="001B75D7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17795A" w:rsidRPr="00B9324D" w:rsidRDefault="0017795A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Вынужденная миграция относится к разряду ненормативных жизненных событий. Она вызывает экстраординарные нагрузки на психологию людей, кризис жизненных ориентации и предъявляет резко повышенные требования к их социальной компетентности.</w:t>
      </w:r>
      <w:r w:rsidR="003D1B6F"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D1B6F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Вынужденные миграции 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</w:rPr>
        <w:t>как правило</w:t>
      </w:r>
      <w:r w:rsidR="003D1B6F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связаны с угрозой благополучному существованию, которая может исходить не только от людей, но и от природно-техногенных факторов. 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D1B6F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этом случае решение о переезде принимается под воздействием внешних обстоятельств, имеющих стрессовый характер, не подчиниться которым не возможно, когда существует реальная угроза жизни и благополучию мигранта, и его семье.</w:t>
      </w:r>
      <w:r w:rsidR="001921F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Среди наиболее массовых волн вынужденной миграции за последнее время необходимо отметить миграцию из зон конфликтов в Ливии, Сирии и, безусловно, на Украине.</w:t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образом, в связи с последним украинским кризисом и острой напряженной политико-экономической ситуацией 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мире, на мой взгляд, одной из наиболее актуальных тем сегодня, является проблема вынужденной миграции: ведь на глазах всего мира разворачивается настоящая трагедия - линия гражданского противостояния пролегла через семью.</w:t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Актуальность рассмотрения данной темы подтверждается также тем, что проблемы миграции вынесены и на международный уровень: ведущим исследовательским центром на глобальном уровне является Международная организация по миграции (ЮМ), реализующая ряд сетевых проектов.</w:t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Объектом данного исследования выступает первичная ячейка общества – семья вынужденных мигрантов. Основными целями работы являются: а) анализ общих тенденций вынужденной миграции; б) формирование образа каждого члена семьи вынужд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енного мигранта; в) анализ основных проблем, с которыми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сталкивается семья вынужденного мигранта.</w:t>
      </w:r>
    </w:p>
    <w:p w:rsidR="0017795A" w:rsidRPr="00B9324D" w:rsidRDefault="00B9324D" w:rsidP="00707EF2">
      <w:pPr>
        <w:pStyle w:val="2"/>
        <w:ind w:right="-56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bookmarkStart w:id="2" w:name="_Toc404420972"/>
      <w:r w:rsidRPr="00B9324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ГЛАВА</w:t>
      </w:r>
      <w:r w:rsidR="0017795A" w:rsidRPr="00B9324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1. </w:t>
      </w:r>
      <w:r w:rsidR="001921F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ОБЩ</w:t>
      </w:r>
      <w:r w:rsidR="0081197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АЯ</w:t>
      </w:r>
      <w:r w:rsidR="001921F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ХАРАКТЕРИСТИК</w:t>
      </w:r>
      <w:r w:rsidR="0081197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</w:t>
      </w:r>
      <w:r w:rsidR="001921F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СЕМ</w:t>
      </w:r>
      <w:r w:rsidR="0081197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ЕЙ</w:t>
      </w:r>
      <w:r w:rsidR="001921F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ВЫНУЖДЕННЫХ МИГРАНТОВ</w:t>
      </w:r>
      <w:bookmarkEnd w:id="2"/>
    </w:p>
    <w:p w:rsidR="0017795A" w:rsidRPr="00B9324D" w:rsidRDefault="0017795A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Вынужденная миграция предполагает в некотором роде бегство, вызванное жестокостью, преследованиями, военн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ым действиями либо конфликтами.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такой ситуация семья получает серьезный травматический опыт и «культурный шок». Каждый член семьи испытывает состояние «раздвоенности» и конфликта ценностей. Иная культура, образ жизни, резкая смена обстановки прямо влияет на социокультурную адаптацию к изменившимся социальным условиям.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Условия незнакомого города, неопределенность перспектив, отсутствие времени на "раскачку", необходимость временного размещения обусловливают потребность в существенной поддержке со стороны. Вынужденный статус "просителей" и "нахлебников", ассоциация со "слепыми котятами", не ориентирующимися в новой местности, вызывают сильнейший дискомфорт.</w:t>
      </w:r>
      <w:r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образом, вынужденная миграция приводит кризису идентичности, заключающейся в том, что человек, попавший в данную социальную ситуацию вне зависимости от его личностных особенностей вынужден пройти через социальную трансформацию.</w:t>
      </w:r>
      <w:r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5"/>
      </w:r>
    </w:p>
    <w:p w:rsidR="0017795A" w:rsidRPr="00B9324D" w:rsidRDefault="0017795A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Перед семьями вынужденных мигрантов возникают такие вопросы, как трудоустройство, жилье, образование, ведь процесс адаптации семей к новым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условиям осуществляется путем серьезных экономических, социокультурных, психологических изменений. </w:t>
      </w:r>
    </w:p>
    <w:p w:rsidR="0017795A" w:rsidRPr="00B9324D" w:rsidRDefault="0017795A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 эти вопросы порождают такую специфическую для рассматриваемой группы проблему, как социально-правовой статус. Ведь получение гражданства не только облегчает поиски работы, но и решает такой символический вопрос, как признание человека "своим". В частности, некоторые семьи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-мигранты самым важным этапом, называют признание легитимности своего пребывания на определенной территории на правах равного.</w:t>
      </w:r>
      <w:r w:rsidR="00192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правило, в первое время в семье вынужденного мигранта преобладает позитивное настроение: угроза жизни и здоровь</w:t>
      </w:r>
      <w:r w:rsidR="00C64EF4"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исчезла</w:t>
      </w:r>
      <w:r w:rsidR="00C64EF4"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появилось чувство комфорта и сплоченности во внутрисемейных отношения, появляется стимул к променам. </w:t>
      </w:r>
      <w:r w:rsidR="001921FB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6"/>
      </w:r>
    </w:p>
    <w:p w:rsidR="0017795A" w:rsidRPr="00B9324D" w:rsidRDefault="0017795A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Тем не менее, несмотря на ожидаемое к 8-10 годам проживания на новом месте поселения благополучное завершение процесса социокультурной адаптации мигрантов, у них наблюдаются более высокий уровень субъективного ощущения одиночества, </w:t>
      </w:r>
      <w:r w:rsidR="00C64EF4"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зачастую </w:t>
      </w:r>
      <w:r w:rsidR="005E2317"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появляются</w:t>
      </w:r>
      <w:r w:rsidR="00C64EF4"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хронические финансовые проблемы, жилищная неустроенность, семейные разногласия, ностальгия по «прошлому» с доминированием «приукрашенных» воспоминаний о прошлом периоде.</w:t>
      </w:r>
      <w:r w:rsidR="00C64EF4"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4EF4"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7"/>
      </w:r>
    </w:p>
    <w:p w:rsidR="00C64EF4" w:rsidRPr="00B9324D" w:rsidRDefault="00C64EF4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Сложная ситуация, в которой находится семья вынужденного мигранта на новом месте пребывания, отражается практически на всех ее функциях: воспитательной, хозяйственно-бытовой, социальной, духовной, социально-статусной и др., что в свою очередь ведет к ослаблению целостности семьи.</w:t>
      </w:r>
    </w:p>
    <w:p w:rsidR="00C64EF4" w:rsidRPr="00B9324D" w:rsidRDefault="00C64EF4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вынужденной миграции появляется наличие таких ситуаций в семье, как негативная нравственно-психологическая ситуация, конфликтность между членами семьи, между родителями и детьми, неудовлетворенность материальными потребностями.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Семья испытывает эмоциональную напряженность, тревогу за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будущее, депрессивные переживания, апатию, чувство обреченности и социальной заброшенности.</w:t>
      </w:r>
      <w:r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8"/>
      </w:r>
    </w:p>
    <w:p w:rsidR="005F25B6" w:rsidRPr="00B9324D" w:rsidRDefault="005F25B6" w:rsidP="00707EF2">
      <w:pPr>
        <w:pStyle w:val="3"/>
        <w:ind w:righ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404420973"/>
      <w:r w:rsidRPr="00B932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</w:t>
      </w:r>
      <w:r w:rsidR="001921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СОЦИОЛОГИЧЕСКИЙ АНАЛИЗ ЧЛЕНОВ СЕМЬИ ВЫНУЖДЕННОГО МИГРАНТА</w:t>
      </w:r>
      <w:bookmarkEnd w:id="3"/>
    </w:p>
    <w:p w:rsidR="00277484" w:rsidRPr="00B9324D" w:rsidRDefault="00277484" w:rsidP="00707EF2">
      <w:pPr>
        <w:autoSpaceDE w:val="0"/>
        <w:autoSpaceDN w:val="0"/>
        <w:adjustRightInd w:val="0"/>
        <w:spacing w:after="0" w:line="360" w:lineRule="auto"/>
        <w:ind w:right="-567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25B6" w:rsidRPr="00B9324D" w:rsidRDefault="005F25B6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Необходимо отметить, что в первое время семья вынужденных мигрантов испытывает ощущение утраты и несчастия, что объясняется потерей своего дома, близких и знакомых. Ситуация, при которой семья должна неожиданно сменить место жительство, вызывает переживания, связанные с чувством горя и утраты.</w:t>
      </w:r>
      <w:r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9"/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Семья погружается в состояние хронического стресса, последующего посттравматического стрессового расстройства и подвержена разного рода страхам.</w:t>
      </w:r>
    </w:p>
    <w:p w:rsidR="005F25B6" w:rsidRPr="00B9324D" w:rsidRDefault="005F25B6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Нарушения психического здоровья на фоне накапливающихся психологических и социальных проблем приводят к трансформации личностного реагирования и дезадаптации. В случаях переселения семьями психологические проблемы членов семьи в сложных условиях дезадаптации в обществе усиливаются и сопровождаются нарушением внутрисемейного взаимодействия</w:t>
      </w:r>
      <w:r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10"/>
      </w:r>
    </w:p>
    <w:p w:rsidR="005F25B6" w:rsidRPr="00B9324D" w:rsidRDefault="005F25B6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Установлено, что у 42 % мигрантов, переселившихся из районов вооруженных конфликтов и межнациональной напряженности, наблюдается патология сердечнососудистой системы (гипертоническая болезнь, ишемическая болезнь сердца).</w:t>
      </w:r>
    </w:p>
    <w:p w:rsidR="005F25B6" w:rsidRPr="00B9324D" w:rsidRDefault="005F25B6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Специфика интересов вынужденных мигрантов заключается в поиске той общности, которая может создать наиболее благоприятные возможности для жизнедеятельности мигрантов и членов их семей.</w:t>
      </w:r>
    </w:p>
    <w:p w:rsidR="003D1B6F" w:rsidRPr="00B9324D" w:rsidRDefault="005E2317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Важно отметить, что в</w:t>
      </w:r>
      <w:r w:rsidR="005F25B6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миграции представлены не просто семейные мужчины и женщины, а мигрирующие семейные пары, в которых есть муж и жена, глава семьи, глава семейного клана и т.д. Все эти гендерные характеристики влияют на принятие решения о миграции, на способ миграции, на выбор места жительства в стране предназначения и на процесс адаптации в новом месте.</w:t>
      </w:r>
      <w:r w:rsidR="003D1B6F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Кроме того, в процессе миграции огромную роль играет семейное положение мигрантов, их место в структуре домохозяйства, распределение семейных обязанностей, наличие детей, фактор сплочения семьи, тесные взаимосвязи в составе расширенной семьи (семейного клана).</w:t>
      </w:r>
      <w:r w:rsidR="001921F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1"/>
      </w:r>
    </w:p>
    <w:p w:rsidR="005F25B6" w:rsidRPr="00B9324D" w:rsidRDefault="005F25B6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Проанализировав позиции исследователей по вопросу специфики восприятия семейными мужчинами и женщинами </w:t>
      </w:r>
      <w:r w:rsidR="003D1B6F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необходимости миграции и ее последствий, был выявлен ряд особенностей (См. табл.1).</w:t>
      </w:r>
      <w:r w:rsidR="001B75D7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2"/>
      </w:r>
    </w:p>
    <w:p w:rsidR="003D1B6F" w:rsidRPr="00B9324D" w:rsidRDefault="003D1B6F" w:rsidP="00707EF2">
      <w:pPr>
        <w:autoSpaceDE w:val="0"/>
        <w:autoSpaceDN w:val="0"/>
        <w:adjustRightInd w:val="0"/>
        <w:spacing w:after="0" w:line="360" w:lineRule="auto"/>
        <w:ind w:left="-709" w:right="-567" w:firstLine="567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2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Табл.1 Особенности восприятия взрослыми членами семьи необходимости и последствий миграции</w:t>
      </w:r>
    </w:p>
    <w:tbl>
      <w:tblPr>
        <w:tblStyle w:val="a7"/>
        <w:tblW w:w="10348" w:type="dxa"/>
        <w:tblInd w:w="-572" w:type="dxa"/>
        <w:tblLook w:val="04A0"/>
      </w:tblPr>
      <w:tblGrid>
        <w:gridCol w:w="2086"/>
        <w:gridCol w:w="4151"/>
        <w:gridCol w:w="4111"/>
      </w:tblGrid>
      <w:tr w:rsidR="00B9324D" w:rsidRPr="00B9324D" w:rsidTr="0044413C">
        <w:tc>
          <w:tcPr>
            <w:tcW w:w="2086" w:type="dxa"/>
          </w:tcPr>
          <w:p w:rsidR="003D1B6F" w:rsidRPr="00B9324D" w:rsidRDefault="003D1B6F" w:rsidP="00707EF2">
            <w:pPr>
              <w:autoSpaceDE w:val="0"/>
              <w:autoSpaceDN w:val="0"/>
              <w:adjustRightInd w:val="0"/>
              <w:spacing w:after="0" w:line="360" w:lineRule="auto"/>
              <w:ind w:right="-56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1" w:type="dxa"/>
          </w:tcPr>
          <w:p w:rsidR="003D1B6F" w:rsidRPr="00B9324D" w:rsidRDefault="003D1B6F" w:rsidP="00707EF2">
            <w:pPr>
              <w:autoSpaceDE w:val="0"/>
              <w:autoSpaceDN w:val="0"/>
              <w:adjustRightInd w:val="0"/>
              <w:spacing w:after="0" w:line="360" w:lineRule="auto"/>
              <w:ind w:right="-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Мужчины</w:t>
            </w:r>
          </w:p>
        </w:tc>
        <w:tc>
          <w:tcPr>
            <w:tcW w:w="4111" w:type="dxa"/>
          </w:tcPr>
          <w:p w:rsidR="003D1B6F" w:rsidRPr="00B9324D" w:rsidRDefault="003D1B6F" w:rsidP="00707EF2">
            <w:pPr>
              <w:autoSpaceDE w:val="0"/>
              <w:autoSpaceDN w:val="0"/>
              <w:adjustRightInd w:val="0"/>
              <w:spacing w:after="0" w:line="360" w:lineRule="auto"/>
              <w:ind w:right="-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Женщины</w:t>
            </w:r>
          </w:p>
        </w:tc>
      </w:tr>
      <w:tr w:rsidR="00B9324D" w:rsidRPr="00B9324D" w:rsidTr="0044413C">
        <w:trPr>
          <w:trHeight w:val="1151"/>
        </w:trPr>
        <w:tc>
          <w:tcPr>
            <w:tcW w:w="2086" w:type="dxa"/>
          </w:tcPr>
          <w:p w:rsidR="003D1B6F" w:rsidRPr="00B9324D" w:rsidRDefault="003D1B6F" w:rsidP="00707EF2">
            <w:pPr>
              <w:autoSpaceDE w:val="0"/>
              <w:autoSpaceDN w:val="0"/>
              <w:adjustRightInd w:val="0"/>
              <w:spacing w:after="0" w:line="360" w:lineRule="auto"/>
              <w:ind w:right="-56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Ожидания</w:t>
            </w:r>
          </w:p>
        </w:tc>
        <w:tc>
          <w:tcPr>
            <w:tcW w:w="4151" w:type="dxa"/>
          </w:tcPr>
          <w:p w:rsidR="003D1B6F" w:rsidRPr="00B9324D" w:rsidRDefault="003D1B6F" w:rsidP="00707EF2">
            <w:pPr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прежних вероятно более благоприятных условий труда, высоких заработков, соответствия новой работы специальности.</w:t>
            </w:r>
          </w:p>
        </w:tc>
        <w:tc>
          <w:tcPr>
            <w:tcW w:w="4111" w:type="dxa"/>
          </w:tcPr>
          <w:p w:rsidR="003D1B6F" w:rsidRPr="00B9324D" w:rsidRDefault="003D1B6F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условий жизни, несмотря на возможное ухудшение условий труда, отсутствие работы по специальности</w:t>
            </w:r>
          </w:p>
        </w:tc>
      </w:tr>
      <w:tr w:rsidR="00B9324D" w:rsidRPr="00B9324D" w:rsidTr="0044413C">
        <w:tc>
          <w:tcPr>
            <w:tcW w:w="2086" w:type="dxa"/>
          </w:tcPr>
          <w:p w:rsidR="003D1B6F" w:rsidRPr="00B9324D" w:rsidRDefault="009B1837" w:rsidP="00707EF2">
            <w:pPr>
              <w:autoSpaceDE w:val="0"/>
              <w:autoSpaceDN w:val="0"/>
              <w:adjustRightInd w:val="0"/>
              <w:spacing w:after="0" w:line="360" w:lineRule="auto"/>
              <w:ind w:right="-56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Поведение </w:t>
            </w:r>
          </w:p>
        </w:tc>
        <w:tc>
          <w:tcPr>
            <w:tcW w:w="4151" w:type="dxa"/>
          </w:tcPr>
          <w:p w:rsidR="003D1B6F" w:rsidRPr="00B9324D" w:rsidRDefault="009B1837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Страх ухудшения материального положения и социального статуса приводит к стремлению постоянных изменений, перемен и поисков. </w:t>
            </w:r>
          </w:p>
        </w:tc>
        <w:tc>
          <w:tcPr>
            <w:tcW w:w="4111" w:type="dxa"/>
          </w:tcPr>
          <w:p w:rsidR="003D1B6F" w:rsidRPr="00B9324D" w:rsidRDefault="009B1837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Желание сохранить свою семью выражается в стремлении к устойчивости, стабильности и постоянству. </w:t>
            </w:r>
          </w:p>
        </w:tc>
      </w:tr>
      <w:tr w:rsidR="00B9324D" w:rsidRPr="00B9324D" w:rsidTr="0044413C">
        <w:tc>
          <w:tcPr>
            <w:tcW w:w="2086" w:type="dxa"/>
          </w:tcPr>
          <w:p w:rsidR="009B1837" w:rsidRPr="00B9324D" w:rsidRDefault="009B1837" w:rsidP="00707EF2">
            <w:pPr>
              <w:autoSpaceDE w:val="0"/>
              <w:autoSpaceDN w:val="0"/>
              <w:adjustRightInd w:val="0"/>
              <w:spacing w:after="0" w:line="360" w:lineRule="auto"/>
              <w:ind w:right="-56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Стратегии адаптации</w:t>
            </w:r>
          </w:p>
        </w:tc>
        <w:tc>
          <w:tcPr>
            <w:tcW w:w="4151" w:type="dxa"/>
          </w:tcPr>
          <w:p w:rsidR="009B1837" w:rsidRPr="00B9324D" w:rsidRDefault="009B1837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Гонка за социальным статусом, отсутствие гибкости, при решении проблем, Бизнес-активность, самостоятельность и опора на -собственные силы</w:t>
            </w:r>
          </w:p>
        </w:tc>
        <w:tc>
          <w:tcPr>
            <w:tcW w:w="4111" w:type="dxa"/>
          </w:tcPr>
          <w:p w:rsidR="009B1837" w:rsidRPr="00B9324D" w:rsidRDefault="009B1837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Приспособление, готовность к отказу от личных желаний и потребностей, способность принимать мужские правила игры</w:t>
            </w:r>
          </w:p>
        </w:tc>
      </w:tr>
      <w:tr w:rsidR="00B9324D" w:rsidRPr="00B9324D" w:rsidTr="0044413C">
        <w:tc>
          <w:tcPr>
            <w:tcW w:w="2086" w:type="dxa"/>
          </w:tcPr>
          <w:p w:rsidR="0044413C" w:rsidRPr="00B9324D" w:rsidRDefault="0044413C" w:rsidP="00707EF2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Способы психологической разгрузки</w:t>
            </w:r>
          </w:p>
        </w:tc>
        <w:tc>
          <w:tcPr>
            <w:tcW w:w="4151" w:type="dxa"/>
          </w:tcPr>
          <w:p w:rsidR="0044413C" w:rsidRPr="00B9324D" w:rsidRDefault="0044413C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Стремление как можно скорее и успешнее добиться утерянного в процессе переезда социального статуса, утраченного уровня материального благосостояния.</w:t>
            </w:r>
          </w:p>
        </w:tc>
        <w:tc>
          <w:tcPr>
            <w:tcW w:w="4111" w:type="dxa"/>
          </w:tcPr>
          <w:p w:rsidR="0044413C" w:rsidRPr="00B9324D" w:rsidRDefault="0044413C" w:rsidP="00707EF2">
            <w:pPr>
              <w:autoSpaceDE w:val="0"/>
              <w:autoSpaceDN w:val="0"/>
              <w:adjustRightInd w:val="0"/>
              <w:spacing w:after="0" w:line="0" w:lineRule="atLeast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Сближение с другими мигрантами, завязывание новых контактов из местных жителей для эмоционального общения, поездки в гости в страну исхода, </w:t>
            </w:r>
            <w:r w:rsidRPr="00B932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перечитывание писем, просмотр видеокассет, фотографий из прежней жизни</w:t>
            </w:r>
          </w:p>
        </w:tc>
      </w:tr>
    </w:tbl>
    <w:p w:rsidR="0044413C" w:rsidRPr="00B9324D" w:rsidRDefault="0044413C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Таким образом, среди основных проблем среди взрослых представителей семьи вынужденного мигранта в процессе адаптации можно выделить состояние постоянного стресса, проблема поиска эффективных стратегий и тактик адаптации; столкновение различных этнических интересов и стереотипов в процессе адаптации; разрушение прежней идентичности и необходимость приобретения новой; разное содержание адаптации в трудовой, бытовой сферах.</w:t>
      </w:r>
    </w:p>
    <w:p w:rsidR="0044413C" w:rsidRPr="00B9324D" w:rsidRDefault="0044413C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Особое положение в семье вынужденных мигрантов занимают дети, поскольку родители, занят</w:t>
      </w:r>
      <w:r w:rsidR="005E2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ые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решением материально-бытовых, первичных проблем, обделяют заботой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своих детей.</w:t>
      </w:r>
    </w:p>
    <w:p w:rsidR="0044413C" w:rsidRPr="00B9324D" w:rsidRDefault="0044413C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Дети мигрантов - прежде всего, остаются детьми и поэтому требуют к себе особого внимания. Необходимо отметить, что одним из основных условий оптимального вхождения человека в новую социальную среду - есть процесс активного приспособления индивида к условиям изменяющейся среды, то есть социально-психологическая адаптация. В данном случае семья, с одной стороны, является хранителем прежних отношений, а с другой — основой адаптивного вхождения в новую среду</w:t>
      </w:r>
      <w:r w:rsidR="001B75D7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3"/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4413C" w:rsidRPr="00B9324D" w:rsidRDefault="0044413C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Ребенок, переживший вынужденную миграцию, боится возможности повторения этих событий, что вызывает появление страхов. Среди наиболее часто встречаемых детских страхов можно выделить следующие: смерть, наказание, боль, война, животные. Это, в свою очередь, приводит к нарушениям в эмоциональном состоянии, педагогической запущенности, психологическому инфантилизму и прочим нарушениям развития</w:t>
      </w:r>
      <w:r w:rsidR="001921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921FB">
        <w:rPr>
          <w:rFonts w:ascii="Times New Roman" w:hAnsi="Times New Roman" w:cs="Times New Roman"/>
          <w:color w:val="000000" w:themeColor="text1"/>
          <w:sz w:val="20"/>
          <w:szCs w:val="20"/>
        </w:rPr>
        <w:footnoteReference w:id="14"/>
      </w:r>
    </w:p>
    <w:p w:rsidR="0044413C" w:rsidRPr="00B9324D" w:rsidRDefault="0044413C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Важное место в решении социально-педагогических проблем семей вынужденных мигрантов занимает школа и детские сады, поскольку дети должны получить достойное образование, успешно адаптироваться в новом социуме. Необходимо заострить внимание, на том, что к </w:t>
      </w:r>
      <w:r w:rsidR="00277484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таким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детям необходим особый подход, профессиональная подготовленность педагогов к со созданию условий, обеспечивающих адаптацию детей к новой социальной среде через взаимодействие с их родителями. Взаимодействие при таком подходе должно быть направлено на оптимизацию взаимоотношений ребенка со сверстниками и взрослыми, сближение целей совместной деятельности, ценностных ориентаций, усвоение социальных норм поведения, традиций группы, вхождение в ее ролевую структуру.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footnoteReference w:id="15"/>
      </w:r>
    </w:p>
    <w:p w:rsidR="0044413C" w:rsidRPr="00B9324D" w:rsidRDefault="0044413C" w:rsidP="00707EF2">
      <w:pPr>
        <w:shd w:val="clear" w:color="auto" w:fill="FFFFFF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Самое глубокое влияние на успеваемость оказывает миграционная история ребенка. Чем чаще ему приходилось переезжать, тем хуже оказываются его результаты в учебе. Средний балл у таких учащихся со сложной миграционной траекторией получился меньше, чем 3,6. У них страдает успешность освоения не только русского языка и литературы, но и иностранного языка.</w:t>
      </w:r>
    </w:p>
    <w:p w:rsidR="0044413C" w:rsidRPr="00B9324D" w:rsidRDefault="0044413C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В своем большинстве все переехавшие склонны переходить из одной школы в другую. И таких «путешественников» можно встретить не только среди тех, кто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отстает, но и тех, кто учится на «четверки» и «пятерки». Из первых хотя бы раз школу меняли 61%, а из вторых – 55%, причем половина как среди тех, так и других успело отучиться в двух и более школах.</w:t>
      </w:r>
      <w:r w:rsidR="001B75D7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16"/>
      </w:r>
    </w:p>
    <w:p w:rsidR="0044413C" w:rsidRPr="00B9324D" w:rsidRDefault="0044413C" w:rsidP="00707EF2">
      <w:pPr>
        <w:pStyle w:val="3"/>
        <w:ind w:righ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404420974"/>
      <w:r w:rsidRPr="00B932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 3</w:t>
      </w:r>
      <w:r w:rsidR="008119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ПРОБЛЕМЫ АДАПТАЦИИ СЕМЬИ ВЫНУЖДЕННОГО МИГРАНТА</w:t>
      </w:r>
      <w:bookmarkEnd w:id="4"/>
    </w:p>
    <w:p w:rsidR="00277484" w:rsidRPr="00B9324D" w:rsidRDefault="00277484" w:rsidP="00707EF2">
      <w:pPr>
        <w:pStyle w:val="a8"/>
        <w:spacing w:before="0" w:beforeAutospacing="0" w:after="0" w:afterAutospacing="0" w:line="360" w:lineRule="auto"/>
        <w:ind w:left="-567" w:right="-567" w:firstLine="567"/>
        <w:jc w:val="both"/>
        <w:rPr>
          <w:color w:val="000000" w:themeColor="text1"/>
          <w:sz w:val="28"/>
          <w:szCs w:val="28"/>
        </w:rPr>
      </w:pPr>
      <w:r w:rsidRPr="00B9324D">
        <w:rPr>
          <w:color w:val="000000" w:themeColor="text1"/>
          <w:sz w:val="28"/>
          <w:szCs w:val="28"/>
        </w:rPr>
        <w:t xml:space="preserve">Вынужденные мигранты на сегодняшний день - одна из наиболее уязвимых и социально незащищенных групп населения. Если учесть, что более половины любой группы мигрантов обычно составляют дети, то становится очевидным, что и на их плечи ложится тяжелый груз проблем, с которыми сталкивается данная категория населения. Дети уязвимы, зависимы, им необходима поддержка взрослых не только для физического выживания, но и для психологического и социального благополучия и для успешной адаптации в новом окружении. </w:t>
      </w:r>
    </w:p>
    <w:p w:rsidR="00277484" w:rsidRPr="00B9324D" w:rsidRDefault="00277484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Проанализировав ряд исследований, можно сделать вывод, что основными материальными проблемами сем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ей, как правило,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</w:t>
      </w:r>
      <w:r w:rsidRPr="00B932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нехватка средств для нормальной жизни, отсутствие работы и жилья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среди основных социально-психологических проблем: </w:t>
      </w:r>
      <w:r w:rsidRPr="00B932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неуверенность в завтрашнем дне,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2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зависимость от внешних обстоятельств,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2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чувство бесполезности для людей и общества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932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неспособность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ориентироваться в </w:t>
      </w:r>
      <w:r w:rsidRPr="00B932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ситуации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932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7"/>
      </w:r>
    </w:p>
    <w:p w:rsidR="00277484" w:rsidRPr="00B9324D" w:rsidRDefault="00277484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можно считать установленным, что в процессе вхождения 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семьи-мигрантов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новую социальную среду характеристики личности не остаются без изменений. Формируются качественно новые психологические образования, которые сочетаются с ранее сложившимися психологическими образованиями или функционируют автономно от них. У отдельных 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членов семьи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благоприятном вхождении в новую среду проявляется интегративность психологической организации, накапливаются соответствующие возрасту ресурсы.</w:t>
      </w:r>
      <w:r w:rsidR="001B75D7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8"/>
      </w:r>
    </w:p>
    <w:p w:rsidR="00277484" w:rsidRPr="00B9324D" w:rsidRDefault="00277484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взрослых представителей семьи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становится типичной фрустрация от потери имущества, несоответствия прошлого и современного социального статуса, не востребованности на новом месте жительства своей специальности (такой, как шахтер или горный инженер). </w:t>
      </w:r>
    </w:p>
    <w:p w:rsidR="00277484" w:rsidRPr="00B9324D" w:rsidRDefault="00277484" w:rsidP="00707EF2">
      <w:pPr>
        <w:autoSpaceDE w:val="0"/>
        <w:autoSpaceDN w:val="0"/>
        <w:adjustRightInd w:val="0"/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На процесс адаптации 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семьи </w:t>
      </w:r>
      <w:r w:rsidR="001B75D7"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вынужденн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мигрант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конкретном регионе влияет уровень жизни местного населения; потенциал его повышения усилиями тех, кто давно проживает в нем, или с привлечением переселенцев. Решение проблемы трудоустройства, психологические проблемы привыкания к новому месту жизни и к иному кругу общения, материальные и организационные трудности приобретения жилья, помощь родственников и знакомых – все эти обстоятельства так же детерминируют процесс адаптации. Важным фактором успешной адаптации является состояние здоровья, которое, нередко, ухудшается в условиях резкой смены климата и стресса переезда.</w:t>
      </w:r>
      <w:r w:rsidR="001921F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9"/>
      </w:r>
    </w:p>
    <w:p w:rsidR="00277484" w:rsidRPr="00B9324D" w:rsidRDefault="00277484" w:rsidP="00707EF2">
      <w:pPr>
        <w:pStyle w:val="3"/>
        <w:ind w:righ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404420975"/>
      <w:r w:rsidRPr="00B9324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ЗАКЛЮЧЕНИЕ</w:t>
      </w:r>
      <w:bookmarkEnd w:id="5"/>
    </w:p>
    <w:p w:rsidR="001B75D7" w:rsidRDefault="001B75D7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Семья вынужденных мигрантов – это особая категория стрессовых перемещений масс людей. Смена места жительства вызвана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социально-экономическим, социокультурным давлением вытесняющей общности на часть населения конкретного региона,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сопряженная с угрозой жизни и здоровью человека.</w:t>
      </w:r>
    </w:p>
    <w:p w:rsidR="001B75D7" w:rsidRDefault="00277484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настоящее время процесс адаптации 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семьи вынужденных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мигрантов проходит довольно трудно и с большими экономическими и социальными издержками. Следует отметить, что из-за сложностей адаптации к местным условиям и отсутствия хорошо разработанных способов и механизмов решения данных задач в тех или иных регионах нередко образуется социальная напряженность, зачастую приобретающие форму экономических и национальных конфликтов.</w:t>
      </w:r>
      <w:r w:rsidR="001921FB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id="20"/>
      </w:r>
    </w:p>
    <w:p w:rsidR="00277484" w:rsidRDefault="00277484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>На адаптаци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ю семьи-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мигрантов негативно сказывается, во-первых, противоречивая государственная миграционная политика, не обеспечивающая необходимый уровень реализации прав мигрантов. Во-вторых, стихийность самой 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>миграции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не позволяет создать в местах переселения благоприятные условия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их адаптации. Сказывается и отсутствие отлаженной системы взаимодействия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общественных организаций, </w:t>
      </w:r>
      <w:r w:rsidRPr="00B9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создаваемых переселенцами, с местными органами власти. </w:t>
      </w:r>
    </w:p>
    <w:p w:rsidR="001B75D7" w:rsidRPr="00B9324D" w:rsidRDefault="001B75D7" w:rsidP="00707EF2">
      <w:pPr>
        <w:spacing w:after="0" w:line="360" w:lineRule="auto"/>
        <w:ind w:left="-567" w:righ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Семья сталкивается с решением не только материально-бытовых проблем, но и психологических и эмоциональных. Наличие в семье вынужденного мигранта детей вызывает необходимость поиска детских садов, школ, налаживания сотрудничества с педагогами. </w:t>
      </w:r>
    </w:p>
    <w:p w:rsidR="00277484" w:rsidRPr="00B9324D" w:rsidRDefault="00B9324D" w:rsidP="00707EF2">
      <w:pPr>
        <w:pStyle w:val="3"/>
        <w:ind w:righ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404420976"/>
      <w:r w:rsidRPr="00B932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  <w:bookmarkEnd w:id="6"/>
    </w:p>
    <w:p w:rsidR="00707EF2" w:rsidRPr="001B75D7" w:rsidRDefault="00707EF2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Актуальность и проблемы изучения вынужденной миграции в России в конце ХХ века // Культура провинции: Материалы международной научно-практической конференции. – Курган: Издательство Курганского гос. университета,</w:t>
      </w:r>
      <w:r w:rsid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2005. – С. 214-217. </w:t>
      </w:r>
    </w:p>
    <w:p w:rsidR="00707EF2" w:rsidRPr="001B75D7" w:rsidRDefault="00707EF2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Автореферат на соискаскание ученой степени / Балабанова // Электронный ресурс </w:t>
      </w:r>
      <w:hyperlink r:id="rId8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http://ecsocman.hse.ru/data/004/681/1219/043Balabanova.pdf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[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Дата доступа: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15.11.2014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707EF2" w:rsidRPr="001B75D7" w:rsidRDefault="00707EF2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Автореферат на соискаскание ученой степени // Электронный ресурс </w:t>
      </w:r>
      <w:hyperlink r:id="rId9" w:anchor="ixzz3JVlRlVmM" w:history="1">
        <w:r w:rsidRPr="001B75D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tp://medical-diss.com/medicina/psihicheskoe-zdorovie-migrantov-klinicheskiy-otsialno-psihologicheskiy-i-reabilitatsionnyy-aspekty#ixzz3JVlRlVmM</w:t>
        </w:r>
      </w:hyperlink>
      <w:r w:rsidRPr="001B75D7">
        <w:rPr>
          <w:rStyle w:val="a3"/>
          <w:rFonts w:ascii="Trebuchet MS" w:hAnsi="Trebuchet MS"/>
          <w:color w:val="003399"/>
          <w:sz w:val="21"/>
          <w:szCs w:val="21"/>
          <w:u w:val="none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- [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Дата доступа: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.11.2014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707EF2" w:rsidRPr="001B75D7" w:rsidRDefault="00707EF2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Баразгова Е. С., Вандышев М.Н., Лихачева Л.С. Противоречия в формировании социокультурной идентичности детей трансграничных мигрантов // Известия Уральского государственного университета, 2010. № 1(72). С. 229-240.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Влияние политических и экономических факторов на адаптацию вынужденных мигрантов // Снежинск и наука - 2006. Трансфер технологий, инновации, современные проблемы атомной отрасли: Сборник научных трудов Международной научно-практической конференции. – Снежинск Челябинской области: Издательство СГФТА, 2006. – С. 68-70.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Вынужденная миграция как социальная проблема России в конце ХХ века // Миграционные процессы в Оренбуржье: проблемы экономического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регулирования и социальной адаптации переселенцев. Материалы научного семинара. – Оренбург, 2004. – С. 45-51. 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Вынужденная миграция как фактор стабилизации численности населения города Шадринска // Актуальные проблемы модернизации высшего педагогического образования: Материалы Всероссийской научно-практической конференции, посвящённой 65-летию Шадринского государственного педагогического института. 22 октября 2004 года. – Шадринск, 2004. – С. 344-347.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Л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итвиненко К.Л. / Правда стальной эпохи // Электронный ресурс </w:t>
      </w:r>
      <w:hyperlink r:id="rId10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http://book.e-reading-lib.org/chapter.php/1016477/26/Litvinenko_-_Pravda_stalinskoy_epohi.html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[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Дата доступа: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15.11.2014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277484" w:rsidRPr="001B75D7" w:rsidRDefault="00277484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Макаров А.Я. Особенности этнокультурной адаптации детей мигрантов в московских школах// Социологические исследования. 2010. № 8. С. 94-101. 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Особенности адаптации мигрантов в крупном городе // Электронный ресурс </w:t>
      </w:r>
      <w:hyperlink r:id="rId11" w:anchor="ixzz3JWOxBPPP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http://economy-lib.com/osobennosti-adaptatsii-migrantov-v-krupnom-gorode#ixzz3JWOxBPPP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[Дата доступа: 15.11.2014].</w:t>
      </w:r>
    </w:p>
    <w:p w:rsidR="001B75D7" w:rsidRPr="001921FB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Педагогическая поддержка детей мигрантов в поликультурном образовательном пространстве // Электронный ресурс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http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://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www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.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dissercat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.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com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/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content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/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pedagogicheskaya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hyperlink r:id="rId12" w:anchor="ixzz3JVkz2x8t" w:history="1"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podderzhka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detei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migrantov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v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polikulturnom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obrazovatelnom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prostranstve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#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ixzz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3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JVkz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2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x</w:t>
        </w:r>
        <w:r w:rsidRPr="001921FB">
          <w:rPr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8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t</w:t>
        </w:r>
      </w:hyperlink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[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Дата доступа: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15.11.2014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].</w:t>
      </w:r>
    </w:p>
    <w:p w:rsid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личности вынужденных переселенцев // Электронный ресурс </w:t>
      </w:r>
      <w:hyperlink r:id="rId13" w:anchor="ixzz3JXwZIGbx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http://nauka-pedagogika.com/psihologiya-19-00-13/dissertaciya-razvitie-lichnosti-vynuzhdennyh-pereselentsev#ixzz3JXwZIGbx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Дата доступа: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15.11.2014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line="360" w:lineRule="auto"/>
        <w:ind w:left="-567" w:right="-709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Статистика // Электронный ресурс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4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http://www.fms.gov.ru/about/statistics/data/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[Дата доступа: 15.11.2014].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Социокультурная адаптация детей-мигрантов в образовательной среде // Электронный ресурс </w:t>
      </w:r>
      <w:hyperlink r:id="rId15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http://www.dissercat.com/content/sotsiokulturnaya-adaptatsiya-detei-migrantov-v-obrazovatelnoi-srede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[Дата доступа: 15.11.2014].</w:t>
      </w:r>
    </w:p>
    <w:p w:rsidR="001B75D7" w:rsidRPr="001B75D7" w:rsidRDefault="001B75D7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Социально-педагогическая работа школьников с семьями вынужденных мигрантов // Электронный ресурс </w:t>
      </w:r>
      <w:hyperlink r:id="rId16" w:history="1"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http://www.dslib.net/obw-pedagogika/socialno-</w:t>
        </w:r>
        <w:r w:rsidRPr="001B75D7">
          <w:rPr>
            <w:rFonts w:ascii="Times New Roman" w:hAnsi="Times New Roman" w:cs="Times New Roman"/>
            <w:color w:val="000000" w:themeColor="text1"/>
            <w:sz w:val="28"/>
            <w:szCs w:val="28"/>
          </w:rPr>
          <w:lastRenderedPageBreak/>
          <w:t>pedagogicheskaja-rabota-shkoly-s-semjami-vynuzhdennyh-migrantov.html</w:t>
        </w:r>
      </w:hyperlink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Дата доступа: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15.11.2014</w:t>
      </w: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277484" w:rsidRPr="001B75D7" w:rsidRDefault="00277484" w:rsidP="001B75D7">
      <w:pPr>
        <w:pStyle w:val="af"/>
        <w:numPr>
          <w:ilvl w:val="0"/>
          <w:numId w:val="1"/>
        </w:numPr>
        <w:spacing w:after="0" w:line="360" w:lineRule="auto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Тюрюканова Е.В., Леденева Е.И. Ориентации детей мигрантов на получение высшего образования // Социологические исследования, 2005, №4, С.94-100.</w:t>
      </w:r>
    </w:p>
    <w:sectPr w:rsidR="00277484" w:rsidRPr="001B75D7" w:rsidSect="001B75D7">
      <w:footerReference w:type="default" r:id="rId17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4DA" w:rsidRDefault="00B614DA" w:rsidP="0017795A">
      <w:pPr>
        <w:spacing w:after="0" w:line="240" w:lineRule="auto"/>
      </w:pPr>
      <w:r>
        <w:separator/>
      </w:r>
    </w:p>
  </w:endnote>
  <w:endnote w:type="continuationSeparator" w:id="0">
    <w:p w:rsidR="00B614DA" w:rsidRDefault="00B614DA" w:rsidP="00177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946697"/>
      <w:docPartObj>
        <w:docPartGallery w:val="Page Numbers (Bottom of Page)"/>
        <w:docPartUnique/>
      </w:docPartObj>
    </w:sdtPr>
    <w:sdtContent>
      <w:p w:rsidR="00707EF2" w:rsidRDefault="00343265">
        <w:pPr>
          <w:pStyle w:val="ac"/>
          <w:jc w:val="right"/>
        </w:pPr>
        <w:r>
          <w:fldChar w:fldCharType="begin"/>
        </w:r>
        <w:r w:rsidR="00707EF2">
          <w:instrText>PAGE   \* MERGEFORMAT</w:instrText>
        </w:r>
        <w:r>
          <w:fldChar w:fldCharType="separate"/>
        </w:r>
        <w:r w:rsidR="00A827B1">
          <w:rPr>
            <w:noProof/>
          </w:rPr>
          <w:t>13</w:t>
        </w:r>
        <w:r>
          <w:fldChar w:fldCharType="end"/>
        </w:r>
      </w:p>
    </w:sdtContent>
  </w:sdt>
  <w:p w:rsidR="00707EF2" w:rsidRDefault="00707EF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4DA" w:rsidRDefault="00B614DA" w:rsidP="0017795A">
      <w:pPr>
        <w:spacing w:after="0" w:line="240" w:lineRule="auto"/>
      </w:pPr>
      <w:r>
        <w:separator/>
      </w:r>
    </w:p>
  </w:footnote>
  <w:footnote w:type="continuationSeparator" w:id="0">
    <w:p w:rsidR="00B614DA" w:rsidRDefault="00B614DA" w:rsidP="0017795A">
      <w:pPr>
        <w:spacing w:after="0" w:line="240" w:lineRule="auto"/>
      </w:pPr>
      <w:r>
        <w:continuationSeparator/>
      </w:r>
    </w:p>
  </w:footnote>
  <w:footnote w:id="1">
    <w:p w:rsidR="001921FB" w:rsidRPr="001921FB" w:rsidRDefault="001921FB" w:rsidP="001921FB">
      <w:pPr>
        <w:pStyle w:val="af"/>
        <w:tabs>
          <w:tab w:val="left" w:pos="142"/>
        </w:tabs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1FB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921FB">
        <w:rPr>
          <w:rFonts w:ascii="Times New Roman" w:hAnsi="Times New Roman" w:cs="Times New Roman"/>
          <w:sz w:val="24"/>
          <w:szCs w:val="24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Л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итвиненко К.Л. / Правда стальной эпохи // Электронный ресурс </w:t>
      </w:r>
      <w:hyperlink r:id="rId1" w:history="1">
        <w:r w:rsidRPr="001921FB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http://book.e-reading-lib.org/chapter.php/1016477/26/Litvinenko_-_Pravda_stalinskoy_epohi.html</w:t>
        </w:r>
      </w:hyperlink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[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  <w:p w:rsidR="001921FB" w:rsidRDefault="001921FB">
      <w:pPr>
        <w:pStyle w:val="a4"/>
      </w:pPr>
    </w:p>
  </w:footnote>
  <w:footnote w:id="2">
    <w:p w:rsidR="001B75D7" w:rsidRPr="001921FB" w:rsidRDefault="001B75D7" w:rsidP="001921FB">
      <w:pPr>
        <w:spacing w:after="0" w:line="0" w:lineRule="atLeast"/>
        <w:ind w:left="-567" w:right="-709"/>
        <w:jc w:val="both"/>
        <w:rPr>
          <w:rFonts w:ascii="Times New Roman" w:hAnsi="Times New Roman" w:cs="Times New Roman"/>
          <w:sz w:val="24"/>
          <w:szCs w:val="24"/>
        </w:rPr>
      </w:pPr>
      <w:r w:rsidRPr="001921FB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921FB">
        <w:rPr>
          <w:rFonts w:ascii="Times New Roman" w:hAnsi="Times New Roman" w:cs="Times New Roman"/>
          <w:sz w:val="24"/>
          <w:szCs w:val="24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Статистика // Электронный ресурс - </w:t>
      </w:r>
      <w:hyperlink r:id="rId2" w:history="1">
        <w:r w:rsidRPr="001921FB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http://www.fms.gov.ru/about/statistics/data/</w:t>
        </w:r>
      </w:hyperlink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[Дата доступа: 15.11.2014].</w:t>
      </w:r>
    </w:p>
  </w:footnote>
  <w:footnote w:id="3">
    <w:p w:rsidR="001921FB" w:rsidRPr="001921FB" w:rsidRDefault="001921FB" w:rsidP="001921FB">
      <w:pPr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1921FB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921FB">
        <w:rPr>
          <w:rFonts w:ascii="Times New Roman" w:hAnsi="Times New Roman" w:cs="Times New Roman"/>
          <w:sz w:val="24"/>
          <w:szCs w:val="24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Особенности адаптации мигрантов в крупном городе // Электронный ресурс </w:t>
      </w:r>
      <w:hyperlink r:id="rId3" w:anchor="ixzz3JWOxBPPP" w:history="1">
        <w:r w:rsidRPr="001921FB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http://economy-lib.com/osobennosti-adaptatsii-migrantov-v-krupnom-gorode#ixzz3JWOxBPPP</w:t>
        </w:r>
      </w:hyperlink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 [Дата доступа: 15.11.2014].</w:t>
      </w:r>
    </w:p>
    <w:p w:rsidR="001921FB" w:rsidRPr="001921FB" w:rsidRDefault="001921FB">
      <w:pPr>
        <w:pStyle w:val="a4"/>
        <w:rPr>
          <w:lang w:val="be-BY"/>
        </w:rPr>
      </w:pPr>
    </w:p>
  </w:footnote>
  <w:footnote w:id="4">
    <w:p w:rsidR="0017795A" w:rsidRPr="001B75D7" w:rsidRDefault="0017795A" w:rsidP="001B75D7">
      <w:pPr>
        <w:pStyle w:val="af"/>
        <w:spacing w:after="0" w:line="0" w:lineRule="atLeast"/>
        <w:ind w:left="-567" w:right="-567" w:firstLine="568"/>
        <w:jc w:val="both"/>
        <w:rPr>
          <w:sz w:val="24"/>
          <w:szCs w:val="24"/>
        </w:rPr>
      </w:pPr>
      <w:r w:rsidRPr="001B75D7">
        <w:rPr>
          <w:rStyle w:val="a6"/>
          <w:sz w:val="24"/>
          <w:szCs w:val="24"/>
        </w:rPr>
        <w:footnoteRef/>
      </w:r>
      <w:r w:rsidRPr="001B75D7">
        <w:rPr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Автореферат на соискаскание ученой степени / Балабанова // Электронный ресурс </w:t>
      </w:r>
      <w:hyperlink r:id="rId4" w:history="1"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http://ecsocman.hse.ru/data/004/681/1219/043Balabanova.pdf</w:t>
        </w:r>
      </w:hyperlink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[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</w:footnote>
  <w:footnote w:id="5">
    <w:p w:rsidR="001B75D7" w:rsidRPr="001B75D7" w:rsidRDefault="0017795A" w:rsidP="001B75D7">
      <w:pPr>
        <w:pStyle w:val="af"/>
        <w:spacing w:after="0" w:line="0" w:lineRule="atLeast"/>
        <w:ind w:left="-567" w:right="-567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75D7">
        <w:rPr>
          <w:rStyle w:val="a6"/>
          <w:sz w:val="24"/>
          <w:szCs w:val="24"/>
        </w:rPr>
        <w:footnoteRef/>
      </w:r>
      <w:r w:rsidRPr="001B75D7">
        <w:rPr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Вынужденная миграция как социальная проблема России в конце ХХ века // Миграционные процессы в Оренбуржье: проблемы экономического регулирования и социальной адаптации переселенцев. Материалы научного семинара. – Оренбург, 2004. – С. 45-51. </w:t>
      </w:r>
    </w:p>
    <w:p w:rsidR="0017795A" w:rsidRDefault="0017795A" w:rsidP="0017795A">
      <w:pPr>
        <w:spacing w:after="0" w:line="0" w:lineRule="atLeast"/>
        <w:ind w:firstLine="567"/>
      </w:pPr>
    </w:p>
  </w:footnote>
  <w:footnote w:id="6">
    <w:p w:rsidR="001921FB" w:rsidRDefault="001921FB" w:rsidP="001921FB">
      <w:pPr>
        <w:pStyle w:val="af"/>
        <w:spacing w:after="0" w:line="0" w:lineRule="atLeast"/>
        <w:ind w:left="-567" w:right="-567"/>
        <w:jc w:val="both"/>
      </w:pPr>
      <w:r>
        <w:rPr>
          <w:rStyle w:val="a6"/>
        </w:rPr>
        <w:footnoteRef/>
      </w:r>
      <w: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>Актуальность и проблемы изучения вынужденной миграции в России в конце ХХ века // Культура провинции: Материалы международной научно-практической конференции. – Курган: Издательство Курганского гос. университета, 2005. – С. 214-217.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</w:footnote>
  <w:footnote w:id="7">
    <w:p w:rsidR="00C64EF4" w:rsidRPr="001B75D7" w:rsidRDefault="00C64EF4" w:rsidP="001B75D7">
      <w:pPr>
        <w:spacing w:after="0" w:line="0" w:lineRule="atLeast"/>
        <w:ind w:left="-567" w:right="-567"/>
        <w:jc w:val="both"/>
        <w:rPr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Автореферат на соискаскание ученой степени // Электронный ресурс </w:t>
      </w:r>
      <w:hyperlink r:id="rId5" w:anchor="ixzz3JVlRlVmM" w:history="1">
        <w:r w:rsidR="001B75D7" w:rsidRPr="001B75D7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tp://medical-diss.com/medicina/psihicheskoe-zdorovie-migrantov-klinicheskiy-otsialno-psihologicheskiy-i-reabilitatsionnyy-aspekty#ixzz3JVlRlVmM</w:t>
        </w:r>
      </w:hyperlink>
      <w:r w:rsidR="001B75D7" w:rsidRPr="001B75D7">
        <w:rPr>
          <w:rStyle w:val="a3"/>
          <w:rFonts w:ascii="Trebuchet MS" w:hAnsi="Trebuchet MS"/>
          <w:color w:val="003399"/>
          <w:sz w:val="24"/>
          <w:szCs w:val="24"/>
          <w:u w:val="none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- [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.11.2014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</w:footnote>
  <w:footnote w:id="8">
    <w:p w:rsidR="00C64EF4" w:rsidRDefault="00C64EF4" w:rsidP="001921FB">
      <w:pPr>
        <w:pStyle w:val="af"/>
        <w:spacing w:after="0" w:line="0" w:lineRule="atLeast"/>
        <w:ind w:left="-567" w:right="-567"/>
        <w:jc w:val="both"/>
      </w:pPr>
      <w:r w:rsidRPr="001B75D7">
        <w:rPr>
          <w:rStyle w:val="a6"/>
          <w:sz w:val="24"/>
          <w:szCs w:val="24"/>
        </w:rPr>
        <w:footnoteRef/>
      </w:r>
      <w:r w:rsidRPr="001B75D7">
        <w:rPr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Социально-педагогическая работа школьников с семьями вынужденных мигрантов // Электронный ресурс </w:t>
      </w:r>
      <w:hyperlink r:id="rId6" w:history="1"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http://www.dslib.net/obw-pedagogika/socialno-pedagogicheskaja-rabota-shkoly-s-semjami-vynuzhdennyh-migrantov.html</w:t>
        </w:r>
      </w:hyperlink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</w:footnote>
  <w:footnote w:id="9">
    <w:p w:rsidR="005F25B6" w:rsidRPr="001B75D7" w:rsidRDefault="005F25B6" w:rsidP="001B75D7">
      <w:pPr>
        <w:spacing w:after="0" w:line="0" w:lineRule="atLeast"/>
        <w:ind w:left="-567" w:right="-567"/>
        <w:jc w:val="both"/>
        <w:rPr>
          <w:sz w:val="24"/>
          <w:szCs w:val="24"/>
        </w:rPr>
      </w:pPr>
      <w:r w:rsidRPr="001B75D7">
        <w:rPr>
          <w:rStyle w:val="a6"/>
          <w:sz w:val="24"/>
          <w:szCs w:val="24"/>
        </w:rPr>
        <w:footnoteRef/>
      </w:r>
      <w:r w:rsidRPr="001B75D7">
        <w:rPr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Тюрюканова Е.В., Леденева Е.И. Ориентации детей мигрантов на получение высшего образования // Социологические исследования, 2005, №4, С.94-100.</w:t>
      </w:r>
    </w:p>
  </w:footnote>
  <w:footnote w:id="10">
    <w:p w:rsidR="001B75D7" w:rsidRPr="001B75D7" w:rsidRDefault="005F25B6" w:rsidP="001B75D7">
      <w:pPr>
        <w:pStyle w:val="af"/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75D7">
        <w:rPr>
          <w:rStyle w:val="a6"/>
          <w:sz w:val="24"/>
          <w:szCs w:val="24"/>
        </w:rPr>
        <w:footnoteRef/>
      </w:r>
      <w:r w:rsidRPr="001B75D7">
        <w:rPr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Макаров А.Я. Особенности этнокультурной адаптации детей мигрантов в московских школах// Социологические исследования. 2010. № 8. С. 94-101. </w:t>
      </w:r>
    </w:p>
    <w:p w:rsidR="005F25B6" w:rsidRDefault="005F25B6" w:rsidP="005F25B6">
      <w:pPr>
        <w:pStyle w:val="a4"/>
      </w:pPr>
    </w:p>
  </w:footnote>
  <w:footnote w:id="11">
    <w:p w:rsidR="001921FB" w:rsidRDefault="001921FB" w:rsidP="001921FB">
      <w:pPr>
        <w:spacing w:after="0" w:line="0" w:lineRule="atLeast"/>
        <w:ind w:left="-567" w:right="-567"/>
        <w:jc w:val="both"/>
      </w:pPr>
      <w:r w:rsidRPr="001921FB">
        <w:rPr>
          <w:rStyle w:val="a6"/>
          <w:rFonts w:ascii="Times New Roman" w:hAnsi="Times New Roman" w:cs="Times New Roman"/>
        </w:rPr>
        <w:footnoteRef/>
      </w:r>
      <w:r w:rsidRPr="001921FB">
        <w:rPr>
          <w:rFonts w:ascii="Times New Roman" w:hAnsi="Times New Roman" w:cs="Times New Roman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личности вынужденных переселенцев // Электронный ресурс </w:t>
      </w:r>
      <w:hyperlink r:id="rId7" w:anchor="ixzz3JXwZIGbx" w:history="1">
        <w:r w:rsidRPr="001921FB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http://nauka-pedagogika.com/psihologiya-19-00-13/dissertaciya-razvitie-lichnosti-vynuzhdennyh-pereselentsev#ixzz3JXwZIGbx</w:t>
        </w:r>
      </w:hyperlink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</w:footnote>
  <w:footnote w:id="12">
    <w:p w:rsidR="001B75D7" w:rsidRPr="001B75D7" w:rsidRDefault="001B75D7" w:rsidP="001B75D7">
      <w:pPr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6"/>
        </w:rPr>
        <w:footnoteRef/>
      </w:r>
      <w: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Баразгова Е. С., Вандышев М.Н., Лихачева Л.С. Противоречия в формировании социокультурной идентичности детей трансграничных мигрантов // Известия Уральского государственного университета, 2010. № 1(72). С. 229-240.</w:t>
      </w:r>
    </w:p>
    <w:p w:rsidR="001B75D7" w:rsidRDefault="001B75D7">
      <w:pPr>
        <w:pStyle w:val="a4"/>
      </w:pPr>
    </w:p>
  </w:footnote>
  <w:footnote w:id="13">
    <w:p w:rsidR="001B75D7" w:rsidRPr="001B75D7" w:rsidRDefault="001B75D7" w:rsidP="001B75D7">
      <w:pPr>
        <w:spacing w:after="0" w:line="0" w:lineRule="atLeast"/>
        <w:ind w:left="-567" w:right="-567"/>
        <w:jc w:val="both"/>
        <w:rPr>
          <w:lang w:val="be-BY"/>
        </w:rPr>
      </w:pPr>
      <w:r>
        <w:rPr>
          <w:rStyle w:val="a6"/>
        </w:rPr>
        <w:footnoteRef/>
      </w:r>
      <w: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адаптации мигрантов в крупном городе // Электронный ресурс </w:t>
      </w:r>
      <w:hyperlink r:id="rId8" w:anchor="ixzz3JWOxBPPP" w:history="1">
        <w:r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http://economy-lib.com/osobennosti-adaptatsii-migrantov-v-krupnom-gorode#ixzz3JWOxBPPP</w:t>
        </w:r>
      </w:hyperlink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[Дата доступа: 15.11.2014].</w:t>
      </w:r>
    </w:p>
  </w:footnote>
  <w:footnote w:id="14">
    <w:p w:rsidR="001B75D7" w:rsidRPr="001B75D7" w:rsidRDefault="0044413C" w:rsidP="001B75D7">
      <w:pPr>
        <w:pStyle w:val="af"/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5D7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B75D7">
        <w:rPr>
          <w:rFonts w:ascii="Times New Roman" w:hAnsi="Times New Roman" w:cs="Times New Roman"/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Вынужденная миграция как фактор стабилизации численности населения города Шадринска // Актуальные проблемы модернизации высшего педагогического образования: Материалы Всероссийской научно-практической конференции, посвящённой 65-летию Шадринского государственного педагогического института. 22 октября 2004 года. – Шадринск, 2004. – С. 344-347</w:t>
      </w:r>
      <w:r w:rsidR="001B75D7" w:rsidRPr="001B75D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413C" w:rsidRPr="001B75D7" w:rsidRDefault="0044413C" w:rsidP="001B75D7">
      <w:pPr>
        <w:spacing w:line="360" w:lineRule="auto"/>
        <w:ind w:firstLine="567"/>
        <w:rPr>
          <w:color w:val="0563C1" w:themeColor="hyperlink"/>
          <w:u w:val="single"/>
        </w:rPr>
      </w:pPr>
    </w:p>
  </w:footnote>
  <w:footnote w:id="15">
    <w:p w:rsidR="0044413C" w:rsidRPr="001B75D7" w:rsidRDefault="0044413C" w:rsidP="001B75D7">
      <w:pPr>
        <w:spacing w:after="0" w:line="0" w:lineRule="atLeast"/>
        <w:ind w:left="-567" w:right="-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Style w:val="a6"/>
        </w:rPr>
        <w:footnoteRef/>
      </w:r>
      <w: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Педагогическая поддержка детей мигрантов в поликультурном образовательном пространстве // Электронный ресурс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http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://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www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.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dissercat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.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com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/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content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/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pedagogicheskaya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 </w:t>
      </w:r>
      <w:hyperlink r:id="rId9" w:anchor="ixzz3JVkz2x8t" w:history="1"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podderzhka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detei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migrantov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v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polikulturnom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obrazovatelnom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-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prostranstve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#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ixzz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3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JVkz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2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x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  <w:lang w:val="be-BY"/>
          </w:rPr>
          <w:t>8</w:t>
        </w:r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t</w:t>
        </w:r>
      </w:hyperlink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 [Дата доступа: 15.11.2014].</w:t>
      </w:r>
    </w:p>
  </w:footnote>
  <w:footnote w:id="16">
    <w:p w:rsidR="001B75D7" w:rsidRPr="001B75D7" w:rsidRDefault="001B75D7" w:rsidP="001B75D7">
      <w:pPr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75D7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B75D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личности вынужденных переселенцев // Электронный ресурс </w:t>
      </w:r>
      <w:hyperlink r:id="rId10" w:anchor="ixzz3JXwZIGbx" w:history="1">
        <w:r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http://nauka-pedagogika.com/psihologiya-19-00-13/dissertaciya-razvitie-lichnosti-vynuzhdennyh-pereselentsev#ixzz3JXwZIGbx</w:t>
        </w:r>
      </w:hyperlink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  <w:p w:rsidR="001B75D7" w:rsidRPr="001B75D7" w:rsidRDefault="001B75D7">
      <w:pPr>
        <w:pStyle w:val="a4"/>
      </w:pPr>
    </w:p>
  </w:footnote>
  <w:footnote w:id="17">
    <w:p w:rsidR="00277484" w:rsidRPr="001B75D7" w:rsidRDefault="00277484" w:rsidP="001B75D7">
      <w:pPr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1B75D7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B75D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Автореферат на соискаскание ученой степени / Балабанова // Электронный ресурс </w:t>
      </w:r>
      <w:hyperlink r:id="rId11" w:history="1">
        <w:r w:rsidR="001B75D7" w:rsidRPr="001B75D7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http://ecsocman.hse.ru/data/004/681/1219/043Balabanova.pdf</w:t>
        </w:r>
      </w:hyperlink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[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="001B75D7"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</w:footnote>
  <w:footnote w:id="18">
    <w:p w:rsidR="001B75D7" w:rsidRDefault="001B75D7" w:rsidP="001B75D7">
      <w:pPr>
        <w:pStyle w:val="a4"/>
        <w:spacing w:line="0" w:lineRule="atLeast"/>
        <w:ind w:left="-567" w:right="-567"/>
      </w:pPr>
      <w:r w:rsidRPr="001B75D7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B75D7">
        <w:rPr>
          <w:rFonts w:ascii="Times New Roman" w:hAnsi="Times New Roman" w:cs="Times New Roman"/>
          <w:sz w:val="24"/>
          <w:szCs w:val="24"/>
        </w:rPr>
        <w:t xml:space="preserve"> </w:t>
      </w:r>
      <w:r w:rsidRPr="001B75D7">
        <w:rPr>
          <w:rFonts w:ascii="Times New Roman" w:hAnsi="Times New Roman" w:cs="Times New Roman"/>
          <w:color w:val="000000" w:themeColor="text1"/>
          <w:sz w:val="24"/>
          <w:szCs w:val="24"/>
        </w:rPr>
        <w:t>Актуальность и проблемы изучения вынужденной миграции в России в конце ХХ века // Культура провинции: Материалы международной научно-практической конференции. – Курган: Издательство Курганского гос. университета, 2005. – С. 214-217.</w:t>
      </w:r>
    </w:p>
  </w:footnote>
  <w:footnote w:id="19">
    <w:p w:rsidR="001921FB" w:rsidRDefault="001921FB" w:rsidP="001921FB">
      <w:pPr>
        <w:spacing w:after="0" w:line="0" w:lineRule="atLeast"/>
        <w:ind w:left="-567" w:right="-567"/>
        <w:jc w:val="both"/>
      </w:pPr>
      <w:r>
        <w:rPr>
          <w:rStyle w:val="a6"/>
        </w:rPr>
        <w:footnoteRef/>
      </w:r>
      <w: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>Вынужденная миграция как социальная проблема России в конце ХХ века // Миграционные процессы в Оренбуржье: проблемы экономического регулирования и социальной адаптации переселенцев. Материалы научного семинара. – Оренбург, 2004. – С. 45-51.</w:t>
      </w:r>
      <w:r w:rsidRPr="00192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</w:footnote>
  <w:footnote w:id="20">
    <w:p w:rsidR="001921FB" w:rsidRPr="001B75D7" w:rsidRDefault="001921FB" w:rsidP="001921FB">
      <w:pPr>
        <w:pStyle w:val="af"/>
        <w:spacing w:after="0" w:line="0" w:lineRule="atLeast"/>
        <w:ind w:left="-567" w:righ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6"/>
        </w:rPr>
        <w:footnoteRef/>
      </w:r>
      <w: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Автореферат на соискаскание ученой степени / Балабанова // Электронный ресурс </w:t>
      </w:r>
      <w:hyperlink r:id="rId12" w:history="1">
        <w:r w:rsidRPr="001921FB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http://ecsocman.hse.ru/data/004/681/1219/043Balabanova.pdf</w:t>
        </w:r>
      </w:hyperlink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[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Дата доступа: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15.11.2014</w:t>
      </w:r>
      <w:r w:rsidRPr="001921FB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  <w:p w:rsidR="001921FB" w:rsidRDefault="001921F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45B91"/>
    <w:multiLevelType w:val="hybridMultilevel"/>
    <w:tmpl w:val="82F675B8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AD0"/>
    <w:rsid w:val="00024AD0"/>
    <w:rsid w:val="0017795A"/>
    <w:rsid w:val="001921FB"/>
    <w:rsid w:val="001B75D7"/>
    <w:rsid w:val="00277484"/>
    <w:rsid w:val="00343265"/>
    <w:rsid w:val="003D1B6F"/>
    <w:rsid w:val="00402C5D"/>
    <w:rsid w:val="0044413C"/>
    <w:rsid w:val="004B44D6"/>
    <w:rsid w:val="005E2317"/>
    <w:rsid w:val="005F25B6"/>
    <w:rsid w:val="00707EF2"/>
    <w:rsid w:val="0081197E"/>
    <w:rsid w:val="00835F76"/>
    <w:rsid w:val="008F4850"/>
    <w:rsid w:val="009B1837"/>
    <w:rsid w:val="00A827B1"/>
    <w:rsid w:val="00B614DA"/>
    <w:rsid w:val="00B9324D"/>
    <w:rsid w:val="00C64EF4"/>
    <w:rsid w:val="00DC1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5A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774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32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795A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17795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7795A"/>
    <w:rPr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17795A"/>
    <w:rPr>
      <w:vertAlign w:val="superscript"/>
    </w:rPr>
  </w:style>
  <w:style w:type="character" w:customStyle="1" w:styleId="apple-converted-space">
    <w:name w:val="apple-converted-space"/>
    <w:basedOn w:val="a0"/>
    <w:rsid w:val="0017795A"/>
  </w:style>
  <w:style w:type="table" w:styleId="a7">
    <w:name w:val="Table Grid"/>
    <w:basedOn w:val="a1"/>
    <w:uiPriority w:val="39"/>
    <w:rsid w:val="003D1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">
    <w:name w:val="hl"/>
    <w:basedOn w:val="a0"/>
    <w:rsid w:val="0044413C"/>
  </w:style>
  <w:style w:type="paragraph" w:styleId="a8">
    <w:name w:val="Normal (Web)"/>
    <w:basedOn w:val="a"/>
    <w:uiPriority w:val="99"/>
    <w:unhideWhenUsed/>
    <w:rsid w:val="0027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748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a9">
    <w:name w:val="TOC Heading"/>
    <w:basedOn w:val="1"/>
    <w:next w:val="a"/>
    <w:uiPriority w:val="39"/>
    <w:unhideWhenUsed/>
    <w:qFormat/>
    <w:rsid w:val="00277484"/>
    <w:pPr>
      <w:spacing w:line="259" w:lineRule="auto"/>
      <w:outlineLvl w:val="9"/>
    </w:pPr>
    <w:rPr>
      <w:lang w:val="be-BY" w:eastAsia="be-BY"/>
    </w:rPr>
  </w:style>
  <w:style w:type="paragraph" w:styleId="21">
    <w:name w:val="toc 2"/>
    <w:basedOn w:val="a"/>
    <w:next w:val="a"/>
    <w:autoRedefine/>
    <w:uiPriority w:val="39"/>
    <w:unhideWhenUsed/>
    <w:rsid w:val="00277484"/>
    <w:pPr>
      <w:spacing w:after="100" w:line="259" w:lineRule="auto"/>
      <w:ind w:left="220"/>
    </w:pPr>
    <w:rPr>
      <w:rFonts w:eastAsiaTheme="minorEastAsia" w:cs="Times New Roman"/>
      <w:lang w:val="be-BY" w:eastAsia="be-BY"/>
    </w:rPr>
  </w:style>
  <w:style w:type="paragraph" w:styleId="11">
    <w:name w:val="toc 1"/>
    <w:basedOn w:val="a"/>
    <w:next w:val="a"/>
    <w:autoRedefine/>
    <w:uiPriority w:val="39"/>
    <w:unhideWhenUsed/>
    <w:rsid w:val="00277484"/>
    <w:pPr>
      <w:spacing w:after="100" w:line="259" w:lineRule="auto"/>
    </w:pPr>
    <w:rPr>
      <w:rFonts w:eastAsiaTheme="minorEastAsia" w:cs="Times New Roman"/>
      <w:lang w:val="be-BY" w:eastAsia="be-BY"/>
    </w:rPr>
  </w:style>
  <w:style w:type="paragraph" w:styleId="31">
    <w:name w:val="toc 3"/>
    <w:basedOn w:val="a"/>
    <w:next w:val="a"/>
    <w:autoRedefine/>
    <w:uiPriority w:val="39"/>
    <w:unhideWhenUsed/>
    <w:rsid w:val="00277484"/>
    <w:pPr>
      <w:spacing w:after="100" w:line="259" w:lineRule="auto"/>
      <w:ind w:left="440"/>
    </w:pPr>
    <w:rPr>
      <w:rFonts w:eastAsiaTheme="minorEastAsia" w:cs="Times New Roman"/>
      <w:lang w:val="be-BY" w:eastAsia="be-BY"/>
    </w:rPr>
  </w:style>
  <w:style w:type="character" w:customStyle="1" w:styleId="20">
    <w:name w:val="Заголовок 2 Знак"/>
    <w:basedOn w:val="a0"/>
    <w:link w:val="2"/>
    <w:uiPriority w:val="9"/>
    <w:semiHidden/>
    <w:rsid w:val="00B93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932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paragraph" w:styleId="aa">
    <w:name w:val="header"/>
    <w:basedOn w:val="a"/>
    <w:link w:val="ab"/>
    <w:uiPriority w:val="99"/>
    <w:unhideWhenUsed/>
    <w:rsid w:val="00707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07EF2"/>
    <w:rPr>
      <w:lang w:val="ru-RU"/>
    </w:rPr>
  </w:style>
  <w:style w:type="paragraph" w:styleId="ac">
    <w:name w:val="footer"/>
    <w:basedOn w:val="a"/>
    <w:link w:val="ad"/>
    <w:uiPriority w:val="99"/>
    <w:unhideWhenUsed/>
    <w:rsid w:val="00707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7EF2"/>
    <w:rPr>
      <w:lang w:val="ru-RU"/>
    </w:rPr>
  </w:style>
  <w:style w:type="character" w:styleId="ae">
    <w:name w:val="FollowedHyperlink"/>
    <w:basedOn w:val="a0"/>
    <w:uiPriority w:val="99"/>
    <w:semiHidden/>
    <w:unhideWhenUsed/>
    <w:rsid w:val="00707EF2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1B75D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82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27B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/data/004/681/1219/043Balabanova.pdf" TargetMode="External"/><Relationship Id="rId13" Type="http://schemas.openxmlformats.org/officeDocument/2006/relationships/hyperlink" Target="http://nauka-pedagogika.com/psihologiya-19-00-13/dissertaciya-razvitie-lichnosti-vynuzhdennyh-pereselentsev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ssercat.com/content/pedagogicheskaya-podderzhka-detei-migrantov-v-polikulturnom-obrazovatelnom-prostranstv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slib.net/obw-pedagogika/socialno-pedagogicheskaja-rabota-shkoly-s-semjami-vynuzhdennyh-migrantov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-lib.com/osobennosti-adaptatsii-migrantov-v-krupnom-goro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ssercat.com/content/sotsiokulturnaya-adaptatsiya-detei-migrantov-v-obrazovatelnoi-srede" TargetMode="External"/><Relationship Id="rId10" Type="http://schemas.openxmlformats.org/officeDocument/2006/relationships/hyperlink" Target="http://book.e-reading-lib.org/chapter.php/1016477/26/Litvinenko_-_Pravda_stalinskoy_epohi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edical-diss.com/medicina/psihicheskoe-zdorovie-migrantov-klinicheskiy-otsialno-psihologicheskiy-i-reabilitatsionnyy-aspekty" TargetMode="External"/><Relationship Id="rId14" Type="http://schemas.openxmlformats.org/officeDocument/2006/relationships/hyperlink" Target="http://www.fms.gov.ru/about/statistics/data/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-lib.com/osobennosti-adaptatsii-migrantov-v-krupnom-gorode" TargetMode="External"/><Relationship Id="rId3" Type="http://schemas.openxmlformats.org/officeDocument/2006/relationships/hyperlink" Target="http://economy-lib.com/osobennosti-adaptatsii-migrantov-v-krupnom-gorode" TargetMode="External"/><Relationship Id="rId7" Type="http://schemas.openxmlformats.org/officeDocument/2006/relationships/hyperlink" Target="http://nauka-pedagogika.com/psihologiya-19-00-13/dissertaciya-razvitie-lichnosti-vynuzhdennyh-pereselentsev" TargetMode="External"/><Relationship Id="rId12" Type="http://schemas.openxmlformats.org/officeDocument/2006/relationships/hyperlink" Target="http://ecsocman.hse.ru/data/004/681/1219/043Balabanova.pdf" TargetMode="External"/><Relationship Id="rId2" Type="http://schemas.openxmlformats.org/officeDocument/2006/relationships/hyperlink" Target="http://www.fms.gov.ru/about/statistics/data/" TargetMode="External"/><Relationship Id="rId1" Type="http://schemas.openxmlformats.org/officeDocument/2006/relationships/hyperlink" Target="http://book.e-reading-lib.org/chapter.php/1016477/26/Litvinenko_-_Pravda_stalinskoy_epohi.html" TargetMode="External"/><Relationship Id="rId6" Type="http://schemas.openxmlformats.org/officeDocument/2006/relationships/hyperlink" Target="http://www.dslib.net/obw-pedagogika/socialno-pedagogicheskaja-rabota-shkoly-s-semjami-vynuzhdennyh-migrantov.html" TargetMode="External"/><Relationship Id="rId11" Type="http://schemas.openxmlformats.org/officeDocument/2006/relationships/hyperlink" Target="http://ecsocman.hse.ru/data/004/681/1219/043Balabanova.pdf" TargetMode="External"/><Relationship Id="rId5" Type="http://schemas.openxmlformats.org/officeDocument/2006/relationships/hyperlink" Target="http://medical-diss.com/medicina/psihicheskoe-zdorovie-migrantov-klinicheskiy-otsialno-psihologicheskiy-i-reabilitatsionnyy-aspekty" TargetMode="External"/><Relationship Id="rId10" Type="http://schemas.openxmlformats.org/officeDocument/2006/relationships/hyperlink" Target="http://nauka-pedagogika.com/psihologiya-19-00-13/dissertaciya-razvitie-lichnosti-vynuzhdennyh-pereselentsev" TargetMode="External"/><Relationship Id="rId4" Type="http://schemas.openxmlformats.org/officeDocument/2006/relationships/hyperlink" Target="http://ecsocman.hse.ru/data/004/681/1219/043Balabanova.pdf" TargetMode="External"/><Relationship Id="rId9" Type="http://schemas.openxmlformats.org/officeDocument/2006/relationships/hyperlink" Target="http://www.dissercat.com/content/pedagogicheskaya-podderzhka-detei-migrantov-v-polikulturnom-obrazovatelnom-prostranst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81B94-C529-475C-B698-A65ECC568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Виталий Романов</cp:lastModifiedBy>
  <cp:revision>5</cp:revision>
  <dcterms:created xsi:type="dcterms:W3CDTF">2014-11-21T22:27:00Z</dcterms:created>
  <dcterms:modified xsi:type="dcterms:W3CDTF">2015-02-02T22:18:00Z</dcterms:modified>
</cp:coreProperties>
</file>