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E00" w:rsidRPr="002D5D92" w:rsidRDefault="006E4E00" w:rsidP="006E4E0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D5D92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6E4E00" w:rsidRPr="006E4E00" w:rsidRDefault="006E4E00" w:rsidP="006E4E0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D5D92">
        <w:rPr>
          <w:rFonts w:ascii="Times New Roman" w:hAnsi="Times New Roman"/>
          <w:sz w:val="28"/>
          <w:szCs w:val="28"/>
        </w:rPr>
        <w:t>высшего профессионального образования</w:t>
      </w:r>
    </w:p>
    <w:p w:rsidR="006E4E00" w:rsidRPr="002D5D92" w:rsidRDefault="006E4E00" w:rsidP="006E4E0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4E00" w:rsidRPr="002D5D92" w:rsidRDefault="006E4E00" w:rsidP="006E4E0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D5D92">
        <w:rPr>
          <w:rFonts w:ascii="Times New Roman" w:hAnsi="Times New Roman"/>
          <w:b/>
          <w:sz w:val="28"/>
          <w:szCs w:val="28"/>
        </w:rPr>
        <w:t>«ФИНАНСОВЫЙ УНИВЕРСИТЕТ</w:t>
      </w:r>
    </w:p>
    <w:p w:rsidR="006E4E00" w:rsidRPr="002D5D92" w:rsidRDefault="006E4E00" w:rsidP="006E4E0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D5D92">
        <w:rPr>
          <w:rFonts w:ascii="Times New Roman" w:hAnsi="Times New Roman"/>
          <w:b/>
          <w:sz w:val="28"/>
          <w:szCs w:val="28"/>
        </w:rPr>
        <w:t>ПРИ ПРАВИТЕЛЬСТВЕ РОССИЙСКОЙ ФЕДЕРАЦИИ»</w:t>
      </w:r>
    </w:p>
    <w:p w:rsidR="006E4E00" w:rsidRDefault="006E4E00" w:rsidP="006E4E0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4E00" w:rsidRPr="002D5D92" w:rsidRDefault="006E4E00" w:rsidP="006E4E0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D5D92">
        <w:rPr>
          <w:rFonts w:ascii="Times New Roman" w:hAnsi="Times New Roman"/>
          <w:b/>
          <w:sz w:val="28"/>
          <w:szCs w:val="28"/>
        </w:rPr>
        <w:t>Калужский филиал</w:t>
      </w:r>
    </w:p>
    <w:p w:rsidR="006E4E00" w:rsidRPr="002D5D92" w:rsidRDefault="006E4E00" w:rsidP="006E4E0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4E00" w:rsidRPr="002D5D92" w:rsidRDefault="006E4E00" w:rsidP="006E4E00">
      <w:pPr>
        <w:spacing w:line="36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2D5D92">
        <w:rPr>
          <w:rFonts w:ascii="Times New Roman" w:hAnsi="Times New Roman"/>
          <w:b/>
          <w:sz w:val="28"/>
          <w:szCs w:val="28"/>
        </w:rPr>
        <w:t>КОНТРОЛЬНАЯ РАБОТА</w:t>
      </w:r>
      <w:r>
        <w:rPr>
          <w:rFonts w:ascii="Times New Roman" w:hAnsi="Times New Roman"/>
          <w:b/>
          <w:sz w:val="28"/>
          <w:szCs w:val="28"/>
        </w:rPr>
        <w:t xml:space="preserve"> № 2</w:t>
      </w:r>
    </w:p>
    <w:p w:rsidR="006E4E00" w:rsidRDefault="006E4E00" w:rsidP="006E4E00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D5D92">
        <w:rPr>
          <w:rFonts w:ascii="Times New Roman" w:hAnsi="Times New Roman"/>
          <w:bCs/>
          <w:sz w:val="28"/>
          <w:szCs w:val="28"/>
        </w:rPr>
        <w:t xml:space="preserve">по дисциплине: </w:t>
      </w:r>
      <w:r>
        <w:rPr>
          <w:rFonts w:ascii="Times New Roman" w:hAnsi="Times New Roman"/>
          <w:b/>
          <w:bCs/>
          <w:sz w:val="28"/>
          <w:szCs w:val="28"/>
        </w:rPr>
        <w:t>«Эконометрика</w:t>
      </w:r>
      <w:r w:rsidRPr="002D5D92">
        <w:rPr>
          <w:rFonts w:ascii="Times New Roman" w:hAnsi="Times New Roman"/>
          <w:b/>
          <w:bCs/>
          <w:sz w:val="28"/>
          <w:szCs w:val="28"/>
        </w:rPr>
        <w:t>»</w:t>
      </w:r>
    </w:p>
    <w:p w:rsidR="006E4E00" w:rsidRDefault="006E4E00" w:rsidP="006E4E0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Вариант № 5</w:t>
      </w:r>
    </w:p>
    <w:p w:rsidR="006E4E00" w:rsidRPr="00190D86" w:rsidRDefault="006E4E00" w:rsidP="006E4E0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4E00" w:rsidRPr="002D5D92" w:rsidRDefault="006E4E00" w:rsidP="006E4E00">
      <w:pPr>
        <w:spacing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2D5D92">
        <w:rPr>
          <w:rFonts w:ascii="Times New Roman" w:hAnsi="Times New Roman"/>
          <w:sz w:val="28"/>
          <w:szCs w:val="28"/>
        </w:rPr>
        <w:t xml:space="preserve">                                                         Студент: Калинина В.В.</w:t>
      </w:r>
    </w:p>
    <w:p w:rsidR="006E4E00" w:rsidRPr="002D5D92" w:rsidRDefault="006E4E00" w:rsidP="006E4E00">
      <w:pPr>
        <w:spacing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2D5D92">
        <w:rPr>
          <w:rFonts w:ascii="Times New Roman" w:hAnsi="Times New Roman"/>
          <w:sz w:val="28"/>
          <w:szCs w:val="28"/>
        </w:rPr>
        <w:t xml:space="preserve">                                                         Группа: 3ЭБФКз4</w:t>
      </w:r>
    </w:p>
    <w:p w:rsidR="006E4E00" w:rsidRPr="002D5D92" w:rsidRDefault="006E4E00" w:rsidP="006E4E00">
      <w:pPr>
        <w:spacing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2D5D92">
        <w:rPr>
          <w:rFonts w:ascii="Times New Roman" w:hAnsi="Times New Roman"/>
          <w:sz w:val="28"/>
          <w:szCs w:val="28"/>
        </w:rPr>
        <w:t xml:space="preserve">                                                         Факультет: Финансово-учетный </w:t>
      </w:r>
    </w:p>
    <w:p w:rsidR="006E4E00" w:rsidRPr="002D5D92" w:rsidRDefault="006E4E00" w:rsidP="006E4E00">
      <w:pPr>
        <w:spacing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2D5D92">
        <w:rPr>
          <w:rFonts w:ascii="Times New Roman" w:hAnsi="Times New Roman"/>
          <w:sz w:val="28"/>
          <w:szCs w:val="28"/>
        </w:rPr>
        <w:t xml:space="preserve">                                                         Специальность: Финансы и кредит </w:t>
      </w:r>
    </w:p>
    <w:p w:rsidR="006E4E00" w:rsidRPr="002D5D92" w:rsidRDefault="006E4E00" w:rsidP="006E4E00">
      <w:pPr>
        <w:spacing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2D5D92">
        <w:rPr>
          <w:rFonts w:ascii="Times New Roman" w:hAnsi="Times New Roman"/>
          <w:sz w:val="28"/>
          <w:szCs w:val="28"/>
        </w:rPr>
        <w:t xml:space="preserve">                                                         Личное дело № 100.10/120115</w:t>
      </w:r>
    </w:p>
    <w:p w:rsidR="006E4E00" w:rsidRPr="00190D86" w:rsidRDefault="006E4E00" w:rsidP="006E4E00">
      <w:pPr>
        <w:spacing w:line="360" w:lineRule="auto"/>
        <w:ind w:firstLine="68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2D5D92">
        <w:rPr>
          <w:rFonts w:ascii="Times New Roman" w:hAnsi="Times New Roman"/>
          <w:sz w:val="28"/>
          <w:szCs w:val="28"/>
        </w:rPr>
        <w:t xml:space="preserve">                                                         Преподаватель: </w:t>
      </w:r>
      <w:r w:rsidRPr="002D5D92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190D86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Зайчикова</w:t>
      </w:r>
      <w:proofErr w:type="spellEnd"/>
      <w:r w:rsidRPr="00190D86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И.В.</w:t>
      </w:r>
    </w:p>
    <w:p w:rsidR="006E4E00" w:rsidRPr="002D5D92" w:rsidRDefault="006E4E00" w:rsidP="006E4E00">
      <w:pPr>
        <w:spacing w:line="360" w:lineRule="auto"/>
        <w:ind w:firstLine="680"/>
        <w:jc w:val="both"/>
        <w:rPr>
          <w:rStyle w:val="apple-converted-space"/>
          <w:color w:val="000000"/>
          <w:sz w:val="28"/>
          <w:szCs w:val="28"/>
        </w:rPr>
      </w:pPr>
    </w:p>
    <w:p w:rsidR="006E4E00" w:rsidRPr="002D5D92" w:rsidRDefault="006E4E00" w:rsidP="006E4E00">
      <w:pPr>
        <w:spacing w:line="360" w:lineRule="auto"/>
        <w:ind w:firstLine="680"/>
        <w:jc w:val="both"/>
        <w:rPr>
          <w:rStyle w:val="apple-converted-space"/>
          <w:color w:val="000000"/>
          <w:sz w:val="28"/>
          <w:szCs w:val="28"/>
        </w:rPr>
      </w:pPr>
    </w:p>
    <w:p w:rsidR="006E4E00" w:rsidRPr="006E4E00" w:rsidRDefault="006E4E00" w:rsidP="006E4E00">
      <w:pPr>
        <w:spacing w:line="360" w:lineRule="auto"/>
        <w:ind w:firstLine="68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D5D92">
        <w:rPr>
          <w:rFonts w:ascii="Times New Roman" w:hAnsi="Times New Roman"/>
          <w:b/>
          <w:sz w:val="28"/>
          <w:szCs w:val="28"/>
        </w:rPr>
        <w:t>Калуга, 2014</w:t>
      </w:r>
    </w:p>
    <w:p w:rsidR="006E4E00" w:rsidRPr="00512C71" w:rsidRDefault="006E4E00" w:rsidP="006E4E00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512C71">
        <w:rPr>
          <w:rFonts w:ascii="Times New Roman" w:hAnsi="Times New Roman"/>
          <w:b/>
          <w:sz w:val="26"/>
          <w:szCs w:val="26"/>
        </w:rPr>
        <w:lastRenderedPageBreak/>
        <w:t>Контрольная работа №2.</w:t>
      </w:r>
    </w:p>
    <w:p w:rsidR="006E4E00" w:rsidRPr="00512C71" w:rsidRDefault="006E4E00" w:rsidP="006E4E00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512C71">
        <w:rPr>
          <w:rFonts w:ascii="Times New Roman" w:hAnsi="Times New Roman"/>
          <w:b/>
          <w:sz w:val="26"/>
          <w:szCs w:val="26"/>
        </w:rPr>
        <w:t xml:space="preserve"> Задача 1.</w:t>
      </w:r>
    </w:p>
    <w:p w:rsidR="006E4E00" w:rsidRPr="00512C71" w:rsidRDefault="006E4E00" w:rsidP="006E4E00">
      <w:pPr>
        <w:spacing w:line="36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По данным, представленным в таблице, изучается зависимость </w:t>
      </w:r>
      <w:r>
        <w:rPr>
          <w:rFonts w:ascii="Times New Roman" w:eastAsia="Times New Roman" w:hAnsi="Times New Roman"/>
          <w:sz w:val="26"/>
          <w:szCs w:val="26"/>
        </w:rPr>
        <w:t>индекса человеческого развития Y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от переменных:</w:t>
      </w:r>
    </w:p>
    <w:p w:rsidR="006E4E00" w:rsidRPr="00512C71" w:rsidRDefault="006E4E00" w:rsidP="006E4E00">
      <w:pPr>
        <w:spacing w:after="0" w:line="360" w:lineRule="auto"/>
        <w:contextualSpacing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х</w:t>
      </w:r>
      <w:proofErr w:type="gramStart"/>
      <w:r w:rsidRPr="00512C71">
        <w:rPr>
          <w:rFonts w:ascii="Times New Roman" w:eastAsia="Times New Roman" w:hAnsi="Times New Roman"/>
          <w:sz w:val="26"/>
          <w:szCs w:val="26"/>
          <w:vertAlign w:val="subscript"/>
        </w:rPr>
        <w:t>2</w:t>
      </w:r>
      <w:proofErr w:type="gramEnd"/>
      <w:r w:rsidRPr="00512C71">
        <w:rPr>
          <w:rFonts w:ascii="Times New Roman" w:eastAsia="Times New Roman" w:hAnsi="Times New Roman"/>
          <w:sz w:val="26"/>
          <w:szCs w:val="26"/>
        </w:rPr>
        <w:t xml:space="preserve"> – фактическое конечное потребление домашних хозяйств по паритету покупательной способности на душу населения (Россия = 100);</w:t>
      </w:r>
    </w:p>
    <w:p w:rsidR="006E4E00" w:rsidRPr="00512C71" w:rsidRDefault="006E4E00" w:rsidP="006E4E00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х</w:t>
      </w:r>
      <w:r w:rsidRPr="00512C71">
        <w:rPr>
          <w:rFonts w:ascii="Times New Roman" w:eastAsia="Times New Roman" w:hAnsi="Times New Roman"/>
          <w:sz w:val="26"/>
          <w:szCs w:val="26"/>
          <w:vertAlign w:val="subscript"/>
        </w:rPr>
        <w:t>3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–индекс потребительских цен </w:t>
      </w:r>
      <w:proofErr w:type="gramStart"/>
      <w:r w:rsidRPr="00512C71">
        <w:rPr>
          <w:rFonts w:ascii="Times New Roman" w:eastAsia="Times New Roman" w:hAnsi="Times New Roman"/>
          <w:sz w:val="26"/>
          <w:szCs w:val="26"/>
        </w:rPr>
        <w:t>в</w:t>
      </w:r>
      <w:proofErr w:type="gramEnd"/>
      <w:r w:rsidRPr="00512C71">
        <w:rPr>
          <w:rFonts w:ascii="Times New Roman" w:eastAsia="Times New Roman" w:hAnsi="Times New Roman"/>
          <w:sz w:val="26"/>
          <w:szCs w:val="26"/>
        </w:rPr>
        <w:t xml:space="preserve"> %;</w:t>
      </w:r>
    </w:p>
    <w:p w:rsidR="006E4E00" w:rsidRDefault="006E4E00" w:rsidP="006E4E00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х</w:t>
      </w:r>
      <w:proofErr w:type="gramStart"/>
      <w:r w:rsidRPr="00512C71">
        <w:rPr>
          <w:rFonts w:ascii="Times New Roman" w:eastAsia="Times New Roman" w:hAnsi="Times New Roman"/>
          <w:sz w:val="26"/>
          <w:szCs w:val="26"/>
          <w:vertAlign w:val="subscript"/>
        </w:rPr>
        <w:t>4</w:t>
      </w:r>
      <w:proofErr w:type="gramEnd"/>
      <w:r w:rsidRPr="00512C71">
        <w:rPr>
          <w:rFonts w:ascii="Times New Roman" w:eastAsia="Times New Roman" w:hAnsi="Times New Roman"/>
          <w:sz w:val="26"/>
          <w:szCs w:val="26"/>
        </w:rPr>
        <w:t xml:space="preserve"> – ожидаемая продолжительность жизни при рождении 2009г., число лет; </w:t>
      </w:r>
    </w:p>
    <w:p w:rsidR="006E4E00" w:rsidRDefault="006E4E00" w:rsidP="006E4E00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</w:p>
    <w:p w:rsidR="006E4E00" w:rsidRPr="00512C71" w:rsidRDefault="006E4E00" w:rsidP="006E4E00">
      <w:pPr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Таблица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45"/>
        <w:gridCol w:w="1557"/>
        <w:gridCol w:w="1557"/>
        <w:gridCol w:w="1556"/>
        <w:gridCol w:w="1556"/>
      </w:tblGrid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hAnsi="Times New Roman"/>
                <w:sz w:val="26"/>
                <w:szCs w:val="26"/>
                <w:lang w:eastAsia="ru-RU"/>
              </w:rPr>
              <w:t>Страны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  <w:lang w:val="en-US" w:eastAsia="ru-RU"/>
              </w:rPr>
            </w:pPr>
            <w:r w:rsidRPr="00140C27">
              <w:rPr>
                <w:rFonts w:ascii="Times New Roman" w:hAnsi="Times New Roman"/>
                <w:sz w:val="26"/>
                <w:szCs w:val="26"/>
                <w:lang w:val="en-US" w:eastAsia="ru-RU"/>
              </w:rPr>
              <w:t>Y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hAnsi="Times New Roman"/>
                <w:sz w:val="26"/>
                <w:szCs w:val="26"/>
                <w:lang w:eastAsia="ru-RU"/>
              </w:rPr>
              <w:t>x2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hAnsi="Times New Roman"/>
                <w:sz w:val="26"/>
                <w:szCs w:val="26"/>
                <w:lang w:eastAsia="ru-RU"/>
              </w:rPr>
              <w:t>x3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hAnsi="Times New Roman"/>
                <w:sz w:val="26"/>
                <w:szCs w:val="26"/>
                <w:lang w:eastAsia="ru-RU"/>
              </w:rPr>
              <w:t>x4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Австралия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0,97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189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128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82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Австрия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0,955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190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119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80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Белоруссия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0,826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81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578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70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Бельгия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0,953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182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80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Великобритания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0,947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217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119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80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Германия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0,947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193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116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80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Дания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0,955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194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78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Индия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0,612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199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64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Испания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0,955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81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Италия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0,951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174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122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82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Канада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0,966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199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81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Казахстан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0,804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212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64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Китай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0,772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86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74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Латвия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0,866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102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176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71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Нидерланды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0,964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201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121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80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Норвегия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0,971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223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124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81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Польша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0,88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104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128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75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Россия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0,817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304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66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США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0,956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276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125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78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Украина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0,796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103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262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68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Финляндия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0,959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186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115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79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Франция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0,961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190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117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81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Чехия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0,903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122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122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77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Швейцария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0,96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207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108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82</w:t>
            </w:r>
          </w:p>
        </w:tc>
      </w:tr>
      <w:tr w:rsidR="006E4E00" w:rsidRPr="00140C27" w:rsidTr="004449C3">
        <w:trPr>
          <w:trHeight w:val="284"/>
        </w:trPr>
        <w:tc>
          <w:tcPr>
            <w:tcW w:w="1747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Швеция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0,963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194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115</w:t>
            </w:r>
          </w:p>
        </w:tc>
        <w:tc>
          <w:tcPr>
            <w:tcW w:w="813" w:type="pct"/>
            <w:noWrap/>
            <w:hideMark/>
          </w:tcPr>
          <w:p w:rsidR="006E4E00" w:rsidRPr="00140C27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140C2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81</w:t>
            </w:r>
          </w:p>
        </w:tc>
      </w:tr>
    </w:tbl>
    <w:p w:rsidR="006E4E00" w:rsidRDefault="006E4E00" w:rsidP="006E4E00">
      <w:pPr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:rsidR="006E4E00" w:rsidRPr="00512C71" w:rsidRDefault="006E4E00" w:rsidP="006E4E00">
      <w:pPr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u w:val="single"/>
        </w:rPr>
      </w:pPr>
      <w:r w:rsidRPr="00512C71">
        <w:rPr>
          <w:rFonts w:ascii="Times New Roman" w:eastAsia="Times New Roman" w:hAnsi="Times New Roman"/>
          <w:b/>
          <w:sz w:val="26"/>
          <w:szCs w:val="26"/>
          <w:u w:val="single"/>
        </w:rPr>
        <w:lastRenderedPageBreak/>
        <w:t>Требуется:</w:t>
      </w:r>
    </w:p>
    <w:p w:rsidR="006E4E00" w:rsidRPr="00512C71" w:rsidRDefault="006E4E00" w:rsidP="006E4E00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1. Осуществить выбор факторных признаков для построения двухфакторной регрессионной модели.</w:t>
      </w:r>
    </w:p>
    <w:p w:rsidR="006E4E00" w:rsidRPr="00512C71" w:rsidRDefault="006E4E00" w:rsidP="006E4E00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2. Рассчитать параметры модели.</w:t>
      </w:r>
    </w:p>
    <w:p w:rsidR="006E4E00" w:rsidRPr="00512C71" w:rsidRDefault="006E4E00" w:rsidP="006E4E00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3. Для оценки качества всего уравнения регрессии определить:</w:t>
      </w:r>
    </w:p>
    <w:p w:rsidR="006E4E00" w:rsidRPr="00512C71" w:rsidRDefault="006E4E00" w:rsidP="006E4E00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- линейный коэффициент множественной корреляции;</w:t>
      </w:r>
    </w:p>
    <w:p w:rsidR="006E4E00" w:rsidRPr="00512C71" w:rsidRDefault="006E4E00" w:rsidP="006E4E00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- коэффициент детерминации.</w:t>
      </w:r>
    </w:p>
    <w:p w:rsidR="006E4E00" w:rsidRPr="00512C71" w:rsidRDefault="006E4E00" w:rsidP="006E4E00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4. Осуществить оценку значимости уравнения регрессии.</w:t>
      </w:r>
    </w:p>
    <w:p w:rsidR="006E4E00" w:rsidRPr="00512C71" w:rsidRDefault="006E4E00" w:rsidP="006E4E00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5. Оценить с помощью  t-критерия Стьюдента статистическую значимость коэффициентов уравнения множественной регрессии.</w:t>
      </w:r>
    </w:p>
    <w:p w:rsidR="006E4E00" w:rsidRPr="00512C71" w:rsidRDefault="006E4E00" w:rsidP="006E4E00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6. Оценить влияние факторов на зависимую переменную по модели. Для этого рассчитайте:</w:t>
      </w:r>
    </w:p>
    <w:p w:rsidR="006E4E00" w:rsidRPr="00512C71" w:rsidRDefault="006E4E00" w:rsidP="006E4E00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 - β-коэффициенты;</w:t>
      </w:r>
    </w:p>
    <w:p w:rsidR="006E4E00" w:rsidRPr="00512C71" w:rsidRDefault="006E4E00" w:rsidP="006E4E00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 -  коэффициенты эластичности.</w:t>
      </w:r>
    </w:p>
    <w:p w:rsidR="006E4E00" w:rsidRPr="00512C71" w:rsidRDefault="006E4E00" w:rsidP="006E4E00">
      <w:pPr>
        <w:spacing w:after="80" w:line="360" w:lineRule="auto"/>
        <w:ind w:firstLine="284"/>
        <w:jc w:val="center"/>
        <w:rPr>
          <w:rFonts w:ascii="Times New Roman" w:hAnsi="Times New Roman"/>
          <w:b/>
          <w:sz w:val="26"/>
          <w:szCs w:val="26"/>
        </w:rPr>
      </w:pPr>
    </w:p>
    <w:p w:rsidR="006E4E00" w:rsidRDefault="006E4E00" w:rsidP="006E4E00">
      <w:pPr>
        <w:spacing w:line="360" w:lineRule="auto"/>
        <w:ind w:firstLine="284"/>
        <w:jc w:val="center"/>
        <w:rPr>
          <w:rFonts w:ascii="Times New Roman" w:hAnsi="Times New Roman"/>
          <w:b/>
          <w:sz w:val="26"/>
          <w:szCs w:val="26"/>
        </w:rPr>
      </w:pPr>
      <w:r w:rsidRPr="00512C71">
        <w:rPr>
          <w:rFonts w:ascii="Times New Roman" w:hAnsi="Times New Roman"/>
          <w:b/>
          <w:sz w:val="26"/>
          <w:szCs w:val="26"/>
        </w:rPr>
        <w:t>Решение задачи:</w:t>
      </w:r>
    </w:p>
    <w:p w:rsidR="006E4E00" w:rsidRPr="00B33CEB" w:rsidRDefault="006E4E00" w:rsidP="006E4E00">
      <w:pPr>
        <w:numPr>
          <w:ilvl w:val="0"/>
          <w:numId w:val="4"/>
        </w:numPr>
        <w:spacing w:line="360" w:lineRule="auto"/>
        <w:rPr>
          <w:rFonts w:ascii="Times New Roman" w:hAnsi="Times New Roman"/>
          <w:b/>
          <w:sz w:val="26"/>
          <w:szCs w:val="26"/>
        </w:rPr>
      </w:pPr>
      <w:r w:rsidRPr="00512C71">
        <w:rPr>
          <w:rFonts w:ascii="Times New Roman" w:eastAsia="Times New Roman" w:hAnsi="Times New Roman"/>
          <w:b/>
          <w:sz w:val="26"/>
          <w:szCs w:val="26"/>
        </w:rPr>
        <w:t>Построение системы показат</w:t>
      </w:r>
      <w:r>
        <w:rPr>
          <w:rFonts w:ascii="Times New Roman" w:eastAsia="Times New Roman" w:hAnsi="Times New Roman"/>
          <w:b/>
          <w:sz w:val="26"/>
          <w:szCs w:val="26"/>
        </w:rPr>
        <w:t xml:space="preserve">елей (факторов). Анализ матрицы </w:t>
      </w:r>
      <w:r w:rsidRPr="00B33CEB">
        <w:rPr>
          <w:rFonts w:ascii="Times New Roman" w:eastAsia="Times New Roman" w:hAnsi="Times New Roman"/>
          <w:b/>
          <w:sz w:val="26"/>
          <w:szCs w:val="26"/>
        </w:rPr>
        <w:t>к</w:t>
      </w:r>
      <w:r w:rsidRPr="00512C71">
        <w:rPr>
          <w:rFonts w:ascii="Times New Roman" w:eastAsia="Times New Roman" w:hAnsi="Times New Roman"/>
          <w:b/>
          <w:sz w:val="26"/>
          <w:szCs w:val="26"/>
        </w:rPr>
        <w:t>оэффициентов парной коррел</w:t>
      </w:r>
      <w:r w:rsidRPr="00512C71">
        <w:rPr>
          <w:rFonts w:ascii="Times New Roman" w:eastAsia="Times New Roman" w:hAnsi="Times New Roman"/>
          <w:b/>
          <w:sz w:val="26"/>
          <w:szCs w:val="26"/>
        </w:rPr>
        <w:t>я</w:t>
      </w:r>
      <w:r w:rsidRPr="00512C71">
        <w:rPr>
          <w:rFonts w:ascii="Times New Roman" w:eastAsia="Times New Roman" w:hAnsi="Times New Roman"/>
          <w:b/>
          <w:sz w:val="26"/>
          <w:szCs w:val="26"/>
        </w:rPr>
        <w:t>ции. Выбор факторных признаков для построения двухфакторной регрессионной модели.</w: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Статистические данные по в</w:t>
      </w:r>
      <w:r>
        <w:rPr>
          <w:rFonts w:ascii="Times New Roman" w:eastAsia="Times New Roman" w:hAnsi="Times New Roman"/>
          <w:sz w:val="26"/>
          <w:szCs w:val="26"/>
        </w:rPr>
        <w:t>сем переменным приведены в таблице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. Из условия следует, что n=25, </w:t>
      </w:r>
      <w:proofErr w:type="spellStart"/>
      <w:r w:rsidRPr="00512C71">
        <w:rPr>
          <w:rFonts w:ascii="Times New Roman" w:eastAsia="Times New Roman" w:hAnsi="Times New Roman"/>
          <w:sz w:val="26"/>
          <w:szCs w:val="26"/>
        </w:rPr>
        <w:t>m=</w:t>
      </w:r>
      <w:proofErr w:type="spellEnd"/>
      <w:r w:rsidRPr="00512C71">
        <w:rPr>
          <w:rFonts w:ascii="Times New Roman" w:eastAsia="Times New Roman" w:hAnsi="Times New Roman"/>
          <w:sz w:val="26"/>
          <w:szCs w:val="26"/>
        </w:rPr>
        <w:t xml:space="preserve"> 3.</w: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Для построения корреляционного анализа воспользуемся пакетом  прикладных программ </w:t>
      </w:r>
      <w:proofErr w:type="spellStart"/>
      <w:r w:rsidRPr="00512C71">
        <w:rPr>
          <w:rFonts w:ascii="Times New Roman" w:eastAsia="Times New Roman" w:hAnsi="Times New Roman"/>
          <w:sz w:val="26"/>
          <w:szCs w:val="26"/>
        </w:rPr>
        <w:t>Microsoft</w:t>
      </w:r>
      <w:proofErr w:type="spellEnd"/>
      <w:r w:rsidRPr="00512C7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512C71">
        <w:rPr>
          <w:rFonts w:ascii="Times New Roman" w:eastAsia="Times New Roman" w:hAnsi="Times New Roman"/>
          <w:sz w:val="26"/>
          <w:szCs w:val="26"/>
        </w:rPr>
        <w:t>Excel</w:t>
      </w:r>
      <w:proofErr w:type="spellEnd"/>
      <w:r w:rsidRPr="00512C71">
        <w:rPr>
          <w:rFonts w:ascii="Times New Roman" w:eastAsia="Times New Roman" w:hAnsi="Times New Roman"/>
          <w:sz w:val="26"/>
          <w:szCs w:val="26"/>
        </w:rPr>
        <w:t>, функцией «Анализ данных».</w: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Выполняем следующие действия:</w:t>
      </w:r>
    </w:p>
    <w:p w:rsidR="006E4E00" w:rsidRPr="00512C71" w:rsidRDefault="006E4E00" w:rsidP="006E4E00">
      <w:pPr>
        <w:numPr>
          <w:ilvl w:val="0"/>
          <w:numId w:val="1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Данные для корреляционного анализа должны располагаться в смежных диапазонах ячеек.</w:t>
      </w:r>
    </w:p>
    <w:p w:rsidR="006E4E00" w:rsidRPr="00512C71" w:rsidRDefault="006E4E00" w:rsidP="006E4E00">
      <w:pPr>
        <w:numPr>
          <w:ilvl w:val="0"/>
          <w:numId w:val="1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Выбрать команду «Сервис» →  «Анализ данных».</w:t>
      </w:r>
    </w:p>
    <w:p w:rsidR="006E4E00" w:rsidRPr="00512C71" w:rsidRDefault="006E4E00" w:rsidP="006E4E00">
      <w:pPr>
        <w:numPr>
          <w:ilvl w:val="0"/>
          <w:numId w:val="1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В диалоговом окне «Анализ данных» выбрать инструмент </w:t>
      </w:r>
      <w:r w:rsidRPr="00512C71">
        <w:rPr>
          <w:rFonts w:ascii="Times New Roman" w:eastAsia="Times New Roman" w:hAnsi="Times New Roman"/>
          <w:i/>
          <w:sz w:val="26"/>
          <w:szCs w:val="26"/>
        </w:rPr>
        <w:t xml:space="preserve">«Корреляция», </w:t>
      </w:r>
      <w:r w:rsidRPr="00512C71">
        <w:rPr>
          <w:rFonts w:ascii="Times New Roman" w:eastAsia="Times New Roman" w:hAnsi="Times New Roman"/>
          <w:sz w:val="26"/>
          <w:szCs w:val="26"/>
        </w:rPr>
        <w:t>а затем щелкнуть кнопку  «ОК».</w:t>
      </w:r>
    </w:p>
    <w:p w:rsidR="006E4E00" w:rsidRPr="00512C71" w:rsidRDefault="006E4E00" w:rsidP="006E4E00">
      <w:pPr>
        <w:numPr>
          <w:ilvl w:val="0"/>
          <w:numId w:val="1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lastRenderedPageBreak/>
        <w:t xml:space="preserve">В диалоговом окне </w:t>
      </w:r>
      <w:r w:rsidRPr="00512C71">
        <w:rPr>
          <w:rFonts w:ascii="Times New Roman" w:eastAsia="Times New Roman" w:hAnsi="Times New Roman"/>
          <w:i/>
          <w:sz w:val="26"/>
          <w:szCs w:val="26"/>
        </w:rPr>
        <w:t xml:space="preserve">«Корреляция» </w:t>
      </w:r>
      <w:r w:rsidRPr="00512C71">
        <w:rPr>
          <w:rFonts w:ascii="Times New Roman" w:eastAsia="Times New Roman" w:hAnsi="Times New Roman"/>
          <w:sz w:val="26"/>
          <w:szCs w:val="26"/>
        </w:rPr>
        <w:t>в поле «Входной интервал» необходимо ввести диапазон ячеек, содержащих исходные данные. Если введены и заголовки столбцов, то установить флажок «Метки в первой строке».</w:t>
      </w:r>
    </w:p>
    <w:p w:rsidR="006E4E00" w:rsidRPr="00512C71" w:rsidRDefault="006E4E00" w:rsidP="006E4E00">
      <w:pPr>
        <w:numPr>
          <w:ilvl w:val="0"/>
          <w:numId w:val="1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Выбрать параметры вывода. В данном случае «Новый рабочий лист». </w:t>
      </w:r>
    </w:p>
    <w:p w:rsidR="006E4E00" w:rsidRPr="00512C71" w:rsidRDefault="006E4E00" w:rsidP="006E4E00">
      <w:pPr>
        <w:numPr>
          <w:ilvl w:val="0"/>
          <w:numId w:val="1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«ОК»</w:t>
      </w:r>
    </w:p>
    <w:p w:rsidR="006E4E00" w:rsidRPr="00512C71" w:rsidRDefault="006E4E00" w:rsidP="006E4E00">
      <w:pPr>
        <w:spacing w:after="0" w:line="360" w:lineRule="auto"/>
        <w:jc w:val="right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Таблица 2</w:t>
      </w:r>
    </w:p>
    <w:p w:rsidR="006E4E00" w:rsidRPr="00512C71" w:rsidRDefault="006E4E00" w:rsidP="006E4E00">
      <w:pPr>
        <w:spacing w:after="0" w:line="36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512C71">
        <w:rPr>
          <w:rFonts w:ascii="Times New Roman" w:eastAsia="Times New Roman" w:hAnsi="Times New Roman"/>
          <w:b/>
          <w:sz w:val="26"/>
          <w:szCs w:val="26"/>
        </w:rPr>
        <w:t>Результаты корреляционного анализа</w:t>
      </w:r>
    </w:p>
    <w:tbl>
      <w:tblPr>
        <w:tblW w:w="5000" w:type="pct"/>
        <w:tblLook w:val="04A0"/>
      </w:tblPr>
      <w:tblGrid>
        <w:gridCol w:w="1649"/>
        <w:gridCol w:w="2048"/>
        <w:gridCol w:w="1972"/>
        <w:gridCol w:w="1951"/>
        <w:gridCol w:w="1951"/>
      </w:tblGrid>
      <w:tr w:rsidR="006E4E00" w:rsidRPr="00512C71" w:rsidTr="004449C3">
        <w:trPr>
          <w:trHeight w:val="315"/>
        </w:trPr>
        <w:tc>
          <w:tcPr>
            <w:tcW w:w="8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  <w:lang w:val="en-US" w:eastAsia="ru-RU"/>
              </w:rPr>
            </w:pPr>
            <w:r w:rsidRPr="00C93598">
              <w:rPr>
                <w:rFonts w:ascii="Times New Roman" w:hAnsi="Times New Roman"/>
                <w:sz w:val="26"/>
                <w:szCs w:val="26"/>
                <w:lang w:val="en-US" w:eastAsia="ru-RU"/>
              </w:rPr>
              <w:t>Y</w:t>
            </w:r>
          </w:p>
        </w:tc>
        <w:tc>
          <w:tcPr>
            <w:tcW w:w="10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93598">
              <w:rPr>
                <w:rFonts w:ascii="Times New Roman" w:hAnsi="Times New Roman"/>
                <w:sz w:val="26"/>
                <w:szCs w:val="26"/>
                <w:lang w:eastAsia="ru-RU"/>
              </w:rPr>
              <w:t>x2</w:t>
            </w:r>
          </w:p>
        </w:tc>
        <w:tc>
          <w:tcPr>
            <w:tcW w:w="10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93598">
              <w:rPr>
                <w:rFonts w:ascii="Times New Roman" w:hAnsi="Times New Roman"/>
                <w:sz w:val="26"/>
                <w:szCs w:val="26"/>
                <w:lang w:eastAsia="ru-RU"/>
              </w:rPr>
              <w:t>x3</w:t>
            </w:r>
          </w:p>
        </w:tc>
        <w:tc>
          <w:tcPr>
            <w:tcW w:w="10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93598">
              <w:rPr>
                <w:rFonts w:ascii="Times New Roman" w:hAnsi="Times New Roman"/>
                <w:sz w:val="26"/>
                <w:szCs w:val="26"/>
                <w:lang w:eastAsia="ru-RU"/>
              </w:rPr>
              <w:t>x4</w:t>
            </w:r>
          </w:p>
        </w:tc>
      </w:tr>
      <w:tr w:rsidR="006E4E00" w:rsidRPr="00512C71" w:rsidTr="004449C3">
        <w:trPr>
          <w:trHeight w:val="315"/>
        </w:trPr>
        <w:tc>
          <w:tcPr>
            <w:tcW w:w="8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9359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У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59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598">
              <w:rPr>
                <w:rFonts w:ascii="Times New Roman" w:hAnsi="Times New Roman"/>
                <w:sz w:val="26"/>
                <w:szCs w:val="26"/>
              </w:rPr>
              <w:t>0,892779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598">
              <w:rPr>
                <w:rFonts w:ascii="Times New Roman" w:hAnsi="Times New Roman"/>
                <w:sz w:val="26"/>
                <w:szCs w:val="26"/>
              </w:rPr>
              <w:t>-0,48126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598">
              <w:rPr>
                <w:rFonts w:ascii="Times New Roman" w:hAnsi="Times New Roman"/>
                <w:sz w:val="26"/>
                <w:szCs w:val="26"/>
              </w:rPr>
              <w:t>0,893324</w:t>
            </w:r>
          </w:p>
        </w:tc>
      </w:tr>
      <w:tr w:rsidR="006E4E00" w:rsidRPr="00512C71" w:rsidTr="004449C3">
        <w:trPr>
          <w:trHeight w:val="315"/>
        </w:trPr>
        <w:tc>
          <w:tcPr>
            <w:tcW w:w="8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935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x</w:t>
            </w:r>
            <w:r w:rsidRPr="00C9359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598">
              <w:rPr>
                <w:rFonts w:ascii="Times New Roman" w:hAnsi="Times New Roman"/>
                <w:sz w:val="26"/>
                <w:szCs w:val="26"/>
              </w:rPr>
              <w:t>0,892779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59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598">
              <w:rPr>
                <w:rFonts w:ascii="Times New Roman" w:hAnsi="Times New Roman"/>
                <w:sz w:val="26"/>
                <w:szCs w:val="26"/>
              </w:rPr>
              <w:t>-0,5293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598">
              <w:rPr>
                <w:rFonts w:ascii="Times New Roman" w:hAnsi="Times New Roman"/>
                <w:sz w:val="26"/>
                <w:szCs w:val="26"/>
              </w:rPr>
              <w:t>0,85314</w:t>
            </w:r>
          </w:p>
        </w:tc>
      </w:tr>
      <w:tr w:rsidR="006E4E00" w:rsidRPr="00512C71" w:rsidTr="004449C3">
        <w:trPr>
          <w:trHeight w:val="315"/>
        </w:trPr>
        <w:tc>
          <w:tcPr>
            <w:tcW w:w="8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935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x</w:t>
            </w:r>
            <w:r w:rsidRPr="00C9359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598">
              <w:rPr>
                <w:rFonts w:ascii="Times New Roman" w:hAnsi="Times New Roman"/>
                <w:sz w:val="26"/>
                <w:szCs w:val="26"/>
              </w:rPr>
              <w:t>-0,48126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598">
              <w:rPr>
                <w:rFonts w:ascii="Times New Roman" w:hAnsi="Times New Roman"/>
                <w:sz w:val="26"/>
                <w:szCs w:val="26"/>
              </w:rPr>
              <w:t>-0,5293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59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598">
              <w:rPr>
                <w:rFonts w:ascii="Times New Roman" w:hAnsi="Times New Roman"/>
                <w:sz w:val="26"/>
                <w:szCs w:val="26"/>
              </w:rPr>
              <w:t>-0,61294</w:t>
            </w:r>
          </w:p>
        </w:tc>
      </w:tr>
      <w:tr w:rsidR="006E4E00" w:rsidRPr="00512C71" w:rsidTr="004449C3">
        <w:trPr>
          <w:trHeight w:val="315"/>
        </w:trPr>
        <w:tc>
          <w:tcPr>
            <w:tcW w:w="8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C93598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x</w:t>
            </w:r>
            <w:r w:rsidRPr="00C93598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598">
              <w:rPr>
                <w:rFonts w:ascii="Times New Roman" w:hAnsi="Times New Roman"/>
                <w:sz w:val="26"/>
                <w:szCs w:val="26"/>
              </w:rPr>
              <w:t>0,893324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598">
              <w:rPr>
                <w:rFonts w:ascii="Times New Roman" w:hAnsi="Times New Roman"/>
                <w:sz w:val="26"/>
                <w:szCs w:val="26"/>
              </w:rPr>
              <w:t>0,85314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598">
              <w:rPr>
                <w:rFonts w:ascii="Times New Roman" w:hAnsi="Times New Roman"/>
                <w:sz w:val="26"/>
                <w:szCs w:val="26"/>
              </w:rPr>
              <w:t>-0,61294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E00" w:rsidRPr="00C93598" w:rsidRDefault="006E4E00" w:rsidP="004449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359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6E4E00" w:rsidRPr="00512C71" w:rsidRDefault="006E4E00" w:rsidP="006E4E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E4E00" w:rsidRPr="00512C71" w:rsidRDefault="006E4E00" w:rsidP="006E4E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512C71">
        <w:rPr>
          <w:rFonts w:ascii="Times New Roman" w:hAnsi="Times New Roman"/>
          <w:sz w:val="26"/>
          <w:szCs w:val="26"/>
        </w:rPr>
        <w:t>Анализ матрицы коэффициентов парной корреляции показывает, что зависимая переменная, т.е. индекс человеческого развития, имеет тесную связь с ожидаемой продолжительностью жизни при ро</w:t>
      </w:r>
      <w:r w:rsidRPr="00512C71">
        <w:rPr>
          <w:rFonts w:ascii="Times New Roman" w:hAnsi="Times New Roman"/>
          <w:sz w:val="26"/>
          <w:szCs w:val="26"/>
        </w:rPr>
        <w:t>ж</w:t>
      </w:r>
      <w:r>
        <w:rPr>
          <w:rFonts w:ascii="Times New Roman" w:hAnsi="Times New Roman"/>
          <w:sz w:val="26"/>
          <w:szCs w:val="26"/>
        </w:rPr>
        <w:t>дении 1997г. (ryx</w:t>
      </w:r>
      <w:r>
        <w:rPr>
          <w:rFonts w:ascii="Times New Roman" w:hAnsi="Times New Roman"/>
          <w:sz w:val="26"/>
          <w:szCs w:val="26"/>
          <w:vertAlign w:val="subscript"/>
        </w:rPr>
        <w:t>4</w:t>
      </w:r>
      <w:r w:rsidRPr="00512C71">
        <w:rPr>
          <w:rFonts w:ascii="Times New Roman" w:hAnsi="Times New Roman"/>
          <w:sz w:val="26"/>
          <w:szCs w:val="26"/>
        </w:rPr>
        <w:t xml:space="preserve"> = 0,</w:t>
      </w:r>
      <w:r w:rsidRPr="00800F6E">
        <w:rPr>
          <w:rFonts w:ascii="Times New Roman" w:hAnsi="Times New Roman"/>
          <w:sz w:val="26"/>
          <w:szCs w:val="26"/>
        </w:rPr>
        <w:t>893324</w:t>
      </w:r>
      <w:r>
        <w:rPr>
          <w:rFonts w:ascii="Times New Roman" w:hAnsi="Times New Roman"/>
          <w:sz w:val="26"/>
          <w:szCs w:val="26"/>
        </w:rPr>
        <w:t xml:space="preserve">) и </w:t>
      </w:r>
      <w:r w:rsidRPr="00512C71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eastAsia="Times New Roman" w:hAnsi="Times New Roman"/>
          <w:sz w:val="26"/>
          <w:szCs w:val="26"/>
        </w:rPr>
        <w:t>фактическим конечным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потребление</w:t>
      </w:r>
      <w:r>
        <w:rPr>
          <w:rFonts w:ascii="Times New Roman" w:eastAsia="Times New Roman" w:hAnsi="Times New Roman"/>
          <w:sz w:val="26"/>
          <w:szCs w:val="26"/>
        </w:rPr>
        <w:t>м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домашних хозяйств по паритету покупательной способности на душу населения</w:t>
      </w:r>
      <w:r w:rsidRPr="00512C71">
        <w:rPr>
          <w:rFonts w:ascii="Times New Roman" w:hAnsi="Times New Roman"/>
          <w:sz w:val="26"/>
          <w:szCs w:val="26"/>
        </w:rPr>
        <w:t xml:space="preserve"> (ryx</w:t>
      </w:r>
      <w:r>
        <w:rPr>
          <w:rFonts w:ascii="Times New Roman" w:hAnsi="Times New Roman"/>
          <w:sz w:val="26"/>
          <w:szCs w:val="26"/>
          <w:vertAlign w:val="subscript"/>
        </w:rPr>
        <w:t>2</w:t>
      </w:r>
      <w:r w:rsidRPr="00512C71">
        <w:rPr>
          <w:rFonts w:ascii="Times New Roman" w:hAnsi="Times New Roman"/>
          <w:sz w:val="26"/>
          <w:szCs w:val="26"/>
        </w:rPr>
        <w:t xml:space="preserve"> =</w:t>
      </w:r>
      <w:r>
        <w:rPr>
          <w:rFonts w:ascii="Times New Roman" w:hAnsi="Times New Roman"/>
          <w:sz w:val="26"/>
          <w:szCs w:val="26"/>
        </w:rPr>
        <w:t xml:space="preserve"> </w:t>
      </w:r>
      <w:r w:rsidRPr="00512C71">
        <w:rPr>
          <w:rFonts w:ascii="Times New Roman" w:hAnsi="Times New Roman"/>
          <w:sz w:val="26"/>
          <w:szCs w:val="26"/>
        </w:rPr>
        <w:t>0,</w:t>
      </w:r>
      <w:r>
        <w:rPr>
          <w:rFonts w:ascii="Times New Roman" w:hAnsi="Times New Roman"/>
          <w:sz w:val="26"/>
          <w:szCs w:val="26"/>
        </w:rPr>
        <w:t>892779),</w:t>
      </w:r>
      <w:r w:rsidRPr="00512C7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обратную умеренную связь</w:t>
      </w:r>
      <w:r w:rsidRPr="00512C71">
        <w:rPr>
          <w:rFonts w:ascii="Times New Roman" w:hAnsi="Times New Roman"/>
          <w:sz w:val="26"/>
          <w:szCs w:val="26"/>
        </w:rPr>
        <w:t xml:space="preserve"> с </w:t>
      </w:r>
      <w:r>
        <w:rPr>
          <w:rFonts w:ascii="Times New Roman" w:hAnsi="Times New Roman"/>
          <w:sz w:val="26"/>
          <w:szCs w:val="26"/>
        </w:rPr>
        <w:t>индексом потребительских цен</w:t>
      </w:r>
      <w:r w:rsidRPr="00512C71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512C71">
        <w:rPr>
          <w:rFonts w:ascii="Times New Roman" w:hAnsi="Times New Roman"/>
          <w:sz w:val="26"/>
          <w:szCs w:val="26"/>
          <w:lang w:val="en-US"/>
        </w:rPr>
        <w:t>ryx</w:t>
      </w:r>
      <w:proofErr w:type="spellEnd"/>
      <w:r>
        <w:rPr>
          <w:rFonts w:ascii="Times New Roman" w:hAnsi="Times New Roman"/>
          <w:sz w:val="26"/>
          <w:szCs w:val="26"/>
          <w:vertAlign w:val="subscript"/>
        </w:rPr>
        <w:t>3</w:t>
      </w:r>
      <w:r w:rsidRPr="00512C71">
        <w:rPr>
          <w:rFonts w:ascii="Times New Roman" w:hAnsi="Times New Roman"/>
          <w:sz w:val="26"/>
          <w:szCs w:val="26"/>
        </w:rPr>
        <w:t>=-0,</w:t>
      </w:r>
      <w:r>
        <w:rPr>
          <w:rFonts w:ascii="Times New Roman" w:hAnsi="Times New Roman"/>
          <w:sz w:val="26"/>
          <w:szCs w:val="26"/>
        </w:rPr>
        <w:t>48126</w:t>
      </w:r>
      <w:r w:rsidRPr="00512C71">
        <w:rPr>
          <w:rFonts w:ascii="Times New Roman" w:hAnsi="Times New Roman"/>
          <w:sz w:val="26"/>
          <w:szCs w:val="26"/>
        </w:rPr>
        <w:t>).</w:t>
      </w:r>
      <w:proofErr w:type="gramEnd"/>
      <w:r w:rsidRPr="00512C71">
        <w:rPr>
          <w:rFonts w:ascii="Times New Roman" w:hAnsi="Times New Roman"/>
          <w:sz w:val="26"/>
          <w:szCs w:val="26"/>
        </w:rPr>
        <w:t xml:space="preserve"> Между </w:t>
      </w:r>
      <w:r>
        <w:rPr>
          <w:rFonts w:ascii="Times New Roman" w:hAnsi="Times New Roman"/>
          <w:sz w:val="26"/>
          <w:szCs w:val="26"/>
        </w:rPr>
        <w:t xml:space="preserve">факторами </w:t>
      </w:r>
      <w:r w:rsidRPr="007C72DC">
        <w:rPr>
          <w:rFonts w:ascii="Times New Roman" w:hAnsi="Times New Roman"/>
          <w:i/>
          <w:sz w:val="26"/>
          <w:szCs w:val="26"/>
        </w:rPr>
        <w:t>х</w:t>
      </w:r>
      <w:proofErr w:type="gramStart"/>
      <w:r>
        <w:rPr>
          <w:rFonts w:ascii="Times New Roman" w:hAnsi="Times New Roman"/>
          <w:i/>
          <w:sz w:val="26"/>
          <w:szCs w:val="26"/>
          <w:vertAlign w:val="subscript"/>
        </w:rPr>
        <w:t>2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 и </w:t>
      </w:r>
      <w:r w:rsidRPr="00512C71">
        <w:rPr>
          <w:rFonts w:ascii="Times New Roman" w:hAnsi="Times New Roman"/>
          <w:i/>
          <w:sz w:val="26"/>
          <w:szCs w:val="26"/>
        </w:rPr>
        <w:t>х</w:t>
      </w:r>
      <w:r>
        <w:rPr>
          <w:rFonts w:ascii="Times New Roman" w:hAnsi="Times New Roman"/>
          <w:i/>
          <w:sz w:val="26"/>
          <w:szCs w:val="26"/>
          <w:vertAlign w:val="subscript"/>
        </w:rPr>
        <w:t xml:space="preserve">4 </w:t>
      </w:r>
      <w:r w:rsidRPr="007C72DC">
        <w:rPr>
          <w:rFonts w:ascii="Times New Roman" w:hAnsi="Times New Roman"/>
          <w:sz w:val="26"/>
          <w:szCs w:val="26"/>
        </w:rPr>
        <w:t>наблюдается</w:t>
      </w:r>
      <w:r>
        <w:rPr>
          <w:rFonts w:ascii="Times New Roman" w:hAnsi="Times New Roman"/>
          <w:sz w:val="26"/>
          <w:szCs w:val="26"/>
        </w:rPr>
        <w:t xml:space="preserve"> тесная</w:t>
      </w:r>
      <w:r w:rsidRPr="00512C71">
        <w:rPr>
          <w:rFonts w:ascii="Times New Roman" w:hAnsi="Times New Roman"/>
          <w:sz w:val="26"/>
          <w:szCs w:val="26"/>
        </w:rPr>
        <w:t xml:space="preserve">  связь, что говорит о том, что </w:t>
      </w:r>
      <w:r>
        <w:rPr>
          <w:rFonts w:ascii="Times New Roman" w:hAnsi="Times New Roman"/>
          <w:sz w:val="26"/>
          <w:szCs w:val="26"/>
        </w:rPr>
        <w:t xml:space="preserve">они </w:t>
      </w:r>
      <w:r w:rsidRPr="00512C71">
        <w:rPr>
          <w:rFonts w:ascii="Times New Roman" w:hAnsi="Times New Roman"/>
          <w:sz w:val="26"/>
          <w:szCs w:val="26"/>
        </w:rPr>
        <w:t>дублирующи</w:t>
      </w:r>
      <w:r>
        <w:rPr>
          <w:rFonts w:ascii="Times New Roman" w:hAnsi="Times New Roman"/>
          <w:sz w:val="26"/>
          <w:szCs w:val="26"/>
        </w:rPr>
        <w:t xml:space="preserve">е факторы, то есть </w:t>
      </w:r>
      <w:r w:rsidRPr="00512C71">
        <w:rPr>
          <w:rFonts w:ascii="Times New Roman" w:hAnsi="Times New Roman"/>
          <w:sz w:val="26"/>
          <w:szCs w:val="26"/>
        </w:rPr>
        <w:t>коллинеарн</w:t>
      </w:r>
      <w:r>
        <w:rPr>
          <w:rFonts w:ascii="Times New Roman" w:hAnsi="Times New Roman"/>
          <w:sz w:val="26"/>
          <w:szCs w:val="26"/>
        </w:rPr>
        <w:t>ые</w:t>
      </w:r>
      <w:r w:rsidRPr="00512C71">
        <w:rPr>
          <w:rFonts w:ascii="Times New Roman" w:hAnsi="Times New Roman"/>
          <w:sz w:val="26"/>
          <w:szCs w:val="26"/>
        </w:rPr>
        <w:t>. Так как в модели необходимо оставить два фактора, то оставим те, к</w:t>
      </w:r>
      <w:r w:rsidRPr="00512C71">
        <w:rPr>
          <w:rFonts w:ascii="Times New Roman" w:hAnsi="Times New Roman"/>
          <w:sz w:val="26"/>
          <w:szCs w:val="26"/>
        </w:rPr>
        <w:t>о</w:t>
      </w:r>
      <w:r w:rsidRPr="00512C71">
        <w:rPr>
          <w:rFonts w:ascii="Times New Roman" w:hAnsi="Times New Roman"/>
          <w:sz w:val="26"/>
          <w:szCs w:val="26"/>
        </w:rPr>
        <w:t>торые оказывают наибольшее влияние на результат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456345">
        <w:rPr>
          <w:rFonts w:ascii="Times New Roman" w:hAnsi="Times New Roman"/>
          <w:sz w:val="26"/>
          <w:szCs w:val="26"/>
        </w:rPr>
        <w:t>имеют наименьшую тесноту связи с другими факторами</w:t>
      </w:r>
      <w:r w:rsidRPr="00512C71">
        <w:rPr>
          <w:rFonts w:ascii="Times New Roman" w:hAnsi="Times New Roman"/>
          <w:sz w:val="26"/>
          <w:szCs w:val="26"/>
        </w:rPr>
        <w:t xml:space="preserve">. Таким образом в модели остаются факторы </w:t>
      </w:r>
      <w:r w:rsidRPr="00512C71">
        <w:rPr>
          <w:rFonts w:ascii="Times New Roman" w:hAnsi="Times New Roman"/>
          <w:i/>
          <w:sz w:val="26"/>
          <w:szCs w:val="26"/>
        </w:rPr>
        <w:t>х</w:t>
      </w:r>
      <w:proofErr w:type="gramStart"/>
      <w:r>
        <w:rPr>
          <w:rFonts w:ascii="Times New Roman" w:hAnsi="Times New Roman"/>
          <w:i/>
          <w:sz w:val="26"/>
          <w:szCs w:val="26"/>
          <w:vertAlign w:val="subscript"/>
        </w:rPr>
        <w:t>2</w:t>
      </w:r>
      <w:proofErr w:type="gramEnd"/>
      <w:r w:rsidRPr="00512C71">
        <w:rPr>
          <w:rFonts w:ascii="Times New Roman" w:hAnsi="Times New Roman"/>
          <w:i/>
          <w:sz w:val="26"/>
          <w:szCs w:val="26"/>
        </w:rPr>
        <w:t xml:space="preserve"> и х</w:t>
      </w:r>
      <w:r>
        <w:rPr>
          <w:rFonts w:ascii="Times New Roman" w:hAnsi="Times New Roman"/>
          <w:i/>
          <w:sz w:val="26"/>
          <w:szCs w:val="26"/>
          <w:vertAlign w:val="subscript"/>
        </w:rPr>
        <w:t>3</w:t>
      </w:r>
      <w:r w:rsidRPr="00512C71">
        <w:rPr>
          <w:rFonts w:ascii="Times New Roman" w:hAnsi="Times New Roman"/>
          <w:sz w:val="26"/>
          <w:szCs w:val="26"/>
        </w:rPr>
        <w:t xml:space="preserve">. </w:t>
      </w:r>
    </w:p>
    <w:p w:rsidR="006E4E00" w:rsidRPr="00512C71" w:rsidRDefault="006E4E00" w:rsidP="006E4E00">
      <w:pPr>
        <w:spacing w:after="0" w:line="360" w:lineRule="auto"/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512C71">
        <w:rPr>
          <w:rFonts w:ascii="Times New Roman" w:hAnsi="Times New Roman"/>
          <w:b/>
          <w:sz w:val="26"/>
          <w:szCs w:val="26"/>
        </w:rPr>
        <w:t>2.Рассчитаем параметры линейной модели регрессии</w:t>
      </w:r>
    </w:p>
    <w:p w:rsidR="006E4E00" w:rsidRDefault="006E4E00" w:rsidP="006E4E00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hAnsi="Times New Roman"/>
          <w:b/>
          <w:sz w:val="26"/>
          <w:szCs w:val="26"/>
        </w:rPr>
        <w:t xml:space="preserve">              </w:t>
      </w:r>
      <w:r w:rsidRPr="00512C71">
        <w:rPr>
          <w:rFonts w:ascii="Times New Roman" w:eastAsia="Times New Roman" w:hAnsi="Times New Roman"/>
          <w:sz w:val="26"/>
          <w:szCs w:val="26"/>
        </w:rPr>
        <w:t>Для того чтобы составить уравнение регрессии зависимости индекса человеческого разв</w:t>
      </w:r>
      <w:r w:rsidRPr="00512C71">
        <w:rPr>
          <w:rFonts w:ascii="Times New Roman" w:eastAsia="Times New Roman" w:hAnsi="Times New Roman"/>
          <w:sz w:val="26"/>
          <w:szCs w:val="26"/>
        </w:rPr>
        <w:t>и</w:t>
      </w:r>
      <w:r w:rsidRPr="00512C71">
        <w:rPr>
          <w:rFonts w:ascii="Times New Roman" w:eastAsia="Times New Roman" w:hAnsi="Times New Roman"/>
          <w:sz w:val="26"/>
          <w:szCs w:val="26"/>
        </w:rPr>
        <w:t>тия от фактическо</w:t>
      </w:r>
      <w:r>
        <w:rPr>
          <w:rFonts w:ascii="Times New Roman" w:eastAsia="Times New Roman" w:hAnsi="Times New Roman"/>
          <w:sz w:val="26"/>
          <w:szCs w:val="26"/>
        </w:rPr>
        <w:t>го конечного потребления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домашних хозяйств по паритету покупательной способности на душу населения и </w:t>
      </w:r>
      <w:r>
        <w:rPr>
          <w:rFonts w:ascii="Times New Roman" w:eastAsia="Times New Roman" w:hAnsi="Times New Roman"/>
          <w:sz w:val="26"/>
          <w:szCs w:val="26"/>
        </w:rPr>
        <w:t>индекса потребительских цен,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воспользуемся функцией программы </w:t>
      </w:r>
      <w:proofErr w:type="spellStart"/>
      <w:r w:rsidRPr="00512C71">
        <w:rPr>
          <w:rFonts w:ascii="Times New Roman" w:eastAsia="Times New Roman" w:hAnsi="Times New Roman"/>
          <w:sz w:val="26"/>
          <w:szCs w:val="26"/>
        </w:rPr>
        <w:t>Microsoft</w:t>
      </w:r>
      <w:proofErr w:type="spellEnd"/>
      <w:r w:rsidRPr="00512C7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512C71">
        <w:rPr>
          <w:rFonts w:ascii="Times New Roman" w:eastAsia="Times New Roman" w:hAnsi="Times New Roman"/>
          <w:sz w:val="26"/>
          <w:szCs w:val="26"/>
        </w:rPr>
        <w:t>Excel</w:t>
      </w:r>
      <w:proofErr w:type="spellEnd"/>
      <w:r w:rsidRPr="00512C71">
        <w:rPr>
          <w:rFonts w:ascii="Times New Roman" w:eastAsia="Times New Roman" w:hAnsi="Times New Roman"/>
          <w:sz w:val="26"/>
          <w:szCs w:val="26"/>
        </w:rPr>
        <w:t>, а именно</w:t>
      </w:r>
      <w:r>
        <w:rPr>
          <w:rFonts w:ascii="Times New Roman" w:eastAsia="Times New Roman" w:hAnsi="Times New Roman"/>
          <w:sz w:val="26"/>
          <w:szCs w:val="26"/>
        </w:rPr>
        <w:t>,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инструмента «Регре</w:t>
      </w:r>
      <w:r w:rsidRPr="00512C71">
        <w:rPr>
          <w:rFonts w:ascii="Times New Roman" w:eastAsia="Times New Roman" w:hAnsi="Times New Roman"/>
          <w:sz w:val="26"/>
          <w:szCs w:val="26"/>
        </w:rPr>
        <w:t>с</w:t>
      </w:r>
      <w:r w:rsidRPr="00512C71">
        <w:rPr>
          <w:rFonts w:ascii="Times New Roman" w:eastAsia="Times New Roman" w:hAnsi="Times New Roman"/>
          <w:sz w:val="26"/>
          <w:szCs w:val="26"/>
        </w:rPr>
        <w:t>сия».</w:t>
      </w:r>
    </w:p>
    <w:p w:rsidR="006E4E00" w:rsidRPr="00512C71" w:rsidRDefault="006E4E00" w:rsidP="006E4E00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6E4E00" w:rsidRPr="00512C71" w:rsidRDefault="006E4E00" w:rsidP="006E4E00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lastRenderedPageBreak/>
        <w:t>Применение инструмента «Регрессия»</w:t>
      </w:r>
    </w:p>
    <w:p w:rsidR="006E4E00" w:rsidRPr="00512C71" w:rsidRDefault="006E4E00" w:rsidP="006E4E00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(Анализ данных EXCEL)</w: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Для проведения регрессионного анализа необходимо выполнить следующие дейс</w:t>
      </w:r>
      <w:r w:rsidRPr="00512C71">
        <w:rPr>
          <w:rFonts w:ascii="Times New Roman" w:eastAsia="Times New Roman" w:hAnsi="Times New Roman"/>
          <w:sz w:val="26"/>
          <w:szCs w:val="26"/>
        </w:rPr>
        <w:t>т</w:t>
      </w:r>
      <w:r w:rsidRPr="00512C71">
        <w:rPr>
          <w:rFonts w:ascii="Times New Roman" w:eastAsia="Times New Roman" w:hAnsi="Times New Roman"/>
          <w:sz w:val="26"/>
          <w:szCs w:val="26"/>
        </w:rPr>
        <w:t>вия:</w:t>
      </w:r>
    </w:p>
    <w:p w:rsidR="006E4E00" w:rsidRPr="00512C71" w:rsidRDefault="006E4E00" w:rsidP="006E4E00">
      <w:pPr>
        <w:numPr>
          <w:ilvl w:val="0"/>
          <w:numId w:val="2"/>
        </w:numPr>
        <w:tabs>
          <w:tab w:val="left" w:pos="720"/>
          <w:tab w:val="left" w:pos="0"/>
        </w:tabs>
        <w:spacing w:after="0" w:line="360" w:lineRule="auto"/>
        <w:ind w:firstLine="900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Выбрать команду «Сервис»→ «Анализ данных».</w:t>
      </w:r>
    </w:p>
    <w:p w:rsidR="006E4E00" w:rsidRPr="00512C71" w:rsidRDefault="006E4E00" w:rsidP="006E4E00">
      <w:pPr>
        <w:numPr>
          <w:ilvl w:val="0"/>
          <w:numId w:val="2"/>
        </w:numPr>
        <w:tabs>
          <w:tab w:val="left" w:pos="720"/>
        </w:tabs>
        <w:spacing w:after="0" w:line="360" w:lineRule="auto"/>
        <w:ind w:left="720" w:firstLine="180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В диалоговом окне «Анализ данных» выбрать инструмент «</w:t>
      </w:r>
      <w:r w:rsidRPr="00512C71">
        <w:rPr>
          <w:rFonts w:ascii="Times New Roman" w:eastAsia="Times New Roman" w:hAnsi="Times New Roman"/>
          <w:i/>
          <w:sz w:val="26"/>
          <w:szCs w:val="26"/>
        </w:rPr>
        <w:t xml:space="preserve">Регрессия», </w:t>
      </w:r>
      <w:r w:rsidRPr="00512C71">
        <w:rPr>
          <w:rFonts w:ascii="Times New Roman" w:eastAsia="Times New Roman" w:hAnsi="Times New Roman"/>
          <w:sz w:val="26"/>
          <w:szCs w:val="26"/>
        </w:rPr>
        <w:t>а затем щёлкнуть по кнопке ОК.</w:t>
      </w:r>
    </w:p>
    <w:p w:rsidR="006E4E00" w:rsidRPr="00512C71" w:rsidRDefault="006E4E00" w:rsidP="006E4E00">
      <w:pPr>
        <w:numPr>
          <w:ilvl w:val="0"/>
          <w:numId w:val="2"/>
        </w:numPr>
        <w:tabs>
          <w:tab w:val="left" w:pos="720"/>
          <w:tab w:val="left" w:pos="0"/>
        </w:tabs>
        <w:spacing w:after="0" w:line="360" w:lineRule="auto"/>
        <w:ind w:firstLine="900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В диалоговом окне «</w:t>
      </w:r>
      <w:r w:rsidRPr="00512C71">
        <w:rPr>
          <w:rFonts w:ascii="Times New Roman" w:eastAsia="Times New Roman" w:hAnsi="Times New Roman"/>
          <w:i/>
          <w:sz w:val="26"/>
          <w:szCs w:val="26"/>
        </w:rPr>
        <w:t xml:space="preserve">Регрессия» </w:t>
      </w:r>
      <w:r w:rsidRPr="00512C71">
        <w:rPr>
          <w:rFonts w:ascii="Times New Roman" w:eastAsia="Times New Roman" w:hAnsi="Times New Roman"/>
          <w:sz w:val="26"/>
          <w:szCs w:val="26"/>
        </w:rPr>
        <w:t>в поле «Входной интервал</w:t>
      </w:r>
      <w:proofErr w:type="gramStart"/>
      <w:r w:rsidRPr="00512C71">
        <w:rPr>
          <w:rFonts w:ascii="Times New Roman" w:eastAsia="Times New Roman" w:hAnsi="Times New Roman"/>
          <w:sz w:val="26"/>
          <w:szCs w:val="26"/>
        </w:rPr>
        <w:t xml:space="preserve"> У</w:t>
      </w:r>
      <w:proofErr w:type="gramEnd"/>
      <w:r w:rsidRPr="00512C71">
        <w:rPr>
          <w:rFonts w:ascii="Times New Roman" w:eastAsia="Times New Roman" w:hAnsi="Times New Roman"/>
          <w:sz w:val="26"/>
          <w:szCs w:val="26"/>
        </w:rPr>
        <w:t>» ввести адрес одного диап</w:t>
      </w:r>
      <w:r w:rsidRPr="00512C71">
        <w:rPr>
          <w:rFonts w:ascii="Times New Roman" w:eastAsia="Times New Roman" w:hAnsi="Times New Roman"/>
          <w:sz w:val="26"/>
          <w:szCs w:val="26"/>
        </w:rPr>
        <w:t>а</w:t>
      </w:r>
      <w:r w:rsidRPr="00512C71">
        <w:rPr>
          <w:rFonts w:ascii="Times New Roman" w:eastAsia="Times New Roman" w:hAnsi="Times New Roman"/>
          <w:sz w:val="26"/>
          <w:szCs w:val="26"/>
        </w:rPr>
        <w:t>зона ячеек, который представляет зависимую переменную. В поле «Входной интервал Х» ввести адреса одного или нескольких диапазонов, которые содержат знач</w:t>
      </w:r>
      <w:r w:rsidRPr="00512C71">
        <w:rPr>
          <w:rFonts w:ascii="Times New Roman" w:eastAsia="Times New Roman" w:hAnsi="Times New Roman"/>
          <w:sz w:val="26"/>
          <w:szCs w:val="26"/>
        </w:rPr>
        <w:t>е</w:t>
      </w:r>
      <w:r w:rsidRPr="00512C71">
        <w:rPr>
          <w:rFonts w:ascii="Times New Roman" w:eastAsia="Times New Roman" w:hAnsi="Times New Roman"/>
          <w:sz w:val="26"/>
          <w:szCs w:val="26"/>
        </w:rPr>
        <w:t>ния независимых переменных.</w:t>
      </w:r>
    </w:p>
    <w:p w:rsidR="006E4E00" w:rsidRPr="00512C71" w:rsidRDefault="006E4E00" w:rsidP="006E4E00">
      <w:pPr>
        <w:numPr>
          <w:ilvl w:val="0"/>
          <w:numId w:val="2"/>
        </w:numPr>
        <w:tabs>
          <w:tab w:val="left" w:pos="720"/>
          <w:tab w:val="left" w:pos="0"/>
        </w:tabs>
        <w:spacing w:after="0" w:line="360" w:lineRule="auto"/>
        <w:ind w:firstLine="900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Если введены и заголовки столбцов, то следует установить флажок «Метки в первой стр</w:t>
      </w:r>
      <w:r w:rsidRPr="00512C71">
        <w:rPr>
          <w:rFonts w:ascii="Times New Roman" w:eastAsia="Times New Roman" w:hAnsi="Times New Roman"/>
          <w:sz w:val="26"/>
          <w:szCs w:val="26"/>
        </w:rPr>
        <w:t>о</w:t>
      </w:r>
      <w:r w:rsidRPr="00512C71">
        <w:rPr>
          <w:rFonts w:ascii="Times New Roman" w:eastAsia="Times New Roman" w:hAnsi="Times New Roman"/>
          <w:sz w:val="26"/>
          <w:szCs w:val="26"/>
        </w:rPr>
        <w:t>ке».</w:t>
      </w:r>
    </w:p>
    <w:p w:rsidR="006E4E00" w:rsidRPr="00512C71" w:rsidRDefault="006E4E00" w:rsidP="006E4E00">
      <w:pPr>
        <w:numPr>
          <w:ilvl w:val="0"/>
          <w:numId w:val="2"/>
        </w:numPr>
        <w:tabs>
          <w:tab w:val="left" w:pos="720"/>
          <w:tab w:val="left" w:pos="0"/>
        </w:tabs>
        <w:spacing w:after="0" w:line="360" w:lineRule="auto"/>
        <w:ind w:firstLine="900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Выбрать параметры вывода. В данном случае «Новая рабочая книга».</w:t>
      </w:r>
    </w:p>
    <w:p w:rsidR="006E4E00" w:rsidRPr="00512C71" w:rsidRDefault="006E4E00" w:rsidP="006E4E00">
      <w:pPr>
        <w:numPr>
          <w:ilvl w:val="0"/>
          <w:numId w:val="2"/>
        </w:numPr>
        <w:tabs>
          <w:tab w:val="left" w:pos="720"/>
          <w:tab w:val="left" w:pos="0"/>
        </w:tabs>
        <w:spacing w:after="0" w:line="360" w:lineRule="auto"/>
        <w:ind w:firstLine="900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ОК</w:t>
      </w:r>
    </w:p>
    <w:p w:rsidR="006E4E00" w:rsidRPr="00512C71" w:rsidRDefault="006E4E00" w:rsidP="006E4E00">
      <w:pPr>
        <w:spacing w:after="0" w:line="360" w:lineRule="auto"/>
        <w:ind w:firstLine="709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       Резуль</w:t>
      </w:r>
      <w:r>
        <w:rPr>
          <w:rFonts w:ascii="Times New Roman" w:eastAsia="Times New Roman" w:hAnsi="Times New Roman"/>
          <w:sz w:val="26"/>
          <w:szCs w:val="26"/>
        </w:rPr>
        <w:t xml:space="preserve">тат произведенных действий 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см</w:t>
      </w:r>
      <w:proofErr w:type="gramEnd"/>
      <w:r>
        <w:rPr>
          <w:rFonts w:ascii="Times New Roman" w:eastAsia="Times New Roman" w:hAnsi="Times New Roman"/>
          <w:sz w:val="26"/>
          <w:szCs w:val="26"/>
        </w:rPr>
        <w:t>. т</w:t>
      </w:r>
      <w:r w:rsidRPr="00512C71">
        <w:rPr>
          <w:rFonts w:ascii="Times New Roman" w:eastAsia="Times New Roman" w:hAnsi="Times New Roman"/>
          <w:sz w:val="26"/>
          <w:szCs w:val="26"/>
        </w:rPr>
        <w:t>аблицу 3</w:t>
      </w:r>
      <w:r>
        <w:rPr>
          <w:rFonts w:ascii="Times New Roman" w:eastAsia="Times New Roman" w:hAnsi="Times New Roman"/>
          <w:sz w:val="26"/>
          <w:szCs w:val="26"/>
        </w:rPr>
        <w:t>-6</w:t>
      </w:r>
    </w:p>
    <w:p w:rsidR="006E4E00" w:rsidRDefault="006E4E00" w:rsidP="006E4E00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Таблица 3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6539"/>
        <w:gridCol w:w="3032"/>
      </w:tblGrid>
      <w:tr w:rsidR="006E4E00" w:rsidRPr="00DC5ADB" w:rsidTr="004449C3">
        <w:trPr>
          <w:trHeight w:val="300"/>
        </w:trPr>
        <w:tc>
          <w:tcPr>
            <w:tcW w:w="5000" w:type="pct"/>
            <w:gridSpan w:val="2"/>
            <w:shd w:val="clear" w:color="auto" w:fill="auto"/>
            <w:noWrap/>
            <w:vAlign w:val="bottom"/>
            <w:hideMark/>
          </w:tcPr>
          <w:p w:rsidR="006E4E00" w:rsidRPr="00DC5ADB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DC5ADB">
              <w:rPr>
                <w:rFonts w:ascii="Times New Roman" w:eastAsia="Times New Roman" w:hAnsi="Times New Roman"/>
                <w:i/>
                <w:iCs/>
                <w:color w:val="000000"/>
                <w:sz w:val="26"/>
                <w:szCs w:val="26"/>
                <w:lang w:eastAsia="ru-RU"/>
              </w:rPr>
              <w:t>Регрессионная статистика</w:t>
            </w:r>
          </w:p>
        </w:tc>
      </w:tr>
      <w:tr w:rsidR="006E4E00" w:rsidRPr="00DC5ADB" w:rsidTr="004449C3">
        <w:trPr>
          <w:trHeight w:val="300"/>
        </w:trPr>
        <w:tc>
          <w:tcPr>
            <w:tcW w:w="3416" w:type="pct"/>
            <w:shd w:val="clear" w:color="auto" w:fill="auto"/>
            <w:noWrap/>
            <w:vAlign w:val="bottom"/>
            <w:hideMark/>
          </w:tcPr>
          <w:p w:rsidR="006E4E00" w:rsidRPr="00DC5ADB" w:rsidRDefault="006E4E00" w:rsidP="004449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DC5AD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Множественный R</w:t>
            </w:r>
          </w:p>
        </w:tc>
        <w:tc>
          <w:tcPr>
            <w:tcW w:w="1584" w:type="pct"/>
            <w:shd w:val="clear" w:color="auto" w:fill="auto"/>
            <w:noWrap/>
            <w:vAlign w:val="bottom"/>
            <w:hideMark/>
          </w:tcPr>
          <w:p w:rsidR="006E4E00" w:rsidRPr="00DC5ADB" w:rsidRDefault="006E4E00" w:rsidP="004449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DC5AD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0,892837583</w:t>
            </w:r>
          </w:p>
        </w:tc>
      </w:tr>
      <w:tr w:rsidR="006E4E00" w:rsidRPr="00DC5ADB" w:rsidTr="004449C3">
        <w:trPr>
          <w:trHeight w:val="300"/>
        </w:trPr>
        <w:tc>
          <w:tcPr>
            <w:tcW w:w="3416" w:type="pct"/>
            <w:shd w:val="clear" w:color="auto" w:fill="auto"/>
            <w:noWrap/>
            <w:vAlign w:val="bottom"/>
            <w:hideMark/>
          </w:tcPr>
          <w:p w:rsidR="006E4E00" w:rsidRPr="00DC5ADB" w:rsidRDefault="006E4E00" w:rsidP="004449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DC5AD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R-квадрат</w:t>
            </w:r>
          </w:p>
        </w:tc>
        <w:tc>
          <w:tcPr>
            <w:tcW w:w="1584" w:type="pct"/>
            <w:shd w:val="clear" w:color="auto" w:fill="auto"/>
            <w:noWrap/>
            <w:vAlign w:val="bottom"/>
            <w:hideMark/>
          </w:tcPr>
          <w:p w:rsidR="006E4E00" w:rsidRPr="00DC5ADB" w:rsidRDefault="006E4E00" w:rsidP="004449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DC5AD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0,79715895</w:t>
            </w:r>
          </w:p>
        </w:tc>
      </w:tr>
      <w:tr w:rsidR="006E4E00" w:rsidRPr="00DC5ADB" w:rsidTr="004449C3">
        <w:trPr>
          <w:trHeight w:val="300"/>
        </w:trPr>
        <w:tc>
          <w:tcPr>
            <w:tcW w:w="3416" w:type="pct"/>
            <w:shd w:val="clear" w:color="auto" w:fill="auto"/>
            <w:noWrap/>
            <w:vAlign w:val="bottom"/>
            <w:hideMark/>
          </w:tcPr>
          <w:p w:rsidR="006E4E00" w:rsidRPr="00DC5ADB" w:rsidRDefault="006E4E00" w:rsidP="004449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DC5AD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Нормированный R-квадрат</w:t>
            </w:r>
          </w:p>
        </w:tc>
        <w:tc>
          <w:tcPr>
            <w:tcW w:w="1584" w:type="pct"/>
            <w:shd w:val="clear" w:color="auto" w:fill="auto"/>
            <w:noWrap/>
            <w:vAlign w:val="bottom"/>
            <w:hideMark/>
          </w:tcPr>
          <w:p w:rsidR="006E4E00" w:rsidRPr="00DC5ADB" w:rsidRDefault="006E4E00" w:rsidP="004449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DC5AD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0,778718855</w:t>
            </w:r>
          </w:p>
        </w:tc>
      </w:tr>
      <w:tr w:rsidR="006E4E00" w:rsidRPr="00DC5ADB" w:rsidTr="004449C3">
        <w:trPr>
          <w:trHeight w:val="300"/>
        </w:trPr>
        <w:tc>
          <w:tcPr>
            <w:tcW w:w="3416" w:type="pct"/>
            <w:shd w:val="clear" w:color="auto" w:fill="auto"/>
            <w:noWrap/>
            <w:vAlign w:val="bottom"/>
            <w:hideMark/>
          </w:tcPr>
          <w:p w:rsidR="006E4E00" w:rsidRPr="00DC5ADB" w:rsidRDefault="006E4E00" w:rsidP="004449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DC5AD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Стандартная ошибка</w:t>
            </w:r>
          </w:p>
        </w:tc>
        <w:tc>
          <w:tcPr>
            <w:tcW w:w="1584" w:type="pct"/>
            <w:shd w:val="clear" w:color="auto" w:fill="auto"/>
            <w:noWrap/>
            <w:vAlign w:val="bottom"/>
            <w:hideMark/>
          </w:tcPr>
          <w:p w:rsidR="006E4E00" w:rsidRPr="00DC5ADB" w:rsidRDefault="006E4E00" w:rsidP="004449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DC5AD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0,041635714</w:t>
            </w:r>
          </w:p>
        </w:tc>
      </w:tr>
      <w:tr w:rsidR="006E4E00" w:rsidRPr="00DC5ADB" w:rsidTr="004449C3">
        <w:trPr>
          <w:trHeight w:val="315"/>
        </w:trPr>
        <w:tc>
          <w:tcPr>
            <w:tcW w:w="3416" w:type="pct"/>
            <w:shd w:val="clear" w:color="auto" w:fill="auto"/>
            <w:noWrap/>
            <w:vAlign w:val="bottom"/>
            <w:hideMark/>
          </w:tcPr>
          <w:p w:rsidR="006E4E00" w:rsidRPr="00DC5ADB" w:rsidRDefault="006E4E00" w:rsidP="004449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DC5AD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Наблюдения</w:t>
            </w:r>
          </w:p>
        </w:tc>
        <w:tc>
          <w:tcPr>
            <w:tcW w:w="1584" w:type="pct"/>
            <w:shd w:val="clear" w:color="auto" w:fill="auto"/>
            <w:noWrap/>
            <w:vAlign w:val="bottom"/>
            <w:hideMark/>
          </w:tcPr>
          <w:p w:rsidR="006E4E00" w:rsidRPr="00DC5ADB" w:rsidRDefault="006E4E00" w:rsidP="004449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DC5AD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25</w:t>
            </w:r>
          </w:p>
        </w:tc>
      </w:tr>
    </w:tbl>
    <w:p w:rsidR="006E4E00" w:rsidRDefault="006E4E00" w:rsidP="006E4E00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6"/>
          <w:szCs w:val="26"/>
        </w:rPr>
      </w:pPr>
    </w:p>
    <w:p w:rsidR="006E4E00" w:rsidRDefault="006E4E00" w:rsidP="006E4E00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Таблица </w:t>
      </w:r>
      <w:r>
        <w:rPr>
          <w:rFonts w:ascii="Times New Roman" w:eastAsia="Times New Roman" w:hAnsi="Times New Roman"/>
          <w:sz w:val="26"/>
          <w:szCs w:val="26"/>
        </w:rPr>
        <w:t>4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616"/>
        <w:gridCol w:w="968"/>
        <w:gridCol w:w="1356"/>
        <w:gridCol w:w="1476"/>
        <w:gridCol w:w="1476"/>
        <w:gridCol w:w="1679"/>
      </w:tblGrid>
      <w:tr w:rsidR="006E4E00" w:rsidRPr="00FA2F26" w:rsidTr="004449C3">
        <w:trPr>
          <w:trHeight w:val="315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Дисперсионный анализ</w:t>
            </w:r>
          </w:p>
        </w:tc>
      </w:tr>
      <w:tr w:rsidR="006E4E00" w:rsidRPr="00FA2F26" w:rsidTr="004449C3">
        <w:trPr>
          <w:trHeight w:val="300"/>
        </w:trPr>
        <w:tc>
          <w:tcPr>
            <w:tcW w:w="1367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A2F2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df</w:t>
            </w:r>
            <w:proofErr w:type="spellEnd"/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SS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MS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Значимость F</w:t>
            </w:r>
          </w:p>
        </w:tc>
      </w:tr>
      <w:tr w:rsidR="006E4E00" w:rsidRPr="00FA2F26" w:rsidTr="004449C3">
        <w:trPr>
          <w:trHeight w:val="300"/>
        </w:trPr>
        <w:tc>
          <w:tcPr>
            <w:tcW w:w="1367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Регрессия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0,14988004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0,07494002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43,22965422</w:t>
            </w: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2,39174E-08</w:t>
            </w:r>
          </w:p>
        </w:tc>
      </w:tr>
      <w:tr w:rsidR="006E4E00" w:rsidRPr="00FA2F26" w:rsidTr="004449C3">
        <w:trPr>
          <w:trHeight w:val="300"/>
        </w:trPr>
        <w:tc>
          <w:tcPr>
            <w:tcW w:w="1367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Остаток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0,03813772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0,001733533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4E00" w:rsidRPr="00FA2F26" w:rsidTr="004449C3">
        <w:trPr>
          <w:trHeight w:val="315"/>
        </w:trPr>
        <w:tc>
          <w:tcPr>
            <w:tcW w:w="1367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06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8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2F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0,18801776</w:t>
            </w: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shd w:val="clear" w:color="auto" w:fill="auto"/>
            <w:noWrap/>
            <w:vAlign w:val="center"/>
            <w:hideMark/>
          </w:tcPr>
          <w:p w:rsidR="006E4E00" w:rsidRPr="00FA2F26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E4E00" w:rsidRDefault="006E4E00" w:rsidP="006E4E00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6"/>
          <w:szCs w:val="26"/>
        </w:rPr>
      </w:pPr>
    </w:p>
    <w:p w:rsidR="006E4E00" w:rsidRDefault="006E4E00" w:rsidP="006E4E00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6"/>
          <w:szCs w:val="26"/>
        </w:rPr>
      </w:pPr>
    </w:p>
    <w:p w:rsidR="006E4E00" w:rsidRDefault="006E4E00" w:rsidP="006E4E00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6"/>
          <w:szCs w:val="26"/>
        </w:rPr>
      </w:pPr>
    </w:p>
    <w:p w:rsidR="006E4E00" w:rsidRDefault="006E4E00" w:rsidP="006E4E00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6"/>
          <w:szCs w:val="26"/>
        </w:rPr>
      </w:pPr>
    </w:p>
    <w:p w:rsidR="006E4E00" w:rsidRDefault="006E4E00" w:rsidP="006E4E00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6"/>
          <w:szCs w:val="26"/>
        </w:rPr>
      </w:pPr>
    </w:p>
    <w:p w:rsidR="006E4E00" w:rsidRDefault="006E4E00" w:rsidP="006E4E00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lastRenderedPageBreak/>
        <w:t xml:space="preserve">Таблица </w:t>
      </w:r>
      <w:r>
        <w:rPr>
          <w:rFonts w:ascii="Times New Roman" w:eastAsia="Times New Roman" w:hAnsi="Times New Roman"/>
          <w:sz w:val="26"/>
          <w:szCs w:val="26"/>
        </w:rPr>
        <w:t>5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791"/>
        <w:gridCol w:w="1924"/>
        <w:gridCol w:w="2582"/>
        <w:gridCol w:w="1746"/>
        <w:gridCol w:w="1528"/>
      </w:tblGrid>
      <w:tr w:rsidR="006E4E00" w:rsidRPr="00FA5A5E" w:rsidTr="004449C3">
        <w:trPr>
          <w:trHeight w:val="300"/>
        </w:trPr>
        <w:tc>
          <w:tcPr>
            <w:tcW w:w="936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Коэффициенты</w:t>
            </w:r>
          </w:p>
        </w:tc>
        <w:tc>
          <w:tcPr>
            <w:tcW w:w="1349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Стандартная ошибка</w:t>
            </w:r>
          </w:p>
        </w:tc>
        <w:tc>
          <w:tcPr>
            <w:tcW w:w="912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t-статистика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P-Значение</w:t>
            </w:r>
          </w:p>
        </w:tc>
      </w:tr>
      <w:tr w:rsidR="006E4E00" w:rsidRPr="00FA5A5E" w:rsidTr="004449C3">
        <w:trPr>
          <w:trHeight w:val="300"/>
        </w:trPr>
        <w:tc>
          <w:tcPr>
            <w:tcW w:w="936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Y-пересечение</w:t>
            </w:r>
          </w:p>
        </w:tc>
        <w:tc>
          <w:tcPr>
            <w:tcW w:w="1005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0,702389643</w:t>
            </w:r>
          </w:p>
        </w:tc>
        <w:tc>
          <w:tcPr>
            <w:tcW w:w="1349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0,037997164</w:t>
            </w:r>
          </w:p>
        </w:tc>
        <w:tc>
          <w:tcPr>
            <w:tcW w:w="912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18,48531758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6,86385E-15</w:t>
            </w:r>
          </w:p>
        </w:tc>
      </w:tr>
      <w:tr w:rsidR="006E4E00" w:rsidRPr="00FA5A5E" w:rsidTr="004449C3">
        <w:trPr>
          <w:trHeight w:val="300"/>
        </w:trPr>
        <w:tc>
          <w:tcPr>
            <w:tcW w:w="936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x2</w:t>
            </w:r>
          </w:p>
        </w:tc>
        <w:tc>
          <w:tcPr>
            <w:tcW w:w="1005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0,001285557</w:t>
            </w:r>
          </w:p>
        </w:tc>
        <w:tc>
          <w:tcPr>
            <w:tcW w:w="1349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0,000164143</w:t>
            </w:r>
          </w:p>
        </w:tc>
        <w:tc>
          <w:tcPr>
            <w:tcW w:w="912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7,831930178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8,38261E-08</w:t>
            </w:r>
          </w:p>
        </w:tc>
      </w:tr>
      <w:tr w:rsidR="006E4E00" w:rsidRPr="00FA5A5E" w:rsidTr="004449C3">
        <w:trPr>
          <w:trHeight w:val="315"/>
        </w:trPr>
        <w:tc>
          <w:tcPr>
            <w:tcW w:w="936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x3</w:t>
            </w:r>
          </w:p>
        </w:tc>
        <w:tc>
          <w:tcPr>
            <w:tcW w:w="1005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-1,06815E-05</w:t>
            </w:r>
          </w:p>
        </w:tc>
        <w:tc>
          <w:tcPr>
            <w:tcW w:w="1349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9,99174E-05</w:t>
            </w:r>
          </w:p>
        </w:tc>
        <w:tc>
          <w:tcPr>
            <w:tcW w:w="912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-0,106903094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0,915834737</w:t>
            </w:r>
          </w:p>
        </w:tc>
      </w:tr>
    </w:tbl>
    <w:p w:rsidR="006E4E00" w:rsidRDefault="006E4E00" w:rsidP="006E4E00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6"/>
          <w:szCs w:val="26"/>
        </w:rPr>
      </w:pPr>
    </w:p>
    <w:p w:rsidR="006E4E00" w:rsidRDefault="006E4E00" w:rsidP="006E4E00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Таблица </w:t>
      </w:r>
      <w:r>
        <w:rPr>
          <w:rFonts w:ascii="Times New Roman" w:eastAsia="Times New Roman" w:hAnsi="Times New Roman"/>
          <w:sz w:val="26"/>
          <w:szCs w:val="26"/>
        </w:rPr>
        <w:t>6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989"/>
        <w:gridCol w:w="1815"/>
        <w:gridCol w:w="1773"/>
        <w:gridCol w:w="2019"/>
        <w:gridCol w:w="1975"/>
      </w:tblGrid>
      <w:tr w:rsidR="006E4E00" w:rsidRPr="00FA5A5E" w:rsidTr="004449C3">
        <w:trPr>
          <w:trHeight w:val="300"/>
        </w:trPr>
        <w:tc>
          <w:tcPr>
            <w:tcW w:w="1039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8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Нижние 95%</w:t>
            </w:r>
          </w:p>
        </w:tc>
        <w:tc>
          <w:tcPr>
            <w:tcW w:w="926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Верхние 95%</w:t>
            </w: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Нижние 95,0%</w:t>
            </w:r>
          </w:p>
        </w:tc>
        <w:tc>
          <w:tcPr>
            <w:tcW w:w="1032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Верхние 95,0%</w:t>
            </w:r>
          </w:p>
        </w:tc>
      </w:tr>
      <w:tr w:rsidR="006E4E00" w:rsidRPr="00FA5A5E" w:rsidTr="004449C3">
        <w:trPr>
          <w:trHeight w:val="300"/>
        </w:trPr>
        <w:tc>
          <w:tcPr>
            <w:tcW w:w="1039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Y-пересечение</w:t>
            </w:r>
          </w:p>
        </w:tc>
        <w:tc>
          <w:tcPr>
            <w:tcW w:w="948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0,623588348</w:t>
            </w:r>
          </w:p>
        </w:tc>
        <w:tc>
          <w:tcPr>
            <w:tcW w:w="926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0,781190937</w:t>
            </w: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0,623588348</w:t>
            </w:r>
          </w:p>
        </w:tc>
        <w:tc>
          <w:tcPr>
            <w:tcW w:w="1032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0,781190937</w:t>
            </w:r>
          </w:p>
        </w:tc>
      </w:tr>
      <w:tr w:rsidR="006E4E00" w:rsidRPr="00FA5A5E" w:rsidTr="004449C3">
        <w:trPr>
          <w:trHeight w:val="300"/>
        </w:trPr>
        <w:tc>
          <w:tcPr>
            <w:tcW w:w="1039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x2</w:t>
            </w:r>
          </w:p>
        </w:tc>
        <w:tc>
          <w:tcPr>
            <w:tcW w:w="948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0,000945145</w:t>
            </w:r>
          </w:p>
        </w:tc>
        <w:tc>
          <w:tcPr>
            <w:tcW w:w="926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0,001625969</w:t>
            </w: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0,000945145</w:t>
            </w:r>
          </w:p>
        </w:tc>
        <w:tc>
          <w:tcPr>
            <w:tcW w:w="1032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0,001625969</w:t>
            </w:r>
          </w:p>
        </w:tc>
      </w:tr>
      <w:tr w:rsidR="006E4E00" w:rsidRPr="00FA5A5E" w:rsidTr="004449C3">
        <w:trPr>
          <w:trHeight w:val="315"/>
        </w:trPr>
        <w:tc>
          <w:tcPr>
            <w:tcW w:w="1039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x3</w:t>
            </w:r>
          </w:p>
        </w:tc>
        <w:tc>
          <w:tcPr>
            <w:tcW w:w="948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-0,000217898</w:t>
            </w:r>
          </w:p>
        </w:tc>
        <w:tc>
          <w:tcPr>
            <w:tcW w:w="926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0,000196535</w:t>
            </w: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-0,000217898</w:t>
            </w:r>
          </w:p>
        </w:tc>
        <w:tc>
          <w:tcPr>
            <w:tcW w:w="1032" w:type="pct"/>
            <w:shd w:val="clear" w:color="auto" w:fill="auto"/>
            <w:noWrap/>
            <w:vAlign w:val="center"/>
            <w:hideMark/>
          </w:tcPr>
          <w:p w:rsidR="006E4E00" w:rsidRPr="001A570D" w:rsidRDefault="006E4E00" w:rsidP="004449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57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0,000196535</w:t>
            </w:r>
          </w:p>
        </w:tc>
      </w:tr>
    </w:tbl>
    <w:p w:rsidR="006E4E00" w:rsidRDefault="006E4E00" w:rsidP="006E4E00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6"/>
          <w:szCs w:val="26"/>
        </w:rPr>
      </w:pPr>
    </w:p>
    <w:p w:rsidR="006E4E00" w:rsidRPr="00512C71" w:rsidRDefault="006E4E00" w:rsidP="006E4E00">
      <w:pPr>
        <w:spacing w:line="360" w:lineRule="auto"/>
        <w:ind w:firstLine="284"/>
        <w:rPr>
          <w:rFonts w:ascii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     Для того чтобы составить уравнение регрессии по нашим данным, проанализируем полученные итоги. Найдем </w:t>
      </w:r>
      <w:r>
        <w:rPr>
          <w:rFonts w:ascii="Times New Roman" w:eastAsia="Times New Roman" w:hAnsi="Times New Roman"/>
          <w:sz w:val="26"/>
          <w:szCs w:val="26"/>
        </w:rPr>
        <w:t>графу «Коэффициенты» в таблице 5</w:t>
      </w:r>
      <w:r w:rsidRPr="00512C71">
        <w:rPr>
          <w:rFonts w:ascii="Times New Roman" w:eastAsia="Times New Roman" w:hAnsi="Times New Roman"/>
          <w:sz w:val="26"/>
          <w:szCs w:val="26"/>
        </w:rPr>
        <w:t>.</w:t>
      </w:r>
    </w:p>
    <w:p w:rsidR="006E4E00" w:rsidRPr="00512C71" w:rsidRDefault="006E4E00" w:rsidP="006E4E00">
      <w:pPr>
        <w:tabs>
          <w:tab w:val="left" w:pos="1110"/>
        </w:tabs>
        <w:spacing w:after="0" w:line="36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                    У= 0,70239+</w:t>
      </w:r>
      <w:r w:rsidRPr="00512C71">
        <w:rPr>
          <w:rFonts w:ascii="Times New Roman" w:hAnsi="Times New Roman"/>
          <w:i/>
          <w:sz w:val="26"/>
          <w:szCs w:val="26"/>
        </w:rPr>
        <w:t>0,00</w:t>
      </w:r>
      <w:r>
        <w:rPr>
          <w:rFonts w:ascii="Times New Roman" w:hAnsi="Times New Roman"/>
          <w:i/>
          <w:sz w:val="26"/>
          <w:szCs w:val="26"/>
        </w:rPr>
        <w:t>123</w:t>
      </w:r>
      <w:r w:rsidRPr="00512C71">
        <w:rPr>
          <w:rFonts w:ascii="Times New Roman" w:hAnsi="Times New Roman"/>
          <w:i/>
          <w:sz w:val="26"/>
          <w:szCs w:val="26"/>
        </w:rPr>
        <w:t>х</w:t>
      </w:r>
      <w:r>
        <w:rPr>
          <w:rFonts w:ascii="Times New Roman" w:hAnsi="Times New Roman"/>
          <w:i/>
          <w:sz w:val="26"/>
          <w:szCs w:val="26"/>
          <w:vertAlign w:val="subscript"/>
        </w:rPr>
        <w:t>2</w:t>
      </w:r>
      <w:r>
        <w:rPr>
          <w:rFonts w:ascii="Times New Roman" w:hAnsi="Times New Roman"/>
          <w:i/>
          <w:sz w:val="26"/>
          <w:szCs w:val="26"/>
        </w:rPr>
        <w:t>-0,00001</w:t>
      </w:r>
      <w:r w:rsidRPr="00512C71">
        <w:rPr>
          <w:rFonts w:ascii="Times New Roman" w:hAnsi="Times New Roman"/>
          <w:i/>
          <w:sz w:val="26"/>
          <w:szCs w:val="26"/>
        </w:rPr>
        <w:t>х</w:t>
      </w:r>
      <w:r>
        <w:rPr>
          <w:rFonts w:ascii="Times New Roman" w:hAnsi="Times New Roman"/>
          <w:i/>
          <w:sz w:val="26"/>
          <w:szCs w:val="26"/>
          <w:vertAlign w:val="subscript"/>
        </w:rPr>
        <w:t>3</w:t>
      </w:r>
      <w:r w:rsidRPr="00512C71">
        <w:rPr>
          <w:rFonts w:ascii="Times New Roman" w:hAnsi="Times New Roman"/>
          <w:i/>
          <w:sz w:val="26"/>
          <w:szCs w:val="26"/>
        </w:rPr>
        <w:t xml:space="preserve"> </w:t>
      </w:r>
    </w:p>
    <w:p w:rsidR="006E4E00" w:rsidRPr="00512C71" w:rsidRDefault="006E4E00" w:rsidP="006E4E00">
      <w:pPr>
        <w:tabs>
          <w:tab w:val="left" w:pos="1110"/>
        </w:tabs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12C71">
        <w:rPr>
          <w:rFonts w:ascii="Times New Roman" w:hAnsi="Times New Roman"/>
          <w:sz w:val="26"/>
          <w:szCs w:val="26"/>
        </w:rPr>
        <w:t xml:space="preserve">   Вывод: при увеличении </w:t>
      </w:r>
      <w:r w:rsidRPr="00512C71">
        <w:rPr>
          <w:rFonts w:ascii="Times New Roman" w:eastAsia="Times New Roman" w:hAnsi="Times New Roman"/>
          <w:sz w:val="26"/>
          <w:szCs w:val="26"/>
        </w:rPr>
        <w:t>фактическо</w:t>
      </w:r>
      <w:r>
        <w:rPr>
          <w:rFonts w:ascii="Times New Roman" w:eastAsia="Times New Roman" w:hAnsi="Times New Roman"/>
          <w:sz w:val="26"/>
          <w:szCs w:val="26"/>
        </w:rPr>
        <w:t>го конечного потребления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домашних хозяйств по паритету покупательной способности на душу населения </w:t>
      </w:r>
      <w:r w:rsidRPr="00512C71">
        <w:rPr>
          <w:rFonts w:ascii="Times New Roman" w:hAnsi="Times New Roman"/>
          <w:sz w:val="26"/>
          <w:szCs w:val="26"/>
        </w:rPr>
        <w:t>на 1</w:t>
      </w:r>
      <w:r>
        <w:rPr>
          <w:rFonts w:ascii="Times New Roman" w:hAnsi="Times New Roman"/>
          <w:sz w:val="26"/>
          <w:szCs w:val="26"/>
        </w:rPr>
        <w:t xml:space="preserve">  при таком</w:t>
      </w:r>
      <w:r w:rsidRPr="00512C71">
        <w:rPr>
          <w:rFonts w:ascii="Times New Roman" w:hAnsi="Times New Roman"/>
          <w:sz w:val="26"/>
          <w:szCs w:val="26"/>
        </w:rPr>
        <w:t xml:space="preserve"> же </w:t>
      </w:r>
      <w:r>
        <w:rPr>
          <w:rFonts w:ascii="Times New Roman" w:hAnsi="Times New Roman"/>
          <w:sz w:val="26"/>
          <w:szCs w:val="26"/>
        </w:rPr>
        <w:t>индексе потребительских цен</w:t>
      </w:r>
      <w:r w:rsidRPr="00512C71">
        <w:rPr>
          <w:rFonts w:ascii="Times New Roman" w:hAnsi="Times New Roman"/>
          <w:sz w:val="26"/>
          <w:szCs w:val="26"/>
        </w:rPr>
        <w:t xml:space="preserve"> индекс человеческого развития </w:t>
      </w:r>
      <w:r>
        <w:rPr>
          <w:rFonts w:ascii="Times New Roman" w:hAnsi="Times New Roman"/>
          <w:sz w:val="26"/>
          <w:szCs w:val="26"/>
        </w:rPr>
        <w:t>увеличивается</w:t>
      </w:r>
      <w:r w:rsidRPr="00512C71">
        <w:rPr>
          <w:rFonts w:ascii="Times New Roman" w:hAnsi="Times New Roman"/>
          <w:sz w:val="26"/>
          <w:szCs w:val="26"/>
        </w:rPr>
        <w:t xml:space="preserve"> в среднем на 0,00</w:t>
      </w:r>
      <w:r>
        <w:rPr>
          <w:rFonts w:ascii="Times New Roman" w:hAnsi="Times New Roman"/>
          <w:sz w:val="26"/>
          <w:szCs w:val="26"/>
        </w:rPr>
        <w:t>123</w:t>
      </w:r>
      <w:r w:rsidRPr="00512C71">
        <w:rPr>
          <w:rFonts w:ascii="Times New Roman" w:hAnsi="Times New Roman"/>
          <w:sz w:val="26"/>
          <w:szCs w:val="26"/>
        </w:rPr>
        <w:t xml:space="preserve">. А при увеличении </w:t>
      </w:r>
      <w:r>
        <w:rPr>
          <w:rFonts w:ascii="Times New Roman" w:hAnsi="Times New Roman"/>
          <w:sz w:val="26"/>
          <w:szCs w:val="26"/>
        </w:rPr>
        <w:t>индекса потребительских цен</w:t>
      </w:r>
      <w:r w:rsidRPr="00512C71">
        <w:rPr>
          <w:rFonts w:ascii="Times New Roman" w:hAnsi="Times New Roman"/>
          <w:sz w:val="26"/>
          <w:szCs w:val="26"/>
        </w:rPr>
        <w:t xml:space="preserve"> на 1</w:t>
      </w:r>
      <w:r>
        <w:rPr>
          <w:rFonts w:ascii="Times New Roman" w:hAnsi="Times New Roman"/>
          <w:sz w:val="26"/>
          <w:szCs w:val="26"/>
        </w:rPr>
        <w:t>%</w:t>
      </w:r>
      <w:r w:rsidRPr="00512C7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при  таком</w:t>
      </w:r>
      <w:r w:rsidRPr="00512C71">
        <w:rPr>
          <w:rFonts w:ascii="Times New Roman" w:hAnsi="Times New Roman"/>
          <w:sz w:val="26"/>
          <w:szCs w:val="26"/>
        </w:rPr>
        <w:t xml:space="preserve"> же </w:t>
      </w:r>
      <w:r>
        <w:rPr>
          <w:rFonts w:ascii="Times New Roman" w:eastAsia="Times New Roman" w:hAnsi="Times New Roman"/>
          <w:sz w:val="26"/>
          <w:szCs w:val="26"/>
        </w:rPr>
        <w:t>фактическим конечным потреблением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домашних хозяйств по паритету покупательной способности на душу населения </w:t>
      </w:r>
      <w:r w:rsidRPr="00512C71">
        <w:rPr>
          <w:rFonts w:ascii="Times New Roman" w:hAnsi="Times New Roman"/>
          <w:sz w:val="26"/>
          <w:szCs w:val="26"/>
        </w:rPr>
        <w:t>ин</w:t>
      </w:r>
      <w:r>
        <w:rPr>
          <w:rFonts w:ascii="Times New Roman" w:hAnsi="Times New Roman"/>
          <w:sz w:val="26"/>
          <w:szCs w:val="26"/>
        </w:rPr>
        <w:t>декс человеческого развития уменьшается</w:t>
      </w:r>
      <w:r w:rsidRPr="00512C71">
        <w:rPr>
          <w:rFonts w:ascii="Times New Roman" w:hAnsi="Times New Roman"/>
          <w:sz w:val="26"/>
          <w:szCs w:val="26"/>
        </w:rPr>
        <w:t xml:space="preserve"> в среднем на 0,000</w:t>
      </w:r>
      <w:r>
        <w:rPr>
          <w:rFonts w:ascii="Times New Roman" w:hAnsi="Times New Roman"/>
          <w:sz w:val="26"/>
          <w:szCs w:val="26"/>
        </w:rPr>
        <w:t>01</w:t>
      </w:r>
      <w:r w:rsidRPr="00512C71">
        <w:rPr>
          <w:rFonts w:ascii="Times New Roman" w:hAnsi="Times New Roman"/>
          <w:sz w:val="26"/>
          <w:szCs w:val="26"/>
        </w:rPr>
        <w:t xml:space="preserve">.  </w:t>
      </w:r>
    </w:p>
    <w:p w:rsidR="006E4E00" w:rsidRDefault="006E4E00" w:rsidP="006E4E00">
      <w:pPr>
        <w:spacing w:after="0" w:line="36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6E4E00" w:rsidRPr="00512C71" w:rsidRDefault="006E4E00" w:rsidP="006E4E00">
      <w:pPr>
        <w:spacing w:after="0" w:line="36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512C71">
        <w:rPr>
          <w:rFonts w:ascii="Times New Roman" w:eastAsia="Times New Roman" w:hAnsi="Times New Roman"/>
          <w:b/>
          <w:sz w:val="26"/>
          <w:szCs w:val="26"/>
        </w:rPr>
        <w:t>3. Оценка качества всего уравнения регрессии</w: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b/>
          <w:sz w:val="26"/>
          <w:szCs w:val="26"/>
        </w:rPr>
        <w:t xml:space="preserve">    </w:t>
      </w:r>
      <w:r>
        <w:rPr>
          <w:rFonts w:ascii="Times New Roman" w:eastAsia="Times New Roman" w:hAnsi="Times New Roman"/>
          <w:sz w:val="26"/>
          <w:szCs w:val="26"/>
        </w:rPr>
        <w:t xml:space="preserve">  В таблице 4, 5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приведены вычисленные (предсказанные) по модели значения зависимой переменной</w:t>
      </w:r>
      <w:proofErr w:type="gramStart"/>
      <w:r w:rsidRPr="00512C71">
        <w:rPr>
          <w:rFonts w:ascii="Times New Roman" w:eastAsia="Times New Roman" w:hAnsi="Times New Roman"/>
          <w:sz w:val="26"/>
          <w:szCs w:val="26"/>
        </w:rPr>
        <w:t xml:space="preserve"> У</w:t>
      </w:r>
      <w:proofErr w:type="gramEnd"/>
      <w:r w:rsidRPr="00512C71">
        <w:rPr>
          <w:rFonts w:ascii="Times New Roman" w:eastAsia="Times New Roman" w:hAnsi="Times New Roman"/>
          <w:sz w:val="26"/>
          <w:szCs w:val="26"/>
        </w:rPr>
        <w:t xml:space="preserve"> и</w:t>
      </w:r>
      <w:r>
        <w:rPr>
          <w:rFonts w:ascii="Times New Roman" w:eastAsia="Times New Roman" w:hAnsi="Times New Roman"/>
          <w:sz w:val="26"/>
          <w:szCs w:val="26"/>
        </w:rPr>
        <w:t xml:space="preserve"> значения остаточной компоненты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. Значение коэффициентов детерминации и множественной корреляции можно найти по таблице </w:t>
      </w:r>
      <w:r>
        <w:rPr>
          <w:rFonts w:ascii="Times New Roman" w:eastAsia="Times New Roman" w:hAnsi="Times New Roman"/>
          <w:sz w:val="26"/>
          <w:szCs w:val="26"/>
        </w:rPr>
        <w:t xml:space="preserve">3 </w:t>
      </w:r>
      <w:r w:rsidRPr="00512C71">
        <w:rPr>
          <w:rFonts w:ascii="Times New Roman" w:eastAsia="Times New Roman" w:hAnsi="Times New Roman"/>
          <w:i/>
          <w:sz w:val="26"/>
          <w:szCs w:val="26"/>
        </w:rPr>
        <w:t>Регрессионная стат</w:t>
      </w:r>
      <w:r w:rsidRPr="00512C71">
        <w:rPr>
          <w:rFonts w:ascii="Times New Roman" w:eastAsia="Times New Roman" w:hAnsi="Times New Roman"/>
          <w:i/>
          <w:sz w:val="26"/>
          <w:szCs w:val="26"/>
        </w:rPr>
        <w:t>и</w:t>
      </w:r>
      <w:r w:rsidRPr="00512C71">
        <w:rPr>
          <w:rFonts w:ascii="Times New Roman" w:eastAsia="Times New Roman" w:hAnsi="Times New Roman"/>
          <w:i/>
          <w:sz w:val="26"/>
          <w:szCs w:val="26"/>
        </w:rPr>
        <w:t>стика.</w: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Коэффициент множественной корреляции: </w:t>
      </w:r>
      <w:r w:rsidRPr="00512C71">
        <w:rPr>
          <w:rFonts w:ascii="Times New Roman" w:eastAsia="Times New Roman" w:hAnsi="Times New Roman"/>
          <w:position w:val="-14"/>
          <w:sz w:val="26"/>
          <w:szCs w:val="26"/>
          <w:lang w:val="en-US"/>
        </w:rPr>
        <w:object w:dxaOrig="16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18.75pt" o:ole="">
            <v:imagedata r:id="rId5" o:title=""/>
          </v:shape>
          <o:OLEObject Type="Embed" ProgID="Equation.3" ShapeID="_x0000_i1025" DrawAspect="Content" ObjectID="_1477824951" r:id="rId6"/>
        </w:objec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Он показывает, что связь между переменной</w:t>
      </w:r>
      <w:proofErr w:type="gramStart"/>
      <w:r w:rsidRPr="00512C71">
        <w:rPr>
          <w:rFonts w:ascii="Times New Roman" w:eastAsia="Times New Roman" w:hAnsi="Times New Roman"/>
          <w:sz w:val="26"/>
          <w:szCs w:val="26"/>
        </w:rPr>
        <w:t xml:space="preserve"> </w:t>
      </w:r>
      <w:r w:rsidRPr="00512C71">
        <w:rPr>
          <w:rFonts w:ascii="Times New Roman" w:eastAsia="Times New Roman" w:hAnsi="Times New Roman"/>
          <w:i/>
          <w:sz w:val="26"/>
          <w:szCs w:val="26"/>
        </w:rPr>
        <w:t>У</w:t>
      </w:r>
      <w:proofErr w:type="gramEnd"/>
      <w:r w:rsidRPr="00512C71">
        <w:rPr>
          <w:rFonts w:ascii="Times New Roman" w:eastAsia="Times New Roman" w:hAnsi="Times New Roman"/>
          <w:sz w:val="26"/>
          <w:szCs w:val="26"/>
        </w:rPr>
        <w:t xml:space="preserve"> и объясняющими переменными </w:t>
      </w:r>
      <w:r w:rsidRPr="00512C71">
        <w:rPr>
          <w:rFonts w:ascii="Times New Roman" w:eastAsia="Times New Roman" w:hAnsi="Times New Roman"/>
          <w:i/>
          <w:sz w:val="26"/>
          <w:szCs w:val="26"/>
        </w:rPr>
        <w:t>х</w:t>
      </w:r>
      <w:r>
        <w:rPr>
          <w:rFonts w:ascii="Times New Roman" w:eastAsia="Times New Roman" w:hAnsi="Times New Roman"/>
          <w:i/>
          <w:sz w:val="26"/>
          <w:szCs w:val="26"/>
          <w:vertAlign w:val="subscript"/>
        </w:rPr>
        <w:t>2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и </w:t>
      </w:r>
      <w:r w:rsidRPr="00512C71">
        <w:rPr>
          <w:rFonts w:ascii="Times New Roman" w:eastAsia="Times New Roman" w:hAnsi="Times New Roman"/>
          <w:i/>
          <w:sz w:val="26"/>
          <w:szCs w:val="26"/>
        </w:rPr>
        <w:t>х</w:t>
      </w:r>
      <w:r>
        <w:rPr>
          <w:rFonts w:ascii="Times New Roman" w:eastAsia="Times New Roman" w:hAnsi="Times New Roman"/>
          <w:i/>
          <w:sz w:val="26"/>
          <w:szCs w:val="26"/>
          <w:vertAlign w:val="subscript"/>
        </w:rPr>
        <w:t>3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является сильной. </w: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Коэффициент детерминации: </w:t>
      </w:r>
      <w:r w:rsidRPr="00512C71">
        <w:rPr>
          <w:rFonts w:ascii="Times New Roman" w:eastAsia="Times New Roman" w:hAnsi="Times New Roman"/>
          <w:position w:val="-10"/>
          <w:sz w:val="26"/>
          <w:szCs w:val="26"/>
          <w:lang w:val="en-US"/>
        </w:rPr>
        <w:object w:dxaOrig="1620" w:dyaOrig="360">
          <v:shape id="_x0000_i1026" type="#_x0000_t75" style="width:81pt;height:18pt" o:ole="">
            <v:imagedata r:id="rId7" o:title=""/>
          </v:shape>
          <o:OLEObject Type="Embed" ProgID="Equation.3" ShapeID="_x0000_i1026" DrawAspect="Content" ObjectID="_1477824952" r:id="rId8"/>
        </w:objec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lastRenderedPageBreak/>
        <w:t>Он показывает долю вариации результативного признака под воздействием изуча</w:t>
      </w:r>
      <w:r w:rsidRPr="00512C71">
        <w:rPr>
          <w:rFonts w:ascii="Times New Roman" w:eastAsia="Times New Roman" w:hAnsi="Times New Roman"/>
          <w:sz w:val="26"/>
          <w:szCs w:val="26"/>
        </w:rPr>
        <w:t>е</w:t>
      </w:r>
      <w:r>
        <w:rPr>
          <w:rFonts w:ascii="Times New Roman" w:eastAsia="Times New Roman" w:hAnsi="Times New Roman"/>
          <w:sz w:val="26"/>
          <w:szCs w:val="26"/>
        </w:rPr>
        <w:t>мых факторов. В нашем случае 79</w:t>
      </w:r>
      <w:r w:rsidRPr="00512C71">
        <w:rPr>
          <w:rFonts w:ascii="Times New Roman" w:eastAsia="Times New Roman" w:hAnsi="Times New Roman"/>
          <w:sz w:val="26"/>
          <w:szCs w:val="26"/>
        </w:rPr>
        <w:t>,</w:t>
      </w:r>
      <w:r>
        <w:rPr>
          <w:rFonts w:ascii="Times New Roman" w:eastAsia="Times New Roman" w:hAnsi="Times New Roman"/>
          <w:sz w:val="26"/>
          <w:szCs w:val="26"/>
        </w:rPr>
        <w:t>72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% вариации зависимой переменной учтено в модели и обусловлено влиянием включенных факт</w:t>
      </w:r>
      <w:r w:rsidRPr="00512C71">
        <w:rPr>
          <w:rFonts w:ascii="Times New Roman" w:eastAsia="Times New Roman" w:hAnsi="Times New Roman"/>
          <w:sz w:val="26"/>
          <w:szCs w:val="26"/>
        </w:rPr>
        <w:t>о</w:t>
      </w:r>
      <w:r w:rsidRPr="00512C71">
        <w:rPr>
          <w:rFonts w:ascii="Times New Roman" w:eastAsia="Times New Roman" w:hAnsi="Times New Roman"/>
          <w:sz w:val="26"/>
          <w:szCs w:val="26"/>
        </w:rPr>
        <w:t>ров.</w:t>
      </w:r>
    </w:p>
    <w:p w:rsidR="006E4E00" w:rsidRPr="00512C71" w:rsidRDefault="006E4E00" w:rsidP="006E4E00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6E4E00" w:rsidRPr="00512C71" w:rsidRDefault="006E4E00" w:rsidP="006E4E00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512C71">
        <w:rPr>
          <w:rFonts w:ascii="Times New Roman" w:eastAsia="Times New Roman" w:hAnsi="Times New Roman"/>
          <w:b/>
          <w:sz w:val="26"/>
          <w:szCs w:val="26"/>
        </w:rPr>
        <w:t>4. Проверка значимости уравнения регрессии на основе вычисления F-критерия Фишера.</w: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Значение</w:t>
      </w:r>
      <w:r w:rsidRPr="00512C71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512C71">
        <w:rPr>
          <w:rFonts w:ascii="Times New Roman" w:eastAsia="Times New Roman" w:hAnsi="Times New Roman"/>
          <w:sz w:val="26"/>
          <w:szCs w:val="26"/>
        </w:rPr>
        <w:t>F-критерия</w:t>
      </w:r>
      <w:r>
        <w:rPr>
          <w:rFonts w:ascii="Times New Roman" w:eastAsia="Times New Roman" w:hAnsi="Times New Roman"/>
          <w:sz w:val="26"/>
          <w:szCs w:val="26"/>
        </w:rPr>
        <w:t xml:space="preserve"> Фишера можно найти в таблице 4 протокола EXCEL, а имен</w:t>
      </w:r>
      <w:r w:rsidRPr="00512C71">
        <w:rPr>
          <w:rFonts w:ascii="Times New Roman" w:eastAsia="Times New Roman" w:hAnsi="Times New Roman"/>
          <w:sz w:val="26"/>
          <w:szCs w:val="26"/>
        </w:rPr>
        <w:t>но</w:t>
      </w:r>
      <w:r>
        <w:rPr>
          <w:rFonts w:ascii="Times New Roman" w:eastAsia="Times New Roman" w:hAnsi="Times New Roman"/>
          <w:sz w:val="26"/>
          <w:szCs w:val="26"/>
        </w:rPr>
        <w:t>,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 w:rsidRPr="00512C71">
        <w:rPr>
          <w:rFonts w:ascii="Times New Roman" w:eastAsia="Times New Roman" w:hAnsi="Times New Roman"/>
          <w:sz w:val="26"/>
          <w:szCs w:val="26"/>
        </w:rPr>
        <w:t>F</w:t>
      </w:r>
      <w:proofErr w:type="gramEnd"/>
      <w:r w:rsidRPr="00512C71">
        <w:rPr>
          <w:rFonts w:ascii="Times New Roman" w:eastAsia="Times New Roman" w:hAnsi="Times New Roman"/>
          <w:sz w:val="26"/>
          <w:szCs w:val="26"/>
          <w:vertAlign w:val="subscript"/>
        </w:rPr>
        <w:t>факт</w:t>
      </w:r>
      <w:r>
        <w:rPr>
          <w:rFonts w:ascii="Times New Roman" w:eastAsia="Times New Roman" w:hAnsi="Times New Roman"/>
          <w:sz w:val="26"/>
          <w:szCs w:val="26"/>
        </w:rPr>
        <w:t>=43</w:t>
      </w:r>
      <w:r w:rsidRPr="00512C71">
        <w:rPr>
          <w:rFonts w:ascii="Times New Roman" w:eastAsia="Times New Roman" w:hAnsi="Times New Roman"/>
          <w:sz w:val="26"/>
          <w:szCs w:val="26"/>
        </w:rPr>
        <w:t>,</w:t>
      </w:r>
      <w:r>
        <w:rPr>
          <w:rFonts w:ascii="Times New Roman" w:eastAsia="Times New Roman" w:hAnsi="Times New Roman"/>
          <w:sz w:val="26"/>
          <w:szCs w:val="26"/>
        </w:rPr>
        <w:t>229</w:t>
      </w:r>
      <w:r w:rsidRPr="00512C71">
        <w:rPr>
          <w:rFonts w:ascii="Times New Roman" w:eastAsia="Times New Roman" w:hAnsi="Times New Roman"/>
          <w:sz w:val="26"/>
          <w:szCs w:val="26"/>
        </w:rPr>
        <w:t>.</w:t>
      </w:r>
    </w:p>
    <w:p w:rsidR="006E4E00" w:rsidRPr="00512C71" w:rsidRDefault="006E4E00" w:rsidP="006E4E00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Для определения табличного значения  F-критерия при доверительной вероятности 0,95 и </w:t>
      </w:r>
      <w:proofErr w:type="gramStart"/>
      <w:r w:rsidRPr="00512C71">
        <w:rPr>
          <w:rFonts w:ascii="Times New Roman" w:eastAsia="Times New Roman" w:hAnsi="Times New Roman"/>
          <w:sz w:val="26"/>
          <w:szCs w:val="26"/>
        </w:rPr>
        <w:t>при</w:t>
      </w:r>
      <w:proofErr w:type="gramEnd"/>
      <w:r w:rsidRPr="00512C71">
        <w:rPr>
          <w:rFonts w:ascii="Times New Roman" w:eastAsia="Times New Roman" w:hAnsi="Times New Roman"/>
          <w:sz w:val="26"/>
          <w:szCs w:val="26"/>
        </w:rPr>
        <w:t xml:space="preserve"> </w:t>
      </w:r>
      <w:r w:rsidRPr="00512C71">
        <w:rPr>
          <w:rFonts w:ascii="Times New Roman" w:eastAsia="Times New Roman" w:hAnsi="Times New Roman"/>
          <w:position w:val="-10"/>
          <w:sz w:val="26"/>
          <w:szCs w:val="26"/>
        </w:rPr>
        <w:object w:dxaOrig="660" w:dyaOrig="340">
          <v:shape id="_x0000_i1027" type="#_x0000_t75" style="width:33pt;height:17.25pt" o:ole="">
            <v:imagedata r:id="rId9" o:title=""/>
          </v:shape>
          <o:OLEObject Type="Embed" ProgID="Equation.3" ShapeID="_x0000_i1027" DrawAspect="Content" ObjectID="_1477824953" r:id="rId10"/>
        </w:objec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и  </w:t>
      </w:r>
      <w:r w:rsidRPr="00512C71">
        <w:rPr>
          <w:rFonts w:ascii="Times New Roman" w:eastAsia="Times New Roman" w:hAnsi="Times New Roman"/>
          <w:position w:val="-10"/>
          <w:sz w:val="26"/>
          <w:szCs w:val="26"/>
        </w:rPr>
        <w:object w:dxaOrig="800" w:dyaOrig="340">
          <v:shape id="_x0000_i1028" type="#_x0000_t75" style="width:39.75pt;height:17.25pt" o:ole="">
            <v:imagedata r:id="rId11" o:title=""/>
          </v:shape>
          <o:OLEObject Type="Embed" ProgID="Equation.3" ShapeID="_x0000_i1028" DrawAspect="Content" ObjectID="_1477824954" r:id="rId12"/>
        </w:objec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воспользуемся функцией  FРАСПОБР.</w:t>
      </w:r>
      <w:r w:rsidRPr="00512C71">
        <w:rPr>
          <w:rFonts w:ascii="Times New Roman" w:hAnsi="Times New Roman"/>
          <w:sz w:val="26"/>
          <w:szCs w:val="26"/>
        </w:rPr>
        <w:t xml:space="preserve">                   </w:t>
      </w: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5572125" cy="304800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E00" w:rsidRPr="00512C71" w:rsidRDefault="006E4E00" w:rsidP="006E4E00">
      <w:pPr>
        <w:tabs>
          <w:tab w:val="left" w:pos="111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hAnsi="Times New Roman"/>
          <w:sz w:val="26"/>
          <w:szCs w:val="26"/>
        </w:rPr>
        <w:t xml:space="preserve">   </w:t>
      </w:r>
      <w:r w:rsidRPr="00512C71">
        <w:rPr>
          <w:rFonts w:ascii="Times New Roman" w:eastAsia="Times New Roman" w:hAnsi="Times New Roman"/>
          <w:sz w:val="26"/>
          <w:szCs w:val="26"/>
        </w:rPr>
        <w:t>В результате получаем значение</w:t>
      </w:r>
      <w:r w:rsidRPr="00512C71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F-критерия, равное 3,44. Поскольку  </w:t>
      </w:r>
      <w:proofErr w:type="spellStart"/>
      <w:proofErr w:type="gramStart"/>
      <w:r w:rsidRPr="00512C71">
        <w:rPr>
          <w:rFonts w:ascii="Times New Roman" w:eastAsia="Times New Roman" w:hAnsi="Times New Roman"/>
          <w:sz w:val="26"/>
          <w:szCs w:val="26"/>
        </w:rPr>
        <w:t>F</w:t>
      </w:r>
      <w:proofErr w:type="gramEnd"/>
      <w:r w:rsidRPr="00512C71">
        <w:rPr>
          <w:rFonts w:ascii="Times New Roman" w:eastAsia="Times New Roman" w:hAnsi="Times New Roman"/>
          <w:sz w:val="26"/>
          <w:szCs w:val="26"/>
          <w:vertAlign w:val="subscript"/>
        </w:rPr>
        <w:t>факт</w:t>
      </w:r>
      <w:proofErr w:type="spellEnd"/>
      <w:r w:rsidRPr="00512C71">
        <w:rPr>
          <w:rFonts w:ascii="Times New Roman" w:eastAsia="Times New Roman" w:hAnsi="Times New Roman"/>
          <w:sz w:val="26"/>
          <w:szCs w:val="26"/>
        </w:rPr>
        <w:t xml:space="preserve"> &gt; </w:t>
      </w:r>
      <w:proofErr w:type="spellStart"/>
      <w:r w:rsidRPr="00512C71">
        <w:rPr>
          <w:rFonts w:ascii="Times New Roman" w:eastAsia="Times New Roman" w:hAnsi="Times New Roman"/>
          <w:sz w:val="26"/>
          <w:szCs w:val="26"/>
        </w:rPr>
        <w:t>F</w:t>
      </w:r>
      <w:r w:rsidRPr="00512C71">
        <w:rPr>
          <w:rFonts w:ascii="Times New Roman" w:eastAsia="Times New Roman" w:hAnsi="Times New Roman"/>
          <w:sz w:val="26"/>
          <w:szCs w:val="26"/>
          <w:vertAlign w:val="subscript"/>
        </w:rPr>
        <w:t>табл</w:t>
      </w:r>
      <w:proofErr w:type="spellEnd"/>
      <w:r w:rsidRPr="00512C71">
        <w:rPr>
          <w:rFonts w:ascii="Times New Roman" w:eastAsia="Times New Roman" w:hAnsi="Times New Roman"/>
          <w:sz w:val="26"/>
          <w:szCs w:val="26"/>
        </w:rPr>
        <w:t>, то уравнение регрессии с вероятностью 0,95 следует признать статистически значимым.</w: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6E4E00" w:rsidRPr="00512C71" w:rsidRDefault="006E4E00" w:rsidP="006E4E00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512C71">
        <w:rPr>
          <w:rFonts w:ascii="Times New Roman" w:eastAsia="Times New Roman" w:hAnsi="Times New Roman"/>
          <w:b/>
          <w:sz w:val="26"/>
          <w:szCs w:val="26"/>
        </w:rPr>
        <w:t xml:space="preserve">5.Оценка статистической значимости коэффициентов </w:t>
      </w:r>
    </w:p>
    <w:p w:rsidR="006E4E00" w:rsidRPr="00512C71" w:rsidRDefault="006E4E00" w:rsidP="006E4E00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512C71">
        <w:rPr>
          <w:rFonts w:ascii="Times New Roman" w:eastAsia="Times New Roman" w:hAnsi="Times New Roman"/>
          <w:b/>
          <w:sz w:val="26"/>
          <w:szCs w:val="26"/>
        </w:rPr>
        <w:t>уравнения множественной регрессии с помощью t-критерия Стьюдента</w: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Значимость  коэффициентов уравнения регрессии</w:t>
      </w:r>
      <w:r w:rsidRPr="00512C71">
        <w:rPr>
          <w:rFonts w:ascii="Times New Roman" w:eastAsia="Times New Roman" w:hAnsi="Times New Roman"/>
          <w:i/>
          <w:sz w:val="26"/>
          <w:szCs w:val="26"/>
        </w:rPr>
        <w:t>,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оценим  с использованием t-критерия Стьюде</w:t>
      </w:r>
      <w:r w:rsidRPr="00512C71">
        <w:rPr>
          <w:rFonts w:ascii="Times New Roman" w:eastAsia="Times New Roman" w:hAnsi="Times New Roman"/>
          <w:sz w:val="26"/>
          <w:szCs w:val="26"/>
        </w:rPr>
        <w:t>н</w:t>
      </w:r>
      <w:r w:rsidRPr="00512C71">
        <w:rPr>
          <w:rFonts w:ascii="Times New Roman" w:eastAsia="Times New Roman" w:hAnsi="Times New Roman"/>
          <w:sz w:val="26"/>
          <w:szCs w:val="26"/>
        </w:rPr>
        <w:t>та.</w: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Расчетные значения t-критерия Стьюдента для коэффициентов уравнения регрессии</w:t>
      </w:r>
      <w:r w:rsidRPr="00512C71">
        <w:rPr>
          <w:rFonts w:ascii="Times New Roman" w:eastAsia="Times New Roman" w:hAnsi="Times New Roman"/>
          <w:i/>
          <w:sz w:val="26"/>
          <w:szCs w:val="26"/>
        </w:rPr>
        <w:t>,</w:t>
      </w:r>
      <w:r>
        <w:rPr>
          <w:rFonts w:ascii="Times New Roman" w:eastAsia="Times New Roman" w:hAnsi="Times New Roman"/>
          <w:sz w:val="26"/>
          <w:szCs w:val="26"/>
        </w:rPr>
        <w:t xml:space="preserve"> приведены в таблице 6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протокола EXCEL.</w:t>
      </w:r>
    </w:p>
    <w:p w:rsidR="006E4E00" w:rsidRPr="00512C71" w:rsidRDefault="006E4E00" w:rsidP="006E4E00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          t</w:t>
      </w:r>
      <w:r w:rsidRPr="00512C71">
        <w:rPr>
          <w:rFonts w:ascii="Times New Roman" w:eastAsia="Times New Roman" w:hAnsi="Times New Roman"/>
          <w:sz w:val="26"/>
          <w:szCs w:val="26"/>
          <w:vertAlign w:val="subscript"/>
        </w:rPr>
        <w:t>расч1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‌ ‌= </w:t>
      </w:r>
      <w:r>
        <w:rPr>
          <w:rFonts w:ascii="Times New Roman" w:eastAsia="Times New Roman" w:hAnsi="Times New Roman"/>
          <w:sz w:val="26"/>
          <w:szCs w:val="26"/>
        </w:rPr>
        <w:t>7,832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         t</w:t>
      </w:r>
      <w:r w:rsidRPr="00512C71">
        <w:rPr>
          <w:rFonts w:ascii="Times New Roman" w:eastAsia="Times New Roman" w:hAnsi="Times New Roman"/>
          <w:sz w:val="26"/>
          <w:szCs w:val="26"/>
          <w:vertAlign w:val="subscript"/>
        </w:rPr>
        <w:t>расч2</w:t>
      </w:r>
      <w:r>
        <w:rPr>
          <w:rFonts w:ascii="Times New Roman" w:eastAsia="Times New Roman" w:hAnsi="Times New Roman"/>
          <w:sz w:val="26"/>
          <w:szCs w:val="26"/>
        </w:rPr>
        <w:t>‌ ‌= -0,107</w:t>
      </w:r>
    </w:p>
    <w:p w:rsidR="006E4E00" w:rsidRPr="00512C71" w:rsidRDefault="006E4E00" w:rsidP="006E4E00">
      <w:pPr>
        <w:spacing w:after="0" w:line="360" w:lineRule="auto"/>
        <w:ind w:firstLine="709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lastRenderedPageBreak/>
        <w:t>Табличное значение t-критерия Стьюдента можно найти с помощью функции СТЬЮДРАСПОБР.</w:t>
      </w:r>
      <w:r w:rsidRPr="00512C71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5581650" cy="27813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E00" w:rsidRPr="00512C71" w:rsidRDefault="006E4E00" w:rsidP="006E4E00">
      <w:pPr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       Табличное значение t-критерия Стьюдента при пятипроцентном уровне значимости и степенях свободы </w:t>
      </w:r>
      <w:r w:rsidRPr="00512C71">
        <w:rPr>
          <w:rFonts w:ascii="Times New Roman" w:eastAsia="Times New Roman" w:hAnsi="Times New Roman"/>
          <w:i/>
          <w:sz w:val="26"/>
          <w:szCs w:val="26"/>
        </w:rPr>
        <w:t>(25-2-1)</w:t>
      </w:r>
      <w:r>
        <w:rPr>
          <w:rFonts w:ascii="Times New Roman" w:eastAsia="Times New Roman" w:hAnsi="Times New Roman"/>
          <w:sz w:val="26"/>
          <w:szCs w:val="26"/>
        </w:rPr>
        <w:t xml:space="preserve"> составляет 2,0739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. Так как  для  </w:t>
      </w:r>
      <w:r w:rsidRPr="00512C71">
        <w:rPr>
          <w:rFonts w:ascii="Times New Roman" w:eastAsia="Times New Roman" w:hAnsi="Times New Roman"/>
          <w:i/>
          <w:sz w:val="26"/>
          <w:szCs w:val="26"/>
        </w:rPr>
        <w:t>х</w:t>
      </w:r>
      <w:r>
        <w:rPr>
          <w:rFonts w:ascii="Times New Roman" w:eastAsia="Times New Roman" w:hAnsi="Times New Roman"/>
          <w:i/>
          <w:sz w:val="26"/>
          <w:szCs w:val="26"/>
          <w:vertAlign w:val="subscript"/>
        </w:rPr>
        <w:t>3</w:t>
      </w:r>
      <w:r w:rsidRPr="00512C71">
        <w:rPr>
          <w:rFonts w:ascii="Times New Roman" w:eastAsia="Times New Roman" w:hAnsi="Times New Roman"/>
          <w:sz w:val="26"/>
          <w:szCs w:val="26"/>
          <w:vertAlign w:val="subscript"/>
        </w:rPr>
        <w:t xml:space="preserve">  </w:t>
      </w:r>
      <w:r w:rsidRPr="00512C71">
        <w:rPr>
          <w:rFonts w:ascii="Times New Roman" w:eastAsia="Times New Roman" w:hAnsi="Times New Roman"/>
          <w:position w:val="-16"/>
          <w:sz w:val="26"/>
          <w:szCs w:val="26"/>
          <w:vertAlign w:val="subscript"/>
        </w:rPr>
        <w:object w:dxaOrig="1359" w:dyaOrig="440">
          <v:shape id="_x0000_i1029" type="#_x0000_t75" style="width:68.25pt;height:21.75pt" o:ole="">
            <v:imagedata r:id="rId15" o:title=""/>
          </v:shape>
          <o:OLEObject Type="Embed" ProgID="Equation.3" ShapeID="_x0000_i1029" DrawAspect="Content" ObjectID="_1477824955" r:id="rId16"/>
        </w:object>
      </w:r>
      <w:r w:rsidRPr="00512C71">
        <w:rPr>
          <w:rFonts w:ascii="Times New Roman" w:eastAsia="Times New Roman" w:hAnsi="Times New Roman"/>
          <w:sz w:val="26"/>
          <w:szCs w:val="26"/>
          <w:vertAlign w:val="subscript"/>
        </w:rPr>
        <w:t xml:space="preserve"> </w:t>
      </w:r>
      <w:r w:rsidRPr="00512C71">
        <w:rPr>
          <w:rFonts w:ascii="Times New Roman" w:eastAsia="Times New Roman" w:hAnsi="Times New Roman"/>
          <w:i/>
          <w:sz w:val="26"/>
          <w:szCs w:val="26"/>
        </w:rPr>
        <w:t xml:space="preserve">&lt; </w:t>
      </w:r>
      <w:proofErr w:type="spellStart"/>
      <w:r w:rsidRPr="00512C71">
        <w:rPr>
          <w:rFonts w:ascii="Times New Roman" w:eastAsia="Times New Roman" w:hAnsi="Times New Roman"/>
          <w:i/>
          <w:sz w:val="26"/>
          <w:szCs w:val="26"/>
        </w:rPr>
        <w:t>t</w:t>
      </w:r>
      <w:proofErr w:type="spellEnd"/>
      <w:r w:rsidRPr="00512C71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512C71">
        <w:rPr>
          <w:rFonts w:ascii="Times New Roman" w:eastAsia="Times New Roman" w:hAnsi="Times New Roman"/>
          <w:i/>
          <w:sz w:val="26"/>
          <w:szCs w:val="26"/>
          <w:vertAlign w:val="subscript"/>
        </w:rPr>
        <w:t>табл</w:t>
      </w:r>
      <w:proofErr w:type="spellEnd"/>
      <w:proofErr w:type="gramEnd"/>
      <w:r w:rsidRPr="00512C71">
        <w:rPr>
          <w:rFonts w:ascii="Times New Roman" w:eastAsia="Times New Roman" w:hAnsi="Times New Roman"/>
          <w:sz w:val="26"/>
          <w:szCs w:val="26"/>
        </w:rPr>
        <w:t>, то к</w:t>
      </w:r>
      <w:r w:rsidRPr="00512C71">
        <w:rPr>
          <w:rFonts w:ascii="Times New Roman" w:eastAsia="Times New Roman" w:hAnsi="Times New Roman"/>
          <w:sz w:val="26"/>
          <w:szCs w:val="26"/>
        </w:rPr>
        <w:t>о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эффициент регрессии при </w:t>
      </w:r>
      <w:r w:rsidRPr="00512C71">
        <w:rPr>
          <w:rFonts w:ascii="Times New Roman" w:eastAsia="Times New Roman" w:hAnsi="Times New Roman"/>
          <w:i/>
          <w:sz w:val="26"/>
          <w:szCs w:val="26"/>
          <w:lang w:val="en-US"/>
        </w:rPr>
        <w:t>x</w:t>
      </w:r>
      <w:r>
        <w:rPr>
          <w:rFonts w:ascii="Times New Roman" w:eastAsia="Times New Roman" w:hAnsi="Times New Roman"/>
          <w:i/>
          <w:sz w:val="26"/>
          <w:szCs w:val="26"/>
          <w:vertAlign w:val="subscript"/>
        </w:rPr>
        <w:t>3</w:t>
      </w:r>
      <w:r w:rsidRPr="00512C71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Pr="00512C71">
        <w:rPr>
          <w:rFonts w:ascii="Times New Roman" w:eastAsia="Times New Roman" w:hAnsi="Times New Roman"/>
          <w:sz w:val="26"/>
          <w:szCs w:val="26"/>
        </w:rPr>
        <w:t>с вероятность 95% является статистически незначим. Для х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2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 </w:t>
      </w:r>
      <w:r w:rsidRPr="00512C71">
        <w:rPr>
          <w:rFonts w:ascii="Times New Roman" w:eastAsia="Times New Roman" w:hAnsi="Times New Roman"/>
          <w:position w:val="-16"/>
          <w:sz w:val="26"/>
          <w:szCs w:val="26"/>
          <w:vertAlign w:val="subscript"/>
        </w:rPr>
        <w:object w:dxaOrig="1400" w:dyaOrig="440">
          <v:shape id="_x0000_i1030" type="#_x0000_t75" style="width:69.75pt;height:21.75pt" o:ole="">
            <v:imagedata r:id="rId17" o:title=""/>
          </v:shape>
          <o:OLEObject Type="Embed" ProgID="Equation.3" ShapeID="_x0000_i1030" DrawAspect="Content" ObjectID="_1477824956" r:id="rId18"/>
        </w:objec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</w:t>
      </w:r>
      <w:r w:rsidRPr="00512C71">
        <w:rPr>
          <w:rFonts w:ascii="Times New Roman" w:eastAsia="Times New Roman" w:hAnsi="Times New Roman"/>
          <w:i/>
          <w:sz w:val="26"/>
          <w:szCs w:val="26"/>
        </w:rPr>
        <w:t xml:space="preserve">&gt; </w:t>
      </w:r>
      <w:proofErr w:type="spellStart"/>
      <w:r w:rsidRPr="00512C71">
        <w:rPr>
          <w:rFonts w:ascii="Times New Roman" w:eastAsia="Times New Roman" w:hAnsi="Times New Roman"/>
          <w:i/>
          <w:sz w:val="26"/>
          <w:szCs w:val="26"/>
        </w:rPr>
        <w:t>t</w:t>
      </w:r>
      <w:proofErr w:type="spellEnd"/>
      <w:r w:rsidRPr="00512C71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512C71">
        <w:rPr>
          <w:rFonts w:ascii="Times New Roman" w:eastAsia="Times New Roman" w:hAnsi="Times New Roman"/>
          <w:i/>
          <w:sz w:val="26"/>
          <w:szCs w:val="26"/>
          <w:vertAlign w:val="subscript"/>
        </w:rPr>
        <w:t>табл</w:t>
      </w:r>
      <w:proofErr w:type="spellEnd"/>
      <w:proofErr w:type="gramEnd"/>
      <w:r w:rsidRPr="00512C71">
        <w:rPr>
          <w:rFonts w:ascii="Times New Roman" w:eastAsia="Times New Roman" w:hAnsi="Times New Roman"/>
          <w:sz w:val="26"/>
          <w:szCs w:val="26"/>
        </w:rPr>
        <w:t xml:space="preserve">, следовательно коэффициент регрессии при </w:t>
      </w:r>
      <w:r w:rsidRPr="00512C71">
        <w:rPr>
          <w:rFonts w:ascii="Times New Roman" w:eastAsia="Times New Roman" w:hAnsi="Times New Roman"/>
          <w:i/>
          <w:sz w:val="26"/>
          <w:szCs w:val="26"/>
          <w:lang w:val="en-US"/>
        </w:rPr>
        <w:t>x</w:t>
      </w:r>
      <w:r>
        <w:rPr>
          <w:rFonts w:ascii="Times New Roman" w:eastAsia="Times New Roman" w:hAnsi="Times New Roman"/>
          <w:i/>
          <w:sz w:val="26"/>
          <w:szCs w:val="26"/>
          <w:vertAlign w:val="subscript"/>
        </w:rPr>
        <w:t xml:space="preserve">2 </w:t>
      </w:r>
      <w:r w:rsidRPr="00512C71">
        <w:rPr>
          <w:rFonts w:ascii="Times New Roman" w:eastAsia="Times New Roman" w:hAnsi="Times New Roman"/>
          <w:sz w:val="26"/>
          <w:szCs w:val="26"/>
        </w:rPr>
        <w:t>статистически зн</w:t>
      </w:r>
      <w:r w:rsidRPr="00512C71">
        <w:rPr>
          <w:rFonts w:ascii="Times New Roman" w:eastAsia="Times New Roman" w:hAnsi="Times New Roman"/>
          <w:sz w:val="26"/>
          <w:szCs w:val="26"/>
        </w:rPr>
        <w:t>а</w:t>
      </w:r>
      <w:r w:rsidRPr="00512C71">
        <w:rPr>
          <w:rFonts w:ascii="Times New Roman" w:eastAsia="Times New Roman" w:hAnsi="Times New Roman"/>
          <w:sz w:val="26"/>
          <w:szCs w:val="26"/>
        </w:rPr>
        <w:t>чим.</w:t>
      </w:r>
    </w:p>
    <w:p w:rsidR="006E4E00" w:rsidRPr="00512C71" w:rsidRDefault="006E4E00" w:rsidP="006E4E00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p w:rsidR="006E4E00" w:rsidRPr="00512C71" w:rsidRDefault="006E4E00" w:rsidP="006E4E00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512C71">
        <w:rPr>
          <w:rFonts w:ascii="Times New Roman" w:eastAsia="Times New Roman" w:hAnsi="Times New Roman"/>
          <w:b/>
          <w:sz w:val="26"/>
          <w:szCs w:val="26"/>
        </w:rPr>
        <w:t>6. Анализ влияния факторов на зависимую переменную по модели</w:t>
      </w:r>
    </w:p>
    <w:p w:rsidR="006E4E00" w:rsidRPr="00512C71" w:rsidRDefault="006E4E00" w:rsidP="006E4E00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512C71">
        <w:rPr>
          <w:rFonts w:ascii="Times New Roman" w:eastAsia="Times New Roman" w:hAnsi="Times New Roman"/>
          <w:b/>
          <w:sz w:val="26"/>
          <w:szCs w:val="26"/>
        </w:rPr>
        <w:t xml:space="preserve"> (для кажд</w:t>
      </w:r>
      <w:r w:rsidRPr="00512C71">
        <w:rPr>
          <w:rFonts w:ascii="Times New Roman" w:eastAsia="Times New Roman" w:hAnsi="Times New Roman"/>
          <w:b/>
          <w:sz w:val="26"/>
          <w:szCs w:val="26"/>
        </w:rPr>
        <w:t>о</w:t>
      </w:r>
      <w:r w:rsidRPr="00512C71">
        <w:rPr>
          <w:rFonts w:ascii="Times New Roman" w:eastAsia="Times New Roman" w:hAnsi="Times New Roman"/>
          <w:b/>
          <w:sz w:val="26"/>
          <w:szCs w:val="26"/>
        </w:rPr>
        <w:t xml:space="preserve">го коэффициента регрессии вычислить коэффициент эластичности, </w:t>
      </w:r>
      <w:proofErr w:type="gramStart"/>
      <w:r w:rsidRPr="00512C71">
        <w:rPr>
          <w:rFonts w:ascii="Times New Roman" w:eastAsia="Times New Roman" w:hAnsi="Times New Roman"/>
          <w:b/>
          <w:sz w:val="26"/>
          <w:szCs w:val="26"/>
        </w:rPr>
        <w:t>β-</w:t>
      </w:r>
      <w:proofErr w:type="gramEnd"/>
      <w:r w:rsidRPr="00512C71">
        <w:rPr>
          <w:rFonts w:ascii="Times New Roman" w:eastAsia="Times New Roman" w:hAnsi="Times New Roman"/>
          <w:b/>
          <w:sz w:val="26"/>
          <w:szCs w:val="26"/>
        </w:rPr>
        <w:t>коэффициент)</w: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Учитывая, что коэффициент регрессии невозможно использовать для непосредственной оценки влияния факторов на зависимую переменную из-за различия единиц измерения, рассчитаем  коэффицие</w:t>
      </w:r>
      <w:r w:rsidRPr="00512C71">
        <w:rPr>
          <w:rFonts w:ascii="Times New Roman" w:eastAsia="Times New Roman" w:hAnsi="Times New Roman"/>
          <w:sz w:val="26"/>
          <w:szCs w:val="26"/>
        </w:rPr>
        <w:t>н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ты эластичности (Э) и </w:t>
      </w:r>
      <w:proofErr w:type="gramStart"/>
      <w:r w:rsidRPr="00BA23DB">
        <w:rPr>
          <w:rFonts w:ascii="Times New Roman" w:eastAsia="Times New Roman" w:hAnsi="Times New Roman"/>
          <w:sz w:val="26"/>
          <w:szCs w:val="26"/>
        </w:rPr>
        <w:t>β</w:t>
      </w:r>
      <w:r>
        <w:rPr>
          <w:rFonts w:ascii="Times New Roman" w:eastAsia="Times New Roman" w:hAnsi="Times New Roman"/>
          <w:b/>
          <w:sz w:val="26"/>
          <w:szCs w:val="26"/>
        </w:rPr>
        <w:noBreakHyphen/>
      </w:r>
      <w:proofErr w:type="gramEnd"/>
      <w:r w:rsidRPr="00512C71">
        <w:rPr>
          <w:rFonts w:ascii="Times New Roman" w:eastAsia="Times New Roman" w:hAnsi="Times New Roman"/>
          <w:sz w:val="26"/>
          <w:szCs w:val="26"/>
        </w:rPr>
        <w:t>коэффициенты, по следующим формулам:</w:t>
      </w:r>
    </w:p>
    <w:p w:rsidR="006E4E00" w:rsidRPr="00512C71" w:rsidRDefault="006E4E00" w:rsidP="006E4E00">
      <w:pPr>
        <w:spacing w:after="0" w:line="360" w:lineRule="auto"/>
        <w:ind w:firstLine="709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position w:val="-32"/>
          <w:sz w:val="26"/>
          <w:szCs w:val="26"/>
        </w:rPr>
        <w:object w:dxaOrig="2439" w:dyaOrig="720">
          <v:shape id="_x0000_i1031" type="#_x0000_t75" style="width:122.25pt;height:36pt" o:ole="">
            <v:imagedata r:id="rId19" o:title=""/>
          </v:shape>
          <o:OLEObject Type="Embed" ProgID="Equation.3" ShapeID="_x0000_i1031" DrawAspect="Content" ObjectID="_1477824957" r:id="rId20"/>
        </w:object>
      </w:r>
      <w:r w:rsidRPr="00512C71">
        <w:rPr>
          <w:rFonts w:ascii="Times New Roman" w:eastAsia="Times New Roman" w:hAnsi="Times New Roman"/>
          <w:sz w:val="26"/>
          <w:szCs w:val="26"/>
        </w:rPr>
        <w:t xml:space="preserve">; </w:t>
      </w:r>
    </w:p>
    <w:p w:rsidR="006E4E00" w:rsidRDefault="006E4E00" w:rsidP="006E4E00">
      <w:pPr>
        <w:spacing w:after="0" w:line="360" w:lineRule="auto"/>
        <w:ind w:firstLine="709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>Используя математические и статистические функции, найдем средние значения переменных и средн</w:t>
      </w:r>
      <w:r>
        <w:rPr>
          <w:rFonts w:ascii="Times New Roman" w:eastAsia="Times New Roman" w:hAnsi="Times New Roman"/>
          <w:sz w:val="26"/>
          <w:szCs w:val="26"/>
        </w:rPr>
        <w:t xml:space="preserve">ее </w:t>
      </w:r>
      <w:proofErr w:type="spellStart"/>
      <w:r w:rsidRPr="00512C71">
        <w:rPr>
          <w:rFonts w:ascii="Times New Roman" w:eastAsia="Times New Roman" w:hAnsi="Times New Roman"/>
          <w:sz w:val="26"/>
          <w:szCs w:val="26"/>
        </w:rPr>
        <w:t>квадратические</w:t>
      </w:r>
      <w:proofErr w:type="spellEnd"/>
      <w:r w:rsidRPr="00512C71">
        <w:rPr>
          <w:rFonts w:ascii="Times New Roman" w:eastAsia="Times New Roman" w:hAnsi="Times New Roman"/>
          <w:sz w:val="26"/>
          <w:szCs w:val="26"/>
        </w:rPr>
        <w:t xml:space="preserve"> отклонения.</w:t>
      </w:r>
    </w:p>
    <w:p w:rsidR="006E4E00" w:rsidRPr="00512C71" w:rsidRDefault="006E4E00" w:rsidP="006E4E00">
      <w:pPr>
        <w:spacing w:after="0" w:line="360" w:lineRule="auto"/>
        <w:ind w:firstLine="709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position w:val="-46"/>
          <w:sz w:val="26"/>
          <w:szCs w:val="26"/>
        </w:rPr>
        <w:object w:dxaOrig="4640" w:dyaOrig="1040">
          <v:shape id="_x0000_i1032" type="#_x0000_t75" style="width:231.75pt;height:51.75pt" o:ole="">
            <v:imagedata r:id="rId21" o:title=""/>
          </v:shape>
          <o:OLEObject Type="Embed" ProgID="Equation.3" ShapeID="_x0000_i1032" DrawAspect="Content" ObjectID="_1477824958" r:id="rId22"/>
        </w:objec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lastRenderedPageBreak/>
        <w:t>Рассчитаем коэффициенты эластичности. Коэффициент эластичности показывает, на сколько пр</w:t>
      </w:r>
      <w:r w:rsidRPr="00512C71">
        <w:rPr>
          <w:rFonts w:ascii="Times New Roman" w:eastAsia="Times New Roman" w:hAnsi="Times New Roman"/>
          <w:sz w:val="26"/>
          <w:szCs w:val="26"/>
        </w:rPr>
        <w:t>о</w:t>
      </w:r>
      <w:r w:rsidRPr="00512C71">
        <w:rPr>
          <w:rFonts w:ascii="Times New Roman" w:eastAsia="Times New Roman" w:hAnsi="Times New Roman"/>
          <w:sz w:val="26"/>
          <w:szCs w:val="26"/>
        </w:rPr>
        <w:t>центов в среднем изменится зависимая переменная, если фактор изменится на 1%</w:t>
      </w:r>
    </w:p>
    <w:p w:rsidR="006E4E00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noProof/>
          <w:sz w:val="26"/>
          <w:szCs w:val="26"/>
        </w:rPr>
        <w:pict>
          <v:shape id="_x0000_s1026" type="#_x0000_t75" style="position:absolute;left:0;text-align:left;margin-left:39.55pt;margin-top:4.65pt;width:164.2pt;height:68.2pt;z-index:251660288">
            <v:imagedata r:id="rId23" o:title=""/>
            <w10:wrap type="square" side="right"/>
          </v:shape>
          <o:OLEObject Type="Embed" ProgID="Equation.3" ShapeID="_x0000_s1026" DrawAspect="Content" ObjectID="_1477824979" r:id="rId24"/>
        </w:pict>
      </w:r>
      <w:r w:rsidRPr="00512C71">
        <w:rPr>
          <w:rFonts w:ascii="Times New Roman" w:eastAsia="Times New Roman" w:hAnsi="Times New Roman"/>
          <w:sz w:val="26"/>
          <w:szCs w:val="26"/>
        </w:rPr>
        <w:br w:type="textWrapping" w:clear="all"/>
        <w:t xml:space="preserve">         </w: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 Таким образом, при увеличении только фактическо</w:t>
      </w:r>
      <w:r>
        <w:rPr>
          <w:rFonts w:ascii="Times New Roman" w:eastAsia="Times New Roman" w:hAnsi="Times New Roman"/>
          <w:sz w:val="26"/>
          <w:szCs w:val="26"/>
        </w:rPr>
        <w:t>го конечного потребления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домашних хозяйств по паритету покупательной способности на душу населения на 1  индекс человеческого ра</w:t>
      </w:r>
      <w:r w:rsidRPr="00512C71">
        <w:rPr>
          <w:rFonts w:ascii="Times New Roman" w:eastAsia="Times New Roman" w:hAnsi="Times New Roman"/>
          <w:sz w:val="26"/>
          <w:szCs w:val="26"/>
        </w:rPr>
        <w:t>з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вития </w:t>
      </w:r>
      <w:r>
        <w:rPr>
          <w:rFonts w:ascii="Times New Roman" w:eastAsia="Times New Roman" w:hAnsi="Times New Roman"/>
          <w:sz w:val="26"/>
          <w:szCs w:val="26"/>
        </w:rPr>
        <w:t>увеличится в среднем на 0,216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%, а при увеличении только </w:t>
      </w:r>
      <w:r>
        <w:rPr>
          <w:rFonts w:ascii="Times New Roman" w:hAnsi="Times New Roman"/>
          <w:sz w:val="26"/>
          <w:szCs w:val="26"/>
        </w:rPr>
        <w:t>индекса потребительских цен</w:t>
      </w:r>
      <w:r w:rsidRPr="00512C71">
        <w:rPr>
          <w:rFonts w:ascii="Times New Roman" w:hAnsi="Times New Roman"/>
          <w:sz w:val="26"/>
          <w:szCs w:val="26"/>
        </w:rPr>
        <w:t xml:space="preserve"> на 1</w:t>
      </w:r>
      <w:r>
        <w:rPr>
          <w:rFonts w:ascii="Times New Roman" w:hAnsi="Times New Roman"/>
          <w:sz w:val="26"/>
          <w:szCs w:val="26"/>
        </w:rPr>
        <w:t>%</w:t>
      </w:r>
      <w:r w:rsidRPr="00512C7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 индекс ч</w:t>
      </w:r>
      <w:r>
        <w:rPr>
          <w:rFonts w:ascii="Times New Roman" w:eastAsia="Times New Roman" w:hAnsi="Times New Roman"/>
          <w:sz w:val="26"/>
          <w:szCs w:val="26"/>
        </w:rPr>
        <w:t>еловеческого развития уменьшится в среднем на 0</w:t>
      </w:r>
      <w:r w:rsidRPr="00512C71">
        <w:rPr>
          <w:rFonts w:ascii="Times New Roman" w:eastAsia="Times New Roman" w:hAnsi="Times New Roman"/>
          <w:sz w:val="26"/>
          <w:szCs w:val="26"/>
        </w:rPr>
        <w:t>,</w:t>
      </w:r>
      <w:r>
        <w:rPr>
          <w:rFonts w:ascii="Times New Roman" w:eastAsia="Times New Roman" w:hAnsi="Times New Roman"/>
          <w:sz w:val="26"/>
          <w:szCs w:val="26"/>
        </w:rPr>
        <w:t>002</w:t>
      </w:r>
      <w:r w:rsidRPr="00512C71">
        <w:rPr>
          <w:rFonts w:ascii="Times New Roman" w:eastAsia="Times New Roman" w:hAnsi="Times New Roman"/>
          <w:sz w:val="26"/>
          <w:szCs w:val="26"/>
        </w:rPr>
        <w:t>%.</w:t>
      </w:r>
    </w:p>
    <w:p w:rsidR="006E4E00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Рассчитаем </w:t>
      </w:r>
      <w:proofErr w:type="gramStart"/>
      <w:r w:rsidRPr="00BA23DB">
        <w:rPr>
          <w:rFonts w:ascii="Times New Roman" w:eastAsia="Times New Roman" w:hAnsi="Times New Roman"/>
          <w:sz w:val="26"/>
          <w:szCs w:val="26"/>
        </w:rPr>
        <w:t>β</w:t>
      </w:r>
      <w:r w:rsidRPr="00512C71">
        <w:rPr>
          <w:rFonts w:ascii="Times New Roman" w:eastAsia="Times New Roman" w:hAnsi="Times New Roman"/>
          <w:sz w:val="26"/>
          <w:szCs w:val="26"/>
        </w:rPr>
        <w:t>-</w:t>
      </w:r>
      <w:proofErr w:type="gramEnd"/>
      <w:r w:rsidRPr="00512C71">
        <w:rPr>
          <w:rFonts w:ascii="Times New Roman" w:eastAsia="Times New Roman" w:hAnsi="Times New Roman"/>
          <w:sz w:val="26"/>
          <w:szCs w:val="26"/>
        </w:rPr>
        <w:t>коэффициенты.</w:t>
      </w:r>
      <w:r w:rsidRPr="00512C71">
        <w:rPr>
          <w:rFonts w:ascii="Times New Roman" w:eastAsia="Times New Roman" w:hAnsi="Times New Roman"/>
          <w:i/>
          <w:sz w:val="26"/>
          <w:szCs w:val="26"/>
        </w:rPr>
        <w:t xml:space="preserve"> </w:t>
      </w:r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  <w:r w:rsidRPr="00BA23DB">
        <w:rPr>
          <w:rFonts w:ascii="Times New Roman" w:eastAsia="Times New Roman" w:hAnsi="Times New Roman"/>
          <w:sz w:val="26"/>
          <w:szCs w:val="26"/>
        </w:rPr>
        <w:t>β</w:t>
      </w:r>
      <w:r w:rsidRPr="00512C71">
        <w:rPr>
          <w:rFonts w:ascii="Times New Roman" w:eastAsia="Times New Roman" w:hAnsi="Times New Roman"/>
          <w:sz w:val="26"/>
          <w:szCs w:val="26"/>
        </w:rPr>
        <w:t>-коэффициент с математической точки зрения показывает, на какую часть вел</w:t>
      </w:r>
      <w:r>
        <w:rPr>
          <w:rFonts w:ascii="Times New Roman" w:eastAsia="Times New Roman" w:hAnsi="Times New Roman"/>
          <w:sz w:val="26"/>
          <w:szCs w:val="26"/>
        </w:rPr>
        <w:t xml:space="preserve">ичины среднего </w:t>
      </w:r>
      <w:proofErr w:type="spellStart"/>
      <w:r w:rsidRPr="00512C71">
        <w:rPr>
          <w:rFonts w:ascii="Times New Roman" w:eastAsia="Times New Roman" w:hAnsi="Times New Roman"/>
          <w:sz w:val="26"/>
          <w:szCs w:val="26"/>
        </w:rPr>
        <w:t>квадратического</w:t>
      </w:r>
      <w:proofErr w:type="spellEnd"/>
      <w:r w:rsidRPr="00512C71">
        <w:rPr>
          <w:rFonts w:ascii="Times New Roman" w:eastAsia="Times New Roman" w:hAnsi="Times New Roman"/>
          <w:sz w:val="26"/>
          <w:szCs w:val="26"/>
        </w:rPr>
        <w:t xml:space="preserve"> отклонения меняется среднее значение зависимой п</w:t>
      </w:r>
      <w:r w:rsidRPr="00512C71">
        <w:rPr>
          <w:rFonts w:ascii="Times New Roman" w:eastAsia="Times New Roman" w:hAnsi="Times New Roman"/>
          <w:sz w:val="26"/>
          <w:szCs w:val="26"/>
        </w:rPr>
        <w:t>е</w:t>
      </w:r>
      <w:r w:rsidRPr="00512C71">
        <w:rPr>
          <w:rFonts w:ascii="Times New Roman" w:eastAsia="Times New Roman" w:hAnsi="Times New Roman"/>
          <w:sz w:val="26"/>
          <w:szCs w:val="26"/>
        </w:rPr>
        <w:t>ременной с изменением независимой переменной на одно средне</w:t>
      </w:r>
      <w:r>
        <w:rPr>
          <w:rFonts w:ascii="Times New Roman" w:eastAsia="Times New Roman" w:hAnsi="Times New Roman"/>
          <w:sz w:val="26"/>
          <w:szCs w:val="26"/>
        </w:rPr>
        <w:t xml:space="preserve">е </w:t>
      </w:r>
      <w:proofErr w:type="spellStart"/>
      <w:r w:rsidRPr="00512C71">
        <w:rPr>
          <w:rFonts w:ascii="Times New Roman" w:eastAsia="Times New Roman" w:hAnsi="Times New Roman"/>
          <w:sz w:val="26"/>
          <w:szCs w:val="26"/>
        </w:rPr>
        <w:t>квадратическое</w:t>
      </w:r>
      <w:proofErr w:type="spellEnd"/>
      <w:r w:rsidRPr="00512C71">
        <w:rPr>
          <w:rFonts w:ascii="Times New Roman" w:eastAsia="Times New Roman" w:hAnsi="Times New Roman"/>
          <w:sz w:val="26"/>
          <w:szCs w:val="26"/>
        </w:rPr>
        <w:t xml:space="preserve"> отклонение при фикс</w:t>
      </w:r>
      <w:r w:rsidRPr="00512C71">
        <w:rPr>
          <w:rFonts w:ascii="Times New Roman" w:eastAsia="Times New Roman" w:hAnsi="Times New Roman"/>
          <w:sz w:val="26"/>
          <w:szCs w:val="26"/>
        </w:rPr>
        <w:t>и</w:t>
      </w:r>
      <w:r w:rsidRPr="00512C71">
        <w:rPr>
          <w:rFonts w:ascii="Times New Roman" w:eastAsia="Times New Roman" w:hAnsi="Times New Roman"/>
          <w:sz w:val="26"/>
          <w:szCs w:val="26"/>
        </w:rPr>
        <w:t xml:space="preserve">рованном на постоянном уровне значении остальных независимых переменных. </w:t>
      </w:r>
    </w:p>
    <w:p w:rsidR="006E4E00" w:rsidRPr="00512C71" w:rsidRDefault="006E4E00" w:rsidP="006E4E00">
      <w:pPr>
        <w:tabs>
          <w:tab w:val="left" w:pos="1110"/>
        </w:tabs>
        <w:spacing w:line="360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512C71">
        <w:rPr>
          <w:rFonts w:ascii="Times New Roman" w:hAnsi="Times New Roman"/>
          <w:sz w:val="26"/>
          <w:szCs w:val="26"/>
        </w:rPr>
        <w:t xml:space="preserve">          </w:t>
      </w:r>
      <w:r w:rsidRPr="00512C71">
        <w:rPr>
          <w:rFonts w:ascii="Times New Roman" w:hAnsi="Times New Roman"/>
          <w:position w:val="-62"/>
          <w:sz w:val="26"/>
          <w:szCs w:val="26"/>
        </w:rPr>
        <w:object w:dxaOrig="3320" w:dyaOrig="1359">
          <v:shape id="_x0000_i1033" type="#_x0000_t75" style="width:165.75pt;height:68.25pt" o:ole="">
            <v:imagedata r:id="rId25" o:title=""/>
          </v:shape>
          <o:OLEObject Type="Embed" ProgID="Equation.3" ShapeID="_x0000_i1033" DrawAspect="Content" ObjectID="_1477824959" r:id="rId26"/>
        </w:object>
      </w:r>
    </w:p>
    <w:p w:rsidR="006E4E00" w:rsidRPr="00512C71" w:rsidRDefault="006E4E00" w:rsidP="006E4E00">
      <w:pPr>
        <w:tabs>
          <w:tab w:val="left" w:pos="1110"/>
        </w:tabs>
        <w:spacing w:line="360" w:lineRule="auto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Таким образом, </w:t>
      </w:r>
      <w:proofErr w:type="gramStart"/>
      <w:r w:rsidRPr="00BA23DB">
        <w:rPr>
          <w:rFonts w:ascii="Times New Roman" w:eastAsia="Times New Roman" w:hAnsi="Times New Roman"/>
          <w:sz w:val="26"/>
          <w:szCs w:val="26"/>
        </w:rPr>
        <w:t>β</w:t>
      </w:r>
      <w:r w:rsidRPr="00512C71">
        <w:rPr>
          <w:rFonts w:ascii="Times New Roman" w:hAnsi="Times New Roman"/>
          <w:sz w:val="26"/>
          <w:szCs w:val="26"/>
        </w:rPr>
        <w:t>-</w:t>
      </w:r>
      <w:proofErr w:type="gramEnd"/>
      <w:r w:rsidRPr="00512C71">
        <w:rPr>
          <w:rFonts w:ascii="Times New Roman" w:hAnsi="Times New Roman"/>
          <w:sz w:val="26"/>
          <w:szCs w:val="26"/>
        </w:rPr>
        <w:t>коэффициенты показывают, что, так как коэффициент β</w:t>
      </w:r>
      <w:r>
        <w:rPr>
          <w:rFonts w:ascii="Times New Roman" w:hAnsi="Times New Roman"/>
          <w:sz w:val="26"/>
          <w:szCs w:val="26"/>
          <w:vertAlign w:val="subscript"/>
        </w:rPr>
        <w:t>1</w:t>
      </w:r>
      <w:r w:rsidRPr="00512C71">
        <w:rPr>
          <w:rFonts w:ascii="Times New Roman" w:hAnsi="Times New Roman"/>
          <w:sz w:val="26"/>
          <w:szCs w:val="26"/>
        </w:rPr>
        <w:t>&gt;β</w:t>
      </w:r>
      <w:r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Times New Roman" w:hAnsi="Times New Roman"/>
          <w:sz w:val="26"/>
          <w:szCs w:val="26"/>
        </w:rPr>
        <w:t>, первый</w:t>
      </w:r>
      <w:r w:rsidRPr="00512C71">
        <w:rPr>
          <w:rFonts w:ascii="Times New Roman" w:hAnsi="Times New Roman"/>
          <w:sz w:val="26"/>
          <w:szCs w:val="26"/>
        </w:rPr>
        <w:t xml:space="preserve"> фактор оказывает на индекс человеческого развития большее влияние, чем </w:t>
      </w:r>
      <w:r>
        <w:rPr>
          <w:rFonts w:ascii="Times New Roman" w:hAnsi="Times New Roman"/>
          <w:sz w:val="26"/>
          <w:szCs w:val="26"/>
        </w:rPr>
        <w:t>второй</w:t>
      </w:r>
      <w:r w:rsidRPr="00512C71">
        <w:rPr>
          <w:rFonts w:ascii="Times New Roman" w:hAnsi="Times New Roman"/>
          <w:sz w:val="26"/>
          <w:szCs w:val="26"/>
        </w:rPr>
        <w:t>.</w:t>
      </w:r>
    </w:p>
    <w:p w:rsidR="006E4E00" w:rsidRPr="00512C71" w:rsidRDefault="006E4E00" w:rsidP="006E4E00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6E4E00" w:rsidRPr="00512C71" w:rsidRDefault="006E4E00" w:rsidP="006E4E00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6E4E00" w:rsidRPr="00512C71" w:rsidRDefault="006E4E00" w:rsidP="006E4E00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6E4E00" w:rsidRDefault="006E4E00" w:rsidP="006E4E00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6E4E00" w:rsidRPr="00512C71" w:rsidRDefault="006E4E00" w:rsidP="006E4E00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6E4E00" w:rsidRDefault="006E4E00" w:rsidP="006E4E00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512C71">
        <w:rPr>
          <w:rFonts w:ascii="Times New Roman" w:hAnsi="Times New Roman"/>
          <w:b/>
          <w:sz w:val="26"/>
          <w:szCs w:val="26"/>
        </w:rPr>
        <w:lastRenderedPageBreak/>
        <w:t>Задача 2.</w:t>
      </w:r>
      <w:bookmarkStart w:id="0" w:name="bookmark21"/>
    </w:p>
    <w:p w:rsidR="006E4E00" w:rsidRPr="00512C71" w:rsidRDefault="006E4E00" w:rsidP="006E4E00">
      <w:pPr>
        <w:spacing w:after="0" w:line="360" w:lineRule="auto"/>
        <w:ind w:firstLine="709"/>
        <w:jc w:val="both"/>
        <w:rPr>
          <w:rStyle w:val="20"/>
          <w:b w:val="0"/>
          <w:bCs w:val="0"/>
          <w:color w:val="000000"/>
          <w:sz w:val="26"/>
          <w:szCs w:val="26"/>
        </w:rPr>
      </w:pPr>
      <w:r w:rsidRPr="00DF6C39">
        <w:rPr>
          <w:rFonts w:ascii="Times New Roman" w:hAnsi="Times New Roman"/>
          <w:sz w:val="26"/>
          <w:szCs w:val="26"/>
        </w:rPr>
        <w:t>И</w:t>
      </w:r>
      <w:r w:rsidRPr="00512C71">
        <w:rPr>
          <w:rStyle w:val="20"/>
          <w:b w:val="0"/>
          <w:bCs w:val="0"/>
          <w:color w:val="000000"/>
          <w:sz w:val="26"/>
          <w:szCs w:val="26"/>
        </w:rPr>
        <w:t>сследовать динамику экономическо</w:t>
      </w:r>
      <w:r>
        <w:rPr>
          <w:rStyle w:val="20"/>
          <w:b w:val="0"/>
          <w:bCs w:val="0"/>
          <w:color w:val="000000"/>
          <w:sz w:val="26"/>
          <w:szCs w:val="26"/>
        </w:rPr>
        <w:t xml:space="preserve">го показателя на основе анализа </w:t>
      </w:r>
      <w:r w:rsidRPr="00512C71">
        <w:rPr>
          <w:rStyle w:val="20"/>
          <w:b w:val="0"/>
          <w:bCs w:val="0"/>
          <w:color w:val="000000"/>
          <w:sz w:val="26"/>
          <w:szCs w:val="26"/>
        </w:rPr>
        <w:t xml:space="preserve">одномерного </w:t>
      </w:r>
      <w:bookmarkEnd w:id="0"/>
      <w:r w:rsidRPr="00512C71">
        <w:rPr>
          <w:rStyle w:val="20"/>
          <w:b w:val="0"/>
          <w:bCs w:val="0"/>
          <w:color w:val="000000"/>
          <w:sz w:val="26"/>
          <w:szCs w:val="26"/>
        </w:rPr>
        <w:t>временного ряда</w:t>
      </w:r>
      <w:r>
        <w:rPr>
          <w:rStyle w:val="20"/>
          <w:b w:val="0"/>
          <w:bCs w:val="0"/>
          <w:color w:val="000000"/>
          <w:sz w:val="26"/>
          <w:szCs w:val="26"/>
        </w:rPr>
        <w:t>.</w:t>
      </w:r>
    </w:p>
    <w:p w:rsidR="006E4E00" w:rsidRPr="00512C71" w:rsidRDefault="006E4E00" w:rsidP="006E4E00">
      <w:pPr>
        <w:pStyle w:val="a3"/>
        <w:spacing w:line="360" w:lineRule="auto"/>
        <w:ind w:right="60" w:firstLine="709"/>
        <w:jc w:val="both"/>
        <w:rPr>
          <w:sz w:val="26"/>
          <w:szCs w:val="26"/>
        </w:rPr>
      </w:pPr>
      <w:r w:rsidRPr="00512C71">
        <w:rPr>
          <w:rStyle w:val="1"/>
          <w:color w:val="000000"/>
          <w:sz w:val="26"/>
          <w:szCs w:val="26"/>
        </w:rPr>
        <w:t>В течение последовательных недель фик</w:t>
      </w:r>
      <w:r w:rsidRPr="00512C71">
        <w:rPr>
          <w:rStyle w:val="1"/>
          <w:color w:val="000000"/>
          <w:sz w:val="26"/>
          <w:szCs w:val="26"/>
        </w:rPr>
        <w:softHyphen/>
        <w:t xml:space="preserve">сировался спрос </w:t>
      </w:r>
      <w:r w:rsidRPr="00512C71">
        <w:rPr>
          <w:rStyle w:val="8"/>
          <w:color w:val="000000"/>
          <w:sz w:val="26"/>
          <w:szCs w:val="26"/>
        </w:rPr>
        <w:t>Y</w:t>
      </w:r>
      <w:r w:rsidRPr="006E4E00">
        <w:rPr>
          <w:rStyle w:val="8"/>
          <w:color w:val="000000"/>
          <w:sz w:val="26"/>
          <w:szCs w:val="26"/>
          <w:lang w:val="ru-RU"/>
        </w:rPr>
        <w:t>(</w:t>
      </w:r>
      <w:r w:rsidRPr="00512C71">
        <w:rPr>
          <w:rStyle w:val="8"/>
          <w:color w:val="000000"/>
          <w:sz w:val="26"/>
          <w:szCs w:val="26"/>
        </w:rPr>
        <w:t>t</w:t>
      </w:r>
      <w:r w:rsidRPr="006E4E00">
        <w:rPr>
          <w:rStyle w:val="8"/>
          <w:color w:val="000000"/>
          <w:sz w:val="26"/>
          <w:szCs w:val="26"/>
          <w:lang w:val="ru-RU"/>
        </w:rPr>
        <w:t>)</w:t>
      </w:r>
      <w:r w:rsidRPr="00512C71">
        <w:rPr>
          <w:rStyle w:val="1"/>
          <w:color w:val="000000"/>
          <w:sz w:val="26"/>
          <w:szCs w:val="26"/>
        </w:rPr>
        <w:t xml:space="preserve"> (</w:t>
      </w:r>
      <w:proofErr w:type="spellStart"/>
      <w:proofErr w:type="gramStart"/>
      <w:r w:rsidRPr="00512C71">
        <w:rPr>
          <w:rStyle w:val="1"/>
          <w:color w:val="000000"/>
          <w:sz w:val="26"/>
          <w:szCs w:val="26"/>
        </w:rPr>
        <w:t>млн</w:t>
      </w:r>
      <w:proofErr w:type="spellEnd"/>
      <w:proofErr w:type="gramEnd"/>
      <w:r w:rsidRPr="00512C71">
        <w:rPr>
          <w:rStyle w:val="1"/>
          <w:color w:val="000000"/>
          <w:sz w:val="26"/>
          <w:szCs w:val="26"/>
        </w:rPr>
        <w:t xml:space="preserve"> р.) на кредитные ресурсы финансовой компании. Временной ряд </w:t>
      </w:r>
      <w:r w:rsidRPr="00512C71">
        <w:rPr>
          <w:rStyle w:val="8"/>
          <w:color w:val="000000"/>
          <w:sz w:val="26"/>
          <w:szCs w:val="26"/>
        </w:rPr>
        <w:t>Y</w:t>
      </w:r>
      <w:r w:rsidRPr="006E4E00">
        <w:rPr>
          <w:rStyle w:val="8"/>
          <w:color w:val="000000"/>
          <w:sz w:val="26"/>
          <w:szCs w:val="26"/>
          <w:lang w:val="ru-RU"/>
        </w:rPr>
        <w:t>(</w:t>
      </w:r>
      <w:r w:rsidRPr="00512C71">
        <w:rPr>
          <w:rStyle w:val="8"/>
          <w:color w:val="000000"/>
          <w:sz w:val="26"/>
          <w:szCs w:val="26"/>
        </w:rPr>
        <w:t>t</w:t>
      </w:r>
      <w:r w:rsidRPr="006E4E00">
        <w:rPr>
          <w:rStyle w:val="8"/>
          <w:color w:val="000000"/>
          <w:sz w:val="26"/>
          <w:szCs w:val="26"/>
          <w:lang w:val="ru-RU"/>
        </w:rPr>
        <w:t>)</w:t>
      </w:r>
      <w:r>
        <w:rPr>
          <w:rStyle w:val="1"/>
          <w:color w:val="000000"/>
          <w:sz w:val="26"/>
          <w:szCs w:val="26"/>
        </w:rPr>
        <w:t xml:space="preserve"> этого показателя </w:t>
      </w:r>
      <w:r w:rsidRPr="00512C71">
        <w:rPr>
          <w:rStyle w:val="1"/>
          <w:color w:val="000000"/>
          <w:sz w:val="26"/>
          <w:szCs w:val="26"/>
        </w:rPr>
        <w:t>приведен в таблице</w:t>
      </w:r>
      <w:r>
        <w:rPr>
          <w:rStyle w:val="1"/>
          <w:color w:val="000000"/>
          <w:sz w:val="26"/>
          <w:szCs w:val="26"/>
        </w:rPr>
        <w:t xml:space="preserve"> 7</w:t>
      </w:r>
      <w:r w:rsidRPr="00512C71">
        <w:rPr>
          <w:rStyle w:val="1"/>
          <w:color w:val="000000"/>
          <w:sz w:val="26"/>
          <w:szCs w:val="26"/>
        </w:rPr>
        <w:t>.</w:t>
      </w:r>
    </w:p>
    <w:p w:rsidR="006E4E00" w:rsidRPr="00512C71" w:rsidRDefault="006E4E00" w:rsidP="006E4E00">
      <w:pPr>
        <w:pStyle w:val="51"/>
        <w:shd w:val="clear" w:color="auto" w:fill="auto"/>
        <w:spacing w:before="0" w:after="250" w:line="360" w:lineRule="auto"/>
        <w:ind w:right="60"/>
        <w:jc w:val="right"/>
        <w:rPr>
          <w:rStyle w:val="5"/>
          <w:i w:val="0"/>
          <w:iCs w:val="0"/>
          <w:color w:val="000000"/>
          <w:sz w:val="26"/>
          <w:szCs w:val="26"/>
        </w:rPr>
      </w:pPr>
      <w:r w:rsidRPr="00512C71">
        <w:rPr>
          <w:rStyle w:val="5"/>
          <w:i w:val="0"/>
          <w:iCs w:val="0"/>
          <w:color w:val="000000"/>
          <w:sz w:val="26"/>
          <w:szCs w:val="26"/>
        </w:rPr>
        <w:t>Таблица</w:t>
      </w:r>
      <w:r>
        <w:rPr>
          <w:rStyle w:val="5"/>
          <w:i w:val="0"/>
          <w:iCs w:val="0"/>
          <w:color w:val="000000"/>
          <w:sz w:val="26"/>
          <w:szCs w:val="26"/>
        </w:rPr>
        <w:t xml:space="preserve"> 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14"/>
        <w:gridCol w:w="3157"/>
      </w:tblGrid>
      <w:tr w:rsidR="006E4E00" w:rsidRPr="00512C71" w:rsidTr="004449C3">
        <w:tc>
          <w:tcPr>
            <w:tcW w:w="3351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6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105pt"/>
                <w:sz w:val="26"/>
                <w:szCs w:val="26"/>
              </w:rPr>
              <w:t>№</w:t>
            </w:r>
            <w:r>
              <w:rPr>
                <w:rStyle w:val="105pt"/>
                <w:sz w:val="26"/>
                <w:szCs w:val="26"/>
              </w:rPr>
              <w:t xml:space="preserve"> </w:t>
            </w:r>
            <w:r w:rsidRPr="00512C71">
              <w:rPr>
                <w:rStyle w:val="105pt"/>
                <w:sz w:val="26"/>
                <w:szCs w:val="26"/>
              </w:rPr>
              <w:t>наблюдения</w:t>
            </w:r>
          </w:p>
        </w:tc>
        <w:tc>
          <w:tcPr>
            <w:tcW w:w="1649" w:type="pct"/>
            <w:vAlign w:val="center"/>
          </w:tcPr>
          <w:p w:rsidR="006E4E00" w:rsidRPr="00512C71" w:rsidRDefault="006E4E00" w:rsidP="004449C3">
            <w:pPr>
              <w:pStyle w:val="51"/>
              <w:shd w:val="clear" w:color="auto" w:fill="auto"/>
              <w:spacing w:before="0" w:after="250" w:line="276" w:lineRule="auto"/>
              <w:ind w:right="60"/>
              <w:jc w:val="center"/>
              <w:rPr>
                <w:sz w:val="26"/>
                <w:szCs w:val="26"/>
              </w:rPr>
            </w:pPr>
            <w:r w:rsidRPr="00512C71">
              <w:rPr>
                <w:rStyle w:val="8"/>
                <w:color w:val="000000"/>
                <w:sz w:val="26"/>
                <w:szCs w:val="26"/>
              </w:rPr>
              <w:t>Y</w:t>
            </w:r>
          </w:p>
        </w:tc>
      </w:tr>
      <w:tr w:rsidR="006E4E00" w:rsidRPr="00512C71" w:rsidTr="004449C3">
        <w:tc>
          <w:tcPr>
            <w:tcW w:w="3351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</w:t>
            </w:r>
          </w:p>
        </w:tc>
        <w:tc>
          <w:tcPr>
            <w:tcW w:w="1649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650</w:t>
            </w:r>
          </w:p>
        </w:tc>
      </w:tr>
      <w:tr w:rsidR="006E4E00" w:rsidRPr="00512C71" w:rsidTr="004449C3">
        <w:tc>
          <w:tcPr>
            <w:tcW w:w="3351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2</w:t>
            </w:r>
          </w:p>
        </w:tc>
        <w:tc>
          <w:tcPr>
            <w:tcW w:w="1649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860</w:t>
            </w:r>
          </w:p>
        </w:tc>
      </w:tr>
      <w:tr w:rsidR="006E4E00" w:rsidRPr="00512C71" w:rsidTr="004449C3">
        <w:tc>
          <w:tcPr>
            <w:tcW w:w="3351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3</w:t>
            </w:r>
          </w:p>
        </w:tc>
        <w:tc>
          <w:tcPr>
            <w:tcW w:w="1649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1000</w:t>
            </w:r>
          </w:p>
        </w:tc>
      </w:tr>
      <w:tr w:rsidR="006E4E00" w:rsidRPr="00512C71" w:rsidTr="004449C3">
        <w:tc>
          <w:tcPr>
            <w:tcW w:w="3351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4</w:t>
            </w:r>
          </w:p>
        </w:tc>
        <w:tc>
          <w:tcPr>
            <w:tcW w:w="1649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1250</w:t>
            </w:r>
          </w:p>
        </w:tc>
      </w:tr>
      <w:tr w:rsidR="006E4E00" w:rsidRPr="00512C71" w:rsidTr="004449C3">
        <w:tc>
          <w:tcPr>
            <w:tcW w:w="3351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5</w:t>
            </w:r>
          </w:p>
        </w:tc>
        <w:tc>
          <w:tcPr>
            <w:tcW w:w="1649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1200</w:t>
            </w:r>
          </w:p>
        </w:tc>
      </w:tr>
      <w:tr w:rsidR="006E4E00" w:rsidRPr="00512C71" w:rsidTr="004449C3">
        <w:tc>
          <w:tcPr>
            <w:tcW w:w="3351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6</w:t>
            </w:r>
          </w:p>
        </w:tc>
        <w:tc>
          <w:tcPr>
            <w:tcW w:w="1649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1247</w:t>
            </w:r>
          </w:p>
        </w:tc>
      </w:tr>
      <w:tr w:rsidR="006E4E00" w:rsidRPr="00512C71" w:rsidTr="004449C3">
        <w:tc>
          <w:tcPr>
            <w:tcW w:w="3351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7</w:t>
            </w:r>
          </w:p>
        </w:tc>
        <w:tc>
          <w:tcPr>
            <w:tcW w:w="1649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1350</w:t>
            </w:r>
          </w:p>
        </w:tc>
      </w:tr>
      <w:tr w:rsidR="006E4E00" w:rsidRPr="00512C71" w:rsidTr="004449C3">
        <w:tc>
          <w:tcPr>
            <w:tcW w:w="3351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8</w:t>
            </w:r>
          </w:p>
        </w:tc>
        <w:tc>
          <w:tcPr>
            <w:tcW w:w="1649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1460</w:t>
            </w:r>
          </w:p>
        </w:tc>
      </w:tr>
      <w:tr w:rsidR="006E4E00" w:rsidRPr="00512C71" w:rsidTr="004449C3">
        <w:tc>
          <w:tcPr>
            <w:tcW w:w="3351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9</w:t>
            </w:r>
          </w:p>
        </w:tc>
        <w:tc>
          <w:tcPr>
            <w:tcW w:w="1649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1450</w:t>
            </w:r>
          </w:p>
        </w:tc>
      </w:tr>
      <w:tr w:rsidR="006E4E00" w:rsidRPr="00512C71" w:rsidTr="004449C3">
        <w:tc>
          <w:tcPr>
            <w:tcW w:w="3351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10</w:t>
            </w:r>
          </w:p>
        </w:tc>
        <w:tc>
          <w:tcPr>
            <w:tcW w:w="1649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1300</w:t>
            </w:r>
          </w:p>
        </w:tc>
      </w:tr>
      <w:tr w:rsidR="006E4E00" w:rsidRPr="00512C71" w:rsidTr="004449C3">
        <w:tc>
          <w:tcPr>
            <w:tcW w:w="3351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11</w:t>
            </w:r>
          </w:p>
        </w:tc>
        <w:tc>
          <w:tcPr>
            <w:tcW w:w="1649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1500</w:t>
            </w:r>
          </w:p>
        </w:tc>
      </w:tr>
      <w:tr w:rsidR="006E4E00" w:rsidRPr="00512C71" w:rsidTr="004449C3">
        <w:tc>
          <w:tcPr>
            <w:tcW w:w="3351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12</w:t>
            </w:r>
          </w:p>
        </w:tc>
        <w:tc>
          <w:tcPr>
            <w:tcW w:w="1649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1615</w:t>
            </w:r>
          </w:p>
        </w:tc>
      </w:tr>
      <w:tr w:rsidR="006E4E00" w:rsidRPr="00512C71" w:rsidTr="004449C3">
        <w:tc>
          <w:tcPr>
            <w:tcW w:w="3351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13</w:t>
            </w:r>
          </w:p>
        </w:tc>
        <w:tc>
          <w:tcPr>
            <w:tcW w:w="1649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1650</w:t>
            </w:r>
          </w:p>
        </w:tc>
      </w:tr>
      <w:tr w:rsidR="006E4E00" w:rsidRPr="00512C71" w:rsidTr="004449C3">
        <w:tc>
          <w:tcPr>
            <w:tcW w:w="3351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14</w:t>
            </w:r>
          </w:p>
        </w:tc>
        <w:tc>
          <w:tcPr>
            <w:tcW w:w="1649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1700</w:t>
            </w:r>
          </w:p>
        </w:tc>
      </w:tr>
      <w:tr w:rsidR="006E4E00" w:rsidRPr="00512C71" w:rsidTr="004449C3">
        <w:tc>
          <w:tcPr>
            <w:tcW w:w="3351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15</w:t>
            </w:r>
          </w:p>
        </w:tc>
        <w:tc>
          <w:tcPr>
            <w:tcW w:w="1649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1710</w:t>
            </w:r>
          </w:p>
        </w:tc>
      </w:tr>
    </w:tbl>
    <w:p w:rsidR="006E4E00" w:rsidRPr="00512C71" w:rsidRDefault="006E4E00" w:rsidP="006E4E00">
      <w:pPr>
        <w:pStyle w:val="110"/>
        <w:shd w:val="clear" w:color="auto" w:fill="auto"/>
        <w:spacing w:before="0" w:line="360" w:lineRule="auto"/>
        <w:ind w:firstLine="0"/>
        <w:rPr>
          <w:rStyle w:val="11"/>
          <w:i w:val="0"/>
          <w:iCs w:val="0"/>
          <w:color w:val="000000"/>
          <w:sz w:val="26"/>
          <w:szCs w:val="26"/>
        </w:rPr>
      </w:pPr>
    </w:p>
    <w:p w:rsidR="006E4E00" w:rsidRPr="00512C71" w:rsidRDefault="006E4E00" w:rsidP="006E4E00">
      <w:pPr>
        <w:pStyle w:val="110"/>
        <w:shd w:val="clear" w:color="auto" w:fill="auto"/>
        <w:spacing w:before="0" w:line="360" w:lineRule="auto"/>
        <w:rPr>
          <w:sz w:val="26"/>
          <w:szCs w:val="26"/>
        </w:rPr>
      </w:pPr>
      <w:r w:rsidRPr="00512C71">
        <w:rPr>
          <w:rStyle w:val="11"/>
          <w:i w:val="0"/>
          <w:iCs w:val="0"/>
          <w:color w:val="000000"/>
          <w:sz w:val="26"/>
          <w:szCs w:val="26"/>
        </w:rPr>
        <w:t xml:space="preserve">                Требуется:</w:t>
      </w:r>
    </w:p>
    <w:p w:rsidR="006E4E00" w:rsidRPr="00512C71" w:rsidRDefault="006E4E00" w:rsidP="006E4E00">
      <w:pPr>
        <w:pStyle w:val="a3"/>
        <w:widowControl w:val="0"/>
        <w:numPr>
          <w:ilvl w:val="0"/>
          <w:numId w:val="3"/>
        </w:numPr>
        <w:tabs>
          <w:tab w:val="left" w:pos="350"/>
        </w:tabs>
        <w:spacing w:after="0" w:line="360" w:lineRule="auto"/>
        <w:ind w:left="57"/>
        <w:jc w:val="both"/>
        <w:rPr>
          <w:sz w:val="26"/>
          <w:szCs w:val="26"/>
        </w:rPr>
      </w:pPr>
      <w:r w:rsidRPr="00512C71">
        <w:rPr>
          <w:rStyle w:val="1"/>
          <w:color w:val="000000"/>
          <w:sz w:val="26"/>
          <w:szCs w:val="26"/>
        </w:rPr>
        <w:t>Проверить наличие аномальных наблюдений с помощью критерия Ирвина.</w:t>
      </w:r>
    </w:p>
    <w:p w:rsidR="006E4E00" w:rsidRPr="00512C71" w:rsidRDefault="006E4E00" w:rsidP="006E4E00">
      <w:pPr>
        <w:pStyle w:val="a3"/>
        <w:widowControl w:val="0"/>
        <w:numPr>
          <w:ilvl w:val="0"/>
          <w:numId w:val="3"/>
        </w:numPr>
        <w:tabs>
          <w:tab w:val="left" w:pos="550"/>
        </w:tabs>
        <w:spacing w:after="0" w:line="360" w:lineRule="auto"/>
        <w:ind w:left="57"/>
        <w:jc w:val="both"/>
        <w:rPr>
          <w:rStyle w:val="1"/>
          <w:sz w:val="26"/>
          <w:szCs w:val="26"/>
        </w:rPr>
      </w:pPr>
      <w:r w:rsidRPr="00512C71">
        <w:rPr>
          <w:rStyle w:val="1"/>
          <w:sz w:val="26"/>
          <w:szCs w:val="26"/>
        </w:rPr>
        <w:t>С помощью критерия «восходящих» и «нисходящих» серий сделать вывод о присутствии или отсутствии тренда.</w:t>
      </w:r>
    </w:p>
    <w:p w:rsidR="006E4E00" w:rsidRPr="00512C71" w:rsidRDefault="006E4E00" w:rsidP="006E4E00">
      <w:pPr>
        <w:pStyle w:val="a3"/>
        <w:widowControl w:val="0"/>
        <w:numPr>
          <w:ilvl w:val="0"/>
          <w:numId w:val="3"/>
        </w:numPr>
        <w:tabs>
          <w:tab w:val="left" w:pos="550"/>
        </w:tabs>
        <w:spacing w:after="0" w:line="360" w:lineRule="auto"/>
        <w:ind w:left="57"/>
        <w:jc w:val="both"/>
        <w:rPr>
          <w:rStyle w:val="1"/>
          <w:sz w:val="26"/>
          <w:szCs w:val="26"/>
        </w:rPr>
      </w:pPr>
      <w:r w:rsidRPr="00512C71">
        <w:rPr>
          <w:rStyle w:val="1"/>
          <w:sz w:val="26"/>
          <w:szCs w:val="26"/>
        </w:rPr>
        <w:t>С помощью среднего прироста сделать прогноз спроса на кредитные ресурсы на следующие две недели.</w:t>
      </w:r>
    </w:p>
    <w:p w:rsidR="006E4E00" w:rsidRPr="00E530D1" w:rsidRDefault="006E4E00" w:rsidP="006E4E00">
      <w:pPr>
        <w:pStyle w:val="a3"/>
        <w:widowControl w:val="0"/>
        <w:tabs>
          <w:tab w:val="left" w:pos="541"/>
        </w:tabs>
        <w:spacing w:after="0" w:line="360" w:lineRule="auto"/>
        <w:ind w:left="57"/>
        <w:jc w:val="both"/>
        <w:rPr>
          <w:rStyle w:val="1"/>
          <w:sz w:val="26"/>
          <w:szCs w:val="26"/>
        </w:rPr>
      </w:pPr>
      <w:r>
        <w:rPr>
          <w:rStyle w:val="1"/>
          <w:color w:val="000000"/>
          <w:sz w:val="26"/>
          <w:szCs w:val="26"/>
        </w:rPr>
        <w:tab/>
      </w:r>
      <w:r w:rsidRPr="00512C71">
        <w:rPr>
          <w:rStyle w:val="1"/>
          <w:color w:val="000000"/>
          <w:sz w:val="26"/>
          <w:szCs w:val="26"/>
        </w:rPr>
        <w:t>Вычисления провести с одним знаком в дробной части. Основ</w:t>
      </w:r>
      <w:r w:rsidRPr="00512C71">
        <w:rPr>
          <w:rStyle w:val="1"/>
          <w:color w:val="000000"/>
          <w:sz w:val="26"/>
          <w:szCs w:val="26"/>
        </w:rPr>
        <w:softHyphen/>
        <w:t>ные промежуточные результаты вычислений представить в табли</w:t>
      </w:r>
      <w:r w:rsidRPr="00512C71">
        <w:rPr>
          <w:rStyle w:val="1"/>
          <w:color w:val="000000"/>
          <w:sz w:val="26"/>
          <w:szCs w:val="26"/>
        </w:rPr>
        <w:softHyphen/>
        <w:t>цах. Доверительную вероятность принять равной 0,95.</w:t>
      </w:r>
    </w:p>
    <w:p w:rsidR="006E4E00" w:rsidRDefault="006E4E00" w:rsidP="006E4E00">
      <w:pPr>
        <w:pStyle w:val="a3"/>
        <w:widowControl w:val="0"/>
        <w:tabs>
          <w:tab w:val="left" w:pos="541"/>
        </w:tabs>
        <w:spacing w:after="0" w:line="360" w:lineRule="auto"/>
        <w:jc w:val="both"/>
        <w:rPr>
          <w:rStyle w:val="1"/>
          <w:color w:val="000000"/>
          <w:sz w:val="26"/>
          <w:szCs w:val="26"/>
        </w:rPr>
      </w:pPr>
    </w:p>
    <w:p w:rsidR="006E4E00" w:rsidRDefault="006E4E00" w:rsidP="006E4E00">
      <w:pPr>
        <w:spacing w:line="360" w:lineRule="auto"/>
        <w:ind w:firstLine="284"/>
        <w:jc w:val="center"/>
        <w:rPr>
          <w:rFonts w:ascii="Times New Roman" w:hAnsi="Times New Roman"/>
          <w:b/>
          <w:sz w:val="26"/>
          <w:szCs w:val="26"/>
        </w:rPr>
      </w:pPr>
      <w:r w:rsidRPr="00512C71">
        <w:rPr>
          <w:rFonts w:ascii="Times New Roman" w:hAnsi="Times New Roman"/>
          <w:b/>
          <w:sz w:val="26"/>
          <w:szCs w:val="26"/>
        </w:rPr>
        <w:lastRenderedPageBreak/>
        <w:t>Решение задачи:</w:t>
      </w:r>
    </w:p>
    <w:p w:rsidR="006E4E00" w:rsidRPr="0030720C" w:rsidRDefault="006E4E00" w:rsidP="006E4E00">
      <w:pPr>
        <w:numPr>
          <w:ilvl w:val="0"/>
          <w:numId w:val="5"/>
        </w:numPr>
        <w:spacing w:line="360" w:lineRule="auto"/>
        <w:ind w:left="426"/>
        <w:rPr>
          <w:rFonts w:ascii="Times New Roman" w:hAnsi="Times New Roman"/>
          <w:b/>
          <w:sz w:val="26"/>
          <w:szCs w:val="26"/>
        </w:rPr>
      </w:pPr>
      <w:r>
        <w:rPr>
          <w:rStyle w:val="1"/>
          <w:b/>
          <w:color w:val="000000"/>
          <w:sz w:val="26"/>
          <w:szCs w:val="26"/>
        </w:rPr>
        <w:t>Проверка</w:t>
      </w:r>
      <w:r w:rsidRPr="0030720C">
        <w:rPr>
          <w:rStyle w:val="1"/>
          <w:b/>
          <w:color w:val="000000"/>
          <w:sz w:val="26"/>
          <w:szCs w:val="26"/>
        </w:rPr>
        <w:t xml:space="preserve"> наличи</w:t>
      </w:r>
      <w:r>
        <w:rPr>
          <w:rStyle w:val="1"/>
          <w:b/>
          <w:color w:val="000000"/>
          <w:sz w:val="26"/>
          <w:szCs w:val="26"/>
        </w:rPr>
        <w:t>я</w:t>
      </w:r>
      <w:r w:rsidRPr="0030720C">
        <w:rPr>
          <w:rStyle w:val="1"/>
          <w:b/>
          <w:color w:val="000000"/>
          <w:sz w:val="26"/>
          <w:szCs w:val="26"/>
        </w:rPr>
        <w:t xml:space="preserve"> аномальных наблюдений с помощью критерия Ирвина.</w:t>
      </w:r>
    </w:p>
    <w:p w:rsidR="006E4E00" w:rsidRDefault="006E4E00" w:rsidP="006E4E0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845A59">
        <w:rPr>
          <w:rFonts w:ascii="Times New Roman" w:hAnsi="Times New Roman"/>
          <w:position w:val="-14"/>
          <w:sz w:val="26"/>
          <w:szCs w:val="26"/>
        </w:rPr>
        <w:object w:dxaOrig="1800" w:dyaOrig="400">
          <v:shape id="_x0000_i1034" type="#_x0000_t75" style="width:90pt;height:20.25pt" o:ole="">
            <v:imagedata r:id="rId27" o:title=""/>
          </v:shape>
          <o:OLEObject Type="Embed" ProgID="Equation.3" ShapeID="_x0000_i1034" DrawAspect="Content" ObjectID="_1477824960" r:id="rId28"/>
        </w:object>
      </w:r>
      <w:r w:rsidRPr="00845A59">
        <w:rPr>
          <w:rFonts w:ascii="Times New Roman" w:hAnsi="Times New Roman"/>
          <w:sz w:val="26"/>
          <w:szCs w:val="26"/>
        </w:rPr>
        <w:t>, где σ</w:t>
      </w:r>
      <w:r w:rsidRPr="00845A59">
        <w:rPr>
          <w:rFonts w:ascii="Times New Roman" w:hAnsi="Times New Roman"/>
          <w:sz w:val="26"/>
          <w:szCs w:val="26"/>
          <w:vertAlign w:val="subscript"/>
          <w:lang w:val="en-US"/>
        </w:rPr>
        <w:t>y</w:t>
      </w:r>
      <w:r w:rsidRPr="00845A59">
        <w:rPr>
          <w:rFonts w:ascii="Times New Roman" w:hAnsi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– среднее </w:t>
      </w:r>
      <w:proofErr w:type="spellStart"/>
      <w:r w:rsidRPr="00845A59">
        <w:rPr>
          <w:rFonts w:ascii="Times New Roman" w:hAnsi="Times New Roman"/>
          <w:sz w:val="26"/>
          <w:szCs w:val="26"/>
        </w:rPr>
        <w:t>квадратическое</w:t>
      </w:r>
      <w:proofErr w:type="spellEnd"/>
      <w:r w:rsidRPr="00845A59">
        <w:rPr>
          <w:rFonts w:ascii="Times New Roman" w:hAnsi="Times New Roman"/>
          <w:sz w:val="26"/>
          <w:szCs w:val="26"/>
        </w:rPr>
        <w:t xml:space="preserve"> отклонение временного ряда.</w:t>
      </w:r>
    </w:p>
    <w:p w:rsidR="006E4E00" w:rsidRPr="00F13243" w:rsidRDefault="006E4E00" w:rsidP="006E4E00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12C71">
        <w:rPr>
          <w:rFonts w:ascii="Times New Roman" w:eastAsia="Times New Roman" w:hAnsi="Times New Roman"/>
          <w:sz w:val="26"/>
          <w:szCs w:val="26"/>
        </w:rPr>
        <w:t xml:space="preserve">Используя математические и </w:t>
      </w:r>
      <w:r>
        <w:rPr>
          <w:rFonts w:ascii="Times New Roman" w:eastAsia="Times New Roman" w:hAnsi="Times New Roman"/>
          <w:sz w:val="26"/>
          <w:szCs w:val="26"/>
        </w:rPr>
        <w:t xml:space="preserve">статистические функции, найдем </w:t>
      </w:r>
      <w:r w:rsidRPr="00512C71">
        <w:rPr>
          <w:rFonts w:ascii="Times New Roman" w:eastAsia="Times New Roman" w:hAnsi="Times New Roman"/>
          <w:sz w:val="26"/>
          <w:szCs w:val="26"/>
        </w:rPr>
        <w:t>средн</w:t>
      </w:r>
      <w:r>
        <w:rPr>
          <w:rFonts w:ascii="Times New Roman" w:eastAsia="Times New Roman" w:hAnsi="Times New Roman"/>
          <w:sz w:val="26"/>
          <w:szCs w:val="26"/>
        </w:rPr>
        <w:t xml:space="preserve">ее </w:t>
      </w:r>
      <w:proofErr w:type="spellStart"/>
      <w:r w:rsidRPr="00512C71">
        <w:rPr>
          <w:rFonts w:ascii="Times New Roman" w:eastAsia="Times New Roman" w:hAnsi="Times New Roman"/>
          <w:sz w:val="26"/>
          <w:szCs w:val="26"/>
        </w:rPr>
        <w:t>квадратические</w:t>
      </w:r>
      <w:proofErr w:type="spellEnd"/>
      <w:r w:rsidRPr="00512C71">
        <w:rPr>
          <w:rFonts w:ascii="Times New Roman" w:eastAsia="Times New Roman" w:hAnsi="Times New Roman"/>
          <w:sz w:val="26"/>
          <w:szCs w:val="26"/>
        </w:rPr>
        <w:t xml:space="preserve"> отклонения.</w:t>
      </w:r>
    </w:p>
    <w:p w:rsidR="006E4E00" w:rsidRDefault="006E4E00" w:rsidP="006E4E00">
      <w:pPr>
        <w:spacing w:after="0" w:line="360" w:lineRule="auto"/>
        <w:ind w:firstLine="709"/>
        <w:rPr>
          <w:rFonts w:ascii="Times New Roman" w:eastAsia="Times New Roman" w:hAnsi="Times New Roman"/>
          <w:sz w:val="26"/>
          <w:szCs w:val="26"/>
        </w:rPr>
      </w:pPr>
      <w:r w:rsidRPr="00F13243">
        <w:rPr>
          <w:rFonts w:ascii="Times New Roman" w:eastAsia="Times New Roman" w:hAnsi="Times New Roman"/>
          <w:position w:val="-14"/>
          <w:sz w:val="26"/>
          <w:szCs w:val="26"/>
        </w:rPr>
        <w:object w:dxaOrig="540" w:dyaOrig="380">
          <v:shape id="_x0000_i1035" type="#_x0000_t75" style="width:27pt;height:18.75pt" o:ole="">
            <v:imagedata r:id="rId29" o:title=""/>
          </v:shape>
          <o:OLEObject Type="Embed" ProgID="Equation.3" ShapeID="_x0000_i1035" DrawAspect="Content" ObjectID="_1477824961" r:id="rId30"/>
        </w:object>
      </w:r>
      <w:r>
        <w:rPr>
          <w:rFonts w:ascii="Times New Roman" w:eastAsia="Times New Roman" w:hAnsi="Times New Roman"/>
          <w:sz w:val="26"/>
          <w:szCs w:val="26"/>
        </w:rPr>
        <w:t>299,87</w:t>
      </w:r>
    </w:p>
    <w:p w:rsidR="006E4E00" w:rsidRPr="000E7880" w:rsidRDefault="006E4E00" w:rsidP="006E4E00">
      <w:pPr>
        <w:spacing w:after="0" w:line="360" w:lineRule="auto"/>
        <w:ind w:firstLine="709"/>
        <w:rPr>
          <w:rFonts w:ascii="Times New Roman" w:eastAsia="Times New Roman" w:hAnsi="Times New Roman"/>
          <w:sz w:val="26"/>
          <w:szCs w:val="26"/>
        </w:rPr>
      </w:pPr>
      <w:r w:rsidRPr="000E7880">
        <w:rPr>
          <w:rFonts w:ascii="Times New Roman" w:hAnsi="Times New Roman"/>
          <w:sz w:val="26"/>
          <w:szCs w:val="26"/>
        </w:rPr>
        <w:t xml:space="preserve">Значения критерия Ирвина для уровня значимости </w:t>
      </w:r>
      <w:r w:rsidRPr="000E7880">
        <w:rPr>
          <w:rFonts w:ascii="Times New Roman" w:hAnsi="Times New Roman"/>
          <w:sz w:val="26"/>
          <w:szCs w:val="26"/>
        </w:rPr>
        <w:sym w:font="Symbol" w:char="F061"/>
      </w:r>
      <w:r w:rsidRPr="000E7880">
        <w:rPr>
          <w:rFonts w:ascii="Times New Roman" w:hAnsi="Times New Roman"/>
          <w:sz w:val="26"/>
          <w:szCs w:val="26"/>
        </w:rPr>
        <w:t xml:space="preserve"> = 0,05 и n=15 равно </w:t>
      </w:r>
      <w:r w:rsidRPr="000E7880">
        <w:rPr>
          <w:rFonts w:ascii="Times New Roman" w:hAnsi="Times New Roman"/>
          <w:position w:val="-6"/>
          <w:sz w:val="26"/>
          <w:szCs w:val="26"/>
        </w:rPr>
        <w:object w:dxaOrig="220" w:dyaOrig="279">
          <v:shape id="_x0000_i1036" type="#_x0000_t75" style="width:11.25pt;height:14.25pt" o:ole="">
            <v:imagedata r:id="rId31" o:title=""/>
          </v:shape>
          <o:OLEObject Type="Embed" ProgID="Equation.3" ShapeID="_x0000_i1036" DrawAspect="Content" ObjectID="_1477824962" r:id="rId32"/>
        </w:object>
      </w:r>
      <w:r w:rsidRPr="000E7880">
        <w:rPr>
          <w:rFonts w:ascii="Times New Roman" w:hAnsi="Times New Roman"/>
          <w:sz w:val="26"/>
          <w:szCs w:val="26"/>
        </w:rPr>
        <w:t>=1,4</w:t>
      </w:r>
    </w:p>
    <w:p w:rsidR="006E4E00" w:rsidRDefault="006E4E00" w:rsidP="006E4E00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Таблица 8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5"/>
        <w:gridCol w:w="1914"/>
        <w:gridCol w:w="1914"/>
        <w:gridCol w:w="1914"/>
        <w:gridCol w:w="1914"/>
      </w:tblGrid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6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105pt"/>
                <w:sz w:val="26"/>
                <w:szCs w:val="26"/>
              </w:rPr>
              <w:t>№ наблюдения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51"/>
              <w:shd w:val="clear" w:color="auto" w:fill="auto"/>
              <w:spacing w:before="0" w:after="250" w:line="276" w:lineRule="auto"/>
              <w:ind w:right="60"/>
              <w:jc w:val="center"/>
              <w:rPr>
                <w:sz w:val="26"/>
                <w:szCs w:val="26"/>
              </w:rPr>
            </w:pPr>
            <w:r w:rsidRPr="00423E8B">
              <w:rPr>
                <w:rStyle w:val="8"/>
                <w:color w:val="000000"/>
                <w:sz w:val="26"/>
                <w:szCs w:val="26"/>
              </w:rPr>
              <w:t>Y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hAnsi="Times New Roman"/>
                <w:position w:val="-6"/>
                <w:sz w:val="26"/>
                <w:szCs w:val="26"/>
              </w:rPr>
              <w:object w:dxaOrig="220" w:dyaOrig="279">
                <v:shape id="_x0000_i1037" type="#_x0000_t75" style="width:14.25pt;height:18pt" o:ole="">
                  <v:imagedata r:id="rId33" o:title=""/>
                </v:shape>
                <o:OLEObject Type="Embed" ProgID="Equation.3" ShapeID="_x0000_i1037" DrawAspect="Content" ObjectID="_1477824963" r:id="rId34"/>
              </w:objec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 xml:space="preserve">Сравнение с </w:t>
            </w:r>
            <w:r w:rsidRPr="00423E8B">
              <w:rPr>
                <w:rFonts w:ascii="Times New Roman" w:hAnsi="Times New Roman"/>
                <w:position w:val="-6"/>
                <w:sz w:val="26"/>
                <w:szCs w:val="26"/>
              </w:rPr>
              <w:object w:dxaOrig="220" w:dyaOrig="279">
                <v:shape id="_x0000_i1038" type="#_x0000_t75" style="width:11.25pt;height:14.25pt" o:ole="">
                  <v:imagedata r:id="rId31" o:title=""/>
                </v:shape>
                <o:OLEObject Type="Embed" ProgID="Equation.3" ShapeID="_x0000_i1038" DrawAspect="Content" ObjectID="_1477824964" r:id="rId35"/>
              </w:object>
            </w:r>
            <w:r w:rsidRPr="00423E8B">
              <w:rPr>
                <w:rFonts w:ascii="Times New Roman" w:hAnsi="Times New Roman"/>
                <w:sz w:val="26"/>
                <w:szCs w:val="26"/>
              </w:rPr>
              <w:t>=1,4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Вывод</w:t>
            </w:r>
            <w:proofErr w:type="spellEnd"/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650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2,17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&gt;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аномальное</w:t>
            </w: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2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860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0,70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</w:p>
        </w:tc>
        <w:tc>
          <w:tcPr>
            <w:tcW w:w="1000" w:type="pct"/>
            <w:vMerge w:val="restar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Не аномальные</w:t>
            </w: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3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1000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0,47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4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1250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0,83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5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1200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-0,17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6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1247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0,16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7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1350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0,34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8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1460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0,37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9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1450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-0,03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1300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-0,50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11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1500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0,67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12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1615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0,38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13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1650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0,12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14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1700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0,17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15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1710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0,03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6E4E00" w:rsidRDefault="006E4E00" w:rsidP="006E4E00">
      <w:pPr>
        <w:spacing w:after="0" w:line="36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6E4E00" w:rsidRPr="00F74FD3" w:rsidRDefault="006E4E00" w:rsidP="006E4E00">
      <w:pPr>
        <w:spacing w:after="0" w:line="360" w:lineRule="auto"/>
        <w:ind w:firstLine="70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Значение Y</w:t>
      </w:r>
      <w:r>
        <w:rPr>
          <w:rFonts w:ascii="Times New Roman" w:eastAsia="Times New Roman" w:hAnsi="Times New Roman"/>
          <w:sz w:val="26"/>
          <w:szCs w:val="26"/>
          <w:vertAlign w:val="subscript"/>
        </w:rPr>
        <w:t>1</w:t>
      </w:r>
      <w:r>
        <w:rPr>
          <w:rFonts w:ascii="Times New Roman" w:eastAsia="Times New Roman" w:hAnsi="Times New Roman"/>
          <w:sz w:val="26"/>
          <w:szCs w:val="26"/>
        </w:rPr>
        <w:t>=650 уровня ряда считается аномальным.</w:t>
      </w:r>
    </w:p>
    <w:p w:rsidR="006E4E00" w:rsidRDefault="006E4E00" w:rsidP="006E4E00">
      <w:pPr>
        <w:spacing w:after="0" w:line="36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6E4E00" w:rsidRDefault="006E4E00" w:rsidP="006E4E00">
      <w:pPr>
        <w:spacing w:after="0" w:line="36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6E4E00" w:rsidRDefault="006E4E00" w:rsidP="006E4E00">
      <w:pPr>
        <w:spacing w:after="0" w:line="36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6E4E00" w:rsidRDefault="006E4E00" w:rsidP="006E4E00">
      <w:pPr>
        <w:spacing w:after="0" w:line="36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6E4E00" w:rsidRDefault="006E4E00" w:rsidP="006E4E00">
      <w:pPr>
        <w:spacing w:after="0" w:line="36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6E4E00" w:rsidRPr="00512C71" w:rsidRDefault="006E4E00" w:rsidP="006E4E00">
      <w:pPr>
        <w:spacing w:after="0" w:line="36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6E4E00" w:rsidRDefault="006E4E00" w:rsidP="006E4E00">
      <w:pPr>
        <w:pStyle w:val="a3"/>
        <w:widowControl w:val="0"/>
        <w:numPr>
          <w:ilvl w:val="0"/>
          <w:numId w:val="5"/>
        </w:numPr>
        <w:tabs>
          <w:tab w:val="left" w:pos="541"/>
        </w:tabs>
        <w:spacing w:after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Проверка </w:t>
      </w:r>
      <w:r w:rsidRPr="00AF5C28">
        <w:rPr>
          <w:b/>
          <w:sz w:val="26"/>
          <w:szCs w:val="26"/>
        </w:rPr>
        <w:t>гипотезы</w:t>
      </w:r>
      <w:r>
        <w:rPr>
          <w:b/>
          <w:sz w:val="26"/>
          <w:szCs w:val="26"/>
        </w:rPr>
        <w:t xml:space="preserve"> существования тенденции</w:t>
      </w:r>
    </w:p>
    <w:p w:rsidR="006E4E00" w:rsidRPr="00524A4A" w:rsidRDefault="006E4E00" w:rsidP="006E4E00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F25DB">
        <w:rPr>
          <w:rFonts w:ascii="Times New Roman" w:hAnsi="Times New Roman"/>
          <w:sz w:val="26"/>
          <w:szCs w:val="26"/>
        </w:rPr>
        <w:t xml:space="preserve">Для исследуемого временного ряда определяется последовательность знаков, исходя из условий     </w:t>
      </w:r>
      <w:r w:rsidRPr="003F25DB">
        <w:rPr>
          <w:rFonts w:ascii="Times New Roman" w:hAnsi="Times New Roman"/>
          <w:position w:val="-10"/>
          <w:sz w:val="26"/>
          <w:szCs w:val="26"/>
        </w:rPr>
        <w:object w:dxaOrig="180" w:dyaOrig="340">
          <v:shape id="_x0000_i1039" type="#_x0000_t75" style="width:9pt;height:17.25pt" o:ole="">
            <v:imagedata r:id="rId36" o:title=""/>
          </v:shape>
          <o:OLEObject Type="Embed" ProgID="Equation.3" ShapeID="_x0000_i1039" DrawAspect="Content" ObjectID="_1477824965" r:id="rId37"/>
        </w:object>
      </w:r>
      <w:r w:rsidRPr="003F25DB">
        <w:rPr>
          <w:rFonts w:ascii="Times New Roman" w:hAnsi="Times New Roman"/>
          <w:position w:val="-48"/>
          <w:sz w:val="26"/>
          <w:szCs w:val="26"/>
        </w:rPr>
        <w:object w:dxaOrig="3140" w:dyaOrig="1080">
          <v:shape id="_x0000_i1040" type="#_x0000_t75" style="width:156.75pt;height:54pt" o:ole="">
            <v:imagedata r:id="rId38" o:title=""/>
          </v:shape>
          <o:OLEObject Type="Embed" ProgID="Equation.3" ShapeID="_x0000_i1040" DrawAspect="Content" ObjectID="_1477824966" r:id="rId39"/>
        </w:object>
      </w:r>
    </w:p>
    <w:p w:rsidR="006E4E00" w:rsidRPr="003F25DB" w:rsidRDefault="006E4E00" w:rsidP="006E4E00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F25DB">
        <w:rPr>
          <w:rFonts w:ascii="Times New Roman" w:hAnsi="Times New Roman"/>
          <w:sz w:val="26"/>
          <w:szCs w:val="26"/>
        </w:rPr>
        <w:t>При этом</w:t>
      </w:r>
      <w:proofErr w:type="gramStart"/>
      <w:r w:rsidRPr="003F25DB">
        <w:rPr>
          <w:rFonts w:ascii="Times New Roman" w:hAnsi="Times New Roman"/>
          <w:sz w:val="26"/>
          <w:szCs w:val="26"/>
        </w:rPr>
        <w:t>,</w:t>
      </w:r>
      <w:proofErr w:type="gramEnd"/>
      <w:r w:rsidRPr="003F25DB">
        <w:rPr>
          <w:rFonts w:ascii="Times New Roman" w:hAnsi="Times New Roman"/>
          <w:sz w:val="26"/>
          <w:szCs w:val="26"/>
        </w:rPr>
        <w:t xml:space="preserve"> если последующее наблюдение равно предыдущему, то учитывается только одно из наблюдений.</w:t>
      </w:r>
    </w:p>
    <w:p w:rsidR="006E4E00" w:rsidRDefault="006E4E00" w:rsidP="006E4E00">
      <w:pPr>
        <w:spacing w:after="0" w:line="360" w:lineRule="auto"/>
        <w:ind w:left="720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Таблица 9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5"/>
        <w:gridCol w:w="1914"/>
        <w:gridCol w:w="1914"/>
        <w:gridCol w:w="1914"/>
        <w:gridCol w:w="1914"/>
      </w:tblGrid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6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105pt"/>
                <w:sz w:val="26"/>
                <w:szCs w:val="26"/>
              </w:rPr>
              <w:t>№ наблюдения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51"/>
              <w:shd w:val="clear" w:color="auto" w:fill="auto"/>
              <w:spacing w:before="0" w:after="250" w:line="276" w:lineRule="auto"/>
              <w:ind w:right="60"/>
              <w:jc w:val="center"/>
              <w:rPr>
                <w:sz w:val="26"/>
                <w:szCs w:val="26"/>
                <w:lang w:val="en-US"/>
              </w:rPr>
            </w:pPr>
            <w:r w:rsidRPr="00423E8B">
              <w:rPr>
                <w:sz w:val="26"/>
                <w:szCs w:val="26"/>
                <w:lang w:val="en-US"/>
              </w:rPr>
              <w:t>Y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  <w:vertAlign w:val="subscript"/>
                <w:lang w:val="en-US"/>
              </w:rPr>
            </w:pPr>
            <w:r w:rsidRPr="00423E8B">
              <w:rPr>
                <w:rFonts w:ascii="Times New Roman" w:eastAsia="Times New Roman" w:hAnsi="Times New Roman"/>
                <w:i/>
                <w:sz w:val="26"/>
                <w:szCs w:val="26"/>
                <w:lang w:val="en-US"/>
              </w:rPr>
              <w:t>Y</w:t>
            </w:r>
            <w:r w:rsidRPr="00423E8B">
              <w:rPr>
                <w:rFonts w:ascii="Times New Roman" w:eastAsia="Times New Roman" w:hAnsi="Times New Roman"/>
                <w:i/>
                <w:sz w:val="26"/>
                <w:szCs w:val="26"/>
                <w:vertAlign w:val="subscript"/>
              </w:rPr>
              <w:t>t+1</w:t>
            </w:r>
            <w:r w:rsidRPr="00423E8B">
              <w:rPr>
                <w:rFonts w:ascii="Times New Roman" w:eastAsia="Times New Roman" w:hAnsi="Times New Roman"/>
                <w:i/>
                <w:sz w:val="26"/>
                <w:szCs w:val="26"/>
                <w:lang w:val="en-US"/>
              </w:rPr>
              <w:t>-</w:t>
            </w:r>
            <w:proofErr w:type="spellStart"/>
            <w:r w:rsidRPr="00423E8B">
              <w:rPr>
                <w:rFonts w:ascii="Times New Roman" w:eastAsia="Times New Roman" w:hAnsi="Times New Roman"/>
                <w:i/>
                <w:sz w:val="26"/>
                <w:szCs w:val="26"/>
                <w:lang w:val="en-US"/>
              </w:rPr>
              <w:t>Y</w:t>
            </w:r>
            <w:r w:rsidRPr="00423E8B">
              <w:rPr>
                <w:rFonts w:ascii="Times New Roman" w:eastAsia="Times New Roman" w:hAnsi="Times New Roman"/>
                <w:i/>
                <w:sz w:val="26"/>
                <w:szCs w:val="26"/>
                <w:vertAlign w:val="subscript"/>
                <w:lang w:val="en-US"/>
              </w:rPr>
              <w:t>t</w:t>
            </w:r>
            <w:proofErr w:type="spellEnd"/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 xml:space="preserve">Сравнение с </w:t>
            </w:r>
            <w:r w:rsidRPr="00423E8B">
              <w:rPr>
                <w:rFonts w:ascii="Times New Roman" w:hAnsi="Times New Roman"/>
                <w:sz w:val="26"/>
                <w:szCs w:val="26"/>
              </w:rPr>
              <w:t>нулем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Знак</w:t>
            </w:r>
            <w:proofErr w:type="spellEnd"/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650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650</w:t>
            </w:r>
          </w:p>
        </w:tc>
        <w:tc>
          <w:tcPr>
            <w:tcW w:w="1000" w:type="pct"/>
            <w:vMerge w:val="restar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&gt;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+</w:t>
            </w: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2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860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210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+</w:t>
            </w: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3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1000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140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+</w:t>
            </w: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4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1250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250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+</w:t>
            </w: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5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1200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-50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6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1247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47</w:t>
            </w:r>
          </w:p>
        </w:tc>
        <w:tc>
          <w:tcPr>
            <w:tcW w:w="1000" w:type="pct"/>
            <w:vMerge w:val="restar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&gt;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+</w:t>
            </w: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7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1350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103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+</w:t>
            </w: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8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1460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110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+</w:t>
            </w: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9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1450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-10</w:t>
            </w:r>
          </w:p>
        </w:tc>
        <w:tc>
          <w:tcPr>
            <w:tcW w:w="1000" w:type="pct"/>
            <w:vMerge w:val="restar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&lt;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1300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-150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11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1500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200</w:t>
            </w:r>
          </w:p>
        </w:tc>
        <w:tc>
          <w:tcPr>
            <w:tcW w:w="1000" w:type="pct"/>
            <w:vMerge w:val="restar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&gt;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+</w:t>
            </w: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12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1615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115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+</w:t>
            </w: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13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1650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35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+</w:t>
            </w: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14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1700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50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+</w:t>
            </w:r>
          </w:p>
        </w:tc>
      </w:tr>
      <w:tr w:rsidR="006E4E00" w:rsidRPr="00423E8B" w:rsidTr="004449C3"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15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 w:rsidRPr="00423E8B">
              <w:rPr>
                <w:rStyle w:val="95pt"/>
                <w:sz w:val="26"/>
                <w:szCs w:val="26"/>
              </w:rPr>
              <w:t>1710</w:t>
            </w: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10</w:t>
            </w:r>
          </w:p>
        </w:tc>
        <w:tc>
          <w:tcPr>
            <w:tcW w:w="1000" w:type="pct"/>
            <w:vMerge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00" w:type="pct"/>
            <w:vAlign w:val="center"/>
          </w:tcPr>
          <w:p w:rsidR="006E4E00" w:rsidRPr="00423E8B" w:rsidRDefault="006E4E00" w:rsidP="004449C3">
            <w:pPr>
              <w:spacing w:after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3E8B">
              <w:rPr>
                <w:rFonts w:ascii="Times New Roman" w:eastAsia="Times New Roman" w:hAnsi="Times New Roman"/>
                <w:sz w:val="26"/>
                <w:szCs w:val="26"/>
              </w:rPr>
              <w:t>+</w:t>
            </w:r>
          </w:p>
        </w:tc>
      </w:tr>
    </w:tbl>
    <w:p w:rsidR="006E4E00" w:rsidRDefault="006E4E00" w:rsidP="006E4E00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6E4E00" w:rsidRDefault="006E4E00" w:rsidP="006E4E00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</w:t>
      </w:r>
      <w:r w:rsidRPr="003F25DB">
        <w:rPr>
          <w:rFonts w:ascii="Times New Roman" w:hAnsi="Times New Roman"/>
          <w:sz w:val="26"/>
          <w:szCs w:val="26"/>
        </w:rPr>
        <w:t xml:space="preserve">исло серий </w:t>
      </w:r>
      <w:r w:rsidRPr="003F25DB">
        <w:rPr>
          <w:rFonts w:ascii="Times New Roman" w:hAnsi="Times New Roman"/>
          <w:sz w:val="26"/>
          <w:szCs w:val="26"/>
          <w:lang w:val="en-US"/>
        </w:rPr>
        <w:t>v</w:t>
      </w:r>
      <w:r>
        <w:rPr>
          <w:rFonts w:ascii="Times New Roman" w:hAnsi="Times New Roman"/>
          <w:sz w:val="26"/>
          <w:szCs w:val="26"/>
          <w:vertAlign w:val="subscript"/>
        </w:rPr>
        <w:t>15</w:t>
      </w:r>
      <w:r>
        <w:rPr>
          <w:rFonts w:ascii="Times New Roman" w:hAnsi="Times New Roman"/>
          <w:sz w:val="26"/>
          <w:szCs w:val="26"/>
        </w:rPr>
        <w:t>=5</w:t>
      </w:r>
      <w:r w:rsidRPr="003F25DB">
        <w:rPr>
          <w:rFonts w:ascii="Times New Roman" w:hAnsi="Times New Roman"/>
          <w:sz w:val="26"/>
          <w:szCs w:val="26"/>
        </w:rPr>
        <w:t xml:space="preserve">. </w:t>
      </w:r>
    </w:p>
    <w:p w:rsidR="006E4E00" w:rsidRPr="003F25DB" w:rsidRDefault="006E4E00" w:rsidP="006E4E00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F25DB">
        <w:rPr>
          <w:rFonts w:ascii="Times New Roman" w:hAnsi="Times New Roman"/>
          <w:sz w:val="26"/>
          <w:szCs w:val="26"/>
        </w:rPr>
        <w:t>Под серией понимается последовательность подряд расположенных плюсов и минусов, причем один плюс или один минус считается серией.</w:t>
      </w:r>
    </w:p>
    <w:p w:rsidR="006E4E00" w:rsidRDefault="006E4E00" w:rsidP="006E4E00">
      <w:pPr>
        <w:spacing w:after="0"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9363D">
        <w:rPr>
          <w:rFonts w:ascii="Times New Roman" w:hAnsi="Times New Roman"/>
          <w:sz w:val="26"/>
          <w:szCs w:val="26"/>
        </w:rPr>
        <w:t xml:space="preserve">Протяженность самой длинной серии </w:t>
      </w:r>
      <w:proofErr w:type="spellStart"/>
      <w:r w:rsidRPr="0039363D">
        <w:rPr>
          <w:rFonts w:ascii="Times New Roman" w:hAnsi="Times New Roman"/>
          <w:i/>
          <w:sz w:val="26"/>
          <w:szCs w:val="26"/>
          <w:lang w:val="en-US"/>
        </w:rPr>
        <w:t>l</w:t>
      </w:r>
      <w:r w:rsidRPr="0039363D">
        <w:rPr>
          <w:rFonts w:ascii="Times New Roman" w:hAnsi="Times New Roman"/>
          <w:i/>
          <w:sz w:val="26"/>
          <w:szCs w:val="26"/>
          <w:vertAlign w:val="subscript"/>
          <w:lang w:val="en-US"/>
        </w:rPr>
        <w:t>max</w:t>
      </w:r>
      <w:proofErr w:type="spellEnd"/>
      <w:r>
        <w:rPr>
          <w:rFonts w:ascii="Times New Roman" w:hAnsi="Times New Roman"/>
          <w:i/>
          <w:sz w:val="26"/>
          <w:szCs w:val="26"/>
          <w:vertAlign w:val="subscript"/>
        </w:rPr>
        <w:t>(15</w:t>
      </w:r>
      <w:r>
        <w:rPr>
          <w:rFonts w:ascii="Times New Roman" w:hAnsi="Times New Roman"/>
          <w:sz w:val="26"/>
          <w:szCs w:val="26"/>
          <w:vertAlign w:val="subscript"/>
        </w:rPr>
        <w:t>)</w:t>
      </w:r>
      <w:r>
        <w:rPr>
          <w:rFonts w:ascii="Times New Roman" w:hAnsi="Times New Roman"/>
          <w:sz w:val="26"/>
          <w:szCs w:val="26"/>
        </w:rPr>
        <w:t>=5</w:t>
      </w:r>
      <w:r w:rsidRPr="0039363D">
        <w:rPr>
          <w:rFonts w:ascii="Times New Roman" w:hAnsi="Times New Roman"/>
          <w:i/>
          <w:sz w:val="26"/>
          <w:szCs w:val="26"/>
        </w:rPr>
        <w:t>.</w:t>
      </w:r>
      <w:r w:rsidRPr="0039363D">
        <w:rPr>
          <w:rFonts w:ascii="Times New Roman" w:hAnsi="Times New Roman"/>
          <w:sz w:val="26"/>
          <w:szCs w:val="26"/>
        </w:rPr>
        <w:t xml:space="preserve"> </w:t>
      </w:r>
    </w:p>
    <w:p w:rsidR="006E4E00" w:rsidRDefault="006E4E00" w:rsidP="006E4E00">
      <w:pPr>
        <w:pStyle w:val="a3"/>
        <w:widowControl w:val="0"/>
        <w:tabs>
          <w:tab w:val="left" w:pos="541"/>
        </w:tabs>
        <w:spacing w:after="0" w:line="360" w:lineRule="auto"/>
        <w:ind w:left="720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По таблице </w:t>
      </w:r>
      <w:r w:rsidRPr="0039363D">
        <w:rPr>
          <w:i/>
          <w:sz w:val="26"/>
          <w:szCs w:val="26"/>
          <w:lang w:val="en-US"/>
        </w:rPr>
        <w:t>l</w:t>
      </w:r>
      <w:r>
        <w:rPr>
          <w:i/>
          <w:sz w:val="26"/>
          <w:szCs w:val="26"/>
          <w:vertAlign w:val="subscript"/>
        </w:rPr>
        <w:t>(15</w:t>
      </w:r>
      <w:r>
        <w:rPr>
          <w:sz w:val="26"/>
          <w:szCs w:val="26"/>
          <w:vertAlign w:val="subscript"/>
        </w:rPr>
        <w:t>)</w:t>
      </w:r>
      <w:r>
        <w:rPr>
          <w:sz w:val="26"/>
          <w:szCs w:val="26"/>
        </w:rPr>
        <w:t>=5</w:t>
      </w:r>
      <w:r w:rsidRPr="0039363D">
        <w:rPr>
          <w:i/>
          <w:sz w:val="26"/>
          <w:szCs w:val="26"/>
        </w:rPr>
        <w:t>.</w:t>
      </w:r>
    </w:p>
    <w:p w:rsidR="006E4E00" w:rsidRPr="007F07EB" w:rsidRDefault="006E4E00" w:rsidP="006E4E00">
      <w:pPr>
        <w:pStyle w:val="a3"/>
        <w:widowControl w:val="0"/>
        <w:tabs>
          <w:tab w:val="left" w:pos="541"/>
        </w:tabs>
        <w:spacing w:after="0" w:line="360" w:lineRule="auto"/>
        <w:ind w:left="720"/>
        <w:jc w:val="both"/>
        <w:rPr>
          <w:sz w:val="26"/>
          <w:szCs w:val="26"/>
        </w:rPr>
      </w:pPr>
      <w:r w:rsidRPr="007F07EB">
        <w:rPr>
          <w:position w:val="-72"/>
          <w:sz w:val="26"/>
          <w:szCs w:val="26"/>
          <w:lang w:val="en-US"/>
        </w:rPr>
        <w:object w:dxaOrig="5360" w:dyaOrig="1560">
          <v:shape id="_x0000_i1041" type="#_x0000_t75" style="width:267.75pt;height:67.5pt" o:ole="">
            <v:imagedata r:id="rId40" o:title=""/>
          </v:shape>
          <o:OLEObject Type="Embed" ProgID="Equation.3" ShapeID="_x0000_i1041" DrawAspect="Content" ObjectID="_1477824967" r:id="rId41"/>
        </w:object>
      </w:r>
    </w:p>
    <w:p w:rsidR="006E4E00" w:rsidRDefault="006E4E00" w:rsidP="006E4E00">
      <w:pPr>
        <w:pStyle w:val="a3"/>
        <w:widowControl w:val="0"/>
        <w:tabs>
          <w:tab w:val="left" w:pos="541"/>
        </w:tabs>
        <w:spacing w:after="0" w:line="360" w:lineRule="auto"/>
        <w:ind w:left="720"/>
        <w:jc w:val="both"/>
        <w:rPr>
          <w:sz w:val="26"/>
          <w:szCs w:val="26"/>
        </w:rPr>
      </w:pPr>
      <w:r w:rsidRPr="007F07EB">
        <w:rPr>
          <w:sz w:val="26"/>
          <w:szCs w:val="26"/>
        </w:rPr>
        <w:t>Тренд отсутствует с доверительной вероятностью 0,95.</w:t>
      </w:r>
    </w:p>
    <w:p w:rsidR="006E4E00" w:rsidRPr="003F1E23" w:rsidRDefault="006E4E00" w:rsidP="006E4E00">
      <w:pPr>
        <w:pStyle w:val="a3"/>
        <w:widowControl w:val="0"/>
        <w:numPr>
          <w:ilvl w:val="0"/>
          <w:numId w:val="5"/>
        </w:numPr>
        <w:tabs>
          <w:tab w:val="left" w:pos="550"/>
        </w:tabs>
        <w:spacing w:after="0" w:line="360" w:lineRule="auto"/>
        <w:jc w:val="both"/>
        <w:rPr>
          <w:rStyle w:val="1"/>
          <w:b/>
          <w:sz w:val="26"/>
          <w:szCs w:val="26"/>
        </w:rPr>
      </w:pPr>
      <w:r w:rsidRPr="003F1E23">
        <w:rPr>
          <w:rStyle w:val="1"/>
          <w:b/>
          <w:sz w:val="26"/>
          <w:szCs w:val="26"/>
        </w:rPr>
        <w:lastRenderedPageBreak/>
        <w:t>С помощью среднего прироста сделаем прогноз спроса на кредитные ресурсы на следующие две недели.</w:t>
      </w:r>
    </w:p>
    <w:p w:rsidR="006E4E00" w:rsidRPr="003F0948" w:rsidRDefault="006E4E00" w:rsidP="006E4E0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E4E00" w:rsidRPr="00025BFA" w:rsidRDefault="006E4E00" w:rsidP="006E4E00">
      <w:pPr>
        <w:spacing w:after="0" w:line="240" w:lineRule="auto"/>
        <w:ind w:left="360"/>
        <w:jc w:val="right"/>
        <w:rPr>
          <w:rFonts w:ascii="Times New Roman" w:hAnsi="Times New Roman"/>
          <w:sz w:val="26"/>
          <w:szCs w:val="26"/>
        </w:rPr>
      </w:pPr>
      <w:r w:rsidRPr="00025BFA">
        <w:rPr>
          <w:rFonts w:ascii="Times New Roman" w:hAnsi="Times New Roman"/>
          <w:sz w:val="26"/>
          <w:szCs w:val="26"/>
        </w:rPr>
        <w:t>Таблица 9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44"/>
        <w:gridCol w:w="2902"/>
        <w:gridCol w:w="2297"/>
        <w:gridCol w:w="2628"/>
      </w:tblGrid>
      <w:tr w:rsidR="006E4E00" w:rsidRPr="00025BFA" w:rsidTr="004449C3">
        <w:trPr>
          <w:jc w:val="center"/>
        </w:trPr>
        <w:tc>
          <w:tcPr>
            <w:tcW w:w="911" w:type="pct"/>
            <w:vAlign w:val="center"/>
          </w:tcPr>
          <w:p w:rsidR="006E4E00" w:rsidRPr="00025BFA" w:rsidRDefault="006E4E00" w:rsidP="004449C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5BFA">
              <w:rPr>
                <w:rFonts w:ascii="Times New Roman" w:hAnsi="Times New Roman"/>
                <w:sz w:val="26"/>
                <w:szCs w:val="26"/>
              </w:rPr>
              <w:t>Обозначение</w:t>
            </w:r>
          </w:p>
        </w:tc>
        <w:tc>
          <w:tcPr>
            <w:tcW w:w="1516" w:type="pct"/>
            <w:vAlign w:val="center"/>
          </w:tcPr>
          <w:p w:rsidR="006E4E00" w:rsidRPr="00025BFA" w:rsidRDefault="006E4E00" w:rsidP="004449C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5BFA">
              <w:rPr>
                <w:rFonts w:ascii="Times New Roman" w:hAnsi="Times New Roman"/>
                <w:sz w:val="26"/>
                <w:szCs w:val="26"/>
              </w:rPr>
              <w:t>Абсолютный прирост</w:t>
            </w:r>
          </w:p>
        </w:tc>
        <w:tc>
          <w:tcPr>
            <w:tcW w:w="1200" w:type="pct"/>
            <w:vAlign w:val="center"/>
          </w:tcPr>
          <w:p w:rsidR="006E4E00" w:rsidRPr="00025BFA" w:rsidRDefault="006E4E00" w:rsidP="004449C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5BFA">
              <w:rPr>
                <w:rFonts w:ascii="Times New Roman" w:hAnsi="Times New Roman"/>
                <w:sz w:val="26"/>
                <w:szCs w:val="26"/>
              </w:rPr>
              <w:t>Темп роста</w:t>
            </w:r>
          </w:p>
        </w:tc>
        <w:tc>
          <w:tcPr>
            <w:tcW w:w="1374" w:type="pct"/>
            <w:vAlign w:val="center"/>
          </w:tcPr>
          <w:p w:rsidR="006E4E00" w:rsidRPr="00025BFA" w:rsidRDefault="006E4E00" w:rsidP="004449C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5BFA">
              <w:rPr>
                <w:rFonts w:ascii="Times New Roman" w:hAnsi="Times New Roman"/>
                <w:sz w:val="26"/>
                <w:szCs w:val="26"/>
              </w:rPr>
              <w:t>Темп прироста</w:t>
            </w:r>
          </w:p>
        </w:tc>
      </w:tr>
      <w:tr w:rsidR="006E4E00" w:rsidRPr="00025BFA" w:rsidTr="004449C3">
        <w:trPr>
          <w:jc w:val="center"/>
        </w:trPr>
        <w:tc>
          <w:tcPr>
            <w:tcW w:w="911" w:type="pct"/>
            <w:vAlign w:val="center"/>
          </w:tcPr>
          <w:p w:rsidR="006E4E00" w:rsidRPr="00025BFA" w:rsidRDefault="006E4E00" w:rsidP="004449C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5BFA">
              <w:rPr>
                <w:rFonts w:ascii="Times New Roman" w:hAnsi="Times New Roman"/>
                <w:sz w:val="26"/>
                <w:szCs w:val="26"/>
              </w:rPr>
              <w:t>Средний</w:t>
            </w:r>
          </w:p>
        </w:tc>
        <w:tc>
          <w:tcPr>
            <w:tcW w:w="1516" w:type="pct"/>
            <w:vAlign w:val="center"/>
          </w:tcPr>
          <w:p w:rsidR="006E4E00" w:rsidRPr="00025BFA" w:rsidRDefault="006E4E00" w:rsidP="004449C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5BFA">
              <w:rPr>
                <w:rFonts w:ascii="Times New Roman" w:hAnsi="Times New Roman"/>
                <w:position w:val="-24"/>
                <w:sz w:val="26"/>
                <w:szCs w:val="26"/>
              </w:rPr>
              <w:object w:dxaOrig="1400" w:dyaOrig="639">
                <v:shape id="_x0000_i1042" type="#_x0000_t75" style="width:69.75pt;height:32.25pt" o:ole="">
                  <v:imagedata r:id="rId42" o:title=""/>
                </v:shape>
                <o:OLEObject Type="Embed" ProgID="Equation.3" ShapeID="_x0000_i1042" DrawAspect="Content" ObjectID="_1477824968" r:id="rId43"/>
              </w:object>
            </w:r>
          </w:p>
        </w:tc>
        <w:tc>
          <w:tcPr>
            <w:tcW w:w="1200" w:type="pct"/>
            <w:vAlign w:val="center"/>
          </w:tcPr>
          <w:p w:rsidR="006E4E00" w:rsidRPr="00025BFA" w:rsidRDefault="006E4E00" w:rsidP="004449C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5BFA">
              <w:rPr>
                <w:rFonts w:ascii="Times New Roman" w:hAnsi="Times New Roman"/>
                <w:position w:val="-32"/>
                <w:sz w:val="26"/>
                <w:szCs w:val="26"/>
              </w:rPr>
              <w:object w:dxaOrig="1740" w:dyaOrig="760">
                <v:shape id="_x0000_i1043" type="#_x0000_t75" style="width:87pt;height:38.25pt" o:ole="">
                  <v:imagedata r:id="rId44" o:title=""/>
                </v:shape>
                <o:OLEObject Type="Embed" ProgID="Equation.3" ShapeID="_x0000_i1043" DrawAspect="Content" ObjectID="_1477824969" r:id="rId45"/>
              </w:object>
            </w:r>
          </w:p>
        </w:tc>
        <w:tc>
          <w:tcPr>
            <w:tcW w:w="1374" w:type="pct"/>
            <w:vAlign w:val="center"/>
          </w:tcPr>
          <w:p w:rsidR="006E4E00" w:rsidRPr="00025BFA" w:rsidRDefault="006E4E00" w:rsidP="004449C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5BFA">
              <w:rPr>
                <w:rFonts w:ascii="Times New Roman" w:hAnsi="Times New Roman"/>
                <w:position w:val="-6"/>
                <w:sz w:val="26"/>
                <w:szCs w:val="26"/>
              </w:rPr>
              <w:object w:dxaOrig="1460" w:dyaOrig="320">
                <v:shape id="_x0000_i1044" type="#_x0000_t75" style="width:72.75pt;height:15.75pt" o:ole="">
                  <v:imagedata r:id="rId46" o:title=""/>
                </v:shape>
                <o:OLEObject Type="Embed" ProgID="Equation.3" ShapeID="_x0000_i1044" DrawAspect="Content" ObjectID="_1477824970" r:id="rId47"/>
              </w:object>
            </w:r>
          </w:p>
        </w:tc>
      </w:tr>
    </w:tbl>
    <w:p w:rsidR="006E4E00" w:rsidRDefault="006E4E00" w:rsidP="006E4E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4E00" w:rsidRPr="00EA3D53" w:rsidRDefault="006E4E00" w:rsidP="006E4E00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3D53">
        <w:rPr>
          <w:rFonts w:ascii="Times New Roman" w:hAnsi="Times New Roman"/>
          <w:sz w:val="26"/>
          <w:szCs w:val="26"/>
        </w:rPr>
        <w:t>Для получения прогнозного значения на один шаг вперед достаточно к последнему наблюдению добавить значение среднего абсолютного прироста:</w:t>
      </w:r>
    </w:p>
    <w:p w:rsidR="006E4E00" w:rsidRPr="00EA3D53" w:rsidRDefault="006E4E00" w:rsidP="006E4E00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3D53">
        <w:rPr>
          <w:rFonts w:ascii="Times New Roman" w:hAnsi="Times New Roman"/>
          <w:sz w:val="26"/>
          <w:szCs w:val="26"/>
        </w:rPr>
        <w:t xml:space="preserve">                                       </w:t>
      </w:r>
      <w:r w:rsidRPr="00EA3D53">
        <w:rPr>
          <w:rFonts w:ascii="Times New Roman" w:hAnsi="Times New Roman"/>
          <w:position w:val="-12"/>
          <w:sz w:val="26"/>
          <w:szCs w:val="26"/>
        </w:rPr>
        <w:object w:dxaOrig="1500" w:dyaOrig="360">
          <v:shape id="_x0000_i1045" type="#_x0000_t75" style="width:75pt;height:18pt" o:ole="">
            <v:imagedata r:id="rId48" o:title=""/>
          </v:shape>
          <o:OLEObject Type="Embed" ProgID="Equation.3" ShapeID="_x0000_i1045" DrawAspect="Content" ObjectID="_1477824971" r:id="rId49"/>
        </w:object>
      </w:r>
      <w:r w:rsidRPr="00EA3D53">
        <w:rPr>
          <w:rFonts w:ascii="Times New Roman" w:hAnsi="Times New Roman"/>
          <w:sz w:val="26"/>
          <w:szCs w:val="26"/>
        </w:rPr>
        <w:t xml:space="preserve">,          </w:t>
      </w:r>
      <w:r>
        <w:rPr>
          <w:rFonts w:ascii="Times New Roman" w:hAnsi="Times New Roman"/>
          <w:sz w:val="26"/>
          <w:szCs w:val="26"/>
        </w:rPr>
        <w:t>(1)</w:t>
      </w:r>
      <w:r w:rsidRPr="00EA3D53">
        <w:rPr>
          <w:rFonts w:ascii="Times New Roman" w:hAnsi="Times New Roman"/>
          <w:sz w:val="26"/>
          <w:szCs w:val="26"/>
        </w:rPr>
        <w:t xml:space="preserve">               </w:t>
      </w:r>
    </w:p>
    <w:p w:rsidR="006E4E00" w:rsidRDefault="006E4E00" w:rsidP="006E4E0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A3D53">
        <w:rPr>
          <w:rFonts w:ascii="Times New Roman" w:hAnsi="Times New Roman"/>
          <w:sz w:val="26"/>
          <w:szCs w:val="26"/>
        </w:rPr>
        <w:t xml:space="preserve">где </w:t>
      </w:r>
      <w:proofErr w:type="spellStart"/>
      <w:r w:rsidRPr="00EA3D53">
        <w:rPr>
          <w:rFonts w:ascii="Times New Roman" w:hAnsi="Times New Roman"/>
          <w:sz w:val="26"/>
          <w:szCs w:val="26"/>
          <w:lang w:val="en-US"/>
        </w:rPr>
        <w:t>y</w:t>
      </w:r>
      <w:r w:rsidRPr="00EA3D53">
        <w:rPr>
          <w:rFonts w:ascii="Times New Roman" w:hAnsi="Times New Roman"/>
          <w:sz w:val="26"/>
          <w:szCs w:val="26"/>
          <w:vertAlign w:val="subscript"/>
          <w:lang w:val="en-US"/>
        </w:rPr>
        <w:t>n</w:t>
      </w:r>
      <w:proofErr w:type="spellEnd"/>
      <w:r w:rsidRPr="00EA3D53">
        <w:rPr>
          <w:rFonts w:ascii="Times New Roman" w:hAnsi="Times New Roman"/>
          <w:sz w:val="26"/>
          <w:szCs w:val="26"/>
        </w:rPr>
        <w:t xml:space="preserve"> – значение показателя в </w:t>
      </w:r>
      <w:r w:rsidRPr="00EA3D53">
        <w:rPr>
          <w:rFonts w:ascii="Times New Roman" w:hAnsi="Times New Roman"/>
          <w:sz w:val="26"/>
          <w:szCs w:val="26"/>
          <w:lang w:val="en-US"/>
        </w:rPr>
        <w:t>n</w:t>
      </w:r>
      <w:r w:rsidRPr="00EA3D53">
        <w:rPr>
          <w:rFonts w:ascii="Times New Roman" w:hAnsi="Times New Roman"/>
          <w:sz w:val="26"/>
          <w:szCs w:val="26"/>
        </w:rPr>
        <w:t xml:space="preserve"> точке временного ряда,</w:t>
      </w:r>
    </w:p>
    <w:p w:rsidR="006E4E00" w:rsidRDefault="006E4E00" w:rsidP="006E4E0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A3D53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EA3D53">
        <w:rPr>
          <w:rFonts w:ascii="Times New Roman" w:hAnsi="Times New Roman"/>
          <w:sz w:val="26"/>
          <w:szCs w:val="26"/>
          <w:lang w:val="en-US"/>
        </w:rPr>
        <w:t>y</w:t>
      </w:r>
      <w:r w:rsidRPr="00EA3D53">
        <w:rPr>
          <w:rFonts w:ascii="Times New Roman" w:hAnsi="Times New Roman"/>
          <w:sz w:val="26"/>
          <w:szCs w:val="26"/>
          <w:vertAlign w:val="subscript"/>
          <w:lang w:val="en-US"/>
        </w:rPr>
        <w:t>n</w:t>
      </w:r>
      <w:proofErr w:type="spellEnd"/>
      <w:r w:rsidRPr="00EA3D53">
        <w:rPr>
          <w:rFonts w:ascii="Times New Roman" w:hAnsi="Times New Roman"/>
          <w:sz w:val="26"/>
          <w:szCs w:val="26"/>
          <w:vertAlign w:val="subscript"/>
        </w:rPr>
        <w:t>+</w:t>
      </w:r>
      <w:proofErr w:type="gramEnd"/>
      <w:r w:rsidRPr="00EA3D53">
        <w:rPr>
          <w:rFonts w:ascii="Times New Roman" w:hAnsi="Times New Roman"/>
          <w:sz w:val="26"/>
          <w:szCs w:val="26"/>
          <w:vertAlign w:val="subscript"/>
        </w:rPr>
        <w:t>1</w:t>
      </w:r>
      <w:r w:rsidRPr="00EA3D53">
        <w:rPr>
          <w:rFonts w:ascii="Times New Roman" w:hAnsi="Times New Roman"/>
          <w:sz w:val="26"/>
          <w:szCs w:val="26"/>
        </w:rPr>
        <w:t xml:space="preserve"> –прогнозное значение показателя в точке </w:t>
      </w:r>
      <w:r w:rsidRPr="00EA3D53">
        <w:rPr>
          <w:rFonts w:ascii="Times New Roman" w:hAnsi="Times New Roman"/>
          <w:sz w:val="26"/>
          <w:szCs w:val="26"/>
          <w:lang w:val="en-US"/>
        </w:rPr>
        <w:t>n</w:t>
      </w:r>
      <w:r w:rsidRPr="00EA3D53">
        <w:rPr>
          <w:rFonts w:ascii="Times New Roman" w:hAnsi="Times New Roman"/>
          <w:sz w:val="26"/>
          <w:szCs w:val="26"/>
        </w:rPr>
        <w:t xml:space="preserve">+1, </w:t>
      </w:r>
    </w:p>
    <w:p w:rsidR="006E4E00" w:rsidRDefault="006E4E00" w:rsidP="006E4E0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A3D53">
        <w:rPr>
          <w:rFonts w:ascii="Times New Roman" w:hAnsi="Times New Roman"/>
          <w:sz w:val="26"/>
          <w:szCs w:val="26"/>
        </w:rPr>
        <w:t>Δ</w:t>
      </w:r>
      <w:r w:rsidRPr="00EA3D53">
        <w:rPr>
          <w:rFonts w:ascii="Times New Roman" w:hAnsi="Times New Roman"/>
          <w:position w:val="-10"/>
          <w:sz w:val="26"/>
          <w:szCs w:val="26"/>
        </w:rPr>
        <w:object w:dxaOrig="220" w:dyaOrig="300">
          <v:shape id="_x0000_i1046" type="#_x0000_t75" style="width:11.25pt;height:15pt" o:ole="">
            <v:imagedata r:id="rId50" o:title=""/>
          </v:shape>
          <o:OLEObject Type="Embed" ProgID="Equation.3" ShapeID="_x0000_i1046" DrawAspect="Content" ObjectID="_1477824972" r:id="rId51"/>
        </w:object>
      </w:r>
      <w:r w:rsidRPr="00EA3D53">
        <w:rPr>
          <w:rFonts w:ascii="Times New Roman" w:hAnsi="Times New Roman"/>
          <w:sz w:val="26"/>
          <w:szCs w:val="26"/>
        </w:rPr>
        <w:t>– значение среднего прироста временного ряда.</w:t>
      </w:r>
    </w:p>
    <w:p w:rsidR="006E4E00" w:rsidRPr="00EA3D53" w:rsidRDefault="006E4E00" w:rsidP="006E4E00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3D53">
        <w:rPr>
          <w:rFonts w:ascii="Times New Roman" w:hAnsi="Times New Roman"/>
          <w:sz w:val="26"/>
          <w:szCs w:val="26"/>
        </w:rPr>
        <w:t xml:space="preserve">Прогнозное значение на </w:t>
      </w:r>
      <w:proofErr w:type="spellStart"/>
      <w:r w:rsidRPr="00EA3D53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Pr="00EA3D53">
        <w:rPr>
          <w:rFonts w:ascii="Times New Roman" w:hAnsi="Times New Roman"/>
          <w:sz w:val="26"/>
          <w:szCs w:val="26"/>
        </w:rPr>
        <w:t xml:space="preserve"> шагов вперед определяется по формуле</w:t>
      </w:r>
    </w:p>
    <w:p w:rsidR="006E4E00" w:rsidRPr="00EA3D53" w:rsidRDefault="006E4E00" w:rsidP="006E4E00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3D53">
        <w:rPr>
          <w:rFonts w:ascii="Times New Roman" w:hAnsi="Times New Roman"/>
          <w:sz w:val="26"/>
          <w:szCs w:val="26"/>
        </w:rPr>
        <w:t xml:space="preserve">                            </w:t>
      </w:r>
      <w:r w:rsidRPr="00EA3D53">
        <w:rPr>
          <w:rFonts w:ascii="Times New Roman" w:hAnsi="Times New Roman"/>
          <w:position w:val="-12"/>
          <w:sz w:val="26"/>
          <w:szCs w:val="26"/>
        </w:rPr>
        <w:object w:dxaOrig="1180" w:dyaOrig="380">
          <v:shape id="_x0000_i1047" type="#_x0000_t75" style="width:59.25pt;height:18.75pt" o:ole="">
            <v:imagedata r:id="rId52" o:title=""/>
          </v:shape>
          <o:OLEObject Type="Embed" ProgID="Equation.3" ShapeID="_x0000_i1047" DrawAspect="Content" ObjectID="_1477824973" r:id="rId53"/>
        </w:object>
      </w:r>
      <w:r w:rsidRPr="00EA3D53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ab/>
        <w:t>(2)</w:t>
      </w:r>
      <w:r w:rsidRPr="00EA3D53">
        <w:rPr>
          <w:rFonts w:ascii="Times New Roman" w:hAnsi="Times New Roman"/>
          <w:sz w:val="26"/>
          <w:szCs w:val="26"/>
        </w:rPr>
        <w:t xml:space="preserve">                                </w:t>
      </w:r>
    </w:p>
    <w:p w:rsidR="006E4E00" w:rsidRDefault="006E4E00" w:rsidP="006E4E0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A3D53">
        <w:rPr>
          <w:rFonts w:ascii="Times New Roman" w:hAnsi="Times New Roman"/>
          <w:sz w:val="26"/>
          <w:szCs w:val="26"/>
        </w:rPr>
        <w:t xml:space="preserve">где </w:t>
      </w:r>
      <w:proofErr w:type="spellStart"/>
      <w:r w:rsidRPr="00EA3D53">
        <w:rPr>
          <w:rFonts w:ascii="Times New Roman" w:hAnsi="Times New Roman"/>
          <w:i/>
          <w:sz w:val="26"/>
          <w:szCs w:val="26"/>
          <w:lang w:val="en-US"/>
        </w:rPr>
        <w:t>y</w:t>
      </w:r>
      <w:r w:rsidRPr="00EA3D53">
        <w:rPr>
          <w:rFonts w:ascii="Times New Roman" w:hAnsi="Times New Roman"/>
          <w:i/>
          <w:sz w:val="26"/>
          <w:szCs w:val="26"/>
          <w:vertAlign w:val="subscript"/>
          <w:lang w:val="en-US"/>
        </w:rPr>
        <w:t>n</w:t>
      </w:r>
      <w:proofErr w:type="spellEnd"/>
      <w:r w:rsidRPr="00EA3D53">
        <w:rPr>
          <w:rFonts w:ascii="Times New Roman" w:hAnsi="Times New Roman"/>
          <w:i/>
          <w:sz w:val="26"/>
          <w:szCs w:val="26"/>
          <w:vertAlign w:val="subscript"/>
        </w:rPr>
        <w:t>+</w:t>
      </w:r>
      <w:proofErr w:type="spellStart"/>
      <w:r w:rsidRPr="00EA3D53">
        <w:rPr>
          <w:rFonts w:ascii="Times New Roman" w:hAnsi="Times New Roman"/>
          <w:i/>
          <w:sz w:val="26"/>
          <w:szCs w:val="26"/>
          <w:vertAlign w:val="subscript"/>
          <w:lang w:val="en-US"/>
        </w:rPr>
        <w:t>i</w:t>
      </w:r>
      <w:proofErr w:type="spellEnd"/>
      <w:r w:rsidRPr="00EA3D53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EA3D53">
        <w:rPr>
          <w:rFonts w:ascii="Times New Roman" w:hAnsi="Times New Roman"/>
          <w:sz w:val="26"/>
          <w:szCs w:val="26"/>
        </w:rPr>
        <w:t xml:space="preserve">– прогнозная оценка  значения показателя в точке  </w:t>
      </w:r>
      <w:r w:rsidRPr="00EA3D53">
        <w:rPr>
          <w:rFonts w:ascii="Times New Roman" w:hAnsi="Times New Roman"/>
          <w:i/>
          <w:sz w:val="26"/>
          <w:szCs w:val="26"/>
          <w:lang w:val="en-US"/>
        </w:rPr>
        <w:t>n</w:t>
      </w:r>
      <w:r w:rsidRPr="00EA3D53">
        <w:rPr>
          <w:rFonts w:ascii="Times New Roman" w:hAnsi="Times New Roman"/>
          <w:i/>
          <w:sz w:val="26"/>
          <w:szCs w:val="26"/>
        </w:rPr>
        <w:t>+</w:t>
      </w:r>
      <w:proofErr w:type="spellStart"/>
      <w:r w:rsidRPr="00EA3D53">
        <w:rPr>
          <w:rFonts w:ascii="Times New Roman" w:hAnsi="Times New Roman"/>
          <w:i/>
          <w:sz w:val="26"/>
          <w:szCs w:val="26"/>
          <w:lang w:val="en-US"/>
        </w:rPr>
        <w:t>i</w:t>
      </w:r>
      <w:proofErr w:type="spellEnd"/>
      <w:r w:rsidRPr="00EA3D53">
        <w:rPr>
          <w:rFonts w:ascii="Times New Roman" w:hAnsi="Times New Roman"/>
          <w:i/>
          <w:sz w:val="26"/>
          <w:szCs w:val="26"/>
        </w:rPr>
        <w:t>,</w:t>
      </w:r>
      <w:r w:rsidRPr="00EA3D53">
        <w:rPr>
          <w:rFonts w:ascii="Times New Roman" w:hAnsi="Times New Roman"/>
          <w:sz w:val="26"/>
          <w:szCs w:val="26"/>
        </w:rPr>
        <w:t xml:space="preserve"> </w:t>
      </w:r>
    </w:p>
    <w:p w:rsidR="006E4E00" w:rsidRDefault="006E4E00" w:rsidP="006E4E00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A3D53">
        <w:rPr>
          <w:rFonts w:ascii="Times New Roman" w:hAnsi="Times New Roman"/>
          <w:sz w:val="26"/>
          <w:szCs w:val="26"/>
          <w:lang w:val="en-US"/>
        </w:rPr>
        <w:t>T</w:t>
      </w:r>
      <w:r w:rsidRPr="00EA3D53">
        <w:rPr>
          <w:rFonts w:ascii="Times New Roman" w:hAnsi="Times New Roman"/>
          <w:sz w:val="26"/>
          <w:szCs w:val="26"/>
        </w:rPr>
        <w:t xml:space="preserve"> – </w:t>
      </w:r>
      <w:proofErr w:type="gramStart"/>
      <w:r w:rsidRPr="00EA3D53">
        <w:rPr>
          <w:rFonts w:ascii="Times New Roman" w:hAnsi="Times New Roman"/>
          <w:sz w:val="26"/>
          <w:szCs w:val="26"/>
        </w:rPr>
        <w:t>средний</w:t>
      </w:r>
      <w:proofErr w:type="gramEnd"/>
      <w:r w:rsidRPr="00EA3D53">
        <w:rPr>
          <w:rFonts w:ascii="Times New Roman" w:hAnsi="Times New Roman"/>
          <w:sz w:val="26"/>
          <w:szCs w:val="26"/>
        </w:rPr>
        <w:t xml:space="preserve"> темп роста, выраженный в относительных величинах.</w:t>
      </w:r>
    </w:p>
    <w:p w:rsidR="006E4E00" w:rsidRDefault="006E4E00" w:rsidP="006E4E00">
      <w:pPr>
        <w:pStyle w:val="51"/>
        <w:shd w:val="clear" w:color="auto" w:fill="auto"/>
        <w:spacing w:before="0" w:after="250" w:line="360" w:lineRule="auto"/>
        <w:ind w:right="60"/>
        <w:jc w:val="both"/>
        <w:rPr>
          <w:sz w:val="26"/>
          <w:szCs w:val="26"/>
        </w:rPr>
      </w:pPr>
      <w:r w:rsidRPr="000366B0">
        <w:rPr>
          <w:position w:val="-24"/>
          <w:sz w:val="26"/>
          <w:szCs w:val="26"/>
        </w:rPr>
        <w:object w:dxaOrig="3640" w:dyaOrig="639">
          <v:shape id="_x0000_i1048" type="#_x0000_t75" style="width:182.25pt;height:32.25pt" o:ole="">
            <v:imagedata r:id="rId54" o:title=""/>
          </v:shape>
          <o:OLEObject Type="Embed" ProgID="Equation.3" ShapeID="_x0000_i1048" DrawAspect="Content" ObjectID="_1477824974" r:id="rId55"/>
        </w:object>
      </w:r>
    </w:p>
    <w:p w:rsidR="006E4E00" w:rsidRDefault="006E4E00" w:rsidP="006E4E00">
      <w:pPr>
        <w:pStyle w:val="51"/>
        <w:shd w:val="clear" w:color="auto" w:fill="auto"/>
        <w:spacing w:before="0" w:after="250" w:line="360" w:lineRule="auto"/>
        <w:ind w:right="60"/>
        <w:jc w:val="both"/>
        <w:rPr>
          <w:i w:val="0"/>
          <w:sz w:val="26"/>
          <w:szCs w:val="26"/>
        </w:rPr>
      </w:pPr>
      <w:r w:rsidRPr="00025BFA">
        <w:rPr>
          <w:position w:val="-32"/>
          <w:sz w:val="26"/>
          <w:szCs w:val="26"/>
        </w:rPr>
        <w:object w:dxaOrig="4440" w:dyaOrig="760">
          <v:shape id="_x0000_i1049" type="#_x0000_t75" style="width:222pt;height:38.25pt" o:ole="">
            <v:imagedata r:id="rId56" o:title=""/>
          </v:shape>
          <o:OLEObject Type="Embed" ProgID="Equation.3" ShapeID="_x0000_i1049" DrawAspect="Content" ObjectID="_1477824975" r:id="rId57"/>
        </w:object>
      </w:r>
    </w:p>
    <w:p w:rsidR="006E4E00" w:rsidRDefault="006E4E00" w:rsidP="006E4E00">
      <w:pPr>
        <w:pStyle w:val="51"/>
        <w:shd w:val="clear" w:color="auto" w:fill="auto"/>
        <w:spacing w:before="0" w:after="250" w:line="360" w:lineRule="auto"/>
        <w:ind w:right="60"/>
        <w:jc w:val="both"/>
        <w:rPr>
          <w:i w:val="0"/>
          <w:sz w:val="26"/>
          <w:szCs w:val="26"/>
        </w:rPr>
      </w:pPr>
      <w:r w:rsidRPr="00025BFA">
        <w:rPr>
          <w:position w:val="-6"/>
          <w:sz w:val="26"/>
          <w:szCs w:val="26"/>
        </w:rPr>
        <w:object w:dxaOrig="1460" w:dyaOrig="320">
          <v:shape id="_x0000_i1050" type="#_x0000_t75" style="width:72.75pt;height:15.75pt" o:ole="">
            <v:imagedata r:id="rId46" o:title=""/>
          </v:shape>
          <o:OLEObject Type="Embed" ProgID="Equation.3" ShapeID="_x0000_i1050" DrawAspect="Content" ObjectID="_1477824976" r:id="rId58"/>
        </w:object>
      </w:r>
      <w:r>
        <w:rPr>
          <w:i w:val="0"/>
          <w:sz w:val="26"/>
          <w:szCs w:val="26"/>
        </w:rPr>
        <w:t>=107,15%-100%=7,15%</w:t>
      </w:r>
    </w:p>
    <w:p w:rsidR="006E4E00" w:rsidRDefault="006E4E00" w:rsidP="006E4E00">
      <w:pPr>
        <w:pStyle w:val="51"/>
        <w:shd w:val="clear" w:color="auto" w:fill="auto"/>
        <w:spacing w:before="0" w:after="250" w:line="360" w:lineRule="auto"/>
        <w:ind w:right="60"/>
        <w:jc w:val="both"/>
        <w:rPr>
          <w:sz w:val="26"/>
          <w:szCs w:val="26"/>
        </w:rPr>
      </w:pPr>
      <w:r w:rsidRPr="00EA3D53">
        <w:rPr>
          <w:position w:val="-12"/>
          <w:sz w:val="26"/>
          <w:szCs w:val="26"/>
        </w:rPr>
        <w:object w:dxaOrig="4200" w:dyaOrig="360">
          <v:shape id="_x0000_i1051" type="#_x0000_t75" style="width:210pt;height:18pt" o:ole="">
            <v:imagedata r:id="rId59" o:title=""/>
          </v:shape>
          <o:OLEObject Type="Embed" ProgID="Equation.3" ShapeID="_x0000_i1051" DrawAspect="Content" ObjectID="_1477824977" r:id="rId60"/>
        </w:object>
      </w:r>
    </w:p>
    <w:p w:rsidR="006E4E00" w:rsidRDefault="006E4E00" w:rsidP="006E4E00">
      <w:pPr>
        <w:pStyle w:val="51"/>
        <w:shd w:val="clear" w:color="auto" w:fill="auto"/>
        <w:spacing w:before="0" w:after="250" w:line="360" w:lineRule="auto"/>
        <w:ind w:right="60"/>
        <w:jc w:val="both"/>
        <w:rPr>
          <w:rStyle w:val="5"/>
          <w:i w:val="0"/>
          <w:iCs w:val="0"/>
          <w:color w:val="000000"/>
          <w:sz w:val="26"/>
          <w:szCs w:val="26"/>
        </w:rPr>
      </w:pPr>
      <w:r w:rsidRPr="00EA3D53">
        <w:rPr>
          <w:position w:val="-12"/>
          <w:sz w:val="26"/>
          <w:szCs w:val="26"/>
        </w:rPr>
        <w:object w:dxaOrig="4620" w:dyaOrig="360">
          <v:shape id="_x0000_i1052" type="#_x0000_t75" style="width:231pt;height:18pt" o:ole="">
            <v:imagedata r:id="rId61" o:title=""/>
          </v:shape>
          <o:OLEObject Type="Embed" ProgID="Equation.3" ShapeID="_x0000_i1052" DrawAspect="Content" ObjectID="_1477824978" r:id="rId62"/>
        </w:object>
      </w:r>
    </w:p>
    <w:p w:rsidR="006E4E00" w:rsidRPr="00512C71" w:rsidRDefault="006E4E00" w:rsidP="006E4E00">
      <w:pPr>
        <w:pStyle w:val="51"/>
        <w:shd w:val="clear" w:color="auto" w:fill="auto"/>
        <w:spacing w:before="0" w:after="250" w:line="360" w:lineRule="auto"/>
        <w:ind w:right="60"/>
        <w:jc w:val="right"/>
        <w:rPr>
          <w:rStyle w:val="5"/>
          <w:i w:val="0"/>
          <w:iCs w:val="0"/>
          <w:color w:val="000000"/>
          <w:sz w:val="26"/>
          <w:szCs w:val="26"/>
        </w:rPr>
      </w:pPr>
      <w:r w:rsidRPr="00512C71">
        <w:rPr>
          <w:rStyle w:val="5"/>
          <w:i w:val="0"/>
          <w:iCs w:val="0"/>
          <w:color w:val="000000"/>
          <w:sz w:val="26"/>
          <w:szCs w:val="26"/>
        </w:rPr>
        <w:t>Таблица</w:t>
      </w:r>
      <w:r>
        <w:rPr>
          <w:rStyle w:val="5"/>
          <w:i w:val="0"/>
          <w:iCs w:val="0"/>
          <w:color w:val="000000"/>
          <w:sz w:val="26"/>
          <w:szCs w:val="26"/>
        </w:rPr>
        <w:t xml:space="preserve"> 10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3"/>
        <w:gridCol w:w="2374"/>
        <w:gridCol w:w="2374"/>
      </w:tblGrid>
      <w:tr w:rsidR="006E4E00" w:rsidRPr="00512C71" w:rsidTr="004449C3">
        <w:tc>
          <w:tcPr>
            <w:tcW w:w="2520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6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105pt"/>
                <w:sz w:val="26"/>
                <w:szCs w:val="26"/>
              </w:rPr>
              <w:t>№</w:t>
            </w:r>
            <w:r>
              <w:rPr>
                <w:rStyle w:val="105pt"/>
                <w:sz w:val="26"/>
                <w:szCs w:val="26"/>
              </w:rPr>
              <w:t xml:space="preserve"> </w:t>
            </w:r>
            <w:r w:rsidRPr="00512C71">
              <w:rPr>
                <w:rStyle w:val="105pt"/>
                <w:sz w:val="26"/>
                <w:szCs w:val="26"/>
              </w:rPr>
              <w:t>наблюдения</w:t>
            </w:r>
          </w:p>
        </w:tc>
        <w:tc>
          <w:tcPr>
            <w:tcW w:w="1240" w:type="pct"/>
            <w:vAlign w:val="center"/>
          </w:tcPr>
          <w:p w:rsidR="006E4E00" w:rsidRPr="00A264EB" w:rsidRDefault="006E4E00" w:rsidP="004449C3">
            <w:pPr>
              <w:pStyle w:val="51"/>
              <w:shd w:val="clear" w:color="auto" w:fill="auto"/>
              <w:spacing w:before="0" w:after="250" w:line="276" w:lineRule="auto"/>
              <w:ind w:right="60"/>
              <w:jc w:val="center"/>
              <w:rPr>
                <w:sz w:val="26"/>
                <w:szCs w:val="26"/>
              </w:rPr>
            </w:pPr>
            <w:r w:rsidRPr="00512C71">
              <w:rPr>
                <w:rStyle w:val="8"/>
                <w:color w:val="000000"/>
                <w:sz w:val="26"/>
                <w:szCs w:val="26"/>
              </w:rPr>
              <w:t>Y</w:t>
            </w:r>
            <w:r>
              <w:rPr>
                <w:rStyle w:val="8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8"/>
                <w:color w:val="000000"/>
                <w:sz w:val="26"/>
                <w:szCs w:val="26"/>
              </w:rPr>
              <w:t>по</w:t>
            </w:r>
            <w:proofErr w:type="spellEnd"/>
            <w:r>
              <w:rPr>
                <w:rStyle w:val="8"/>
                <w:color w:val="000000"/>
                <w:sz w:val="26"/>
                <w:szCs w:val="26"/>
              </w:rPr>
              <w:t xml:space="preserve"> (1)</w:t>
            </w:r>
          </w:p>
        </w:tc>
        <w:tc>
          <w:tcPr>
            <w:tcW w:w="1240" w:type="pct"/>
          </w:tcPr>
          <w:p w:rsidR="006E4E00" w:rsidRPr="00512C71" w:rsidRDefault="006E4E00" w:rsidP="004449C3">
            <w:pPr>
              <w:pStyle w:val="51"/>
              <w:shd w:val="clear" w:color="auto" w:fill="auto"/>
              <w:spacing w:before="0" w:after="250" w:line="276" w:lineRule="auto"/>
              <w:ind w:right="60"/>
              <w:jc w:val="center"/>
              <w:rPr>
                <w:rStyle w:val="8"/>
                <w:color w:val="000000"/>
                <w:sz w:val="26"/>
                <w:szCs w:val="26"/>
              </w:rPr>
            </w:pPr>
            <w:r w:rsidRPr="00512C71">
              <w:rPr>
                <w:rStyle w:val="8"/>
                <w:color w:val="000000"/>
                <w:sz w:val="26"/>
                <w:szCs w:val="26"/>
              </w:rPr>
              <w:t>Y</w:t>
            </w:r>
            <w:r>
              <w:rPr>
                <w:rStyle w:val="8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8"/>
                <w:color w:val="000000"/>
                <w:sz w:val="26"/>
                <w:szCs w:val="26"/>
              </w:rPr>
              <w:t>по</w:t>
            </w:r>
            <w:proofErr w:type="spellEnd"/>
            <w:r>
              <w:rPr>
                <w:rStyle w:val="8"/>
                <w:color w:val="000000"/>
                <w:sz w:val="26"/>
                <w:szCs w:val="26"/>
              </w:rPr>
              <w:t xml:space="preserve"> (2)</w:t>
            </w:r>
          </w:p>
        </w:tc>
      </w:tr>
      <w:tr w:rsidR="006E4E00" w:rsidRPr="00512C71" w:rsidTr="004449C3">
        <w:tc>
          <w:tcPr>
            <w:tcW w:w="2520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 w:rsidRPr="00512C71">
              <w:rPr>
                <w:rStyle w:val="95pt"/>
                <w:sz w:val="26"/>
                <w:szCs w:val="26"/>
              </w:rPr>
              <w:t>1</w:t>
            </w:r>
            <w:r>
              <w:rPr>
                <w:rStyle w:val="95pt"/>
                <w:sz w:val="26"/>
                <w:szCs w:val="26"/>
              </w:rPr>
              <w:t>6</w:t>
            </w:r>
          </w:p>
        </w:tc>
        <w:tc>
          <w:tcPr>
            <w:tcW w:w="1240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>
              <w:rPr>
                <w:rStyle w:val="95pt"/>
                <w:sz w:val="26"/>
                <w:szCs w:val="26"/>
              </w:rPr>
              <w:t>1785,714</w:t>
            </w:r>
          </w:p>
        </w:tc>
        <w:tc>
          <w:tcPr>
            <w:tcW w:w="1240" w:type="pct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rStyle w:val="95pt"/>
                <w:sz w:val="26"/>
                <w:szCs w:val="26"/>
              </w:rPr>
            </w:pPr>
            <w:r>
              <w:rPr>
                <w:rStyle w:val="95pt"/>
                <w:sz w:val="26"/>
                <w:szCs w:val="26"/>
              </w:rPr>
              <w:t>1832,265</w:t>
            </w:r>
          </w:p>
        </w:tc>
      </w:tr>
      <w:tr w:rsidR="006E4E00" w:rsidRPr="00512C71" w:rsidTr="004449C3">
        <w:tc>
          <w:tcPr>
            <w:tcW w:w="2520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firstLine="0"/>
              <w:rPr>
                <w:sz w:val="26"/>
                <w:szCs w:val="26"/>
              </w:rPr>
            </w:pPr>
            <w:r>
              <w:rPr>
                <w:rStyle w:val="95pt"/>
                <w:sz w:val="26"/>
                <w:szCs w:val="26"/>
              </w:rPr>
              <w:t>17</w:t>
            </w:r>
          </w:p>
        </w:tc>
        <w:tc>
          <w:tcPr>
            <w:tcW w:w="1240" w:type="pct"/>
            <w:vAlign w:val="center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sz w:val="26"/>
                <w:szCs w:val="26"/>
              </w:rPr>
            </w:pPr>
            <w:r>
              <w:rPr>
                <w:rStyle w:val="95pt"/>
                <w:sz w:val="26"/>
                <w:szCs w:val="26"/>
              </w:rPr>
              <w:t>1861,428</w:t>
            </w:r>
          </w:p>
        </w:tc>
        <w:tc>
          <w:tcPr>
            <w:tcW w:w="1240" w:type="pct"/>
          </w:tcPr>
          <w:p w:rsidR="006E4E00" w:rsidRPr="00512C71" w:rsidRDefault="006E4E00" w:rsidP="004449C3">
            <w:pPr>
              <w:pStyle w:val="4"/>
              <w:shd w:val="clear" w:color="auto" w:fill="auto"/>
              <w:spacing w:after="0" w:line="276" w:lineRule="auto"/>
              <w:ind w:left="80" w:firstLine="0"/>
              <w:rPr>
                <w:rStyle w:val="95pt"/>
                <w:sz w:val="26"/>
                <w:szCs w:val="26"/>
              </w:rPr>
            </w:pPr>
            <w:r>
              <w:rPr>
                <w:rStyle w:val="95pt"/>
                <w:sz w:val="26"/>
                <w:szCs w:val="26"/>
              </w:rPr>
              <w:t>1963,272</w:t>
            </w:r>
          </w:p>
        </w:tc>
      </w:tr>
    </w:tbl>
    <w:p w:rsidR="00485181" w:rsidRDefault="00485181"/>
    <w:sectPr w:rsidR="00485181" w:rsidSect="00EA3C3E">
      <w:footerReference w:type="default" r:id="rId6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A01" w:rsidRDefault="00A36673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4E00">
      <w:rPr>
        <w:noProof/>
      </w:rPr>
      <w:t>13</w:t>
    </w:r>
    <w:r>
      <w:fldChar w:fldCharType="end"/>
    </w:r>
  </w:p>
  <w:p w:rsidR="004B4A01" w:rsidRDefault="00A36673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3"/>
    <w:multiLevelType w:val="multilevel"/>
    <w:tmpl w:val="15DAC6AA"/>
    <w:lvl w:ilvl="0">
      <w:start w:val="1"/>
      <w:numFmt w:val="decimal"/>
      <w:lvlText w:val="%1)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15B868C4"/>
    <w:multiLevelType w:val="multilevel"/>
    <w:tmpl w:val="DF9E53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0C535B"/>
    <w:multiLevelType w:val="hybridMultilevel"/>
    <w:tmpl w:val="D07CB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2612A"/>
    <w:multiLevelType w:val="hybridMultilevel"/>
    <w:tmpl w:val="1DF0C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371C2"/>
    <w:multiLevelType w:val="multilevel"/>
    <w:tmpl w:val="FC7A61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4E00"/>
    <w:rsid w:val="00485181"/>
    <w:rsid w:val="006E4E00"/>
    <w:rsid w:val="00A3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E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4E0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E4E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4E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E4E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rsid w:val="006E4E00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8">
    <w:name w:val="Основной текст + Курсив8"/>
    <w:aliases w:val="Интервал 1 pt"/>
    <w:basedOn w:val="1"/>
    <w:uiPriority w:val="99"/>
    <w:rsid w:val="006E4E00"/>
    <w:rPr>
      <w:i/>
      <w:iCs/>
      <w:spacing w:val="30"/>
      <w:lang w:val="en-US" w:eastAsia="en-US"/>
    </w:rPr>
  </w:style>
  <w:style w:type="character" w:customStyle="1" w:styleId="5">
    <w:name w:val="Основной текст (5)_"/>
    <w:basedOn w:val="a0"/>
    <w:link w:val="51"/>
    <w:uiPriority w:val="99"/>
    <w:rsid w:val="006E4E00"/>
    <w:rPr>
      <w:rFonts w:ascii="Times New Roman" w:hAnsi="Times New Roman"/>
      <w:i/>
      <w:iCs/>
      <w:sz w:val="19"/>
      <w:szCs w:val="19"/>
      <w:shd w:val="clear" w:color="auto" w:fill="FFFFFF"/>
    </w:rPr>
  </w:style>
  <w:style w:type="character" w:customStyle="1" w:styleId="11">
    <w:name w:val="Основной текст (11)_"/>
    <w:basedOn w:val="a0"/>
    <w:link w:val="110"/>
    <w:uiPriority w:val="99"/>
    <w:rsid w:val="006E4E00"/>
    <w:rPr>
      <w:rFonts w:ascii="Times New Roman" w:hAnsi="Times New Roman"/>
      <w:i/>
      <w:iCs/>
      <w:sz w:val="19"/>
      <w:szCs w:val="19"/>
      <w:shd w:val="clear" w:color="auto" w:fill="FFFFFF"/>
    </w:rPr>
  </w:style>
  <w:style w:type="character" w:customStyle="1" w:styleId="20">
    <w:name w:val="Основной текст (20)_"/>
    <w:basedOn w:val="a0"/>
    <w:link w:val="200"/>
    <w:uiPriority w:val="99"/>
    <w:rsid w:val="006E4E0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E4E00"/>
    <w:pPr>
      <w:widowControl w:val="0"/>
      <w:shd w:val="clear" w:color="auto" w:fill="FFFFFF"/>
      <w:spacing w:before="240" w:after="0" w:line="250" w:lineRule="exact"/>
    </w:pPr>
    <w:rPr>
      <w:rFonts w:ascii="Times New Roman" w:eastAsiaTheme="minorHAnsi" w:hAnsi="Times New Roman" w:cstheme="minorBidi"/>
      <w:i/>
      <w:iCs/>
      <w:sz w:val="19"/>
      <w:szCs w:val="19"/>
    </w:rPr>
  </w:style>
  <w:style w:type="paragraph" w:customStyle="1" w:styleId="110">
    <w:name w:val="Основной текст (11)"/>
    <w:basedOn w:val="a"/>
    <w:link w:val="11"/>
    <w:uiPriority w:val="99"/>
    <w:rsid w:val="006E4E00"/>
    <w:pPr>
      <w:widowControl w:val="0"/>
      <w:shd w:val="clear" w:color="auto" w:fill="FFFFFF"/>
      <w:spacing w:before="360" w:after="0" w:line="250" w:lineRule="exact"/>
      <w:ind w:hanging="1060"/>
      <w:jc w:val="both"/>
    </w:pPr>
    <w:rPr>
      <w:rFonts w:ascii="Times New Roman" w:eastAsiaTheme="minorHAnsi" w:hAnsi="Times New Roman" w:cstheme="minorBidi"/>
      <w:i/>
      <w:iCs/>
      <w:sz w:val="19"/>
      <w:szCs w:val="19"/>
    </w:rPr>
  </w:style>
  <w:style w:type="paragraph" w:customStyle="1" w:styleId="200">
    <w:name w:val="Основной текст (20)"/>
    <w:basedOn w:val="a"/>
    <w:link w:val="20"/>
    <w:uiPriority w:val="99"/>
    <w:rsid w:val="006E4E00"/>
    <w:pPr>
      <w:widowControl w:val="0"/>
      <w:shd w:val="clear" w:color="auto" w:fill="FFFFFF"/>
      <w:spacing w:after="0" w:line="240" w:lineRule="atLeast"/>
      <w:ind w:hanging="1120"/>
    </w:pPr>
    <w:rPr>
      <w:rFonts w:ascii="Times New Roman" w:eastAsiaTheme="minorHAnsi" w:hAnsi="Times New Roman" w:cstheme="minorBidi"/>
      <w:b/>
      <w:bCs/>
      <w:sz w:val="23"/>
      <w:szCs w:val="23"/>
    </w:rPr>
  </w:style>
  <w:style w:type="character" w:customStyle="1" w:styleId="a7">
    <w:name w:val="Основной текст_"/>
    <w:basedOn w:val="a0"/>
    <w:link w:val="4"/>
    <w:rsid w:val="006E4E00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05pt">
    <w:name w:val="Основной текст + 10;5 pt;Полужирный"/>
    <w:basedOn w:val="a7"/>
    <w:rsid w:val="006E4E00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95pt">
    <w:name w:val="Основной текст + 9;5 pt"/>
    <w:basedOn w:val="a7"/>
    <w:rsid w:val="006E4E00"/>
    <w:rPr>
      <w:color w:val="000000"/>
      <w:spacing w:val="0"/>
      <w:w w:val="100"/>
      <w:position w:val="0"/>
      <w:sz w:val="19"/>
      <w:szCs w:val="19"/>
      <w:lang w:val="ru-RU"/>
    </w:rPr>
  </w:style>
  <w:style w:type="paragraph" w:customStyle="1" w:styleId="4">
    <w:name w:val="Основной текст4"/>
    <w:basedOn w:val="a"/>
    <w:link w:val="a7"/>
    <w:rsid w:val="006E4E00"/>
    <w:pPr>
      <w:widowControl w:val="0"/>
      <w:shd w:val="clear" w:color="auto" w:fill="FFFFFF"/>
      <w:spacing w:after="3600" w:line="322" w:lineRule="exact"/>
      <w:ind w:hanging="1660"/>
      <w:jc w:val="center"/>
    </w:pPr>
    <w:rPr>
      <w:rFonts w:ascii="Times New Roman" w:eastAsia="Times New Roman" w:hAnsi="Times New Roman" w:cstheme="minorBidi"/>
      <w:sz w:val="27"/>
      <w:szCs w:val="27"/>
    </w:rPr>
  </w:style>
  <w:style w:type="paragraph" w:styleId="a8">
    <w:name w:val="Balloon Text"/>
    <w:basedOn w:val="a"/>
    <w:link w:val="a9"/>
    <w:uiPriority w:val="99"/>
    <w:semiHidden/>
    <w:unhideWhenUsed/>
    <w:rsid w:val="006E4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4E00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E4E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footer" Target="footer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oleObject" Target="embeddings/oleObject2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8.bin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2148</Words>
  <Characters>12245</Characters>
  <Application>Microsoft Office Word</Application>
  <DocSecurity>0</DocSecurity>
  <Lines>102</Lines>
  <Paragraphs>28</Paragraphs>
  <ScaleCrop>false</ScaleCrop>
  <Company/>
  <LinksUpToDate>false</LinksUpToDate>
  <CharactersWithSpaces>14365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2014-11-18T10:01:00Z</dcterms:created>
  <dcterms:modified xsi:type="dcterms:W3CDTF">2014-11-18T10:09:00Z</dcterms:modified>
</cp:coreProperties>
</file>