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57" w:rsidRPr="0016398B" w:rsidRDefault="00F86A57" w:rsidP="0016398B">
      <w:pPr>
        <w:spacing w:line="360" w:lineRule="auto"/>
        <w:jc w:val="center"/>
        <w:rPr>
          <w:sz w:val="28"/>
          <w:szCs w:val="28"/>
        </w:rPr>
      </w:pPr>
      <w:r w:rsidRPr="0016398B">
        <w:rPr>
          <w:sz w:val="28"/>
          <w:szCs w:val="28"/>
        </w:rPr>
        <w:t>Федеральное государственное образовательное бюджетное учреждение</w:t>
      </w:r>
    </w:p>
    <w:p w:rsidR="00F86A57" w:rsidRPr="0016398B" w:rsidRDefault="00F86A57" w:rsidP="0016398B">
      <w:pPr>
        <w:spacing w:line="360" w:lineRule="auto"/>
        <w:jc w:val="center"/>
        <w:rPr>
          <w:sz w:val="28"/>
          <w:szCs w:val="28"/>
        </w:rPr>
      </w:pPr>
      <w:r w:rsidRPr="0016398B">
        <w:rPr>
          <w:sz w:val="28"/>
          <w:szCs w:val="28"/>
        </w:rPr>
        <w:t>высшего профессионального образования</w:t>
      </w:r>
    </w:p>
    <w:p w:rsidR="00F86A57" w:rsidRPr="0016398B" w:rsidRDefault="00F86A57" w:rsidP="0016398B">
      <w:pPr>
        <w:spacing w:line="360" w:lineRule="auto"/>
        <w:jc w:val="center"/>
        <w:rPr>
          <w:b/>
          <w:sz w:val="28"/>
          <w:szCs w:val="28"/>
        </w:rPr>
      </w:pPr>
    </w:p>
    <w:p w:rsidR="00F86A57" w:rsidRPr="0016398B" w:rsidRDefault="00F86A57" w:rsidP="0016398B">
      <w:pPr>
        <w:spacing w:line="360" w:lineRule="auto"/>
        <w:jc w:val="center"/>
        <w:rPr>
          <w:b/>
          <w:sz w:val="28"/>
          <w:szCs w:val="28"/>
        </w:rPr>
      </w:pPr>
    </w:p>
    <w:p w:rsidR="00F86A57" w:rsidRPr="0016398B" w:rsidRDefault="00F86A57" w:rsidP="0016398B">
      <w:pPr>
        <w:spacing w:line="360" w:lineRule="auto"/>
        <w:jc w:val="center"/>
        <w:rPr>
          <w:b/>
          <w:sz w:val="28"/>
          <w:szCs w:val="28"/>
        </w:rPr>
      </w:pPr>
      <w:r w:rsidRPr="0016398B">
        <w:rPr>
          <w:b/>
          <w:sz w:val="28"/>
          <w:szCs w:val="28"/>
        </w:rPr>
        <w:t>«ФИНАНСОВЫЙ УНИВЕРСИТЕТ</w:t>
      </w:r>
    </w:p>
    <w:p w:rsidR="00F86A57" w:rsidRPr="0016398B" w:rsidRDefault="00F86A57" w:rsidP="0016398B">
      <w:pPr>
        <w:spacing w:line="360" w:lineRule="auto"/>
        <w:jc w:val="center"/>
        <w:rPr>
          <w:b/>
          <w:sz w:val="28"/>
          <w:szCs w:val="28"/>
        </w:rPr>
      </w:pPr>
      <w:r w:rsidRPr="0016398B">
        <w:rPr>
          <w:b/>
          <w:sz w:val="28"/>
          <w:szCs w:val="28"/>
        </w:rPr>
        <w:t>ПРИ ПРАВИТЕЛЬСТВЕ РОССИЙСКОЙ ФЕДЕРАЦИИ»</w:t>
      </w:r>
    </w:p>
    <w:p w:rsidR="00127896" w:rsidRPr="0016398B" w:rsidRDefault="00127896" w:rsidP="0016398B">
      <w:pPr>
        <w:spacing w:line="360" w:lineRule="auto"/>
        <w:jc w:val="center"/>
        <w:rPr>
          <w:b/>
          <w:sz w:val="28"/>
          <w:szCs w:val="28"/>
        </w:rPr>
      </w:pPr>
    </w:p>
    <w:p w:rsidR="00F86A57" w:rsidRPr="0016398B" w:rsidRDefault="00F86A57" w:rsidP="0016398B">
      <w:pPr>
        <w:spacing w:line="360" w:lineRule="auto"/>
        <w:jc w:val="center"/>
        <w:rPr>
          <w:b/>
          <w:sz w:val="28"/>
          <w:szCs w:val="28"/>
        </w:rPr>
      </w:pPr>
      <w:r w:rsidRPr="0016398B">
        <w:rPr>
          <w:b/>
          <w:sz w:val="28"/>
          <w:szCs w:val="28"/>
        </w:rPr>
        <w:t>Калужский филиал</w:t>
      </w:r>
    </w:p>
    <w:p w:rsidR="00F86A57" w:rsidRPr="0016398B" w:rsidRDefault="00F86A57" w:rsidP="0016398B">
      <w:pPr>
        <w:spacing w:line="360" w:lineRule="auto"/>
        <w:jc w:val="center"/>
        <w:rPr>
          <w:b/>
          <w:sz w:val="28"/>
          <w:szCs w:val="28"/>
        </w:rPr>
      </w:pPr>
    </w:p>
    <w:p w:rsidR="00F86A57" w:rsidRPr="0016398B" w:rsidRDefault="00F86A57" w:rsidP="0016398B">
      <w:pPr>
        <w:spacing w:line="360" w:lineRule="auto"/>
        <w:jc w:val="center"/>
        <w:rPr>
          <w:b/>
          <w:sz w:val="28"/>
          <w:szCs w:val="28"/>
        </w:rPr>
      </w:pPr>
      <w:r w:rsidRPr="0016398B">
        <w:rPr>
          <w:b/>
          <w:sz w:val="28"/>
          <w:szCs w:val="28"/>
        </w:rPr>
        <w:t>КОНТРОЛЬНАЯ РАБОТА</w:t>
      </w:r>
    </w:p>
    <w:p w:rsidR="00127896" w:rsidRPr="0016398B" w:rsidRDefault="00127896" w:rsidP="0016398B">
      <w:pPr>
        <w:spacing w:line="360" w:lineRule="auto"/>
        <w:jc w:val="center"/>
        <w:rPr>
          <w:b/>
          <w:bCs/>
          <w:i/>
          <w:sz w:val="28"/>
          <w:szCs w:val="28"/>
        </w:rPr>
      </w:pPr>
    </w:p>
    <w:p w:rsidR="00F86A57" w:rsidRPr="0016398B" w:rsidRDefault="00F86A57" w:rsidP="0016398B">
      <w:pPr>
        <w:spacing w:line="360" w:lineRule="auto"/>
        <w:jc w:val="center"/>
        <w:rPr>
          <w:b/>
          <w:sz w:val="28"/>
          <w:szCs w:val="28"/>
        </w:rPr>
      </w:pPr>
      <w:r w:rsidRPr="0016398B">
        <w:rPr>
          <w:bCs/>
          <w:sz w:val="28"/>
          <w:szCs w:val="28"/>
        </w:rPr>
        <w:t xml:space="preserve">по дисциплине: </w:t>
      </w:r>
      <w:r w:rsidRPr="0016398B">
        <w:rPr>
          <w:b/>
          <w:bCs/>
          <w:sz w:val="28"/>
          <w:szCs w:val="28"/>
        </w:rPr>
        <w:t>«Экономика фирмы»</w:t>
      </w:r>
    </w:p>
    <w:p w:rsidR="00F86A57" w:rsidRPr="0016398B" w:rsidRDefault="00F86A57" w:rsidP="0016398B">
      <w:pPr>
        <w:spacing w:line="360" w:lineRule="auto"/>
        <w:jc w:val="center"/>
        <w:rPr>
          <w:b/>
          <w:sz w:val="28"/>
          <w:szCs w:val="28"/>
        </w:rPr>
      </w:pPr>
    </w:p>
    <w:p w:rsidR="00F86A57" w:rsidRPr="0016398B" w:rsidRDefault="00F86A57" w:rsidP="0016398B">
      <w:pPr>
        <w:spacing w:line="360" w:lineRule="auto"/>
        <w:jc w:val="center"/>
        <w:rPr>
          <w:b/>
          <w:sz w:val="28"/>
          <w:szCs w:val="28"/>
        </w:rPr>
      </w:pPr>
      <w:r w:rsidRPr="0016398B">
        <w:rPr>
          <w:b/>
          <w:sz w:val="28"/>
          <w:szCs w:val="28"/>
        </w:rPr>
        <w:t>Вариант № 4.</w:t>
      </w:r>
    </w:p>
    <w:p w:rsidR="00F86A57" w:rsidRPr="0016398B" w:rsidRDefault="00F86A57" w:rsidP="0016398B">
      <w:pPr>
        <w:spacing w:line="360" w:lineRule="auto"/>
        <w:jc w:val="both"/>
        <w:rPr>
          <w:sz w:val="28"/>
          <w:szCs w:val="28"/>
        </w:rPr>
      </w:pPr>
    </w:p>
    <w:p w:rsidR="00F86A57" w:rsidRPr="0016398B" w:rsidRDefault="00F86A57" w:rsidP="0016398B">
      <w:pPr>
        <w:spacing w:line="360" w:lineRule="auto"/>
        <w:ind w:firstLine="680"/>
        <w:jc w:val="both"/>
        <w:rPr>
          <w:sz w:val="28"/>
          <w:szCs w:val="28"/>
        </w:rPr>
      </w:pPr>
      <w:r w:rsidRPr="0016398B">
        <w:rPr>
          <w:sz w:val="28"/>
          <w:szCs w:val="28"/>
        </w:rPr>
        <w:t xml:space="preserve">                                                         Студент: Калинина В.В.</w:t>
      </w:r>
    </w:p>
    <w:p w:rsidR="00F86A57" w:rsidRPr="0016398B" w:rsidRDefault="00F86A57" w:rsidP="0016398B">
      <w:pPr>
        <w:spacing w:line="360" w:lineRule="auto"/>
        <w:ind w:firstLine="680"/>
        <w:jc w:val="both"/>
        <w:rPr>
          <w:sz w:val="28"/>
          <w:szCs w:val="28"/>
        </w:rPr>
      </w:pPr>
      <w:r w:rsidRPr="0016398B">
        <w:rPr>
          <w:sz w:val="28"/>
          <w:szCs w:val="28"/>
        </w:rPr>
        <w:t xml:space="preserve">                                                         Группа: 3ЭБФКз4</w:t>
      </w:r>
    </w:p>
    <w:p w:rsidR="00F86A57" w:rsidRPr="0016398B" w:rsidRDefault="00F86A57" w:rsidP="0016398B">
      <w:pPr>
        <w:spacing w:line="360" w:lineRule="auto"/>
        <w:ind w:firstLine="680"/>
        <w:jc w:val="both"/>
        <w:rPr>
          <w:sz w:val="28"/>
          <w:szCs w:val="28"/>
        </w:rPr>
      </w:pPr>
      <w:r w:rsidRPr="0016398B">
        <w:rPr>
          <w:sz w:val="28"/>
          <w:szCs w:val="28"/>
        </w:rPr>
        <w:t xml:space="preserve">                                                         Факультет: Финансово-учетный </w:t>
      </w:r>
    </w:p>
    <w:p w:rsidR="00F86A57" w:rsidRPr="0016398B" w:rsidRDefault="00F86A57" w:rsidP="0016398B">
      <w:pPr>
        <w:spacing w:line="360" w:lineRule="auto"/>
        <w:ind w:firstLine="680"/>
        <w:jc w:val="both"/>
        <w:rPr>
          <w:sz w:val="28"/>
          <w:szCs w:val="28"/>
        </w:rPr>
      </w:pPr>
      <w:r w:rsidRPr="0016398B">
        <w:rPr>
          <w:sz w:val="28"/>
          <w:szCs w:val="28"/>
        </w:rPr>
        <w:t xml:space="preserve">                                                         Специальность: Финансы и кредит </w:t>
      </w:r>
    </w:p>
    <w:p w:rsidR="00F86A57" w:rsidRPr="0016398B" w:rsidRDefault="00F86A57" w:rsidP="0016398B">
      <w:pPr>
        <w:spacing w:line="360" w:lineRule="auto"/>
        <w:ind w:firstLine="680"/>
        <w:jc w:val="both"/>
        <w:rPr>
          <w:sz w:val="28"/>
          <w:szCs w:val="28"/>
        </w:rPr>
      </w:pPr>
      <w:r w:rsidRPr="0016398B">
        <w:rPr>
          <w:sz w:val="28"/>
          <w:szCs w:val="28"/>
        </w:rPr>
        <w:t xml:space="preserve">                                                         Личное дело № 100.10/120115</w:t>
      </w:r>
    </w:p>
    <w:p w:rsidR="00F86A57" w:rsidRPr="0016398B" w:rsidRDefault="00F86A57" w:rsidP="0016398B">
      <w:pPr>
        <w:spacing w:line="360" w:lineRule="auto"/>
        <w:jc w:val="both"/>
        <w:rPr>
          <w:b/>
          <w:sz w:val="28"/>
          <w:szCs w:val="28"/>
        </w:rPr>
      </w:pPr>
      <w:r w:rsidRPr="0016398B">
        <w:rPr>
          <w:sz w:val="28"/>
          <w:szCs w:val="28"/>
        </w:rPr>
        <w:t xml:space="preserve">                                                         </w:t>
      </w:r>
      <w:r w:rsidR="0016398B">
        <w:rPr>
          <w:sz w:val="28"/>
          <w:szCs w:val="28"/>
        </w:rPr>
        <w:t xml:space="preserve">         </w:t>
      </w:r>
      <w:r w:rsidRPr="0016398B">
        <w:rPr>
          <w:sz w:val="28"/>
          <w:szCs w:val="28"/>
        </w:rPr>
        <w:t xml:space="preserve">Преподаватель: </w:t>
      </w:r>
      <w:r w:rsidRPr="0016398B">
        <w:rPr>
          <w:rStyle w:val="apple-converted-space"/>
          <w:color w:val="000000"/>
          <w:sz w:val="28"/>
          <w:szCs w:val="28"/>
          <w:shd w:val="clear" w:color="auto" w:fill="FFFFFF"/>
        </w:rPr>
        <w:t> </w:t>
      </w:r>
      <w:r w:rsidRPr="0016398B">
        <w:rPr>
          <w:sz w:val="28"/>
          <w:szCs w:val="28"/>
        </w:rPr>
        <w:t xml:space="preserve">Ерохина Е.В. </w:t>
      </w:r>
    </w:p>
    <w:p w:rsidR="00F86A57" w:rsidRPr="0016398B" w:rsidRDefault="00F86A57" w:rsidP="0016398B">
      <w:pPr>
        <w:spacing w:line="360" w:lineRule="auto"/>
        <w:ind w:firstLine="680"/>
        <w:jc w:val="both"/>
        <w:rPr>
          <w:rStyle w:val="apple-converted-space"/>
          <w:color w:val="000000"/>
          <w:sz w:val="28"/>
          <w:szCs w:val="28"/>
          <w:shd w:val="clear" w:color="auto" w:fill="FFFFFF"/>
        </w:rPr>
      </w:pPr>
    </w:p>
    <w:p w:rsidR="00F86A57" w:rsidRPr="0016398B" w:rsidRDefault="00F86A57" w:rsidP="0016398B">
      <w:pPr>
        <w:spacing w:line="360" w:lineRule="auto"/>
        <w:ind w:firstLine="680"/>
        <w:jc w:val="both"/>
        <w:rPr>
          <w:rStyle w:val="apple-converted-space"/>
          <w:color w:val="000000"/>
          <w:sz w:val="28"/>
          <w:szCs w:val="28"/>
          <w:shd w:val="clear" w:color="auto" w:fill="FFFFFF"/>
        </w:rPr>
      </w:pPr>
    </w:p>
    <w:p w:rsidR="00F86A57" w:rsidRPr="0016398B" w:rsidRDefault="00F86A57" w:rsidP="0016398B">
      <w:pPr>
        <w:spacing w:line="360" w:lineRule="auto"/>
        <w:ind w:firstLine="680"/>
        <w:jc w:val="both"/>
        <w:rPr>
          <w:rStyle w:val="apple-converted-space"/>
          <w:color w:val="000000"/>
          <w:sz w:val="28"/>
          <w:szCs w:val="28"/>
          <w:shd w:val="clear" w:color="auto" w:fill="FFFFFF"/>
        </w:rPr>
      </w:pPr>
    </w:p>
    <w:p w:rsidR="00F86A57" w:rsidRPr="0016398B" w:rsidRDefault="00F86A57" w:rsidP="0016398B">
      <w:pPr>
        <w:spacing w:line="360" w:lineRule="auto"/>
        <w:ind w:firstLine="680"/>
        <w:jc w:val="both"/>
        <w:rPr>
          <w:b/>
          <w:sz w:val="28"/>
          <w:szCs w:val="28"/>
        </w:rPr>
      </w:pPr>
    </w:p>
    <w:p w:rsidR="00F86A57" w:rsidRPr="0016398B" w:rsidRDefault="00F86A57" w:rsidP="0016398B">
      <w:pPr>
        <w:spacing w:line="360" w:lineRule="auto"/>
        <w:ind w:firstLine="680"/>
        <w:jc w:val="both"/>
        <w:rPr>
          <w:b/>
          <w:sz w:val="28"/>
          <w:szCs w:val="28"/>
        </w:rPr>
      </w:pPr>
    </w:p>
    <w:p w:rsidR="00F86A57" w:rsidRPr="0016398B" w:rsidRDefault="00F86A57" w:rsidP="0016398B">
      <w:pPr>
        <w:spacing w:line="360" w:lineRule="auto"/>
        <w:ind w:firstLine="680"/>
        <w:jc w:val="both"/>
        <w:rPr>
          <w:b/>
          <w:sz w:val="28"/>
          <w:szCs w:val="28"/>
        </w:rPr>
      </w:pPr>
    </w:p>
    <w:p w:rsidR="00F86A57" w:rsidRPr="0016398B" w:rsidRDefault="00F86A57" w:rsidP="0016398B">
      <w:pPr>
        <w:spacing w:line="360" w:lineRule="auto"/>
        <w:ind w:firstLine="680"/>
        <w:jc w:val="both"/>
        <w:rPr>
          <w:b/>
          <w:sz w:val="28"/>
          <w:szCs w:val="28"/>
        </w:rPr>
      </w:pPr>
    </w:p>
    <w:p w:rsidR="00F86A57" w:rsidRPr="0016398B" w:rsidRDefault="00F86A57" w:rsidP="0016398B">
      <w:pPr>
        <w:spacing w:line="360" w:lineRule="auto"/>
        <w:jc w:val="both"/>
        <w:rPr>
          <w:b/>
          <w:sz w:val="28"/>
          <w:szCs w:val="28"/>
        </w:rPr>
      </w:pPr>
    </w:p>
    <w:p w:rsidR="00F86A57" w:rsidRPr="00AC292C" w:rsidRDefault="00F86A57" w:rsidP="00AC292C">
      <w:pPr>
        <w:spacing w:line="360" w:lineRule="auto"/>
        <w:jc w:val="center"/>
        <w:rPr>
          <w:color w:val="000000"/>
          <w:sz w:val="28"/>
          <w:szCs w:val="28"/>
          <w:shd w:val="clear" w:color="auto" w:fill="FFFFFF"/>
        </w:rPr>
      </w:pPr>
      <w:r w:rsidRPr="00AC292C">
        <w:rPr>
          <w:sz w:val="28"/>
          <w:szCs w:val="28"/>
        </w:rPr>
        <w:t>Калуга, 2014</w:t>
      </w:r>
    </w:p>
    <w:sdt>
      <w:sdtPr>
        <w:rPr>
          <w:rFonts w:ascii="Times New Roman" w:hAnsi="Times New Roman" w:cs="Times New Roman"/>
          <w:sz w:val="26"/>
          <w:szCs w:val="26"/>
        </w:rPr>
        <w:id w:val="104963278"/>
        <w:docPartObj>
          <w:docPartGallery w:val="Table of Contents"/>
          <w:docPartUnique/>
        </w:docPartObj>
      </w:sdtPr>
      <w:sdtEndPr>
        <w:rPr>
          <w:rFonts w:eastAsia="Times New Roman"/>
          <w:b w:val="0"/>
          <w:bCs w:val="0"/>
          <w:color w:val="auto"/>
          <w:lang w:eastAsia="ru-RU"/>
        </w:rPr>
      </w:sdtEndPr>
      <w:sdtContent>
        <w:p w:rsidR="00AC292C" w:rsidRDefault="00AC292C" w:rsidP="00E37E6A">
          <w:pPr>
            <w:pStyle w:val="ac"/>
            <w:spacing w:line="360" w:lineRule="auto"/>
            <w:rPr>
              <w:rFonts w:ascii="Times New Roman" w:hAnsi="Times New Roman" w:cs="Times New Roman"/>
              <w:color w:val="auto"/>
              <w:sz w:val="26"/>
              <w:szCs w:val="26"/>
            </w:rPr>
          </w:pPr>
          <w:r w:rsidRPr="00684175">
            <w:rPr>
              <w:rFonts w:ascii="Times New Roman" w:hAnsi="Times New Roman" w:cs="Times New Roman"/>
              <w:color w:val="auto"/>
            </w:rPr>
            <w:t>Оглавление</w:t>
          </w:r>
        </w:p>
        <w:p w:rsidR="00684175" w:rsidRPr="00684175" w:rsidRDefault="00684175" w:rsidP="00684175">
          <w:pPr>
            <w:rPr>
              <w:lang w:eastAsia="en-US"/>
            </w:rPr>
          </w:pPr>
        </w:p>
        <w:p w:rsidR="00E37E6A" w:rsidRPr="00E37E6A" w:rsidRDefault="00AC292C" w:rsidP="00E37E6A">
          <w:pPr>
            <w:pStyle w:val="11"/>
            <w:tabs>
              <w:tab w:val="left" w:pos="440"/>
              <w:tab w:val="right" w:leader="dot" w:pos="9345"/>
            </w:tabs>
            <w:spacing w:line="360" w:lineRule="auto"/>
            <w:rPr>
              <w:rFonts w:asciiTheme="minorHAnsi" w:eastAsiaTheme="minorEastAsia" w:hAnsiTheme="minorHAnsi" w:cstheme="minorBidi"/>
              <w:noProof/>
              <w:sz w:val="26"/>
              <w:szCs w:val="26"/>
            </w:rPr>
          </w:pPr>
          <w:r w:rsidRPr="00E37E6A">
            <w:rPr>
              <w:sz w:val="26"/>
              <w:szCs w:val="26"/>
            </w:rPr>
            <w:fldChar w:fldCharType="begin"/>
          </w:r>
          <w:r w:rsidRPr="00E37E6A">
            <w:rPr>
              <w:sz w:val="26"/>
              <w:szCs w:val="26"/>
            </w:rPr>
            <w:instrText xml:space="preserve"> TOC \o "1-3" \h \z \u </w:instrText>
          </w:r>
          <w:r w:rsidRPr="00E37E6A">
            <w:rPr>
              <w:sz w:val="26"/>
              <w:szCs w:val="26"/>
            </w:rPr>
            <w:fldChar w:fldCharType="separate"/>
          </w:r>
          <w:hyperlink w:anchor="_Toc404702055" w:history="1">
            <w:r w:rsidR="00E37E6A" w:rsidRPr="00E37E6A">
              <w:rPr>
                <w:rStyle w:val="ad"/>
                <w:noProof/>
                <w:sz w:val="26"/>
                <w:szCs w:val="26"/>
              </w:rPr>
              <w:t>1.</w:t>
            </w:r>
            <w:r w:rsidR="00E37E6A" w:rsidRPr="00E37E6A">
              <w:rPr>
                <w:rFonts w:asciiTheme="minorHAnsi" w:eastAsiaTheme="minorEastAsia" w:hAnsiTheme="minorHAnsi" w:cstheme="minorBidi"/>
                <w:noProof/>
                <w:sz w:val="26"/>
                <w:szCs w:val="26"/>
              </w:rPr>
              <w:tab/>
            </w:r>
            <w:r w:rsidR="00E37E6A" w:rsidRPr="00E37E6A">
              <w:rPr>
                <w:rStyle w:val="ad"/>
                <w:noProof/>
                <w:sz w:val="26"/>
                <w:szCs w:val="26"/>
              </w:rPr>
              <w:t>Источники, за счет которых формируется уставный капитал предприятий различных организационно-правовых форм</w:t>
            </w:r>
            <w:r w:rsidR="00E37E6A" w:rsidRPr="00E37E6A">
              <w:rPr>
                <w:noProof/>
                <w:webHidden/>
                <w:sz w:val="26"/>
                <w:szCs w:val="26"/>
              </w:rPr>
              <w:tab/>
            </w:r>
            <w:r w:rsidR="00E37E6A" w:rsidRPr="00E37E6A">
              <w:rPr>
                <w:noProof/>
                <w:webHidden/>
                <w:sz w:val="26"/>
                <w:szCs w:val="26"/>
              </w:rPr>
              <w:fldChar w:fldCharType="begin"/>
            </w:r>
            <w:r w:rsidR="00E37E6A" w:rsidRPr="00E37E6A">
              <w:rPr>
                <w:noProof/>
                <w:webHidden/>
                <w:sz w:val="26"/>
                <w:szCs w:val="26"/>
              </w:rPr>
              <w:instrText xml:space="preserve"> PAGEREF _Toc404702055 \h </w:instrText>
            </w:r>
            <w:r w:rsidR="00E37E6A" w:rsidRPr="00E37E6A">
              <w:rPr>
                <w:noProof/>
                <w:webHidden/>
                <w:sz w:val="26"/>
                <w:szCs w:val="26"/>
              </w:rPr>
            </w:r>
            <w:r w:rsidR="00E37E6A" w:rsidRPr="00E37E6A">
              <w:rPr>
                <w:noProof/>
                <w:webHidden/>
                <w:sz w:val="26"/>
                <w:szCs w:val="26"/>
              </w:rPr>
              <w:fldChar w:fldCharType="separate"/>
            </w:r>
            <w:r w:rsidR="00740E79">
              <w:rPr>
                <w:noProof/>
                <w:webHidden/>
                <w:sz w:val="26"/>
                <w:szCs w:val="26"/>
              </w:rPr>
              <w:t>3</w:t>
            </w:r>
            <w:r w:rsidR="00E37E6A" w:rsidRPr="00E37E6A">
              <w:rPr>
                <w:noProof/>
                <w:webHidden/>
                <w:sz w:val="26"/>
                <w:szCs w:val="26"/>
              </w:rPr>
              <w:fldChar w:fldCharType="end"/>
            </w:r>
          </w:hyperlink>
        </w:p>
        <w:p w:rsidR="00E37E6A" w:rsidRPr="00E37E6A" w:rsidRDefault="00E37E6A" w:rsidP="00E37E6A">
          <w:pPr>
            <w:pStyle w:val="11"/>
            <w:tabs>
              <w:tab w:val="left" w:pos="440"/>
              <w:tab w:val="right" w:leader="dot" w:pos="9345"/>
            </w:tabs>
            <w:spacing w:line="360" w:lineRule="auto"/>
            <w:rPr>
              <w:rFonts w:asciiTheme="minorHAnsi" w:eastAsiaTheme="minorEastAsia" w:hAnsiTheme="minorHAnsi" w:cstheme="minorBidi"/>
              <w:noProof/>
              <w:sz w:val="26"/>
              <w:szCs w:val="26"/>
            </w:rPr>
          </w:pPr>
          <w:hyperlink w:anchor="_Toc404702056" w:history="1">
            <w:r w:rsidRPr="00E37E6A">
              <w:rPr>
                <w:rStyle w:val="ad"/>
                <w:noProof/>
                <w:sz w:val="26"/>
                <w:szCs w:val="26"/>
              </w:rPr>
              <w:t>2.</w:t>
            </w:r>
            <w:r w:rsidRPr="00E37E6A">
              <w:rPr>
                <w:rFonts w:asciiTheme="minorHAnsi" w:eastAsiaTheme="minorEastAsia" w:hAnsiTheme="minorHAnsi" w:cstheme="minorBidi"/>
                <w:noProof/>
                <w:sz w:val="26"/>
                <w:szCs w:val="26"/>
              </w:rPr>
              <w:tab/>
            </w:r>
            <w:r w:rsidRPr="00E37E6A">
              <w:rPr>
                <w:rStyle w:val="ad"/>
                <w:noProof/>
                <w:sz w:val="26"/>
                <w:szCs w:val="26"/>
              </w:rPr>
              <w:t>Виды износа. Характеристика видов</w:t>
            </w:r>
            <w:r w:rsidRPr="00E37E6A">
              <w:rPr>
                <w:noProof/>
                <w:webHidden/>
                <w:sz w:val="26"/>
                <w:szCs w:val="26"/>
              </w:rPr>
              <w:tab/>
            </w:r>
            <w:r w:rsidRPr="00E37E6A">
              <w:rPr>
                <w:noProof/>
                <w:webHidden/>
                <w:sz w:val="26"/>
                <w:szCs w:val="26"/>
              </w:rPr>
              <w:fldChar w:fldCharType="begin"/>
            </w:r>
            <w:r w:rsidRPr="00E37E6A">
              <w:rPr>
                <w:noProof/>
                <w:webHidden/>
                <w:sz w:val="26"/>
                <w:szCs w:val="26"/>
              </w:rPr>
              <w:instrText xml:space="preserve"> PAGEREF _Toc404702056 \h </w:instrText>
            </w:r>
            <w:r w:rsidRPr="00E37E6A">
              <w:rPr>
                <w:noProof/>
                <w:webHidden/>
                <w:sz w:val="26"/>
                <w:szCs w:val="26"/>
              </w:rPr>
            </w:r>
            <w:r w:rsidRPr="00E37E6A">
              <w:rPr>
                <w:noProof/>
                <w:webHidden/>
                <w:sz w:val="26"/>
                <w:szCs w:val="26"/>
              </w:rPr>
              <w:fldChar w:fldCharType="separate"/>
            </w:r>
            <w:r w:rsidR="00740E79">
              <w:rPr>
                <w:noProof/>
                <w:webHidden/>
                <w:sz w:val="26"/>
                <w:szCs w:val="26"/>
              </w:rPr>
              <w:t>5</w:t>
            </w:r>
            <w:r w:rsidRPr="00E37E6A">
              <w:rPr>
                <w:noProof/>
                <w:webHidden/>
                <w:sz w:val="26"/>
                <w:szCs w:val="26"/>
              </w:rPr>
              <w:fldChar w:fldCharType="end"/>
            </w:r>
          </w:hyperlink>
        </w:p>
        <w:p w:rsidR="00E37E6A" w:rsidRPr="00E37E6A" w:rsidRDefault="00E37E6A" w:rsidP="00E37E6A">
          <w:pPr>
            <w:pStyle w:val="11"/>
            <w:tabs>
              <w:tab w:val="left" w:pos="440"/>
              <w:tab w:val="right" w:leader="dot" w:pos="9345"/>
            </w:tabs>
            <w:spacing w:line="360" w:lineRule="auto"/>
            <w:rPr>
              <w:rFonts w:asciiTheme="minorHAnsi" w:eastAsiaTheme="minorEastAsia" w:hAnsiTheme="minorHAnsi" w:cstheme="minorBidi"/>
              <w:noProof/>
              <w:sz w:val="26"/>
              <w:szCs w:val="26"/>
            </w:rPr>
          </w:pPr>
          <w:hyperlink w:anchor="_Toc404702057" w:history="1">
            <w:r w:rsidRPr="00E37E6A">
              <w:rPr>
                <w:rStyle w:val="ad"/>
                <w:noProof/>
                <w:sz w:val="26"/>
                <w:szCs w:val="26"/>
              </w:rPr>
              <w:t>3.</w:t>
            </w:r>
            <w:r w:rsidRPr="00E37E6A">
              <w:rPr>
                <w:rFonts w:asciiTheme="minorHAnsi" w:eastAsiaTheme="minorEastAsia" w:hAnsiTheme="minorHAnsi" w:cstheme="minorBidi"/>
                <w:noProof/>
                <w:sz w:val="26"/>
                <w:szCs w:val="26"/>
              </w:rPr>
              <w:tab/>
            </w:r>
            <w:r w:rsidRPr="00E37E6A">
              <w:rPr>
                <w:rStyle w:val="ad"/>
                <w:noProof/>
                <w:sz w:val="26"/>
                <w:szCs w:val="26"/>
              </w:rPr>
              <w:t>Методы планирования потребностей  в оборотных средствах. Сфера их применения</w:t>
            </w:r>
            <w:r w:rsidRPr="00E37E6A">
              <w:rPr>
                <w:noProof/>
                <w:webHidden/>
                <w:sz w:val="26"/>
                <w:szCs w:val="26"/>
              </w:rPr>
              <w:tab/>
            </w:r>
            <w:r w:rsidRPr="00E37E6A">
              <w:rPr>
                <w:noProof/>
                <w:webHidden/>
                <w:sz w:val="26"/>
                <w:szCs w:val="26"/>
              </w:rPr>
              <w:fldChar w:fldCharType="begin"/>
            </w:r>
            <w:r w:rsidRPr="00E37E6A">
              <w:rPr>
                <w:noProof/>
                <w:webHidden/>
                <w:sz w:val="26"/>
                <w:szCs w:val="26"/>
              </w:rPr>
              <w:instrText xml:space="preserve"> PAGEREF _Toc404702057 \h </w:instrText>
            </w:r>
            <w:r w:rsidRPr="00E37E6A">
              <w:rPr>
                <w:noProof/>
                <w:webHidden/>
                <w:sz w:val="26"/>
                <w:szCs w:val="26"/>
              </w:rPr>
            </w:r>
            <w:r w:rsidRPr="00E37E6A">
              <w:rPr>
                <w:noProof/>
                <w:webHidden/>
                <w:sz w:val="26"/>
                <w:szCs w:val="26"/>
              </w:rPr>
              <w:fldChar w:fldCharType="separate"/>
            </w:r>
            <w:r w:rsidR="00740E79">
              <w:rPr>
                <w:noProof/>
                <w:webHidden/>
                <w:sz w:val="26"/>
                <w:szCs w:val="26"/>
              </w:rPr>
              <w:t>8</w:t>
            </w:r>
            <w:r w:rsidRPr="00E37E6A">
              <w:rPr>
                <w:noProof/>
                <w:webHidden/>
                <w:sz w:val="26"/>
                <w:szCs w:val="26"/>
              </w:rPr>
              <w:fldChar w:fldCharType="end"/>
            </w:r>
          </w:hyperlink>
        </w:p>
        <w:p w:rsidR="00E37E6A" w:rsidRPr="00E37E6A" w:rsidRDefault="00E37E6A" w:rsidP="00E37E6A">
          <w:pPr>
            <w:pStyle w:val="11"/>
            <w:tabs>
              <w:tab w:val="left" w:pos="440"/>
              <w:tab w:val="right" w:leader="dot" w:pos="9345"/>
            </w:tabs>
            <w:spacing w:line="360" w:lineRule="auto"/>
            <w:rPr>
              <w:rFonts w:asciiTheme="minorHAnsi" w:eastAsiaTheme="minorEastAsia" w:hAnsiTheme="minorHAnsi" w:cstheme="minorBidi"/>
              <w:noProof/>
              <w:sz w:val="26"/>
              <w:szCs w:val="26"/>
            </w:rPr>
          </w:pPr>
          <w:hyperlink w:anchor="_Toc404702058" w:history="1">
            <w:r w:rsidRPr="00E37E6A">
              <w:rPr>
                <w:rStyle w:val="ad"/>
                <w:noProof/>
                <w:sz w:val="26"/>
                <w:szCs w:val="26"/>
              </w:rPr>
              <w:t>4.</w:t>
            </w:r>
            <w:r w:rsidRPr="00E37E6A">
              <w:rPr>
                <w:rFonts w:asciiTheme="minorHAnsi" w:eastAsiaTheme="minorEastAsia" w:hAnsiTheme="minorHAnsi" w:cstheme="minorBidi"/>
                <w:noProof/>
                <w:sz w:val="26"/>
                <w:szCs w:val="26"/>
              </w:rPr>
              <w:tab/>
            </w:r>
            <w:r w:rsidRPr="00E37E6A">
              <w:rPr>
                <w:rStyle w:val="ad"/>
                <w:noProof/>
                <w:sz w:val="26"/>
                <w:szCs w:val="26"/>
              </w:rPr>
              <w:t>Механизм использования чистой прибыли предприятия</w:t>
            </w:r>
            <w:r w:rsidRPr="00E37E6A">
              <w:rPr>
                <w:noProof/>
                <w:webHidden/>
                <w:sz w:val="26"/>
                <w:szCs w:val="26"/>
              </w:rPr>
              <w:tab/>
            </w:r>
            <w:r w:rsidRPr="00E37E6A">
              <w:rPr>
                <w:noProof/>
                <w:webHidden/>
                <w:sz w:val="26"/>
                <w:szCs w:val="26"/>
              </w:rPr>
              <w:fldChar w:fldCharType="begin"/>
            </w:r>
            <w:r w:rsidRPr="00E37E6A">
              <w:rPr>
                <w:noProof/>
                <w:webHidden/>
                <w:sz w:val="26"/>
                <w:szCs w:val="26"/>
              </w:rPr>
              <w:instrText xml:space="preserve"> PAGEREF _Toc404702058 \h </w:instrText>
            </w:r>
            <w:r w:rsidRPr="00E37E6A">
              <w:rPr>
                <w:noProof/>
                <w:webHidden/>
                <w:sz w:val="26"/>
                <w:szCs w:val="26"/>
              </w:rPr>
            </w:r>
            <w:r w:rsidRPr="00E37E6A">
              <w:rPr>
                <w:noProof/>
                <w:webHidden/>
                <w:sz w:val="26"/>
                <w:szCs w:val="26"/>
              </w:rPr>
              <w:fldChar w:fldCharType="separate"/>
            </w:r>
            <w:r w:rsidR="00740E79">
              <w:rPr>
                <w:noProof/>
                <w:webHidden/>
                <w:sz w:val="26"/>
                <w:szCs w:val="26"/>
              </w:rPr>
              <w:t>10</w:t>
            </w:r>
            <w:r w:rsidRPr="00E37E6A">
              <w:rPr>
                <w:noProof/>
                <w:webHidden/>
                <w:sz w:val="26"/>
                <w:szCs w:val="26"/>
              </w:rPr>
              <w:fldChar w:fldCharType="end"/>
            </w:r>
          </w:hyperlink>
        </w:p>
        <w:p w:rsidR="00E37E6A" w:rsidRPr="00E37E6A" w:rsidRDefault="00E37E6A" w:rsidP="00E37E6A">
          <w:pPr>
            <w:pStyle w:val="11"/>
            <w:tabs>
              <w:tab w:val="left" w:pos="440"/>
              <w:tab w:val="right" w:leader="dot" w:pos="9345"/>
            </w:tabs>
            <w:spacing w:line="360" w:lineRule="auto"/>
            <w:rPr>
              <w:rFonts w:asciiTheme="minorHAnsi" w:eastAsiaTheme="minorEastAsia" w:hAnsiTheme="minorHAnsi" w:cstheme="minorBidi"/>
              <w:noProof/>
              <w:sz w:val="26"/>
              <w:szCs w:val="26"/>
            </w:rPr>
          </w:pPr>
          <w:hyperlink w:anchor="_Toc404702059" w:history="1">
            <w:r w:rsidRPr="00E37E6A">
              <w:rPr>
                <w:rStyle w:val="ad"/>
                <w:noProof/>
                <w:sz w:val="26"/>
                <w:szCs w:val="26"/>
              </w:rPr>
              <w:t>5.</w:t>
            </w:r>
            <w:r w:rsidRPr="00E37E6A">
              <w:rPr>
                <w:rFonts w:asciiTheme="minorHAnsi" w:eastAsiaTheme="minorEastAsia" w:hAnsiTheme="minorHAnsi" w:cstheme="minorBidi"/>
                <w:noProof/>
                <w:sz w:val="26"/>
                <w:szCs w:val="26"/>
              </w:rPr>
              <w:tab/>
            </w:r>
            <w:r w:rsidRPr="00E37E6A">
              <w:rPr>
                <w:rStyle w:val="ad"/>
                <w:noProof/>
                <w:sz w:val="26"/>
                <w:szCs w:val="26"/>
              </w:rPr>
              <w:t>Понятие цены и основные элементы цены. Цели ценовой политики предприятия</w:t>
            </w:r>
            <w:r w:rsidRPr="00E37E6A">
              <w:rPr>
                <w:noProof/>
                <w:webHidden/>
                <w:sz w:val="26"/>
                <w:szCs w:val="26"/>
              </w:rPr>
              <w:tab/>
            </w:r>
            <w:r w:rsidRPr="00E37E6A">
              <w:rPr>
                <w:noProof/>
                <w:webHidden/>
                <w:sz w:val="26"/>
                <w:szCs w:val="26"/>
              </w:rPr>
              <w:fldChar w:fldCharType="begin"/>
            </w:r>
            <w:r w:rsidRPr="00E37E6A">
              <w:rPr>
                <w:noProof/>
                <w:webHidden/>
                <w:sz w:val="26"/>
                <w:szCs w:val="26"/>
              </w:rPr>
              <w:instrText xml:space="preserve"> PAGEREF _Toc404702059 \h </w:instrText>
            </w:r>
            <w:r w:rsidRPr="00E37E6A">
              <w:rPr>
                <w:noProof/>
                <w:webHidden/>
                <w:sz w:val="26"/>
                <w:szCs w:val="26"/>
              </w:rPr>
            </w:r>
            <w:r w:rsidRPr="00E37E6A">
              <w:rPr>
                <w:noProof/>
                <w:webHidden/>
                <w:sz w:val="26"/>
                <w:szCs w:val="26"/>
              </w:rPr>
              <w:fldChar w:fldCharType="separate"/>
            </w:r>
            <w:r w:rsidR="00740E79">
              <w:rPr>
                <w:noProof/>
                <w:webHidden/>
                <w:sz w:val="26"/>
                <w:szCs w:val="26"/>
              </w:rPr>
              <w:t>11</w:t>
            </w:r>
            <w:r w:rsidRPr="00E37E6A">
              <w:rPr>
                <w:noProof/>
                <w:webHidden/>
                <w:sz w:val="26"/>
                <w:szCs w:val="26"/>
              </w:rPr>
              <w:fldChar w:fldCharType="end"/>
            </w:r>
          </w:hyperlink>
        </w:p>
        <w:p w:rsidR="00E37E6A" w:rsidRPr="00E37E6A" w:rsidRDefault="00E37E6A" w:rsidP="00E37E6A">
          <w:pPr>
            <w:pStyle w:val="11"/>
            <w:tabs>
              <w:tab w:val="right" w:leader="dot" w:pos="9345"/>
            </w:tabs>
            <w:spacing w:line="360" w:lineRule="auto"/>
            <w:rPr>
              <w:rFonts w:asciiTheme="minorHAnsi" w:eastAsiaTheme="minorEastAsia" w:hAnsiTheme="minorHAnsi" w:cstheme="minorBidi"/>
              <w:noProof/>
              <w:sz w:val="26"/>
              <w:szCs w:val="26"/>
            </w:rPr>
          </w:pPr>
          <w:hyperlink w:anchor="_Toc404702060" w:history="1">
            <w:r w:rsidRPr="00E37E6A">
              <w:rPr>
                <w:rStyle w:val="ad"/>
                <w:noProof/>
                <w:snapToGrid w:val="0"/>
                <w:sz w:val="26"/>
                <w:szCs w:val="26"/>
              </w:rPr>
              <w:t>Задача 1</w:t>
            </w:r>
            <w:r w:rsidRPr="00E37E6A">
              <w:rPr>
                <w:noProof/>
                <w:webHidden/>
                <w:sz w:val="26"/>
                <w:szCs w:val="26"/>
              </w:rPr>
              <w:tab/>
            </w:r>
            <w:r w:rsidRPr="00E37E6A">
              <w:rPr>
                <w:noProof/>
                <w:webHidden/>
                <w:sz w:val="26"/>
                <w:szCs w:val="26"/>
              </w:rPr>
              <w:fldChar w:fldCharType="begin"/>
            </w:r>
            <w:r w:rsidRPr="00E37E6A">
              <w:rPr>
                <w:noProof/>
                <w:webHidden/>
                <w:sz w:val="26"/>
                <w:szCs w:val="26"/>
              </w:rPr>
              <w:instrText xml:space="preserve"> PAGEREF _Toc404702060 \h </w:instrText>
            </w:r>
            <w:r w:rsidRPr="00E37E6A">
              <w:rPr>
                <w:noProof/>
                <w:webHidden/>
                <w:sz w:val="26"/>
                <w:szCs w:val="26"/>
              </w:rPr>
            </w:r>
            <w:r w:rsidRPr="00E37E6A">
              <w:rPr>
                <w:noProof/>
                <w:webHidden/>
                <w:sz w:val="26"/>
                <w:szCs w:val="26"/>
              </w:rPr>
              <w:fldChar w:fldCharType="separate"/>
            </w:r>
            <w:r w:rsidR="00740E79">
              <w:rPr>
                <w:noProof/>
                <w:webHidden/>
                <w:sz w:val="26"/>
                <w:szCs w:val="26"/>
              </w:rPr>
              <w:t>19</w:t>
            </w:r>
            <w:r w:rsidRPr="00E37E6A">
              <w:rPr>
                <w:noProof/>
                <w:webHidden/>
                <w:sz w:val="26"/>
                <w:szCs w:val="26"/>
              </w:rPr>
              <w:fldChar w:fldCharType="end"/>
            </w:r>
          </w:hyperlink>
        </w:p>
        <w:p w:rsidR="00E37E6A" w:rsidRPr="00E37E6A" w:rsidRDefault="00E37E6A" w:rsidP="00E37E6A">
          <w:pPr>
            <w:pStyle w:val="11"/>
            <w:tabs>
              <w:tab w:val="right" w:leader="dot" w:pos="9345"/>
            </w:tabs>
            <w:spacing w:line="360" w:lineRule="auto"/>
            <w:rPr>
              <w:rFonts w:asciiTheme="minorHAnsi" w:eastAsiaTheme="minorEastAsia" w:hAnsiTheme="minorHAnsi" w:cstheme="minorBidi"/>
              <w:noProof/>
              <w:sz w:val="26"/>
              <w:szCs w:val="26"/>
            </w:rPr>
          </w:pPr>
          <w:hyperlink w:anchor="_Toc404702061" w:history="1">
            <w:r w:rsidRPr="00E37E6A">
              <w:rPr>
                <w:rStyle w:val="ad"/>
                <w:noProof/>
                <w:snapToGrid w:val="0"/>
                <w:sz w:val="26"/>
                <w:szCs w:val="26"/>
              </w:rPr>
              <w:t>Задача 2</w:t>
            </w:r>
            <w:r w:rsidRPr="00E37E6A">
              <w:rPr>
                <w:noProof/>
                <w:webHidden/>
                <w:sz w:val="26"/>
                <w:szCs w:val="26"/>
              </w:rPr>
              <w:tab/>
            </w:r>
            <w:r w:rsidRPr="00E37E6A">
              <w:rPr>
                <w:noProof/>
                <w:webHidden/>
                <w:sz w:val="26"/>
                <w:szCs w:val="26"/>
              </w:rPr>
              <w:fldChar w:fldCharType="begin"/>
            </w:r>
            <w:r w:rsidRPr="00E37E6A">
              <w:rPr>
                <w:noProof/>
                <w:webHidden/>
                <w:sz w:val="26"/>
                <w:szCs w:val="26"/>
              </w:rPr>
              <w:instrText xml:space="preserve"> PAGEREF _Toc404702061 \h </w:instrText>
            </w:r>
            <w:r w:rsidRPr="00E37E6A">
              <w:rPr>
                <w:noProof/>
                <w:webHidden/>
                <w:sz w:val="26"/>
                <w:szCs w:val="26"/>
              </w:rPr>
            </w:r>
            <w:r w:rsidRPr="00E37E6A">
              <w:rPr>
                <w:noProof/>
                <w:webHidden/>
                <w:sz w:val="26"/>
                <w:szCs w:val="26"/>
              </w:rPr>
              <w:fldChar w:fldCharType="separate"/>
            </w:r>
            <w:r w:rsidR="00740E79">
              <w:rPr>
                <w:noProof/>
                <w:webHidden/>
                <w:sz w:val="26"/>
                <w:szCs w:val="26"/>
              </w:rPr>
              <w:t>20</w:t>
            </w:r>
            <w:r w:rsidRPr="00E37E6A">
              <w:rPr>
                <w:noProof/>
                <w:webHidden/>
                <w:sz w:val="26"/>
                <w:szCs w:val="26"/>
              </w:rPr>
              <w:fldChar w:fldCharType="end"/>
            </w:r>
          </w:hyperlink>
        </w:p>
        <w:p w:rsidR="00E37E6A" w:rsidRPr="00E37E6A" w:rsidRDefault="00E37E6A" w:rsidP="00E37E6A">
          <w:pPr>
            <w:pStyle w:val="11"/>
            <w:tabs>
              <w:tab w:val="right" w:leader="dot" w:pos="9345"/>
            </w:tabs>
            <w:spacing w:line="360" w:lineRule="auto"/>
            <w:rPr>
              <w:rFonts w:asciiTheme="minorHAnsi" w:eastAsiaTheme="minorEastAsia" w:hAnsiTheme="minorHAnsi" w:cstheme="minorBidi"/>
              <w:noProof/>
              <w:sz w:val="26"/>
              <w:szCs w:val="26"/>
            </w:rPr>
          </w:pPr>
          <w:hyperlink w:anchor="_Toc404702062" w:history="1">
            <w:r w:rsidRPr="00E37E6A">
              <w:rPr>
                <w:rStyle w:val="ad"/>
                <w:noProof/>
                <w:snapToGrid w:val="0"/>
                <w:sz w:val="26"/>
                <w:szCs w:val="26"/>
              </w:rPr>
              <w:t>Задача 3</w:t>
            </w:r>
            <w:r w:rsidRPr="00E37E6A">
              <w:rPr>
                <w:noProof/>
                <w:webHidden/>
                <w:sz w:val="26"/>
                <w:szCs w:val="26"/>
              </w:rPr>
              <w:tab/>
            </w:r>
            <w:r w:rsidRPr="00E37E6A">
              <w:rPr>
                <w:noProof/>
                <w:webHidden/>
                <w:sz w:val="26"/>
                <w:szCs w:val="26"/>
              </w:rPr>
              <w:fldChar w:fldCharType="begin"/>
            </w:r>
            <w:r w:rsidRPr="00E37E6A">
              <w:rPr>
                <w:noProof/>
                <w:webHidden/>
                <w:sz w:val="26"/>
                <w:szCs w:val="26"/>
              </w:rPr>
              <w:instrText xml:space="preserve"> PAGEREF _Toc404702062 \h </w:instrText>
            </w:r>
            <w:r w:rsidRPr="00E37E6A">
              <w:rPr>
                <w:noProof/>
                <w:webHidden/>
                <w:sz w:val="26"/>
                <w:szCs w:val="26"/>
              </w:rPr>
            </w:r>
            <w:r w:rsidRPr="00E37E6A">
              <w:rPr>
                <w:noProof/>
                <w:webHidden/>
                <w:sz w:val="26"/>
                <w:szCs w:val="26"/>
              </w:rPr>
              <w:fldChar w:fldCharType="separate"/>
            </w:r>
            <w:r w:rsidR="00740E79">
              <w:rPr>
                <w:noProof/>
                <w:webHidden/>
                <w:sz w:val="26"/>
                <w:szCs w:val="26"/>
              </w:rPr>
              <w:t>21</w:t>
            </w:r>
            <w:r w:rsidRPr="00E37E6A">
              <w:rPr>
                <w:noProof/>
                <w:webHidden/>
                <w:sz w:val="26"/>
                <w:szCs w:val="26"/>
              </w:rPr>
              <w:fldChar w:fldCharType="end"/>
            </w:r>
          </w:hyperlink>
        </w:p>
        <w:p w:rsidR="00E37E6A" w:rsidRPr="00E37E6A" w:rsidRDefault="00E37E6A" w:rsidP="00E37E6A">
          <w:pPr>
            <w:pStyle w:val="11"/>
            <w:tabs>
              <w:tab w:val="right" w:leader="dot" w:pos="9345"/>
            </w:tabs>
            <w:spacing w:line="360" w:lineRule="auto"/>
            <w:rPr>
              <w:rFonts w:asciiTheme="minorHAnsi" w:eastAsiaTheme="minorEastAsia" w:hAnsiTheme="minorHAnsi" w:cstheme="minorBidi"/>
              <w:noProof/>
              <w:sz w:val="26"/>
              <w:szCs w:val="26"/>
            </w:rPr>
          </w:pPr>
          <w:hyperlink w:anchor="_Toc404702063" w:history="1">
            <w:r w:rsidRPr="00E37E6A">
              <w:rPr>
                <w:rStyle w:val="ad"/>
                <w:noProof/>
                <w:sz w:val="26"/>
                <w:szCs w:val="26"/>
              </w:rPr>
              <w:t>Список литературы</w:t>
            </w:r>
          </w:hyperlink>
        </w:p>
        <w:p w:rsidR="00AC292C" w:rsidRPr="00DC41A4" w:rsidRDefault="00AC292C" w:rsidP="00E37E6A">
          <w:pPr>
            <w:spacing w:line="360" w:lineRule="auto"/>
            <w:rPr>
              <w:sz w:val="26"/>
              <w:szCs w:val="26"/>
            </w:rPr>
          </w:pPr>
          <w:r w:rsidRPr="00E37E6A">
            <w:rPr>
              <w:sz w:val="26"/>
              <w:szCs w:val="26"/>
            </w:rPr>
            <w:fldChar w:fldCharType="end"/>
          </w:r>
        </w:p>
      </w:sdtContent>
    </w:sdt>
    <w:p w:rsidR="00F86A57" w:rsidRPr="00DC41A4" w:rsidRDefault="00F86A57" w:rsidP="00DC41A4">
      <w:pPr>
        <w:spacing w:line="360" w:lineRule="auto"/>
        <w:jc w:val="both"/>
        <w:rPr>
          <w:sz w:val="26"/>
          <w:szCs w:val="26"/>
        </w:rPr>
      </w:pPr>
    </w:p>
    <w:p w:rsidR="0071162B" w:rsidRPr="0016398B" w:rsidRDefault="0071162B" w:rsidP="0016398B">
      <w:pPr>
        <w:spacing w:line="360" w:lineRule="auto"/>
        <w:jc w:val="both"/>
        <w:rPr>
          <w:sz w:val="28"/>
          <w:szCs w:val="28"/>
        </w:rPr>
      </w:pPr>
    </w:p>
    <w:p w:rsidR="0071162B" w:rsidRPr="0016398B" w:rsidRDefault="0071162B" w:rsidP="0016398B">
      <w:pPr>
        <w:spacing w:line="360" w:lineRule="auto"/>
        <w:jc w:val="both"/>
        <w:rPr>
          <w:sz w:val="28"/>
          <w:szCs w:val="28"/>
        </w:rPr>
      </w:pPr>
    </w:p>
    <w:p w:rsidR="0071162B" w:rsidRPr="0016398B" w:rsidRDefault="0071162B" w:rsidP="0016398B">
      <w:pPr>
        <w:spacing w:line="360" w:lineRule="auto"/>
        <w:jc w:val="both"/>
        <w:rPr>
          <w:sz w:val="28"/>
          <w:szCs w:val="28"/>
        </w:rPr>
      </w:pPr>
    </w:p>
    <w:p w:rsidR="0071162B" w:rsidRPr="0016398B" w:rsidRDefault="0071162B" w:rsidP="0016398B">
      <w:pPr>
        <w:spacing w:line="360" w:lineRule="auto"/>
        <w:jc w:val="both"/>
        <w:rPr>
          <w:sz w:val="28"/>
          <w:szCs w:val="28"/>
        </w:rPr>
      </w:pPr>
    </w:p>
    <w:p w:rsidR="0071162B" w:rsidRPr="0016398B" w:rsidRDefault="0071162B" w:rsidP="0016398B">
      <w:pPr>
        <w:spacing w:line="360" w:lineRule="auto"/>
        <w:jc w:val="both"/>
        <w:rPr>
          <w:sz w:val="28"/>
          <w:szCs w:val="28"/>
        </w:rPr>
      </w:pPr>
    </w:p>
    <w:p w:rsidR="0071162B" w:rsidRPr="0016398B" w:rsidRDefault="0071162B" w:rsidP="0016398B">
      <w:pPr>
        <w:spacing w:line="360" w:lineRule="auto"/>
        <w:jc w:val="both"/>
        <w:rPr>
          <w:sz w:val="28"/>
          <w:szCs w:val="28"/>
        </w:rPr>
      </w:pPr>
    </w:p>
    <w:p w:rsidR="0071162B" w:rsidRPr="0016398B" w:rsidRDefault="0071162B" w:rsidP="0016398B">
      <w:pPr>
        <w:spacing w:line="360" w:lineRule="auto"/>
        <w:jc w:val="both"/>
        <w:rPr>
          <w:sz w:val="28"/>
          <w:szCs w:val="28"/>
        </w:rPr>
      </w:pPr>
    </w:p>
    <w:p w:rsidR="0071162B" w:rsidRPr="0016398B" w:rsidRDefault="0071162B" w:rsidP="0016398B">
      <w:pPr>
        <w:spacing w:line="360" w:lineRule="auto"/>
        <w:jc w:val="both"/>
        <w:rPr>
          <w:sz w:val="28"/>
          <w:szCs w:val="28"/>
        </w:rPr>
      </w:pPr>
    </w:p>
    <w:p w:rsidR="0071162B" w:rsidRPr="0016398B" w:rsidRDefault="0071162B" w:rsidP="0016398B">
      <w:pPr>
        <w:spacing w:line="360" w:lineRule="auto"/>
        <w:jc w:val="both"/>
        <w:rPr>
          <w:sz w:val="28"/>
          <w:szCs w:val="28"/>
        </w:rPr>
      </w:pPr>
    </w:p>
    <w:p w:rsidR="0071162B" w:rsidRPr="0016398B" w:rsidRDefault="0071162B" w:rsidP="0016398B">
      <w:pPr>
        <w:spacing w:line="360" w:lineRule="auto"/>
        <w:jc w:val="both"/>
        <w:rPr>
          <w:sz w:val="28"/>
          <w:szCs w:val="28"/>
        </w:rPr>
      </w:pPr>
    </w:p>
    <w:p w:rsidR="0071162B" w:rsidRPr="0016398B" w:rsidRDefault="0071162B" w:rsidP="0016398B">
      <w:pPr>
        <w:spacing w:line="360" w:lineRule="auto"/>
        <w:jc w:val="both"/>
        <w:rPr>
          <w:sz w:val="28"/>
          <w:szCs w:val="28"/>
        </w:rPr>
      </w:pPr>
    </w:p>
    <w:p w:rsidR="0071162B" w:rsidRPr="0016398B" w:rsidRDefault="0071162B" w:rsidP="0016398B">
      <w:pPr>
        <w:spacing w:line="360" w:lineRule="auto"/>
        <w:jc w:val="both"/>
        <w:rPr>
          <w:sz w:val="28"/>
          <w:szCs w:val="28"/>
        </w:rPr>
      </w:pPr>
    </w:p>
    <w:p w:rsidR="0071162B" w:rsidRPr="0016398B" w:rsidRDefault="0071162B" w:rsidP="0016398B">
      <w:pPr>
        <w:spacing w:line="360" w:lineRule="auto"/>
        <w:jc w:val="both"/>
        <w:rPr>
          <w:sz w:val="28"/>
          <w:szCs w:val="28"/>
        </w:rPr>
      </w:pPr>
    </w:p>
    <w:p w:rsidR="0071162B" w:rsidRPr="00DC41A4" w:rsidRDefault="0071162B" w:rsidP="00DC41A4">
      <w:pPr>
        <w:spacing w:line="360" w:lineRule="auto"/>
        <w:jc w:val="both"/>
        <w:rPr>
          <w:sz w:val="26"/>
          <w:szCs w:val="26"/>
        </w:rPr>
      </w:pPr>
    </w:p>
    <w:p w:rsidR="0071162B" w:rsidRPr="00684175" w:rsidRDefault="00DC41A4" w:rsidP="005E0A11">
      <w:pPr>
        <w:pStyle w:val="a4"/>
        <w:numPr>
          <w:ilvl w:val="0"/>
          <w:numId w:val="17"/>
        </w:numPr>
        <w:spacing w:line="360" w:lineRule="auto"/>
        <w:ind w:firstLine="6"/>
        <w:jc w:val="both"/>
        <w:outlineLvl w:val="0"/>
        <w:rPr>
          <w:b/>
          <w:sz w:val="26"/>
          <w:szCs w:val="26"/>
        </w:rPr>
      </w:pPr>
      <w:bookmarkStart w:id="0" w:name="_Toc404702055"/>
      <w:r w:rsidRPr="00684175">
        <w:rPr>
          <w:b/>
          <w:sz w:val="26"/>
          <w:szCs w:val="26"/>
        </w:rPr>
        <w:lastRenderedPageBreak/>
        <w:t>Источники, за счет которых</w:t>
      </w:r>
      <w:r w:rsidR="0071162B" w:rsidRPr="00684175">
        <w:rPr>
          <w:b/>
          <w:sz w:val="26"/>
          <w:szCs w:val="26"/>
        </w:rPr>
        <w:t xml:space="preserve"> формируется уставный капитал предприятий различных организационно-правовых форм</w:t>
      </w:r>
      <w:bookmarkStart w:id="1" w:name="930"/>
      <w:bookmarkEnd w:id="0"/>
      <w:bookmarkEnd w:id="1"/>
    </w:p>
    <w:p w:rsidR="0071162B" w:rsidRPr="00684175" w:rsidRDefault="0071162B"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i/>
          <w:iCs/>
          <w:color w:val="000000"/>
          <w:sz w:val="26"/>
          <w:szCs w:val="26"/>
        </w:rPr>
        <w:t>Уставный капитал -</w:t>
      </w:r>
      <w:r w:rsidRPr="00684175">
        <w:rPr>
          <w:color w:val="000000"/>
          <w:sz w:val="26"/>
          <w:szCs w:val="26"/>
        </w:rPr>
        <w:t> фиксированная сумма основного и оборотного капитала предприятия Он образуется на момент его создания и находится в распоряжении предприятия в течение всего срока его функционирования.</w:t>
      </w:r>
    </w:p>
    <w:p w:rsidR="0071162B" w:rsidRPr="00684175" w:rsidRDefault="0071162B"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В зависимости от организационно правовой формы предприятия его уставный капитал формируется за счет различных источников (табл. 1)</w:t>
      </w:r>
      <w:r w:rsidR="00F02B8A">
        <w:rPr>
          <w:color w:val="000000"/>
          <w:sz w:val="26"/>
          <w:szCs w:val="26"/>
        </w:rPr>
        <w:t>.</w:t>
      </w:r>
      <w:r w:rsidRPr="00684175">
        <w:rPr>
          <w:color w:val="000000"/>
          <w:sz w:val="26"/>
          <w:szCs w:val="26"/>
        </w:rPr>
        <w:t xml:space="preserve"> Уставным капиталом он называется потому, что его размер фиксируется в уставе и предприятия, который подлежит регистрации в установленном порядке Уставный капитал - это сумма средств, предоставленных собственниками для обеспечения уставной деятельности предприятий.</w:t>
      </w:r>
    </w:p>
    <w:p w:rsidR="0071162B" w:rsidRDefault="0071162B" w:rsidP="00ED187A">
      <w:pPr>
        <w:shd w:val="clear" w:color="auto" w:fill="FFFFFF"/>
        <w:spacing w:before="100" w:beforeAutospacing="1" w:after="100" w:afterAutospacing="1" w:line="360" w:lineRule="auto"/>
        <w:ind w:firstLine="709"/>
        <w:contextualSpacing/>
        <w:jc w:val="both"/>
        <w:rPr>
          <w:bCs/>
          <w:color w:val="000000"/>
          <w:sz w:val="26"/>
          <w:szCs w:val="26"/>
        </w:rPr>
      </w:pPr>
      <w:r w:rsidRPr="00ED187A">
        <w:rPr>
          <w:bCs/>
          <w:color w:val="000000"/>
          <w:sz w:val="26"/>
          <w:szCs w:val="26"/>
        </w:rPr>
        <w:t>Формирование уставного капитала:</w:t>
      </w:r>
    </w:p>
    <w:p w:rsidR="00ED187A" w:rsidRPr="00ED187A" w:rsidRDefault="00ED187A" w:rsidP="00ED187A">
      <w:pPr>
        <w:shd w:val="clear" w:color="auto" w:fill="FFFFFF"/>
        <w:spacing w:before="100" w:beforeAutospacing="1" w:after="100" w:afterAutospacing="1" w:line="360" w:lineRule="auto"/>
        <w:ind w:firstLine="709"/>
        <w:contextualSpacing/>
        <w:jc w:val="right"/>
        <w:rPr>
          <w:bCs/>
          <w:color w:val="000000"/>
          <w:sz w:val="26"/>
          <w:szCs w:val="26"/>
        </w:rPr>
      </w:pPr>
      <w:r w:rsidRPr="00ED187A">
        <w:rPr>
          <w:bCs/>
          <w:color w:val="000000"/>
          <w:sz w:val="26"/>
          <w:szCs w:val="26"/>
        </w:rPr>
        <w:t>Табл. 1</w:t>
      </w:r>
    </w:p>
    <w:tbl>
      <w:tblPr>
        <w:tblW w:w="5000" w:type="pct"/>
        <w:jc w:val="center"/>
        <w:tblCellSpacing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tblPr>
      <w:tblGrid>
        <w:gridCol w:w="3840"/>
        <w:gridCol w:w="5635"/>
      </w:tblGrid>
      <w:tr w:rsidR="0071162B" w:rsidRPr="00684175" w:rsidTr="00ED187A">
        <w:trPr>
          <w:trHeight w:val="650"/>
          <w:tblCellSpacing w:w="15" w:type="dxa"/>
          <w:jc w:val="center"/>
        </w:trPr>
        <w:tc>
          <w:tcPr>
            <w:tcW w:w="20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1162B" w:rsidRPr="00684175" w:rsidRDefault="0071162B" w:rsidP="00ED187A">
            <w:pPr>
              <w:spacing w:before="100" w:beforeAutospacing="1" w:after="100" w:afterAutospacing="1" w:line="360" w:lineRule="auto"/>
              <w:ind w:firstLine="709"/>
              <w:contextualSpacing/>
              <w:jc w:val="center"/>
              <w:rPr>
                <w:color w:val="000000"/>
                <w:sz w:val="26"/>
                <w:szCs w:val="26"/>
              </w:rPr>
            </w:pPr>
            <w:r w:rsidRPr="00684175">
              <w:rPr>
                <w:b/>
                <w:bCs/>
                <w:color w:val="000000"/>
                <w:sz w:val="26"/>
                <w:szCs w:val="26"/>
              </w:rPr>
              <w:t>Организационно правовая форма предприятия</w:t>
            </w:r>
          </w:p>
        </w:tc>
        <w:tc>
          <w:tcPr>
            <w:tcW w:w="29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1162B" w:rsidRPr="00684175" w:rsidRDefault="0071162B" w:rsidP="00ED187A">
            <w:pPr>
              <w:spacing w:before="100" w:beforeAutospacing="1" w:after="100" w:afterAutospacing="1" w:line="360" w:lineRule="auto"/>
              <w:ind w:firstLine="709"/>
              <w:contextualSpacing/>
              <w:jc w:val="center"/>
              <w:rPr>
                <w:color w:val="000000"/>
                <w:sz w:val="26"/>
                <w:szCs w:val="26"/>
              </w:rPr>
            </w:pPr>
            <w:r w:rsidRPr="00684175">
              <w:rPr>
                <w:b/>
                <w:bCs/>
                <w:color w:val="000000"/>
                <w:sz w:val="26"/>
                <w:szCs w:val="26"/>
              </w:rPr>
              <w:t>Источник формирования уставного капитала</w:t>
            </w:r>
          </w:p>
        </w:tc>
      </w:tr>
      <w:tr w:rsidR="0071162B" w:rsidRPr="00684175" w:rsidTr="00ED187A">
        <w:trPr>
          <w:trHeight w:val="967"/>
          <w:tblCellSpacing w:w="15" w:type="dxa"/>
          <w:jc w:val="center"/>
        </w:trPr>
        <w:tc>
          <w:tcPr>
            <w:tcW w:w="20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1162B" w:rsidRPr="00684175" w:rsidRDefault="0071162B" w:rsidP="00ED187A">
            <w:pPr>
              <w:spacing w:before="100" w:beforeAutospacing="1" w:after="100" w:afterAutospacing="1" w:line="360" w:lineRule="auto"/>
              <w:ind w:firstLine="709"/>
              <w:contextualSpacing/>
              <w:jc w:val="center"/>
              <w:rPr>
                <w:color w:val="000000"/>
                <w:sz w:val="26"/>
                <w:szCs w:val="26"/>
              </w:rPr>
            </w:pPr>
            <w:r w:rsidRPr="00684175">
              <w:rPr>
                <w:color w:val="000000"/>
                <w:sz w:val="26"/>
                <w:szCs w:val="26"/>
              </w:rPr>
              <w:t>Государственное предприятие</w:t>
            </w:r>
          </w:p>
        </w:tc>
        <w:tc>
          <w:tcPr>
            <w:tcW w:w="29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1162B" w:rsidRPr="00684175" w:rsidRDefault="0071162B" w:rsidP="00ED187A">
            <w:pPr>
              <w:spacing w:before="100" w:beforeAutospacing="1" w:after="100" w:afterAutospacing="1" w:line="360" w:lineRule="auto"/>
              <w:ind w:firstLine="709"/>
              <w:contextualSpacing/>
              <w:jc w:val="center"/>
              <w:rPr>
                <w:color w:val="000000"/>
                <w:sz w:val="26"/>
                <w:szCs w:val="26"/>
              </w:rPr>
            </w:pPr>
            <w:r w:rsidRPr="00684175">
              <w:rPr>
                <w:color w:val="000000"/>
                <w:sz w:val="26"/>
                <w:szCs w:val="26"/>
              </w:rPr>
              <w:t>Стоимость имущества, закрепленного государством за предприятием на правах полной хозяйственной деятельности</w:t>
            </w:r>
          </w:p>
        </w:tc>
      </w:tr>
      <w:tr w:rsidR="0071162B" w:rsidRPr="00684175" w:rsidTr="00ED187A">
        <w:trPr>
          <w:trHeight w:val="650"/>
          <w:tblCellSpacing w:w="15" w:type="dxa"/>
          <w:jc w:val="center"/>
        </w:trPr>
        <w:tc>
          <w:tcPr>
            <w:tcW w:w="20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1162B" w:rsidRPr="00684175" w:rsidRDefault="0071162B" w:rsidP="00ED187A">
            <w:pPr>
              <w:spacing w:before="100" w:beforeAutospacing="1" w:after="100" w:afterAutospacing="1" w:line="360" w:lineRule="auto"/>
              <w:ind w:firstLine="709"/>
              <w:contextualSpacing/>
              <w:jc w:val="center"/>
              <w:rPr>
                <w:color w:val="000000"/>
                <w:sz w:val="26"/>
                <w:szCs w:val="26"/>
              </w:rPr>
            </w:pPr>
            <w:r w:rsidRPr="00684175">
              <w:rPr>
                <w:color w:val="000000"/>
                <w:sz w:val="26"/>
                <w:szCs w:val="26"/>
              </w:rPr>
              <w:t>Общество с ограниченной ответственностью</w:t>
            </w:r>
          </w:p>
        </w:tc>
        <w:tc>
          <w:tcPr>
            <w:tcW w:w="29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1162B" w:rsidRPr="00684175" w:rsidRDefault="0071162B" w:rsidP="00ED187A">
            <w:pPr>
              <w:spacing w:before="100" w:beforeAutospacing="1" w:after="100" w:afterAutospacing="1" w:line="360" w:lineRule="auto"/>
              <w:ind w:firstLine="709"/>
              <w:contextualSpacing/>
              <w:jc w:val="center"/>
              <w:rPr>
                <w:color w:val="000000"/>
                <w:sz w:val="26"/>
                <w:szCs w:val="26"/>
              </w:rPr>
            </w:pPr>
            <w:r w:rsidRPr="00684175">
              <w:rPr>
                <w:color w:val="000000"/>
                <w:sz w:val="26"/>
                <w:szCs w:val="26"/>
              </w:rPr>
              <w:t>Сумма долей собственников</w:t>
            </w:r>
          </w:p>
        </w:tc>
      </w:tr>
      <w:tr w:rsidR="0071162B" w:rsidRPr="00684175" w:rsidTr="00ED187A">
        <w:trPr>
          <w:trHeight w:val="650"/>
          <w:tblCellSpacing w:w="15" w:type="dxa"/>
          <w:jc w:val="center"/>
        </w:trPr>
        <w:tc>
          <w:tcPr>
            <w:tcW w:w="20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1162B" w:rsidRPr="00684175" w:rsidRDefault="0071162B" w:rsidP="00ED187A">
            <w:pPr>
              <w:spacing w:before="100" w:beforeAutospacing="1" w:after="100" w:afterAutospacing="1" w:line="360" w:lineRule="auto"/>
              <w:ind w:firstLine="709"/>
              <w:contextualSpacing/>
              <w:jc w:val="center"/>
              <w:rPr>
                <w:color w:val="000000"/>
                <w:sz w:val="26"/>
                <w:szCs w:val="26"/>
              </w:rPr>
            </w:pPr>
            <w:r w:rsidRPr="00684175">
              <w:rPr>
                <w:color w:val="000000"/>
                <w:sz w:val="26"/>
                <w:szCs w:val="26"/>
              </w:rPr>
              <w:t>Открытое акционерное общество</w:t>
            </w:r>
          </w:p>
        </w:tc>
        <w:tc>
          <w:tcPr>
            <w:tcW w:w="29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1162B" w:rsidRPr="00684175" w:rsidRDefault="0071162B" w:rsidP="00ED187A">
            <w:pPr>
              <w:spacing w:before="100" w:beforeAutospacing="1" w:after="100" w:afterAutospacing="1" w:line="360" w:lineRule="auto"/>
              <w:ind w:firstLine="709"/>
              <w:contextualSpacing/>
              <w:jc w:val="center"/>
              <w:rPr>
                <w:color w:val="000000"/>
                <w:sz w:val="26"/>
                <w:szCs w:val="26"/>
              </w:rPr>
            </w:pPr>
            <w:r w:rsidRPr="00684175">
              <w:rPr>
                <w:color w:val="000000"/>
                <w:sz w:val="26"/>
                <w:szCs w:val="26"/>
              </w:rPr>
              <w:t>Совокупная номинальная стоимость акций всех типов</w:t>
            </w:r>
          </w:p>
        </w:tc>
      </w:tr>
      <w:tr w:rsidR="0071162B" w:rsidRPr="00684175" w:rsidTr="00ED187A">
        <w:trPr>
          <w:trHeight w:val="967"/>
          <w:tblCellSpacing w:w="15" w:type="dxa"/>
          <w:jc w:val="center"/>
        </w:trPr>
        <w:tc>
          <w:tcPr>
            <w:tcW w:w="20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1162B" w:rsidRPr="00684175" w:rsidRDefault="0071162B" w:rsidP="00ED187A">
            <w:pPr>
              <w:spacing w:before="100" w:beforeAutospacing="1" w:after="100" w:afterAutospacing="1" w:line="360" w:lineRule="auto"/>
              <w:ind w:firstLine="709"/>
              <w:contextualSpacing/>
              <w:jc w:val="center"/>
              <w:rPr>
                <w:color w:val="000000"/>
                <w:sz w:val="26"/>
                <w:szCs w:val="26"/>
              </w:rPr>
            </w:pPr>
            <w:r w:rsidRPr="00684175">
              <w:rPr>
                <w:color w:val="000000"/>
                <w:sz w:val="26"/>
                <w:szCs w:val="26"/>
              </w:rPr>
              <w:t>Производственный кооператив</w:t>
            </w:r>
          </w:p>
        </w:tc>
        <w:tc>
          <w:tcPr>
            <w:tcW w:w="29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1162B" w:rsidRPr="00684175" w:rsidRDefault="0071162B" w:rsidP="00ED187A">
            <w:pPr>
              <w:spacing w:before="100" w:beforeAutospacing="1" w:after="100" w:afterAutospacing="1" w:line="360" w:lineRule="auto"/>
              <w:ind w:firstLine="709"/>
              <w:contextualSpacing/>
              <w:jc w:val="center"/>
              <w:rPr>
                <w:color w:val="000000"/>
                <w:sz w:val="26"/>
                <w:szCs w:val="26"/>
              </w:rPr>
            </w:pPr>
            <w:r w:rsidRPr="00684175">
              <w:rPr>
                <w:color w:val="000000"/>
                <w:sz w:val="26"/>
                <w:szCs w:val="26"/>
              </w:rPr>
              <w:t>Стоимость имущества, предоставленного участниками для осуществления хозяйственной деятельности</w:t>
            </w:r>
          </w:p>
        </w:tc>
      </w:tr>
      <w:tr w:rsidR="0071162B" w:rsidRPr="00684175" w:rsidTr="00ED187A">
        <w:trPr>
          <w:trHeight w:val="317"/>
          <w:tblCellSpacing w:w="15" w:type="dxa"/>
          <w:jc w:val="center"/>
        </w:trPr>
        <w:tc>
          <w:tcPr>
            <w:tcW w:w="20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1162B" w:rsidRPr="00684175" w:rsidRDefault="0071162B" w:rsidP="00ED187A">
            <w:pPr>
              <w:spacing w:before="100" w:beforeAutospacing="1" w:after="100" w:afterAutospacing="1" w:line="360" w:lineRule="auto"/>
              <w:ind w:firstLine="709"/>
              <w:contextualSpacing/>
              <w:jc w:val="center"/>
              <w:rPr>
                <w:color w:val="000000"/>
                <w:sz w:val="26"/>
                <w:szCs w:val="26"/>
              </w:rPr>
            </w:pPr>
            <w:r w:rsidRPr="00684175">
              <w:rPr>
                <w:color w:val="000000"/>
                <w:sz w:val="26"/>
                <w:szCs w:val="26"/>
              </w:rPr>
              <w:t>Арендное предприятие</w:t>
            </w:r>
          </w:p>
        </w:tc>
        <w:tc>
          <w:tcPr>
            <w:tcW w:w="29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1162B" w:rsidRPr="00684175" w:rsidRDefault="0071162B" w:rsidP="00ED187A">
            <w:pPr>
              <w:spacing w:before="100" w:beforeAutospacing="1" w:after="100" w:afterAutospacing="1" w:line="360" w:lineRule="auto"/>
              <w:ind w:firstLine="709"/>
              <w:contextualSpacing/>
              <w:jc w:val="center"/>
              <w:rPr>
                <w:color w:val="000000"/>
                <w:sz w:val="26"/>
                <w:szCs w:val="26"/>
              </w:rPr>
            </w:pPr>
            <w:r w:rsidRPr="00684175">
              <w:rPr>
                <w:color w:val="000000"/>
                <w:sz w:val="26"/>
                <w:szCs w:val="26"/>
              </w:rPr>
              <w:t>Сумма взносов его работников</w:t>
            </w:r>
          </w:p>
        </w:tc>
      </w:tr>
      <w:tr w:rsidR="0071162B" w:rsidRPr="00684175" w:rsidTr="00ED187A">
        <w:trPr>
          <w:trHeight w:val="967"/>
          <w:tblCellSpacing w:w="15" w:type="dxa"/>
          <w:jc w:val="center"/>
        </w:trPr>
        <w:tc>
          <w:tcPr>
            <w:tcW w:w="200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1162B" w:rsidRPr="00684175" w:rsidRDefault="0071162B" w:rsidP="00ED187A">
            <w:pPr>
              <w:spacing w:before="100" w:beforeAutospacing="1" w:after="100" w:afterAutospacing="1" w:line="360" w:lineRule="auto"/>
              <w:ind w:firstLine="709"/>
              <w:contextualSpacing/>
              <w:jc w:val="center"/>
              <w:rPr>
                <w:color w:val="000000"/>
                <w:sz w:val="26"/>
                <w:szCs w:val="26"/>
              </w:rPr>
            </w:pPr>
            <w:r w:rsidRPr="00684175">
              <w:rPr>
                <w:color w:val="000000"/>
                <w:sz w:val="26"/>
                <w:szCs w:val="26"/>
              </w:rPr>
              <w:t>Предприятие другой формы, выделенное на самостоятельный баланс</w:t>
            </w:r>
          </w:p>
        </w:tc>
        <w:tc>
          <w:tcPr>
            <w:tcW w:w="2950"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71162B" w:rsidRPr="00684175" w:rsidRDefault="0071162B" w:rsidP="00ED187A">
            <w:pPr>
              <w:spacing w:before="100" w:beforeAutospacing="1" w:after="100" w:afterAutospacing="1" w:line="360" w:lineRule="auto"/>
              <w:ind w:firstLine="709"/>
              <w:contextualSpacing/>
              <w:jc w:val="center"/>
              <w:rPr>
                <w:color w:val="000000"/>
                <w:sz w:val="26"/>
                <w:szCs w:val="26"/>
              </w:rPr>
            </w:pPr>
            <w:r w:rsidRPr="00684175">
              <w:rPr>
                <w:color w:val="000000"/>
                <w:sz w:val="26"/>
                <w:szCs w:val="26"/>
              </w:rPr>
              <w:t>Стоимость имущества, закрепленного за ним собственником за предприятием на правах полной хозяйственной деятельности</w:t>
            </w:r>
          </w:p>
        </w:tc>
      </w:tr>
    </w:tbl>
    <w:p w:rsidR="00ED187A" w:rsidRPr="00684175" w:rsidRDefault="00ED187A" w:rsidP="00ED187A">
      <w:pPr>
        <w:shd w:val="clear" w:color="auto" w:fill="FFFFFF"/>
        <w:spacing w:before="100" w:beforeAutospacing="1" w:after="100" w:afterAutospacing="1" w:line="360" w:lineRule="auto"/>
        <w:ind w:firstLine="709"/>
        <w:contextualSpacing/>
        <w:jc w:val="both"/>
        <w:rPr>
          <w:b/>
          <w:bCs/>
          <w:color w:val="000000"/>
          <w:sz w:val="26"/>
          <w:szCs w:val="26"/>
        </w:rPr>
      </w:pPr>
    </w:p>
    <w:p w:rsidR="0071162B" w:rsidRPr="00684175" w:rsidRDefault="0071162B"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i/>
          <w:iCs/>
          <w:color w:val="000000"/>
          <w:sz w:val="26"/>
          <w:szCs w:val="26"/>
        </w:rPr>
        <w:lastRenderedPageBreak/>
        <w:t>Средства производства -</w:t>
      </w:r>
      <w:r w:rsidRPr="00684175">
        <w:rPr>
          <w:color w:val="000000"/>
          <w:sz w:val="26"/>
          <w:szCs w:val="26"/>
        </w:rPr>
        <w:t> это совокупность всех материальных элементов, участвующих в процессе производства продукции Они делятся на средства труда и</w:t>
      </w:r>
      <w:r w:rsidRPr="00684175">
        <w:rPr>
          <w:i/>
          <w:iCs/>
          <w:color w:val="000000"/>
          <w:sz w:val="26"/>
          <w:szCs w:val="26"/>
        </w:rPr>
        <w:t> предметы труда</w:t>
      </w:r>
      <w:r w:rsidRPr="00684175">
        <w:rPr>
          <w:color w:val="000000"/>
          <w:sz w:val="26"/>
          <w:szCs w:val="26"/>
        </w:rPr>
        <w:t> Средства производства, выраженные в стоимостной форме, составляют производственные фонды, которые распределяются на основные и оборотные средства труда составляют вещественное содержание</w:t>
      </w:r>
      <w:r w:rsidRPr="00684175">
        <w:rPr>
          <w:i/>
          <w:iCs/>
          <w:color w:val="000000"/>
          <w:sz w:val="26"/>
          <w:szCs w:val="26"/>
        </w:rPr>
        <w:t> основных производственных фондов</w:t>
      </w:r>
      <w:r w:rsidR="00322112">
        <w:rPr>
          <w:i/>
          <w:iCs/>
          <w:color w:val="000000"/>
          <w:sz w:val="26"/>
          <w:szCs w:val="26"/>
        </w:rPr>
        <w:t>,</w:t>
      </w:r>
      <w:r w:rsidRPr="00684175">
        <w:rPr>
          <w:color w:val="000000"/>
          <w:sz w:val="26"/>
          <w:szCs w:val="26"/>
        </w:rPr>
        <w:t> </w:t>
      </w:r>
      <w:r w:rsidR="00054B9A" w:rsidRPr="00684175">
        <w:rPr>
          <w:color w:val="000000"/>
          <w:sz w:val="26"/>
          <w:szCs w:val="26"/>
        </w:rPr>
        <w:t xml:space="preserve">а предметы </w:t>
      </w:r>
      <w:r w:rsidRPr="00684175">
        <w:rPr>
          <w:color w:val="000000"/>
          <w:sz w:val="26"/>
          <w:szCs w:val="26"/>
        </w:rPr>
        <w:t>труда</w:t>
      </w:r>
      <w:r w:rsidR="00054B9A" w:rsidRPr="00684175">
        <w:rPr>
          <w:color w:val="000000"/>
          <w:sz w:val="26"/>
          <w:szCs w:val="26"/>
        </w:rPr>
        <w:t xml:space="preserve"> </w:t>
      </w:r>
      <w:r w:rsidRPr="00684175">
        <w:rPr>
          <w:i/>
          <w:iCs/>
          <w:color w:val="000000"/>
          <w:sz w:val="26"/>
          <w:szCs w:val="26"/>
        </w:rPr>
        <w:t>оборотных производственных фондов</w:t>
      </w:r>
      <w:r w:rsidR="006418D8" w:rsidRPr="00684175">
        <w:rPr>
          <w:i/>
          <w:iCs/>
          <w:color w:val="000000"/>
          <w:sz w:val="26"/>
          <w:szCs w:val="26"/>
        </w:rPr>
        <w:t>.</w:t>
      </w:r>
    </w:p>
    <w:p w:rsidR="0071162B" w:rsidRPr="00684175" w:rsidRDefault="0071162B"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Уставный капитал предприятия является основным источником собственных средств и в денежной форме является</w:t>
      </w:r>
      <w:r w:rsidRPr="00684175">
        <w:rPr>
          <w:i/>
          <w:iCs/>
          <w:color w:val="000000"/>
          <w:sz w:val="26"/>
          <w:szCs w:val="26"/>
        </w:rPr>
        <w:t> пассивом</w:t>
      </w:r>
      <w:r w:rsidRPr="00684175">
        <w:rPr>
          <w:color w:val="000000"/>
          <w:sz w:val="26"/>
          <w:szCs w:val="26"/>
        </w:rPr>
        <w:t> предприятия, а в производительной форме - его активом Активы и пассивы предприятия сбалансированы, т.е. всегда равны, что отражается в балансе предприятия</w:t>
      </w:r>
      <w:r w:rsidR="002144A4">
        <w:rPr>
          <w:color w:val="000000"/>
          <w:sz w:val="26"/>
          <w:szCs w:val="26"/>
        </w:rPr>
        <w:t>.</w:t>
      </w:r>
      <w:r w:rsidRPr="00684175">
        <w:rPr>
          <w:color w:val="000000"/>
          <w:sz w:val="26"/>
          <w:szCs w:val="26"/>
        </w:rPr>
        <w:t xml:space="preserve"> Упрощенная схема баланса пред</w:t>
      </w:r>
      <w:r w:rsidR="00165FF9" w:rsidRPr="00684175">
        <w:rPr>
          <w:color w:val="000000"/>
          <w:sz w:val="26"/>
          <w:szCs w:val="26"/>
        </w:rPr>
        <w:t xml:space="preserve">приятия представлена </w:t>
      </w:r>
      <w:r w:rsidR="002144A4">
        <w:rPr>
          <w:color w:val="000000"/>
          <w:sz w:val="26"/>
          <w:szCs w:val="26"/>
        </w:rPr>
        <w:t>ниже</w:t>
      </w:r>
      <w:r w:rsidRPr="00684175">
        <w:rPr>
          <w:color w:val="000000"/>
          <w:sz w:val="26"/>
          <w:szCs w:val="26"/>
        </w:rPr>
        <w:t>.</w:t>
      </w:r>
    </w:p>
    <w:p w:rsidR="0071162B" w:rsidRPr="00684175" w:rsidRDefault="0071162B"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Упрощенную схему баланса предприятия можно кратко записать в виде следующей формулы:</w:t>
      </w:r>
    </w:p>
    <w:p w:rsidR="0071162B" w:rsidRPr="005E0A11" w:rsidRDefault="0071162B" w:rsidP="00ED187A">
      <w:pPr>
        <w:shd w:val="clear" w:color="auto" w:fill="FFFFFF"/>
        <w:spacing w:before="100" w:beforeAutospacing="1" w:after="100" w:afterAutospacing="1" w:line="360" w:lineRule="auto"/>
        <w:ind w:firstLine="709"/>
        <w:contextualSpacing/>
        <w:jc w:val="both"/>
        <w:rPr>
          <w:color w:val="000000"/>
          <w:sz w:val="26"/>
          <w:szCs w:val="26"/>
        </w:rPr>
      </w:pPr>
      <w:r w:rsidRPr="005E0A11">
        <w:rPr>
          <w:bCs/>
          <w:color w:val="000000"/>
          <w:sz w:val="26"/>
          <w:szCs w:val="26"/>
        </w:rPr>
        <w:t>Собственный капитал = Актив баланса - Заемный капитал</w:t>
      </w:r>
    </w:p>
    <w:p w:rsidR="0071162B" w:rsidRPr="00684175" w:rsidRDefault="0071162B"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Предприятие имеет расчетный счет в банке и является юридическим лицом</w:t>
      </w:r>
    </w:p>
    <w:p w:rsidR="002144A4" w:rsidRDefault="002144A4" w:rsidP="00ED187A">
      <w:pPr>
        <w:shd w:val="clear" w:color="auto" w:fill="FFFFFF"/>
        <w:spacing w:before="100" w:beforeAutospacing="1" w:after="100" w:afterAutospacing="1" w:line="360" w:lineRule="auto"/>
        <w:ind w:firstLine="709"/>
        <w:contextualSpacing/>
        <w:jc w:val="both"/>
        <w:rPr>
          <w:b/>
          <w:bCs/>
          <w:color w:val="000000"/>
          <w:sz w:val="26"/>
          <w:szCs w:val="26"/>
        </w:rPr>
      </w:pPr>
    </w:p>
    <w:p w:rsidR="002144A4" w:rsidRDefault="002144A4" w:rsidP="00ED187A">
      <w:pPr>
        <w:shd w:val="clear" w:color="auto" w:fill="FFFFFF"/>
        <w:spacing w:before="100" w:beforeAutospacing="1" w:after="100" w:afterAutospacing="1" w:line="360" w:lineRule="auto"/>
        <w:ind w:firstLine="709"/>
        <w:contextualSpacing/>
        <w:jc w:val="both"/>
        <w:rPr>
          <w:b/>
          <w:bCs/>
          <w:color w:val="000000"/>
          <w:sz w:val="26"/>
          <w:szCs w:val="26"/>
        </w:rPr>
      </w:pPr>
    </w:p>
    <w:p w:rsidR="002144A4" w:rsidRDefault="002144A4" w:rsidP="00ED187A">
      <w:pPr>
        <w:shd w:val="clear" w:color="auto" w:fill="FFFFFF"/>
        <w:spacing w:before="100" w:beforeAutospacing="1" w:after="100" w:afterAutospacing="1" w:line="360" w:lineRule="auto"/>
        <w:ind w:firstLine="709"/>
        <w:contextualSpacing/>
        <w:jc w:val="both"/>
        <w:rPr>
          <w:b/>
          <w:bCs/>
          <w:color w:val="000000"/>
          <w:sz w:val="26"/>
          <w:szCs w:val="26"/>
        </w:rPr>
      </w:pPr>
    </w:p>
    <w:p w:rsidR="002144A4" w:rsidRDefault="002144A4" w:rsidP="00ED187A">
      <w:pPr>
        <w:shd w:val="clear" w:color="auto" w:fill="FFFFFF"/>
        <w:spacing w:before="100" w:beforeAutospacing="1" w:after="100" w:afterAutospacing="1" w:line="360" w:lineRule="auto"/>
        <w:ind w:firstLine="709"/>
        <w:contextualSpacing/>
        <w:jc w:val="both"/>
        <w:rPr>
          <w:b/>
          <w:bCs/>
          <w:color w:val="000000"/>
          <w:sz w:val="26"/>
          <w:szCs w:val="26"/>
        </w:rPr>
      </w:pPr>
    </w:p>
    <w:p w:rsidR="002144A4" w:rsidRDefault="002144A4" w:rsidP="00ED187A">
      <w:pPr>
        <w:shd w:val="clear" w:color="auto" w:fill="FFFFFF"/>
        <w:spacing w:before="100" w:beforeAutospacing="1" w:after="100" w:afterAutospacing="1" w:line="360" w:lineRule="auto"/>
        <w:ind w:firstLine="709"/>
        <w:contextualSpacing/>
        <w:jc w:val="both"/>
        <w:rPr>
          <w:b/>
          <w:bCs/>
          <w:color w:val="000000"/>
          <w:sz w:val="26"/>
          <w:szCs w:val="26"/>
        </w:rPr>
      </w:pPr>
    </w:p>
    <w:p w:rsidR="002144A4" w:rsidRDefault="002144A4" w:rsidP="00ED187A">
      <w:pPr>
        <w:shd w:val="clear" w:color="auto" w:fill="FFFFFF"/>
        <w:spacing w:before="100" w:beforeAutospacing="1" w:after="100" w:afterAutospacing="1" w:line="360" w:lineRule="auto"/>
        <w:ind w:firstLine="709"/>
        <w:contextualSpacing/>
        <w:jc w:val="both"/>
        <w:rPr>
          <w:b/>
          <w:bCs/>
          <w:color w:val="000000"/>
          <w:sz w:val="26"/>
          <w:szCs w:val="26"/>
        </w:rPr>
      </w:pPr>
    </w:p>
    <w:p w:rsidR="002144A4" w:rsidRDefault="002144A4" w:rsidP="00ED187A">
      <w:pPr>
        <w:shd w:val="clear" w:color="auto" w:fill="FFFFFF"/>
        <w:spacing w:before="100" w:beforeAutospacing="1" w:after="100" w:afterAutospacing="1" w:line="360" w:lineRule="auto"/>
        <w:ind w:firstLine="709"/>
        <w:contextualSpacing/>
        <w:jc w:val="both"/>
        <w:rPr>
          <w:b/>
          <w:bCs/>
          <w:color w:val="000000"/>
          <w:sz w:val="26"/>
          <w:szCs w:val="26"/>
        </w:rPr>
      </w:pPr>
    </w:p>
    <w:p w:rsidR="002144A4" w:rsidRDefault="002144A4" w:rsidP="00ED187A">
      <w:pPr>
        <w:shd w:val="clear" w:color="auto" w:fill="FFFFFF"/>
        <w:spacing w:before="100" w:beforeAutospacing="1" w:after="100" w:afterAutospacing="1" w:line="360" w:lineRule="auto"/>
        <w:ind w:firstLine="709"/>
        <w:contextualSpacing/>
        <w:jc w:val="both"/>
        <w:rPr>
          <w:b/>
          <w:bCs/>
          <w:color w:val="000000"/>
          <w:sz w:val="26"/>
          <w:szCs w:val="26"/>
        </w:rPr>
      </w:pPr>
    </w:p>
    <w:p w:rsidR="002144A4" w:rsidRDefault="002144A4" w:rsidP="00ED187A">
      <w:pPr>
        <w:shd w:val="clear" w:color="auto" w:fill="FFFFFF"/>
        <w:spacing w:before="100" w:beforeAutospacing="1" w:after="100" w:afterAutospacing="1" w:line="360" w:lineRule="auto"/>
        <w:ind w:firstLine="709"/>
        <w:contextualSpacing/>
        <w:jc w:val="both"/>
        <w:rPr>
          <w:b/>
          <w:bCs/>
          <w:color w:val="000000"/>
          <w:sz w:val="26"/>
          <w:szCs w:val="26"/>
        </w:rPr>
      </w:pPr>
    </w:p>
    <w:p w:rsidR="002144A4" w:rsidRDefault="002144A4" w:rsidP="00ED187A">
      <w:pPr>
        <w:shd w:val="clear" w:color="auto" w:fill="FFFFFF"/>
        <w:spacing w:before="100" w:beforeAutospacing="1" w:after="100" w:afterAutospacing="1" w:line="360" w:lineRule="auto"/>
        <w:ind w:firstLine="709"/>
        <w:contextualSpacing/>
        <w:jc w:val="both"/>
        <w:rPr>
          <w:b/>
          <w:bCs/>
          <w:color w:val="000000"/>
          <w:sz w:val="26"/>
          <w:szCs w:val="26"/>
        </w:rPr>
      </w:pPr>
    </w:p>
    <w:p w:rsidR="002144A4" w:rsidRDefault="002144A4" w:rsidP="00ED187A">
      <w:pPr>
        <w:shd w:val="clear" w:color="auto" w:fill="FFFFFF"/>
        <w:spacing w:before="100" w:beforeAutospacing="1" w:after="100" w:afterAutospacing="1" w:line="360" w:lineRule="auto"/>
        <w:ind w:firstLine="709"/>
        <w:contextualSpacing/>
        <w:jc w:val="both"/>
        <w:rPr>
          <w:b/>
          <w:bCs/>
          <w:color w:val="000000"/>
          <w:sz w:val="26"/>
          <w:szCs w:val="26"/>
        </w:rPr>
      </w:pPr>
    </w:p>
    <w:p w:rsidR="002144A4" w:rsidRDefault="002144A4" w:rsidP="00ED187A">
      <w:pPr>
        <w:shd w:val="clear" w:color="auto" w:fill="FFFFFF"/>
        <w:spacing w:before="100" w:beforeAutospacing="1" w:after="100" w:afterAutospacing="1" w:line="360" w:lineRule="auto"/>
        <w:ind w:firstLine="709"/>
        <w:contextualSpacing/>
        <w:jc w:val="both"/>
        <w:rPr>
          <w:b/>
          <w:bCs/>
          <w:color w:val="000000"/>
          <w:sz w:val="26"/>
          <w:szCs w:val="26"/>
        </w:rPr>
      </w:pPr>
    </w:p>
    <w:p w:rsidR="002144A4" w:rsidRDefault="002144A4" w:rsidP="00ED187A">
      <w:pPr>
        <w:shd w:val="clear" w:color="auto" w:fill="FFFFFF"/>
        <w:spacing w:before="100" w:beforeAutospacing="1" w:after="100" w:afterAutospacing="1" w:line="360" w:lineRule="auto"/>
        <w:ind w:firstLine="709"/>
        <w:contextualSpacing/>
        <w:jc w:val="both"/>
        <w:rPr>
          <w:b/>
          <w:bCs/>
          <w:color w:val="000000"/>
          <w:sz w:val="26"/>
          <w:szCs w:val="26"/>
        </w:rPr>
      </w:pPr>
    </w:p>
    <w:p w:rsidR="002144A4" w:rsidRDefault="002144A4" w:rsidP="00ED187A">
      <w:pPr>
        <w:shd w:val="clear" w:color="auto" w:fill="FFFFFF"/>
        <w:spacing w:before="100" w:beforeAutospacing="1" w:after="100" w:afterAutospacing="1" w:line="360" w:lineRule="auto"/>
        <w:ind w:firstLine="709"/>
        <w:contextualSpacing/>
        <w:jc w:val="both"/>
        <w:rPr>
          <w:b/>
          <w:bCs/>
          <w:color w:val="000000"/>
          <w:sz w:val="26"/>
          <w:szCs w:val="26"/>
        </w:rPr>
      </w:pPr>
    </w:p>
    <w:p w:rsidR="002144A4" w:rsidRDefault="002144A4" w:rsidP="00ED187A">
      <w:pPr>
        <w:shd w:val="clear" w:color="auto" w:fill="FFFFFF"/>
        <w:spacing w:before="100" w:beforeAutospacing="1" w:after="100" w:afterAutospacing="1" w:line="360" w:lineRule="auto"/>
        <w:ind w:firstLine="709"/>
        <w:contextualSpacing/>
        <w:jc w:val="both"/>
        <w:rPr>
          <w:b/>
          <w:bCs/>
          <w:color w:val="000000"/>
          <w:sz w:val="26"/>
          <w:szCs w:val="26"/>
        </w:rPr>
      </w:pPr>
    </w:p>
    <w:p w:rsidR="002144A4" w:rsidRDefault="002144A4" w:rsidP="00ED187A">
      <w:pPr>
        <w:shd w:val="clear" w:color="auto" w:fill="FFFFFF"/>
        <w:spacing w:before="100" w:beforeAutospacing="1" w:after="100" w:afterAutospacing="1" w:line="360" w:lineRule="auto"/>
        <w:ind w:firstLine="709"/>
        <w:contextualSpacing/>
        <w:jc w:val="both"/>
        <w:rPr>
          <w:b/>
          <w:bCs/>
          <w:color w:val="000000"/>
          <w:sz w:val="26"/>
          <w:szCs w:val="26"/>
        </w:rPr>
      </w:pPr>
    </w:p>
    <w:p w:rsidR="00165FF9" w:rsidRPr="00684175" w:rsidRDefault="00165FF9"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b/>
          <w:bCs/>
          <w:color w:val="000000"/>
          <w:sz w:val="26"/>
          <w:szCs w:val="26"/>
        </w:rPr>
        <w:lastRenderedPageBreak/>
        <w:t> Схема функционирования уставного капитала предприятия</w:t>
      </w:r>
      <w:r w:rsidRPr="00684175">
        <w:rPr>
          <w:color w:val="000000"/>
          <w:sz w:val="26"/>
          <w:szCs w:val="26"/>
        </w:rPr>
        <w:t>:</w:t>
      </w:r>
    </w:p>
    <w:p w:rsidR="0071162B" w:rsidRPr="00684175" w:rsidRDefault="0071162B" w:rsidP="002144A4">
      <w:pPr>
        <w:shd w:val="clear" w:color="auto" w:fill="FFFFFF"/>
        <w:spacing w:before="100" w:beforeAutospacing="1" w:after="100" w:afterAutospacing="1" w:line="360" w:lineRule="auto"/>
        <w:contextualSpacing/>
        <w:jc w:val="center"/>
        <w:rPr>
          <w:color w:val="000000"/>
          <w:sz w:val="26"/>
          <w:szCs w:val="26"/>
        </w:rPr>
      </w:pPr>
      <w:r w:rsidRPr="00684175">
        <w:rPr>
          <w:noProof/>
          <w:color w:val="000000"/>
          <w:sz w:val="26"/>
          <w:szCs w:val="26"/>
        </w:rPr>
        <w:drawing>
          <wp:inline distT="0" distB="0" distL="0" distR="0">
            <wp:extent cx="5762625" cy="5276850"/>
            <wp:effectExtent l="19050" t="0" r="9525" b="0"/>
            <wp:docPr id="1" name="Рисунок 1" descr="Схема функціонування статутного капіталу підприємст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хема функціонування статутного капіталу підприємства"/>
                    <pic:cNvPicPr>
                      <a:picLocks noChangeAspect="1" noChangeArrowheads="1"/>
                    </pic:cNvPicPr>
                  </pic:nvPicPr>
                  <pic:blipFill>
                    <a:blip r:embed="rId8" cstate="print"/>
                    <a:srcRect/>
                    <a:stretch>
                      <a:fillRect/>
                    </a:stretch>
                  </pic:blipFill>
                  <pic:spPr bwMode="auto">
                    <a:xfrm>
                      <a:off x="0" y="0"/>
                      <a:ext cx="5767834" cy="5281620"/>
                    </a:xfrm>
                    <a:prstGeom prst="rect">
                      <a:avLst/>
                    </a:prstGeom>
                    <a:noFill/>
                    <a:ln w="9525">
                      <a:noFill/>
                      <a:miter lim="800000"/>
                      <a:headEnd/>
                      <a:tailEnd/>
                    </a:ln>
                  </pic:spPr>
                </pic:pic>
              </a:graphicData>
            </a:graphic>
          </wp:inline>
        </w:drawing>
      </w:r>
    </w:p>
    <w:p w:rsidR="00165FF9" w:rsidRPr="00684175" w:rsidRDefault="00DC41A4" w:rsidP="005E0A11">
      <w:pPr>
        <w:pStyle w:val="a4"/>
        <w:numPr>
          <w:ilvl w:val="0"/>
          <w:numId w:val="17"/>
        </w:numPr>
        <w:spacing w:line="360" w:lineRule="auto"/>
        <w:ind w:firstLine="6"/>
        <w:jc w:val="both"/>
        <w:outlineLvl w:val="0"/>
        <w:rPr>
          <w:b/>
          <w:sz w:val="26"/>
          <w:szCs w:val="26"/>
        </w:rPr>
      </w:pPr>
      <w:bookmarkStart w:id="2" w:name="_Toc404702056"/>
      <w:r w:rsidRPr="00684175">
        <w:rPr>
          <w:b/>
          <w:sz w:val="26"/>
          <w:szCs w:val="26"/>
        </w:rPr>
        <w:t>Виды износа. Характеристика</w:t>
      </w:r>
      <w:r w:rsidR="00165FF9" w:rsidRPr="00684175">
        <w:rPr>
          <w:b/>
          <w:sz w:val="26"/>
          <w:szCs w:val="26"/>
        </w:rPr>
        <w:t xml:space="preserve"> видов</w:t>
      </w:r>
      <w:bookmarkEnd w:id="2"/>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 xml:space="preserve">В процессе эксплуатации основные производственные фонды изнашиваются. В результате этого происходит утрата потребительских свойств и части стоимости основных производственных фондов. Различают два вида износа </w:t>
      </w:r>
      <w:r w:rsidR="007425C0" w:rsidRPr="00684175">
        <w:rPr>
          <w:color w:val="000000"/>
          <w:sz w:val="26"/>
          <w:szCs w:val="26"/>
        </w:rPr>
        <w:t xml:space="preserve">основных фондов </w:t>
      </w:r>
      <w:r w:rsidRPr="00684175">
        <w:rPr>
          <w:color w:val="000000"/>
          <w:sz w:val="26"/>
          <w:szCs w:val="26"/>
        </w:rPr>
        <w:t>- физический и моральный.</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 xml:space="preserve">Под </w:t>
      </w:r>
      <w:r w:rsidRPr="00684175">
        <w:rPr>
          <w:i/>
          <w:color w:val="000000"/>
          <w:sz w:val="26"/>
          <w:szCs w:val="26"/>
        </w:rPr>
        <w:t>физическим износом</w:t>
      </w:r>
      <w:r w:rsidRPr="00684175">
        <w:rPr>
          <w:color w:val="000000"/>
          <w:sz w:val="26"/>
          <w:szCs w:val="26"/>
        </w:rPr>
        <w:t xml:space="preserve"> понимают постепенную утрату основными фондами своей потребительской стоимости в процессе их функционирования. Физический износ основных фондов зависит от: качества основных фондов; особенностей технологического процесса; качества ухода за основными фондами и их обслуживания; квалификации рабочих и их отношения к основным фондам.</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i/>
          <w:color w:val="000000"/>
          <w:sz w:val="26"/>
          <w:szCs w:val="26"/>
        </w:rPr>
        <w:t>Физический износ</w:t>
      </w:r>
      <w:r w:rsidR="007425C0" w:rsidRPr="00684175">
        <w:rPr>
          <w:color w:val="000000"/>
          <w:sz w:val="26"/>
          <w:szCs w:val="26"/>
        </w:rPr>
        <w:t xml:space="preserve"> </w:t>
      </w:r>
      <w:r w:rsidRPr="00684175">
        <w:rPr>
          <w:color w:val="000000"/>
          <w:sz w:val="26"/>
          <w:szCs w:val="26"/>
        </w:rPr>
        <w:t xml:space="preserve">- это материальное снашивание отдельных элементов </w:t>
      </w:r>
      <w:r w:rsidRPr="00684175">
        <w:rPr>
          <w:color w:val="000000"/>
          <w:sz w:val="26"/>
          <w:szCs w:val="26"/>
        </w:rPr>
        <w:lastRenderedPageBreak/>
        <w:t>основных фондов.</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Он происходит неравномерно даже по одинаковым элементам основных фондов. Различают полный и частичный износ основных фондов. При полном износе действующие основные фонды ликвидируются и заменяются новыми путем капитального строительства или замены изношенных основных фондов. Частичный износ возмещается путем осуществления капитального ремонта основных фондов.</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i/>
          <w:color w:val="000000"/>
          <w:sz w:val="26"/>
          <w:szCs w:val="26"/>
        </w:rPr>
        <w:t>Моральный износ</w:t>
      </w:r>
      <w:r w:rsidR="007425C0" w:rsidRPr="00684175">
        <w:rPr>
          <w:color w:val="000000"/>
          <w:sz w:val="26"/>
          <w:szCs w:val="26"/>
        </w:rPr>
        <w:t xml:space="preserve"> - </w:t>
      </w:r>
      <w:r w:rsidRPr="00684175">
        <w:rPr>
          <w:color w:val="000000"/>
          <w:sz w:val="26"/>
          <w:szCs w:val="26"/>
        </w:rPr>
        <w:t>это износ основных фондов вследствие внедрения новых, более прогрессивных и экономически эффективны</w:t>
      </w:r>
      <w:r w:rsidR="007425C0" w:rsidRPr="00684175">
        <w:rPr>
          <w:color w:val="000000"/>
          <w:sz w:val="26"/>
          <w:szCs w:val="26"/>
        </w:rPr>
        <w:t>х машин и оборудования</w:t>
      </w:r>
      <w:r w:rsidRPr="00684175">
        <w:rPr>
          <w:color w:val="000000"/>
          <w:sz w:val="26"/>
          <w:szCs w:val="26"/>
        </w:rPr>
        <w:t>.</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 xml:space="preserve">Появление новых, более совершенных видов оборудования с повышенной производительностью, лучшими условиями обслуживания и эксплуатации часто делает экономически целесообразным замену старых основных фондов еще до их физического износа. Несвоевременная замена морально устаревших основных фондов приводит к тому, что на них производится более Дорогая и худшего качества продукция, повышается ее себестоимость по сравнению </w:t>
      </w:r>
      <w:proofErr w:type="gramStart"/>
      <w:r w:rsidRPr="00684175">
        <w:rPr>
          <w:color w:val="000000"/>
          <w:sz w:val="26"/>
          <w:szCs w:val="26"/>
        </w:rPr>
        <w:t>с</w:t>
      </w:r>
      <w:proofErr w:type="gramEnd"/>
      <w:r w:rsidRPr="00684175">
        <w:rPr>
          <w:color w:val="000000"/>
          <w:sz w:val="26"/>
          <w:szCs w:val="26"/>
        </w:rPr>
        <w:t xml:space="preserve"> изготовляемой на более совершенных машинах и оборудовании. А это совершенно недопустимо в условиях рыночной экономики.</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i/>
          <w:color w:val="000000"/>
          <w:sz w:val="26"/>
          <w:szCs w:val="26"/>
        </w:rPr>
        <w:t>Физический износ</w:t>
      </w:r>
      <w:r w:rsidRPr="00684175">
        <w:rPr>
          <w:color w:val="000000"/>
          <w:sz w:val="26"/>
          <w:szCs w:val="26"/>
        </w:rPr>
        <w:t xml:space="preserve"> - это утрата основными средствами своей потребительской стоимости в результате снашивания деталей, воздействия естественных природных факторов и агрессивных сред. Физический износ может быть двух видов: продуктивный и непродуктивный. Продуктивный физический износ - потеря стоимости в процессе эксплуатации, непродуктивный износ характерен для основных средств, находящихся на консервации вследствие естественных процессов старения.</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Для характеристики физического износа используют ряд показателей.</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Коэффициент физического износа вычисляют по формуле</w:t>
      </w:r>
      <w:r w:rsidR="007425C0" w:rsidRPr="00684175">
        <w:rPr>
          <w:color w:val="000000"/>
          <w:sz w:val="26"/>
          <w:szCs w:val="26"/>
        </w:rPr>
        <w:t>:</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где</w:t>
      </w:r>
      <w:proofErr w:type="gramStart"/>
      <w:r w:rsidRPr="00684175">
        <w:rPr>
          <w:rStyle w:val="apple-converted-space"/>
          <w:color w:val="000000"/>
          <w:sz w:val="26"/>
          <w:szCs w:val="26"/>
        </w:rPr>
        <w:t> </w:t>
      </w:r>
      <w:r w:rsidRPr="00684175">
        <w:rPr>
          <w:i/>
          <w:iCs/>
          <w:color w:val="000000"/>
          <w:sz w:val="26"/>
          <w:szCs w:val="26"/>
        </w:rPr>
        <w:t>И</w:t>
      </w:r>
      <w:proofErr w:type="gramEnd"/>
      <w:r w:rsidRPr="00684175">
        <w:rPr>
          <w:rStyle w:val="apple-converted-space"/>
          <w:color w:val="000000"/>
          <w:sz w:val="26"/>
          <w:szCs w:val="26"/>
        </w:rPr>
        <w:t> </w:t>
      </w:r>
      <w:r w:rsidRPr="00684175">
        <w:rPr>
          <w:color w:val="000000"/>
          <w:sz w:val="26"/>
          <w:szCs w:val="26"/>
        </w:rPr>
        <w:t>- сумма износа, начисленная за весь период эксплуатации;</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proofErr w:type="spellStart"/>
      <w:r w:rsidRPr="00684175">
        <w:rPr>
          <w:i/>
          <w:iCs/>
          <w:color w:val="000000"/>
          <w:sz w:val="26"/>
          <w:szCs w:val="26"/>
        </w:rPr>
        <w:t>С</w:t>
      </w:r>
      <w:r w:rsidRPr="00684175">
        <w:rPr>
          <w:i/>
          <w:iCs/>
          <w:color w:val="000000"/>
          <w:sz w:val="26"/>
          <w:szCs w:val="26"/>
          <w:vertAlign w:val="subscript"/>
        </w:rPr>
        <w:t>перв</w:t>
      </w:r>
      <w:proofErr w:type="spellEnd"/>
      <w:r w:rsidRPr="00684175">
        <w:rPr>
          <w:rStyle w:val="apple-converted-space"/>
          <w:i/>
          <w:iCs/>
          <w:color w:val="000000"/>
          <w:sz w:val="26"/>
          <w:szCs w:val="26"/>
        </w:rPr>
        <w:t> </w:t>
      </w:r>
      <w:r w:rsidRPr="00684175">
        <w:rPr>
          <w:color w:val="000000"/>
          <w:sz w:val="26"/>
          <w:szCs w:val="26"/>
        </w:rPr>
        <w:t>- первоначальная (восстановительная) стоимость объекта основных средств.</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Для объектов, срок службы которых ниже нормативного, коэффициент износа может быть рассчитан по формуле</w:t>
      </w:r>
      <w:r w:rsidR="006418D8" w:rsidRPr="00684175">
        <w:rPr>
          <w:color w:val="000000"/>
          <w:sz w:val="26"/>
          <w:szCs w:val="26"/>
        </w:rPr>
        <w:t>:</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где</w:t>
      </w:r>
      <w:r w:rsidRPr="00684175">
        <w:rPr>
          <w:rStyle w:val="apple-converted-space"/>
          <w:color w:val="000000"/>
          <w:sz w:val="26"/>
          <w:szCs w:val="26"/>
        </w:rPr>
        <w:t> </w:t>
      </w:r>
      <w:proofErr w:type="spellStart"/>
      <w:r w:rsidRPr="00684175">
        <w:rPr>
          <w:i/>
          <w:iCs/>
          <w:color w:val="000000"/>
          <w:sz w:val="26"/>
          <w:szCs w:val="26"/>
        </w:rPr>
        <w:t>Т</w:t>
      </w:r>
      <w:r w:rsidRPr="00684175">
        <w:rPr>
          <w:i/>
          <w:iCs/>
          <w:color w:val="000000"/>
          <w:sz w:val="26"/>
          <w:szCs w:val="26"/>
          <w:vertAlign w:val="subscript"/>
        </w:rPr>
        <w:t>ф</w:t>
      </w:r>
      <w:proofErr w:type="spellEnd"/>
      <w:r w:rsidRPr="00684175">
        <w:rPr>
          <w:rStyle w:val="apple-converted-space"/>
          <w:color w:val="000000"/>
          <w:sz w:val="26"/>
          <w:szCs w:val="26"/>
        </w:rPr>
        <w:t> </w:t>
      </w:r>
      <w:r w:rsidRPr="00684175">
        <w:rPr>
          <w:color w:val="000000"/>
          <w:sz w:val="26"/>
          <w:szCs w:val="26"/>
        </w:rPr>
        <w:t>- фактический срок службы данного объекта;</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proofErr w:type="spellStart"/>
      <w:r w:rsidRPr="00684175">
        <w:rPr>
          <w:i/>
          <w:iCs/>
          <w:color w:val="000000"/>
          <w:sz w:val="26"/>
          <w:szCs w:val="26"/>
        </w:rPr>
        <w:lastRenderedPageBreak/>
        <w:t>Т</w:t>
      </w:r>
      <w:r w:rsidRPr="00684175">
        <w:rPr>
          <w:i/>
          <w:iCs/>
          <w:color w:val="000000"/>
          <w:sz w:val="26"/>
          <w:szCs w:val="26"/>
          <w:vertAlign w:val="subscript"/>
        </w:rPr>
        <w:t>н</w:t>
      </w:r>
      <w:proofErr w:type="spellEnd"/>
      <w:r w:rsidRPr="00684175">
        <w:rPr>
          <w:rStyle w:val="apple-converted-space"/>
          <w:i/>
          <w:iCs/>
          <w:color w:val="000000"/>
          <w:sz w:val="26"/>
          <w:szCs w:val="26"/>
        </w:rPr>
        <w:t> </w:t>
      </w:r>
      <w:r w:rsidRPr="00684175">
        <w:rPr>
          <w:color w:val="000000"/>
          <w:sz w:val="26"/>
          <w:szCs w:val="26"/>
        </w:rPr>
        <w:t>- нормативный срок службы данного объекта.</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Для объектов, срок службы которых превысил нормативный, коэффициент износа находят по формуле</w:t>
      </w:r>
      <w:r w:rsidR="00127896" w:rsidRPr="00684175">
        <w:rPr>
          <w:color w:val="000000"/>
          <w:sz w:val="26"/>
          <w:szCs w:val="26"/>
        </w:rPr>
        <w:t>:</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где</w:t>
      </w:r>
      <w:r w:rsidRPr="00684175">
        <w:rPr>
          <w:rStyle w:val="apple-converted-space"/>
          <w:i/>
          <w:iCs/>
          <w:color w:val="000000"/>
          <w:sz w:val="26"/>
          <w:szCs w:val="26"/>
        </w:rPr>
        <w:t> </w:t>
      </w:r>
      <w:proofErr w:type="spellStart"/>
      <w:r w:rsidRPr="00684175">
        <w:rPr>
          <w:i/>
          <w:iCs/>
          <w:color w:val="000000"/>
          <w:sz w:val="26"/>
          <w:szCs w:val="26"/>
        </w:rPr>
        <w:t>Т</w:t>
      </w:r>
      <w:r w:rsidRPr="00684175">
        <w:rPr>
          <w:i/>
          <w:iCs/>
          <w:color w:val="000000"/>
          <w:sz w:val="26"/>
          <w:szCs w:val="26"/>
          <w:vertAlign w:val="subscript"/>
        </w:rPr>
        <w:t>ф</w:t>
      </w:r>
      <w:proofErr w:type="spellEnd"/>
      <w:r w:rsidRPr="00684175">
        <w:rPr>
          <w:rStyle w:val="apple-converted-space"/>
          <w:color w:val="000000"/>
          <w:sz w:val="26"/>
          <w:szCs w:val="26"/>
        </w:rPr>
        <w:t> </w:t>
      </w:r>
      <w:r w:rsidRPr="00684175">
        <w:rPr>
          <w:color w:val="000000"/>
          <w:sz w:val="26"/>
          <w:szCs w:val="26"/>
        </w:rPr>
        <w:t>- фактический срок службы данного объекта;</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proofErr w:type="spellStart"/>
      <w:r w:rsidRPr="00684175">
        <w:rPr>
          <w:i/>
          <w:iCs/>
          <w:color w:val="000000"/>
          <w:sz w:val="26"/>
          <w:szCs w:val="26"/>
        </w:rPr>
        <w:t>Т</w:t>
      </w:r>
      <w:r w:rsidRPr="00684175">
        <w:rPr>
          <w:i/>
          <w:iCs/>
          <w:color w:val="000000"/>
          <w:sz w:val="26"/>
          <w:szCs w:val="26"/>
          <w:vertAlign w:val="subscript"/>
        </w:rPr>
        <w:t>н</w:t>
      </w:r>
      <w:proofErr w:type="spellEnd"/>
      <w:r w:rsidRPr="00684175">
        <w:rPr>
          <w:rStyle w:val="apple-converted-space"/>
          <w:i/>
          <w:iCs/>
          <w:color w:val="000000"/>
          <w:sz w:val="26"/>
          <w:szCs w:val="26"/>
        </w:rPr>
        <w:t> </w:t>
      </w:r>
      <w:r w:rsidRPr="00684175">
        <w:rPr>
          <w:color w:val="000000"/>
          <w:sz w:val="26"/>
          <w:szCs w:val="26"/>
        </w:rPr>
        <w:t>- нормативный срок службы данного объекта;</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proofErr w:type="spellStart"/>
      <w:r w:rsidRPr="00684175">
        <w:rPr>
          <w:i/>
          <w:iCs/>
          <w:color w:val="000000"/>
          <w:sz w:val="26"/>
          <w:szCs w:val="26"/>
        </w:rPr>
        <w:t>Т</w:t>
      </w:r>
      <w:r w:rsidRPr="00684175">
        <w:rPr>
          <w:i/>
          <w:iCs/>
          <w:color w:val="000000"/>
          <w:sz w:val="26"/>
          <w:szCs w:val="26"/>
          <w:vertAlign w:val="subscript"/>
        </w:rPr>
        <w:t>в</w:t>
      </w:r>
      <w:proofErr w:type="spellEnd"/>
      <w:r w:rsidRPr="00684175">
        <w:rPr>
          <w:rStyle w:val="apple-converted-space"/>
          <w:i/>
          <w:iCs/>
          <w:color w:val="000000"/>
          <w:sz w:val="26"/>
          <w:szCs w:val="26"/>
        </w:rPr>
        <w:t> </w:t>
      </w:r>
      <w:r w:rsidRPr="00684175">
        <w:rPr>
          <w:color w:val="000000"/>
          <w:sz w:val="26"/>
          <w:szCs w:val="26"/>
        </w:rPr>
        <w:t xml:space="preserve">- возможный остаточный срок службы данного объекта </w:t>
      </w:r>
      <w:proofErr w:type="gramStart"/>
      <w:r w:rsidRPr="00684175">
        <w:rPr>
          <w:color w:val="000000"/>
          <w:sz w:val="26"/>
          <w:szCs w:val="26"/>
        </w:rPr>
        <w:t>сверх</w:t>
      </w:r>
      <w:proofErr w:type="gramEnd"/>
      <w:r w:rsidRPr="00684175">
        <w:rPr>
          <w:color w:val="000000"/>
          <w:sz w:val="26"/>
          <w:szCs w:val="26"/>
        </w:rPr>
        <w:t xml:space="preserve"> фактически достигнутого.</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Коэффициент физического износа зданий и сооружений может быть определен по формуле</w:t>
      </w:r>
      <w:r w:rsidR="00127896" w:rsidRPr="00684175">
        <w:rPr>
          <w:color w:val="000000"/>
          <w:sz w:val="26"/>
          <w:szCs w:val="26"/>
        </w:rPr>
        <w:t>:</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где</w:t>
      </w:r>
      <w:r w:rsidRPr="00684175">
        <w:rPr>
          <w:rStyle w:val="apple-converted-space"/>
          <w:color w:val="000000"/>
          <w:sz w:val="26"/>
          <w:szCs w:val="26"/>
        </w:rPr>
        <w:t> </w:t>
      </w:r>
      <w:proofErr w:type="spellStart"/>
      <w:r w:rsidRPr="00684175">
        <w:rPr>
          <w:i/>
          <w:iCs/>
          <w:color w:val="000000"/>
          <w:sz w:val="26"/>
          <w:szCs w:val="26"/>
        </w:rPr>
        <w:t>d</w:t>
      </w:r>
      <w:r w:rsidRPr="00684175">
        <w:rPr>
          <w:i/>
          <w:iCs/>
          <w:color w:val="000000"/>
          <w:sz w:val="26"/>
          <w:szCs w:val="26"/>
          <w:vertAlign w:val="subscript"/>
        </w:rPr>
        <w:t>i</w:t>
      </w:r>
      <w:proofErr w:type="spellEnd"/>
      <w:r w:rsidRPr="00684175">
        <w:rPr>
          <w:rStyle w:val="apple-converted-space"/>
          <w:color w:val="000000"/>
          <w:sz w:val="26"/>
          <w:szCs w:val="26"/>
          <w:vertAlign w:val="subscript"/>
        </w:rPr>
        <w:t> </w:t>
      </w:r>
      <w:r w:rsidRPr="00684175">
        <w:rPr>
          <w:color w:val="000000"/>
          <w:sz w:val="26"/>
          <w:szCs w:val="26"/>
        </w:rPr>
        <w:t>- удельный вес i-го конструктивного элемента в стоимости объекта;</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proofErr w:type="spellStart"/>
      <w:r w:rsidRPr="00684175">
        <w:rPr>
          <w:i/>
          <w:iCs/>
          <w:color w:val="000000"/>
          <w:sz w:val="26"/>
          <w:szCs w:val="26"/>
        </w:rPr>
        <w:t>a</w:t>
      </w:r>
      <w:r w:rsidRPr="00684175">
        <w:rPr>
          <w:i/>
          <w:iCs/>
          <w:color w:val="000000"/>
          <w:sz w:val="26"/>
          <w:szCs w:val="26"/>
          <w:vertAlign w:val="subscript"/>
        </w:rPr>
        <w:t>i</w:t>
      </w:r>
      <w:proofErr w:type="spellEnd"/>
      <w:r w:rsidRPr="00684175">
        <w:rPr>
          <w:rStyle w:val="apple-converted-space"/>
          <w:color w:val="000000"/>
          <w:sz w:val="26"/>
          <w:szCs w:val="26"/>
        </w:rPr>
        <w:t> </w:t>
      </w:r>
      <w:r w:rsidRPr="00684175">
        <w:rPr>
          <w:color w:val="000000"/>
          <w:sz w:val="26"/>
          <w:szCs w:val="26"/>
        </w:rPr>
        <w:t>- процент износа i-го конструктивного элемента.</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i/>
          <w:color w:val="000000"/>
          <w:sz w:val="26"/>
          <w:szCs w:val="26"/>
        </w:rPr>
        <w:t>Моральный износ</w:t>
      </w:r>
      <w:r w:rsidRPr="00684175">
        <w:rPr>
          <w:color w:val="000000"/>
          <w:sz w:val="26"/>
          <w:szCs w:val="26"/>
        </w:rPr>
        <w:t xml:space="preserve"> - это утрата стоимости вследствие снижения стоимости воспроизводства аналогичных объектов основных средств, обусловленных совершенствованием технологии и организации производственного процесса. Существует два вида морального износа:</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 основные средства обесцениваются, так как аналогичные основные средства производятся с меньшими затратами и становятся дешевле;</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 в результате научно-технического прогресса появляется более современное и более производительное оборудование.</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Относительная величина морального износа первого вида может быть рассчитана по формуле</w:t>
      </w:r>
      <w:r w:rsidR="00127896" w:rsidRPr="00684175">
        <w:rPr>
          <w:color w:val="000000"/>
          <w:sz w:val="26"/>
          <w:szCs w:val="26"/>
        </w:rPr>
        <w:t>:</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где</w:t>
      </w:r>
      <w:r w:rsidRPr="00684175">
        <w:rPr>
          <w:rStyle w:val="apple-converted-space"/>
          <w:i/>
          <w:iCs/>
          <w:color w:val="000000"/>
          <w:sz w:val="26"/>
          <w:szCs w:val="26"/>
        </w:rPr>
        <w:t> </w:t>
      </w:r>
      <w:proofErr w:type="spellStart"/>
      <w:r w:rsidRPr="00684175">
        <w:rPr>
          <w:i/>
          <w:iCs/>
          <w:color w:val="000000"/>
          <w:sz w:val="26"/>
          <w:szCs w:val="26"/>
        </w:rPr>
        <w:t>С</w:t>
      </w:r>
      <w:r w:rsidRPr="00684175">
        <w:rPr>
          <w:i/>
          <w:iCs/>
          <w:color w:val="000000"/>
          <w:sz w:val="26"/>
          <w:szCs w:val="26"/>
          <w:vertAlign w:val="subscript"/>
        </w:rPr>
        <w:t>перв</w:t>
      </w:r>
      <w:proofErr w:type="spellEnd"/>
      <w:r w:rsidRPr="00684175">
        <w:rPr>
          <w:rStyle w:val="apple-converted-space"/>
          <w:color w:val="000000"/>
          <w:sz w:val="26"/>
          <w:szCs w:val="26"/>
        </w:rPr>
        <w:t> </w:t>
      </w:r>
      <w:r w:rsidRPr="00684175">
        <w:rPr>
          <w:color w:val="000000"/>
          <w:sz w:val="26"/>
          <w:szCs w:val="26"/>
        </w:rPr>
        <w:t>- первоначальная стоимость сре</w:t>
      </w:r>
      <w:proofErr w:type="gramStart"/>
      <w:r w:rsidRPr="00684175">
        <w:rPr>
          <w:color w:val="000000"/>
          <w:sz w:val="26"/>
          <w:szCs w:val="26"/>
        </w:rPr>
        <w:t>дств тр</w:t>
      </w:r>
      <w:proofErr w:type="gramEnd"/>
      <w:r w:rsidRPr="00684175">
        <w:rPr>
          <w:color w:val="000000"/>
          <w:sz w:val="26"/>
          <w:szCs w:val="26"/>
        </w:rPr>
        <w:t>уда;</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proofErr w:type="spellStart"/>
      <w:r w:rsidRPr="00684175">
        <w:rPr>
          <w:i/>
          <w:iCs/>
          <w:color w:val="000000"/>
          <w:sz w:val="26"/>
          <w:szCs w:val="26"/>
        </w:rPr>
        <w:t>С</w:t>
      </w:r>
      <w:r w:rsidRPr="00684175">
        <w:rPr>
          <w:i/>
          <w:iCs/>
          <w:color w:val="000000"/>
          <w:sz w:val="26"/>
          <w:szCs w:val="26"/>
          <w:vertAlign w:val="subscript"/>
        </w:rPr>
        <w:t>восст</w:t>
      </w:r>
      <w:proofErr w:type="spellEnd"/>
      <w:r w:rsidRPr="00684175">
        <w:rPr>
          <w:rStyle w:val="apple-converted-space"/>
          <w:color w:val="000000"/>
          <w:sz w:val="26"/>
          <w:szCs w:val="26"/>
        </w:rPr>
        <w:t> </w:t>
      </w:r>
      <w:r w:rsidRPr="00684175">
        <w:rPr>
          <w:color w:val="000000"/>
          <w:sz w:val="26"/>
          <w:szCs w:val="26"/>
        </w:rPr>
        <w:t>- восстановительная стоимость сре</w:t>
      </w:r>
      <w:proofErr w:type="gramStart"/>
      <w:r w:rsidRPr="00684175">
        <w:rPr>
          <w:color w:val="000000"/>
          <w:sz w:val="26"/>
          <w:szCs w:val="26"/>
        </w:rPr>
        <w:t>дств тр</w:t>
      </w:r>
      <w:proofErr w:type="gramEnd"/>
      <w:r w:rsidRPr="00684175">
        <w:rPr>
          <w:color w:val="000000"/>
          <w:sz w:val="26"/>
          <w:szCs w:val="26"/>
        </w:rPr>
        <w:t>уда.</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Моральный износ второго вида можно установить, определив восстановительную стоимость по формуле</w:t>
      </w:r>
      <w:r w:rsidR="00127896" w:rsidRPr="00684175">
        <w:rPr>
          <w:color w:val="000000"/>
          <w:sz w:val="26"/>
          <w:szCs w:val="26"/>
        </w:rPr>
        <w:t>:</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где</w:t>
      </w:r>
      <w:r w:rsidRPr="00684175">
        <w:rPr>
          <w:rStyle w:val="apple-converted-space"/>
          <w:color w:val="000000"/>
          <w:sz w:val="26"/>
          <w:szCs w:val="26"/>
        </w:rPr>
        <w:t> </w:t>
      </w:r>
      <w:proofErr w:type="spellStart"/>
      <w:r w:rsidRPr="00684175">
        <w:rPr>
          <w:i/>
          <w:iCs/>
          <w:color w:val="000000"/>
          <w:sz w:val="26"/>
          <w:szCs w:val="26"/>
        </w:rPr>
        <w:t>С</w:t>
      </w:r>
      <w:r w:rsidRPr="00684175">
        <w:rPr>
          <w:i/>
          <w:iCs/>
          <w:color w:val="000000"/>
          <w:sz w:val="26"/>
          <w:szCs w:val="26"/>
          <w:vertAlign w:val="subscript"/>
        </w:rPr>
        <w:t>совр</w:t>
      </w:r>
      <w:proofErr w:type="spellEnd"/>
      <w:r w:rsidRPr="00684175">
        <w:rPr>
          <w:i/>
          <w:iCs/>
          <w:color w:val="000000"/>
          <w:sz w:val="26"/>
          <w:szCs w:val="26"/>
          <w:vertAlign w:val="subscript"/>
        </w:rPr>
        <w:t>,</w:t>
      </w:r>
      <w:r w:rsidRPr="00684175">
        <w:rPr>
          <w:rStyle w:val="apple-converted-space"/>
          <w:i/>
          <w:iCs/>
          <w:color w:val="000000"/>
          <w:sz w:val="26"/>
          <w:szCs w:val="26"/>
          <w:vertAlign w:val="subscript"/>
        </w:rPr>
        <w:t> </w:t>
      </w:r>
      <w:proofErr w:type="spellStart"/>
      <w:r w:rsidRPr="00684175">
        <w:rPr>
          <w:i/>
          <w:iCs/>
          <w:color w:val="000000"/>
          <w:sz w:val="26"/>
          <w:szCs w:val="26"/>
        </w:rPr>
        <w:t>С</w:t>
      </w:r>
      <w:r w:rsidRPr="00684175">
        <w:rPr>
          <w:i/>
          <w:iCs/>
          <w:color w:val="000000"/>
          <w:sz w:val="26"/>
          <w:szCs w:val="26"/>
          <w:vertAlign w:val="subscript"/>
        </w:rPr>
        <w:t>уст</w:t>
      </w:r>
      <w:proofErr w:type="spellEnd"/>
      <w:r w:rsidRPr="00684175">
        <w:rPr>
          <w:rStyle w:val="apple-converted-space"/>
          <w:i/>
          <w:iCs/>
          <w:color w:val="000000"/>
          <w:sz w:val="26"/>
          <w:szCs w:val="26"/>
          <w:vertAlign w:val="subscript"/>
        </w:rPr>
        <w:t> </w:t>
      </w:r>
      <w:r w:rsidRPr="00684175">
        <w:rPr>
          <w:color w:val="000000"/>
          <w:sz w:val="26"/>
          <w:szCs w:val="26"/>
        </w:rPr>
        <w:t>-</w:t>
      </w:r>
      <w:r w:rsidRPr="00684175">
        <w:rPr>
          <w:rStyle w:val="apple-converted-space"/>
          <w:i/>
          <w:iCs/>
          <w:color w:val="000000"/>
          <w:sz w:val="26"/>
          <w:szCs w:val="26"/>
        </w:rPr>
        <w:t> </w:t>
      </w:r>
      <w:r w:rsidRPr="00684175">
        <w:rPr>
          <w:color w:val="000000"/>
          <w:sz w:val="26"/>
          <w:szCs w:val="26"/>
        </w:rPr>
        <w:t>восстановительная стоимость современной и устаревшей машины;</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proofErr w:type="spellStart"/>
      <w:r w:rsidRPr="00684175">
        <w:rPr>
          <w:i/>
          <w:iCs/>
          <w:color w:val="000000"/>
          <w:sz w:val="26"/>
          <w:szCs w:val="26"/>
        </w:rPr>
        <w:t>П</w:t>
      </w:r>
      <w:r w:rsidRPr="00684175">
        <w:rPr>
          <w:i/>
          <w:iCs/>
          <w:color w:val="000000"/>
          <w:sz w:val="26"/>
          <w:szCs w:val="26"/>
          <w:vertAlign w:val="subscript"/>
        </w:rPr>
        <w:t>совр</w:t>
      </w:r>
      <w:proofErr w:type="spellEnd"/>
      <w:r w:rsidRPr="00684175">
        <w:rPr>
          <w:i/>
          <w:iCs/>
          <w:color w:val="000000"/>
          <w:sz w:val="26"/>
          <w:szCs w:val="26"/>
          <w:vertAlign w:val="subscript"/>
        </w:rPr>
        <w:t>,</w:t>
      </w:r>
      <w:r w:rsidRPr="00684175">
        <w:rPr>
          <w:rStyle w:val="apple-converted-space"/>
          <w:i/>
          <w:iCs/>
          <w:color w:val="000000"/>
          <w:sz w:val="26"/>
          <w:szCs w:val="26"/>
          <w:vertAlign w:val="subscript"/>
        </w:rPr>
        <w:t> </w:t>
      </w:r>
      <w:proofErr w:type="gramStart"/>
      <w:r w:rsidRPr="00684175">
        <w:rPr>
          <w:i/>
          <w:iCs/>
          <w:color w:val="000000"/>
          <w:sz w:val="26"/>
          <w:szCs w:val="26"/>
        </w:rPr>
        <w:t>П</w:t>
      </w:r>
      <w:r w:rsidRPr="00684175">
        <w:rPr>
          <w:i/>
          <w:iCs/>
          <w:color w:val="000000"/>
          <w:sz w:val="26"/>
          <w:szCs w:val="26"/>
          <w:vertAlign w:val="subscript"/>
        </w:rPr>
        <w:t>уст</w:t>
      </w:r>
      <w:proofErr w:type="gramEnd"/>
      <w:r w:rsidRPr="00684175">
        <w:rPr>
          <w:rStyle w:val="apple-converted-space"/>
          <w:i/>
          <w:iCs/>
          <w:color w:val="000000"/>
          <w:sz w:val="26"/>
          <w:szCs w:val="26"/>
          <w:vertAlign w:val="subscript"/>
        </w:rPr>
        <w:t> </w:t>
      </w:r>
      <w:r w:rsidRPr="00684175">
        <w:rPr>
          <w:color w:val="000000"/>
          <w:sz w:val="26"/>
          <w:szCs w:val="26"/>
        </w:rPr>
        <w:t>- производительность устаревшей и современной машины.</w:t>
      </w:r>
    </w:p>
    <w:p w:rsidR="00165FF9" w:rsidRPr="00684175" w:rsidRDefault="00165FF9"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Сущность морального износа заключается в том, что средства труда обесцениваются, утрачивают стоимость до окончания срока физической службы.</w:t>
      </w:r>
    </w:p>
    <w:p w:rsidR="00165FF9" w:rsidRPr="00684175" w:rsidRDefault="00165FF9" w:rsidP="00ED187A">
      <w:pPr>
        <w:spacing w:line="360" w:lineRule="auto"/>
        <w:ind w:firstLine="709"/>
        <w:contextualSpacing/>
        <w:jc w:val="both"/>
        <w:rPr>
          <w:sz w:val="26"/>
          <w:szCs w:val="26"/>
        </w:rPr>
      </w:pPr>
    </w:p>
    <w:p w:rsidR="007425C0" w:rsidRPr="00684175" w:rsidRDefault="007425C0" w:rsidP="00ED187A">
      <w:pPr>
        <w:spacing w:line="360" w:lineRule="auto"/>
        <w:ind w:firstLine="709"/>
        <w:contextualSpacing/>
        <w:jc w:val="both"/>
        <w:rPr>
          <w:sz w:val="26"/>
          <w:szCs w:val="26"/>
        </w:rPr>
      </w:pPr>
    </w:p>
    <w:p w:rsidR="007425C0" w:rsidRPr="00684175" w:rsidRDefault="00DC41A4" w:rsidP="005E0A11">
      <w:pPr>
        <w:pStyle w:val="a4"/>
        <w:numPr>
          <w:ilvl w:val="0"/>
          <w:numId w:val="17"/>
        </w:numPr>
        <w:spacing w:line="360" w:lineRule="auto"/>
        <w:ind w:firstLine="6"/>
        <w:jc w:val="both"/>
        <w:outlineLvl w:val="0"/>
        <w:rPr>
          <w:b/>
          <w:sz w:val="26"/>
          <w:szCs w:val="26"/>
        </w:rPr>
      </w:pPr>
      <w:bookmarkStart w:id="3" w:name="_Toc404702057"/>
      <w:r w:rsidRPr="00684175">
        <w:rPr>
          <w:b/>
          <w:sz w:val="26"/>
          <w:szCs w:val="26"/>
        </w:rPr>
        <w:lastRenderedPageBreak/>
        <w:t>М</w:t>
      </w:r>
      <w:r w:rsidR="008E7ABF" w:rsidRPr="00684175">
        <w:rPr>
          <w:b/>
          <w:sz w:val="26"/>
          <w:szCs w:val="26"/>
        </w:rPr>
        <w:t>етоды планирования потребностей</w:t>
      </w:r>
      <w:r w:rsidRPr="00684175">
        <w:rPr>
          <w:b/>
          <w:sz w:val="26"/>
          <w:szCs w:val="26"/>
        </w:rPr>
        <w:t xml:space="preserve">  в оборотных средствах. С</w:t>
      </w:r>
      <w:r w:rsidR="007425C0" w:rsidRPr="00684175">
        <w:rPr>
          <w:b/>
          <w:sz w:val="26"/>
          <w:szCs w:val="26"/>
        </w:rPr>
        <w:t>фера их применения</w:t>
      </w:r>
      <w:bookmarkEnd w:id="3"/>
    </w:p>
    <w:p w:rsidR="007425C0" w:rsidRPr="005E0A11" w:rsidRDefault="007425C0" w:rsidP="00ED187A">
      <w:pPr>
        <w:shd w:val="clear" w:color="auto" w:fill="FFFFFF"/>
        <w:spacing w:line="360" w:lineRule="auto"/>
        <w:ind w:firstLine="709"/>
        <w:contextualSpacing/>
        <w:jc w:val="both"/>
        <w:rPr>
          <w:color w:val="000000"/>
          <w:sz w:val="26"/>
          <w:szCs w:val="26"/>
        </w:rPr>
      </w:pPr>
      <w:r w:rsidRPr="005E0A11">
        <w:rPr>
          <w:bCs/>
          <w:color w:val="000000"/>
          <w:sz w:val="26"/>
          <w:szCs w:val="26"/>
        </w:rPr>
        <w:t>При планировании оптимальной потребности в оборотных средствах во внимание принимаются</w:t>
      </w:r>
      <w:r w:rsidRPr="005E0A11">
        <w:rPr>
          <w:color w:val="000000"/>
          <w:sz w:val="26"/>
          <w:szCs w:val="26"/>
        </w:rPr>
        <w:t> </w:t>
      </w:r>
      <w:r w:rsidRPr="005E0A11">
        <w:rPr>
          <w:color w:val="000000"/>
          <w:sz w:val="26"/>
          <w:szCs w:val="26"/>
          <w:bdr w:val="none" w:sz="0" w:space="0" w:color="auto" w:frame="1"/>
        </w:rPr>
        <w:t>денежные средства, которые авансируются для создания производственных запасов, заделов незавершенного производства и накопления готовой продукции на складе</w:t>
      </w:r>
    </w:p>
    <w:p w:rsidR="007425C0" w:rsidRPr="005E0A11" w:rsidRDefault="007425C0" w:rsidP="00ED187A">
      <w:pPr>
        <w:shd w:val="clear" w:color="auto" w:fill="FFFFFF"/>
        <w:spacing w:line="360" w:lineRule="auto"/>
        <w:ind w:firstLine="709"/>
        <w:contextualSpacing/>
        <w:jc w:val="both"/>
        <w:rPr>
          <w:color w:val="000000"/>
          <w:sz w:val="26"/>
          <w:szCs w:val="26"/>
        </w:rPr>
      </w:pPr>
      <w:r w:rsidRPr="005E0A11">
        <w:rPr>
          <w:color w:val="000000"/>
          <w:sz w:val="26"/>
          <w:szCs w:val="26"/>
          <w:bdr w:val="none" w:sz="0" w:space="0" w:color="auto" w:frame="1"/>
        </w:rPr>
        <w:t>Для этого можно использовать</w:t>
      </w:r>
      <w:r w:rsidRPr="005E0A11">
        <w:rPr>
          <w:color w:val="000000"/>
          <w:sz w:val="26"/>
          <w:szCs w:val="26"/>
        </w:rPr>
        <w:t> </w:t>
      </w:r>
      <w:r w:rsidRPr="005E0A11">
        <w:rPr>
          <w:bCs/>
          <w:color w:val="000000"/>
          <w:sz w:val="26"/>
          <w:szCs w:val="26"/>
        </w:rPr>
        <w:t>три метода</w:t>
      </w:r>
      <w:r w:rsidRPr="005E0A11">
        <w:rPr>
          <w:bCs/>
          <w:i/>
          <w:iCs/>
          <w:color w:val="000000"/>
          <w:sz w:val="26"/>
          <w:szCs w:val="26"/>
        </w:rPr>
        <w:t>: аналитический, коэффициентный и метод прямого счета.</w:t>
      </w:r>
      <w:r w:rsidRPr="005E0A11">
        <w:rPr>
          <w:color w:val="000000"/>
          <w:sz w:val="26"/>
          <w:szCs w:val="26"/>
        </w:rPr>
        <w:t> </w:t>
      </w:r>
      <w:r w:rsidRPr="005E0A11">
        <w:rPr>
          <w:color w:val="000000"/>
          <w:sz w:val="26"/>
          <w:szCs w:val="26"/>
          <w:bdr w:val="none" w:sz="0" w:space="0" w:color="auto" w:frame="1"/>
        </w:rPr>
        <w:t>Предприятие может применить любой из них, ориентируясь на свой опыт работы и принимая во внимание размеры предприятия, объем производственной программы, характер хозяйственных связей, постановку учета и квалификацию экономистов.</w:t>
      </w:r>
    </w:p>
    <w:p w:rsidR="007425C0" w:rsidRPr="005E0A11" w:rsidRDefault="007425C0" w:rsidP="00ED187A">
      <w:pPr>
        <w:shd w:val="clear" w:color="auto" w:fill="FFFFFF"/>
        <w:spacing w:line="360" w:lineRule="auto"/>
        <w:ind w:firstLine="709"/>
        <w:contextualSpacing/>
        <w:jc w:val="both"/>
        <w:rPr>
          <w:color w:val="000000"/>
          <w:sz w:val="26"/>
          <w:szCs w:val="26"/>
        </w:rPr>
      </w:pPr>
      <w:r w:rsidRPr="005E0A11">
        <w:rPr>
          <w:bCs/>
          <w:color w:val="000000"/>
          <w:sz w:val="26"/>
          <w:szCs w:val="26"/>
        </w:rPr>
        <w:t>Аналитический и коэффициентный методы</w:t>
      </w:r>
      <w:r w:rsidRPr="005E0A11">
        <w:rPr>
          <w:color w:val="000000"/>
          <w:sz w:val="26"/>
          <w:szCs w:val="26"/>
        </w:rPr>
        <w:t> </w:t>
      </w:r>
      <w:r w:rsidR="005E0A11" w:rsidRPr="005E0A11">
        <w:rPr>
          <w:color w:val="000000"/>
          <w:sz w:val="26"/>
          <w:szCs w:val="26"/>
        </w:rPr>
        <w:t xml:space="preserve"> </w:t>
      </w:r>
      <w:r w:rsidRPr="005E0A11">
        <w:rPr>
          <w:color w:val="000000"/>
          <w:sz w:val="26"/>
          <w:szCs w:val="26"/>
          <w:bdr w:val="none" w:sz="0" w:space="0" w:color="auto" w:frame="1"/>
        </w:rPr>
        <w:t>применимы на тех предприятиях, которые функционируют более года, в основном сформировали производственную программу и организовали производственный процесс, имеют статистические данные за прошлые периоды об изменении величины планируемой части оборотных средств и не располагают достаточным количеством квалифицированных экономистов для более детальной работы в области планирования оборотных средств.</w:t>
      </w:r>
    </w:p>
    <w:p w:rsidR="007425C0" w:rsidRPr="005E0A11" w:rsidRDefault="007425C0" w:rsidP="00ED187A">
      <w:pPr>
        <w:shd w:val="clear" w:color="auto" w:fill="FFFFFF"/>
        <w:spacing w:line="360" w:lineRule="auto"/>
        <w:ind w:firstLine="709"/>
        <w:contextualSpacing/>
        <w:jc w:val="both"/>
        <w:rPr>
          <w:color w:val="000000"/>
          <w:sz w:val="26"/>
          <w:szCs w:val="26"/>
        </w:rPr>
      </w:pPr>
      <w:r w:rsidRPr="005E0A11">
        <w:rPr>
          <w:bCs/>
          <w:color w:val="000000"/>
          <w:sz w:val="26"/>
          <w:szCs w:val="26"/>
        </w:rPr>
        <w:t>Аналитический</w:t>
      </w:r>
      <w:r w:rsidRPr="005E0A11">
        <w:rPr>
          <w:color w:val="000000"/>
          <w:sz w:val="26"/>
          <w:szCs w:val="26"/>
        </w:rPr>
        <w:t> </w:t>
      </w:r>
      <w:r w:rsidRPr="005E0A11">
        <w:rPr>
          <w:bCs/>
          <w:color w:val="000000"/>
          <w:sz w:val="26"/>
          <w:szCs w:val="26"/>
        </w:rPr>
        <w:t>метод</w:t>
      </w:r>
      <w:r w:rsidRPr="005E0A11">
        <w:rPr>
          <w:color w:val="000000"/>
          <w:sz w:val="26"/>
          <w:szCs w:val="26"/>
        </w:rPr>
        <w:t> </w:t>
      </w:r>
      <w:r w:rsidRPr="005E0A11">
        <w:rPr>
          <w:color w:val="000000"/>
          <w:sz w:val="26"/>
          <w:szCs w:val="26"/>
          <w:bdr w:val="none" w:sz="0" w:space="0" w:color="auto" w:frame="1"/>
        </w:rPr>
        <w:t>предполагает определение потребности в оборотных средствах в размере их среднефактических остатков с учетом роста объема производства. Чтобы не фиксировать недостатки прошлых периодов в организации оборотных средств, следует проанализировать фактические остатки производственных запасов в целях выявления ненужных, излишних, неликвидных, а также все стадии незавершенного производства для выявления резервов сокращения длительности производственного цикла, изучить причины накопления готовой продукции на складе и определить действительную потребность в оборотных средствах.</w:t>
      </w:r>
    </w:p>
    <w:p w:rsidR="007425C0" w:rsidRPr="005E0A11" w:rsidRDefault="007425C0" w:rsidP="00ED187A">
      <w:pPr>
        <w:shd w:val="clear" w:color="auto" w:fill="FFFFFF"/>
        <w:spacing w:line="360" w:lineRule="auto"/>
        <w:ind w:firstLine="709"/>
        <w:contextualSpacing/>
        <w:jc w:val="both"/>
        <w:rPr>
          <w:color w:val="000000"/>
          <w:sz w:val="26"/>
          <w:szCs w:val="26"/>
        </w:rPr>
      </w:pPr>
      <w:r w:rsidRPr="005E0A11">
        <w:rPr>
          <w:color w:val="000000"/>
          <w:sz w:val="26"/>
          <w:szCs w:val="26"/>
          <w:bdr w:val="none" w:sz="0" w:space="0" w:color="auto" w:frame="1"/>
        </w:rPr>
        <w:t>При этом необходимо учесть конкретные условия работы предприятия в предстоящем году (например, изменение цен). Данный метод применяется на тех предприятиях, где средства, вложенные в материальные ценности и затраты, занимают большой удельный вес в общей сумме оборотных средств.</w:t>
      </w:r>
    </w:p>
    <w:p w:rsidR="007425C0" w:rsidRPr="005E0A11" w:rsidRDefault="007425C0" w:rsidP="00ED187A">
      <w:pPr>
        <w:shd w:val="clear" w:color="auto" w:fill="FFFFFF"/>
        <w:spacing w:line="360" w:lineRule="auto"/>
        <w:ind w:firstLine="709"/>
        <w:contextualSpacing/>
        <w:jc w:val="both"/>
        <w:rPr>
          <w:color w:val="000000"/>
          <w:sz w:val="26"/>
          <w:szCs w:val="26"/>
          <w:bdr w:val="none" w:sz="0" w:space="0" w:color="auto" w:frame="1"/>
        </w:rPr>
      </w:pPr>
    </w:p>
    <w:p w:rsidR="007425C0" w:rsidRPr="005E0A11" w:rsidRDefault="007425C0" w:rsidP="00ED187A">
      <w:pPr>
        <w:shd w:val="clear" w:color="auto" w:fill="FFFFFF"/>
        <w:spacing w:line="360" w:lineRule="auto"/>
        <w:ind w:firstLine="709"/>
        <w:contextualSpacing/>
        <w:jc w:val="both"/>
        <w:rPr>
          <w:color w:val="000000"/>
          <w:sz w:val="26"/>
          <w:szCs w:val="26"/>
        </w:rPr>
      </w:pPr>
      <w:r w:rsidRPr="005E0A11">
        <w:rPr>
          <w:color w:val="000000"/>
          <w:sz w:val="26"/>
          <w:szCs w:val="26"/>
          <w:bdr w:val="none" w:sz="0" w:space="0" w:color="auto" w:frame="1"/>
        </w:rPr>
        <w:lastRenderedPageBreak/>
        <w:t>При</w:t>
      </w:r>
      <w:r w:rsidRPr="005E0A11">
        <w:rPr>
          <w:bCs/>
          <w:color w:val="000000"/>
          <w:sz w:val="26"/>
          <w:szCs w:val="26"/>
        </w:rPr>
        <w:t> коэффициентном методе</w:t>
      </w:r>
      <w:r w:rsidRPr="005E0A11">
        <w:rPr>
          <w:color w:val="000000"/>
          <w:sz w:val="26"/>
          <w:szCs w:val="26"/>
        </w:rPr>
        <w:t> </w:t>
      </w:r>
      <w:r w:rsidRPr="005E0A11">
        <w:rPr>
          <w:color w:val="000000"/>
          <w:sz w:val="26"/>
          <w:szCs w:val="26"/>
          <w:bdr w:val="none" w:sz="0" w:space="0" w:color="auto" w:frame="1"/>
        </w:rPr>
        <w:t>запасы и затраты подразделяются на зависящие непосредственно от изменения объемов производства (сырье, материалы, затраты на незавершенное производство, готовая продукция на складе) и не зависящие от него (запчасти, малоценные и быстроизнашивающиеся предметы, расходы будущих периодов).</w:t>
      </w:r>
    </w:p>
    <w:p w:rsidR="007425C0" w:rsidRPr="005E0A11" w:rsidRDefault="007425C0" w:rsidP="00ED187A">
      <w:pPr>
        <w:shd w:val="clear" w:color="auto" w:fill="FFFFFF"/>
        <w:spacing w:line="360" w:lineRule="auto"/>
        <w:ind w:firstLine="709"/>
        <w:contextualSpacing/>
        <w:jc w:val="both"/>
        <w:rPr>
          <w:color w:val="000000"/>
          <w:sz w:val="26"/>
          <w:szCs w:val="26"/>
        </w:rPr>
      </w:pPr>
      <w:r w:rsidRPr="005E0A11">
        <w:rPr>
          <w:bCs/>
          <w:i/>
          <w:iCs/>
          <w:color w:val="000000"/>
          <w:sz w:val="26"/>
          <w:szCs w:val="26"/>
        </w:rPr>
        <w:t>По первой группе</w:t>
      </w:r>
      <w:r w:rsidRPr="005E0A11">
        <w:rPr>
          <w:color w:val="000000"/>
          <w:sz w:val="26"/>
          <w:szCs w:val="26"/>
        </w:rPr>
        <w:t> </w:t>
      </w:r>
      <w:r w:rsidRPr="005E0A11">
        <w:rPr>
          <w:color w:val="000000"/>
          <w:sz w:val="26"/>
          <w:szCs w:val="26"/>
          <w:bdr w:val="none" w:sz="0" w:space="0" w:color="auto" w:frame="1"/>
        </w:rPr>
        <w:t>потребность в оборотных средствах определяется исходя из их размера в базисном году и темпов роста производства продукции в предстоящем году. Если на предприятии анализируется оборачиваемость оборотных средств и изыскиваются возможности ее ускорения, то реальное ускорение оборачиваемости в планируемом году необходимо учесть при определении потребности в оборотных средствах.</w:t>
      </w:r>
    </w:p>
    <w:p w:rsidR="007425C0" w:rsidRPr="005E0A11" w:rsidRDefault="007425C0" w:rsidP="00ED187A">
      <w:pPr>
        <w:shd w:val="clear" w:color="auto" w:fill="FFFFFF"/>
        <w:spacing w:line="360" w:lineRule="auto"/>
        <w:ind w:firstLine="709"/>
        <w:contextualSpacing/>
        <w:jc w:val="both"/>
        <w:rPr>
          <w:color w:val="000000"/>
          <w:sz w:val="26"/>
          <w:szCs w:val="26"/>
        </w:rPr>
      </w:pPr>
      <w:r w:rsidRPr="005E0A11">
        <w:rPr>
          <w:bCs/>
          <w:i/>
          <w:iCs/>
          <w:color w:val="000000"/>
          <w:sz w:val="26"/>
          <w:szCs w:val="26"/>
        </w:rPr>
        <w:t>По второй группе</w:t>
      </w:r>
      <w:r w:rsidRPr="005E0A11">
        <w:rPr>
          <w:color w:val="000000"/>
          <w:sz w:val="26"/>
          <w:szCs w:val="26"/>
        </w:rPr>
        <w:t> </w:t>
      </w:r>
      <w:r w:rsidRPr="005E0A11">
        <w:rPr>
          <w:color w:val="000000"/>
          <w:sz w:val="26"/>
          <w:szCs w:val="26"/>
          <w:bdr w:val="none" w:sz="0" w:space="0" w:color="auto" w:frame="1"/>
        </w:rPr>
        <w:t xml:space="preserve">оборотных средств, не имеющей пропорциональной зависимости от роста объема производства, потребность планируется на уровне их </w:t>
      </w:r>
      <w:proofErr w:type="spellStart"/>
      <w:r w:rsidRPr="005E0A11">
        <w:rPr>
          <w:color w:val="000000"/>
          <w:sz w:val="26"/>
          <w:szCs w:val="26"/>
          <w:bdr w:val="none" w:sz="0" w:space="0" w:color="auto" w:frame="1"/>
        </w:rPr>
        <w:t>среднефактических</w:t>
      </w:r>
      <w:proofErr w:type="spellEnd"/>
      <w:r w:rsidRPr="005E0A11">
        <w:rPr>
          <w:color w:val="000000"/>
          <w:sz w:val="26"/>
          <w:szCs w:val="26"/>
          <w:bdr w:val="none" w:sz="0" w:space="0" w:color="auto" w:frame="1"/>
        </w:rPr>
        <w:t xml:space="preserve"> остатков за ряд лет.</w:t>
      </w:r>
    </w:p>
    <w:p w:rsidR="007425C0" w:rsidRPr="005E0A11" w:rsidRDefault="007425C0" w:rsidP="00ED187A">
      <w:pPr>
        <w:shd w:val="clear" w:color="auto" w:fill="FFFFFF"/>
        <w:spacing w:line="360" w:lineRule="auto"/>
        <w:ind w:firstLine="709"/>
        <w:contextualSpacing/>
        <w:jc w:val="both"/>
        <w:rPr>
          <w:color w:val="000000"/>
          <w:sz w:val="26"/>
          <w:szCs w:val="26"/>
        </w:rPr>
      </w:pPr>
      <w:r w:rsidRPr="005E0A11">
        <w:rPr>
          <w:color w:val="000000"/>
          <w:sz w:val="26"/>
          <w:szCs w:val="26"/>
          <w:bdr w:val="none" w:sz="0" w:space="0" w:color="auto" w:frame="1"/>
        </w:rPr>
        <w:t>При необходимости можно использовать аналитический и коэффициентный методы в сочетании. Сначала аналитическим методом определить потребность в оборотных средствах, зависящих от объема производства, а затем с помощью коэффициентного метода учесть изменение объема производства.</w:t>
      </w:r>
    </w:p>
    <w:p w:rsidR="007425C0" w:rsidRPr="005E0A11" w:rsidRDefault="007425C0" w:rsidP="00ED187A">
      <w:pPr>
        <w:shd w:val="clear" w:color="auto" w:fill="FFFFFF"/>
        <w:spacing w:line="360" w:lineRule="auto"/>
        <w:ind w:firstLine="709"/>
        <w:contextualSpacing/>
        <w:jc w:val="both"/>
        <w:rPr>
          <w:color w:val="000000"/>
          <w:sz w:val="26"/>
          <w:szCs w:val="26"/>
        </w:rPr>
      </w:pPr>
      <w:r w:rsidRPr="005E0A11">
        <w:rPr>
          <w:bCs/>
          <w:color w:val="000000"/>
          <w:sz w:val="26"/>
          <w:szCs w:val="26"/>
        </w:rPr>
        <w:t>Метод прямого счета</w:t>
      </w:r>
      <w:r w:rsidRPr="005E0A11">
        <w:rPr>
          <w:color w:val="000000"/>
          <w:sz w:val="26"/>
          <w:szCs w:val="26"/>
        </w:rPr>
        <w:t> </w:t>
      </w:r>
      <w:r w:rsidRPr="005E0A11">
        <w:rPr>
          <w:color w:val="000000"/>
          <w:sz w:val="26"/>
          <w:szCs w:val="26"/>
          <w:bdr w:val="none" w:sz="0" w:space="0" w:color="auto" w:frame="1"/>
        </w:rPr>
        <w:t>предусматривает обоснованный расчет запасов по каждому элементу оборотных средств с учетом всех изменений в уровне организационно-технического развития предприятия, транспортировке товарно-материальных ценностей, практике расчетов между предприятиями. Этот метод, будучи очень трудоемким, требует высокой квалификации экономистов, привлечения к нормированию работников многих служб предприятия (снабжения, юридической, сбыта продукции, производственного отдела, бухгалтерии и др.). Но это позволяет наиболее точно рассчитать потребность предприятия в оборотных средствах.</w:t>
      </w:r>
    </w:p>
    <w:p w:rsidR="007425C0" w:rsidRPr="005E0A11" w:rsidRDefault="007425C0" w:rsidP="00ED187A">
      <w:pPr>
        <w:shd w:val="clear" w:color="auto" w:fill="FFFFFF"/>
        <w:spacing w:line="360" w:lineRule="auto"/>
        <w:ind w:firstLine="709"/>
        <w:contextualSpacing/>
        <w:jc w:val="both"/>
        <w:rPr>
          <w:color w:val="000000"/>
          <w:sz w:val="26"/>
          <w:szCs w:val="26"/>
        </w:rPr>
      </w:pPr>
      <w:r w:rsidRPr="005E0A11">
        <w:rPr>
          <w:bCs/>
          <w:color w:val="000000"/>
          <w:sz w:val="26"/>
          <w:szCs w:val="26"/>
        </w:rPr>
        <w:t>Метод прямого счета используется при</w:t>
      </w:r>
      <w:r w:rsidRPr="005E0A11">
        <w:rPr>
          <w:color w:val="000000"/>
          <w:sz w:val="26"/>
          <w:szCs w:val="26"/>
        </w:rPr>
        <w:t> </w:t>
      </w:r>
      <w:r w:rsidRPr="005E0A11">
        <w:rPr>
          <w:color w:val="000000"/>
          <w:sz w:val="26"/>
          <w:szCs w:val="26"/>
          <w:bdr w:val="none" w:sz="0" w:space="0" w:color="auto" w:frame="1"/>
        </w:rPr>
        <w:t>организации нового предприятия и периодическом уточнении потребности в оборотных средствах действующих предприятий. Главным условием его использования является тщательная проработка вопросов снабжения и производственного плана предприятия.</w:t>
      </w:r>
    </w:p>
    <w:p w:rsidR="007425C0" w:rsidRPr="005E0A11" w:rsidRDefault="007425C0" w:rsidP="00ED187A">
      <w:pPr>
        <w:shd w:val="clear" w:color="auto" w:fill="FFFFFF"/>
        <w:spacing w:line="360" w:lineRule="auto"/>
        <w:ind w:firstLine="709"/>
        <w:contextualSpacing/>
        <w:jc w:val="both"/>
        <w:rPr>
          <w:color w:val="000000"/>
          <w:sz w:val="26"/>
          <w:szCs w:val="26"/>
        </w:rPr>
      </w:pPr>
      <w:proofErr w:type="gramStart"/>
      <w:r w:rsidRPr="005E0A11">
        <w:rPr>
          <w:color w:val="000000"/>
          <w:sz w:val="26"/>
          <w:szCs w:val="26"/>
          <w:bdr w:val="none" w:sz="0" w:space="0" w:color="auto" w:frame="1"/>
        </w:rPr>
        <w:t>Важное значение</w:t>
      </w:r>
      <w:proofErr w:type="gramEnd"/>
      <w:r w:rsidRPr="005E0A11">
        <w:rPr>
          <w:color w:val="000000"/>
          <w:sz w:val="26"/>
          <w:szCs w:val="26"/>
          <w:bdr w:val="none" w:sz="0" w:space="0" w:color="auto" w:frame="1"/>
        </w:rPr>
        <w:t xml:space="preserve"> имеет стабильность хозяйственных связей, так как </w:t>
      </w:r>
      <w:r w:rsidRPr="005E0A11">
        <w:rPr>
          <w:color w:val="000000"/>
          <w:sz w:val="26"/>
          <w:szCs w:val="26"/>
          <w:bdr w:val="none" w:sz="0" w:space="0" w:color="auto" w:frame="1"/>
        </w:rPr>
        <w:lastRenderedPageBreak/>
        <w:t>периодичность и гарантированность снабжения лежат в основе расчета норм запаса.</w:t>
      </w:r>
    </w:p>
    <w:p w:rsidR="007425C0" w:rsidRPr="005E0A11" w:rsidRDefault="007425C0" w:rsidP="00ED187A">
      <w:pPr>
        <w:shd w:val="clear" w:color="auto" w:fill="FFFFFF"/>
        <w:spacing w:line="360" w:lineRule="auto"/>
        <w:ind w:firstLine="709"/>
        <w:contextualSpacing/>
        <w:jc w:val="both"/>
        <w:rPr>
          <w:color w:val="000000"/>
          <w:sz w:val="26"/>
          <w:szCs w:val="26"/>
        </w:rPr>
      </w:pPr>
      <w:r w:rsidRPr="005E0A11">
        <w:rPr>
          <w:bCs/>
          <w:color w:val="000000"/>
          <w:sz w:val="26"/>
          <w:szCs w:val="26"/>
        </w:rPr>
        <w:t>Метод прямого счета</w:t>
      </w:r>
      <w:r w:rsidRPr="005E0A11">
        <w:rPr>
          <w:color w:val="000000"/>
          <w:sz w:val="26"/>
          <w:szCs w:val="26"/>
        </w:rPr>
        <w:t> </w:t>
      </w:r>
      <w:r w:rsidRPr="005E0A11">
        <w:rPr>
          <w:color w:val="000000"/>
          <w:sz w:val="26"/>
          <w:szCs w:val="26"/>
          <w:bdr w:val="none" w:sz="0" w:space="0" w:color="auto" w:frame="1"/>
        </w:rPr>
        <w:t>предполагает нормирование оборотных средств, вложенных в запасы и затраты, готовую продукцию на складе. В общем виде его</w:t>
      </w:r>
      <w:r w:rsidRPr="005E0A11">
        <w:rPr>
          <w:color w:val="000000"/>
          <w:sz w:val="26"/>
          <w:szCs w:val="26"/>
        </w:rPr>
        <w:t> </w:t>
      </w:r>
      <w:r w:rsidRPr="005E0A11">
        <w:rPr>
          <w:bCs/>
          <w:color w:val="000000"/>
          <w:sz w:val="26"/>
          <w:szCs w:val="26"/>
        </w:rPr>
        <w:t>содержание</w:t>
      </w:r>
      <w:r w:rsidRPr="005E0A11">
        <w:rPr>
          <w:color w:val="000000"/>
          <w:sz w:val="26"/>
          <w:szCs w:val="26"/>
        </w:rPr>
        <w:t> </w:t>
      </w:r>
      <w:r w:rsidRPr="005E0A11">
        <w:rPr>
          <w:color w:val="000000"/>
          <w:sz w:val="26"/>
          <w:szCs w:val="26"/>
          <w:bdr w:val="none" w:sz="0" w:space="0" w:color="auto" w:frame="1"/>
        </w:rPr>
        <w:t>можно представить следующим образом:</w:t>
      </w:r>
    </w:p>
    <w:p w:rsidR="007425C0" w:rsidRPr="005E0A11" w:rsidRDefault="007425C0" w:rsidP="00ED187A">
      <w:pPr>
        <w:widowControl/>
        <w:numPr>
          <w:ilvl w:val="0"/>
          <w:numId w:val="4"/>
        </w:numPr>
        <w:shd w:val="clear" w:color="auto" w:fill="FFFFFF"/>
        <w:autoSpaceDE/>
        <w:autoSpaceDN/>
        <w:adjustRightInd/>
        <w:spacing w:line="360" w:lineRule="auto"/>
        <w:ind w:left="0" w:firstLine="709"/>
        <w:contextualSpacing/>
        <w:jc w:val="both"/>
        <w:rPr>
          <w:color w:val="000000"/>
          <w:sz w:val="26"/>
          <w:szCs w:val="26"/>
        </w:rPr>
      </w:pPr>
      <w:r w:rsidRPr="005E0A11">
        <w:rPr>
          <w:color w:val="000000"/>
          <w:sz w:val="26"/>
          <w:szCs w:val="26"/>
          <w:bdr w:val="none" w:sz="0" w:space="0" w:color="auto" w:frame="1"/>
        </w:rPr>
        <w:t>разработка норм запаса по отдельным важнейшим видам товарно-материальных ценностей всех элементов нормируемых оборотных средств;</w:t>
      </w:r>
    </w:p>
    <w:p w:rsidR="007425C0" w:rsidRPr="005E0A11" w:rsidRDefault="007425C0" w:rsidP="00ED187A">
      <w:pPr>
        <w:widowControl/>
        <w:numPr>
          <w:ilvl w:val="0"/>
          <w:numId w:val="4"/>
        </w:numPr>
        <w:shd w:val="clear" w:color="auto" w:fill="FFFFFF"/>
        <w:autoSpaceDE/>
        <w:autoSpaceDN/>
        <w:adjustRightInd/>
        <w:spacing w:line="360" w:lineRule="auto"/>
        <w:ind w:left="0" w:firstLine="709"/>
        <w:contextualSpacing/>
        <w:jc w:val="both"/>
        <w:rPr>
          <w:color w:val="000000"/>
          <w:sz w:val="26"/>
          <w:szCs w:val="26"/>
        </w:rPr>
      </w:pPr>
      <w:r w:rsidRPr="005E0A11">
        <w:rPr>
          <w:color w:val="000000"/>
          <w:sz w:val="26"/>
          <w:szCs w:val="26"/>
          <w:bdr w:val="none" w:sz="0" w:space="0" w:color="auto" w:frame="1"/>
        </w:rPr>
        <w:t>определение нормативов в денежном выражении для каждого элемента оборотных средств и совокупной потребности предприятия в оборотных средствах.</w:t>
      </w:r>
    </w:p>
    <w:p w:rsidR="00160812" w:rsidRPr="00684175" w:rsidRDefault="008E7ABF" w:rsidP="005E0A11">
      <w:pPr>
        <w:pStyle w:val="a4"/>
        <w:numPr>
          <w:ilvl w:val="0"/>
          <w:numId w:val="17"/>
        </w:numPr>
        <w:spacing w:line="360" w:lineRule="auto"/>
        <w:ind w:firstLine="6"/>
        <w:outlineLvl w:val="0"/>
        <w:rPr>
          <w:b/>
          <w:sz w:val="26"/>
          <w:szCs w:val="26"/>
        </w:rPr>
      </w:pPr>
      <w:bookmarkStart w:id="4" w:name="_Toc404702058"/>
      <w:r w:rsidRPr="00684175">
        <w:rPr>
          <w:b/>
          <w:sz w:val="26"/>
          <w:szCs w:val="26"/>
        </w:rPr>
        <w:t>М</w:t>
      </w:r>
      <w:r w:rsidR="00160812" w:rsidRPr="00684175">
        <w:rPr>
          <w:b/>
          <w:sz w:val="26"/>
          <w:szCs w:val="26"/>
        </w:rPr>
        <w:t>еханизм использования чистой прибыли предприятия</w:t>
      </w:r>
      <w:bookmarkEnd w:id="4"/>
    </w:p>
    <w:p w:rsidR="00160812" w:rsidRPr="00684175" w:rsidRDefault="00160812" w:rsidP="00ED187A">
      <w:pPr>
        <w:pStyle w:val="a3"/>
        <w:shd w:val="clear" w:color="auto" w:fill="FFFFFF"/>
        <w:spacing w:line="360" w:lineRule="auto"/>
        <w:ind w:firstLine="709"/>
        <w:contextualSpacing/>
        <w:jc w:val="both"/>
        <w:rPr>
          <w:color w:val="000000"/>
          <w:sz w:val="26"/>
          <w:szCs w:val="26"/>
        </w:rPr>
      </w:pPr>
      <w:r w:rsidRPr="00684175">
        <w:rPr>
          <w:b/>
          <w:sz w:val="26"/>
          <w:szCs w:val="26"/>
        </w:rPr>
        <w:t xml:space="preserve">   </w:t>
      </w:r>
      <w:r w:rsidRPr="00684175">
        <w:rPr>
          <w:i/>
          <w:iCs/>
          <w:color w:val="000000"/>
          <w:sz w:val="26"/>
          <w:szCs w:val="26"/>
        </w:rPr>
        <w:t>Распределение прибыли -</w:t>
      </w:r>
      <w:r w:rsidRPr="00684175">
        <w:rPr>
          <w:rStyle w:val="apple-converted-space"/>
          <w:color w:val="000000"/>
          <w:sz w:val="26"/>
          <w:szCs w:val="26"/>
        </w:rPr>
        <w:t> </w:t>
      </w:r>
      <w:r w:rsidRPr="00684175">
        <w:rPr>
          <w:color w:val="000000"/>
          <w:sz w:val="26"/>
          <w:szCs w:val="26"/>
        </w:rPr>
        <w:t xml:space="preserve">это отчисления в бюджет и использования его по статьям на предприятии. Законодательно распределение прибыли регулируется лишь в той части, которая поступает в бюджет различного уровня в виде налогов в и других обязательных платежей. Согласно законодательству, прибыль за вычетом всех налогов, </w:t>
      </w:r>
      <w:proofErr w:type="gramStart"/>
      <w:r w:rsidRPr="00684175">
        <w:rPr>
          <w:color w:val="000000"/>
          <w:sz w:val="26"/>
          <w:szCs w:val="26"/>
        </w:rPr>
        <w:t>полученный</w:t>
      </w:r>
      <w:proofErr w:type="gramEnd"/>
      <w:r w:rsidRPr="00684175">
        <w:rPr>
          <w:color w:val="000000"/>
          <w:sz w:val="26"/>
          <w:szCs w:val="26"/>
        </w:rPr>
        <w:t xml:space="preserve"> от различных форм хозяйственной деятельности, называется чистой прибылью. Чистая прибыль в распоряжении предприятия, используется им самостоятельно и направляется на дальнейшее его развитие. Распределение чистой прибыли предприятия в общем виде </w:t>
      </w:r>
      <w:proofErr w:type="gramStart"/>
      <w:r w:rsidRPr="00684175">
        <w:rPr>
          <w:color w:val="000000"/>
          <w:sz w:val="26"/>
          <w:szCs w:val="26"/>
        </w:rPr>
        <w:t>показан</w:t>
      </w:r>
      <w:r w:rsidR="005E0A11">
        <w:rPr>
          <w:color w:val="000000"/>
          <w:sz w:val="26"/>
          <w:szCs w:val="26"/>
        </w:rPr>
        <w:t>а</w:t>
      </w:r>
      <w:proofErr w:type="gramEnd"/>
      <w:r w:rsidR="005E0A11">
        <w:rPr>
          <w:color w:val="000000"/>
          <w:sz w:val="26"/>
          <w:szCs w:val="26"/>
        </w:rPr>
        <w:t xml:space="preserve"> ниже</w:t>
      </w:r>
      <w:r w:rsidRPr="00684175">
        <w:rPr>
          <w:color w:val="000000"/>
          <w:sz w:val="26"/>
          <w:szCs w:val="26"/>
        </w:rPr>
        <w:t>.</w:t>
      </w:r>
    </w:p>
    <w:p w:rsidR="00901015" w:rsidRPr="00684175" w:rsidRDefault="00160812" w:rsidP="00ED187A">
      <w:pPr>
        <w:pStyle w:val="a3"/>
        <w:shd w:val="clear" w:color="auto" w:fill="FFFFFF"/>
        <w:spacing w:line="360" w:lineRule="auto"/>
        <w:ind w:firstLine="709"/>
        <w:contextualSpacing/>
        <w:jc w:val="both"/>
        <w:rPr>
          <w:rStyle w:val="a7"/>
          <w:b w:val="0"/>
          <w:bCs w:val="0"/>
          <w:color w:val="000000"/>
          <w:sz w:val="26"/>
          <w:szCs w:val="26"/>
        </w:rPr>
      </w:pPr>
      <w:r w:rsidRPr="00684175">
        <w:rPr>
          <w:color w:val="000000"/>
          <w:sz w:val="26"/>
          <w:szCs w:val="26"/>
        </w:rPr>
        <w:t>Чистая прибыль направляется на финансирование производственного развития предприятия, удовлетворение потребительских и социальных нужд, финансирование социально-культурной сферы, отчисления в фонд оплаты сверх заработной платы и т.д. Часть чистой прибыли может быть направлена на благотворительные нужды, оказание помощи театральным коллективам, организацию художественных выставок и т.д. Однако не вся величина или простой прибыли используется предприятием по своему усмотрению. За счет чистой прибыли уплачиваются некоторые виды сборов и налогов, например, налог на имущество предприятия, сбор за право торговли. Из чистой прибыли уплачиваются штрафы за несоблюдение требований по охране окружающей среды от загрязнения, нарушение санитарных норм и правил, а также применяются штрафные санкции в случае сокрытия от налогообложения или взносов во внебюджетные фонды и других платежей.</w:t>
      </w:r>
    </w:p>
    <w:p w:rsidR="00901015" w:rsidRPr="00684175" w:rsidRDefault="00160812" w:rsidP="00ED187A">
      <w:pPr>
        <w:pStyle w:val="a3"/>
        <w:shd w:val="clear" w:color="auto" w:fill="FFFFFF"/>
        <w:spacing w:line="360" w:lineRule="auto"/>
        <w:ind w:firstLine="709"/>
        <w:contextualSpacing/>
        <w:jc w:val="both"/>
        <w:rPr>
          <w:noProof/>
          <w:color w:val="000000"/>
          <w:sz w:val="26"/>
          <w:szCs w:val="26"/>
        </w:rPr>
      </w:pPr>
      <w:r w:rsidRPr="00684175">
        <w:rPr>
          <w:rStyle w:val="a7"/>
          <w:color w:val="000000"/>
          <w:sz w:val="26"/>
          <w:szCs w:val="26"/>
        </w:rPr>
        <w:lastRenderedPageBreak/>
        <w:t>Механизм использования чистой прибыли предприятия</w:t>
      </w:r>
      <w:r w:rsidR="00901015" w:rsidRPr="00684175">
        <w:rPr>
          <w:noProof/>
          <w:color w:val="000000"/>
          <w:sz w:val="26"/>
          <w:szCs w:val="26"/>
        </w:rPr>
        <w:t>:</w:t>
      </w:r>
    </w:p>
    <w:p w:rsidR="00901015" w:rsidRPr="00684175" w:rsidRDefault="005E0A11" w:rsidP="00ED187A">
      <w:pPr>
        <w:pStyle w:val="a3"/>
        <w:shd w:val="clear" w:color="auto" w:fill="FFFFFF"/>
        <w:spacing w:line="360" w:lineRule="auto"/>
        <w:ind w:firstLine="709"/>
        <w:contextualSpacing/>
        <w:jc w:val="both"/>
        <w:rPr>
          <w:noProof/>
          <w:color w:val="000000"/>
          <w:sz w:val="26"/>
          <w:szCs w:val="26"/>
        </w:rPr>
      </w:pPr>
      <w:r>
        <w:rPr>
          <w:noProof/>
          <w:color w:val="000000"/>
          <w:sz w:val="26"/>
          <w:szCs w:val="26"/>
        </w:rPr>
        <w:drawing>
          <wp:inline distT="0" distB="0" distL="0" distR="0">
            <wp:extent cx="5400675" cy="535305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5400675" cy="5353050"/>
                    </a:xfrm>
                    <a:prstGeom prst="rect">
                      <a:avLst/>
                    </a:prstGeom>
                    <a:noFill/>
                    <a:ln w="9525">
                      <a:noFill/>
                      <a:miter lim="800000"/>
                      <a:headEnd/>
                      <a:tailEnd/>
                    </a:ln>
                  </pic:spPr>
                </pic:pic>
              </a:graphicData>
            </a:graphic>
          </wp:inline>
        </w:drawing>
      </w:r>
    </w:p>
    <w:p w:rsidR="00127896" w:rsidRPr="00684175" w:rsidRDefault="00127896" w:rsidP="00ED187A">
      <w:pPr>
        <w:pStyle w:val="a3"/>
        <w:shd w:val="clear" w:color="auto" w:fill="FFFFFF"/>
        <w:spacing w:line="360" w:lineRule="auto"/>
        <w:ind w:firstLine="709"/>
        <w:contextualSpacing/>
        <w:jc w:val="both"/>
        <w:rPr>
          <w:color w:val="000000"/>
          <w:sz w:val="26"/>
          <w:szCs w:val="26"/>
        </w:rPr>
      </w:pPr>
    </w:p>
    <w:p w:rsidR="00160812" w:rsidRPr="00684175" w:rsidRDefault="00160812" w:rsidP="00ED187A">
      <w:pPr>
        <w:pStyle w:val="a3"/>
        <w:shd w:val="clear" w:color="auto" w:fill="FFFFFF"/>
        <w:spacing w:line="360" w:lineRule="auto"/>
        <w:ind w:firstLine="709"/>
        <w:contextualSpacing/>
        <w:jc w:val="both"/>
        <w:rPr>
          <w:color w:val="000000"/>
          <w:sz w:val="26"/>
          <w:szCs w:val="26"/>
        </w:rPr>
      </w:pPr>
      <w:r w:rsidRPr="00684175">
        <w:rPr>
          <w:color w:val="000000"/>
          <w:sz w:val="26"/>
          <w:szCs w:val="26"/>
        </w:rPr>
        <w:t>Нераспределенная прибыль присоединяется к уставному капиталу предприятия</w:t>
      </w:r>
      <w:r w:rsidR="005E0A11">
        <w:rPr>
          <w:color w:val="000000"/>
          <w:sz w:val="26"/>
          <w:szCs w:val="26"/>
        </w:rPr>
        <w:t>.</w:t>
      </w:r>
      <w:r w:rsidRPr="00684175">
        <w:rPr>
          <w:color w:val="000000"/>
          <w:sz w:val="26"/>
          <w:szCs w:val="26"/>
        </w:rPr>
        <w:t xml:space="preserve"> </w:t>
      </w:r>
      <w:proofErr w:type="gramStart"/>
      <w:r w:rsidRPr="00684175">
        <w:rPr>
          <w:color w:val="000000"/>
          <w:sz w:val="26"/>
          <w:szCs w:val="26"/>
        </w:rPr>
        <w:t>Распределение</w:t>
      </w:r>
      <w:proofErr w:type="gramEnd"/>
      <w:r w:rsidRPr="00684175">
        <w:rPr>
          <w:color w:val="000000"/>
          <w:sz w:val="26"/>
          <w:szCs w:val="26"/>
        </w:rPr>
        <w:t xml:space="preserve"> и использование прибыли имеют особенности, обусловленные организационно-правовой формой предприятия</w:t>
      </w:r>
    </w:p>
    <w:p w:rsidR="00901015" w:rsidRPr="00684175" w:rsidRDefault="00901015" w:rsidP="00ED187A">
      <w:pPr>
        <w:pStyle w:val="a3"/>
        <w:shd w:val="clear" w:color="auto" w:fill="FFFFFF"/>
        <w:spacing w:line="360" w:lineRule="auto"/>
        <w:ind w:firstLine="709"/>
        <w:contextualSpacing/>
        <w:jc w:val="both"/>
        <w:rPr>
          <w:color w:val="000000"/>
          <w:sz w:val="26"/>
          <w:szCs w:val="26"/>
        </w:rPr>
      </w:pPr>
    </w:p>
    <w:p w:rsidR="00901015" w:rsidRPr="00684175" w:rsidRDefault="00901015" w:rsidP="005E0A11">
      <w:pPr>
        <w:pStyle w:val="a4"/>
        <w:numPr>
          <w:ilvl w:val="1"/>
          <w:numId w:val="4"/>
        </w:numPr>
        <w:spacing w:line="360" w:lineRule="auto"/>
        <w:ind w:left="284" w:firstLine="0"/>
        <w:jc w:val="both"/>
        <w:outlineLvl w:val="0"/>
        <w:rPr>
          <w:b/>
          <w:sz w:val="26"/>
          <w:szCs w:val="26"/>
        </w:rPr>
      </w:pPr>
      <w:r w:rsidRPr="00684175">
        <w:rPr>
          <w:b/>
          <w:sz w:val="26"/>
          <w:szCs w:val="26"/>
        </w:rPr>
        <w:t xml:space="preserve"> </w:t>
      </w:r>
      <w:bookmarkStart w:id="5" w:name="_Toc404702059"/>
      <w:r w:rsidR="008E7ABF" w:rsidRPr="00684175">
        <w:rPr>
          <w:b/>
          <w:sz w:val="26"/>
          <w:szCs w:val="26"/>
        </w:rPr>
        <w:t>Понятие цены и основные элементы цены.</w:t>
      </w:r>
      <w:r w:rsidRPr="00684175">
        <w:rPr>
          <w:b/>
          <w:sz w:val="26"/>
          <w:szCs w:val="26"/>
        </w:rPr>
        <w:t xml:space="preserve"> </w:t>
      </w:r>
      <w:r w:rsidR="008E7ABF" w:rsidRPr="00684175">
        <w:rPr>
          <w:b/>
          <w:sz w:val="26"/>
          <w:szCs w:val="26"/>
        </w:rPr>
        <w:t>Ц</w:t>
      </w:r>
      <w:r w:rsidRPr="00684175">
        <w:rPr>
          <w:b/>
          <w:sz w:val="26"/>
          <w:szCs w:val="26"/>
        </w:rPr>
        <w:t>ели ценовой политики предприятия</w:t>
      </w:r>
      <w:bookmarkEnd w:id="5"/>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Цена является денеж</w:t>
      </w:r>
      <w:r w:rsidR="00127896" w:rsidRPr="00684175">
        <w:rPr>
          <w:color w:val="000000"/>
          <w:sz w:val="26"/>
          <w:szCs w:val="26"/>
        </w:rPr>
        <w:t xml:space="preserve">ным выражением стоимости товара. </w:t>
      </w:r>
      <w:r w:rsidRPr="00684175">
        <w:rPr>
          <w:color w:val="000000"/>
          <w:sz w:val="26"/>
          <w:szCs w:val="26"/>
        </w:rPr>
        <w:t xml:space="preserve">Роль цены заключается в том, что она должна покрывать затраты на производство товаров (услуг) и приносить товаропроизводителю гарантированную прибыль, обеспечивая </w:t>
      </w:r>
      <w:proofErr w:type="gramStart"/>
      <w:r w:rsidRPr="00684175">
        <w:rPr>
          <w:color w:val="000000"/>
          <w:sz w:val="26"/>
          <w:szCs w:val="26"/>
        </w:rPr>
        <w:t>с</w:t>
      </w:r>
      <w:proofErr w:type="gramEnd"/>
      <w:r w:rsidRPr="00684175">
        <w:rPr>
          <w:color w:val="000000"/>
          <w:sz w:val="26"/>
          <w:szCs w:val="26"/>
        </w:rPr>
        <w:t xml:space="preserve"> справедливый уровень рентабельности Функции:</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lastRenderedPageBreak/>
        <w:t>1) измерительно-информационная функция заключается в выражении в единой денежной форме различных по своей натуральной форме товаров (услуг)</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 xml:space="preserve">Цена является </w:t>
      </w:r>
      <w:proofErr w:type="spellStart"/>
      <w:r w:rsidRPr="00684175">
        <w:rPr>
          <w:color w:val="000000"/>
          <w:sz w:val="26"/>
          <w:szCs w:val="26"/>
        </w:rPr>
        <w:t>критериальным</w:t>
      </w:r>
      <w:proofErr w:type="spellEnd"/>
      <w:r w:rsidRPr="00684175">
        <w:rPr>
          <w:color w:val="000000"/>
          <w:sz w:val="26"/>
          <w:szCs w:val="26"/>
        </w:rPr>
        <w:t xml:space="preserve"> ориентиром при обосновании предприятием решения относительно целесообразности и выгодности производства определенного вида товаров (услуг), а также по расширению или сокращению производства;</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2) распределительная функция предполагает, что с ее помощью осуществляется перераспределение доходов между товаропроизводителем и потребителем;</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3) стимулирующая функция заключается в том, что цена должна интенсифицировать производство, направляя его на привлечение дополнительного капитала для расширения и развития деятельности предприятия;</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4) регулирующая функция состоит в том, что цена корректирует спрос и предложение товаров на рынке, а также определяет взаимоотношения между потребителями и производителями на уровне установление равновесной цены</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В практике ценообразования существует довольно разветвленная классификация цен: • по объемам реализации продукции выделяют оптовые и розничные цены;</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 по качеству произведенной продукции различают цены для товаров высшего качества, первого сорта, второго сорта и т.д.;</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 по времени действия различают постоянные, временные (на осваиваемую продукцию), сезонные цены (согласно времени года);</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 по территориальному признаку выделяют единые (общегосударственные), местные, мировые цены т.п.;</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 по степени учета в цене транспортных расходов (</w:t>
      </w:r>
      <w:proofErr w:type="spellStart"/>
      <w:r w:rsidRPr="00684175">
        <w:rPr>
          <w:color w:val="000000"/>
          <w:sz w:val="26"/>
          <w:szCs w:val="26"/>
        </w:rPr>
        <w:t>франкирования</w:t>
      </w:r>
      <w:proofErr w:type="spellEnd"/>
      <w:r w:rsidRPr="00684175">
        <w:rPr>
          <w:color w:val="000000"/>
          <w:sz w:val="26"/>
          <w:szCs w:val="26"/>
        </w:rPr>
        <w:t xml:space="preserve"> цен) различают тринадцать базисов поставки, собранных в четыре группы:</w:t>
      </w:r>
    </w:p>
    <w:p w:rsidR="00901015" w:rsidRPr="00684175" w:rsidRDefault="00127896"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"Е</w:t>
      </w:r>
      <w:r w:rsidR="00901015" w:rsidRPr="00684175">
        <w:rPr>
          <w:color w:val="000000"/>
          <w:sz w:val="26"/>
          <w:szCs w:val="26"/>
        </w:rPr>
        <w:t xml:space="preserve">" - термин - EX </w:t>
      </w:r>
      <w:proofErr w:type="spellStart"/>
      <w:r w:rsidR="00901015" w:rsidRPr="00684175">
        <w:rPr>
          <w:color w:val="000000"/>
          <w:sz w:val="26"/>
          <w:szCs w:val="26"/>
        </w:rPr>
        <w:t>Works</w:t>
      </w:r>
      <w:proofErr w:type="spellEnd"/>
      <w:r w:rsidR="00901015" w:rsidRPr="00684175">
        <w:rPr>
          <w:color w:val="000000"/>
          <w:sz w:val="26"/>
          <w:szCs w:val="26"/>
        </w:rPr>
        <w:t xml:space="preserve"> (продавец передает товар покупателю на своей территории)</w:t>
      </w:r>
    </w:p>
    <w:p w:rsidR="00901015" w:rsidRPr="00684175" w:rsidRDefault="00127896"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"F</w:t>
      </w:r>
      <w:r w:rsidR="00901015" w:rsidRPr="00684175">
        <w:rPr>
          <w:color w:val="000000"/>
          <w:sz w:val="26"/>
          <w:szCs w:val="26"/>
        </w:rPr>
        <w:t xml:space="preserve">" - термины - FCA, FAS и FOB (продавец обязан поставить товар перевозчику, </w:t>
      </w:r>
      <w:proofErr w:type="gramStart"/>
      <w:r w:rsidR="00901015" w:rsidRPr="00684175">
        <w:rPr>
          <w:color w:val="000000"/>
          <w:sz w:val="26"/>
          <w:szCs w:val="26"/>
        </w:rPr>
        <w:t>определенном</w:t>
      </w:r>
      <w:proofErr w:type="gramEnd"/>
      <w:r w:rsidR="00901015" w:rsidRPr="00684175">
        <w:rPr>
          <w:color w:val="000000"/>
          <w:sz w:val="26"/>
          <w:szCs w:val="26"/>
        </w:rPr>
        <w:t xml:space="preserve"> покупателем);</w:t>
      </w:r>
    </w:p>
    <w:p w:rsidR="00901015" w:rsidRPr="00684175" w:rsidRDefault="00127896"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"С</w:t>
      </w:r>
      <w:r w:rsidR="00901015" w:rsidRPr="00684175">
        <w:rPr>
          <w:color w:val="000000"/>
          <w:sz w:val="26"/>
          <w:szCs w:val="26"/>
        </w:rPr>
        <w:t xml:space="preserve">" - термины - CFR, CIF, CPT (продавец должен заключить контракт на перевозку без принятия на себя рисков утраты или повреждения товара или </w:t>
      </w:r>
      <w:r w:rsidR="00901015" w:rsidRPr="00684175">
        <w:rPr>
          <w:color w:val="000000"/>
          <w:sz w:val="26"/>
          <w:szCs w:val="26"/>
        </w:rPr>
        <w:lastRenderedPageBreak/>
        <w:t>дополнительные затраты вследствие событий, имеющих место после отгрузки и отправки)</w:t>
      </w:r>
      <w:r w:rsidRPr="00684175">
        <w:rPr>
          <w:color w:val="000000"/>
          <w:sz w:val="26"/>
          <w:szCs w:val="26"/>
        </w:rPr>
        <w:t>;</w:t>
      </w:r>
    </w:p>
    <w:p w:rsidR="00901015" w:rsidRPr="00684175" w:rsidRDefault="00127896" w:rsidP="00ED187A">
      <w:pPr>
        <w:shd w:val="clear" w:color="auto" w:fill="FFFFFF"/>
        <w:spacing w:before="100" w:beforeAutospacing="1" w:after="100" w:afterAutospacing="1" w:line="360" w:lineRule="auto"/>
        <w:ind w:firstLine="709"/>
        <w:contextualSpacing/>
        <w:jc w:val="both"/>
        <w:rPr>
          <w:color w:val="000000"/>
          <w:sz w:val="26"/>
          <w:szCs w:val="26"/>
        </w:rPr>
      </w:pPr>
      <w:proofErr w:type="gramStart"/>
      <w:r w:rsidRPr="00684175">
        <w:rPr>
          <w:color w:val="000000"/>
          <w:sz w:val="26"/>
          <w:szCs w:val="26"/>
        </w:rPr>
        <w:t>"D</w:t>
      </w:r>
      <w:r w:rsidR="00901015" w:rsidRPr="00684175">
        <w:rPr>
          <w:color w:val="000000"/>
          <w:sz w:val="26"/>
          <w:szCs w:val="26"/>
        </w:rPr>
        <w:t>" - термины - DAF DES, DEQ, DDU и DDP (продавец должен нести все расходы и риски, необходимые для доставки товара в страну назначения</w:t>
      </w:r>
      <w:r w:rsidRPr="00684175">
        <w:rPr>
          <w:color w:val="000000"/>
          <w:sz w:val="26"/>
          <w:szCs w:val="26"/>
        </w:rPr>
        <w:t>.</w:t>
      </w:r>
      <w:proofErr w:type="gramEnd"/>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Более детальная класси</w:t>
      </w:r>
      <w:r w:rsidR="00127896" w:rsidRPr="00684175">
        <w:rPr>
          <w:color w:val="000000"/>
          <w:sz w:val="26"/>
          <w:szCs w:val="26"/>
        </w:rPr>
        <w:t>фикация цен приведена в табл. 4.</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Следовательно, цена должна учитывать полезность товаров или сумму качественных свойств, ради которых этот товар приобретается</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По степени определенности различают определенные цены и цены, определяемые</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proofErr w:type="gramStart"/>
      <w:r w:rsidRPr="00684175">
        <w:rPr>
          <w:color w:val="000000"/>
          <w:sz w:val="26"/>
          <w:szCs w:val="26"/>
        </w:rPr>
        <w:t>Во</w:t>
      </w:r>
      <w:proofErr w:type="gramEnd"/>
      <w:r w:rsidRPr="00684175">
        <w:rPr>
          <w:color w:val="000000"/>
          <w:sz w:val="26"/>
          <w:szCs w:val="26"/>
        </w:rPr>
        <w:t xml:space="preserve"> определенной цене понимают фиксированную стоимость товара</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Под ценой, определяемой понимают косвенная ссылка на условия исчисления цены до момента платежа</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По способу фиксации цены бывают: твердые, периодически твердые, подвижные и плавающие</w:t>
      </w:r>
    </w:p>
    <w:p w:rsidR="00D72582" w:rsidRPr="00CB441D" w:rsidRDefault="00901015" w:rsidP="00ED187A">
      <w:pPr>
        <w:shd w:val="clear" w:color="auto" w:fill="FFFFFF"/>
        <w:spacing w:before="100" w:beforeAutospacing="1" w:after="100" w:afterAutospacing="1" w:line="360" w:lineRule="auto"/>
        <w:ind w:firstLine="709"/>
        <w:contextualSpacing/>
        <w:jc w:val="both"/>
        <w:rPr>
          <w:b/>
          <w:sz w:val="26"/>
          <w:szCs w:val="26"/>
        </w:rPr>
      </w:pPr>
      <w:r w:rsidRPr="00CB441D">
        <w:rPr>
          <w:bCs/>
          <w:iCs/>
          <w:color w:val="000000"/>
          <w:sz w:val="26"/>
          <w:szCs w:val="26"/>
        </w:rPr>
        <w:t>Классификация цен соответственно степени учета транспортных расходов</w:t>
      </w:r>
      <w:r w:rsidR="00127896" w:rsidRPr="00CB441D">
        <w:rPr>
          <w:bCs/>
          <w:iCs/>
          <w:color w:val="000000"/>
          <w:sz w:val="26"/>
          <w:szCs w:val="26"/>
        </w:rPr>
        <w:t>:</w:t>
      </w:r>
      <w:r w:rsidR="00D72582" w:rsidRPr="00CB441D">
        <w:rPr>
          <w:b/>
          <w:sz w:val="26"/>
          <w:szCs w:val="26"/>
        </w:rPr>
        <w:t xml:space="preserve"> </w:t>
      </w:r>
    </w:p>
    <w:p w:rsidR="00901015" w:rsidRPr="00D72582" w:rsidRDefault="00D72582" w:rsidP="00D72582">
      <w:pPr>
        <w:shd w:val="clear" w:color="auto" w:fill="FFFFFF"/>
        <w:spacing w:before="100" w:beforeAutospacing="1" w:after="100" w:afterAutospacing="1" w:line="360" w:lineRule="auto"/>
        <w:ind w:firstLine="709"/>
        <w:contextualSpacing/>
        <w:jc w:val="right"/>
        <w:rPr>
          <w:color w:val="000000"/>
          <w:sz w:val="26"/>
          <w:szCs w:val="26"/>
        </w:rPr>
      </w:pPr>
      <w:r w:rsidRPr="00D72582">
        <w:rPr>
          <w:sz w:val="26"/>
          <w:szCs w:val="26"/>
        </w:rPr>
        <w:t>Табл. 4</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tblPr>
      <w:tblGrid>
        <w:gridCol w:w="1464"/>
        <w:gridCol w:w="8001"/>
      </w:tblGrid>
      <w:tr w:rsidR="00901015" w:rsidRPr="00740E79" w:rsidTr="00740E79">
        <w:trPr>
          <w:tblCellSpacing w:w="15" w:type="dxa"/>
        </w:trPr>
        <w:tc>
          <w:tcPr>
            <w:tcW w:w="752" w:type="pct"/>
            <w:shd w:val="clear" w:color="auto" w:fill="FFFFFF"/>
            <w:vAlign w:val="center"/>
            <w:hideMark/>
          </w:tcPr>
          <w:p w:rsidR="00901015" w:rsidRPr="00740E79" w:rsidRDefault="00901015" w:rsidP="005B378F">
            <w:pPr>
              <w:spacing w:line="360" w:lineRule="auto"/>
              <w:contextualSpacing/>
              <w:rPr>
                <w:sz w:val="26"/>
                <w:szCs w:val="26"/>
              </w:rPr>
            </w:pPr>
            <w:r w:rsidRPr="00740E79">
              <w:rPr>
                <w:b/>
                <w:bCs/>
                <w:sz w:val="26"/>
                <w:szCs w:val="26"/>
              </w:rPr>
              <w:t>Группа</w:t>
            </w:r>
            <w:proofErr w:type="gramStart"/>
            <w:r w:rsidRPr="00740E79">
              <w:rPr>
                <w:b/>
                <w:bCs/>
                <w:sz w:val="26"/>
                <w:szCs w:val="26"/>
              </w:rPr>
              <w:t xml:space="preserve"> Е</w:t>
            </w:r>
            <w:proofErr w:type="gramEnd"/>
          </w:p>
        </w:tc>
        <w:tc>
          <w:tcPr>
            <w:tcW w:w="4201" w:type="pct"/>
            <w:shd w:val="clear" w:color="auto" w:fill="FFFFFF"/>
            <w:vAlign w:val="center"/>
            <w:hideMark/>
          </w:tcPr>
          <w:p w:rsidR="00901015" w:rsidRPr="00740E79" w:rsidRDefault="00901015" w:rsidP="005B378F">
            <w:pPr>
              <w:spacing w:line="360" w:lineRule="auto"/>
              <w:ind w:firstLine="709"/>
              <w:contextualSpacing/>
              <w:jc w:val="center"/>
              <w:rPr>
                <w:sz w:val="26"/>
                <w:szCs w:val="26"/>
              </w:rPr>
            </w:pPr>
            <w:r w:rsidRPr="00740E79">
              <w:rPr>
                <w:b/>
                <w:bCs/>
                <w:sz w:val="26"/>
                <w:szCs w:val="26"/>
              </w:rPr>
              <w:t>EXW отправления Франко завод (название места)</w:t>
            </w:r>
          </w:p>
        </w:tc>
      </w:tr>
      <w:tr w:rsidR="00901015" w:rsidRPr="00740E79" w:rsidTr="00740E79">
        <w:trPr>
          <w:tblCellSpacing w:w="15" w:type="dxa"/>
        </w:trPr>
        <w:tc>
          <w:tcPr>
            <w:tcW w:w="4968" w:type="pct"/>
            <w:gridSpan w:val="2"/>
            <w:shd w:val="clear" w:color="auto" w:fill="FFFFFF"/>
            <w:vAlign w:val="center"/>
            <w:hideMark/>
          </w:tcPr>
          <w:p w:rsidR="00901015" w:rsidRPr="00740E79" w:rsidRDefault="00901015" w:rsidP="005B378F">
            <w:pPr>
              <w:spacing w:line="360" w:lineRule="auto"/>
              <w:ind w:firstLine="709"/>
              <w:contextualSpacing/>
              <w:jc w:val="center"/>
              <w:rPr>
                <w:sz w:val="26"/>
                <w:szCs w:val="26"/>
              </w:rPr>
            </w:pPr>
            <w:r w:rsidRPr="00740E79">
              <w:rPr>
                <w:b/>
                <w:bCs/>
                <w:i/>
                <w:iCs/>
                <w:sz w:val="26"/>
                <w:szCs w:val="26"/>
              </w:rPr>
              <w:t>Основная перевозка н</w:t>
            </w:r>
            <w:r w:rsidR="005B378F" w:rsidRPr="00740E79">
              <w:rPr>
                <w:b/>
                <w:bCs/>
                <w:i/>
                <w:iCs/>
                <w:sz w:val="26"/>
                <w:szCs w:val="26"/>
              </w:rPr>
              <w:t>е</w:t>
            </w:r>
            <w:r w:rsidRPr="00740E79">
              <w:rPr>
                <w:b/>
                <w:bCs/>
                <w:i/>
                <w:iCs/>
                <w:sz w:val="26"/>
                <w:szCs w:val="26"/>
              </w:rPr>
              <w:t xml:space="preserve"> оплачено</w:t>
            </w:r>
          </w:p>
        </w:tc>
      </w:tr>
      <w:tr w:rsidR="00901015" w:rsidRPr="00740E79" w:rsidTr="00740E79">
        <w:trPr>
          <w:tblCellSpacing w:w="15" w:type="dxa"/>
        </w:trPr>
        <w:tc>
          <w:tcPr>
            <w:tcW w:w="752" w:type="pct"/>
            <w:shd w:val="clear" w:color="auto" w:fill="FFFFFF"/>
            <w:vAlign w:val="center"/>
            <w:hideMark/>
          </w:tcPr>
          <w:p w:rsidR="00901015" w:rsidRPr="00740E79" w:rsidRDefault="00901015" w:rsidP="005B378F">
            <w:pPr>
              <w:spacing w:line="360" w:lineRule="auto"/>
              <w:contextualSpacing/>
              <w:rPr>
                <w:b/>
                <w:sz w:val="26"/>
                <w:szCs w:val="26"/>
              </w:rPr>
            </w:pPr>
            <w:r w:rsidRPr="00740E79">
              <w:rPr>
                <w:b/>
                <w:sz w:val="26"/>
                <w:szCs w:val="26"/>
              </w:rPr>
              <w:t>Группа</w:t>
            </w:r>
            <w:r w:rsidR="005B378F" w:rsidRPr="00740E79">
              <w:rPr>
                <w:b/>
                <w:sz w:val="26"/>
                <w:szCs w:val="26"/>
              </w:rPr>
              <w:t xml:space="preserve"> </w:t>
            </w:r>
            <w:r w:rsidRPr="00740E79">
              <w:rPr>
                <w:b/>
                <w:sz w:val="26"/>
                <w:szCs w:val="26"/>
              </w:rPr>
              <w:t>F</w:t>
            </w:r>
          </w:p>
        </w:tc>
        <w:tc>
          <w:tcPr>
            <w:tcW w:w="4201" w:type="pct"/>
            <w:shd w:val="clear" w:color="auto" w:fill="FFFFFF"/>
            <w:vAlign w:val="center"/>
            <w:hideMark/>
          </w:tcPr>
          <w:p w:rsidR="00901015" w:rsidRPr="00740E79" w:rsidRDefault="00901015" w:rsidP="005B378F">
            <w:pPr>
              <w:spacing w:line="360" w:lineRule="auto"/>
              <w:ind w:firstLine="709"/>
              <w:contextualSpacing/>
              <w:jc w:val="center"/>
              <w:rPr>
                <w:sz w:val="26"/>
                <w:szCs w:val="26"/>
              </w:rPr>
            </w:pPr>
            <w:r w:rsidRPr="00740E79">
              <w:rPr>
                <w:sz w:val="26"/>
                <w:szCs w:val="26"/>
              </w:rPr>
              <w:t>FCA Франко перевозчик (название места назначения)</w:t>
            </w:r>
          </w:p>
          <w:p w:rsidR="00901015" w:rsidRPr="00740E79" w:rsidRDefault="00901015" w:rsidP="005B378F">
            <w:pPr>
              <w:spacing w:line="360" w:lineRule="auto"/>
              <w:ind w:firstLine="709"/>
              <w:contextualSpacing/>
              <w:jc w:val="center"/>
              <w:rPr>
                <w:sz w:val="26"/>
                <w:szCs w:val="26"/>
              </w:rPr>
            </w:pPr>
            <w:r w:rsidRPr="00740E79">
              <w:rPr>
                <w:sz w:val="26"/>
                <w:szCs w:val="26"/>
              </w:rPr>
              <w:t xml:space="preserve">FAS Франко вдоль борта судна (название порта </w:t>
            </w:r>
            <w:r w:rsidR="00394983" w:rsidRPr="00740E79">
              <w:rPr>
                <w:sz w:val="26"/>
                <w:szCs w:val="26"/>
              </w:rPr>
              <w:t>назначения</w:t>
            </w:r>
            <w:r w:rsidRPr="00740E79">
              <w:rPr>
                <w:sz w:val="26"/>
                <w:szCs w:val="26"/>
              </w:rPr>
              <w:t>)</w:t>
            </w:r>
          </w:p>
          <w:p w:rsidR="00901015" w:rsidRPr="00740E79" w:rsidRDefault="00901015" w:rsidP="005B378F">
            <w:pPr>
              <w:spacing w:line="360" w:lineRule="auto"/>
              <w:ind w:firstLine="709"/>
              <w:contextualSpacing/>
              <w:jc w:val="center"/>
              <w:rPr>
                <w:sz w:val="26"/>
                <w:szCs w:val="26"/>
              </w:rPr>
            </w:pPr>
            <w:r w:rsidRPr="00740E79">
              <w:rPr>
                <w:sz w:val="26"/>
                <w:szCs w:val="26"/>
              </w:rPr>
              <w:t>FOB Франко борт (название порта отгрузки)</w:t>
            </w:r>
          </w:p>
        </w:tc>
      </w:tr>
      <w:tr w:rsidR="00901015" w:rsidRPr="00740E79" w:rsidTr="00740E79">
        <w:trPr>
          <w:tblCellSpacing w:w="15" w:type="dxa"/>
        </w:trPr>
        <w:tc>
          <w:tcPr>
            <w:tcW w:w="4968" w:type="pct"/>
            <w:gridSpan w:val="2"/>
            <w:shd w:val="clear" w:color="auto" w:fill="FFFFFF"/>
            <w:vAlign w:val="center"/>
            <w:hideMark/>
          </w:tcPr>
          <w:p w:rsidR="00901015" w:rsidRPr="00740E79" w:rsidRDefault="00901015" w:rsidP="005B378F">
            <w:pPr>
              <w:spacing w:line="360" w:lineRule="auto"/>
              <w:ind w:firstLine="709"/>
              <w:contextualSpacing/>
              <w:jc w:val="center"/>
              <w:rPr>
                <w:b/>
                <w:sz w:val="26"/>
                <w:szCs w:val="26"/>
              </w:rPr>
            </w:pPr>
            <w:r w:rsidRPr="00740E79">
              <w:rPr>
                <w:b/>
                <w:bCs/>
                <w:i/>
                <w:iCs/>
                <w:sz w:val="26"/>
                <w:szCs w:val="26"/>
              </w:rPr>
              <w:t>Основная перевозка оплачивается</w:t>
            </w:r>
          </w:p>
        </w:tc>
      </w:tr>
      <w:tr w:rsidR="00901015" w:rsidRPr="00740E79" w:rsidTr="00740E79">
        <w:trPr>
          <w:trHeight w:val="2892"/>
          <w:tblCellSpacing w:w="15" w:type="dxa"/>
        </w:trPr>
        <w:tc>
          <w:tcPr>
            <w:tcW w:w="752" w:type="pct"/>
            <w:shd w:val="clear" w:color="auto" w:fill="FFFFFF"/>
            <w:vAlign w:val="center"/>
            <w:hideMark/>
          </w:tcPr>
          <w:p w:rsidR="00901015" w:rsidRPr="00740E79" w:rsidRDefault="00901015" w:rsidP="005B378F">
            <w:pPr>
              <w:spacing w:line="360" w:lineRule="auto"/>
              <w:contextualSpacing/>
              <w:rPr>
                <w:b/>
                <w:sz w:val="26"/>
                <w:szCs w:val="26"/>
              </w:rPr>
            </w:pPr>
            <w:r w:rsidRPr="00740E79">
              <w:rPr>
                <w:b/>
                <w:sz w:val="26"/>
                <w:szCs w:val="26"/>
              </w:rPr>
              <w:t>Группа</w:t>
            </w:r>
            <w:proofErr w:type="gramStart"/>
            <w:r w:rsidR="005B378F" w:rsidRPr="00740E79">
              <w:rPr>
                <w:b/>
                <w:sz w:val="26"/>
                <w:szCs w:val="26"/>
              </w:rPr>
              <w:t xml:space="preserve"> </w:t>
            </w:r>
            <w:r w:rsidRPr="00740E79">
              <w:rPr>
                <w:b/>
                <w:sz w:val="26"/>
                <w:szCs w:val="26"/>
              </w:rPr>
              <w:t>С</w:t>
            </w:r>
            <w:proofErr w:type="gramEnd"/>
          </w:p>
        </w:tc>
        <w:tc>
          <w:tcPr>
            <w:tcW w:w="4201" w:type="pct"/>
            <w:shd w:val="clear" w:color="auto" w:fill="FFFFFF"/>
            <w:vAlign w:val="center"/>
            <w:hideMark/>
          </w:tcPr>
          <w:p w:rsidR="00901015" w:rsidRPr="00740E79" w:rsidRDefault="00901015" w:rsidP="004C7E1B">
            <w:pPr>
              <w:spacing w:line="360" w:lineRule="auto"/>
              <w:contextualSpacing/>
              <w:rPr>
                <w:sz w:val="26"/>
                <w:szCs w:val="26"/>
              </w:rPr>
            </w:pPr>
            <w:r w:rsidRPr="00740E79">
              <w:rPr>
                <w:sz w:val="26"/>
                <w:szCs w:val="26"/>
              </w:rPr>
              <w:t>CFR Стоимость и фрахт (название порта назначения)</w:t>
            </w:r>
          </w:p>
          <w:p w:rsidR="00901015" w:rsidRPr="00740E79" w:rsidRDefault="00901015" w:rsidP="004C7E1B">
            <w:pPr>
              <w:spacing w:line="360" w:lineRule="auto"/>
              <w:contextualSpacing/>
              <w:rPr>
                <w:sz w:val="26"/>
                <w:szCs w:val="26"/>
              </w:rPr>
            </w:pPr>
            <w:r w:rsidRPr="00740E79">
              <w:rPr>
                <w:sz w:val="26"/>
                <w:szCs w:val="26"/>
              </w:rPr>
              <w:t>CIF Стоимость, страхование и фрахт (название порта назначения)</w:t>
            </w:r>
          </w:p>
          <w:p w:rsidR="00901015" w:rsidRPr="00740E79" w:rsidRDefault="00901015" w:rsidP="004C7E1B">
            <w:pPr>
              <w:spacing w:line="360" w:lineRule="auto"/>
              <w:contextualSpacing/>
              <w:rPr>
                <w:sz w:val="26"/>
                <w:szCs w:val="26"/>
              </w:rPr>
            </w:pPr>
            <w:r w:rsidRPr="00740E79">
              <w:rPr>
                <w:sz w:val="26"/>
                <w:szCs w:val="26"/>
              </w:rPr>
              <w:t xml:space="preserve">СРТ Фрахт / перевозка оплачены </w:t>
            </w:r>
            <w:proofErr w:type="gramStart"/>
            <w:r w:rsidRPr="00740E79">
              <w:rPr>
                <w:sz w:val="26"/>
                <w:szCs w:val="26"/>
              </w:rPr>
              <w:t>до</w:t>
            </w:r>
            <w:proofErr w:type="gramEnd"/>
            <w:r w:rsidRPr="00740E79">
              <w:rPr>
                <w:sz w:val="26"/>
                <w:szCs w:val="26"/>
              </w:rPr>
              <w:t xml:space="preserve"> (</w:t>
            </w:r>
            <w:proofErr w:type="gramStart"/>
            <w:r w:rsidRPr="00740E79">
              <w:rPr>
                <w:sz w:val="26"/>
                <w:szCs w:val="26"/>
              </w:rPr>
              <w:t>название</w:t>
            </w:r>
            <w:proofErr w:type="gramEnd"/>
            <w:r w:rsidRPr="00740E79">
              <w:rPr>
                <w:sz w:val="26"/>
                <w:szCs w:val="26"/>
              </w:rPr>
              <w:t xml:space="preserve"> места назначения)</w:t>
            </w:r>
          </w:p>
          <w:p w:rsidR="00901015" w:rsidRPr="00740E79" w:rsidRDefault="00901015" w:rsidP="004C7E1B">
            <w:pPr>
              <w:spacing w:line="360" w:lineRule="auto"/>
              <w:contextualSpacing/>
              <w:rPr>
                <w:sz w:val="26"/>
                <w:szCs w:val="26"/>
              </w:rPr>
            </w:pPr>
            <w:proofErr w:type="spellStart"/>
            <w:r w:rsidRPr="00740E79">
              <w:rPr>
                <w:sz w:val="26"/>
                <w:szCs w:val="26"/>
              </w:rPr>
              <w:t>Сиракузский</w:t>
            </w:r>
            <w:proofErr w:type="spellEnd"/>
            <w:r w:rsidRPr="00740E79">
              <w:rPr>
                <w:sz w:val="26"/>
                <w:szCs w:val="26"/>
              </w:rPr>
              <w:t xml:space="preserve"> Фрахт / перевозка и страхование оплачены </w:t>
            </w:r>
            <w:proofErr w:type="gramStart"/>
            <w:r w:rsidRPr="00740E79">
              <w:rPr>
                <w:sz w:val="26"/>
                <w:szCs w:val="26"/>
              </w:rPr>
              <w:t>до</w:t>
            </w:r>
            <w:proofErr w:type="gramEnd"/>
            <w:r w:rsidRPr="00740E79">
              <w:rPr>
                <w:sz w:val="26"/>
                <w:szCs w:val="26"/>
              </w:rPr>
              <w:t xml:space="preserve"> (</w:t>
            </w:r>
            <w:proofErr w:type="gramStart"/>
            <w:r w:rsidRPr="00740E79">
              <w:rPr>
                <w:sz w:val="26"/>
                <w:szCs w:val="26"/>
              </w:rPr>
              <w:t>название</w:t>
            </w:r>
            <w:proofErr w:type="gramEnd"/>
            <w:r w:rsidRPr="00740E79">
              <w:rPr>
                <w:sz w:val="26"/>
                <w:szCs w:val="26"/>
              </w:rPr>
              <w:t xml:space="preserve"> места назначения)</w:t>
            </w:r>
          </w:p>
          <w:p w:rsidR="00CB441D" w:rsidRPr="00740E79" w:rsidRDefault="00CB441D" w:rsidP="005B378F">
            <w:pPr>
              <w:spacing w:line="360" w:lineRule="auto"/>
              <w:ind w:firstLine="709"/>
              <w:contextualSpacing/>
              <w:jc w:val="center"/>
              <w:rPr>
                <w:sz w:val="26"/>
                <w:szCs w:val="26"/>
              </w:rPr>
            </w:pPr>
          </w:p>
          <w:p w:rsidR="00394983" w:rsidRPr="00740E79" w:rsidRDefault="00394983" w:rsidP="005B378F">
            <w:pPr>
              <w:spacing w:line="360" w:lineRule="auto"/>
              <w:ind w:firstLine="709"/>
              <w:contextualSpacing/>
              <w:jc w:val="center"/>
              <w:rPr>
                <w:sz w:val="26"/>
                <w:szCs w:val="26"/>
              </w:rPr>
            </w:pPr>
          </w:p>
          <w:p w:rsidR="00394983" w:rsidRDefault="00394983" w:rsidP="005B378F">
            <w:pPr>
              <w:spacing w:line="360" w:lineRule="auto"/>
              <w:ind w:firstLine="709"/>
              <w:contextualSpacing/>
              <w:jc w:val="center"/>
              <w:rPr>
                <w:sz w:val="26"/>
                <w:szCs w:val="26"/>
              </w:rPr>
            </w:pPr>
          </w:p>
          <w:p w:rsidR="00740E79" w:rsidRPr="00740E79" w:rsidRDefault="00740E79" w:rsidP="005B378F">
            <w:pPr>
              <w:spacing w:line="360" w:lineRule="auto"/>
              <w:ind w:firstLine="709"/>
              <w:contextualSpacing/>
              <w:jc w:val="center"/>
              <w:rPr>
                <w:sz w:val="26"/>
                <w:szCs w:val="26"/>
              </w:rPr>
            </w:pPr>
          </w:p>
        </w:tc>
      </w:tr>
      <w:tr w:rsidR="00901015" w:rsidRPr="00740E79" w:rsidTr="00740E79">
        <w:trPr>
          <w:tblCellSpacing w:w="15" w:type="dxa"/>
        </w:trPr>
        <w:tc>
          <w:tcPr>
            <w:tcW w:w="4968" w:type="pct"/>
            <w:gridSpan w:val="2"/>
            <w:shd w:val="clear" w:color="auto" w:fill="FFFFFF"/>
            <w:vAlign w:val="center"/>
            <w:hideMark/>
          </w:tcPr>
          <w:p w:rsidR="00901015" w:rsidRPr="00740E79" w:rsidRDefault="00901015" w:rsidP="005B378F">
            <w:pPr>
              <w:spacing w:line="360" w:lineRule="auto"/>
              <w:ind w:firstLine="709"/>
              <w:contextualSpacing/>
              <w:jc w:val="center"/>
              <w:rPr>
                <w:sz w:val="26"/>
                <w:szCs w:val="26"/>
              </w:rPr>
            </w:pPr>
            <w:r w:rsidRPr="00740E79">
              <w:rPr>
                <w:b/>
                <w:bCs/>
                <w:i/>
                <w:iCs/>
                <w:sz w:val="26"/>
                <w:szCs w:val="26"/>
              </w:rPr>
              <w:lastRenderedPageBreak/>
              <w:t>Прибытие</w:t>
            </w:r>
          </w:p>
        </w:tc>
      </w:tr>
      <w:tr w:rsidR="00901015" w:rsidRPr="00740E79" w:rsidTr="00740E79">
        <w:trPr>
          <w:tblCellSpacing w:w="15" w:type="dxa"/>
        </w:trPr>
        <w:tc>
          <w:tcPr>
            <w:tcW w:w="752" w:type="pct"/>
            <w:shd w:val="clear" w:color="auto" w:fill="FFFFFF"/>
            <w:vAlign w:val="center"/>
            <w:hideMark/>
          </w:tcPr>
          <w:p w:rsidR="00901015" w:rsidRPr="00740E79" w:rsidRDefault="00901015" w:rsidP="005B378F">
            <w:pPr>
              <w:spacing w:line="360" w:lineRule="auto"/>
              <w:contextualSpacing/>
              <w:rPr>
                <w:b/>
                <w:sz w:val="26"/>
                <w:szCs w:val="26"/>
              </w:rPr>
            </w:pPr>
            <w:r w:rsidRPr="00740E79">
              <w:rPr>
                <w:b/>
                <w:sz w:val="26"/>
                <w:szCs w:val="26"/>
              </w:rPr>
              <w:t>Группа</w:t>
            </w:r>
            <w:r w:rsidR="005B378F" w:rsidRPr="00740E79">
              <w:rPr>
                <w:b/>
                <w:sz w:val="26"/>
                <w:szCs w:val="26"/>
              </w:rPr>
              <w:t xml:space="preserve"> </w:t>
            </w:r>
            <w:r w:rsidRPr="00740E79">
              <w:rPr>
                <w:b/>
                <w:sz w:val="26"/>
                <w:szCs w:val="26"/>
              </w:rPr>
              <w:t>D</w:t>
            </w:r>
          </w:p>
        </w:tc>
        <w:tc>
          <w:tcPr>
            <w:tcW w:w="4201" w:type="pct"/>
            <w:shd w:val="clear" w:color="auto" w:fill="FFFFFF"/>
            <w:vAlign w:val="center"/>
            <w:hideMark/>
          </w:tcPr>
          <w:p w:rsidR="00901015" w:rsidRPr="00740E79" w:rsidRDefault="00901015" w:rsidP="005B378F">
            <w:pPr>
              <w:spacing w:line="360" w:lineRule="auto"/>
              <w:ind w:firstLine="709"/>
              <w:contextualSpacing/>
              <w:jc w:val="center"/>
              <w:rPr>
                <w:sz w:val="26"/>
                <w:szCs w:val="26"/>
              </w:rPr>
            </w:pPr>
            <w:r w:rsidRPr="00740E79">
              <w:rPr>
                <w:sz w:val="26"/>
                <w:szCs w:val="26"/>
              </w:rPr>
              <w:t>DAF Поставка до границы (название места доставки)</w:t>
            </w:r>
          </w:p>
          <w:p w:rsidR="00901015" w:rsidRPr="00740E79" w:rsidRDefault="00901015" w:rsidP="00394983">
            <w:pPr>
              <w:spacing w:line="360" w:lineRule="auto"/>
              <w:contextualSpacing/>
              <w:rPr>
                <w:sz w:val="26"/>
                <w:szCs w:val="26"/>
              </w:rPr>
            </w:pPr>
            <w:r w:rsidRPr="00740E79">
              <w:rPr>
                <w:sz w:val="26"/>
                <w:szCs w:val="26"/>
              </w:rPr>
              <w:t>DES Поставка с судна (название порта назначения)</w:t>
            </w:r>
          </w:p>
          <w:p w:rsidR="00901015" w:rsidRPr="00740E79" w:rsidRDefault="00901015" w:rsidP="00394983">
            <w:pPr>
              <w:spacing w:line="360" w:lineRule="auto"/>
              <w:contextualSpacing/>
              <w:rPr>
                <w:sz w:val="26"/>
                <w:szCs w:val="26"/>
              </w:rPr>
            </w:pPr>
            <w:r w:rsidRPr="00740E79">
              <w:rPr>
                <w:sz w:val="26"/>
                <w:szCs w:val="26"/>
              </w:rPr>
              <w:t>DEQ Поставка с пристани (название порта назначения)</w:t>
            </w:r>
          </w:p>
          <w:p w:rsidR="00901015" w:rsidRPr="00740E79" w:rsidRDefault="00901015" w:rsidP="00394983">
            <w:pPr>
              <w:spacing w:line="360" w:lineRule="auto"/>
              <w:contextualSpacing/>
              <w:rPr>
                <w:sz w:val="26"/>
                <w:szCs w:val="26"/>
              </w:rPr>
            </w:pPr>
            <w:r w:rsidRPr="00740E79">
              <w:rPr>
                <w:sz w:val="26"/>
                <w:szCs w:val="26"/>
              </w:rPr>
              <w:t>DDU Поставка без оплаты пошлины (название места назначения)</w:t>
            </w:r>
          </w:p>
          <w:p w:rsidR="00901015" w:rsidRPr="00740E79" w:rsidRDefault="00901015" w:rsidP="00394983">
            <w:pPr>
              <w:spacing w:line="360" w:lineRule="auto"/>
              <w:contextualSpacing/>
              <w:rPr>
                <w:sz w:val="26"/>
                <w:szCs w:val="26"/>
              </w:rPr>
            </w:pPr>
            <w:r w:rsidRPr="00740E79">
              <w:rPr>
                <w:sz w:val="26"/>
                <w:szCs w:val="26"/>
              </w:rPr>
              <w:t>DDP</w:t>
            </w:r>
            <w:r w:rsidR="00394983" w:rsidRPr="00740E79">
              <w:rPr>
                <w:sz w:val="26"/>
                <w:szCs w:val="26"/>
              </w:rPr>
              <w:t xml:space="preserve"> Поставка с оплатой пошлины (</w:t>
            </w:r>
            <w:r w:rsidRPr="00740E79">
              <w:rPr>
                <w:sz w:val="26"/>
                <w:szCs w:val="26"/>
              </w:rPr>
              <w:t>название места назначения)</w:t>
            </w:r>
          </w:p>
        </w:tc>
      </w:tr>
    </w:tbl>
    <w:p w:rsidR="00901015" w:rsidRPr="00684175" w:rsidRDefault="00901015" w:rsidP="00ED187A">
      <w:pPr>
        <w:spacing w:line="360" w:lineRule="auto"/>
        <w:ind w:firstLine="709"/>
        <w:contextualSpacing/>
        <w:jc w:val="both"/>
        <w:rPr>
          <w:b/>
          <w:sz w:val="26"/>
          <w:szCs w:val="26"/>
        </w:rPr>
      </w:pP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 xml:space="preserve">Твердая цена устанавливается в момент заключения контракта, она не подлежит изменению в течение всего срока его действия и не </w:t>
      </w:r>
      <w:proofErr w:type="spellStart"/>
      <w:r w:rsidRPr="00684175">
        <w:rPr>
          <w:color w:val="000000"/>
          <w:sz w:val="26"/>
          <w:szCs w:val="26"/>
        </w:rPr>
        <w:t>запежить</w:t>
      </w:r>
      <w:proofErr w:type="spellEnd"/>
      <w:r w:rsidRPr="00684175">
        <w:rPr>
          <w:color w:val="000000"/>
          <w:sz w:val="26"/>
          <w:szCs w:val="26"/>
        </w:rPr>
        <w:t xml:space="preserve"> от периодичности поставок то * вара (услуги)</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Периодически твердые цены на товар предусматривают установление определенной фиксированной суммы, действительной на определенный период времени</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Подвижная цена - это цена, которая пересматривается, если рыночная цена данного товара к моменту его поставки изменится Подвижные цены, в отличие от периодически твердых, в условиях существенных изменений на рынке предусматривать предусматривают просмотр и корректировку на определенный процен</w:t>
      </w:r>
      <w:r w:rsidR="00B063AD">
        <w:rPr>
          <w:color w:val="000000"/>
          <w:sz w:val="26"/>
          <w:szCs w:val="26"/>
        </w:rPr>
        <w:t>т</w:t>
      </w:r>
      <w:r w:rsidRPr="00684175">
        <w:rPr>
          <w:color w:val="000000"/>
          <w:sz w:val="26"/>
          <w:szCs w:val="26"/>
        </w:rPr>
        <w:t>.</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Плавающая цена - это цена, исчисленная путем пересмотра базисной цены с учетом изменений производственных затрат в период заключения сделок (формирование портфеля заказов)</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По степени обнародования различают публикуемые цены, к которым относятся справочные цены, биржевые котировки, цены аукционов, цены фактических сделок, цены предложений отдельных фирм и расчетные цены</w:t>
      </w:r>
    </w:p>
    <w:p w:rsidR="00901015" w:rsidRPr="00684175" w:rsidRDefault="00901015" w:rsidP="00ED187A">
      <w:pPr>
        <w:shd w:val="clear" w:color="auto" w:fill="FFFFFF"/>
        <w:spacing w:before="100" w:beforeAutospacing="1" w:after="100" w:afterAutospacing="1" w:line="360" w:lineRule="auto"/>
        <w:ind w:firstLine="709"/>
        <w:contextualSpacing/>
        <w:jc w:val="both"/>
        <w:rPr>
          <w:color w:val="000000"/>
          <w:sz w:val="26"/>
          <w:szCs w:val="26"/>
        </w:rPr>
      </w:pPr>
      <w:r w:rsidRPr="00684175">
        <w:rPr>
          <w:color w:val="000000"/>
          <w:sz w:val="26"/>
          <w:szCs w:val="26"/>
        </w:rPr>
        <w:t>Когда речь идет о продаже уникального товара, который ранее на рынок не поставлялся и который слишком сложно сравнить с аналогами, применяется расчетная цена</w:t>
      </w:r>
      <w:r w:rsidR="00B063AD">
        <w:rPr>
          <w:color w:val="000000"/>
          <w:sz w:val="26"/>
          <w:szCs w:val="26"/>
        </w:rPr>
        <w:t>.</w:t>
      </w:r>
      <w:r w:rsidRPr="00684175">
        <w:rPr>
          <w:color w:val="000000"/>
          <w:sz w:val="26"/>
          <w:szCs w:val="26"/>
        </w:rPr>
        <w:t xml:space="preserve"> При ее исчислен</w:t>
      </w:r>
      <w:r w:rsidR="00B063AD">
        <w:rPr>
          <w:color w:val="000000"/>
          <w:sz w:val="26"/>
          <w:szCs w:val="26"/>
        </w:rPr>
        <w:t>ии учитываются технические и ко</w:t>
      </w:r>
      <w:r w:rsidR="00B063AD" w:rsidRPr="00684175">
        <w:rPr>
          <w:color w:val="000000"/>
          <w:sz w:val="26"/>
          <w:szCs w:val="26"/>
        </w:rPr>
        <w:t>мме</w:t>
      </w:r>
      <w:r w:rsidR="00B063AD">
        <w:rPr>
          <w:color w:val="000000"/>
          <w:sz w:val="26"/>
          <w:szCs w:val="26"/>
        </w:rPr>
        <w:t>рческие заказы</w:t>
      </w:r>
      <w:r w:rsidRPr="00684175">
        <w:rPr>
          <w:color w:val="000000"/>
          <w:sz w:val="26"/>
          <w:szCs w:val="26"/>
        </w:rPr>
        <w:t>, приводится сравнение с аналогичными товарами.</w:t>
      </w:r>
    </w:p>
    <w:p w:rsidR="00D3588F" w:rsidRDefault="00901015" w:rsidP="00D3588F">
      <w:pPr>
        <w:spacing w:line="360" w:lineRule="auto"/>
        <w:ind w:firstLine="709"/>
        <w:contextualSpacing/>
        <w:jc w:val="both"/>
        <w:rPr>
          <w:sz w:val="26"/>
          <w:szCs w:val="26"/>
        </w:rPr>
      </w:pPr>
      <w:r w:rsidRPr="00684175">
        <w:rPr>
          <w:sz w:val="26"/>
          <w:szCs w:val="26"/>
        </w:rPr>
        <w:t>Основные элементы цены</w:t>
      </w:r>
      <w:r w:rsidR="00127896" w:rsidRPr="00684175">
        <w:rPr>
          <w:sz w:val="26"/>
          <w:szCs w:val="26"/>
        </w:rPr>
        <w:t>:</w:t>
      </w:r>
    </w:p>
    <w:p w:rsidR="00901015" w:rsidRPr="00684175" w:rsidRDefault="00901015" w:rsidP="00D3588F">
      <w:pPr>
        <w:spacing w:line="360" w:lineRule="auto"/>
        <w:ind w:firstLine="709"/>
        <w:contextualSpacing/>
        <w:jc w:val="both"/>
        <w:rPr>
          <w:color w:val="000000"/>
          <w:sz w:val="26"/>
          <w:szCs w:val="26"/>
        </w:rPr>
      </w:pPr>
      <w:r w:rsidRPr="00684175">
        <w:rPr>
          <w:i/>
          <w:iCs/>
          <w:color w:val="000000"/>
          <w:sz w:val="26"/>
          <w:szCs w:val="26"/>
          <w:u w:val="single"/>
        </w:rPr>
        <w:t>Структура цены</w:t>
      </w:r>
      <w:r w:rsidRPr="00684175">
        <w:rPr>
          <w:rStyle w:val="apple-converted-space"/>
          <w:color w:val="000000"/>
          <w:sz w:val="26"/>
          <w:szCs w:val="26"/>
        </w:rPr>
        <w:t> </w:t>
      </w:r>
      <w:r w:rsidRPr="00684175">
        <w:rPr>
          <w:color w:val="000000"/>
          <w:sz w:val="26"/>
          <w:szCs w:val="26"/>
        </w:rPr>
        <w:t>- это ее отдельные элементы, выраженные в процентах. Можно сказать, что структура цены отражает удельный вес каждого элемента в цене товара.</w:t>
      </w:r>
    </w:p>
    <w:p w:rsidR="00901015" w:rsidRPr="00684175" w:rsidRDefault="00901015" w:rsidP="00ED187A">
      <w:pPr>
        <w:pStyle w:val="a3"/>
        <w:spacing w:before="225" w:beforeAutospacing="0" w:line="360" w:lineRule="auto"/>
        <w:ind w:left="225" w:right="225" w:firstLine="709"/>
        <w:contextualSpacing/>
        <w:jc w:val="both"/>
        <w:rPr>
          <w:color w:val="000000"/>
          <w:sz w:val="26"/>
          <w:szCs w:val="26"/>
        </w:rPr>
      </w:pPr>
      <w:r w:rsidRPr="00684175">
        <w:rPr>
          <w:color w:val="000000"/>
          <w:sz w:val="26"/>
          <w:szCs w:val="26"/>
        </w:rPr>
        <w:lastRenderedPageBreak/>
        <w:t>Традиционно в структуре цены выделяют следующие элементы:</w:t>
      </w:r>
    </w:p>
    <w:p w:rsidR="00901015" w:rsidRPr="00684175" w:rsidRDefault="00901015" w:rsidP="00ED187A">
      <w:pPr>
        <w:pStyle w:val="a3"/>
        <w:spacing w:before="225" w:beforeAutospacing="0" w:line="360" w:lineRule="auto"/>
        <w:ind w:left="225" w:right="225" w:firstLine="709"/>
        <w:contextualSpacing/>
        <w:jc w:val="both"/>
        <w:rPr>
          <w:color w:val="000000"/>
          <w:sz w:val="26"/>
          <w:szCs w:val="26"/>
        </w:rPr>
      </w:pPr>
      <w:r w:rsidRPr="00684175">
        <w:rPr>
          <w:color w:val="000000"/>
          <w:sz w:val="26"/>
          <w:szCs w:val="26"/>
        </w:rPr>
        <w:t>1. Себестоимость продукции.</w:t>
      </w:r>
    </w:p>
    <w:p w:rsidR="00901015" w:rsidRPr="00684175" w:rsidRDefault="00901015" w:rsidP="00ED187A">
      <w:pPr>
        <w:pStyle w:val="a3"/>
        <w:spacing w:before="225" w:beforeAutospacing="0" w:line="360" w:lineRule="auto"/>
        <w:ind w:left="225" w:right="225" w:firstLine="709"/>
        <w:contextualSpacing/>
        <w:jc w:val="both"/>
        <w:rPr>
          <w:color w:val="000000"/>
          <w:sz w:val="26"/>
          <w:szCs w:val="26"/>
        </w:rPr>
      </w:pPr>
      <w:r w:rsidRPr="00684175">
        <w:rPr>
          <w:color w:val="000000"/>
          <w:sz w:val="26"/>
          <w:szCs w:val="26"/>
        </w:rPr>
        <w:t>2. Прибыль предприятия.</w:t>
      </w:r>
    </w:p>
    <w:p w:rsidR="00901015" w:rsidRPr="00684175" w:rsidRDefault="00901015" w:rsidP="00ED187A">
      <w:pPr>
        <w:pStyle w:val="a3"/>
        <w:spacing w:before="225" w:beforeAutospacing="0" w:line="360" w:lineRule="auto"/>
        <w:ind w:left="225" w:right="225" w:firstLine="709"/>
        <w:contextualSpacing/>
        <w:jc w:val="both"/>
        <w:rPr>
          <w:color w:val="000000"/>
          <w:sz w:val="26"/>
          <w:szCs w:val="26"/>
        </w:rPr>
      </w:pPr>
      <w:r w:rsidRPr="00684175">
        <w:rPr>
          <w:color w:val="000000"/>
          <w:sz w:val="26"/>
          <w:szCs w:val="26"/>
          <w:u w:val="single"/>
        </w:rPr>
        <w:t>Итого:</w:t>
      </w:r>
      <w:r w:rsidRPr="00684175">
        <w:rPr>
          <w:rStyle w:val="apple-converted-space"/>
          <w:color w:val="000000"/>
          <w:sz w:val="26"/>
          <w:szCs w:val="26"/>
        </w:rPr>
        <w:t> </w:t>
      </w:r>
      <w:r w:rsidRPr="00684175">
        <w:rPr>
          <w:color w:val="000000"/>
          <w:sz w:val="26"/>
          <w:szCs w:val="26"/>
        </w:rPr>
        <w:t>оптовая цена предприятия без НДС.</w:t>
      </w:r>
    </w:p>
    <w:p w:rsidR="00901015" w:rsidRPr="00684175" w:rsidRDefault="00901015" w:rsidP="00ED187A">
      <w:pPr>
        <w:pStyle w:val="a3"/>
        <w:spacing w:before="225" w:beforeAutospacing="0" w:line="360" w:lineRule="auto"/>
        <w:ind w:left="225" w:right="225" w:firstLine="709"/>
        <w:contextualSpacing/>
        <w:jc w:val="both"/>
        <w:rPr>
          <w:color w:val="000000"/>
          <w:sz w:val="26"/>
          <w:szCs w:val="26"/>
        </w:rPr>
      </w:pPr>
      <w:r w:rsidRPr="00684175">
        <w:rPr>
          <w:color w:val="000000"/>
          <w:sz w:val="26"/>
          <w:szCs w:val="26"/>
        </w:rPr>
        <w:t>3. Акциз по подакцизным товарам.</w:t>
      </w:r>
    </w:p>
    <w:p w:rsidR="00901015" w:rsidRPr="00684175" w:rsidRDefault="00901015" w:rsidP="00ED187A">
      <w:pPr>
        <w:pStyle w:val="a3"/>
        <w:spacing w:before="225" w:beforeAutospacing="0" w:line="360" w:lineRule="auto"/>
        <w:ind w:left="225" w:right="225" w:firstLine="709"/>
        <w:contextualSpacing/>
        <w:jc w:val="both"/>
        <w:rPr>
          <w:color w:val="000000"/>
          <w:sz w:val="26"/>
          <w:szCs w:val="26"/>
        </w:rPr>
      </w:pPr>
      <w:r w:rsidRPr="00684175">
        <w:rPr>
          <w:color w:val="000000"/>
          <w:sz w:val="26"/>
          <w:szCs w:val="26"/>
        </w:rPr>
        <w:t>Итого: оптовая цена предприятия без НДС.</w:t>
      </w:r>
    </w:p>
    <w:p w:rsidR="00901015" w:rsidRPr="00684175" w:rsidRDefault="00901015" w:rsidP="00ED187A">
      <w:pPr>
        <w:pStyle w:val="a3"/>
        <w:spacing w:before="225" w:beforeAutospacing="0" w:line="360" w:lineRule="auto"/>
        <w:ind w:left="225" w:right="225" w:firstLine="709"/>
        <w:contextualSpacing/>
        <w:jc w:val="both"/>
        <w:rPr>
          <w:color w:val="000000"/>
          <w:sz w:val="26"/>
          <w:szCs w:val="26"/>
        </w:rPr>
      </w:pPr>
      <w:r w:rsidRPr="00684175">
        <w:rPr>
          <w:color w:val="000000"/>
          <w:sz w:val="26"/>
          <w:szCs w:val="26"/>
        </w:rPr>
        <w:t>4. НДС.</w:t>
      </w:r>
    </w:p>
    <w:p w:rsidR="00901015" w:rsidRPr="00684175" w:rsidRDefault="00901015" w:rsidP="00ED187A">
      <w:pPr>
        <w:pStyle w:val="a3"/>
        <w:spacing w:before="225" w:beforeAutospacing="0" w:line="360" w:lineRule="auto"/>
        <w:ind w:left="225" w:right="225" w:firstLine="709"/>
        <w:contextualSpacing/>
        <w:jc w:val="both"/>
        <w:rPr>
          <w:color w:val="000000"/>
          <w:sz w:val="26"/>
          <w:szCs w:val="26"/>
        </w:rPr>
      </w:pPr>
      <w:r w:rsidRPr="00684175">
        <w:rPr>
          <w:color w:val="000000"/>
          <w:sz w:val="26"/>
          <w:szCs w:val="26"/>
          <w:u w:val="single"/>
        </w:rPr>
        <w:t>Итого:</w:t>
      </w:r>
      <w:r w:rsidRPr="00684175">
        <w:rPr>
          <w:rStyle w:val="apple-converted-space"/>
          <w:color w:val="000000"/>
          <w:sz w:val="26"/>
          <w:szCs w:val="26"/>
        </w:rPr>
        <w:t> </w:t>
      </w:r>
      <w:r w:rsidRPr="00684175">
        <w:rPr>
          <w:color w:val="000000"/>
          <w:sz w:val="26"/>
          <w:szCs w:val="26"/>
        </w:rPr>
        <w:t>оптовая цена предприятия с НДС (покупная цена оптового посредника).</w:t>
      </w:r>
    </w:p>
    <w:p w:rsidR="00901015" w:rsidRPr="00684175" w:rsidRDefault="00901015" w:rsidP="00ED187A">
      <w:pPr>
        <w:pStyle w:val="a3"/>
        <w:spacing w:before="225" w:beforeAutospacing="0" w:line="360" w:lineRule="auto"/>
        <w:ind w:left="225" w:right="225" w:firstLine="709"/>
        <w:contextualSpacing/>
        <w:jc w:val="both"/>
        <w:rPr>
          <w:color w:val="000000"/>
          <w:sz w:val="26"/>
          <w:szCs w:val="26"/>
        </w:rPr>
      </w:pPr>
      <w:r w:rsidRPr="00684175">
        <w:rPr>
          <w:color w:val="000000"/>
          <w:sz w:val="26"/>
          <w:szCs w:val="26"/>
        </w:rPr>
        <w:t>5. Снабженческо-сбытовая надбавка.</w:t>
      </w:r>
    </w:p>
    <w:p w:rsidR="00901015" w:rsidRPr="00684175" w:rsidRDefault="00901015" w:rsidP="00ED187A">
      <w:pPr>
        <w:pStyle w:val="a3"/>
        <w:spacing w:before="225" w:beforeAutospacing="0" w:line="360" w:lineRule="auto"/>
        <w:ind w:left="225" w:right="225" w:firstLine="709"/>
        <w:contextualSpacing/>
        <w:jc w:val="both"/>
        <w:rPr>
          <w:color w:val="000000"/>
          <w:sz w:val="26"/>
          <w:szCs w:val="26"/>
        </w:rPr>
      </w:pPr>
      <w:r w:rsidRPr="00684175">
        <w:rPr>
          <w:color w:val="000000"/>
          <w:sz w:val="26"/>
          <w:szCs w:val="26"/>
          <w:u w:val="single"/>
        </w:rPr>
        <w:t>Итого:</w:t>
      </w:r>
      <w:r w:rsidRPr="00684175">
        <w:rPr>
          <w:rStyle w:val="apple-converted-space"/>
          <w:color w:val="000000"/>
          <w:sz w:val="26"/>
          <w:szCs w:val="26"/>
        </w:rPr>
        <w:t> </w:t>
      </w:r>
      <w:r w:rsidRPr="00684175">
        <w:rPr>
          <w:color w:val="000000"/>
          <w:sz w:val="26"/>
          <w:szCs w:val="26"/>
        </w:rPr>
        <w:t>продажная цена оптового посредника (покупная цена предприятия торговли).</w:t>
      </w:r>
    </w:p>
    <w:p w:rsidR="00901015" w:rsidRPr="00684175" w:rsidRDefault="00901015" w:rsidP="00ED187A">
      <w:pPr>
        <w:pStyle w:val="a3"/>
        <w:spacing w:before="225" w:beforeAutospacing="0" w:line="360" w:lineRule="auto"/>
        <w:ind w:left="225" w:right="225" w:firstLine="709"/>
        <w:contextualSpacing/>
        <w:jc w:val="both"/>
        <w:rPr>
          <w:color w:val="000000"/>
          <w:sz w:val="26"/>
          <w:szCs w:val="26"/>
        </w:rPr>
      </w:pPr>
      <w:r w:rsidRPr="00684175">
        <w:rPr>
          <w:color w:val="000000"/>
          <w:sz w:val="26"/>
          <w:szCs w:val="26"/>
        </w:rPr>
        <w:t>6. Торговая надбавка.</w:t>
      </w:r>
    </w:p>
    <w:p w:rsidR="00901015" w:rsidRPr="00684175" w:rsidRDefault="00901015" w:rsidP="00ED187A">
      <w:pPr>
        <w:pStyle w:val="a3"/>
        <w:spacing w:before="225" w:beforeAutospacing="0" w:line="360" w:lineRule="auto"/>
        <w:ind w:left="225" w:right="225" w:firstLine="709"/>
        <w:contextualSpacing/>
        <w:jc w:val="both"/>
        <w:rPr>
          <w:color w:val="000000"/>
          <w:sz w:val="26"/>
          <w:szCs w:val="26"/>
        </w:rPr>
      </w:pPr>
      <w:r w:rsidRPr="00684175">
        <w:rPr>
          <w:color w:val="000000"/>
          <w:sz w:val="26"/>
          <w:szCs w:val="26"/>
          <w:u w:val="single"/>
        </w:rPr>
        <w:t>Итого:</w:t>
      </w:r>
      <w:r w:rsidRPr="00684175">
        <w:rPr>
          <w:rStyle w:val="apple-converted-space"/>
          <w:color w:val="000000"/>
          <w:sz w:val="26"/>
          <w:szCs w:val="26"/>
        </w:rPr>
        <w:t> </w:t>
      </w:r>
      <w:r w:rsidRPr="00684175">
        <w:rPr>
          <w:color w:val="000000"/>
          <w:sz w:val="26"/>
          <w:szCs w:val="26"/>
        </w:rPr>
        <w:t>розничная цена.</w:t>
      </w:r>
    </w:p>
    <w:p w:rsidR="00901015" w:rsidRPr="00684175" w:rsidRDefault="00901015" w:rsidP="00ED187A">
      <w:pPr>
        <w:pStyle w:val="a3"/>
        <w:spacing w:before="225" w:beforeAutospacing="0" w:line="360" w:lineRule="auto"/>
        <w:ind w:left="225" w:right="225" w:firstLine="709"/>
        <w:contextualSpacing/>
        <w:jc w:val="both"/>
        <w:rPr>
          <w:color w:val="000000"/>
          <w:sz w:val="26"/>
          <w:szCs w:val="26"/>
        </w:rPr>
      </w:pPr>
      <w:r w:rsidRPr="00684175">
        <w:rPr>
          <w:color w:val="000000"/>
          <w:sz w:val="26"/>
          <w:szCs w:val="26"/>
        </w:rPr>
        <w:t>Определение структуры цены позволяет понять, какую долю в цене составляет себестоимость, прибыль, налоги. На основе этой информации можно принимать решения о возможных резервах и направлениях снижения цены, издержек производства и об увеличении прибыли.</w:t>
      </w:r>
    </w:p>
    <w:p w:rsidR="00901015" w:rsidRPr="00684175" w:rsidRDefault="00901015" w:rsidP="00ED187A">
      <w:pPr>
        <w:pStyle w:val="a3"/>
        <w:spacing w:before="225" w:beforeAutospacing="0" w:line="360" w:lineRule="auto"/>
        <w:ind w:left="225" w:right="225" w:firstLine="709"/>
        <w:contextualSpacing/>
        <w:jc w:val="both"/>
        <w:rPr>
          <w:color w:val="000000"/>
          <w:sz w:val="26"/>
          <w:szCs w:val="26"/>
        </w:rPr>
      </w:pPr>
      <w:r w:rsidRPr="00684175">
        <w:rPr>
          <w:color w:val="000000"/>
          <w:sz w:val="26"/>
          <w:szCs w:val="26"/>
        </w:rPr>
        <w:t xml:space="preserve">Информация о структуре цены необходима при разработке стратегии и тактики ценообразования. Если в структуре цены наибольшую долю занимает себестоимость, то это можно расценивать как сигнал снижения конкурентоспособности, поскольку предприятие не может принимать полноценное участие в ценовой конкуренции. Большая доля прибыли и </w:t>
      </w:r>
      <w:proofErr w:type="gramStart"/>
      <w:r w:rsidRPr="00684175">
        <w:rPr>
          <w:color w:val="000000"/>
          <w:sz w:val="26"/>
          <w:szCs w:val="26"/>
        </w:rPr>
        <w:t>налогов</w:t>
      </w:r>
      <w:proofErr w:type="gramEnd"/>
      <w:r w:rsidRPr="00684175">
        <w:rPr>
          <w:color w:val="000000"/>
          <w:sz w:val="26"/>
          <w:szCs w:val="26"/>
        </w:rPr>
        <w:t xml:space="preserve"> и низкая доля себестоимости свидетельствуют об обратной ситуации - предприятие конкурентоспособно и может в конкурентной борьбе использовать фактор снижения цен.</w:t>
      </w:r>
    </w:p>
    <w:p w:rsidR="00901015" w:rsidRPr="00684175" w:rsidRDefault="00901015" w:rsidP="00ED187A">
      <w:pPr>
        <w:pStyle w:val="a3"/>
        <w:spacing w:before="225" w:beforeAutospacing="0" w:line="360" w:lineRule="auto"/>
        <w:ind w:left="225" w:right="225" w:firstLine="709"/>
        <w:contextualSpacing/>
        <w:jc w:val="both"/>
        <w:rPr>
          <w:color w:val="000000"/>
          <w:sz w:val="26"/>
          <w:szCs w:val="26"/>
        </w:rPr>
      </w:pPr>
      <w:proofErr w:type="gramStart"/>
      <w:r w:rsidRPr="00684175">
        <w:rPr>
          <w:color w:val="000000"/>
          <w:sz w:val="26"/>
          <w:szCs w:val="26"/>
        </w:rPr>
        <w:t>Структура цены хорошо показывает влияние двойного налогообложения на цену товара (в случае если данный товар облагается акцизом), а также влияние большого числа посредников на формирование розничной цены товара (чем шире круг посредников, тем большее число раз в структуре цены товара будут появляться такие элементы, как покупная и продажная цена оптового посредника, что приведет к увеличению доли снабженческо-</w:t>
      </w:r>
      <w:r w:rsidRPr="00684175">
        <w:rPr>
          <w:color w:val="000000"/>
          <w:sz w:val="26"/>
          <w:szCs w:val="26"/>
        </w:rPr>
        <w:lastRenderedPageBreak/>
        <w:t>сбытовых надбавок в розничной</w:t>
      </w:r>
      <w:proofErr w:type="gramEnd"/>
      <w:r w:rsidRPr="00684175">
        <w:rPr>
          <w:color w:val="000000"/>
          <w:sz w:val="26"/>
          <w:szCs w:val="26"/>
        </w:rPr>
        <w:t xml:space="preserve"> цене.</w:t>
      </w:r>
    </w:p>
    <w:p w:rsidR="00054B9A" w:rsidRPr="00740E79" w:rsidRDefault="00901015" w:rsidP="00ED187A">
      <w:pPr>
        <w:spacing w:line="360" w:lineRule="auto"/>
        <w:ind w:firstLine="709"/>
        <w:contextualSpacing/>
        <w:jc w:val="both"/>
        <w:rPr>
          <w:i/>
          <w:kern w:val="36"/>
          <w:sz w:val="26"/>
          <w:szCs w:val="26"/>
        </w:rPr>
      </w:pPr>
      <w:r w:rsidRPr="00740E79">
        <w:rPr>
          <w:i/>
          <w:kern w:val="36"/>
          <w:sz w:val="26"/>
          <w:szCs w:val="26"/>
        </w:rPr>
        <w:t>Понятие и цели ценовой политики</w:t>
      </w:r>
    </w:p>
    <w:p w:rsidR="00901015" w:rsidRPr="00684175" w:rsidRDefault="00901015" w:rsidP="00ED187A">
      <w:pPr>
        <w:spacing w:line="360" w:lineRule="auto"/>
        <w:ind w:firstLine="709"/>
        <w:contextualSpacing/>
        <w:jc w:val="both"/>
        <w:rPr>
          <w:b/>
          <w:color w:val="000000"/>
          <w:kern w:val="36"/>
          <w:sz w:val="26"/>
          <w:szCs w:val="26"/>
        </w:rPr>
      </w:pPr>
      <w:r w:rsidRPr="00684175">
        <w:rPr>
          <w:sz w:val="26"/>
          <w:szCs w:val="26"/>
        </w:rPr>
        <w:t>В условиях рыночной экономики </w:t>
      </w:r>
      <w:hyperlink r:id="rId10" w:tgtFrame="_blank" w:history="1">
        <w:r w:rsidRPr="00684175">
          <w:rPr>
            <w:sz w:val="26"/>
            <w:szCs w:val="26"/>
          </w:rPr>
          <w:t>цена</w:t>
        </w:r>
      </w:hyperlink>
      <w:r w:rsidRPr="00684175">
        <w:rPr>
          <w:sz w:val="26"/>
          <w:szCs w:val="26"/>
        </w:rPr>
        <w:t> служит важнейшим экономическим параметром, характеризующим деятельность предприятия. Каждый предприниматель, устанавливая цену на свой товар, использует ее как решающее средство для достижения поставленных целей</w:t>
      </w:r>
      <w:r w:rsidRPr="00684175">
        <w:rPr>
          <w:color w:val="4F4F4F"/>
          <w:sz w:val="26"/>
          <w:szCs w:val="26"/>
        </w:rPr>
        <w:t>.</w:t>
      </w:r>
    </w:p>
    <w:p w:rsidR="00901015" w:rsidRPr="00684175" w:rsidRDefault="00901015" w:rsidP="00ED187A">
      <w:pPr>
        <w:spacing w:line="360" w:lineRule="auto"/>
        <w:ind w:firstLine="709"/>
        <w:contextualSpacing/>
        <w:jc w:val="both"/>
        <w:rPr>
          <w:sz w:val="26"/>
          <w:szCs w:val="26"/>
        </w:rPr>
      </w:pPr>
      <w:r w:rsidRPr="00684175">
        <w:rPr>
          <w:sz w:val="26"/>
          <w:szCs w:val="26"/>
        </w:rPr>
        <w:t>Практика показывает, что ни одна компания, независимо от прочности ее позиций на рынке, не может себе позволить устанавливать цены без анализа возможных последствий различных вариантов такого решения.</w:t>
      </w:r>
    </w:p>
    <w:p w:rsidR="00901015" w:rsidRPr="00D3588F" w:rsidRDefault="00901015" w:rsidP="00ED187A">
      <w:pPr>
        <w:spacing w:line="360" w:lineRule="auto"/>
        <w:ind w:firstLine="709"/>
        <w:contextualSpacing/>
        <w:jc w:val="both"/>
        <w:rPr>
          <w:sz w:val="26"/>
          <w:szCs w:val="26"/>
        </w:rPr>
      </w:pPr>
      <w:r w:rsidRPr="00684175">
        <w:rPr>
          <w:sz w:val="26"/>
          <w:szCs w:val="26"/>
        </w:rPr>
        <w:t>Работая в условиях рынка, нельзя забывать о том, что цена и ценовая политика для предприятия — главный элемент </w:t>
      </w:r>
      <w:hyperlink r:id="rId11" w:tgtFrame="_blank" w:history="1">
        <w:r w:rsidRPr="00D3588F">
          <w:rPr>
            <w:sz w:val="26"/>
            <w:szCs w:val="26"/>
          </w:rPr>
          <w:t>маркетинга</w:t>
        </w:r>
      </w:hyperlink>
      <w:r w:rsidRPr="00D3588F">
        <w:rPr>
          <w:sz w:val="26"/>
          <w:szCs w:val="26"/>
        </w:rPr>
        <w:t>.</w:t>
      </w:r>
    </w:p>
    <w:p w:rsidR="00901015" w:rsidRPr="00D3588F" w:rsidRDefault="00901015" w:rsidP="00ED187A">
      <w:pPr>
        <w:shd w:val="clear" w:color="auto" w:fill="FFFFFF"/>
        <w:spacing w:before="100" w:beforeAutospacing="1" w:after="100" w:afterAutospacing="1" w:line="360" w:lineRule="auto"/>
        <w:ind w:firstLine="709"/>
        <w:contextualSpacing/>
        <w:jc w:val="both"/>
        <w:rPr>
          <w:sz w:val="26"/>
          <w:szCs w:val="26"/>
        </w:rPr>
      </w:pPr>
      <w:r w:rsidRPr="00D3588F">
        <w:rPr>
          <w:sz w:val="26"/>
          <w:szCs w:val="26"/>
        </w:rPr>
        <w:t>Вместе с тем следует иметь в виду, что установление цен на продукцию предприятия в значительной мере является искусством: низкая цена вызывает у покупателя ассоциацию с низким качеством товара, высокая — исключает возможность приобретения товара многими покупателями.</w:t>
      </w:r>
    </w:p>
    <w:p w:rsidR="00901015" w:rsidRPr="00D3588F" w:rsidRDefault="00901015" w:rsidP="00ED187A">
      <w:pPr>
        <w:shd w:val="clear" w:color="auto" w:fill="FFFFFF"/>
        <w:spacing w:before="100" w:beforeAutospacing="1" w:after="100" w:afterAutospacing="1" w:line="360" w:lineRule="auto"/>
        <w:ind w:firstLine="709"/>
        <w:contextualSpacing/>
        <w:jc w:val="both"/>
        <w:rPr>
          <w:sz w:val="26"/>
          <w:szCs w:val="26"/>
        </w:rPr>
      </w:pPr>
      <w:r w:rsidRPr="00D3588F">
        <w:rPr>
          <w:sz w:val="26"/>
          <w:szCs w:val="26"/>
        </w:rPr>
        <w:t>Ценовая политика предприятия — понятие многоплановое.</w:t>
      </w:r>
    </w:p>
    <w:p w:rsidR="00901015" w:rsidRPr="00D3588F" w:rsidRDefault="00901015" w:rsidP="00ED187A">
      <w:pPr>
        <w:shd w:val="clear" w:color="auto" w:fill="FFFFFF"/>
        <w:spacing w:before="100" w:beforeAutospacing="1" w:after="100" w:afterAutospacing="1" w:line="360" w:lineRule="auto"/>
        <w:ind w:firstLine="709"/>
        <w:contextualSpacing/>
        <w:jc w:val="both"/>
        <w:rPr>
          <w:sz w:val="26"/>
          <w:szCs w:val="26"/>
        </w:rPr>
      </w:pPr>
      <w:r w:rsidRPr="00D3588F">
        <w:rPr>
          <w:bCs/>
          <w:sz w:val="26"/>
          <w:szCs w:val="26"/>
        </w:rPr>
        <w:t>Ценовая политика фирмы</w:t>
      </w:r>
      <w:r w:rsidRPr="00D3588F">
        <w:rPr>
          <w:sz w:val="26"/>
          <w:szCs w:val="26"/>
        </w:rPr>
        <w:t> — это деятельность ее руководства по установлению, поддержанию и изменению цен на производимые товары, направленная на достижение целей и задач предприятия.</w:t>
      </w:r>
      <w:r w:rsidRPr="00D3588F">
        <w:rPr>
          <w:sz w:val="26"/>
          <w:szCs w:val="26"/>
        </w:rPr>
        <w:br/>
      </w:r>
      <w:r w:rsidRPr="00D3588F">
        <w:rPr>
          <w:bCs/>
          <w:sz w:val="26"/>
          <w:szCs w:val="26"/>
          <w:u w:val="single"/>
        </w:rPr>
        <w:t>Разработка ценовой политики включает несколько последовательных этапов:</w:t>
      </w:r>
    </w:p>
    <w:p w:rsidR="00901015" w:rsidRPr="00D3588F" w:rsidRDefault="00901015" w:rsidP="00ED187A">
      <w:pPr>
        <w:widowControl/>
        <w:numPr>
          <w:ilvl w:val="0"/>
          <w:numId w:val="7"/>
        </w:numPr>
        <w:shd w:val="clear" w:color="auto" w:fill="FFFFFF"/>
        <w:autoSpaceDE/>
        <w:autoSpaceDN/>
        <w:adjustRightInd/>
        <w:spacing w:before="100" w:beforeAutospacing="1" w:after="100" w:afterAutospacing="1" w:line="360" w:lineRule="auto"/>
        <w:ind w:firstLine="709"/>
        <w:contextualSpacing/>
        <w:jc w:val="both"/>
        <w:rPr>
          <w:sz w:val="26"/>
          <w:szCs w:val="26"/>
        </w:rPr>
      </w:pPr>
      <w:r w:rsidRPr="00D3588F">
        <w:rPr>
          <w:sz w:val="26"/>
          <w:szCs w:val="26"/>
        </w:rPr>
        <w:t>выработку целей ценообразования</w:t>
      </w:r>
    </w:p>
    <w:p w:rsidR="00901015" w:rsidRPr="00D3588F" w:rsidRDefault="00901015" w:rsidP="00ED187A">
      <w:pPr>
        <w:widowControl/>
        <w:numPr>
          <w:ilvl w:val="0"/>
          <w:numId w:val="7"/>
        </w:numPr>
        <w:shd w:val="clear" w:color="auto" w:fill="FFFFFF"/>
        <w:autoSpaceDE/>
        <w:autoSpaceDN/>
        <w:adjustRightInd/>
        <w:spacing w:before="100" w:beforeAutospacing="1" w:after="100" w:afterAutospacing="1" w:line="360" w:lineRule="auto"/>
        <w:ind w:firstLine="709"/>
        <w:contextualSpacing/>
        <w:jc w:val="both"/>
        <w:rPr>
          <w:sz w:val="26"/>
          <w:szCs w:val="26"/>
        </w:rPr>
      </w:pPr>
      <w:r w:rsidRPr="00D3588F">
        <w:rPr>
          <w:sz w:val="26"/>
          <w:szCs w:val="26"/>
        </w:rPr>
        <w:t xml:space="preserve">анализ </w:t>
      </w:r>
      <w:proofErr w:type="spellStart"/>
      <w:r w:rsidRPr="00D3588F">
        <w:rPr>
          <w:sz w:val="26"/>
          <w:szCs w:val="26"/>
        </w:rPr>
        <w:t>ценообразующих</w:t>
      </w:r>
      <w:proofErr w:type="spellEnd"/>
      <w:r w:rsidRPr="00D3588F">
        <w:rPr>
          <w:sz w:val="26"/>
          <w:szCs w:val="26"/>
        </w:rPr>
        <w:t xml:space="preserve"> факторов (определение спроса, анализ предложения и цен конкурентов и др.)</w:t>
      </w:r>
    </w:p>
    <w:p w:rsidR="00901015" w:rsidRPr="00D3588F" w:rsidRDefault="00901015" w:rsidP="00ED187A">
      <w:pPr>
        <w:widowControl/>
        <w:numPr>
          <w:ilvl w:val="0"/>
          <w:numId w:val="7"/>
        </w:numPr>
        <w:shd w:val="clear" w:color="auto" w:fill="FFFFFF"/>
        <w:autoSpaceDE/>
        <w:autoSpaceDN/>
        <w:adjustRightInd/>
        <w:spacing w:before="100" w:beforeAutospacing="1" w:after="100" w:afterAutospacing="1" w:line="360" w:lineRule="auto"/>
        <w:ind w:firstLine="709"/>
        <w:contextualSpacing/>
        <w:jc w:val="both"/>
        <w:rPr>
          <w:sz w:val="26"/>
          <w:szCs w:val="26"/>
        </w:rPr>
      </w:pPr>
      <w:r w:rsidRPr="00D3588F">
        <w:rPr>
          <w:sz w:val="26"/>
          <w:szCs w:val="26"/>
        </w:rPr>
        <w:t>выбор метода ценообразования</w:t>
      </w:r>
    </w:p>
    <w:p w:rsidR="00901015" w:rsidRPr="00D3588F" w:rsidRDefault="00901015" w:rsidP="00ED187A">
      <w:pPr>
        <w:widowControl/>
        <w:numPr>
          <w:ilvl w:val="0"/>
          <w:numId w:val="7"/>
        </w:numPr>
        <w:shd w:val="clear" w:color="auto" w:fill="FFFFFF"/>
        <w:autoSpaceDE/>
        <w:autoSpaceDN/>
        <w:adjustRightInd/>
        <w:spacing w:before="100" w:beforeAutospacing="1" w:after="100" w:afterAutospacing="1" w:line="360" w:lineRule="auto"/>
        <w:ind w:firstLine="709"/>
        <w:contextualSpacing/>
        <w:jc w:val="both"/>
        <w:rPr>
          <w:sz w:val="26"/>
          <w:szCs w:val="26"/>
        </w:rPr>
      </w:pPr>
      <w:r w:rsidRPr="00D3588F">
        <w:rPr>
          <w:sz w:val="26"/>
          <w:szCs w:val="26"/>
        </w:rPr>
        <w:t>принятие решения об уровне цены</w:t>
      </w:r>
    </w:p>
    <w:p w:rsidR="00901015" w:rsidRPr="00D3588F" w:rsidRDefault="00901015" w:rsidP="00ED187A">
      <w:pPr>
        <w:shd w:val="clear" w:color="auto" w:fill="FFFFFF"/>
        <w:spacing w:before="100" w:beforeAutospacing="1" w:after="100" w:afterAutospacing="1" w:line="360" w:lineRule="auto"/>
        <w:ind w:firstLine="709"/>
        <w:contextualSpacing/>
        <w:jc w:val="both"/>
        <w:rPr>
          <w:sz w:val="26"/>
          <w:szCs w:val="26"/>
        </w:rPr>
      </w:pPr>
      <w:r w:rsidRPr="00D3588F">
        <w:rPr>
          <w:bCs/>
          <w:sz w:val="26"/>
          <w:szCs w:val="26"/>
          <w:u w:val="single"/>
        </w:rPr>
        <w:t>Наиболее распространенные цели ценовой политики:</w:t>
      </w:r>
    </w:p>
    <w:p w:rsidR="00901015" w:rsidRPr="00D3588F" w:rsidRDefault="00901015" w:rsidP="00D3588F">
      <w:pPr>
        <w:widowControl/>
        <w:numPr>
          <w:ilvl w:val="0"/>
          <w:numId w:val="8"/>
        </w:numPr>
        <w:shd w:val="clear" w:color="auto" w:fill="FFFFFF"/>
        <w:tabs>
          <w:tab w:val="clear" w:pos="720"/>
          <w:tab w:val="num" w:pos="0"/>
        </w:tabs>
        <w:autoSpaceDE/>
        <w:autoSpaceDN/>
        <w:adjustRightInd/>
        <w:spacing w:before="100" w:beforeAutospacing="1" w:after="100" w:afterAutospacing="1" w:line="360" w:lineRule="auto"/>
        <w:ind w:left="0" w:hanging="19"/>
        <w:contextualSpacing/>
        <w:jc w:val="both"/>
        <w:rPr>
          <w:sz w:val="26"/>
          <w:szCs w:val="26"/>
        </w:rPr>
      </w:pPr>
      <w:r w:rsidRPr="00D3588F">
        <w:rPr>
          <w:bCs/>
          <w:sz w:val="26"/>
          <w:szCs w:val="26"/>
        </w:rPr>
        <w:t>Выживание предприятия.</w:t>
      </w:r>
      <w:r w:rsidRPr="00D3588F">
        <w:rPr>
          <w:sz w:val="26"/>
          <w:szCs w:val="26"/>
        </w:rPr>
        <w:t> Такая цель может рассматриваться как краткосрочная. В условиях конкурентного рынка предприниматель часто идет на снижение цен для ликвидации запасов продукции на складе. При этом прибыль теряет свое значение. Производство будет осуществляться до тех пор, пока цена, установленная на нижнем пределе, покрывает хотя бы издержки.</w:t>
      </w:r>
    </w:p>
    <w:p w:rsidR="00901015" w:rsidRPr="00D3588F" w:rsidRDefault="00901015" w:rsidP="00D3588F">
      <w:pPr>
        <w:widowControl/>
        <w:numPr>
          <w:ilvl w:val="0"/>
          <w:numId w:val="8"/>
        </w:numPr>
        <w:shd w:val="clear" w:color="auto" w:fill="FFFFFF"/>
        <w:tabs>
          <w:tab w:val="clear" w:pos="720"/>
          <w:tab w:val="num" w:pos="0"/>
        </w:tabs>
        <w:autoSpaceDE/>
        <w:autoSpaceDN/>
        <w:adjustRightInd/>
        <w:spacing w:before="100" w:beforeAutospacing="1" w:after="100" w:afterAutospacing="1" w:line="360" w:lineRule="auto"/>
        <w:ind w:left="0" w:hanging="19"/>
        <w:contextualSpacing/>
        <w:jc w:val="both"/>
        <w:rPr>
          <w:sz w:val="26"/>
          <w:szCs w:val="26"/>
        </w:rPr>
      </w:pPr>
      <w:r w:rsidRPr="00D3588F">
        <w:rPr>
          <w:bCs/>
          <w:sz w:val="26"/>
          <w:szCs w:val="26"/>
        </w:rPr>
        <w:lastRenderedPageBreak/>
        <w:t>Краткосрочная максимизация прибыли и повышение уровня рентабельности.</w:t>
      </w:r>
      <w:r w:rsidRPr="00D3588F">
        <w:rPr>
          <w:b/>
          <w:bCs/>
          <w:sz w:val="26"/>
          <w:szCs w:val="26"/>
        </w:rPr>
        <w:t> </w:t>
      </w:r>
      <w:r w:rsidRPr="00D3588F">
        <w:rPr>
          <w:sz w:val="26"/>
          <w:szCs w:val="26"/>
        </w:rPr>
        <w:t>Эту цель наиболее целесообразно ставить в краткосрочной политике цен. Реализуя в своей деятельности такую цель, предприятие делает основной упор на краткосрочные ожидания прибыли и мало учитывает долгосрочные перспективы работы на рынке. Мало учитываются и ответные действия конкурентов, и меры воздействия государства, направленные на регулирование деятельности рынка.</w:t>
      </w:r>
    </w:p>
    <w:p w:rsidR="00901015" w:rsidRPr="00D3588F" w:rsidRDefault="00901015" w:rsidP="00D3588F">
      <w:pPr>
        <w:widowControl/>
        <w:numPr>
          <w:ilvl w:val="0"/>
          <w:numId w:val="8"/>
        </w:numPr>
        <w:shd w:val="clear" w:color="auto" w:fill="FFFFFF"/>
        <w:tabs>
          <w:tab w:val="clear" w:pos="720"/>
          <w:tab w:val="num" w:pos="0"/>
        </w:tabs>
        <w:autoSpaceDE/>
        <w:autoSpaceDN/>
        <w:adjustRightInd/>
        <w:spacing w:before="100" w:beforeAutospacing="1" w:after="100" w:afterAutospacing="1" w:line="360" w:lineRule="auto"/>
        <w:ind w:left="0" w:hanging="19"/>
        <w:contextualSpacing/>
        <w:jc w:val="both"/>
        <w:rPr>
          <w:sz w:val="26"/>
          <w:szCs w:val="26"/>
        </w:rPr>
      </w:pPr>
      <w:r w:rsidRPr="00D3588F">
        <w:rPr>
          <w:bCs/>
          <w:sz w:val="26"/>
          <w:szCs w:val="26"/>
        </w:rPr>
        <w:t>Краткосрочное максимальное увеличение сбыта продукции.</w:t>
      </w:r>
      <w:r w:rsidR="00D3588F">
        <w:rPr>
          <w:bCs/>
          <w:sz w:val="26"/>
          <w:szCs w:val="26"/>
        </w:rPr>
        <w:t xml:space="preserve"> </w:t>
      </w:r>
      <w:proofErr w:type="gramStart"/>
      <w:r w:rsidRPr="00D3588F">
        <w:rPr>
          <w:sz w:val="26"/>
          <w:szCs w:val="26"/>
        </w:rPr>
        <w:t>П</w:t>
      </w:r>
      <w:proofErr w:type="gramEnd"/>
      <w:r w:rsidRPr="00D3588F">
        <w:rPr>
          <w:sz w:val="26"/>
          <w:szCs w:val="26"/>
        </w:rPr>
        <w:t xml:space="preserve">редприниматели исходят из того, что увеличение объема сбыта приведет к снижению затрат на единицу продукции и, как следствие, — к увеличению прибыли. Учитывая чувствительность рынка к уровню цены, руководство фирмы устанавливает цену на минимально допустимом уровне. Это обеспечивает на какое-то время расширение ниши рынка, занимаемой предприятием. Однако политика низких цен может </w:t>
      </w:r>
      <w:proofErr w:type="gramStart"/>
      <w:r w:rsidRPr="00D3588F">
        <w:rPr>
          <w:sz w:val="26"/>
          <w:szCs w:val="26"/>
        </w:rPr>
        <w:t>принести положительный результат</w:t>
      </w:r>
      <w:proofErr w:type="gramEnd"/>
      <w:r w:rsidRPr="00D3588F">
        <w:rPr>
          <w:sz w:val="26"/>
          <w:szCs w:val="26"/>
        </w:rPr>
        <w:t xml:space="preserve"> только в том случае, если чувствительность рынка к ценам очень велика и расширение объема производства сопровождается снижением издержек производства. Это очень рискованная политика, ибо она может привести к развязыванию ценовой войны.</w:t>
      </w:r>
    </w:p>
    <w:p w:rsidR="00901015" w:rsidRPr="00D3588F" w:rsidRDefault="00901015" w:rsidP="00D3588F">
      <w:pPr>
        <w:widowControl/>
        <w:numPr>
          <w:ilvl w:val="0"/>
          <w:numId w:val="8"/>
        </w:numPr>
        <w:shd w:val="clear" w:color="auto" w:fill="FFFFFF"/>
        <w:tabs>
          <w:tab w:val="clear" w:pos="720"/>
          <w:tab w:val="num" w:pos="0"/>
        </w:tabs>
        <w:autoSpaceDE/>
        <w:autoSpaceDN/>
        <w:adjustRightInd/>
        <w:spacing w:before="100" w:beforeAutospacing="1" w:after="100" w:afterAutospacing="1" w:line="360" w:lineRule="auto"/>
        <w:ind w:left="0" w:hanging="19"/>
        <w:contextualSpacing/>
        <w:jc w:val="both"/>
        <w:rPr>
          <w:sz w:val="26"/>
          <w:szCs w:val="26"/>
        </w:rPr>
      </w:pPr>
      <w:r w:rsidRPr="00D3588F">
        <w:rPr>
          <w:bCs/>
          <w:sz w:val="26"/>
          <w:szCs w:val="26"/>
        </w:rPr>
        <w:t>Завоевание лидерства на рынке и в определении цен. </w:t>
      </w:r>
      <w:r w:rsidRPr="00D3588F">
        <w:rPr>
          <w:sz w:val="26"/>
          <w:szCs w:val="26"/>
        </w:rPr>
        <w:t>Данную цель преследуют, как правило, крупные компании. Она отражает лидирующее положение фирмы на рынке при установлении общих ценовых уровней. Например, фирма на новинки своего производства, обладающие неоспоримыми преимуществами перед товарами конкурентов, устанавливает максимально возможную цену. Стремление к завоеванию лидерства может проявляться и в производстве продукции гарантированно высокого качества. В этом случае фирма, которой удается на протяжении многих лет сохранять за собой такую репутацию, устанавливает более высокую цену по сравнению с конкурентами, чтобы компенсировать повышенные затраты. А уже само</w:t>
      </w:r>
      <w:r w:rsidRPr="00684175">
        <w:rPr>
          <w:color w:val="4F4F4F"/>
          <w:sz w:val="26"/>
          <w:szCs w:val="26"/>
        </w:rPr>
        <w:t xml:space="preserve"> </w:t>
      </w:r>
      <w:r w:rsidRPr="00D3588F">
        <w:rPr>
          <w:sz w:val="26"/>
          <w:szCs w:val="26"/>
        </w:rPr>
        <w:t>имя фирмы является надежным гарантом</w:t>
      </w:r>
      <w:r w:rsidRPr="00684175">
        <w:rPr>
          <w:color w:val="4F4F4F"/>
          <w:sz w:val="26"/>
          <w:szCs w:val="26"/>
        </w:rPr>
        <w:t xml:space="preserve"> </w:t>
      </w:r>
      <w:r w:rsidRPr="00D3588F">
        <w:rPr>
          <w:sz w:val="26"/>
          <w:szCs w:val="26"/>
        </w:rPr>
        <w:t>непревзойденного качества, как, например, немецкая фирма «</w:t>
      </w:r>
      <w:proofErr w:type="spellStart"/>
      <w:r w:rsidRPr="00D3588F">
        <w:rPr>
          <w:sz w:val="26"/>
          <w:szCs w:val="26"/>
        </w:rPr>
        <w:t>Mersedes</w:t>
      </w:r>
      <w:proofErr w:type="spellEnd"/>
      <w:r w:rsidRPr="00D3588F">
        <w:rPr>
          <w:sz w:val="26"/>
          <w:szCs w:val="26"/>
        </w:rPr>
        <w:t>» — в автомобилестроении.</w:t>
      </w:r>
    </w:p>
    <w:p w:rsidR="00901015" w:rsidRPr="00D3588F" w:rsidRDefault="00901015" w:rsidP="00D3588F">
      <w:pPr>
        <w:widowControl/>
        <w:numPr>
          <w:ilvl w:val="0"/>
          <w:numId w:val="8"/>
        </w:numPr>
        <w:shd w:val="clear" w:color="auto" w:fill="FFFFFF"/>
        <w:tabs>
          <w:tab w:val="clear" w:pos="720"/>
          <w:tab w:val="num" w:pos="0"/>
        </w:tabs>
        <w:autoSpaceDE/>
        <w:autoSpaceDN/>
        <w:adjustRightInd/>
        <w:spacing w:before="100" w:beforeAutospacing="1" w:after="100" w:afterAutospacing="1" w:line="360" w:lineRule="auto"/>
        <w:ind w:left="0" w:hanging="19"/>
        <w:contextualSpacing/>
        <w:jc w:val="both"/>
        <w:rPr>
          <w:sz w:val="26"/>
          <w:szCs w:val="26"/>
        </w:rPr>
      </w:pPr>
      <w:r w:rsidRPr="00D3588F">
        <w:rPr>
          <w:bCs/>
          <w:sz w:val="26"/>
          <w:szCs w:val="26"/>
        </w:rPr>
        <w:t>«Снятие сливок» с рынка путем установления высоких цен. </w:t>
      </w:r>
      <w:r w:rsidRPr="00D3588F">
        <w:rPr>
          <w:sz w:val="26"/>
          <w:szCs w:val="26"/>
        </w:rPr>
        <w:t xml:space="preserve">Такая цель может использоваться фирмами, выпускающими совершенно новые товары, ранее неизвестные на рынке. Используя товары-новинки, отдельные покупатели </w:t>
      </w:r>
      <w:r w:rsidRPr="00D3588F">
        <w:rPr>
          <w:sz w:val="26"/>
          <w:szCs w:val="26"/>
        </w:rPr>
        <w:lastRenderedPageBreak/>
        <w:t>получают экономию на издержках, на качественно новом уровне удовлетворяя свои потребности. Что касается предприятия-производителя, то оно максимизирует свою прибыль до тех пор, пока рынок товаров-новинок не стал объектом конкуренции.</w:t>
      </w:r>
    </w:p>
    <w:p w:rsidR="00901015" w:rsidRDefault="00901015"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Default="00D3588F" w:rsidP="00ED187A">
      <w:pPr>
        <w:pStyle w:val="a3"/>
        <w:shd w:val="clear" w:color="auto" w:fill="FFFFFF"/>
        <w:spacing w:line="360" w:lineRule="auto"/>
        <w:ind w:left="1095" w:firstLine="709"/>
        <w:contextualSpacing/>
        <w:jc w:val="both"/>
        <w:rPr>
          <w:sz w:val="26"/>
          <w:szCs w:val="26"/>
        </w:rPr>
      </w:pPr>
    </w:p>
    <w:p w:rsidR="00D3588F" w:rsidRPr="00D3588F" w:rsidRDefault="00D3588F" w:rsidP="00ED187A">
      <w:pPr>
        <w:pStyle w:val="a3"/>
        <w:shd w:val="clear" w:color="auto" w:fill="FFFFFF"/>
        <w:spacing w:line="360" w:lineRule="auto"/>
        <w:ind w:left="1095" w:firstLine="709"/>
        <w:contextualSpacing/>
        <w:jc w:val="both"/>
        <w:rPr>
          <w:sz w:val="26"/>
          <w:szCs w:val="26"/>
        </w:rPr>
      </w:pPr>
    </w:p>
    <w:p w:rsidR="00160812" w:rsidRPr="00D3588F" w:rsidRDefault="00160812" w:rsidP="00ED187A">
      <w:pPr>
        <w:spacing w:line="360" w:lineRule="auto"/>
        <w:ind w:firstLine="709"/>
        <w:contextualSpacing/>
        <w:jc w:val="both"/>
        <w:rPr>
          <w:sz w:val="26"/>
          <w:szCs w:val="26"/>
        </w:rPr>
      </w:pPr>
    </w:p>
    <w:p w:rsidR="00160812" w:rsidRPr="00D3588F" w:rsidRDefault="00160812" w:rsidP="00ED187A">
      <w:pPr>
        <w:pStyle w:val="a4"/>
        <w:spacing w:line="360" w:lineRule="auto"/>
        <w:ind w:firstLine="709"/>
        <w:jc w:val="both"/>
        <w:rPr>
          <w:sz w:val="26"/>
          <w:szCs w:val="26"/>
        </w:rPr>
      </w:pPr>
    </w:p>
    <w:p w:rsidR="0016398B" w:rsidRPr="00D3588F" w:rsidRDefault="0016398B" w:rsidP="00ED187A">
      <w:pPr>
        <w:pStyle w:val="1"/>
        <w:spacing w:line="360" w:lineRule="auto"/>
        <w:ind w:firstLine="709"/>
        <w:contextualSpacing/>
        <w:jc w:val="both"/>
        <w:rPr>
          <w:snapToGrid w:val="0"/>
          <w:sz w:val="26"/>
          <w:szCs w:val="26"/>
        </w:rPr>
      </w:pPr>
      <w:bookmarkStart w:id="6" w:name="_Toc404702060"/>
      <w:r w:rsidRPr="00D3588F">
        <w:rPr>
          <w:snapToGrid w:val="0"/>
          <w:sz w:val="26"/>
          <w:szCs w:val="26"/>
        </w:rPr>
        <w:lastRenderedPageBreak/>
        <w:t>Задача 1</w:t>
      </w:r>
      <w:bookmarkEnd w:id="6"/>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На начало года стоимость ОПФ составляла 30 млн. руб. В марте предприятие приобрело станки на сумму 6 млн. руб., а в июне было ликвид</w:t>
      </w:r>
      <w:r w:rsidRPr="00684175">
        <w:rPr>
          <w:snapToGrid w:val="0"/>
          <w:sz w:val="26"/>
          <w:szCs w:val="26"/>
        </w:rPr>
        <w:t>и</w:t>
      </w:r>
      <w:r w:rsidRPr="00684175">
        <w:rPr>
          <w:snapToGrid w:val="0"/>
          <w:sz w:val="26"/>
          <w:szCs w:val="26"/>
        </w:rPr>
        <w:t>ровано оборудование на 4 млн. руб. В среднем норма амортизации – 12%. За год предприятие выпустило продукции на су</w:t>
      </w:r>
      <w:r w:rsidRPr="00684175">
        <w:rPr>
          <w:snapToGrid w:val="0"/>
          <w:sz w:val="26"/>
          <w:szCs w:val="26"/>
        </w:rPr>
        <w:t>м</w:t>
      </w:r>
      <w:r w:rsidRPr="00684175">
        <w:rPr>
          <w:snapToGrid w:val="0"/>
          <w:sz w:val="26"/>
          <w:szCs w:val="26"/>
        </w:rPr>
        <w:t>му 26 млн. руб.</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u w:val="single"/>
        </w:rPr>
        <w:t>Определите:</w:t>
      </w:r>
      <w:r w:rsidRPr="00684175">
        <w:rPr>
          <w:snapToGrid w:val="0"/>
          <w:sz w:val="26"/>
          <w:szCs w:val="26"/>
        </w:rPr>
        <w:t xml:space="preserve"> </w:t>
      </w:r>
    </w:p>
    <w:p w:rsidR="0016398B" w:rsidRPr="00684175" w:rsidRDefault="0016398B" w:rsidP="00740E79">
      <w:pPr>
        <w:numPr>
          <w:ilvl w:val="0"/>
          <w:numId w:val="13"/>
        </w:numPr>
        <w:spacing w:line="360" w:lineRule="auto"/>
        <w:ind w:left="0" w:firstLine="709"/>
        <w:contextualSpacing/>
        <w:jc w:val="both"/>
        <w:rPr>
          <w:snapToGrid w:val="0"/>
          <w:sz w:val="26"/>
          <w:szCs w:val="26"/>
        </w:rPr>
      </w:pPr>
      <w:r w:rsidRPr="00684175">
        <w:rPr>
          <w:snapToGrid w:val="0"/>
          <w:sz w:val="26"/>
          <w:szCs w:val="26"/>
        </w:rPr>
        <w:t>Среднегодовую стоимость ОПФ.</w:t>
      </w:r>
    </w:p>
    <w:p w:rsidR="0016398B" w:rsidRPr="00684175" w:rsidRDefault="0016398B" w:rsidP="00ED187A">
      <w:pPr>
        <w:spacing w:line="360" w:lineRule="auto"/>
        <w:ind w:firstLine="709"/>
        <w:contextualSpacing/>
        <w:jc w:val="both"/>
        <w:rPr>
          <w:snapToGrid w:val="0"/>
          <w:sz w:val="26"/>
          <w:szCs w:val="26"/>
        </w:rPr>
      </w:pPr>
      <w:proofErr w:type="spellStart"/>
      <w:r w:rsidRPr="00684175">
        <w:rPr>
          <w:snapToGrid w:val="0"/>
          <w:sz w:val="26"/>
          <w:szCs w:val="26"/>
        </w:rPr>
        <w:t>Ф</w:t>
      </w:r>
      <w:r w:rsidRPr="00684175">
        <w:rPr>
          <w:snapToGrid w:val="0"/>
          <w:sz w:val="26"/>
          <w:szCs w:val="26"/>
          <w:vertAlign w:val="subscript"/>
        </w:rPr>
        <w:t>ср</w:t>
      </w:r>
      <w:r w:rsidRPr="00684175">
        <w:rPr>
          <w:snapToGrid w:val="0"/>
          <w:sz w:val="26"/>
          <w:szCs w:val="26"/>
        </w:rPr>
        <w:t>=Ф</w:t>
      </w:r>
      <w:r w:rsidRPr="00684175">
        <w:rPr>
          <w:snapToGrid w:val="0"/>
          <w:sz w:val="26"/>
          <w:szCs w:val="26"/>
          <w:vertAlign w:val="subscript"/>
        </w:rPr>
        <w:t>н.г.</w:t>
      </w:r>
      <w:r w:rsidRPr="00684175">
        <w:rPr>
          <w:snapToGrid w:val="0"/>
          <w:sz w:val="26"/>
          <w:szCs w:val="26"/>
        </w:rPr>
        <w:t>+</w:t>
      </w:r>
      <w:proofErr w:type="spellEnd"/>
      <w:r w:rsidRPr="00684175">
        <w:rPr>
          <w:snapToGrid w:val="0"/>
          <w:sz w:val="26"/>
          <w:szCs w:val="26"/>
        </w:rPr>
        <w:t>(</w:t>
      </w:r>
      <w:proofErr w:type="spellStart"/>
      <w:r w:rsidRPr="00684175">
        <w:rPr>
          <w:snapToGrid w:val="0"/>
          <w:sz w:val="26"/>
          <w:szCs w:val="26"/>
        </w:rPr>
        <w:t>Ф</w:t>
      </w:r>
      <w:r w:rsidRPr="00684175">
        <w:rPr>
          <w:snapToGrid w:val="0"/>
          <w:sz w:val="26"/>
          <w:szCs w:val="26"/>
          <w:vertAlign w:val="subscript"/>
        </w:rPr>
        <w:t>ввод</w:t>
      </w:r>
      <w:proofErr w:type="spellEnd"/>
      <w:r w:rsidRPr="00684175">
        <w:rPr>
          <w:snapToGrid w:val="0"/>
          <w:sz w:val="26"/>
          <w:szCs w:val="26"/>
        </w:rPr>
        <w:t>*N1)/12-(</w:t>
      </w:r>
      <w:proofErr w:type="spellStart"/>
      <w:r w:rsidRPr="00684175">
        <w:rPr>
          <w:snapToGrid w:val="0"/>
          <w:sz w:val="26"/>
          <w:szCs w:val="26"/>
        </w:rPr>
        <w:t>Ф</w:t>
      </w:r>
      <w:r w:rsidRPr="00684175">
        <w:rPr>
          <w:snapToGrid w:val="0"/>
          <w:sz w:val="26"/>
          <w:szCs w:val="26"/>
          <w:vertAlign w:val="subscript"/>
        </w:rPr>
        <w:t>выб</w:t>
      </w:r>
      <w:proofErr w:type="spellEnd"/>
      <w:r w:rsidRPr="00684175">
        <w:rPr>
          <w:snapToGrid w:val="0"/>
          <w:sz w:val="26"/>
          <w:szCs w:val="26"/>
        </w:rPr>
        <w:t>*N2)/12</w:t>
      </w:r>
    </w:p>
    <w:p w:rsidR="0016398B" w:rsidRPr="00684175" w:rsidRDefault="0016398B" w:rsidP="00ED187A">
      <w:pPr>
        <w:spacing w:line="360" w:lineRule="auto"/>
        <w:ind w:firstLine="709"/>
        <w:contextualSpacing/>
        <w:jc w:val="both"/>
        <w:rPr>
          <w:snapToGrid w:val="0"/>
          <w:sz w:val="26"/>
          <w:szCs w:val="26"/>
        </w:rPr>
      </w:pPr>
      <w:proofErr w:type="spellStart"/>
      <w:r w:rsidRPr="00684175">
        <w:rPr>
          <w:snapToGrid w:val="0"/>
          <w:sz w:val="26"/>
          <w:szCs w:val="26"/>
        </w:rPr>
        <w:t>Ф</w:t>
      </w:r>
      <w:r w:rsidRPr="00684175">
        <w:rPr>
          <w:snapToGrid w:val="0"/>
          <w:sz w:val="26"/>
          <w:szCs w:val="26"/>
          <w:vertAlign w:val="subscript"/>
        </w:rPr>
        <w:t>ср</w:t>
      </w:r>
      <w:proofErr w:type="spellEnd"/>
      <w:r w:rsidRPr="00684175">
        <w:rPr>
          <w:snapToGrid w:val="0"/>
          <w:sz w:val="26"/>
          <w:szCs w:val="26"/>
          <w:vertAlign w:val="subscript"/>
        </w:rPr>
        <w:t xml:space="preserve"> </w:t>
      </w:r>
      <w:r w:rsidRPr="00684175">
        <w:rPr>
          <w:snapToGrid w:val="0"/>
          <w:sz w:val="26"/>
          <w:szCs w:val="26"/>
        </w:rPr>
        <w:t>– среднегодовая стоимость основных производственных фондов (руб.)</w:t>
      </w:r>
    </w:p>
    <w:p w:rsidR="0016398B" w:rsidRPr="00684175" w:rsidRDefault="0016398B" w:rsidP="00ED187A">
      <w:pPr>
        <w:spacing w:line="360" w:lineRule="auto"/>
        <w:ind w:firstLine="709"/>
        <w:contextualSpacing/>
        <w:jc w:val="both"/>
        <w:rPr>
          <w:snapToGrid w:val="0"/>
          <w:sz w:val="26"/>
          <w:szCs w:val="26"/>
        </w:rPr>
      </w:pPr>
      <w:proofErr w:type="spellStart"/>
      <w:r w:rsidRPr="00684175">
        <w:rPr>
          <w:snapToGrid w:val="0"/>
          <w:sz w:val="26"/>
          <w:szCs w:val="26"/>
        </w:rPr>
        <w:t>Ф</w:t>
      </w:r>
      <w:r w:rsidRPr="00684175">
        <w:rPr>
          <w:snapToGrid w:val="0"/>
          <w:sz w:val="26"/>
          <w:szCs w:val="26"/>
          <w:vertAlign w:val="subscript"/>
        </w:rPr>
        <w:t>н.г</w:t>
      </w:r>
      <w:proofErr w:type="spellEnd"/>
      <w:r w:rsidRPr="00684175">
        <w:rPr>
          <w:snapToGrid w:val="0"/>
          <w:sz w:val="26"/>
          <w:szCs w:val="26"/>
          <w:vertAlign w:val="subscript"/>
        </w:rPr>
        <w:t>.</w:t>
      </w:r>
      <w:r w:rsidRPr="00684175">
        <w:rPr>
          <w:snapToGrid w:val="0"/>
          <w:sz w:val="26"/>
          <w:szCs w:val="26"/>
        </w:rPr>
        <w:t xml:space="preserve"> – стоимость основных производственных фондов предприятия на начало года (руб.)</w:t>
      </w:r>
    </w:p>
    <w:p w:rsidR="0016398B" w:rsidRPr="00684175" w:rsidRDefault="0016398B" w:rsidP="00ED187A">
      <w:pPr>
        <w:spacing w:line="360" w:lineRule="auto"/>
        <w:ind w:firstLine="709"/>
        <w:contextualSpacing/>
        <w:jc w:val="both"/>
        <w:rPr>
          <w:snapToGrid w:val="0"/>
          <w:sz w:val="26"/>
          <w:szCs w:val="26"/>
        </w:rPr>
      </w:pPr>
      <w:proofErr w:type="spellStart"/>
      <w:r w:rsidRPr="00684175">
        <w:rPr>
          <w:snapToGrid w:val="0"/>
          <w:sz w:val="26"/>
          <w:szCs w:val="26"/>
        </w:rPr>
        <w:t>Ф</w:t>
      </w:r>
      <w:r w:rsidRPr="00684175">
        <w:rPr>
          <w:snapToGrid w:val="0"/>
          <w:sz w:val="26"/>
          <w:szCs w:val="26"/>
          <w:vertAlign w:val="subscript"/>
        </w:rPr>
        <w:t>ввод</w:t>
      </w:r>
      <w:proofErr w:type="spellEnd"/>
      <w:r w:rsidRPr="00684175">
        <w:rPr>
          <w:snapToGrid w:val="0"/>
          <w:sz w:val="26"/>
          <w:szCs w:val="26"/>
        </w:rPr>
        <w:t xml:space="preserve"> , </w:t>
      </w:r>
      <w:proofErr w:type="spellStart"/>
      <w:r w:rsidRPr="00684175">
        <w:rPr>
          <w:snapToGrid w:val="0"/>
          <w:sz w:val="26"/>
          <w:szCs w:val="26"/>
        </w:rPr>
        <w:t>Ф</w:t>
      </w:r>
      <w:r w:rsidRPr="00684175">
        <w:rPr>
          <w:snapToGrid w:val="0"/>
          <w:sz w:val="26"/>
          <w:szCs w:val="26"/>
          <w:vertAlign w:val="subscript"/>
        </w:rPr>
        <w:t>выб</w:t>
      </w:r>
      <w:proofErr w:type="spellEnd"/>
      <w:r w:rsidRPr="00684175">
        <w:rPr>
          <w:snapToGrid w:val="0"/>
          <w:sz w:val="26"/>
          <w:szCs w:val="26"/>
          <w:vertAlign w:val="subscript"/>
        </w:rPr>
        <w:t xml:space="preserve"> </w:t>
      </w:r>
      <w:r w:rsidRPr="00684175">
        <w:rPr>
          <w:snapToGrid w:val="0"/>
          <w:sz w:val="26"/>
          <w:szCs w:val="26"/>
        </w:rPr>
        <w:t>– стоимость вводимых, выбывающих в течени</w:t>
      </w:r>
      <w:proofErr w:type="gramStart"/>
      <w:r w:rsidRPr="00684175">
        <w:rPr>
          <w:snapToGrid w:val="0"/>
          <w:sz w:val="26"/>
          <w:szCs w:val="26"/>
        </w:rPr>
        <w:t>и</w:t>
      </w:r>
      <w:proofErr w:type="gramEnd"/>
      <w:r w:rsidRPr="00684175">
        <w:rPr>
          <w:snapToGrid w:val="0"/>
          <w:sz w:val="26"/>
          <w:szCs w:val="26"/>
        </w:rPr>
        <w:t xml:space="preserve"> года основных производственных фондов (</w:t>
      </w:r>
      <w:proofErr w:type="spellStart"/>
      <w:r w:rsidRPr="00684175">
        <w:rPr>
          <w:snapToGrid w:val="0"/>
          <w:sz w:val="26"/>
          <w:szCs w:val="26"/>
        </w:rPr>
        <w:t>руб</w:t>
      </w:r>
      <w:proofErr w:type="spellEnd"/>
      <w:r w:rsidRPr="00684175">
        <w:rPr>
          <w:snapToGrid w:val="0"/>
          <w:sz w:val="26"/>
          <w:szCs w:val="26"/>
        </w:rPr>
        <w:t>)</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N1, N2 – количество полных месяцев с момента ввода или выбытия</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Ф</w:t>
      </w:r>
      <w:r w:rsidRPr="00684175">
        <w:rPr>
          <w:snapToGrid w:val="0"/>
          <w:sz w:val="26"/>
          <w:szCs w:val="26"/>
          <w:vertAlign w:val="subscript"/>
        </w:rPr>
        <w:t>ср</w:t>
      </w:r>
      <w:r w:rsidRPr="00684175">
        <w:rPr>
          <w:snapToGrid w:val="0"/>
          <w:sz w:val="26"/>
          <w:szCs w:val="26"/>
        </w:rPr>
        <w:t>=30+6*9/12-4*6/12=32,5 млн. руб.</w:t>
      </w:r>
    </w:p>
    <w:p w:rsidR="0016398B" w:rsidRPr="00684175" w:rsidRDefault="0016398B" w:rsidP="00740E79">
      <w:pPr>
        <w:numPr>
          <w:ilvl w:val="0"/>
          <w:numId w:val="13"/>
        </w:numPr>
        <w:spacing w:line="360" w:lineRule="auto"/>
        <w:ind w:left="0" w:firstLine="709"/>
        <w:contextualSpacing/>
        <w:jc w:val="both"/>
        <w:rPr>
          <w:snapToGrid w:val="0"/>
          <w:sz w:val="26"/>
          <w:szCs w:val="26"/>
        </w:rPr>
      </w:pPr>
      <w:r w:rsidRPr="00684175">
        <w:rPr>
          <w:snapToGrid w:val="0"/>
          <w:sz w:val="26"/>
          <w:szCs w:val="26"/>
        </w:rPr>
        <w:t>Сумму амортизационных отчислений за год.</w:t>
      </w:r>
    </w:p>
    <w:p w:rsidR="0016398B" w:rsidRPr="00684175" w:rsidRDefault="0016398B" w:rsidP="00ED187A">
      <w:pPr>
        <w:spacing w:line="360" w:lineRule="auto"/>
        <w:ind w:firstLine="709"/>
        <w:contextualSpacing/>
        <w:jc w:val="both"/>
        <w:rPr>
          <w:snapToGrid w:val="0"/>
          <w:sz w:val="26"/>
          <w:szCs w:val="26"/>
        </w:rPr>
      </w:pPr>
      <w:proofErr w:type="spellStart"/>
      <w:r w:rsidRPr="00684175">
        <w:rPr>
          <w:snapToGrid w:val="0"/>
          <w:sz w:val="26"/>
          <w:szCs w:val="26"/>
        </w:rPr>
        <w:t>А</w:t>
      </w:r>
      <w:r w:rsidRPr="00684175">
        <w:rPr>
          <w:snapToGrid w:val="0"/>
          <w:sz w:val="26"/>
          <w:szCs w:val="26"/>
          <w:vertAlign w:val="subscript"/>
        </w:rPr>
        <w:t>ср.</w:t>
      </w:r>
      <w:r w:rsidRPr="00684175">
        <w:rPr>
          <w:snapToGrid w:val="0"/>
          <w:sz w:val="26"/>
          <w:szCs w:val="26"/>
        </w:rPr>
        <w:t>=</w:t>
      </w:r>
      <w:proofErr w:type="spellEnd"/>
      <w:r w:rsidRPr="00684175">
        <w:rPr>
          <w:snapToGrid w:val="0"/>
          <w:sz w:val="26"/>
          <w:szCs w:val="26"/>
        </w:rPr>
        <w:t xml:space="preserve"> </w:t>
      </w:r>
      <w:proofErr w:type="spellStart"/>
      <w:r w:rsidRPr="00684175">
        <w:rPr>
          <w:snapToGrid w:val="0"/>
          <w:sz w:val="26"/>
          <w:szCs w:val="26"/>
        </w:rPr>
        <w:t>Ф</w:t>
      </w:r>
      <w:r w:rsidRPr="00684175">
        <w:rPr>
          <w:snapToGrid w:val="0"/>
          <w:sz w:val="26"/>
          <w:szCs w:val="26"/>
          <w:vertAlign w:val="subscript"/>
        </w:rPr>
        <w:t>ср</w:t>
      </w:r>
      <w:proofErr w:type="spellEnd"/>
      <w:proofErr w:type="gramStart"/>
      <w:r w:rsidRPr="00684175">
        <w:rPr>
          <w:snapToGrid w:val="0"/>
          <w:sz w:val="26"/>
          <w:szCs w:val="26"/>
        </w:rPr>
        <w:t>*Н</w:t>
      </w:r>
      <w:proofErr w:type="gramEnd"/>
      <w:r w:rsidRPr="00684175">
        <w:rPr>
          <w:snapToGrid w:val="0"/>
          <w:sz w:val="26"/>
          <w:szCs w:val="26"/>
        </w:rPr>
        <w:t>а/100</w:t>
      </w:r>
    </w:p>
    <w:p w:rsidR="0016398B" w:rsidRPr="00684175" w:rsidRDefault="0016398B" w:rsidP="00ED187A">
      <w:pPr>
        <w:spacing w:line="360" w:lineRule="auto"/>
        <w:ind w:firstLine="709"/>
        <w:contextualSpacing/>
        <w:jc w:val="both"/>
        <w:rPr>
          <w:snapToGrid w:val="0"/>
          <w:sz w:val="26"/>
          <w:szCs w:val="26"/>
        </w:rPr>
      </w:pPr>
      <w:proofErr w:type="spellStart"/>
      <w:r w:rsidRPr="00684175">
        <w:rPr>
          <w:snapToGrid w:val="0"/>
          <w:sz w:val="26"/>
          <w:szCs w:val="26"/>
        </w:rPr>
        <w:t>А</w:t>
      </w:r>
      <w:r w:rsidRPr="00684175">
        <w:rPr>
          <w:snapToGrid w:val="0"/>
          <w:sz w:val="26"/>
          <w:szCs w:val="26"/>
          <w:vertAlign w:val="subscript"/>
        </w:rPr>
        <w:t>ср</w:t>
      </w:r>
      <w:proofErr w:type="spellEnd"/>
      <w:r w:rsidRPr="00684175">
        <w:rPr>
          <w:snapToGrid w:val="0"/>
          <w:sz w:val="26"/>
          <w:szCs w:val="26"/>
          <w:vertAlign w:val="subscript"/>
        </w:rPr>
        <w:t>.</w:t>
      </w:r>
      <w:r w:rsidRPr="00684175">
        <w:rPr>
          <w:snapToGrid w:val="0"/>
          <w:sz w:val="26"/>
          <w:szCs w:val="26"/>
        </w:rPr>
        <w:t>- сумму амортизационных отчислений за год (</w:t>
      </w:r>
      <w:proofErr w:type="spellStart"/>
      <w:r w:rsidRPr="00684175">
        <w:rPr>
          <w:snapToGrid w:val="0"/>
          <w:sz w:val="26"/>
          <w:szCs w:val="26"/>
        </w:rPr>
        <w:t>руб</w:t>
      </w:r>
      <w:proofErr w:type="spellEnd"/>
      <w:r w:rsidRPr="00684175">
        <w:rPr>
          <w:snapToGrid w:val="0"/>
          <w:sz w:val="26"/>
          <w:szCs w:val="26"/>
        </w:rPr>
        <w:t>)</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Н</w:t>
      </w:r>
      <w:proofErr w:type="gramStart"/>
      <w:r w:rsidRPr="00684175">
        <w:rPr>
          <w:snapToGrid w:val="0"/>
          <w:sz w:val="26"/>
          <w:szCs w:val="26"/>
        </w:rPr>
        <w:t>а-</w:t>
      </w:r>
      <w:proofErr w:type="gramEnd"/>
      <w:r w:rsidRPr="00684175">
        <w:rPr>
          <w:snapToGrid w:val="0"/>
          <w:sz w:val="26"/>
          <w:szCs w:val="26"/>
        </w:rPr>
        <w:t xml:space="preserve"> норма амортизации (%)</w:t>
      </w:r>
    </w:p>
    <w:p w:rsidR="0016398B" w:rsidRPr="00684175" w:rsidRDefault="0016398B" w:rsidP="00ED187A">
      <w:pPr>
        <w:spacing w:line="360" w:lineRule="auto"/>
        <w:ind w:firstLine="709"/>
        <w:contextualSpacing/>
        <w:jc w:val="both"/>
        <w:rPr>
          <w:snapToGrid w:val="0"/>
          <w:sz w:val="26"/>
          <w:szCs w:val="26"/>
        </w:rPr>
      </w:pPr>
      <w:proofErr w:type="spellStart"/>
      <w:r w:rsidRPr="00684175">
        <w:rPr>
          <w:snapToGrid w:val="0"/>
          <w:sz w:val="26"/>
          <w:szCs w:val="26"/>
        </w:rPr>
        <w:t>Ф</w:t>
      </w:r>
      <w:r w:rsidRPr="00684175">
        <w:rPr>
          <w:snapToGrid w:val="0"/>
          <w:sz w:val="26"/>
          <w:szCs w:val="26"/>
          <w:vertAlign w:val="subscript"/>
        </w:rPr>
        <w:t>ср</w:t>
      </w:r>
      <w:proofErr w:type="spellEnd"/>
      <w:r w:rsidRPr="00684175">
        <w:rPr>
          <w:snapToGrid w:val="0"/>
          <w:sz w:val="26"/>
          <w:szCs w:val="26"/>
          <w:vertAlign w:val="subscript"/>
        </w:rPr>
        <w:t xml:space="preserve"> </w:t>
      </w:r>
      <w:r w:rsidRPr="00684175">
        <w:rPr>
          <w:snapToGrid w:val="0"/>
          <w:sz w:val="26"/>
          <w:szCs w:val="26"/>
        </w:rPr>
        <w:t>– среднегодовая стоимость основных производственных фондов (руб.)</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А</w:t>
      </w:r>
      <w:r w:rsidRPr="00684175">
        <w:rPr>
          <w:snapToGrid w:val="0"/>
          <w:sz w:val="26"/>
          <w:szCs w:val="26"/>
          <w:vertAlign w:val="subscript"/>
        </w:rPr>
        <w:t>ср.</w:t>
      </w:r>
      <w:r w:rsidRPr="00684175">
        <w:rPr>
          <w:snapToGrid w:val="0"/>
          <w:sz w:val="26"/>
          <w:szCs w:val="26"/>
        </w:rPr>
        <w:t>=32,5*0,12=3,9 млн. руб.</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3) Фондоотдачу.</w:t>
      </w:r>
    </w:p>
    <w:p w:rsidR="0016398B" w:rsidRPr="00684175" w:rsidRDefault="0016398B" w:rsidP="00ED187A">
      <w:pPr>
        <w:spacing w:line="360" w:lineRule="auto"/>
        <w:ind w:firstLine="709"/>
        <w:contextualSpacing/>
        <w:jc w:val="both"/>
        <w:rPr>
          <w:snapToGrid w:val="0"/>
          <w:sz w:val="26"/>
          <w:szCs w:val="26"/>
          <w:vertAlign w:val="subscript"/>
        </w:rPr>
      </w:pPr>
      <w:proofErr w:type="spellStart"/>
      <w:r w:rsidRPr="00684175">
        <w:rPr>
          <w:snapToGrid w:val="0"/>
          <w:sz w:val="26"/>
          <w:szCs w:val="26"/>
        </w:rPr>
        <w:t>Ф</w:t>
      </w:r>
      <w:r w:rsidRPr="00684175">
        <w:rPr>
          <w:snapToGrid w:val="0"/>
          <w:sz w:val="26"/>
          <w:szCs w:val="26"/>
          <w:vertAlign w:val="subscript"/>
        </w:rPr>
        <w:t>о</w:t>
      </w:r>
      <w:r w:rsidRPr="00684175">
        <w:rPr>
          <w:snapToGrid w:val="0"/>
          <w:sz w:val="26"/>
          <w:szCs w:val="26"/>
        </w:rPr>
        <w:t>=ОП</w:t>
      </w:r>
      <w:proofErr w:type="spellEnd"/>
      <w:r w:rsidRPr="00684175">
        <w:rPr>
          <w:snapToGrid w:val="0"/>
          <w:sz w:val="26"/>
          <w:szCs w:val="26"/>
        </w:rPr>
        <w:t>/</w:t>
      </w:r>
      <w:proofErr w:type="spellStart"/>
      <w:r w:rsidRPr="00684175">
        <w:rPr>
          <w:snapToGrid w:val="0"/>
          <w:sz w:val="26"/>
          <w:szCs w:val="26"/>
        </w:rPr>
        <w:t>Ф</w:t>
      </w:r>
      <w:r w:rsidRPr="00684175">
        <w:rPr>
          <w:snapToGrid w:val="0"/>
          <w:sz w:val="26"/>
          <w:szCs w:val="26"/>
          <w:vertAlign w:val="subscript"/>
        </w:rPr>
        <w:t>ср</w:t>
      </w:r>
      <w:proofErr w:type="spellEnd"/>
    </w:p>
    <w:p w:rsidR="0016398B" w:rsidRPr="00684175" w:rsidRDefault="0016398B" w:rsidP="00ED187A">
      <w:pPr>
        <w:spacing w:line="360" w:lineRule="auto"/>
        <w:ind w:firstLine="709"/>
        <w:contextualSpacing/>
        <w:jc w:val="both"/>
        <w:rPr>
          <w:snapToGrid w:val="0"/>
          <w:sz w:val="26"/>
          <w:szCs w:val="26"/>
        </w:rPr>
      </w:pPr>
      <w:proofErr w:type="spellStart"/>
      <w:r w:rsidRPr="00684175">
        <w:rPr>
          <w:snapToGrid w:val="0"/>
          <w:sz w:val="26"/>
          <w:szCs w:val="26"/>
        </w:rPr>
        <w:t>Ф</w:t>
      </w:r>
      <w:proofErr w:type="gramStart"/>
      <w:r w:rsidRPr="00684175">
        <w:rPr>
          <w:snapToGrid w:val="0"/>
          <w:sz w:val="26"/>
          <w:szCs w:val="26"/>
          <w:vertAlign w:val="subscript"/>
        </w:rPr>
        <w:t>о</w:t>
      </w:r>
      <w:proofErr w:type="spellEnd"/>
      <w:r w:rsidRPr="00684175">
        <w:rPr>
          <w:snapToGrid w:val="0"/>
          <w:sz w:val="26"/>
          <w:szCs w:val="26"/>
        </w:rPr>
        <w:t>-</w:t>
      </w:r>
      <w:proofErr w:type="gramEnd"/>
      <w:r w:rsidRPr="00684175">
        <w:rPr>
          <w:snapToGrid w:val="0"/>
          <w:sz w:val="26"/>
          <w:szCs w:val="26"/>
        </w:rPr>
        <w:t xml:space="preserve"> фондоотдача основных фондов (</w:t>
      </w:r>
      <w:proofErr w:type="spellStart"/>
      <w:r w:rsidRPr="00684175">
        <w:rPr>
          <w:snapToGrid w:val="0"/>
          <w:sz w:val="26"/>
          <w:szCs w:val="26"/>
        </w:rPr>
        <w:t>руб</w:t>
      </w:r>
      <w:proofErr w:type="spellEnd"/>
      <w:r w:rsidRPr="00684175">
        <w:rPr>
          <w:snapToGrid w:val="0"/>
          <w:sz w:val="26"/>
          <w:szCs w:val="26"/>
        </w:rPr>
        <w:t>)</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ОП – объем производства (</w:t>
      </w:r>
      <w:proofErr w:type="spellStart"/>
      <w:r w:rsidRPr="00684175">
        <w:rPr>
          <w:snapToGrid w:val="0"/>
          <w:sz w:val="26"/>
          <w:szCs w:val="26"/>
        </w:rPr>
        <w:t>руб</w:t>
      </w:r>
      <w:proofErr w:type="spellEnd"/>
      <w:r w:rsidRPr="00684175">
        <w:rPr>
          <w:snapToGrid w:val="0"/>
          <w:sz w:val="26"/>
          <w:szCs w:val="26"/>
        </w:rPr>
        <w:t>)</w:t>
      </w:r>
    </w:p>
    <w:p w:rsidR="0016398B" w:rsidRPr="00684175" w:rsidRDefault="0016398B" w:rsidP="00ED187A">
      <w:pPr>
        <w:spacing w:line="360" w:lineRule="auto"/>
        <w:ind w:firstLine="709"/>
        <w:contextualSpacing/>
        <w:jc w:val="both"/>
        <w:rPr>
          <w:snapToGrid w:val="0"/>
          <w:sz w:val="26"/>
          <w:szCs w:val="26"/>
        </w:rPr>
      </w:pPr>
      <w:proofErr w:type="spellStart"/>
      <w:r w:rsidRPr="00684175">
        <w:rPr>
          <w:snapToGrid w:val="0"/>
          <w:sz w:val="26"/>
          <w:szCs w:val="26"/>
        </w:rPr>
        <w:t>Ф</w:t>
      </w:r>
      <w:r w:rsidRPr="00684175">
        <w:rPr>
          <w:snapToGrid w:val="0"/>
          <w:sz w:val="26"/>
          <w:szCs w:val="26"/>
          <w:vertAlign w:val="subscript"/>
        </w:rPr>
        <w:t>ср</w:t>
      </w:r>
      <w:proofErr w:type="spellEnd"/>
      <w:r w:rsidRPr="00684175">
        <w:rPr>
          <w:snapToGrid w:val="0"/>
          <w:sz w:val="26"/>
          <w:szCs w:val="26"/>
          <w:vertAlign w:val="subscript"/>
        </w:rPr>
        <w:t xml:space="preserve"> </w:t>
      </w:r>
      <w:r w:rsidRPr="00684175">
        <w:rPr>
          <w:snapToGrid w:val="0"/>
          <w:sz w:val="26"/>
          <w:szCs w:val="26"/>
        </w:rPr>
        <w:t>– среднегодовая стоимость основных производственных фондов (руб.)</w:t>
      </w:r>
    </w:p>
    <w:p w:rsidR="0016398B" w:rsidRPr="00684175" w:rsidRDefault="0016398B" w:rsidP="00ED187A">
      <w:pPr>
        <w:spacing w:line="360" w:lineRule="auto"/>
        <w:ind w:firstLine="709"/>
        <w:contextualSpacing/>
        <w:jc w:val="both"/>
        <w:rPr>
          <w:snapToGrid w:val="0"/>
          <w:sz w:val="26"/>
          <w:szCs w:val="26"/>
          <w:vertAlign w:val="subscript"/>
        </w:rPr>
      </w:pPr>
      <w:r w:rsidRPr="00684175">
        <w:rPr>
          <w:snapToGrid w:val="0"/>
          <w:sz w:val="26"/>
          <w:szCs w:val="26"/>
        </w:rPr>
        <w:t>Ф</w:t>
      </w:r>
      <w:r w:rsidRPr="00684175">
        <w:rPr>
          <w:snapToGrid w:val="0"/>
          <w:sz w:val="26"/>
          <w:szCs w:val="26"/>
          <w:vertAlign w:val="subscript"/>
        </w:rPr>
        <w:t>о</w:t>
      </w:r>
      <w:r w:rsidRPr="00684175">
        <w:rPr>
          <w:snapToGrid w:val="0"/>
          <w:sz w:val="26"/>
          <w:szCs w:val="26"/>
        </w:rPr>
        <w:t>=26/32,5=0,8</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То есть с каждого рубля средств, вложенных в основные фонды, предприятие получило 0,8 руб. выпущенной продукции.</w:t>
      </w:r>
    </w:p>
    <w:p w:rsidR="0016398B" w:rsidRPr="00684175" w:rsidRDefault="0016398B" w:rsidP="00ED187A">
      <w:pPr>
        <w:spacing w:line="360" w:lineRule="auto"/>
        <w:ind w:firstLine="709"/>
        <w:contextualSpacing/>
        <w:jc w:val="both"/>
        <w:rPr>
          <w:snapToGrid w:val="0"/>
          <w:sz w:val="26"/>
          <w:szCs w:val="26"/>
        </w:rPr>
      </w:pPr>
    </w:p>
    <w:p w:rsidR="0016398B" w:rsidRPr="00684175" w:rsidRDefault="0016398B" w:rsidP="00ED187A">
      <w:pPr>
        <w:spacing w:line="360" w:lineRule="auto"/>
        <w:ind w:firstLine="709"/>
        <w:contextualSpacing/>
        <w:jc w:val="both"/>
        <w:rPr>
          <w:b/>
          <w:snapToGrid w:val="0"/>
          <w:sz w:val="26"/>
          <w:szCs w:val="26"/>
        </w:rPr>
      </w:pPr>
    </w:p>
    <w:p w:rsidR="0016398B" w:rsidRPr="00684175" w:rsidRDefault="0016398B" w:rsidP="00ED187A">
      <w:pPr>
        <w:spacing w:line="360" w:lineRule="auto"/>
        <w:ind w:firstLine="709"/>
        <w:contextualSpacing/>
        <w:jc w:val="both"/>
        <w:rPr>
          <w:b/>
          <w:snapToGrid w:val="0"/>
          <w:sz w:val="26"/>
          <w:szCs w:val="26"/>
        </w:rPr>
      </w:pPr>
    </w:p>
    <w:p w:rsidR="0016398B" w:rsidRPr="00D3588F" w:rsidRDefault="0016398B" w:rsidP="00ED187A">
      <w:pPr>
        <w:pStyle w:val="1"/>
        <w:spacing w:line="360" w:lineRule="auto"/>
        <w:ind w:firstLine="709"/>
        <w:contextualSpacing/>
        <w:jc w:val="both"/>
        <w:rPr>
          <w:snapToGrid w:val="0"/>
          <w:sz w:val="26"/>
          <w:szCs w:val="26"/>
        </w:rPr>
      </w:pPr>
      <w:bookmarkStart w:id="7" w:name="_Toc404702061"/>
      <w:r w:rsidRPr="00D3588F">
        <w:rPr>
          <w:snapToGrid w:val="0"/>
          <w:sz w:val="26"/>
          <w:szCs w:val="26"/>
        </w:rPr>
        <w:lastRenderedPageBreak/>
        <w:t>Задача 2</w:t>
      </w:r>
      <w:bookmarkEnd w:id="7"/>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 xml:space="preserve">Предприятие реализовало продукцию в отчетном квартале на 100 тыс. руб. при средних остатках оборотных средств 25 тыс. руб. </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u w:val="single"/>
        </w:rPr>
        <w:t xml:space="preserve">Определите </w:t>
      </w:r>
      <w:r w:rsidRPr="00684175">
        <w:rPr>
          <w:snapToGrid w:val="0"/>
          <w:sz w:val="26"/>
          <w:szCs w:val="26"/>
        </w:rPr>
        <w:t>ускорение  оборачиваемости сре</w:t>
      </w:r>
      <w:proofErr w:type="gramStart"/>
      <w:r w:rsidRPr="00684175">
        <w:rPr>
          <w:snapToGrid w:val="0"/>
          <w:sz w:val="26"/>
          <w:szCs w:val="26"/>
        </w:rPr>
        <w:t>дств в д</w:t>
      </w:r>
      <w:proofErr w:type="gramEnd"/>
      <w:r w:rsidRPr="00684175">
        <w:rPr>
          <w:snapToGrid w:val="0"/>
          <w:sz w:val="26"/>
          <w:szCs w:val="26"/>
        </w:rPr>
        <w:t>нях и их высвобождение за счет и</w:t>
      </w:r>
      <w:r w:rsidRPr="00684175">
        <w:rPr>
          <w:snapToGrid w:val="0"/>
          <w:sz w:val="26"/>
          <w:szCs w:val="26"/>
        </w:rPr>
        <w:t>з</w:t>
      </w:r>
      <w:r w:rsidRPr="00684175">
        <w:rPr>
          <w:snapToGrid w:val="0"/>
          <w:sz w:val="26"/>
          <w:szCs w:val="26"/>
        </w:rPr>
        <w:t>менения коэффициента оборачиваемости в плановом квартале, если объем реализованной продукции возрастает на 10% при неизменной сумме оборо</w:t>
      </w:r>
      <w:r w:rsidRPr="00684175">
        <w:rPr>
          <w:snapToGrid w:val="0"/>
          <w:sz w:val="26"/>
          <w:szCs w:val="26"/>
        </w:rPr>
        <w:t>т</w:t>
      </w:r>
      <w:r w:rsidRPr="00684175">
        <w:rPr>
          <w:snapToGrid w:val="0"/>
          <w:sz w:val="26"/>
          <w:szCs w:val="26"/>
        </w:rPr>
        <w:t>ных средств.</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 xml:space="preserve">  Коэффициент оборачиваемости оборотных средств в отчетном периоде</w:t>
      </w:r>
    </w:p>
    <w:p w:rsidR="0016398B" w:rsidRPr="00684175" w:rsidRDefault="0016398B" w:rsidP="00ED187A">
      <w:pPr>
        <w:spacing w:line="360" w:lineRule="auto"/>
        <w:ind w:firstLine="709"/>
        <w:contextualSpacing/>
        <w:jc w:val="both"/>
        <w:rPr>
          <w:snapToGrid w:val="0"/>
          <w:sz w:val="26"/>
          <w:szCs w:val="26"/>
        </w:rPr>
      </w:pPr>
      <w:proofErr w:type="spellStart"/>
      <w:r w:rsidRPr="00684175">
        <w:rPr>
          <w:snapToGrid w:val="0"/>
          <w:sz w:val="26"/>
          <w:szCs w:val="26"/>
        </w:rPr>
        <w:t>К</w:t>
      </w:r>
      <w:r w:rsidRPr="00684175">
        <w:rPr>
          <w:snapToGrid w:val="0"/>
          <w:sz w:val="26"/>
          <w:szCs w:val="26"/>
          <w:vertAlign w:val="subscript"/>
        </w:rPr>
        <w:t>об</w:t>
      </w:r>
      <w:r w:rsidRPr="00684175">
        <w:rPr>
          <w:snapToGrid w:val="0"/>
          <w:sz w:val="26"/>
          <w:szCs w:val="26"/>
        </w:rPr>
        <w:t>=</w:t>
      </w:r>
      <w:proofErr w:type="gramStart"/>
      <w:r w:rsidRPr="00684175">
        <w:rPr>
          <w:snapToGrid w:val="0"/>
          <w:sz w:val="26"/>
          <w:szCs w:val="26"/>
        </w:rPr>
        <w:t>Q</w:t>
      </w:r>
      <w:proofErr w:type="gramEnd"/>
      <w:r w:rsidRPr="00684175">
        <w:rPr>
          <w:snapToGrid w:val="0"/>
          <w:sz w:val="26"/>
          <w:szCs w:val="26"/>
          <w:vertAlign w:val="subscript"/>
        </w:rPr>
        <w:t>рп</w:t>
      </w:r>
      <w:proofErr w:type="spellEnd"/>
      <w:r w:rsidRPr="00684175">
        <w:rPr>
          <w:snapToGrid w:val="0"/>
          <w:sz w:val="26"/>
          <w:szCs w:val="26"/>
        </w:rPr>
        <w:t>/</w:t>
      </w:r>
      <w:proofErr w:type="spellStart"/>
      <w:r w:rsidRPr="00684175">
        <w:rPr>
          <w:snapToGrid w:val="0"/>
          <w:sz w:val="26"/>
          <w:szCs w:val="26"/>
        </w:rPr>
        <w:t>ОбС</w:t>
      </w:r>
      <w:r w:rsidRPr="00684175">
        <w:rPr>
          <w:snapToGrid w:val="0"/>
          <w:sz w:val="26"/>
          <w:szCs w:val="26"/>
          <w:vertAlign w:val="subscript"/>
        </w:rPr>
        <w:t>ср</w:t>
      </w:r>
      <w:proofErr w:type="spellEnd"/>
    </w:p>
    <w:p w:rsidR="0016398B" w:rsidRPr="00684175" w:rsidRDefault="0016398B" w:rsidP="00ED187A">
      <w:pPr>
        <w:spacing w:line="360" w:lineRule="auto"/>
        <w:ind w:firstLine="709"/>
        <w:contextualSpacing/>
        <w:jc w:val="both"/>
        <w:rPr>
          <w:snapToGrid w:val="0"/>
          <w:sz w:val="26"/>
          <w:szCs w:val="26"/>
        </w:rPr>
      </w:pPr>
      <w:proofErr w:type="spellStart"/>
      <w:r w:rsidRPr="00684175">
        <w:rPr>
          <w:snapToGrid w:val="0"/>
          <w:sz w:val="26"/>
          <w:szCs w:val="26"/>
        </w:rPr>
        <w:t>К</w:t>
      </w:r>
      <w:r w:rsidRPr="00684175">
        <w:rPr>
          <w:snapToGrid w:val="0"/>
          <w:sz w:val="26"/>
          <w:szCs w:val="26"/>
          <w:vertAlign w:val="subscript"/>
        </w:rPr>
        <w:t>об</w:t>
      </w:r>
      <w:proofErr w:type="spellEnd"/>
      <w:r w:rsidRPr="00684175">
        <w:rPr>
          <w:snapToGrid w:val="0"/>
          <w:sz w:val="26"/>
          <w:szCs w:val="26"/>
          <w:vertAlign w:val="subscript"/>
        </w:rPr>
        <w:t xml:space="preserve"> </w:t>
      </w:r>
      <w:r w:rsidRPr="00684175">
        <w:rPr>
          <w:snapToGrid w:val="0"/>
          <w:sz w:val="26"/>
          <w:szCs w:val="26"/>
        </w:rPr>
        <w:t>- коэффициент оборачиваемости оборотных средств</w:t>
      </w:r>
    </w:p>
    <w:p w:rsidR="0016398B" w:rsidRPr="00684175" w:rsidRDefault="0016398B" w:rsidP="00ED187A">
      <w:pPr>
        <w:spacing w:line="360" w:lineRule="auto"/>
        <w:ind w:firstLine="709"/>
        <w:contextualSpacing/>
        <w:jc w:val="both"/>
        <w:rPr>
          <w:snapToGrid w:val="0"/>
          <w:sz w:val="26"/>
          <w:szCs w:val="26"/>
        </w:rPr>
      </w:pPr>
      <w:proofErr w:type="spellStart"/>
      <w:proofErr w:type="gramStart"/>
      <w:r w:rsidRPr="00684175">
        <w:rPr>
          <w:snapToGrid w:val="0"/>
          <w:sz w:val="26"/>
          <w:szCs w:val="26"/>
        </w:rPr>
        <w:t>Q</w:t>
      </w:r>
      <w:proofErr w:type="gramEnd"/>
      <w:r w:rsidRPr="00684175">
        <w:rPr>
          <w:snapToGrid w:val="0"/>
          <w:sz w:val="26"/>
          <w:szCs w:val="26"/>
          <w:vertAlign w:val="subscript"/>
        </w:rPr>
        <w:t>рп</w:t>
      </w:r>
      <w:proofErr w:type="spellEnd"/>
      <w:r w:rsidRPr="00684175">
        <w:rPr>
          <w:snapToGrid w:val="0"/>
          <w:sz w:val="26"/>
          <w:szCs w:val="26"/>
        </w:rPr>
        <w:t xml:space="preserve"> – объем реализованной продукции за отчетный квартал</w:t>
      </w:r>
    </w:p>
    <w:p w:rsidR="0016398B" w:rsidRPr="00684175" w:rsidRDefault="0016398B" w:rsidP="00ED187A">
      <w:pPr>
        <w:spacing w:line="360" w:lineRule="auto"/>
        <w:ind w:firstLine="709"/>
        <w:contextualSpacing/>
        <w:jc w:val="both"/>
        <w:rPr>
          <w:snapToGrid w:val="0"/>
          <w:sz w:val="26"/>
          <w:szCs w:val="26"/>
        </w:rPr>
      </w:pPr>
      <w:proofErr w:type="spellStart"/>
      <w:r w:rsidRPr="00684175">
        <w:rPr>
          <w:snapToGrid w:val="0"/>
          <w:sz w:val="26"/>
          <w:szCs w:val="26"/>
        </w:rPr>
        <w:t>ОбС</w:t>
      </w:r>
      <w:r w:rsidRPr="00684175">
        <w:rPr>
          <w:snapToGrid w:val="0"/>
          <w:sz w:val="26"/>
          <w:szCs w:val="26"/>
          <w:vertAlign w:val="subscript"/>
        </w:rPr>
        <w:t>ср</w:t>
      </w:r>
      <w:proofErr w:type="spellEnd"/>
      <w:r w:rsidRPr="00684175">
        <w:rPr>
          <w:snapToGrid w:val="0"/>
          <w:sz w:val="26"/>
          <w:szCs w:val="26"/>
        </w:rPr>
        <w:t xml:space="preserve"> – средний остаток оборотный средств</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К</w:t>
      </w:r>
      <w:r w:rsidRPr="00684175">
        <w:rPr>
          <w:snapToGrid w:val="0"/>
          <w:sz w:val="26"/>
          <w:szCs w:val="26"/>
          <w:vertAlign w:val="subscript"/>
        </w:rPr>
        <w:t>об</w:t>
      </w:r>
      <w:proofErr w:type="gramStart"/>
      <w:r w:rsidRPr="00684175">
        <w:rPr>
          <w:snapToGrid w:val="0"/>
          <w:sz w:val="26"/>
          <w:szCs w:val="26"/>
          <w:vertAlign w:val="subscript"/>
        </w:rPr>
        <w:t>1</w:t>
      </w:r>
      <w:proofErr w:type="gramEnd"/>
      <w:r w:rsidRPr="00684175">
        <w:rPr>
          <w:snapToGrid w:val="0"/>
          <w:sz w:val="26"/>
          <w:szCs w:val="26"/>
        </w:rPr>
        <w:t>=100/25=4 оборота</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Время одного оборота в отчетном квартале</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Т</w:t>
      </w:r>
      <w:r w:rsidRPr="00684175">
        <w:rPr>
          <w:snapToGrid w:val="0"/>
          <w:sz w:val="26"/>
          <w:szCs w:val="26"/>
          <w:vertAlign w:val="subscript"/>
        </w:rPr>
        <w:t>0</w:t>
      </w:r>
      <w:proofErr w:type="gramStart"/>
      <w:r w:rsidRPr="00684175">
        <w:rPr>
          <w:snapToGrid w:val="0"/>
          <w:sz w:val="26"/>
          <w:szCs w:val="26"/>
        </w:rPr>
        <w:t>=Д</w:t>
      </w:r>
      <w:proofErr w:type="gramEnd"/>
      <w:r w:rsidRPr="00684175">
        <w:rPr>
          <w:snapToGrid w:val="0"/>
          <w:sz w:val="26"/>
          <w:szCs w:val="26"/>
        </w:rPr>
        <w:t>/</w:t>
      </w:r>
      <w:proofErr w:type="spellStart"/>
      <w:r w:rsidRPr="00684175">
        <w:rPr>
          <w:snapToGrid w:val="0"/>
          <w:sz w:val="26"/>
          <w:szCs w:val="26"/>
        </w:rPr>
        <w:t>К</w:t>
      </w:r>
      <w:r w:rsidRPr="00684175">
        <w:rPr>
          <w:snapToGrid w:val="0"/>
          <w:sz w:val="26"/>
          <w:szCs w:val="26"/>
          <w:vertAlign w:val="subscript"/>
        </w:rPr>
        <w:t>об</w:t>
      </w:r>
      <w:proofErr w:type="spellEnd"/>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Т</w:t>
      </w:r>
      <w:proofErr w:type="gramStart"/>
      <w:r w:rsidRPr="00684175">
        <w:rPr>
          <w:snapToGrid w:val="0"/>
          <w:sz w:val="26"/>
          <w:szCs w:val="26"/>
          <w:vertAlign w:val="subscript"/>
        </w:rPr>
        <w:t>0</w:t>
      </w:r>
      <w:proofErr w:type="gramEnd"/>
      <w:r w:rsidRPr="00684175">
        <w:rPr>
          <w:snapToGrid w:val="0"/>
          <w:sz w:val="26"/>
          <w:szCs w:val="26"/>
        </w:rPr>
        <w:t xml:space="preserve"> – длительность одного оборота оборотных средств</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Д – число дней в рассматриваемом периоде</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Т</w:t>
      </w:r>
      <w:proofErr w:type="gramStart"/>
      <w:r w:rsidRPr="00684175">
        <w:rPr>
          <w:snapToGrid w:val="0"/>
          <w:sz w:val="26"/>
          <w:szCs w:val="26"/>
          <w:vertAlign w:val="subscript"/>
        </w:rPr>
        <w:t>0</w:t>
      </w:r>
      <w:proofErr w:type="gramEnd"/>
      <w:r w:rsidRPr="00684175">
        <w:rPr>
          <w:snapToGrid w:val="0"/>
          <w:sz w:val="26"/>
          <w:szCs w:val="26"/>
        </w:rPr>
        <w:t>=90/4=22,5 дней</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Объем реализованной продукции за плановый квартал</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Q</w:t>
      </w:r>
      <w:r w:rsidRPr="00684175">
        <w:rPr>
          <w:snapToGrid w:val="0"/>
          <w:sz w:val="26"/>
          <w:szCs w:val="26"/>
          <w:vertAlign w:val="subscript"/>
        </w:rPr>
        <w:t>рп2</w:t>
      </w:r>
      <w:r w:rsidRPr="00684175">
        <w:rPr>
          <w:snapToGrid w:val="0"/>
          <w:sz w:val="26"/>
          <w:szCs w:val="26"/>
        </w:rPr>
        <w:t xml:space="preserve">= </w:t>
      </w:r>
      <w:proofErr w:type="spellStart"/>
      <w:proofErr w:type="gramStart"/>
      <w:r w:rsidRPr="00684175">
        <w:rPr>
          <w:snapToGrid w:val="0"/>
          <w:sz w:val="26"/>
          <w:szCs w:val="26"/>
        </w:rPr>
        <w:t>Q</w:t>
      </w:r>
      <w:proofErr w:type="gramEnd"/>
      <w:r w:rsidRPr="00684175">
        <w:rPr>
          <w:snapToGrid w:val="0"/>
          <w:sz w:val="26"/>
          <w:szCs w:val="26"/>
          <w:vertAlign w:val="subscript"/>
        </w:rPr>
        <w:t>рп</w:t>
      </w:r>
      <w:proofErr w:type="spellEnd"/>
      <w:r w:rsidRPr="00684175">
        <w:rPr>
          <w:snapToGrid w:val="0"/>
          <w:sz w:val="26"/>
          <w:szCs w:val="26"/>
        </w:rPr>
        <w:t>*(1+10%)</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Q</w:t>
      </w:r>
      <w:r w:rsidRPr="00684175">
        <w:rPr>
          <w:snapToGrid w:val="0"/>
          <w:sz w:val="26"/>
          <w:szCs w:val="26"/>
          <w:vertAlign w:val="subscript"/>
        </w:rPr>
        <w:t>рп2</w:t>
      </w:r>
      <w:r w:rsidRPr="00684175">
        <w:rPr>
          <w:snapToGrid w:val="0"/>
          <w:sz w:val="26"/>
          <w:szCs w:val="26"/>
        </w:rPr>
        <w:t>=100*1.1=110 тыс. руб.</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Коэффициент оборачиваемости оборотных сре</w:t>
      </w:r>
      <w:proofErr w:type="gramStart"/>
      <w:r w:rsidRPr="00684175">
        <w:rPr>
          <w:snapToGrid w:val="0"/>
          <w:sz w:val="26"/>
          <w:szCs w:val="26"/>
        </w:rPr>
        <w:t>дств в пл</w:t>
      </w:r>
      <w:proofErr w:type="gramEnd"/>
      <w:r w:rsidRPr="00684175">
        <w:rPr>
          <w:snapToGrid w:val="0"/>
          <w:sz w:val="26"/>
          <w:szCs w:val="26"/>
        </w:rPr>
        <w:t>ановом квартале</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К</w:t>
      </w:r>
      <w:r w:rsidRPr="00684175">
        <w:rPr>
          <w:snapToGrid w:val="0"/>
          <w:sz w:val="26"/>
          <w:szCs w:val="26"/>
          <w:vertAlign w:val="subscript"/>
        </w:rPr>
        <w:t>об</w:t>
      </w:r>
      <w:proofErr w:type="gramStart"/>
      <w:r w:rsidRPr="00684175">
        <w:rPr>
          <w:snapToGrid w:val="0"/>
          <w:sz w:val="26"/>
          <w:szCs w:val="26"/>
          <w:vertAlign w:val="subscript"/>
        </w:rPr>
        <w:t>2</w:t>
      </w:r>
      <w:proofErr w:type="gramEnd"/>
      <w:r w:rsidRPr="00684175">
        <w:rPr>
          <w:snapToGrid w:val="0"/>
          <w:sz w:val="26"/>
          <w:szCs w:val="26"/>
        </w:rPr>
        <w:t>=110/25=4,4 оборота</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Время одного оборота в плановом квартале</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Т</w:t>
      </w:r>
      <w:proofErr w:type="gramStart"/>
      <w:r w:rsidRPr="00684175">
        <w:rPr>
          <w:snapToGrid w:val="0"/>
          <w:sz w:val="26"/>
          <w:szCs w:val="26"/>
          <w:vertAlign w:val="subscript"/>
        </w:rPr>
        <w:t>0</w:t>
      </w:r>
      <w:proofErr w:type="gramEnd"/>
      <w:r w:rsidRPr="00684175">
        <w:rPr>
          <w:snapToGrid w:val="0"/>
          <w:sz w:val="26"/>
          <w:szCs w:val="26"/>
        </w:rPr>
        <w:t>=90/4,4=20,5 дня</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Скорость обращения увеличилась на 0,4 оборота, продолжительность обращения сократилась на 2 дня, а в результате этого происходит высвобождение оборотных средств из оборота:</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 xml:space="preserve"> (Q</w:t>
      </w:r>
      <w:r w:rsidRPr="00684175">
        <w:rPr>
          <w:snapToGrid w:val="0"/>
          <w:sz w:val="26"/>
          <w:szCs w:val="26"/>
          <w:vertAlign w:val="subscript"/>
        </w:rPr>
        <w:t>рп2</w:t>
      </w:r>
      <w:r w:rsidRPr="00684175">
        <w:rPr>
          <w:snapToGrid w:val="0"/>
          <w:sz w:val="26"/>
          <w:szCs w:val="26"/>
        </w:rPr>
        <w:t>/ К</w:t>
      </w:r>
      <w:r w:rsidRPr="00684175">
        <w:rPr>
          <w:snapToGrid w:val="0"/>
          <w:sz w:val="26"/>
          <w:szCs w:val="26"/>
          <w:vertAlign w:val="subscript"/>
        </w:rPr>
        <w:t>об</w:t>
      </w:r>
      <w:proofErr w:type="gramStart"/>
      <w:r w:rsidRPr="00684175">
        <w:rPr>
          <w:snapToGrid w:val="0"/>
          <w:sz w:val="26"/>
          <w:szCs w:val="26"/>
          <w:vertAlign w:val="subscript"/>
        </w:rPr>
        <w:t>2</w:t>
      </w:r>
      <w:proofErr w:type="gramEnd"/>
      <w:r w:rsidRPr="00684175">
        <w:rPr>
          <w:snapToGrid w:val="0"/>
          <w:sz w:val="26"/>
          <w:szCs w:val="26"/>
        </w:rPr>
        <w:t>)- (Q</w:t>
      </w:r>
      <w:r w:rsidRPr="00684175">
        <w:rPr>
          <w:snapToGrid w:val="0"/>
          <w:sz w:val="26"/>
          <w:szCs w:val="26"/>
          <w:vertAlign w:val="subscript"/>
        </w:rPr>
        <w:t>рп2</w:t>
      </w:r>
      <w:r w:rsidRPr="00684175">
        <w:rPr>
          <w:snapToGrid w:val="0"/>
          <w:sz w:val="26"/>
          <w:szCs w:val="26"/>
        </w:rPr>
        <w:t>/ К</w:t>
      </w:r>
      <w:r w:rsidRPr="00684175">
        <w:rPr>
          <w:snapToGrid w:val="0"/>
          <w:sz w:val="26"/>
          <w:szCs w:val="26"/>
          <w:vertAlign w:val="subscript"/>
        </w:rPr>
        <w:t>об1</w:t>
      </w:r>
      <w:r w:rsidRPr="00684175">
        <w:rPr>
          <w:snapToGrid w:val="0"/>
          <w:sz w:val="26"/>
          <w:szCs w:val="26"/>
        </w:rPr>
        <w:t>) =(110/4,4)-(110/4)= 2,5 млн. руб.</w:t>
      </w:r>
    </w:p>
    <w:p w:rsidR="0016398B" w:rsidRPr="00684175" w:rsidRDefault="0016398B" w:rsidP="00ED187A">
      <w:pPr>
        <w:spacing w:line="360" w:lineRule="auto"/>
        <w:ind w:firstLine="709"/>
        <w:contextualSpacing/>
        <w:jc w:val="both"/>
        <w:rPr>
          <w:snapToGrid w:val="0"/>
          <w:sz w:val="26"/>
          <w:szCs w:val="26"/>
        </w:rPr>
      </w:pPr>
    </w:p>
    <w:p w:rsidR="0016398B" w:rsidRPr="00684175" w:rsidRDefault="0016398B" w:rsidP="00ED187A">
      <w:pPr>
        <w:spacing w:line="360" w:lineRule="auto"/>
        <w:ind w:firstLine="709"/>
        <w:contextualSpacing/>
        <w:jc w:val="both"/>
        <w:rPr>
          <w:b/>
          <w:snapToGrid w:val="0"/>
          <w:sz w:val="26"/>
          <w:szCs w:val="26"/>
        </w:rPr>
      </w:pPr>
    </w:p>
    <w:p w:rsidR="0016398B" w:rsidRPr="00684175" w:rsidRDefault="0016398B" w:rsidP="00ED187A">
      <w:pPr>
        <w:spacing w:line="360" w:lineRule="auto"/>
        <w:ind w:firstLine="709"/>
        <w:contextualSpacing/>
        <w:jc w:val="both"/>
        <w:rPr>
          <w:b/>
          <w:snapToGrid w:val="0"/>
          <w:sz w:val="26"/>
          <w:szCs w:val="26"/>
        </w:rPr>
      </w:pPr>
    </w:p>
    <w:p w:rsidR="0016398B" w:rsidRPr="00D3588F" w:rsidRDefault="0016398B" w:rsidP="00ED187A">
      <w:pPr>
        <w:pStyle w:val="1"/>
        <w:spacing w:line="360" w:lineRule="auto"/>
        <w:ind w:firstLine="709"/>
        <w:contextualSpacing/>
        <w:jc w:val="both"/>
        <w:rPr>
          <w:snapToGrid w:val="0"/>
          <w:sz w:val="26"/>
          <w:szCs w:val="26"/>
        </w:rPr>
      </w:pPr>
      <w:bookmarkStart w:id="8" w:name="_Toc404702062"/>
      <w:r w:rsidRPr="00D3588F">
        <w:rPr>
          <w:snapToGrid w:val="0"/>
          <w:sz w:val="26"/>
          <w:szCs w:val="26"/>
        </w:rPr>
        <w:lastRenderedPageBreak/>
        <w:t>Задача 3</w:t>
      </w:r>
      <w:bookmarkEnd w:id="8"/>
      <w:r w:rsidRPr="00D3588F">
        <w:rPr>
          <w:snapToGrid w:val="0"/>
          <w:sz w:val="26"/>
          <w:szCs w:val="26"/>
        </w:rPr>
        <w:t xml:space="preserve"> </w:t>
      </w:r>
    </w:p>
    <w:p w:rsidR="0016398B" w:rsidRPr="00684175" w:rsidRDefault="0016398B" w:rsidP="00ED187A">
      <w:pPr>
        <w:spacing w:line="360" w:lineRule="auto"/>
        <w:ind w:firstLine="709"/>
        <w:contextualSpacing/>
        <w:jc w:val="both"/>
        <w:rPr>
          <w:snapToGrid w:val="0"/>
          <w:sz w:val="26"/>
          <w:szCs w:val="26"/>
        </w:rPr>
      </w:pPr>
      <w:r w:rsidRPr="00684175">
        <w:rPr>
          <w:snapToGrid w:val="0"/>
          <w:sz w:val="26"/>
          <w:szCs w:val="26"/>
        </w:rPr>
        <w:t>Производственная себестоимость изделия равна 290 тыс. руб. Непроизводстве</w:t>
      </w:r>
      <w:r w:rsidRPr="00684175">
        <w:rPr>
          <w:snapToGrid w:val="0"/>
          <w:sz w:val="26"/>
          <w:szCs w:val="26"/>
        </w:rPr>
        <w:t>н</w:t>
      </w:r>
      <w:r w:rsidRPr="00684175">
        <w:rPr>
          <w:snapToGrid w:val="0"/>
          <w:sz w:val="26"/>
          <w:szCs w:val="26"/>
        </w:rPr>
        <w:t xml:space="preserve">ные расходы – 5%. Плановый уровень рентабельности – 16%. НДС – 18%. </w:t>
      </w:r>
      <w:r w:rsidRPr="00684175">
        <w:rPr>
          <w:snapToGrid w:val="0"/>
          <w:sz w:val="26"/>
          <w:szCs w:val="26"/>
          <w:u w:val="single"/>
        </w:rPr>
        <w:t>Определите</w:t>
      </w:r>
      <w:r w:rsidRPr="00684175">
        <w:rPr>
          <w:snapToGrid w:val="0"/>
          <w:sz w:val="26"/>
          <w:szCs w:val="26"/>
        </w:rPr>
        <w:t xml:space="preserve"> (тыс. руб.):</w:t>
      </w:r>
    </w:p>
    <w:p w:rsidR="0016398B" w:rsidRPr="00684175" w:rsidRDefault="0016398B" w:rsidP="00740E79">
      <w:pPr>
        <w:numPr>
          <w:ilvl w:val="0"/>
          <w:numId w:val="1"/>
        </w:numPr>
        <w:tabs>
          <w:tab w:val="clear" w:pos="720"/>
          <w:tab w:val="num" w:pos="0"/>
        </w:tabs>
        <w:spacing w:line="360" w:lineRule="auto"/>
        <w:ind w:left="0" w:firstLine="709"/>
        <w:contextualSpacing/>
        <w:jc w:val="both"/>
        <w:rPr>
          <w:snapToGrid w:val="0"/>
          <w:sz w:val="26"/>
          <w:szCs w:val="26"/>
        </w:rPr>
      </w:pPr>
      <w:r w:rsidRPr="00684175">
        <w:rPr>
          <w:snapToGrid w:val="0"/>
          <w:sz w:val="26"/>
          <w:szCs w:val="26"/>
        </w:rPr>
        <w:t>полную себестоимость единицы товара;</w:t>
      </w:r>
    </w:p>
    <w:p w:rsidR="0016398B" w:rsidRPr="00684175" w:rsidRDefault="0016398B" w:rsidP="00740E79">
      <w:pPr>
        <w:spacing w:line="360" w:lineRule="auto"/>
        <w:ind w:firstLine="708"/>
        <w:contextualSpacing/>
        <w:jc w:val="both"/>
        <w:rPr>
          <w:snapToGrid w:val="0"/>
          <w:sz w:val="26"/>
          <w:szCs w:val="26"/>
        </w:rPr>
      </w:pPr>
      <w:proofErr w:type="spellStart"/>
      <w:r w:rsidRPr="00684175">
        <w:rPr>
          <w:snapToGrid w:val="0"/>
          <w:sz w:val="26"/>
          <w:szCs w:val="26"/>
        </w:rPr>
        <w:t>С</w:t>
      </w:r>
      <w:r w:rsidRPr="00684175">
        <w:rPr>
          <w:snapToGrid w:val="0"/>
          <w:sz w:val="26"/>
          <w:szCs w:val="26"/>
          <w:vertAlign w:val="subscript"/>
        </w:rPr>
        <w:t>п</w:t>
      </w:r>
      <w:r w:rsidRPr="00684175">
        <w:rPr>
          <w:snapToGrid w:val="0"/>
          <w:sz w:val="26"/>
          <w:szCs w:val="26"/>
        </w:rPr>
        <w:t>=С</w:t>
      </w:r>
      <w:r w:rsidRPr="00684175">
        <w:rPr>
          <w:snapToGrid w:val="0"/>
          <w:sz w:val="26"/>
          <w:szCs w:val="26"/>
          <w:vertAlign w:val="subscript"/>
        </w:rPr>
        <w:t>пр</w:t>
      </w:r>
      <w:r w:rsidRPr="00684175">
        <w:rPr>
          <w:snapToGrid w:val="0"/>
          <w:sz w:val="26"/>
          <w:szCs w:val="26"/>
        </w:rPr>
        <w:t>+</w:t>
      </w:r>
      <w:proofErr w:type="gramStart"/>
      <w:r w:rsidRPr="00684175">
        <w:rPr>
          <w:snapToGrid w:val="0"/>
          <w:sz w:val="26"/>
          <w:szCs w:val="26"/>
        </w:rPr>
        <w:t>З</w:t>
      </w:r>
      <w:proofErr w:type="spellEnd"/>
      <w:proofErr w:type="gramEnd"/>
    </w:p>
    <w:p w:rsidR="0016398B" w:rsidRPr="00684175" w:rsidRDefault="0016398B" w:rsidP="00740E79">
      <w:pPr>
        <w:spacing w:line="360" w:lineRule="auto"/>
        <w:ind w:firstLine="708"/>
        <w:contextualSpacing/>
        <w:jc w:val="both"/>
        <w:rPr>
          <w:snapToGrid w:val="0"/>
          <w:sz w:val="26"/>
          <w:szCs w:val="26"/>
        </w:rPr>
      </w:pPr>
      <w:proofErr w:type="spellStart"/>
      <w:r w:rsidRPr="00684175">
        <w:rPr>
          <w:snapToGrid w:val="0"/>
          <w:sz w:val="26"/>
          <w:szCs w:val="26"/>
        </w:rPr>
        <w:t>С</w:t>
      </w:r>
      <w:r w:rsidRPr="00684175">
        <w:rPr>
          <w:snapToGrid w:val="0"/>
          <w:sz w:val="26"/>
          <w:szCs w:val="26"/>
          <w:vertAlign w:val="subscript"/>
        </w:rPr>
        <w:t>п</w:t>
      </w:r>
      <w:proofErr w:type="spellEnd"/>
      <w:r w:rsidRPr="00684175">
        <w:rPr>
          <w:snapToGrid w:val="0"/>
          <w:sz w:val="26"/>
          <w:szCs w:val="26"/>
        </w:rPr>
        <w:t xml:space="preserve"> – полная себестоимость единицы товара</w:t>
      </w:r>
    </w:p>
    <w:p w:rsidR="0016398B" w:rsidRPr="00684175" w:rsidRDefault="0016398B" w:rsidP="00740E79">
      <w:pPr>
        <w:spacing w:line="360" w:lineRule="auto"/>
        <w:ind w:firstLine="708"/>
        <w:contextualSpacing/>
        <w:jc w:val="both"/>
        <w:rPr>
          <w:snapToGrid w:val="0"/>
          <w:sz w:val="26"/>
          <w:szCs w:val="26"/>
        </w:rPr>
      </w:pPr>
      <w:proofErr w:type="gramStart"/>
      <w:r w:rsidRPr="00684175">
        <w:rPr>
          <w:snapToGrid w:val="0"/>
          <w:sz w:val="26"/>
          <w:szCs w:val="26"/>
        </w:rPr>
        <w:t>З</w:t>
      </w:r>
      <w:proofErr w:type="gramEnd"/>
      <w:r w:rsidRPr="00684175">
        <w:rPr>
          <w:snapToGrid w:val="0"/>
          <w:sz w:val="26"/>
          <w:szCs w:val="26"/>
        </w:rPr>
        <w:t xml:space="preserve"> – непроизводственные затраты</w:t>
      </w:r>
    </w:p>
    <w:p w:rsidR="0016398B" w:rsidRPr="00684175" w:rsidRDefault="0016398B" w:rsidP="00740E79">
      <w:pPr>
        <w:spacing w:line="360" w:lineRule="auto"/>
        <w:ind w:firstLine="708"/>
        <w:contextualSpacing/>
        <w:jc w:val="both"/>
        <w:rPr>
          <w:snapToGrid w:val="0"/>
          <w:sz w:val="26"/>
          <w:szCs w:val="26"/>
        </w:rPr>
      </w:pPr>
      <w:r w:rsidRPr="00684175">
        <w:rPr>
          <w:snapToGrid w:val="0"/>
          <w:sz w:val="26"/>
          <w:szCs w:val="26"/>
        </w:rPr>
        <w:t>С</w:t>
      </w:r>
      <w:r w:rsidRPr="00684175">
        <w:rPr>
          <w:snapToGrid w:val="0"/>
          <w:sz w:val="26"/>
          <w:szCs w:val="26"/>
          <w:vertAlign w:val="subscript"/>
        </w:rPr>
        <w:t>п</w:t>
      </w:r>
      <w:r w:rsidRPr="00684175">
        <w:rPr>
          <w:snapToGrid w:val="0"/>
          <w:sz w:val="26"/>
          <w:szCs w:val="26"/>
        </w:rPr>
        <w:t>=290+290*0,05=304,5 тыс. руб.</w:t>
      </w:r>
    </w:p>
    <w:p w:rsidR="0016398B" w:rsidRPr="00684175" w:rsidRDefault="0016398B" w:rsidP="00740E79">
      <w:pPr>
        <w:numPr>
          <w:ilvl w:val="0"/>
          <w:numId w:val="1"/>
        </w:numPr>
        <w:tabs>
          <w:tab w:val="clear" w:pos="720"/>
          <w:tab w:val="num" w:pos="0"/>
        </w:tabs>
        <w:spacing w:line="360" w:lineRule="auto"/>
        <w:ind w:left="0" w:firstLine="709"/>
        <w:contextualSpacing/>
        <w:jc w:val="both"/>
        <w:rPr>
          <w:snapToGrid w:val="0"/>
          <w:sz w:val="26"/>
          <w:szCs w:val="26"/>
        </w:rPr>
      </w:pPr>
      <w:r w:rsidRPr="00684175">
        <w:rPr>
          <w:snapToGrid w:val="0"/>
          <w:sz w:val="26"/>
          <w:szCs w:val="26"/>
        </w:rPr>
        <w:t>расчетную (</w:t>
      </w:r>
      <w:proofErr w:type="spellStart"/>
      <w:r w:rsidRPr="00684175">
        <w:rPr>
          <w:snapToGrid w:val="0"/>
          <w:sz w:val="26"/>
          <w:szCs w:val="26"/>
          <w:lang w:val="en-US"/>
        </w:rPr>
        <w:t>оптовую</w:t>
      </w:r>
      <w:proofErr w:type="spellEnd"/>
      <w:r w:rsidRPr="00684175">
        <w:rPr>
          <w:snapToGrid w:val="0"/>
          <w:sz w:val="26"/>
          <w:szCs w:val="26"/>
        </w:rPr>
        <w:t>) цену предприятия;</w:t>
      </w:r>
    </w:p>
    <w:p w:rsidR="0016398B" w:rsidRPr="00684175" w:rsidRDefault="0016398B" w:rsidP="00740E79">
      <w:pPr>
        <w:spacing w:line="360" w:lineRule="auto"/>
        <w:ind w:firstLine="708"/>
        <w:contextualSpacing/>
        <w:jc w:val="both"/>
        <w:rPr>
          <w:snapToGrid w:val="0"/>
          <w:sz w:val="26"/>
          <w:szCs w:val="26"/>
        </w:rPr>
      </w:pPr>
      <w:proofErr w:type="spellStart"/>
      <w:r w:rsidRPr="00684175">
        <w:rPr>
          <w:snapToGrid w:val="0"/>
          <w:sz w:val="26"/>
          <w:szCs w:val="26"/>
        </w:rPr>
        <w:t>Ц</w:t>
      </w:r>
      <w:r w:rsidRPr="00684175">
        <w:rPr>
          <w:snapToGrid w:val="0"/>
          <w:sz w:val="26"/>
          <w:szCs w:val="26"/>
          <w:vertAlign w:val="subscript"/>
        </w:rPr>
        <w:t>расч</w:t>
      </w:r>
      <w:r w:rsidRPr="00684175">
        <w:rPr>
          <w:snapToGrid w:val="0"/>
          <w:sz w:val="26"/>
          <w:szCs w:val="26"/>
        </w:rPr>
        <w:t>=</w:t>
      </w:r>
      <w:proofErr w:type="spellEnd"/>
      <w:r w:rsidRPr="00684175">
        <w:rPr>
          <w:snapToGrid w:val="0"/>
          <w:sz w:val="26"/>
          <w:szCs w:val="26"/>
        </w:rPr>
        <w:t xml:space="preserve"> </w:t>
      </w:r>
      <w:proofErr w:type="spellStart"/>
      <w:r w:rsidRPr="00684175">
        <w:rPr>
          <w:snapToGrid w:val="0"/>
          <w:sz w:val="26"/>
          <w:szCs w:val="26"/>
        </w:rPr>
        <w:t>С</w:t>
      </w:r>
      <w:r w:rsidRPr="00684175">
        <w:rPr>
          <w:snapToGrid w:val="0"/>
          <w:sz w:val="26"/>
          <w:szCs w:val="26"/>
          <w:vertAlign w:val="subscript"/>
        </w:rPr>
        <w:t>п</w:t>
      </w:r>
      <w:proofErr w:type="spellEnd"/>
      <w:r w:rsidRPr="00684175">
        <w:rPr>
          <w:snapToGrid w:val="0"/>
          <w:sz w:val="26"/>
          <w:szCs w:val="26"/>
        </w:rPr>
        <w:t>*(1+R</w:t>
      </w:r>
      <w:r w:rsidRPr="00684175">
        <w:rPr>
          <w:snapToGrid w:val="0"/>
          <w:sz w:val="26"/>
          <w:szCs w:val="26"/>
          <w:vertAlign w:val="subscript"/>
          <w:lang w:val="en-US"/>
        </w:rPr>
        <w:t>c</w:t>
      </w:r>
      <w:r w:rsidRPr="00684175">
        <w:rPr>
          <w:snapToGrid w:val="0"/>
          <w:sz w:val="26"/>
          <w:szCs w:val="26"/>
        </w:rPr>
        <w:t>)</w:t>
      </w:r>
    </w:p>
    <w:p w:rsidR="0016398B" w:rsidRPr="00684175" w:rsidRDefault="0016398B" w:rsidP="00740E79">
      <w:pPr>
        <w:spacing w:line="360" w:lineRule="auto"/>
        <w:ind w:firstLine="708"/>
        <w:contextualSpacing/>
        <w:jc w:val="both"/>
        <w:rPr>
          <w:snapToGrid w:val="0"/>
          <w:sz w:val="26"/>
          <w:szCs w:val="26"/>
        </w:rPr>
      </w:pPr>
      <w:proofErr w:type="spellStart"/>
      <w:r w:rsidRPr="00684175">
        <w:rPr>
          <w:snapToGrid w:val="0"/>
          <w:sz w:val="26"/>
          <w:szCs w:val="26"/>
        </w:rPr>
        <w:t>Ц</w:t>
      </w:r>
      <w:r w:rsidRPr="00684175">
        <w:rPr>
          <w:snapToGrid w:val="0"/>
          <w:sz w:val="26"/>
          <w:szCs w:val="26"/>
          <w:vertAlign w:val="subscript"/>
        </w:rPr>
        <w:t>расч</w:t>
      </w:r>
      <w:proofErr w:type="spellEnd"/>
      <w:r w:rsidRPr="00684175">
        <w:rPr>
          <w:snapToGrid w:val="0"/>
          <w:sz w:val="26"/>
          <w:szCs w:val="26"/>
        </w:rPr>
        <w:t xml:space="preserve"> – расчетная (оптовая) цена предприятия</w:t>
      </w:r>
    </w:p>
    <w:p w:rsidR="0016398B" w:rsidRPr="00684175" w:rsidRDefault="0016398B" w:rsidP="00740E79">
      <w:pPr>
        <w:spacing w:line="360" w:lineRule="auto"/>
        <w:ind w:firstLine="708"/>
        <w:contextualSpacing/>
        <w:jc w:val="both"/>
        <w:rPr>
          <w:snapToGrid w:val="0"/>
          <w:sz w:val="26"/>
          <w:szCs w:val="26"/>
        </w:rPr>
      </w:pPr>
      <w:r w:rsidRPr="00684175">
        <w:rPr>
          <w:snapToGrid w:val="0"/>
          <w:sz w:val="26"/>
          <w:szCs w:val="26"/>
          <w:lang w:val="en-US"/>
        </w:rPr>
        <w:t>R</w:t>
      </w:r>
      <w:r w:rsidRPr="00684175">
        <w:rPr>
          <w:snapToGrid w:val="0"/>
          <w:sz w:val="26"/>
          <w:szCs w:val="26"/>
          <w:vertAlign w:val="subscript"/>
        </w:rPr>
        <w:t>с</w:t>
      </w:r>
      <w:r w:rsidRPr="00684175">
        <w:rPr>
          <w:snapToGrid w:val="0"/>
          <w:sz w:val="26"/>
          <w:szCs w:val="26"/>
          <w:lang w:val="en-US"/>
        </w:rPr>
        <w:t>-</w:t>
      </w:r>
      <w:r w:rsidRPr="00684175">
        <w:rPr>
          <w:snapToGrid w:val="0"/>
          <w:sz w:val="26"/>
          <w:szCs w:val="26"/>
        </w:rPr>
        <w:t xml:space="preserve"> </w:t>
      </w:r>
      <w:proofErr w:type="spellStart"/>
      <w:r w:rsidRPr="00684175">
        <w:rPr>
          <w:snapToGrid w:val="0"/>
          <w:sz w:val="26"/>
          <w:szCs w:val="26"/>
          <w:lang w:val="en-US"/>
        </w:rPr>
        <w:t>уровень</w:t>
      </w:r>
      <w:proofErr w:type="spellEnd"/>
      <w:r w:rsidRPr="00684175">
        <w:rPr>
          <w:snapToGrid w:val="0"/>
          <w:sz w:val="26"/>
          <w:szCs w:val="26"/>
          <w:lang w:val="en-US"/>
        </w:rPr>
        <w:t xml:space="preserve"> </w:t>
      </w:r>
      <w:proofErr w:type="spellStart"/>
      <w:r w:rsidRPr="00684175">
        <w:rPr>
          <w:snapToGrid w:val="0"/>
          <w:sz w:val="26"/>
          <w:szCs w:val="26"/>
          <w:lang w:val="en-US"/>
        </w:rPr>
        <w:t>рентаб</w:t>
      </w:r>
      <w:proofErr w:type="spellEnd"/>
      <w:r w:rsidRPr="00684175">
        <w:rPr>
          <w:snapToGrid w:val="0"/>
          <w:sz w:val="26"/>
          <w:szCs w:val="26"/>
        </w:rPr>
        <w:t>е</w:t>
      </w:r>
      <w:proofErr w:type="spellStart"/>
      <w:r w:rsidRPr="00684175">
        <w:rPr>
          <w:snapToGrid w:val="0"/>
          <w:sz w:val="26"/>
          <w:szCs w:val="26"/>
          <w:lang w:val="en-US"/>
        </w:rPr>
        <w:t>льности</w:t>
      </w:r>
      <w:proofErr w:type="spellEnd"/>
    </w:p>
    <w:p w:rsidR="0016398B" w:rsidRPr="00684175" w:rsidRDefault="0016398B" w:rsidP="00740E79">
      <w:pPr>
        <w:spacing w:line="360" w:lineRule="auto"/>
        <w:ind w:firstLine="708"/>
        <w:contextualSpacing/>
        <w:jc w:val="both"/>
        <w:rPr>
          <w:snapToGrid w:val="0"/>
          <w:sz w:val="26"/>
          <w:szCs w:val="26"/>
        </w:rPr>
      </w:pPr>
      <w:r w:rsidRPr="00684175">
        <w:rPr>
          <w:snapToGrid w:val="0"/>
          <w:sz w:val="26"/>
          <w:szCs w:val="26"/>
        </w:rPr>
        <w:t>Ц</w:t>
      </w:r>
      <w:r w:rsidRPr="00684175">
        <w:rPr>
          <w:snapToGrid w:val="0"/>
          <w:sz w:val="26"/>
          <w:szCs w:val="26"/>
          <w:vertAlign w:val="subscript"/>
        </w:rPr>
        <w:t>расч</w:t>
      </w:r>
      <w:r w:rsidRPr="00684175">
        <w:rPr>
          <w:snapToGrid w:val="0"/>
          <w:sz w:val="26"/>
          <w:szCs w:val="26"/>
        </w:rPr>
        <w:t>=304,5*(1+0,16)=353,2 тыс</w:t>
      </w:r>
      <w:proofErr w:type="gramStart"/>
      <w:r w:rsidRPr="00684175">
        <w:rPr>
          <w:snapToGrid w:val="0"/>
          <w:sz w:val="26"/>
          <w:szCs w:val="26"/>
        </w:rPr>
        <w:t>.р</w:t>
      </w:r>
      <w:proofErr w:type="gramEnd"/>
      <w:r w:rsidRPr="00684175">
        <w:rPr>
          <w:snapToGrid w:val="0"/>
          <w:sz w:val="26"/>
          <w:szCs w:val="26"/>
        </w:rPr>
        <w:t xml:space="preserve">уб. </w:t>
      </w:r>
    </w:p>
    <w:p w:rsidR="0016398B" w:rsidRPr="00684175" w:rsidRDefault="0016398B" w:rsidP="00740E79">
      <w:pPr>
        <w:numPr>
          <w:ilvl w:val="0"/>
          <w:numId w:val="1"/>
        </w:numPr>
        <w:tabs>
          <w:tab w:val="clear" w:pos="720"/>
          <w:tab w:val="num" w:pos="0"/>
        </w:tabs>
        <w:spacing w:line="360" w:lineRule="auto"/>
        <w:ind w:left="0" w:firstLine="709"/>
        <w:contextualSpacing/>
        <w:jc w:val="both"/>
        <w:rPr>
          <w:snapToGrid w:val="0"/>
          <w:sz w:val="26"/>
          <w:szCs w:val="26"/>
        </w:rPr>
      </w:pPr>
      <w:r w:rsidRPr="00684175">
        <w:rPr>
          <w:snapToGrid w:val="0"/>
          <w:sz w:val="26"/>
          <w:szCs w:val="26"/>
        </w:rPr>
        <w:t>отпускную цену предприятия.</w:t>
      </w:r>
    </w:p>
    <w:p w:rsidR="0016398B" w:rsidRPr="00684175" w:rsidRDefault="0016398B" w:rsidP="00740E79">
      <w:pPr>
        <w:spacing w:line="360" w:lineRule="auto"/>
        <w:ind w:left="720"/>
        <w:contextualSpacing/>
        <w:jc w:val="both"/>
        <w:rPr>
          <w:snapToGrid w:val="0"/>
          <w:sz w:val="26"/>
          <w:szCs w:val="26"/>
        </w:rPr>
      </w:pPr>
      <w:proofErr w:type="spellStart"/>
      <w:r w:rsidRPr="00684175">
        <w:rPr>
          <w:snapToGrid w:val="0"/>
          <w:sz w:val="26"/>
          <w:szCs w:val="26"/>
        </w:rPr>
        <w:t>Ц</w:t>
      </w:r>
      <w:r w:rsidRPr="00684175">
        <w:rPr>
          <w:snapToGrid w:val="0"/>
          <w:sz w:val="26"/>
          <w:szCs w:val="26"/>
          <w:vertAlign w:val="subscript"/>
        </w:rPr>
        <w:t>отп.</w:t>
      </w:r>
      <w:r w:rsidRPr="00684175">
        <w:rPr>
          <w:snapToGrid w:val="0"/>
          <w:sz w:val="26"/>
          <w:szCs w:val="26"/>
        </w:rPr>
        <w:t>=</w:t>
      </w:r>
      <w:proofErr w:type="spellEnd"/>
      <w:r w:rsidRPr="00684175">
        <w:rPr>
          <w:snapToGrid w:val="0"/>
          <w:sz w:val="26"/>
          <w:szCs w:val="26"/>
        </w:rPr>
        <w:t xml:space="preserve"> </w:t>
      </w:r>
      <w:proofErr w:type="spellStart"/>
      <w:r w:rsidRPr="00684175">
        <w:rPr>
          <w:snapToGrid w:val="0"/>
          <w:sz w:val="26"/>
          <w:szCs w:val="26"/>
        </w:rPr>
        <w:t>Ц</w:t>
      </w:r>
      <w:r w:rsidRPr="00684175">
        <w:rPr>
          <w:snapToGrid w:val="0"/>
          <w:sz w:val="26"/>
          <w:szCs w:val="26"/>
          <w:vertAlign w:val="subscript"/>
        </w:rPr>
        <w:t>расч</w:t>
      </w:r>
      <w:r w:rsidRPr="00684175">
        <w:rPr>
          <w:snapToGrid w:val="0"/>
          <w:sz w:val="26"/>
          <w:szCs w:val="26"/>
        </w:rPr>
        <w:t>+</w:t>
      </w:r>
      <w:proofErr w:type="spellEnd"/>
      <w:proofErr w:type="gramStart"/>
      <w:r w:rsidRPr="00684175">
        <w:rPr>
          <w:snapToGrid w:val="0"/>
          <w:sz w:val="26"/>
          <w:szCs w:val="26"/>
        </w:rPr>
        <w:t xml:space="preserve">( </w:t>
      </w:r>
      <w:proofErr w:type="spellStart"/>
      <w:proofErr w:type="gramEnd"/>
      <w:r w:rsidRPr="00684175">
        <w:rPr>
          <w:snapToGrid w:val="0"/>
          <w:sz w:val="26"/>
          <w:szCs w:val="26"/>
        </w:rPr>
        <w:t>Ц</w:t>
      </w:r>
      <w:r w:rsidRPr="00684175">
        <w:rPr>
          <w:snapToGrid w:val="0"/>
          <w:sz w:val="26"/>
          <w:szCs w:val="26"/>
          <w:vertAlign w:val="subscript"/>
        </w:rPr>
        <w:t>расч</w:t>
      </w:r>
      <w:r w:rsidRPr="00684175">
        <w:rPr>
          <w:snapToGrid w:val="0"/>
          <w:sz w:val="26"/>
          <w:szCs w:val="26"/>
        </w:rPr>
        <w:t>-З</w:t>
      </w:r>
      <w:r w:rsidRPr="00684175">
        <w:rPr>
          <w:snapToGrid w:val="0"/>
          <w:sz w:val="26"/>
          <w:szCs w:val="26"/>
          <w:vertAlign w:val="subscript"/>
        </w:rPr>
        <w:t>м</w:t>
      </w:r>
      <w:proofErr w:type="spellEnd"/>
      <w:r w:rsidRPr="00684175">
        <w:rPr>
          <w:snapToGrid w:val="0"/>
          <w:sz w:val="26"/>
          <w:szCs w:val="26"/>
        </w:rPr>
        <w:t>)*НДС/100%</w:t>
      </w:r>
    </w:p>
    <w:p w:rsidR="0016398B" w:rsidRPr="00684175" w:rsidRDefault="0016398B" w:rsidP="00740E79">
      <w:pPr>
        <w:spacing w:line="360" w:lineRule="auto"/>
        <w:ind w:firstLine="708"/>
        <w:contextualSpacing/>
        <w:jc w:val="both"/>
        <w:rPr>
          <w:snapToGrid w:val="0"/>
          <w:sz w:val="26"/>
          <w:szCs w:val="26"/>
        </w:rPr>
      </w:pPr>
      <w:proofErr w:type="spellStart"/>
      <w:r w:rsidRPr="00684175">
        <w:rPr>
          <w:snapToGrid w:val="0"/>
          <w:sz w:val="26"/>
          <w:szCs w:val="26"/>
        </w:rPr>
        <w:t>Ц</w:t>
      </w:r>
      <w:r w:rsidRPr="00684175">
        <w:rPr>
          <w:snapToGrid w:val="0"/>
          <w:sz w:val="26"/>
          <w:szCs w:val="26"/>
          <w:vertAlign w:val="subscript"/>
        </w:rPr>
        <w:t>отп</w:t>
      </w:r>
      <w:proofErr w:type="spellEnd"/>
      <w:r w:rsidRPr="00684175">
        <w:rPr>
          <w:snapToGrid w:val="0"/>
          <w:sz w:val="26"/>
          <w:szCs w:val="26"/>
          <w:vertAlign w:val="subscript"/>
        </w:rPr>
        <w:t>.</w:t>
      </w:r>
      <w:r w:rsidRPr="00684175">
        <w:rPr>
          <w:snapToGrid w:val="0"/>
          <w:sz w:val="26"/>
          <w:szCs w:val="26"/>
        </w:rPr>
        <w:t xml:space="preserve"> - отпускная цена предприятия</w:t>
      </w:r>
    </w:p>
    <w:p w:rsidR="0016398B" w:rsidRPr="00684175" w:rsidRDefault="0016398B" w:rsidP="00740E79">
      <w:pPr>
        <w:spacing w:line="360" w:lineRule="auto"/>
        <w:ind w:firstLine="708"/>
        <w:contextualSpacing/>
        <w:jc w:val="both"/>
        <w:rPr>
          <w:snapToGrid w:val="0"/>
          <w:sz w:val="26"/>
          <w:szCs w:val="26"/>
        </w:rPr>
      </w:pPr>
      <w:r w:rsidRPr="00684175">
        <w:rPr>
          <w:snapToGrid w:val="0"/>
          <w:sz w:val="26"/>
          <w:szCs w:val="26"/>
        </w:rPr>
        <w:t>НДС – налог на добавленную стоимость</w:t>
      </w:r>
    </w:p>
    <w:p w:rsidR="0016398B" w:rsidRPr="00684175" w:rsidRDefault="0016398B" w:rsidP="00740E79">
      <w:pPr>
        <w:spacing w:line="360" w:lineRule="auto"/>
        <w:ind w:firstLine="708"/>
        <w:contextualSpacing/>
        <w:jc w:val="both"/>
        <w:rPr>
          <w:snapToGrid w:val="0"/>
          <w:sz w:val="26"/>
          <w:szCs w:val="26"/>
        </w:rPr>
      </w:pPr>
      <w:proofErr w:type="spellStart"/>
      <w:r w:rsidRPr="00684175">
        <w:rPr>
          <w:snapToGrid w:val="0"/>
          <w:sz w:val="26"/>
          <w:szCs w:val="26"/>
        </w:rPr>
        <w:t>З</w:t>
      </w:r>
      <w:r w:rsidRPr="00684175">
        <w:rPr>
          <w:snapToGrid w:val="0"/>
          <w:sz w:val="26"/>
          <w:szCs w:val="26"/>
          <w:vertAlign w:val="subscript"/>
        </w:rPr>
        <w:t>м</w:t>
      </w:r>
      <w:proofErr w:type="spellEnd"/>
      <w:r w:rsidRPr="00684175">
        <w:rPr>
          <w:snapToGrid w:val="0"/>
          <w:sz w:val="26"/>
          <w:szCs w:val="26"/>
        </w:rPr>
        <w:t xml:space="preserve"> – стоимость материальных затрат единицы продукции</w:t>
      </w:r>
    </w:p>
    <w:p w:rsidR="0016398B" w:rsidRPr="00684175" w:rsidRDefault="0016398B" w:rsidP="00740E79">
      <w:pPr>
        <w:spacing w:line="360" w:lineRule="auto"/>
        <w:ind w:firstLine="708"/>
        <w:contextualSpacing/>
        <w:jc w:val="both"/>
        <w:rPr>
          <w:snapToGrid w:val="0"/>
          <w:sz w:val="26"/>
          <w:szCs w:val="26"/>
        </w:rPr>
      </w:pPr>
      <w:r w:rsidRPr="00684175">
        <w:rPr>
          <w:snapToGrid w:val="0"/>
          <w:sz w:val="26"/>
          <w:szCs w:val="26"/>
        </w:rPr>
        <w:t>Ц</w:t>
      </w:r>
      <w:r w:rsidRPr="00684175">
        <w:rPr>
          <w:snapToGrid w:val="0"/>
          <w:sz w:val="26"/>
          <w:szCs w:val="26"/>
          <w:vertAlign w:val="subscript"/>
        </w:rPr>
        <w:t>отп.</w:t>
      </w:r>
      <w:r w:rsidRPr="00684175">
        <w:rPr>
          <w:snapToGrid w:val="0"/>
          <w:sz w:val="26"/>
          <w:szCs w:val="26"/>
        </w:rPr>
        <w:t>=353.2+(353,2-0)0,18=416,8 тыс. руб.</w:t>
      </w:r>
    </w:p>
    <w:p w:rsidR="0016398B" w:rsidRPr="00684175" w:rsidRDefault="0016398B" w:rsidP="00ED187A">
      <w:pPr>
        <w:spacing w:line="360" w:lineRule="auto"/>
        <w:ind w:firstLine="709"/>
        <w:contextualSpacing/>
        <w:jc w:val="both"/>
        <w:rPr>
          <w:sz w:val="26"/>
          <w:szCs w:val="26"/>
        </w:rPr>
      </w:pPr>
    </w:p>
    <w:p w:rsidR="00D4214D" w:rsidRPr="00684175" w:rsidRDefault="00D4214D" w:rsidP="00ED187A">
      <w:pPr>
        <w:spacing w:line="360" w:lineRule="auto"/>
        <w:ind w:firstLine="709"/>
        <w:contextualSpacing/>
        <w:jc w:val="both"/>
        <w:rPr>
          <w:b/>
          <w:sz w:val="26"/>
          <w:szCs w:val="26"/>
        </w:rPr>
      </w:pPr>
    </w:p>
    <w:p w:rsidR="00D4214D" w:rsidRPr="00684175" w:rsidRDefault="00D4214D" w:rsidP="00ED187A">
      <w:pPr>
        <w:spacing w:line="360" w:lineRule="auto"/>
        <w:ind w:firstLine="709"/>
        <w:contextualSpacing/>
        <w:jc w:val="both"/>
        <w:rPr>
          <w:b/>
          <w:sz w:val="26"/>
          <w:szCs w:val="26"/>
        </w:rPr>
      </w:pPr>
    </w:p>
    <w:p w:rsidR="00D4214D" w:rsidRPr="00684175" w:rsidRDefault="00D4214D" w:rsidP="00ED187A">
      <w:pPr>
        <w:spacing w:line="360" w:lineRule="auto"/>
        <w:ind w:firstLine="709"/>
        <w:contextualSpacing/>
        <w:jc w:val="both"/>
        <w:rPr>
          <w:b/>
          <w:sz w:val="26"/>
          <w:szCs w:val="26"/>
        </w:rPr>
      </w:pPr>
    </w:p>
    <w:p w:rsidR="00D4214D" w:rsidRPr="00684175" w:rsidRDefault="00D4214D" w:rsidP="00ED187A">
      <w:pPr>
        <w:spacing w:line="360" w:lineRule="auto"/>
        <w:ind w:firstLine="709"/>
        <w:contextualSpacing/>
        <w:jc w:val="both"/>
        <w:rPr>
          <w:b/>
          <w:sz w:val="26"/>
          <w:szCs w:val="26"/>
        </w:rPr>
      </w:pPr>
    </w:p>
    <w:p w:rsidR="00D4214D" w:rsidRPr="00684175" w:rsidRDefault="00D4214D" w:rsidP="00ED187A">
      <w:pPr>
        <w:spacing w:line="360" w:lineRule="auto"/>
        <w:ind w:firstLine="709"/>
        <w:contextualSpacing/>
        <w:jc w:val="both"/>
        <w:rPr>
          <w:b/>
          <w:sz w:val="26"/>
          <w:szCs w:val="26"/>
        </w:rPr>
      </w:pPr>
    </w:p>
    <w:p w:rsidR="00D4214D" w:rsidRPr="00684175" w:rsidRDefault="00D4214D" w:rsidP="00ED187A">
      <w:pPr>
        <w:spacing w:line="360" w:lineRule="auto"/>
        <w:ind w:firstLine="709"/>
        <w:contextualSpacing/>
        <w:jc w:val="both"/>
        <w:rPr>
          <w:b/>
          <w:sz w:val="26"/>
          <w:szCs w:val="26"/>
        </w:rPr>
      </w:pPr>
    </w:p>
    <w:p w:rsidR="00D4214D" w:rsidRPr="00684175" w:rsidRDefault="00D4214D" w:rsidP="00ED187A">
      <w:pPr>
        <w:spacing w:line="360" w:lineRule="auto"/>
        <w:ind w:firstLine="709"/>
        <w:contextualSpacing/>
        <w:jc w:val="both"/>
        <w:rPr>
          <w:b/>
          <w:sz w:val="26"/>
          <w:szCs w:val="26"/>
        </w:rPr>
      </w:pPr>
    </w:p>
    <w:p w:rsidR="00D4214D" w:rsidRPr="00684175" w:rsidRDefault="00D4214D" w:rsidP="00ED187A">
      <w:pPr>
        <w:spacing w:line="360" w:lineRule="auto"/>
        <w:ind w:firstLine="709"/>
        <w:contextualSpacing/>
        <w:jc w:val="both"/>
        <w:rPr>
          <w:b/>
          <w:sz w:val="26"/>
          <w:szCs w:val="26"/>
        </w:rPr>
      </w:pPr>
    </w:p>
    <w:p w:rsidR="00D4214D" w:rsidRPr="00684175" w:rsidRDefault="00D4214D" w:rsidP="00ED187A">
      <w:pPr>
        <w:spacing w:line="360" w:lineRule="auto"/>
        <w:ind w:firstLine="709"/>
        <w:contextualSpacing/>
        <w:jc w:val="both"/>
        <w:rPr>
          <w:b/>
          <w:sz w:val="26"/>
          <w:szCs w:val="26"/>
        </w:rPr>
      </w:pPr>
    </w:p>
    <w:p w:rsidR="00D4214D" w:rsidRPr="00684175" w:rsidRDefault="00D4214D" w:rsidP="00ED187A">
      <w:pPr>
        <w:spacing w:line="360" w:lineRule="auto"/>
        <w:ind w:firstLine="709"/>
        <w:contextualSpacing/>
        <w:jc w:val="both"/>
        <w:rPr>
          <w:b/>
          <w:sz w:val="26"/>
          <w:szCs w:val="26"/>
        </w:rPr>
      </w:pPr>
    </w:p>
    <w:p w:rsidR="00D4214D" w:rsidRPr="00684175" w:rsidRDefault="00D4214D" w:rsidP="00ED187A">
      <w:pPr>
        <w:spacing w:line="360" w:lineRule="auto"/>
        <w:ind w:firstLine="709"/>
        <w:contextualSpacing/>
        <w:jc w:val="both"/>
        <w:rPr>
          <w:b/>
          <w:sz w:val="26"/>
          <w:szCs w:val="26"/>
        </w:rPr>
      </w:pPr>
    </w:p>
    <w:p w:rsidR="00D4214D" w:rsidRPr="00684175" w:rsidRDefault="00D4214D" w:rsidP="00ED187A">
      <w:pPr>
        <w:pStyle w:val="1"/>
        <w:spacing w:line="360" w:lineRule="auto"/>
        <w:ind w:firstLine="709"/>
        <w:contextualSpacing/>
        <w:jc w:val="both"/>
        <w:rPr>
          <w:sz w:val="26"/>
          <w:szCs w:val="26"/>
        </w:rPr>
      </w:pPr>
      <w:bookmarkStart w:id="9" w:name="_Toc373676108"/>
      <w:bookmarkStart w:id="10" w:name="_Toc404702063"/>
      <w:r w:rsidRPr="00684175">
        <w:rPr>
          <w:sz w:val="26"/>
          <w:szCs w:val="26"/>
        </w:rPr>
        <w:lastRenderedPageBreak/>
        <w:t>Список литературы</w:t>
      </w:r>
      <w:bookmarkEnd w:id="9"/>
      <w:bookmarkEnd w:id="10"/>
      <w:r w:rsidRPr="00684175">
        <w:rPr>
          <w:sz w:val="26"/>
          <w:szCs w:val="26"/>
        </w:rPr>
        <w:t xml:space="preserve"> </w:t>
      </w:r>
    </w:p>
    <w:p w:rsidR="00D3588F" w:rsidRPr="00684175" w:rsidRDefault="00D3588F" w:rsidP="00D3588F">
      <w:pPr>
        <w:pStyle w:val="a3"/>
        <w:widowControl/>
        <w:numPr>
          <w:ilvl w:val="0"/>
          <w:numId w:val="12"/>
        </w:numPr>
        <w:autoSpaceDE/>
        <w:autoSpaceDN/>
        <w:adjustRightInd/>
        <w:spacing w:before="0" w:beforeAutospacing="0" w:after="0" w:afterAutospacing="0" w:line="360" w:lineRule="auto"/>
        <w:ind w:hanging="11"/>
        <w:contextualSpacing/>
        <w:jc w:val="both"/>
        <w:rPr>
          <w:sz w:val="26"/>
          <w:szCs w:val="26"/>
        </w:rPr>
      </w:pPr>
      <w:r w:rsidRPr="00684175">
        <w:rPr>
          <w:sz w:val="26"/>
          <w:szCs w:val="26"/>
        </w:rPr>
        <w:t xml:space="preserve">Трудовой кодекс Российской Федерации </w:t>
      </w:r>
    </w:p>
    <w:p w:rsidR="00D3588F" w:rsidRPr="00684175" w:rsidRDefault="00D3588F" w:rsidP="00D3588F">
      <w:pPr>
        <w:pStyle w:val="a3"/>
        <w:widowControl/>
        <w:numPr>
          <w:ilvl w:val="0"/>
          <w:numId w:val="12"/>
        </w:numPr>
        <w:autoSpaceDE/>
        <w:autoSpaceDN/>
        <w:adjustRightInd/>
        <w:spacing w:before="0" w:beforeAutospacing="0" w:after="0" w:afterAutospacing="0" w:line="360" w:lineRule="auto"/>
        <w:ind w:hanging="11"/>
        <w:contextualSpacing/>
        <w:jc w:val="both"/>
        <w:rPr>
          <w:sz w:val="26"/>
          <w:szCs w:val="26"/>
        </w:rPr>
      </w:pPr>
      <w:proofErr w:type="spellStart"/>
      <w:r w:rsidRPr="00684175">
        <w:rPr>
          <w:sz w:val="26"/>
          <w:szCs w:val="26"/>
        </w:rPr>
        <w:t>Чечевицына</w:t>
      </w:r>
      <w:proofErr w:type="spellEnd"/>
      <w:r w:rsidRPr="00684175">
        <w:rPr>
          <w:sz w:val="26"/>
          <w:szCs w:val="26"/>
        </w:rPr>
        <w:t xml:space="preserve"> Л.Н., </w:t>
      </w:r>
      <w:proofErr w:type="spellStart"/>
      <w:r w:rsidRPr="00684175">
        <w:rPr>
          <w:sz w:val="26"/>
          <w:szCs w:val="26"/>
        </w:rPr>
        <w:t>Чечевицына</w:t>
      </w:r>
      <w:proofErr w:type="spellEnd"/>
      <w:r w:rsidRPr="00684175">
        <w:rPr>
          <w:sz w:val="26"/>
          <w:szCs w:val="26"/>
        </w:rPr>
        <w:t xml:space="preserve"> Е.В. Экономика предприятия. – Ростов-на-Дону: Феникс, 2012. – 384 </w:t>
      </w:r>
      <w:proofErr w:type="gramStart"/>
      <w:r w:rsidRPr="00684175">
        <w:rPr>
          <w:sz w:val="26"/>
          <w:szCs w:val="26"/>
        </w:rPr>
        <w:t>с</w:t>
      </w:r>
      <w:proofErr w:type="gramEnd"/>
      <w:r w:rsidRPr="00684175">
        <w:rPr>
          <w:sz w:val="26"/>
          <w:szCs w:val="26"/>
        </w:rPr>
        <w:t>.</w:t>
      </w:r>
    </w:p>
    <w:p w:rsidR="00D3588F" w:rsidRPr="00684175" w:rsidRDefault="00D3588F" w:rsidP="00D3588F">
      <w:pPr>
        <w:pStyle w:val="a3"/>
        <w:widowControl/>
        <w:numPr>
          <w:ilvl w:val="0"/>
          <w:numId w:val="12"/>
        </w:numPr>
        <w:autoSpaceDE/>
        <w:autoSpaceDN/>
        <w:adjustRightInd/>
        <w:spacing w:before="0" w:beforeAutospacing="0" w:after="0" w:afterAutospacing="0" w:line="360" w:lineRule="auto"/>
        <w:ind w:hanging="11"/>
        <w:contextualSpacing/>
        <w:jc w:val="both"/>
        <w:rPr>
          <w:sz w:val="26"/>
          <w:szCs w:val="26"/>
        </w:rPr>
      </w:pPr>
      <w:r w:rsidRPr="00684175">
        <w:rPr>
          <w:sz w:val="26"/>
          <w:szCs w:val="26"/>
        </w:rPr>
        <w:t>Экономика предприятия</w:t>
      </w:r>
      <w:proofErr w:type="gramStart"/>
      <w:r w:rsidRPr="00684175">
        <w:rPr>
          <w:sz w:val="26"/>
          <w:szCs w:val="26"/>
        </w:rPr>
        <w:t xml:space="preserve"> / П</w:t>
      </w:r>
      <w:proofErr w:type="gramEnd"/>
      <w:r w:rsidRPr="00684175">
        <w:rPr>
          <w:sz w:val="26"/>
          <w:szCs w:val="26"/>
        </w:rPr>
        <w:t xml:space="preserve">од ред. А.Е. Карлика, М.Л. </w:t>
      </w:r>
      <w:proofErr w:type="spellStart"/>
      <w:r w:rsidRPr="00684175">
        <w:rPr>
          <w:sz w:val="26"/>
          <w:szCs w:val="26"/>
        </w:rPr>
        <w:t>Шухгалтер</w:t>
      </w:r>
      <w:proofErr w:type="spellEnd"/>
      <w:r w:rsidRPr="00684175">
        <w:rPr>
          <w:sz w:val="26"/>
          <w:szCs w:val="26"/>
        </w:rPr>
        <w:t xml:space="preserve">. – СПб.: Питер, 2009. – 464 </w:t>
      </w:r>
      <w:proofErr w:type="gramStart"/>
      <w:r w:rsidRPr="00684175">
        <w:rPr>
          <w:sz w:val="26"/>
          <w:szCs w:val="26"/>
        </w:rPr>
        <w:t>с</w:t>
      </w:r>
      <w:proofErr w:type="gramEnd"/>
      <w:r w:rsidRPr="00684175">
        <w:rPr>
          <w:sz w:val="26"/>
          <w:szCs w:val="26"/>
        </w:rPr>
        <w:t>.</w:t>
      </w:r>
    </w:p>
    <w:p w:rsidR="00D3588F" w:rsidRPr="00684175" w:rsidRDefault="00D3588F" w:rsidP="00D3588F">
      <w:pPr>
        <w:pStyle w:val="a3"/>
        <w:widowControl/>
        <w:numPr>
          <w:ilvl w:val="0"/>
          <w:numId w:val="12"/>
        </w:numPr>
        <w:autoSpaceDE/>
        <w:autoSpaceDN/>
        <w:adjustRightInd/>
        <w:spacing w:before="0" w:beforeAutospacing="0" w:after="0" w:afterAutospacing="0" w:line="360" w:lineRule="auto"/>
        <w:ind w:hanging="11"/>
        <w:contextualSpacing/>
        <w:jc w:val="both"/>
        <w:rPr>
          <w:sz w:val="26"/>
          <w:szCs w:val="26"/>
        </w:rPr>
      </w:pPr>
      <w:r w:rsidRPr="00684175">
        <w:rPr>
          <w:sz w:val="26"/>
          <w:szCs w:val="26"/>
        </w:rPr>
        <w:t>Экономика предприятия О.И.Волкова М Инфра - М, 2009 г.</w:t>
      </w:r>
    </w:p>
    <w:p w:rsidR="00D4214D" w:rsidRPr="00684175" w:rsidRDefault="00D4214D" w:rsidP="00D3588F">
      <w:pPr>
        <w:pStyle w:val="a3"/>
        <w:widowControl/>
        <w:numPr>
          <w:ilvl w:val="0"/>
          <w:numId w:val="12"/>
        </w:numPr>
        <w:autoSpaceDE/>
        <w:autoSpaceDN/>
        <w:adjustRightInd/>
        <w:spacing w:before="0" w:beforeAutospacing="0" w:after="0" w:afterAutospacing="0" w:line="360" w:lineRule="auto"/>
        <w:ind w:hanging="11"/>
        <w:contextualSpacing/>
        <w:jc w:val="both"/>
        <w:rPr>
          <w:sz w:val="26"/>
          <w:szCs w:val="26"/>
        </w:rPr>
      </w:pPr>
      <w:r w:rsidRPr="00684175">
        <w:rPr>
          <w:sz w:val="26"/>
          <w:szCs w:val="26"/>
        </w:rPr>
        <w:t>http://ru.wikipedia.org</w:t>
      </w:r>
    </w:p>
    <w:p w:rsidR="00D4214D" w:rsidRPr="00684175" w:rsidRDefault="00D4214D" w:rsidP="00ED187A">
      <w:pPr>
        <w:pStyle w:val="a3"/>
        <w:spacing w:before="0" w:beforeAutospacing="0" w:after="0" w:afterAutospacing="0" w:line="360" w:lineRule="auto"/>
        <w:ind w:firstLine="709"/>
        <w:contextualSpacing/>
        <w:jc w:val="both"/>
        <w:rPr>
          <w:sz w:val="26"/>
          <w:szCs w:val="26"/>
        </w:rPr>
      </w:pPr>
    </w:p>
    <w:p w:rsidR="00D4214D" w:rsidRPr="00684175" w:rsidRDefault="00D4214D" w:rsidP="00ED187A">
      <w:pPr>
        <w:spacing w:line="360" w:lineRule="auto"/>
        <w:ind w:firstLine="709"/>
        <w:contextualSpacing/>
        <w:jc w:val="both"/>
        <w:rPr>
          <w:b/>
          <w:sz w:val="26"/>
          <w:szCs w:val="26"/>
        </w:rPr>
      </w:pPr>
    </w:p>
    <w:p w:rsidR="00D4214D" w:rsidRPr="00684175" w:rsidRDefault="00D4214D" w:rsidP="00ED187A">
      <w:pPr>
        <w:spacing w:line="360" w:lineRule="auto"/>
        <w:ind w:firstLine="709"/>
        <w:contextualSpacing/>
        <w:jc w:val="both"/>
        <w:rPr>
          <w:b/>
          <w:sz w:val="26"/>
          <w:szCs w:val="26"/>
        </w:rPr>
      </w:pPr>
    </w:p>
    <w:p w:rsidR="00D4214D" w:rsidRPr="00684175" w:rsidRDefault="00D4214D" w:rsidP="00ED187A">
      <w:pPr>
        <w:spacing w:line="360" w:lineRule="auto"/>
        <w:ind w:firstLine="709"/>
        <w:contextualSpacing/>
        <w:jc w:val="both"/>
        <w:rPr>
          <w:b/>
          <w:sz w:val="26"/>
          <w:szCs w:val="26"/>
        </w:rPr>
      </w:pPr>
    </w:p>
    <w:p w:rsidR="00D4214D" w:rsidRPr="00684175" w:rsidRDefault="00D4214D" w:rsidP="00ED187A">
      <w:pPr>
        <w:spacing w:line="360" w:lineRule="auto"/>
        <w:ind w:firstLine="709"/>
        <w:contextualSpacing/>
        <w:jc w:val="both"/>
        <w:rPr>
          <w:b/>
          <w:sz w:val="26"/>
          <w:szCs w:val="26"/>
        </w:rPr>
      </w:pPr>
    </w:p>
    <w:p w:rsidR="00D4214D" w:rsidRPr="00684175" w:rsidRDefault="00D4214D" w:rsidP="00684175">
      <w:pPr>
        <w:spacing w:line="360" w:lineRule="auto"/>
        <w:contextualSpacing/>
        <w:jc w:val="both"/>
        <w:rPr>
          <w:b/>
          <w:sz w:val="26"/>
          <w:szCs w:val="26"/>
        </w:rPr>
      </w:pPr>
    </w:p>
    <w:p w:rsidR="00D4214D" w:rsidRPr="00684175" w:rsidRDefault="00D4214D" w:rsidP="00684175">
      <w:pPr>
        <w:spacing w:line="360" w:lineRule="auto"/>
        <w:contextualSpacing/>
        <w:jc w:val="both"/>
        <w:rPr>
          <w:b/>
          <w:sz w:val="26"/>
          <w:szCs w:val="26"/>
        </w:rPr>
      </w:pPr>
    </w:p>
    <w:p w:rsidR="00D4214D" w:rsidRPr="00684175" w:rsidRDefault="00D4214D" w:rsidP="00684175">
      <w:pPr>
        <w:spacing w:line="360" w:lineRule="auto"/>
        <w:contextualSpacing/>
        <w:jc w:val="both"/>
        <w:rPr>
          <w:b/>
          <w:sz w:val="26"/>
          <w:szCs w:val="26"/>
        </w:rPr>
      </w:pPr>
    </w:p>
    <w:p w:rsidR="00D4214D" w:rsidRPr="00684175" w:rsidRDefault="00D4214D" w:rsidP="00684175">
      <w:pPr>
        <w:spacing w:line="360" w:lineRule="auto"/>
        <w:contextualSpacing/>
        <w:jc w:val="both"/>
        <w:rPr>
          <w:b/>
          <w:sz w:val="26"/>
          <w:szCs w:val="26"/>
        </w:rPr>
      </w:pPr>
    </w:p>
    <w:p w:rsidR="00D4214D" w:rsidRPr="00684175" w:rsidRDefault="00D4214D" w:rsidP="00684175">
      <w:pPr>
        <w:spacing w:line="360" w:lineRule="auto"/>
        <w:contextualSpacing/>
        <w:jc w:val="both"/>
        <w:rPr>
          <w:b/>
          <w:sz w:val="26"/>
          <w:szCs w:val="26"/>
        </w:rPr>
      </w:pPr>
    </w:p>
    <w:p w:rsidR="00D4214D" w:rsidRPr="00684175" w:rsidRDefault="00D4214D" w:rsidP="00684175">
      <w:pPr>
        <w:spacing w:line="360" w:lineRule="auto"/>
        <w:contextualSpacing/>
        <w:jc w:val="both"/>
        <w:rPr>
          <w:b/>
          <w:sz w:val="26"/>
          <w:szCs w:val="26"/>
        </w:rPr>
      </w:pPr>
    </w:p>
    <w:p w:rsidR="00D4214D" w:rsidRPr="00684175" w:rsidRDefault="00D4214D" w:rsidP="00684175">
      <w:pPr>
        <w:spacing w:line="360" w:lineRule="auto"/>
        <w:contextualSpacing/>
        <w:jc w:val="both"/>
        <w:rPr>
          <w:b/>
          <w:sz w:val="26"/>
          <w:szCs w:val="26"/>
        </w:rPr>
      </w:pPr>
    </w:p>
    <w:p w:rsidR="00D4214D" w:rsidRPr="00684175" w:rsidRDefault="00D4214D" w:rsidP="00684175">
      <w:pPr>
        <w:spacing w:line="360" w:lineRule="auto"/>
        <w:contextualSpacing/>
        <w:jc w:val="both"/>
        <w:rPr>
          <w:b/>
          <w:sz w:val="26"/>
          <w:szCs w:val="26"/>
        </w:rPr>
      </w:pPr>
    </w:p>
    <w:sectPr w:rsidR="00D4214D" w:rsidRPr="00684175" w:rsidSect="00AC292C">
      <w:headerReference w:type="even" r:id="rId12"/>
      <w:headerReference w:type="default" r:id="rId13"/>
      <w:footerReference w:type="even" r:id="rId14"/>
      <w:footerReference w:type="default" r:id="rId15"/>
      <w:headerReference w:type="first" r:id="rId16"/>
      <w:footerReference w:type="first" r:id="rId1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45AD" w:rsidRDefault="001145AD" w:rsidP="00160812">
      <w:r>
        <w:separator/>
      </w:r>
    </w:p>
  </w:endnote>
  <w:endnote w:type="continuationSeparator" w:id="0">
    <w:p w:rsidR="001145AD" w:rsidRDefault="001145AD" w:rsidP="001608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92C" w:rsidRDefault="00AC292C">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963276"/>
      <w:docPartObj>
        <w:docPartGallery w:val="Page Numbers (Bottom of Page)"/>
        <w:docPartUnique/>
      </w:docPartObj>
    </w:sdtPr>
    <w:sdtContent>
      <w:p w:rsidR="00AC292C" w:rsidRDefault="00AC292C">
        <w:pPr>
          <w:pStyle w:val="aa"/>
          <w:jc w:val="right"/>
        </w:pPr>
        <w:fldSimple w:instr=" PAGE   \* MERGEFORMAT ">
          <w:r w:rsidR="00740E79">
            <w:rPr>
              <w:noProof/>
            </w:rPr>
            <w:t>3</w:t>
          </w:r>
        </w:fldSimple>
      </w:p>
    </w:sdtContent>
  </w:sdt>
  <w:p w:rsidR="00AC292C" w:rsidRDefault="00AC292C">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92C" w:rsidRDefault="00AC292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45AD" w:rsidRDefault="001145AD" w:rsidP="00160812">
      <w:r>
        <w:separator/>
      </w:r>
    </w:p>
  </w:footnote>
  <w:footnote w:type="continuationSeparator" w:id="0">
    <w:p w:rsidR="001145AD" w:rsidRDefault="001145AD" w:rsidP="0016081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92C" w:rsidRDefault="00AC292C">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92C" w:rsidRDefault="00AC292C">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292C" w:rsidRDefault="00AC292C">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F4E8F"/>
    <w:multiLevelType w:val="hybridMultilevel"/>
    <w:tmpl w:val="98D828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885369"/>
    <w:multiLevelType w:val="multilevel"/>
    <w:tmpl w:val="4F780868"/>
    <w:lvl w:ilvl="0">
      <w:start w:val="1"/>
      <w:numFmt w:val="decimal"/>
      <w:lvlText w:val="%1."/>
      <w:lvlJc w:val="left"/>
      <w:pPr>
        <w:ind w:left="435"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2085" w:hanging="720"/>
      </w:pPr>
      <w:rPr>
        <w:rFonts w:hint="default"/>
      </w:rPr>
    </w:lvl>
    <w:lvl w:ilvl="3">
      <w:start w:val="1"/>
      <w:numFmt w:val="decimal"/>
      <w:isLgl/>
      <w:lvlText w:val="%1.%2.%3.%4"/>
      <w:lvlJc w:val="left"/>
      <w:pPr>
        <w:ind w:left="3090" w:hanging="1080"/>
      </w:pPr>
      <w:rPr>
        <w:rFonts w:hint="default"/>
      </w:rPr>
    </w:lvl>
    <w:lvl w:ilvl="4">
      <w:start w:val="1"/>
      <w:numFmt w:val="decimal"/>
      <w:isLgl/>
      <w:lvlText w:val="%1.%2.%3.%4.%5"/>
      <w:lvlJc w:val="left"/>
      <w:pPr>
        <w:ind w:left="3735" w:hanging="1080"/>
      </w:pPr>
      <w:rPr>
        <w:rFonts w:hint="default"/>
      </w:rPr>
    </w:lvl>
    <w:lvl w:ilvl="5">
      <w:start w:val="1"/>
      <w:numFmt w:val="decimal"/>
      <w:isLgl/>
      <w:lvlText w:val="%1.%2.%3.%4.%5.%6"/>
      <w:lvlJc w:val="left"/>
      <w:pPr>
        <w:ind w:left="4740" w:hanging="1440"/>
      </w:pPr>
      <w:rPr>
        <w:rFonts w:hint="default"/>
      </w:rPr>
    </w:lvl>
    <w:lvl w:ilvl="6">
      <w:start w:val="1"/>
      <w:numFmt w:val="decimal"/>
      <w:isLgl/>
      <w:lvlText w:val="%1.%2.%3.%4.%5.%6.%7"/>
      <w:lvlJc w:val="left"/>
      <w:pPr>
        <w:ind w:left="5385" w:hanging="1440"/>
      </w:pPr>
      <w:rPr>
        <w:rFonts w:hint="default"/>
      </w:rPr>
    </w:lvl>
    <w:lvl w:ilvl="7">
      <w:start w:val="1"/>
      <w:numFmt w:val="decimal"/>
      <w:isLgl/>
      <w:lvlText w:val="%1.%2.%3.%4.%5.%6.%7.%8"/>
      <w:lvlJc w:val="left"/>
      <w:pPr>
        <w:ind w:left="6390" w:hanging="1800"/>
      </w:pPr>
      <w:rPr>
        <w:rFonts w:hint="default"/>
      </w:rPr>
    </w:lvl>
    <w:lvl w:ilvl="8">
      <w:start w:val="1"/>
      <w:numFmt w:val="decimal"/>
      <w:isLgl/>
      <w:lvlText w:val="%1.%2.%3.%4.%5.%6.%7.%8.%9"/>
      <w:lvlJc w:val="left"/>
      <w:pPr>
        <w:ind w:left="7395" w:hanging="2160"/>
      </w:pPr>
      <w:rPr>
        <w:rFonts w:hint="default"/>
      </w:rPr>
    </w:lvl>
  </w:abstractNum>
  <w:abstractNum w:abstractNumId="2">
    <w:nsid w:val="0E917172"/>
    <w:multiLevelType w:val="hybridMultilevel"/>
    <w:tmpl w:val="BF9A1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9B42C6"/>
    <w:multiLevelType w:val="hybridMultilevel"/>
    <w:tmpl w:val="1590B990"/>
    <w:lvl w:ilvl="0" w:tplc="3BC673D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2709323C"/>
    <w:multiLevelType w:val="multilevel"/>
    <w:tmpl w:val="B7107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A9A1509"/>
    <w:multiLevelType w:val="multilevel"/>
    <w:tmpl w:val="D7BA8FBC"/>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9B3F49"/>
    <w:multiLevelType w:val="hybridMultilevel"/>
    <w:tmpl w:val="B2F8737E"/>
    <w:lvl w:ilvl="0" w:tplc="F5BA66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2E734057"/>
    <w:multiLevelType w:val="hybridMultilevel"/>
    <w:tmpl w:val="217C0876"/>
    <w:lvl w:ilvl="0" w:tplc="A8647EE2">
      <w:start w:val="1"/>
      <w:numFmt w:val="decimal"/>
      <w:lvlText w:val="%1."/>
      <w:lvlJc w:val="left"/>
      <w:pPr>
        <w:ind w:left="420" w:hanging="360"/>
      </w:pPr>
      <w:rPr>
        <w:rFonts w:hint="default"/>
        <w:sz w:val="28"/>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8">
    <w:nsid w:val="2F545C3B"/>
    <w:multiLevelType w:val="hybridMultilevel"/>
    <w:tmpl w:val="769E2626"/>
    <w:lvl w:ilvl="0" w:tplc="F712F4F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9">
    <w:nsid w:val="3DFF16C1"/>
    <w:multiLevelType w:val="hybridMultilevel"/>
    <w:tmpl w:val="5652F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4C50ED7"/>
    <w:multiLevelType w:val="hybridMultilevel"/>
    <w:tmpl w:val="A1B88AF8"/>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067B26"/>
    <w:multiLevelType w:val="hybridMultilevel"/>
    <w:tmpl w:val="FD402C3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9863899"/>
    <w:multiLevelType w:val="hybridMultilevel"/>
    <w:tmpl w:val="4E0EEF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70715"/>
    <w:multiLevelType w:val="hybridMultilevel"/>
    <w:tmpl w:val="48E2612E"/>
    <w:lvl w:ilvl="0" w:tplc="DC58D11A">
      <w:start w:val="1"/>
      <w:numFmt w:val="decimal"/>
      <w:lvlText w:val="%1."/>
      <w:lvlJc w:val="left"/>
      <w:pPr>
        <w:tabs>
          <w:tab w:val="num" w:pos="720"/>
        </w:tabs>
        <w:ind w:left="720" w:hanging="360"/>
      </w:pPr>
      <w:rPr>
        <w:rFonts w:hint="default"/>
        <w:sz w:val="2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083887"/>
    <w:multiLevelType w:val="hybridMultilevel"/>
    <w:tmpl w:val="769E2626"/>
    <w:lvl w:ilvl="0" w:tplc="F712F4F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5">
    <w:nsid w:val="772D4ACC"/>
    <w:multiLevelType w:val="multilevel"/>
    <w:tmpl w:val="91F294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4"/>
  </w:num>
  <w:num w:numId="4">
    <w:abstractNumId w:val="5"/>
  </w:num>
  <w:num w:numId="5">
    <w:abstractNumId w:val="11"/>
  </w:num>
  <w:num w:numId="6">
    <w:abstractNumId w:val="8"/>
  </w:num>
  <w:num w:numId="7">
    <w:abstractNumId w:val="4"/>
  </w:num>
  <w:num w:numId="8">
    <w:abstractNumId w:val="15"/>
  </w:num>
  <w:num w:numId="9">
    <w:abstractNumId w:val="6"/>
  </w:num>
  <w:num w:numId="10">
    <w:abstractNumId w:val="3"/>
  </w:num>
  <w:num w:numId="11">
    <w:abstractNumId w:val="0"/>
  </w:num>
  <w:num w:numId="12">
    <w:abstractNumId w:val="13"/>
  </w:num>
  <w:num w:numId="13">
    <w:abstractNumId w:val="12"/>
  </w:num>
  <w:num w:numId="14">
    <w:abstractNumId w:val="2"/>
  </w:num>
  <w:num w:numId="15">
    <w:abstractNumId w:val="10"/>
  </w:num>
  <w:num w:numId="16">
    <w:abstractNumId w:val="9"/>
  </w:num>
  <w:num w:numId="1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E666DE"/>
    <w:rsid w:val="00054B9A"/>
    <w:rsid w:val="001145AD"/>
    <w:rsid w:val="00127896"/>
    <w:rsid w:val="00160812"/>
    <w:rsid w:val="0016398B"/>
    <w:rsid w:val="00165FF9"/>
    <w:rsid w:val="002144A4"/>
    <w:rsid w:val="002F232C"/>
    <w:rsid w:val="00322112"/>
    <w:rsid w:val="00394983"/>
    <w:rsid w:val="004C7E1B"/>
    <w:rsid w:val="004D21F2"/>
    <w:rsid w:val="005417CB"/>
    <w:rsid w:val="005B378F"/>
    <w:rsid w:val="005E0A11"/>
    <w:rsid w:val="006418D8"/>
    <w:rsid w:val="00684175"/>
    <w:rsid w:val="0071162B"/>
    <w:rsid w:val="00740E79"/>
    <w:rsid w:val="007425C0"/>
    <w:rsid w:val="007E7C5B"/>
    <w:rsid w:val="008C6C66"/>
    <w:rsid w:val="008E7ABF"/>
    <w:rsid w:val="00901015"/>
    <w:rsid w:val="00AC292C"/>
    <w:rsid w:val="00B063AD"/>
    <w:rsid w:val="00C067AB"/>
    <w:rsid w:val="00CB441D"/>
    <w:rsid w:val="00D25BFA"/>
    <w:rsid w:val="00D3588F"/>
    <w:rsid w:val="00D4214D"/>
    <w:rsid w:val="00D4753F"/>
    <w:rsid w:val="00D72582"/>
    <w:rsid w:val="00DC41A4"/>
    <w:rsid w:val="00E37E6A"/>
    <w:rsid w:val="00E666DE"/>
    <w:rsid w:val="00ED187A"/>
    <w:rsid w:val="00F02B8A"/>
    <w:rsid w:val="00F86A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5B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E666DE"/>
    <w:pPr>
      <w:spacing w:before="100" w:beforeAutospacing="1" w:after="100" w:afterAutospacing="1"/>
      <w:outlineLvl w:val="0"/>
    </w:pPr>
    <w:rPr>
      <w:b/>
      <w:bCs/>
      <w:kern w:val="36"/>
      <w:sz w:val="48"/>
      <w:szCs w:val="48"/>
    </w:rPr>
  </w:style>
  <w:style w:type="paragraph" w:styleId="2">
    <w:name w:val="heading 2"/>
    <w:basedOn w:val="a"/>
    <w:link w:val="20"/>
    <w:uiPriority w:val="9"/>
    <w:qFormat/>
    <w:rsid w:val="00E666DE"/>
    <w:pPr>
      <w:spacing w:before="100" w:beforeAutospacing="1" w:after="100" w:afterAutospacing="1"/>
      <w:outlineLvl w:val="1"/>
    </w:pPr>
    <w:rPr>
      <w:b/>
      <w:bCs/>
      <w:sz w:val="36"/>
      <w:szCs w:val="36"/>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666DE"/>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666DE"/>
    <w:rPr>
      <w:rFonts w:ascii="Times New Roman" w:eastAsia="Times New Roman" w:hAnsi="Times New Roman" w:cs="Times New Roman"/>
      <w:b/>
      <w:bCs/>
      <w:sz w:val="36"/>
      <w:szCs w:val="36"/>
      <w:lang w:eastAsia="ru-RU"/>
    </w:rPr>
  </w:style>
  <w:style w:type="paragraph" w:styleId="a3">
    <w:name w:val="Normal (Web)"/>
    <w:basedOn w:val="a"/>
    <w:unhideWhenUsed/>
    <w:rsid w:val="00E666DE"/>
    <w:pPr>
      <w:spacing w:before="100" w:beforeAutospacing="1" w:after="100" w:afterAutospacing="1"/>
    </w:pPr>
    <w:rPr>
      <w:sz w:val="24"/>
      <w:szCs w:val="24"/>
    </w:rPr>
  </w:style>
  <w:style w:type="character" w:customStyle="1" w:styleId="apple-converted-space">
    <w:name w:val="apple-converted-space"/>
    <w:basedOn w:val="a0"/>
    <w:rsid w:val="00F86A57"/>
  </w:style>
  <w:style w:type="paragraph" w:styleId="a4">
    <w:name w:val="List Paragraph"/>
    <w:basedOn w:val="a"/>
    <w:uiPriority w:val="34"/>
    <w:qFormat/>
    <w:rsid w:val="00F86A57"/>
    <w:pPr>
      <w:ind w:left="720"/>
      <w:contextualSpacing/>
    </w:pPr>
  </w:style>
  <w:style w:type="paragraph" w:styleId="a5">
    <w:name w:val="Balloon Text"/>
    <w:basedOn w:val="a"/>
    <w:link w:val="a6"/>
    <w:uiPriority w:val="99"/>
    <w:semiHidden/>
    <w:unhideWhenUsed/>
    <w:rsid w:val="0071162B"/>
    <w:rPr>
      <w:rFonts w:ascii="Tahoma" w:hAnsi="Tahoma" w:cs="Tahoma"/>
      <w:sz w:val="16"/>
      <w:szCs w:val="16"/>
    </w:rPr>
  </w:style>
  <w:style w:type="character" w:customStyle="1" w:styleId="a6">
    <w:name w:val="Текст выноски Знак"/>
    <w:basedOn w:val="a0"/>
    <w:link w:val="a5"/>
    <w:uiPriority w:val="99"/>
    <w:semiHidden/>
    <w:rsid w:val="0071162B"/>
    <w:rPr>
      <w:rFonts w:ascii="Tahoma" w:eastAsia="Times New Roman" w:hAnsi="Tahoma" w:cs="Tahoma"/>
      <w:sz w:val="16"/>
      <w:szCs w:val="16"/>
      <w:lang w:eastAsia="ru-RU"/>
    </w:rPr>
  </w:style>
  <w:style w:type="character" w:styleId="a7">
    <w:name w:val="Strong"/>
    <w:basedOn w:val="a0"/>
    <w:uiPriority w:val="22"/>
    <w:qFormat/>
    <w:rsid w:val="00160812"/>
    <w:rPr>
      <w:b/>
      <w:bCs/>
    </w:rPr>
  </w:style>
  <w:style w:type="paragraph" w:styleId="a8">
    <w:name w:val="header"/>
    <w:basedOn w:val="a"/>
    <w:link w:val="a9"/>
    <w:uiPriority w:val="99"/>
    <w:semiHidden/>
    <w:unhideWhenUsed/>
    <w:rsid w:val="00160812"/>
    <w:pPr>
      <w:tabs>
        <w:tab w:val="center" w:pos="4677"/>
        <w:tab w:val="right" w:pos="9355"/>
      </w:tabs>
    </w:pPr>
  </w:style>
  <w:style w:type="character" w:customStyle="1" w:styleId="a9">
    <w:name w:val="Верхний колонтитул Знак"/>
    <w:basedOn w:val="a0"/>
    <w:link w:val="a8"/>
    <w:uiPriority w:val="99"/>
    <w:semiHidden/>
    <w:rsid w:val="00160812"/>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160812"/>
    <w:pPr>
      <w:tabs>
        <w:tab w:val="center" w:pos="4677"/>
        <w:tab w:val="right" w:pos="9355"/>
      </w:tabs>
    </w:pPr>
  </w:style>
  <w:style w:type="character" w:customStyle="1" w:styleId="ab">
    <w:name w:val="Нижний колонтитул Знак"/>
    <w:basedOn w:val="a0"/>
    <w:link w:val="aa"/>
    <w:uiPriority w:val="99"/>
    <w:rsid w:val="00160812"/>
    <w:rPr>
      <w:rFonts w:ascii="Times New Roman" w:eastAsia="Times New Roman" w:hAnsi="Times New Roman" w:cs="Times New Roman"/>
      <w:sz w:val="20"/>
      <w:szCs w:val="20"/>
      <w:lang w:eastAsia="ru-RU"/>
    </w:rPr>
  </w:style>
  <w:style w:type="paragraph" w:styleId="ac">
    <w:name w:val="TOC Heading"/>
    <w:basedOn w:val="1"/>
    <w:next w:val="a"/>
    <w:uiPriority w:val="39"/>
    <w:semiHidden/>
    <w:unhideWhenUsed/>
    <w:qFormat/>
    <w:rsid w:val="00AC292C"/>
    <w:pPr>
      <w:keepNext/>
      <w:keepLines/>
      <w:widowControl/>
      <w:autoSpaceDE/>
      <w:autoSpaceDN/>
      <w:adjustRightInd/>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11">
    <w:name w:val="toc 1"/>
    <w:basedOn w:val="a"/>
    <w:next w:val="a"/>
    <w:autoRedefine/>
    <w:uiPriority w:val="39"/>
    <w:unhideWhenUsed/>
    <w:rsid w:val="00AC292C"/>
    <w:pPr>
      <w:spacing w:after="100"/>
    </w:pPr>
  </w:style>
  <w:style w:type="character" w:styleId="ad">
    <w:name w:val="Hyperlink"/>
    <w:basedOn w:val="a0"/>
    <w:uiPriority w:val="99"/>
    <w:unhideWhenUsed/>
    <w:rsid w:val="00AC292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95585965">
      <w:bodyDiv w:val="1"/>
      <w:marLeft w:val="0"/>
      <w:marRight w:val="0"/>
      <w:marTop w:val="0"/>
      <w:marBottom w:val="0"/>
      <w:divBdr>
        <w:top w:val="none" w:sz="0" w:space="0" w:color="auto"/>
        <w:left w:val="none" w:sz="0" w:space="0" w:color="auto"/>
        <w:bottom w:val="none" w:sz="0" w:space="0" w:color="auto"/>
        <w:right w:val="none" w:sz="0" w:space="0" w:color="auto"/>
      </w:divBdr>
    </w:div>
    <w:div w:id="151611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onspekts.ru/marketing/chto-takoe-marketin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konspekts.ru/ekonomika-2/ekonomika-apk/sushhnost-i-funkcii-ce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90F3F8-B887-4C1B-91E7-AA9A6305F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22</Pages>
  <Words>4450</Words>
  <Characters>25368</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21</cp:revision>
  <dcterms:created xsi:type="dcterms:W3CDTF">2014-11-25T12:53:00Z</dcterms:created>
  <dcterms:modified xsi:type="dcterms:W3CDTF">2014-11-25T14:39:00Z</dcterms:modified>
</cp:coreProperties>
</file>