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0F42" w:rsidRDefault="00190F42" w:rsidP="00BF12A7">
      <w:pPr>
        <w:jc w:val="center"/>
        <w:rPr>
          <w:rFonts w:ascii="Times New Roman" w:hAnsi="Times New Roman" w:cs="Times New Roman"/>
          <w:sz w:val="28"/>
          <w:szCs w:val="28"/>
        </w:rPr>
      </w:pPr>
      <w:r w:rsidRPr="00190F42">
        <w:rPr>
          <w:rFonts w:ascii="Times New Roman" w:hAnsi="Times New Roman" w:cs="Times New Roman"/>
          <w:sz w:val="28"/>
          <w:szCs w:val="28"/>
        </w:rPr>
        <w:t xml:space="preserve">Портфели </w:t>
      </w:r>
      <w:proofErr w:type="spellStart"/>
      <w:r w:rsidRPr="00190F42">
        <w:rPr>
          <w:rFonts w:ascii="Times New Roman" w:hAnsi="Times New Roman" w:cs="Times New Roman"/>
          <w:sz w:val="28"/>
          <w:szCs w:val="28"/>
        </w:rPr>
        <w:t>Марковица</w:t>
      </w:r>
      <w:proofErr w:type="spellEnd"/>
      <w:r w:rsidRPr="00190F42">
        <w:rPr>
          <w:rFonts w:ascii="Times New Roman" w:hAnsi="Times New Roman" w:cs="Times New Roman"/>
          <w:sz w:val="28"/>
          <w:szCs w:val="28"/>
        </w:rPr>
        <w:t>. Портфель заданного риска.</w:t>
      </w:r>
    </w:p>
    <w:p w:rsidR="000929A2" w:rsidRDefault="00E3291E" w:rsidP="000929A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929A2">
        <w:rPr>
          <w:rFonts w:ascii="Times New Roman" w:hAnsi="Times New Roman" w:cs="Times New Roman"/>
          <w:sz w:val="28"/>
          <w:szCs w:val="28"/>
        </w:rPr>
        <w:t xml:space="preserve">Начало научных исследований Г. </w:t>
      </w:r>
      <w:proofErr w:type="spellStart"/>
      <w:r w:rsidRPr="000929A2">
        <w:rPr>
          <w:rFonts w:ascii="Times New Roman" w:hAnsi="Times New Roman" w:cs="Times New Roman"/>
          <w:sz w:val="28"/>
          <w:szCs w:val="28"/>
        </w:rPr>
        <w:t>Марковица</w:t>
      </w:r>
      <w:proofErr w:type="spellEnd"/>
      <w:r w:rsidRPr="000929A2">
        <w:rPr>
          <w:rFonts w:ascii="Times New Roman" w:hAnsi="Times New Roman" w:cs="Times New Roman"/>
          <w:sz w:val="28"/>
          <w:szCs w:val="28"/>
        </w:rPr>
        <w:t xml:space="preserve"> было связано с его интерпретацией положений книги </w:t>
      </w:r>
      <w:proofErr w:type="gramStart"/>
      <w:r w:rsidRPr="000929A2">
        <w:rPr>
          <w:rFonts w:ascii="Times New Roman" w:hAnsi="Times New Roman" w:cs="Times New Roman"/>
          <w:sz w:val="28"/>
          <w:szCs w:val="28"/>
        </w:rPr>
        <w:t>Дж</w:t>
      </w:r>
      <w:proofErr w:type="gramEnd"/>
      <w:r w:rsidRPr="000929A2">
        <w:rPr>
          <w:rFonts w:ascii="Times New Roman" w:hAnsi="Times New Roman" w:cs="Times New Roman"/>
          <w:sz w:val="28"/>
          <w:szCs w:val="28"/>
        </w:rPr>
        <w:t>.Б. Уильямса «Теория стоимости инвестиций»,</w:t>
      </w:r>
      <w:r w:rsidR="000929A2">
        <w:rPr>
          <w:rFonts w:ascii="Times New Roman" w:hAnsi="Times New Roman" w:cs="Times New Roman"/>
          <w:sz w:val="28"/>
          <w:szCs w:val="28"/>
        </w:rPr>
        <w:t xml:space="preserve"> который предполагал, что стои</w:t>
      </w:r>
      <w:r w:rsidRPr="000929A2">
        <w:rPr>
          <w:rFonts w:ascii="Times New Roman" w:hAnsi="Times New Roman" w:cs="Times New Roman"/>
          <w:sz w:val="28"/>
          <w:szCs w:val="28"/>
        </w:rPr>
        <w:t>мость акции будет равняться стои</w:t>
      </w:r>
      <w:r w:rsidR="000929A2">
        <w:rPr>
          <w:rFonts w:ascii="Times New Roman" w:hAnsi="Times New Roman" w:cs="Times New Roman"/>
          <w:sz w:val="28"/>
          <w:szCs w:val="28"/>
        </w:rPr>
        <w:t>мости будущих дивидендов по ак</w:t>
      </w:r>
      <w:r w:rsidRPr="000929A2">
        <w:rPr>
          <w:rFonts w:ascii="Times New Roman" w:hAnsi="Times New Roman" w:cs="Times New Roman"/>
          <w:sz w:val="28"/>
          <w:szCs w:val="28"/>
        </w:rPr>
        <w:t>ции, оцениваемых в данный мом</w:t>
      </w:r>
      <w:r w:rsidR="000929A2">
        <w:rPr>
          <w:rFonts w:ascii="Times New Roman" w:hAnsi="Times New Roman" w:cs="Times New Roman"/>
          <w:sz w:val="28"/>
          <w:szCs w:val="28"/>
        </w:rPr>
        <w:t>ент времени. Полагая, что стои</w:t>
      </w:r>
      <w:r w:rsidRPr="000929A2">
        <w:rPr>
          <w:rFonts w:ascii="Times New Roman" w:hAnsi="Times New Roman" w:cs="Times New Roman"/>
          <w:sz w:val="28"/>
          <w:szCs w:val="28"/>
        </w:rPr>
        <w:t>мость будущих дивидендов есть величина неопре</w:t>
      </w:r>
      <w:r w:rsidR="000929A2">
        <w:rPr>
          <w:rFonts w:ascii="Times New Roman" w:hAnsi="Times New Roman" w:cs="Times New Roman"/>
          <w:sz w:val="28"/>
          <w:szCs w:val="28"/>
        </w:rPr>
        <w:t xml:space="preserve">деленная, Г. </w:t>
      </w:r>
      <w:proofErr w:type="spellStart"/>
      <w:r w:rsidR="000929A2">
        <w:rPr>
          <w:rFonts w:ascii="Times New Roman" w:hAnsi="Times New Roman" w:cs="Times New Roman"/>
          <w:sz w:val="28"/>
          <w:szCs w:val="28"/>
        </w:rPr>
        <w:t>Мар</w:t>
      </w:r>
      <w:r w:rsidRPr="000929A2">
        <w:rPr>
          <w:rFonts w:ascii="Times New Roman" w:hAnsi="Times New Roman" w:cs="Times New Roman"/>
          <w:sz w:val="28"/>
          <w:szCs w:val="28"/>
        </w:rPr>
        <w:t>ковиц</w:t>
      </w:r>
      <w:proofErr w:type="spellEnd"/>
      <w:r w:rsidRPr="000929A2">
        <w:rPr>
          <w:rFonts w:ascii="Times New Roman" w:hAnsi="Times New Roman" w:cs="Times New Roman"/>
          <w:sz w:val="28"/>
          <w:szCs w:val="28"/>
        </w:rPr>
        <w:t xml:space="preserve"> переформулировал тезис </w:t>
      </w:r>
      <w:proofErr w:type="gramStart"/>
      <w:r w:rsidRPr="000929A2">
        <w:rPr>
          <w:rFonts w:ascii="Times New Roman" w:hAnsi="Times New Roman" w:cs="Times New Roman"/>
          <w:sz w:val="28"/>
          <w:szCs w:val="28"/>
        </w:rPr>
        <w:t>Дж</w:t>
      </w:r>
      <w:proofErr w:type="gramEnd"/>
      <w:r w:rsidRPr="000929A2">
        <w:rPr>
          <w:rFonts w:ascii="Times New Roman" w:hAnsi="Times New Roman" w:cs="Times New Roman"/>
          <w:sz w:val="28"/>
          <w:szCs w:val="28"/>
        </w:rPr>
        <w:t>.Б. Уильямса и заключил, что стоимость акции определяется ве</w:t>
      </w:r>
      <w:r w:rsidR="000929A2">
        <w:rPr>
          <w:rFonts w:ascii="Times New Roman" w:hAnsi="Times New Roman" w:cs="Times New Roman"/>
          <w:sz w:val="28"/>
          <w:szCs w:val="28"/>
        </w:rPr>
        <w:t>личиной ожидаемых в будущем дивидендов.</w:t>
      </w:r>
    </w:p>
    <w:p w:rsidR="000929A2" w:rsidRDefault="00E3291E" w:rsidP="000929A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929A2">
        <w:rPr>
          <w:rFonts w:ascii="Times New Roman" w:hAnsi="Times New Roman" w:cs="Times New Roman"/>
          <w:sz w:val="28"/>
          <w:szCs w:val="28"/>
        </w:rPr>
        <w:t xml:space="preserve">По мнению Г. </w:t>
      </w:r>
      <w:proofErr w:type="spellStart"/>
      <w:r w:rsidRPr="000929A2">
        <w:rPr>
          <w:rFonts w:ascii="Times New Roman" w:hAnsi="Times New Roman" w:cs="Times New Roman"/>
          <w:sz w:val="28"/>
          <w:szCs w:val="28"/>
        </w:rPr>
        <w:t>Марковица</w:t>
      </w:r>
      <w:proofErr w:type="spellEnd"/>
      <w:r w:rsidRPr="000929A2">
        <w:rPr>
          <w:rFonts w:ascii="Times New Roman" w:hAnsi="Times New Roman" w:cs="Times New Roman"/>
          <w:sz w:val="28"/>
          <w:szCs w:val="28"/>
        </w:rPr>
        <w:t>, если инвестор заинтересован лишь в ожидаемой стоимости ценных бумаг, то его будет</w:t>
      </w:r>
      <w:r w:rsidR="000929A2">
        <w:rPr>
          <w:rFonts w:ascii="Times New Roman" w:hAnsi="Times New Roman" w:cs="Times New Roman"/>
          <w:sz w:val="28"/>
          <w:szCs w:val="28"/>
        </w:rPr>
        <w:t xml:space="preserve"> интересо</w:t>
      </w:r>
      <w:r w:rsidRPr="000929A2">
        <w:rPr>
          <w:rFonts w:ascii="Times New Roman" w:hAnsi="Times New Roman" w:cs="Times New Roman"/>
          <w:sz w:val="28"/>
          <w:szCs w:val="28"/>
        </w:rPr>
        <w:t xml:space="preserve">вать только ожидаемая стоимость акций в его портфеле, и поэтому, чтобы получить максимальный доход от портфельных инвестиций, казалось бы, надо вкладывать капитал только в один вид ценных бумаг. Однако практика противоречила данному утверждению. На самом деле инвесторы предпочитают разнообразить вложения капитала, размещая инвестиции так, чтобы уравновесить риск и прибыль. У Г. </w:t>
      </w:r>
      <w:proofErr w:type="spellStart"/>
      <w:r w:rsidRPr="000929A2">
        <w:rPr>
          <w:rFonts w:ascii="Times New Roman" w:hAnsi="Times New Roman" w:cs="Times New Roman"/>
          <w:sz w:val="28"/>
          <w:szCs w:val="28"/>
        </w:rPr>
        <w:t>Марковица</w:t>
      </w:r>
      <w:proofErr w:type="spellEnd"/>
      <w:r w:rsidRPr="000929A2">
        <w:rPr>
          <w:rFonts w:ascii="Times New Roman" w:hAnsi="Times New Roman" w:cs="Times New Roman"/>
          <w:sz w:val="28"/>
          <w:szCs w:val="28"/>
        </w:rPr>
        <w:t xml:space="preserve"> возникла идея считать мерой риска используемый в математической статистике показатель дисперсии портфельных и</w:t>
      </w:r>
      <w:r w:rsidR="000929A2">
        <w:rPr>
          <w:rFonts w:ascii="Times New Roman" w:hAnsi="Times New Roman" w:cs="Times New Roman"/>
          <w:sz w:val="28"/>
          <w:szCs w:val="28"/>
        </w:rPr>
        <w:t>н</w:t>
      </w:r>
      <w:r w:rsidRPr="000929A2">
        <w:rPr>
          <w:rFonts w:ascii="Times New Roman" w:hAnsi="Times New Roman" w:cs="Times New Roman"/>
          <w:sz w:val="28"/>
          <w:szCs w:val="28"/>
        </w:rPr>
        <w:t xml:space="preserve">вестиций, который зависит от конвертации ценных бумаг. </w:t>
      </w:r>
    </w:p>
    <w:p w:rsidR="000929A2" w:rsidRDefault="00E3291E" w:rsidP="000929A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929A2">
        <w:rPr>
          <w:rFonts w:ascii="Times New Roman" w:hAnsi="Times New Roman" w:cs="Times New Roman"/>
          <w:sz w:val="28"/>
          <w:szCs w:val="28"/>
        </w:rPr>
        <w:t xml:space="preserve">Теория портфеля Г. </w:t>
      </w:r>
      <w:proofErr w:type="spellStart"/>
      <w:r w:rsidRPr="000929A2">
        <w:rPr>
          <w:rFonts w:ascii="Times New Roman" w:hAnsi="Times New Roman" w:cs="Times New Roman"/>
          <w:sz w:val="28"/>
          <w:szCs w:val="28"/>
        </w:rPr>
        <w:t>Марковица</w:t>
      </w:r>
      <w:proofErr w:type="spellEnd"/>
      <w:r w:rsidRPr="000929A2">
        <w:rPr>
          <w:rFonts w:ascii="Times New Roman" w:hAnsi="Times New Roman" w:cs="Times New Roman"/>
          <w:sz w:val="28"/>
          <w:szCs w:val="28"/>
        </w:rPr>
        <w:t xml:space="preserve"> формировалась в ходе решения задачи минимизации риска и оптимизации инвестиций в различные ценные бумаги, которые дифференцируются по степени риска и ожидаемой прибыли. </w:t>
      </w:r>
    </w:p>
    <w:p w:rsidR="00E32095" w:rsidRDefault="00E3291E" w:rsidP="000929A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929A2">
        <w:rPr>
          <w:rFonts w:ascii="Times New Roman" w:hAnsi="Times New Roman" w:cs="Times New Roman"/>
          <w:sz w:val="28"/>
          <w:szCs w:val="28"/>
        </w:rPr>
        <w:t xml:space="preserve">Г. </w:t>
      </w:r>
      <w:proofErr w:type="spellStart"/>
      <w:r w:rsidRPr="000929A2">
        <w:rPr>
          <w:rFonts w:ascii="Times New Roman" w:hAnsi="Times New Roman" w:cs="Times New Roman"/>
          <w:sz w:val="28"/>
          <w:szCs w:val="28"/>
        </w:rPr>
        <w:t>Мар</w:t>
      </w:r>
      <w:r w:rsidR="000929A2">
        <w:rPr>
          <w:rFonts w:ascii="Times New Roman" w:hAnsi="Times New Roman" w:cs="Times New Roman"/>
          <w:sz w:val="28"/>
          <w:szCs w:val="28"/>
        </w:rPr>
        <w:t>ковиц</w:t>
      </w:r>
      <w:proofErr w:type="spellEnd"/>
      <w:r w:rsidR="000929A2">
        <w:rPr>
          <w:rFonts w:ascii="Times New Roman" w:hAnsi="Times New Roman" w:cs="Times New Roman"/>
          <w:sz w:val="28"/>
          <w:szCs w:val="28"/>
        </w:rPr>
        <w:t xml:space="preserve"> много внимания уделил во</w:t>
      </w:r>
      <w:r w:rsidRPr="000929A2">
        <w:rPr>
          <w:rFonts w:ascii="Times New Roman" w:hAnsi="Times New Roman" w:cs="Times New Roman"/>
          <w:sz w:val="28"/>
          <w:szCs w:val="28"/>
        </w:rPr>
        <w:t>просам оптимизации структуры портфеля ценных бумаг с позиций практики фондового рынка. Он р</w:t>
      </w:r>
      <w:r w:rsidR="000929A2">
        <w:rPr>
          <w:rFonts w:ascii="Times New Roman" w:hAnsi="Times New Roman" w:cs="Times New Roman"/>
          <w:sz w:val="28"/>
          <w:szCs w:val="28"/>
        </w:rPr>
        <w:t>азрабатывал проблемы нелинейно</w:t>
      </w:r>
      <w:r w:rsidRPr="000929A2">
        <w:rPr>
          <w:rFonts w:ascii="Times New Roman" w:hAnsi="Times New Roman" w:cs="Times New Roman"/>
          <w:sz w:val="28"/>
          <w:szCs w:val="28"/>
        </w:rPr>
        <w:t xml:space="preserve">го программирования и стремился применять метод квадратичного программирования к проблеме портфельных </w:t>
      </w:r>
      <w:r w:rsidR="000929A2">
        <w:rPr>
          <w:rFonts w:ascii="Times New Roman" w:hAnsi="Times New Roman" w:cs="Times New Roman"/>
          <w:sz w:val="28"/>
          <w:szCs w:val="28"/>
        </w:rPr>
        <w:t xml:space="preserve">инвестиций. </w:t>
      </w:r>
    </w:p>
    <w:p w:rsidR="00190F42" w:rsidRPr="000929A2" w:rsidRDefault="00E3291E" w:rsidP="00E3209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929A2">
        <w:rPr>
          <w:rFonts w:ascii="Times New Roman" w:hAnsi="Times New Roman" w:cs="Times New Roman"/>
          <w:sz w:val="28"/>
          <w:szCs w:val="28"/>
        </w:rPr>
        <w:lastRenderedPageBreak/>
        <w:t>В процессе разработки механи</w:t>
      </w:r>
      <w:r w:rsidR="000929A2">
        <w:rPr>
          <w:rFonts w:ascii="Times New Roman" w:hAnsi="Times New Roman" w:cs="Times New Roman"/>
          <w:sz w:val="28"/>
          <w:szCs w:val="28"/>
        </w:rPr>
        <w:t xml:space="preserve">зма управления риском </w:t>
      </w:r>
      <w:r w:rsidR="00E32095">
        <w:rPr>
          <w:rFonts w:ascii="Times New Roman" w:hAnsi="Times New Roman" w:cs="Times New Roman"/>
          <w:sz w:val="28"/>
          <w:szCs w:val="28"/>
        </w:rPr>
        <w:t>портфельн</w:t>
      </w:r>
      <w:r w:rsidR="00E32095" w:rsidRPr="000929A2">
        <w:rPr>
          <w:rFonts w:ascii="Times New Roman" w:hAnsi="Times New Roman" w:cs="Times New Roman"/>
          <w:sz w:val="28"/>
          <w:szCs w:val="28"/>
        </w:rPr>
        <w:t>ых</w:t>
      </w:r>
      <w:r w:rsidRPr="000929A2">
        <w:rPr>
          <w:rFonts w:ascii="Times New Roman" w:hAnsi="Times New Roman" w:cs="Times New Roman"/>
          <w:sz w:val="28"/>
          <w:szCs w:val="28"/>
        </w:rPr>
        <w:t xml:space="preserve"> инвестиций он выдвинул теор</w:t>
      </w:r>
      <w:r w:rsidR="00E32095">
        <w:rPr>
          <w:rFonts w:ascii="Times New Roman" w:hAnsi="Times New Roman" w:cs="Times New Roman"/>
          <w:sz w:val="28"/>
          <w:szCs w:val="28"/>
        </w:rPr>
        <w:t>ию выбора инвестиционного порт</w:t>
      </w:r>
      <w:r w:rsidRPr="000929A2">
        <w:rPr>
          <w:rFonts w:ascii="Times New Roman" w:hAnsi="Times New Roman" w:cs="Times New Roman"/>
          <w:sz w:val="28"/>
          <w:szCs w:val="28"/>
        </w:rPr>
        <w:t>феля в условиях неопределенности.</w:t>
      </w:r>
      <w:r w:rsidR="00E32095">
        <w:rPr>
          <w:rFonts w:ascii="Times New Roman" w:hAnsi="Times New Roman" w:cs="Times New Roman"/>
          <w:sz w:val="28"/>
          <w:szCs w:val="28"/>
        </w:rPr>
        <w:t xml:space="preserve"> Г. </w:t>
      </w:r>
      <w:proofErr w:type="spellStart"/>
      <w:r w:rsidR="00E32095">
        <w:rPr>
          <w:rFonts w:ascii="Times New Roman" w:hAnsi="Times New Roman" w:cs="Times New Roman"/>
          <w:sz w:val="28"/>
          <w:szCs w:val="28"/>
        </w:rPr>
        <w:t>Марковиц</w:t>
      </w:r>
      <w:proofErr w:type="spellEnd"/>
      <w:r w:rsidR="00E32095">
        <w:rPr>
          <w:rFonts w:ascii="Times New Roman" w:hAnsi="Times New Roman" w:cs="Times New Roman"/>
          <w:sz w:val="28"/>
          <w:szCs w:val="28"/>
        </w:rPr>
        <w:t xml:space="preserve"> считал, что норма</w:t>
      </w:r>
      <w:r w:rsidRPr="000929A2">
        <w:rPr>
          <w:rFonts w:ascii="Times New Roman" w:hAnsi="Times New Roman" w:cs="Times New Roman"/>
          <w:sz w:val="28"/>
          <w:szCs w:val="28"/>
        </w:rPr>
        <w:t>тивная средне</w:t>
      </w:r>
      <w:r w:rsidR="00E32095">
        <w:rPr>
          <w:rFonts w:ascii="Times New Roman" w:hAnsi="Times New Roman" w:cs="Times New Roman"/>
          <w:sz w:val="28"/>
          <w:szCs w:val="28"/>
        </w:rPr>
        <w:t xml:space="preserve"> </w:t>
      </w:r>
      <w:r w:rsidRPr="000929A2">
        <w:rPr>
          <w:rFonts w:ascii="Times New Roman" w:hAnsi="Times New Roman" w:cs="Times New Roman"/>
          <w:sz w:val="28"/>
          <w:szCs w:val="28"/>
        </w:rPr>
        <w:t xml:space="preserve">дисперсионная теория дает основу для оценки степени риска помещения капитала в ценные бумаги. Ее суть Г. </w:t>
      </w:r>
      <w:proofErr w:type="spellStart"/>
      <w:r w:rsidRPr="000929A2">
        <w:rPr>
          <w:rFonts w:ascii="Times New Roman" w:hAnsi="Times New Roman" w:cs="Times New Roman"/>
          <w:sz w:val="28"/>
          <w:szCs w:val="28"/>
        </w:rPr>
        <w:t>Марковиц</w:t>
      </w:r>
      <w:proofErr w:type="spellEnd"/>
      <w:r w:rsidRPr="000929A2">
        <w:rPr>
          <w:rFonts w:ascii="Times New Roman" w:hAnsi="Times New Roman" w:cs="Times New Roman"/>
          <w:sz w:val="28"/>
          <w:szCs w:val="28"/>
        </w:rPr>
        <w:t xml:space="preserve"> свел к простой проблеме измерения двух величин (ожидаемый доход от портфельных инвестиций и их и</w:t>
      </w:r>
      <w:r w:rsidR="00E32095">
        <w:rPr>
          <w:rFonts w:ascii="Times New Roman" w:hAnsi="Times New Roman" w:cs="Times New Roman"/>
          <w:sz w:val="28"/>
          <w:szCs w:val="28"/>
        </w:rPr>
        <w:t>зменение или дисперсия) и усло</w:t>
      </w:r>
      <w:r w:rsidRPr="000929A2">
        <w:rPr>
          <w:rFonts w:ascii="Times New Roman" w:hAnsi="Times New Roman" w:cs="Times New Roman"/>
          <w:sz w:val="28"/>
          <w:szCs w:val="28"/>
        </w:rPr>
        <w:t>вий их балансирования, т.е. к средне</w:t>
      </w:r>
      <w:r w:rsidR="00E32095">
        <w:rPr>
          <w:rFonts w:ascii="Times New Roman" w:hAnsi="Times New Roman" w:cs="Times New Roman"/>
          <w:sz w:val="28"/>
          <w:szCs w:val="28"/>
        </w:rPr>
        <w:t xml:space="preserve"> </w:t>
      </w:r>
      <w:r w:rsidRPr="000929A2">
        <w:rPr>
          <w:rFonts w:ascii="Times New Roman" w:hAnsi="Times New Roman" w:cs="Times New Roman"/>
          <w:sz w:val="28"/>
          <w:szCs w:val="28"/>
        </w:rPr>
        <w:t>дисперсионному анализу (</w:t>
      </w:r>
      <w:proofErr w:type="spellStart"/>
      <w:r w:rsidRPr="000929A2">
        <w:rPr>
          <w:rFonts w:ascii="Times New Roman" w:hAnsi="Times New Roman" w:cs="Times New Roman"/>
          <w:sz w:val="28"/>
          <w:szCs w:val="28"/>
        </w:rPr>
        <w:t>mean</w:t>
      </w:r>
      <w:proofErr w:type="spellEnd"/>
      <w:r w:rsidRPr="000929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929A2">
        <w:rPr>
          <w:rFonts w:ascii="Times New Roman" w:hAnsi="Times New Roman" w:cs="Times New Roman"/>
          <w:sz w:val="28"/>
          <w:szCs w:val="28"/>
        </w:rPr>
        <w:t>variance</w:t>
      </w:r>
      <w:proofErr w:type="spellEnd"/>
      <w:r w:rsidRPr="000929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929A2">
        <w:rPr>
          <w:rFonts w:ascii="Times New Roman" w:hAnsi="Times New Roman" w:cs="Times New Roman"/>
          <w:sz w:val="28"/>
          <w:szCs w:val="28"/>
        </w:rPr>
        <w:t>analysis</w:t>
      </w:r>
      <w:proofErr w:type="spellEnd"/>
      <w:r w:rsidRPr="000929A2">
        <w:rPr>
          <w:rFonts w:ascii="Times New Roman" w:hAnsi="Times New Roman" w:cs="Times New Roman"/>
          <w:sz w:val="28"/>
          <w:szCs w:val="28"/>
        </w:rPr>
        <w:t xml:space="preserve">). Он считал, что риск от портфельных инвестиций, измеренных показателем их дисперсии, будет зависеть не только от индивидуальных различий в прибыли от различных ценных бумаг, но также от </w:t>
      </w:r>
      <w:proofErr w:type="spellStart"/>
      <w:r w:rsidRPr="000929A2">
        <w:rPr>
          <w:rFonts w:ascii="Times New Roman" w:hAnsi="Times New Roman" w:cs="Times New Roman"/>
          <w:sz w:val="28"/>
          <w:szCs w:val="28"/>
        </w:rPr>
        <w:t>попарных</w:t>
      </w:r>
      <w:proofErr w:type="spellEnd"/>
      <w:r w:rsidRPr="000929A2">
        <w:rPr>
          <w:rFonts w:ascii="Times New Roman" w:hAnsi="Times New Roman" w:cs="Times New Roman"/>
          <w:sz w:val="28"/>
          <w:szCs w:val="28"/>
        </w:rPr>
        <w:t xml:space="preserve"> ковариаций</w:t>
      </w:r>
      <w:r w:rsidR="00E32095">
        <w:rPr>
          <w:rFonts w:ascii="Times New Roman" w:hAnsi="Times New Roman" w:cs="Times New Roman"/>
          <w:sz w:val="28"/>
          <w:szCs w:val="28"/>
        </w:rPr>
        <w:t xml:space="preserve"> всех ценных бумаг в совокупно</w:t>
      </w:r>
      <w:r w:rsidRPr="000929A2">
        <w:rPr>
          <w:rFonts w:ascii="Times New Roman" w:hAnsi="Times New Roman" w:cs="Times New Roman"/>
          <w:sz w:val="28"/>
          <w:szCs w:val="28"/>
        </w:rPr>
        <w:t xml:space="preserve">сти. Отсюда Г. </w:t>
      </w:r>
      <w:proofErr w:type="spellStart"/>
      <w:r w:rsidRPr="000929A2">
        <w:rPr>
          <w:rFonts w:ascii="Times New Roman" w:hAnsi="Times New Roman" w:cs="Times New Roman"/>
          <w:sz w:val="28"/>
          <w:szCs w:val="28"/>
        </w:rPr>
        <w:t>Марковиц</w:t>
      </w:r>
      <w:proofErr w:type="spellEnd"/>
      <w:r w:rsidRPr="000929A2">
        <w:rPr>
          <w:rFonts w:ascii="Times New Roman" w:hAnsi="Times New Roman" w:cs="Times New Roman"/>
          <w:sz w:val="28"/>
          <w:szCs w:val="28"/>
        </w:rPr>
        <w:t xml:space="preserve"> делал вывод, что существенным моментом подхода к риску инвестирования в ц</w:t>
      </w:r>
      <w:r w:rsidR="00E32095">
        <w:rPr>
          <w:rFonts w:ascii="Times New Roman" w:hAnsi="Times New Roman" w:cs="Times New Roman"/>
          <w:sz w:val="28"/>
          <w:szCs w:val="28"/>
        </w:rPr>
        <w:t>енные бумаги является учет рис</w:t>
      </w:r>
      <w:r w:rsidRPr="000929A2">
        <w:rPr>
          <w:rFonts w:ascii="Times New Roman" w:hAnsi="Times New Roman" w:cs="Times New Roman"/>
          <w:sz w:val="28"/>
          <w:szCs w:val="28"/>
        </w:rPr>
        <w:t>ка не каждой акции, взятой изолир</w:t>
      </w:r>
      <w:r w:rsidR="00E32095">
        <w:rPr>
          <w:rFonts w:ascii="Times New Roman" w:hAnsi="Times New Roman" w:cs="Times New Roman"/>
          <w:sz w:val="28"/>
          <w:szCs w:val="28"/>
        </w:rPr>
        <w:t>ованно, а измерение доли каждо</w:t>
      </w:r>
      <w:r w:rsidRPr="000929A2">
        <w:rPr>
          <w:rFonts w:ascii="Times New Roman" w:hAnsi="Times New Roman" w:cs="Times New Roman"/>
          <w:sz w:val="28"/>
          <w:szCs w:val="28"/>
        </w:rPr>
        <w:t xml:space="preserve">го вида ценных бумаг в риске инвестиционного портфеля в целом. Он ввел понятие «эффективного </w:t>
      </w:r>
      <w:r w:rsidR="00E32095">
        <w:rPr>
          <w:rFonts w:ascii="Times New Roman" w:hAnsi="Times New Roman" w:cs="Times New Roman"/>
          <w:sz w:val="28"/>
          <w:szCs w:val="28"/>
        </w:rPr>
        <w:t>портфеля», предполагающее мини</w:t>
      </w:r>
      <w:r w:rsidRPr="000929A2">
        <w:rPr>
          <w:rFonts w:ascii="Times New Roman" w:hAnsi="Times New Roman" w:cs="Times New Roman"/>
          <w:sz w:val="28"/>
          <w:szCs w:val="28"/>
        </w:rPr>
        <w:t>мизацию риска при данном уров</w:t>
      </w:r>
      <w:r w:rsidR="00E32095">
        <w:rPr>
          <w:rFonts w:ascii="Times New Roman" w:hAnsi="Times New Roman" w:cs="Times New Roman"/>
          <w:sz w:val="28"/>
          <w:szCs w:val="28"/>
        </w:rPr>
        <w:t>не ожидаемого дохода или макси</w:t>
      </w:r>
      <w:r w:rsidRPr="000929A2">
        <w:rPr>
          <w:rFonts w:ascii="Times New Roman" w:hAnsi="Times New Roman" w:cs="Times New Roman"/>
          <w:sz w:val="28"/>
          <w:szCs w:val="28"/>
        </w:rPr>
        <w:t>мизацию дохода при заданном уровне риска.</w:t>
      </w:r>
    </w:p>
    <w:p w:rsidR="00E3291E" w:rsidRDefault="00E3291E" w:rsidP="00E3209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929A2">
        <w:rPr>
          <w:rFonts w:ascii="Times New Roman" w:hAnsi="Times New Roman" w:cs="Times New Roman"/>
          <w:sz w:val="28"/>
          <w:szCs w:val="28"/>
        </w:rPr>
        <w:t xml:space="preserve">Г. </w:t>
      </w:r>
      <w:proofErr w:type="spellStart"/>
      <w:r w:rsidRPr="000929A2">
        <w:rPr>
          <w:rFonts w:ascii="Times New Roman" w:hAnsi="Times New Roman" w:cs="Times New Roman"/>
          <w:sz w:val="28"/>
          <w:szCs w:val="28"/>
        </w:rPr>
        <w:t>Марковиц</w:t>
      </w:r>
      <w:proofErr w:type="spellEnd"/>
      <w:r w:rsidRPr="000929A2">
        <w:rPr>
          <w:rFonts w:ascii="Times New Roman" w:hAnsi="Times New Roman" w:cs="Times New Roman"/>
          <w:sz w:val="28"/>
          <w:szCs w:val="28"/>
        </w:rPr>
        <w:t xml:space="preserve"> предложил диверсифицировать структуру портфеля ценных бумаг, чтобы снизить риск</w:t>
      </w:r>
      <w:r w:rsidR="00E32095">
        <w:rPr>
          <w:rFonts w:ascii="Times New Roman" w:hAnsi="Times New Roman" w:cs="Times New Roman"/>
          <w:sz w:val="28"/>
          <w:szCs w:val="28"/>
        </w:rPr>
        <w:t xml:space="preserve"> до минимума. Известное изрече</w:t>
      </w:r>
      <w:r w:rsidR="00746050">
        <w:rPr>
          <w:rFonts w:ascii="Times New Roman" w:hAnsi="Times New Roman" w:cs="Times New Roman"/>
          <w:sz w:val="28"/>
          <w:szCs w:val="28"/>
        </w:rPr>
        <w:t>ние</w:t>
      </w:r>
      <w:r w:rsidRPr="000929A2">
        <w:rPr>
          <w:rFonts w:ascii="Times New Roman" w:hAnsi="Times New Roman" w:cs="Times New Roman"/>
          <w:sz w:val="28"/>
          <w:szCs w:val="28"/>
        </w:rPr>
        <w:t xml:space="preserve"> </w:t>
      </w:r>
      <w:r w:rsidR="00746050">
        <w:rPr>
          <w:rFonts w:ascii="Times New Roman" w:hAnsi="Times New Roman" w:cs="Times New Roman"/>
          <w:sz w:val="28"/>
          <w:szCs w:val="28"/>
        </w:rPr>
        <w:t xml:space="preserve">Г. </w:t>
      </w:r>
      <w:proofErr w:type="spellStart"/>
      <w:r w:rsidRPr="000929A2">
        <w:rPr>
          <w:rFonts w:ascii="Times New Roman" w:hAnsi="Times New Roman" w:cs="Times New Roman"/>
          <w:sz w:val="28"/>
          <w:szCs w:val="28"/>
        </w:rPr>
        <w:t>Марковица</w:t>
      </w:r>
      <w:proofErr w:type="spellEnd"/>
      <w:r w:rsidRPr="000929A2">
        <w:rPr>
          <w:rFonts w:ascii="Times New Roman" w:hAnsi="Times New Roman" w:cs="Times New Roman"/>
          <w:sz w:val="28"/>
          <w:szCs w:val="28"/>
        </w:rPr>
        <w:t xml:space="preserve"> «не кладите все яйца в одну корзину» давно стало базовым принципом при осуществлении портфельных инвестиций. Он предложил определять доходность портфеля ценных бумаг как средневзвешенную сумму доходов а</w:t>
      </w:r>
      <w:r w:rsidR="00E32095">
        <w:rPr>
          <w:rFonts w:ascii="Times New Roman" w:hAnsi="Times New Roman" w:cs="Times New Roman"/>
          <w:sz w:val="28"/>
          <w:szCs w:val="28"/>
        </w:rPr>
        <w:t>ктивов, входящих в состав порт</w:t>
      </w:r>
      <w:r w:rsidRPr="000929A2">
        <w:rPr>
          <w:rFonts w:ascii="Times New Roman" w:hAnsi="Times New Roman" w:cs="Times New Roman"/>
          <w:sz w:val="28"/>
          <w:szCs w:val="28"/>
        </w:rPr>
        <w:t xml:space="preserve">феля. Работы Г. </w:t>
      </w:r>
      <w:proofErr w:type="spellStart"/>
      <w:r w:rsidRPr="000929A2">
        <w:rPr>
          <w:rFonts w:ascii="Times New Roman" w:hAnsi="Times New Roman" w:cs="Times New Roman"/>
          <w:sz w:val="28"/>
          <w:szCs w:val="28"/>
        </w:rPr>
        <w:t>Марковица</w:t>
      </w:r>
      <w:proofErr w:type="spellEnd"/>
      <w:r w:rsidRPr="000929A2">
        <w:rPr>
          <w:rFonts w:ascii="Times New Roman" w:hAnsi="Times New Roman" w:cs="Times New Roman"/>
          <w:sz w:val="28"/>
          <w:szCs w:val="28"/>
        </w:rPr>
        <w:t xml:space="preserve"> по те</w:t>
      </w:r>
      <w:r w:rsidR="00E32095">
        <w:rPr>
          <w:rFonts w:ascii="Times New Roman" w:hAnsi="Times New Roman" w:cs="Times New Roman"/>
          <w:sz w:val="28"/>
          <w:szCs w:val="28"/>
        </w:rPr>
        <w:t>ории портфеля, отличающиеся ма</w:t>
      </w:r>
      <w:r w:rsidRPr="000929A2">
        <w:rPr>
          <w:rFonts w:ascii="Times New Roman" w:hAnsi="Times New Roman" w:cs="Times New Roman"/>
          <w:sz w:val="28"/>
          <w:szCs w:val="28"/>
        </w:rPr>
        <w:t>тематической простотой и практической применимостью, создали возможность для развития микр</w:t>
      </w:r>
      <w:r w:rsidR="00E32095">
        <w:rPr>
          <w:rFonts w:ascii="Times New Roman" w:hAnsi="Times New Roman" w:cs="Times New Roman"/>
          <w:sz w:val="28"/>
          <w:szCs w:val="28"/>
        </w:rPr>
        <w:t>оанализа финансов как самостоя</w:t>
      </w:r>
      <w:r w:rsidRPr="000929A2">
        <w:rPr>
          <w:rFonts w:ascii="Times New Roman" w:hAnsi="Times New Roman" w:cs="Times New Roman"/>
          <w:sz w:val="28"/>
          <w:szCs w:val="28"/>
        </w:rPr>
        <w:t>тельного раздела экономического анализа.</w:t>
      </w:r>
    </w:p>
    <w:p w:rsidR="00D02482" w:rsidRPr="00BF3E15" w:rsidRDefault="00D02482" w:rsidP="00BF3E1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F3E15">
        <w:rPr>
          <w:rFonts w:ascii="Times New Roman" w:hAnsi="Times New Roman" w:cs="Times New Roman"/>
          <w:sz w:val="28"/>
          <w:szCs w:val="28"/>
        </w:rPr>
        <w:lastRenderedPageBreak/>
        <w:t xml:space="preserve">Портфель максимальной эффективности из всех портфелей риска не </w:t>
      </w:r>
      <w:proofErr w:type="gramStart"/>
      <w:r w:rsidRPr="00BF3E15">
        <w:rPr>
          <w:rFonts w:ascii="Times New Roman" w:hAnsi="Times New Roman" w:cs="Times New Roman"/>
          <w:sz w:val="28"/>
          <w:szCs w:val="28"/>
        </w:rPr>
        <w:t>более заданного</w:t>
      </w:r>
      <w:proofErr w:type="gramEnd"/>
      <w:r w:rsidR="00BF3E15">
        <w:rPr>
          <w:rFonts w:ascii="Times New Roman" w:hAnsi="Times New Roman" w:cs="Times New Roman"/>
          <w:sz w:val="28"/>
          <w:szCs w:val="28"/>
        </w:rPr>
        <w:t>.</w:t>
      </w:r>
    </w:p>
    <w:p w:rsidR="004E5C6A" w:rsidRPr="00BF3E15" w:rsidRDefault="00D02482" w:rsidP="00BF3E1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F3E15">
        <w:rPr>
          <w:rFonts w:ascii="Times New Roman" w:hAnsi="Times New Roman" w:cs="Times New Roman"/>
          <w:sz w:val="28"/>
          <w:szCs w:val="28"/>
        </w:rPr>
        <w:t>Наряду с портфелями минимального риска имеет также смысл искать и портфели максимальной эффективности из некоторого множества портфелей. Эта задача сводится к решению следующей оптимизационной задачи: найти максимум целевой функции</w:t>
      </w:r>
    </w:p>
    <w:p w:rsidR="00D02482" w:rsidRPr="00BF3E15" w:rsidRDefault="00E7051E" w:rsidP="00BF3E1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μ</m:t>
            </m:r>
          </m:e>
        </m:acc>
        <m:r>
          <w:rPr>
            <w:rFonts w:ascii="Cambria Math" w:hAnsi="Cambria Math" w:cs="Calibri"/>
            <w:sz w:val="28"/>
            <w:szCs w:val="28"/>
          </w:rPr>
          <m:t>ᵀ</m:t>
        </m:r>
      </m:oMath>
      <w:r w:rsidR="00D02482" w:rsidRPr="00BF3E15">
        <w:rPr>
          <w:rFonts w:ascii="Times New Roman" w:hAnsi="Times New Roman" w:cs="Times New Roman"/>
          <w:sz w:val="28"/>
          <w:szCs w:val="28"/>
        </w:rPr>
        <w:t>X → max</w:t>
      </w:r>
    </w:p>
    <w:p w:rsidR="00D02482" w:rsidRDefault="00D02482" w:rsidP="00D0248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F3E15">
        <w:rPr>
          <w:rFonts w:ascii="Times New Roman" w:hAnsi="Times New Roman" w:cs="Times New Roman"/>
          <w:sz w:val="28"/>
          <w:szCs w:val="28"/>
        </w:rPr>
        <w:t>при условиях</w:t>
      </w:r>
    </w:p>
    <w:p w:rsidR="00BF3E15" w:rsidRPr="00BF3E15" w:rsidRDefault="00E7051E" w:rsidP="00BF3E1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m:oMathPara>
        <m:oMath>
          <m:f>
            <m:fPr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den>
          </m:f>
          <m:sSup>
            <m:sSupPr>
              <m:ctrlP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  <w:lang w:val="en-US"/>
            </w:rPr>
            <m:t>VX=</m:t>
          </m:r>
          <m:f>
            <m:fPr>
              <m:ctrlP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</m:den>
          </m:f>
          <m:sSup>
            <m:sSupPr>
              <m:ctrlP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σ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</m:sup>
          </m:sSup>
        </m:oMath>
      </m:oMathPara>
    </w:p>
    <w:p w:rsidR="00D02482" w:rsidRPr="001A0FDC" w:rsidRDefault="00BF3E15" w:rsidP="00D02482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</w:t>
      </w:r>
      <w:r w:rsidRPr="00BF3E15">
        <w:rPr>
          <w:rFonts w:ascii="Times New Roman" w:hAnsi="Times New Roman" w:cs="Times New Roman"/>
          <w:sz w:val="28"/>
          <w:szCs w:val="28"/>
        </w:rPr>
        <w:t>ᵀ</w:t>
      </w:r>
      <w:r>
        <w:rPr>
          <w:rFonts w:ascii="Times New Roman" w:hAnsi="Times New Roman" w:cs="Times New Roman"/>
          <w:sz w:val="28"/>
          <w:szCs w:val="28"/>
        </w:rPr>
        <w:t>X = 1</w:t>
      </w:r>
    </w:p>
    <w:p w:rsidR="00D02482" w:rsidRPr="00BF3E15" w:rsidRDefault="00D02482" w:rsidP="00BF3E1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F3E15">
        <w:rPr>
          <w:rFonts w:ascii="Times New Roman" w:hAnsi="Times New Roman" w:cs="Times New Roman"/>
          <w:sz w:val="28"/>
          <w:szCs w:val="28"/>
        </w:rPr>
        <w:t xml:space="preserve">Прямой подход — составление функции Лагранжа и т.д. — не приводит к решению задачи. Поэтому предлагается иной подход. </w:t>
      </w:r>
    </w:p>
    <w:p w:rsidR="00D02482" w:rsidRPr="00BF3E15" w:rsidRDefault="00E7051E" w:rsidP="00092522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>
        <m:f>
          <m:f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2</m:t>
            </m:r>
          </m:den>
        </m:f>
        <m:sSup>
          <m:sSup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Times New Roman" w:hAnsi="Times New Roman" w:cs="Times New Roman"/>
                <w:sz w:val="28"/>
                <w:szCs w:val="28"/>
              </w:rPr>
              <m:t>σ</m:t>
            </m:r>
          </m:e>
          <m:sup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2</m:t>
            </m:r>
          </m:sup>
        </m:sSup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2</m:t>
            </m:r>
          </m:den>
        </m:f>
        <m:sSup>
          <m:sSup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T</m:t>
            </m:r>
          </m:sup>
        </m:sSup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>VX</m:t>
        </m:r>
      </m:oMath>
      <w:r w:rsidR="00D02482" w:rsidRPr="00BF3E15">
        <w:rPr>
          <w:rFonts w:ascii="Times New Roman" w:hAnsi="Times New Roman" w:cs="Times New Roman"/>
          <w:sz w:val="28"/>
          <w:szCs w:val="28"/>
        </w:rPr>
        <w:t>→ min</w:t>
      </w:r>
    </w:p>
    <w:p w:rsidR="00D02482" w:rsidRPr="001A0FDC" w:rsidRDefault="00D02482" w:rsidP="00D0248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F3E15">
        <w:rPr>
          <w:rFonts w:ascii="Times New Roman" w:hAnsi="Times New Roman" w:cs="Times New Roman"/>
          <w:sz w:val="28"/>
          <w:szCs w:val="28"/>
        </w:rPr>
        <w:t>при условиях</w:t>
      </w:r>
    </w:p>
    <w:p w:rsidR="00092522" w:rsidRDefault="00E7051E" w:rsidP="00092522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m:oMathPara>
        <m:oMath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μ</m:t>
              </m:r>
            </m:e>
          </m:acc>
          <m:r>
            <w:rPr>
              <w:rFonts w:ascii="Cambria Math" w:hAnsi="Cambria Math" w:cs="Calibri"/>
              <w:sz w:val="28"/>
              <w:szCs w:val="28"/>
              <w:lang w:val="en-US"/>
            </w:rPr>
            <m:t>ᵀ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X=μ</m:t>
          </m:r>
        </m:oMath>
      </m:oMathPara>
    </w:p>
    <w:p w:rsidR="00092522" w:rsidRPr="00092522" w:rsidRDefault="00092522" w:rsidP="00092522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092522">
        <w:rPr>
          <w:rFonts w:ascii="Times New Roman" w:hAnsi="Times New Roman" w:cs="Times New Roman"/>
          <w:sz w:val="28"/>
          <w:szCs w:val="28"/>
          <w:lang w:val="en-US"/>
        </w:rPr>
        <w:t>ᵀ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92522">
        <w:rPr>
          <w:rFonts w:ascii="Times New Roman" w:hAnsi="Times New Roman" w:cs="Times New Roman"/>
          <w:sz w:val="28"/>
          <w:szCs w:val="28"/>
        </w:rPr>
        <w:t>=1.</w:t>
      </w:r>
    </w:p>
    <w:p w:rsidR="00092522" w:rsidRPr="009E5360" w:rsidRDefault="00D02482" w:rsidP="00092522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proofErr w:type="gramStart"/>
      <w:r w:rsidRPr="00BF3E15">
        <w:rPr>
          <w:rFonts w:ascii="Times New Roman" w:hAnsi="Times New Roman" w:cs="Times New Roman"/>
          <w:sz w:val="28"/>
          <w:szCs w:val="28"/>
        </w:rPr>
        <w:t>Дисперсия и эф</w:t>
      </w:r>
      <w:r w:rsidR="00092522">
        <w:rPr>
          <w:rFonts w:ascii="Times New Roman" w:hAnsi="Times New Roman" w:cs="Times New Roman"/>
          <w:sz w:val="28"/>
          <w:szCs w:val="28"/>
        </w:rPr>
        <w:t xml:space="preserve">фективность связаны формулой </w:t>
      </w:r>
      <w:r w:rsidR="00092522" w:rsidRPr="00092522">
        <w:rPr>
          <w:rFonts w:ascii="Times New Roman" w:hAnsi="Times New Roman" w:cs="Times New Roman"/>
          <w:sz w:val="28"/>
          <w:szCs w:val="28"/>
        </w:rPr>
        <w:t xml:space="preserve"> </w:t>
      </w:r>
      <w:r w:rsidR="00092522">
        <w:rPr>
          <w:rFonts w:ascii="Times New Roman" w:hAnsi="Times New Roman" w:cs="Times New Roman"/>
          <w:sz w:val="28"/>
          <w:szCs w:val="28"/>
        </w:rPr>
        <w:t xml:space="preserve">σ </w:t>
      </w:r>
      <w:r w:rsidR="00092522" w:rsidRPr="00092522">
        <w:rPr>
          <w:rFonts w:ascii="Times New Roman" w:hAnsi="Times New Roman" w:cs="Times New Roman"/>
          <w:sz w:val="28"/>
          <w:szCs w:val="28"/>
        </w:rPr>
        <w:t>²</w:t>
      </w:r>
      <w:r w:rsidRPr="00BF3E15">
        <w:rPr>
          <w:rFonts w:ascii="Times New Roman" w:hAnsi="Times New Roman" w:cs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Times New Roman" w:cs="Times New Roman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 w:cs="Times New Roman"/>
                <w:sz w:val="32"/>
                <w:szCs w:val="32"/>
              </w:rPr>
              <m:t>α</m:t>
            </m:r>
            <m:sSup>
              <m:sSupPr>
                <m:ctrlPr>
                  <w:rPr>
                    <w:rFonts w:ascii="Cambria Math" w:hAnsi="Times New Roman" w:cs="Times New Roman"/>
                    <w:sz w:val="32"/>
                    <w:szCs w:val="3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32"/>
                    <w:szCs w:val="32"/>
                  </w:rPr>
                  <m:t>μ</m:t>
                </m:r>
              </m:e>
              <m:sup>
                <m:r>
                  <m:rPr>
                    <m:sty m:val="p"/>
                  </m:rPr>
                  <w:rPr>
                    <w:rFonts w:ascii="Cambria Math" w:hAnsi="Times New Roman" w:cs="Times New Roman"/>
                    <w:sz w:val="32"/>
                    <w:szCs w:val="32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Times New Roman" w:cs="Times New Roman"/>
                <w:sz w:val="32"/>
                <w:szCs w:val="32"/>
              </w:rPr>
              <m:t>2</m:t>
            </m:r>
            <m:r>
              <m:rPr>
                <m:sty m:val="p"/>
              </m:rPr>
              <w:rPr>
                <w:rFonts w:ascii="Cambria Math" w:hAnsi="Times New Roman" w:cs="Times New Roman"/>
                <w:sz w:val="32"/>
                <w:szCs w:val="32"/>
              </w:rPr>
              <m:t>βμ</m:t>
            </m:r>
            <m:r>
              <m:rPr>
                <m:sty m:val="p"/>
              </m:rPr>
              <w:rPr>
                <w:rFonts w:ascii="Cambria Math" w:hAnsi="Times New Roman" w:cs="Times New Roman"/>
                <w:sz w:val="32"/>
                <w:szCs w:val="32"/>
              </w:rPr>
              <m:t>+</m:t>
            </m:r>
            <m:r>
              <m:rPr>
                <m:sty m:val="p"/>
              </m:rPr>
              <w:rPr>
                <w:rFonts w:ascii="Cambria Math" w:hAnsi="Times New Roman" w:cs="Times New Roman"/>
                <w:sz w:val="32"/>
                <w:szCs w:val="32"/>
              </w:rPr>
              <m:t>γ</m:t>
            </m:r>
          </m:num>
          <m:den>
            <m:r>
              <m:rPr>
                <m:sty m:val="p"/>
              </m:rPr>
              <w:rPr>
                <w:rFonts w:ascii="Cambria Math" w:hAnsi="Times New Roman" w:cs="Times New Roman"/>
                <w:sz w:val="32"/>
                <w:szCs w:val="32"/>
              </w:rPr>
              <m:t>δ</m:t>
            </m:r>
          </m:den>
        </m:f>
      </m:oMath>
      <w:r w:rsidRPr="00BF3E15">
        <w:rPr>
          <w:rFonts w:ascii="Times New Roman" w:hAnsi="Times New Roman" w:cs="Times New Roman"/>
          <w:sz w:val="28"/>
          <w:szCs w:val="28"/>
        </w:rPr>
        <w:t xml:space="preserve"> . Изобразим эту кривую на плоскости (µ, V). </w:t>
      </w:r>
      <w:proofErr w:type="gramEnd"/>
    </w:p>
    <w:p w:rsidR="00D02482" w:rsidRDefault="00D02482" w:rsidP="0009252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F3E15">
        <w:rPr>
          <w:rFonts w:ascii="Times New Roman" w:hAnsi="Times New Roman" w:cs="Times New Roman"/>
          <w:sz w:val="28"/>
          <w:szCs w:val="28"/>
        </w:rPr>
        <w:t xml:space="preserve">На рис. </w:t>
      </w:r>
      <w:r w:rsidR="009E5360" w:rsidRPr="009E5360">
        <w:rPr>
          <w:rFonts w:ascii="Times New Roman" w:hAnsi="Times New Roman" w:cs="Times New Roman"/>
          <w:sz w:val="28"/>
          <w:szCs w:val="28"/>
        </w:rPr>
        <w:t xml:space="preserve">1 </w:t>
      </w:r>
      <w:r w:rsidRPr="00BF3E15">
        <w:rPr>
          <w:rFonts w:ascii="Times New Roman" w:hAnsi="Times New Roman" w:cs="Times New Roman"/>
          <w:sz w:val="28"/>
          <w:szCs w:val="28"/>
        </w:rPr>
        <w:t xml:space="preserve">множество портфелей заштриховано, </w:t>
      </w:r>
      <m:oMath>
        <m:f>
          <m:fPr>
            <m:ctrlPr>
              <w:rPr>
                <w:rFonts w:ascii="Cambria Math" w:hAnsi="Cambria Math" w:cs="Times New Roman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2"/>
                <w:szCs w:val="32"/>
              </w:rPr>
              <m:t>β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32"/>
                <w:szCs w:val="32"/>
              </w:rPr>
              <m:t>α</m:t>
            </m:r>
          </m:den>
        </m:f>
      </m:oMath>
      <w:r w:rsidRPr="00BF3E15">
        <w:rPr>
          <w:rFonts w:ascii="Times New Roman" w:hAnsi="Times New Roman" w:cs="Times New Roman"/>
          <w:sz w:val="28"/>
          <w:szCs w:val="28"/>
        </w:rPr>
        <w:t>,</w:t>
      </w:r>
      <w:r w:rsidR="00092522" w:rsidRPr="00092522">
        <w:rPr>
          <w:rFonts w:ascii="Times New Roman" w:hAnsi="Times New Roman" w:cs="Times New Roman"/>
          <w:sz w:val="28"/>
          <w:szCs w:val="28"/>
        </w:rPr>
        <w:t xml:space="preserve"> </w:t>
      </w:r>
      <w:r w:rsidRPr="00BF3E15">
        <w:rPr>
          <w:rFonts w:ascii="Times New Roman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2"/>
                <w:szCs w:val="32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32"/>
                <w:szCs w:val="32"/>
              </w:rPr>
              <m:t>α</m:t>
            </m:r>
          </m:den>
        </m:f>
        <m:r>
          <m:rPr>
            <m:sty m:val="p"/>
          </m:rPr>
          <w:rPr>
            <w:rFonts w:ascii="Cambria Math" w:hAnsi="Cambria Math" w:cs="Times New Roman"/>
            <w:sz w:val="32"/>
            <w:szCs w:val="32"/>
          </w:rPr>
          <m:t xml:space="preserve"> </m:t>
        </m:r>
      </m:oMath>
      <w:r w:rsidR="009E5360">
        <w:rPr>
          <w:rFonts w:ascii="Times New Roman" w:hAnsi="Times New Roman" w:cs="Times New Roman"/>
          <w:sz w:val="28"/>
          <w:szCs w:val="28"/>
        </w:rPr>
        <w:t>— эффек</w:t>
      </w:r>
      <w:r w:rsidRPr="00BF3E15">
        <w:rPr>
          <w:rFonts w:ascii="Times New Roman" w:hAnsi="Times New Roman" w:cs="Times New Roman"/>
          <w:sz w:val="28"/>
          <w:szCs w:val="28"/>
        </w:rPr>
        <w:t xml:space="preserve">тивность и дисперсия портфеля минимального риска. Итак, если фиксировать эффективность портфеля </w:t>
      </w:r>
      <w:proofErr w:type="spellStart"/>
      <w:r w:rsidRPr="00BF3E15">
        <w:rPr>
          <w:rFonts w:ascii="Times New Roman" w:hAnsi="Times New Roman" w:cs="Times New Roman"/>
          <w:sz w:val="28"/>
          <w:szCs w:val="28"/>
        </w:rPr>
        <w:t>m</w:t>
      </w:r>
      <w:proofErr w:type="spellEnd"/>
      <w:r w:rsidRPr="00BF3E15">
        <w:rPr>
          <w:rFonts w:ascii="Times New Roman" w:hAnsi="Times New Roman" w:cs="Times New Roman"/>
          <w:sz w:val="28"/>
          <w:szCs w:val="28"/>
        </w:rPr>
        <w:t>, то низшая точка заштрихованного множества, лежащая на соответствующей верт</w:t>
      </w:r>
      <w:r w:rsidR="009E5360">
        <w:rPr>
          <w:rFonts w:ascii="Times New Roman" w:hAnsi="Times New Roman" w:cs="Times New Roman"/>
          <w:sz w:val="28"/>
          <w:szCs w:val="28"/>
        </w:rPr>
        <w:t xml:space="preserve">икали, есть портфель </w:t>
      </w:r>
      <w:proofErr w:type="spellStart"/>
      <w:r w:rsidR="009E5360">
        <w:rPr>
          <w:rFonts w:ascii="Times New Roman" w:hAnsi="Times New Roman" w:cs="Times New Roman"/>
          <w:sz w:val="28"/>
          <w:szCs w:val="28"/>
        </w:rPr>
        <w:t>Марковица</w:t>
      </w:r>
      <w:proofErr w:type="spellEnd"/>
      <w:r w:rsidR="009E5360">
        <w:rPr>
          <w:rFonts w:ascii="Times New Roman" w:hAnsi="Times New Roman" w:cs="Times New Roman"/>
          <w:sz w:val="28"/>
          <w:szCs w:val="28"/>
        </w:rPr>
        <w:t xml:space="preserve">. </w:t>
      </w:r>
      <w:r w:rsidRPr="00BF3E15">
        <w:rPr>
          <w:rFonts w:ascii="Times New Roman" w:hAnsi="Times New Roman" w:cs="Times New Roman"/>
          <w:sz w:val="28"/>
          <w:szCs w:val="28"/>
        </w:rPr>
        <w:t xml:space="preserve">Если же </w:t>
      </w:r>
      <w:r w:rsidRPr="00BF3E15">
        <w:rPr>
          <w:rFonts w:ascii="Times New Roman" w:hAnsi="Times New Roman" w:cs="Times New Roman"/>
          <w:sz w:val="28"/>
          <w:szCs w:val="28"/>
        </w:rPr>
        <w:lastRenderedPageBreak/>
        <w:t>фиксировать дисперсию портфеля V</w:t>
      </w:r>
      <w:r w:rsidR="009E5360">
        <w:rPr>
          <w:rFonts w:ascii="Times New Roman" w:hAnsi="Times New Roman" w:cs="Times New Roman"/>
          <w:sz w:val="28"/>
          <w:szCs w:val="28"/>
        </w:rPr>
        <w:t>, то самая правая точка заштри</w:t>
      </w:r>
      <w:r w:rsidRPr="00BF3E15">
        <w:rPr>
          <w:rFonts w:ascii="Times New Roman" w:hAnsi="Times New Roman" w:cs="Times New Roman"/>
          <w:sz w:val="28"/>
          <w:szCs w:val="28"/>
        </w:rPr>
        <w:t>хованного множества, лежащая на соответствующей горизонтали,</w:t>
      </w:r>
    </w:p>
    <w:p w:rsidR="00D02482" w:rsidRPr="00092522" w:rsidRDefault="00BF3E15" w:rsidP="00092522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BF3E1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357586" cy="2714644"/>
            <wp:effectExtent l="19050" t="0" r="0" b="0"/>
            <wp:docPr id="4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42826" t="32227" r="31369" b="306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7586" cy="2714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02482" w:rsidRPr="002E2241" w:rsidRDefault="00BF3E15" w:rsidP="002E224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F3E15">
        <w:rPr>
          <w:rFonts w:ascii="Times New Roman" w:hAnsi="Times New Roman" w:cs="Times New Roman"/>
          <w:sz w:val="28"/>
          <w:szCs w:val="28"/>
        </w:rPr>
        <w:t>Рис</w:t>
      </w:r>
      <w:r w:rsidR="00092522" w:rsidRPr="00092522">
        <w:rPr>
          <w:rFonts w:ascii="Times New Roman" w:hAnsi="Times New Roman" w:cs="Times New Roman"/>
          <w:sz w:val="28"/>
          <w:szCs w:val="28"/>
        </w:rPr>
        <w:t>. 1</w:t>
      </w:r>
      <w:proofErr w:type="gramStart"/>
      <w:r w:rsidR="00092522" w:rsidRPr="00092522">
        <w:rPr>
          <w:rFonts w:ascii="Times New Roman" w:hAnsi="Times New Roman" w:cs="Times New Roman"/>
          <w:sz w:val="28"/>
          <w:szCs w:val="28"/>
        </w:rPr>
        <w:t xml:space="preserve"> </w:t>
      </w:r>
      <w:r w:rsidRPr="00BF3E15">
        <w:rPr>
          <w:rFonts w:ascii="Times New Roman" w:hAnsi="Times New Roman" w:cs="Times New Roman"/>
          <w:sz w:val="28"/>
          <w:szCs w:val="28"/>
        </w:rPr>
        <w:t xml:space="preserve"> К</w:t>
      </w:r>
      <w:proofErr w:type="gramEnd"/>
      <w:r w:rsidRPr="00BF3E15">
        <w:rPr>
          <w:rFonts w:ascii="Times New Roman" w:hAnsi="Times New Roman" w:cs="Times New Roman"/>
          <w:sz w:val="28"/>
          <w:szCs w:val="28"/>
        </w:rPr>
        <w:t xml:space="preserve"> нахождению портфеля </w:t>
      </w:r>
      <w:proofErr w:type="spellStart"/>
      <w:r w:rsidRPr="00BF3E15">
        <w:rPr>
          <w:rFonts w:ascii="Times New Roman" w:hAnsi="Times New Roman" w:cs="Times New Roman"/>
          <w:sz w:val="28"/>
          <w:szCs w:val="28"/>
        </w:rPr>
        <w:t>Марковица</w:t>
      </w:r>
      <w:proofErr w:type="spellEnd"/>
      <w:r w:rsidRPr="00BF3E15">
        <w:rPr>
          <w:rFonts w:ascii="Times New Roman" w:hAnsi="Times New Roman" w:cs="Times New Roman"/>
          <w:sz w:val="28"/>
          <w:szCs w:val="28"/>
        </w:rPr>
        <w:t xml:space="preserve"> максимальной эффективности из всех портфелей риска не более заданного</w:t>
      </w:r>
    </w:p>
    <w:p w:rsidR="00A5017A" w:rsidRPr="00A5017A" w:rsidRDefault="009E5360" w:rsidP="002E224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даст, очевидно, решение задачи, </w:t>
      </w:r>
      <w:r w:rsidR="002E2241">
        <w:rPr>
          <w:rFonts w:ascii="Times New Roman" w:hAnsi="Times New Roman" w:cs="Times New Roman"/>
          <w:sz w:val="28"/>
          <w:szCs w:val="28"/>
        </w:rPr>
        <w:t>т.е. портфель макси</w:t>
      </w:r>
      <w:r w:rsidR="00D02482" w:rsidRPr="00BF3E15">
        <w:rPr>
          <w:rFonts w:ascii="Times New Roman" w:hAnsi="Times New Roman" w:cs="Times New Roman"/>
          <w:sz w:val="28"/>
          <w:szCs w:val="28"/>
        </w:rPr>
        <w:t>мальной эффективности и заданног</w:t>
      </w:r>
      <w:r w:rsidR="00A5017A">
        <w:rPr>
          <w:rFonts w:ascii="Times New Roman" w:hAnsi="Times New Roman" w:cs="Times New Roman"/>
          <w:sz w:val="28"/>
          <w:szCs w:val="28"/>
        </w:rPr>
        <w:t>о риска. Тогда решение этой за</w:t>
      </w:r>
      <w:r w:rsidR="00D02482" w:rsidRPr="00BF3E15">
        <w:rPr>
          <w:rFonts w:ascii="Times New Roman" w:hAnsi="Times New Roman" w:cs="Times New Roman"/>
          <w:sz w:val="28"/>
          <w:szCs w:val="28"/>
        </w:rPr>
        <w:t xml:space="preserve">дачи можно получить следующим </w:t>
      </w:r>
      <w:r w:rsidR="00A5017A">
        <w:rPr>
          <w:rFonts w:ascii="Times New Roman" w:hAnsi="Times New Roman" w:cs="Times New Roman"/>
          <w:sz w:val="28"/>
          <w:szCs w:val="28"/>
        </w:rPr>
        <w:t>образом.</w:t>
      </w:r>
    </w:p>
    <w:p w:rsidR="00A5017A" w:rsidRPr="00A5017A" w:rsidRDefault="00D02482" w:rsidP="00A5017A">
      <w:pPr>
        <w:pStyle w:val="a5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017A">
        <w:rPr>
          <w:rFonts w:ascii="Times New Roman" w:hAnsi="Times New Roman" w:cs="Times New Roman"/>
          <w:sz w:val="28"/>
          <w:szCs w:val="28"/>
        </w:rPr>
        <w:t>Вычислить к</w:t>
      </w:r>
      <w:r w:rsidR="00A5017A" w:rsidRPr="00A5017A">
        <w:rPr>
          <w:rFonts w:ascii="Times New Roman" w:hAnsi="Times New Roman" w:cs="Times New Roman"/>
          <w:sz w:val="28"/>
          <w:szCs w:val="28"/>
        </w:rPr>
        <w:t>онстанты α, β, γ, δ по формулам.</w:t>
      </w:r>
    </w:p>
    <w:p w:rsidR="00A5017A" w:rsidRPr="00A5017A" w:rsidRDefault="00A5017A" w:rsidP="00A5017A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m:oMathPara>
        <m:oMath>
          <m:r>
            <m:rPr>
              <m:sty m:val="p"/>
            </m:rPr>
            <w:rPr>
              <w:rFonts w:ascii="Cambria Math" w:hAnsi="Times New Roman" w:cs="Times New Roman"/>
              <w:sz w:val="28"/>
              <w:szCs w:val="28"/>
              <w:lang w:val="en-US"/>
            </w:rPr>
            <m:t>α</m:t>
          </m:r>
          <m:r>
            <m:rPr>
              <m:sty m:val="p"/>
            </m:rPr>
            <w:rPr>
              <w:rFonts w:ascii="Cambria Math" w:hAnsi="Times New Roman" w:cs="Times New Roman"/>
              <w:sz w:val="28"/>
              <w:szCs w:val="28"/>
              <w:lang w:val="en-US"/>
            </w:rPr>
            <m:t>=I</m:t>
          </m:r>
          <m:r>
            <m:rPr>
              <m:sty m:val="p"/>
            </m:rPr>
            <w:rPr>
              <w:rFonts w:ascii="Times New Roman" w:hAnsi="Times New Roman" w:cs="Times New Roman"/>
              <w:sz w:val="28"/>
              <w:szCs w:val="28"/>
              <w:lang w:val="en-US"/>
            </w:rPr>
            <m:t>ᵀ</m:t>
          </m:r>
          <m:sSup>
            <m:sSupPr>
              <m:ctrlPr>
                <w:rPr>
                  <w:rFonts w:ascii="Cambria Math" w:hAnsi="Times New Roman" w:cs="Times New Roman"/>
                  <w:sz w:val="28"/>
                  <w:szCs w:val="28"/>
                  <w:lang w:val="en-US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  <w:lang w:val="en-US"/>
                </w:rPr>
                <m:t>V</m:t>
              </m:r>
            </m:e>
            <m:sup>
              <m:r>
                <m:rPr>
                  <m:sty m:val="p"/>
                </m:rPr>
                <w:rPr>
                  <w:rFonts w:ascii="Times New Roman" w:hAnsi="Times New Roman" w:cs="Times New Roman"/>
                  <w:sz w:val="28"/>
                  <w:szCs w:val="28"/>
                  <w:lang w:val="en-US"/>
                </w:rPr>
                <m:t>-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  <w:lang w:val="en-US"/>
                </w:rPr>
                <m:t>1</m:t>
              </m:r>
            </m:sup>
          </m:sSup>
          <m:r>
            <m:rPr>
              <m:sty m:val="p"/>
            </m:rPr>
            <w:rPr>
              <w:rFonts w:ascii="Cambria Math" w:hAnsi="Times New Roman" w:cs="Times New Roman"/>
              <w:sz w:val="28"/>
              <w:szCs w:val="28"/>
              <w:lang w:val="en-US"/>
            </w:rPr>
            <m:t>I</m:t>
          </m:r>
        </m:oMath>
      </m:oMathPara>
    </w:p>
    <w:p w:rsidR="00A5017A" w:rsidRPr="00A5017A" w:rsidRDefault="00A5017A" w:rsidP="00A5017A">
      <w:pPr>
        <w:spacing w:line="360" w:lineRule="auto"/>
        <w:ind w:left="36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  <w:lang w:val="en-US"/>
            </w:rPr>
            <m:t>β</m:t>
          </m:r>
          <m:r>
            <w:rPr>
              <w:rFonts w:ascii="Cambria Math" w:hAnsi="Times New Roman" w:cs="Times New Roman"/>
              <w:sz w:val="28"/>
              <w:szCs w:val="28"/>
              <w:lang w:val="en-US"/>
            </w:rPr>
            <m:t>=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I</m:t>
          </m:r>
          <m:r>
            <w:rPr>
              <w:rFonts w:ascii="Times New Roman" w:hAnsi="Times New Roman" w:cs="Times New Roman"/>
              <w:sz w:val="28"/>
              <w:szCs w:val="28"/>
              <w:lang w:val="en-US"/>
            </w:rPr>
            <m:t>ᵀ</m:t>
          </m:r>
          <m:sSup>
            <m:sSupPr>
              <m:ctrlPr>
                <w:rPr>
                  <w:rFonts w:ascii="Cambria Math" w:hAnsi="Times New Roman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V</m:t>
              </m:r>
            </m:e>
            <m:sup>
              <m:r>
                <w:rPr>
                  <w:rFonts w:ascii="Times New Roman" w:hAnsi="Times New Roman" w:cs="Times New Roman"/>
                  <w:sz w:val="28"/>
                  <w:szCs w:val="28"/>
                  <w:lang w:val="en-US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en-US"/>
                </w:rPr>
                <m:t>1</m:t>
              </m:r>
            </m:sup>
          </m:sSup>
          <m:acc>
            <m:accPr>
              <m:chr m:val="⃗"/>
              <m:ctrlPr>
                <w:rPr>
                  <w:rFonts w:ascii="Cambria Math" w:hAnsi="Times New Roman" w:cs="Times New Roman"/>
                  <w:i/>
                  <w:sz w:val="28"/>
                  <w:szCs w:val="28"/>
                  <w:lang w:val="en-US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μ</m:t>
              </m:r>
            </m:e>
          </m:acc>
          <m:r>
            <w:rPr>
              <w:rFonts w:ascii="Cambria Math" w:hAnsi="Times New Roman" w:cs="Times New Roman"/>
              <w:sz w:val="28"/>
              <w:szCs w:val="28"/>
              <w:lang w:val="en-US"/>
            </w:rPr>
            <m:t>=</m:t>
          </m:r>
          <m:acc>
            <m:accPr>
              <m:chr m:val="⃗"/>
              <m:ctrlPr>
                <w:rPr>
                  <w:rFonts w:ascii="Cambria Math" w:hAnsi="Times New Roman" w:cs="Times New Roman"/>
                  <w:i/>
                  <w:sz w:val="28"/>
                  <w:szCs w:val="28"/>
                  <w:lang w:val="en-US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μ</m:t>
              </m:r>
            </m:e>
          </m:acc>
          <m:r>
            <w:rPr>
              <w:rFonts w:ascii="Times New Roman" w:hAnsi="Times New Roman" w:cs="Times New Roman"/>
              <w:sz w:val="28"/>
              <w:szCs w:val="28"/>
              <w:lang w:val="en-US"/>
            </w:rPr>
            <m:t>ᵀ</m:t>
          </m:r>
          <m:sSup>
            <m:sSupPr>
              <m:ctrlPr>
                <w:rPr>
                  <w:rFonts w:ascii="Cambria Math" w:hAnsi="Times New Roman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V</m:t>
              </m:r>
            </m:e>
            <m:sup>
              <m:r>
                <w:rPr>
                  <w:rFonts w:ascii="Times New Roman" w:hAnsi="Times New Roman" w:cs="Times New Roman"/>
                  <w:sz w:val="28"/>
                  <w:szCs w:val="28"/>
                  <w:lang w:val="en-US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en-US"/>
                </w:rPr>
                <m:t>1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en-US"/>
            </w:rPr>
            <m:t>I</m:t>
          </m:r>
        </m:oMath>
      </m:oMathPara>
    </w:p>
    <w:p w:rsidR="00A5017A" w:rsidRDefault="00A5017A" w:rsidP="00A5017A">
      <w:pPr>
        <w:spacing w:line="360" w:lineRule="auto"/>
        <w:ind w:left="36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  <w:lang w:val="en-US"/>
            </w:rPr>
            <m:t>γ</m:t>
          </m:r>
          <m:r>
            <w:rPr>
              <w:rFonts w:ascii="Cambria Math" w:hAnsi="Times New Roman" w:cs="Times New Roman"/>
              <w:sz w:val="28"/>
              <w:szCs w:val="28"/>
              <w:lang w:val="en-US"/>
            </w:rPr>
            <m:t>=</m:t>
          </m:r>
          <m:acc>
            <m:accPr>
              <m:chr m:val="⃗"/>
              <m:ctrlPr>
                <w:rPr>
                  <w:rFonts w:ascii="Cambria Math" w:hAnsi="Times New Roman" w:cs="Times New Roman"/>
                  <w:i/>
                  <w:sz w:val="28"/>
                  <w:szCs w:val="28"/>
                  <w:lang w:val="en-US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μ</m:t>
              </m:r>
            </m:e>
          </m:acc>
          <m:r>
            <w:rPr>
              <w:rFonts w:ascii="Times New Roman" w:hAnsi="Times New Roman" w:cs="Times New Roman"/>
              <w:sz w:val="28"/>
              <w:szCs w:val="28"/>
              <w:lang w:val="en-US"/>
            </w:rPr>
            <m:t>ᵀ</m:t>
          </m:r>
          <m:sSup>
            <m:sSupPr>
              <m:ctrlPr>
                <w:rPr>
                  <w:rFonts w:ascii="Cambria Math" w:hAnsi="Times New Roman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V</m:t>
              </m:r>
            </m:e>
            <m:sup>
              <m:r>
                <w:rPr>
                  <w:rFonts w:ascii="Times New Roman" w:hAnsi="Times New Roman" w:cs="Times New Roman"/>
                  <w:sz w:val="28"/>
                  <w:szCs w:val="28"/>
                  <w:lang w:val="en-US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en-US"/>
                </w:rPr>
                <m:t>1</m:t>
              </m:r>
            </m:sup>
          </m:sSup>
        </m:oMath>
      </m:oMathPara>
    </w:p>
    <w:p w:rsidR="00A5017A" w:rsidRDefault="00A5017A" w:rsidP="00A5017A">
      <w:pPr>
        <w:spacing w:line="360" w:lineRule="auto"/>
        <w:ind w:left="360"/>
        <w:rPr>
          <w:rFonts w:ascii="Times New Roman" w:hAnsi="Times New Roman" w:cs="Times New Roman"/>
          <w:sz w:val="28"/>
          <w:szCs w:val="28"/>
          <w:lang w:val="en-US"/>
        </w:rPr>
      </w:pPr>
      <m:oMathPara>
        <m:oMath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  <w:lang w:val="en-US"/>
            </w:rPr>
            <m:t>δ=αγ-</m:t>
          </m:r>
          <m:sSup>
            <m:sSupPr>
              <m:ctrlP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β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</m:sup>
          </m:sSup>
        </m:oMath>
      </m:oMathPara>
    </w:p>
    <w:p w:rsidR="00A5017A" w:rsidRPr="00A5017A" w:rsidRDefault="00A5017A" w:rsidP="00A5017A">
      <w:pPr>
        <w:pStyle w:val="a5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017A">
        <w:rPr>
          <w:rFonts w:ascii="Times New Roman" w:hAnsi="Times New Roman" w:cs="Times New Roman"/>
          <w:sz w:val="28"/>
          <w:szCs w:val="28"/>
        </w:rPr>
        <w:t>Дл</w:t>
      </w:r>
      <w:r w:rsidR="00D02482" w:rsidRPr="00A5017A">
        <w:rPr>
          <w:rFonts w:ascii="Times New Roman" w:hAnsi="Times New Roman" w:cs="Times New Roman"/>
          <w:sz w:val="28"/>
          <w:szCs w:val="28"/>
        </w:rPr>
        <w:t>я заданного значения д</w:t>
      </w:r>
      <w:r w:rsidR="009E5360">
        <w:rPr>
          <w:rFonts w:ascii="Times New Roman" w:hAnsi="Times New Roman" w:cs="Times New Roman"/>
          <w:sz w:val="28"/>
          <w:szCs w:val="28"/>
        </w:rPr>
        <w:t>исперсии портфеля V решить ква</w:t>
      </w:r>
      <w:r w:rsidR="00D02482" w:rsidRPr="00A5017A">
        <w:rPr>
          <w:rFonts w:ascii="Times New Roman" w:hAnsi="Times New Roman" w:cs="Times New Roman"/>
          <w:sz w:val="28"/>
          <w:szCs w:val="28"/>
        </w:rPr>
        <w:t xml:space="preserve">дратное уравнение </w:t>
      </w:r>
    </w:p>
    <w:p w:rsidR="00A5017A" w:rsidRDefault="00A5017A" w:rsidP="00A5017A">
      <w:pPr>
        <w:spacing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αµ</w:t>
      </w:r>
      <w:r w:rsidRPr="00A5017A">
        <w:rPr>
          <w:rFonts w:ascii="Times New Roman" w:hAnsi="Times New Roman" w:cs="Times New Roman"/>
          <w:sz w:val="28"/>
          <w:szCs w:val="28"/>
        </w:rPr>
        <w:t>²</w:t>
      </w:r>
      <w:r w:rsidR="00D02482" w:rsidRPr="00A5017A">
        <w:rPr>
          <w:rFonts w:ascii="Times New Roman" w:hAnsi="Times New Roman" w:cs="Times New Roman"/>
          <w:sz w:val="28"/>
          <w:szCs w:val="28"/>
        </w:rPr>
        <w:t xml:space="preserve"> − 2βµ + γ = Vδ. </w:t>
      </w:r>
    </w:p>
    <w:p w:rsidR="00A5017A" w:rsidRPr="00A5017A" w:rsidRDefault="00D02482" w:rsidP="00A5017A">
      <w:pPr>
        <w:pStyle w:val="a5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017A">
        <w:rPr>
          <w:rFonts w:ascii="Times New Roman" w:hAnsi="Times New Roman" w:cs="Times New Roman"/>
          <w:sz w:val="28"/>
          <w:szCs w:val="28"/>
        </w:rPr>
        <w:lastRenderedPageBreak/>
        <w:t xml:space="preserve">Найти наибольший корень </w:t>
      </w:r>
      <w:r w:rsidR="009E5360">
        <w:rPr>
          <w:rFonts w:ascii="Times New Roman" w:hAnsi="Times New Roman" w:cs="Times New Roman"/>
          <w:sz w:val="28"/>
          <w:szCs w:val="28"/>
        </w:rPr>
        <w:t>этого уравнения. Найденное зна</w:t>
      </w:r>
      <w:r w:rsidRPr="00A5017A">
        <w:rPr>
          <w:rFonts w:ascii="Times New Roman" w:hAnsi="Times New Roman" w:cs="Times New Roman"/>
          <w:sz w:val="28"/>
          <w:szCs w:val="28"/>
        </w:rPr>
        <w:t xml:space="preserve">чение µ0 имеет следующий вид: </w:t>
      </w:r>
    </w:p>
    <w:p w:rsidR="00145DE0" w:rsidRDefault="00E7051E" w:rsidP="00145DE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sz w:val="32"/>
                <w:szCs w:val="3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32"/>
                <w:szCs w:val="32"/>
              </w:rPr>
              <m:t>μ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32"/>
                <w:szCs w:val="32"/>
              </w:rPr>
              <m:t>0=</m:t>
            </m:r>
          </m:sub>
        </m:sSub>
        <m:f>
          <m:fPr>
            <m:ctrlPr>
              <w:rPr>
                <w:rFonts w:ascii="Cambria Math" w:hAnsi="Cambria Math" w:cs="Times New Roman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2"/>
                <w:szCs w:val="32"/>
              </w:rPr>
              <m:t>β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32"/>
                <w:szCs w:val="32"/>
              </w:rPr>
              <m:t>α</m:t>
            </m:r>
          </m:den>
        </m:f>
        <m:r>
          <m:rPr>
            <m:sty m:val="p"/>
          </m:rPr>
          <w:rPr>
            <w:rFonts w:ascii="Cambria Math" w:hAnsi="Cambria Math" w:cs="Times New Roman"/>
            <w:sz w:val="32"/>
            <w:szCs w:val="32"/>
          </w:rPr>
          <m:t>+</m:t>
        </m:r>
        <m:rad>
          <m:radPr>
            <m:degHide m:val="on"/>
            <m:ctrlPr>
              <w:rPr>
                <w:rFonts w:ascii="Cambria Math" w:hAnsi="Cambria Math" w:cs="Times New Roman"/>
                <w:sz w:val="32"/>
                <w:szCs w:val="32"/>
              </w:rPr>
            </m:ctrlPr>
          </m:radPr>
          <m:deg/>
          <m:e>
            <m:d>
              <m:dPr>
                <m:ctrlPr>
                  <w:rPr>
                    <w:rFonts w:ascii="Cambria Math" w:hAnsi="Cambria Math" w:cs="Times New Roman"/>
                    <w:sz w:val="32"/>
                    <w:szCs w:val="32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32"/>
                    <w:szCs w:val="32"/>
                    <w:lang w:val="en-US"/>
                  </w:rPr>
                  <m:t>V-</m:t>
                </m:r>
                <m:f>
                  <m:fPr>
                    <m:ctrlPr>
                      <w:rPr>
                        <w:rFonts w:ascii="Cambria Math" w:hAnsi="Cambria Math" w:cs="Times New Roman"/>
                        <w:sz w:val="32"/>
                        <w:szCs w:val="32"/>
                        <w:lang w:val="en-US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32"/>
                        <w:szCs w:val="32"/>
                        <w:lang w:val="en-US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32"/>
                        <w:szCs w:val="32"/>
                        <w:lang w:val="en-US"/>
                      </w:rPr>
                      <m:t>α</m:t>
                    </m:r>
                  </m:den>
                </m:f>
              </m:e>
            </m:d>
            <m:f>
              <m:fPr>
                <m:ctrlPr>
                  <w:rPr>
                    <w:rFonts w:ascii="Cambria Math" w:hAnsi="Cambria Math" w:cs="Times New Roman"/>
                    <w:sz w:val="32"/>
                    <w:szCs w:val="32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Times New Roman"/>
                    <w:sz w:val="32"/>
                    <w:szCs w:val="32"/>
                  </w:rPr>
                  <m:t>δ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Times New Roman"/>
                    <w:sz w:val="32"/>
                    <w:szCs w:val="32"/>
                  </w:rPr>
                  <m:t>α</m:t>
                </m:r>
              </m:den>
            </m:f>
          </m:e>
        </m:rad>
      </m:oMath>
      <w:r w:rsidR="00D02482" w:rsidRPr="00A5017A">
        <w:rPr>
          <w:rFonts w:ascii="Times New Roman" w:hAnsi="Times New Roman" w:cs="Times New Roman"/>
          <w:sz w:val="28"/>
          <w:szCs w:val="28"/>
        </w:rPr>
        <w:t xml:space="preserve"> </w:t>
      </w:r>
      <w:r w:rsidR="00145DE0" w:rsidRPr="00145DE0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E93448" w:rsidRDefault="00D02482" w:rsidP="00A5017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017A">
        <w:rPr>
          <w:rFonts w:ascii="Times New Roman" w:hAnsi="Times New Roman" w:cs="Times New Roman"/>
          <w:sz w:val="28"/>
          <w:szCs w:val="28"/>
        </w:rPr>
        <w:t xml:space="preserve">Его абсцисса отстоит </w:t>
      </w:r>
      <w:proofErr w:type="gramStart"/>
      <w:r w:rsidRPr="00A5017A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="00145DE0" w:rsidRPr="00145DE0">
        <w:rPr>
          <w:rFonts w:ascii="Times New Roman" w:hAnsi="Times New Roman" w:cs="Times New Roman"/>
          <w:sz w:val="28"/>
          <w:szCs w:val="28"/>
        </w:rPr>
        <w:t xml:space="preserve">  </w:t>
      </w:r>
      <m:oMath>
        <m:f>
          <m:fPr>
            <m:ctrlPr>
              <w:rPr>
                <w:rFonts w:ascii="Cambria Math" w:hAnsi="Times New Roman" w:cs="Times New Roman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 w:cs="Times New Roman"/>
                <w:sz w:val="32"/>
                <w:szCs w:val="32"/>
              </w:rPr>
              <m:t>β</m:t>
            </m:r>
          </m:num>
          <m:den>
            <m:r>
              <m:rPr>
                <m:sty m:val="p"/>
              </m:rPr>
              <w:rPr>
                <w:rFonts w:ascii="Cambria Math" w:hAnsi="Times New Roman" w:cs="Times New Roman"/>
                <w:sz w:val="32"/>
                <w:szCs w:val="32"/>
              </w:rPr>
              <m:t>α</m:t>
            </m:r>
          </m:den>
        </m:f>
      </m:oMath>
      <w:r w:rsidRPr="00A5017A">
        <w:rPr>
          <w:rFonts w:ascii="Times New Roman" w:hAnsi="Times New Roman" w:cs="Times New Roman"/>
          <w:sz w:val="28"/>
          <w:szCs w:val="28"/>
        </w:rPr>
        <w:t xml:space="preserve"> вправо </w:t>
      </w:r>
      <w:proofErr w:type="gramStart"/>
      <w:r w:rsidRPr="00A5017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A5017A">
        <w:rPr>
          <w:rFonts w:ascii="Times New Roman" w:hAnsi="Times New Roman" w:cs="Times New Roman"/>
          <w:sz w:val="28"/>
          <w:szCs w:val="28"/>
        </w:rPr>
        <w:t xml:space="preserve"> величину</w:t>
      </w:r>
      <w:r w:rsidR="00145DE0" w:rsidRPr="00145DE0">
        <w:rPr>
          <w:rFonts w:ascii="Times New Roman" w:hAnsi="Times New Roman" w:cs="Times New Roman"/>
          <w:sz w:val="28"/>
          <w:szCs w:val="28"/>
        </w:rPr>
        <w:t xml:space="preserve"> </w:t>
      </w:r>
      <m:oMath>
        <m:rad>
          <m:radPr>
            <m:degHide m:val="on"/>
            <m:ctrlPr>
              <w:rPr>
                <w:rFonts w:ascii="Cambria Math" w:hAnsi="Cambria Math" w:cs="Times New Roman"/>
                <w:sz w:val="32"/>
                <w:szCs w:val="32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Times New Roman"/>
                <w:sz w:val="32"/>
                <w:szCs w:val="32"/>
              </w:rPr>
              <m:t>(V-</m:t>
            </m:r>
            <m:f>
              <m:fPr>
                <m:ctrlPr>
                  <w:rPr>
                    <w:rFonts w:ascii="Cambria Math" w:hAnsi="Cambria Math" w:cs="Times New Roman"/>
                    <w:sz w:val="32"/>
                    <w:szCs w:val="32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Times New Roman"/>
                    <w:sz w:val="32"/>
                    <w:szCs w:val="32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Times New Roman"/>
                    <w:sz w:val="32"/>
                    <w:szCs w:val="32"/>
                  </w:rPr>
                  <m:t>α</m:t>
                </m:r>
              </m:den>
            </m:f>
          </m:e>
        </m:rad>
        <m:r>
          <m:rPr>
            <m:sty m:val="p"/>
          </m:rPr>
          <w:rPr>
            <w:rFonts w:ascii="Cambria Math" w:hAnsi="Cambria Math" w:cs="Times New Roman"/>
            <w:sz w:val="32"/>
            <w:szCs w:val="32"/>
          </w:rPr>
          <m:t>)</m:t>
        </m:r>
        <m:f>
          <m:fPr>
            <m:ctrlPr>
              <w:rPr>
                <w:rFonts w:ascii="Cambria Math" w:hAnsi="Cambria Math" w:cs="Times New Roman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2"/>
                <w:szCs w:val="32"/>
              </w:rPr>
              <m:t>δ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32"/>
                <w:szCs w:val="32"/>
              </w:rPr>
              <m:t>α</m:t>
            </m:r>
          </m:den>
        </m:f>
      </m:oMath>
      <w:r w:rsidR="00145DE0">
        <w:rPr>
          <w:rFonts w:ascii="Times New Roman" w:hAnsi="Times New Roman" w:cs="Times New Roman"/>
          <w:sz w:val="28"/>
          <w:szCs w:val="28"/>
        </w:rPr>
        <w:t>, при этом V −</w:t>
      </w:r>
      <w:r w:rsidR="00145DE0" w:rsidRPr="00145DE0">
        <w:rPr>
          <w:rFonts w:ascii="Times New Roman" w:hAnsi="Times New Roman" w:cs="Times New Roman"/>
          <w:sz w:val="28"/>
          <w:szCs w:val="28"/>
        </w:rPr>
        <w:t xml:space="preserve"> </w:t>
      </w:r>
      <w:r w:rsidRPr="00A5017A">
        <w:rPr>
          <w:rFonts w:ascii="Times New Roman" w:hAnsi="Times New Roman" w:cs="Times New Roman"/>
          <w:sz w:val="28"/>
          <w:szCs w:val="28"/>
        </w:rPr>
        <w:t>есть превышение задаваемой дисперсии портфеля над минимальным ее значением. Понятно, что решение задачи существует только при V ≥</w:t>
      </w:r>
      <w:r w:rsidR="00E93448">
        <w:rPr>
          <w:rFonts w:ascii="Times New Roman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α</m:t>
            </m:r>
          </m:den>
        </m:f>
      </m:oMath>
      <w:r w:rsidRPr="00A5017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709D3" w:rsidRPr="00D709D3" w:rsidRDefault="00D02482" w:rsidP="00E93448">
      <w:pPr>
        <w:pStyle w:val="a5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3448">
        <w:rPr>
          <w:rFonts w:ascii="Times New Roman" w:hAnsi="Times New Roman" w:cs="Times New Roman"/>
          <w:sz w:val="28"/>
          <w:szCs w:val="28"/>
        </w:rPr>
        <w:t>Найти вектор Х по формулам</w:t>
      </w:r>
      <w:r w:rsidR="009E5360">
        <w:rPr>
          <w:rFonts w:ascii="Times New Roman" w:hAnsi="Times New Roman" w:cs="Times New Roman"/>
          <w:sz w:val="28"/>
          <w:szCs w:val="28"/>
        </w:rPr>
        <w:t>:</w:t>
      </w:r>
    </w:p>
    <w:p w:rsidR="00D709D3" w:rsidRPr="009E5360" w:rsidRDefault="009E5360" w:rsidP="00D709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  <w:lang w:val="en-US"/>
            </w:rPr>
            <m:t>X</m:t>
          </m:r>
          <m:r>
            <w:rPr>
              <w:rFonts w:ascii="Cambria Math" w:hAnsi="Times New Roman" w:cs="Times New Roman"/>
              <w:sz w:val="28"/>
              <w:szCs w:val="28"/>
              <w:lang w:val="en-US"/>
            </w:rPr>
            <m:t>=</m:t>
          </m:r>
          <m:sSup>
            <m:sSupPr>
              <m:ctrlPr>
                <w:rPr>
                  <w:rFonts w:ascii="Cambria Math" w:hAnsi="Times New Roman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V</m:t>
              </m:r>
            </m:e>
            <m:sup>
              <m:r>
                <w:rPr>
                  <w:rFonts w:ascii="Times New Roman" w:hAnsi="Times New Roman" w:cs="Times New Roman"/>
                  <w:sz w:val="28"/>
                  <w:szCs w:val="28"/>
                  <w:lang w:val="en-US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en-US"/>
                </w:rPr>
                <m:t>1</m:t>
              </m:r>
            </m:sup>
          </m:sSup>
          <m:d>
            <m:dPr>
              <m:ctrlPr>
                <w:rPr>
                  <w:rFonts w:ascii="Cambria Math" w:hAnsi="Times New Roman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m:rPr>
                  <m:sty m:val="p"/>
                </m:rPr>
                <w:rPr>
                  <w:rFonts w:ascii="Times New Roman" w:hAnsi="Times New Roman" w:cs="Times New Roman"/>
                  <w:sz w:val="28"/>
                  <w:szCs w:val="28"/>
                </w:rPr>
                <m:t>λ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en-US"/>
                </w:rPr>
                <m:t>I+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ϑ</m:t>
              </m:r>
              <m:acc>
                <m:accPr>
                  <m:chr m:val="⃗"/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μ</m:t>
                  </m:r>
                </m:e>
              </m:acc>
            </m:e>
          </m:d>
          <m:r>
            <w:rPr>
              <w:rFonts w:ascii="Cambria Math" w:hAnsi="Times New Roman" w:cs="Times New Roman"/>
              <w:sz w:val="28"/>
              <w:szCs w:val="28"/>
              <w:lang w:val="en-US"/>
            </w:rPr>
            <m:t xml:space="preserve">,    </m:t>
          </m:r>
          <m:r>
            <m:rPr>
              <m:sty m:val="p"/>
            </m:rPr>
            <w:rPr>
              <w:rFonts w:ascii="Cambria Math" w:hAnsi="Times New Roman" w:cs="Times New Roman"/>
              <w:sz w:val="28"/>
              <w:szCs w:val="28"/>
            </w:rPr>
            <m:t>λ</m:t>
          </m:r>
          <m:r>
            <m:rPr>
              <m:sty m:val="p"/>
            </m:rPr>
            <w:rPr>
              <w:rFonts w:ascii="Cambria Math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γ-βμ</m:t>
              </m:r>
            </m:num>
            <m:den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δ</m:t>
              </m:r>
            </m:den>
          </m:f>
          <m:r>
            <m:rPr>
              <m:sty m:val="p"/>
            </m:rPr>
            <w:rPr>
              <w:rFonts w:ascii="Cambria Math" w:hAnsi="Times New Roman" w:cs="Times New Roman"/>
              <w:sz w:val="28"/>
              <w:szCs w:val="28"/>
            </w:rPr>
            <m:t xml:space="preserve">,   </m:t>
          </m:r>
          <m:r>
            <m:rPr>
              <m:sty m:val="p"/>
            </m:rPr>
            <w:rPr>
              <w:rFonts w:ascii="Times New Roman" w:hAnsi="Times New Roman" w:cs="Times New Roman"/>
              <w:sz w:val="28"/>
              <w:szCs w:val="28"/>
            </w:rPr>
            <m:t>ϑ</m:t>
          </m:r>
          <m:r>
            <m:rPr>
              <m:sty m:val="p"/>
            </m:rPr>
            <w:rPr>
              <w:rFonts w:ascii="Cambria Math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αμ-β</m:t>
              </m:r>
            </m:num>
            <m:den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δ</m:t>
              </m:r>
            </m:den>
          </m:f>
          <m:r>
            <m:rPr>
              <m:sty m:val="p"/>
            </m:rPr>
            <w:rPr>
              <w:rFonts w:ascii="Cambria Math" w:hAnsi="Times New Roman" w:cs="Times New Roman"/>
              <w:sz w:val="28"/>
              <w:szCs w:val="28"/>
            </w:rPr>
            <m:t>.</m:t>
          </m:r>
        </m:oMath>
      </m:oMathPara>
    </w:p>
    <w:p w:rsidR="00E93448" w:rsidRPr="00D709D3" w:rsidRDefault="00D02482" w:rsidP="00D709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9D3">
        <w:rPr>
          <w:rFonts w:ascii="Times New Roman" w:hAnsi="Times New Roman" w:cs="Times New Roman"/>
          <w:sz w:val="28"/>
          <w:szCs w:val="28"/>
        </w:rPr>
        <w:t>Теперь видно, что рассмотренная</w:t>
      </w:r>
      <w:r w:rsidR="002E2241" w:rsidRPr="00D709D3">
        <w:rPr>
          <w:rFonts w:ascii="Times New Roman" w:hAnsi="Times New Roman" w:cs="Times New Roman"/>
          <w:sz w:val="28"/>
          <w:szCs w:val="28"/>
        </w:rPr>
        <w:t xml:space="preserve"> задача эквива</w:t>
      </w:r>
      <w:r w:rsidRPr="00D709D3">
        <w:rPr>
          <w:rFonts w:ascii="Times New Roman" w:hAnsi="Times New Roman" w:cs="Times New Roman"/>
          <w:sz w:val="28"/>
          <w:szCs w:val="28"/>
        </w:rPr>
        <w:t xml:space="preserve">лентна формально более общей задаче: </w:t>
      </w:r>
      <w:r w:rsidR="009E5360">
        <w:rPr>
          <w:rFonts w:ascii="Times New Roman" w:hAnsi="Times New Roman" w:cs="Times New Roman"/>
          <w:sz w:val="28"/>
          <w:szCs w:val="28"/>
        </w:rPr>
        <w:t xml:space="preserve"> </w:t>
      </w:r>
      <w:r w:rsidRPr="00D709D3">
        <w:rPr>
          <w:rFonts w:ascii="Times New Roman" w:hAnsi="Times New Roman" w:cs="Times New Roman"/>
          <w:sz w:val="28"/>
          <w:szCs w:val="28"/>
        </w:rPr>
        <w:t xml:space="preserve">найти максимум целевой функции </w:t>
      </w:r>
      <w:r w:rsidR="00E93448" w:rsidRPr="00D709D3">
        <w:rPr>
          <w:rFonts w:ascii="Times New Roman" w:hAnsi="Times New Roman" w:cs="Times New Roman"/>
          <w:sz w:val="28"/>
          <w:szCs w:val="28"/>
        </w:rPr>
        <w:t>–</w:t>
      </w:r>
      <w:r w:rsidRPr="00D709D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02482" w:rsidRPr="00E93448" w:rsidRDefault="00E93448" w:rsidP="00E93448">
      <w:pPr>
        <w:spacing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µ</w:t>
      </w:r>
      <w:r w:rsidRPr="00E93448">
        <w:rPr>
          <w:rFonts w:ascii="Times New Roman" w:hAnsi="Times New Roman" w:cs="Times New Roman"/>
          <w:sz w:val="28"/>
          <w:szCs w:val="28"/>
        </w:rPr>
        <w:t>ᵀ</w:t>
      </w:r>
      <w:r w:rsidR="00D02482" w:rsidRPr="00E93448">
        <w:rPr>
          <w:rFonts w:ascii="Times New Roman" w:hAnsi="Times New Roman" w:cs="Times New Roman"/>
          <w:sz w:val="28"/>
          <w:szCs w:val="28"/>
        </w:rPr>
        <w:t xml:space="preserve"> X → </w:t>
      </w:r>
      <w:proofErr w:type="spellStart"/>
      <w:r w:rsidR="00D02482" w:rsidRPr="00E93448">
        <w:rPr>
          <w:rFonts w:ascii="Times New Roman" w:hAnsi="Times New Roman" w:cs="Times New Roman"/>
          <w:sz w:val="28"/>
          <w:szCs w:val="28"/>
        </w:rPr>
        <w:t>max</w:t>
      </w:r>
      <w:proofErr w:type="spellEnd"/>
      <w:r w:rsidR="00D02482" w:rsidRPr="00E9344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F3E15" w:rsidRDefault="00BF3E15" w:rsidP="002E224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3E15">
        <w:rPr>
          <w:rFonts w:ascii="Times New Roman" w:hAnsi="Times New Roman" w:cs="Times New Roman"/>
          <w:sz w:val="28"/>
          <w:szCs w:val="28"/>
        </w:rPr>
        <w:t xml:space="preserve">при условиях </w:t>
      </w:r>
    </w:p>
    <w:p w:rsidR="00E93448" w:rsidRDefault="00E7051E" w:rsidP="00E93448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m:oMathPara>
        <m:oMath>
          <m:f>
            <m:fPr>
              <m:ctrlPr>
                <w:rPr>
                  <w:rFonts w:ascii="Cambria Math" w:hAnsi="Times New Roman" w:cs="Times New Roman"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2</m:t>
              </m:r>
            </m:den>
          </m:f>
          <m:sSup>
            <m:sSupPr>
              <m:ctrlPr>
                <w:rPr>
                  <w:rFonts w:ascii="Cambria Math" w:hAnsi="Times New Roman" w:cs="Times New Roman"/>
                  <w:sz w:val="28"/>
                  <w:szCs w:val="28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Х</m:t>
              </m:r>
            </m:e>
            <m:sup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Т</m:t>
              </m:r>
            </m:sup>
          </m:sSup>
          <m:r>
            <m:rPr>
              <m:sty m:val="p"/>
            </m:rPr>
            <w:rPr>
              <w:rFonts w:ascii="Cambria Math" w:hAnsi="Times New Roman" w:cs="Times New Roman"/>
              <w:sz w:val="28"/>
              <w:szCs w:val="28"/>
              <w:lang w:val="en-US"/>
            </w:rPr>
            <m:t>VX=</m:t>
          </m:r>
          <m:f>
            <m:fPr>
              <m:ctrlPr>
                <w:rPr>
                  <w:rFonts w:ascii="Cambria Math" w:hAnsi="Times New Roman" w:cs="Times New Roman"/>
                  <w:sz w:val="28"/>
                  <w:szCs w:val="28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  <w:lang w:val="en-US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  <w:lang w:val="en-US"/>
                </w:rPr>
                <m:t>2</m:t>
              </m:r>
            </m:den>
          </m:f>
          <m:sSup>
            <m:sSupPr>
              <m:ctrlPr>
                <w:rPr>
                  <w:rFonts w:ascii="Cambria Math" w:hAnsi="Times New Roman" w:cs="Times New Roman"/>
                  <w:sz w:val="28"/>
                  <w:szCs w:val="28"/>
                  <w:lang w:val="en-US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  <w:lang w:val="en-US"/>
                </w:rPr>
                <m:t>σ</m:t>
              </m:r>
            </m:e>
            <m:sup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  <w:lang w:val="en-US"/>
                </w:rPr>
                <m:t>2</m:t>
              </m:r>
            </m:sup>
          </m:sSup>
          <m:r>
            <m:rPr>
              <m:sty m:val="p"/>
            </m:rPr>
            <w:rPr>
              <w:rFonts w:ascii="Cambria Math" w:hAnsi="Times New Roman" w:cs="Times New Roman"/>
              <w:sz w:val="28"/>
              <w:szCs w:val="28"/>
              <w:lang w:val="en-US"/>
            </w:rPr>
            <m:t>≤</m:t>
          </m:r>
          <m:f>
            <m:fPr>
              <m:ctrlPr>
                <w:rPr>
                  <w:rFonts w:ascii="Cambria Math" w:hAnsi="Times New Roman" w:cs="Times New Roman"/>
                  <w:sz w:val="28"/>
                  <w:szCs w:val="28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  <w:lang w:val="en-US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  <w:lang w:val="en-US"/>
                </w:rPr>
                <m:t>2</m:t>
              </m:r>
            </m:den>
          </m:f>
          <m:r>
            <m:rPr>
              <m:sty m:val="p"/>
            </m:rPr>
            <w:rPr>
              <w:rFonts w:ascii="Cambria Math" w:hAnsi="Times New Roman" w:cs="Times New Roman"/>
              <w:sz w:val="28"/>
              <w:szCs w:val="28"/>
              <w:lang w:val="en-US"/>
            </w:rPr>
            <m:t>V</m:t>
          </m:r>
        </m:oMath>
      </m:oMathPara>
    </w:p>
    <w:p w:rsidR="00E93448" w:rsidRPr="001D55EC" w:rsidRDefault="00D709D3" w:rsidP="00E93448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D709D3">
        <w:rPr>
          <w:rFonts w:ascii="Times New Roman" w:hAnsi="Times New Roman" w:cs="Times New Roman"/>
          <w:sz w:val="28"/>
          <w:szCs w:val="28"/>
          <w:lang w:val="en-US"/>
        </w:rPr>
        <w:t>ᵀ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1D55EC">
        <w:rPr>
          <w:rFonts w:ascii="Times New Roman" w:hAnsi="Times New Roman" w:cs="Times New Roman"/>
          <w:sz w:val="28"/>
          <w:szCs w:val="28"/>
        </w:rPr>
        <w:t>= 1</w:t>
      </w:r>
    </w:p>
    <w:p w:rsidR="00E93448" w:rsidRPr="001D55EC" w:rsidRDefault="00E93448" w:rsidP="00E93448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3291E" w:rsidRPr="00BF3E15" w:rsidRDefault="00E3291E" w:rsidP="002E224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90F42" w:rsidRPr="00424FBF" w:rsidRDefault="00190F42" w:rsidP="002E224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90F42" w:rsidRPr="00424FBF" w:rsidRDefault="00190F42" w:rsidP="002E224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90F42" w:rsidRDefault="00190F42" w:rsidP="00EC017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F12A7" w:rsidRDefault="00BF12A7" w:rsidP="00BF12A7">
      <w:pPr>
        <w:rPr>
          <w:rFonts w:ascii="Times New Roman" w:hAnsi="Times New Roman" w:cs="Times New Roman"/>
          <w:sz w:val="28"/>
          <w:szCs w:val="28"/>
        </w:rPr>
      </w:pPr>
    </w:p>
    <w:p w:rsidR="00190F42" w:rsidRDefault="00A10FE3" w:rsidP="00BF12A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Задание</w:t>
      </w:r>
      <w:proofErr w:type="gramStart"/>
      <w:r w:rsidRPr="00A10FE3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A10FE3">
        <w:rPr>
          <w:rFonts w:ascii="Times New Roman" w:hAnsi="Times New Roman" w:cs="Times New Roman"/>
          <w:sz w:val="28"/>
          <w:szCs w:val="28"/>
        </w:rPr>
        <w:t>. Выполнение финансово-коммерческих расчетов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C0174" w:rsidRDefault="00EC0174" w:rsidP="00EC0174">
      <w:pPr>
        <w:jc w:val="both"/>
        <w:rPr>
          <w:rFonts w:ascii="Times New Roman" w:hAnsi="Times New Roman" w:cs="Times New Roman"/>
          <w:sz w:val="28"/>
          <w:szCs w:val="28"/>
        </w:rPr>
      </w:pPr>
      <w:r w:rsidRPr="00F0110A">
        <w:rPr>
          <w:rFonts w:ascii="Times New Roman" w:hAnsi="Times New Roman" w:cs="Times New Roman"/>
          <w:sz w:val="28"/>
          <w:szCs w:val="28"/>
        </w:rPr>
        <w:t>Задача</w:t>
      </w:r>
      <w:r>
        <w:rPr>
          <w:rFonts w:ascii="Times New Roman" w:hAnsi="Times New Roman" w:cs="Times New Roman"/>
          <w:sz w:val="28"/>
          <w:szCs w:val="28"/>
        </w:rPr>
        <w:t xml:space="preserve"> 1. Банк выдал ссуду, размером 8200000</w:t>
      </w:r>
      <w:r w:rsidRPr="00F0110A">
        <w:rPr>
          <w:rFonts w:ascii="Times New Roman" w:hAnsi="Times New Roman" w:cs="Times New Roman"/>
          <w:sz w:val="28"/>
          <w:szCs w:val="28"/>
        </w:rPr>
        <w:t xml:space="preserve"> руб. Дата выдачи ссуды </w:t>
      </w:r>
      <w:r>
        <w:rPr>
          <w:rFonts w:ascii="Times New Roman" w:hAnsi="Times New Roman" w:cs="Times New Roman"/>
          <w:sz w:val="28"/>
          <w:szCs w:val="28"/>
        </w:rPr>
        <w:t>–26.01.2009, возврата – 14.03.2009</w:t>
      </w:r>
      <w:r w:rsidRPr="00F0110A">
        <w:rPr>
          <w:rFonts w:ascii="Times New Roman" w:hAnsi="Times New Roman" w:cs="Times New Roman"/>
          <w:sz w:val="28"/>
          <w:szCs w:val="28"/>
        </w:rPr>
        <w:t>. День выдачи и день возврата считать за 1 день. Проценты рассчитываютс</w:t>
      </w:r>
      <w:r>
        <w:rPr>
          <w:rFonts w:ascii="Times New Roman" w:hAnsi="Times New Roman" w:cs="Times New Roman"/>
          <w:sz w:val="28"/>
          <w:szCs w:val="28"/>
        </w:rPr>
        <w:t>я по простой процентной ставке 12,5</w:t>
      </w:r>
      <w:r w:rsidRPr="00F0110A">
        <w:rPr>
          <w:rFonts w:ascii="Times New Roman" w:hAnsi="Times New Roman" w:cs="Times New Roman"/>
          <w:sz w:val="28"/>
          <w:szCs w:val="28"/>
        </w:rPr>
        <w:t xml:space="preserve"> % </w:t>
      </w:r>
      <w:proofErr w:type="gramStart"/>
      <w:r w:rsidRPr="00F0110A">
        <w:rPr>
          <w:rFonts w:ascii="Times New Roman" w:hAnsi="Times New Roman" w:cs="Times New Roman"/>
          <w:sz w:val="28"/>
          <w:szCs w:val="28"/>
        </w:rPr>
        <w:t>годовых</w:t>
      </w:r>
      <w:proofErr w:type="gramEnd"/>
      <w:r w:rsidRPr="00F0110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C0174" w:rsidRDefault="00EC0174" w:rsidP="00EC0174">
      <w:pPr>
        <w:jc w:val="both"/>
        <w:rPr>
          <w:rFonts w:ascii="Times New Roman" w:hAnsi="Times New Roman" w:cs="Times New Roman"/>
          <w:sz w:val="28"/>
          <w:szCs w:val="28"/>
        </w:rPr>
      </w:pPr>
      <w:r w:rsidRPr="00F0110A">
        <w:rPr>
          <w:rFonts w:ascii="Times New Roman" w:hAnsi="Times New Roman" w:cs="Times New Roman"/>
          <w:sz w:val="28"/>
          <w:szCs w:val="28"/>
        </w:rPr>
        <w:t xml:space="preserve">Найти: </w:t>
      </w:r>
    </w:p>
    <w:p w:rsidR="00EC0174" w:rsidRPr="00EC0174" w:rsidRDefault="00EC0174" w:rsidP="00EC0174">
      <w:pPr>
        <w:pStyle w:val="a5"/>
        <w:numPr>
          <w:ilvl w:val="1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C0174">
        <w:rPr>
          <w:rFonts w:ascii="Times New Roman" w:hAnsi="Times New Roman" w:cs="Times New Roman"/>
          <w:sz w:val="28"/>
          <w:szCs w:val="28"/>
        </w:rPr>
        <w:t xml:space="preserve">точные проценты с точным числом дней ссуды; </w:t>
      </w:r>
    </w:p>
    <w:p w:rsidR="00EC0174" w:rsidRPr="00EC0174" w:rsidRDefault="00EC0174" w:rsidP="00EC0174">
      <w:pPr>
        <w:jc w:val="both"/>
        <w:rPr>
          <w:rFonts w:ascii="Times New Roman" w:hAnsi="Times New Roman" w:cs="Times New Roman"/>
          <w:sz w:val="28"/>
          <w:szCs w:val="28"/>
        </w:rPr>
      </w:pPr>
      <w:r w:rsidRPr="00EC017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2730793"/>
            <wp:effectExtent l="19050" t="0" r="3175" b="0"/>
            <wp:docPr id="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15820" r="45058" b="392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30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C1D69" w:rsidRDefault="00EC017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Pr="00F0110A">
        <w:rPr>
          <w:rFonts w:ascii="Times New Roman" w:hAnsi="Times New Roman" w:cs="Times New Roman"/>
          <w:sz w:val="28"/>
          <w:szCs w:val="28"/>
        </w:rPr>
        <w:t>.2) обыкновенные проц</w:t>
      </w:r>
      <w:r>
        <w:rPr>
          <w:rFonts w:ascii="Times New Roman" w:hAnsi="Times New Roman" w:cs="Times New Roman"/>
          <w:sz w:val="28"/>
          <w:szCs w:val="28"/>
        </w:rPr>
        <w:t>енты с точным числом дней ссуды</w:t>
      </w:r>
      <w:r w:rsidRPr="00F0110A">
        <w:rPr>
          <w:rFonts w:ascii="Times New Roman" w:hAnsi="Times New Roman" w:cs="Times New Roman"/>
          <w:sz w:val="28"/>
          <w:szCs w:val="28"/>
        </w:rPr>
        <w:t>;</w:t>
      </w:r>
    </w:p>
    <w:p w:rsidR="00EC0174" w:rsidRDefault="00EC0174">
      <w:pPr>
        <w:rPr>
          <w:rFonts w:ascii="Times New Roman" w:hAnsi="Times New Roman" w:cs="Times New Roman"/>
          <w:sz w:val="28"/>
          <w:szCs w:val="28"/>
        </w:rPr>
      </w:pPr>
      <w:r w:rsidRPr="00EC017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2537050"/>
            <wp:effectExtent l="19050" t="0" r="3175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17773" r="39568" b="363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3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60FD0" w:rsidRDefault="00160FD0" w:rsidP="00EC017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60FD0" w:rsidRDefault="00160FD0" w:rsidP="00EC017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60FD0" w:rsidRDefault="00160FD0" w:rsidP="00EC017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60FD0" w:rsidRDefault="00160FD0" w:rsidP="00EC017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C0174" w:rsidRDefault="00EC0174" w:rsidP="00EC0174">
      <w:pPr>
        <w:jc w:val="both"/>
        <w:rPr>
          <w:rFonts w:ascii="Times New Roman" w:hAnsi="Times New Roman" w:cs="Times New Roman"/>
          <w:sz w:val="28"/>
          <w:szCs w:val="28"/>
        </w:rPr>
      </w:pPr>
      <w:r w:rsidRPr="00F0110A">
        <w:rPr>
          <w:rFonts w:ascii="Times New Roman" w:hAnsi="Times New Roman" w:cs="Times New Roman"/>
          <w:sz w:val="28"/>
          <w:szCs w:val="28"/>
        </w:rPr>
        <w:t>1.3) обыкновенные проценты с приближенным числом дней ссуды.</w:t>
      </w:r>
    </w:p>
    <w:p w:rsidR="00EC0174" w:rsidRDefault="00EC0174">
      <w:r w:rsidRPr="00EC0174">
        <w:rPr>
          <w:noProof/>
        </w:rPr>
        <w:drawing>
          <wp:inline distT="0" distB="0" distL="0" distR="0">
            <wp:extent cx="5940425" cy="3072908"/>
            <wp:effectExtent l="19050" t="0" r="3175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17578" r="36310" b="238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72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C0174" w:rsidRDefault="00EC0174"/>
    <w:p w:rsidR="00EC0174" w:rsidRDefault="00EC0174" w:rsidP="00EC017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Задача 2. Через 90</w:t>
      </w:r>
      <w:r w:rsidRPr="009748D2">
        <w:rPr>
          <w:rFonts w:ascii="Times New Roman" w:hAnsi="Times New Roman" w:cs="Times New Roman"/>
          <w:sz w:val="28"/>
          <w:szCs w:val="28"/>
        </w:rPr>
        <w:t>дней после подпис</w:t>
      </w:r>
      <w:r>
        <w:rPr>
          <w:rFonts w:ascii="Times New Roman" w:hAnsi="Times New Roman" w:cs="Times New Roman"/>
          <w:sz w:val="28"/>
          <w:szCs w:val="28"/>
        </w:rPr>
        <w:t>ания договора, должник уплатит 5000000 рублей. Кредит выдан под</w:t>
      </w:r>
      <w:r w:rsidRPr="004602A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12,5</w:t>
      </w:r>
      <w:r w:rsidRPr="009748D2">
        <w:rPr>
          <w:rFonts w:ascii="Times New Roman" w:hAnsi="Times New Roman" w:cs="Times New Roman"/>
          <w:sz w:val="28"/>
          <w:szCs w:val="28"/>
        </w:rPr>
        <w:t xml:space="preserve"> % </w:t>
      </w:r>
      <w:proofErr w:type="gramStart"/>
      <w:r w:rsidRPr="009748D2">
        <w:rPr>
          <w:rFonts w:ascii="Times New Roman" w:hAnsi="Times New Roman" w:cs="Times New Roman"/>
          <w:sz w:val="28"/>
          <w:szCs w:val="28"/>
        </w:rPr>
        <w:t>годовых</w:t>
      </w:r>
      <w:proofErr w:type="gramEnd"/>
      <w:r w:rsidRPr="009748D2">
        <w:rPr>
          <w:rFonts w:ascii="Times New Roman" w:hAnsi="Times New Roman" w:cs="Times New Roman"/>
          <w:sz w:val="28"/>
          <w:szCs w:val="28"/>
        </w:rPr>
        <w:t xml:space="preserve"> (проценты обыкновенные). Какова первоначальная сумма и дисконт? </w:t>
      </w:r>
    </w:p>
    <w:p w:rsidR="00160FD0" w:rsidRDefault="00160FD0" w:rsidP="00EC017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C0174" w:rsidRDefault="00EC0174">
      <w:r w:rsidRPr="00EC0174">
        <w:rPr>
          <w:noProof/>
        </w:rPr>
        <w:drawing>
          <wp:inline distT="0" distB="0" distL="0" distR="0">
            <wp:extent cx="5291129" cy="2143140"/>
            <wp:effectExtent l="19050" t="0" r="4771" b="0"/>
            <wp:docPr id="7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17773" r="59334" b="529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129" cy="2143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C0174" w:rsidRDefault="00EC0174">
      <w:r w:rsidRPr="00EC0174">
        <w:rPr>
          <w:noProof/>
        </w:rPr>
        <w:lastRenderedPageBreak/>
        <w:drawing>
          <wp:inline distT="0" distB="0" distL="0" distR="0">
            <wp:extent cx="5362567" cy="2857520"/>
            <wp:effectExtent l="19050" t="0" r="0" b="0"/>
            <wp:docPr id="8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17773" r="58785" b="431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67" cy="2857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60FD0" w:rsidRDefault="00160FD0"/>
    <w:p w:rsidR="00EC0174" w:rsidRDefault="00EC0174" w:rsidP="00EC017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Задача 3. Через 90</w:t>
      </w:r>
      <w:r w:rsidRPr="00AB398D">
        <w:rPr>
          <w:rFonts w:ascii="Times New Roman" w:hAnsi="Times New Roman" w:cs="Times New Roman"/>
          <w:sz w:val="28"/>
          <w:szCs w:val="28"/>
        </w:rPr>
        <w:t xml:space="preserve"> дней предприят</w:t>
      </w:r>
      <w:r>
        <w:rPr>
          <w:rFonts w:ascii="Times New Roman" w:hAnsi="Times New Roman" w:cs="Times New Roman"/>
          <w:sz w:val="28"/>
          <w:szCs w:val="28"/>
        </w:rPr>
        <w:t xml:space="preserve">ие должно получить по векселю 5000000 </w:t>
      </w:r>
      <w:r w:rsidRPr="00AB398D">
        <w:rPr>
          <w:rFonts w:ascii="Times New Roman" w:hAnsi="Times New Roman" w:cs="Times New Roman"/>
          <w:sz w:val="28"/>
          <w:szCs w:val="28"/>
        </w:rPr>
        <w:t xml:space="preserve">рублей. Банк приобрел этот вексель с дисконтом. Банк </w:t>
      </w:r>
      <w:r>
        <w:rPr>
          <w:rFonts w:ascii="Times New Roman" w:hAnsi="Times New Roman" w:cs="Times New Roman"/>
          <w:sz w:val="28"/>
          <w:szCs w:val="28"/>
        </w:rPr>
        <w:t>учел вексель по учетной ставке 12,5</w:t>
      </w:r>
      <w:r w:rsidRPr="00AB398D">
        <w:rPr>
          <w:rFonts w:ascii="Times New Roman" w:hAnsi="Times New Roman" w:cs="Times New Roman"/>
          <w:sz w:val="28"/>
          <w:szCs w:val="28"/>
        </w:rPr>
        <w:t xml:space="preserve">% </w:t>
      </w:r>
      <w:proofErr w:type="gramStart"/>
      <w:r w:rsidRPr="00AB398D">
        <w:rPr>
          <w:rFonts w:ascii="Times New Roman" w:hAnsi="Times New Roman" w:cs="Times New Roman"/>
          <w:sz w:val="28"/>
          <w:szCs w:val="28"/>
        </w:rPr>
        <w:t>годовых</w:t>
      </w:r>
      <w:proofErr w:type="gramEnd"/>
      <w:r w:rsidRPr="00AB398D">
        <w:rPr>
          <w:rFonts w:ascii="Times New Roman" w:hAnsi="Times New Roman" w:cs="Times New Roman"/>
          <w:sz w:val="28"/>
          <w:szCs w:val="28"/>
        </w:rPr>
        <w:t xml:space="preserve"> (год равен 360 дням). Определить полученную предприятием сумму и дисконт?</w:t>
      </w:r>
    </w:p>
    <w:p w:rsidR="00EC0174" w:rsidRDefault="00165748">
      <w:r w:rsidRPr="00165748">
        <w:rPr>
          <w:noProof/>
        </w:rPr>
        <w:drawing>
          <wp:inline distT="0" distB="0" distL="0" distR="0">
            <wp:extent cx="5214942" cy="2214578"/>
            <wp:effectExtent l="19050" t="0" r="4758" b="0"/>
            <wp:docPr id="9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17578" r="59919" b="52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4942" cy="2214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65748" w:rsidRDefault="00165748">
      <w:r w:rsidRPr="00165748">
        <w:rPr>
          <w:noProof/>
        </w:rPr>
        <w:lastRenderedPageBreak/>
        <w:drawing>
          <wp:inline distT="0" distB="0" distL="0" distR="0">
            <wp:extent cx="5143504" cy="3143272"/>
            <wp:effectExtent l="19050" t="0" r="0" b="0"/>
            <wp:docPr id="10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t="17578" r="60468" b="394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4" cy="3143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65748" w:rsidRDefault="00165748"/>
    <w:p w:rsidR="00165748" w:rsidRPr="00893997" w:rsidRDefault="00165748" w:rsidP="00165748">
      <w:pPr>
        <w:rPr>
          <w:rFonts w:ascii="Times New Roman" w:hAnsi="Times New Roman" w:cs="Times New Roman"/>
          <w:sz w:val="28"/>
          <w:szCs w:val="28"/>
        </w:rPr>
      </w:pPr>
      <w:r w:rsidRPr="00893997">
        <w:rPr>
          <w:rFonts w:ascii="Times New Roman" w:hAnsi="Times New Roman" w:cs="Times New Roman"/>
          <w:sz w:val="28"/>
          <w:szCs w:val="28"/>
        </w:rPr>
        <w:t>Задача 4. В кредитном договоре, на</w:t>
      </w:r>
      <w:r>
        <w:rPr>
          <w:rFonts w:ascii="Times New Roman" w:hAnsi="Times New Roman" w:cs="Times New Roman"/>
          <w:sz w:val="28"/>
          <w:szCs w:val="28"/>
        </w:rPr>
        <w:t xml:space="preserve"> сумму </w:t>
      </w:r>
      <w:r w:rsidRPr="000B1AC5">
        <w:rPr>
          <w:rFonts w:ascii="Times New Roman" w:hAnsi="Times New Roman" w:cs="Times New Roman"/>
          <w:sz w:val="28"/>
          <w:szCs w:val="28"/>
        </w:rPr>
        <w:t>8200000</w:t>
      </w:r>
      <w:r>
        <w:rPr>
          <w:rFonts w:ascii="Times New Roman" w:hAnsi="Times New Roman" w:cs="Times New Roman"/>
          <w:sz w:val="28"/>
          <w:szCs w:val="28"/>
        </w:rPr>
        <w:t xml:space="preserve"> рублей и сроком на  6</w:t>
      </w:r>
      <w:r w:rsidRPr="00893997">
        <w:rPr>
          <w:rFonts w:ascii="Times New Roman" w:hAnsi="Times New Roman" w:cs="Times New Roman"/>
          <w:sz w:val="28"/>
          <w:szCs w:val="28"/>
        </w:rPr>
        <w:t xml:space="preserve"> лет, зафиксирована ста</w:t>
      </w:r>
      <w:r>
        <w:rPr>
          <w:rFonts w:ascii="Times New Roman" w:hAnsi="Times New Roman" w:cs="Times New Roman"/>
          <w:sz w:val="28"/>
          <w:szCs w:val="28"/>
        </w:rPr>
        <w:t>вка сложных процентов, равная  12,5</w:t>
      </w:r>
      <w:r w:rsidRPr="00893997">
        <w:rPr>
          <w:rFonts w:ascii="Times New Roman" w:hAnsi="Times New Roman" w:cs="Times New Roman"/>
          <w:sz w:val="28"/>
          <w:szCs w:val="28"/>
        </w:rPr>
        <w:t xml:space="preserve">% годовых. Определить наращенную сумму. </w:t>
      </w:r>
    </w:p>
    <w:p w:rsidR="00165748" w:rsidRDefault="00165748">
      <w:r w:rsidRPr="00165748">
        <w:rPr>
          <w:noProof/>
        </w:rPr>
        <w:drawing>
          <wp:inline distT="0" distB="0" distL="0" distR="0">
            <wp:extent cx="4714876" cy="2214578"/>
            <wp:effectExtent l="19050" t="0" r="9524" b="0"/>
            <wp:docPr id="11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17578" r="63763" b="52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6" cy="2214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33FB1" w:rsidRDefault="00A33FB1"/>
    <w:p w:rsidR="00165748" w:rsidRPr="004602A1" w:rsidRDefault="00165748" w:rsidP="0016574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Задача 5. Ссуда, размером </w:t>
      </w:r>
      <w:r w:rsidRPr="004602A1">
        <w:rPr>
          <w:rFonts w:ascii="Times New Roman" w:hAnsi="Times New Roman" w:cs="Times New Roman"/>
          <w:sz w:val="28"/>
          <w:szCs w:val="28"/>
        </w:rPr>
        <w:t>8200000</w:t>
      </w:r>
      <w:r>
        <w:rPr>
          <w:rFonts w:ascii="Times New Roman" w:hAnsi="Times New Roman" w:cs="Times New Roman"/>
          <w:sz w:val="28"/>
          <w:szCs w:val="28"/>
        </w:rPr>
        <w:t xml:space="preserve"> рублей предоставлена на </w:t>
      </w:r>
      <w:r w:rsidRPr="004602A1">
        <w:rPr>
          <w:rFonts w:ascii="Times New Roman" w:hAnsi="Times New Roman" w:cs="Times New Roman"/>
          <w:sz w:val="28"/>
          <w:szCs w:val="28"/>
        </w:rPr>
        <w:t xml:space="preserve"> 6лет. Проценты сложные,</w:t>
      </w:r>
      <w:r>
        <w:rPr>
          <w:rFonts w:ascii="Times New Roman" w:hAnsi="Times New Roman" w:cs="Times New Roman"/>
          <w:sz w:val="28"/>
          <w:szCs w:val="28"/>
        </w:rPr>
        <w:t xml:space="preserve"> ставка –</w:t>
      </w:r>
      <w:r w:rsidRPr="004602A1">
        <w:rPr>
          <w:rFonts w:ascii="Times New Roman" w:hAnsi="Times New Roman" w:cs="Times New Roman"/>
          <w:sz w:val="28"/>
          <w:szCs w:val="28"/>
        </w:rPr>
        <w:t>12.5 %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годовых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Проценты начисляются </w:t>
      </w:r>
      <w:r w:rsidRPr="00712444">
        <w:rPr>
          <w:rFonts w:ascii="Times New Roman" w:hAnsi="Times New Roman" w:cs="Times New Roman"/>
          <w:sz w:val="28"/>
          <w:szCs w:val="28"/>
        </w:rPr>
        <w:t>4</w:t>
      </w:r>
      <w:r w:rsidRPr="004602A1">
        <w:rPr>
          <w:rFonts w:ascii="Times New Roman" w:hAnsi="Times New Roman" w:cs="Times New Roman"/>
          <w:sz w:val="28"/>
          <w:szCs w:val="28"/>
        </w:rPr>
        <w:t xml:space="preserve"> раз в году. Вычислить наращенную сумму. </w:t>
      </w:r>
    </w:p>
    <w:p w:rsidR="00165748" w:rsidRDefault="00165748">
      <w:r w:rsidRPr="00165748">
        <w:rPr>
          <w:noProof/>
        </w:rPr>
        <w:lastRenderedPageBreak/>
        <w:drawing>
          <wp:inline distT="0" distB="0" distL="0" distR="0">
            <wp:extent cx="4643438" cy="2143140"/>
            <wp:effectExtent l="19050" t="0" r="4762" b="0"/>
            <wp:docPr id="1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17578" r="64312" b="53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3438" cy="2143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65748" w:rsidRDefault="00165748" w:rsidP="0016574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Задача 6. </w:t>
      </w:r>
      <w:r w:rsidRPr="00712444">
        <w:rPr>
          <w:rFonts w:ascii="Times New Roman" w:hAnsi="Times New Roman" w:cs="Times New Roman"/>
          <w:sz w:val="28"/>
          <w:szCs w:val="28"/>
        </w:rPr>
        <w:t>Вычислить эффективную ставку процента</w:t>
      </w:r>
      <w:r>
        <w:rPr>
          <w:rFonts w:ascii="Times New Roman" w:hAnsi="Times New Roman" w:cs="Times New Roman"/>
          <w:sz w:val="28"/>
          <w:szCs w:val="28"/>
        </w:rPr>
        <w:t>, если банк начисляет проценты 4</w:t>
      </w:r>
      <w:r w:rsidRPr="00712444">
        <w:rPr>
          <w:rFonts w:ascii="Times New Roman" w:hAnsi="Times New Roman" w:cs="Times New Roman"/>
          <w:sz w:val="28"/>
          <w:szCs w:val="28"/>
        </w:rPr>
        <w:t xml:space="preserve"> раз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712444">
        <w:rPr>
          <w:rFonts w:ascii="Times New Roman" w:hAnsi="Times New Roman" w:cs="Times New Roman"/>
          <w:sz w:val="28"/>
          <w:szCs w:val="28"/>
        </w:rPr>
        <w:t xml:space="preserve"> в году</w:t>
      </w:r>
      <w:r>
        <w:rPr>
          <w:rFonts w:ascii="Times New Roman" w:hAnsi="Times New Roman" w:cs="Times New Roman"/>
          <w:sz w:val="28"/>
          <w:szCs w:val="28"/>
        </w:rPr>
        <w:t>, исходя из номинальной ставки 12,5</w:t>
      </w:r>
      <w:r w:rsidRPr="00712444">
        <w:rPr>
          <w:rFonts w:ascii="Times New Roman" w:hAnsi="Times New Roman" w:cs="Times New Roman"/>
          <w:sz w:val="28"/>
          <w:szCs w:val="28"/>
        </w:rPr>
        <w:t xml:space="preserve"> % </w:t>
      </w:r>
      <w:proofErr w:type="gramStart"/>
      <w:r w:rsidRPr="00712444">
        <w:rPr>
          <w:rFonts w:ascii="Times New Roman" w:hAnsi="Times New Roman" w:cs="Times New Roman"/>
          <w:sz w:val="28"/>
          <w:szCs w:val="28"/>
        </w:rPr>
        <w:t>годовых</w:t>
      </w:r>
      <w:proofErr w:type="gramEnd"/>
      <w:r w:rsidRPr="00712444">
        <w:rPr>
          <w:rFonts w:ascii="Times New Roman" w:hAnsi="Times New Roman" w:cs="Times New Roman"/>
          <w:sz w:val="28"/>
          <w:szCs w:val="28"/>
        </w:rPr>
        <w:t>.</w:t>
      </w:r>
    </w:p>
    <w:p w:rsidR="00A33FB1" w:rsidRDefault="00A33FB1" w:rsidP="0016574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65748" w:rsidRDefault="00165748">
      <w:r w:rsidRPr="00165748">
        <w:rPr>
          <w:noProof/>
        </w:rPr>
        <w:drawing>
          <wp:inline distT="0" distB="0" distL="0" distR="0">
            <wp:extent cx="5148253" cy="2000264"/>
            <wp:effectExtent l="19050" t="0" r="0" b="0"/>
            <wp:docPr id="13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16797" r="60432" b="558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8253" cy="2000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33FB1" w:rsidRDefault="00A33FB1"/>
    <w:p w:rsidR="00165748" w:rsidRDefault="00165748" w:rsidP="00165748">
      <w:pPr>
        <w:jc w:val="both"/>
        <w:rPr>
          <w:rFonts w:ascii="Times New Roman" w:hAnsi="Times New Roman" w:cs="Times New Roman"/>
          <w:sz w:val="28"/>
          <w:szCs w:val="28"/>
        </w:rPr>
      </w:pPr>
      <w:r w:rsidRPr="001F6340">
        <w:rPr>
          <w:rFonts w:ascii="Times New Roman" w:hAnsi="Times New Roman" w:cs="Times New Roman"/>
          <w:sz w:val="28"/>
          <w:szCs w:val="28"/>
        </w:rPr>
        <w:t>Задача 7. Определить какой должна быть номинальная с</w:t>
      </w:r>
      <w:r>
        <w:rPr>
          <w:rFonts w:ascii="Times New Roman" w:hAnsi="Times New Roman" w:cs="Times New Roman"/>
          <w:sz w:val="28"/>
          <w:szCs w:val="28"/>
        </w:rPr>
        <w:t>тавка при начислении процентов 4</w:t>
      </w:r>
      <w:r w:rsidRPr="001F6340">
        <w:rPr>
          <w:rFonts w:ascii="Times New Roman" w:hAnsi="Times New Roman" w:cs="Times New Roman"/>
          <w:sz w:val="28"/>
          <w:szCs w:val="28"/>
        </w:rPr>
        <w:t xml:space="preserve"> раз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1F6340">
        <w:rPr>
          <w:rFonts w:ascii="Times New Roman" w:hAnsi="Times New Roman" w:cs="Times New Roman"/>
          <w:sz w:val="28"/>
          <w:szCs w:val="28"/>
        </w:rPr>
        <w:t xml:space="preserve"> в году, чтобы </w:t>
      </w:r>
      <w:r>
        <w:rPr>
          <w:rFonts w:ascii="Times New Roman" w:hAnsi="Times New Roman" w:cs="Times New Roman"/>
          <w:sz w:val="28"/>
          <w:szCs w:val="28"/>
        </w:rPr>
        <w:t>обеспечить эффективную ставку 12,5</w:t>
      </w:r>
      <w:r w:rsidRPr="001F6340">
        <w:rPr>
          <w:rFonts w:ascii="Times New Roman" w:hAnsi="Times New Roman" w:cs="Times New Roman"/>
          <w:sz w:val="28"/>
          <w:szCs w:val="28"/>
        </w:rPr>
        <w:t xml:space="preserve">% годовых. </w:t>
      </w:r>
    </w:p>
    <w:p w:rsidR="00A33FB1" w:rsidRDefault="00A33FB1" w:rsidP="0016574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83523" w:rsidRDefault="006E37B3" w:rsidP="00165748">
      <w:pPr>
        <w:jc w:val="both"/>
        <w:rPr>
          <w:rFonts w:ascii="Times New Roman" w:hAnsi="Times New Roman" w:cs="Times New Roman"/>
          <w:sz w:val="28"/>
          <w:szCs w:val="28"/>
        </w:rPr>
      </w:pPr>
      <w:r w:rsidRPr="006E37B3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86446" cy="1857388"/>
            <wp:effectExtent l="19050" t="0" r="4754" b="0"/>
            <wp:docPr id="3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t="37109" r="55527" b="37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6446" cy="1857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40651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83523" w:rsidRDefault="00A83523" w:rsidP="0016574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83523" w:rsidRDefault="00A83523" w:rsidP="0016574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65748" w:rsidRDefault="00165748" w:rsidP="00165748">
      <w:pPr>
        <w:jc w:val="both"/>
        <w:rPr>
          <w:rFonts w:ascii="Times New Roman" w:hAnsi="Times New Roman" w:cs="Times New Roman"/>
          <w:sz w:val="28"/>
          <w:szCs w:val="28"/>
        </w:rPr>
      </w:pPr>
      <w:r w:rsidRPr="00656768">
        <w:rPr>
          <w:rFonts w:ascii="Times New Roman" w:hAnsi="Times New Roman" w:cs="Times New Roman"/>
          <w:sz w:val="28"/>
          <w:szCs w:val="28"/>
        </w:rPr>
        <w:t xml:space="preserve">Задача 8. Через </w:t>
      </w:r>
      <w:r>
        <w:rPr>
          <w:rFonts w:ascii="Times New Roman" w:hAnsi="Times New Roman" w:cs="Times New Roman"/>
          <w:sz w:val="28"/>
          <w:szCs w:val="28"/>
        </w:rPr>
        <w:t xml:space="preserve">6 </w:t>
      </w:r>
      <w:r w:rsidRPr="00656768">
        <w:rPr>
          <w:rFonts w:ascii="Times New Roman" w:hAnsi="Times New Roman" w:cs="Times New Roman"/>
          <w:sz w:val="28"/>
          <w:szCs w:val="28"/>
        </w:rPr>
        <w:t>лет пре</w:t>
      </w:r>
      <w:r>
        <w:rPr>
          <w:rFonts w:ascii="Times New Roman" w:hAnsi="Times New Roman" w:cs="Times New Roman"/>
          <w:sz w:val="28"/>
          <w:szCs w:val="28"/>
        </w:rPr>
        <w:t>дприятию будет выплачена сумма 5000000</w:t>
      </w:r>
      <w:r w:rsidRPr="00656768">
        <w:rPr>
          <w:rFonts w:ascii="Times New Roman" w:hAnsi="Times New Roman" w:cs="Times New Roman"/>
          <w:sz w:val="28"/>
          <w:szCs w:val="28"/>
        </w:rPr>
        <w:t xml:space="preserve"> рублей. Определить ее современную стоимость, при условии, что применяется сложная </w:t>
      </w:r>
      <w:r>
        <w:rPr>
          <w:rFonts w:ascii="Times New Roman" w:hAnsi="Times New Roman" w:cs="Times New Roman"/>
          <w:sz w:val="28"/>
          <w:szCs w:val="28"/>
        </w:rPr>
        <w:t>процентная ставка 12,5</w:t>
      </w:r>
      <w:r w:rsidRPr="00656768">
        <w:rPr>
          <w:rFonts w:ascii="Times New Roman" w:hAnsi="Times New Roman" w:cs="Times New Roman"/>
          <w:sz w:val="28"/>
          <w:szCs w:val="28"/>
        </w:rPr>
        <w:t xml:space="preserve">% </w:t>
      </w:r>
      <w:proofErr w:type="gramStart"/>
      <w:r w:rsidRPr="00656768">
        <w:rPr>
          <w:rFonts w:ascii="Times New Roman" w:hAnsi="Times New Roman" w:cs="Times New Roman"/>
          <w:sz w:val="28"/>
          <w:szCs w:val="28"/>
        </w:rPr>
        <w:t>годовых</w:t>
      </w:r>
      <w:proofErr w:type="gramEnd"/>
      <w:r w:rsidRPr="0065676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33FB1" w:rsidRDefault="00A33FB1" w:rsidP="0016574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65748" w:rsidRDefault="00165748">
      <w:r w:rsidRPr="00165748">
        <w:rPr>
          <w:noProof/>
        </w:rPr>
        <w:drawing>
          <wp:inline distT="0" distB="0" distL="0" distR="0">
            <wp:extent cx="5291129" cy="1928826"/>
            <wp:effectExtent l="19050" t="0" r="4771" b="0"/>
            <wp:docPr id="1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17773" r="59334" b="55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129" cy="1928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60FD0" w:rsidRDefault="00160FD0"/>
    <w:p w:rsidR="00A33FB1" w:rsidRPr="000333BF" w:rsidRDefault="00165748" w:rsidP="00165748">
      <w:pPr>
        <w:jc w:val="both"/>
        <w:rPr>
          <w:rFonts w:ascii="Times New Roman" w:hAnsi="Times New Roman" w:cs="Times New Roman"/>
          <w:sz w:val="28"/>
          <w:szCs w:val="28"/>
        </w:rPr>
      </w:pPr>
      <w:r w:rsidRPr="000333BF">
        <w:rPr>
          <w:rFonts w:ascii="Times New Roman" w:hAnsi="Times New Roman" w:cs="Times New Roman"/>
          <w:sz w:val="28"/>
          <w:szCs w:val="28"/>
        </w:rPr>
        <w:t xml:space="preserve">Задача 9. Через </w:t>
      </w:r>
      <w:r>
        <w:rPr>
          <w:rFonts w:ascii="Times New Roman" w:hAnsi="Times New Roman" w:cs="Times New Roman"/>
          <w:sz w:val="28"/>
          <w:szCs w:val="28"/>
        </w:rPr>
        <w:t xml:space="preserve">6 </w:t>
      </w:r>
      <w:r w:rsidRPr="000333BF">
        <w:rPr>
          <w:rFonts w:ascii="Times New Roman" w:hAnsi="Times New Roman" w:cs="Times New Roman"/>
          <w:sz w:val="28"/>
          <w:szCs w:val="28"/>
        </w:rPr>
        <w:t xml:space="preserve">лет по векселю должна быть выплачена сумма </w:t>
      </w:r>
      <w:r>
        <w:rPr>
          <w:rFonts w:ascii="Times New Roman" w:hAnsi="Times New Roman" w:cs="Times New Roman"/>
          <w:sz w:val="28"/>
          <w:szCs w:val="28"/>
        </w:rPr>
        <w:t xml:space="preserve">5000000 </w:t>
      </w:r>
      <w:r w:rsidRPr="000333BF">
        <w:rPr>
          <w:rFonts w:ascii="Times New Roman" w:hAnsi="Times New Roman" w:cs="Times New Roman"/>
          <w:sz w:val="28"/>
          <w:szCs w:val="28"/>
        </w:rPr>
        <w:t>рублей. Банк учел век</w:t>
      </w:r>
      <w:r>
        <w:rPr>
          <w:rFonts w:ascii="Times New Roman" w:hAnsi="Times New Roman" w:cs="Times New Roman"/>
          <w:sz w:val="28"/>
          <w:szCs w:val="28"/>
        </w:rPr>
        <w:t>сель по сложной учетной ставке 12,5</w:t>
      </w:r>
      <w:r w:rsidRPr="000333BF">
        <w:rPr>
          <w:rFonts w:ascii="Times New Roman" w:hAnsi="Times New Roman" w:cs="Times New Roman"/>
          <w:sz w:val="28"/>
          <w:szCs w:val="28"/>
        </w:rPr>
        <w:t xml:space="preserve">% </w:t>
      </w:r>
      <w:proofErr w:type="gramStart"/>
      <w:r w:rsidRPr="000333BF">
        <w:rPr>
          <w:rFonts w:ascii="Times New Roman" w:hAnsi="Times New Roman" w:cs="Times New Roman"/>
          <w:sz w:val="28"/>
          <w:szCs w:val="28"/>
        </w:rPr>
        <w:t>годовых</w:t>
      </w:r>
      <w:proofErr w:type="gramEnd"/>
      <w:r w:rsidRPr="000333BF">
        <w:rPr>
          <w:rFonts w:ascii="Times New Roman" w:hAnsi="Times New Roman" w:cs="Times New Roman"/>
          <w:sz w:val="28"/>
          <w:szCs w:val="28"/>
        </w:rPr>
        <w:t xml:space="preserve">. Определить дисконт. </w:t>
      </w:r>
    </w:p>
    <w:p w:rsidR="00165748" w:rsidRDefault="00165748">
      <w:r w:rsidRPr="00165748">
        <w:rPr>
          <w:noProof/>
        </w:rPr>
        <w:drawing>
          <wp:inline distT="0" distB="0" distL="0" distR="0">
            <wp:extent cx="4505311" cy="1928826"/>
            <wp:effectExtent l="19050" t="0" r="0" b="0"/>
            <wp:docPr id="15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17773" r="65373" b="55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11" cy="1928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60FD0" w:rsidRDefault="00160FD0"/>
    <w:p w:rsidR="00160FD0" w:rsidRDefault="00165748">
      <w:r w:rsidRPr="00165748">
        <w:rPr>
          <w:noProof/>
        </w:rPr>
        <w:drawing>
          <wp:inline distT="0" distB="0" distL="0" distR="0">
            <wp:extent cx="4791063" cy="1928826"/>
            <wp:effectExtent l="19050" t="0" r="0" b="0"/>
            <wp:docPr id="17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t="17773" r="63177" b="55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63" cy="1928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65748" w:rsidRDefault="00165748" w:rsidP="00165748">
      <w:pPr>
        <w:jc w:val="both"/>
        <w:rPr>
          <w:rFonts w:ascii="Times New Roman" w:hAnsi="Times New Roman" w:cs="Times New Roman"/>
          <w:sz w:val="28"/>
          <w:szCs w:val="28"/>
        </w:rPr>
      </w:pPr>
      <w:r w:rsidRPr="00756403">
        <w:rPr>
          <w:rFonts w:ascii="Times New Roman" w:hAnsi="Times New Roman" w:cs="Times New Roman"/>
          <w:sz w:val="28"/>
          <w:szCs w:val="28"/>
        </w:rPr>
        <w:lastRenderedPageBreak/>
        <w:t xml:space="preserve">Задача 10. В течение </w:t>
      </w:r>
      <w:r>
        <w:rPr>
          <w:rFonts w:ascii="Times New Roman" w:hAnsi="Times New Roman" w:cs="Times New Roman"/>
          <w:sz w:val="28"/>
          <w:szCs w:val="28"/>
        </w:rPr>
        <w:t xml:space="preserve">6 </w:t>
      </w:r>
      <w:r w:rsidRPr="00756403">
        <w:rPr>
          <w:rFonts w:ascii="Times New Roman" w:hAnsi="Times New Roman" w:cs="Times New Roman"/>
          <w:sz w:val="28"/>
          <w:szCs w:val="28"/>
        </w:rPr>
        <w:t>лет на расчетный счет в к</w:t>
      </w:r>
      <w:r>
        <w:rPr>
          <w:rFonts w:ascii="Times New Roman" w:hAnsi="Times New Roman" w:cs="Times New Roman"/>
          <w:sz w:val="28"/>
          <w:szCs w:val="28"/>
        </w:rPr>
        <w:t>онце каждого года поступает по 5000000 рублей, на которые 4</w:t>
      </w:r>
      <w:r w:rsidRPr="00756403">
        <w:rPr>
          <w:rFonts w:ascii="Times New Roman" w:hAnsi="Times New Roman" w:cs="Times New Roman"/>
          <w:sz w:val="28"/>
          <w:szCs w:val="28"/>
        </w:rPr>
        <w:t xml:space="preserve"> раз в году начисляются проц</w:t>
      </w:r>
      <w:r>
        <w:rPr>
          <w:rFonts w:ascii="Times New Roman" w:hAnsi="Times New Roman" w:cs="Times New Roman"/>
          <w:sz w:val="28"/>
          <w:szCs w:val="28"/>
        </w:rPr>
        <w:t>енты по сложной годовой ставке 0,125</w:t>
      </w:r>
      <w:r w:rsidRPr="00756403">
        <w:rPr>
          <w:rFonts w:ascii="Times New Roman" w:hAnsi="Times New Roman" w:cs="Times New Roman"/>
          <w:sz w:val="28"/>
          <w:szCs w:val="28"/>
        </w:rPr>
        <w:t xml:space="preserve"> %. Требуется определить сумму на расчетном счете к концу указанного срока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65748" w:rsidRDefault="00165748">
      <w:r w:rsidRPr="00165748">
        <w:rPr>
          <w:noProof/>
        </w:rPr>
        <w:drawing>
          <wp:inline distT="0" distB="0" distL="0" distR="0">
            <wp:extent cx="5940425" cy="1894511"/>
            <wp:effectExtent l="19050" t="0" r="3175" b="0"/>
            <wp:docPr id="18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t="17773" r="48353" b="529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94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65748" w:rsidRDefault="00165748"/>
    <w:p w:rsidR="00E93448" w:rsidRDefault="00E93448" w:rsidP="00E9344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C1EF3" w:rsidRDefault="00AC1EF3" w:rsidP="00E9344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C1EF3" w:rsidRDefault="00AC1EF3" w:rsidP="00E9344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C1EF3" w:rsidRDefault="00AC1EF3" w:rsidP="00E9344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C1EF3" w:rsidRDefault="00AC1EF3" w:rsidP="00E9344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C1EF3" w:rsidRDefault="00AC1EF3" w:rsidP="00E9344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C1EF3" w:rsidRDefault="00AC1EF3" w:rsidP="00E9344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C1EF3" w:rsidRDefault="00AC1EF3" w:rsidP="00E9344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C1EF3" w:rsidRDefault="00AC1EF3" w:rsidP="00E9344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C1EF3" w:rsidRDefault="00AC1EF3" w:rsidP="00E9344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C1EF3" w:rsidRDefault="00AC1EF3" w:rsidP="00E9344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C1EF3" w:rsidRDefault="00AC1EF3" w:rsidP="00E9344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C1EF3" w:rsidRDefault="00AC1EF3" w:rsidP="00E9344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C1EF3" w:rsidRDefault="00AC1EF3" w:rsidP="00AC1EF3">
      <w:pPr>
        <w:spacing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Список литературы</w:t>
      </w:r>
    </w:p>
    <w:p w:rsidR="00AC1EF3" w:rsidRDefault="00AC1EF3" w:rsidP="00AC1EF3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AC1EF3" w:rsidRPr="00AC1EF3" w:rsidRDefault="00AC1EF3" w:rsidP="00AC1EF3">
      <w:pPr>
        <w:pStyle w:val="a5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C1EF3">
        <w:rPr>
          <w:rFonts w:ascii="Times New Roman" w:hAnsi="Times New Roman" w:cs="Times New Roman"/>
          <w:sz w:val="28"/>
          <w:szCs w:val="28"/>
          <w:shd w:val="clear" w:color="auto" w:fill="FFFFFF"/>
        </w:rPr>
        <w:t>Справочник по финансовой математике: Учебное пособие / П.Н. Брусов, Т.В. Филатова, Н.П. Орехова. - М.: НИЦ ИНФРА-М, 2014.</w:t>
      </w:r>
    </w:p>
    <w:p w:rsidR="00E93448" w:rsidRPr="00AC1EF3" w:rsidRDefault="00AC1EF3" w:rsidP="00AC1EF3">
      <w:pPr>
        <w:pStyle w:val="a5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C1E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Финансовые вычисления. Теория и практика: Учебно-справочное пособие / Я.С. </w:t>
      </w:r>
      <w:proofErr w:type="spellStart"/>
      <w:r w:rsidRPr="00AC1EF3">
        <w:rPr>
          <w:rFonts w:ascii="Times New Roman" w:hAnsi="Times New Roman" w:cs="Times New Roman"/>
          <w:sz w:val="28"/>
          <w:szCs w:val="28"/>
          <w:shd w:val="clear" w:color="auto" w:fill="FFFFFF"/>
        </w:rPr>
        <w:t>Мелкумов</w:t>
      </w:r>
      <w:proofErr w:type="spellEnd"/>
      <w:r w:rsidRPr="00AC1EF3">
        <w:rPr>
          <w:rFonts w:ascii="Times New Roman" w:hAnsi="Times New Roman" w:cs="Times New Roman"/>
          <w:sz w:val="28"/>
          <w:szCs w:val="28"/>
          <w:shd w:val="clear" w:color="auto" w:fill="FFFFFF"/>
        </w:rPr>
        <w:t>. - М.: ИНФРА-М, 2009.</w:t>
      </w:r>
    </w:p>
    <w:p w:rsidR="00AC1EF3" w:rsidRDefault="00AC1EF3" w:rsidP="00AC1EF3">
      <w:pPr>
        <w:pStyle w:val="a5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0900">
        <w:rPr>
          <w:rFonts w:ascii="Times New Roman" w:hAnsi="Times New Roman" w:cs="Times New Roman"/>
          <w:noProof/>
          <w:sz w:val="28"/>
          <w:szCs w:val="28"/>
        </w:rPr>
        <w:t>Касимов, Ю.Ф. Финансовая математика: Учебник для бакалавров / Ю.Ф. Касимов. - М.: Юрайт, 2012.</w:t>
      </w:r>
    </w:p>
    <w:p w:rsidR="00AC1EF3" w:rsidRDefault="00AC1EF3" w:rsidP="00AC1EF3">
      <w:pPr>
        <w:pStyle w:val="a5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0900">
        <w:rPr>
          <w:rFonts w:ascii="Times New Roman" w:hAnsi="Times New Roman" w:cs="Times New Roman"/>
          <w:noProof/>
          <w:sz w:val="28"/>
          <w:szCs w:val="28"/>
        </w:rPr>
        <w:t>Четыркин, Е.М. Финансовая математика: Учебник / Е.М. Четыркин. - М.: ИД Дело РАНХиГС, 2011.</w:t>
      </w:r>
    </w:p>
    <w:p w:rsidR="00076A1E" w:rsidRPr="00530D48" w:rsidRDefault="00076A1E" w:rsidP="00530D4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14975" w:rsidRPr="0043268C" w:rsidRDefault="00714975" w:rsidP="00714975">
      <w:pPr>
        <w:spacing w:after="0" w:line="360" w:lineRule="auto"/>
        <w:rPr>
          <w:rFonts w:ascii="Times New Roman" w:hAnsi="Times New Roman" w:cs="Times New Roman"/>
          <w:noProof/>
          <w:sz w:val="28"/>
        </w:rPr>
      </w:pPr>
    </w:p>
    <w:p w:rsidR="00714975" w:rsidRPr="00E218A1" w:rsidRDefault="00714975" w:rsidP="00714975">
      <w:pPr>
        <w:spacing w:after="0" w:line="360" w:lineRule="auto"/>
        <w:rPr>
          <w:rFonts w:ascii="Times New Roman" w:hAnsi="Times New Roman" w:cs="Times New Roman"/>
          <w:bCs/>
          <w:iCs/>
          <w:sz w:val="28"/>
        </w:rPr>
      </w:pPr>
    </w:p>
    <w:p w:rsidR="00E93448" w:rsidRDefault="00E93448" w:rsidP="00E9344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93448" w:rsidRDefault="00E93448" w:rsidP="00E9344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93448" w:rsidRDefault="00E93448"/>
    <w:sectPr w:rsidR="00E93448" w:rsidSect="00DC1D6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126647"/>
    <w:multiLevelType w:val="multilevel"/>
    <w:tmpl w:val="3814D158"/>
    <w:lvl w:ilvl="0">
      <w:start w:val="1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569B43AA"/>
    <w:multiLevelType w:val="hybridMultilevel"/>
    <w:tmpl w:val="B7B2CC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C2B4F78"/>
    <w:multiLevelType w:val="hybridMultilevel"/>
    <w:tmpl w:val="3CE2F46C"/>
    <w:lvl w:ilvl="0" w:tplc="CE3C8D8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EC0174"/>
    <w:rsid w:val="00070438"/>
    <w:rsid w:val="00076A1E"/>
    <w:rsid w:val="00092522"/>
    <w:rsid w:val="000929A2"/>
    <w:rsid w:val="000A45F7"/>
    <w:rsid w:val="000C03D5"/>
    <w:rsid w:val="00145DE0"/>
    <w:rsid w:val="00147AAD"/>
    <w:rsid w:val="00160FD0"/>
    <w:rsid w:val="00165748"/>
    <w:rsid w:val="00190F42"/>
    <w:rsid w:val="001A0FDC"/>
    <w:rsid w:val="001A7C31"/>
    <w:rsid w:val="001D55EC"/>
    <w:rsid w:val="002049C2"/>
    <w:rsid w:val="00261430"/>
    <w:rsid w:val="0029021B"/>
    <w:rsid w:val="002E2241"/>
    <w:rsid w:val="002E320D"/>
    <w:rsid w:val="0035304C"/>
    <w:rsid w:val="00383A93"/>
    <w:rsid w:val="00406516"/>
    <w:rsid w:val="00424FBF"/>
    <w:rsid w:val="004E5C6A"/>
    <w:rsid w:val="00505C5A"/>
    <w:rsid w:val="00527906"/>
    <w:rsid w:val="00530D48"/>
    <w:rsid w:val="00595E29"/>
    <w:rsid w:val="006E37B3"/>
    <w:rsid w:val="00714975"/>
    <w:rsid w:val="00734E01"/>
    <w:rsid w:val="00746050"/>
    <w:rsid w:val="007B0F70"/>
    <w:rsid w:val="0082037C"/>
    <w:rsid w:val="008C2EF5"/>
    <w:rsid w:val="009203B1"/>
    <w:rsid w:val="009E5360"/>
    <w:rsid w:val="00A10FE3"/>
    <w:rsid w:val="00A303FE"/>
    <w:rsid w:val="00A33C78"/>
    <w:rsid w:val="00A33FB1"/>
    <w:rsid w:val="00A5017A"/>
    <w:rsid w:val="00A83523"/>
    <w:rsid w:val="00AC1EF3"/>
    <w:rsid w:val="00B75C07"/>
    <w:rsid w:val="00BF12A7"/>
    <w:rsid w:val="00BF3E15"/>
    <w:rsid w:val="00C17B09"/>
    <w:rsid w:val="00C20663"/>
    <w:rsid w:val="00D02482"/>
    <w:rsid w:val="00D709D3"/>
    <w:rsid w:val="00DC1D69"/>
    <w:rsid w:val="00DC2C7C"/>
    <w:rsid w:val="00E32095"/>
    <w:rsid w:val="00E3291E"/>
    <w:rsid w:val="00E7051E"/>
    <w:rsid w:val="00E84957"/>
    <w:rsid w:val="00E93448"/>
    <w:rsid w:val="00EB2D95"/>
    <w:rsid w:val="00EC0174"/>
    <w:rsid w:val="00F17A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1D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0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017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C0174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424FBF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1562</TotalTime>
  <Pages>13</Pages>
  <Words>1216</Words>
  <Characters>6936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8136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17</cp:revision>
  <cp:lastPrinted>2014-11-26T15:43:00Z</cp:lastPrinted>
  <dcterms:created xsi:type="dcterms:W3CDTF">2014-09-25T06:01:00Z</dcterms:created>
  <dcterms:modified xsi:type="dcterms:W3CDTF">2014-11-26T15:46:00Z</dcterms:modified>
</cp:coreProperties>
</file>