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3301" w:rsidRPr="00AE1FA2" w:rsidRDefault="00CE3301" w:rsidP="00CE3301">
      <w:pPr>
        <w:spacing w:after="0"/>
        <w:ind w:left="426"/>
        <w:jc w:val="center"/>
        <w:rPr>
          <w:rFonts w:ascii="Times New Roman" w:hAnsi="Times New Roman" w:cs="Times New Roman"/>
          <w:sz w:val="28"/>
          <w:szCs w:val="28"/>
        </w:rPr>
      </w:pPr>
      <w:r w:rsidRPr="00AE1FA2">
        <w:rPr>
          <w:rFonts w:ascii="Times New Roman" w:hAnsi="Times New Roman" w:cs="Times New Roman"/>
          <w:sz w:val="28"/>
          <w:szCs w:val="28"/>
        </w:rPr>
        <w:t>Федеральное государственное образовательное</w:t>
      </w:r>
      <w:r w:rsidRPr="00AE1FA2">
        <w:rPr>
          <w:rFonts w:ascii="Times New Roman" w:hAnsi="Times New Roman" w:cs="Times New Roman"/>
          <w:sz w:val="28"/>
          <w:szCs w:val="28"/>
        </w:rPr>
        <w:br/>
        <w:t>бюджетное учреждение высшего профессионального образования</w:t>
      </w:r>
      <w:r w:rsidRPr="00AE1FA2">
        <w:rPr>
          <w:rFonts w:ascii="Times New Roman" w:hAnsi="Times New Roman" w:cs="Times New Roman"/>
          <w:sz w:val="28"/>
          <w:szCs w:val="28"/>
        </w:rPr>
        <w:br/>
      </w:r>
    </w:p>
    <w:p w:rsidR="00CE3301" w:rsidRPr="00AE1FA2" w:rsidRDefault="00CE3301" w:rsidP="00CE3301">
      <w:pPr>
        <w:spacing w:after="0"/>
        <w:ind w:left="426"/>
        <w:jc w:val="center"/>
        <w:rPr>
          <w:rFonts w:ascii="Times New Roman" w:hAnsi="Times New Roman" w:cs="Times New Roman"/>
          <w:b/>
          <w:sz w:val="28"/>
          <w:szCs w:val="28"/>
        </w:rPr>
      </w:pPr>
      <w:r w:rsidRPr="00AE1FA2">
        <w:rPr>
          <w:rFonts w:ascii="Times New Roman" w:hAnsi="Times New Roman" w:cs="Times New Roman"/>
          <w:b/>
          <w:sz w:val="28"/>
          <w:szCs w:val="28"/>
        </w:rPr>
        <w:t xml:space="preserve">«ФИНАНСОВЫЙ УНИВЕРСИТЕТ </w:t>
      </w:r>
    </w:p>
    <w:p w:rsidR="00CE3301" w:rsidRPr="00AE1FA2" w:rsidRDefault="00CE3301" w:rsidP="00CE3301">
      <w:pPr>
        <w:spacing w:after="0"/>
        <w:ind w:left="426"/>
        <w:jc w:val="center"/>
        <w:rPr>
          <w:rFonts w:ascii="Times New Roman" w:hAnsi="Times New Roman" w:cs="Times New Roman"/>
          <w:b/>
          <w:sz w:val="28"/>
          <w:szCs w:val="28"/>
        </w:rPr>
      </w:pPr>
      <w:r w:rsidRPr="00AE1FA2">
        <w:rPr>
          <w:rFonts w:ascii="Times New Roman" w:hAnsi="Times New Roman" w:cs="Times New Roman"/>
          <w:b/>
          <w:sz w:val="28"/>
          <w:szCs w:val="28"/>
        </w:rPr>
        <w:t>ПРИ ПРАВИТЕЛЬСТВЕ РОССИЙСКОЙ ФЕДЕРАЦИИ»</w:t>
      </w:r>
    </w:p>
    <w:p w:rsidR="00CE3301" w:rsidRPr="00AE1FA2" w:rsidRDefault="00CE3301" w:rsidP="00CE3301">
      <w:pPr>
        <w:spacing w:after="0"/>
        <w:ind w:left="426"/>
        <w:jc w:val="center"/>
        <w:rPr>
          <w:rFonts w:ascii="Times New Roman" w:hAnsi="Times New Roman" w:cs="Times New Roman"/>
          <w:b/>
          <w:sz w:val="28"/>
          <w:szCs w:val="28"/>
        </w:rPr>
      </w:pPr>
    </w:p>
    <w:p w:rsidR="00CE3301" w:rsidRPr="00AE1FA2" w:rsidRDefault="00CE3301" w:rsidP="00CE3301">
      <w:pPr>
        <w:spacing w:after="0"/>
        <w:ind w:left="426"/>
        <w:jc w:val="center"/>
        <w:rPr>
          <w:rFonts w:ascii="Times New Roman" w:hAnsi="Times New Roman" w:cs="Times New Roman"/>
          <w:sz w:val="30"/>
          <w:szCs w:val="30"/>
        </w:rPr>
      </w:pPr>
    </w:p>
    <w:p w:rsidR="00CE3301" w:rsidRPr="00AE1FA2" w:rsidRDefault="00CE3301" w:rsidP="00CE3301">
      <w:pPr>
        <w:spacing w:after="0"/>
        <w:ind w:left="426"/>
        <w:jc w:val="center"/>
        <w:rPr>
          <w:rFonts w:ascii="Times New Roman" w:hAnsi="Times New Roman" w:cs="Times New Roman"/>
          <w:sz w:val="30"/>
          <w:szCs w:val="30"/>
        </w:rPr>
      </w:pPr>
      <w:r w:rsidRPr="00AE1FA2">
        <w:rPr>
          <w:rFonts w:ascii="Times New Roman" w:hAnsi="Times New Roman" w:cs="Times New Roman"/>
          <w:sz w:val="30"/>
          <w:szCs w:val="30"/>
        </w:rPr>
        <w:t>Институт заочного обучения</w:t>
      </w:r>
    </w:p>
    <w:p w:rsidR="00CE3301" w:rsidRPr="00AE1FA2" w:rsidRDefault="00CE3301" w:rsidP="00CE3301">
      <w:pPr>
        <w:spacing w:after="0"/>
        <w:ind w:left="426"/>
        <w:jc w:val="center"/>
        <w:rPr>
          <w:rFonts w:ascii="Times New Roman" w:hAnsi="Times New Roman" w:cs="Times New Roman"/>
          <w:sz w:val="28"/>
          <w:szCs w:val="28"/>
        </w:rPr>
      </w:pPr>
    </w:p>
    <w:p w:rsidR="00CE3301" w:rsidRPr="00AE1FA2" w:rsidRDefault="00CE3301" w:rsidP="00CE3301">
      <w:pPr>
        <w:spacing w:after="0"/>
        <w:ind w:left="426"/>
        <w:rPr>
          <w:rFonts w:ascii="Times New Roman" w:hAnsi="Times New Roman" w:cs="Times New Roman"/>
          <w:sz w:val="28"/>
          <w:szCs w:val="28"/>
        </w:rPr>
      </w:pPr>
    </w:p>
    <w:p w:rsidR="00CE3301" w:rsidRPr="00AE1FA2" w:rsidRDefault="00CE3301" w:rsidP="00CE3301">
      <w:pPr>
        <w:spacing w:after="0" w:line="360" w:lineRule="auto"/>
        <w:ind w:left="426"/>
        <w:jc w:val="center"/>
        <w:rPr>
          <w:rFonts w:ascii="Times New Roman" w:hAnsi="Times New Roman" w:cs="Times New Roman"/>
          <w:sz w:val="28"/>
          <w:szCs w:val="28"/>
        </w:rPr>
      </w:pPr>
      <w:r w:rsidRPr="00AE1FA2">
        <w:rPr>
          <w:rFonts w:ascii="Times New Roman" w:hAnsi="Times New Roman" w:cs="Times New Roman"/>
          <w:sz w:val="28"/>
          <w:szCs w:val="28"/>
        </w:rPr>
        <w:t>Кафедра «Теория финансов»</w:t>
      </w:r>
    </w:p>
    <w:p w:rsidR="00CE3301" w:rsidRPr="00AE1FA2" w:rsidRDefault="00CE3301" w:rsidP="00CE3301">
      <w:pPr>
        <w:spacing w:after="0" w:line="360" w:lineRule="auto"/>
        <w:ind w:left="426"/>
        <w:jc w:val="center"/>
        <w:rPr>
          <w:rFonts w:ascii="Times New Roman" w:hAnsi="Times New Roman" w:cs="Times New Roman"/>
          <w:sz w:val="28"/>
          <w:szCs w:val="28"/>
        </w:rPr>
      </w:pPr>
    </w:p>
    <w:p w:rsidR="00CE3301" w:rsidRPr="00AE1FA2" w:rsidRDefault="00CE3301" w:rsidP="00CE3301">
      <w:pPr>
        <w:spacing w:after="0" w:line="360" w:lineRule="auto"/>
        <w:ind w:left="426"/>
        <w:jc w:val="center"/>
        <w:rPr>
          <w:rFonts w:ascii="Times New Roman" w:hAnsi="Times New Roman" w:cs="Times New Roman"/>
          <w:sz w:val="28"/>
          <w:szCs w:val="28"/>
        </w:rPr>
      </w:pPr>
    </w:p>
    <w:p w:rsidR="00CE3301" w:rsidRPr="00AE1FA2" w:rsidRDefault="00CE3301" w:rsidP="00CE3301">
      <w:pPr>
        <w:spacing w:after="0" w:line="360" w:lineRule="auto"/>
        <w:ind w:left="426"/>
        <w:jc w:val="center"/>
        <w:rPr>
          <w:rFonts w:ascii="Times New Roman" w:hAnsi="Times New Roman" w:cs="Times New Roman"/>
          <w:b/>
          <w:sz w:val="28"/>
          <w:szCs w:val="28"/>
        </w:rPr>
      </w:pPr>
      <w:r w:rsidRPr="00AE1FA2">
        <w:rPr>
          <w:rFonts w:ascii="Times New Roman" w:hAnsi="Times New Roman" w:cs="Times New Roman"/>
          <w:b/>
          <w:sz w:val="28"/>
          <w:szCs w:val="28"/>
        </w:rPr>
        <w:t>КУРСОВАЯ РАБОТА</w:t>
      </w:r>
    </w:p>
    <w:p w:rsidR="00CE3301" w:rsidRPr="00AE1FA2" w:rsidRDefault="00CE3301" w:rsidP="00CE3301">
      <w:pPr>
        <w:spacing w:after="0"/>
        <w:ind w:left="426"/>
        <w:jc w:val="center"/>
        <w:rPr>
          <w:rFonts w:ascii="Times New Roman" w:hAnsi="Times New Roman" w:cs="Times New Roman"/>
          <w:sz w:val="28"/>
          <w:szCs w:val="28"/>
        </w:rPr>
      </w:pPr>
      <w:r w:rsidRPr="00AE1FA2">
        <w:rPr>
          <w:rFonts w:ascii="Times New Roman" w:hAnsi="Times New Roman" w:cs="Times New Roman"/>
          <w:sz w:val="28"/>
          <w:szCs w:val="28"/>
        </w:rPr>
        <w:t>По дисциплине «Финансы»</w:t>
      </w:r>
    </w:p>
    <w:p w:rsidR="00CE3301" w:rsidRPr="00AE1FA2" w:rsidRDefault="00CE3301" w:rsidP="00CE3301">
      <w:pPr>
        <w:spacing w:after="0"/>
        <w:ind w:left="426"/>
        <w:jc w:val="center"/>
        <w:rPr>
          <w:rFonts w:ascii="Times New Roman" w:hAnsi="Times New Roman" w:cs="Times New Roman"/>
          <w:sz w:val="28"/>
          <w:szCs w:val="28"/>
        </w:rPr>
      </w:pPr>
    </w:p>
    <w:p w:rsidR="00CE3301" w:rsidRPr="00AE1FA2" w:rsidRDefault="00CE3301" w:rsidP="00CE3301">
      <w:pPr>
        <w:spacing w:after="0"/>
        <w:ind w:left="426"/>
        <w:jc w:val="center"/>
        <w:rPr>
          <w:rFonts w:ascii="Times New Roman" w:hAnsi="Times New Roman" w:cs="Times New Roman"/>
          <w:sz w:val="28"/>
          <w:szCs w:val="28"/>
        </w:rPr>
      </w:pPr>
    </w:p>
    <w:p w:rsidR="00CE3301" w:rsidRPr="00AE1FA2" w:rsidRDefault="00CE3301" w:rsidP="00CE3301">
      <w:pPr>
        <w:spacing w:after="0"/>
        <w:ind w:left="426"/>
        <w:jc w:val="center"/>
        <w:rPr>
          <w:rFonts w:ascii="Times New Roman" w:hAnsi="Times New Roman" w:cs="Times New Roman"/>
          <w:b/>
          <w:sz w:val="32"/>
          <w:szCs w:val="32"/>
        </w:rPr>
      </w:pPr>
      <w:r w:rsidRPr="00AE1FA2">
        <w:rPr>
          <w:rFonts w:ascii="Times New Roman" w:hAnsi="Times New Roman" w:cs="Times New Roman"/>
          <w:b/>
          <w:sz w:val="32"/>
          <w:szCs w:val="32"/>
        </w:rPr>
        <w:t>Тема: «</w:t>
      </w:r>
      <w:r w:rsidR="00443843" w:rsidRPr="00443843">
        <w:rPr>
          <w:rFonts w:ascii="Times New Roman" w:hAnsi="Times New Roman" w:cs="Times New Roman"/>
          <w:b/>
          <w:sz w:val="32"/>
          <w:szCs w:val="32"/>
        </w:rPr>
        <w:t xml:space="preserve">Финансовые ресурсы, резервы </w:t>
      </w:r>
      <w:r w:rsidR="00443843">
        <w:rPr>
          <w:rFonts w:ascii="Times New Roman" w:hAnsi="Times New Roman" w:cs="Times New Roman"/>
          <w:b/>
          <w:sz w:val="32"/>
          <w:szCs w:val="32"/>
        </w:rPr>
        <w:t>их роста в современных условиях</w:t>
      </w:r>
      <w:r w:rsidRPr="00AE1FA2">
        <w:rPr>
          <w:rFonts w:ascii="Times New Roman" w:hAnsi="Times New Roman" w:cs="Times New Roman"/>
          <w:b/>
          <w:sz w:val="32"/>
          <w:szCs w:val="32"/>
        </w:rPr>
        <w:t>»</w:t>
      </w:r>
    </w:p>
    <w:p w:rsidR="00CE3301" w:rsidRPr="00AE1FA2" w:rsidRDefault="00CE3301" w:rsidP="00CE3301">
      <w:pPr>
        <w:spacing w:after="0" w:line="360" w:lineRule="auto"/>
        <w:ind w:left="426"/>
        <w:jc w:val="center"/>
        <w:rPr>
          <w:rFonts w:ascii="Times New Roman" w:hAnsi="Times New Roman" w:cs="Times New Roman"/>
          <w:sz w:val="28"/>
          <w:szCs w:val="28"/>
        </w:rPr>
      </w:pPr>
    </w:p>
    <w:p w:rsidR="00CE3301" w:rsidRPr="00AE1FA2" w:rsidRDefault="00CE3301" w:rsidP="00CE3301">
      <w:pPr>
        <w:spacing w:after="0" w:line="360" w:lineRule="auto"/>
        <w:rPr>
          <w:rFonts w:ascii="Times New Roman" w:hAnsi="Times New Roman" w:cs="Times New Roman"/>
          <w:sz w:val="28"/>
          <w:szCs w:val="28"/>
        </w:rPr>
      </w:pPr>
      <w:r w:rsidRPr="00AE1FA2">
        <w:rPr>
          <w:rFonts w:ascii="Times New Roman" w:hAnsi="Times New Roman" w:cs="Times New Roman"/>
          <w:sz w:val="28"/>
          <w:szCs w:val="28"/>
        </w:rPr>
        <w:br/>
      </w:r>
    </w:p>
    <w:p w:rsidR="00CE3301" w:rsidRPr="00AE1FA2" w:rsidRDefault="00CE3301" w:rsidP="00CE3301">
      <w:pPr>
        <w:spacing w:after="0" w:line="360" w:lineRule="auto"/>
        <w:rPr>
          <w:rFonts w:ascii="Times New Roman" w:hAnsi="Times New Roman" w:cs="Times New Roman"/>
          <w:sz w:val="28"/>
          <w:szCs w:val="28"/>
        </w:rPr>
      </w:pPr>
    </w:p>
    <w:p w:rsidR="00CE3301" w:rsidRPr="00AE1FA2" w:rsidRDefault="00CE3301" w:rsidP="00CE3301">
      <w:pPr>
        <w:spacing w:after="0" w:line="360" w:lineRule="auto"/>
        <w:jc w:val="right"/>
        <w:rPr>
          <w:rFonts w:ascii="Times New Roman" w:hAnsi="Times New Roman" w:cs="Times New Roman"/>
          <w:b/>
          <w:sz w:val="28"/>
          <w:szCs w:val="28"/>
        </w:rPr>
      </w:pPr>
      <w:r w:rsidRPr="00AE1FA2">
        <w:rPr>
          <w:rFonts w:ascii="Times New Roman" w:hAnsi="Times New Roman" w:cs="Times New Roman"/>
          <w:b/>
          <w:sz w:val="28"/>
          <w:szCs w:val="28"/>
        </w:rPr>
        <w:t xml:space="preserve">Выполнил: </w:t>
      </w:r>
    </w:p>
    <w:p w:rsidR="00CE3301" w:rsidRPr="00AE1FA2" w:rsidRDefault="00CE3301" w:rsidP="00CE3301">
      <w:pPr>
        <w:spacing w:after="0" w:line="360" w:lineRule="auto"/>
        <w:jc w:val="right"/>
        <w:rPr>
          <w:rFonts w:ascii="Times New Roman" w:hAnsi="Times New Roman" w:cs="Times New Roman"/>
          <w:sz w:val="28"/>
          <w:szCs w:val="28"/>
        </w:rPr>
      </w:pPr>
      <w:r w:rsidRPr="00AE1FA2">
        <w:rPr>
          <w:rFonts w:ascii="Times New Roman" w:hAnsi="Times New Roman" w:cs="Times New Roman"/>
          <w:sz w:val="28"/>
          <w:szCs w:val="28"/>
        </w:rPr>
        <w:t xml:space="preserve">Ф.И.О. </w:t>
      </w:r>
      <w:r w:rsidR="00443843">
        <w:rPr>
          <w:rFonts w:ascii="Times New Roman" w:hAnsi="Times New Roman" w:cs="Times New Roman"/>
          <w:sz w:val="28"/>
          <w:szCs w:val="28"/>
        </w:rPr>
        <w:t>Пшеничникова Е.В.</w:t>
      </w:r>
    </w:p>
    <w:p w:rsidR="00CE3301" w:rsidRPr="00AE1FA2" w:rsidRDefault="00CE3301" w:rsidP="00CE3301">
      <w:pPr>
        <w:spacing w:after="0" w:line="360" w:lineRule="auto"/>
        <w:jc w:val="right"/>
        <w:rPr>
          <w:rFonts w:ascii="Times New Roman" w:hAnsi="Times New Roman" w:cs="Times New Roman"/>
          <w:sz w:val="28"/>
          <w:szCs w:val="28"/>
          <w:u w:val="single"/>
        </w:rPr>
      </w:pPr>
      <w:r w:rsidRPr="00AE1FA2">
        <w:rPr>
          <w:rFonts w:ascii="Times New Roman" w:hAnsi="Times New Roman" w:cs="Times New Roman"/>
          <w:sz w:val="28"/>
          <w:szCs w:val="28"/>
        </w:rPr>
        <w:t xml:space="preserve">Факультет: </w:t>
      </w:r>
      <w:r w:rsidRPr="00AE1FA2">
        <w:rPr>
          <w:rFonts w:ascii="Times New Roman" w:hAnsi="Times New Roman" w:cs="Times New Roman"/>
          <w:sz w:val="28"/>
          <w:szCs w:val="28"/>
          <w:u w:val="single"/>
        </w:rPr>
        <w:t>Институт заочного обучения</w:t>
      </w:r>
    </w:p>
    <w:p w:rsidR="00CE3301" w:rsidRPr="00AE1FA2" w:rsidRDefault="00CE3301" w:rsidP="00CE3301">
      <w:pPr>
        <w:spacing w:after="0" w:line="360" w:lineRule="auto"/>
        <w:jc w:val="right"/>
        <w:rPr>
          <w:rFonts w:ascii="Times New Roman" w:hAnsi="Times New Roman" w:cs="Times New Roman"/>
          <w:sz w:val="28"/>
          <w:szCs w:val="28"/>
          <w:u w:val="single"/>
        </w:rPr>
      </w:pPr>
      <w:r w:rsidRPr="00AE1FA2">
        <w:rPr>
          <w:rFonts w:ascii="Times New Roman" w:hAnsi="Times New Roman" w:cs="Times New Roman"/>
          <w:sz w:val="28"/>
          <w:szCs w:val="28"/>
        </w:rPr>
        <w:t>Направление подготовки</w:t>
      </w:r>
      <w:bookmarkStart w:id="0" w:name="_GoBack"/>
      <w:bookmarkEnd w:id="0"/>
      <w:r w:rsidRPr="00AE1FA2">
        <w:rPr>
          <w:rFonts w:ascii="Times New Roman" w:hAnsi="Times New Roman" w:cs="Times New Roman"/>
          <w:sz w:val="28"/>
          <w:szCs w:val="28"/>
        </w:rPr>
        <w:t xml:space="preserve">: </w:t>
      </w:r>
      <w:r w:rsidRPr="00AE1FA2">
        <w:rPr>
          <w:rFonts w:ascii="Times New Roman" w:hAnsi="Times New Roman" w:cs="Times New Roman"/>
          <w:sz w:val="28"/>
          <w:szCs w:val="28"/>
          <w:u w:val="single"/>
        </w:rPr>
        <w:t>бакалавр экономики</w:t>
      </w:r>
    </w:p>
    <w:p w:rsidR="00CE3301" w:rsidRPr="00AE1FA2" w:rsidRDefault="00CE3301" w:rsidP="00CE3301">
      <w:pPr>
        <w:spacing w:after="0" w:line="360" w:lineRule="auto"/>
        <w:jc w:val="right"/>
        <w:rPr>
          <w:rFonts w:ascii="Times New Roman" w:hAnsi="Times New Roman" w:cs="Times New Roman"/>
          <w:sz w:val="28"/>
          <w:szCs w:val="28"/>
          <w:u w:val="single"/>
        </w:rPr>
      </w:pPr>
      <w:r w:rsidRPr="00AE1FA2">
        <w:rPr>
          <w:rFonts w:ascii="Times New Roman" w:hAnsi="Times New Roman" w:cs="Times New Roman"/>
          <w:sz w:val="28"/>
          <w:szCs w:val="28"/>
        </w:rPr>
        <w:t xml:space="preserve">Курс: </w:t>
      </w:r>
      <w:r w:rsidRPr="00AE1FA2">
        <w:rPr>
          <w:rFonts w:ascii="Times New Roman" w:hAnsi="Times New Roman" w:cs="Times New Roman"/>
          <w:sz w:val="28"/>
          <w:szCs w:val="28"/>
          <w:u w:val="single"/>
        </w:rPr>
        <w:t xml:space="preserve">    3</w:t>
      </w:r>
      <w:r w:rsidRPr="00AE1FA2">
        <w:rPr>
          <w:rFonts w:ascii="Times New Roman" w:hAnsi="Times New Roman" w:cs="Times New Roman"/>
          <w:sz w:val="28"/>
          <w:szCs w:val="28"/>
        </w:rPr>
        <w:t xml:space="preserve">  № группы: </w:t>
      </w:r>
      <w:r w:rsidRPr="00AE1FA2">
        <w:rPr>
          <w:rFonts w:ascii="Times New Roman" w:hAnsi="Times New Roman" w:cs="Times New Roman"/>
          <w:sz w:val="28"/>
          <w:szCs w:val="28"/>
          <w:u w:val="single"/>
        </w:rPr>
        <w:t xml:space="preserve"> ЗБ2-ЭФ305</w:t>
      </w:r>
    </w:p>
    <w:p w:rsidR="00CE3301" w:rsidRPr="00AE1FA2" w:rsidRDefault="00CE3301" w:rsidP="00CE3301">
      <w:pPr>
        <w:spacing w:after="0" w:line="360" w:lineRule="auto"/>
        <w:jc w:val="right"/>
        <w:rPr>
          <w:rFonts w:ascii="Times New Roman" w:hAnsi="Times New Roman" w:cs="Times New Roman"/>
          <w:sz w:val="28"/>
          <w:szCs w:val="28"/>
        </w:rPr>
      </w:pPr>
      <w:r w:rsidRPr="00AE1FA2">
        <w:rPr>
          <w:rFonts w:ascii="Times New Roman" w:hAnsi="Times New Roman" w:cs="Times New Roman"/>
          <w:sz w:val="28"/>
          <w:szCs w:val="28"/>
        </w:rPr>
        <w:t xml:space="preserve">Личный номер: </w:t>
      </w:r>
      <w:r w:rsidR="00443843">
        <w:rPr>
          <w:rFonts w:ascii="Times New Roman" w:hAnsi="Times New Roman" w:cs="Times New Roman"/>
          <w:sz w:val="28"/>
          <w:szCs w:val="28"/>
        </w:rPr>
        <w:t>124638</w:t>
      </w:r>
    </w:p>
    <w:p w:rsidR="00CE3301" w:rsidRDefault="00CE3301" w:rsidP="00CE3301">
      <w:pPr>
        <w:spacing w:after="0" w:line="360" w:lineRule="auto"/>
        <w:jc w:val="right"/>
        <w:rPr>
          <w:rFonts w:ascii="Times New Roman" w:hAnsi="Times New Roman" w:cs="Times New Roman"/>
          <w:sz w:val="28"/>
          <w:szCs w:val="28"/>
          <w:u w:val="single"/>
        </w:rPr>
      </w:pPr>
      <w:r w:rsidRPr="00AE1FA2">
        <w:rPr>
          <w:rFonts w:ascii="Times New Roman" w:hAnsi="Times New Roman" w:cs="Times New Roman"/>
          <w:sz w:val="28"/>
          <w:szCs w:val="28"/>
        </w:rPr>
        <w:t xml:space="preserve">Преподаватель: </w:t>
      </w:r>
      <w:r w:rsidR="00443843">
        <w:rPr>
          <w:rFonts w:ascii="Times New Roman" w:hAnsi="Times New Roman" w:cs="Times New Roman"/>
          <w:sz w:val="28"/>
          <w:szCs w:val="28"/>
        </w:rPr>
        <w:t>Фрумина С.В.</w:t>
      </w:r>
      <w:r w:rsidRPr="00AE1FA2">
        <w:rPr>
          <w:rFonts w:ascii="Times New Roman" w:hAnsi="Times New Roman" w:cs="Times New Roman"/>
          <w:sz w:val="28"/>
          <w:szCs w:val="28"/>
          <w:u w:val="single"/>
        </w:rPr>
        <w:br/>
      </w:r>
    </w:p>
    <w:p w:rsidR="00C02D05" w:rsidRDefault="00C02D05" w:rsidP="00CE3301">
      <w:pPr>
        <w:spacing w:after="0" w:line="360" w:lineRule="auto"/>
        <w:jc w:val="right"/>
        <w:rPr>
          <w:rFonts w:ascii="Times New Roman" w:hAnsi="Times New Roman" w:cs="Times New Roman"/>
          <w:sz w:val="28"/>
          <w:szCs w:val="28"/>
          <w:u w:val="single"/>
        </w:rPr>
      </w:pPr>
    </w:p>
    <w:p w:rsidR="00CE3301" w:rsidRPr="00AE1FA2" w:rsidRDefault="00CE3301" w:rsidP="00CE3301">
      <w:pPr>
        <w:spacing w:after="0" w:line="360" w:lineRule="auto"/>
        <w:jc w:val="center"/>
        <w:rPr>
          <w:rFonts w:ascii="Times New Roman" w:hAnsi="Times New Roman" w:cs="Times New Roman"/>
          <w:sz w:val="28"/>
          <w:szCs w:val="28"/>
        </w:rPr>
      </w:pPr>
      <w:r w:rsidRPr="00AE1FA2">
        <w:rPr>
          <w:rFonts w:ascii="Times New Roman" w:hAnsi="Times New Roman" w:cs="Times New Roman"/>
          <w:sz w:val="28"/>
          <w:szCs w:val="28"/>
        </w:rPr>
        <w:t>Москва 2014</w:t>
      </w:r>
    </w:p>
    <w:sdt>
      <w:sdtPr>
        <w:id w:val="600235955"/>
        <w:docPartObj>
          <w:docPartGallery w:val="Table of Contents"/>
          <w:docPartUnique/>
        </w:docPartObj>
      </w:sdtPr>
      <w:sdtEndPr>
        <w:rPr>
          <w:rFonts w:ascii="Times New Roman" w:eastAsiaTheme="minorHAnsi" w:hAnsi="Times New Roman" w:cs="Times New Roman"/>
          <w:b w:val="0"/>
          <w:bCs w:val="0"/>
          <w:color w:val="auto"/>
        </w:rPr>
      </w:sdtEndPr>
      <w:sdtContent>
        <w:p w:rsidR="00C12365" w:rsidRDefault="00C12365">
          <w:pPr>
            <w:pStyle w:val="af2"/>
          </w:pPr>
          <w:r>
            <w:t>Оглавление</w:t>
          </w:r>
        </w:p>
        <w:p w:rsidR="00B771B4" w:rsidRPr="00B771B4" w:rsidRDefault="00C12365">
          <w:pPr>
            <w:pStyle w:val="23"/>
            <w:tabs>
              <w:tab w:val="right" w:leader="dot" w:pos="9345"/>
            </w:tabs>
            <w:rPr>
              <w:rFonts w:ascii="Times New Roman" w:eastAsiaTheme="minorEastAsia" w:hAnsi="Times New Roman" w:cs="Times New Roman"/>
              <w:noProof/>
              <w:sz w:val="28"/>
              <w:szCs w:val="28"/>
              <w:lang w:eastAsia="ru-RU"/>
            </w:rPr>
          </w:pPr>
          <w:r w:rsidRPr="00B771B4">
            <w:rPr>
              <w:rFonts w:ascii="Times New Roman" w:hAnsi="Times New Roman" w:cs="Times New Roman"/>
              <w:sz w:val="28"/>
              <w:szCs w:val="28"/>
            </w:rPr>
            <w:fldChar w:fldCharType="begin"/>
          </w:r>
          <w:r w:rsidRPr="00B771B4">
            <w:rPr>
              <w:rFonts w:ascii="Times New Roman" w:hAnsi="Times New Roman" w:cs="Times New Roman"/>
              <w:sz w:val="28"/>
              <w:szCs w:val="28"/>
            </w:rPr>
            <w:instrText xml:space="preserve"> TOC \o "1-3" \h \z \u </w:instrText>
          </w:r>
          <w:r w:rsidRPr="00B771B4">
            <w:rPr>
              <w:rFonts w:ascii="Times New Roman" w:hAnsi="Times New Roman" w:cs="Times New Roman"/>
              <w:sz w:val="28"/>
              <w:szCs w:val="28"/>
            </w:rPr>
            <w:fldChar w:fldCharType="separate"/>
          </w:r>
          <w:hyperlink w:anchor="_Toc409616121" w:history="1">
            <w:r w:rsidR="00B771B4" w:rsidRPr="00B771B4">
              <w:rPr>
                <w:rStyle w:val="af3"/>
                <w:rFonts w:ascii="Times New Roman" w:hAnsi="Times New Roman" w:cs="Times New Roman"/>
                <w:noProof/>
                <w:sz w:val="28"/>
                <w:szCs w:val="28"/>
              </w:rPr>
              <w:t>ВВЕДЕНИЕ</w:t>
            </w:r>
            <w:r w:rsidR="00B771B4" w:rsidRPr="00B771B4">
              <w:rPr>
                <w:rFonts w:ascii="Times New Roman" w:hAnsi="Times New Roman" w:cs="Times New Roman"/>
                <w:noProof/>
                <w:webHidden/>
                <w:sz w:val="28"/>
                <w:szCs w:val="28"/>
              </w:rPr>
              <w:tab/>
            </w:r>
            <w:r w:rsidR="00B771B4" w:rsidRPr="00B771B4">
              <w:rPr>
                <w:rFonts w:ascii="Times New Roman" w:hAnsi="Times New Roman" w:cs="Times New Roman"/>
                <w:noProof/>
                <w:webHidden/>
                <w:sz w:val="28"/>
                <w:szCs w:val="28"/>
              </w:rPr>
              <w:fldChar w:fldCharType="begin"/>
            </w:r>
            <w:r w:rsidR="00B771B4" w:rsidRPr="00B771B4">
              <w:rPr>
                <w:rFonts w:ascii="Times New Roman" w:hAnsi="Times New Roman" w:cs="Times New Roman"/>
                <w:noProof/>
                <w:webHidden/>
                <w:sz w:val="28"/>
                <w:szCs w:val="28"/>
              </w:rPr>
              <w:instrText xml:space="preserve"> PAGEREF _Toc409616121 \h </w:instrText>
            </w:r>
            <w:r w:rsidR="00B771B4" w:rsidRPr="00B771B4">
              <w:rPr>
                <w:rFonts w:ascii="Times New Roman" w:hAnsi="Times New Roman" w:cs="Times New Roman"/>
                <w:noProof/>
                <w:webHidden/>
                <w:sz w:val="28"/>
                <w:szCs w:val="28"/>
              </w:rPr>
            </w:r>
            <w:r w:rsidR="00B771B4" w:rsidRPr="00B771B4">
              <w:rPr>
                <w:rFonts w:ascii="Times New Roman" w:hAnsi="Times New Roman" w:cs="Times New Roman"/>
                <w:noProof/>
                <w:webHidden/>
                <w:sz w:val="28"/>
                <w:szCs w:val="28"/>
              </w:rPr>
              <w:fldChar w:fldCharType="separate"/>
            </w:r>
            <w:r w:rsidR="00123274">
              <w:rPr>
                <w:rFonts w:ascii="Times New Roman" w:hAnsi="Times New Roman" w:cs="Times New Roman"/>
                <w:noProof/>
                <w:webHidden/>
                <w:sz w:val="28"/>
                <w:szCs w:val="28"/>
              </w:rPr>
              <w:t>3</w:t>
            </w:r>
            <w:r w:rsidR="00B771B4" w:rsidRPr="00B771B4">
              <w:rPr>
                <w:rFonts w:ascii="Times New Roman" w:hAnsi="Times New Roman" w:cs="Times New Roman"/>
                <w:noProof/>
                <w:webHidden/>
                <w:sz w:val="28"/>
                <w:szCs w:val="28"/>
              </w:rPr>
              <w:fldChar w:fldCharType="end"/>
            </w:r>
          </w:hyperlink>
        </w:p>
        <w:p w:rsidR="00B771B4" w:rsidRPr="00B771B4" w:rsidRDefault="00B771B4">
          <w:pPr>
            <w:pStyle w:val="23"/>
            <w:tabs>
              <w:tab w:val="right" w:leader="dot" w:pos="9345"/>
            </w:tabs>
            <w:rPr>
              <w:rFonts w:ascii="Times New Roman" w:eastAsiaTheme="minorEastAsia" w:hAnsi="Times New Roman" w:cs="Times New Roman"/>
              <w:noProof/>
              <w:sz w:val="28"/>
              <w:szCs w:val="28"/>
              <w:lang w:eastAsia="ru-RU"/>
            </w:rPr>
          </w:pPr>
          <w:hyperlink w:anchor="_Toc409616122" w:history="1">
            <w:r w:rsidRPr="00B771B4">
              <w:rPr>
                <w:rStyle w:val="af3"/>
                <w:rFonts w:ascii="Times New Roman" w:hAnsi="Times New Roman" w:cs="Times New Roman"/>
                <w:noProof/>
                <w:sz w:val="28"/>
                <w:szCs w:val="28"/>
              </w:rPr>
              <w:t>ГЛАВА 1. Финансовые ресурсы, резервы их роста в современных условиях.</w:t>
            </w:r>
            <w:r w:rsidRPr="00B771B4">
              <w:rPr>
                <w:rFonts w:ascii="Times New Roman" w:hAnsi="Times New Roman" w:cs="Times New Roman"/>
                <w:noProof/>
                <w:webHidden/>
                <w:sz w:val="28"/>
                <w:szCs w:val="28"/>
              </w:rPr>
              <w:tab/>
            </w:r>
            <w:r w:rsidRPr="00B771B4">
              <w:rPr>
                <w:rFonts w:ascii="Times New Roman" w:hAnsi="Times New Roman" w:cs="Times New Roman"/>
                <w:noProof/>
                <w:webHidden/>
                <w:sz w:val="28"/>
                <w:szCs w:val="28"/>
              </w:rPr>
              <w:fldChar w:fldCharType="begin"/>
            </w:r>
            <w:r w:rsidRPr="00B771B4">
              <w:rPr>
                <w:rFonts w:ascii="Times New Roman" w:hAnsi="Times New Roman" w:cs="Times New Roman"/>
                <w:noProof/>
                <w:webHidden/>
                <w:sz w:val="28"/>
                <w:szCs w:val="28"/>
              </w:rPr>
              <w:instrText xml:space="preserve"> PAGEREF _Toc409616122 \h </w:instrText>
            </w:r>
            <w:r w:rsidRPr="00B771B4">
              <w:rPr>
                <w:rFonts w:ascii="Times New Roman" w:hAnsi="Times New Roman" w:cs="Times New Roman"/>
                <w:noProof/>
                <w:webHidden/>
                <w:sz w:val="28"/>
                <w:szCs w:val="28"/>
              </w:rPr>
            </w:r>
            <w:r w:rsidRPr="00B771B4">
              <w:rPr>
                <w:rFonts w:ascii="Times New Roman" w:hAnsi="Times New Roman" w:cs="Times New Roman"/>
                <w:noProof/>
                <w:webHidden/>
                <w:sz w:val="28"/>
                <w:szCs w:val="28"/>
              </w:rPr>
              <w:fldChar w:fldCharType="separate"/>
            </w:r>
            <w:r w:rsidR="00123274">
              <w:rPr>
                <w:rFonts w:ascii="Times New Roman" w:hAnsi="Times New Roman" w:cs="Times New Roman"/>
                <w:noProof/>
                <w:webHidden/>
                <w:sz w:val="28"/>
                <w:szCs w:val="28"/>
              </w:rPr>
              <w:t>5</w:t>
            </w:r>
            <w:r w:rsidRPr="00B771B4">
              <w:rPr>
                <w:rFonts w:ascii="Times New Roman" w:hAnsi="Times New Roman" w:cs="Times New Roman"/>
                <w:noProof/>
                <w:webHidden/>
                <w:sz w:val="28"/>
                <w:szCs w:val="28"/>
              </w:rPr>
              <w:fldChar w:fldCharType="end"/>
            </w:r>
          </w:hyperlink>
        </w:p>
        <w:p w:rsidR="00B771B4" w:rsidRPr="00B771B4" w:rsidRDefault="00B771B4">
          <w:pPr>
            <w:pStyle w:val="33"/>
            <w:tabs>
              <w:tab w:val="right" w:leader="dot" w:pos="9345"/>
            </w:tabs>
            <w:rPr>
              <w:rFonts w:ascii="Times New Roman" w:hAnsi="Times New Roman" w:cs="Times New Roman"/>
              <w:noProof/>
              <w:sz w:val="28"/>
              <w:szCs w:val="28"/>
              <w:lang w:eastAsia="ru-RU"/>
            </w:rPr>
          </w:pPr>
          <w:hyperlink w:anchor="_Toc409616123" w:history="1">
            <w:r w:rsidRPr="00B771B4">
              <w:rPr>
                <w:rStyle w:val="af3"/>
                <w:rFonts w:ascii="Times New Roman" w:hAnsi="Times New Roman" w:cs="Times New Roman"/>
                <w:noProof/>
                <w:sz w:val="28"/>
                <w:szCs w:val="28"/>
              </w:rPr>
              <w:t>1.1 Признаки финансовых ресурсов</w:t>
            </w:r>
            <w:r w:rsidRPr="00B771B4">
              <w:rPr>
                <w:rFonts w:ascii="Times New Roman" w:hAnsi="Times New Roman" w:cs="Times New Roman"/>
                <w:noProof/>
                <w:webHidden/>
                <w:sz w:val="28"/>
                <w:szCs w:val="28"/>
              </w:rPr>
              <w:tab/>
            </w:r>
            <w:r w:rsidRPr="00B771B4">
              <w:rPr>
                <w:rFonts w:ascii="Times New Roman" w:hAnsi="Times New Roman" w:cs="Times New Roman"/>
                <w:noProof/>
                <w:webHidden/>
                <w:sz w:val="28"/>
                <w:szCs w:val="28"/>
              </w:rPr>
              <w:fldChar w:fldCharType="begin"/>
            </w:r>
            <w:r w:rsidRPr="00B771B4">
              <w:rPr>
                <w:rFonts w:ascii="Times New Roman" w:hAnsi="Times New Roman" w:cs="Times New Roman"/>
                <w:noProof/>
                <w:webHidden/>
                <w:sz w:val="28"/>
                <w:szCs w:val="28"/>
              </w:rPr>
              <w:instrText xml:space="preserve"> PAGEREF _Toc409616123 \h </w:instrText>
            </w:r>
            <w:r w:rsidRPr="00B771B4">
              <w:rPr>
                <w:rFonts w:ascii="Times New Roman" w:hAnsi="Times New Roman" w:cs="Times New Roman"/>
                <w:noProof/>
                <w:webHidden/>
                <w:sz w:val="28"/>
                <w:szCs w:val="28"/>
              </w:rPr>
            </w:r>
            <w:r w:rsidRPr="00B771B4">
              <w:rPr>
                <w:rFonts w:ascii="Times New Roman" w:hAnsi="Times New Roman" w:cs="Times New Roman"/>
                <w:noProof/>
                <w:webHidden/>
                <w:sz w:val="28"/>
                <w:szCs w:val="28"/>
              </w:rPr>
              <w:fldChar w:fldCharType="separate"/>
            </w:r>
            <w:r w:rsidR="00123274">
              <w:rPr>
                <w:rFonts w:ascii="Times New Roman" w:hAnsi="Times New Roman" w:cs="Times New Roman"/>
                <w:noProof/>
                <w:webHidden/>
                <w:sz w:val="28"/>
                <w:szCs w:val="28"/>
              </w:rPr>
              <w:t>7</w:t>
            </w:r>
            <w:r w:rsidRPr="00B771B4">
              <w:rPr>
                <w:rFonts w:ascii="Times New Roman" w:hAnsi="Times New Roman" w:cs="Times New Roman"/>
                <w:noProof/>
                <w:webHidden/>
                <w:sz w:val="28"/>
                <w:szCs w:val="28"/>
              </w:rPr>
              <w:fldChar w:fldCharType="end"/>
            </w:r>
          </w:hyperlink>
        </w:p>
        <w:p w:rsidR="00B771B4" w:rsidRPr="00B771B4" w:rsidRDefault="00B771B4">
          <w:pPr>
            <w:pStyle w:val="33"/>
            <w:tabs>
              <w:tab w:val="right" w:leader="dot" w:pos="9345"/>
            </w:tabs>
            <w:rPr>
              <w:rFonts w:ascii="Times New Roman" w:hAnsi="Times New Roman" w:cs="Times New Roman"/>
              <w:noProof/>
              <w:sz w:val="28"/>
              <w:szCs w:val="28"/>
              <w:lang w:eastAsia="ru-RU"/>
            </w:rPr>
          </w:pPr>
          <w:hyperlink w:anchor="_Toc409616124" w:history="1">
            <w:r w:rsidRPr="00B771B4">
              <w:rPr>
                <w:rStyle w:val="af3"/>
                <w:rFonts w:ascii="Times New Roman" w:hAnsi="Times New Roman" w:cs="Times New Roman"/>
                <w:noProof/>
                <w:sz w:val="28"/>
                <w:szCs w:val="28"/>
              </w:rPr>
              <w:t>1.2. Источники формирования финансовых ресурсов</w:t>
            </w:r>
            <w:r w:rsidRPr="00B771B4">
              <w:rPr>
                <w:rFonts w:ascii="Times New Roman" w:hAnsi="Times New Roman" w:cs="Times New Roman"/>
                <w:noProof/>
                <w:webHidden/>
                <w:sz w:val="28"/>
                <w:szCs w:val="28"/>
              </w:rPr>
              <w:tab/>
            </w:r>
            <w:r w:rsidRPr="00B771B4">
              <w:rPr>
                <w:rFonts w:ascii="Times New Roman" w:hAnsi="Times New Roman" w:cs="Times New Roman"/>
                <w:noProof/>
                <w:webHidden/>
                <w:sz w:val="28"/>
                <w:szCs w:val="28"/>
              </w:rPr>
              <w:fldChar w:fldCharType="begin"/>
            </w:r>
            <w:r w:rsidRPr="00B771B4">
              <w:rPr>
                <w:rFonts w:ascii="Times New Roman" w:hAnsi="Times New Roman" w:cs="Times New Roman"/>
                <w:noProof/>
                <w:webHidden/>
                <w:sz w:val="28"/>
                <w:szCs w:val="28"/>
              </w:rPr>
              <w:instrText xml:space="preserve"> PAGEREF _Toc409616124 \h </w:instrText>
            </w:r>
            <w:r w:rsidRPr="00B771B4">
              <w:rPr>
                <w:rFonts w:ascii="Times New Roman" w:hAnsi="Times New Roman" w:cs="Times New Roman"/>
                <w:noProof/>
                <w:webHidden/>
                <w:sz w:val="28"/>
                <w:szCs w:val="28"/>
              </w:rPr>
            </w:r>
            <w:r w:rsidRPr="00B771B4">
              <w:rPr>
                <w:rFonts w:ascii="Times New Roman" w:hAnsi="Times New Roman" w:cs="Times New Roman"/>
                <w:noProof/>
                <w:webHidden/>
                <w:sz w:val="28"/>
                <w:szCs w:val="28"/>
              </w:rPr>
              <w:fldChar w:fldCharType="separate"/>
            </w:r>
            <w:r w:rsidR="00123274">
              <w:rPr>
                <w:rFonts w:ascii="Times New Roman" w:hAnsi="Times New Roman" w:cs="Times New Roman"/>
                <w:noProof/>
                <w:webHidden/>
                <w:sz w:val="28"/>
                <w:szCs w:val="28"/>
              </w:rPr>
              <w:t>8</w:t>
            </w:r>
            <w:r w:rsidRPr="00B771B4">
              <w:rPr>
                <w:rFonts w:ascii="Times New Roman" w:hAnsi="Times New Roman" w:cs="Times New Roman"/>
                <w:noProof/>
                <w:webHidden/>
                <w:sz w:val="28"/>
                <w:szCs w:val="28"/>
              </w:rPr>
              <w:fldChar w:fldCharType="end"/>
            </w:r>
          </w:hyperlink>
        </w:p>
        <w:p w:rsidR="00B771B4" w:rsidRPr="00B771B4" w:rsidRDefault="00B771B4">
          <w:pPr>
            <w:pStyle w:val="33"/>
            <w:tabs>
              <w:tab w:val="right" w:leader="dot" w:pos="9345"/>
            </w:tabs>
            <w:rPr>
              <w:rFonts w:ascii="Times New Roman" w:hAnsi="Times New Roman" w:cs="Times New Roman"/>
              <w:noProof/>
              <w:sz w:val="28"/>
              <w:szCs w:val="28"/>
              <w:lang w:eastAsia="ru-RU"/>
            </w:rPr>
          </w:pPr>
          <w:hyperlink w:anchor="_Toc409616125" w:history="1">
            <w:r w:rsidRPr="00B771B4">
              <w:rPr>
                <w:rStyle w:val="af3"/>
                <w:rFonts w:ascii="Times New Roman" w:hAnsi="Times New Roman" w:cs="Times New Roman"/>
                <w:noProof/>
                <w:sz w:val="28"/>
                <w:szCs w:val="28"/>
              </w:rPr>
              <w:t>1.3 Виды финансовых ресурсов</w:t>
            </w:r>
            <w:r w:rsidRPr="00B771B4">
              <w:rPr>
                <w:rFonts w:ascii="Times New Roman" w:hAnsi="Times New Roman" w:cs="Times New Roman"/>
                <w:noProof/>
                <w:webHidden/>
                <w:sz w:val="28"/>
                <w:szCs w:val="28"/>
              </w:rPr>
              <w:tab/>
            </w:r>
            <w:r w:rsidRPr="00B771B4">
              <w:rPr>
                <w:rFonts w:ascii="Times New Roman" w:hAnsi="Times New Roman" w:cs="Times New Roman"/>
                <w:noProof/>
                <w:webHidden/>
                <w:sz w:val="28"/>
                <w:szCs w:val="28"/>
              </w:rPr>
              <w:fldChar w:fldCharType="begin"/>
            </w:r>
            <w:r w:rsidRPr="00B771B4">
              <w:rPr>
                <w:rFonts w:ascii="Times New Roman" w:hAnsi="Times New Roman" w:cs="Times New Roman"/>
                <w:noProof/>
                <w:webHidden/>
                <w:sz w:val="28"/>
                <w:szCs w:val="28"/>
              </w:rPr>
              <w:instrText xml:space="preserve"> PAGEREF _Toc409616125 \h </w:instrText>
            </w:r>
            <w:r w:rsidRPr="00B771B4">
              <w:rPr>
                <w:rFonts w:ascii="Times New Roman" w:hAnsi="Times New Roman" w:cs="Times New Roman"/>
                <w:noProof/>
                <w:webHidden/>
                <w:sz w:val="28"/>
                <w:szCs w:val="28"/>
              </w:rPr>
            </w:r>
            <w:r w:rsidRPr="00B771B4">
              <w:rPr>
                <w:rFonts w:ascii="Times New Roman" w:hAnsi="Times New Roman" w:cs="Times New Roman"/>
                <w:noProof/>
                <w:webHidden/>
                <w:sz w:val="28"/>
                <w:szCs w:val="28"/>
              </w:rPr>
              <w:fldChar w:fldCharType="separate"/>
            </w:r>
            <w:r w:rsidR="00123274">
              <w:rPr>
                <w:rFonts w:ascii="Times New Roman" w:hAnsi="Times New Roman" w:cs="Times New Roman"/>
                <w:noProof/>
                <w:webHidden/>
                <w:sz w:val="28"/>
                <w:szCs w:val="28"/>
              </w:rPr>
              <w:t>9</w:t>
            </w:r>
            <w:r w:rsidRPr="00B771B4">
              <w:rPr>
                <w:rFonts w:ascii="Times New Roman" w:hAnsi="Times New Roman" w:cs="Times New Roman"/>
                <w:noProof/>
                <w:webHidden/>
                <w:sz w:val="28"/>
                <w:szCs w:val="28"/>
              </w:rPr>
              <w:fldChar w:fldCharType="end"/>
            </w:r>
          </w:hyperlink>
        </w:p>
        <w:p w:rsidR="00B771B4" w:rsidRPr="00B771B4" w:rsidRDefault="00B771B4">
          <w:pPr>
            <w:pStyle w:val="33"/>
            <w:tabs>
              <w:tab w:val="right" w:leader="dot" w:pos="9345"/>
            </w:tabs>
            <w:rPr>
              <w:rFonts w:ascii="Times New Roman" w:hAnsi="Times New Roman" w:cs="Times New Roman"/>
              <w:noProof/>
              <w:sz w:val="28"/>
              <w:szCs w:val="28"/>
              <w:lang w:eastAsia="ru-RU"/>
            </w:rPr>
          </w:pPr>
          <w:hyperlink w:anchor="_Toc409616126" w:history="1">
            <w:r w:rsidRPr="00B771B4">
              <w:rPr>
                <w:rStyle w:val="af3"/>
                <w:rFonts w:ascii="Times New Roman" w:hAnsi="Times New Roman" w:cs="Times New Roman"/>
                <w:noProof/>
                <w:sz w:val="28"/>
                <w:szCs w:val="28"/>
              </w:rPr>
              <w:t>1.4 Финансовые резервы</w:t>
            </w:r>
            <w:r w:rsidRPr="00B771B4">
              <w:rPr>
                <w:rFonts w:ascii="Times New Roman" w:hAnsi="Times New Roman" w:cs="Times New Roman"/>
                <w:noProof/>
                <w:webHidden/>
                <w:sz w:val="28"/>
                <w:szCs w:val="28"/>
              </w:rPr>
              <w:tab/>
            </w:r>
            <w:r w:rsidRPr="00B771B4">
              <w:rPr>
                <w:rFonts w:ascii="Times New Roman" w:hAnsi="Times New Roman" w:cs="Times New Roman"/>
                <w:noProof/>
                <w:webHidden/>
                <w:sz w:val="28"/>
                <w:szCs w:val="28"/>
              </w:rPr>
              <w:fldChar w:fldCharType="begin"/>
            </w:r>
            <w:r w:rsidRPr="00B771B4">
              <w:rPr>
                <w:rFonts w:ascii="Times New Roman" w:hAnsi="Times New Roman" w:cs="Times New Roman"/>
                <w:noProof/>
                <w:webHidden/>
                <w:sz w:val="28"/>
                <w:szCs w:val="28"/>
              </w:rPr>
              <w:instrText xml:space="preserve"> PAGEREF _Toc409616126 \h </w:instrText>
            </w:r>
            <w:r w:rsidRPr="00B771B4">
              <w:rPr>
                <w:rFonts w:ascii="Times New Roman" w:hAnsi="Times New Roman" w:cs="Times New Roman"/>
                <w:noProof/>
                <w:webHidden/>
                <w:sz w:val="28"/>
                <w:szCs w:val="28"/>
              </w:rPr>
            </w:r>
            <w:r w:rsidRPr="00B771B4">
              <w:rPr>
                <w:rFonts w:ascii="Times New Roman" w:hAnsi="Times New Roman" w:cs="Times New Roman"/>
                <w:noProof/>
                <w:webHidden/>
                <w:sz w:val="28"/>
                <w:szCs w:val="28"/>
              </w:rPr>
              <w:fldChar w:fldCharType="separate"/>
            </w:r>
            <w:r w:rsidR="00123274">
              <w:rPr>
                <w:rFonts w:ascii="Times New Roman" w:hAnsi="Times New Roman" w:cs="Times New Roman"/>
                <w:noProof/>
                <w:webHidden/>
                <w:sz w:val="28"/>
                <w:szCs w:val="28"/>
              </w:rPr>
              <w:t>11</w:t>
            </w:r>
            <w:r w:rsidRPr="00B771B4">
              <w:rPr>
                <w:rFonts w:ascii="Times New Roman" w:hAnsi="Times New Roman" w:cs="Times New Roman"/>
                <w:noProof/>
                <w:webHidden/>
                <w:sz w:val="28"/>
                <w:szCs w:val="28"/>
              </w:rPr>
              <w:fldChar w:fldCharType="end"/>
            </w:r>
          </w:hyperlink>
        </w:p>
        <w:p w:rsidR="00B771B4" w:rsidRPr="00B771B4" w:rsidRDefault="00B771B4">
          <w:pPr>
            <w:pStyle w:val="23"/>
            <w:tabs>
              <w:tab w:val="right" w:leader="dot" w:pos="9345"/>
            </w:tabs>
            <w:rPr>
              <w:rFonts w:ascii="Times New Roman" w:eastAsiaTheme="minorEastAsia" w:hAnsi="Times New Roman" w:cs="Times New Roman"/>
              <w:noProof/>
              <w:sz w:val="28"/>
              <w:szCs w:val="28"/>
              <w:lang w:eastAsia="ru-RU"/>
            </w:rPr>
          </w:pPr>
          <w:hyperlink w:anchor="_Toc409616127" w:history="1">
            <w:r w:rsidRPr="00B771B4">
              <w:rPr>
                <w:rStyle w:val="af3"/>
                <w:rFonts w:ascii="Times New Roman" w:hAnsi="Times New Roman" w:cs="Times New Roman"/>
                <w:noProof/>
                <w:sz w:val="28"/>
                <w:szCs w:val="28"/>
              </w:rPr>
              <w:t>ГЛАВА 2. Анализ финансовых ресурсов предприятия</w:t>
            </w:r>
            <w:r w:rsidRPr="00B771B4">
              <w:rPr>
                <w:rFonts w:ascii="Times New Roman" w:hAnsi="Times New Roman" w:cs="Times New Roman"/>
                <w:noProof/>
                <w:webHidden/>
                <w:sz w:val="28"/>
                <w:szCs w:val="28"/>
              </w:rPr>
              <w:tab/>
            </w:r>
            <w:r w:rsidRPr="00B771B4">
              <w:rPr>
                <w:rFonts w:ascii="Times New Roman" w:hAnsi="Times New Roman" w:cs="Times New Roman"/>
                <w:noProof/>
                <w:webHidden/>
                <w:sz w:val="28"/>
                <w:szCs w:val="28"/>
              </w:rPr>
              <w:fldChar w:fldCharType="begin"/>
            </w:r>
            <w:r w:rsidRPr="00B771B4">
              <w:rPr>
                <w:rFonts w:ascii="Times New Roman" w:hAnsi="Times New Roman" w:cs="Times New Roman"/>
                <w:noProof/>
                <w:webHidden/>
                <w:sz w:val="28"/>
                <w:szCs w:val="28"/>
              </w:rPr>
              <w:instrText xml:space="preserve"> PAGEREF _Toc409616127 \h </w:instrText>
            </w:r>
            <w:r w:rsidRPr="00B771B4">
              <w:rPr>
                <w:rFonts w:ascii="Times New Roman" w:hAnsi="Times New Roman" w:cs="Times New Roman"/>
                <w:noProof/>
                <w:webHidden/>
                <w:sz w:val="28"/>
                <w:szCs w:val="28"/>
              </w:rPr>
            </w:r>
            <w:r w:rsidRPr="00B771B4">
              <w:rPr>
                <w:rFonts w:ascii="Times New Roman" w:hAnsi="Times New Roman" w:cs="Times New Roman"/>
                <w:noProof/>
                <w:webHidden/>
                <w:sz w:val="28"/>
                <w:szCs w:val="28"/>
              </w:rPr>
              <w:fldChar w:fldCharType="separate"/>
            </w:r>
            <w:r w:rsidR="00123274">
              <w:rPr>
                <w:rFonts w:ascii="Times New Roman" w:hAnsi="Times New Roman" w:cs="Times New Roman"/>
                <w:noProof/>
                <w:webHidden/>
                <w:sz w:val="28"/>
                <w:szCs w:val="28"/>
              </w:rPr>
              <w:t>12</w:t>
            </w:r>
            <w:r w:rsidRPr="00B771B4">
              <w:rPr>
                <w:rFonts w:ascii="Times New Roman" w:hAnsi="Times New Roman" w:cs="Times New Roman"/>
                <w:noProof/>
                <w:webHidden/>
                <w:sz w:val="28"/>
                <w:szCs w:val="28"/>
              </w:rPr>
              <w:fldChar w:fldCharType="end"/>
            </w:r>
          </w:hyperlink>
        </w:p>
        <w:p w:rsidR="00B771B4" w:rsidRPr="00B771B4" w:rsidRDefault="00B771B4">
          <w:pPr>
            <w:pStyle w:val="33"/>
            <w:tabs>
              <w:tab w:val="right" w:leader="dot" w:pos="9345"/>
            </w:tabs>
            <w:rPr>
              <w:rFonts w:ascii="Times New Roman" w:hAnsi="Times New Roman" w:cs="Times New Roman"/>
              <w:noProof/>
              <w:sz w:val="28"/>
              <w:szCs w:val="28"/>
              <w:lang w:eastAsia="ru-RU"/>
            </w:rPr>
          </w:pPr>
          <w:hyperlink w:anchor="_Toc409616128" w:history="1">
            <w:r w:rsidRPr="00B771B4">
              <w:rPr>
                <w:rStyle w:val="af3"/>
                <w:rFonts w:ascii="Times New Roman" w:hAnsi="Times New Roman" w:cs="Times New Roman"/>
                <w:noProof/>
                <w:sz w:val="28"/>
                <w:szCs w:val="28"/>
              </w:rPr>
              <w:t>2.1 Процесс движения финансовых ресурсов и его функции</w:t>
            </w:r>
            <w:r w:rsidRPr="00B771B4">
              <w:rPr>
                <w:rFonts w:ascii="Times New Roman" w:hAnsi="Times New Roman" w:cs="Times New Roman"/>
                <w:noProof/>
                <w:webHidden/>
                <w:sz w:val="28"/>
                <w:szCs w:val="28"/>
              </w:rPr>
              <w:tab/>
            </w:r>
            <w:r w:rsidRPr="00B771B4">
              <w:rPr>
                <w:rFonts w:ascii="Times New Roman" w:hAnsi="Times New Roman" w:cs="Times New Roman"/>
                <w:noProof/>
                <w:webHidden/>
                <w:sz w:val="28"/>
                <w:szCs w:val="28"/>
              </w:rPr>
              <w:fldChar w:fldCharType="begin"/>
            </w:r>
            <w:r w:rsidRPr="00B771B4">
              <w:rPr>
                <w:rFonts w:ascii="Times New Roman" w:hAnsi="Times New Roman" w:cs="Times New Roman"/>
                <w:noProof/>
                <w:webHidden/>
                <w:sz w:val="28"/>
                <w:szCs w:val="28"/>
              </w:rPr>
              <w:instrText xml:space="preserve"> PAGEREF _Toc409616128 \h </w:instrText>
            </w:r>
            <w:r w:rsidRPr="00B771B4">
              <w:rPr>
                <w:rFonts w:ascii="Times New Roman" w:hAnsi="Times New Roman" w:cs="Times New Roman"/>
                <w:noProof/>
                <w:webHidden/>
                <w:sz w:val="28"/>
                <w:szCs w:val="28"/>
              </w:rPr>
            </w:r>
            <w:r w:rsidRPr="00B771B4">
              <w:rPr>
                <w:rFonts w:ascii="Times New Roman" w:hAnsi="Times New Roman" w:cs="Times New Roman"/>
                <w:noProof/>
                <w:webHidden/>
                <w:sz w:val="28"/>
                <w:szCs w:val="28"/>
              </w:rPr>
              <w:fldChar w:fldCharType="separate"/>
            </w:r>
            <w:r w:rsidR="00123274">
              <w:rPr>
                <w:rFonts w:ascii="Times New Roman" w:hAnsi="Times New Roman" w:cs="Times New Roman"/>
                <w:noProof/>
                <w:webHidden/>
                <w:sz w:val="28"/>
                <w:szCs w:val="28"/>
              </w:rPr>
              <w:t>13</w:t>
            </w:r>
            <w:r w:rsidRPr="00B771B4">
              <w:rPr>
                <w:rFonts w:ascii="Times New Roman" w:hAnsi="Times New Roman" w:cs="Times New Roman"/>
                <w:noProof/>
                <w:webHidden/>
                <w:sz w:val="28"/>
                <w:szCs w:val="28"/>
              </w:rPr>
              <w:fldChar w:fldCharType="end"/>
            </w:r>
          </w:hyperlink>
        </w:p>
        <w:p w:rsidR="00B771B4" w:rsidRPr="00B771B4" w:rsidRDefault="00B771B4">
          <w:pPr>
            <w:pStyle w:val="33"/>
            <w:tabs>
              <w:tab w:val="right" w:leader="dot" w:pos="9345"/>
            </w:tabs>
            <w:rPr>
              <w:rFonts w:ascii="Times New Roman" w:hAnsi="Times New Roman" w:cs="Times New Roman"/>
              <w:noProof/>
              <w:sz w:val="28"/>
              <w:szCs w:val="28"/>
              <w:lang w:eastAsia="ru-RU"/>
            </w:rPr>
          </w:pPr>
          <w:hyperlink w:anchor="_Toc409616129" w:history="1">
            <w:r w:rsidRPr="00B771B4">
              <w:rPr>
                <w:rStyle w:val="af3"/>
                <w:rFonts w:ascii="Times New Roman" w:hAnsi="Times New Roman" w:cs="Times New Roman"/>
                <w:noProof/>
                <w:sz w:val="28"/>
                <w:szCs w:val="28"/>
              </w:rPr>
              <w:t>2.2 Анализ использования финансовых ресурсов в ОАО «Ватрушкин».</w:t>
            </w:r>
            <w:r w:rsidRPr="00B771B4">
              <w:rPr>
                <w:rFonts w:ascii="Times New Roman" w:hAnsi="Times New Roman" w:cs="Times New Roman"/>
                <w:noProof/>
                <w:webHidden/>
                <w:sz w:val="28"/>
                <w:szCs w:val="28"/>
              </w:rPr>
              <w:tab/>
            </w:r>
            <w:r w:rsidRPr="00B771B4">
              <w:rPr>
                <w:rFonts w:ascii="Times New Roman" w:hAnsi="Times New Roman" w:cs="Times New Roman"/>
                <w:noProof/>
                <w:webHidden/>
                <w:sz w:val="28"/>
                <w:szCs w:val="28"/>
              </w:rPr>
              <w:fldChar w:fldCharType="begin"/>
            </w:r>
            <w:r w:rsidRPr="00B771B4">
              <w:rPr>
                <w:rFonts w:ascii="Times New Roman" w:hAnsi="Times New Roman" w:cs="Times New Roman"/>
                <w:noProof/>
                <w:webHidden/>
                <w:sz w:val="28"/>
                <w:szCs w:val="28"/>
              </w:rPr>
              <w:instrText xml:space="preserve"> PAGEREF _Toc409616129 \h </w:instrText>
            </w:r>
            <w:r w:rsidRPr="00B771B4">
              <w:rPr>
                <w:rFonts w:ascii="Times New Roman" w:hAnsi="Times New Roman" w:cs="Times New Roman"/>
                <w:noProof/>
                <w:webHidden/>
                <w:sz w:val="28"/>
                <w:szCs w:val="28"/>
              </w:rPr>
            </w:r>
            <w:r w:rsidRPr="00B771B4">
              <w:rPr>
                <w:rFonts w:ascii="Times New Roman" w:hAnsi="Times New Roman" w:cs="Times New Roman"/>
                <w:noProof/>
                <w:webHidden/>
                <w:sz w:val="28"/>
                <w:szCs w:val="28"/>
              </w:rPr>
              <w:fldChar w:fldCharType="separate"/>
            </w:r>
            <w:r w:rsidR="00123274">
              <w:rPr>
                <w:rFonts w:ascii="Times New Roman" w:hAnsi="Times New Roman" w:cs="Times New Roman"/>
                <w:noProof/>
                <w:webHidden/>
                <w:sz w:val="28"/>
                <w:szCs w:val="28"/>
              </w:rPr>
              <w:t>14</w:t>
            </w:r>
            <w:r w:rsidRPr="00B771B4">
              <w:rPr>
                <w:rFonts w:ascii="Times New Roman" w:hAnsi="Times New Roman" w:cs="Times New Roman"/>
                <w:noProof/>
                <w:webHidden/>
                <w:sz w:val="28"/>
                <w:szCs w:val="28"/>
              </w:rPr>
              <w:fldChar w:fldCharType="end"/>
            </w:r>
          </w:hyperlink>
        </w:p>
        <w:p w:rsidR="00B771B4" w:rsidRPr="00B771B4" w:rsidRDefault="00B771B4">
          <w:pPr>
            <w:pStyle w:val="33"/>
            <w:tabs>
              <w:tab w:val="right" w:leader="dot" w:pos="9345"/>
            </w:tabs>
            <w:rPr>
              <w:rFonts w:ascii="Times New Roman" w:hAnsi="Times New Roman" w:cs="Times New Roman"/>
              <w:noProof/>
              <w:sz w:val="28"/>
              <w:szCs w:val="28"/>
              <w:lang w:eastAsia="ru-RU"/>
            </w:rPr>
          </w:pPr>
          <w:hyperlink w:anchor="_Toc409616130" w:history="1">
            <w:r w:rsidRPr="00B771B4">
              <w:rPr>
                <w:rStyle w:val="af3"/>
                <w:rFonts w:ascii="Times New Roman" w:hAnsi="Times New Roman" w:cs="Times New Roman"/>
                <w:noProof/>
                <w:sz w:val="28"/>
                <w:szCs w:val="28"/>
              </w:rPr>
              <w:t>2.3 Анализ структуры активов и пассивов баланса</w:t>
            </w:r>
            <w:r w:rsidRPr="00B771B4">
              <w:rPr>
                <w:rFonts w:ascii="Times New Roman" w:hAnsi="Times New Roman" w:cs="Times New Roman"/>
                <w:noProof/>
                <w:webHidden/>
                <w:sz w:val="28"/>
                <w:szCs w:val="28"/>
              </w:rPr>
              <w:tab/>
            </w:r>
            <w:r w:rsidRPr="00B771B4">
              <w:rPr>
                <w:rFonts w:ascii="Times New Roman" w:hAnsi="Times New Roman" w:cs="Times New Roman"/>
                <w:noProof/>
                <w:webHidden/>
                <w:sz w:val="28"/>
                <w:szCs w:val="28"/>
              </w:rPr>
              <w:fldChar w:fldCharType="begin"/>
            </w:r>
            <w:r w:rsidRPr="00B771B4">
              <w:rPr>
                <w:rFonts w:ascii="Times New Roman" w:hAnsi="Times New Roman" w:cs="Times New Roman"/>
                <w:noProof/>
                <w:webHidden/>
                <w:sz w:val="28"/>
                <w:szCs w:val="28"/>
              </w:rPr>
              <w:instrText xml:space="preserve"> PAGEREF _Toc409616130 \h </w:instrText>
            </w:r>
            <w:r w:rsidRPr="00B771B4">
              <w:rPr>
                <w:rFonts w:ascii="Times New Roman" w:hAnsi="Times New Roman" w:cs="Times New Roman"/>
                <w:noProof/>
                <w:webHidden/>
                <w:sz w:val="28"/>
                <w:szCs w:val="28"/>
              </w:rPr>
            </w:r>
            <w:r w:rsidRPr="00B771B4">
              <w:rPr>
                <w:rFonts w:ascii="Times New Roman" w:hAnsi="Times New Roman" w:cs="Times New Roman"/>
                <w:noProof/>
                <w:webHidden/>
                <w:sz w:val="28"/>
                <w:szCs w:val="28"/>
              </w:rPr>
              <w:fldChar w:fldCharType="separate"/>
            </w:r>
            <w:r w:rsidR="00123274">
              <w:rPr>
                <w:rFonts w:ascii="Times New Roman" w:hAnsi="Times New Roman" w:cs="Times New Roman"/>
                <w:noProof/>
                <w:webHidden/>
                <w:sz w:val="28"/>
                <w:szCs w:val="28"/>
              </w:rPr>
              <w:t>14</w:t>
            </w:r>
            <w:r w:rsidRPr="00B771B4">
              <w:rPr>
                <w:rFonts w:ascii="Times New Roman" w:hAnsi="Times New Roman" w:cs="Times New Roman"/>
                <w:noProof/>
                <w:webHidden/>
                <w:sz w:val="28"/>
                <w:szCs w:val="28"/>
              </w:rPr>
              <w:fldChar w:fldCharType="end"/>
            </w:r>
          </w:hyperlink>
        </w:p>
        <w:p w:rsidR="00B771B4" w:rsidRPr="00B771B4" w:rsidRDefault="00B771B4">
          <w:pPr>
            <w:pStyle w:val="23"/>
            <w:tabs>
              <w:tab w:val="right" w:leader="dot" w:pos="9345"/>
            </w:tabs>
            <w:rPr>
              <w:rFonts w:ascii="Times New Roman" w:eastAsiaTheme="minorEastAsia" w:hAnsi="Times New Roman" w:cs="Times New Roman"/>
              <w:noProof/>
              <w:sz w:val="28"/>
              <w:szCs w:val="28"/>
              <w:lang w:eastAsia="ru-RU"/>
            </w:rPr>
          </w:pPr>
          <w:hyperlink w:anchor="_Toc409616131" w:history="1">
            <w:r w:rsidRPr="00B771B4">
              <w:rPr>
                <w:rStyle w:val="af3"/>
                <w:rFonts w:ascii="Times New Roman" w:hAnsi="Times New Roman" w:cs="Times New Roman"/>
                <w:noProof/>
                <w:sz w:val="28"/>
                <w:szCs w:val="28"/>
              </w:rPr>
              <w:t>ЗАКЛЮЧЕНИЕ</w:t>
            </w:r>
            <w:r w:rsidRPr="00B771B4">
              <w:rPr>
                <w:rFonts w:ascii="Times New Roman" w:hAnsi="Times New Roman" w:cs="Times New Roman"/>
                <w:noProof/>
                <w:webHidden/>
                <w:sz w:val="28"/>
                <w:szCs w:val="28"/>
              </w:rPr>
              <w:tab/>
            </w:r>
            <w:r w:rsidRPr="00B771B4">
              <w:rPr>
                <w:rFonts w:ascii="Times New Roman" w:hAnsi="Times New Roman" w:cs="Times New Roman"/>
                <w:noProof/>
                <w:webHidden/>
                <w:sz w:val="28"/>
                <w:szCs w:val="28"/>
              </w:rPr>
              <w:fldChar w:fldCharType="begin"/>
            </w:r>
            <w:r w:rsidRPr="00B771B4">
              <w:rPr>
                <w:rFonts w:ascii="Times New Roman" w:hAnsi="Times New Roman" w:cs="Times New Roman"/>
                <w:noProof/>
                <w:webHidden/>
                <w:sz w:val="28"/>
                <w:szCs w:val="28"/>
              </w:rPr>
              <w:instrText xml:space="preserve"> PAGEREF _Toc409616131 \h </w:instrText>
            </w:r>
            <w:r w:rsidRPr="00B771B4">
              <w:rPr>
                <w:rFonts w:ascii="Times New Roman" w:hAnsi="Times New Roman" w:cs="Times New Roman"/>
                <w:noProof/>
                <w:webHidden/>
                <w:sz w:val="28"/>
                <w:szCs w:val="28"/>
              </w:rPr>
            </w:r>
            <w:r w:rsidRPr="00B771B4">
              <w:rPr>
                <w:rFonts w:ascii="Times New Roman" w:hAnsi="Times New Roman" w:cs="Times New Roman"/>
                <w:noProof/>
                <w:webHidden/>
                <w:sz w:val="28"/>
                <w:szCs w:val="28"/>
              </w:rPr>
              <w:fldChar w:fldCharType="separate"/>
            </w:r>
            <w:r w:rsidR="00123274">
              <w:rPr>
                <w:rFonts w:ascii="Times New Roman" w:hAnsi="Times New Roman" w:cs="Times New Roman"/>
                <w:noProof/>
                <w:webHidden/>
                <w:sz w:val="28"/>
                <w:szCs w:val="28"/>
              </w:rPr>
              <w:t>27</w:t>
            </w:r>
            <w:r w:rsidRPr="00B771B4">
              <w:rPr>
                <w:rFonts w:ascii="Times New Roman" w:hAnsi="Times New Roman" w:cs="Times New Roman"/>
                <w:noProof/>
                <w:webHidden/>
                <w:sz w:val="28"/>
                <w:szCs w:val="28"/>
              </w:rPr>
              <w:fldChar w:fldCharType="end"/>
            </w:r>
          </w:hyperlink>
        </w:p>
        <w:p w:rsidR="00B771B4" w:rsidRPr="00B771B4" w:rsidRDefault="00B771B4">
          <w:pPr>
            <w:pStyle w:val="23"/>
            <w:tabs>
              <w:tab w:val="right" w:leader="dot" w:pos="9345"/>
            </w:tabs>
            <w:rPr>
              <w:rFonts w:ascii="Times New Roman" w:eastAsiaTheme="minorEastAsia" w:hAnsi="Times New Roman" w:cs="Times New Roman"/>
              <w:noProof/>
              <w:sz w:val="28"/>
              <w:szCs w:val="28"/>
              <w:lang w:eastAsia="ru-RU"/>
            </w:rPr>
          </w:pPr>
          <w:hyperlink w:anchor="_Toc409616132" w:history="1">
            <w:r w:rsidRPr="00B771B4">
              <w:rPr>
                <w:rStyle w:val="af3"/>
                <w:rFonts w:ascii="Times New Roman" w:hAnsi="Times New Roman" w:cs="Times New Roman"/>
                <w:noProof/>
                <w:sz w:val="28"/>
                <w:szCs w:val="28"/>
              </w:rPr>
              <w:t>СПИСОК ИСОЛЬЗУЕМОЙ ЛИТЕРАТУРЫ</w:t>
            </w:r>
            <w:r w:rsidRPr="00B771B4">
              <w:rPr>
                <w:rFonts w:ascii="Times New Roman" w:hAnsi="Times New Roman" w:cs="Times New Roman"/>
                <w:noProof/>
                <w:webHidden/>
                <w:sz w:val="28"/>
                <w:szCs w:val="28"/>
              </w:rPr>
              <w:tab/>
            </w:r>
            <w:r w:rsidRPr="00B771B4">
              <w:rPr>
                <w:rFonts w:ascii="Times New Roman" w:hAnsi="Times New Roman" w:cs="Times New Roman"/>
                <w:noProof/>
                <w:webHidden/>
                <w:sz w:val="28"/>
                <w:szCs w:val="28"/>
              </w:rPr>
              <w:fldChar w:fldCharType="begin"/>
            </w:r>
            <w:r w:rsidRPr="00B771B4">
              <w:rPr>
                <w:rFonts w:ascii="Times New Roman" w:hAnsi="Times New Roman" w:cs="Times New Roman"/>
                <w:noProof/>
                <w:webHidden/>
                <w:sz w:val="28"/>
                <w:szCs w:val="28"/>
              </w:rPr>
              <w:instrText xml:space="preserve"> PAGEREF _Toc409616132 \h </w:instrText>
            </w:r>
            <w:r w:rsidRPr="00B771B4">
              <w:rPr>
                <w:rFonts w:ascii="Times New Roman" w:hAnsi="Times New Roman" w:cs="Times New Roman"/>
                <w:noProof/>
                <w:webHidden/>
                <w:sz w:val="28"/>
                <w:szCs w:val="28"/>
              </w:rPr>
            </w:r>
            <w:r w:rsidRPr="00B771B4">
              <w:rPr>
                <w:rFonts w:ascii="Times New Roman" w:hAnsi="Times New Roman" w:cs="Times New Roman"/>
                <w:noProof/>
                <w:webHidden/>
                <w:sz w:val="28"/>
                <w:szCs w:val="28"/>
              </w:rPr>
              <w:fldChar w:fldCharType="separate"/>
            </w:r>
            <w:r w:rsidR="00123274">
              <w:rPr>
                <w:rFonts w:ascii="Times New Roman" w:hAnsi="Times New Roman" w:cs="Times New Roman"/>
                <w:noProof/>
                <w:webHidden/>
                <w:sz w:val="28"/>
                <w:szCs w:val="28"/>
              </w:rPr>
              <w:t>29</w:t>
            </w:r>
            <w:r w:rsidRPr="00B771B4">
              <w:rPr>
                <w:rFonts w:ascii="Times New Roman" w:hAnsi="Times New Roman" w:cs="Times New Roman"/>
                <w:noProof/>
                <w:webHidden/>
                <w:sz w:val="28"/>
                <w:szCs w:val="28"/>
              </w:rPr>
              <w:fldChar w:fldCharType="end"/>
            </w:r>
          </w:hyperlink>
        </w:p>
        <w:p w:rsidR="00C12365" w:rsidRPr="00B771B4" w:rsidRDefault="00C12365">
          <w:pPr>
            <w:rPr>
              <w:rFonts w:ascii="Times New Roman" w:hAnsi="Times New Roman" w:cs="Times New Roman"/>
              <w:sz w:val="28"/>
              <w:szCs w:val="28"/>
            </w:rPr>
          </w:pPr>
          <w:r w:rsidRPr="00B771B4">
            <w:rPr>
              <w:rFonts w:ascii="Times New Roman" w:hAnsi="Times New Roman" w:cs="Times New Roman"/>
              <w:sz w:val="28"/>
              <w:szCs w:val="28"/>
            </w:rPr>
            <w:fldChar w:fldCharType="end"/>
          </w:r>
        </w:p>
      </w:sdtContent>
    </w:sdt>
    <w:p w:rsidR="00CE3301" w:rsidRPr="00B771B4" w:rsidRDefault="00CE3301" w:rsidP="00DA17C5">
      <w:pPr>
        <w:spacing w:line="360" w:lineRule="auto"/>
        <w:jc w:val="both"/>
        <w:rPr>
          <w:rFonts w:ascii="Times New Roman" w:hAnsi="Times New Roman" w:cs="Times New Roman"/>
          <w:sz w:val="28"/>
          <w:szCs w:val="28"/>
        </w:rPr>
      </w:pPr>
    </w:p>
    <w:p w:rsidR="00CE3301" w:rsidRPr="00C12365" w:rsidRDefault="00CE3301" w:rsidP="00DA17C5">
      <w:pPr>
        <w:spacing w:line="360" w:lineRule="auto"/>
        <w:jc w:val="both"/>
        <w:rPr>
          <w:rFonts w:ascii="Times New Roman" w:hAnsi="Times New Roman" w:cs="Times New Roman"/>
          <w:sz w:val="28"/>
          <w:szCs w:val="28"/>
        </w:rPr>
      </w:pPr>
    </w:p>
    <w:p w:rsidR="00CE3301" w:rsidRPr="00AE1FA2" w:rsidRDefault="00CE3301" w:rsidP="00DA17C5">
      <w:pPr>
        <w:spacing w:line="360" w:lineRule="auto"/>
        <w:jc w:val="both"/>
        <w:rPr>
          <w:rFonts w:ascii="Times New Roman" w:hAnsi="Times New Roman" w:cs="Times New Roman"/>
          <w:sz w:val="28"/>
          <w:szCs w:val="28"/>
        </w:rPr>
      </w:pPr>
    </w:p>
    <w:p w:rsidR="00CE3301" w:rsidRPr="00AE1FA2" w:rsidRDefault="00CE3301" w:rsidP="00DA17C5">
      <w:pPr>
        <w:spacing w:line="360" w:lineRule="auto"/>
        <w:jc w:val="both"/>
        <w:rPr>
          <w:rFonts w:ascii="Times New Roman" w:hAnsi="Times New Roman" w:cs="Times New Roman"/>
          <w:sz w:val="28"/>
          <w:szCs w:val="28"/>
        </w:rPr>
      </w:pPr>
    </w:p>
    <w:p w:rsidR="00CE3301" w:rsidRPr="00AE1FA2" w:rsidRDefault="00CE3301" w:rsidP="00DA17C5">
      <w:pPr>
        <w:spacing w:line="360" w:lineRule="auto"/>
        <w:jc w:val="both"/>
        <w:rPr>
          <w:rFonts w:ascii="Times New Roman" w:hAnsi="Times New Roman" w:cs="Times New Roman"/>
          <w:sz w:val="28"/>
          <w:szCs w:val="28"/>
        </w:rPr>
      </w:pPr>
    </w:p>
    <w:p w:rsidR="00CE3301" w:rsidRPr="00AE1FA2" w:rsidRDefault="00CE3301" w:rsidP="00DA17C5">
      <w:pPr>
        <w:spacing w:line="360" w:lineRule="auto"/>
        <w:jc w:val="both"/>
        <w:rPr>
          <w:rFonts w:ascii="Times New Roman" w:hAnsi="Times New Roman" w:cs="Times New Roman"/>
          <w:sz w:val="28"/>
          <w:szCs w:val="28"/>
        </w:rPr>
      </w:pPr>
    </w:p>
    <w:p w:rsidR="00CE3301" w:rsidRPr="00AE1FA2" w:rsidRDefault="00CE3301" w:rsidP="00DA17C5">
      <w:pPr>
        <w:spacing w:line="360" w:lineRule="auto"/>
        <w:jc w:val="both"/>
        <w:rPr>
          <w:rFonts w:ascii="Times New Roman" w:hAnsi="Times New Roman" w:cs="Times New Roman"/>
          <w:sz w:val="28"/>
          <w:szCs w:val="28"/>
        </w:rPr>
      </w:pPr>
    </w:p>
    <w:p w:rsidR="00CE3301" w:rsidRPr="00AE1FA2" w:rsidRDefault="00CE3301" w:rsidP="00DA17C5">
      <w:pPr>
        <w:spacing w:line="360" w:lineRule="auto"/>
        <w:jc w:val="both"/>
        <w:rPr>
          <w:rFonts w:ascii="Times New Roman" w:hAnsi="Times New Roman" w:cs="Times New Roman"/>
          <w:sz w:val="28"/>
          <w:szCs w:val="28"/>
        </w:rPr>
      </w:pPr>
    </w:p>
    <w:p w:rsidR="00CE3301" w:rsidRPr="00AE1FA2" w:rsidRDefault="00CE3301" w:rsidP="00DA17C5">
      <w:pPr>
        <w:spacing w:line="360" w:lineRule="auto"/>
        <w:jc w:val="both"/>
        <w:rPr>
          <w:rFonts w:ascii="Times New Roman" w:hAnsi="Times New Roman" w:cs="Times New Roman"/>
          <w:sz w:val="28"/>
          <w:szCs w:val="28"/>
        </w:rPr>
      </w:pPr>
    </w:p>
    <w:p w:rsidR="00CE3301" w:rsidRPr="00AE1FA2" w:rsidRDefault="00CE3301" w:rsidP="00DA17C5">
      <w:pPr>
        <w:spacing w:line="360" w:lineRule="auto"/>
        <w:jc w:val="both"/>
        <w:rPr>
          <w:rFonts w:ascii="Times New Roman" w:hAnsi="Times New Roman" w:cs="Times New Roman"/>
          <w:sz w:val="28"/>
          <w:szCs w:val="28"/>
        </w:rPr>
      </w:pPr>
    </w:p>
    <w:p w:rsidR="00CE3301" w:rsidRPr="00AE1FA2" w:rsidRDefault="00CE3301" w:rsidP="00DA17C5">
      <w:pPr>
        <w:spacing w:line="360" w:lineRule="auto"/>
        <w:jc w:val="both"/>
        <w:rPr>
          <w:rFonts w:ascii="Times New Roman" w:hAnsi="Times New Roman" w:cs="Times New Roman"/>
          <w:sz w:val="28"/>
          <w:szCs w:val="28"/>
        </w:rPr>
      </w:pPr>
    </w:p>
    <w:p w:rsidR="00537AE7" w:rsidRPr="00C12365" w:rsidRDefault="00CE3301" w:rsidP="00C12365">
      <w:pPr>
        <w:pStyle w:val="2"/>
      </w:pPr>
      <w:bookmarkStart w:id="1" w:name="_Toc409616121"/>
      <w:r w:rsidRPr="00C12365">
        <w:lastRenderedPageBreak/>
        <w:t>ВВЕДЕНИЕ</w:t>
      </w:r>
      <w:bookmarkEnd w:id="1"/>
    </w:p>
    <w:p w:rsidR="00C02D05" w:rsidRPr="00C02D05" w:rsidRDefault="00C02D05" w:rsidP="00C02D05"/>
    <w:p w:rsidR="005D2875" w:rsidRPr="00AE1FA2" w:rsidRDefault="00537AE7" w:rsidP="00C12365">
      <w:pPr>
        <w:spacing w:after="0" w:line="360" w:lineRule="auto"/>
        <w:ind w:firstLine="708"/>
        <w:jc w:val="both"/>
        <w:rPr>
          <w:rFonts w:ascii="Times New Roman" w:hAnsi="Times New Roman" w:cs="Times New Roman"/>
          <w:sz w:val="28"/>
          <w:szCs w:val="28"/>
        </w:rPr>
      </w:pPr>
      <w:r w:rsidRPr="00AE1FA2">
        <w:rPr>
          <w:rFonts w:ascii="Times New Roman" w:hAnsi="Times New Roman" w:cs="Times New Roman"/>
          <w:sz w:val="28"/>
          <w:szCs w:val="28"/>
        </w:rPr>
        <w:t xml:space="preserve">Во все времена </w:t>
      </w:r>
      <w:r w:rsidR="005D2875" w:rsidRPr="00AE1FA2">
        <w:rPr>
          <w:rFonts w:ascii="Times New Roman" w:hAnsi="Times New Roman" w:cs="Times New Roman"/>
          <w:sz w:val="28"/>
          <w:szCs w:val="28"/>
        </w:rPr>
        <w:t>основной</w:t>
      </w:r>
      <w:r w:rsidRPr="00AE1FA2">
        <w:rPr>
          <w:rFonts w:ascii="Times New Roman" w:hAnsi="Times New Roman" w:cs="Times New Roman"/>
          <w:sz w:val="28"/>
          <w:szCs w:val="28"/>
        </w:rPr>
        <w:t xml:space="preserve"> целью финансовых отношений являлась такая их организация, </w:t>
      </w:r>
      <w:r w:rsidR="005D2875" w:rsidRPr="00AE1FA2">
        <w:rPr>
          <w:rFonts w:ascii="Times New Roman" w:hAnsi="Times New Roman" w:cs="Times New Roman"/>
          <w:sz w:val="28"/>
          <w:szCs w:val="28"/>
        </w:rPr>
        <w:t>направленная</w:t>
      </w:r>
      <w:r w:rsidRPr="00AE1FA2">
        <w:rPr>
          <w:rFonts w:ascii="Times New Roman" w:hAnsi="Times New Roman" w:cs="Times New Roman"/>
          <w:sz w:val="28"/>
          <w:szCs w:val="28"/>
        </w:rPr>
        <w:t xml:space="preserve"> на обеспечение роста общественн</w:t>
      </w:r>
      <w:r w:rsidR="00C217F0" w:rsidRPr="00AE1FA2">
        <w:rPr>
          <w:rFonts w:ascii="Times New Roman" w:hAnsi="Times New Roman" w:cs="Times New Roman"/>
          <w:sz w:val="28"/>
          <w:szCs w:val="28"/>
        </w:rPr>
        <w:t>ых богатств</w:t>
      </w:r>
      <w:r w:rsidRPr="00AE1FA2">
        <w:rPr>
          <w:rFonts w:ascii="Times New Roman" w:hAnsi="Times New Roman" w:cs="Times New Roman"/>
          <w:sz w:val="28"/>
          <w:szCs w:val="28"/>
        </w:rPr>
        <w:t xml:space="preserve">. Достижение этой цели возможно </w:t>
      </w:r>
      <w:r w:rsidR="00C217F0" w:rsidRPr="00AE1FA2">
        <w:rPr>
          <w:rFonts w:ascii="Times New Roman" w:hAnsi="Times New Roman" w:cs="Times New Roman"/>
          <w:sz w:val="28"/>
          <w:szCs w:val="28"/>
        </w:rPr>
        <w:t>только</w:t>
      </w:r>
      <w:r w:rsidRPr="00AE1FA2">
        <w:rPr>
          <w:rFonts w:ascii="Times New Roman" w:hAnsi="Times New Roman" w:cs="Times New Roman"/>
          <w:sz w:val="28"/>
          <w:szCs w:val="28"/>
        </w:rPr>
        <w:t xml:space="preserve"> при эффективности конкретн</w:t>
      </w:r>
      <w:r w:rsidR="005D2875" w:rsidRPr="00AE1FA2">
        <w:rPr>
          <w:rFonts w:ascii="Times New Roman" w:hAnsi="Times New Roman" w:cs="Times New Roman"/>
          <w:sz w:val="28"/>
          <w:szCs w:val="28"/>
        </w:rPr>
        <w:t>ой</w:t>
      </w:r>
      <w:r w:rsidRPr="00AE1FA2">
        <w:rPr>
          <w:rFonts w:ascii="Times New Roman" w:hAnsi="Times New Roman" w:cs="Times New Roman"/>
          <w:sz w:val="28"/>
          <w:szCs w:val="28"/>
        </w:rPr>
        <w:t xml:space="preserve"> форм</w:t>
      </w:r>
      <w:r w:rsidR="005D2875" w:rsidRPr="00AE1FA2">
        <w:rPr>
          <w:rFonts w:ascii="Times New Roman" w:hAnsi="Times New Roman" w:cs="Times New Roman"/>
          <w:sz w:val="28"/>
          <w:szCs w:val="28"/>
        </w:rPr>
        <w:t>ы</w:t>
      </w:r>
      <w:r w:rsidRPr="00AE1FA2">
        <w:rPr>
          <w:rFonts w:ascii="Times New Roman" w:hAnsi="Times New Roman" w:cs="Times New Roman"/>
          <w:sz w:val="28"/>
          <w:szCs w:val="28"/>
        </w:rPr>
        <w:t xml:space="preserve"> распределения, перераспределения и пользования имеющихся финансовых ресурсов и финансов</w:t>
      </w:r>
      <w:r w:rsidR="005D2875" w:rsidRPr="00AE1FA2">
        <w:rPr>
          <w:rFonts w:ascii="Times New Roman" w:hAnsi="Times New Roman" w:cs="Times New Roman"/>
          <w:sz w:val="28"/>
          <w:szCs w:val="28"/>
        </w:rPr>
        <w:t>ых</w:t>
      </w:r>
      <w:r w:rsidRPr="00AE1FA2">
        <w:rPr>
          <w:rFonts w:ascii="Times New Roman" w:hAnsi="Times New Roman" w:cs="Times New Roman"/>
          <w:sz w:val="28"/>
          <w:szCs w:val="28"/>
        </w:rPr>
        <w:t xml:space="preserve"> потенциал</w:t>
      </w:r>
      <w:r w:rsidR="005D2875" w:rsidRPr="00AE1FA2">
        <w:rPr>
          <w:rFonts w:ascii="Times New Roman" w:hAnsi="Times New Roman" w:cs="Times New Roman"/>
          <w:sz w:val="28"/>
          <w:szCs w:val="28"/>
        </w:rPr>
        <w:t>ов</w:t>
      </w:r>
      <w:r w:rsidRPr="00AE1FA2">
        <w:rPr>
          <w:rFonts w:ascii="Times New Roman" w:hAnsi="Times New Roman" w:cs="Times New Roman"/>
          <w:sz w:val="28"/>
          <w:szCs w:val="28"/>
        </w:rPr>
        <w:t xml:space="preserve"> государства</w:t>
      </w:r>
      <w:r w:rsidR="005D2875" w:rsidRPr="00AE1FA2">
        <w:rPr>
          <w:rFonts w:ascii="Times New Roman" w:hAnsi="Times New Roman" w:cs="Times New Roman"/>
          <w:sz w:val="28"/>
          <w:szCs w:val="28"/>
        </w:rPr>
        <w:t xml:space="preserve">. Важным специфическим признаком финансов, </w:t>
      </w:r>
      <w:r w:rsidR="00C217F0" w:rsidRPr="00AE1FA2">
        <w:rPr>
          <w:rFonts w:ascii="Times New Roman" w:hAnsi="Times New Roman" w:cs="Times New Roman"/>
          <w:sz w:val="28"/>
          <w:szCs w:val="28"/>
        </w:rPr>
        <w:t>который отличает</w:t>
      </w:r>
      <w:r w:rsidR="005D2875" w:rsidRPr="00AE1FA2">
        <w:rPr>
          <w:rFonts w:ascii="Times New Roman" w:hAnsi="Times New Roman" w:cs="Times New Roman"/>
          <w:sz w:val="28"/>
          <w:szCs w:val="28"/>
        </w:rPr>
        <w:t xml:space="preserve"> их от других распределительных категорий, является то, что финансовые отношения всегда связаны с формирование денежных доходов и накоплений, </w:t>
      </w:r>
      <w:r w:rsidR="00C217F0" w:rsidRPr="00AE1FA2">
        <w:rPr>
          <w:rFonts w:ascii="Times New Roman" w:hAnsi="Times New Roman" w:cs="Times New Roman"/>
          <w:sz w:val="28"/>
          <w:szCs w:val="28"/>
        </w:rPr>
        <w:t>которые принимают</w:t>
      </w:r>
      <w:r w:rsidR="005D2875" w:rsidRPr="00AE1FA2">
        <w:rPr>
          <w:rFonts w:ascii="Times New Roman" w:hAnsi="Times New Roman" w:cs="Times New Roman"/>
          <w:sz w:val="28"/>
          <w:szCs w:val="28"/>
        </w:rPr>
        <w:t xml:space="preserve"> форму финансовых ресурсов. Это признак является общим для финансовых отношений </w:t>
      </w:r>
      <w:r w:rsidR="00C217F0" w:rsidRPr="00AE1FA2">
        <w:rPr>
          <w:rFonts w:ascii="Times New Roman" w:hAnsi="Times New Roman" w:cs="Times New Roman"/>
          <w:sz w:val="28"/>
          <w:szCs w:val="28"/>
        </w:rPr>
        <w:t>всех</w:t>
      </w:r>
      <w:r w:rsidR="005D2875" w:rsidRPr="00AE1FA2">
        <w:rPr>
          <w:rFonts w:ascii="Times New Roman" w:hAnsi="Times New Roman" w:cs="Times New Roman"/>
          <w:sz w:val="28"/>
          <w:szCs w:val="28"/>
        </w:rPr>
        <w:t xml:space="preserve"> общественно-экономических </w:t>
      </w:r>
      <w:r w:rsidR="00C217F0" w:rsidRPr="00AE1FA2">
        <w:rPr>
          <w:rFonts w:ascii="Times New Roman" w:hAnsi="Times New Roman" w:cs="Times New Roman"/>
          <w:sz w:val="28"/>
          <w:szCs w:val="28"/>
        </w:rPr>
        <w:t>стадий</w:t>
      </w:r>
      <w:r w:rsidR="005D2875" w:rsidRPr="00AE1FA2">
        <w:rPr>
          <w:rFonts w:ascii="Times New Roman" w:hAnsi="Times New Roman" w:cs="Times New Roman"/>
          <w:sz w:val="28"/>
          <w:szCs w:val="28"/>
        </w:rPr>
        <w:t xml:space="preserve">, где бы они </w:t>
      </w:r>
      <w:r w:rsidR="00C217F0" w:rsidRPr="00AE1FA2">
        <w:rPr>
          <w:rFonts w:ascii="Times New Roman" w:hAnsi="Times New Roman" w:cs="Times New Roman"/>
          <w:sz w:val="28"/>
          <w:szCs w:val="28"/>
        </w:rPr>
        <w:t>ни были использованы</w:t>
      </w:r>
      <w:r w:rsidR="005D2875" w:rsidRPr="00AE1FA2">
        <w:rPr>
          <w:rFonts w:ascii="Times New Roman" w:hAnsi="Times New Roman" w:cs="Times New Roman"/>
          <w:sz w:val="28"/>
          <w:szCs w:val="28"/>
        </w:rPr>
        <w:t>. При этом</w:t>
      </w:r>
      <w:r w:rsidR="00C217F0" w:rsidRPr="00AE1FA2">
        <w:rPr>
          <w:rFonts w:ascii="Times New Roman" w:hAnsi="Times New Roman" w:cs="Times New Roman"/>
          <w:sz w:val="28"/>
          <w:szCs w:val="28"/>
        </w:rPr>
        <w:t xml:space="preserve"> формы и методы, при помощи</w:t>
      </w:r>
      <w:r w:rsidR="005D2875" w:rsidRPr="00AE1FA2">
        <w:rPr>
          <w:rFonts w:ascii="Times New Roman" w:hAnsi="Times New Roman" w:cs="Times New Roman"/>
          <w:sz w:val="28"/>
          <w:szCs w:val="28"/>
        </w:rPr>
        <w:t xml:space="preserve"> которых образуются и используются финансовые ресурсы, меня</w:t>
      </w:r>
      <w:r w:rsidR="00C217F0" w:rsidRPr="00AE1FA2">
        <w:rPr>
          <w:rFonts w:ascii="Times New Roman" w:hAnsi="Times New Roman" w:cs="Times New Roman"/>
          <w:sz w:val="28"/>
          <w:szCs w:val="28"/>
        </w:rPr>
        <w:t>ются</w:t>
      </w:r>
      <w:r w:rsidR="005D2875" w:rsidRPr="00AE1FA2">
        <w:rPr>
          <w:rFonts w:ascii="Times New Roman" w:hAnsi="Times New Roman" w:cs="Times New Roman"/>
          <w:sz w:val="28"/>
          <w:szCs w:val="28"/>
        </w:rPr>
        <w:t xml:space="preserve"> в зависимости от измене</w:t>
      </w:r>
      <w:r w:rsidR="00C217F0" w:rsidRPr="00AE1FA2">
        <w:rPr>
          <w:rFonts w:ascii="Times New Roman" w:hAnsi="Times New Roman" w:cs="Times New Roman"/>
          <w:sz w:val="28"/>
          <w:szCs w:val="28"/>
        </w:rPr>
        <w:t>ния</w:t>
      </w:r>
      <w:r w:rsidR="005D2875" w:rsidRPr="00AE1FA2">
        <w:rPr>
          <w:rFonts w:ascii="Times New Roman" w:hAnsi="Times New Roman" w:cs="Times New Roman"/>
          <w:sz w:val="28"/>
          <w:szCs w:val="28"/>
        </w:rPr>
        <w:t xml:space="preserve"> социальной природы общества.</w:t>
      </w:r>
      <w:r w:rsidR="00C217F0" w:rsidRPr="00AE1FA2">
        <w:rPr>
          <w:rFonts w:ascii="Times New Roman" w:hAnsi="Times New Roman" w:cs="Times New Roman"/>
          <w:sz w:val="28"/>
          <w:szCs w:val="28"/>
        </w:rPr>
        <w:t xml:space="preserve"> Исследования</w:t>
      </w:r>
      <w:r w:rsidR="005D2875" w:rsidRPr="00AE1FA2">
        <w:rPr>
          <w:rFonts w:ascii="Times New Roman" w:hAnsi="Times New Roman" w:cs="Times New Roman"/>
          <w:sz w:val="28"/>
          <w:szCs w:val="28"/>
        </w:rPr>
        <w:t xml:space="preserve"> экономической сущности финансов, выявление </w:t>
      </w:r>
      <w:r w:rsidR="00C217F0" w:rsidRPr="00AE1FA2">
        <w:rPr>
          <w:rFonts w:ascii="Times New Roman" w:hAnsi="Times New Roman" w:cs="Times New Roman"/>
          <w:sz w:val="28"/>
          <w:szCs w:val="28"/>
        </w:rPr>
        <w:t>характерных</w:t>
      </w:r>
      <w:r w:rsidR="005D2875" w:rsidRPr="00AE1FA2">
        <w:rPr>
          <w:rFonts w:ascii="Times New Roman" w:hAnsi="Times New Roman" w:cs="Times New Roman"/>
          <w:sz w:val="28"/>
          <w:szCs w:val="28"/>
        </w:rPr>
        <w:t xml:space="preserve"> черт </w:t>
      </w:r>
      <w:r w:rsidR="00C217F0" w:rsidRPr="00AE1FA2">
        <w:rPr>
          <w:rFonts w:ascii="Times New Roman" w:hAnsi="Times New Roman" w:cs="Times New Roman"/>
          <w:sz w:val="28"/>
          <w:szCs w:val="28"/>
        </w:rPr>
        <w:t>данной</w:t>
      </w:r>
      <w:r w:rsidR="005D2875" w:rsidRPr="00AE1FA2">
        <w:rPr>
          <w:rFonts w:ascii="Times New Roman" w:hAnsi="Times New Roman" w:cs="Times New Roman"/>
          <w:sz w:val="28"/>
          <w:szCs w:val="28"/>
        </w:rPr>
        <w:t xml:space="preserve"> категории </w:t>
      </w:r>
      <w:r w:rsidR="00C217F0" w:rsidRPr="00AE1FA2">
        <w:rPr>
          <w:rFonts w:ascii="Times New Roman" w:hAnsi="Times New Roman" w:cs="Times New Roman"/>
          <w:sz w:val="28"/>
          <w:szCs w:val="28"/>
        </w:rPr>
        <w:t>нельзя осуществить</w:t>
      </w:r>
      <w:r w:rsidR="005D2875" w:rsidRPr="00AE1FA2">
        <w:rPr>
          <w:rFonts w:ascii="Times New Roman" w:hAnsi="Times New Roman" w:cs="Times New Roman"/>
          <w:sz w:val="28"/>
          <w:szCs w:val="28"/>
        </w:rPr>
        <w:t xml:space="preserve"> без углубленного изучения такой категории как финансовые ресурсы. В услови</w:t>
      </w:r>
      <w:r w:rsidR="00C217F0" w:rsidRPr="00AE1FA2">
        <w:rPr>
          <w:rFonts w:ascii="Times New Roman" w:hAnsi="Times New Roman" w:cs="Times New Roman"/>
          <w:sz w:val="28"/>
          <w:szCs w:val="28"/>
        </w:rPr>
        <w:t>и</w:t>
      </w:r>
      <w:r w:rsidR="005D2875" w:rsidRPr="00AE1FA2">
        <w:rPr>
          <w:rFonts w:ascii="Times New Roman" w:hAnsi="Times New Roman" w:cs="Times New Roman"/>
          <w:sz w:val="28"/>
          <w:szCs w:val="28"/>
        </w:rPr>
        <w:t xml:space="preserve"> переходной экономики усиливается рол</w:t>
      </w:r>
      <w:r w:rsidR="00C217F0" w:rsidRPr="00AE1FA2">
        <w:rPr>
          <w:rFonts w:ascii="Times New Roman" w:hAnsi="Times New Roman" w:cs="Times New Roman"/>
          <w:sz w:val="28"/>
          <w:szCs w:val="28"/>
        </w:rPr>
        <w:t xml:space="preserve">и процессов </w:t>
      </w:r>
      <w:r w:rsidR="005D2875" w:rsidRPr="00AE1FA2">
        <w:rPr>
          <w:rFonts w:ascii="Times New Roman" w:hAnsi="Times New Roman" w:cs="Times New Roman"/>
          <w:sz w:val="28"/>
          <w:szCs w:val="28"/>
        </w:rPr>
        <w:t xml:space="preserve">привлечения и распределения финансовых ресурсов в </w:t>
      </w:r>
      <w:r w:rsidR="00C217F0" w:rsidRPr="00AE1FA2">
        <w:rPr>
          <w:rFonts w:ascii="Times New Roman" w:hAnsi="Times New Roman" w:cs="Times New Roman"/>
          <w:sz w:val="28"/>
          <w:szCs w:val="28"/>
        </w:rPr>
        <w:t>контроле</w:t>
      </w:r>
      <w:r w:rsidR="005D2875" w:rsidRPr="00AE1FA2">
        <w:rPr>
          <w:rFonts w:ascii="Times New Roman" w:hAnsi="Times New Roman" w:cs="Times New Roman"/>
          <w:sz w:val="28"/>
          <w:szCs w:val="28"/>
        </w:rPr>
        <w:t xml:space="preserve"> воспроизводственных процессов, происходит активизация все</w:t>
      </w:r>
      <w:r w:rsidR="00C217F0" w:rsidRPr="00AE1FA2">
        <w:rPr>
          <w:rFonts w:ascii="Times New Roman" w:hAnsi="Times New Roman" w:cs="Times New Roman"/>
          <w:sz w:val="28"/>
          <w:szCs w:val="28"/>
        </w:rPr>
        <w:t xml:space="preserve">х систем </w:t>
      </w:r>
      <w:r w:rsidR="005D2875" w:rsidRPr="00AE1FA2">
        <w:rPr>
          <w:rFonts w:ascii="Times New Roman" w:hAnsi="Times New Roman" w:cs="Times New Roman"/>
          <w:sz w:val="28"/>
          <w:szCs w:val="28"/>
        </w:rPr>
        <w:t xml:space="preserve">финансовых взаимоотношений. Этим обусловливается актуальность рассматриваемой в </w:t>
      </w:r>
      <w:r w:rsidR="00C217F0" w:rsidRPr="00AE1FA2">
        <w:rPr>
          <w:rFonts w:ascii="Times New Roman" w:hAnsi="Times New Roman" w:cs="Times New Roman"/>
          <w:sz w:val="28"/>
          <w:szCs w:val="28"/>
        </w:rPr>
        <w:t xml:space="preserve">моей </w:t>
      </w:r>
      <w:r w:rsidR="005D2875" w:rsidRPr="00AE1FA2">
        <w:rPr>
          <w:rFonts w:ascii="Times New Roman" w:hAnsi="Times New Roman" w:cs="Times New Roman"/>
          <w:sz w:val="28"/>
          <w:szCs w:val="28"/>
        </w:rPr>
        <w:t xml:space="preserve">курсовой работе проблемы. </w:t>
      </w:r>
      <w:r w:rsidR="00C217F0" w:rsidRPr="00AE1FA2">
        <w:rPr>
          <w:rFonts w:ascii="Times New Roman" w:hAnsi="Times New Roman" w:cs="Times New Roman"/>
          <w:sz w:val="28"/>
          <w:szCs w:val="28"/>
        </w:rPr>
        <w:t>Моей ц</w:t>
      </w:r>
      <w:r w:rsidR="005D2875" w:rsidRPr="00AE1FA2">
        <w:rPr>
          <w:rFonts w:ascii="Times New Roman" w:hAnsi="Times New Roman" w:cs="Times New Roman"/>
          <w:sz w:val="28"/>
          <w:szCs w:val="28"/>
        </w:rPr>
        <w:t>елью</w:t>
      </w:r>
      <w:r w:rsidR="00C217F0" w:rsidRPr="00AE1FA2">
        <w:rPr>
          <w:rFonts w:ascii="Times New Roman" w:hAnsi="Times New Roman" w:cs="Times New Roman"/>
          <w:sz w:val="28"/>
          <w:szCs w:val="28"/>
        </w:rPr>
        <w:t xml:space="preserve"> в</w:t>
      </w:r>
      <w:r w:rsidR="005D2875" w:rsidRPr="00AE1FA2">
        <w:rPr>
          <w:rFonts w:ascii="Times New Roman" w:hAnsi="Times New Roman" w:cs="Times New Roman"/>
          <w:sz w:val="28"/>
          <w:szCs w:val="28"/>
        </w:rPr>
        <w:t xml:space="preserve"> </w:t>
      </w:r>
      <w:r w:rsidR="00C217F0" w:rsidRPr="00AE1FA2">
        <w:rPr>
          <w:rFonts w:ascii="Times New Roman" w:hAnsi="Times New Roman" w:cs="Times New Roman"/>
          <w:sz w:val="28"/>
          <w:szCs w:val="28"/>
        </w:rPr>
        <w:t>этой</w:t>
      </w:r>
      <w:r w:rsidR="005D2875" w:rsidRPr="00AE1FA2">
        <w:rPr>
          <w:rFonts w:ascii="Times New Roman" w:hAnsi="Times New Roman" w:cs="Times New Roman"/>
          <w:sz w:val="28"/>
          <w:szCs w:val="28"/>
        </w:rPr>
        <w:t xml:space="preserve"> курсовой работ</w:t>
      </w:r>
      <w:r w:rsidR="00C217F0" w:rsidRPr="00AE1FA2">
        <w:rPr>
          <w:rFonts w:ascii="Times New Roman" w:hAnsi="Times New Roman" w:cs="Times New Roman"/>
          <w:sz w:val="28"/>
          <w:szCs w:val="28"/>
        </w:rPr>
        <w:t>е</w:t>
      </w:r>
      <w:r w:rsidR="005D2875" w:rsidRPr="00AE1FA2">
        <w:rPr>
          <w:rFonts w:ascii="Times New Roman" w:hAnsi="Times New Roman" w:cs="Times New Roman"/>
          <w:sz w:val="28"/>
          <w:szCs w:val="28"/>
        </w:rPr>
        <w:t xml:space="preserve"> является изучение и определение сущности такой финансовой к</w:t>
      </w:r>
      <w:r w:rsidR="00C217F0" w:rsidRPr="00AE1FA2">
        <w:rPr>
          <w:rFonts w:ascii="Times New Roman" w:hAnsi="Times New Roman" w:cs="Times New Roman"/>
          <w:sz w:val="28"/>
          <w:szCs w:val="28"/>
        </w:rPr>
        <w:t>атегории как финансовые ресурсы.</w:t>
      </w:r>
    </w:p>
    <w:p w:rsidR="005D2875" w:rsidRPr="00AE1FA2" w:rsidRDefault="00C217F0" w:rsidP="00C12365">
      <w:pPr>
        <w:spacing w:after="0" w:line="360" w:lineRule="auto"/>
        <w:ind w:firstLine="708"/>
        <w:jc w:val="both"/>
        <w:rPr>
          <w:rFonts w:ascii="Times New Roman" w:hAnsi="Times New Roman" w:cs="Times New Roman"/>
          <w:sz w:val="28"/>
          <w:szCs w:val="28"/>
        </w:rPr>
      </w:pPr>
      <w:r w:rsidRPr="00AE1FA2">
        <w:rPr>
          <w:rFonts w:ascii="Times New Roman" w:hAnsi="Times New Roman" w:cs="Times New Roman"/>
          <w:sz w:val="28"/>
          <w:szCs w:val="28"/>
        </w:rPr>
        <w:t>Исходя от</w:t>
      </w:r>
      <w:r w:rsidR="005D2875" w:rsidRPr="00AE1FA2">
        <w:rPr>
          <w:rFonts w:ascii="Times New Roman" w:hAnsi="Times New Roman" w:cs="Times New Roman"/>
          <w:sz w:val="28"/>
          <w:szCs w:val="28"/>
        </w:rPr>
        <w:t xml:space="preserve"> поставленной цели</w:t>
      </w:r>
      <w:r w:rsidRPr="00AE1FA2">
        <w:rPr>
          <w:rFonts w:ascii="Times New Roman" w:hAnsi="Times New Roman" w:cs="Times New Roman"/>
          <w:sz w:val="28"/>
          <w:szCs w:val="28"/>
        </w:rPr>
        <w:t>,</w:t>
      </w:r>
      <w:r w:rsidR="005D2875" w:rsidRPr="00AE1FA2">
        <w:rPr>
          <w:rFonts w:ascii="Times New Roman" w:hAnsi="Times New Roman" w:cs="Times New Roman"/>
          <w:sz w:val="28"/>
          <w:szCs w:val="28"/>
        </w:rPr>
        <w:t xml:space="preserve"> </w:t>
      </w:r>
      <w:r w:rsidRPr="00AE1FA2">
        <w:rPr>
          <w:rFonts w:ascii="Times New Roman" w:hAnsi="Times New Roman" w:cs="Times New Roman"/>
          <w:sz w:val="28"/>
          <w:szCs w:val="28"/>
        </w:rPr>
        <w:t>я попытаюсь</w:t>
      </w:r>
      <w:r w:rsidR="005D2875" w:rsidRPr="00AE1FA2">
        <w:rPr>
          <w:rFonts w:ascii="Times New Roman" w:hAnsi="Times New Roman" w:cs="Times New Roman"/>
          <w:sz w:val="28"/>
          <w:szCs w:val="28"/>
        </w:rPr>
        <w:t xml:space="preserve"> решить следующие задачи:</w:t>
      </w:r>
    </w:p>
    <w:p w:rsidR="00C217F0" w:rsidRPr="00AE1FA2" w:rsidRDefault="005D2875" w:rsidP="00C217F0">
      <w:pPr>
        <w:spacing w:after="0" w:line="360" w:lineRule="auto"/>
        <w:jc w:val="both"/>
        <w:rPr>
          <w:rFonts w:ascii="Times New Roman" w:hAnsi="Times New Roman" w:cs="Times New Roman"/>
          <w:sz w:val="28"/>
          <w:szCs w:val="28"/>
        </w:rPr>
      </w:pPr>
      <w:r w:rsidRPr="00AE1FA2">
        <w:rPr>
          <w:rFonts w:ascii="Times New Roman" w:hAnsi="Times New Roman" w:cs="Times New Roman"/>
          <w:sz w:val="28"/>
          <w:szCs w:val="28"/>
        </w:rPr>
        <w:t xml:space="preserve">1.     Раскрыть сущность государственных финансовых ресурсов, </w:t>
      </w:r>
      <w:r w:rsidR="00C217F0" w:rsidRPr="00AE1FA2">
        <w:rPr>
          <w:rFonts w:ascii="Times New Roman" w:hAnsi="Times New Roman" w:cs="Times New Roman"/>
          <w:sz w:val="28"/>
          <w:szCs w:val="28"/>
        </w:rPr>
        <w:t>обозначить</w:t>
      </w:r>
    </w:p>
    <w:p w:rsidR="005D2875" w:rsidRPr="00AE1FA2" w:rsidRDefault="005D2875" w:rsidP="00B22ADB">
      <w:pPr>
        <w:spacing w:after="0" w:line="360" w:lineRule="auto"/>
        <w:jc w:val="both"/>
        <w:rPr>
          <w:rFonts w:ascii="Times New Roman" w:hAnsi="Times New Roman" w:cs="Times New Roman"/>
          <w:sz w:val="28"/>
          <w:szCs w:val="28"/>
        </w:rPr>
      </w:pPr>
      <w:r w:rsidRPr="00AE1FA2">
        <w:rPr>
          <w:rFonts w:ascii="Times New Roman" w:hAnsi="Times New Roman" w:cs="Times New Roman"/>
          <w:sz w:val="28"/>
          <w:szCs w:val="28"/>
        </w:rPr>
        <w:t xml:space="preserve">источники их формирования и направления использования; </w:t>
      </w:r>
    </w:p>
    <w:p w:rsidR="005D2875" w:rsidRPr="00AE1FA2" w:rsidRDefault="00B22ADB" w:rsidP="00C02D05">
      <w:pPr>
        <w:spacing w:after="0" w:line="360" w:lineRule="auto"/>
        <w:jc w:val="both"/>
        <w:rPr>
          <w:rFonts w:ascii="Times New Roman" w:hAnsi="Times New Roman" w:cs="Times New Roman"/>
          <w:sz w:val="28"/>
          <w:szCs w:val="28"/>
        </w:rPr>
      </w:pPr>
      <w:r w:rsidRPr="00AE1FA2">
        <w:rPr>
          <w:rFonts w:ascii="Times New Roman" w:hAnsi="Times New Roman" w:cs="Times New Roman"/>
          <w:sz w:val="28"/>
          <w:szCs w:val="28"/>
        </w:rPr>
        <w:t>2</w:t>
      </w:r>
      <w:r w:rsidR="005D2875" w:rsidRPr="00AE1FA2">
        <w:rPr>
          <w:rFonts w:ascii="Times New Roman" w:hAnsi="Times New Roman" w:cs="Times New Roman"/>
          <w:sz w:val="28"/>
          <w:szCs w:val="28"/>
        </w:rPr>
        <w:t xml:space="preserve">.   </w:t>
      </w:r>
      <w:r w:rsidRPr="00AE1FA2">
        <w:rPr>
          <w:rFonts w:ascii="Times New Roman" w:hAnsi="Times New Roman" w:cs="Times New Roman"/>
          <w:sz w:val="28"/>
          <w:szCs w:val="28"/>
        </w:rPr>
        <w:t xml:space="preserve">Провести анализ формирования финансовых ресурсов предприятия и дать </w:t>
      </w:r>
      <w:r w:rsidR="005D2875" w:rsidRPr="00AE1FA2">
        <w:rPr>
          <w:rFonts w:ascii="Times New Roman" w:hAnsi="Times New Roman" w:cs="Times New Roman"/>
          <w:sz w:val="28"/>
          <w:szCs w:val="28"/>
        </w:rPr>
        <w:t xml:space="preserve">  </w:t>
      </w:r>
      <w:r w:rsidRPr="00AE1FA2">
        <w:rPr>
          <w:rFonts w:ascii="Times New Roman" w:hAnsi="Times New Roman" w:cs="Times New Roman"/>
          <w:sz w:val="28"/>
          <w:szCs w:val="28"/>
        </w:rPr>
        <w:t xml:space="preserve"> оценку получившемуся анализу;</w:t>
      </w:r>
    </w:p>
    <w:p w:rsidR="002B7969" w:rsidRPr="00AE1FA2" w:rsidRDefault="005D2875" w:rsidP="00C12365">
      <w:pPr>
        <w:spacing w:line="360" w:lineRule="auto"/>
        <w:ind w:firstLine="708"/>
        <w:jc w:val="both"/>
        <w:rPr>
          <w:rFonts w:ascii="Times New Roman" w:hAnsi="Times New Roman" w:cs="Times New Roman"/>
          <w:sz w:val="28"/>
          <w:szCs w:val="28"/>
        </w:rPr>
      </w:pPr>
      <w:r w:rsidRPr="00AE1FA2">
        <w:rPr>
          <w:rFonts w:ascii="Times New Roman" w:hAnsi="Times New Roman" w:cs="Times New Roman"/>
          <w:sz w:val="28"/>
          <w:szCs w:val="28"/>
        </w:rPr>
        <w:lastRenderedPageBreak/>
        <w:t xml:space="preserve">В соответствие с поставленными задачами работа разделена на </w:t>
      </w:r>
      <w:r w:rsidR="00B22ADB" w:rsidRPr="00AE1FA2">
        <w:rPr>
          <w:rFonts w:ascii="Times New Roman" w:hAnsi="Times New Roman" w:cs="Times New Roman"/>
          <w:sz w:val="28"/>
          <w:szCs w:val="28"/>
        </w:rPr>
        <w:t xml:space="preserve">две </w:t>
      </w:r>
      <w:r w:rsidRPr="00AE1FA2">
        <w:rPr>
          <w:rFonts w:ascii="Times New Roman" w:hAnsi="Times New Roman" w:cs="Times New Roman"/>
          <w:sz w:val="28"/>
          <w:szCs w:val="28"/>
        </w:rPr>
        <w:t xml:space="preserve"> части, </w:t>
      </w:r>
      <w:r w:rsidR="00B22ADB" w:rsidRPr="00AE1FA2">
        <w:rPr>
          <w:rFonts w:ascii="Times New Roman" w:hAnsi="Times New Roman" w:cs="Times New Roman"/>
          <w:sz w:val="28"/>
          <w:szCs w:val="28"/>
        </w:rPr>
        <w:t xml:space="preserve">в первой я дам определение «финансовым ресурсам», во второй же части проведу анализ </w:t>
      </w:r>
      <w:r w:rsidR="00C02D05">
        <w:rPr>
          <w:rFonts w:ascii="Times New Roman" w:hAnsi="Times New Roman" w:cs="Times New Roman"/>
          <w:sz w:val="28"/>
          <w:szCs w:val="28"/>
        </w:rPr>
        <w:t xml:space="preserve">состояния финансовых ресурсов </w:t>
      </w:r>
      <w:r w:rsidR="00B22ADB" w:rsidRPr="00AE1FA2">
        <w:rPr>
          <w:rFonts w:ascii="Times New Roman" w:hAnsi="Times New Roman" w:cs="Times New Roman"/>
          <w:sz w:val="28"/>
          <w:szCs w:val="28"/>
        </w:rPr>
        <w:t>на примере коммерческой организации «</w:t>
      </w:r>
      <w:r w:rsidR="00C02D05">
        <w:rPr>
          <w:rFonts w:ascii="Times New Roman" w:hAnsi="Times New Roman" w:cs="Times New Roman"/>
          <w:sz w:val="28"/>
          <w:szCs w:val="28"/>
        </w:rPr>
        <w:t xml:space="preserve">Ватрушкин». </w:t>
      </w:r>
      <w:r w:rsidR="00C02D05" w:rsidRPr="00C02D05">
        <w:rPr>
          <w:rFonts w:ascii="Times New Roman" w:hAnsi="Times New Roman" w:cs="Times New Roman"/>
          <w:sz w:val="28"/>
          <w:szCs w:val="28"/>
        </w:rPr>
        <w:t>Под анализом понимается способ познания предметов и явлений окружающей среды, основанный на расчленении целого на составные части и изучение их во всем многообразии связей и зависимостей. Финансовое состояние — комплексное понятие, которое характеризуется системой показателей, отражающих наличие, размещение и использование финансовых ресурсов предприятия, это характеристика его финансовой конкурентоспособности (то есть платежеспособности, кредитоспособности), выполнения обязательств перед государством и другими хозяйствующими субъектами.</w:t>
      </w:r>
    </w:p>
    <w:p w:rsidR="00431C53" w:rsidRPr="00AE1FA2" w:rsidRDefault="00431C53" w:rsidP="00DA17C5">
      <w:pPr>
        <w:spacing w:line="360" w:lineRule="auto"/>
        <w:jc w:val="both"/>
        <w:rPr>
          <w:rFonts w:ascii="Times New Roman" w:hAnsi="Times New Roman" w:cs="Times New Roman"/>
          <w:sz w:val="28"/>
          <w:szCs w:val="28"/>
        </w:rPr>
      </w:pPr>
    </w:p>
    <w:p w:rsidR="00431C53" w:rsidRPr="00AE1FA2" w:rsidRDefault="00431C53" w:rsidP="00DA17C5">
      <w:pPr>
        <w:spacing w:line="360" w:lineRule="auto"/>
        <w:jc w:val="both"/>
        <w:rPr>
          <w:rFonts w:ascii="Times New Roman" w:hAnsi="Times New Roman" w:cs="Times New Roman"/>
          <w:sz w:val="28"/>
          <w:szCs w:val="28"/>
        </w:rPr>
      </w:pPr>
    </w:p>
    <w:p w:rsidR="00431C53" w:rsidRPr="00AE1FA2" w:rsidRDefault="00431C53" w:rsidP="00DA17C5">
      <w:pPr>
        <w:spacing w:line="360" w:lineRule="auto"/>
        <w:jc w:val="both"/>
        <w:rPr>
          <w:rFonts w:ascii="Times New Roman" w:hAnsi="Times New Roman" w:cs="Times New Roman"/>
          <w:sz w:val="28"/>
          <w:szCs w:val="28"/>
        </w:rPr>
      </w:pPr>
    </w:p>
    <w:p w:rsidR="00431C53" w:rsidRPr="00AE1FA2" w:rsidRDefault="00431C53" w:rsidP="00DA17C5">
      <w:pPr>
        <w:spacing w:line="360" w:lineRule="auto"/>
        <w:jc w:val="both"/>
        <w:rPr>
          <w:rFonts w:ascii="Times New Roman" w:hAnsi="Times New Roman" w:cs="Times New Roman"/>
          <w:sz w:val="28"/>
          <w:szCs w:val="28"/>
        </w:rPr>
      </w:pPr>
    </w:p>
    <w:p w:rsidR="00431C53" w:rsidRPr="00AE1FA2" w:rsidRDefault="00431C53" w:rsidP="00DA17C5">
      <w:pPr>
        <w:spacing w:line="360" w:lineRule="auto"/>
        <w:jc w:val="both"/>
        <w:rPr>
          <w:rFonts w:ascii="Times New Roman" w:hAnsi="Times New Roman" w:cs="Times New Roman"/>
          <w:sz w:val="28"/>
          <w:szCs w:val="28"/>
        </w:rPr>
      </w:pPr>
    </w:p>
    <w:p w:rsidR="00431C53" w:rsidRPr="00AE1FA2" w:rsidRDefault="00431C53" w:rsidP="00DA17C5">
      <w:pPr>
        <w:spacing w:line="360" w:lineRule="auto"/>
        <w:jc w:val="both"/>
        <w:rPr>
          <w:rFonts w:ascii="Times New Roman" w:hAnsi="Times New Roman" w:cs="Times New Roman"/>
          <w:sz w:val="28"/>
          <w:szCs w:val="28"/>
        </w:rPr>
      </w:pPr>
    </w:p>
    <w:p w:rsidR="00431C53" w:rsidRPr="00AE1FA2" w:rsidRDefault="00431C53" w:rsidP="00DA17C5">
      <w:pPr>
        <w:spacing w:line="360" w:lineRule="auto"/>
        <w:jc w:val="both"/>
        <w:rPr>
          <w:rFonts w:ascii="Times New Roman" w:hAnsi="Times New Roman" w:cs="Times New Roman"/>
          <w:sz w:val="28"/>
          <w:szCs w:val="28"/>
        </w:rPr>
      </w:pPr>
    </w:p>
    <w:p w:rsidR="00B22ADB" w:rsidRPr="00AE1FA2" w:rsidRDefault="00B22ADB" w:rsidP="00DA17C5">
      <w:pPr>
        <w:spacing w:line="360" w:lineRule="auto"/>
        <w:jc w:val="both"/>
        <w:rPr>
          <w:rFonts w:ascii="Times New Roman" w:hAnsi="Times New Roman" w:cs="Times New Roman"/>
          <w:sz w:val="28"/>
          <w:szCs w:val="28"/>
        </w:rPr>
      </w:pPr>
    </w:p>
    <w:p w:rsidR="00B22ADB" w:rsidRPr="00AE1FA2" w:rsidRDefault="00B22ADB" w:rsidP="00DA17C5">
      <w:pPr>
        <w:spacing w:line="360" w:lineRule="auto"/>
        <w:jc w:val="both"/>
        <w:rPr>
          <w:rFonts w:ascii="Times New Roman" w:hAnsi="Times New Roman" w:cs="Times New Roman"/>
          <w:sz w:val="28"/>
          <w:szCs w:val="28"/>
        </w:rPr>
      </w:pPr>
    </w:p>
    <w:p w:rsidR="00B22ADB" w:rsidRPr="00AE1FA2" w:rsidRDefault="00B22ADB" w:rsidP="00DA17C5">
      <w:pPr>
        <w:spacing w:line="360" w:lineRule="auto"/>
        <w:jc w:val="both"/>
        <w:rPr>
          <w:rFonts w:ascii="Times New Roman" w:hAnsi="Times New Roman" w:cs="Times New Roman"/>
          <w:sz w:val="28"/>
          <w:szCs w:val="28"/>
        </w:rPr>
      </w:pPr>
    </w:p>
    <w:p w:rsidR="00B22ADB" w:rsidRPr="00AE1FA2" w:rsidRDefault="00B22ADB" w:rsidP="00DA17C5">
      <w:pPr>
        <w:spacing w:line="360" w:lineRule="auto"/>
        <w:jc w:val="both"/>
        <w:rPr>
          <w:rFonts w:ascii="Times New Roman" w:hAnsi="Times New Roman" w:cs="Times New Roman"/>
          <w:sz w:val="28"/>
          <w:szCs w:val="28"/>
        </w:rPr>
      </w:pPr>
    </w:p>
    <w:p w:rsidR="00B22ADB" w:rsidRPr="00AE1FA2" w:rsidRDefault="00B22ADB" w:rsidP="00DA17C5">
      <w:pPr>
        <w:spacing w:line="360" w:lineRule="auto"/>
        <w:jc w:val="both"/>
        <w:rPr>
          <w:rFonts w:ascii="Times New Roman" w:hAnsi="Times New Roman" w:cs="Times New Roman"/>
          <w:sz w:val="28"/>
          <w:szCs w:val="28"/>
        </w:rPr>
      </w:pPr>
    </w:p>
    <w:p w:rsidR="00725A2B" w:rsidRPr="00C12365" w:rsidRDefault="00B22ADB" w:rsidP="00C12365">
      <w:pPr>
        <w:pStyle w:val="2"/>
      </w:pPr>
      <w:bookmarkStart w:id="2" w:name="_Toc409616122"/>
      <w:r w:rsidRPr="00C12365">
        <w:lastRenderedPageBreak/>
        <w:t>Г</w:t>
      </w:r>
      <w:r w:rsidR="00CE3301" w:rsidRPr="00C12365">
        <w:t>ЛАВА 1.</w:t>
      </w:r>
      <w:r w:rsidR="00443843" w:rsidRPr="00C12365">
        <w:t xml:space="preserve"> Финансовые ресурсы, резервы их роста в современных условиях.</w:t>
      </w:r>
      <w:bookmarkEnd w:id="2"/>
    </w:p>
    <w:p w:rsidR="00C02D05" w:rsidRPr="00C02D05" w:rsidRDefault="00C02D05" w:rsidP="00C02D05"/>
    <w:p w:rsidR="00D1494C" w:rsidRPr="00AE1FA2" w:rsidRDefault="00537AE7" w:rsidP="00C12365">
      <w:pPr>
        <w:spacing w:after="0" w:line="360" w:lineRule="auto"/>
        <w:ind w:firstLine="708"/>
        <w:jc w:val="both"/>
        <w:rPr>
          <w:rFonts w:ascii="Times New Roman" w:hAnsi="Times New Roman" w:cs="Times New Roman"/>
          <w:sz w:val="28"/>
          <w:szCs w:val="28"/>
        </w:rPr>
      </w:pPr>
      <w:r w:rsidRPr="00AE1FA2">
        <w:rPr>
          <w:rFonts w:ascii="Times New Roman" w:hAnsi="Times New Roman" w:cs="Times New Roman"/>
          <w:sz w:val="28"/>
          <w:szCs w:val="28"/>
        </w:rPr>
        <w:t>Совокупность денежн</w:t>
      </w:r>
      <w:r w:rsidR="00431C53" w:rsidRPr="00AE1FA2">
        <w:rPr>
          <w:rFonts w:ascii="Times New Roman" w:hAnsi="Times New Roman" w:cs="Times New Roman"/>
          <w:sz w:val="28"/>
          <w:szCs w:val="28"/>
        </w:rPr>
        <w:t>ого дохода</w:t>
      </w:r>
      <w:r w:rsidRPr="00AE1FA2">
        <w:rPr>
          <w:rFonts w:ascii="Times New Roman" w:hAnsi="Times New Roman" w:cs="Times New Roman"/>
          <w:sz w:val="28"/>
          <w:szCs w:val="28"/>
        </w:rPr>
        <w:t>,</w:t>
      </w:r>
      <w:r w:rsidR="00431C53" w:rsidRPr="00AE1FA2">
        <w:rPr>
          <w:rFonts w:ascii="Times New Roman" w:hAnsi="Times New Roman" w:cs="Times New Roman"/>
          <w:sz w:val="28"/>
          <w:szCs w:val="28"/>
        </w:rPr>
        <w:t xml:space="preserve"> различных</w:t>
      </w:r>
      <w:r w:rsidRPr="00AE1FA2">
        <w:rPr>
          <w:rFonts w:ascii="Times New Roman" w:hAnsi="Times New Roman" w:cs="Times New Roman"/>
          <w:sz w:val="28"/>
          <w:szCs w:val="28"/>
        </w:rPr>
        <w:t xml:space="preserve"> поступлени</w:t>
      </w:r>
      <w:r w:rsidR="00431C53" w:rsidRPr="00AE1FA2">
        <w:rPr>
          <w:rFonts w:ascii="Times New Roman" w:hAnsi="Times New Roman" w:cs="Times New Roman"/>
          <w:sz w:val="28"/>
          <w:szCs w:val="28"/>
        </w:rPr>
        <w:t>й и накоплений домохозяйств, ор</w:t>
      </w:r>
      <w:r w:rsidRPr="00AE1FA2">
        <w:rPr>
          <w:rFonts w:ascii="Times New Roman" w:hAnsi="Times New Roman" w:cs="Times New Roman"/>
          <w:sz w:val="28"/>
          <w:szCs w:val="28"/>
        </w:rPr>
        <w:t>ганизаций, органов государственной власти и местного самоуправления называется</w:t>
      </w:r>
      <w:r w:rsidR="00431C53" w:rsidRPr="00AE1FA2">
        <w:rPr>
          <w:rFonts w:ascii="Times New Roman" w:hAnsi="Times New Roman" w:cs="Times New Roman"/>
          <w:sz w:val="28"/>
          <w:szCs w:val="28"/>
        </w:rPr>
        <w:t xml:space="preserve"> </w:t>
      </w:r>
      <w:r w:rsidRPr="00AE1FA2">
        <w:rPr>
          <w:rFonts w:ascii="Times New Roman" w:hAnsi="Times New Roman" w:cs="Times New Roman"/>
          <w:sz w:val="28"/>
          <w:szCs w:val="28"/>
        </w:rPr>
        <w:t xml:space="preserve">финансовыми ресурсами. </w:t>
      </w:r>
      <w:r w:rsidR="00D41D40" w:rsidRPr="00AE1FA2">
        <w:rPr>
          <w:rFonts w:ascii="Times New Roman" w:hAnsi="Times New Roman" w:cs="Times New Roman"/>
          <w:sz w:val="28"/>
          <w:szCs w:val="28"/>
        </w:rPr>
        <w:t>Говоря по-</w:t>
      </w:r>
      <w:r w:rsidR="00431C53" w:rsidRPr="00AE1FA2">
        <w:rPr>
          <w:rFonts w:ascii="Times New Roman" w:hAnsi="Times New Roman" w:cs="Times New Roman"/>
          <w:sz w:val="28"/>
          <w:szCs w:val="28"/>
        </w:rPr>
        <w:t>другому: ф</w:t>
      </w:r>
      <w:r w:rsidRPr="00AE1FA2">
        <w:rPr>
          <w:rFonts w:ascii="Times New Roman" w:hAnsi="Times New Roman" w:cs="Times New Roman"/>
          <w:sz w:val="28"/>
          <w:szCs w:val="28"/>
        </w:rPr>
        <w:t>инансовые ресурсы</w:t>
      </w:r>
      <w:r w:rsidR="00431C53" w:rsidRPr="00AE1FA2">
        <w:rPr>
          <w:rFonts w:ascii="Times New Roman" w:hAnsi="Times New Roman" w:cs="Times New Roman"/>
          <w:sz w:val="28"/>
          <w:szCs w:val="28"/>
        </w:rPr>
        <w:t xml:space="preserve"> называют материальными носителями финан</w:t>
      </w:r>
      <w:r w:rsidRPr="00AE1FA2">
        <w:rPr>
          <w:rFonts w:ascii="Times New Roman" w:hAnsi="Times New Roman" w:cs="Times New Roman"/>
          <w:sz w:val="28"/>
          <w:szCs w:val="28"/>
        </w:rPr>
        <w:t xml:space="preserve">совых отношений, </w:t>
      </w:r>
      <w:r w:rsidR="00431C53" w:rsidRPr="00AE1FA2">
        <w:rPr>
          <w:rFonts w:ascii="Times New Roman" w:hAnsi="Times New Roman" w:cs="Times New Roman"/>
          <w:sz w:val="28"/>
          <w:szCs w:val="28"/>
        </w:rPr>
        <w:t>которые</w:t>
      </w:r>
      <w:r w:rsidRPr="00AE1FA2">
        <w:rPr>
          <w:rFonts w:ascii="Times New Roman" w:hAnsi="Times New Roman" w:cs="Times New Roman"/>
          <w:sz w:val="28"/>
          <w:szCs w:val="28"/>
        </w:rPr>
        <w:t xml:space="preserve"> могут находиться в собствен</w:t>
      </w:r>
      <w:r w:rsidR="00431C53" w:rsidRPr="00AE1FA2">
        <w:rPr>
          <w:rFonts w:ascii="Times New Roman" w:hAnsi="Times New Roman" w:cs="Times New Roman"/>
          <w:sz w:val="28"/>
          <w:szCs w:val="28"/>
        </w:rPr>
        <w:t>ности отдельных субъектов эконо</w:t>
      </w:r>
      <w:r w:rsidRPr="00AE1FA2">
        <w:rPr>
          <w:rFonts w:ascii="Times New Roman" w:hAnsi="Times New Roman" w:cs="Times New Roman"/>
          <w:sz w:val="28"/>
          <w:szCs w:val="28"/>
        </w:rPr>
        <w:t>мики (например, домохозяйств, отдельных коммерч</w:t>
      </w:r>
      <w:r w:rsidR="00431C53" w:rsidRPr="00AE1FA2">
        <w:rPr>
          <w:rFonts w:ascii="Times New Roman" w:hAnsi="Times New Roman" w:cs="Times New Roman"/>
          <w:sz w:val="28"/>
          <w:szCs w:val="28"/>
        </w:rPr>
        <w:t>еских и некоммерческих организа</w:t>
      </w:r>
      <w:r w:rsidRPr="00AE1FA2">
        <w:rPr>
          <w:rFonts w:ascii="Times New Roman" w:hAnsi="Times New Roman" w:cs="Times New Roman"/>
          <w:sz w:val="28"/>
          <w:szCs w:val="28"/>
        </w:rPr>
        <w:t>ций), или в их распоряжении (например, органов государственной власти и местного</w:t>
      </w:r>
      <w:r w:rsidR="00431C53" w:rsidRPr="00AE1FA2">
        <w:rPr>
          <w:rFonts w:ascii="Times New Roman" w:hAnsi="Times New Roman" w:cs="Times New Roman"/>
          <w:sz w:val="28"/>
          <w:szCs w:val="28"/>
        </w:rPr>
        <w:t xml:space="preserve"> </w:t>
      </w:r>
      <w:r w:rsidRPr="00AE1FA2">
        <w:rPr>
          <w:rFonts w:ascii="Times New Roman" w:hAnsi="Times New Roman" w:cs="Times New Roman"/>
          <w:sz w:val="28"/>
          <w:szCs w:val="28"/>
        </w:rPr>
        <w:t>самоуправления, государственных (муниципальных) унитарных предприятий или</w:t>
      </w:r>
      <w:r w:rsidR="00D41D40" w:rsidRPr="00AE1FA2">
        <w:rPr>
          <w:rFonts w:ascii="Times New Roman" w:hAnsi="Times New Roman" w:cs="Times New Roman"/>
          <w:sz w:val="28"/>
          <w:szCs w:val="28"/>
        </w:rPr>
        <w:t xml:space="preserve"> </w:t>
      </w:r>
      <w:r w:rsidRPr="00AE1FA2">
        <w:rPr>
          <w:rFonts w:ascii="Times New Roman" w:hAnsi="Times New Roman" w:cs="Times New Roman"/>
          <w:sz w:val="28"/>
          <w:szCs w:val="28"/>
        </w:rPr>
        <w:t>учреждений).</w:t>
      </w:r>
      <w:r w:rsidR="00D41D40" w:rsidRPr="00AE1FA2">
        <w:rPr>
          <w:rFonts w:ascii="Times New Roman" w:hAnsi="Times New Roman" w:cs="Times New Roman"/>
          <w:sz w:val="28"/>
          <w:szCs w:val="28"/>
        </w:rPr>
        <w:t xml:space="preserve"> </w:t>
      </w:r>
      <w:r w:rsidR="005600E1" w:rsidRPr="00AE1FA2">
        <w:rPr>
          <w:rFonts w:ascii="Times New Roman" w:hAnsi="Times New Roman" w:cs="Times New Roman"/>
          <w:sz w:val="28"/>
          <w:szCs w:val="28"/>
        </w:rPr>
        <w:t>При широком использо</w:t>
      </w:r>
      <w:r w:rsidR="00B22ADB" w:rsidRPr="00AE1FA2">
        <w:rPr>
          <w:rFonts w:ascii="Times New Roman" w:hAnsi="Times New Roman" w:cs="Times New Roman"/>
          <w:sz w:val="28"/>
          <w:szCs w:val="28"/>
        </w:rPr>
        <w:t>вании термина «финансовые ресур</w:t>
      </w:r>
      <w:r w:rsidR="005600E1" w:rsidRPr="00AE1FA2">
        <w:rPr>
          <w:rFonts w:ascii="Times New Roman" w:hAnsi="Times New Roman" w:cs="Times New Roman"/>
          <w:sz w:val="28"/>
          <w:szCs w:val="28"/>
        </w:rPr>
        <w:t xml:space="preserve">сы» </w:t>
      </w:r>
      <w:r w:rsidR="00B22ADB" w:rsidRPr="00AE1FA2">
        <w:rPr>
          <w:rFonts w:ascii="Times New Roman" w:hAnsi="Times New Roman" w:cs="Times New Roman"/>
          <w:sz w:val="28"/>
          <w:szCs w:val="28"/>
        </w:rPr>
        <w:t>его значения можно рассматривать по-разному. В России в первый раз он был применим</w:t>
      </w:r>
      <w:r w:rsidR="005600E1" w:rsidRPr="00AE1FA2">
        <w:rPr>
          <w:rFonts w:ascii="Times New Roman" w:hAnsi="Times New Roman" w:cs="Times New Roman"/>
          <w:sz w:val="28"/>
          <w:szCs w:val="28"/>
        </w:rPr>
        <w:t xml:space="preserve"> при составлении первого пятилетнего плана страны, в состав</w:t>
      </w:r>
      <w:r w:rsidR="00B22ADB" w:rsidRPr="00AE1FA2">
        <w:rPr>
          <w:rFonts w:ascii="Times New Roman" w:hAnsi="Times New Roman" w:cs="Times New Roman"/>
          <w:sz w:val="28"/>
          <w:szCs w:val="28"/>
        </w:rPr>
        <w:t>е</w:t>
      </w:r>
      <w:r w:rsidR="005600E1" w:rsidRPr="00AE1FA2">
        <w:rPr>
          <w:rFonts w:ascii="Times New Roman" w:hAnsi="Times New Roman" w:cs="Times New Roman"/>
          <w:sz w:val="28"/>
          <w:szCs w:val="28"/>
        </w:rPr>
        <w:t xml:space="preserve"> которого </w:t>
      </w:r>
      <w:r w:rsidR="00B22ADB" w:rsidRPr="00AE1FA2">
        <w:rPr>
          <w:rFonts w:ascii="Times New Roman" w:hAnsi="Times New Roman" w:cs="Times New Roman"/>
          <w:sz w:val="28"/>
          <w:szCs w:val="28"/>
        </w:rPr>
        <w:t xml:space="preserve">значился </w:t>
      </w:r>
      <w:r w:rsidR="005600E1" w:rsidRPr="00AE1FA2">
        <w:rPr>
          <w:rFonts w:ascii="Times New Roman" w:hAnsi="Times New Roman" w:cs="Times New Roman"/>
          <w:sz w:val="28"/>
          <w:szCs w:val="28"/>
        </w:rPr>
        <w:t>баланс финансовых ресурсов. Финансовые ресурсы предназнач</w:t>
      </w:r>
      <w:r w:rsidR="00B22ADB" w:rsidRPr="00AE1FA2">
        <w:rPr>
          <w:rFonts w:ascii="Times New Roman" w:hAnsi="Times New Roman" w:cs="Times New Roman"/>
          <w:sz w:val="28"/>
          <w:szCs w:val="28"/>
        </w:rPr>
        <w:t>аются</w:t>
      </w:r>
      <w:r w:rsidR="005600E1" w:rsidRPr="00AE1FA2">
        <w:rPr>
          <w:rFonts w:ascii="Times New Roman" w:hAnsi="Times New Roman" w:cs="Times New Roman"/>
          <w:sz w:val="28"/>
          <w:szCs w:val="28"/>
        </w:rPr>
        <w:t>:</w:t>
      </w:r>
      <w:r w:rsidR="00B22ADB" w:rsidRPr="00AE1FA2">
        <w:rPr>
          <w:rFonts w:ascii="Times New Roman" w:hAnsi="Times New Roman" w:cs="Times New Roman"/>
          <w:sz w:val="28"/>
          <w:szCs w:val="28"/>
        </w:rPr>
        <w:t xml:space="preserve"> </w:t>
      </w:r>
      <w:r w:rsidR="005600E1" w:rsidRPr="00AE1FA2">
        <w:rPr>
          <w:rFonts w:ascii="Times New Roman" w:hAnsi="Times New Roman" w:cs="Times New Roman"/>
          <w:sz w:val="28"/>
          <w:szCs w:val="28"/>
        </w:rPr>
        <w:t>для выполнения финансовых обязательств перед бюджетом, банками, страховыми организациями, поставщиками материал</w:t>
      </w:r>
      <w:r w:rsidR="00B22ADB" w:rsidRPr="00AE1FA2">
        <w:rPr>
          <w:rFonts w:ascii="Times New Roman" w:hAnsi="Times New Roman" w:cs="Times New Roman"/>
          <w:sz w:val="28"/>
          <w:szCs w:val="28"/>
        </w:rPr>
        <w:t>а</w:t>
      </w:r>
      <w:r w:rsidR="005600E1" w:rsidRPr="00AE1FA2">
        <w:rPr>
          <w:rFonts w:ascii="Times New Roman" w:hAnsi="Times New Roman" w:cs="Times New Roman"/>
          <w:sz w:val="28"/>
          <w:szCs w:val="28"/>
        </w:rPr>
        <w:t xml:space="preserve"> и товар</w:t>
      </w:r>
      <w:r w:rsidR="00B22ADB" w:rsidRPr="00AE1FA2">
        <w:rPr>
          <w:rFonts w:ascii="Times New Roman" w:hAnsi="Times New Roman" w:cs="Times New Roman"/>
          <w:sz w:val="28"/>
          <w:szCs w:val="28"/>
        </w:rPr>
        <w:t>а</w:t>
      </w:r>
      <w:r w:rsidR="005600E1" w:rsidRPr="00AE1FA2">
        <w:rPr>
          <w:rFonts w:ascii="Times New Roman" w:hAnsi="Times New Roman" w:cs="Times New Roman"/>
          <w:sz w:val="28"/>
          <w:szCs w:val="28"/>
        </w:rPr>
        <w:t>;</w:t>
      </w:r>
      <w:r w:rsidR="00B22ADB" w:rsidRPr="00AE1FA2">
        <w:rPr>
          <w:rFonts w:ascii="Times New Roman" w:hAnsi="Times New Roman" w:cs="Times New Roman"/>
          <w:sz w:val="28"/>
          <w:szCs w:val="28"/>
        </w:rPr>
        <w:t xml:space="preserve"> для </w:t>
      </w:r>
      <w:r w:rsidR="005600E1" w:rsidRPr="00AE1FA2">
        <w:rPr>
          <w:rFonts w:ascii="Times New Roman" w:hAnsi="Times New Roman" w:cs="Times New Roman"/>
          <w:sz w:val="28"/>
          <w:szCs w:val="28"/>
        </w:rPr>
        <w:t xml:space="preserve">осуществления </w:t>
      </w:r>
      <w:r w:rsidR="00B22ADB" w:rsidRPr="00AE1FA2">
        <w:rPr>
          <w:rFonts w:ascii="Times New Roman" w:hAnsi="Times New Roman" w:cs="Times New Roman"/>
          <w:sz w:val="28"/>
          <w:szCs w:val="28"/>
        </w:rPr>
        <w:t>различных затрат</w:t>
      </w:r>
      <w:r w:rsidR="005600E1" w:rsidRPr="00AE1FA2">
        <w:rPr>
          <w:rFonts w:ascii="Times New Roman" w:hAnsi="Times New Roman" w:cs="Times New Roman"/>
          <w:sz w:val="28"/>
          <w:szCs w:val="28"/>
        </w:rPr>
        <w:t xml:space="preserve"> по расширению, реконстру</w:t>
      </w:r>
      <w:r w:rsidR="00B22ADB" w:rsidRPr="00AE1FA2">
        <w:rPr>
          <w:rFonts w:ascii="Times New Roman" w:hAnsi="Times New Roman" w:cs="Times New Roman"/>
          <w:sz w:val="28"/>
          <w:szCs w:val="28"/>
        </w:rPr>
        <w:t>кции</w:t>
      </w:r>
      <w:r w:rsidR="005600E1" w:rsidRPr="00AE1FA2">
        <w:rPr>
          <w:rFonts w:ascii="Times New Roman" w:hAnsi="Times New Roman" w:cs="Times New Roman"/>
          <w:sz w:val="28"/>
          <w:szCs w:val="28"/>
        </w:rPr>
        <w:t xml:space="preserve"> и </w:t>
      </w:r>
      <w:r w:rsidR="00B22ADB" w:rsidRPr="00AE1FA2">
        <w:rPr>
          <w:rFonts w:ascii="Times New Roman" w:hAnsi="Times New Roman" w:cs="Times New Roman"/>
          <w:sz w:val="28"/>
          <w:szCs w:val="28"/>
        </w:rPr>
        <w:t>улучшения</w:t>
      </w:r>
      <w:r w:rsidR="005600E1" w:rsidRPr="00AE1FA2">
        <w:rPr>
          <w:rFonts w:ascii="Times New Roman" w:hAnsi="Times New Roman" w:cs="Times New Roman"/>
          <w:sz w:val="28"/>
          <w:szCs w:val="28"/>
        </w:rPr>
        <w:t xml:space="preserve"> производства, </w:t>
      </w:r>
      <w:r w:rsidR="00B22ADB" w:rsidRPr="00AE1FA2">
        <w:rPr>
          <w:rFonts w:ascii="Times New Roman" w:hAnsi="Times New Roman" w:cs="Times New Roman"/>
          <w:sz w:val="28"/>
          <w:szCs w:val="28"/>
        </w:rPr>
        <w:t xml:space="preserve">а так же </w:t>
      </w:r>
      <w:r w:rsidR="005600E1" w:rsidRPr="00AE1FA2">
        <w:rPr>
          <w:rFonts w:ascii="Times New Roman" w:hAnsi="Times New Roman" w:cs="Times New Roman"/>
          <w:sz w:val="28"/>
          <w:szCs w:val="28"/>
        </w:rPr>
        <w:t>приобретения новых основных средств;</w:t>
      </w:r>
      <w:r w:rsidR="00B22ADB" w:rsidRPr="00AE1FA2">
        <w:rPr>
          <w:rFonts w:ascii="Times New Roman" w:hAnsi="Times New Roman" w:cs="Times New Roman"/>
          <w:sz w:val="28"/>
          <w:szCs w:val="28"/>
        </w:rPr>
        <w:t xml:space="preserve"> так же входит оплата</w:t>
      </w:r>
      <w:r w:rsidR="005600E1" w:rsidRPr="00AE1FA2">
        <w:rPr>
          <w:rFonts w:ascii="Times New Roman" w:hAnsi="Times New Roman" w:cs="Times New Roman"/>
          <w:sz w:val="28"/>
          <w:szCs w:val="28"/>
        </w:rPr>
        <w:t xml:space="preserve"> труда и материального стимулирования работников предприятий;</w:t>
      </w:r>
      <w:r w:rsidR="00E41AD0" w:rsidRPr="00AE1FA2">
        <w:rPr>
          <w:rFonts w:ascii="Times New Roman" w:hAnsi="Times New Roman" w:cs="Times New Roman"/>
          <w:sz w:val="28"/>
          <w:szCs w:val="28"/>
        </w:rPr>
        <w:t xml:space="preserve"> </w:t>
      </w:r>
      <w:r w:rsidR="005600E1" w:rsidRPr="00AE1FA2">
        <w:rPr>
          <w:rFonts w:ascii="Times New Roman" w:hAnsi="Times New Roman" w:cs="Times New Roman"/>
          <w:sz w:val="28"/>
          <w:szCs w:val="28"/>
        </w:rPr>
        <w:t>финансирования других затрат.</w:t>
      </w:r>
      <w:r w:rsidR="00E41AD0" w:rsidRPr="00AE1FA2">
        <w:rPr>
          <w:rFonts w:ascii="Times New Roman" w:hAnsi="Times New Roman" w:cs="Times New Roman"/>
          <w:sz w:val="28"/>
          <w:szCs w:val="28"/>
        </w:rPr>
        <w:t xml:space="preserve"> </w:t>
      </w:r>
      <w:r w:rsidR="005600E1" w:rsidRPr="00AE1FA2">
        <w:rPr>
          <w:rFonts w:ascii="Times New Roman" w:hAnsi="Times New Roman" w:cs="Times New Roman"/>
          <w:sz w:val="28"/>
          <w:szCs w:val="28"/>
        </w:rPr>
        <w:t>В более общем смысле «ресурс» в словар</w:t>
      </w:r>
      <w:r w:rsidR="00E41AD0" w:rsidRPr="00AE1FA2">
        <w:rPr>
          <w:rFonts w:ascii="Times New Roman" w:hAnsi="Times New Roman" w:cs="Times New Roman"/>
          <w:sz w:val="28"/>
          <w:szCs w:val="28"/>
        </w:rPr>
        <w:t xml:space="preserve">ях </w:t>
      </w:r>
      <w:r w:rsidR="005600E1" w:rsidRPr="00AE1FA2">
        <w:rPr>
          <w:rFonts w:ascii="Times New Roman" w:hAnsi="Times New Roman" w:cs="Times New Roman"/>
          <w:sz w:val="28"/>
          <w:szCs w:val="28"/>
        </w:rPr>
        <w:t xml:space="preserve"> рассматривается как запас, </w:t>
      </w:r>
      <w:r w:rsidR="00E41AD0" w:rsidRPr="00AE1FA2">
        <w:rPr>
          <w:rFonts w:ascii="Times New Roman" w:hAnsi="Times New Roman" w:cs="Times New Roman"/>
          <w:sz w:val="28"/>
          <w:szCs w:val="28"/>
        </w:rPr>
        <w:t xml:space="preserve">который </w:t>
      </w:r>
      <w:r w:rsidR="003F2E7B" w:rsidRPr="00AE1FA2">
        <w:rPr>
          <w:rFonts w:ascii="Times New Roman" w:hAnsi="Times New Roman" w:cs="Times New Roman"/>
          <w:sz w:val="28"/>
          <w:szCs w:val="28"/>
        </w:rPr>
        <w:t>является</w:t>
      </w:r>
      <w:r w:rsidR="00E41AD0" w:rsidRPr="00AE1FA2">
        <w:rPr>
          <w:rFonts w:ascii="Times New Roman" w:hAnsi="Times New Roman" w:cs="Times New Roman"/>
          <w:sz w:val="28"/>
          <w:szCs w:val="28"/>
        </w:rPr>
        <w:t xml:space="preserve"> </w:t>
      </w:r>
      <w:r w:rsidR="005600E1" w:rsidRPr="00AE1FA2">
        <w:rPr>
          <w:rFonts w:ascii="Times New Roman" w:hAnsi="Times New Roman" w:cs="Times New Roman"/>
          <w:sz w:val="28"/>
          <w:szCs w:val="28"/>
        </w:rPr>
        <w:t>исто</w:t>
      </w:r>
      <w:r w:rsidR="00E41AD0" w:rsidRPr="00AE1FA2">
        <w:rPr>
          <w:rFonts w:ascii="Times New Roman" w:hAnsi="Times New Roman" w:cs="Times New Roman"/>
          <w:sz w:val="28"/>
          <w:szCs w:val="28"/>
        </w:rPr>
        <w:t xml:space="preserve">чником удовлетворения потребностей, </w:t>
      </w:r>
      <w:r w:rsidR="005600E1" w:rsidRPr="00AE1FA2">
        <w:rPr>
          <w:rFonts w:ascii="Times New Roman" w:hAnsi="Times New Roman" w:cs="Times New Roman"/>
          <w:sz w:val="28"/>
          <w:szCs w:val="28"/>
        </w:rPr>
        <w:t xml:space="preserve"> формирования фондов. </w:t>
      </w:r>
      <w:r w:rsidR="00E41AD0" w:rsidRPr="00AE1FA2">
        <w:rPr>
          <w:rFonts w:ascii="Times New Roman" w:hAnsi="Times New Roman" w:cs="Times New Roman"/>
          <w:sz w:val="28"/>
          <w:szCs w:val="28"/>
        </w:rPr>
        <w:t>Так как</w:t>
      </w:r>
      <w:r w:rsidR="005600E1" w:rsidRPr="00AE1FA2">
        <w:rPr>
          <w:rFonts w:ascii="Times New Roman" w:hAnsi="Times New Roman" w:cs="Times New Roman"/>
          <w:sz w:val="28"/>
          <w:szCs w:val="28"/>
        </w:rPr>
        <w:t xml:space="preserve"> финансы представляют собой экономические отношения,</w:t>
      </w:r>
      <w:r w:rsidR="00E41AD0" w:rsidRPr="00AE1FA2">
        <w:rPr>
          <w:rFonts w:ascii="Times New Roman" w:hAnsi="Times New Roman" w:cs="Times New Roman"/>
          <w:sz w:val="28"/>
          <w:szCs w:val="28"/>
        </w:rPr>
        <w:t xml:space="preserve"> которые  опосредованы</w:t>
      </w:r>
      <w:r w:rsidR="005600E1" w:rsidRPr="00AE1FA2">
        <w:rPr>
          <w:rFonts w:ascii="Times New Roman" w:hAnsi="Times New Roman" w:cs="Times New Roman"/>
          <w:sz w:val="28"/>
          <w:szCs w:val="28"/>
        </w:rPr>
        <w:t xml:space="preserve"> деньгами, </w:t>
      </w:r>
      <w:r w:rsidR="00E41AD0" w:rsidRPr="00AE1FA2">
        <w:rPr>
          <w:rFonts w:ascii="Times New Roman" w:hAnsi="Times New Roman" w:cs="Times New Roman"/>
          <w:sz w:val="28"/>
          <w:szCs w:val="28"/>
        </w:rPr>
        <w:t>следует</w:t>
      </w:r>
      <w:r w:rsidR="005600E1" w:rsidRPr="00AE1FA2">
        <w:rPr>
          <w:rFonts w:ascii="Times New Roman" w:hAnsi="Times New Roman" w:cs="Times New Roman"/>
          <w:sz w:val="28"/>
          <w:szCs w:val="28"/>
        </w:rPr>
        <w:t xml:space="preserve">, что под финансовыми ресурсами понимают такие ресурсы, </w:t>
      </w:r>
      <w:r w:rsidR="00E41AD0" w:rsidRPr="00AE1FA2">
        <w:rPr>
          <w:rFonts w:ascii="Times New Roman" w:hAnsi="Times New Roman" w:cs="Times New Roman"/>
          <w:sz w:val="28"/>
          <w:szCs w:val="28"/>
        </w:rPr>
        <w:t>имеющие</w:t>
      </w:r>
      <w:r w:rsidR="005600E1" w:rsidRPr="00AE1FA2">
        <w:rPr>
          <w:rFonts w:ascii="Times New Roman" w:hAnsi="Times New Roman" w:cs="Times New Roman"/>
          <w:sz w:val="28"/>
          <w:szCs w:val="28"/>
        </w:rPr>
        <w:t xml:space="preserve"> </w:t>
      </w:r>
      <w:r w:rsidR="00E41AD0" w:rsidRPr="00AE1FA2">
        <w:rPr>
          <w:rFonts w:ascii="Times New Roman" w:hAnsi="Times New Roman" w:cs="Times New Roman"/>
          <w:sz w:val="28"/>
          <w:szCs w:val="28"/>
        </w:rPr>
        <w:t>денежную форму, в отличие от ма</w:t>
      </w:r>
      <w:r w:rsidR="005600E1" w:rsidRPr="00AE1FA2">
        <w:rPr>
          <w:rFonts w:ascii="Times New Roman" w:hAnsi="Times New Roman" w:cs="Times New Roman"/>
          <w:sz w:val="28"/>
          <w:szCs w:val="28"/>
        </w:rPr>
        <w:t xml:space="preserve">териальных, трудовых, природных и </w:t>
      </w:r>
      <w:r w:rsidR="00E41AD0" w:rsidRPr="00AE1FA2">
        <w:rPr>
          <w:rFonts w:ascii="Times New Roman" w:hAnsi="Times New Roman" w:cs="Times New Roman"/>
          <w:sz w:val="28"/>
          <w:szCs w:val="28"/>
        </w:rPr>
        <w:t xml:space="preserve">других </w:t>
      </w:r>
      <w:r w:rsidR="005600E1" w:rsidRPr="00AE1FA2">
        <w:rPr>
          <w:rFonts w:ascii="Times New Roman" w:hAnsi="Times New Roman" w:cs="Times New Roman"/>
          <w:sz w:val="28"/>
          <w:szCs w:val="28"/>
        </w:rPr>
        <w:t xml:space="preserve">ресурсов. </w:t>
      </w:r>
      <w:r w:rsidRPr="00AE1FA2">
        <w:rPr>
          <w:rFonts w:ascii="Times New Roman" w:hAnsi="Times New Roman" w:cs="Times New Roman"/>
          <w:sz w:val="28"/>
          <w:szCs w:val="28"/>
        </w:rPr>
        <w:t xml:space="preserve">Часть финансовых ресурсов, </w:t>
      </w:r>
      <w:r w:rsidR="00E41AD0" w:rsidRPr="00AE1FA2">
        <w:rPr>
          <w:rFonts w:ascii="Times New Roman" w:hAnsi="Times New Roman" w:cs="Times New Roman"/>
          <w:sz w:val="28"/>
          <w:szCs w:val="28"/>
        </w:rPr>
        <w:t>которая формируется</w:t>
      </w:r>
      <w:r w:rsidR="00D41D40" w:rsidRPr="00AE1FA2">
        <w:rPr>
          <w:rFonts w:ascii="Times New Roman" w:hAnsi="Times New Roman" w:cs="Times New Roman"/>
          <w:sz w:val="28"/>
          <w:szCs w:val="28"/>
        </w:rPr>
        <w:t xml:space="preserve"> на постоянной основе, называется</w:t>
      </w:r>
      <w:r w:rsidRPr="00AE1FA2">
        <w:rPr>
          <w:rFonts w:ascii="Times New Roman" w:hAnsi="Times New Roman" w:cs="Times New Roman"/>
          <w:sz w:val="28"/>
          <w:szCs w:val="28"/>
        </w:rPr>
        <w:t xml:space="preserve"> денежны</w:t>
      </w:r>
      <w:r w:rsidR="00D41D40" w:rsidRPr="00AE1FA2">
        <w:rPr>
          <w:rFonts w:ascii="Times New Roman" w:hAnsi="Times New Roman" w:cs="Times New Roman"/>
          <w:sz w:val="28"/>
          <w:szCs w:val="28"/>
        </w:rPr>
        <w:t>м</w:t>
      </w:r>
      <w:r w:rsidRPr="00AE1FA2">
        <w:rPr>
          <w:rFonts w:ascii="Times New Roman" w:hAnsi="Times New Roman" w:cs="Times New Roman"/>
          <w:sz w:val="28"/>
          <w:szCs w:val="28"/>
        </w:rPr>
        <w:t xml:space="preserve"> доходо</w:t>
      </w:r>
      <w:r w:rsidR="00D41D40" w:rsidRPr="00AE1FA2">
        <w:rPr>
          <w:rFonts w:ascii="Times New Roman" w:hAnsi="Times New Roman" w:cs="Times New Roman"/>
          <w:sz w:val="28"/>
          <w:szCs w:val="28"/>
        </w:rPr>
        <w:t>м</w:t>
      </w:r>
      <w:r w:rsidR="00E41AD0" w:rsidRPr="00AE1FA2">
        <w:rPr>
          <w:rFonts w:ascii="Times New Roman" w:hAnsi="Times New Roman" w:cs="Times New Roman"/>
          <w:sz w:val="28"/>
          <w:szCs w:val="28"/>
        </w:rPr>
        <w:t xml:space="preserve"> (например, доход</w:t>
      </w:r>
      <w:r w:rsidRPr="00AE1FA2">
        <w:rPr>
          <w:rFonts w:ascii="Times New Roman" w:hAnsi="Times New Roman" w:cs="Times New Roman"/>
          <w:sz w:val="28"/>
          <w:szCs w:val="28"/>
        </w:rPr>
        <w:t xml:space="preserve"> в в</w:t>
      </w:r>
      <w:r w:rsidR="00D41D40" w:rsidRPr="00AE1FA2">
        <w:rPr>
          <w:rFonts w:ascii="Times New Roman" w:hAnsi="Times New Roman" w:cs="Times New Roman"/>
          <w:sz w:val="28"/>
          <w:szCs w:val="28"/>
        </w:rPr>
        <w:t>иде оплаты труда или от предпри</w:t>
      </w:r>
      <w:r w:rsidRPr="00AE1FA2">
        <w:rPr>
          <w:rFonts w:ascii="Times New Roman" w:hAnsi="Times New Roman" w:cs="Times New Roman"/>
          <w:sz w:val="28"/>
          <w:szCs w:val="28"/>
        </w:rPr>
        <w:t>нимательской деятельности у домохозяйств, прибы</w:t>
      </w:r>
      <w:r w:rsidR="00D41D40" w:rsidRPr="00AE1FA2">
        <w:rPr>
          <w:rFonts w:ascii="Times New Roman" w:hAnsi="Times New Roman" w:cs="Times New Roman"/>
          <w:sz w:val="28"/>
          <w:szCs w:val="28"/>
        </w:rPr>
        <w:t>ль коммерческ</w:t>
      </w:r>
      <w:r w:rsidR="00E41AD0" w:rsidRPr="00AE1FA2">
        <w:rPr>
          <w:rFonts w:ascii="Times New Roman" w:hAnsi="Times New Roman" w:cs="Times New Roman"/>
          <w:sz w:val="28"/>
          <w:szCs w:val="28"/>
        </w:rPr>
        <w:t>ой организации</w:t>
      </w:r>
      <w:r w:rsidR="00D41D40" w:rsidRPr="00AE1FA2">
        <w:rPr>
          <w:rFonts w:ascii="Times New Roman" w:hAnsi="Times New Roman" w:cs="Times New Roman"/>
          <w:sz w:val="28"/>
          <w:szCs w:val="28"/>
        </w:rPr>
        <w:t>, до</w:t>
      </w:r>
      <w:r w:rsidRPr="00AE1FA2">
        <w:rPr>
          <w:rFonts w:ascii="Times New Roman" w:hAnsi="Times New Roman" w:cs="Times New Roman"/>
          <w:sz w:val="28"/>
          <w:szCs w:val="28"/>
        </w:rPr>
        <w:t xml:space="preserve">ход от </w:t>
      </w:r>
      <w:r w:rsidRPr="00AE1FA2">
        <w:rPr>
          <w:rFonts w:ascii="Times New Roman" w:hAnsi="Times New Roman" w:cs="Times New Roman"/>
          <w:sz w:val="28"/>
          <w:szCs w:val="28"/>
        </w:rPr>
        <w:lastRenderedPageBreak/>
        <w:t xml:space="preserve">оказания платных услуг некоммерческих </w:t>
      </w:r>
      <w:r w:rsidR="00D41D40" w:rsidRPr="00AE1FA2">
        <w:rPr>
          <w:rFonts w:ascii="Times New Roman" w:hAnsi="Times New Roman" w:cs="Times New Roman"/>
          <w:sz w:val="28"/>
          <w:szCs w:val="28"/>
        </w:rPr>
        <w:t>о</w:t>
      </w:r>
      <w:r w:rsidRPr="00AE1FA2">
        <w:rPr>
          <w:rFonts w:ascii="Times New Roman" w:hAnsi="Times New Roman" w:cs="Times New Roman"/>
          <w:sz w:val="28"/>
          <w:szCs w:val="28"/>
        </w:rPr>
        <w:t>р</w:t>
      </w:r>
      <w:r w:rsidR="00E41AD0" w:rsidRPr="00AE1FA2">
        <w:rPr>
          <w:rFonts w:ascii="Times New Roman" w:hAnsi="Times New Roman" w:cs="Times New Roman"/>
          <w:sz w:val="28"/>
          <w:szCs w:val="28"/>
        </w:rPr>
        <w:t>ганизаций, налоговый</w:t>
      </w:r>
      <w:r w:rsidR="00D41D40" w:rsidRPr="00AE1FA2">
        <w:rPr>
          <w:rFonts w:ascii="Times New Roman" w:hAnsi="Times New Roman" w:cs="Times New Roman"/>
          <w:sz w:val="28"/>
          <w:szCs w:val="28"/>
        </w:rPr>
        <w:t xml:space="preserve"> и неналого</w:t>
      </w:r>
      <w:r w:rsidR="00E41AD0" w:rsidRPr="00AE1FA2">
        <w:rPr>
          <w:rFonts w:ascii="Times New Roman" w:hAnsi="Times New Roman" w:cs="Times New Roman"/>
          <w:sz w:val="28"/>
          <w:szCs w:val="28"/>
        </w:rPr>
        <w:t>вый доход</w:t>
      </w:r>
      <w:r w:rsidRPr="00AE1FA2">
        <w:rPr>
          <w:rFonts w:ascii="Times New Roman" w:hAnsi="Times New Roman" w:cs="Times New Roman"/>
          <w:sz w:val="28"/>
          <w:szCs w:val="28"/>
        </w:rPr>
        <w:t>, поступающ</w:t>
      </w:r>
      <w:r w:rsidR="00E41AD0" w:rsidRPr="00AE1FA2">
        <w:rPr>
          <w:rFonts w:ascii="Times New Roman" w:hAnsi="Times New Roman" w:cs="Times New Roman"/>
          <w:sz w:val="28"/>
          <w:szCs w:val="28"/>
        </w:rPr>
        <w:t>ий</w:t>
      </w:r>
      <w:r w:rsidRPr="00AE1FA2">
        <w:rPr>
          <w:rFonts w:ascii="Times New Roman" w:hAnsi="Times New Roman" w:cs="Times New Roman"/>
          <w:sz w:val="28"/>
          <w:szCs w:val="28"/>
        </w:rPr>
        <w:t xml:space="preserve"> в </w:t>
      </w:r>
      <w:r w:rsidR="00D41D40" w:rsidRPr="00AE1FA2">
        <w:rPr>
          <w:rFonts w:ascii="Times New Roman" w:hAnsi="Times New Roman" w:cs="Times New Roman"/>
          <w:sz w:val="28"/>
          <w:szCs w:val="28"/>
        </w:rPr>
        <w:t>р</w:t>
      </w:r>
      <w:r w:rsidRPr="00AE1FA2">
        <w:rPr>
          <w:rFonts w:ascii="Times New Roman" w:hAnsi="Times New Roman" w:cs="Times New Roman"/>
          <w:sz w:val="28"/>
          <w:szCs w:val="28"/>
        </w:rPr>
        <w:t>аспоряжение органов государственной власти и местного</w:t>
      </w:r>
      <w:r w:rsidR="00D41D40" w:rsidRPr="00AE1FA2">
        <w:rPr>
          <w:rFonts w:ascii="Times New Roman" w:hAnsi="Times New Roman" w:cs="Times New Roman"/>
          <w:sz w:val="28"/>
          <w:szCs w:val="28"/>
        </w:rPr>
        <w:t xml:space="preserve"> </w:t>
      </w:r>
      <w:r w:rsidRPr="00AE1FA2">
        <w:rPr>
          <w:rFonts w:ascii="Times New Roman" w:hAnsi="Times New Roman" w:cs="Times New Roman"/>
          <w:sz w:val="28"/>
          <w:szCs w:val="28"/>
        </w:rPr>
        <w:t xml:space="preserve">самоуправления). Часть финансовых ресурсов </w:t>
      </w:r>
      <w:r w:rsidR="00E41AD0" w:rsidRPr="00AE1FA2">
        <w:rPr>
          <w:rFonts w:ascii="Times New Roman" w:hAnsi="Times New Roman" w:cs="Times New Roman"/>
          <w:sz w:val="28"/>
          <w:szCs w:val="28"/>
        </w:rPr>
        <w:t xml:space="preserve">представляющие </w:t>
      </w:r>
      <w:r w:rsidR="00D41D40" w:rsidRPr="00AE1FA2">
        <w:rPr>
          <w:rFonts w:ascii="Times New Roman" w:hAnsi="Times New Roman" w:cs="Times New Roman"/>
          <w:sz w:val="28"/>
          <w:szCs w:val="28"/>
        </w:rPr>
        <w:t xml:space="preserve"> собой денежные поступ</w:t>
      </w:r>
      <w:r w:rsidRPr="00AE1FA2">
        <w:rPr>
          <w:rFonts w:ascii="Times New Roman" w:hAnsi="Times New Roman" w:cs="Times New Roman"/>
          <w:sz w:val="28"/>
          <w:szCs w:val="28"/>
        </w:rPr>
        <w:t>ления, не классифицирую</w:t>
      </w:r>
      <w:r w:rsidR="00E41AD0" w:rsidRPr="00AE1FA2">
        <w:rPr>
          <w:rFonts w:ascii="Times New Roman" w:hAnsi="Times New Roman" w:cs="Times New Roman"/>
          <w:sz w:val="28"/>
          <w:szCs w:val="28"/>
        </w:rPr>
        <w:t>тся</w:t>
      </w:r>
      <w:r w:rsidRPr="00AE1FA2">
        <w:rPr>
          <w:rFonts w:ascii="Times New Roman" w:hAnsi="Times New Roman" w:cs="Times New Roman"/>
          <w:sz w:val="28"/>
          <w:szCs w:val="28"/>
        </w:rPr>
        <w:t xml:space="preserve"> как доходы. К таким поступлениям относят</w:t>
      </w:r>
      <w:r w:rsidR="00E41AD0" w:rsidRPr="00AE1FA2">
        <w:rPr>
          <w:rFonts w:ascii="Times New Roman" w:hAnsi="Times New Roman" w:cs="Times New Roman"/>
          <w:sz w:val="28"/>
          <w:szCs w:val="28"/>
        </w:rPr>
        <w:t>ся</w:t>
      </w:r>
      <w:r w:rsidR="00D41D40" w:rsidRPr="00AE1FA2">
        <w:rPr>
          <w:rFonts w:ascii="Times New Roman" w:hAnsi="Times New Roman" w:cs="Times New Roman"/>
          <w:sz w:val="28"/>
          <w:szCs w:val="28"/>
        </w:rPr>
        <w:t xml:space="preserve">: </w:t>
      </w:r>
      <w:r w:rsidRPr="00AE1FA2">
        <w:rPr>
          <w:rFonts w:ascii="Times New Roman" w:hAnsi="Times New Roman" w:cs="Times New Roman"/>
          <w:sz w:val="28"/>
          <w:szCs w:val="28"/>
        </w:rPr>
        <w:t>амортизационные отчисления текущег</w:t>
      </w:r>
      <w:r w:rsidR="00E41AD0" w:rsidRPr="00AE1FA2">
        <w:rPr>
          <w:rFonts w:ascii="Times New Roman" w:hAnsi="Times New Roman" w:cs="Times New Roman"/>
          <w:sz w:val="28"/>
          <w:szCs w:val="28"/>
        </w:rPr>
        <w:t xml:space="preserve">о года коммерческой организации, </w:t>
      </w:r>
      <w:r w:rsidR="00D41D40" w:rsidRPr="00AE1FA2">
        <w:rPr>
          <w:rFonts w:ascii="Times New Roman" w:hAnsi="Times New Roman" w:cs="Times New Roman"/>
          <w:sz w:val="28"/>
          <w:szCs w:val="28"/>
        </w:rPr>
        <w:t xml:space="preserve">средства, </w:t>
      </w:r>
      <w:r w:rsidR="00E41AD0" w:rsidRPr="00AE1FA2">
        <w:rPr>
          <w:rFonts w:ascii="Times New Roman" w:hAnsi="Times New Roman" w:cs="Times New Roman"/>
          <w:sz w:val="28"/>
          <w:szCs w:val="28"/>
        </w:rPr>
        <w:t>привлеченные</w:t>
      </w:r>
      <w:r w:rsidRPr="00AE1FA2">
        <w:rPr>
          <w:rFonts w:ascii="Times New Roman" w:hAnsi="Times New Roman" w:cs="Times New Roman"/>
          <w:sz w:val="28"/>
          <w:szCs w:val="28"/>
        </w:rPr>
        <w:t xml:space="preserve"> на финансовом рынке (от эмиссии долевых и</w:t>
      </w:r>
      <w:r w:rsidR="00D41D40" w:rsidRPr="00AE1FA2">
        <w:rPr>
          <w:rFonts w:ascii="Times New Roman" w:hAnsi="Times New Roman" w:cs="Times New Roman"/>
          <w:sz w:val="28"/>
          <w:szCs w:val="28"/>
        </w:rPr>
        <w:t xml:space="preserve"> долговых ценных бумаг, на осно</w:t>
      </w:r>
      <w:r w:rsidRPr="00AE1FA2">
        <w:rPr>
          <w:rFonts w:ascii="Times New Roman" w:hAnsi="Times New Roman" w:cs="Times New Roman"/>
          <w:sz w:val="28"/>
          <w:szCs w:val="28"/>
        </w:rPr>
        <w:t xml:space="preserve">ве договора банковского кредита), средства, </w:t>
      </w:r>
      <w:r w:rsidR="00E41AD0" w:rsidRPr="00AE1FA2">
        <w:rPr>
          <w:rFonts w:ascii="Times New Roman" w:hAnsi="Times New Roman" w:cs="Times New Roman"/>
          <w:sz w:val="28"/>
          <w:szCs w:val="28"/>
        </w:rPr>
        <w:t>которы</w:t>
      </w:r>
      <w:r w:rsidR="00D41D40" w:rsidRPr="00AE1FA2">
        <w:rPr>
          <w:rFonts w:ascii="Times New Roman" w:hAnsi="Times New Roman" w:cs="Times New Roman"/>
          <w:sz w:val="28"/>
          <w:szCs w:val="28"/>
        </w:rPr>
        <w:t>е</w:t>
      </w:r>
      <w:r w:rsidR="00E41AD0" w:rsidRPr="00AE1FA2">
        <w:rPr>
          <w:rFonts w:ascii="Times New Roman" w:hAnsi="Times New Roman" w:cs="Times New Roman"/>
          <w:sz w:val="28"/>
          <w:szCs w:val="28"/>
        </w:rPr>
        <w:t xml:space="preserve"> поступили</w:t>
      </w:r>
      <w:r w:rsidR="00D41D40" w:rsidRPr="00AE1FA2">
        <w:rPr>
          <w:rFonts w:ascii="Times New Roman" w:hAnsi="Times New Roman" w:cs="Times New Roman"/>
          <w:sz w:val="28"/>
          <w:szCs w:val="28"/>
        </w:rPr>
        <w:t xml:space="preserve"> от приватизации государ</w:t>
      </w:r>
      <w:r w:rsidRPr="00AE1FA2">
        <w:rPr>
          <w:rFonts w:ascii="Times New Roman" w:hAnsi="Times New Roman" w:cs="Times New Roman"/>
          <w:sz w:val="28"/>
          <w:szCs w:val="28"/>
        </w:rPr>
        <w:t xml:space="preserve">ственной (муниципальной) собственности. Денежные средства, </w:t>
      </w:r>
      <w:r w:rsidR="003F2E7B" w:rsidRPr="00AE1FA2">
        <w:rPr>
          <w:rFonts w:ascii="Times New Roman" w:hAnsi="Times New Roman" w:cs="Times New Roman"/>
          <w:sz w:val="28"/>
          <w:szCs w:val="28"/>
        </w:rPr>
        <w:t>перешедшие</w:t>
      </w:r>
      <w:r w:rsidR="00D41D40" w:rsidRPr="00AE1FA2">
        <w:rPr>
          <w:rFonts w:ascii="Times New Roman" w:hAnsi="Times New Roman" w:cs="Times New Roman"/>
          <w:sz w:val="28"/>
          <w:szCs w:val="28"/>
        </w:rPr>
        <w:t xml:space="preserve"> с прошло</w:t>
      </w:r>
      <w:r w:rsidRPr="00AE1FA2">
        <w:rPr>
          <w:rFonts w:ascii="Times New Roman" w:hAnsi="Times New Roman" w:cs="Times New Roman"/>
          <w:sz w:val="28"/>
          <w:szCs w:val="28"/>
        </w:rPr>
        <w:t>го финансового года (например, амортизационные о</w:t>
      </w:r>
      <w:r w:rsidR="00E41AD0" w:rsidRPr="00AE1FA2">
        <w:rPr>
          <w:rFonts w:ascii="Times New Roman" w:hAnsi="Times New Roman" w:cs="Times New Roman"/>
          <w:sz w:val="28"/>
          <w:szCs w:val="28"/>
        </w:rPr>
        <w:t xml:space="preserve">тчисления прошлых лет) </w:t>
      </w:r>
      <w:r w:rsidRPr="00AE1FA2">
        <w:rPr>
          <w:rFonts w:ascii="Times New Roman" w:hAnsi="Times New Roman" w:cs="Times New Roman"/>
          <w:sz w:val="28"/>
          <w:szCs w:val="28"/>
        </w:rPr>
        <w:t>будут расс</w:t>
      </w:r>
      <w:r w:rsidR="00D41D40" w:rsidRPr="00AE1FA2">
        <w:rPr>
          <w:rFonts w:ascii="Times New Roman" w:hAnsi="Times New Roman" w:cs="Times New Roman"/>
          <w:sz w:val="28"/>
          <w:szCs w:val="28"/>
        </w:rPr>
        <w:t xml:space="preserve">матриваться </w:t>
      </w:r>
      <w:r w:rsidRPr="00AE1FA2">
        <w:rPr>
          <w:rFonts w:ascii="Times New Roman" w:hAnsi="Times New Roman" w:cs="Times New Roman"/>
          <w:sz w:val="28"/>
          <w:szCs w:val="28"/>
        </w:rPr>
        <w:t>как денежные накопления.</w:t>
      </w:r>
      <w:r w:rsidR="00D41D40" w:rsidRPr="00AE1FA2">
        <w:rPr>
          <w:rFonts w:ascii="Times New Roman" w:hAnsi="Times New Roman" w:cs="Times New Roman"/>
          <w:sz w:val="28"/>
          <w:szCs w:val="28"/>
        </w:rPr>
        <w:t xml:space="preserve"> </w:t>
      </w:r>
    </w:p>
    <w:p w:rsidR="00D1494C" w:rsidRPr="00AE1FA2" w:rsidRDefault="00D1494C" w:rsidP="00C12365">
      <w:pPr>
        <w:spacing w:after="0" w:line="360" w:lineRule="auto"/>
        <w:ind w:firstLine="708"/>
        <w:jc w:val="both"/>
        <w:rPr>
          <w:rFonts w:ascii="Times New Roman" w:hAnsi="Times New Roman" w:cs="Times New Roman"/>
          <w:sz w:val="28"/>
          <w:szCs w:val="28"/>
        </w:rPr>
      </w:pPr>
      <w:r w:rsidRPr="00AE1FA2">
        <w:rPr>
          <w:rFonts w:ascii="Times New Roman" w:hAnsi="Times New Roman" w:cs="Times New Roman"/>
          <w:sz w:val="28"/>
          <w:szCs w:val="28"/>
        </w:rPr>
        <w:t>Все финансовые ресурсы государства, в зависимости от того в чьей собственности они находятся, делятся на 2 группы:</w:t>
      </w:r>
    </w:p>
    <w:p w:rsidR="00D1494C" w:rsidRPr="00AE1FA2" w:rsidRDefault="00D1494C" w:rsidP="00D1494C">
      <w:pPr>
        <w:spacing w:after="0" w:line="360" w:lineRule="auto"/>
        <w:jc w:val="both"/>
        <w:rPr>
          <w:rFonts w:ascii="Times New Roman" w:hAnsi="Times New Roman" w:cs="Times New Roman"/>
          <w:sz w:val="28"/>
          <w:szCs w:val="28"/>
        </w:rPr>
      </w:pPr>
      <w:r w:rsidRPr="00AE1FA2">
        <w:rPr>
          <w:rFonts w:ascii="Times New Roman" w:hAnsi="Times New Roman" w:cs="Times New Roman"/>
          <w:sz w:val="28"/>
          <w:szCs w:val="28"/>
        </w:rPr>
        <w:t>- централизованные (общегосударственные)</w:t>
      </w:r>
    </w:p>
    <w:p w:rsidR="00D1494C" w:rsidRPr="00AE1FA2" w:rsidRDefault="00D1494C" w:rsidP="00D1494C">
      <w:pPr>
        <w:spacing w:after="0" w:line="360" w:lineRule="auto"/>
        <w:jc w:val="both"/>
        <w:rPr>
          <w:rFonts w:ascii="Times New Roman" w:hAnsi="Times New Roman" w:cs="Times New Roman"/>
          <w:sz w:val="28"/>
          <w:szCs w:val="28"/>
        </w:rPr>
      </w:pPr>
      <w:r w:rsidRPr="00AE1FA2">
        <w:rPr>
          <w:rFonts w:ascii="Times New Roman" w:hAnsi="Times New Roman" w:cs="Times New Roman"/>
          <w:sz w:val="28"/>
          <w:szCs w:val="28"/>
        </w:rPr>
        <w:t>- децентрализованные (финансовые ресурсы предприятий и организаций)</w:t>
      </w:r>
    </w:p>
    <w:p w:rsidR="00F23EF6" w:rsidRPr="00AE1FA2" w:rsidRDefault="00F23EF6" w:rsidP="00C12365">
      <w:pPr>
        <w:spacing w:after="0" w:line="360" w:lineRule="auto"/>
        <w:ind w:firstLine="708"/>
        <w:jc w:val="both"/>
        <w:rPr>
          <w:rFonts w:ascii="Times New Roman" w:hAnsi="Times New Roman" w:cs="Times New Roman"/>
          <w:sz w:val="28"/>
          <w:szCs w:val="28"/>
        </w:rPr>
      </w:pPr>
      <w:r w:rsidRPr="00C02D05">
        <w:rPr>
          <w:rFonts w:ascii="Times New Roman" w:hAnsi="Times New Roman" w:cs="Times New Roman"/>
          <w:sz w:val="28"/>
          <w:szCs w:val="28"/>
        </w:rPr>
        <w:t>Осн</w:t>
      </w:r>
      <w:r w:rsidRPr="00AE1FA2">
        <w:rPr>
          <w:rFonts w:ascii="Times New Roman" w:hAnsi="Times New Roman" w:cs="Times New Roman"/>
          <w:sz w:val="28"/>
          <w:szCs w:val="28"/>
        </w:rPr>
        <w:t>овными направлениями использования финансовых ресурсов являются:</w:t>
      </w:r>
    </w:p>
    <w:p w:rsidR="00F23EF6" w:rsidRPr="00AE1FA2" w:rsidRDefault="00F23EF6" w:rsidP="00F23EF6">
      <w:pPr>
        <w:spacing w:after="0" w:line="360" w:lineRule="auto"/>
        <w:jc w:val="both"/>
        <w:rPr>
          <w:rFonts w:ascii="Times New Roman" w:hAnsi="Times New Roman" w:cs="Times New Roman"/>
          <w:sz w:val="28"/>
          <w:szCs w:val="28"/>
        </w:rPr>
      </w:pPr>
      <w:r w:rsidRPr="00AE1FA2">
        <w:rPr>
          <w:rFonts w:ascii="Times New Roman" w:hAnsi="Times New Roman" w:cs="Times New Roman"/>
          <w:sz w:val="28"/>
          <w:szCs w:val="28"/>
        </w:rPr>
        <w:t>1.</w:t>
      </w:r>
      <w:r w:rsidRPr="00AE1FA2">
        <w:rPr>
          <w:rFonts w:ascii="Times New Roman" w:hAnsi="Times New Roman" w:cs="Times New Roman"/>
          <w:sz w:val="28"/>
          <w:szCs w:val="28"/>
        </w:rPr>
        <w:tab/>
        <w:t xml:space="preserve">Расходы (использование финансовых ресурсов на обеспечение воспроизводственного процесса - средства коммерческих предприятий). Сюда относятся: расходы на финансирование капиталовложений, затраты на ремонт, на приобретение нематериальных активов, восполнение недостатков и финансирование прироста оборотных средств; выплаты премий работникам для стимулирования труда; предоставление дотаций убыточным предприятиям; формирование резервного фонда; выплаты страхового возмещения предприятиям и организациям, финансирование НИОКР. </w:t>
      </w:r>
    </w:p>
    <w:p w:rsidR="00F23EF6" w:rsidRPr="00AE1FA2" w:rsidRDefault="00F23EF6" w:rsidP="00F23EF6">
      <w:pPr>
        <w:spacing w:after="0" w:line="360" w:lineRule="auto"/>
        <w:jc w:val="both"/>
        <w:rPr>
          <w:rFonts w:ascii="Times New Roman" w:hAnsi="Times New Roman" w:cs="Times New Roman"/>
          <w:sz w:val="28"/>
          <w:szCs w:val="28"/>
        </w:rPr>
      </w:pPr>
      <w:r w:rsidRPr="00AE1FA2">
        <w:rPr>
          <w:rFonts w:ascii="Times New Roman" w:hAnsi="Times New Roman" w:cs="Times New Roman"/>
          <w:sz w:val="28"/>
          <w:szCs w:val="28"/>
        </w:rPr>
        <w:t>2.</w:t>
      </w:r>
      <w:r w:rsidRPr="00AE1FA2">
        <w:rPr>
          <w:rFonts w:ascii="Times New Roman" w:hAnsi="Times New Roman" w:cs="Times New Roman"/>
          <w:sz w:val="28"/>
          <w:szCs w:val="28"/>
        </w:rPr>
        <w:tab/>
        <w:t xml:space="preserve">Финансирование социально-культурных расходов. Выплата нетрудоспособным, малоимущим, финансирование социально-культурных учреждений некоммерческого типа; страховое возмещения по личным </w:t>
      </w:r>
      <w:r w:rsidRPr="00AE1FA2">
        <w:rPr>
          <w:rFonts w:ascii="Times New Roman" w:hAnsi="Times New Roman" w:cs="Times New Roman"/>
          <w:sz w:val="28"/>
          <w:szCs w:val="28"/>
        </w:rPr>
        <w:lastRenderedPageBreak/>
        <w:t xml:space="preserve">страхованиям, которое выплачивается гражданам страховыми органами, оказание материальной помощи, различные социальные льготы. </w:t>
      </w:r>
    </w:p>
    <w:p w:rsidR="00E41AD0" w:rsidRPr="00AE1FA2" w:rsidRDefault="00F23EF6" w:rsidP="00E41AD0">
      <w:pPr>
        <w:spacing w:after="0" w:line="360" w:lineRule="auto"/>
        <w:jc w:val="both"/>
        <w:rPr>
          <w:rFonts w:ascii="Times New Roman" w:hAnsi="Times New Roman" w:cs="Times New Roman"/>
          <w:sz w:val="28"/>
          <w:szCs w:val="28"/>
        </w:rPr>
      </w:pPr>
      <w:r w:rsidRPr="00AE1FA2">
        <w:rPr>
          <w:rFonts w:ascii="Times New Roman" w:hAnsi="Times New Roman" w:cs="Times New Roman"/>
          <w:sz w:val="28"/>
          <w:szCs w:val="28"/>
        </w:rPr>
        <w:t>3.</w:t>
      </w:r>
      <w:r w:rsidRPr="00AE1FA2">
        <w:rPr>
          <w:rFonts w:ascii="Times New Roman" w:hAnsi="Times New Roman" w:cs="Times New Roman"/>
          <w:sz w:val="28"/>
          <w:szCs w:val="28"/>
        </w:rPr>
        <w:tab/>
        <w:t>Использование финансовых ресурсов для нужд обороны, правоохранительных органов, органов государственной власти.</w:t>
      </w:r>
    </w:p>
    <w:p w:rsidR="00537AE7" w:rsidRPr="00AE1FA2" w:rsidRDefault="00C12365" w:rsidP="00C12365">
      <w:pPr>
        <w:spacing w:after="0" w:line="360" w:lineRule="auto"/>
        <w:ind w:firstLine="360"/>
        <w:jc w:val="both"/>
        <w:rPr>
          <w:rFonts w:ascii="Times New Roman" w:hAnsi="Times New Roman" w:cs="Times New Roman"/>
          <w:sz w:val="28"/>
          <w:szCs w:val="28"/>
        </w:rPr>
      </w:pPr>
      <w:bookmarkStart w:id="3" w:name="_Toc409616123"/>
      <w:r w:rsidRPr="00C12365">
        <w:rPr>
          <w:rStyle w:val="30"/>
          <w:rFonts w:ascii="Times New Roman" w:hAnsi="Times New Roman" w:cs="Times New Roman"/>
          <w:b w:val="0"/>
          <w:color w:val="auto"/>
          <w:sz w:val="28"/>
        </w:rPr>
        <w:t xml:space="preserve">1.1 </w:t>
      </w:r>
      <w:r w:rsidR="00D41D40" w:rsidRPr="00C12365">
        <w:rPr>
          <w:rStyle w:val="30"/>
          <w:rFonts w:ascii="Times New Roman" w:hAnsi="Times New Roman" w:cs="Times New Roman"/>
          <w:b w:val="0"/>
          <w:color w:val="auto"/>
          <w:sz w:val="28"/>
        </w:rPr>
        <w:t>Признаки финансовых ресурсов</w:t>
      </w:r>
      <w:bookmarkEnd w:id="3"/>
      <w:r w:rsidR="00D41D40" w:rsidRPr="00AE1FA2">
        <w:rPr>
          <w:rFonts w:ascii="Times New Roman" w:hAnsi="Times New Roman" w:cs="Times New Roman"/>
          <w:sz w:val="28"/>
          <w:szCs w:val="28"/>
        </w:rPr>
        <w:t>:</w:t>
      </w:r>
      <w:r w:rsidR="00E41AD0" w:rsidRPr="00AE1FA2">
        <w:rPr>
          <w:rFonts w:ascii="Times New Roman" w:hAnsi="Times New Roman" w:cs="Times New Roman"/>
          <w:sz w:val="28"/>
          <w:szCs w:val="28"/>
        </w:rPr>
        <w:t xml:space="preserve"> </w:t>
      </w:r>
    </w:p>
    <w:p w:rsidR="00D41D40" w:rsidRPr="00AE1FA2" w:rsidRDefault="00F23EF6" w:rsidP="00DA17C5">
      <w:pPr>
        <w:pStyle w:val="a3"/>
        <w:numPr>
          <w:ilvl w:val="0"/>
          <w:numId w:val="1"/>
        </w:numPr>
        <w:spacing w:line="360" w:lineRule="auto"/>
        <w:jc w:val="both"/>
        <w:rPr>
          <w:rFonts w:ascii="Times New Roman" w:hAnsi="Times New Roman" w:cs="Times New Roman"/>
          <w:sz w:val="28"/>
          <w:szCs w:val="28"/>
        </w:rPr>
      </w:pPr>
      <w:r w:rsidRPr="00AE1FA2">
        <w:rPr>
          <w:rFonts w:ascii="Times New Roman" w:hAnsi="Times New Roman" w:cs="Times New Roman"/>
          <w:sz w:val="28"/>
          <w:szCs w:val="28"/>
        </w:rPr>
        <w:t>Ф</w:t>
      </w:r>
      <w:r w:rsidR="00D41D40" w:rsidRPr="00AE1FA2">
        <w:rPr>
          <w:rFonts w:ascii="Times New Roman" w:hAnsi="Times New Roman" w:cs="Times New Roman"/>
          <w:sz w:val="28"/>
          <w:szCs w:val="28"/>
        </w:rPr>
        <w:t>инансовые ресурсы сущ</w:t>
      </w:r>
      <w:r w:rsidRPr="00AE1FA2">
        <w:rPr>
          <w:rFonts w:ascii="Times New Roman" w:hAnsi="Times New Roman" w:cs="Times New Roman"/>
          <w:sz w:val="28"/>
          <w:szCs w:val="28"/>
        </w:rPr>
        <w:t>ествуют только в денежной форме;</w:t>
      </w:r>
    </w:p>
    <w:p w:rsidR="00837E7D" w:rsidRPr="00AE1FA2" w:rsidRDefault="00F23EF6" w:rsidP="00DA17C5">
      <w:pPr>
        <w:pStyle w:val="a3"/>
        <w:numPr>
          <w:ilvl w:val="0"/>
          <w:numId w:val="1"/>
        </w:numPr>
        <w:spacing w:line="360" w:lineRule="auto"/>
        <w:jc w:val="both"/>
        <w:rPr>
          <w:rFonts w:ascii="Times New Roman" w:hAnsi="Times New Roman" w:cs="Times New Roman"/>
          <w:sz w:val="28"/>
          <w:szCs w:val="28"/>
        </w:rPr>
      </w:pPr>
      <w:r w:rsidRPr="00AE1FA2">
        <w:rPr>
          <w:rFonts w:ascii="Times New Roman" w:hAnsi="Times New Roman" w:cs="Times New Roman"/>
          <w:sz w:val="28"/>
          <w:szCs w:val="28"/>
        </w:rPr>
        <w:t>О</w:t>
      </w:r>
      <w:r w:rsidR="00D41D40" w:rsidRPr="00AE1FA2">
        <w:rPr>
          <w:rFonts w:ascii="Times New Roman" w:hAnsi="Times New Roman" w:cs="Times New Roman"/>
          <w:sz w:val="28"/>
          <w:szCs w:val="28"/>
        </w:rPr>
        <w:t xml:space="preserve">ни  находятся </w:t>
      </w:r>
      <w:r w:rsidR="00837E7D" w:rsidRPr="00AE1FA2">
        <w:rPr>
          <w:rFonts w:ascii="Times New Roman" w:hAnsi="Times New Roman" w:cs="Times New Roman"/>
          <w:sz w:val="28"/>
          <w:szCs w:val="28"/>
        </w:rPr>
        <w:t>в собственности или распоряжении субъектов власти</w:t>
      </w:r>
      <w:r w:rsidRPr="00AE1FA2">
        <w:rPr>
          <w:rFonts w:ascii="Times New Roman" w:hAnsi="Times New Roman" w:cs="Times New Roman"/>
          <w:sz w:val="28"/>
          <w:szCs w:val="28"/>
        </w:rPr>
        <w:t>;</w:t>
      </w:r>
    </w:p>
    <w:p w:rsidR="00D41D40" w:rsidRPr="00AE1FA2" w:rsidRDefault="00F23EF6" w:rsidP="00E41AD0">
      <w:pPr>
        <w:pStyle w:val="a3"/>
        <w:numPr>
          <w:ilvl w:val="0"/>
          <w:numId w:val="1"/>
        </w:numPr>
        <w:spacing w:after="0" w:line="360" w:lineRule="auto"/>
        <w:jc w:val="both"/>
        <w:rPr>
          <w:rFonts w:ascii="Times New Roman" w:hAnsi="Times New Roman" w:cs="Times New Roman"/>
          <w:sz w:val="28"/>
          <w:szCs w:val="28"/>
        </w:rPr>
      </w:pPr>
      <w:r w:rsidRPr="00AE1FA2">
        <w:rPr>
          <w:rFonts w:ascii="Times New Roman" w:hAnsi="Times New Roman" w:cs="Times New Roman"/>
          <w:sz w:val="28"/>
          <w:szCs w:val="28"/>
        </w:rPr>
        <w:t>Ф</w:t>
      </w:r>
      <w:r w:rsidR="00837E7D" w:rsidRPr="00AE1FA2">
        <w:rPr>
          <w:rFonts w:ascii="Times New Roman" w:hAnsi="Times New Roman" w:cs="Times New Roman"/>
          <w:sz w:val="28"/>
          <w:szCs w:val="28"/>
        </w:rPr>
        <w:t>инансовые ресурсы всегда используются на цели расширенного производства, социальные ну</w:t>
      </w:r>
      <w:r w:rsidR="003F2E7B" w:rsidRPr="00AE1FA2">
        <w:rPr>
          <w:rFonts w:ascii="Times New Roman" w:hAnsi="Times New Roman" w:cs="Times New Roman"/>
          <w:sz w:val="28"/>
          <w:szCs w:val="28"/>
        </w:rPr>
        <w:t>жды, материальное стимулирование</w:t>
      </w:r>
      <w:r w:rsidR="00837E7D" w:rsidRPr="00AE1FA2">
        <w:rPr>
          <w:rFonts w:ascii="Times New Roman" w:hAnsi="Times New Roman" w:cs="Times New Roman"/>
          <w:sz w:val="28"/>
          <w:szCs w:val="28"/>
        </w:rPr>
        <w:t xml:space="preserve"> работающих, удовлетворения др</w:t>
      </w:r>
      <w:r w:rsidRPr="00AE1FA2">
        <w:rPr>
          <w:rFonts w:ascii="Times New Roman" w:hAnsi="Times New Roman" w:cs="Times New Roman"/>
          <w:sz w:val="28"/>
          <w:szCs w:val="28"/>
        </w:rPr>
        <w:t>угих общественных потребностей;</w:t>
      </w:r>
    </w:p>
    <w:p w:rsidR="00F23EF6" w:rsidRPr="00AE1FA2" w:rsidRDefault="00F23EF6" w:rsidP="00F23EF6">
      <w:pPr>
        <w:spacing w:after="0" w:line="360" w:lineRule="auto"/>
        <w:jc w:val="both"/>
        <w:rPr>
          <w:rFonts w:ascii="Times New Roman" w:hAnsi="Times New Roman" w:cs="Times New Roman"/>
          <w:sz w:val="28"/>
          <w:szCs w:val="28"/>
        </w:rPr>
      </w:pPr>
      <w:r w:rsidRPr="00AE1FA2">
        <w:rPr>
          <w:rFonts w:ascii="Times New Roman" w:hAnsi="Times New Roman" w:cs="Times New Roman"/>
          <w:sz w:val="28"/>
          <w:szCs w:val="28"/>
        </w:rPr>
        <w:t>К основным проблемам формирования и использования финансовых ресурсов на предприятии относятся:</w:t>
      </w:r>
    </w:p>
    <w:p w:rsidR="00F23EF6" w:rsidRPr="00AE1FA2" w:rsidRDefault="00F23EF6" w:rsidP="00F23EF6">
      <w:pPr>
        <w:pStyle w:val="a3"/>
        <w:numPr>
          <w:ilvl w:val="0"/>
          <w:numId w:val="8"/>
        </w:numPr>
        <w:spacing w:after="0" w:line="360" w:lineRule="auto"/>
        <w:jc w:val="both"/>
        <w:rPr>
          <w:rFonts w:ascii="Times New Roman" w:hAnsi="Times New Roman" w:cs="Times New Roman"/>
          <w:sz w:val="28"/>
          <w:szCs w:val="28"/>
        </w:rPr>
      </w:pPr>
      <w:r w:rsidRPr="00AE1FA2">
        <w:rPr>
          <w:rFonts w:ascii="Times New Roman" w:hAnsi="Times New Roman" w:cs="Times New Roman"/>
          <w:sz w:val="28"/>
          <w:szCs w:val="28"/>
        </w:rPr>
        <w:t xml:space="preserve"> Снижение уровня деловой активности, что в итоге приводит к снижению общей доходности предприятия;</w:t>
      </w:r>
    </w:p>
    <w:p w:rsidR="00F23EF6" w:rsidRPr="00AE1FA2" w:rsidRDefault="00F23EF6" w:rsidP="00F23EF6">
      <w:pPr>
        <w:pStyle w:val="a3"/>
        <w:numPr>
          <w:ilvl w:val="0"/>
          <w:numId w:val="8"/>
        </w:numPr>
        <w:spacing w:after="0" w:line="360" w:lineRule="auto"/>
        <w:jc w:val="both"/>
        <w:rPr>
          <w:rFonts w:ascii="Times New Roman" w:hAnsi="Times New Roman" w:cs="Times New Roman"/>
          <w:sz w:val="28"/>
          <w:szCs w:val="28"/>
        </w:rPr>
      </w:pPr>
      <w:r w:rsidRPr="00AE1FA2">
        <w:rPr>
          <w:rFonts w:ascii="Times New Roman" w:hAnsi="Times New Roman" w:cs="Times New Roman"/>
          <w:sz w:val="28"/>
          <w:szCs w:val="28"/>
        </w:rPr>
        <w:t xml:space="preserve"> Отрицательные финансовые результаты, которые получены предприятием в базовом периоде от операционной и обычной деятельности;</w:t>
      </w:r>
    </w:p>
    <w:p w:rsidR="0005632F" w:rsidRPr="00AE1FA2" w:rsidRDefault="00F23EF6" w:rsidP="00F23EF6">
      <w:pPr>
        <w:pStyle w:val="a3"/>
        <w:numPr>
          <w:ilvl w:val="0"/>
          <w:numId w:val="8"/>
        </w:numPr>
        <w:spacing w:after="0" w:line="360" w:lineRule="auto"/>
        <w:jc w:val="both"/>
        <w:rPr>
          <w:rFonts w:ascii="Times New Roman" w:hAnsi="Times New Roman" w:cs="Times New Roman"/>
          <w:sz w:val="28"/>
          <w:szCs w:val="28"/>
        </w:rPr>
      </w:pPr>
      <w:r w:rsidRPr="00AE1FA2">
        <w:rPr>
          <w:rFonts w:ascii="Times New Roman" w:hAnsi="Times New Roman" w:cs="Times New Roman"/>
          <w:sz w:val="28"/>
          <w:szCs w:val="28"/>
        </w:rPr>
        <w:t xml:space="preserve"> Низкая эффективность работы предприятия, что приводит к отрицательному значению коэффициентов рентабельности активов предприятия, </w:t>
      </w:r>
      <w:r w:rsidR="0005632F" w:rsidRPr="00AE1FA2">
        <w:rPr>
          <w:rFonts w:ascii="Times New Roman" w:hAnsi="Times New Roman" w:cs="Times New Roman"/>
          <w:sz w:val="28"/>
          <w:szCs w:val="28"/>
        </w:rPr>
        <w:t>и</w:t>
      </w:r>
      <w:r w:rsidRPr="00AE1FA2">
        <w:rPr>
          <w:rFonts w:ascii="Times New Roman" w:hAnsi="Times New Roman" w:cs="Times New Roman"/>
          <w:sz w:val="28"/>
          <w:szCs w:val="28"/>
        </w:rPr>
        <w:t xml:space="preserve"> рентабельности собственного капитала</w:t>
      </w:r>
      <w:r w:rsidR="0005632F" w:rsidRPr="00AE1FA2">
        <w:rPr>
          <w:rFonts w:ascii="Times New Roman" w:hAnsi="Times New Roman" w:cs="Times New Roman"/>
          <w:sz w:val="28"/>
          <w:szCs w:val="28"/>
        </w:rPr>
        <w:t>;</w:t>
      </w:r>
    </w:p>
    <w:p w:rsidR="0005632F" w:rsidRPr="00AE1FA2" w:rsidRDefault="0005632F" w:rsidP="00E41AD0">
      <w:pPr>
        <w:pStyle w:val="a3"/>
        <w:numPr>
          <w:ilvl w:val="0"/>
          <w:numId w:val="8"/>
        </w:numPr>
        <w:spacing w:after="0" w:line="360" w:lineRule="auto"/>
        <w:jc w:val="both"/>
        <w:rPr>
          <w:rFonts w:ascii="Times New Roman" w:hAnsi="Times New Roman" w:cs="Times New Roman"/>
          <w:sz w:val="28"/>
          <w:szCs w:val="28"/>
        </w:rPr>
      </w:pPr>
      <w:r w:rsidRPr="00AE1FA2">
        <w:rPr>
          <w:rFonts w:ascii="Times New Roman" w:hAnsi="Times New Roman" w:cs="Times New Roman"/>
          <w:sz w:val="28"/>
          <w:szCs w:val="28"/>
        </w:rPr>
        <w:t xml:space="preserve"> Большой объем нер</w:t>
      </w:r>
      <w:r w:rsidR="00F23EF6" w:rsidRPr="00AE1FA2">
        <w:rPr>
          <w:rFonts w:ascii="Times New Roman" w:hAnsi="Times New Roman" w:cs="Times New Roman"/>
          <w:sz w:val="28"/>
          <w:szCs w:val="28"/>
        </w:rPr>
        <w:t>аспределенной прибыли на предприятии, в результате прив</w:t>
      </w:r>
      <w:r w:rsidRPr="00AE1FA2">
        <w:rPr>
          <w:rFonts w:ascii="Times New Roman" w:hAnsi="Times New Roman" w:cs="Times New Roman"/>
          <w:sz w:val="28"/>
          <w:szCs w:val="28"/>
        </w:rPr>
        <w:t>одит</w:t>
      </w:r>
      <w:r w:rsidR="00F23EF6" w:rsidRPr="00AE1FA2">
        <w:rPr>
          <w:rFonts w:ascii="Times New Roman" w:hAnsi="Times New Roman" w:cs="Times New Roman"/>
          <w:sz w:val="28"/>
          <w:szCs w:val="28"/>
        </w:rPr>
        <w:t xml:space="preserve"> к нарушению дивидендной политики</w:t>
      </w:r>
      <w:r w:rsidRPr="00AE1FA2">
        <w:rPr>
          <w:rFonts w:ascii="Times New Roman" w:hAnsi="Times New Roman" w:cs="Times New Roman"/>
          <w:sz w:val="28"/>
          <w:szCs w:val="28"/>
        </w:rPr>
        <w:t>;</w:t>
      </w:r>
    </w:p>
    <w:p w:rsidR="00B771B4" w:rsidRDefault="0005632F" w:rsidP="00B771B4">
      <w:pPr>
        <w:spacing w:after="0" w:line="360" w:lineRule="auto"/>
        <w:ind w:firstLine="360"/>
        <w:jc w:val="both"/>
        <w:rPr>
          <w:rFonts w:ascii="Times New Roman" w:hAnsi="Times New Roman" w:cs="Times New Roman"/>
          <w:sz w:val="28"/>
          <w:szCs w:val="28"/>
        </w:rPr>
      </w:pPr>
      <w:r w:rsidRPr="00AE1FA2">
        <w:rPr>
          <w:rFonts w:ascii="Times New Roman" w:hAnsi="Times New Roman" w:cs="Times New Roman"/>
          <w:sz w:val="28"/>
          <w:szCs w:val="28"/>
        </w:rPr>
        <w:t xml:space="preserve">Наличие в достаточном объёме финансовых ресурсов, их эффективное использование, предопределяют хорошее финансовое положение предприятия, платёжеспособность, финансовую устойчивость, ликвидность. В этой связи важнейшей задачей предприятия является изыскание резервов увеличения собственных финансовых ресурсов и наиболее эффективное их использование в целях повышения эффективности работы предприятия в целом. Эффективное формирование и использование финансовых ресурсов </w:t>
      </w:r>
      <w:r w:rsidRPr="00AE1FA2">
        <w:rPr>
          <w:rFonts w:ascii="Times New Roman" w:hAnsi="Times New Roman" w:cs="Times New Roman"/>
          <w:sz w:val="28"/>
          <w:szCs w:val="28"/>
        </w:rPr>
        <w:lastRenderedPageBreak/>
        <w:t xml:space="preserve">обеспечивает финансовую устойчивость предприятия, предотвращает их банкротство. </w:t>
      </w:r>
    </w:p>
    <w:p w:rsidR="003F2E7B" w:rsidRPr="00B771B4" w:rsidRDefault="003F2E7B" w:rsidP="00B771B4">
      <w:pPr>
        <w:pStyle w:val="3"/>
        <w:spacing w:after="240"/>
        <w:rPr>
          <w:rFonts w:ascii="Times New Roman" w:hAnsi="Times New Roman" w:cs="Times New Roman"/>
          <w:b w:val="0"/>
          <w:color w:val="auto"/>
          <w:sz w:val="28"/>
          <w:szCs w:val="28"/>
        </w:rPr>
      </w:pPr>
      <w:bookmarkStart w:id="4" w:name="_Toc409616124"/>
      <w:r w:rsidRPr="00B771B4">
        <w:rPr>
          <w:rFonts w:ascii="Times New Roman" w:hAnsi="Times New Roman" w:cs="Times New Roman"/>
          <w:b w:val="0"/>
          <w:color w:val="auto"/>
          <w:sz w:val="28"/>
          <w:szCs w:val="28"/>
        </w:rPr>
        <w:t>1.2. Источники формирования финансовых ресурсов</w:t>
      </w:r>
      <w:bookmarkEnd w:id="4"/>
    </w:p>
    <w:p w:rsidR="00F7448D" w:rsidRPr="00AE1FA2" w:rsidRDefault="00537AE7" w:rsidP="00C12365">
      <w:pPr>
        <w:spacing w:after="0" w:line="360" w:lineRule="auto"/>
        <w:ind w:firstLine="360"/>
        <w:jc w:val="both"/>
        <w:rPr>
          <w:rFonts w:ascii="Times New Roman" w:hAnsi="Times New Roman" w:cs="Times New Roman"/>
          <w:sz w:val="28"/>
          <w:szCs w:val="28"/>
        </w:rPr>
      </w:pPr>
      <w:r w:rsidRPr="00AE1FA2">
        <w:rPr>
          <w:rFonts w:ascii="Times New Roman" w:hAnsi="Times New Roman" w:cs="Times New Roman"/>
          <w:sz w:val="28"/>
          <w:szCs w:val="28"/>
        </w:rPr>
        <w:t>Источниками формирования финансовых р</w:t>
      </w:r>
      <w:r w:rsidR="00F7448D" w:rsidRPr="00AE1FA2">
        <w:rPr>
          <w:rFonts w:ascii="Times New Roman" w:hAnsi="Times New Roman" w:cs="Times New Roman"/>
          <w:sz w:val="28"/>
          <w:szCs w:val="28"/>
        </w:rPr>
        <w:t>есурсов всех экономических субъ</w:t>
      </w:r>
      <w:r w:rsidRPr="00AE1FA2">
        <w:rPr>
          <w:rFonts w:ascii="Times New Roman" w:hAnsi="Times New Roman" w:cs="Times New Roman"/>
          <w:sz w:val="28"/>
          <w:szCs w:val="28"/>
        </w:rPr>
        <w:t>ектов являются:</w:t>
      </w:r>
    </w:p>
    <w:p w:rsidR="005600E1" w:rsidRPr="00AE1FA2" w:rsidRDefault="00F7448D" w:rsidP="00E41AD0">
      <w:pPr>
        <w:pStyle w:val="a3"/>
        <w:numPr>
          <w:ilvl w:val="0"/>
          <w:numId w:val="6"/>
        </w:numPr>
        <w:spacing w:after="0" w:line="360" w:lineRule="auto"/>
        <w:jc w:val="both"/>
        <w:rPr>
          <w:rFonts w:ascii="Times New Roman" w:hAnsi="Times New Roman" w:cs="Times New Roman"/>
          <w:sz w:val="28"/>
          <w:szCs w:val="28"/>
        </w:rPr>
      </w:pPr>
      <w:r w:rsidRPr="00AE1FA2">
        <w:rPr>
          <w:rFonts w:ascii="Times New Roman" w:hAnsi="Times New Roman" w:cs="Times New Roman"/>
          <w:sz w:val="28"/>
          <w:szCs w:val="28"/>
        </w:rPr>
        <w:t>ВВП</w:t>
      </w:r>
      <w:r w:rsidR="00E41AD0" w:rsidRPr="00AE1FA2">
        <w:rPr>
          <w:rFonts w:ascii="Times New Roman" w:hAnsi="Times New Roman" w:cs="Times New Roman"/>
          <w:sz w:val="28"/>
          <w:szCs w:val="28"/>
        </w:rPr>
        <w:t>;</w:t>
      </w:r>
    </w:p>
    <w:p w:rsidR="00537AE7" w:rsidRPr="00AE1FA2" w:rsidRDefault="00E41AD0" w:rsidP="00C12365">
      <w:pPr>
        <w:spacing w:after="0" w:line="360" w:lineRule="auto"/>
        <w:ind w:firstLine="360"/>
        <w:jc w:val="both"/>
        <w:rPr>
          <w:rFonts w:ascii="Times New Roman" w:hAnsi="Times New Roman" w:cs="Times New Roman"/>
          <w:sz w:val="28"/>
          <w:szCs w:val="28"/>
        </w:rPr>
      </w:pPr>
      <w:r w:rsidRPr="00AE1FA2">
        <w:rPr>
          <w:rFonts w:ascii="Times New Roman" w:hAnsi="Times New Roman" w:cs="Times New Roman"/>
          <w:sz w:val="28"/>
          <w:szCs w:val="28"/>
        </w:rPr>
        <w:t xml:space="preserve">Это один из важнейших источников формирования финансовых ресурсов. </w:t>
      </w:r>
      <w:r w:rsidR="005600E1" w:rsidRPr="00AE1FA2">
        <w:rPr>
          <w:rFonts w:ascii="Times New Roman" w:hAnsi="Times New Roman" w:cs="Times New Roman"/>
          <w:sz w:val="28"/>
          <w:szCs w:val="28"/>
        </w:rPr>
        <w:t xml:space="preserve"> От объема созданного ВВП</w:t>
      </w:r>
      <w:r w:rsidRPr="00AE1FA2">
        <w:rPr>
          <w:rFonts w:ascii="Times New Roman" w:hAnsi="Times New Roman" w:cs="Times New Roman"/>
          <w:sz w:val="28"/>
          <w:szCs w:val="28"/>
        </w:rPr>
        <w:t>,</w:t>
      </w:r>
      <w:r w:rsidR="005600E1" w:rsidRPr="00AE1FA2">
        <w:rPr>
          <w:rFonts w:ascii="Times New Roman" w:hAnsi="Times New Roman" w:cs="Times New Roman"/>
          <w:sz w:val="28"/>
          <w:szCs w:val="28"/>
        </w:rPr>
        <w:t xml:space="preserve"> в первую очередь</w:t>
      </w:r>
      <w:r w:rsidRPr="00AE1FA2">
        <w:rPr>
          <w:rFonts w:ascii="Times New Roman" w:hAnsi="Times New Roman" w:cs="Times New Roman"/>
          <w:sz w:val="28"/>
          <w:szCs w:val="28"/>
        </w:rPr>
        <w:t xml:space="preserve">, </w:t>
      </w:r>
      <w:r w:rsidR="005600E1" w:rsidRPr="00AE1FA2">
        <w:rPr>
          <w:rFonts w:ascii="Times New Roman" w:hAnsi="Times New Roman" w:cs="Times New Roman"/>
          <w:sz w:val="28"/>
          <w:szCs w:val="28"/>
        </w:rPr>
        <w:t xml:space="preserve"> зависят объемы </w:t>
      </w:r>
      <w:r w:rsidRPr="00AE1FA2">
        <w:rPr>
          <w:rFonts w:ascii="Times New Roman" w:hAnsi="Times New Roman" w:cs="Times New Roman"/>
          <w:sz w:val="28"/>
          <w:szCs w:val="28"/>
        </w:rPr>
        <w:t>привлеченных</w:t>
      </w:r>
      <w:r w:rsidR="005600E1" w:rsidRPr="00AE1FA2">
        <w:rPr>
          <w:rFonts w:ascii="Times New Roman" w:hAnsi="Times New Roman" w:cs="Times New Roman"/>
          <w:sz w:val="28"/>
          <w:szCs w:val="28"/>
        </w:rPr>
        <w:t xml:space="preserve"> финансовых ресурсов. </w:t>
      </w:r>
      <w:r w:rsidRPr="00AE1FA2">
        <w:rPr>
          <w:rFonts w:ascii="Times New Roman" w:hAnsi="Times New Roman" w:cs="Times New Roman"/>
          <w:sz w:val="28"/>
          <w:szCs w:val="28"/>
        </w:rPr>
        <w:t>То есть</w:t>
      </w:r>
      <w:r w:rsidR="005600E1" w:rsidRPr="00AE1FA2">
        <w:rPr>
          <w:rFonts w:ascii="Times New Roman" w:hAnsi="Times New Roman" w:cs="Times New Roman"/>
          <w:sz w:val="28"/>
          <w:szCs w:val="28"/>
        </w:rPr>
        <w:t xml:space="preserve"> объем финансовых ресурсов напрямую зависит от масштабов и эффективности процесса производства.</w:t>
      </w:r>
    </w:p>
    <w:p w:rsidR="00537AE7" w:rsidRPr="00AE1FA2" w:rsidRDefault="00E41AD0" w:rsidP="005600E1">
      <w:pPr>
        <w:pStyle w:val="a3"/>
        <w:numPr>
          <w:ilvl w:val="0"/>
          <w:numId w:val="6"/>
        </w:numPr>
        <w:spacing w:line="360" w:lineRule="auto"/>
        <w:jc w:val="both"/>
        <w:rPr>
          <w:rFonts w:ascii="Times New Roman" w:hAnsi="Times New Roman" w:cs="Times New Roman"/>
          <w:sz w:val="28"/>
          <w:szCs w:val="28"/>
        </w:rPr>
      </w:pPr>
      <w:r w:rsidRPr="00AE1FA2">
        <w:rPr>
          <w:rFonts w:ascii="Times New Roman" w:hAnsi="Times New Roman" w:cs="Times New Roman"/>
          <w:sz w:val="28"/>
          <w:szCs w:val="28"/>
        </w:rPr>
        <w:t>П</w:t>
      </w:r>
      <w:r w:rsidR="00537AE7" w:rsidRPr="00AE1FA2">
        <w:rPr>
          <w:rFonts w:ascii="Times New Roman" w:hAnsi="Times New Roman" w:cs="Times New Roman"/>
          <w:sz w:val="28"/>
          <w:szCs w:val="28"/>
        </w:rPr>
        <w:t>оступления от в</w:t>
      </w:r>
      <w:r w:rsidR="00F7448D" w:rsidRPr="00AE1FA2">
        <w:rPr>
          <w:rFonts w:ascii="Times New Roman" w:hAnsi="Times New Roman" w:cs="Times New Roman"/>
          <w:sz w:val="28"/>
          <w:szCs w:val="28"/>
        </w:rPr>
        <w:t>нешнеэкономической деятельности</w:t>
      </w:r>
      <w:r w:rsidRPr="00AE1FA2">
        <w:rPr>
          <w:rFonts w:ascii="Times New Roman" w:hAnsi="Times New Roman" w:cs="Times New Roman"/>
          <w:sz w:val="28"/>
          <w:szCs w:val="28"/>
        </w:rPr>
        <w:t>;</w:t>
      </w:r>
    </w:p>
    <w:p w:rsidR="00E41AD0" w:rsidRPr="00AE1FA2" w:rsidRDefault="00E41AD0" w:rsidP="00C12365">
      <w:pPr>
        <w:pStyle w:val="a3"/>
        <w:spacing w:line="360" w:lineRule="auto"/>
        <w:ind w:left="0" w:firstLine="360"/>
        <w:jc w:val="both"/>
        <w:rPr>
          <w:rFonts w:ascii="Times New Roman" w:hAnsi="Times New Roman" w:cs="Times New Roman"/>
          <w:sz w:val="28"/>
          <w:szCs w:val="28"/>
        </w:rPr>
      </w:pPr>
      <w:r w:rsidRPr="00AE1FA2">
        <w:rPr>
          <w:rFonts w:ascii="Times New Roman" w:hAnsi="Times New Roman" w:cs="Times New Roman"/>
          <w:sz w:val="28"/>
          <w:szCs w:val="28"/>
        </w:rPr>
        <w:t xml:space="preserve">От внешнеэкономической деятельности финансовые ресурсы </w:t>
      </w:r>
      <w:r w:rsidR="00C22DB7" w:rsidRPr="00AE1FA2">
        <w:rPr>
          <w:rFonts w:ascii="Times New Roman" w:hAnsi="Times New Roman" w:cs="Times New Roman"/>
          <w:sz w:val="28"/>
          <w:szCs w:val="28"/>
        </w:rPr>
        <w:t xml:space="preserve">поступают </w:t>
      </w:r>
      <w:r w:rsidRPr="00AE1FA2">
        <w:rPr>
          <w:rFonts w:ascii="Times New Roman" w:hAnsi="Times New Roman" w:cs="Times New Roman"/>
          <w:sz w:val="28"/>
          <w:szCs w:val="28"/>
        </w:rPr>
        <w:t>в виде доходов от внеш</w:t>
      </w:r>
      <w:r w:rsidR="00C22DB7" w:rsidRPr="00AE1FA2">
        <w:rPr>
          <w:rFonts w:ascii="Times New Roman" w:hAnsi="Times New Roman" w:cs="Times New Roman"/>
          <w:sz w:val="28"/>
          <w:szCs w:val="28"/>
        </w:rPr>
        <w:t>неторго</w:t>
      </w:r>
      <w:r w:rsidRPr="00AE1FA2">
        <w:rPr>
          <w:rFonts w:ascii="Times New Roman" w:hAnsi="Times New Roman" w:cs="Times New Roman"/>
          <w:sz w:val="28"/>
          <w:szCs w:val="28"/>
        </w:rPr>
        <w:t>вых операций, внешних гос</w:t>
      </w:r>
      <w:r w:rsidR="00C22DB7" w:rsidRPr="00AE1FA2">
        <w:rPr>
          <w:rFonts w:ascii="Times New Roman" w:hAnsi="Times New Roman" w:cs="Times New Roman"/>
          <w:sz w:val="28"/>
          <w:szCs w:val="28"/>
        </w:rPr>
        <w:t>ударственных заимствований, иност</w:t>
      </w:r>
      <w:r w:rsidRPr="00AE1FA2">
        <w:rPr>
          <w:rFonts w:ascii="Times New Roman" w:hAnsi="Times New Roman" w:cs="Times New Roman"/>
          <w:sz w:val="28"/>
          <w:szCs w:val="28"/>
        </w:rPr>
        <w:t>ранн</w:t>
      </w:r>
      <w:r w:rsidR="00C22DB7" w:rsidRPr="00AE1FA2">
        <w:rPr>
          <w:rFonts w:ascii="Times New Roman" w:hAnsi="Times New Roman" w:cs="Times New Roman"/>
          <w:sz w:val="28"/>
          <w:szCs w:val="28"/>
        </w:rPr>
        <w:t>ого</w:t>
      </w:r>
      <w:r w:rsidRPr="00AE1FA2">
        <w:rPr>
          <w:rFonts w:ascii="Times New Roman" w:hAnsi="Times New Roman" w:cs="Times New Roman"/>
          <w:sz w:val="28"/>
          <w:szCs w:val="28"/>
        </w:rPr>
        <w:t xml:space="preserve"> инвести</w:t>
      </w:r>
      <w:r w:rsidR="00C22DB7" w:rsidRPr="00AE1FA2">
        <w:rPr>
          <w:rFonts w:ascii="Times New Roman" w:hAnsi="Times New Roman" w:cs="Times New Roman"/>
          <w:sz w:val="28"/>
          <w:szCs w:val="28"/>
        </w:rPr>
        <w:t>рования</w:t>
      </w:r>
      <w:r w:rsidRPr="00AE1FA2">
        <w:rPr>
          <w:rFonts w:ascii="Times New Roman" w:hAnsi="Times New Roman" w:cs="Times New Roman"/>
          <w:sz w:val="28"/>
          <w:szCs w:val="28"/>
        </w:rPr>
        <w:t xml:space="preserve"> и т.п. </w:t>
      </w:r>
    </w:p>
    <w:p w:rsidR="00E41AD0" w:rsidRPr="00AE1FA2" w:rsidRDefault="00E41AD0" w:rsidP="005600E1">
      <w:pPr>
        <w:pStyle w:val="a3"/>
        <w:numPr>
          <w:ilvl w:val="0"/>
          <w:numId w:val="6"/>
        </w:numPr>
        <w:spacing w:line="360" w:lineRule="auto"/>
        <w:jc w:val="both"/>
        <w:rPr>
          <w:rFonts w:ascii="Times New Roman" w:hAnsi="Times New Roman" w:cs="Times New Roman"/>
          <w:sz w:val="28"/>
          <w:szCs w:val="28"/>
        </w:rPr>
      </w:pPr>
      <w:r w:rsidRPr="00AE1FA2">
        <w:rPr>
          <w:rFonts w:ascii="Times New Roman" w:hAnsi="Times New Roman" w:cs="Times New Roman"/>
          <w:sz w:val="28"/>
          <w:szCs w:val="28"/>
        </w:rPr>
        <w:t>Ч</w:t>
      </w:r>
      <w:r w:rsidR="00537AE7" w:rsidRPr="00AE1FA2">
        <w:rPr>
          <w:rFonts w:ascii="Times New Roman" w:hAnsi="Times New Roman" w:cs="Times New Roman"/>
          <w:sz w:val="28"/>
          <w:szCs w:val="28"/>
        </w:rPr>
        <w:t xml:space="preserve">асть национального богатства, </w:t>
      </w:r>
      <w:r w:rsidRPr="00AE1FA2">
        <w:rPr>
          <w:rFonts w:ascii="Times New Roman" w:hAnsi="Times New Roman" w:cs="Times New Roman"/>
          <w:sz w:val="28"/>
          <w:szCs w:val="28"/>
        </w:rPr>
        <w:t>вовлеченная в процесс распределения;</w:t>
      </w:r>
    </w:p>
    <w:p w:rsidR="00C22DB7" w:rsidRPr="00AE1FA2" w:rsidRDefault="005600E1" w:rsidP="00C12365">
      <w:pPr>
        <w:pStyle w:val="a3"/>
        <w:spacing w:after="0" w:line="360" w:lineRule="auto"/>
        <w:ind w:left="0" w:firstLine="360"/>
        <w:jc w:val="both"/>
        <w:rPr>
          <w:rFonts w:ascii="Times New Roman" w:hAnsi="Times New Roman" w:cs="Times New Roman"/>
          <w:sz w:val="28"/>
          <w:szCs w:val="28"/>
        </w:rPr>
      </w:pPr>
      <w:r w:rsidRPr="00AE1FA2">
        <w:rPr>
          <w:rFonts w:ascii="Times New Roman" w:hAnsi="Times New Roman" w:cs="Times New Roman"/>
          <w:sz w:val="28"/>
          <w:szCs w:val="28"/>
        </w:rPr>
        <w:t>Часть национального богатства вовлекается в хозяйст</w:t>
      </w:r>
      <w:r w:rsidR="00E41AD0" w:rsidRPr="00AE1FA2">
        <w:rPr>
          <w:rFonts w:ascii="Times New Roman" w:hAnsi="Times New Roman" w:cs="Times New Roman"/>
          <w:sz w:val="28"/>
          <w:szCs w:val="28"/>
        </w:rPr>
        <w:t>венный оборот в виде переходящего остатка</w:t>
      </w:r>
      <w:r w:rsidRPr="00AE1FA2">
        <w:rPr>
          <w:rFonts w:ascii="Times New Roman" w:hAnsi="Times New Roman" w:cs="Times New Roman"/>
          <w:sz w:val="28"/>
          <w:szCs w:val="28"/>
        </w:rPr>
        <w:t xml:space="preserve"> бюджетных средств; средств от продаж</w:t>
      </w:r>
      <w:r w:rsidR="00E41AD0" w:rsidRPr="00AE1FA2">
        <w:rPr>
          <w:rFonts w:ascii="Times New Roman" w:hAnsi="Times New Roman" w:cs="Times New Roman"/>
          <w:sz w:val="28"/>
          <w:szCs w:val="28"/>
        </w:rPr>
        <w:t>и</w:t>
      </w:r>
      <w:r w:rsidRPr="00AE1FA2">
        <w:rPr>
          <w:rFonts w:ascii="Times New Roman" w:hAnsi="Times New Roman" w:cs="Times New Roman"/>
          <w:sz w:val="28"/>
          <w:szCs w:val="28"/>
        </w:rPr>
        <w:t xml:space="preserve"> части золотого запаса страны; выручки от реализации излишнего, конфискованного и бесхозного имущества, доходов от приватизации и др. </w:t>
      </w:r>
    </w:p>
    <w:p w:rsidR="00D1494C" w:rsidRPr="00AE1FA2" w:rsidRDefault="00F7448D" w:rsidP="00C12365">
      <w:pPr>
        <w:spacing w:after="0" w:line="360" w:lineRule="auto"/>
        <w:ind w:firstLine="360"/>
        <w:jc w:val="both"/>
        <w:rPr>
          <w:rFonts w:ascii="Times New Roman" w:hAnsi="Times New Roman" w:cs="Times New Roman"/>
          <w:sz w:val="28"/>
        </w:rPr>
      </w:pPr>
      <w:r w:rsidRPr="00AE1FA2">
        <w:rPr>
          <w:rFonts w:ascii="Times New Roman" w:hAnsi="Times New Roman" w:cs="Times New Roman"/>
          <w:sz w:val="28"/>
          <w:szCs w:val="28"/>
        </w:rPr>
        <w:t>Источники формирования финансовых ресурсов</w:t>
      </w:r>
      <w:r w:rsidR="00537AE7" w:rsidRPr="00AE1FA2">
        <w:rPr>
          <w:rFonts w:ascii="Times New Roman" w:hAnsi="Times New Roman" w:cs="Times New Roman"/>
          <w:sz w:val="28"/>
          <w:szCs w:val="28"/>
        </w:rPr>
        <w:t xml:space="preserve"> определяю</w:t>
      </w:r>
      <w:r w:rsidRPr="00AE1FA2">
        <w:rPr>
          <w:rFonts w:ascii="Times New Roman" w:hAnsi="Times New Roman" w:cs="Times New Roman"/>
          <w:sz w:val="28"/>
          <w:szCs w:val="28"/>
        </w:rPr>
        <w:t>т объем, структуру и динамику фи</w:t>
      </w:r>
      <w:r w:rsidR="00537AE7" w:rsidRPr="00AE1FA2">
        <w:rPr>
          <w:rFonts w:ascii="Times New Roman" w:hAnsi="Times New Roman" w:cs="Times New Roman"/>
          <w:sz w:val="28"/>
          <w:szCs w:val="28"/>
        </w:rPr>
        <w:t>нансовых ресурсов.</w:t>
      </w:r>
      <w:r w:rsidRPr="00AE1FA2">
        <w:rPr>
          <w:rFonts w:ascii="Times New Roman" w:hAnsi="Times New Roman" w:cs="Times New Roman"/>
          <w:sz w:val="28"/>
          <w:szCs w:val="28"/>
        </w:rPr>
        <w:t xml:space="preserve"> </w:t>
      </w:r>
      <w:r w:rsidR="00537AE7" w:rsidRPr="00AE1FA2">
        <w:rPr>
          <w:rFonts w:ascii="Times New Roman" w:hAnsi="Times New Roman" w:cs="Times New Roman"/>
          <w:sz w:val="28"/>
          <w:szCs w:val="28"/>
        </w:rPr>
        <w:t xml:space="preserve">Ежегодно </w:t>
      </w:r>
      <w:r w:rsidR="002A6967" w:rsidRPr="00AE1FA2">
        <w:rPr>
          <w:rFonts w:ascii="Times New Roman" w:hAnsi="Times New Roman" w:cs="Times New Roman"/>
          <w:sz w:val="28"/>
          <w:szCs w:val="28"/>
        </w:rPr>
        <w:t>проект закона</w:t>
      </w:r>
      <w:r w:rsidR="00537AE7" w:rsidRPr="00AE1FA2">
        <w:rPr>
          <w:rFonts w:ascii="Times New Roman" w:hAnsi="Times New Roman" w:cs="Times New Roman"/>
          <w:sz w:val="28"/>
          <w:szCs w:val="28"/>
        </w:rPr>
        <w:t xml:space="preserve"> о федеральном бюджете на очередной финансовый</w:t>
      </w:r>
      <w:r w:rsidR="002A6967" w:rsidRPr="00AE1FA2">
        <w:rPr>
          <w:rFonts w:ascii="Times New Roman" w:hAnsi="Times New Roman" w:cs="Times New Roman"/>
          <w:sz w:val="28"/>
          <w:szCs w:val="28"/>
        </w:rPr>
        <w:t xml:space="preserve"> </w:t>
      </w:r>
      <w:r w:rsidR="00537AE7" w:rsidRPr="00AE1FA2">
        <w:rPr>
          <w:rFonts w:ascii="Times New Roman" w:hAnsi="Times New Roman" w:cs="Times New Roman"/>
          <w:sz w:val="28"/>
          <w:szCs w:val="28"/>
        </w:rPr>
        <w:t>год и плановый период Министерством экономического раз</w:t>
      </w:r>
      <w:r w:rsidR="002A6967" w:rsidRPr="00AE1FA2">
        <w:rPr>
          <w:rFonts w:ascii="Times New Roman" w:hAnsi="Times New Roman" w:cs="Times New Roman"/>
          <w:sz w:val="28"/>
          <w:szCs w:val="28"/>
        </w:rPr>
        <w:t>вития Российской Федера</w:t>
      </w:r>
      <w:r w:rsidR="00537AE7" w:rsidRPr="00AE1FA2">
        <w:rPr>
          <w:rFonts w:ascii="Times New Roman" w:hAnsi="Times New Roman" w:cs="Times New Roman"/>
          <w:sz w:val="28"/>
          <w:szCs w:val="28"/>
        </w:rPr>
        <w:t xml:space="preserve">ции </w:t>
      </w:r>
      <w:r w:rsidR="002A6967" w:rsidRPr="00AE1FA2">
        <w:rPr>
          <w:rFonts w:ascii="Times New Roman" w:hAnsi="Times New Roman" w:cs="Times New Roman"/>
          <w:sz w:val="28"/>
          <w:szCs w:val="28"/>
        </w:rPr>
        <w:t xml:space="preserve">создается </w:t>
      </w:r>
      <w:r w:rsidR="00537AE7" w:rsidRPr="00AE1FA2">
        <w:rPr>
          <w:rFonts w:ascii="Times New Roman" w:hAnsi="Times New Roman" w:cs="Times New Roman"/>
          <w:sz w:val="28"/>
          <w:szCs w:val="28"/>
        </w:rPr>
        <w:t xml:space="preserve"> Баланс финансовых ресурсов Российской Федерации (сводный</w:t>
      </w:r>
      <w:r w:rsidR="002A6967" w:rsidRPr="00AE1FA2">
        <w:rPr>
          <w:rFonts w:ascii="Times New Roman" w:hAnsi="Times New Roman" w:cs="Times New Roman"/>
          <w:sz w:val="28"/>
          <w:szCs w:val="28"/>
        </w:rPr>
        <w:t xml:space="preserve"> </w:t>
      </w:r>
      <w:r w:rsidR="00537AE7" w:rsidRPr="00AE1FA2">
        <w:rPr>
          <w:rFonts w:ascii="Times New Roman" w:hAnsi="Times New Roman" w:cs="Times New Roman"/>
          <w:sz w:val="28"/>
          <w:szCs w:val="28"/>
        </w:rPr>
        <w:t>финансовый баланс), который отражает объем финан</w:t>
      </w:r>
      <w:r w:rsidR="002A6967" w:rsidRPr="00AE1FA2">
        <w:rPr>
          <w:rFonts w:ascii="Times New Roman" w:hAnsi="Times New Roman" w:cs="Times New Roman"/>
          <w:sz w:val="28"/>
          <w:szCs w:val="28"/>
        </w:rPr>
        <w:t>совых ресурсов домохозяйств, ор</w:t>
      </w:r>
      <w:r w:rsidR="00537AE7" w:rsidRPr="00AE1FA2">
        <w:rPr>
          <w:rFonts w:ascii="Times New Roman" w:hAnsi="Times New Roman" w:cs="Times New Roman"/>
          <w:sz w:val="28"/>
          <w:szCs w:val="28"/>
        </w:rPr>
        <w:t xml:space="preserve">ганизаций, а также органов государственной власти и местного </w:t>
      </w:r>
      <w:r w:rsidR="002A6967" w:rsidRPr="00AE1FA2">
        <w:rPr>
          <w:rFonts w:ascii="Times New Roman" w:hAnsi="Times New Roman" w:cs="Times New Roman"/>
          <w:sz w:val="28"/>
          <w:szCs w:val="28"/>
        </w:rPr>
        <w:t xml:space="preserve"> с</w:t>
      </w:r>
      <w:r w:rsidR="00537AE7" w:rsidRPr="00AE1FA2">
        <w:rPr>
          <w:rFonts w:ascii="Times New Roman" w:hAnsi="Times New Roman" w:cs="Times New Roman"/>
          <w:sz w:val="28"/>
          <w:szCs w:val="28"/>
        </w:rPr>
        <w:t>амоуправления.</w:t>
      </w:r>
      <w:r w:rsidR="00537AE7" w:rsidRPr="00AE1FA2">
        <w:rPr>
          <w:rFonts w:ascii="Times New Roman" w:hAnsi="Times New Roman" w:cs="Times New Roman"/>
        </w:rPr>
        <w:t xml:space="preserve"> </w:t>
      </w:r>
      <w:r w:rsidR="00C22DB7" w:rsidRPr="00AE1FA2">
        <w:rPr>
          <w:rFonts w:ascii="Times New Roman" w:hAnsi="Times New Roman" w:cs="Times New Roman"/>
        </w:rPr>
        <w:t xml:space="preserve"> </w:t>
      </w:r>
      <w:r w:rsidR="00C22DB7" w:rsidRPr="00AE1FA2">
        <w:rPr>
          <w:rFonts w:ascii="Times New Roman" w:hAnsi="Times New Roman" w:cs="Times New Roman"/>
          <w:sz w:val="28"/>
        </w:rPr>
        <w:t xml:space="preserve">На состав источников финансовых ресурсов какого-либо предприятия будут оказывать влияние: сферы деятельности, способ ведения хозяйства, т.е. является ли основной целью организации получение прибыли </w:t>
      </w:r>
      <w:r w:rsidR="00C22DB7" w:rsidRPr="00AE1FA2">
        <w:rPr>
          <w:rFonts w:ascii="Times New Roman" w:hAnsi="Times New Roman" w:cs="Times New Roman"/>
          <w:sz w:val="28"/>
        </w:rPr>
        <w:lastRenderedPageBreak/>
        <w:t xml:space="preserve">от своей деятельности (коммерческие организации), либо </w:t>
      </w:r>
      <w:r w:rsidR="003F2E7B" w:rsidRPr="00AE1FA2">
        <w:rPr>
          <w:rFonts w:ascii="Times New Roman" w:hAnsi="Times New Roman" w:cs="Times New Roman"/>
          <w:sz w:val="28"/>
        </w:rPr>
        <w:t xml:space="preserve">такой цели нет </w:t>
      </w:r>
      <w:r w:rsidR="00C22DB7" w:rsidRPr="00AE1FA2">
        <w:rPr>
          <w:rFonts w:ascii="Times New Roman" w:hAnsi="Times New Roman" w:cs="Times New Roman"/>
          <w:sz w:val="28"/>
        </w:rPr>
        <w:t xml:space="preserve"> и  предприятие не распределяет полученную прибыль между участниками (некоммерческие организации), организационно-правовая форма, отраслевая особенность и т.п. </w:t>
      </w:r>
    </w:p>
    <w:p w:rsidR="003F2E7B" w:rsidRPr="00B771B4" w:rsidRDefault="003F2E7B" w:rsidP="00B771B4">
      <w:pPr>
        <w:pStyle w:val="3"/>
        <w:rPr>
          <w:rFonts w:ascii="Times New Roman" w:hAnsi="Times New Roman" w:cs="Times New Roman"/>
          <w:b w:val="0"/>
          <w:color w:val="auto"/>
          <w:sz w:val="28"/>
          <w:szCs w:val="28"/>
        </w:rPr>
      </w:pPr>
      <w:bookmarkStart w:id="5" w:name="_Toc409616125"/>
      <w:r w:rsidRPr="00B771B4">
        <w:rPr>
          <w:rFonts w:ascii="Times New Roman" w:hAnsi="Times New Roman" w:cs="Times New Roman"/>
          <w:b w:val="0"/>
          <w:color w:val="auto"/>
          <w:sz w:val="28"/>
          <w:szCs w:val="28"/>
        </w:rPr>
        <w:t>1.3 Виды финансовых ресурсов</w:t>
      </w:r>
      <w:bookmarkEnd w:id="5"/>
    </w:p>
    <w:p w:rsidR="002A6967" w:rsidRPr="00AE1FA2" w:rsidRDefault="005821C5" w:rsidP="00C12365">
      <w:pPr>
        <w:pStyle w:val="a3"/>
        <w:spacing w:after="0" w:line="360" w:lineRule="auto"/>
        <w:ind w:left="0" w:firstLine="360"/>
        <w:jc w:val="both"/>
        <w:rPr>
          <w:rFonts w:ascii="Times New Roman" w:hAnsi="Times New Roman" w:cs="Times New Roman"/>
          <w:sz w:val="28"/>
        </w:rPr>
      </w:pPr>
      <w:r w:rsidRPr="00AE1FA2">
        <w:rPr>
          <w:rFonts w:ascii="Times New Roman" w:hAnsi="Times New Roman" w:cs="Times New Roman"/>
          <w:sz w:val="28"/>
          <w:szCs w:val="28"/>
        </w:rPr>
        <w:t>Виды финансовых ресурсов - материальное выражение конкретных форм финансовых отношений</w:t>
      </w:r>
      <w:r w:rsidR="002A6967" w:rsidRPr="00AE1FA2">
        <w:rPr>
          <w:rFonts w:ascii="Times New Roman" w:hAnsi="Times New Roman" w:cs="Times New Roman"/>
          <w:sz w:val="28"/>
        </w:rPr>
        <w:t xml:space="preserve">: </w:t>
      </w:r>
    </w:p>
    <w:p w:rsidR="005821C5" w:rsidRPr="00AE1FA2" w:rsidRDefault="002A6967" w:rsidP="005821C5">
      <w:pPr>
        <w:pStyle w:val="a3"/>
        <w:numPr>
          <w:ilvl w:val="0"/>
          <w:numId w:val="7"/>
        </w:numPr>
        <w:spacing w:after="0" w:line="360" w:lineRule="auto"/>
        <w:jc w:val="both"/>
        <w:rPr>
          <w:rFonts w:ascii="Times New Roman" w:hAnsi="Times New Roman" w:cs="Times New Roman"/>
          <w:sz w:val="28"/>
        </w:rPr>
      </w:pPr>
      <w:r w:rsidRPr="00AE1FA2">
        <w:rPr>
          <w:rFonts w:ascii="Times New Roman" w:hAnsi="Times New Roman" w:cs="Times New Roman"/>
          <w:sz w:val="28"/>
        </w:rPr>
        <w:t xml:space="preserve">прибыль; </w:t>
      </w:r>
    </w:p>
    <w:p w:rsidR="002A6967" w:rsidRPr="00AE1FA2" w:rsidRDefault="005821C5" w:rsidP="005821C5">
      <w:pPr>
        <w:spacing w:after="0" w:line="360" w:lineRule="auto"/>
        <w:jc w:val="both"/>
        <w:rPr>
          <w:rFonts w:ascii="Times New Roman" w:hAnsi="Times New Roman" w:cs="Times New Roman"/>
          <w:sz w:val="28"/>
        </w:rPr>
      </w:pPr>
      <w:r w:rsidRPr="00AE1FA2">
        <w:rPr>
          <w:rFonts w:ascii="Times New Roman" w:hAnsi="Times New Roman" w:cs="Times New Roman"/>
          <w:sz w:val="28"/>
          <w:szCs w:val="28"/>
        </w:rPr>
        <w:t>Прибыль зависит от уровня рентабельности (издержек), объемов производства и реализации, структурных сдвигов и цен.</w:t>
      </w:r>
    </w:p>
    <w:p w:rsidR="005821C5" w:rsidRPr="00AE1FA2" w:rsidRDefault="002A6967" w:rsidP="005821C5">
      <w:pPr>
        <w:pStyle w:val="a3"/>
        <w:numPr>
          <w:ilvl w:val="0"/>
          <w:numId w:val="7"/>
        </w:numPr>
        <w:spacing w:after="0" w:line="360" w:lineRule="auto"/>
        <w:jc w:val="both"/>
        <w:rPr>
          <w:rFonts w:ascii="Times New Roman" w:hAnsi="Times New Roman" w:cs="Times New Roman"/>
          <w:sz w:val="28"/>
        </w:rPr>
      </w:pPr>
      <w:r w:rsidRPr="00AE1FA2">
        <w:rPr>
          <w:rFonts w:ascii="Times New Roman" w:hAnsi="Times New Roman" w:cs="Times New Roman"/>
          <w:sz w:val="28"/>
        </w:rPr>
        <w:t xml:space="preserve">амортизационные отчисления; </w:t>
      </w:r>
    </w:p>
    <w:p w:rsidR="002A6967" w:rsidRPr="00AE1FA2" w:rsidRDefault="005821C5" w:rsidP="00C12365">
      <w:pPr>
        <w:spacing w:after="0" w:line="360" w:lineRule="auto"/>
        <w:ind w:firstLine="360"/>
        <w:jc w:val="both"/>
        <w:rPr>
          <w:rFonts w:ascii="Times New Roman" w:hAnsi="Times New Roman" w:cs="Times New Roman"/>
          <w:sz w:val="28"/>
        </w:rPr>
      </w:pPr>
      <w:r w:rsidRPr="00AE1FA2">
        <w:rPr>
          <w:rFonts w:ascii="Times New Roman" w:hAnsi="Times New Roman" w:cs="Times New Roman"/>
          <w:sz w:val="28"/>
          <w:szCs w:val="28"/>
        </w:rPr>
        <w:t>На величину амортизации влияют: уровень амортизационных норм, балансовая стоимость основных фондов, соотношение между отдельными элементами основных фондов.</w:t>
      </w:r>
    </w:p>
    <w:p w:rsidR="005821C5" w:rsidRPr="00AE1FA2" w:rsidRDefault="002A6967" w:rsidP="005821C5">
      <w:pPr>
        <w:pStyle w:val="a3"/>
        <w:numPr>
          <w:ilvl w:val="0"/>
          <w:numId w:val="7"/>
        </w:numPr>
        <w:spacing w:after="0" w:line="360" w:lineRule="auto"/>
        <w:jc w:val="both"/>
        <w:rPr>
          <w:rFonts w:ascii="Times New Roman" w:hAnsi="Times New Roman" w:cs="Times New Roman"/>
          <w:sz w:val="28"/>
        </w:rPr>
      </w:pPr>
      <w:r w:rsidRPr="00AE1FA2">
        <w:rPr>
          <w:rFonts w:ascii="Times New Roman" w:hAnsi="Times New Roman" w:cs="Times New Roman"/>
          <w:sz w:val="28"/>
        </w:rPr>
        <w:t>налоговые доходы;</w:t>
      </w:r>
      <w:r w:rsidR="005821C5" w:rsidRPr="00AE1FA2">
        <w:rPr>
          <w:rFonts w:ascii="Times New Roman" w:hAnsi="Times New Roman" w:cs="Times New Roman"/>
          <w:sz w:val="28"/>
          <w:szCs w:val="28"/>
        </w:rPr>
        <w:t xml:space="preserve"> </w:t>
      </w:r>
    </w:p>
    <w:p w:rsidR="002A6967" w:rsidRPr="00AE1FA2" w:rsidRDefault="005821C5" w:rsidP="00C12365">
      <w:pPr>
        <w:spacing w:after="0" w:line="360" w:lineRule="auto"/>
        <w:ind w:firstLine="360"/>
        <w:jc w:val="both"/>
        <w:rPr>
          <w:rFonts w:ascii="Times New Roman" w:hAnsi="Times New Roman" w:cs="Times New Roman"/>
          <w:sz w:val="28"/>
        </w:rPr>
      </w:pPr>
      <w:r w:rsidRPr="00AE1FA2">
        <w:rPr>
          <w:rFonts w:ascii="Times New Roman" w:hAnsi="Times New Roman" w:cs="Times New Roman"/>
          <w:sz w:val="28"/>
          <w:szCs w:val="28"/>
        </w:rPr>
        <w:t>Косвенные налоги зависят от объема облагаемого оборота, уровней ставок косвенных налогов, собираемости (налоговая дисциплина) и уровня налоговых льгот.</w:t>
      </w:r>
    </w:p>
    <w:p w:rsidR="002A6967" w:rsidRPr="00AE1FA2" w:rsidRDefault="002A6967" w:rsidP="005821C5">
      <w:pPr>
        <w:pStyle w:val="a3"/>
        <w:numPr>
          <w:ilvl w:val="0"/>
          <w:numId w:val="7"/>
        </w:numPr>
        <w:spacing w:after="0" w:line="360" w:lineRule="auto"/>
        <w:jc w:val="both"/>
        <w:rPr>
          <w:rFonts w:ascii="Times New Roman" w:hAnsi="Times New Roman" w:cs="Times New Roman"/>
          <w:sz w:val="28"/>
        </w:rPr>
      </w:pPr>
      <w:r w:rsidRPr="00AE1FA2">
        <w:rPr>
          <w:rFonts w:ascii="Times New Roman" w:hAnsi="Times New Roman" w:cs="Times New Roman"/>
          <w:sz w:val="28"/>
        </w:rPr>
        <w:t>страховые взносы на обязательные социальные страхования</w:t>
      </w:r>
      <w:r w:rsidR="005600E1" w:rsidRPr="00AE1FA2">
        <w:rPr>
          <w:rFonts w:ascii="Times New Roman" w:hAnsi="Times New Roman" w:cs="Times New Roman"/>
          <w:sz w:val="28"/>
        </w:rPr>
        <w:t xml:space="preserve"> </w:t>
      </w:r>
    </w:p>
    <w:p w:rsidR="005821C5" w:rsidRPr="00AE1FA2" w:rsidRDefault="00537AE7" w:rsidP="00C12365">
      <w:pPr>
        <w:spacing w:after="0" w:line="360" w:lineRule="auto"/>
        <w:ind w:firstLine="360"/>
        <w:jc w:val="both"/>
        <w:rPr>
          <w:rFonts w:ascii="Times New Roman" w:hAnsi="Times New Roman" w:cs="Times New Roman"/>
          <w:sz w:val="28"/>
          <w:szCs w:val="28"/>
        </w:rPr>
      </w:pPr>
      <w:r w:rsidRPr="00AE1FA2">
        <w:rPr>
          <w:rFonts w:ascii="Times New Roman" w:hAnsi="Times New Roman" w:cs="Times New Roman"/>
          <w:sz w:val="28"/>
          <w:szCs w:val="28"/>
        </w:rPr>
        <w:t xml:space="preserve">Финансовые ресурсы </w:t>
      </w:r>
      <w:r w:rsidR="002A6967" w:rsidRPr="00AE1FA2">
        <w:rPr>
          <w:rFonts w:ascii="Times New Roman" w:hAnsi="Times New Roman" w:cs="Times New Roman"/>
          <w:sz w:val="28"/>
          <w:szCs w:val="28"/>
        </w:rPr>
        <w:t xml:space="preserve">так же </w:t>
      </w:r>
      <w:r w:rsidR="00C22DB7" w:rsidRPr="00AE1FA2">
        <w:rPr>
          <w:rFonts w:ascii="Times New Roman" w:hAnsi="Times New Roman" w:cs="Times New Roman"/>
          <w:sz w:val="28"/>
          <w:szCs w:val="28"/>
        </w:rPr>
        <w:t>формируются</w:t>
      </w:r>
      <w:r w:rsidR="002A6967" w:rsidRPr="00AE1FA2">
        <w:rPr>
          <w:rFonts w:ascii="Times New Roman" w:hAnsi="Times New Roman" w:cs="Times New Roman"/>
          <w:sz w:val="28"/>
          <w:szCs w:val="28"/>
        </w:rPr>
        <w:t xml:space="preserve"> и использ</w:t>
      </w:r>
      <w:r w:rsidR="00C22DB7" w:rsidRPr="00AE1FA2">
        <w:rPr>
          <w:rFonts w:ascii="Times New Roman" w:hAnsi="Times New Roman" w:cs="Times New Roman"/>
          <w:sz w:val="28"/>
          <w:szCs w:val="28"/>
        </w:rPr>
        <w:t>уются</w:t>
      </w:r>
      <w:r w:rsidRPr="00AE1FA2">
        <w:rPr>
          <w:rFonts w:ascii="Times New Roman" w:hAnsi="Times New Roman" w:cs="Times New Roman"/>
          <w:sz w:val="28"/>
          <w:szCs w:val="28"/>
        </w:rPr>
        <w:t xml:space="preserve"> в форме фондов</w:t>
      </w:r>
      <w:r w:rsidR="002A6967" w:rsidRPr="00AE1FA2">
        <w:rPr>
          <w:rFonts w:ascii="Times New Roman" w:hAnsi="Times New Roman" w:cs="Times New Roman"/>
          <w:sz w:val="28"/>
          <w:szCs w:val="28"/>
        </w:rPr>
        <w:t xml:space="preserve"> </w:t>
      </w:r>
      <w:r w:rsidRPr="00AE1FA2">
        <w:rPr>
          <w:rFonts w:ascii="Times New Roman" w:hAnsi="Times New Roman" w:cs="Times New Roman"/>
          <w:sz w:val="28"/>
          <w:szCs w:val="28"/>
        </w:rPr>
        <w:t xml:space="preserve">денежных средств. </w:t>
      </w:r>
      <w:r w:rsidR="00C22DB7" w:rsidRPr="00AE1FA2">
        <w:rPr>
          <w:rFonts w:ascii="Times New Roman" w:hAnsi="Times New Roman" w:cs="Times New Roman"/>
          <w:sz w:val="28"/>
          <w:szCs w:val="28"/>
        </w:rPr>
        <w:t>Они характеризуются</w:t>
      </w:r>
      <w:r w:rsidRPr="00AE1FA2">
        <w:rPr>
          <w:rFonts w:ascii="Times New Roman" w:hAnsi="Times New Roman" w:cs="Times New Roman"/>
          <w:sz w:val="28"/>
          <w:szCs w:val="28"/>
        </w:rPr>
        <w:t xml:space="preserve"> организационн</w:t>
      </w:r>
      <w:r w:rsidR="00C22DB7" w:rsidRPr="00AE1FA2">
        <w:rPr>
          <w:rFonts w:ascii="Times New Roman" w:hAnsi="Times New Roman" w:cs="Times New Roman"/>
          <w:sz w:val="28"/>
          <w:szCs w:val="28"/>
        </w:rPr>
        <w:t>ым</w:t>
      </w:r>
      <w:r w:rsidR="003F2E7B" w:rsidRPr="00AE1FA2">
        <w:rPr>
          <w:rFonts w:ascii="Times New Roman" w:hAnsi="Times New Roman" w:cs="Times New Roman"/>
          <w:sz w:val="28"/>
          <w:szCs w:val="28"/>
        </w:rPr>
        <w:t>и</w:t>
      </w:r>
      <w:r w:rsidR="002A6967" w:rsidRPr="00AE1FA2">
        <w:rPr>
          <w:rFonts w:ascii="Times New Roman" w:hAnsi="Times New Roman" w:cs="Times New Roman"/>
          <w:sz w:val="28"/>
          <w:szCs w:val="28"/>
        </w:rPr>
        <w:t xml:space="preserve"> </w:t>
      </w:r>
      <w:r w:rsidR="003F2E7B" w:rsidRPr="00AE1FA2">
        <w:rPr>
          <w:rFonts w:ascii="Times New Roman" w:hAnsi="Times New Roman" w:cs="Times New Roman"/>
          <w:sz w:val="28"/>
          <w:szCs w:val="28"/>
        </w:rPr>
        <w:t xml:space="preserve">обособлениями </w:t>
      </w:r>
      <w:r w:rsidRPr="00AE1FA2">
        <w:rPr>
          <w:rFonts w:ascii="Times New Roman" w:hAnsi="Times New Roman" w:cs="Times New Roman"/>
          <w:sz w:val="28"/>
          <w:szCs w:val="28"/>
        </w:rPr>
        <w:t>денежных средств (на отдельном банков</w:t>
      </w:r>
      <w:r w:rsidR="002A6967" w:rsidRPr="00AE1FA2">
        <w:rPr>
          <w:rFonts w:ascii="Times New Roman" w:hAnsi="Times New Roman" w:cs="Times New Roman"/>
          <w:sz w:val="28"/>
          <w:szCs w:val="28"/>
        </w:rPr>
        <w:t xml:space="preserve">ском счете, в бухгалтерских, финансовых документах), </w:t>
      </w:r>
      <w:r w:rsidRPr="00AE1FA2">
        <w:rPr>
          <w:rFonts w:ascii="Times New Roman" w:hAnsi="Times New Roman" w:cs="Times New Roman"/>
          <w:sz w:val="28"/>
          <w:szCs w:val="28"/>
        </w:rPr>
        <w:t>та</w:t>
      </w:r>
      <w:r w:rsidR="00C22DB7" w:rsidRPr="00AE1FA2">
        <w:rPr>
          <w:rFonts w:ascii="Times New Roman" w:hAnsi="Times New Roman" w:cs="Times New Roman"/>
          <w:sz w:val="28"/>
          <w:szCs w:val="28"/>
        </w:rPr>
        <w:t>кже строгим целевым</w:t>
      </w:r>
      <w:r w:rsidRPr="00AE1FA2">
        <w:rPr>
          <w:rFonts w:ascii="Times New Roman" w:hAnsi="Times New Roman" w:cs="Times New Roman"/>
          <w:sz w:val="28"/>
          <w:szCs w:val="28"/>
        </w:rPr>
        <w:t xml:space="preserve"> хар</w:t>
      </w:r>
      <w:r w:rsidR="002A6967" w:rsidRPr="00AE1FA2">
        <w:rPr>
          <w:rFonts w:ascii="Times New Roman" w:hAnsi="Times New Roman" w:cs="Times New Roman"/>
          <w:sz w:val="28"/>
          <w:szCs w:val="28"/>
        </w:rPr>
        <w:t>актер</w:t>
      </w:r>
      <w:r w:rsidR="00C22DB7" w:rsidRPr="00AE1FA2">
        <w:rPr>
          <w:rFonts w:ascii="Times New Roman" w:hAnsi="Times New Roman" w:cs="Times New Roman"/>
          <w:sz w:val="28"/>
          <w:szCs w:val="28"/>
        </w:rPr>
        <w:t>ом</w:t>
      </w:r>
      <w:r w:rsidR="002A6967" w:rsidRPr="00AE1FA2">
        <w:rPr>
          <w:rFonts w:ascii="Times New Roman" w:hAnsi="Times New Roman" w:cs="Times New Roman"/>
          <w:sz w:val="28"/>
          <w:szCs w:val="28"/>
        </w:rPr>
        <w:t xml:space="preserve"> в формировании и использовании</w:t>
      </w:r>
      <w:r w:rsidRPr="00AE1FA2">
        <w:rPr>
          <w:rFonts w:ascii="Times New Roman" w:hAnsi="Times New Roman" w:cs="Times New Roman"/>
          <w:sz w:val="28"/>
          <w:szCs w:val="28"/>
        </w:rPr>
        <w:t xml:space="preserve">. </w:t>
      </w:r>
      <w:r w:rsidR="00C22DB7" w:rsidRPr="00AE1FA2">
        <w:rPr>
          <w:rFonts w:ascii="Times New Roman" w:hAnsi="Times New Roman" w:cs="Times New Roman"/>
          <w:sz w:val="28"/>
          <w:szCs w:val="28"/>
        </w:rPr>
        <w:t>Как правило</w:t>
      </w:r>
      <w:r w:rsidRPr="00AE1FA2">
        <w:rPr>
          <w:rFonts w:ascii="Times New Roman" w:hAnsi="Times New Roman" w:cs="Times New Roman"/>
          <w:sz w:val="28"/>
          <w:szCs w:val="28"/>
        </w:rPr>
        <w:t>, формирование и использование ф</w:t>
      </w:r>
      <w:r w:rsidR="002A6967" w:rsidRPr="00AE1FA2">
        <w:rPr>
          <w:rFonts w:ascii="Times New Roman" w:hAnsi="Times New Roman" w:cs="Times New Roman"/>
          <w:sz w:val="28"/>
          <w:szCs w:val="28"/>
        </w:rPr>
        <w:t>ондов денежных средств регламен</w:t>
      </w:r>
      <w:r w:rsidRPr="00AE1FA2">
        <w:rPr>
          <w:rFonts w:ascii="Times New Roman" w:hAnsi="Times New Roman" w:cs="Times New Roman"/>
          <w:sz w:val="28"/>
          <w:szCs w:val="28"/>
        </w:rPr>
        <w:t>тируется нормативным правовым актом или внутренним</w:t>
      </w:r>
      <w:r w:rsidR="002A6967" w:rsidRPr="00AE1FA2">
        <w:rPr>
          <w:rFonts w:ascii="Times New Roman" w:hAnsi="Times New Roman" w:cs="Times New Roman"/>
          <w:sz w:val="28"/>
          <w:szCs w:val="28"/>
        </w:rPr>
        <w:t>и</w:t>
      </w:r>
      <w:r w:rsidRPr="00AE1FA2">
        <w:rPr>
          <w:rFonts w:ascii="Times New Roman" w:hAnsi="Times New Roman" w:cs="Times New Roman"/>
          <w:sz w:val="28"/>
          <w:szCs w:val="28"/>
        </w:rPr>
        <w:t xml:space="preserve"> документ</w:t>
      </w:r>
      <w:r w:rsidR="002A6967" w:rsidRPr="00AE1FA2">
        <w:rPr>
          <w:rFonts w:ascii="Times New Roman" w:hAnsi="Times New Roman" w:cs="Times New Roman"/>
          <w:sz w:val="28"/>
          <w:szCs w:val="28"/>
        </w:rPr>
        <w:t>ами</w:t>
      </w:r>
      <w:r w:rsidRPr="00AE1FA2">
        <w:rPr>
          <w:rFonts w:ascii="Times New Roman" w:hAnsi="Times New Roman" w:cs="Times New Roman"/>
          <w:sz w:val="28"/>
          <w:szCs w:val="28"/>
        </w:rPr>
        <w:t xml:space="preserve"> организации.</w:t>
      </w:r>
      <w:r w:rsidR="002A6967" w:rsidRPr="00AE1FA2">
        <w:rPr>
          <w:rFonts w:ascii="Times New Roman" w:hAnsi="Times New Roman" w:cs="Times New Roman"/>
          <w:sz w:val="28"/>
          <w:szCs w:val="28"/>
        </w:rPr>
        <w:t xml:space="preserve"> </w:t>
      </w:r>
      <w:r w:rsidRPr="00AE1FA2">
        <w:rPr>
          <w:rFonts w:ascii="Times New Roman" w:hAnsi="Times New Roman" w:cs="Times New Roman"/>
          <w:sz w:val="28"/>
          <w:szCs w:val="28"/>
        </w:rPr>
        <w:t xml:space="preserve">Финансовые ресурсы, </w:t>
      </w:r>
      <w:r w:rsidR="002A6967" w:rsidRPr="00AE1FA2">
        <w:rPr>
          <w:rFonts w:ascii="Times New Roman" w:hAnsi="Times New Roman" w:cs="Times New Roman"/>
          <w:sz w:val="28"/>
          <w:szCs w:val="28"/>
        </w:rPr>
        <w:t>которые находятся</w:t>
      </w:r>
      <w:r w:rsidRPr="00AE1FA2">
        <w:rPr>
          <w:rFonts w:ascii="Times New Roman" w:hAnsi="Times New Roman" w:cs="Times New Roman"/>
          <w:sz w:val="28"/>
          <w:szCs w:val="28"/>
        </w:rPr>
        <w:t xml:space="preserve"> в распоряжении органов государственной</w:t>
      </w:r>
      <w:r w:rsidR="002A6967" w:rsidRPr="00AE1FA2">
        <w:rPr>
          <w:rFonts w:ascii="Times New Roman" w:hAnsi="Times New Roman" w:cs="Times New Roman"/>
          <w:sz w:val="28"/>
          <w:szCs w:val="28"/>
        </w:rPr>
        <w:t xml:space="preserve"> </w:t>
      </w:r>
      <w:r w:rsidRPr="00AE1FA2">
        <w:rPr>
          <w:rFonts w:ascii="Times New Roman" w:hAnsi="Times New Roman" w:cs="Times New Roman"/>
          <w:sz w:val="28"/>
          <w:szCs w:val="28"/>
        </w:rPr>
        <w:t xml:space="preserve">власти и местного самоуправления (или государственные и муниципальные </w:t>
      </w:r>
      <w:r w:rsidR="00DA17C5" w:rsidRPr="00AE1FA2">
        <w:rPr>
          <w:rFonts w:ascii="Times New Roman" w:hAnsi="Times New Roman" w:cs="Times New Roman"/>
          <w:sz w:val="28"/>
          <w:szCs w:val="28"/>
        </w:rPr>
        <w:t>финансо</w:t>
      </w:r>
      <w:r w:rsidRPr="00AE1FA2">
        <w:rPr>
          <w:rFonts w:ascii="Times New Roman" w:hAnsi="Times New Roman" w:cs="Times New Roman"/>
          <w:sz w:val="28"/>
          <w:szCs w:val="28"/>
        </w:rPr>
        <w:t xml:space="preserve">вые ресурсы), формируются </w:t>
      </w:r>
      <w:r w:rsidR="00DA17C5" w:rsidRPr="00AE1FA2">
        <w:rPr>
          <w:rFonts w:ascii="Times New Roman" w:hAnsi="Times New Roman" w:cs="Times New Roman"/>
          <w:sz w:val="28"/>
          <w:szCs w:val="28"/>
        </w:rPr>
        <w:t>только</w:t>
      </w:r>
      <w:r w:rsidRPr="00AE1FA2">
        <w:rPr>
          <w:rFonts w:ascii="Times New Roman" w:hAnsi="Times New Roman" w:cs="Times New Roman"/>
          <w:sz w:val="28"/>
          <w:szCs w:val="28"/>
        </w:rPr>
        <w:t xml:space="preserve"> в фондовой форме: бюджетные фонды,</w:t>
      </w:r>
      <w:r w:rsidR="00DA17C5" w:rsidRPr="00AE1FA2">
        <w:rPr>
          <w:rFonts w:ascii="Times New Roman" w:hAnsi="Times New Roman" w:cs="Times New Roman"/>
          <w:sz w:val="28"/>
          <w:szCs w:val="28"/>
        </w:rPr>
        <w:t xml:space="preserve"> </w:t>
      </w:r>
      <w:r w:rsidRPr="00AE1FA2">
        <w:rPr>
          <w:rFonts w:ascii="Times New Roman" w:hAnsi="Times New Roman" w:cs="Times New Roman"/>
          <w:sz w:val="28"/>
          <w:szCs w:val="28"/>
        </w:rPr>
        <w:t xml:space="preserve">внебюджетные фонды (в Российской Федерации </w:t>
      </w:r>
      <w:r w:rsidR="00DA17C5" w:rsidRPr="00AE1FA2">
        <w:rPr>
          <w:rFonts w:ascii="Times New Roman" w:hAnsi="Times New Roman" w:cs="Times New Roman"/>
          <w:sz w:val="28"/>
          <w:szCs w:val="28"/>
        </w:rPr>
        <w:t xml:space="preserve">– Пенсионный фонд </w:t>
      </w:r>
      <w:r w:rsidR="00DA17C5" w:rsidRPr="00AE1FA2">
        <w:rPr>
          <w:rFonts w:ascii="Times New Roman" w:hAnsi="Times New Roman" w:cs="Times New Roman"/>
          <w:sz w:val="28"/>
          <w:szCs w:val="28"/>
        </w:rPr>
        <w:lastRenderedPageBreak/>
        <w:t>Российской Фе</w:t>
      </w:r>
      <w:r w:rsidRPr="00AE1FA2">
        <w:rPr>
          <w:rFonts w:ascii="Times New Roman" w:hAnsi="Times New Roman" w:cs="Times New Roman"/>
          <w:sz w:val="28"/>
          <w:szCs w:val="28"/>
        </w:rPr>
        <w:t>дерации, Фонд социального страхования Российск</w:t>
      </w:r>
      <w:r w:rsidR="00DA17C5" w:rsidRPr="00AE1FA2">
        <w:rPr>
          <w:rFonts w:ascii="Times New Roman" w:hAnsi="Times New Roman" w:cs="Times New Roman"/>
          <w:sz w:val="28"/>
          <w:szCs w:val="28"/>
        </w:rPr>
        <w:t>ой Федерации, Федеральный фонд и территориальные фонд</w:t>
      </w:r>
      <w:r w:rsidRPr="00AE1FA2">
        <w:rPr>
          <w:rFonts w:ascii="Times New Roman" w:hAnsi="Times New Roman" w:cs="Times New Roman"/>
          <w:sz w:val="28"/>
          <w:szCs w:val="28"/>
        </w:rPr>
        <w:t xml:space="preserve"> обязательного медицинского с</w:t>
      </w:r>
      <w:r w:rsidR="00DA17C5" w:rsidRPr="00AE1FA2">
        <w:rPr>
          <w:rFonts w:ascii="Times New Roman" w:hAnsi="Times New Roman" w:cs="Times New Roman"/>
          <w:sz w:val="28"/>
          <w:szCs w:val="28"/>
        </w:rPr>
        <w:t>трахования). В состав федераль</w:t>
      </w:r>
      <w:r w:rsidRPr="00AE1FA2">
        <w:rPr>
          <w:rFonts w:ascii="Times New Roman" w:hAnsi="Times New Roman" w:cs="Times New Roman"/>
          <w:sz w:val="28"/>
          <w:szCs w:val="28"/>
        </w:rPr>
        <w:t xml:space="preserve">ного бюджета в Российской Федерации в последнее время </w:t>
      </w:r>
      <w:r w:rsidR="00DA17C5" w:rsidRPr="00AE1FA2">
        <w:rPr>
          <w:rFonts w:ascii="Times New Roman" w:hAnsi="Times New Roman" w:cs="Times New Roman"/>
          <w:sz w:val="28"/>
          <w:szCs w:val="28"/>
        </w:rPr>
        <w:t>включают</w:t>
      </w:r>
      <w:r w:rsidRPr="00AE1FA2">
        <w:rPr>
          <w:rFonts w:ascii="Times New Roman" w:hAnsi="Times New Roman" w:cs="Times New Roman"/>
          <w:sz w:val="28"/>
          <w:szCs w:val="28"/>
        </w:rPr>
        <w:t xml:space="preserve"> два фонда, средства</w:t>
      </w:r>
      <w:r w:rsidR="00DA17C5" w:rsidRPr="00AE1FA2">
        <w:rPr>
          <w:rFonts w:ascii="Times New Roman" w:hAnsi="Times New Roman" w:cs="Times New Roman"/>
          <w:sz w:val="28"/>
          <w:szCs w:val="28"/>
        </w:rPr>
        <w:t xml:space="preserve">, </w:t>
      </w:r>
      <w:r w:rsidRPr="00AE1FA2">
        <w:rPr>
          <w:rFonts w:ascii="Times New Roman" w:hAnsi="Times New Roman" w:cs="Times New Roman"/>
          <w:sz w:val="28"/>
          <w:szCs w:val="28"/>
        </w:rPr>
        <w:t>которы</w:t>
      </w:r>
      <w:r w:rsidR="00DA17C5" w:rsidRPr="00AE1FA2">
        <w:rPr>
          <w:rFonts w:ascii="Times New Roman" w:hAnsi="Times New Roman" w:cs="Times New Roman"/>
          <w:sz w:val="28"/>
          <w:szCs w:val="28"/>
        </w:rPr>
        <w:t xml:space="preserve">е </w:t>
      </w:r>
      <w:r w:rsidRPr="00AE1FA2">
        <w:rPr>
          <w:rFonts w:ascii="Times New Roman" w:hAnsi="Times New Roman" w:cs="Times New Roman"/>
          <w:sz w:val="28"/>
          <w:szCs w:val="28"/>
        </w:rPr>
        <w:t>обособлены от других средств федерального бюджета – Резервный фонд и</w:t>
      </w:r>
      <w:r w:rsidR="00DA17C5" w:rsidRPr="00AE1FA2">
        <w:rPr>
          <w:rFonts w:ascii="Times New Roman" w:hAnsi="Times New Roman" w:cs="Times New Roman"/>
          <w:sz w:val="28"/>
          <w:szCs w:val="28"/>
        </w:rPr>
        <w:t xml:space="preserve"> </w:t>
      </w:r>
      <w:r w:rsidRPr="00AE1FA2">
        <w:rPr>
          <w:rFonts w:ascii="Times New Roman" w:hAnsi="Times New Roman" w:cs="Times New Roman"/>
          <w:sz w:val="28"/>
          <w:szCs w:val="28"/>
        </w:rPr>
        <w:t>Фонд национального благосостояния.</w:t>
      </w:r>
      <w:r w:rsidR="00DA17C5" w:rsidRPr="00AE1FA2">
        <w:rPr>
          <w:rFonts w:ascii="Times New Roman" w:hAnsi="Times New Roman" w:cs="Times New Roman"/>
          <w:sz w:val="28"/>
          <w:szCs w:val="28"/>
        </w:rPr>
        <w:t xml:space="preserve"> В коммерческих организациях</w:t>
      </w:r>
      <w:r w:rsidRPr="00AE1FA2">
        <w:rPr>
          <w:rFonts w:ascii="Times New Roman" w:hAnsi="Times New Roman" w:cs="Times New Roman"/>
          <w:sz w:val="28"/>
          <w:szCs w:val="28"/>
        </w:rPr>
        <w:t xml:space="preserve"> могут формироваться фонды за счет отчислений</w:t>
      </w:r>
      <w:r w:rsidR="00DA17C5" w:rsidRPr="00AE1FA2">
        <w:rPr>
          <w:rFonts w:ascii="Times New Roman" w:hAnsi="Times New Roman" w:cs="Times New Roman"/>
          <w:sz w:val="28"/>
          <w:szCs w:val="28"/>
        </w:rPr>
        <w:t xml:space="preserve"> </w:t>
      </w:r>
      <w:r w:rsidRPr="00AE1FA2">
        <w:rPr>
          <w:rFonts w:ascii="Times New Roman" w:hAnsi="Times New Roman" w:cs="Times New Roman"/>
          <w:sz w:val="28"/>
          <w:szCs w:val="28"/>
        </w:rPr>
        <w:t xml:space="preserve">от прибыли – </w:t>
      </w:r>
      <w:r w:rsidR="00DA17C5" w:rsidRPr="00AE1FA2">
        <w:rPr>
          <w:rFonts w:ascii="Times New Roman" w:hAnsi="Times New Roman" w:cs="Times New Roman"/>
          <w:sz w:val="28"/>
          <w:szCs w:val="28"/>
        </w:rPr>
        <w:t xml:space="preserve">это </w:t>
      </w:r>
      <w:r w:rsidRPr="00AE1FA2">
        <w:rPr>
          <w:rFonts w:ascii="Times New Roman" w:hAnsi="Times New Roman" w:cs="Times New Roman"/>
          <w:sz w:val="28"/>
          <w:szCs w:val="28"/>
        </w:rPr>
        <w:t>резервные фонды, фонды развития производства, научно-исследовательской и опытно-конструкторской дея</w:t>
      </w:r>
      <w:r w:rsidR="00DA17C5" w:rsidRPr="00AE1FA2">
        <w:rPr>
          <w:rFonts w:ascii="Times New Roman" w:hAnsi="Times New Roman" w:cs="Times New Roman"/>
          <w:sz w:val="28"/>
          <w:szCs w:val="28"/>
        </w:rPr>
        <w:t>тельности (НИОКР), фонд матери</w:t>
      </w:r>
      <w:r w:rsidRPr="00AE1FA2">
        <w:rPr>
          <w:rFonts w:ascii="Times New Roman" w:hAnsi="Times New Roman" w:cs="Times New Roman"/>
          <w:sz w:val="28"/>
          <w:szCs w:val="28"/>
        </w:rPr>
        <w:t>ального поощрения и др. В условиях администрат</w:t>
      </w:r>
      <w:r w:rsidR="00DA17C5" w:rsidRPr="00AE1FA2">
        <w:rPr>
          <w:rFonts w:ascii="Times New Roman" w:hAnsi="Times New Roman" w:cs="Times New Roman"/>
          <w:sz w:val="28"/>
          <w:szCs w:val="28"/>
        </w:rPr>
        <w:t>ивно-плановой экономики государ</w:t>
      </w:r>
      <w:r w:rsidRPr="00AE1FA2">
        <w:rPr>
          <w:rFonts w:ascii="Times New Roman" w:hAnsi="Times New Roman" w:cs="Times New Roman"/>
          <w:sz w:val="28"/>
          <w:szCs w:val="28"/>
        </w:rPr>
        <w:t xml:space="preserve">ство </w:t>
      </w:r>
      <w:r w:rsidR="00DA17C5" w:rsidRPr="00AE1FA2">
        <w:rPr>
          <w:rFonts w:ascii="Times New Roman" w:hAnsi="Times New Roman" w:cs="Times New Roman"/>
          <w:sz w:val="28"/>
          <w:szCs w:val="28"/>
        </w:rPr>
        <w:t>у</w:t>
      </w:r>
      <w:r w:rsidRPr="00AE1FA2">
        <w:rPr>
          <w:rFonts w:ascii="Times New Roman" w:hAnsi="Times New Roman" w:cs="Times New Roman"/>
          <w:sz w:val="28"/>
          <w:szCs w:val="28"/>
        </w:rPr>
        <w:t>станавлива</w:t>
      </w:r>
      <w:r w:rsidR="00DA17C5" w:rsidRPr="00AE1FA2">
        <w:rPr>
          <w:rFonts w:ascii="Times New Roman" w:hAnsi="Times New Roman" w:cs="Times New Roman"/>
          <w:sz w:val="28"/>
          <w:szCs w:val="28"/>
        </w:rPr>
        <w:t>ет</w:t>
      </w:r>
      <w:r w:rsidRPr="00AE1FA2">
        <w:rPr>
          <w:rFonts w:ascii="Times New Roman" w:hAnsi="Times New Roman" w:cs="Times New Roman"/>
          <w:sz w:val="28"/>
          <w:szCs w:val="28"/>
        </w:rPr>
        <w:t xml:space="preserve"> субъектам хозяйствования нормативы отчислений из прибыли в</w:t>
      </w:r>
      <w:r w:rsidR="00DA17C5" w:rsidRPr="00AE1FA2">
        <w:rPr>
          <w:rFonts w:ascii="Times New Roman" w:hAnsi="Times New Roman" w:cs="Times New Roman"/>
          <w:sz w:val="28"/>
          <w:szCs w:val="28"/>
        </w:rPr>
        <w:t xml:space="preserve"> </w:t>
      </w:r>
      <w:r w:rsidR="003F2E7B" w:rsidRPr="00AE1FA2">
        <w:rPr>
          <w:rFonts w:ascii="Times New Roman" w:hAnsi="Times New Roman" w:cs="Times New Roman"/>
          <w:sz w:val="28"/>
          <w:szCs w:val="28"/>
        </w:rPr>
        <w:t>фонд</w:t>
      </w:r>
      <w:r w:rsidRPr="00AE1FA2">
        <w:rPr>
          <w:rFonts w:ascii="Times New Roman" w:hAnsi="Times New Roman" w:cs="Times New Roman"/>
          <w:sz w:val="28"/>
          <w:szCs w:val="28"/>
        </w:rPr>
        <w:t xml:space="preserve"> экономического стимулирования, в том числ</w:t>
      </w:r>
      <w:r w:rsidR="00DA17C5" w:rsidRPr="00AE1FA2">
        <w:rPr>
          <w:rFonts w:ascii="Times New Roman" w:hAnsi="Times New Roman" w:cs="Times New Roman"/>
          <w:sz w:val="28"/>
          <w:szCs w:val="28"/>
        </w:rPr>
        <w:t>е и внутриотраслевые (формирова</w:t>
      </w:r>
      <w:r w:rsidRPr="00AE1FA2">
        <w:rPr>
          <w:rFonts w:ascii="Times New Roman" w:hAnsi="Times New Roman" w:cs="Times New Roman"/>
          <w:sz w:val="28"/>
          <w:szCs w:val="28"/>
        </w:rPr>
        <w:t>лись на счетах отраслевых министерств). Рыночн</w:t>
      </w:r>
      <w:r w:rsidR="003F2E7B" w:rsidRPr="00AE1FA2">
        <w:rPr>
          <w:rFonts w:ascii="Times New Roman" w:hAnsi="Times New Roman" w:cs="Times New Roman"/>
          <w:sz w:val="28"/>
          <w:szCs w:val="28"/>
        </w:rPr>
        <w:t>ой</w:t>
      </w:r>
      <w:r w:rsidRPr="00AE1FA2">
        <w:rPr>
          <w:rFonts w:ascii="Times New Roman" w:hAnsi="Times New Roman" w:cs="Times New Roman"/>
          <w:sz w:val="28"/>
          <w:szCs w:val="28"/>
        </w:rPr>
        <w:t xml:space="preserve"> </w:t>
      </w:r>
      <w:r w:rsidR="003F2E7B" w:rsidRPr="00AE1FA2">
        <w:rPr>
          <w:rFonts w:ascii="Times New Roman" w:hAnsi="Times New Roman" w:cs="Times New Roman"/>
          <w:sz w:val="28"/>
          <w:szCs w:val="28"/>
        </w:rPr>
        <w:t>экономикой</w:t>
      </w:r>
      <w:r w:rsidR="00DA17C5" w:rsidRPr="00AE1FA2">
        <w:rPr>
          <w:rFonts w:ascii="Times New Roman" w:hAnsi="Times New Roman" w:cs="Times New Roman"/>
          <w:sz w:val="28"/>
          <w:szCs w:val="28"/>
        </w:rPr>
        <w:t xml:space="preserve"> предполагает</w:t>
      </w:r>
      <w:r w:rsidR="003F2E7B" w:rsidRPr="00AE1FA2">
        <w:rPr>
          <w:rFonts w:ascii="Times New Roman" w:hAnsi="Times New Roman" w:cs="Times New Roman"/>
          <w:sz w:val="28"/>
          <w:szCs w:val="28"/>
        </w:rPr>
        <w:t>ся</w:t>
      </w:r>
      <w:r w:rsidR="00DA17C5" w:rsidRPr="00AE1FA2">
        <w:rPr>
          <w:rFonts w:ascii="Times New Roman" w:hAnsi="Times New Roman" w:cs="Times New Roman"/>
          <w:sz w:val="28"/>
          <w:szCs w:val="28"/>
        </w:rPr>
        <w:t xml:space="preserve"> право ор</w:t>
      </w:r>
      <w:r w:rsidRPr="00AE1FA2">
        <w:rPr>
          <w:rFonts w:ascii="Times New Roman" w:hAnsi="Times New Roman" w:cs="Times New Roman"/>
          <w:sz w:val="28"/>
          <w:szCs w:val="28"/>
        </w:rPr>
        <w:t>ганизаций (кроме уплаты налогов) самостоятельно определять направлени</w:t>
      </w:r>
      <w:r w:rsidR="003F2E7B" w:rsidRPr="00AE1FA2">
        <w:rPr>
          <w:rFonts w:ascii="Times New Roman" w:hAnsi="Times New Roman" w:cs="Times New Roman"/>
          <w:sz w:val="28"/>
          <w:szCs w:val="28"/>
        </w:rPr>
        <w:t>е</w:t>
      </w:r>
      <w:r w:rsidRPr="00AE1FA2">
        <w:rPr>
          <w:rFonts w:ascii="Times New Roman" w:hAnsi="Times New Roman" w:cs="Times New Roman"/>
          <w:sz w:val="28"/>
          <w:szCs w:val="28"/>
        </w:rPr>
        <w:t xml:space="preserve"> и форм</w:t>
      </w:r>
      <w:r w:rsidR="003F2E7B" w:rsidRPr="00AE1FA2">
        <w:rPr>
          <w:rFonts w:ascii="Times New Roman" w:hAnsi="Times New Roman" w:cs="Times New Roman"/>
          <w:sz w:val="28"/>
          <w:szCs w:val="28"/>
        </w:rPr>
        <w:t>у</w:t>
      </w:r>
      <w:r w:rsidR="00DA17C5" w:rsidRPr="00AE1FA2">
        <w:rPr>
          <w:rFonts w:ascii="Times New Roman" w:hAnsi="Times New Roman" w:cs="Times New Roman"/>
          <w:sz w:val="28"/>
          <w:szCs w:val="28"/>
        </w:rPr>
        <w:t xml:space="preserve"> </w:t>
      </w:r>
      <w:r w:rsidRPr="00AE1FA2">
        <w:rPr>
          <w:rFonts w:ascii="Times New Roman" w:hAnsi="Times New Roman" w:cs="Times New Roman"/>
          <w:sz w:val="28"/>
          <w:szCs w:val="28"/>
        </w:rPr>
        <w:t xml:space="preserve">использования выручки от реализации, </w:t>
      </w:r>
      <w:r w:rsidR="00DA17C5" w:rsidRPr="00AE1FA2">
        <w:rPr>
          <w:rFonts w:ascii="Times New Roman" w:hAnsi="Times New Roman" w:cs="Times New Roman"/>
          <w:sz w:val="28"/>
          <w:szCs w:val="28"/>
        </w:rPr>
        <w:t xml:space="preserve"> прибыли. Сред</w:t>
      </w:r>
      <w:r w:rsidRPr="00AE1FA2">
        <w:rPr>
          <w:rFonts w:ascii="Times New Roman" w:hAnsi="Times New Roman" w:cs="Times New Roman"/>
          <w:sz w:val="28"/>
          <w:szCs w:val="28"/>
        </w:rPr>
        <w:t>ства амортизационных отчислений, прибыль обезличены в составе денежных средств,</w:t>
      </w:r>
      <w:r w:rsidR="00DA17C5" w:rsidRPr="00AE1FA2">
        <w:rPr>
          <w:rFonts w:ascii="Times New Roman" w:hAnsi="Times New Roman" w:cs="Times New Roman"/>
          <w:sz w:val="28"/>
          <w:szCs w:val="28"/>
        </w:rPr>
        <w:t xml:space="preserve"> </w:t>
      </w:r>
      <w:r w:rsidRPr="00AE1FA2">
        <w:rPr>
          <w:rFonts w:ascii="Times New Roman" w:hAnsi="Times New Roman" w:cs="Times New Roman"/>
          <w:sz w:val="28"/>
          <w:szCs w:val="28"/>
        </w:rPr>
        <w:t>оборот кото</w:t>
      </w:r>
      <w:r w:rsidR="003F2E7B" w:rsidRPr="00AE1FA2">
        <w:rPr>
          <w:rFonts w:ascii="Times New Roman" w:hAnsi="Times New Roman" w:cs="Times New Roman"/>
          <w:sz w:val="28"/>
          <w:szCs w:val="28"/>
        </w:rPr>
        <w:t xml:space="preserve">рых происходит через банковский </w:t>
      </w:r>
      <w:r w:rsidRPr="00AE1FA2">
        <w:rPr>
          <w:rFonts w:ascii="Times New Roman" w:hAnsi="Times New Roman" w:cs="Times New Roman"/>
          <w:sz w:val="28"/>
          <w:szCs w:val="28"/>
        </w:rPr>
        <w:t>счет</w:t>
      </w:r>
      <w:r w:rsidR="003F2E7B" w:rsidRPr="00AE1FA2">
        <w:rPr>
          <w:rFonts w:ascii="Times New Roman" w:hAnsi="Times New Roman" w:cs="Times New Roman"/>
          <w:sz w:val="28"/>
          <w:szCs w:val="28"/>
        </w:rPr>
        <w:t xml:space="preserve"> организации</w:t>
      </w:r>
      <w:r w:rsidR="00312340" w:rsidRPr="00AE1FA2">
        <w:rPr>
          <w:rFonts w:ascii="Times New Roman" w:hAnsi="Times New Roman" w:cs="Times New Roman"/>
          <w:sz w:val="28"/>
          <w:szCs w:val="28"/>
        </w:rPr>
        <w:t>. С</w:t>
      </w:r>
      <w:r w:rsidR="00DA17C5" w:rsidRPr="00AE1FA2">
        <w:rPr>
          <w:rFonts w:ascii="Times New Roman" w:hAnsi="Times New Roman" w:cs="Times New Roman"/>
          <w:sz w:val="28"/>
          <w:szCs w:val="28"/>
        </w:rPr>
        <w:t>редства фи</w:t>
      </w:r>
      <w:r w:rsidR="00312340" w:rsidRPr="00AE1FA2">
        <w:rPr>
          <w:rFonts w:ascii="Times New Roman" w:hAnsi="Times New Roman" w:cs="Times New Roman"/>
          <w:sz w:val="28"/>
          <w:szCs w:val="28"/>
        </w:rPr>
        <w:t>нансовых резервов, обычн</w:t>
      </w:r>
      <w:r w:rsidRPr="00AE1FA2">
        <w:rPr>
          <w:rFonts w:ascii="Times New Roman" w:hAnsi="Times New Roman" w:cs="Times New Roman"/>
          <w:sz w:val="28"/>
          <w:szCs w:val="28"/>
        </w:rPr>
        <w:t>о, размещают на отдельном банковском счете или</w:t>
      </w:r>
      <w:r w:rsidR="00DA17C5" w:rsidRPr="00AE1FA2">
        <w:rPr>
          <w:rFonts w:ascii="Times New Roman" w:hAnsi="Times New Roman" w:cs="Times New Roman"/>
          <w:sz w:val="28"/>
          <w:szCs w:val="28"/>
        </w:rPr>
        <w:t xml:space="preserve"> </w:t>
      </w:r>
      <w:r w:rsidRPr="00AE1FA2">
        <w:rPr>
          <w:rFonts w:ascii="Times New Roman" w:hAnsi="Times New Roman" w:cs="Times New Roman"/>
          <w:sz w:val="28"/>
          <w:szCs w:val="28"/>
        </w:rPr>
        <w:t>представл</w:t>
      </w:r>
      <w:r w:rsidR="00312340" w:rsidRPr="00AE1FA2">
        <w:rPr>
          <w:rFonts w:ascii="Times New Roman" w:hAnsi="Times New Roman" w:cs="Times New Roman"/>
          <w:sz w:val="28"/>
          <w:szCs w:val="28"/>
        </w:rPr>
        <w:t>яются не по</w:t>
      </w:r>
      <w:r w:rsidRPr="00AE1FA2">
        <w:rPr>
          <w:rFonts w:ascii="Times New Roman" w:hAnsi="Times New Roman" w:cs="Times New Roman"/>
          <w:sz w:val="28"/>
          <w:szCs w:val="28"/>
        </w:rPr>
        <w:t xml:space="preserve">нижающимся остатком на расчетном счете. </w:t>
      </w:r>
      <w:r w:rsidR="005821C5" w:rsidRPr="00AE1FA2">
        <w:rPr>
          <w:rFonts w:ascii="Times New Roman" w:hAnsi="Times New Roman" w:cs="Times New Roman"/>
          <w:sz w:val="28"/>
          <w:szCs w:val="28"/>
        </w:rPr>
        <w:t>Финансовым фондам присуще следующие черты:</w:t>
      </w:r>
    </w:p>
    <w:p w:rsidR="005821C5" w:rsidRPr="00AE1FA2" w:rsidRDefault="005821C5" w:rsidP="005821C5">
      <w:pPr>
        <w:spacing w:after="0" w:line="360" w:lineRule="auto"/>
        <w:jc w:val="both"/>
        <w:rPr>
          <w:rFonts w:ascii="Times New Roman" w:hAnsi="Times New Roman" w:cs="Times New Roman"/>
          <w:sz w:val="28"/>
          <w:szCs w:val="28"/>
        </w:rPr>
      </w:pPr>
      <w:r w:rsidRPr="00AE1FA2">
        <w:rPr>
          <w:rFonts w:ascii="Times New Roman" w:hAnsi="Times New Roman" w:cs="Times New Roman"/>
          <w:sz w:val="28"/>
          <w:szCs w:val="28"/>
        </w:rPr>
        <w:t xml:space="preserve">· это отдельная часть, выделенная из общей суммы денежных средств; </w:t>
      </w:r>
    </w:p>
    <w:p w:rsidR="005821C5" w:rsidRPr="00AE1FA2" w:rsidRDefault="005821C5" w:rsidP="005821C5">
      <w:pPr>
        <w:spacing w:after="0" w:line="360" w:lineRule="auto"/>
        <w:jc w:val="both"/>
        <w:rPr>
          <w:rFonts w:ascii="Times New Roman" w:hAnsi="Times New Roman" w:cs="Times New Roman"/>
          <w:sz w:val="28"/>
          <w:szCs w:val="28"/>
        </w:rPr>
      </w:pPr>
      <w:r w:rsidRPr="00AE1FA2">
        <w:rPr>
          <w:rFonts w:ascii="Times New Roman" w:hAnsi="Times New Roman" w:cs="Times New Roman"/>
          <w:sz w:val="28"/>
          <w:szCs w:val="28"/>
        </w:rPr>
        <w:t>· в результате обособления денежный фонд начинает функционировать самостоятельно, при этом  самостоятельность относительна, так как происходит постоянно пополнение и использование средств;</w:t>
      </w:r>
    </w:p>
    <w:p w:rsidR="005821C5" w:rsidRPr="00AE1FA2" w:rsidRDefault="005821C5" w:rsidP="005821C5">
      <w:pPr>
        <w:spacing w:after="0" w:line="360" w:lineRule="auto"/>
        <w:jc w:val="both"/>
        <w:rPr>
          <w:rFonts w:ascii="Times New Roman" w:hAnsi="Times New Roman" w:cs="Times New Roman"/>
          <w:sz w:val="28"/>
          <w:szCs w:val="28"/>
        </w:rPr>
      </w:pPr>
      <w:r w:rsidRPr="00AE1FA2">
        <w:rPr>
          <w:rFonts w:ascii="Times New Roman" w:hAnsi="Times New Roman" w:cs="Times New Roman"/>
          <w:sz w:val="28"/>
          <w:szCs w:val="28"/>
        </w:rPr>
        <w:t>·</w:t>
      </w:r>
      <w:r w:rsidR="00D568DB" w:rsidRPr="00AE1FA2">
        <w:rPr>
          <w:rFonts w:ascii="Times New Roman" w:hAnsi="Times New Roman" w:cs="Times New Roman"/>
          <w:sz w:val="28"/>
          <w:szCs w:val="28"/>
        </w:rPr>
        <w:t xml:space="preserve"> финансовый фонд</w:t>
      </w:r>
      <w:r w:rsidRPr="00AE1FA2">
        <w:rPr>
          <w:rFonts w:ascii="Times New Roman" w:hAnsi="Times New Roman" w:cs="Times New Roman"/>
          <w:sz w:val="28"/>
          <w:szCs w:val="28"/>
        </w:rPr>
        <w:t xml:space="preserve"> всегда созда</w:t>
      </w:r>
      <w:r w:rsidR="00D568DB" w:rsidRPr="00AE1FA2">
        <w:rPr>
          <w:rFonts w:ascii="Times New Roman" w:hAnsi="Times New Roman" w:cs="Times New Roman"/>
          <w:sz w:val="28"/>
          <w:szCs w:val="28"/>
        </w:rPr>
        <w:t>н для финансирования каких-либо целей</w:t>
      </w:r>
      <w:r w:rsidRPr="00AE1FA2">
        <w:rPr>
          <w:rFonts w:ascii="Times New Roman" w:hAnsi="Times New Roman" w:cs="Times New Roman"/>
          <w:sz w:val="28"/>
          <w:szCs w:val="28"/>
        </w:rPr>
        <w:t>, при</w:t>
      </w:r>
      <w:r w:rsidR="00D568DB" w:rsidRPr="00AE1FA2">
        <w:rPr>
          <w:rFonts w:ascii="Times New Roman" w:hAnsi="Times New Roman" w:cs="Times New Roman"/>
          <w:sz w:val="28"/>
          <w:szCs w:val="28"/>
        </w:rPr>
        <w:t xml:space="preserve"> этом цель</w:t>
      </w:r>
      <w:r w:rsidRPr="00AE1FA2">
        <w:rPr>
          <w:rFonts w:ascii="Times New Roman" w:hAnsi="Times New Roman" w:cs="Times New Roman"/>
          <w:sz w:val="28"/>
          <w:szCs w:val="28"/>
        </w:rPr>
        <w:t xml:space="preserve"> </w:t>
      </w:r>
      <w:r w:rsidR="00D568DB" w:rsidRPr="00AE1FA2">
        <w:rPr>
          <w:rFonts w:ascii="Times New Roman" w:hAnsi="Times New Roman" w:cs="Times New Roman"/>
          <w:sz w:val="28"/>
          <w:szCs w:val="28"/>
        </w:rPr>
        <w:t>может быть разного порядка (</w:t>
      </w:r>
      <w:r w:rsidRPr="00AE1FA2">
        <w:rPr>
          <w:rFonts w:ascii="Times New Roman" w:hAnsi="Times New Roman" w:cs="Times New Roman"/>
          <w:sz w:val="28"/>
          <w:szCs w:val="28"/>
        </w:rPr>
        <w:t>широкие и узкие</w:t>
      </w:r>
      <w:r w:rsidR="00D568DB" w:rsidRPr="00AE1FA2">
        <w:rPr>
          <w:rFonts w:ascii="Times New Roman" w:hAnsi="Times New Roman" w:cs="Times New Roman"/>
          <w:sz w:val="28"/>
          <w:szCs w:val="28"/>
        </w:rPr>
        <w:t>)</w:t>
      </w:r>
      <w:r w:rsidRPr="00AE1FA2">
        <w:rPr>
          <w:rFonts w:ascii="Times New Roman" w:hAnsi="Times New Roman" w:cs="Times New Roman"/>
          <w:sz w:val="28"/>
          <w:szCs w:val="28"/>
        </w:rPr>
        <w:t>;</w:t>
      </w:r>
    </w:p>
    <w:p w:rsidR="005821C5" w:rsidRPr="00AE1FA2" w:rsidRDefault="005821C5" w:rsidP="005821C5">
      <w:pPr>
        <w:spacing w:after="0" w:line="360" w:lineRule="auto"/>
        <w:jc w:val="both"/>
        <w:rPr>
          <w:rFonts w:ascii="Times New Roman" w:hAnsi="Times New Roman" w:cs="Times New Roman"/>
          <w:sz w:val="28"/>
          <w:szCs w:val="28"/>
        </w:rPr>
      </w:pPr>
      <w:r w:rsidRPr="00AE1FA2">
        <w:rPr>
          <w:rFonts w:ascii="Times New Roman" w:hAnsi="Times New Roman" w:cs="Times New Roman"/>
          <w:sz w:val="28"/>
          <w:szCs w:val="28"/>
        </w:rPr>
        <w:t>·</w:t>
      </w:r>
      <w:r w:rsidR="00D568DB" w:rsidRPr="00AE1FA2">
        <w:rPr>
          <w:rFonts w:ascii="Times New Roman" w:hAnsi="Times New Roman" w:cs="Times New Roman"/>
          <w:sz w:val="28"/>
          <w:szCs w:val="28"/>
        </w:rPr>
        <w:t xml:space="preserve"> финансовый фонд</w:t>
      </w:r>
      <w:r w:rsidRPr="00AE1FA2">
        <w:rPr>
          <w:rFonts w:ascii="Times New Roman" w:hAnsi="Times New Roman" w:cs="Times New Roman"/>
          <w:sz w:val="28"/>
          <w:szCs w:val="28"/>
        </w:rPr>
        <w:t xml:space="preserve"> имеет правовое обеспечение, </w:t>
      </w:r>
      <w:r w:rsidR="00D568DB" w:rsidRPr="00AE1FA2">
        <w:rPr>
          <w:rFonts w:ascii="Times New Roman" w:hAnsi="Times New Roman" w:cs="Times New Roman"/>
          <w:sz w:val="28"/>
          <w:szCs w:val="28"/>
        </w:rPr>
        <w:t>регулирующееся</w:t>
      </w:r>
      <w:r w:rsidRPr="00AE1FA2">
        <w:rPr>
          <w:rFonts w:ascii="Times New Roman" w:hAnsi="Times New Roman" w:cs="Times New Roman"/>
          <w:sz w:val="28"/>
          <w:szCs w:val="28"/>
        </w:rPr>
        <w:t xml:space="preserve"> </w:t>
      </w:r>
      <w:r w:rsidR="00D568DB" w:rsidRPr="00AE1FA2">
        <w:rPr>
          <w:rFonts w:ascii="Times New Roman" w:hAnsi="Times New Roman" w:cs="Times New Roman"/>
          <w:sz w:val="28"/>
          <w:szCs w:val="28"/>
        </w:rPr>
        <w:t xml:space="preserve">вопросами </w:t>
      </w:r>
      <w:r w:rsidRPr="00AE1FA2">
        <w:rPr>
          <w:rFonts w:ascii="Times New Roman" w:hAnsi="Times New Roman" w:cs="Times New Roman"/>
          <w:sz w:val="28"/>
          <w:szCs w:val="28"/>
        </w:rPr>
        <w:t xml:space="preserve">порядка его образования и использования. </w:t>
      </w:r>
    </w:p>
    <w:p w:rsidR="00312340" w:rsidRPr="00B771B4" w:rsidRDefault="00312340" w:rsidP="00B771B4">
      <w:pPr>
        <w:pStyle w:val="3"/>
        <w:rPr>
          <w:rFonts w:ascii="Times New Roman" w:hAnsi="Times New Roman" w:cs="Times New Roman"/>
          <w:b w:val="0"/>
          <w:color w:val="auto"/>
          <w:sz w:val="28"/>
          <w:szCs w:val="28"/>
        </w:rPr>
      </w:pPr>
      <w:bookmarkStart w:id="6" w:name="_Toc409616126"/>
      <w:r w:rsidRPr="00B771B4">
        <w:rPr>
          <w:rFonts w:ascii="Times New Roman" w:hAnsi="Times New Roman" w:cs="Times New Roman"/>
          <w:b w:val="0"/>
          <w:color w:val="auto"/>
          <w:sz w:val="28"/>
          <w:szCs w:val="28"/>
        </w:rPr>
        <w:lastRenderedPageBreak/>
        <w:t>1.4 Финансовые резервы</w:t>
      </w:r>
      <w:bookmarkEnd w:id="6"/>
    </w:p>
    <w:p w:rsidR="005600E1" w:rsidRDefault="00537AE7" w:rsidP="00C12365">
      <w:pPr>
        <w:spacing w:after="0" w:line="360" w:lineRule="auto"/>
        <w:ind w:firstLine="708"/>
        <w:jc w:val="both"/>
        <w:rPr>
          <w:rFonts w:ascii="Times New Roman" w:hAnsi="Times New Roman" w:cs="Times New Roman"/>
          <w:sz w:val="28"/>
          <w:szCs w:val="28"/>
        </w:rPr>
      </w:pPr>
      <w:r w:rsidRPr="00AE1FA2">
        <w:rPr>
          <w:rFonts w:ascii="Times New Roman" w:hAnsi="Times New Roman" w:cs="Times New Roman"/>
          <w:sz w:val="28"/>
          <w:szCs w:val="28"/>
        </w:rPr>
        <w:t>Финансовые резервы –</w:t>
      </w:r>
      <w:r w:rsidR="00C22DB7" w:rsidRPr="00AE1FA2">
        <w:rPr>
          <w:rFonts w:ascii="Times New Roman" w:hAnsi="Times New Roman" w:cs="Times New Roman"/>
          <w:sz w:val="28"/>
          <w:szCs w:val="28"/>
        </w:rPr>
        <w:t xml:space="preserve"> это</w:t>
      </w:r>
      <w:r w:rsidR="00312340" w:rsidRPr="00AE1FA2">
        <w:rPr>
          <w:rFonts w:ascii="Times New Roman" w:hAnsi="Times New Roman" w:cs="Times New Roman"/>
          <w:sz w:val="28"/>
          <w:szCs w:val="28"/>
        </w:rPr>
        <w:t xml:space="preserve"> </w:t>
      </w:r>
      <w:r w:rsidRPr="00AE1FA2">
        <w:rPr>
          <w:rFonts w:ascii="Times New Roman" w:hAnsi="Times New Roman" w:cs="Times New Roman"/>
          <w:sz w:val="28"/>
          <w:szCs w:val="28"/>
        </w:rPr>
        <w:t xml:space="preserve">часть финансовых </w:t>
      </w:r>
      <w:r w:rsidR="00DA17C5" w:rsidRPr="00AE1FA2">
        <w:rPr>
          <w:rFonts w:ascii="Times New Roman" w:hAnsi="Times New Roman" w:cs="Times New Roman"/>
          <w:sz w:val="28"/>
          <w:szCs w:val="28"/>
        </w:rPr>
        <w:t>ресурсов домохозяйств, организа</w:t>
      </w:r>
      <w:r w:rsidRPr="00AE1FA2">
        <w:rPr>
          <w:rFonts w:ascii="Times New Roman" w:hAnsi="Times New Roman" w:cs="Times New Roman"/>
          <w:sz w:val="28"/>
          <w:szCs w:val="28"/>
        </w:rPr>
        <w:t>ций, органов государственной власти и местного са</w:t>
      </w:r>
      <w:r w:rsidR="00DA17C5" w:rsidRPr="00AE1FA2">
        <w:rPr>
          <w:rFonts w:ascii="Times New Roman" w:hAnsi="Times New Roman" w:cs="Times New Roman"/>
          <w:sz w:val="28"/>
          <w:szCs w:val="28"/>
        </w:rPr>
        <w:t xml:space="preserve">моуправления, </w:t>
      </w:r>
      <w:r w:rsidR="00312340" w:rsidRPr="00AE1FA2">
        <w:rPr>
          <w:rFonts w:ascii="Times New Roman" w:hAnsi="Times New Roman" w:cs="Times New Roman"/>
          <w:sz w:val="28"/>
          <w:szCs w:val="28"/>
        </w:rPr>
        <w:t>которая предназначена</w:t>
      </w:r>
      <w:r w:rsidRPr="00AE1FA2">
        <w:rPr>
          <w:rFonts w:ascii="Times New Roman" w:hAnsi="Times New Roman" w:cs="Times New Roman"/>
          <w:sz w:val="28"/>
          <w:szCs w:val="28"/>
        </w:rPr>
        <w:t xml:space="preserve"> для компенсации последствий непредвиденных событий. </w:t>
      </w:r>
      <w:r w:rsidR="00312340" w:rsidRPr="00AE1FA2">
        <w:rPr>
          <w:rFonts w:ascii="Times New Roman" w:hAnsi="Times New Roman" w:cs="Times New Roman"/>
          <w:sz w:val="28"/>
          <w:szCs w:val="28"/>
        </w:rPr>
        <w:t>Например</w:t>
      </w:r>
      <w:r w:rsidRPr="00AE1FA2">
        <w:rPr>
          <w:rFonts w:ascii="Times New Roman" w:hAnsi="Times New Roman" w:cs="Times New Roman"/>
          <w:sz w:val="28"/>
          <w:szCs w:val="28"/>
        </w:rPr>
        <w:t>, коммерческие</w:t>
      </w:r>
      <w:r w:rsidR="00DA17C5" w:rsidRPr="00AE1FA2">
        <w:rPr>
          <w:rFonts w:ascii="Times New Roman" w:hAnsi="Times New Roman" w:cs="Times New Roman"/>
          <w:sz w:val="28"/>
          <w:szCs w:val="28"/>
        </w:rPr>
        <w:t xml:space="preserve"> </w:t>
      </w:r>
      <w:r w:rsidRPr="00AE1FA2">
        <w:rPr>
          <w:rFonts w:ascii="Times New Roman" w:hAnsi="Times New Roman" w:cs="Times New Roman"/>
          <w:sz w:val="28"/>
          <w:szCs w:val="28"/>
        </w:rPr>
        <w:t xml:space="preserve">организации, </w:t>
      </w:r>
      <w:r w:rsidR="00312340" w:rsidRPr="00AE1FA2">
        <w:rPr>
          <w:rFonts w:ascii="Times New Roman" w:hAnsi="Times New Roman" w:cs="Times New Roman"/>
          <w:sz w:val="28"/>
          <w:szCs w:val="28"/>
        </w:rPr>
        <w:t>которые действуют</w:t>
      </w:r>
      <w:r w:rsidRPr="00AE1FA2">
        <w:rPr>
          <w:rFonts w:ascii="Times New Roman" w:hAnsi="Times New Roman" w:cs="Times New Roman"/>
          <w:sz w:val="28"/>
          <w:szCs w:val="28"/>
        </w:rPr>
        <w:t xml:space="preserve"> в форме акционерного об</w:t>
      </w:r>
      <w:r w:rsidR="00DA17C5" w:rsidRPr="00AE1FA2">
        <w:rPr>
          <w:rFonts w:ascii="Times New Roman" w:hAnsi="Times New Roman" w:cs="Times New Roman"/>
          <w:sz w:val="28"/>
          <w:szCs w:val="28"/>
        </w:rPr>
        <w:t>щества, в соответствии с россий</w:t>
      </w:r>
      <w:r w:rsidRPr="00AE1FA2">
        <w:rPr>
          <w:rFonts w:ascii="Times New Roman" w:hAnsi="Times New Roman" w:cs="Times New Roman"/>
          <w:sz w:val="28"/>
          <w:szCs w:val="28"/>
        </w:rPr>
        <w:t>ским законодательством обязаны направлять часть п</w:t>
      </w:r>
      <w:r w:rsidR="00DA17C5" w:rsidRPr="00AE1FA2">
        <w:rPr>
          <w:rFonts w:ascii="Times New Roman" w:hAnsi="Times New Roman" w:cs="Times New Roman"/>
          <w:sz w:val="28"/>
          <w:szCs w:val="28"/>
        </w:rPr>
        <w:t xml:space="preserve">рибыли в резервный фонд, </w:t>
      </w:r>
      <w:r w:rsidR="00312340" w:rsidRPr="00AE1FA2">
        <w:rPr>
          <w:rFonts w:ascii="Times New Roman" w:hAnsi="Times New Roman" w:cs="Times New Roman"/>
          <w:sz w:val="28"/>
          <w:szCs w:val="28"/>
        </w:rPr>
        <w:t>который</w:t>
      </w:r>
      <w:r w:rsidR="00DA17C5" w:rsidRPr="00AE1FA2">
        <w:rPr>
          <w:rFonts w:ascii="Times New Roman" w:hAnsi="Times New Roman" w:cs="Times New Roman"/>
          <w:sz w:val="28"/>
          <w:szCs w:val="28"/>
        </w:rPr>
        <w:t xml:space="preserve"> рас</w:t>
      </w:r>
      <w:r w:rsidRPr="00AE1FA2">
        <w:rPr>
          <w:rFonts w:ascii="Times New Roman" w:hAnsi="Times New Roman" w:cs="Times New Roman"/>
          <w:sz w:val="28"/>
          <w:szCs w:val="28"/>
        </w:rPr>
        <w:t>ходуется для покрытия убытков общества, а также для погашения облигаций и выкупа</w:t>
      </w:r>
      <w:r w:rsidR="00DA17C5" w:rsidRPr="00AE1FA2">
        <w:rPr>
          <w:rFonts w:ascii="Times New Roman" w:hAnsi="Times New Roman" w:cs="Times New Roman"/>
          <w:sz w:val="28"/>
          <w:szCs w:val="28"/>
        </w:rPr>
        <w:t xml:space="preserve"> </w:t>
      </w:r>
      <w:r w:rsidRPr="00AE1FA2">
        <w:rPr>
          <w:rFonts w:ascii="Times New Roman" w:hAnsi="Times New Roman" w:cs="Times New Roman"/>
          <w:sz w:val="28"/>
          <w:szCs w:val="28"/>
        </w:rPr>
        <w:t>акций при отсутствии других средств. В составе бюджетов органов государственной</w:t>
      </w:r>
      <w:r w:rsidR="00DA17C5" w:rsidRPr="00AE1FA2">
        <w:rPr>
          <w:rFonts w:ascii="Times New Roman" w:hAnsi="Times New Roman" w:cs="Times New Roman"/>
          <w:sz w:val="28"/>
          <w:szCs w:val="28"/>
        </w:rPr>
        <w:t xml:space="preserve"> </w:t>
      </w:r>
      <w:r w:rsidRPr="00AE1FA2">
        <w:rPr>
          <w:rFonts w:ascii="Times New Roman" w:hAnsi="Times New Roman" w:cs="Times New Roman"/>
          <w:sz w:val="28"/>
          <w:szCs w:val="28"/>
        </w:rPr>
        <w:t xml:space="preserve">власти и местного самоуправления формируются </w:t>
      </w:r>
      <w:r w:rsidR="00312340" w:rsidRPr="00AE1FA2">
        <w:rPr>
          <w:rFonts w:ascii="Times New Roman" w:hAnsi="Times New Roman" w:cs="Times New Roman"/>
          <w:sz w:val="28"/>
          <w:szCs w:val="28"/>
        </w:rPr>
        <w:t>бюджетные резервы, которые</w:t>
      </w:r>
      <w:r w:rsidR="00DA17C5" w:rsidRPr="00AE1FA2">
        <w:rPr>
          <w:rFonts w:ascii="Times New Roman" w:hAnsi="Times New Roman" w:cs="Times New Roman"/>
          <w:sz w:val="28"/>
          <w:szCs w:val="28"/>
        </w:rPr>
        <w:t xml:space="preserve"> использу</w:t>
      </w:r>
      <w:r w:rsidRPr="00AE1FA2">
        <w:rPr>
          <w:rFonts w:ascii="Times New Roman" w:hAnsi="Times New Roman" w:cs="Times New Roman"/>
          <w:sz w:val="28"/>
          <w:szCs w:val="28"/>
        </w:rPr>
        <w:t xml:space="preserve">ются для ликвидации последствий стихийных бедствий </w:t>
      </w:r>
      <w:r w:rsidR="00312340" w:rsidRPr="00AE1FA2">
        <w:rPr>
          <w:rFonts w:ascii="Times New Roman" w:hAnsi="Times New Roman" w:cs="Times New Roman"/>
          <w:sz w:val="28"/>
          <w:szCs w:val="28"/>
        </w:rPr>
        <w:t>(например</w:t>
      </w:r>
      <w:r w:rsidRPr="00AE1FA2">
        <w:rPr>
          <w:rFonts w:ascii="Times New Roman" w:hAnsi="Times New Roman" w:cs="Times New Roman"/>
          <w:sz w:val="28"/>
          <w:szCs w:val="28"/>
        </w:rPr>
        <w:t>, переселение</w:t>
      </w:r>
      <w:r w:rsidR="00DA17C5" w:rsidRPr="00AE1FA2">
        <w:rPr>
          <w:rFonts w:ascii="Times New Roman" w:hAnsi="Times New Roman" w:cs="Times New Roman"/>
          <w:sz w:val="28"/>
          <w:szCs w:val="28"/>
        </w:rPr>
        <w:t xml:space="preserve"> </w:t>
      </w:r>
      <w:r w:rsidRPr="00AE1FA2">
        <w:rPr>
          <w:rFonts w:ascii="Times New Roman" w:hAnsi="Times New Roman" w:cs="Times New Roman"/>
          <w:sz w:val="28"/>
          <w:szCs w:val="28"/>
        </w:rPr>
        <w:t xml:space="preserve">граждан, пострадавших от </w:t>
      </w:r>
      <w:r w:rsidR="00312340" w:rsidRPr="00AE1FA2">
        <w:rPr>
          <w:rFonts w:ascii="Times New Roman" w:hAnsi="Times New Roman" w:cs="Times New Roman"/>
          <w:sz w:val="28"/>
          <w:szCs w:val="28"/>
        </w:rPr>
        <w:t>землетрясений</w:t>
      </w:r>
      <w:r w:rsidRPr="00AE1FA2">
        <w:rPr>
          <w:rFonts w:ascii="Times New Roman" w:hAnsi="Times New Roman" w:cs="Times New Roman"/>
          <w:sz w:val="28"/>
          <w:szCs w:val="28"/>
        </w:rPr>
        <w:t xml:space="preserve">), </w:t>
      </w:r>
      <w:r w:rsidR="00312340" w:rsidRPr="00AE1FA2">
        <w:rPr>
          <w:rFonts w:ascii="Times New Roman" w:hAnsi="Times New Roman" w:cs="Times New Roman"/>
          <w:sz w:val="28"/>
          <w:szCs w:val="28"/>
        </w:rPr>
        <w:t>по факту</w:t>
      </w:r>
      <w:r w:rsidRPr="00AE1FA2">
        <w:rPr>
          <w:rFonts w:ascii="Times New Roman" w:hAnsi="Times New Roman" w:cs="Times New Roman"/>
          <w:sz w:val="28"/>
          <w:szCs w:val="28"/>
        </w:rPr>
        <w:t xml:space="preserve"> бюджетные резервы </w:t>
      </w:r>
      <w:r w:rsidR="00DA17C5" w:rsidRPr="00AE1FA2">
        <w:rPr>
          <w:rFonts w:ascii="Times New Roman" w:hAnsi="Times New Roman" w:cs="Times New Roman"/>
          <w:sz w:val="28"/>
          <w:szCs w:val="28"/>
        </w:rPr>
        <w:t>п</w:t>
      </w:r>
      <w:r w:rsidRPr="00AE1FA2">
        <w:rPr>
          <w:rFonts w:ascii="Times New Roman" w:hAnsi="Times New Roman" w:cs="Times New Roman"/>
          <w:sz w:val="28"/>
          <w:szCs w:val="28"/>
        </w:rPr>
        <w:t>редставляют</w:t>
      </w:r>
      <w:r w:rsidR="00312340" w:rsidRPr="00AE1FA2">
        <w:rPr>
          <w:rFonts w:ascii="Times New Roman" w:hAnsi="Times New Roman" w:cs="Times New Roman"/>
          <w:sz w:val="28"/>
          <w:szCs w:val="28"/>
        </w:rPr>
        <w:t>ся как</w:t>
      </w:r>
      <w:r w:rsidRPr="00AE1FA2">
        <w:rPr>
          <w:rFonts w:ascii="Times New Roman" w:hAnsi="Times New Roman" w:cs="Times New Roman"/>
          <w:sz w:val="28"/>
          <w:szCs w:val="28"/>
        </w:rPr>
        <w:t xml:space="preserve"> остаток средств на счете соответствующего </w:t>
      </w:r>
      <w:r w:rsidR="00DA17C5" w:rsidRPr="00AE1FA2">
        <w:rPr>
          <w:rFonts w:ascii="Times New Roman" w:hAnsi="Times New Roman" w:cs="Times New Roman"/>
          <w:sz w:val="28"/>
          <w:szCs w:val="28"/>
        </w:rPr>
        <w:t>бюджета</w:t>
      </w:r>
      <w:r w:rsidR="00312340" w:rsidRPr="00AE1FA2">
        <w:rPr>
          <w:rFonts w:ascii="Times New Roman" w:hAnsi="Times New Roman" w:cs="Times New Roman"/>
          <w:sz w:val="28"/>
          <w:szCs w:val="28"/>
        </w:rPr>
        <w:t xml:space="preserve">. </w:t>
      </w:r>
    </w:p>
    <w:p w:rsidR="00C02D05" w:rsidRDefault="00C02D05" w:rsidP="00461057">
      <w:pPr>
        <w:spacing w:after="0" w:line="360" w:lineRule="auto"/>
        <w:jc w:val="both"/>
        <w:rPr>
          <w:rFonts w:ascii="Times New Roman" w:hAnsi="Times New Roman" w:cs="Times New Roman"/>
          <w:sz w:val="28"/>
          <w:szCs w:val="28"/>
        </w:rPr>
      </w:pPr>
    </w:p>
    <w:p w:rsidR="00C02D05" w:rsidRDefault="00C02D05" w:rsidP="00461057">
      <w:pPr>
        <w:spacing w:after="0" w:line="360" w:lineRule="auto"/>
        <w:jc w:val="both"/>
        <w:rPr>
          <w:rFonts w:ascii="Times New Roman" w:hAnsi="Times New Roman" w:cs="Times New Roman"/>
          <w:sz w:val="28"/>
          <w:szCs w:val="28"/>
        </w:rPr>
      </w:pPr>
    </w:p>
    <w:p w:rsidR="00C02D05" w:rsidRDefault="00C02D05" w:rsidP="00461057">
      <w:pPr>
        <w:spacing w:after="0" w:line="360" w:lineRule="auto"/>
        <w:jc w:val="both"/>
        <w:rPr>
          <w:rFonts w:ascii="Times New Roman" w:hAnsi="Times New Roman" w:cs="Times New Roman"/>
          <w:sz w:val="28"/>
          <w:szCs w:val="28"/>
        </w:rPr>
      </w:pPr>
    </w:p>
    <w:p w:rsidR="00C02D05" w:rsidRDefault="00C02D05" w:rsidP="00461057">
      <w:pPr>
        <w:spacing w:after="0" w:line="360" w:lineRule="auto"/>
        <w:jc w:val="both"/>
        <w:rPr>
          <w:rFonts w:ascii="Times New Roman" w:hAnsi="Times New Roman" w:cs="Times New Roman"/>
          <w:sz w:val="28"/>
          <w:szCs w:val="28"/>
        </w:rPr>
      </w:pPr>
    </w:p>
    <w:p w:rsidR="00C02D05" w:rsidRDefault="00C02D05" w:rsidP="00461057">
      <w:pPr>
        <w:spacing w:after="0" w:line="360" w:lineRule="auto"/>
        <w:jc w:val="both"/>
        <w:rPr>
          <w:rFonts w:ascii="Times New Roman" w:hAnsi="Times New Roman" w:cs="Times New Roman"/>
          <w:sz w:val="28"/>
          <w:szCs w:val="28"/>
        </w:rPr>
      </w:pPr>
    </w:p>
    <w:p w:rsidR="00C02D05" w:rsidRDefault="00C02D05" w:rsidP="00461057">
      <w:pPr>
        <w:spacing w:after="0" w:line="360" w:lineRule="auto"/>
        <w:jc w:val="both"/>
        <w:rPr>
          <w:rFonts w:ascii="Times New Roman" w:hAnsi="Times New Roman" w:cs="Times New Roman"/>
          <w:sz w:val="28"/>
          <w:szCs w:val="28"/>
        </w:rPr>
      </w:pPr>
    </w:p>
    <w:p w:rsidR="00C02D05" w:rsidRDefault="00C02D05" w:rsidP="00461057">
      <w:pPr>
        <w:spacing w:after="0" w:line="360" w:lineRule="auto"/>
        <w:jc w:val="both"/>
        <w:rPr>
          <w:rFonts w:ascii="Times New Roman" w:hAnsi="Times New Roman" w:cs="Times New Roman"/>
          <w:sz w:val="28"/>
          <w:szCs w:val="28"/>
        </w:rPr>
      </w:pPr>
    </w:p>
    <w:p w:rsidR="00C02D05" w:rsidRDefault="00C02D05" w:rsidP="00461057">
      <w:pPr>
        <w:spacing w:after="0" w:line="360" w:lineRule="auto"/>
        <w:jc w:val="both"/>
        <w:rPr>
          <w:rFonts w:ascii="Times New Roman" w:hAnsi="Times New Roman" w:cs="Times New Roman"/>
          <w:sz w:val="28"/>
          <w:szCs w:val="28"/>
        </w:rPr>
      </w:pPr>
    </w:p>
    <w:p w:rsidR="00C02D05" w:rsidRDefault="00C02D05" w:rsidP="00461057">
      <w:pPr>
        <w:spacing w:after="0" w:line="360" w:lineRule="auto"/>
        <w:jc w:val="both"/>
        <w:rPr>
          <w:rFonts w:ascii="Times New Roman" w:hAnsi="Times New Roman" w:cs="Times New Roman"/>
          <w:sz w:val="28"/>
          <w:szCs w:val="28"/>
        </w:rPr>
      </w:pPr>
    </w:p>
    <w:p w:rsidR="00C02D05" w:rsidRDefault="00C02D05" w:rsidP="00461057">
      <w:pPr>
        <w:spacing w:after="0" w:line="360" w:lineRule="auto"/>
        <w:jc w:val="both"/>
        <w:rPr>
          <w:rFonts w:ascii="Times New Roman" w:hAnsi="Times New Roman" w:cs="Times New Roman"/>
          <w:sz w:val="28"/>
          <w:szCs w:val="28"/>
        </w:rPr>
      </w:pPr>
    </w:p>
    <w:p w:rsidR="00C02D05" w:rsidRDefault="00C02D05" w:rsidP="00461057">
      <w:pPr>
        <w:spacing w:after="0" w:line="360" w:lineRule="auto"/>
        <w:jc w:val="both"/>
        <w:rPr>
          <w:rFonts w:ascii="Times New Roman" w:hAnsi="Times New Roman" w:cs="Times New Roman"/>
          <w:sz w:val="28"/>
          <w:szCs w:val="28"/>
        </w:rPr>
      </w:pPr>
    </w:p>
    <w:p w:rsidR="00C02D05" w:rsidRDefault="00C02D05" w:rsidP="00461057">
      <w:pPr>
        <w:spacing w:after="0" w:line="360" w:lineRule="auto"/>
        <w:jc w:val="both"/>
        <w:rPr>
          <w:rFonts w:ascii="Times New Roman" w:hAnsi="Times New Roman" w:cs="Times New Roman"/>
          <w:sz w:val="28"/>
          <w:szCs w:val="28"/>
        </w:rPr>
      </w:pPr>
    </w:p>
    <w:p w:rsidR="00C02D05" w:rsidRDefault="00C02D05" w:rsidP="00461057">
      <w:pPr>
        <w:spacing w:after="0" w:line="360" w:lineRule="auto"/>
        <w:jc w:val="both"/>
        <w:rPr>
          <w:rFonts w:ascii="Times New Roman" w:hAnsi="Times New Roman" w:cs="Times New Roman"/>
          <w:sz w:val="28"/>
          <w:szCs w:val="28"/>
        </w:rPr>
      </w:pPr>
    </w:p>
    <w:p w:rsidR="00C02D05" w:rsidRDefault="00C02D05" w:rsidP="00461057">
      <w:pPr>
        <w:spacing w:after="0" w:line="360" w:lineRule="auto"/>
        <w:jc w:val="both"/>
        <w:rPr>
          <w:rFonts w:ascii="Times New Roman" w:hAnsi="Times New Roman" w:cs="Times New Roman"/>
          <w:sz w:val="28"/>
          <w:szCs w:val="28"/>
        </w:rPr>
      </w:pPr>
    </w:p>
    <w:p w:rsidR="00C02D05" w:rsidRDefault="00C02D05" w:rsidP="00461057">
      <w:pPr>
        <w:spacing w:after="0" w:line="360" w:lineRule="auto"/>
        <w:jc w:val="both"/>
        <w:rPr>
          <w:rFonts w:ascii="Times New Roman" w:hAnsi="Times New Roman" w:cs="Times New Roman"/>
          <w:sz w:val="28"/>
          <w:szCs w:val="28"/>
        </w:rPr>
      </w:pPr>
    </w:p>
    <w:p w:rsidR="00C02D05" w:rsidRDefault="00C02D05" w:rsidP="00461057">
      <w:pPr>
        <w:spacing w:after="0" w:line="360" w:lineRule="auto"/>
        <w:jc w:val="both"/>
        <w:rPr>
          <w:rFonts w:ascii="Times New Roman" w:hAnsi="Times New Roman" w:cs="Times New Roman"/>
          <w:sz w:val="28"/>
          <w:szCs w:val="28"/>
        </w:rPr>
      </w:pPr>
    </w:p>
    <w:p w:rsidR="00CE3301" w:rsidRPr="00C12365" w:rsidRDefault="00B771B4" w:rsidP="00C12365">
      <w:pPr>
        <w:pStyle w:val="2"/>
      </w:pPr>
      <w:bookmarkStart w:id="7" w:name="_Toc409616127"/>
      <w:r>
        <w:lastRenderedPageBreak/>
        <w:t>Г</w:t>
      </w:r>
      <w:r w:rsidR="00CE3301" w:rsidRPr="00C12365">
        <w:t>ЛАВА 2</w:t>
      </w:r>
      <w:r w:rsidR="0005632F" w:rsidRPr="00C12365">
        <w:t>. Анализ финансовых ресурсов предприятия</w:t>
      </w:r>
      <w:bookmarkEnd w:id="7"/>
    </w:p>
    <w:p w:rsidR="00C02D05" w:rsidRPr="00C02D05" w:rsidRDefault="00C02D05" w:rsidP="00C02D05"/>
    <w:p w:rsidR="0005632F" w:rsidRPr="00AE1FA2" w:rsidRDefault="0005632F" w:rsidP="00C12365">
      <w:pPr>
        <w:spacing w:after="0" w:line="360" w:lineRule="auto"/>
        <w:ind w:firstLine="708"/>
        <w:jc w:val="both"/>
        <w:rPr>
          <w:rFonts w:ascii="Times New Roman" w:hAnsi="Times New Roman" w:cs="Times New Roman"/>
          <w:sz w:val="28"/>
          <w:szCs w:val="28"/>
        </w:rPr>
      </w:pPr>
      <w:r w:rsidRPr="00AE1FA2">
        <w:rPr>
          <w:rFonts w:ascii="Times New Roman" w:hAnsi="Times New Roman" w:cs="Times New Roman"/>
          <w:sz w:val="28"/>
          <w:szCs w:val="28"/>
        </w:rPr>
        <w:t>Финансовые ресурсы предприятия это денежные средства, имеющиеся в распоряжении предприятия и предназначенные для осуществления текущих затрат и затрат по расширенному воспроизводству, для выполнения финансовых обязательств и экономического стимулирования работающих, т.е. совокупность денежных средств целевого использования, обладающая потенциальной возможностью мобилизации или иммобилизации. Финансовые ресурсы направляются также на содержание и развитие объектов непроизводственной сферы, потребление, накопление, в специальные резервные фонды и др. Финансовые ресурсы предприятия — это его основной и оборотный капитал.</w:t>
      </w:r>
    </w:p>
    <w:p w:rsidR="0005632F" w:rsidRPr="00AE1FA2" w:rsidRDefault="0005632F" w:rsidP="00C12365">
      <w:pPr>
        <w:spacing w:after="0" w:line="360" w:lineRule="auto"/>
        <w:ind w:firstLine="708"/>
        <w:jc w:val="both"/>
        <w:rPr>
          <w:rFonts w:ascii="Times New Roman" w:hAnsi="Times New Roman" w:cs="Times New Roman"/>
          <w:sz w:val="28"/>
          <w:szCs w:val="28"/>
        </w:rPr>
      </w:pPr>
      <w:r w:rsidRPr="00AE1FA2">
        <w:rPr>
          <w:rFonts w:ascii="Times New Roman" w:hAnsi="Times New Roman" w:cs="Times New Roman"/>
          <w:sz w:val="28"/>
          <w:szCs w:val="28"/>
        </w:rPr>
        <w:t>Формирование и пополнение финансовых ресурсов (основного и оборотного капитала) — важная финансовая проблема. Первичное формирование этих капиталов происходит в момент учреждения предприятия, когда образуется уставный капитал.</w:t>
      </w:r>
      <w:r w:rsidR="00725A2B">
        <w:rPr>
          <w:rFonts w:ascii="Times New Roman" w:hAnsi="Times New Roman" w:cs="Times New Roman"/>
          <w:sz w:val="28"/>
          <w:szCs w:val="28"/>
        </w:rPr>
        <w:t xml:space="preserve"> </w:t>
      </w:r>
      <w:r w:rsidRPr="00AE1FA2">
        <w:rPr>
          <w:rFonts w:ascii="Times New Roman" w:hAnsi="Times New Roman" w:cs="Times New Roman"/>
          <w:sz w:val="28"/>
          <w:szCs w:val="28"/>
        </w:rPr>
        <w:t>Уставный (акционерный) капитал — имущество предприятия, созданное за счет вкладов учредителей.</w:t>
      </w:r>
      <w:r w:rsidR="00725A2B" w:rsidRPr="00AE1FA2">
        <w:rPr>
          <w:rFonts w:ascii="Times New Roman" w:hAnsi="Times New Roman" w:cs="Times New Roman"/>
          <w:sz w:val="28"/>
          <w:szCs w:val="28"/>
        </w:rPr>
        <w:t xml:space="preserve"> </w:t>
      </w:r>
      <w:r w:rsidRPr="00AE1FA2">
        <w:rPr>
          <w:rFonts w:ascii="Times New Roman" w:hAnsi="Times New Roman" w:cs="Times New Roman"/>
          <w:sz w:val="28"/>
          <w:szCs w:val="28"/>
        </w:rPr>
        <w:t>Финансовые ресурсы — это денежные средства, остающиеся в распоряжении предприятия после осуществления текущих затрат по покрытию материальных расходов и оплаты труда.</w:t>
      </w:r>
      <w:r w:rsidR="00725A2B">
        <w:rPr>
          <w:rFonts w:ascii="Times New Roman" w:hAnsi="Times New Roman" w:cs="Times New Roman"/>
          <w:sz w:val="28"/>
          <w:szCs w:val="28"/>
        </w:rPr>
        <w:t xml:space="preserve"> </w:t>
      </w:r>
      <w:r w:rsidRPr="00AE1FA2">
        <w:rPr>
          <w:rFonts w:ascii="Times New Roman" w:hAnsi="Times New Roman" w:cs="Times New Roman"/>
          <w:sz w:val="28"/>
          <w:szCs w:val="28"/>
        </w:rPr>
        <w:t>Основной источник формирования финансовых ресурсов — это прибыль.</w:t>
      </w:r>
      <w:r w:rsidR="00725A2B">
        <w:rPr>
          <w:rFonts w:ascii="Times New Roman" w:hAnsi="Times New Roman" w:cs="Times New Roman"/>
          <w:sz w:val="28"/>
          <w:szCs w:val="28"/>
        </w:rPr>
        <w:t xml:space="preserve"> </w:t>
      </w:r>
      <w:r w:rsidRPr="00AE1FA2">
        <w:rPr>
          <w:rFonts w:ascii="Times New Roman" w:hAnsi="Times New Roman" w:cs="Times New Roman"/>
          <w:sz w:val="28"/>
          <w:szCs w:val="28"/>
        </w:rPr>
        <w:t>Источники формирования финансовых ресурсов предприятия: прибыль; выручка от реализации выбывшего имущества; амортизация; прирост устойчивых пассивов; займы; целевые поступления; паевые взносы. Кроме того, предприятие может мобилизовать финансовые ресурсы в различных секторах финансового рынка: продажа акций, облигаций; дивиденды, проценты; кредиты; доходы от других финансовых операций; доходы от выплаты страховых премий и т. д. (рис. 1).</w:t>
      </w:r>
    </w:p>
    <w:p w:rsidR="00C02D05" w:rsidRDefault="00C02D05" w:rsidP="0005632F">
      <w:pPr>
        <w:spacing w:line="360" w:lineRule="auto"/>
        <w:jc w:val="right"/>
        <w:rPr>
          <w:rFonts w:ascii="Times New Roman" w:hAnsi="Times New Roman" w:cs="Times New Roman"/>
          <w:sz w:val="28"/>
          <w:szCs w:val="28"/>
        </w:rPr>
      </w:pPr>
    </w:p>
    <w:p w:rsidR="00C02D05" w:rsidRDefault="00C02D05" w:rsidP="0005632F">
      <w:pPr>
        <w:spacing w:line="360" w:lineRule="auto"/>
        <w:jc w:val="right"/>
        <w:rPr>
          <w:rFonts w:ascii="Times New Roman" w:hAnsi="Times New Roman" w:cs="Times New Roman"/>
          <w:sz w:val="28"/>
          <w:szCs w:val="28"/>
        </w:rPr>
      </w:pPr>
    </w:p>
    <w:p w:rsidR="0005632F" w:rsidRPr="00AE1FA2" w:rsidRDefault="0005632F" w:rsidP="0005632F">
      <w:pPr>
        <w:spacing w:line="360" w:lineRule="auto"/>
        <w:jc w:val="right"/>
        <w:rPr>
          <w:rFonts w:ascii="Times New Roman" w:hAnsi="Times New Roman" w:cs="Times New Roman"/>
          <w:sz w:val="28"/>
          <w:szCs w:val="28"/>
        </w:rPr>
      </w:pPr>
      <w:r w:rsidRPr="00AE1FA2">
        <w:rPr>
          <w:rFonts w:ascii="Times New Roman" w:hAnsi="Times New Roman" w:cs="Times New Roman"/>
          <w:sz w:val="28"/>
          <w:szCs w:val="28"/>
        </w:rPr>
        <w:lastRenderedPageBreak/>
        <w:t>Рис. 1. Группировка финансовых ресурсов предприятия</w:t>
      </w:r>
    </w:p>
    <w:p w:rsidR="0005632F" w:rsidRPr="00AE1FA2" w:rsidRDefault="0005632F" w:rsidP="0005632F">
      <w:pPr>
        <w:spacing w:line="360" w:lineRule="auto"/>
        <w:jc w:val="both"/>
        <w:rPr>
          <w:rFonts w:ascii="Times New Roman" w:hAnsi="Times New Roman" w:cs="Times New Roman"/>
          <w:sz w:val="28"/>
          <w:szCs w:val="28"/>
        </w:rPr>
      </w:pPr>
      <w:r w:rsidRPr="00AE1FA2">
        <w:rPr>
          <w:rFonts w:ascii="Times New Roman" w:hAnsi="Times New Roman" w:cs="Times New Roman"/>
          <w:noProof/>
          <w:sz w:val="28"/>
          <w:szCs w:val="28"/>
          <w:lang w:eastAsia="ru-RU"/>
        </w:rPr>
        <w:drawing>
          <wp:inline distT="0" distB="0" distL="0" distR="0">
            <wp:extent cx="4124325" cy="1962150"/>
            <wp:effectExtent l="19050" t="0" r="9525" b="0"/>
            <wp:docPr id="1" name="Рисунок 0" descr="a518d1a47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518d1a47b.jpg"/>
                    <pic:cNvPicPr/>
                  </pic:nvPicPr>
                  <pic:blipFill>
                    <a:blip r:embed="rId8"/>
                    <a:stretch>
                      <a:fillRect/>
                    </a:stretch>
                  </pic:blipFill>
                  <pic:spPr>
                    <a:xfrm>
                      <a:off x="0" y="0"/>
                      <a:ext cx="4124325" cy="1962150"/>
                    </a:xfrm>
                    <a:prstGeom prst="rect">
                      <a:avLst/>
                    </a:prstGeom>
                  </pic:spPr>
                </pic:pic>
              </a:graphicData>
            </a:graphic>
          </wp:inline>
        </w:drawing>
      </w:r>
    </w:p>
    <w:p w:rsidR="0005632F" w:rsidRPr="00B771B4" w:rsidRDefault="00C12365" w:rsidP="00B771B4">
      <w:pPr>
        <w:pStyle w:val="3"/>
        <w:rPr>
          <w:rFonts w:ascii="Times New Roman" w:hAnsi="Times New Roman" w:cs="Times New Roman"/>
          <w:b w:val="0"/>
          <w:color w:val="auto"/>
          <w:sz w:val="28"/>
          <w:szCs w:val="28"/>
        </w:rPr>
      </w:pPr>
      <w:bookmarkStart w:id="8" w:name="_Toc409616128"/>
      <w:r w:rsidRPr="00B771B4">
        <w:rPr>
          <w:rFonts w:ascii="Times New Roman" w:hAnsi="Times New Roman" w:cs="Times New Roman"/>
          <w:b w:val="0"/>
          <w:color w:val="auto"/>
          <w:sz w:val="28"/>
          <w:szCs w:val="28"/>
        </w:rPr>
        <w:t>2.1</w:t>
      </w:r>
      <w:r w:rsidR="00725A2B" w:rsidRPr="00B771B4">
        <w:rPr>
          <w:rFonts w:ascii="Times New Roman" w:hAnsi="Times New Roman" w:cs="Times New Roman"/>
          <w:b w:val="0"/>
          <w:color w:val="auto"/>
          <w:sz w:val="28"/>
          <w:szCs w:val="28"/>
        </w:rPr>
        <w:t xml:space="preserve"> </w:t>
      </w:r>
      <w:r w:rsidR="0005632F" w:rsidRPr="00B771B4">
        <w:rPr>
          <w:rFonts w:ascii="Times New Roman" w:hAnsi="Times New Roman" w:cs="Times New Roman"/>
          <w:b w:val="0"/>
          <w:color w:val="auto"/>
          <w:sz w:val="28"/>
          <w:szCs w:val="28"/>
        </w:rPr>
        <w:t>Процесс движения ф</w:t>
      </w:r>
      <w:r w:rsidR="000D317F" w:rsidRPr="00B771B4">
        <w:rPr>
          <w:rFonts w:ascii="Times New Roman" w:hAnsi="Times New Roman" w:cs="Times New Roman"/>
          <w:b w:val="0"/>
          <w:color w:val="auto"/>
          <w:sz w:val="28"/>
          <w:szCs w:val="28"/>
        </w:rPr>
        <w:t>инансовых ресурсов и его функции</w:t>
      </w:r>
      <w:bookmarkEnd w:id="8"/>
    </w:p>
    <w:p w:rsidR="00725A2B" w:rsidRDefault="0005632F" w:rsidP="00C12365">
      <w:pPr>
        <w:spacing w:after="0" w:line="360" w:lineRule="auto"/>
        <w:ind w:firstLine="708"/>
        <w:jc w:val="both"/>
        <w:rPr>
          <w:rFonts w:ascii="Times New Roman" w:hAnsi="Times New Roman" w:cs="Times New Roman"/>
          <w:sz w:val="28"/>
          <w:szCs w:val="28"/>
        </w:rPr>
      </w:pPr>
      <w:r w:rsidRPr="00AE1FA2">
        <w:rPr>
          <w:rFonts w:ascii="Times New Roman" w:hAnsi="Times New Roman" w:cs="Times New Roman"/>
          <w:sz w:val="28"/>
          <w:szCs w:val="28"/>
        </w:rPr>
        <w:t>Процесс движения финансовых ресурсов тесно связан с финансовой функцией, которая представляет собой совокупность необходимых процессов, циклов и подразделений</w:t>
      </w:r>
      <w:r w:rsidR="00725A2B">
        <w:rPr>
          <w:rFonts w:ascii="Times New Roman" w:hAnsi="Times New Roman" w:cs="Times New Roman"/>
          <w:sz w:val="28"/>
          <w:szCs w:val="28"/>
        </w:rPr>
        <w:t>, которая :</w:t>
      </w:r>
    </w:p>
    <w:p w:rsidR="0005632F" w:rsidRPr="00AE1FA2" w:rsidRDefault="0005632F" w:rsidP="00725A2B">
      <w:pPr>
        <w:spacing w:after="0" w:line="360" w:lineRule="auto"/>
        <w:jc w:val="both"/>
        <w:rPr>
          <w:rFonts w:ascii="Times New Roman" w:hAnsi="Times New Roman" w:cs="Times New Roman"/>
          <w:sz w:val="28"/>
          <w:szCs w:val="28"/>
        </w:rPr>
      </w:pPr>
      <w:r w:rsidRPr="00AE1FA2">
        <w:rPr>
          <w:rFonts w:ascii="Times New Roman" w:hAnsi="Times New Roman" w:cs="Times New Roman"/>
          <w:sz w:val="28"/>
          <w:szCs w:val="28"/>
        </w:rPr>
        <w:t>– способствует получению выручки на всех стадиях с помощью проведения финансового анализа;</w:t>
      </w:r>
    </w:p>
    <w:p w:rsidR="0005632F" w:rsidRPr="00AE1FA2" w:rsidRDefault="0005632F" w:rsidP="00725A2B">
      <w:pPr>
        <w:spacing w:after="0" w:line="360" w:lineRule="auto"/>
        <w:jc w:val="both"/>
        <w:rPr>
          <w:rFonts w:ascii="Times New Roman" w:hAnsi="Times New Roman" w:cs="Times New Roman"/>
          <w:sz w:val="28"/>
          <w:szCs w:val="28"/>
        </w:rPr>
      </w:pPr>
      <w:r w:rsidRPr="00AE1FA2">
        <w:rPr>
          <w:rFonts w:ascii="Times New Roman" w:hAnsi="Times New Roman" w:cs="Times New Roman"/>
          <w:sz w:val="28"/>
          <w:szCs w:val="28"/>
        </w:rPr>
        <w:t>– регулирует расходы с помощью анализа необходимости закупок, утверждения всех расходов (включая капиталовложения) в масштабе всего предприятия;</w:t>
      </w:r>
    </w:p>
    <w:p w:rsidR="0005632F" w:rsidRPr="00AE1FA2" w:rsidRDefault="0005632F" w:rsidP="00725A2B">
      <w:pPr>
        <w:spacing w:after="0" w:line="360" w:lineRule="auto"/>
        <w:jc w:val="both"/>
        <w:rPr>
          <w:rFonts w:ascii="Times New Roman" w:hAnsi="Times New Roman" w:cs="Times New Roman"/>
          <w:sz w:val="28"/>
          <w:szCs w:val="28"/>
        </w:rPr>
      </w:pPr>
      <w:r w:rsidRPr="00AE1FA2">
        <w:rPr>
          <w:rFonts w:ascii="Times New Roman" w:hAnsi="Times New Roman" w:cs="Times New Roman"/>
          <w:sz w:val="28"/>
          <w:szCs w:val="28"/>
        </w:rPr>
        <w:t>– следит за имеющимися финансовыми средствами и обязательствами;</w:t>
      </w:r>
    </w:p>
    <w:p w:rsidR="0005632F" w:rsidRPr="00AE1FA2" w:rsidRDefault="0005632F" w:rsidP="00725A2B">
      <w:pPr>
        <w:spacing w:after="0" w:line="360" w:lineRule="auto"/>
        <w:jc w:val="both"/>
        <w:rPr>
          <w:rFonts w:ascii="Times New Roman" w:hAnsi="Times New Roman" w:cs="Times New Roman"/>
          <w:sz w:val="28"/>
          <w:szCs w:val="28"/>
        </w:rPr>
      </w:pPr>
      <w:r w:rsidRPr="00AE1FA2">
        <w:rPr>
          <w:rFonts w:ascii="Times New Roman" w:hAnsi="Times New Roman" w:cs="Times New Roman"/>
          <w:sz w:val="28"/>
          <w:szCs w:val="28"/>
        </w:rPr>
        <w:t>– контролирует поступления и расходования денежных средств, включая оплату налогов;</w:t>
      </w:r>
    </w:p>
    <w:p w:rsidR="0005632F" w:rsidRPr="00AE1FA2" w:rsidRDefault="0005632F" w:rsidP="00725A2B">
      <w:pPr>
        <w:spacing w:after="0" w:line="360" w:lineRule="auto"/>
        <w:jc w:val="both"/>
        <w:rPr>
          <w:rFonts w:ascii="Times New Roman" w:hAnsi="Times New Roman" w:cs="Times New Roman"/>
          <w:sz w:val="28"/>
          <w:szCs w:val="28"/>
        </w:rPr>
      </w:pPr>
      <w:r w:rsidRPr="00AE1FA2">
        <w:rPr>
          <w:rFonts w:ascii="Times New Roman" w:hAnsi="Times New Roman" w:cs="Times New Roman"/>
          <w:sz w:val="28"/>
          <w:szCs w:val="28"/>
        </w:rPr>
        <w:t>– ведет поиск оптимальных источников и условий финансирования;</w:t>
      </w:r>
    </w:p>
    <w:p w:rsidR="0005632F" w:rsidRPr="00AE1FA2" w:rsidRDefault="0005632F" w:rsidP="00725A2B">
      <w:pPr>
        <w:spacing w:after="0" w:line="360" w:lineRule="auto"/>
        <w:jc w:val="both"/>
        <w:rPr>
          <w:rFonts w:ascii="Times New Roman" w:hAnsi="Times New Roman" w:cs="Times New Roman"/>
          <w:sz w:val="28"/>
          <w:szCs w:val="28"/>
        </w:rPr>
      </w:pPr>
      <w:r w:rsidRPr="00AE1FA2">
        <w:rPr>
          <w:rFonts w:ascii="Times New Roman" w:hAnsi="Times New Roman" w:cs="Times New Roman"/>
          <w:sz w:val="28"/>
          <w:szCs w:val="28"/>
        </w:rPr>
        <w:t>– способствует проведению бартерных операций;</w:t>
      </w:r>
    </w:p>
    <w:p w:rsidR="0005632F" w:rsidRPr="00AE1FA2" w:rsidRDefault="0005632F" w:rsidP="00725A2B">
      <w:pPr>
        <w:spacing w:after="0" w:line="360" w:lineRule="auto"/>
        <w:jc w:val="both"/>
        <w:rPr>
          <w:rFonts w:ascii="Times New Roman" w:hAnsi="Times New Roman" w:cs="Times New Roman"/>
          <w:sz w:val="28"/>
          <w:szCs w:val="28"/>
        </w:rPr>
      </w:pPr>
      <w:r w:rsidRPr="00AE1FA2">
        <w:rPr>
          <w:rFonts w:ascii="Times New Roman" w:hAnsi="Times New Roman" w:cs="Times New Roman"/>
          <w:sz w:val="28"/>
          <w:szCs w:val="28"/>
        </w:rPr>
        <w:t>– осуществляет финансовый анализ проектов на всех этапах;</w:t>
      </w:r>
    </w:p>
    <w:p w:rsidR="0005632F" w:rsidRPr="00AE1FA2" w:rsidRDefault="0005632F" w:rsidP="00725A2B">
      <w:pPr>
        <w:spacing w:after="0" w:line="360" w:lineRule="auto"/>
        <w:jc w:val="both"/>
        <w:rPr>
          <w:rFonts w:ascii="Times New Roman" w:hAnsi="Times New Roman" w:cs="Times New Roman"/>
          <w:sz w:val="28"/>
          <w:szCs w:val="28"/>
        </w:rPr>
      </w:pPr>
      <w:r w:rsidRPr="00AE1FA2">
        <w:rPr>
          <w:rFonts w:ascii="Times New Roman" w:hAnsi="Times New Roman" w:cs="Times New Roman"/>
          <w:sz w:val="28"/>
          <w:szCs w:val="28"/>
        </w:rPr>
        <w:t>– выполняет работу по составлению бюджета, планированию и прогнозированию как для предприятия, так и его подразделений;</w:t>
      </w:r>
    </w:p>
    <w:p w:rsidR="0005632F" w:rsidRPr="00AE1FA2" w:rsidRDefault="0005632F" w:rsidP="00725A2B">
      <w:pPr>
        <w:spacing w:after="0" w:line="360" w:lineRule="auto"/>
        <w:jc w:val="both"/>
        <w:rPr>
          <w:rFonts w:ascii="Times New Roman" w:hAnsi="Times New Roman" w:cs="Times New Roman"/>
          <w:sz w:val="28"/>
          <w:szCs w:val="28"/>
        </w:rPr>
      </w:pPr>
      <w:r w:rsidRPr="00AE1FA2">
        <w:rPr>
          <w:rFonts w:ascii="Times New Roman" w:hAnsi="Times New Roman" w:cs="Times New Roman"/>
          <w:sz w:val="28"/>
          <w:szCs w:val="28"/>
        </w:rPr>
        <w:t>– учитывает и регистрируют каждую операцию, проводимую предприятием;</w:t>
      </w:r>
    </w:p>
    <w:p w:rsidR="00725A2B" w:rsidRDefault="0005632F" w:rsidP="00725A2B">
      <w:pPr>
        <w:spacing w:after="0" w:line="360" w:lineRule="auto"/>
        <w:jc w:val="both"/>
        <w:rPr>
          <w:rFonts w:ascii="Times New Roman" w:hAnsi="Times New Roman" w:cs="Times New Roman"/>
          <w:sz w:val="28"/>
          <w:szCs w:val="28"/>
        </w:rPr>
      </w:pPr>
      <w:r w:rsidRPr="00AE1FA2">
        <w:rPr>
          <w:rFonts w:ascii="Times New Roman" w:hAnsi="Times New Roman" w:cs="Times New Roman"/>
          <w:sz w:val="28"/>
          <w:szCs w:val="28"/>
        </w:rPr>
        <w:t>– способствует распределению заработанного сотрудникам и акционерам.</w:t>
      </w:r>
      <w:r w:rsidR="000D317F" w:rsidRPr="00AE1FA2">
        <w:rPr>
          <w:rFonts w:ascii="Times New Roman" w:hAnsi="Times New Roman" w:cs="Times New Roman"/>
          <w:sz w:val="28"/>
          <w:szCs w:val="28"/>
        </w:rPr>
        <w:t xml:space="preserve"> </w:t>
      </w:r>
    </w:p>
    <w:p w:rsidR="000D317F" w:rsidRPr="00B771B4" w:rsidRDefault="000D317F" w:rsidP="00B771B4">
      <w:pPr>
        <w:pStyle w:val="3"/>
        <w:rPr>
          <w:rFonts w:ascii="Times New Roman" w:hAnsi="Times New Roman" w:cs="Times New Roman"/>
          <w:b w:val="0"/>
          <w:color w:val="auto"/>
          <w:sz w:val="28"/>
          <w:szCs w:val="28"/>
        </w:rPr>
      </w:pPr>
      <w:bookmarkStart w:id="9" w:name="_Toc409616129"/>
      <w:r w:rsidRPr="00B771B4">
        <w:rPr>
          <w:rFonts w:ascii="Times New Roman" w:hAnsi="Times New Roman" w:cs="Times New Roman"/>
          <w:b w:val="0"/>
          <w:color w:val="auto"/>
          <w:sz w:val="28"/>
          <w:szCs w:val="28"/>
        </w:rPr>
        <w:lastRenderedPageBreak/>
        <w:t>2</w:t>
      </w:r>
      <w:r w:rsidR="00C12365" w:rsidRPr="00B771B4">
        <w:rPr>
          <w:rFonts w:ascii="Times New Roman" w:hAnsi="Times New Roman" w:cs="Times New Roman"/>
          <w:b w:val="0"/>
          <w:color w:val="auto"/>
          <w:sz w:val="28"/>
          <w:szCs w:val="28"/>
        </w:rPr>
        <w:t>.2</w:t>
      </w:r>
      <w:r w:rsidRPr="00B771B4">
        <w:rPr>
          <w:rFonts w:ascii="Times New Roman" w:hAnsi="Times New Roman" w:cs="Times New Roman"/>
          <w:b w:val="0"/>
          <w:color w:val="auto"/>
          <w:sz w:val="28"/>
          <w:szCs w:val="28"/>
        </w:rPr>
        <w:t xml:space="preserve"> Анализ использования финансовых ресурсов в ОАО «</w:t>
      </w:r>
      <w:r w:rsidR="00725A2B" w:rsidRPr="00B771B4">
        <w:rPr>
          <w:rFonts w:ascii="Times New Roman" w:hAnsi="Times New Roman" w:cs="Times New Roman"/>
          <w:b w:val="0"/>
          <w:color w:val="auto"/>
          <w:sz w:val="28"/>
          <w:szCs w:val="28"/>
        </w:rPr>
        <w:t>Ватрушкин</w:t>
      </w:r>
      <w:r w:rsidRPr="00B771B4">
        <w:rPr>
          <w:rFonts w:ascii="Times New Roman" w:hAnsi="Times New Roman" w:cs="Times New Roman"/>
          <w:b w:val="0"/>
          <w:color w:val="auto"/>
          <w:sz w:val="28"/>
          <w:szCs w:val="28"/>
        </w:rPr>
        <w:t>»</w:t>
      </w:r>
      <w:r w:rsidR="00725A2B" w:rsidRPr="00B771B4">
        <w:rPr>
          <w:rFonts w:ascii="Times New Roman" w:hAnsi="Times New Roman" w:cs="Times New Roman"/>
          <w:b w:val="0"/>
          <w:color w:val="auto"/>
          <w:sz w:val="28"/>
          <w:szCs w:val="28"/>
        </w:rPr>
        <w:t>.</w:t>
      </w:r>
      <w:bookmarkEnd w:id="9"/>
    </w:p>
    <w:p w:rsidR="000D317F" w:rsidRPr="00AE1FA2" w:rsidRDefault="00725A2B" w:rsidP="00C12365">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Ф</w:t>
      </w:r>
      <w:r w:rsidR="000D317F" w:rsidRPr="00AE1FA2">
        <w:rPr>
          <w:rFonts w:ascii="Times New Roman" w:hAnsi="Times New Roman" w:cs="Times New Roman"/>
          <w:sz w:val="28"/>
          <w:szCs w:val="28"/>
        </w:rPr>
        <w:t>инансово-хозяйственная деятельность на предприятии является комплексным понятием, которое зависит от многих факторов и характеризуется системой показателей, отражающих наличие и размещение средств, реальные и потенциальные финансовые возможности.</w:t>
      </w:r>
    </w:p>
    <w:p w:rsidR="000D317F" w:rsidRPr="00AE1FA2" w:rsidRDefault="000D317F" w:rsidP="00725A2B">
      <w:pPr>
        <w:spacing w:after="0" w:line="360" w:lineRule="auto"/>
        <w:jc w:val="both"/>
        <w:rPr>
          <w:rFonts w:ascii="Times New Roman" w:hAnsi="Times New Roman" w:cs="Times New Roman"/>
          <w:sz w:val="28"/>
          <w:szCs w:val="28"/>
        </w:rPr>
      </w:pPr>
      <w:r w:rsidRPr="00AE1FA2">
        <w:rPr>
          <w:rFonts w:ascii="Times New Roman" w:hAnsi="Times New Roman" w:cs="Times New Roman"/>
          <w:sz w:val="28"/>
          <w:szCs w:val="28"/>
        </w:rPr>
        <w:t>ОАО «</w:t>
      </w:r>
      <w:r w:rsidR="00725A2B">
        <w:rPr>
          <w:rFonts w:ascii="Times New Roman" w:hAnsi="Times New Roman" w:cs="Times New Roman"/>
          <w:sz w:val="28"/>
          <w:szCs w:val="28"/>
        </w:rPr>
        <w:t>Ватрушкин</w:t>
      </w:r>
      <w:r w:rsidRPr="00AE1FA2">
        <w:rPr>
          <w:rFonts w:ascii="Times New Roman" w:hAnsi="Times New Roman" w:cs="Times New Roman"/>
          <w:sz w:val="28"/>
          <w:szCs w:val="28"/>
        </w:rPr>
        <w:t xml:space="preserve">» – </w:t>
      </w:r>
      <w:r w:rsidR="00725A2B">
        <w:rPr>
          <w:rFonts w:ascii="Times New Roman" w:hAnsi="Times New Roman" w:cs="Times New Roman"/>
          <w:sz w:val="28"/>
          <w:szCs w:val="28"/>
        </w:rPr>
        <w:t>кафе, образованное</w:t>
      </w:r>
      <w:r w:rsidRPr="00AE1FA2">
        <w:rPr>
          <w:rFonts w:ascii="Times New Roman" w:hAnsi="Times New Roman" w:cs="Times New Roman"/>
          <w:sz w:val="28"/>
          <w:szCs w:val="28"/>
        </w:rPr>
        <w:t xml:space="preserve">  в 2001 году.</w:t>
      </w:r>
    </w:p>
    <w:p w:rsidR="000D317F" w:rsidRPr="00AE1FA2" w:rsidRDefault="000D317F" w:rsidP="00C12365">
      <w:pPr>
        <w:spacing w:after="0" w:line="360" w:lineRule="auto"/>
        <w:ind w:firstLine="708"/>
        <w:jc w:val="both"/>
        <w:rPr>
          <w:rFonts w:ascii="Times New Roman" w:hAnsi="Times New Roman" w:cs="Times New Roman"/>
          <w:sz w:val="28"/>
          <w:szCs w:val="28"/>
        </w:rPr>
      </w:pPr>
      <w:r w:rsidRPr="00AE1FA2">
        <w:rPr>
          <w:rFonts w:ascii="Times New Roman" w:hAnsi="Times New Roman" w:cs="Times New Roman"/>
          <w:sz w:val="28"/>
          <w:szCs w:val="28"/>
        </w:rPr>
        <w:t>Главной целью деятельности ОАО «</w:t>
      </w:r>
      <w:r w:rsidR="00725A2B">
        <w:rPr>
          <w:rFonts w:ascii="Times New Roman" w:hAnsi="Times New Roman" w:cs="Times New Roman"/>
          <w:sz w:val="28"/>
          <w:szCs w:val="28"/>
        </w:rPr>
        <w:t>Ватрушкин</w:t>
      </w:r>
      <w:r w:rsidRPr="00AE1FA2">
        <w:rPr>
          <w:rFonts w:ascii="Times New Roman" w:hAnsi="Times New Roman" w:cs="Times New Roman"/>
          <w:sz w:val="28"/>
          <w:szCs w:val="28"/>
        </w:rPr>
        <w:t>» является предоставление потребителям широкого спектра услуг: качественные и полезные блюда и напитки, изготовление тортов, анимация для детей по выходным, собственный обжарочный цех и кондитерская, и т.д.</w:t>
      </w:r>
      <w:r w:rsidR="00725A2B">
        <w:rPr>
          <w:rFonts w:ascii="Times New Roman" w:hAnsi="Times New Roman" w:cs="Times New Roman"/>
          <w:sz w:val="28"/>
          <w:szCs w:val="28"/>
        </w:rPr>
        <w:t xml:space="preserve"> </w:t>
      </w:r>
    </w:p>
    <w:p w:rsidR="000D317F" w:rsidRPr="00AE1FA2" w:rsidRDefault="000D317F" w:rsidP="00725A2B">
      <w:pPr>
        <w:spacing w:after="0" w:line="360" w:lineRule="auto"/>
        <w:jc w:val="both"/>
        <w:rPr>
          <w:rFonts w:ascii="Times New Roman" w:hAnsi="Times New Roman" w:cs="Times New Roman"/>
          <w:sz w:val="28"/>
          <w:szCs w:val="28"/>
        </w:rPr>
      </w:pPr>
      <w:r w:rsidRPr="00AE1FA2">
        <w:rPr>
          <w:rFonts w:ascii="Times New Roman" w:hAnsi="Times New Roman" w:cs="Times New Roman"/>
          <w:sz w:val="28"/>
          <w:szCs w:val="28"/>
        </w:rPr>
        <w:t>Полное наименование предприятия: открытое акционерное общество «</w:t>
      </w:r>
      <w:r w:rsidR="00725A2B">
        <w:rPr>
          <w:rFonts w:ascii="Times New Roman" w:hAnsi="Times New Roman" w:cs="Times New Roman"/>
          <w:sz w:val="28"/>
          <w:szCs w:val="28"/>
        </w:rPr>
        <w:t>Ватрушкин</w:t>
      </w:r>
      <w:r w:rsidRPr="00AE1FA2">
        <w:rPr>
          <w:rFonts w:ascii="Times New Roman" w:hAnsi="Times New Roman" w:cs="Times New Roman"/>
          <w:sz w:val="28"/>
          <w:szCs w:val="28"/>
        </w:rPr>
        <w:t xml:space="preserve">». Место нахождения единоличного исполнительного органа: </w:t>
      </w:r>
      <w:r w:rsidR="00725A2B">
        <w:rPr>
          <w:rFonts w:ascii="Times New Roman" w:hAnsi="Times New Roman" w:cs="Times New Roman"/>
          <w:sz w:val="28"/>
          <w:szCs w:val="28"/>
        </w:rPr>
        <w:t>121354</w:t>
      </w:r>
      <w:r w:rsidRPr="00AE1FA2">
        <w:rPr>
          <w:rFonts w:ascii="Times New Roman" w:hAnsi="Times New Roman" w:cs="Times New Roman"/>
          <w:sz w:val="28"/>
          <w:szCs w:val="28"/>
        </w:rPr>
        <w:t xml:space="preserve">, Российская Федерация, </w:t>
      </w:r>
      <w:r w:rsidR="00725A2B">
        <w:rPr>
          <w:rFonts w:ascii="Times New Roman" w:hAnsi="Times New Roman" w:cs="Times New Roman"/>
          <w:sz w:val="28"/>
          <w:szCs w:val="28"/>
        </w:rPr>
        <w:t>Одинцовский район, пос. Заречье</w:t>
      </w:r>
      <w:r w:rsidRPr="00AE1FA2">
        <w:rPr>
          <w:rFonts w:ascii="Times New Roman" w:hAnsi="Times New Roman" w:cs="Times New Roman"/>
          <w:sz w:val="28"/>
          <w:szCs w:val="28"/>
        </w:rPr>
        <w:t xml:space="preserve">, ул. </w:t>
      </w:r>
      <w:r w:rsidR="00725A2B">
        <w:rPr>
          <w:rFonts w:ascii="Times New Roman" w:hAnsi="Times New Roman" w:cs="Times New Roman"/>
          <w:sz w:val="28"/>
          <w:szCs w:val="28"/>
        </w:rPr>
        <w:t>Заречная, 14</w:t>
      </w:r>
      <w:r w:rsidRPr="00AE1FA2">
        <w:rPr>
          <w:rFonts w:ascii="Times New Roman" w:hAnsi="Times New Roman" w:cs="Times New Roman"/>
          <w:sz w:val="28"/>
          <w:szCs w:val="28"/>
        </w:rPr>
        <w:t>.</w:t>
      </w:r>
    </w:p>
    <w:p w:rsidR="000D317F" w:rsidRPr="00AE1FA2" w:rsidRDefault="000D317F" w:rsidP="00C12365">
      <w:pPr>
        <w:spacing w:after="0" w:line="360" w:lineRule="auto"/>
        <w:ind w:firstLine="360"/>
        <w:jc w:val="both"/>
        <w:rPr>
          <w:rFonts w:ascii="Times New Roman" w:hAnsi="Times New Roman" w:cs="Times New Roman"/>
          <w:sz w:val="28"/>
          <w:szCs w:val="28"/>
        </w:rPr>
      </w:pPr>
      <w:r w:rsidRPr="00AE1FA2">
        <w:rPr>
          <w:rFonts w:ascii="Times New Roman" w:hAnsi="Times New Roman" w:cs="Times New Roman"/>
          <w:sz w:val="28"/>
          <w:szCs w:val="28"/>
        </w:rPr>
        <w:t>На 2015 год руководство компании выделяет следующие основные цели:</w:t>
      </w:r>
    </w:p>
    <w:p w:rsidR="000D317F" w:rsidRPr="00725A2B" w:rsidRDefault="000D317F" w:rsidP="00725A2B">
      <w:pPr>
        <w:pStyle w:val="a3"/>
        <w:numPr>
          <w:ilvl w:val="0"/>
          <w:numId w:val="10"/>
        </w:numPr>
        <w:spacing w:line="360" w:lineRule="auto"/>
        <w:jc w:val="both"/>
        <w:rPr>
          <w:rFonts w:ascii="Times New Roman" w:hAnsi="Times New Roman" w:cs="Times New Roman"/>
          <w:sz w:val="28"/>
          <w:szCs w:val="28"/>
        </w:rPr>
      </w:pPr>
      <w:r w:rsidRPr="00725A2B">
        <w:rPr>
          <w:rFonts w:ascii="Times New Roman" w:hAnsi="Times New Roman" w:cs="Times New Roman"/>
          <w:sz w:val="28"/>
          <w:szCs w:val="28"/>
        </w:rPr>
        <w:t>снижение затрат;</w:t>
      </w:r>
    </w:p>
    <w:p w:rsidR="000D317F" w:rsidRPr="00725A2B" w:rsidRDefault="000D317F" w:rsidP="00725A2B">
      <w:pPr>
        <w:pStyle w:val="a3"/>
        <w:numPr>
          <w:ilvl w:val="0"/>
          <w:numId w:val="10"/>
        </w:numPr>
        <w:spacing w:line="360" w:lineRule="auto"/>
        <w:jc w:val="both"/>
        <w:rPr>
          <w:rFonts w:ascii="Times New Roman" w:hAnsi="Times New Roman" w:cs="Times New Roman"/>
          <w:sz w:val="28"/>
          <w:szCs w:val="28"/>
        </w:rPr>
      </w:pPr>
      <w:r w:rsidRPr="00725A2B">
        <w:rPr>
          <w:rFonts w:ascii="Times New Roman" w:hAnsi="Times New Roman" w:cs="Times New Roman"/>
          <w:sz w:val="28"/>
          <w:szCs w:val="28"/>
        </w:rPr>
        <w:t>рост прибыли;</w:t>
      </w:r>
    </w:p>
    <w:p w:rsidR="000D317F" w:rsidRPr="00725A2B" w:rsidRDefault="000D317F" w:rsidP="00725A2B">
      <w:pPr>
        <w:pStyle w:val="a3"/>
        <w:numPr>
          <w:ilvl w:val="0"/>
          <w:numId w:val="10"/>
        </w:numPr>
        <w:spacing w:line="360" w:lineRule="auto"/>
        <w:jc w:val="both"/>
        <w:rPr>
          <w:rFonts w:ascii="Times New Roman" w:hAnsi="Times New Roman" w:cs="Times New Roman"/>
          <w:sz w:val="28"/>
          <w:szCs w:val="28"/>
        </w:rPr>
      </w:pPr>
      <w:r w:rsidRPr="00725A2B">
        <w:rPr>
          <w:rFonts w:ascii="Times New Roman" w:hAnsi="Times New Roman" w:cs="Times New Roman"/>
          <w:sz w:val="28"/>
          <w:szCs w:val="28"/>
        </w:rPr>
        <w:t>улучшение качества за счёт налаживание поставок из-за границы;</w:t>
      </w:r>
    </w:p>
    <w:p w:rsidR="000D317F" w:rsidRPr="00725A2B" w:rsidRDefault="000D317F" w:rsidP="00725A2B">
      <w:pPr>
        <w:pStyle w:val="a3"/>
        <w:numPr>
          <w:ilvl w:val="0"/>
          <w:numId w:val="10"/>
        </w:numPr>
        <w:spacing w:after="0" w:line="360" w:lineRule="auto"/>
        <w:jc w:val="both"/>
        <w:rPr>
          <w:rFonts w:ascii="Times New Roman" w:hAnsi="Times New Roman" w:cs="Times New Roman"/>
          <w:sz w:val="28"/>
          <w:szCs w:val="28"/>
        </w:rPr>
      </w:pPr>
      <w:r w:rsidRPr="00725A2B">
        <w:rPr>
          <w:rFonts w:ascii="Times New Roman" w:hAnsi="Times New Roman" w:cs="Times New Roman"/>
          <w:sz w:val="28"/>
          <w:szCs w:val="28"/>
        </w:rPr>
        <w:t>расширение географии предоставления услуг по России.</w:t>
      </w:r>
    </w:p>
    <w:p w:rsidR="0005632F" w:rsidRPr="00AE1FA2" w:rsidRDefault="000D317F" w:rsidP="00C12365">
      <w:pPr>
        <w:spacing w:line="360" w:lineRule="auto"/>
        <w:ind w:firstLine="360"/>
        <w:jc w:val="both"/>
        <w:rPr>
          <w:rFonts w:ascii="Times New Roman" w:hAnsi="Times New Roman" w:cs="Times New Roman"/>
          <w:sz w:val="28"/>
          <w:szCs w:val="28"/>
        </w:rPr>
      </w:pPr>
      <w:r w:rsidRPr="00AE1FA2">
        <w:rPr>
          <w:rFonts w:ascii="Times New Roman" w:hAnsi="Times New Roman" w:cs="Times New Roman"/>
          <w:sz w:val="28"/>
          <w:szCs w:val="28"/>
        </w:rPr>
        <w:t>Тип структуры – линейно-функциональный. Данная структура отвечает ориентации предприятия и является традиционной для организаций, функционирующих в сфере услуг в рамках данной организационно-правовой формы. Ее основу составляют линейные подразделения, осуществляющие на предприятии основную работу и обслуживающие их специализированные функциональные подразделения, создаваемые на «ресурсной» основе: кадры, финансы и т.д.</w:t>
      </w:r>
    </w:p>
    <w:p w:rsidR="00AE1FA2" w:rsidRPr="00B771B4" w:rsidRDefault="00C12365" w:rsidP="00B771B4">
      <w:pPr>
        <w:pStyle w:val="3"/>
        <w:rPr>
          <w:rFonts w:ascii="Times New Roman" w:hAnsi="Times New Roman" w:cs="Times New Roman"/>
          <w:b w:val="0"/>
          <w:color w:val="auto"/>
          <w:sz w:val="28"/>
          <w:szCs w:val="28"/>
        </w:rPr>
      </w:pPr>
      <w:bookmarkStart w:id="10" w:name="_Toc134421005"/>
      <w:bookmarkStart w:id="11" w:name="_Toc409616130"/>
      <w:r w:rsidRPr="00B771B4">
        <w:rPr>
          <w:rFonts w:ascii="Times New Roman" w:hAnsi="Times New Roman" w:cs="Times New Roman"/>
          <w:b w:val="0"/>
          <w:color w:val="auto"/>
          <w:sz w:val="28"/>
          <w:szCs w:val="28"/>
        </w:rPr>
        <w:t>2.3</w:t>
      </w:r>
      <w:r w:rsidR="00C02D05" w:rsidRPr="00B771B4">
        <w:rPr>
          <w:rFonts w:ascii="Times New Roman" w:hAnsi="Times New Roman" w:cs="Times New Roman"/>
          <w:b w:val="0"/>
          <w:color w:val="auto"/>
          <w:sz w:val="28"/>
          <w:szCs w:val="28"/>
        </w:rPr>
        <w:t xml:space="preserve"> </w:t>
      </w:r>
      <w:r w:rsidR="00AE1FA2" w:rsidRPr="00B771B4">
        <w:rPr>
          <w:rFonts w:ascii="Times New Roman" w:hAnsi="Times New Roman" w:cs="Times New Roman"/>
          <w:b w:val="0"/>
          <w:color w:val="auto"/>
          <w:sz w:val="28"/>
          <w:szCs w:val="28"/>
        </w:rPr>
        <w:t>Анализ структуры активов и пассивов баланса</w:t>
      </w:r>
      <w:bookmarkEnd w:id="10"/>
      <w:bookmarkEnd w:id="11"/>
    </w:p>
    <w:p w:rsidR="00AE1FA2" w:rsidRDefault="00725A2B" w:rsidP="00AE1FA2">
      <w:pPr>
        <w:spacing w:line="360" w:lineRule="auto"/>
        <w:ind w:left="360"/>
        <w:rPr>
          <w:rFonts w:ascii="Times New Roman" w:hAnsi="Times New Roman" w:cs="Times New Roman"/>
          <w:bCs/>
          <w:iCs/>
          <w:sz w:val="28"/>
        </w:rPr>
      </w:pPr>
      <w:r>
        <w:rPr>
          <w:rFonts w:ascii="Times New Roman" w:hAnsi="Times New Roman" w:cs="Times New Roman"/>
          <w:bCs/>
          <w:iCs/>
          <w:sz w:val="28"/>
        </w:rPr>
        <w:t xml:space="preserve">1. </w:t>
      </w:r>
      <w:r w:rsidR="00AE1FA2" w:rsidRPr="00725A2B">
        <w:rPr>
          <w:rFonts w:ascii="Times New Roman" w:hAnsi="Times New Roman" w:cs="Times New Roman"/>
          <w:bCs/>
          <w:iCs/>
          <w:sz w:val="28"/>
        </w:rPr>
        <w:t>Анализ структуры отчета о финансовых результатах.</w:t>
      </w:r>
    </w:p>
    <w:p w:rsidR="009658DE" w:rsidRDefault="009658DE" w:rsidP="00AE1FA2">
      <w:pPr>
        <w:spacing w:line="360" w:lineRule="auto"/>
        <w:ind w:left="360"/>
        <w:rPr>
          <w:rFonts w:ascii="Times New Roman" w:hAnsi="Times New Roman" w:cs="Times New Roman"/>
          <w:bCs/>
          <w:iCs/>
          <w:sz w:val="28"/>
        </w:rPr>
      </w:pPr>
    </w:p>
    <w:tbl>
      <w:tblPr>
        <w:tblStyle w:val="a9"/>
        <w:tblW w:w="9261" w:type="dxa"/>
        <w:tblInd w:w="360" w:type="dxa"/>
        <w:tblLook w:val="04A0"/>
      </w:tblPr>
      <w:tblGrid>
        <w:gridCol w:w="6836"/>
        <w:gridCol w:w="1134"/>
        <w:gridCol w:w="1291"/>
      </w:tblGrid>
      <w:tr w:rsidR="009658DE" w:rsidTr="00123274">
        <w:trPr>
          <w:trHeight w:val="132"/>
        </w:trPr>
        <w:tc>
          <w:tcPr>
            <w:tcW w:w="6836" w:type="dxa"/>
          </w:tcPr>
          <w:p w:rsidR="009658DE" w:rsidRDefault="009658DE" w:rsidP="00AE1FA2">
            <w:pPr>
              <w:spacing w:line="360" w:lineRule="auto"/>
              <w:rPr>
                <w:bCs/>
                <w:iCs/>
                <w:sz w:val="28"/>
              </w:rPr>
            </w:pPr>
          </w:p>
        </w:tc>
        <w:tc>
          <w:tcPr>
            <w:tcW w:w="1134" w:type="dxa"/>
          </w:tcPr>
          <w:p w:rsidR="009658DE" w:rsidRDefault="009658DE" w:rsidP="00AE1FA2">
            <w:pPr>
              <w:spacing w:line="360" w:lineRule="auto"/>
              <w:rPr>
                <w:bCs/>
                <w:iCs/>
                <w:sz w:val="28"/>
              </w:rPr>
            </w:pPr>
            <w:r>
              <w:rPr>
                <w:bCs/>
                <w:iCs/>
                <w:sz w:val="28"/>
              </w:rPr>
              <w:t xml:space="preserve">2012 г. </w:t>
            </w:r>
          </w:p>
        </w:tc>
        <w:tc>
          <w:tcPr>
            <w:tcW w:w="1291" w:type="dxa"/>
          </w:tcPr>
          <w:p w:rsidR="009658DE" w:rsidRDefault="009658DE" w:rsidP="00AE1FA2">
            <w:pPr>
              <w:spacing w:line="360" w:lineRule="auto"/>
              <w:rPr>
                <w:bCs/>
                <w:iCs/>
                <w:sz w:val="28"/>
              </w:rPr>
            </w:pPr>
            <w:r>
              <w:rPr>
                <w:bCs/>
                <w:iCs/>
                <w:sz w:val="28"/>
              </w:rPr>
              <w:t>2013г.</w:t>
            </w:r>
          </w:p>
        </w:tc>
      </w:tr>
      <w:tr w:rsidR="00123274" w:rsidTr="0066280F">
        <w:trPr>
          <w:trHeight w:val="136"/>
        </w:trPr>
        <w:tc>
          <w:tcPr>
            <w:tcW w:w="9261" w:type="dxa"/>
            <w:gridSpan w:val="3"/>
          </w:tcPr>
          <w:p w:rsidR="00123274" w:rsidRDefault="00123274" w:rsidP="00AE1FA2">
            <w:pPr>
              <w:spacing w:line="360" w:lineRule="auto"/>
              <w:rPr>
                <w:bCs/>
                <w:iCs/>
                <w:sz w:val="28"/>
              </w:rPr>
            </w:pPr>
            <w:r>
              <w:rPr>
                <w:bCs/>
                <w:iCs/>
                <w:sz w:val="28"/>
              </w:rPr>
              <w:t>Накопления:</w:t>
            </w:r>
          </w:p>
        </w:tc>
      </w:tr>
      <w:tr w:rsidR="009658DE" w:rsidTr="00123274">
        <w:trPr>
          <w:trHeight w:val="136"/>
        </w:trPr>
        <w:tc>
          <w:tcPr>
            <w:tcW w:w="6836" w:type="dxa"/>
          </w:tcPr>
          <w:p w:rsidR="009658DE" w:rsidRDefault="009658DE" w:rsidP="00AE1FA2">
            <w:pPr>
              <w:spacing w:line="360" w:lineRule="auto"/>
              <w:rPr>
                <w:bCs/>
                <w:iCs/>
                <w:sz w:val="28"/>
              </w:rPr>
            </w:pPr>
            <w:r>
              <w:rPr>
                <w:bCs/>
                <w:iCs/>
                <w:sz w:val="28"/>
              </w:rPr>
              <w:t>- ценные бумаги</w:t>
            </w:r>
          </w:p>
        </w:tc>
        <w:tc>
          <w:tcPr>
            <w:tcW w:w="1134" w:type="dxa"/>
          </w:tcPr>
          <w:p w:rsidR="009658DE" w:rsidRDefault="00123274" w:rsidP="00AE1FA2">
            <w:pPr>
              <w:spacing w:line="360" w:lineRule="auto"/>
              <w:rPr>
                <w:bCs/>
                <w:iCs/>
                <w:sz w:val="28"/>
              </w:rPr>
            </w:pPr>
            <w:r>
              <w:rPr>
                <w:bCs/>
                <w:iCs/>
                <w:sz w:val="28"/>
              </w:rPr>
              <w:t>45000</w:t>
            </w:r>
          </w:p>
        </w:tc>
        <w:tc>
          <w:tcPr>
            <w:tcW w:w="1291" w:type="dxa"/>
          </w:tcPr>
          <w:p w:rsidR="009658DE" w:rsidRDefault="00123274" w:rsidP="00AE1FA2">
            <w:pPr>
              <w:spacing w:line="360" w:lineRule="auto"/>
              <w:rPr>
                <w:bCs/>
                <w:iCs/>
                <w:sz w:val="28"/>
              </w:rPr>
            </w:pPr>
            <w:r>
              <w:rPr>
                <w:bCs/>
                <w:iCs/>
                <w:sz w:val="28"/>
              </w:rPr>
              <w:t>76500</w:t>
            </w:r>
          </w:p>
        </w:tc>
      </w:tr>
      <w:tr w:rsidR="009658DE" w:rsidTr="00123274">
        <w:trPr>
          <w:trHeight w:val="273"/>
        </w:trPr>
        <w:tc>
          <w:tcPr>
            <w:tcW w:w="6836" w:type="dxa"/>
          </w:tcPr>
          <w:p w:rsidR="009658DE" w:rsidRDefault="009658DE" w:rsidP="00AE1FA2">
            <w:pPr>
              <w:spacing w:line="360" w:lineRule="auto"/>
              <w:rPr>
                <w:bCs/>
                <w:iCs/>
                <w:sz w:val="28"/>
              </w:rPr>
            </w:pPr>
            <w:r>
              <w:rPr>
                <w:bCs/>
                <w:iCs/>
                <w:sz w:val="28"/>
              </w:rPr>
              <w:t>- сберегательные вклады</w:t>
            </w:r>
          </w:p>
        </w:tc>
        <w:tc>
          <w:tcPr>
            <w:tcW w:w="1134" w:type="dxa"/>
          </w:tcPr>
          <w:p w:rsidR="009658DE" w:rsidRDefault="00123274" w:rsidP="00AE1FA2">
            <w:pPr>
              <w:spacing w:line="360" w:lineRule="auto"/>
              <w:rPr>
                <w:bCs/>
                <w:iCs/>
                <w:sz w:val="28"/>
              </w:rPr>
            </w:pPr>
            <w:r>
              <w:rPr>
                <w:bCs/>
                <w:iCs/>
                <w:sz w:val="28"/>
              </w:rPr>
              <w:t>21000</w:t>
            </w:r>
          </w:p>
        </w:tc>
        <w:tc>
          <w:tcPr>
            <w:tcW w:w="1291" w:type="dxa"/>
          </w:tcPr>
          <w:p w:rsidR="009658DE" w:rsidRDefault="00123274" w:rsidP="00AE1FA2">
            <w:pPr>
              <w:spacing w:line="360" w:lineRule="auto"/>
              <w:rPr>
                <w:bCs/>
                <w:iCs/>
                <w:sz w:val="28"/>
              </w:rPr>
            </w:pPr>
            <w:r>
              <w:rPr>
                <w:bCs/>
                <w:iCs/>
                <w:sz w:val="28"/>
              </w:rPr>
              <w:t>35000</w:t>
            </w:r>
          </w:p>
        </w:tc>
      </w:tr>
      <w:tr w:rsidR="009658DE" w:rsidTr="00123274">
        <w:trPr>
          <w:trHeight w:val="277"/>
        </w:trPr>
        <w:tc>
          <w:tcPr>
            <w:tcW w:w="6836" w:type="dxa"/>
          </w:tcPr>
          <w:p w:rsidR="009658DE" w:rsidRDefault="009658DE" w:rsidP="00AE1FA2">
            <w:pPr>
              <w:spacing w:line="360" w:lineRule="auto"/>
              <w:rPr>
                <w:bCs/>
                <w:iCs/>
                <w:sz w:val="28"/>
              </w:rPr>
            </w:pPr>
            <w:r>
              <w:rPr>
                <w:bCs/>
                <w:iCs/>
                <w:sz w:val="28"/>
              </w:rPr>
              <w:t>- срочные депозиты</w:t>
            </w:r>
          </w:p>
        </w:tc>
        <w:tc>
          <w:tcPr>
            <w:tcW w:w="1134" w:type="dxa"/>
          </w:tcPr>
          <w:p w:rsidR="009658DE" w:rsidRDefault="00123274" w:rsidP="00AE1FA2">
            <w:pPr>
              <w:spacing w:line="360" w:lineRule="auto"/>
              <w:rPr>
                <w:bCs/>
                <w:iCs/>
                <w:sz w:val="28"/>
              </w:rPr>
            </w:pPr>
            <w:r>
              <w:rPr>
                <w:bCs/>
                <w:iCs/>
                <w:sz w:val="28"/>
              </w:rPr>
              <w:t>58000</w:t>
            </w:r>
          </w:p>
        </w:tc>
        <w:tc>
          <w:tcPr>
            <w:tcW w:w="1291" w:type="dxa"/>
          </w:tcPr>
          <w:p w:rsidR="009658DE" w:rsidRDefault="00123274" w:rsidP="00AE1FA2">
            <w:pPr>
              <w:spacing w:line="360" w:lineRule="auto"/>
              <w:rPr>
                <w:bCs/>
                <w:iCs/>
                <w:sz w:val="28"/>
              </w:rPr>
            </w:pPr>
            <w:r>
              <w:rPr>
                <w:bCs/>
                <w:iCs/>
                <w:sz w:val="28"/>
              </w:rPr>
              <w:t>75000</w:t>
            </w:r>
          </w:p>
        </w:tc>
      </w:tr>
      <w:tr w:rsidR="009658DE" w:rsidTr="00123274">
        <w:trPr>
          <w:trHeight w:val="277"/>
        </w:trPr>
        <w:tc>
          <w:tcPr>
            <w:tcW w:w="6836" w:type="dxa"/>
          </w:tcPr>
          <w:p w:rsidR="009658DE" w:rsidRDefault="009658DE" w:rsidP="00AE1FA2">
            <w:pPr>
              <w:spacing w:line="360" w:lineRule="auto"/>
              <w:rPr>
                <w:bCs/>
                <w:iCs/>
                <w:sz w:val="28"/>
              </w:rPr>
            </w:pPr>
            <w:r>
              <w:rPr>
                <w:bCs/>
                <w:iCs/>
                <w:sz w:val="28"/>
              </w:rPr>
              <w:t>ИТОГО:</w:t>
            </w:r>
          </w:p>
        </w:tc>
        <w:tc>
          <w:tcPr>
            <w:tcW w:w="1134" w:type="dxa"/>
          </w:tcPr>
          <w:p w:rsidR="009658DE" w:rsidRDefault="00123274" w:rsidP="00AE1FA2">
            <w:pPr>
              <w:spacing w:line="360" w:lineRule="auto"/>
              <w:rPr>
                <w:bCs/>
                <w:iCs/>
                <w:sz w:val="28"/>
              </w:rPr>
            </w:pPr>
            <w:r>
              <w:rPr>
                <w:bCs/>
                <w:iCs/>
                <w:sz w:val="28"/>
              </w:rPr>
              <w:t>124000</w:t>
            </w:r>
          </w:p>
        </w:tc>
        <w:tc>
          <w:tcPr>
            <w:tcW w:w="1291" w:type="dxa"/>
          </w:tcPr>
          <w:p w:rsidR="009658DE" w:rsidRDefault="00123274" w:rsidP="00AE1FA2">
            <w:pPr>
              <w:spacing w:line="360" w:lineRule="auto"/>
              <w:rPr>
                <w:bCs/>
                <w:iCs/>
                <w:sz w:val="28"/>
              </w:rPr>
            </w:pPr>
            <w:r>
              <w:rPr>
                <w:bCs/>
                <w:iCs/>
                <w:sz w:val="28"/>
              </w:rPr>
              <w:t>186500</w:t>
            </w:r>
          </w:p>
        </w:tc>
      </w:tr>
      <w:tr w:rsidR="00123274" w:rsidTr="001E3CD8">
        <w:trPr>
          <w:trHeight w:val="277"/>
        </w:trPr>
        <w:tc>
          <w:tcPr>
            <w:tcW w:w="9261" w:type="dxa"/>
            <w:gridSpan w:val="3"/>
          </w:tcPr>
          <w:p w:rsidR="00123274" w:rsidRDefault="00123274" w:rsidP="00AE1FA2">
            <w:pPr>
              <w:spacing w:line="360" w:lineRule="auto"/>
              <w:rPr>
                <w:bCs/>
                <w:iCs/>
                <w:sz w:val="28"/>
              </w:rPr>
            </w:pPr>
            <w:r>
              <w:rPr>
                <w:bCs/>
                <w:iCs/>
                <w:sz w:val="28"/>
              </w:rPr>
              <w:t>Поступления:</w:t>
            </w:r>
          </w:p>
        </w:tc>
      </w:tr>
      <w:tr w:rsidR="009658DE" w:rsidTr="00123274">
        <w:trPr>
          <w:trHeight w:val="277"/>
        </w:trPr>
        <w:tc>
          <w:tcPr>
            <w:tcW w:w="6836" w:type="dxa"/>
          </w:tcPr>
          <w:p w:rsidR="009658DE" w:rsidRDefault="009658DE" w:rsidP="00AE1FA2">
            <w:pPr>
              <w:spacing w:line="360" w:lineRule="auto"/>
              <w:rPr>
                <w:bCs/>
                <w:iCs/>
                <w:sz w:val="28"/>
              </w:rPr>
            </w:pPr>
            <w:r>
              <w:rPr>
                <w:bCs/>
                <w:iCs/>
                <w:sz w:val="28"/>
              </w:rPr>
              <w:t>- выручка от реализации товаров</w:t>
            </w:r>
          </w:p>
        </w:tc>
        <w:tc>
          <w:tcPr>
            <w:tcW w:w="1134" w:type="dxa"/>
          </w:tcPr>
          <w:p w:rsidR="009658DE" w:rsidRDefault="00123274" w:rsidP="00AE1FA2">
            <w:pPr>
              <w:spacing w:line="360" w:lineRule="auto"/>
              <w:rPr>
                <w:bCs/>
                <w:iCs/>
                <w:sz w:val="28"/>
              </w:rPr>
            </w:pPr>
            <w:r>
              <w:rPr>
                <w:bCs/>
                <w:iCs/>
                <w:sz w:val="28"/>
              </w:rPr>
              <w:t>210700</w:t>
            </w:r>
          </w:p>
        </w:tc>
        <w:tc>
          <w:tcPr>
            <w:tcW w:w="1291" w:type="dxa"/>
          </w:tcPr>
          <w:p w:rsidR="009658DE" w:rsidRDefault="00123274" w:rsidP="00AE1FA2">
            <w:pPr>
              <w:spacing w:line="360" w:lineRule="auto"/>
              <w:rPr>
                <w:bCs/>
                <w:iCs/>
                <w:sz w:val="28"/>
              </w:rPr>
            </w:pPr>
            <w:r>
              <w:rPr>
                <w:bCs/>
                <w:iCs/>
                <w:sz w:val="28"/>
              </w:rPr>
              <w:t>350000</w:t>
            </w:r>
          </w:p>
        </w:tc>
      </w:tr>
      <w:tr w:rsidR="009658DE" w:rsidTr="00123274">
        <w:trPr>
          <w:trHeight w:val="277"/>
        </w:trPr>
        <w:tc>
          <w:tcPr>
            <w:tcW w:w="6836" w:type="dxa"/>
          </w:tcPr>
          <w:p w:rsidR="009658DE" w:rsidRDefault="009658DE" w:rsidP="00AE1FA2">
            <w:pPr>
              <w:spacing w:line="360" w:lineRule="auto"/>
              <w:rPr>
                <w:bCs/>
                <w:iCs/>
                <w:sz w:val="28"/>
              </w:rPr>
            </w:pPr>
            <w:r>
              <w:rPr>
                <w:bCs/>
                <w:iCs/>
                <w:sz w:val="28"/>
              </w:rPr>
              <w:t>-краткосрочные кредиты и займы</w:t>
            </w:r>
          </w:p>
        </w:tc>
        <w:tc>
          <w:tcPr>
            <w:tcW w:w="1134" w:type="dxa"/>
          </w:tcPr>
          <w:p w:rsidR="009658DE" w:rsidRDefault="00123274" w:rsidP="00AE1FA2">
            <w:pPr>
              <w:spacing w:line="360" w:lineRule="auto"/>
              <w:rPr>
                <w:bCs/>
                <w:iCs/>
                <w:sz w:val="28"/>
              </w:rPr>
            </w:pPr>
            <w:r>
              <w:rPr>
                <w:bCs/>
                <w:iCs/>
                <w:sz w:val="28"/>
              </w:rPr>
              <w:t>150000</w:t>
            </w:r>
          </w:p>
        </w:tc>
        <w:tc>
          <w:tcPr>
            <w:tcW w:w="1291" w:type="dxa"/>
          </w:tcPr>
          <w:p w:rsidR="009658DE" w:rsidRDefault="00123274" w:rsidP="00AE1FA2">
            <w:pPr>
              <w:spacing w:line="360" w:lineRule="auto"/>
              <w:rPr>
                <w:bCs/>
                <w:iCs/>
                <w:sz w:val="28"/>
              </w:rPr>
            </w:pPr>
            <w:r>
              <w:rPr>
                <w:bCs/>
                <w:iCs/>
                <w:sz w:val="28"/>
              </w:rPr>
              <w:t>45000</w:t>
            </w:r>
          </w:p>
        </w:tc>
      </w:tr>
      <w:tr w:rsidR="009658DE" w:rsidTr="00123274">
        <w:trPr>
          <w:trHeight w:val="277"/>
        </w:trPr>
        <w:tc>
          <w:tcPr>
            <w:tcW w:w="6836" w:type="dxa"/>
          </w:tcPr>
          <w:p w:rsidR="009658DE" w:rsidRDefault="009658DE" w:rsidP="00AE1FA2">
            <w:pPr>
              <w:spacing w:line="360" w:lineRule="auto"/>
              <w:rPr>
                <w:bCs/>
                <w:iCs/>
                <w:sz w:val="28"/>
              </w:rPr>
            </w:pPr>
            <w:r>
              <w:rPr>
                <w:bCs/>
                <w:iCs/>
                <w:sz w:val="28"/>
              </w:rPr>
              <w:t>-целевое финансирование</w:t>
            </w:r>
          </w:p>
        </w:tc>
        <w:tc>
          <w:tcPr>
            <w:tcW w:w="1134" w:type="dxa"/>
          </w:tcPr>
          <w:p w:rsidR="009658DE" w:rsidRDefault="00123274" w:rsidP="00AE1FA2">
            <w:pPr>
              <w:spacing w:line="360" w:lineRule="auto"/>
              <w:rPr>
                <w:bCs/>
                <w:iCs/>
                <w:sz w:val="28"/>
              </w:rPr>
            </w:pPr>
            <w:r>
              <w:rPr>
                <w:bCs/>
                <w:iCs/>
                <w:sz w:val="28"/>
              </w:rPr>
              <w:t>79000</w:t>
            </w:r>
          </w:p>
        </w:tc>
        <w:tc>
          <w:tcPr>
            <w:tcW w:w="1291" w:type="dxa"/>
          </w:tcPr>
          <w:p w:rsidR="009658DE" w:rsidRDefault="00123274" w:rsidP="00AE1FA2">
            <w:pPr>
              <w:spacing w:line="360" w:lineRule="auto"/>
              <w:rPr>
                <w:bCs/>
                <w:iCs/>
                <w:sz w:val="28"/>
              </w:rPr>
            </w:pPr>
            <w:r>
              <w:rPr>
                <w:bCs/>
                <w:iCs/>
                <w:sz w:val="28"/>
              </w:rPr>
              <w:t>32000</w:t>
            </w:r>
          </w:p>
        </w:tc>
      </w:tr>
      <w:tr w:rsidR="009658DE" w:rsidTr="00123274">
        <w:trPr>
          <w:trHeight w:val="277"/>
        </w:trPr>
        <w:tc>
          <w:tcPr>
            <w:tcW w:w="6836" w:type="dxa"/>
          </w:tcPr>
          <w:p w:rsidR="009658DE" w:rsidRDefault="009658DE" w:rsidP="00AE1FA2">
            <w:pPr>
              <w:spacing w:line="360" w:lineRule="auto"/>
              <w:rPr>
                <w:bCs/>
                <w:iCs/>
                <w:sz w:val="28"/>
              </w:rPr>
            </w:pPr>
            <w:r>
              <w:rPr>
                <w:bCs/>
                <w:iCs/>
                <w:sz w:val="28"/>
              </w:rPr>
              <w:t>- продажа основных средств, нематериальных активов</w:t>
            </w:r>
          </w:p>
        </w:tc>
        <w:tc>
          <w:tcPr>
            <w:tcW w:w="1134" w:type="dxa"/>
          </w:tcPr>
          <w:p w:rsidR="009658DE" w:rsidRDefault="00123274" w:rsidP="00AE1FA2">
            <w:pPr>
              <w:spacing w:line="360" w:lineRule="auto"/>
              <w:rPr>
                <w:bCs/>
                <w:iCs/>
                <w:sz w:val="28"/>
              </w:rPr>
            </w:pPr>
            <w:r>
              <w:rPr>
                <w:bCs/>
                <w:iCs/>
                <w:sz w:val="28"/>
              </w:rPr>
              <w:t>143000</w:t>
            </w:r>
          </w:p>
        </w:tc>
        <w:tc>
          <w:tcPr>
            <w:tcW w:w="1291" w:type="dxa"/>
          </w:tcPr>
          <w:p w:rsidR="009658DE" w:rsidRDefault="00123274" w:rsidP="00AE1FA2">
            <w:pPr>
              <w:spacing w:line="360" w:lineRule="auto"/>
              <w:rPr>
                <w:bCs/>
                <w:iCs/>
                <w:sz w:val="28"/>
              </w:rPr>
            </w:pPr>
            <w:r>
              <w:rPr>
                <w:bCs/>
                <w:iCs/>
                <w:sz w:val="28"/>
              </w:rPr>
              <w:t>121000</w:t>
            </w:r>
          </w:p>
        </w:tc>
      </w:tr>
      <w:tr w:rsidR="009658DE" w:rsidTr="00123274">
        <w:trPr>
          <w:trHeight w:val="277"/>
        </w:trPr>
        <w:tc>
          <w:tcPr>
            <w:tcW w:w="6836" w:type="dxa"/>
          </w:tcPr>
          <w:p w:rsidR="009658DE" w:rsidRDefault="009658DE" w:rsidP="00AE1FA2">
            <w:pPr>
              <w:spacing w:line="360" w:lineRule="auto"/>
              <w:rPr>
                <w:bCs/>
                <w:iCs/>
                <w:sz w:val="28"/>
              </w:rPr>
            </w:pPr>
            <w:r>
              <w:rPr>
                <w:bCs/>
                <w:iCs/>
                <w:sz w:val="28"/>
              </w:rPr>
              <w:t>ИТОГО:</w:t>
            </w:r>
          </w:p>
        </w:tc>
        <w:tc>
          <w:tcPr>
            <w:tcW w:w="1134" w:type="dxa"/>
          </w:tcPr>
          <w:p w:rsidR="009658DE" w:rsidRDefault="00123274" w:rsidP="00AE1FA2">
            <w:pPr>
              <w:spacing w:line="360" w:lineRule="auto"/>
              <w:rPr>
                <w:bCs/>
                <w:iCs/>
                <w:sz w:val="28"/>
              </w:rPr>
            </w:pPr>
            <w:r>
              <w:rPr>
                <w:bCs/>
                <w:iCs/>
                <w:sz w:val="28"/>
              </w:rPr>
              <w:t>582700</w:t>
            </w:r>
          </w:p>
        </w:tc>
        <w:tc>
          <w:tcPr>
            <w:tcW w:w="1291" w:type="dxa"/>
          </w:tcPr>
          <w:p w:rsidR="009658DE" w:rsidRDefault="00123274" w:rsidP="00AE1FA2">
            <w:pPr>
              <w:spacing w:line="360" w:lineRule="auto"/>
              <w:rPr>
                <w:bCs/>
                <w:iCs/>
                <w:sz w:val="28"/>
              </w:rPr>
            </w:pPr>
            <w:r>
              <w:rPr>
                <w:bCs/>
                <w:iCs/>
                <w:sz w:val="28"/>
              </w:rPr>
              <w:t>548000</w:t>
            </w:r>
          </w:p>
        </w:tc>
      </w:tr>
      <w:tr w:rsidR="00123274" w:rsidTr="00A467DE">
        <w:trPr>
          <w:trHeight w:val="341"/>
        </w:trPr>
        <w:tc>
          <w:tcPr>
            <w:tcW w:w="9261" w:type="dxa"/>
            <w:gridSpan w:val="3"/>
          </w:tcPr>
          <w:p w:rsidR="00123274" w:rsidRDefault="00123274" w:rsidP="00AE1FA2">
            <w:pPr>
              <w:spacing w:line="360" w:lineRule="auto"/>
              <w:rPr>
                <w:bCs/>
                <w:iCs/>
                <w:sz w:val="28"/>
              </w:rPr>
            </w:pPr>
            <w:r>
              <w:rPr>
                <w:bCs/>
                <w:iCs/>
                <w:sz w:val="28"/>
              </w:rPr>
              <w:t>Расходы:</w:t>
            </w:r>
          </w:p>
        </w:tc>
      </w:tr>
      <w:tr w:rsidR="009658DE" w:rsidTr="00123274">
        <w:trPr>
          <w:trHeight w:val="341"/>
        </w:trPr>
        <w:tc>
          <w:tcPr>
            <w:tcW w:w="6836" w:type="dxa"/>
          </w:tcPr>
          <w:p w:rsidR="009658DE" w:rsidRDefault="009658DE" w:rsidP="00AE1FA2">
            <w:pPr>
              <w:spacing w:line="360" w:lineRule="auto"/>
              <w:rPr>
                <w:bCs/>
                <w:iCs/>
                <w:sz w:val="28"/>
              </w:rPr>
            </w:pPr>
            <w:r>
              <w:rPr>
                <w:bCs/>
                <w:iCs/>
                <w:sz w:val="28"/>
              </w:rPr>
              <w:t>- заработная плата сотрудникам</w:t>
            </w:r>
          </w:p>
        </w:tc>
        <w:tc>
          <w:tcPr>
            <w:tcW w:w="1134" w:type="dxa"/>
          </w:tcPr>
          <w:p w:rsidR="009658DE" w:rsidRDefault="00123274" w:rsidP="00AE1FA2">
            <w:pPr>
              <w:spacing w:line="360" w:lineRule="auto"/>
              <w:rPr>
                <w:bCs/>
                <w:iCs/>
                <w:sz w:val="28"/>
              </w:rPr>
            </w:pPr>
            <w:r>
              <w:rPr>
                <w:bCs/>
                <w:iCs/>
                <w:sz w:val="28"/>
              </w:rPr>
              <w:t>180000</w:t>
            </w:r>
          </w:p>
        </w:tc>
        <w:tc>
          <w:tcPr>
            <w:tcW w:w="1291" w:type="dxa"/>
          </w:tcPr>
          <w:p w:rsidR="009658DE" w:rsidRDefault="00123274" w:rsidP="00AE1FA2">
            <w:pPr>
              <w:spacing w:line="360" w:lineRule="auto"/>
              <w:rPr>
                <w:bCs/>
                <w:iCs/>
                <w:sz w:val="28"/>
              </w:rPr>
            </w:pPr>
            <w:r>
              <w:rPr>
                <w:bCs/>
                <w:iCs/>
                <w:sz w:val="28"/>
              </w:rPr>
              <w:t>145000</w:t>
            </w:r>
          </w:p>
        </w:tc>
      </w:tr>
      <w:tr w:rsidR="009658DE" w:rsidTr="00123274">
        <w:trPr>
          <w:trHeight w:val="341"/>
        </w:trPr>
        <w:tc>
          <w:tcPr>
            <w:tcW w:w="6836" w:type="dxa"/>
          </w:tcPr>
          <w:p w:rsidR="009658DE" w:rsidRDefault="009658DE" w:rsidP="00AE1FA2">
            <w:pPr>
              <w:spacing w:line="360" w:lineRule="auto"/>
              <w:rPr>
                <w:bCs/>
                <w:iCs/>
                <w:sz w:val="28"/>
              </w:rPr>
            </w:pPr>
            <w:r>
              <w:rPr>
                <w:bCs/>
                <w:iCs/>
                <w:sz w:val="28"/>
              </w:rPr>
              <w:t>-платежи по счетам поставщиков</w:t>
            </w:r>
          </w:p>
        </w:tc>
        <w:tc>
          <w:tcPr>
            <w:tcW w:w="1134" w:type="dxa"/>
          </w:tcPr>
          <w:p w:rsidR="009658DE" w:rsidRDefault="00123274" w:rsidP="00AE1FA2">
            <w:pPr>
              <w:spacing w:line="360" w:lineRule="auto"/>
              <w:rPr>
                <w:bCs/>
                <w:iCs/>
                <w:sz w:val="28"/>
              </w:rPr>
            </w:pPr>
            <w:r>
              <w:rPr>
                <w:bCs/>
                <w:iCs/>
                <w:sz w:val="28"/>
              </w:rPr>
              <w:t>70000</w:t>
            </w:r>
          </w:p>
        </w:tc>
        <w:tc>
          <w:tcPr>
            <w:tcW w:w="1291" w:type="dxa"/>
          </w:tcPr>
          <w:p w:rsidR="009658DE" w:rsidRDefault="00123274" w:rsidP="00AE1FA2">
            <w:pPr>
              <w:spacing w:line="360" w:lineRule="auto"/>
              <w:rPr>
                <w:bCs/>
                <w:iCs/>
                <w:sz w:val="28"/>
              </w:rPr>
            </w:pPr>
            <w:r>
              <w:rPr>
                <w:bCs/>
                <w:iCs/>
                <w:sz w:val="28"/>
              </w:rPr>
              <w:t>70000</w:t>
            </w:r>
          </w:p>
        </w:tc>
      </w:tr>
      <w:tr w:rsidR="009658DE" w:rsidTr="00123274">
        <w:trPr>
          <w:trHeight w:val="341"/>
        </w:trPr>
        <w:tc>
          <w:tcPr>
            <w:tcW w:w="6836" w:type="dxa"/>
          </w:tcPr>
          <w:p w:rsidR="009658DE" w:rsidRDefault="009658DE" w:rsidP="00AE1FA2">
            <w:pPr>
              <w:spacing w:line="360" w:lineRule="auto"/>
              <w:rPr>
                <w:bCs/>
                <w:iCs/>
                <w:sz w:val="28"/>
              </w:rPr>
            </w:pPr>
            <w:r>
              <w:rPr>
                <w:bCs/>
                <w:iCs/>
                <w:sz w:val="28"/>
              </w:rPr>
              <w:t>- отчисления в бюджет и небюджетные фонды</w:t>
            </w:r>
          </w:p>
        </w:tc>
        <w:tc>
          <w:tcPr>
            <w:tcW w:w="1134" w:type="dxa"/>
          </w:tcPr>
          <w:p w:rsidR="009658DE" w:rsidRDefault="00123274" w:rsidP="00AE1FA2">
            <w:pPr>
              <w:spacing w:line="360" w:lineRule="auto"/>
              <w:rPr>
                <w:bCs/>
                <w:iCs/>
                <w:sz w:val="28"/>
              </w:rPr>
            </w:pPr>
            <w:r>
              <w:rPr>
                <w:bCs/>
                <w:iCs/>
                <w:sz w:val="28"/>
              </w:rPr>
              <w:t>54000</w:t>
            </w:r>
          </w:p>
        </w:tc>
        <w:tc>
          <w:tcPr>
            <w:tcW w:w="1291" w:type="dxa"/>
          </w:tcPr>
          <w:p w:rsidR="009658DE" w:rsidRDefault="00123274" w:rsidP="00AE1FA2">
            <w:pPr>
              <w:spacing w:line="360" w:lineRule="auto"/>
              <w:rPr>
                <w:bCs/>
                <w:iCs/>
                <w:sz w:val="28"/>
              </w:rPr>
            </w:pPr>
            <w:r>
              <w:rPr>
                <w:bCs/>
                <w:iCs/>
                <w:sz w:val="28"/>
              </w:rPr>
              <w:t>32000</w:t>
            </w:r>
          </w:p>
        </w:tc>
      </w:tr>
      <w:tr w:rsidR="009658DE" w:rsidTr="00123274">
        <w:trPr>
          <w:trHeight w:val="341"/>
        </w:trPr>
        <w:tc>
          <w:tcPr>
            <w:tcW w:w="6836" w:type="dxa"/>
          </w:tcPr>
          <w:p w:rsidR="009658DE" w:rsidRDefault="009658DE" w:rsidP="00AE1FA2">
            <w:pPr>
              <w:spacing w:line="360" w:lineRule="auto"/>
              <w:rPr>
                <w:bCs/>
                <w:iCs/>
                <w:sz w:val="28"/>
              </w:rPr>
            </w:pPr>
            <w:r>
              <w:rPr>
                <w:bCs/>
                <w:iCs/>
                <w:sz w:val="28"/>
              </w:rPr>
              <w:t>- уплата процентов по кредиту</w:t>
            </w:r>
          </w:p>
        </w:tc>
        <w:tc>
          <w:tcPr>
            <w:tcW w:w="1134" w:type="dxa"/>
          </w:tcPr>
          <w:p w:rsidR="009658DE" w:rsidRDefault="00123274" w:rsidP="00AE1FA2">
            <w:pPr>
              <w:spacing w:line="360" w:lineRule="auto"/>
              <w:rPr>
                <w:bCs/>
                <w:iCs/>
                <w:sz w:val="28"/>
              </w:rPr>
            </w:pPr>
            <w:r>
              <w:rPr>
                <w:bCs/>
                <w:iCs/>
                <w:sz w:val="28"/>
              </w:rPr>
              <w:t>79000</w:t>
            </w:r>
          </w:p>
        </w:tc>
        <w:tc>
          <w:tcPr>
            <w:tcW w:w="1291" w:type="dxa"/>
          </w:tcPr>
          <w:p w:rsidR="009658DE" w:rsidRDefault="00123274" w:rsidP="00AE1FA2">
            <w:pPr>
              <w:spacing w:line="360" w:lineRule="auto"/>
              <w:rPr>
                <w:bCs/>
                <w:iCs/>
                <w:sz w:val="28"/>
              </w:rPr>
            </w:pPr>
            <w:r>
              <w:rPr>
                <w:bCs/>
                <w:iCs/>
                <w:sz w:val="28"/>
              </w:rPr>
              <w:t>56000</w:t>
            </w:r>
          </w:p>
        </w:tc>
      </w:tr>
      <w:tr w:rsidR="009658DE" w:rsidTr="00123274">
        <w:trPr>
          <w:trHeight w:val="341"/>
        </w:trPr>
        <w:tc>
          <w:tcPr>
            <w:tcW w:w="6836" w:type="dxa"/>
          </w:tcPr>
          <w:p w:rsidR="009658DE" w:rsidRDefault="009658DE" w:rsidP="00AE1FA2">
            <w:pPr>
              <w:spacing w:line="360" w:lineRule="auto"/>
              <w:rPr>
                <w:bCs/>
                <w:iCs/>
                <w:sz w:val="28"/>
              </w:rPr>
            </w:pPr>
            <w:r>
              <w:rPr>
                <w:bCs/>
                <w:iCs/>
                <w:sz w:val="28"/>
              </w:rPr>
              <w:t>-возврат краткосрочных кредитов и займов</w:t>
            </w:r>
          </w:p>
        </w:tc>
        <w:tc>
          <w:tcPr>
            <w:tcW w:w="1134" w:type="dxa"/>
          </w:tcPr>
          <w:p w:rsidR="009658DE" w:rsidRDefault="00123274" w:rsidP="00AE1FA2">
            <w:pPr>
              <w:spacing w:line="360" w:lineRule="auto"/>
              <w:rPr>
                <w:bCs/>
                <w:iCs/>
                <w:sz w:val="28"/>
              </w:rPr>
            </w:pPr>
            <w:r>
              <w:rPr>
                <w:bCs/>
                <w:iCs/>
                <w:sz w:val="28"/>
              </w:rPr>
              <w:t>132000</w:t>
            </w:r>
          </w:p>
        </w:tc>
        <w:tc>
          <w:tcPr>
            <w:tcW w:w="1291" w:type="dxa"/>
          </w:tcPr>
          <w:p w:rsidR="009658DE" w:rsidRDefault="00123274" w:rsidP="00AE1FA2">
            <w:pPr>
              <w:spacing w:line="360" w:lineRule="auto"/>
              <w:rPr>
                <w:bCs/>
                <w:iCs/>
                <w:sz w:val="28"/>
              </w:rPr>
            </w:pPr>
            <w:r>
              <w:rPr>
                <w:bCs/>
                <w:iCs/>
                <w:sz w:val="28"/>
              </w:rPr>
              <w:t>21000</w:t>
            </w:r>
          </w:p>
        </w:tc>
      </w:tr>
      <w:tr w:rsidR="009658DE" w:rsidTr="00123274">
        <w:trPr>
          <w:trHeight w:val="341"/>
        </w:trPr>
        <w:tc>
          <w:tcPr>
            <w:tcW w:w="6836" w:type="dxa"/>
          </w:tcPr>
          <w:p w:rsidR="009658DE" w:rsidRDefault="009658DE" w:rsidP="00AE1FA2">
            <w:pPr>
              <w:spacing w:line="360" w:lineRule="auto"/>
              <w:rPr>
                <w:bCs/>
                <w:iCs/>
                <w:sz w:val="28"/>
              </w:rPr>
            </w:pPr>
            <w:r>
              <w:rPr>
                <w:bCs/>
                <w:iCs/>
                <w:sz w:val="28"/>
              </w:rPr>
              <w:t>-возврат долгосрочных кредитов и займов</w:t>
            </w:r>
          </w:p>
        </w:tc>
        <w:tc>
          <w:tcPr>
            <w:tcW w:w="1134" w:type="dxa"/>
          </w:tcPr>
          <w:p w:rsidR="009658DE" w:rsidRDefault="00123274" w:rsidP="00AE1FA2">
            <w:pPr>
              <w:spacing w:line="360" w:lineRule="auto"/>
              <w:rPr>
                <w:bCs/>
                <w:iCs/>
                <w:sz w:val="28"/>
              </w:rPr>
            </w:pPr>
            <w:r>
              <w:rPr>
                <w:bCs/>
                <w:iCs/>
                <w:sz w:val="28"/>
              </w:rPr>
              <w:t>54000</w:t>
            </w:r>
          </w:p>
        </w:tc>
        <w:tc>
          <w:tcPr>
            <w:tcW w:w="1291" w:type="dxa"/>
          </w:tcPr>
          <w:p w:rsidR="009658DE" w:rsidRDefault="00123274" w:rsidP="00AE1FA2">
            <w:pPr>
              <w:spacing w:line="360" w:lineRule="auto"/>
              <w:rPr>
                <w:bCs/>
                <w:iCs/>
                <w:sz w:val="28"/>
              </w:rPr>
            </w:pPr>
            <w:r>
              <w:rPr>
                <w:bCs/>
                <w:iCs/>
                <w:sz w:val="28"/>
              </w:rPr>
              <w:t>74000</w:t>
            </w:r>
          </w:p>
        </w:tc>
      </w:tr>
      <w:tr w:rsidR="009658DE" w:rsidTr="00123274">
        <w:trPr>
          <w:trHeight w:val="341"/>
        </w:trPr>
        <w:tc>
          <w:tcPr>
            <w:tcW w:w="6836" w:type="dxa"/>
          </w:tcPr>
          <w:p w:rsidR="009658DE" w:rsidRDefault="009658DE" w:rsidP="00AE1FA2">
            <w:pPr>
              <w:spacing w:line="360" w:lineRule="auto"/>
              <w:rPr>
                <w:bCs/>
                <w:iCs/>
                <w:sz w:val="28"/>
              </w:rPr>
            </w:pPr>
            <w:r>
              <w:rPr>
                <w:bCs/>
                <w:iCs/>
                <w:sz w:val="28"/>
              </w:rPr>
              <w:t>- налоги</w:t>
            </w:r>
          </w:p>
        </w:tc>
        <w:tc>
          <w:tcPr>
            <w:tcW w:w="1134" w:type="dxa"/>
          </w:tcPr>
          <w:p w:rsidR="009658DE" w:rsidRDefault="00123274" w:rsidP="00AE1FA2">
            <w:pPr>
              <w:spacing w:line="360" w:lineRule="auto"/>
              <w:rPr>
                <w:bCs/>
                <w:iCs/>
                <w:sz w:val="28"/>
              </w:rPr>
            </w:pPr>
            <w:r>
              <w:rPr>
                <w:bCs/>
                <w:iCs/>
                <w:sz w:val="28"/>
              </w:rPr>
              <w:t>36000</w:t>
            </w:r>
          </w:p>
        </w:tc>
        <w:tc>
          <w:tcPr>
            <w:tcW w:w="1291" w:type="dxa"/>
          </w:tcPr>
          <w:p w:rsidR="009658DE" w:rsidRDefault="00123274" w:rsidP="00AE1FA2">
            <w:pPr>
              <w:spacing w:line="360" w:lineRule="auto"/>
              <w:rPr>
                <w:bCs/>
                <w:iCs/>
                <w:sz w:val="28"/>
              </w:rPr>
            </w:pPr>
            <w:r>
              <w:rPr>
                <w:bCs/>
                <w:iCs/>
                <w:sz w:val="28"/>
              </w:rPr>
              <w:t>43000</w:t>
            </w:r>
          </w:p>
        </w:tc>
      </w:tr>
      <w:tr w:rsidR="009658DE" w:rsidTr="00123274">
        <w:trPr>
          <w:trHeight w:val="341"/>
        </w:trPr>
        <w:tc>
          <w:tcPr>
            <w:tcW w:w="6836" w:type="dxa"/>
          </w:tcPr>
          <w:p w:rsidR="009658DE" w:rsidRDefault="009658DE" w:rsidP="00AE1FA2">
            <w:pPr>
              <w:spacing w:line="360" w:lineRule="auto"/>
              <w:rPr>
                <w:bCs/>
                <w:iCs/>
                <w:sz w:val="28"/>
              </w:rPr>
            </w:pPr>
            <w:r>
              <w:rPr>
                <w:bCs/>
                <w:iCs/>
                <w:sz w:val="28"/>
              </w:rPr>
              <w:t>ИТОГО:</w:t>
            </w:r>
          </w:p>
        </w:tc>
        <w:tc>
          <w:tcPr>
            <w:tcW w:w="1134" w:type="dxa"/>
          </w:tcPr>
          <w:p w:rsidR="009658DE" w:rsidRDefault="00123274" w:rsidP="00AE1FA2">
            <w:pPr>
              <w:spacing w:line="360" w:lineRule="auto"/>
              <w:rPr>
                <w:bCs/>
                <w:iCs/>
                <w:sz w:val="28"/>
              </w:rPr>
            </w:pPr>
            <w:r>
              <w:rPr>
                <w:bCs/>
                <w:iCs/>
                <w:sz w:val="28"/>
              </w:rPr>
              <w:t>605000</w:t>
            </w:r>
          </w:p>
        </w:tc>
        <w:tc>
          <w:tcPr>
            <w:tcW w:w="1291" w:type="dxa"/>
          </w:tcPr>
          <w:p w:rsidR="009658DE" w:rsidRDefault="00123274" w:rsidP="00AE1FA2">
            <w:pPr>
              <w:spacing w:line="360" w:lineRule="auto"/>
              <w:rPr>
                <w:bCs/>
                <w:iCs/>
                <w:sz w:val="28"/>
              </w:rPr>
            </w:pPr>
            <w:r>
              <w:rPr>
                <w:bCs/>
                <w:iCs/>
                <w:sz w:val="28"/>
              </w:rPr>
              <w:t>441000</w:t>
            </w:r>
          </w:p>
        </w:tc>
      </w:tr>
    </w:tbl>
    <w:p w:rsidR="009658DE" w:rsidRDefault="009658DE" w:rsidP="00AE1FA2">
      <w:pPr>
        <w:spacing w:line="360" w:lineRule="auto"/>
        <w:ind w:left="360"/>
        <w:rPr>
          <w:rFonts w:ascii="Times New Roman" w:hAnsi="Times New Roman" w:cs="Times New Roman"/>
          <w:bCs/>
          <w:iCs/>
          <w:sz w:val="28"/>
        </w:rPr>
      </w:pPr>
    </w:p>
    <w:p w:rsidR="009658DE" w:rsidRPr="00725A2B" w:rsidRDefault="009658DE" w:rsidP="00AE1FA2">
      <w:pPr>
        <w:spacing w:line="360" w:lineRule="auto"/>
        <w:ind w:left="360"/>
        <w:rPr>
          <w:rFonts w:ascii="Times New Roman" w:hAnsi="Times New Roman" w:cs="Times New Roman"/>
          <w:bCs/>
          <w:iCs/>
          <w:sz w:val="28"/>
        </w:rPr>
      </w:pPr>
    </w:p>
    <w:p w:rsidR="00AE1FA2" w:rsidRPr="00AE1FA2" w:rsidRDefault="00AE1FA2" w:rsidP="00AE1FA2">
      <w:pPr>
        <w:spacing w:line="360" w:lineRule="auto"/>
        <w:ind w:left="360"/>
        <w:jc w:val="right"/>
        <w:rPr>
          <w:rFonts w:ascii="Times New Roman" w:hAnsi="Times New Roman" w:cs="Times New Roman"/>
          <w:i/>
          <w:iCs/>
          <w:sz w:val="28"/>
        </w:rPr>
      </w:pPr>
      <w:r w:rsidRPr="00AE1FA2">
        <w:rPr>
          <w:rFonts w:ascii="Times New Roman" w:hAnsi="Times New Roman" w:cs="Times New Roman"/>
          <w:sz w:val="28"/>
        </w:rPr>
        <w:t>Таблица</w:t>
      </w:r>
      <w:r w:rsidRPr="00AE1FA2">
        <w:rPr>
          <w:rFonts w:ascii="Times New Roman" w:hAnsi="Times New Roman" w:cs="Times New Roman"/>
          <w:i/>
          <w:iCs/>
          <w:sz w:val="28"/>
        </w:rPr>
        <w:t xml:space="preserve"> </w:t>
      </w:r>
      <w:r w:rsidRPr="00AE1FA2">
        <w:rPr>
          <w:rFonts w:ascii="Times New Roman" w:hAnsi="Times New Roman" w:cs="Times New Roman"/>
          <w:sz w:val="28"/>
        </w:rPr>
        <w:t>1.</w:t>
      </w:r>
    </w:p>
    <w:tbl>
      <w:tblPr>
        <w:tblW w:w="9180" w:type="dxa"/>
        <w:tblInd w:w="40" w:type="dxa"/>
        <w:tblLayout w:type="fixed"/>
        <w:tblCellMar>
          <w:left w:w="40" w:type="dxa"/>
          <w:right w:w="40" w:type="dxa"/>
        </w:tblCellMar>
        <w:tblLook w:val="0000"/>
      </w:tblPr>
      <w:tblGrid>
        <w:gridCol w:w="403"/>
        <w:gridCol w:w="3017"/>
        <w:gridCol w:w="1440"/>
        <w:gridCol w:w="1440"/>
        <w:gridCol w:w="1620"/>
        <w:gridCol w:w="1260"/>
      </w:tblGrid>
      <w:tr w:rsidR="00AE1FA2" w:rsidRPr="00AE1FA2" w:rsidTr="00C02D05">
        <w:trPr>
          <w:cantSplit/>
          <w:trHeight w:hRule="exact" w:val="432"/>
        </w:trPr>
        <w:tc>
          <w:tcPr>
            <w:tcW w:w="403" w:type="dxa"/>
            <w:vMerge w:val="restart"/>
            <w:tcBorders>
              <w:top w:val="single" w:sz="4" w:space="0" w:color="auto"/>
              <w:left w:val="single" w:sz="4" w:space="0" w:color="auto"/>
              <w:right w:val="single" w:sz="6" w:space="0" w:color="auto"/>
            </w:tcBorders>
            <w:textDirection w:val="btLr"/>
            <w:vAlign w:val="center"/>
          </w:tcPr>
          <w:p w:rsidR="00AE1FA2" w:rsidRPr="00AE1FA2" w:rsidRDefault="00AE1FA2" w:rsidP="00C02D05">
            <w:pPr>
              <w:pStyle w:val="tab"/>
              <w:spacing w:line="360" w:lineRule="auto"/>
              <w:ind w:left="113" w:right="113"/>
              <w:rPr>
                <w:b/>
                <w:bCs/>
                <w:sz w:val="28"/>
                <w:szCs w:val="28"/>
              </w:rPr>
            </w:pPr>
          </w:p>
          <w:p w:rsidR="00AE1FA2" w:rsidRPr="00AE1FA2" w:rsidRDefault="00AE1FA2" w:rsidP="00C02D05">
            <w:pPr>
              <w:pStyle w:val="tab"/>
              <w:spacing w:line="360" w:lineRule="auto"/>
              <w:ind w:left="113" w:right="113"/>
              <w:rPr>
                <w:bCs/>
                <w:sz w:val="28"/>
                <w:szCs w:val="28"/>
              </w:rPr>
            </w:pPr>
            <w:r w:rsidRPr="00AE1FA2">
              <w:rPr>
                <w:bCs/>
                <w:sz w:val="28"/>
                <w:szCs w:val="28"/>
              </w:rPr>
              <w:t>№ п/п</w:t>
            </w:r>
          </w:p>
          <w:p w:rsidR="00AE1FA2" w:rsidRPr="00AE1FA2" w:rsidRDefault="00AE1FA2" w:rsidP="00C02D05">
            <w:pPr>
              <w:pStyle w:val="tab"/>
              <w:spacing w:line="360" w:lineRule="auto"/>
              <w:ind w:left="113" w:right="113"/>
              <w:rPr>
                <w:b/>
                <w:bCs/>
                <w:sz w:val="28"/>
                <w:szCs w:val="28"/>
              </w:rPr>
            </w:pPr>
          </w:p>
        </w:tc>
        <w:tc>
          <w:tcPr>
            <w:tcW w:w="3017" w:type="dxa"/>
            <w:vMerge w:val="restart"/>
            <w:tcBorders>
              <w:top w:val="single" w:sz="4" w:space="0" w:color="auto"/>
              <w:left w:val="single" w:sz="6" w:space="0" w:color="auto"/>
              <w:right w:val="single" w:sz="6" w:space="0" w:color="auto"/>
            </w:tcBorders>
            <w:vAlign w:val="center"/>
          </w:tcPr>
          <w:p w:rsidR="00AE1FA2" w:rsidRPr="00AE1FA2" w:rsidRDefault="00AE1FA2" w:rsidP="00C02D05">
            <w:pPr>
              <w:pStyle w:val="tab"/>
              <w:spacing w:line="360" w:lineRule="auto"/>
              <w:jc w:val="center"/>
              <w:rPr>
                <w:bCs/>
                <w:sz w:val="28"/>
                <w:szCs w:val="28"/>
              </w:rPr>
            </w:pPr>
            <w:r w:rsidRPr="00AE1FA2">
              <w:rPr>
                <w:bCs/>
                <w:sz w:val="28"/>
                <w:szCs w:val="28"/>
              </w:rPr>
              <w:t>Показатели</w:t>
            </w:r>
          </w:p>
        </w:tc>
        <w:tc>
          <w:tcPr>
            <w:tcW w:w="1440" w:type="dxa"/>
            <w:tcBorders>
              <w:top w:val="single" w:sz="4" w:space="0" w:color="auto"/>
              <w:left w:val="single" w:sz="6" w:space="0" w:color="auto"/>
              <w:bottom w:val="single" w:sz="6" w:space="0" w:color="auto"/>
              <w:right w:val="single" w:sz="6" w:space="0" w:color="auto"/>
            </w:tcBorders>
            <w:vAlign w:val="center"/>
          </w:tcPr>
          <w:p w:rsidR="00AE1FA2" w:rsidRPr="00AE1FA2" w:rsidRDefault="00AE1FA2" w:rsidP="00C02D05">
            <w:pPr>
              <w:pStyle w:val="tab"/>
              <w:spacing w:line="360" w:lineRule="auto"/>
              <w:jc w:val="center"/>
              <w:rPr>
                <w:bCs/>
                <w:sz w:val="28"/>
                <w:szCs w:val="28"/>
              </w:rPr>
            </w:pPr>
            <w:r w:rsidRPr="00AE1FA2">
              <w:rPr>
                <w:bCs/>
                <w:sz w:val="28"/>
                <w:szCs w:val="28"/>
              </w:rPr>
              <w:t>2012 г.</w:t>
            </w:r>
          </w:p>
        </w:tc>
        <w:tc>
          <w:tcPr>
            <w:tcW w:w="1440" w:type="dxa"/>
            <w:tcBorders>
              <w:top w:val="single" w:sz="4" w:space="0" w:color="auto"/>
              <w:left w:val="single" w:sz="6" w:space="0" w:color="auto"/>
              <w:bottom w:val="single" w:sz="6" w:space="0" w:color="auto"/>
              <w:right w:val="single" w:sz="4" w:space="0" w:color="auto"/>
            </w:tcBorders>
            <w:vAlign w:val="center"/>
          </w:tcPr>
          <w:p w:rsidR="00AE1FA2" w:rsidRPr="00AE1FA2" w:rsidRDefault="00AE1FA2" w:rsidP="00C02D05">
            <w:pPr>
              <w:pStyle w:val="tab"/>
              <w:spacing w:line="360" w:lineRule="auto"/>
              <w:jc w:val="center"/>
              <w:rPr>
                <w:bCs/>
                <w:sz w:val="28"/>
                <w:szCs w:val="28"/>
              </w:rPr>
            </w:pPr>
            <w:r w:rsidRPr="00AE1FA2">
              <w:rPr>
                <w:bCs/>
                <w:sz w:val="28"/>
                <w:szCs w:val="28"/>
              </w:rPr>
              <w:t>2013 г.</w:t>
            </w:r>
          </w:p>
        </w:tc>
        <w:tc>
          <w:tcPr>
            <w:tcW w:w="2880" w:type="dxa"/>
            <w:gridSpan w:val="2"/>
            <w:tcBorders>
              <w:top w:val="single" w:sz="4" w:space="0" w:color="auto"/>
              <w:left w:val="single" w:sz="4" w:space="0" w:color="auto"/>
              <w:bottom w:val="single" w:sz="4" w:space="0" w:color="auto"/>
              <w:right w:val="single" w:sz="4" w:space="0" w:color="auto"/>
            </w:tcBorders>
            <w:vAlign w:val="center"/>
          </w:tcPr>
          <w:p w:rsidR="00AE1FA2" w:rsidRPr="00AE1FA2" w:rsidRDefault="00AE1FA2" w:rsidP="00C02D05">
            <w:pPr>
              <w:pStyle w:val="tab"/>
              <w:spacing w:line="360" w:lineRule="auto"/>
              <w:jc w:val="center"/>
              <w:rPr>
                <w:bCs/>
                <w:sz w:val="28"/>
                <w:szCs w:val="28"/>
              </w:rPr>
            </w:pPr>
            <w:r w:rsidRPr="00AE1FA2">
              <w:rPr>
                <w:bCs/>
                <w:sz w:val="28"/>
                <w:szCs w:val="28"/>
              </w:rPr>
              <w:t>Изменение</w:t>
            </w:r>
          </w:p>
          <w:p w:rsidR="00AE1FA2" w:rsidRPr="00AE1FA2" w:rsidRDefault="00AE1FA2" w:rsidP="00C02D05">
            <w:pPr>
              <w:pStyle w:val="tab"/>
              <w:spacing w:line="360" w:lineRule="auto"/>
              <w:jc w:val="center"/>
              <w:rPr>
                <w:bCs/>
                <w:sz w:val="28"/>
                <w:szCs w:val="28"/>
              </w:rPr>
            </w:pPr>
          </w:p>
        </w:tc>
      </w:tr>
      <w:tr w:rsidR="00AE1FA2" w:rsidRPr="00AE1FA2" w:rsidTr="00C02D05">
        <w:trPr>
          <w:cantSplit/>
          <w:trHeight w:hRule="exact" w:val="642"/>
        </w:trPr>
        <w:tc>
          <w:tcPr>
            <w:tcW w:w="403" w:type="dxa"/>
            <w:vMerge/>
            <w:tcBorders>
              <w:left w:val="single" w:sz="4" w:space="0" w:color="auto"/>
              <w:bottom w:val="single" w:sz="6" w:space="0" w:color="auto"/>
              <w:right w:val="single" w:sz="6" w:space="0" w:color="auto"/>
            </w:tcBorders>
            <w:vAlign w:val="center"/>
          </w:tcPr>
          <w:p w:rsidR="00AE1FA2" w:rsidRPr="00AE1FA2" w:rsidRDefault="00AE1FA2" w:rsidP="00C02D05">
            <w:pPr>
              <w:pStyle w:val="tab"/>
              <w:spacing w:line="360" w:lineRule="auto"/>
              <w:rPr>
                <w:b/>
                <w:bCs/>
                <w:sz w:val="28"/>
                <w:szCs w:val="28"/>
              </w:rPr>
            </w:pPr>
          </w:p>
        </w:tc>
        <w:tc>
          <w:tcPr>
            <w:tcW w:w="3017" w:type="dxa"/>
            <w:vMerge/>
            <w:tcBorders>
              <w:left w:val="single" w:sz="6" w:space="0" w:color="auto"/>
              <w:bottom w:val="single" w:sz="6" w:space="0" w:color="auto"/>
              <w:right w:val="single" w:sz="6" w:space="0" w:color="auto"/>
            </w:tcBorders>
            <w:vAlign w:val="center"/>
          </w:tcPr>
          <w:p w:rsidR="00AE1FA2" w:rsidRPr="00AE1FA2" w:rsidRDefault="00AE1FA2" w:rsidP="00C02D05">
            <w:pPr>
              <w:pStyle w:val="tab"/>
              <w:spacing w:line="360" w:lineRule="auto"/>
              <w:rPr>
                <w:bCs/>
                <w:sz w:val="28"/>
                <w:szCs w:val="28"/>
              </w:rPr>
            </w:pPr>
          </w:p>
        </w:tc>
        <w:tc>
          <w:tcPr>
            <w:tcW w:w="1440" w:type="dxa"/>
            <w:tcBorders>
              <w:top w:val="single" w:sz="6" w:space="0" w:color="auto"/>
              <w:left w:val="single" w:sz="6" w:space="0" w:color="auto"/>
              <w:bottom w:val="single" w:sz="6" w:space="0" w:color="auto"/>
              <w:right w:val="single" w:sz="6" w:space="0" w:color="auto"/>
            </w:tcBorders>
            <w:vAlign w:val="center"/>
          </w:tcPr>
          <w:p w:rsidR="00AE1FA2" w:rsidRPr="00AE1FA2" w:rsidRDefault="00AE1FA2" w:rsidP="00C02D05">
            <w:pPr>
              <w:pStyle w:val="tab"/>
              <w:spacing w:line="360" w:lineRule="auto"/>
              <w:jc w:val="center"/>
              <w:rPr>
                <w:bCs/>
                <w:sz w:val="28"/>
                <w:szCs w:val="28"/>
              </w:rPr>
            </w:pPr>
            <w:r w:rsidRPr="00AE1FA2">
              <w:rPr>
                <w:bCs/>
                <w:sz w:val="28"/>
                <w:szCs w:val="28"/>
              </w:rPr>
              <w:t>тыс. руб.</w:t>
            </w:r>
          </w:p>
          <w:p w:rsidR="00AE1FA2" w:rsidRPr="00AE1FA2" w:rsidRDefault="00AE1FA2" w:rsidP="00C02D05">
            <w:pPr>
              <w:pStyle w:val="tab"/>
              <w:spacing w:line="360" w:lineRule="auto"/>
              <w:jc w:val="center"/>
              <w:rPr>
                <w:bCs/>
                <w:sz w:val="28"/>
                <w:szCs w:val="28"/>
              </w:rPr>
            </w:pPr>
          </w:p>
        </w:tc>
        <w:tc>
          <w:tcPr>
            <w:tcW w:w="1440" w:type="dxa"/>
            <w:tcBorders>
              <w:top w:val="single" w:sz="6" w:space="0" w:color="auto"/>
              <w:left w:val="single" w:sz="6" w:space="0" w:color="auto"/>
              <w:bottom w:val="single" w:sz="6" w:space="0" w:color="auto"/>
              <w:right w:val="single" w:sz="6" w:space="0" w:color="auto"/>
            </w:tcBorders>
            <w:vAlign w:val="center"/>
          </w:tcPr>
          <w:p w:rsidR="00AE1FA2" w:rsidRPr="00AE1FA2" w:rsidRDefault="00AE1FA2" w:rsidP="00C02D05">
            <w:pPr>
              <w:pStyle w:val="tab"/>
              <w:spacing w:line="360" w:lineRule="auto"/>
              <w:jc w:val="center"/>
              <w:rPr>
                <w:bCs/>
                <w:sz w:val="28"/>
                <w:szCs w:val="28"/>
              </w:rPr>
            </w:pPr>
            <w:r w:rsidRPr="00AE1FA2">
              <w:rPr>
                <w:bCs/>
                <w:sz w:val="28"/>
                <w:szCs w:val="28"/>
              </w:rPr>
              <w:t>тыс. руб.</w:t>
            </w:r>
          </w:p>
          <w:p w:rsidR="00AE1FA2" w:rsidRPr="00AE1FA2" w:rsidRDefault="00AE1FA2" w:rsidP="00C02D05">
            <w:pPr>
              <w:pStyle w:val="tab"/>
              <w:spacing w:line="360" w:lineRule="auto"/>
              <w:jc w:val="center"/>
              <w:rPr>
                <w:bCs/>
                <w:sz w:val="28"/>
                <w:szCs w:val="28"/>
              </w:rPr>
            </w:pPr>
          </w:p>
        </w:tc>
        <w:tc>
          <w:tcPr>
            <w:tcW w:w="1620" w:type="dxa"/>
            <w:tcBorders>
              <w:top w:val="single" w:sz="4" w:space="0" w:color="auto"/>
              <w:left w:val="single" w:sz="6" w:space="0" w:color="auto"/>
              <w:bottom w:val="single" w:sz="6" w:space="0" w:color="auto"/>
              <w:right w:val="single" w:sz="4" w:space="0" w:color="auto"/>
            </w:tcBorders>
            <w:vAlign w:val="center"/>
          </w:tcPr>
          <w:p w:rsidR="00AE1FA2" w:rsidRPr="00AE1FA2" w:rsidRDefault="00AE1FA2" w:rsidP="00C02D05">
            <w:pPr>
              <w:pStyle w:val="tab"/>
              <w:spacing w:line="360" w:lineRule="auto"/>
              <w:jc w:val="center"/>
              <w:rPr>
                <w:bCs/>
                <w:sz w:val="28"/>
                <w:szCs w:val="28"/>
              </w:rPr>
            </w:pPr>
            <w:r w:rsidRPr="00AE1FA2">
              <w:rPr>
                <w:bCs/>
                <w:sz w:val="28"/>
                <w:szCs w:val="28"/>
              </w:rPr>
              <w:t>тыс. руб.</w:t>
            </w:r>
          </w:p>
          <w:p w:rsidR="00AE1FA2" w:rsidRPr="00AE1FA2" w:rsidRDefault="00AE1FA2" w:rsidP="00C02D05">
            <w:pPr>
              <w:pStyle w:val="tab"/>
              <w:spacing w:line="360" w:lineRule="auto"/>
              <w:jc w:val="center"/>
              <w:rPr>
                <w:bCs/>
                <w:sz w:val="28"/>
                <w:szCs w:val="28"/>
              </w:rPr>
            </w:pPr>
          </w:p>
        </w:tc>
        <w:tc>
          <w:tcPr>
            <w:tcW w:w="1260" w:type="dxa"/>
            <w:tcBorders>
              <w:top w:val="single" w:sz="4" w:space="0" w:color="auto"/>
              <w:left w:val="single" w:sz="6" w:space="0" w:color="auto"/>
              <w:bottom w:val="single" w:sz="6" w:space="0" w:color="auto"/>
              <w:right w:val="single" w:sz="4" w:space="0" w:color="auto"/>
            </w:tcBorders>
          </w:tcPr>
          <w:p w:rsidR="00AE1FA2" w:rsidRPr="00AE1FA2" w:rsidRDefault="00AE1FA2" w:rsidP="00C02D05">
            <w:pPr>
              <w:pStyle w:val="tab"/>
              <w:spacing w:line="360" w:lineRule="auto"/>
              <w:jc w:val="center"/>
              <w:rPr>
                <w:bCs/>
                <w:sz w:val="28"/>
                <w:szCs w:val="28"/>
              </w:rPr>
            </w:pPr>
            <w:r w:rsidRPr="00AE1FA2">
              <w:rPr>
                <w:bCs/>
                <w:sz w:val="28"/>
                <w:szCs w:val="28"/>
              </w:rPr>
              <w:t>%</w:t>
            </w:r>
          </w:p>
        </w:tc>
      </w:tr>
      <w:tr w:rsidR="00AE1FA2" w:rsidRPr="00AE1FA2" w:rsidTr="00C02D05">
        <w:trPr>
          <w:cantSplit/>
          <w:trHeight w:hRule="exact" w:val="538"/>
        </w:trPr>
        <w:tc>
          <w:tcPr>
            <w:tcW w:w="403" w:type="dxa"/>
            <w:tcBorders>
              <w:top w:val="single" w:sz="6" w:space="0" w:color="auto"/>
              <w:left w:val="single" w:sz="4" w:space="0" w:color="auto"/>
              <w:bottom w:val="single" w:sz="6" w:space="0" w:color="auto"/>
              <w:right w:val="single" w:sz="6" w:space="0" w:color="auto"/>
            </w:tcBorders>
          </w:tcPr>
          <w:p w:rsidR="00AE1FA2" w:rsidRPr="00AE1FA2" w:rsidRDefault="00AE1FA2" w:rsidP="00C02D05">
            <w:pPr>
              <w:pStyle w:val="tab"/>
              <w:spacing w:line="360" w:lineRule="auto"/>
              <w:rPr>
                <w:sz w:val="28"/>
                <w:szCs w:val="28"/>
              </w:rPr>
            </w:pPr>
            <w:r w:rsidRPr="00AE1FA2">
              <w:rPr>
                <w:sz w:val="28"/>
                <w:szCs w:val="28"/>
              </w:rPr>
              <w:t>1</w:t>
            </w:r>
          </w:p>
          <w:p w:rsidR="00AE1FA2" w:rsidRPr="00AE1FA2" w:rsidRDefault="00AE1FA2" w:rsidP="00C02D05">
            <w:pPr>
              <w:pStyle w:val="tab"/>
              <w:spacing w:line="360" w:lineRule="auto"/>
              <w:rPr>
                <w:sz w:val="28"/>
                <w:szCs w:val="28"/>
              </w:rPr>
            </w:pPr>
          </w:p>
        </w:tc>
        <w:tc>
          <w:tcPr>
            <w:tcW w:w="3017" w:type="dxa"/>
            <w:tcBorders>
              <w:top w:val="single" w:sz="6" w:space="0" w:color="auto"/>
              <w:left w:val="single" w:sz="6" w:space="0" w:color="auto"/>
              <w:bottom w:val="single" w:sz="6" w:space="0" w:color="auto"/>
              <w:right w:val="single" w:sz="6" w:space="0" w:color="auto"/>
            </w:tcBorders>
          </w:tcPr>
          <w:p w:rsidR="00AE1FA2" w:rsidRPr="00AE1FA2" w:rsidRDefault="00AE1FA2" w:rsidP="00C02D05">
            <w:pPr>
              <w:pStyle w:val="tab"/>
              <w:spacing w:line="360" w:lineRule="auto"/>
              <w:rPr>
                <w:sz w:val="28"/>
                <w:szCs w:val="28"/>
              </w:rPr>
            </w:pPr>
            <w:r w:rsidRPr="00AE1FA2">
              <w:rPr>
                <w:sz w:val="28"/>
                <w:szCs w:val="28"/>
              </w:rPr>
              <w:t>Себестоимость</w:t>
            </w:r>
          </w:p>
          <w:p w:rsidR="00AE1FA2" w:rsidRPr="00AE1FA2" w:rsidRDefault="00AE1FA2" w:rsidP="00C02D05">
            <w:pPr>
              <w:pStyle w:val="tab"/>
              <w:spacing w:line="360" w:lineRule="auto"/>
              <w:rPr>
                <w:sz w:val="28"/>
                <w:szCs w:val="28"/>
              </w:rPr>
            </w:pPr>
          </w:p>
        </w:tc>
        <w:tc>
          <w:tcPr>
            <w:tcW w:w="1440" w:type="dxa"/>
            <w:tcBorders>
              <w:top w:val="single" w:sz="6" w:space="0" w:color="auto"/>
              <w:left w:val="single" w:sz="6" w:space="0" w:color="auto"/>
              <w:bottom w:val="single" w:sz="6" w:space="0" w:color="auto"/>
              <w:right w:val="single" w:sz="6" w:space="0" w:color="auto"/>
            </w:tcBorders>
          </w:tcPr>
          <w:p w:rsidR="00AE1FA2" w:rsidRPr="00AE1FA2" w:rsidRDefault="00AE1FA2" w:rsidP="00C02D05">
            <w:pPr>
              <w:pStyle w:val="tab"/>
              <w:spacing w:line="360" w:lineRule="auto"/>
              <w:jc w:val="center"/>
              <w:rPr>
                <w:sz w:val="28"/>
                <w:szCs w:val="28"/>
              </w:rPr>
            </w:pPr>
            <w:r>
              <w:rPr>
                <w:sz w:val="28"/>
                <w:szCs w:val="28"/>
              </w:rPr>
              <w:t>36785</w:t>
            </w:r>
          </w:p>
        </w:tc>
        <w:tc>
          <w:tcPr>
            <w:tcW w:w="1440" w:type="dxa"/>
            <w:tcBorders>
              <w:top w:val="single" w:sz="6" w:space="0" w:color="auto"/>
              <w:left w:val="single" w:sz="6" w:space="0" w:color="auto"/>
              <w:bottom w:val="single" w:sz="6" w:space="0" w:color="auto"/>
              <w:right w:val="single" w:sz="6" w:space="0" w:color="auto"/>
            </w:tcBorders>
          </w:tcPr>
          <w:p w:rsidR="00AE1FA2" w:rsidRPr="00AE1FA2" w:rsidRDefault="00AE1FA2" w:rsidP="00C02D05">
            <w:pPr>
              <w:pStyle w:val="tab"/>
              <w:spacing w:line="360" w:lineRule="auto"/>
              <w:jc w:val="center"/>
              <w:rPr>
                <w:sz w:val="28"/>
                <w:szCs w:val="28"/>
              </w:rPr>
            </w:pPr>
            <w:r>
              <w:rPr>
                <w:sz w:val="28"/>
                <w:szCs w:val="28"/>
              </w:rPr>
              <w:t>9321</w:t>
            </w:r>
          </w:p>
        </w:tc>
        <w:tc>
          <w:tcPr>
            <w:tcW w:w="1620" w:type="dxa"/>
            <w:tcBorders>
              <w:top w:val="single" w:sz="6" w:space="0" w:color="auto"/>
              <w:left w:val="single" w:sz="6" w:space="0" w:color="auto"/>
              <w:bottom w:val="single" w:sz="6" w:space="0" w:color="auto"/>
              <w:right w:val="single" w:sz="4" w:space="0" w:color="auto"/>
            </w:tcBorders>
          </w:tcPr>
          <w:p w:rsidR="00AE1FA2" w:rsidRPr="00AE1FA2" w:rsidRDefault="00AE1FA2" w:rsidP="00C02D05">
            <w:pPr>
              <w:pStyle w:val="tab"/>
              <w:spacing w:line="360" w:lineRule="auto"/>
              <w:jc w:val="center"/>
              <w:rPr>
                <w:sz w:val="28"/>
                <w:szCs w:val="28"/>
              </w:rPr>
            </w:pPr>
            <w:r>
              <w:rPr>
                <w:sz w:val="28"/>
                <w:szCs w:val="28"/>
              </w:rPr>
              <w:t>-27464</w:t>
            </w:r>
          </w:p>
        </w:tc>
        <w:tc>
          <w:tcPr>
            <w:tcW w:w="1260" w:type="dxa"/>
            <w:tcBorders>
              <w:top w:val="single" w:sz="6" w:space="0" w:color="auto"/>
              <w:left w:val="single" w:sz="6" w:space="0" w:color="auto"/>
              <w:bottom w:val="single" w:sz="6" w:space="0" w:color="auto"/>
              <w:right w:val="single" w:sz="4" w:space="0" w:color="auto"/>
            </w:tcBorders>
          </w:tcPr>
          <w:p w:rsidR="00AE1FA2" w:rsidRPr="00AE1FA2" w:rsidRDefault="00AE1FA2" w:rsidP="00C02D05">
            <w:pPr>
              <w:pStyle w:val="tab"/>
              <w:spacing w:line="360" w:lineRule="auto"/>
              <w:jc w:val="center"/>
              <w:rPr>
                <w:sz w:val="28"/>
                <w:szCs w:val="28"/>
              </w:rPr>
            </w:pPr>
            <w:r>
              <w:rPr>
                <w:sz w:val="28"/>
                <w:szCs w:val="28"/>
              </w:rPr>
              <w:t>74,66</w:t>
            </w:r>
          </w:p>
        </w:tc>
      </w:tr>
      <w:tr w:rsidR="00AE1FA2" w:rsidRPr="00AE1FA2" w:rsidTr="00C02D05">
        <w:trPr>
          <w:cantSplit/>
          <w:trHeight w:hRule="exact" w:val="1305"/>
        </w:trPr>
        <w:tc>
          <w:tcPr>
            <w:tcW w:w="403" w:type="dxa"/>
            <w:tcBorders>
              <w:top w:val="single" w:sz="6" w:space="0" w:color="auto"/>
              <w:left w:val="single" w:sz="4" w:space="0" w:color="auto"/>
              <w:bottom w:val="single" w:sz="6" w:space="0" w:color="auto"/>
              <w:right w:val="single" w:sz="6" w:space="0" w:color="auto"/>
            </w:tcBorders>
          </w:tcPr>
          <w:p w:rsidR="00AE1FA2" w:rsidRPr="00AE1FA2" w:rsidRDefault="00AE1FA2" w:rsidP="00C02D05">
            <w:pPr>
              <w:pStyle w:val="tab"/>
              <w:spacing w:line="360" w:lineRule="auto"/>
              <w:rPr>
                <w:sz w:val="28"/>
                <w:szCs w:val="28"/>
              </w:rPr>
            </w:pPr>
            <w:r w:rsidRPr="00AE1FA2">
              <w:rPr>
                <w:sz w:val="28"/>
                <w:szCs w:val="28"/>
              </w:rPr>
              <w:lastRenderedPageBreak/>
              <w:t>2</w:t>
            </w:r>
          </w:p>
        </w:tc>
        <w:tc>
          <w:tcPr>
            <w:tcW w:w="3017" w:type="dxa"/>
            <w:tcBorders>
              <w:top w:val="single" w:sz="6" w:space="0" w:color="auto"/>
              <w:left w:val="single" w:sz="6" w:space="0" w:color="auto"/>
              <w:bottom w:val="single" w:sz="6" w:space="0" w:color="auto"/>
              <w:right w:val="single" w:sz="6" w:space="0" w:color="auto"/>
            </w:tcBorders>
          </w:tcPr>
          <w:p w:rsidR="00AE1FA2" w:rsidRPr="00AE1FA2" w:rsidRDefault="00AE1FA2" w:rsidP="00C02D05">
            <w:pPr>
              <w:pStyle w:val="tab"/>
              <w:spacing w:line="360" w:lineRule="auto"/>
              <w:rPr>
                <w:sz w:val="28"/>
                <w:szCs w:val="28"/>
              </w:rPr>
            </w:pPr>
            <w:r w:rsidRPr="00AE1FA2">
              <w:rPr>
                <w:sz w:val="28"/>
                <w:szCs w:val="28"/>
              </w:rPr>
              <w:t>Оперативная прибыль = валовая прибыль – управленческие и коммерческие расходы</w:t>
            </w:r>
          </w:p>
          <w:p w:rsidR="00AE1FA2" w:rsidRPr="00AE1FA2" w:rsidRDefault="00AE1FA2" w:rsidP="00C02D05">
            <w:pPr>
              <w:pStyle w:val="tab"/>
              <w:spacing w:line="360" w:lineRule="auto"/>
              <w:rPr>
                <w:sz w:val="28"/>
                <w:szCs w:val="28"/>
              </w:rPr>
            </w:pPr>
          </w:p>
        </w:tc>
        <w:tc>
          <w:tcPr>
            <w:tcW w:w="1440" w:type="dxa"/>
            <w:tcBorders>
              <w:top w:val="single" w:sz="6" w:space="0" w:color="auto"/>
              <w:left w:val="single" w:sz="6" w:space="0" w:color="auto"/>
              <w:bottom w:val="single" w:sz="6" w:space="0" w:color="auto"/>
              <w:right w:val="single" w:sz="6" w:space="0" w:color="auto"/>
            </w:tcBorders>
          </w:tcPr>
          <w:p w:rsidR="00AE1FA2" w:rsidRPr="00AE1FA2" w:rsidRDefault="00AE1FA2" w:rsidP="00C02D05">
            <w:pPr>
              <w:pStyle w:val="tab"/>
              <w:spacing w:line="360" w:lineRule="auto"/>
              <w:ind w:left="360"/>
              <w:rPr>
                <w:sz w:val="28"/>
                <w:szCs w:val="28"/>
              </w:rPr>
            </w:pPr>
            <w:r>
              <w:rPr>
                <w:sz w:val="28"/>
                <w:szCs w:val="28"/>
              </w:rPr>
              <w:t>-10842</w:t>
            </w:r>
          </w:p>
        </w:tc>
        <w:tc>
          <w:tcPr>
            <w:tcW w:w="1440" w:type="dxa"/>
            <w:tcBorders>
              <w:top w:val="single" w:sz="6" w:space="0" w:color="auto"/>
              <w:left w:val="single" w:sz="6" w:space="0" w:color="auto"/>
              <w:bottom w:val="single" w:sz="6" w:space="0" w:color="auto"/>
              <w:right w:val="single" w:sz="6" w:space="0" w:color="auto"/>
            </w:tcBorders>
          </w:tcPr>
          <w:p w:rsidR="00AE1FA2" w:rsidRPr="00AE1FA2" w:rsidRDefault="00AE1FA2" w:rsidP="00C02D05">
            <w:pPr>
              <w:pStyle w:val="tab"/>
              <w:spacing w:line="360" w:lineRule="auto"/>
              <w:jc w:val="center"/>
              <w:rPr>
                <w:sz w:val="28"/>
                <w:szCs w:val="28"/>
              </w:rPr>
            </w:pPr>
            <w:r>
              <w:rPr>
                <w:sz w:val="28"/>
                <w:szCs w:val="28"/>
              </w:rPr>
              <w:t>-430</w:t>
            </w:r>
          </w:p>
        </w:tc>
        <w:tc>
          <w:tcPr>
            <w:tcW w:w="1620" w:type="dxa"/>
            <w:tcBorders>
              <w:top w:val="single" w:sz="6" w:space="0" w:color="auto"/>
              <w:left w:val="single" w:sz="6" w:space="0" w:color="auto"/>
              <w:bottom w:val="single" w:sz="6" w:space="0" w:color="auto"/>
              <w:right w:val="single" w:sz="4" w:space="0" w:color="auto"/>
            </w:tcBorders>
          </w:tcPr>
          <w:p w:rsidR="00AE1FA2" w:rsidRPr="00AE1FA2" w:rsidRDefault="00AE1FA2" w:rsidP="00C02D05">
            <w:pPr>
              <w:pStyle w:val="tab"/>
              <w:spacing w:line="360" w:lineRule="auto"/>
              <w:jc w:val="center"/>
              <w:rPr>
                <w:sz w:val="28"/>
                <w:szCs w:val="28"/>
              </w:rPr>
            </w:pPr>
            <w:r>
              <w:rPr>
                <w:sz w:val="28"/>
                <w:szCs w:val="28"/>
              </w:rPr>
              <w:t>10412</w:t>
            </w:r>
          </w:p>
        </w:tc>
        <w:tc>
          <w:tcPr>
            <w:tcW w:w="1260" w:type="dxa"/>
            <w:tcBorders>
              <w:top w:val="single" w:sz="6" w:space="0" w:color="auto"/>
              <w:left w:val="single" w:sz="6" w:space="0" w:color="auto"/>
              <w:bottom w:val="single" w:sz="6" w:space="0" w:color="auto"/>
              <w:right w:val="single" w:sz="4" w:space="0" w:color="auto"/>
            </w:tcBorders>
          </w:tcPr>
          <w:p w:rsidR="00AE1FA2" w:rsidRPr="00AE1FA2" w:rsidRDefault="00AE1FA2" w:rsidP="00C02D05">
            <w:pPr>
              <w:pStyle w:val="tab"/>
              <w:spacing w:line="360" w:lineRule="auto"/>
              <w:jc w:val="center"/>
              <w:rPr>
                <w:sz w:val="28"/>
                <w:szCs w:val="28"/>
              </w:rPr>
            </w:pPr>
            <w:r>
              <w:rPr>
                <w:sz w:val="28"/>
                <w:szCs w:val="28"/>
              </w:rPr>
              <w:t>96,03</w:t>
            </w:r>
          </w:p>
        </w:tc>
      </w:tr>
      <w:tr w:rsidR="00AE1FA2" w:rsidRPr="00AE1FA2" w:rsidTr="00C02D05">
        <w:trPr>
          <w:cantSplit/>
          <w:trHeight w:hRule="exact" w:val="536"/>
        </w:trPr>
        <w:tc>
          <w:tcPr>
            <w:tcW w:w="403" w:type="dxa"/>
            <w:tcBorders>
              <w:top w:val="single" w:sz="6" w:space="0" w:color="auto"/>
              <w:left w:val="single" w:sz="4" w:space="0" w:color="auto"/>
              <w:bottom w:val="single" w:sz="6" w:space="0" w:color="auto"/>
              <w:right w:val="single" w:sz="6" w:space="0" w:color="auto"/>
            </w:tcBorders>
          </w:tcPr>
          <w:p w:rsidR="00AE1FA2" w:rsidRPr="00AE1FA2" w:rsidRDefault="00AE1FA2" w:rsidP="00C02D05">
            <w:pPr>
              <w:pStyle w:val="tab"/>
              <w:spacing w:line="360" w:lineRule="auto"/>
              <w:rPr>
                <w:sz w:val="28"/>
                <w:szCs w:val="28"/>
              </w:rPr>
            </w:pPr>
            <w:r w:rsidRPr="00AE1FA2">
              <w:rPr>
                <w:sz w:val="28"/>
                <w:szCs w:val="28"/>
              </w:rPr>
              <w:t>3</w:t>
            </w:r>
          </w:p>
        </w:tc>
        <w:tc>
          <w:tcPr>
            <w:tcW w:w="3017" w:type="dxa"/>
            <w:tcBorders>
              <w:top w:val="single" w:sz="6" w:space="0" w:color="auto"/>
              <w:left w:val="single" w:sz="6" w:space="0" w:color="auto"/>
              <w:bottom w:val="single" w:sz="6" w:space="0" w:color="auto"/>
              <w:right w:val="single" w:sz="6" w:space="0" w:color="auto"/>
            </w:tcBorders>
          </w:tcPr>
          <w:p w:rsidR="00AE1FA2" w:rsidRPr="00AE1FA2" w:rsidRDefault="00AE1FA2" w:rsidP="00C02D05">
            <w:pPr>
              <w:pStyle w:val="tab"/>
              <w:spacing w:line="360" w:lineRule="auto"/>
              <w:rPr>
                <w:sz w:val="28"/>
                <w:szCs w:val="28"/>
              </w:rPr>
            </w:pPr>
            <w:r w:rsidRPr="00AE1FA2">
              <w:rPr>
                <w:sz w:val="28"/>
                <w:szCs w:val="28"/>
              </w:rPr>
              <w:t>Чистая прибыль</w:t>
            </w:r>
          </w:p>
        </w:tc>
        <w:tc>
          <w:tcPr>
            <w:tcW w:w="1440" w:type="dxa"/>
            <w:tcBorders>
              <w:top w:val="single" w:sz="6" w:space="0" w:color="auto"/>
              <w:left w:val="single" w:sz="6" w:space="0" w:color="auto"/>
              <w:bottom w:val="single" w:sz="6" w:space="0" w:color="auto"/>
              <w:right w:val="single" w:sz="6" w:space="0" w:color="auto"/>
            </w:tcBorders>
          </w:tcPr>
          <w:p w:rsidR="00AE1FA2" w:rsidRPr="00AE1FA2" w:rsidRDefault="00AE1FA2" w:rsidP="00C02D05">
            <w:pPr>
              <w:pStyle w:val="tab"/>
              <w:spacing w:line="360" w:lineRule="auto"/>
              <w:jc w:val="center"/>
              <w:rPr>
                <w:sz w:val="28"/>
                <w:szCs w:val="28"/>
              </w:rPr>
            </w:pPr>
            <w:r>
              <w:rPr>
                <w:sz w:val="28"/>
                <w:szCs w:val="28"/>
              </w:rPr>
              <w:t>-7271</w:t>
            </w:r>
          </w:p>
        </w:tc>
        <w:tc>
          <w:tcPr>
            <w:tcW w:w="1440" w:type="dxa"/>
            <w:tcBorders>
              <w:top w:val="single" w:sz="6" w:space="0" w:color="auto"/>
              <w:left w:val="single" w:sz="6" w:space="0" w:color="auto"/>
              <w:bottom w:val="single" w:sz="6" w:space="0" w:color="auto"/>
              <w:right w:val="single" w:sz="6" w:space="0" w:color="auto"/>
            </w:tcBorders>
          </w:tcPr>
          <w:p w:rsidR="00AE1FA2" w:rsidRPr="00AE1FA2" w:rsidRDefault="00AE1FA2" w:rsidP="00C02D05">
            <w:pPr>
              <w:pStyle w:val="tab"/>
              <w:spacing w:line="360" w:lineRule="auto"/>
              <w:jc w:val="center"/>
              <w:rPr>
                <w:sz w:val="28"/>
                <w:szCs w:val="28"/>
              </w:rPr>
            </w:pPr>
            <w:r>
              <w:rPr>
                <w:sz w:val="28"/>
                <w:szCs w:val="28"/>
              </w:rPr>
              <w:t>-20733</w:t>
            </w:r>
          </w:p>
        </w:tc>
        <w:tc>
          <w:tcPr>
            <w:tcW w:w="1620" w:type="dxa"/>
            <w:tcBorders>
              <w:top w:val="single" w:sz="6" w:space="0" w:color="auto"/>
              <w:left w:val="single" w:sz="6" w:space="0" w:color="auto"/>
              <w:bottom w:val="single" w:sz="6" w:space="0" w:color="auto"/>
              <w:right w:val="single" w:sz="4" w:space="0" w:color="auto"/>
            </w:tcBorders>
          </w:tcPr>
          <w:p w:rsidR="00AE1FA2" w:rsidRPr="00AE1FA2" w:rsidRDefault="00AE1FA2" w:rsidP="00C02D05">
            <w:pPr>
              <w:pStyle w:val="tab"/>
              <w:spacing w:line="360" w:lineRule="auto"/>
              <w:jc w:val="center"/>
              <w:rPr>
                <w:sz w:val="28"/>
                <w:szCs w:val="28"/>
              </w:rPr>
            </w:pPr>
            <w:r>
              <w:rPr>
                <w:sz w:val="28"/>
                <w:szCs w:val="28"/>
              </w:rPr>
              <w:t>-13462</w:t>
            </w:r>
          </w:p>
        </w:tc>
        <w:tc>
          <w:tcPr>
            <w:tcW w:w="1260" w:type="dxa"/>
            <w:tcBorders>
              <w:top w:val="single" w:sz="6" w:space="0" w:color="auto"/>
              <w:left w:val="single" w:sz="6" w:space="0" w:color="auto"/>
              <w:bottom w:val="single" w:sz="6" w:space="0" w:color="auto"/>
              <w:right w:val="single" w:sz="4" w:space="0" w:color="auto"/>
            </w:tcBorders>
          </w:tcPr>
          <w:p w:rsidR="00AE1FA2" w:rsidRPr="00AE1FA2" w:rsidRDefault="00AE1FA2" w:rsidP="00C02D05">
            <w:pPr>
              <w:pStyle w:val="tab"/>
              <w:spacing w:line="360" w:lineRule="auto"/>
              <w:jc w:val="center"/>
              <w:rPr>
                <w:sz w:val="28"/>
                <w:szCs w:val="28"/>
              </w:rPr>
            </w:pPr>
            <w:r>
              <w:rPr>
                <w:sz w:val="28"/>
                <w:szCs w:val="28"/>
              </w:rPr>
              <w:t>185,15</w:t>
            </w:r>
          </w:p>
        </w:tc>
      </w:tr>
    </w:tbl>
    <w:p w:rsidR="00AE1FA2" w:rsidRDefault="00AE1FA2" w:rsidP="00AE1FA2">
      <w:pPr>
        <w:spacing w:line="360" w:lineRule="auto"/>
        <w:ind w:firstLine="360"/>
        <w:jc w:val="both"/>
        <w:rPr>
          <w:rFonts w:ascii="Times New Roman" w:hAnsi="Times New Roman" w:cs="Times New Roman"/>
          <w:sz w:val="28"/>
        </w:rPr>
      </w:pPr>
    </w:p>
    <w:p w:rsidR="00AE1FA2" w:rsidRPr="00AE1FA2" w:rsidRDefault="00AE1FA2" w:rsidP="00AE1FA2">
      <w:pPr>
        <w:spacing w:line="360" w:lineRule="auto"/>
        <w:ind w:firstLine="360"/>
        <w:jc w:val="both"/>
        <w:rPr>
          <w:rFonts w:ascii="Times New Roman" w:hAnsi="Times New Roman" w:cs="Times New Roman"/>
          <w:sz w:val="28"/>
        </w:rPr>
      </w:pPr>
      <w:r>
        <w:rPr>
          <w:rFonts w:ascii="Times New Roman" w:hAnsi="Times New Roman" w:cs="Times New Roman"/>
          <w:sz w:val="28"/>
        </w:rPr>
        <w:t>Таблица №1 показывае</w:t>
      </w:r>
      <w:r w:rsidRPr="00AE1FA2">
        <w:rPr>
          <w:rFonts w:ascii="Times New Roman" w:hAnsi="Times New Roman" w:cs="Times New Roman"/>
          <w:sz w:val="28"/>
        </w:rPr>
        <w:t xml:space="preserve">т, что себестоимость проданных товаров уменьшилась на </w:t>
      </w:r>
      <w:r>
        <w:rPr>
          <w:rFonts w:ascii="Times New Roman" w:hAnsi="Times New Roman" w:cs="Times New Roman"/>
          <w:sz w:val="28"/>
        </w:rPr>
        <w:t>74,66</w:t>
      </w:r>
      <w:r w:rsidRPr="00AE1FA2">
        <w:rPr>
          <w:rFonts w:ascii="Times New Roman" w:hAnsi="Times New Roman" w:cs="Times New Roman"/>
          <w:sz w:val="28"/>
        </w:rPr>
        <w:t>%</w:t>
      </w:r>
      <w:r>
        <w:rPr>
          <w:rFonts w:ascii="Times New Roman" w:hAnsi="Times New Roman" w:cs="Times New Roman"/>
          <w:sz w:val="28"/>
        </w:rPr>
        <w:t xml:space="preserve">, а так же </w:t>
      </w:r>
      <w:r w:rsidRPr="00AE1FA2">
        <w:rPr>
          <w:rFonts w:ascii="Times New Roman" w:hAnsi="Times New Roman" w:cs="Times New Roman"/>
          <w:sz w:val="28"/>
        </w:rPr>
        <w:t xml:space="preserve"> увеличился убыток предприятия.</w:t>
      </w:r>
    </w:p>
    <w:p w:rsidR="00AE1FA2" w:rsidRPr="00725A2B" w:rsidRDefault="00AE1FA2" w:rsidP="00AE1FA2">
      <w:pPr>
        <w:spacing w:line="360" w:lineRule="auto"/>
        <w:ind w:left="360"/>
        <w:rPr>
          <w:rFonts w:ascii="Times New Roman" w:hAnsi="Times New Roman" w:cs="Times New Roman"/>
          <w:bCs/>
          <w:iCs/>
          <w:sz w:val="28"/>
        </w:rPr>
      </w:pPr>
      <w:r w:rsidRPr="00725A2B">
        <w:rPr>
          <w:rFonts w:ascii="Times New Roman" w:hAnsi="Times New Roman" w:cs="Times New Roman"/>
          <w:bCs/>
          <w:iCs/>
          <w:sz w:val="28"/>
        </w:rPr>
        <w:t>2. Анализ активов</w:t>
      </w:r>
    </w:p>
    <w:p w:rsidR="00AE1FA2" w:rsidRPr="00AE1FA2" w:rsidRDefault="00AE1FA2" w:rsidP="00AE1FA2">
      <w:pPr>
        <w:spacing w:line="360" w:lineRule="auto"/>
        <w:ind w:left="360"/>
        <w:jc w:val="right"/>
        <w:rPr>
          <w:rFonts w:ascii="Times New Roman" w:hAnsi="Times New Roman" w:cs="Times New Roman"/>
          <w:sz w:val="28"/>
        </w:rPr>
      </w:pPr>
      <w:r w:rsidRPr="00AE1FA2">
        <w:rPr>
          <w:rFonts w:ascii="Times New Roman" w:hAnsi="Times New Roman" w:cs="Times New Roman"/>
          <w:sz w:val="28"/>
        </w:rPr>
        <w:t>Таблица 2.</w:t>
      </w:r>
    </w:p>
    <w:tbl>
      <w:tblPr>
        <w:tblW w:w="9540" w:type="dxa"/>
        <w:tblInd w:w="40" w:type="dxa"/>
        <w:tblLayout w:type="fixed"/>
        <w:tblCellMar>
          <w:left w:w="40" w:type="dxa"/>
          <w:right w:w="40" w:type="dxa"/>
        </w:tblCellMar>
        <w:tblLook w:val="0000"/>
      </w:tblPr>
      <w:tblGrid>
        <w:gridCol w:w="403"/>
        <w:gridCol w:w="3017"/>
        <w:gridCol w:w="1440"/>
        <w:gridCol w:w="1620"/>
        <w:gridCol w:w="1800"/>
        <w:gridCol w:w="1260"/>
      </w:tblGrid>
      <w:tr w:rsidR="00AE1FA2" w:rsidRPr="00AE1FA2" w:rsidTr="00C02D05">
        <w:trPr>
          <w:cantSplit/>
          <w:trHeight w:hRule="exact" w:val="432"/>
        </w:trPr>
        <w:tc>
          <w:tcPr>
            <w:tcW w:w="403" w:type="dxa"/>
            <w:vMerge w:val="restart"/>
            <w:tcBorders>
              <w:top w:val="single" w:sz="4" w:space="0" w:color="auto"/>
              <w:left w:val="single" w:sz="4" w:space="0" w:color="auto"/>
              <w:right w:val="single" w:sz="6" w:space="0" w:color="auto"/>
            </w:tcBorders>
            <w:textDirection w:val="btLr"/>
            <w:vAlign w:val="center"/>
          </w:tcPr>
          <w:p w:rsidR="00AE1FA2" w:rsidRPr="00AE1FA2" w:rsidRDefault="00AE1FA2" w:rsidP="00C02D05">
            <w:pPr>
              <w:pStyle w:val="tab"/>
              <w:spacing w:line="360" w:lineRule="auto"/>
              <w:ind w:left="113" w:right="113"/>
              <w:rPr>
                <w:b/>
                <w:bCs/>
                <w:sz w:val="28"/>
                <w:szCs w:val="28"/>
              </w:rPr>
            </w:pPr>
          </w:p>
          <w:p w:rsidR="00AE1FA2" w:rsidRPr="00AE1FA2" w:rsidRDefault="00AE1FA2" w:rsidP="00C02D05">
            <w:pPr>
              <w:pStyle w:val="tab"/>
              <w:spacing w:line="360" w:lineRule="auto"/>
              <w:ind w:left="113" w:right="113"/>
              <w:rPr>
                <w:bCs/>
                <w:sz w:val="28"/>
                <w:szCs w:val="28"/>
              </w:rPr>
            </w:pPr>
            <w:r w:rsidRPr="00AE1FA2">
              <w:rPr>
                <w:bCs/>
                <w:sz w:val="28"/>
                <w:szCs w:val="28"/>
              </w:rPr>
              <w:t>№ п/п</w:t>
            </w:r>
          </w:p>
          <w:p w:rsidR="00AE1FA2" w:rsidRPr="00AE1FA2" w:rsidRDefault="00AE1FA2" w:rsidP="00C02D05">
            <w:pPr>
              <w:pStyle w:val="tab"/>
              <w:spacing w:line="360" w:lineRule="auto"/>
              <w:ind w:left="113" w:right="113"/>
              <w:rPr>
                <w:b/>
                <w:bCs/>
                <w:sz w:val="28"/>
                <w:szCs w:val="28"/>
              </w:rPr>
            </w:pPr>
          </w:p>
        </w:tc>
        <w:tc>
          <w:tcPr>
            <w:tcW w:w="3017" w:type="dxa"/>
            <w:vMerge w:val="restart"/>
            <w:tcBorders>
              <w:top w:val="single" w:sz="4" w:space="0" w:color="auto"/>
              <w:left w:val="single" w:sz="6" w:space="0" w:color="auto"/>
              <w:right w:val="single" w:sz="6" w:space="0" w:color="auto"/>
            </w:tcBorders>
            <w:vAlign w:val="center"/>
          </w:tcPr>
          <w:p w:rsidR="00AE1FA2" w:rsidRPr="00AE1FA2" w:rsidRDefault="00AE1FA2" w:rsidP="00C02D05">
            <w:pPr>
              <w:pStyle w:val="tab"/>
              <w:spacing w:line="360" w:lineRule="auto"/>
              <w:jc w:val="center"/>
              <w:rPr>
                <w:bCs/>
                <w:sz w:val="28"/>
                <w:szCs w:val="28"/>
              </w:rPr>
            </w:pPr>
            <w:r w:rsidRPr="00AE1FA2">
              <w:rPr>
                <w:bCs/>
                <w:sz w:val="28"/>
                <w:szCs w:val="28"/>
              </w:rPr>
              <w:t>Активы</w:t>
            </w:r>
          </w:p>
          <w:p w:rsidR="00AE1FA2" w:rsidRPr="00AE1FA2" w:rsidRDefault="00AE1FA2" w:rsidP="00C02D05">
            <w:pPr>
              <w:pStyle w:val="tab"/>
              <w:spacing w:line="360" w:lineRule="auto"/>
              <w:rPr>
                <w:bCs/>
                <w:sz w:val="28"/>
                <w:szCs w:val="28"/>
              </w:rPr>
            </w:pPr>
          </w:p>
        </w:tc>
        <w:tc>
          <w:tcPr>
            <w:tcW w:w="1440" w:type="dxa"/>
            <w:tcBorders>
              <w:top w:val="single" w:sz="4" w:space="0" w:color="auto"/>
              <w:left w:val="single" w:sz="6" w:space="0" w:color="auto"/>
              <w:bottom w:val="single" w:sz="6" w:space="0" w:color="auto"/>
              <w:right w:val="single" w:sz="6" w:space="0" w:color="auto"/>
            </w:tcBorders>
            <w:vAlign w:val="center"/>
          </w:tcPr>
          <w:p w:rsidR="00AE1FA2" w:rsidRPr="00AE1FA2" w:rsidRDefault="00AE1FA2" w:rsidP="00725A2B">
            <w:pPr>
              <w:pStyle w:val="tab"/>
              <w:spacing w:line="360" w:lineRule="auto"/>
              <w:jc w:val="center"/>
              <w:rPr>
                <w:bCs/>
                <w:sz w:val="28"/>
                <w:szCs w:val="28"/>
              </w:rPr>
            </w:pPr>
            <w:r w:rsidRPr="00AE1FA2">
              <w:rPr>
                <w:bCs/>
                <w:sz w:val="28"/>
                <w:szCs w:val="28"/>
              </w:rPr>
              <w:t>20</w:t>
            </w:r>
            <w:r w:rsidR="00725A2B">
              <w:rPr>
                <w:bCs/>
                <w:sz w:val="28"/>
                <w:szCs w:val="28"/>
              </w:rPr>
              <w:t>12</w:t>
            </w:r>
            <w:r w:rsidRPr="00AE1FA2">
              <w:rPr>
                <w:bCs/>
                <w:sz w:val="28"/>
                <w:szCs w:val="28"/>
              </w:rPr>
              <w:t xml:space="preserve"> г.</w:t>
            </w:r>
          </w:p>
        </w:tc>
        <w:tc>
          <w:tcPr>
            <w:tcW w:w="1620" w:type="dxa"/>
            <w:tcBorders>
              <w:top w:val="single" w:sz="4" w:space="0" w:color="auto"/>
              <w:left w:val="single" w:sz="6" w:space="0" w:color="auto"/>
              <w:bottom w:val="single" w:sz="6" w:space="0" w:color="auto"/>
              <w:right w:val="single" w:sz="6" w:space="0" w:color="auto"/>
            </w:tcBorders>
            <w:vAlign w:val="center"/>
          </w:tcPr>
          <w:p w:rsidR="00AE1FA2" w:rsidRPr="00AE1FA2" w:rsidRDefault="00AE1FA2" w:rsidP="00725A2B">
            <w:pPr>
              <w:pStyle w:val="tab"/>
              <w:spacing w:line="360" w:lineRule="auto"/>
              <w:jc w:val="center"/>
              <w:rPr>
                <w:bCs/>
                <w:sz w:val="28"/>
                <w:szCs w:val="28"/>
              </w:rPr>
            </w:pPr>
            <w:r w:rsidRPr="00AE1FA2">
              <w:rPr>
                <w:bCs/>
                <w:sz w:val="28"/>
                <w:szCs w:val="28"/>
              </w:rPr>
              <w:t>20</w:t>
            </w:r>
            <w:r w:rsidR="00725A2B">
              <w:rPr>
                <w:bCs/>
                <w:sz w:val="28"/>
                <w:szCs w:val="28"/>
              </w:rPr>
              <w:t>13</w:t>
            </w:r>
            <w:r w:rsidRPr="00AE1FA2">
              <w:rPr>
                <w:bCs/>
                <w:sz w:val="28"/>
                <w:szCs w:val="28"/>
              </w:rPr>
              <w:t xml:space="preserve"> г.</w:t>
            </w:r>
          </w:p>
        </w:tc>
        <w:tc>
          <w:tcPr>
            <w:tcW w:w="3060" w:type="dxa"/>
            <w:gridSpan w:val="2"/>
            <w:tcBorders>
              <w:top w:val="single" w:sz="4" w:space="0" w:color="auto"/>
              <w:left w:val="single" w:sz="6" w:space="0" w:color="auto"/>
              <w:bottom w:val="single" w:sz="4" w:space="0" w:color="auto"/>
              <w:right w:val="single" w:sz="4" w:space="0" w:color="auto"/>
            </w:tcBorders>
            <w:vAlign w:val="center"/>
          </w:tcPr>
          <w:p w:rsidR="00AE1FA2" w:rsidRPr="00AE1FA2" w:rsidRDefault="00AE1FA2" w:rsidP="00C02D05">
            <w:pPr>
              <w:pStyle w:val="tab"/>
              <w:spacing w:line="360" w:lineRule="auto"/>
              <w:jc w:val="center"/>
              <w:rPr>
                <w:bCs/>
                <w:sz w:val="28"/>
                <w:szCs w:val="28"/>
              </w:rPr>
            </w:pPr>
            <w:r w:rsidRPr="00AE1FA2">
              <w:rPr>
                <w:bCs/>
                <w:sz w:val="28"/>
                <w:szCs w:val="28"/>
              </w:rPr>
              <w:t>Изменение</w:t>
            </w:r>
          </w:p>
          <w:p w:rsidR="00AE1FA2" w:rsidRPr="00AE1FA2" w:rsidRDefault="00AE1FA2" w:rsidP="00C02D05">
            <w:pPr>
              <w:pStyle w:val="tab"/>
              <w:spacing w:line="360" w:lineRule="auto"/>
              <w:jc w:val="center"/>
              <w:rPr>
                <w:bCs/>
                <w:sz w:val="28"/>
                <w:szCs w:val="28"/>
              </w:rPr>
            </w:pPr>
          </w:p>
        </w:tc>
      </w:tr>
      <w:tr w:rsidR="00AE1FA2" w:rsidRPr="00AE1FA2" w:rsidTr="00C02D05">
        <w:trPr>
          <w:cantSplit/>
          <w:trHeight w:hRule="exact" w:val="642"/>
        </w:trPr>
        <w:tc>
          <w:tcPr>
            <w:tcW w:w="403" w:type="dxa"/>
            <w:vMerge/>
            <w:tcBorders>
              <w:left w:val="single" w:sz="4" w:space="0" w:color="auto"/>
              <w:bottom w:val="single" w:sz="6" w:space="0" w:color="auto"/>
              <w:right w:val="single" w:sz="6" w:space="0" w:color="auto"/>
            </w:tcBorders>
            <w:vAlign w:val="center"/>
          </w:tcPr>
          <w:p w:rsidR="00AE1FA2" w:rsidRPr="00AE1FA2" w:rsidRDefault="00AE1FA2" w:rsidP="00C02D05">
            <w:pPr>
              <w:pStyle w:val="tab"/>
              <w:spacing w:line="360" w:lineRule="auto"/>
              <w:rPr>
                <w:b/>
                <w:bCs/>
                <w:sz w:val="28"/>
                <w:szCs w:val="28"/>
              </w:rPr>
            </w:pPr>
          </w:p>
        </w:tc>
        <w:tc>
          <w:tcPr>
            <w:tcW w:w="3017" w:type="dxa"/>
            <w:vMerge/>
            <w:tcBorders>
              <w:left w:val="single" w:sz="6" w:space="0" w:color="auto"/>
              <w:bottom w:val="single" w:sz="6" w:space="0" w:color="auto"/>
              <w:right w:val="single" w:sz="6" w:space="0" w:color="auto"/>
            </w:tcBorders>
            <w:vAlign w:val="center"/>
          </w:tcPr>
          <w:p w:rsidR="00AE1FA2" w:rsidRPr="00AE1FA2" w:rsidRDefault="00AE1FA2" w:rsidP="00C02D05">
            <w:pPr>
              <w:pStyle w:val="tab"/>
              <w:spacing w:line="360" w:lineRule="auto"/>
              <w:rPr>
                <w:bCs/>
                <w:sz w:val="28"/>
                <w:szCs w:val="28"/>
              </w:rPr>
            </w:pPr>
          </w:p>
        </w:tc>
        <w:tc>
          <w:tcPr>
            <w:tcW w:w="1440" w:type="dxa"/>
            <w:tcBorders>
              <w:top w:val="single" w:sz="6" w:space="0" w:color="auto"/>
              <w:left w:val="single" w:sz="6" w:space="0" w:color="auto"/>
              <w:bottom w:val="single" w:sz="6" w:space="0" w:color="auto"/>
              <w:right w:val="single" w:sz="6" w:space="0" w:color="auto"/>
            </w:tcBorders>
            <w:vAlign w:val="center"/>
          </w:tcPr>
          <w:p w:rsidR="00AE1FA2" w:rsidRPr="00AE1FA2" w:rsidRDefault="00AE1FA2" w:rsidP="00C02D05">
            <w:pPr>
              <w:pStyle w:val="tab"/>
              <w:spacing w:line="360" w:lineRule="auto"/>
              <w:jc w:val="center"/>
              <w:rPr>
                <w:bCs/>
                <w:sz w:val="28"/>
                <w:szCs w:val="28"/>
              </w:rPr>
            </w:pPr>
            <w:r w:rsidRPr="00AE1FA2">
              <w:rPr>
                <w:bCs/>
                <w:sz w:val="28"/>
                <w:szCs w:val="28"/>
              </w:rPr>
              <w:t>тыс. руб.</w:t>
            </w:r>
          </w:p>
          <w:p w:rsidR="00AE1FA2" w:rsidRPr="00AE1FA2" w:rsidRDefault="00AE1FA2" w:rsidP="00C02D05">
            <w:pPr>
              <w:pStyle w:val="tab"/>
              <w:spacing w:line="360" w:lineRule="auto"/>
              <w:jc w:val="center"/>
              <w:rPr>
                <w:bCs/>
                <w:sz w:val="28"/>
                <w:szCs w:val="28"/>
              </w:rPr>
            </w:pPr>
          </w:p>
        </w:tc>
        <w:tc>
          <w:tcPr>
            <w:tcW w:w="1620" w:type="dxa"/>
            <w:tcBorders>
              <w:top w:val="single" w:sz="6" w:space="0" w:color="auto"/>
              <w:left w:val="single" w:sz="6" w:space="0" w:color="auto"/>
              <w:bottom w:val="single" w:sz="6" w:space="0" w:color="auto"/>
              <w:right w:val="single" w:sz="4" w:space="0" w:color="auto"/>
            </w:tcBorders>
            <w:vAlign w:val="center"/>
          </w:tcPr>
          <w:p w:rsidR="00AE1FA2" w:rsidRPr="00AE1FA2" w:rsidRDefault="00AE1FA2" w:rsidP="00C02D05">
            <w:pPr>
              <w:pStyle w:val="tab"/>
              <w:spacing w:line="360" w:lineRule="auto"/>
              <w:jc w:val="center"/>
              <w:rPr>
                <w:bCs/>
                <w:sz w:val="28"/>
                <w:szCs w:val="28"/>
              </w:rPr>
            </w:pPr>
            <w:r w:rsidRPr="00AE1FA2">
              <w:rPr>
                <w:bCs/>
                <w:sz w:val="28"/>
                <w:szCs w:val="28"/>
              </w:rPr>
              <w:t>тыс. руб.</w:t>
            </w:r>
          </w:p>
          <w:p w:rsidR="00AE1FA2" w:rsidRPr="00AE1FA2" w:rsidRDefault="00AE1FA2" w:rsidP="00C02D05">
            <w:pPr>
              <w:pStyle w:val="tab"/>
              <w:spacing w:line="360" w:lineRule="auto"/>
              <w:jc w:val="center"/>
              <w:rPr>
                <w:bCs/>
                <w:sz w:val="28"/>
                <w:szCs w:val="28"/>
              </w:rPr>
            </w:pPr>
          </w:p>
        </w:tc>
        <w:tc>
          <w:tcPr>
            <w:tcW w:w="1800" w:type="dxa"/>
            <w:tcBorders>
              <w:top w:val="single" w:sz="4" w:space="0" w:color="auto"/>
              <w:left w:val="single" w:sz="4" w:space="0" w:color="auto"/>
              <w:bottom w:val="single" w:sz="4" w:space="0" w:color="auto"/>
              <w:right w:val="single" w:sz="4" w:space="0" w:color="auto"/>
            </w:tcBorders>
            <w:vAlign w:val="center"/>
          </w:tcPr>
          <w:p w:rsidR="00AE1FA2" w:rsidRPr="00AE1FA2" w:rsidRDefault="00AE1FA2" w:rsidP="00C02D05">
            <w:pPr>
              <w:pStyle w:val="tab"/>
              <w:spacing w:line="360" w:lineRule="auto"/>
              <w:jc w:val="center"/>
              <w:rPr>
                <w:bCs/>
                <w:sz w:val="28"/>
                <w:szCs w:val="28"/>
              </w:rPr>
            </w:pPr>
            <w:r w:rsidRPr="00AE1FA2">
              <w:rPr>
                <w:bCs/>
                <w:sz w:val="28"/>
                <w:szCs w:val="28"/>
              </w:rPr>
              <w:t>тыс. руб.</w:t>
            </w:r>
          </w:p>
        </w:tc>
        <w:tc>
          <w:tcPr>
            <w:tcW w:w="1260" w:type="dxa"/>
            <w:tcBorders>
              <w:top w:val="single" w:sz="4" w:space="0" w:color="auto"/>
              <w:left w:val="single" w:sz="4" w:space="0" w:color="auto"/>
              <w:bottom w:val="single" w:sz="4" w:space="0" w:color="auto"/>
              <w:right w:val="single" w:sz="4" w:space="0" w:color="auto"/>
            </w:tcBorders>
            <w:vAlign w:val="center"/>
          </w:tcPr>
          <w:p w:rsidR="00AE1FA2" w:rsidRPr="00AE1FA2" w:rsidRDefault="00AE1FA2" w:rsidP="00C02D05">
            <w:pPr>
              <w:pStyle w:val="tab"/>
              <w:spacing w:line="360" w:lineRule="auto"/>
              <w:jc w:val="center"/>
              <w:rPr>
                <w:bCs/>
                <w:sz w:val="28"/>
                <w:szCs w:val="28"/>
              </w:rPr>
            </w:pPr>
            <w:r w:rsidRPr="00AE1FA2">
              <w:rPr>
                <w:bCs/>
                <w:sz w:val="28"/>
                <w:szCs w:val="28"/>
              </w:rPr>
              <w:t>%</w:t>
            </w:r>
          </w:p>
        </w:tc>
      </w:tr>
      <w:tr w:rsidR="00AE1FA2" w:rsidRPr="00AE1FA2" w:rsidTr="00C02D05">
        <w:trPr>
          <w:cantSplit/>
          <w:trHeight w:hRule="exact" w:val="672"/>
        </w:trPr>
        <w:tc>
          <w:tcPr>
            <w:tcW w:w="403" w:type="dxa"/>
            <w:tcBorders>
              <w:top w:val="single" w:sz="6" w:space="0" w:color="auto"/>
              <w:left w:val="single" w:sz="4" w:space="0" w:color="auto"/>
              <w:bottom w:val="single" w:sz="6" w:space="0" w:color="auto"/>
              <w:right w:val="single" w:sz="6" w:space="0" w:color="auto"/>
            </w:tcBorders>
          </w:tcPr>
          <w:p w:rsidR="00AE1FA2" w:rsidRPr="00AE1FA2" w:rsidRDefault="00AE1FA2" w:rsidP="00C02D05">
            <w:pPr>
              <w:pStyle w:val="tab"/>
              <w:spacing w:line="360" w:lineRule="auto"/>
              <w:rPr>
                <w:sz w:val="28"/>
                <w:szCs w:val="28"/>
              </w:rPr>
            </w:pPr>
            <w:r w:rsidRPr="00AE1FA2">
              <w:rPr>
                <w:sz w:val="28"/>
                <w:szCs w:val="28"/>
              </w:rPr>
              <w:t>1</w:t>
            </w:r>
          </w:p>
          <w:p w:rsidR="00AE1FA2" w:rsidRPr="00AE1FA2" w:rsidRDefault="00AE1FA2" w:rsidP="00C02D05">
            <w:pPr>
              <w:pStyle w:val="tab"/>
              <w:spacing w:line="360" w:lineRule="auto"/>
              <w:rPr>
                <w:sz w:val="28"/>
                <w:szCs w:val="28"/>
              </w:rPr>
            </w:pPr>
          </w:p>
        </w:tc>
        <w:tc>
          <w:tcPr>
            <w:tcW w:w="3017" w:type="dxa"/>
            <w:tcBorders>
              <w:top w:val="single" w:sz="6" w:space="0" w:color="auto"/>
              <w:left w:val="single" w:sz="6" w:space="0" w:color="auto"/>
              <w:bottom w:val="single" w:sz="6" w:space="0" w:color="auto"/>
              <w:right w:val="single" w:sz="6" w:space="0" w:color="auto"/>
            </w:tcBorders>
          </w:tcPr>
          <w:p w:rsidR="00AE1FA2" w:rsidRPr="00AE1FA2" w:rsidRDefault="00AE1FA2" w:rsidP="00C02D05">
            <w:pPr>
              <w:pStyle w:val="tab"/>
              <w:spacing w:line="360" w:lineRule="auto"/>
              <w:rPr>
                <w:sz w:val="28"/>
                <w:szCs w:val="28"/>
              </w:rPr>
            </w:pPr>
            <w:r w:rsidRPr="00AE1FA2">
              <w:rPr>
                <w:sz w:val="28"/>
                <w:szCs w:val="28"/>
              </w:rPr>
              <w:t>Внеоборотные активы</w:t>
            </w:r>
          </w:p>
          <w:p w:rsidR="00AE1FA2" w:rsidRPr="00AE1FA2" w:rsidRDefault="00AE1FA2" w:rsidP="00C02D05">
            <w:pPr>
              <w:pStyle w:val="tab"/>
              <w:spacing w:line="360" w:lineRule="auto"/>
              <w:rPr>
                <w:sz w:val="28"/>
                <w:szCs w:val="28"/>
              </w:rPr>
            </w:pPr>
          </w:p>
        </w:tc>
        <w:tc>
          <w:tcPr>
            <w:tcW w:w="1440" w:type="dxa"/>
            <w:tcBorders>
              <w:top w:val="single" w:sz="6" w:space="0" w:color="auto"/>
              <w:left w:val="single" w:sz="6" w:space="0" w:color="auto"/>
              <w:bottom w:val="single" w:sz="6" w:space="0" w:color="auto"/>
              <w:right w:val="single" w:sz="6" w:space="0" w:color="auto"/>
            </w:tcBorders>
          </w:tcPr>
          <w:p w:rsidR="00AE1FA2" w:rsidRPr="00AE1FA2" w:rsidRDefault="00AE1FA2" w:rsidP="00C02D05">
            <w:pPr>
              <w:pStyle w:val="tab"/>
              <w:spacing w:line="360" w:lineRule="auto"/>
              <w:jc w:val="center"/>
              <w:rPr>
                <w:sz w:val="28"/>
                <w:szCs w:val="28"/>
              </w:rPr>
            </w:pPr>
            <w:r>
              <w:rPr>
                <w:sz w:val="28"/>
                <w:szCs w:val="28"/>
              </w:rPr>
              <w:t>225361</w:t>
            </w:r>
          </w:p>
        </w:tc>
        <w:tc>
          <w:tcPr>
            <w:tcW w:w="1620" w:type="dxa"/>
            <w:tcBorders>
              <w:top w:val="single" w:sz="6" w:space="0" w:color="auto"/>
              <w:left w:val="single" w:sz="6" w:space="0" w:color="auto"/>
              <w:bottom w:val="single" w:sz="6" w:space="0" w:color="auto"/>
              <w:right w:val="single" w:sz="4" w:space="0" w:color="auto"/>
            </w:tcBorders>
          </w:tcPr>
          <w:p w:rsidR="00AE1FA2" w:rsidRPr="00AE1FA2" w:rsidRDefault="00AE1FA2" w:rsidP="00C02D05">
            <w:pPr>
              <w:pStyle w:val="tab"/>
              <w:spacing w:line="360" w:lineRule="auto"/>
              <w:jc w:val="center"/>
              <w:rPr>
                <w:sz w:val="28"/>
                <w:szCs w:val="28"/>
              </w:rPr>
            </w:pPr>
            <w:r>
              <w:rPr>
                <w:sz w:val="28"/>
                <w:szCs w:val="28"/>
              </w:rPr>
              <w:t>219325</w:t>
            </w:r>
          </w:p>
        </w:tc>
        <w:tc>
          <w:tcPr>
            <w:tcW w:w="1800" w:type="dxa"/>
            <w:tcBorders>
              <w:top w:val="single" w:sz="4" w:space="0" w:color="auto"/>
              <w:left w:val="single" w:sz="4" w:space="0" w:color="auto"/>
              <w:bottom w:val="single" w:sz="4" w:space="0" w:color="auto"/>
              <w:right w:val="single" w:sz="4" w:space="0" w:color="auto"/>
            </w:tcBorders>
          </w:tcPr>
          <w:p w:rsidR="00AE1FA2" w:rsidRPr="00AE1FA2" w:rsidRDefault="00AE1FA2" w:rsidP="00C02D05">
            <w:pPr>
              <w:pStyle w:val="tab"/>
              <w:spacing w:line="360" w:lineRule="auto"/>
              <w:jc w:val="center"/>
              <w:rPr>
                <w:sz w:val="28"/>
                <w:szCs w:val="28"/>
              </w:rPr>
            </w:pPr>
            <w:r>
              <w:rPr>
                <w:sz w:val="28"/>
                <w:szCs w:val="28"/>
              </w:rPr>
              <w:t>-6036</w:t>
            </w:r>
          </w:p>
        </w:tc>
        <w:tc>
          <w:tcPr>
            <w:tcW w:w="1260" w:type="dxa"/>
            <w:tcBorders>
              <w:top w:val="single" w:sz="4" w:space="0" w:color="auto"/>
              <w:left w:val="single" w:sz="4" w:space="0" w:color="auto"/>
              <w:bottom w:val="single" w:sz="4" w:space="0" w:color="auto"/>
              <w:right w:val="single" w:sz="4" w:space="0" w:color="auto"/>
            </w:tcBorders>
          </w:tcPr>
          <w:p w:rsidR="00AE1FA2" w:rsidRPr="00AE1FA2" w:rsidRDefault="00AE1FA2" w:rsidP="00C02D05">
            <w:pPr>
              <w:pStyle w:val="tab"/>
              <w:spacing w:line="360" w:lineRule="auto"/>
              <w:jc w:val="center"/>
              <w:rPr>
                <w:sz w:val="28"/>
                <w:szCs w:val="28"/>
              </w:rPr>
            </w:pPr>
            <w:r>
              <w:rPr>
                <w:sz w:val="28"/>
                <w:szCs w:val="28"/>
              </w:rPr>
              <w:t>2,8</w:t>
            </w:r>
          </w:p>
        </w:tc>
      </w:tr>
      <w:tr w:rsidR="00AE1FA2" w:rsidRPr="00AE1FA2" w:rsidTr="00AE1FA2">
        <w:trPr>
          <w:cantSplit/>
          <w:trHeight w:hRule="exact" w:val="923"/>
        </w:trPr>
        <w:tc>
          <w:tcPr>
            <w:tcW w:w="403" w:type="dxa"/>
            <w:tcBorders>
              <w:top w:val="single" w:sz="6" w:space="0" w:color="auto"/>
              <w:left w:val="single" w:sz="4" w:space="0" w:color="auto"/>
              <w:bottom w:val="single" w:sz="6" w:space="0" w:color="auto"/>
              <w:right w:val="single" w:sz="6" w:space="0" w:color="auto"/>
            </w:tcBorders>
          </w:tcPr>
          <w:p w:rsidR="00AE1FA2" w:rsidRPr="00AE1FA2" w:rsidRDefault="00AE1FA2" w:rsidP="00C02D05">
            <w:pPr>
              <w:pStyle w:val="tab"/>
              <w:spacing w:line="360" w:lineRule="auto"/>
              <w:rPr>
                <w:sz w:val="28"/>
                <w:szCs w:val="28"/>
              </w:rPr>
            </w:pPr>
          </w:p>
        </w:tc>
        <w:tc>
          <w:tcPr>
            <w:tcW w:w="3017" w:type="dxa"/>
            <w:tcBorders>
              <w:top w:val="single" w:sz="6" w:space="0" w:color="auto"/>
              <w:left w:val="single" w:sz="6" w:space="0" w:color="auto"/>
              <w:bottom w:val="single" w:sz="6" w:space="0" w:color="auto"/>
              <w:right w:val="single" w:sz="6" w:space="0" w:color="auto"/>
            </w:tcBorders>
          </w:tcPr>
          <w:p w:rsidR="00AE1FA2" w:rsidRPr="00AE1FA2" w:rsidRDefault="00AE1FA2" w:rsidP="00C02D05">
            <w:pPr>
              <w:pStyle w:val="tab"/>
              <w:spacing w:line="360" w:lineRule="auto"/>
              <w:rPr>
                <w:sz w:val="28"/>
                <w:szCs w:val="28"/>
              </w:rPr>
            </w:pPr>
            <w:r w:rsidRPr="00AE1FA2">
              <w:rPr>
                <w:sz w:val="28"/>
                <w:szCs w:val="28"/>
              </w:rPr>
              <w:t>Оборотные активы</w:t>
            </w:r>
          </w:p>
          <w:p w:rsidR="00AE1FA2" w:rsidRPr="00AE1FA2" w:rsidRDefault="00AE1FA2" w:rsidP="00C02D05">
            <w:pPr>
              <w:pStyle w:val="tab"/>
              <w:spacing w:line="360" w:lineRule="auto"/>
              <w:rPr>
                <w:sz w:val="28"/>
                <w:szCs w:val="28"/>
              </w:rPr>
            </w:pPr>
            <w:r w:rsidRPr="00AE1FA2">
              <w:rPr>
                <w:sz w:val="28"/>
                <w:szCs w:val="28"/>
              </w:rPr>
              <w:t>в т.ч.:</w:t>
            </w:r>
          </w:p>
          <w:p w:rsidR="00AE1FA2" w:rsidRPr="00AE1FA2" w:rsidRDefault="00AE1FA2" w:rsidP="00C02D05">
            <w:pPr>
              <w:pStyle w:val="tab"/>
              <w:spacing w:line="360" w:lineRule="auto"/>
              <w:rPr>
                <w:sz w:val="28"/>
                <w:szCs w:val="28"/>
              </w:rPr>
            </w:pPr>
          </w:p>
        </w:tc>
        <w:tc>
          <w:tcPr>
            <w:tcW w:w="1440" w:type="dxa"/>
            <w:tcBorders>
              <w:top w:val="single" w:sz="6" w:space="0" w:color="auto"/>
              <w:left w:val="single" w:sz="6" w:space="0" w:color="auto"/>
              <w:bottom w:val="single" w:sz="6" w:space="0" w:color="auto"/>
              <w:right w:val="single" w:sz="6" w:space="0" w:color="auto"/>
            </w:tcBorders>
          </w:tcPr>
          <w:p w:rsidR="00AE1FA2" w:rsidRPr="00AE1FA2" w:rsidRDefault="00AE1FA2" w:rsidP="00C02D05">
            <w:pPr>
              <w:pStyle w:val="tab"/>
              <w:spacing w:line="360" w:lineRule="auto"/>
              <w:jc w:val="center"/>
              <w:rPr>
                <w:sz w:val="28"/>
                <w:szCs w:val="28"/>
              </w:rPr>
            </w:pPr>
          </w:p>
        </w:tc>
        <w:tc>
          <w:tcPr>
            <w:tcW w:w="1620" w:type="dxa"/>
            <w:tcBorders>
              <w:top w:val="single" w:sz="6" w:space="0" w:color="auto"/>
              <w:left w:val="single" w:sz="6" w:space="0" w:color="auto"/>
              <w:bottom w:val="single" w:sz="6" w:space="0" w:color="auto"/>
              <w:right w:val="single" w:sz="4" w:space="0" w:color="auto"/>
            </w:tcBorders>
          </w:tcPr>
          <w:p w:rsidR="00AE1FA2" w:rsidRPr="00AE1FA2" w:rsidRDefault="00AE1FA2" w:rsidP="00C02D05">
            <w:pPr>
              <w:pStyle w:val="tab"/>
              <w:spacing w:line="360" w:lineRule="auto"/>
              <w:jc w:val="center"/>
              <w:rPr>
                <w:sz w:val="28"/>
                <w:szCs w:val="28"/>
              </w:rPr>
            </w:pPr>
          </w:p>
        </w:tc>
        <w:tc>
          <w:tcPr>
            <w:tcW w:w="1800" w:type="dxa"/>
            <w:tcBorders>
              <w:top w:val="single" w:sz="4" w:space="0" w:color="auto"/>
              <w:left w:val="single" w:sz="4" w:space="0" w:color="auto"/>
              <w:bottom w:val="single" w:sz="4" w:space="0" w:color="auto"/>
              <w:right w:val="single" w:sz="4" w:space="0" w:color="auto"/>
            </w:tcBorders>
          </w:tcPr>
          <w:p w:rsidR="00AE1FA2" w:rsidRPr="00AE1FA2" w:rsidRDefault="00AE1FA2" w:rsidP="00C02D05">
            <w:pPr>
              <w:pStyle w:val="tab"/>
              <w:spacing w:line="360" w:lineRule="auto"/>
              <w:jc w:val="center"/>
              <w:rPr>
                <w:sz w:val="28"/>
                <w:szCs w:val="28"/>
              </w:rPr>
            </w:pPr>
          </w:p>
        </w:tc>
        <w:tc>
          <w:tcPr>
            <w:tcW w:w="1260" w:type="dxa"/>
            <w:tcBorders>
              <w:top w:val="single" w:sz="4" w:space="0" w:color="auto"/>
              <w:left w:val="single" w:sz="4" w:space="0" w:color="auto"/>
              <w:bottom w:val="single" w:sz="4" w:space="0" w:color="auto"/>
              <w:right w:val="single" w:sz="4" w:space="0" w:color="auto"/>
            </w:tcBorders>
          </w:tcPr>
          <w:p w:rsidR="00AE1FA2" w:rsidRPr="00AE1FA2" w:rsidRDefault="00AE1FA2" w:rsidP="00C02D05">
            <w:pPr>
              <w:pStyle w:val="tab"/>
              <w:spacing w:line="360" w:lineRule="auto"/>
              <w:jc w:val="center"/>
              <w:rPr>
                <w:sz w:val="28"/>
                <w:szCs w:val="28"/>
              </w:rPr>
            </w:pPr>
          </w:p>
        </w:tc>
      </w:tr>
      <w:tr w:rsidR="00AE1FA2" w:rsidRPr="00AE1FA2" w:rsidTr="00C02D05">
        <w:trPr>
          <w:cantSplit/>
          <w:trHeight w:hRule="exact" w:val="413"/>
        </w:trPr>
        <w:tc>
          <w:tcPr>
            <w:tcW w:w="403" w:type="dxa"/>
            <w:tcBorders>
              <w:top w:val="single" w:sz="6" w:space="0" w:color="auto"/>
              <w:left w:val="single" w:sz="4" w:space="0" w:color="auto"/>
              <w:bottom w:val="single" w:sz="6" w:space="0" w:color="auto"/>
              <w:right w:val="single" w:sz="6" w:space="0" w:color="auto"/>
            </w:tcBorders>
          </w:tcPr>
          <w:p w:rsidR="00AE1FA2" w:rsidRPr="00AE1FA2" w:rsidRDefault="00AE1FA2" w:rsidP="00C02D05">
            <w:pPr>
              <w:pStyle w:val="tab"/>
              <w:spacing w:line="360" w:lineRule="auto"/>
              <w:rPr>
                <w:sz w:val="28"/>
                <w:szCs w:val="28"/>
              </w:rPr>
            </w:pPr>
            <w:r w:rsidRPr="00AE1FA2">
              <w:rPr>
                <w:sz w:val="28"/>
                <w:szCs w:val="28"/>
              </w:rPr>
              <w:t>2</w:t>
            </w:r>
          </w:p>
        </w:tc>
        <w:tc>
          <w:tcPr>
            <w:tcW w:w="3017" w:type="dxa"/>
            <w:tcBorders>
              <w:top w:val="single" w:sz="6" w:space="0" w:color="auto"/>
              <w:left w:val="single" w:sz="6" w:space="0" w:color="auto"/>
              <w:bottom w:val="single" w:sz="6" w:space="0" w:color="auto"/>
              <w:right w:val="single" w:sz="6" w:space="0" w:color="auto"/>
            </w:tcBorders>
          </w:tcPr>
          <w:p w:rsidR="00AE1FA2" w:rsidRPr="00AE1FA2" w:rsidRDefault="00AE1FA2" w:rsidP="00C02D05">
            <w:pPr>
              <w:pStyle w:val="tab"/>
              <w:spacing w:line="360" w:lineRule="auto"/>
              <w:rPr>
                <w:sz w:val="28"/>
                <w:szCs w:val="28"/>
              </w:rPr>
            </w:pPr>
            <w:r w:rsidRPr="00AE1FA2">
              <w:rPr>
                <w:sz w:val="28"/>
                <w:szCs w:val="28"/>
              </w:rPr>
              <w:t>а) запасы</w:t>
            </w:r>
          </w:p>
        </w:tc>
        <w:tc>
          <w:tcPr>
            <w:tcW w:w="1440" w:type="dxa"/>
            <w:tcBorders>
              <w:top w:val="single" w:sz="6" w:space="0" w:color="auto"/>
              <w:left w:val="single" w:sz="6" w:space="0" w:color="auto"/>
              <w:bottom w:val="single" w:sz="6" w:space="0" w:color="auto"/>
              <w:right w:val="single" w:sz="6" w:space="0" w:color="auto"/>
            </w:tcBorders>
          </w:tcPr>
          <w:p w:rsidR="00AE1FA2" w:rsidRPr="00AE1FA2" w:rsidRDefault="00AE1FA2" w:rsidP="00C02D05">
            <w:pPr>
              <w:pStyle w:val="tab"/>
              <w:spacing w:line="360" w:lineRule="auto"/>
              <w:jc w:val="center"/>
              <w:rPr>
                <w:sz w:val="28"/>
                <w:szCs w:val="28"/>
              </w:rPr>
            </w:pPr>
            <w:r>
              <w:rPr>
                <w:sz w:val="28"/>
                <w:szCs w:val="28"/>
              </w:rPr>
              <w:t>37640</w:t>
            </w:r>
          </w:p>
        </w:tc>
        <w:tc>
          <w:tcPr>
            <w:tcW w:w="1620" w:type="dxa"/>
            <w:tcBorders>
              <w:top w:val="single" w:sz="6" w:space="0" w:color="auto"/>
              <w:left w:val="single" w:sz="6" w:space="0" w:color="auto"/>
              <w:bottom w:val="single" w:sz="6" w:space="0" w:color="auto"/>
              <w:right w:val="single" w:sz="4" w:space="0" w:color="auto"/>
            </w:tcBorders>
          </w:tcPr>
          <w:p w:rsidR="00AE1FA2" w:rsidRPr="00AE1FA2" w:rsidRDefault="00AE1FA2" w:rsidP="00C02D05">
            <w:pPr>
              <w:pStyle w:val="tab"/>
              <w:spacing w:line="360" w:lineRule="auto"/>
              <w:jc w:val="center"/>
              <w:rPr>
                <w:sz w:val="28"/>
                <w:szCs w:val="28"/>
              </w:rPr>
            </w:pPr>
            <w:r>
              <w:rPr>
                <w:sz w:val="28"/>
                <w:szCs w:val="28"/>
              </w:rPr>
              <w:t>46720</w:t>
            </w:r>
          </w:p>
        </w:tc>
        <w:tc>
          <w:tcPr>
            <w:tcW w:w="1800" w:type="dxa"/>
            <w:tcBorders>
              <w:top w:val="single" w:sz="4" w:space="0" w:color="auto"/>
              <w:left w:val="single" w:sz="4" w:space="0" w:color="auto"/>
              <w:bottom w:val="single" w:sz="4" w:space="0" w:color="auto"/>
              <w:right w:val="single" w:sz="4" w:space="0" w:color="auto"/>
            </w:tcBorders>
          </w:tcPr>
          <w:p w:rsidR="00AE1FA2" w:rsidRPr="00AE1FA2" w:rsidRDefault="00AE1FA2" w:rsidP="00C02D05">
            <w:pPr>
              <w:pStyle w:val="tab"/>
              <w:spacing w:line="360" w:lineRule="auto"/>
              <w:jc w:val="center"/>
              <w:rPr>
                <w:sz w:val="28"/>
                <w:szCs w:val="28"/>
              </w:rPr>
            </w:pPr>
            <w:r>
              <w:rPr>
                <w:sz w:val="28"/>
                <w:szCs w:val="28"/>
              </w:rPr>
              <w:t>9080</w:t>
            </w:r>
          </w:p>
        </w:tc>
        <w:tc>
          <w:tcPr>
            <w:tcW w:w="1260" w:type="dxa"/>
            <w:tcBorders>
              <w:top w:val="single" w:sz="4" w:space="0" w:color="auto"/>
              <w:left w:val="single" w:sz="4" w:space="0" w:color="auto"/>
              <w:bottom w:val="single" w:sz="4" w:space="0" w:color="auto"/>
              <w:right w:val="single" w:sz="4" w:space="0" w:color="auto"/>
            </w:tcBorders>
          </w:tcPr>
          <w:p w:rsidR="00AE1FA2" w:rsidRPr="00AE1FA2" w:rsidRDefault="00AE1FA2" w:rsidP="00C02D05">
            <w:pPr>
              <w:pStyle w:val="tab"/>
              <w:spacing w:line="360" w:lineRule="auto"/>
              <w:jc w:val="center"/>
              <w:rPr>
                <w:sz w:val="28"/>
                <w:szCs w:val="28"/>
              </w:rPr>
            </w:pPr>
            <w:r>
              <w:rPr>
                <w:sz w:val="28"/>
                <w:szCs w:val="28"/>
              </w:rPr>
              <w:t>24,12</w:t>
            </w:r>
          </w:p>
        </w:tc>
      </w:tr>
      <w:tr w:rsidR="00AE1FA2" w:rsidRPr="00AE1FA2" w:rsidTr="00C02D05">
        <w:trPr>
          <w:cantSplit/>
          <w:trHeight w:hRule="exact" w:val="1385"/>
        </w:trPr>
        <w:tc>
          <w:tcPr>
            <w:tcW w:w="403" w:type="dxa"/>
            <w:tcBorders>
              <w:top w:val="single" w:sz="6" w:space="0" w:color="auto"/>
              <w:left w:val="single" w:sz="4" w:space="0" w:color="auto"/>
              <w:bottom w:val="single" w:sz="6" w:space="0" w:color="auto"/>
              <w:right w:val="single" w:sz="6" w:space="0" w:color="auto"/>
            </w:tcBorders>
          </w:tcPr>
          <w:p w:rsidR="00AE1FA2" w:rsidRPr="00AE1FA2" w:rsidRDefault="00AE1FA2" w:rsidP="00C02D05">
            <w:pPr>
              <w:pStyle w:val="tab"/>
              <w:spacing w:line="360" w:lineRule="auto"/>
              <w:rPr>
                <w:sz w:val="28"/>
                <w:szCs w:val="28"/>
              </w:rPr>
            </w:pPr>
            <w:r w:rsidRPr="00AE1FA2">
              <w:rPr>
                <w:sz w:val="28"/>
                <w:szCs w:val="28"/>
              </w:rPr>
              <w:t>3</w:t>
            </w:r>
          </w:p>
        </w:tc>
        <w:tc>
          <w:tcPr>
            <w:tcW w:w="3017" w:type="dxa"/>
            <w:tcBorders>
              <w:top w:val="single" w:sz="6" w:space="0" w:color="auto"/>
              <w:left w:val="single" w:sz="6" w:space="0" w:color="auto"/>
              <w:bottom w:val="single" w:sz="6" w:space="0" w:color="auto"/>
              <w:right w:val="single" w:sz="6" w:space="0" w:color="auto"/>
            </w:tcBorders>
          </w:tcPr>
          <w:p w:rsidR="00AE1FA2" w:rsidRPr="00AE1FA2" w:rsidRDefault="00AE1FA2" w:rsidP="00C02D05">
            <w:pPr>
              <w:pStyle w:val="tab"/>
              <w:spacing w:line="360" w:lineRule="auto"/>
              <w:rPr>
                <w:sz w:val="28"/>
                <w:szCs w:val="28"/>
              </w:rPr>
            </w:pPr>
            <w:r w:rsidRPr="00AE1FA2">
              <w:rPr>
                <w:sz w:val="28"/>
                <w:szCs w:val="28"/>
              </w:rPr>
              <w:t>б) дебиторская задолженность (в теч. 12 месяцев после отчётной даты)</w:t>
            </w:r>
          </w:p>
        </w:tc>
        <w:tc>
          <w:tcPr>
            <w:tcW w:w="1440" w:type="dxa"/>
            <w:tcBorders>
              <w:top w:val="single" w:sz="6" w:space="0" w:color="auto"/>
              <w:left w:val="single" w:sz="6" w:space="0" w:color="auto"/>
              <w:bottom w:val="single" w:sz="6" w:space="0" w:color="auto"/>
              <w:right w:val="single" w:sz="6" w:space="0" w:color="auto"/>
            </w:tcBorders>
          </w:tcPr>
          <w:p w:rsidR="00AE1FA2" w:rsidRPr="00AE1FA2" w:rsidRDefault="00AE1FA2" w:rsidP="00C02D05">
            <w:pPr>
              <w:pStyle w:val="tab"/>
              <w:spacing w:line="360" w:lineRule="auto"/>
              <w:jc w:val="center"/>
              <w:rPr>
                <w:sz w:val="28"/>
                <w:szCs w:val="28"/>
              </w:rPr>
            </w:pPr>
            <w:r>
              <w:rPr>
                <w:sz w:val="28"/>
                <w:szCs w:val="28"/>
              </w:rPr>
              <w:t>63840</w:t>
            </w:r>
          </w:p>
        </w:tc>
        <w:tc>
          <w:tcPr>
            <w:tcW w:w="1620" w:type="dxa"/>
            <w:tcBorders>
              <w:top w:val="single" w:sz="6" w:space="0" w:color="auto"/>
              <w:left w:val="single" w:sz="6" w:space="0" w:color="auto"/>
              <w:bottom w:val="single" w:sz="6" w:space="0" w:color="auto"/>
              <w:right w:val="single" w:sz="4" w:space="0" w:color="auto"/>
            </w:tcBorders>
          </w:tcPr>
          <w:p w:rsidR="00AE1FA2" w:rsidRPr="00AE1FA2" w:rsidRDefault="00AE1FA2" w:rsidP="00C02D05">
            <w:pPr>
              <w:pStyle w:val="tab"/>
              <w:spacing w:line="360" w:lineRule="auto"/>
              <w:jc w:val="center"/>
              <w:rPr>
                <w:sz w:val="28"/>
                <w:szCs w:val="28"/>
              </w:rPr>
            </w:pPr>
            <w:r>
              <w:rPr>
                <w:sz w:val="28"/>
                <w:szCs w:val="28"/>
              </w:rPr>
              <w:t>49734</w:t>
            </w:r>
          </w:p>
        </w:tc>
        <w:tc>
          <w:tcPr>
            <w:tcW w:w="1800" w:type="dxa"/>
            <w:tcBorders>
              <w:top w:val="single" w:sz="4" w:space="0" w:color="auto"/>
              <w:left w:val="single" w:sz="4" w:space="0" w:color="auto"/>
              <w:bottom w:val="single" w:sz="4" w:space="0" w:color="auto"/>
              <w:right w:val="single" w:sz="4" w:space="0" w:color="auto"/>
            </w:tcBorders>
          </w:tcPr>
          <w:p w:rsidR="00AE1FA2" w:rsidRPr="00AE1FA2" w:rsidRDefault="00AE1FA2" w:rsidP="00C02D05">
            <w:pPr>
              <w:pStyle w:val="tab"/>
              <w:spacing w:line="360" w:lineRule="auto"/>
              <w:jc w:val="center"/>
              <w:rPr>
                <w:sz w:val="28"/>
                <w:szCs w:val="28"/>
              </w:rPr>
            </w:pPr>
            <w:r>
              <w:rPr>
                <w:sz w:val="28"/>
                <w:szCs w:val="28"/>
              </w:rPr>
              <w:t>-14106</w:t>
            </w:r>
          </w:p>
        </w:tc>
        <w:tc>
          <w:tcPr>
            <w:tcW w:w="1260" w:type="dxa"/>
            <w:tcBorders>
              <w:top w:val="single" w:sz="4" w:space="0" w:color="auto"/>
              <w:left w:val="single" w:sz="4" w:space="0" w:color="auto"/>
              <w:bottom w:val="single" w:sz="4" w:space="0" w:color="auto"/>
              <w:right w:val="single" w:sz="4" w:space="0" w:color="auto"/>
            </w:tcBorders>
          </w:tcPr>
          <w:p w:rsidR="00AE1FA2" w:rsidRPr="00AE1FA2" w:rsidRDefault="00AE1FA2" w:rsidP="00C02D05">
            <w:pPr>
              <w:pStyle w:val="tab"/>
              <w:spacing w:line="360" w:lineRule="auto"/>
              <w:jc w:val="center"/>
              <w:rPr>
                <w:sz w:val="28"/>
                <w:szCs w:val="28"/>
              </w:rPr>
            </w:pPr>
            <w:r>
              <w:rPr>
                <w:sz w:val="28"/>
                <w:szCs w:val="28"/>
              </w:rPr>
              <w:t>22,09</w:t>
            </w:r>
          </w:p>
        </w:tc>
      </w:tr>
      <w:tr w:rsidR="00AE1FA2" w:rsidRPr="00AE1FA2" w:rsidTr="00C02D05">
        <w:trPr>
          <w:cantSplit/>
          <w:trHeight w:hRule="exact" w:val="413"/>
        </w:trPr>
        <w:tc>
          <w:tcPr>
            <w:tcW w:w="403" w:type="dxa"/>
            <w:tcBorders>
              <w:top w:val="single" w:sz="6" w:space="0" w:color="auto"/>
              <w:left w:val="single" w:sz="4" w:space="0" w:color="auto"/>
              <w:bottom w:val="single" w:sz="6" w:space="0" w:color="auto"/>
              <w:right w:val="single" w:sz="6" w:space="0" w:color="auto"/>
            </w:tcBorders>
          </w:tcPr>
          <w:p w:rsidR="00AE1FA2" w:rsidRPr="00AE1FA2" w:rsidRDefault="00AE1FA2" w:rsidP="00C02D05">
            <w:pPr>
              <w:pStyle w:val="tab"/>
              <w:spacing w:line="360" w:lineRule="auto"/>
              <w:rPr>
                <w:sz w:val="28"/>
                <w:szCs w:val="28"/>
              </w:rPr>
            </w:pPr>
            <w:r w:rsidRPr="00AE1FA2">
              <w:rPr>
                <w:sz w:val="28"/>
                <w:szCs w:val="28"/>
              </w:rPr>
              <w:t>4</w:t>
            </w:r>
          </w:p>
        </w:tc>
        <w:tc>
          <w:tcPr>
            <w:tcW w:w="3017" w:type="dxa"/>
            <w:tcBorders>
              <w:top w:val="single" w:sz="6" w:space="0" w:color="auto"/>
              <w:left w:val="single" w:sz="6" w:space="0" w:color="auto"/>
              <w:bottom w:val="single" w:sz="6" w:space="0" w:color="auto"/>
              <w:right w:val="single" w:sz="6" w:space="0" w:color="auto"/>
            </w:tcBorders>
          </w:tcPr>
          <w:p w:rsidR="00AE1FA2" w:rsidRPr="00AE1FA2" w:rsidRDefault="00AE1FA2" w:rsidP="00C02D05">
            <w:pPr>
              <w:pStyle w:val="tab"/>
              <w:spacing w:line="360" w:lineRule="auto"/>
              <w:rPr>
                <w:sz w:val="28"/>
                <w:szCs w:val="28"/>
              </w:rPr>
            </w:pPr>
            <w:r w:rsidRPr="00AE1FA2">
              <w:rPr>
                <w:sz w:val="28"/>
                <w:szCs w:val="28"/>
              </w:rPr>
              <w:t>в) денежные средства</w:t>
            </w:r>
          </w:p>
        </w:tc>
        <w:tc>
          <w:tcPr>
            <w:tcW w:w="1440" w:type="dxa"/>
            <w:tcBorders>
              <w:top w:val="single" w:sz="6" w:space="0" w:color="auto"/>
              <w:left w:val="single" w:sz="6" w:space="0" w:color="auto"/>
              <w:bottom w:val="single" w:sz="6" w:space="0" w:color="auto"/>
              <w:right w:val="single" w:sz="6" w:space="0" w:color="auto"/>
            </w:tcBorders>
          </w:tcPr>
          <w:p w:rsidR="00AE1FA2" w:rsidRPr="00AE1FA2" w:rsidRDefault="00AE1FA2" w:rsidP="00C02D05">
            <w:pPr>
              <w:pStyle w:val="tab"/>
              <w:spacing w:line="360" w:lineRule="auto"/>
              <w:jc w:val="center"/>
              <w:rPr>
                <w:sz w:val="28"/>
                <w:szCs w:val="28"/>
              </w:rPr>
            </w:pPr>
            <w:r>
              <w:rPr>
                <w:sz w:val="28"/>
                <w:szCs w:val="28"/>
              </w:rPr>
              <w:t>510</w:t>
            </w:r>
          </w:p>
        </w:tc>
        <w:tc>
          <w:tcPr>
            <w:tcW w:w="1620" w:type="dxa"/>
            <w:tcBorders>
              <w:top w:val="single" w:sz="6" w:space="0" w:color="auto"/>
              <w:left w:val="single" w:sz="6" w:space="0" w:color="auto"/>
              <w:bottom w:val="single" w:sz="6" w:space="0" w:color="auto"/>
              <w:right w:val="single" w:sz="4" w:space="0" w:color="auto"/>
            </w:tcBorders>
          </w:tcPr>
          <w:p w:rsidR="00AE1FA2" w:rsidRPr="00AE1FA2" w:rsidRDefault="00AE1FA2" w:rsidP="00C02D05">
            <w:pPr>
              <w:pStyle w:val="tab"/>
              <w:spacing w:line="360" w:lineRule="auto"/>
              <w:jc w:val="center"/>
              <w:rPr>
                <w:sz w:val="28"/>
                <w:szCs w:val="28"/>
              </w:rPr>
            </w:pPr>
            <w:r>
              <w:rPr>
                <w:sz w:val="28"/>
                <w:szCs w:val="28"/>
              </w:rPr>
              <w:t>492</w:t>
            </w:r>
          </w:p>
        </w:tc>
        <w:tc>
          <w:tcPr>
            <w:tcW w:w="1800" w:type="dxa"/>
            <w:tcBorders>
              <w:top w:val="single" w:sz="4" w:space="0" w:color="auto"/>
              <w:left w:val="single" w:sz="4" w:space="0" w:color="auto"/>
              <w:bottom w:val="single" w:sz="4" w:space="0" w:color="auto"/>
              <w:right w:val="single" w:sz="4" w:space="0" w:color="auto"/>
            </w:tcBorders>
          </w:tcPr>
          <w:p w:rsidR="00AE1FA2" w:rsidRPr="00AE1FA2" w:rsidRDefault="00AE1FA2" w:rsidP="00C02D05">
            <w:pPr>
              <w:pStyle w:val="tab"/>
              <w:spacing w:line="360" w:lineRule="auto"/>
              <w:jc w:val="center"/>
              <w:rPr>
                <w:sz w:val="28"/>
                <w:szCs w:val="28"/>
              </w:rPr>
            </w:pPr>
            <w:r>
              <w:rPr>
                <w:sz w:val="28"/>
                <w:szCs w:val="28"/>
              </w:rPr>
              <w:t>-18</w:t>
            </w:r>
          </w:p>
        </w:tc>
        <w:tc>
          <w:tcPr>
            <w:tcW w:w="1260" w:type="dxa"/>
            <w:tcBorders>
              <w:top w:val="single" w:sz="4" w:space="0" w:color="auto"/>
              <w:left w:val="single" w:sz="4" w:space="0" w:color="auto"/>
              <w:bottom w:val="single" w:sz="4" w:space="0" w:color="auto"/>
              <w:right w:val="single" w:sz="4" w:space="0" w:color="auto"/>
            </w:tcBorders>
          </w:tcPr>
          <w:p w:rsidR="00AE1FA2" w:rsidRPr="00AE1FA2" w:rsidRDefault="00AE1FA2" w:rsidP="00C02D05">
            <w:pPr>
              <w:pStyle w:val="tab"/>
              <w:spacing w:line="360" w:lineRule="auto"/>
              <w:jc w:val="center"/>
              <w:rPr>
                <w:sz w:val="28"/>
                <w:szCs w:val="28"/>
              </w:rPr>
            </w:pPr>
            <w:r>
              <w:rPr>
                <w:sz w:val="28"/>
                <w:szCs w:val="28"/>
              </w:rPr>
              <w:t>3,53</w:t>
            </w:r>
          </w:p>
        </w:tc>
      </w:tr>
      <w:tr w:rsidR="00AE1FA2" w:rsidRPr="00AE1FA2" w:rsidTr="00C02D05">
        <w:trPr>
          <w:cantSplit/>
          <w:trHeight w:hRule="exact" w:val="442"/>
        </w:trPr>
        <w:tc>
          <w:tcPr>
            <w:tcW w:w="3420" w:type="dxa"/>
            <w:gridSpan w:val="2"/>
            <w:tcBorders>
              <w:top w:val="single" w:sz="6" w:space="0" w:color="auto"/>
              <w:left w:val="single" w:sz="4" w:space="0" w:color="auto"/>
              <w:bottom w:val="single" w:sz="4" w:space="0" w:color="auto"/>
              <w:right w:val="single" w:sz="6" w:space="0" w:color="auto"/>
            </w:tcBorders>
          </w:tcPr>
          <w:p w:rsidR="00AE1FA2" w:rsidRPr="00AE1FA2" w:rsidRDefault="00AE1FA2" w:rsidP="00C02D05">
            <w:pPr>
              <w:pStyle w:val="tab"/>
              <w:spacing w:line="360" w:lineRule="auto"/>
              <w:rPr>
                <w:sz w:val="28"/>
                <w:szCs w:val="28"/>
              </w:rPr>
            </w:pPr>
            <w:r w:rsidRPr="00AE1FA2">
              <w:rPr>
                <w:sz w:val="28"/>
                <w:szCs w:val="28"/>
              </w:rPr>
              <w:t>ИТОГО:</w:t>
            </w:r>
          </w:p>
          <w:p w:rsidR="00AE1FA2" w:rsidRPr="00AE1FA2" w:rsidRDefault="00AE1FA2" w:rsidP="00C02D05">
            <w:pPr>
              <w:pStyle w:val="tab"/>
              <w:spacing w:line="360" w:lineRule="auto"/>
              <w:rPr>
                <w:sz w:val="28"/>
                <w:szCs w:val="28"/>
              </w:rPr>
            </w:pPr>
          </w:p>
        </w:tc>
        <w:tc>
          <w:tcPr>
            <w:tcW w:w="1440" w:type="dxa"/>
            <w:tcBorders>
              <w:top w:val="single" w:sz="6" w:space="0" w:color="auto"/>
              <w:left w:val="single" w:sz="6" w:space="0" w:color="auto"/>
              <w:bottom w:val="single" w:sz="4" w:space="0" w:color="auto"/>
              <w:right w:val="single" w:sz="6" w:space="0" w:color="auto"/>
            </w:tcBorders>
          </w:tcPr>
          <w:p w:rsidR="00AE1FA2" w:rsidRPr="00AE1FA2" w:rsidRDefault="00AE1FA2" w:rsidP="00C02D05">
            <w:pPr>
              <w:pStyle w:val="tab"/>
              <w:spacing w:line="360" w:lineRule="auto"/>
              <w:jc w:val="center"/>
              <w:rPr>
                <w:sz w:val="28"/>
                <w:szCs w:val="28"/>
              </w:rPr>
            </w:pPr>
            <w:r>
              <w:rPr>
                <w:sz w:val="28"/>
                <w:szCs w:val="28"/>
              </w:rPr>
              <w:t>327351</w:t>
            </w:r>
          </w:p>
        </w:tc>
        <w:tc>
          <w:tcPr>
            <w:tcW w:w="1620" w:type="dxa"/>
            <w:tcBorders>
              <w:top w:val="single" w:sz="6" w:space="0" w:color="auto"/>
              <w:left w:val="single" w:sz="6" w:space="0" w:color="auto"/>
              <w:bottom w:val="single" w:sz="4" w:space="0" w:color="auto"/>
              <w:right w:val="single" w:sz="4" w:space="0" w:color="auto"/>
            </w:tcBorders>
          </w:tcPr>
          <w:p w:rsidR="00AE1FA2" w:rsidRPr="00AE1FA2" w:rsidRDefault="00AE1FA2" w:rsidP="00C02D05">
            <w:pPr>
              <w:pStyle w:val="tab"/>
              <w:spacing w:line="360" w:lineRule="auto"/>
              <w:jc w:val="center"/>
              <w:rPr>
                <w:sz w:val="28"/>
                <w:szCs w:val="28"/>
              </w:rPr>
            </w:pPr>
            <w:r>
              <w:rPr>
                <w:sz w:val="28"/>
                <w:szCs w:val="28"/>
              </w:rPr>
              <w:t>316271</w:t>
            </w:r>
          </w:p>
        </w:tc>
        <w:tc>
          <w:tcPr>
            <w:tcW w:w="1800" w:type="dxa"/>
            <w:tcBorders>
              <w:top w:val="single" w:sz="4" w:space="0" w:color="auto"/>
              <w:left w:val="single" w:sz="4" w:space="0" w:color="auto"/>
              <w:bottom w:val="single" w:sz="4" w:space="0" w:color="auto"/>
              <w:right w:val="single" w:sz="4" w:space="0" w:color="auto"/>
            </w:tcBorders>
          </w:tcPr>
          <w:p w:rsidR="00AE1FA2" w:rsidRPr="00AE1FA2" w:rsidRDefault="00AE1FA2" w:rsidP="00C02D05">
            <w:pPr>
              <w:pStyle w:val="tab"/>
              <w:spacing w:line="360" w:lineRule="auto"/>
              <w:jc w:val="center"/>
              <w:rPr>
                <w:sz w:val="28"/>
                <w:szCs w:val="28"/>
              </w:rPr>
            </w:pPr>
            <w:r>
              <w:rPr>
                <w:sz w:val="28"/>
                <w:szCs w:val="28"/>
              </w:rPr>
              <w:t>-11080</w:t>
            </w:r>
          </w:p>
        </w:tc>
        <w:tc>
          <w:tcPr>
            <w:tcW w:w="1260" w:type="dxa"/>
            <w:tcBorders>
              <w:top w:val="single" w:sz="4" w:space="0" w:color="auto"/>
              <w:left w:val="single" w:sz="4" w:space="0" w:color="auto"/>
              <w:bottom w:val="single" w:sz="4" w:space="0" w:color="auto"/>
              <w:right w:val="single" w:sz="4" w:space="0" w:color="auto"/>
            </w:tcBorders>
          </w:tcPr>
          <w:p w:rsidR="00AE1FA2" w:rsidRPr="00AE1FA2" w:rsidRDefault="00AE1FA2" w:rsidP="00C02D05">
            <w:pPr>
              <w:pStyle w:val="tab"/>
              <w:spacing w:line="360" w:lineRule="auto"/>
              <w:jc w:val="center"/>
              <w:rPr>
                <w:sz w:val="28"/>
                <w:szCs w:val="28"/>
              </w:rPr>
            </w:pPr>
            <w:r>
              <w:rPr>
                <w:sz w:val="28"/>
                <w:szCs w:val="28"/>
              </w:rPr>
              <w:t>3,38</w:t>
            </w:r>
          </w:p>
        </w:tc>
      </w:tr>
    </w:tbl>
    <w:p w:rsidR="00AE1FA2" w:rsidRDefault="00AE1FA2" w:rsidP="00AE1FA2">
      <w:pPr>
        <w:spacing w:line="360" w:lineRule="auto"/>
        <w:jc w:val="both"/>
        <w:rPr>
          <w:rFonts w:ascii="Times New Roman" w:hAnsi="Times New Roman" w:cs="Times New Roman"/>
          <w:sz w:val="28"/>
        </w:rPr>
      </w:pPr>
    </w:p>
    <w:p w:rsidR="00AE1FA2" w:rsidRDefault="00AE1FA2" w:rsidP="00725A2B">
      <w:pPr>
        <w:spacing w:after="0" w:line="360" w:lineRule="auto"/>
        <w:jc w:val="both"/>
        <w:rPr>
          <w:rFonts w:ascii="Times New Roman" w:hAnsi="Times New Roman" w:cs="Times New Roman"/>
          <w:sz w:val="28"/>
        </w:rPr>
      </w:pPr>
      <w:r>
        <w:rPr>
          <w:rFonts w:ascii="Times New Roman" w:hAnsi="Times New Roman" w:cs="Times New Roman"/>
          <w:sz w:val="28"/>
        </w:rPr>
        <w:t>И</w:t>
      </w:r>
      <w:r w:rsidRPr="00AE1FA2">
        <w:rPr>
          <w:rFonts w:ascii="Times New Roman" w:hAnsi="Times New Roman" w:cs="Times New Roman"/>
          <w:sz w:val="28"/>
        </w:rPr>
        <w:t xml:space="preserve">з таблицы видно, что наибольший удельный вес в структуре активов имеют внеоборотные активы. За отчетный период они </w:t>
      </w:r>
      <w:r>
        <w:rPr>
          <w:rFonts w:ascii="Times New Roman" w:hAnsi="Times New Roman" w:cs="Times New Roman"/>
          <w:sz w:val="28"/>
        </w:rPr>
        <w:t>незначительно снизились (на 2,68</w:t>
      </w:r>
      <w:r w:rsidRPr="00AE1FA2">
        <w:rPr>
          <w:rFonts w:ascii="Times New Roman" w:hAnsi="Times New Roman" w:cs="Times New Roman"/>
          <w:sz w:val="28"/>
        </w:rPr>
        <w:t>%). Самое большое снижение было в величине дебиторской задолженности</w:t>
      </w:r>
      <w:r>
        <w:rPr>
          <w:rFonts w:ascii="Times New Roman" w:hAnsi="Times New Roman" w:cs="Times New Roman"/>
          <w:sz w:val="28"/>
        </w:rPr>
        <w:t xml:space="preserve"> (на 22,09</w:t>
      </w:r>
      <w:r w:rsidRPr="00AE1FA2">
        <w:rPr>
          <w:rFonts w:ascii="Times New Roman" w:hAnsi="Times New Roman" w:cs="Times New Roman"/>
          <w:sz w:val="28"/>
        </w:rPr>
        <w:t>%), что сказалось на снижении общей суммы активов. Снижение денежных средств может свидетельствовать о достаточно хорошей организации кредитно-расчетных отношений. Увеличение наблюдается лишь в величине з</w:t>
      </w:r>
      <w:r>
        <w:rPr>
          <w:rFonts w:ascii="Times New Roman" w:hAnsi="Times New Roman" w:cs="Times New Roman"/>
          <w:sz w:val="28"/>
        </w:rPr>
        <w:t>апасов (на 24,12</w:t>
      </w:r>
      <w:r w:rsidRPr="00AE1FA2">
        <w:rPr>
          <w:rFonts w:ascii="Times New Roman" w:hAnsi="Times New Roman" w:cs="Times New Roman"/>
          <w:sz w:val="28"/>
        </w:rPr>
        <w:t>%).</w:t>
      </w:r>
    </w:p>
    <w:p w:rsidR="00AE1FA2" w:rsidRPr="00AE1FA2" w:rsidRDefault="00AE1FA2" w:rsidP="00AE1FA2">
      <w:pPr>
        <w:spacing w:line="360" w:lineRule="auto"/>
        <w:jc w:val="both"/>
        <w:rPr>
          <w:rFonts w:ascii="Times New Roman" w:hAnsi="Times New Roman" w:cs="Times New Roman"/>
          <w:bCs/>
          <w:iCs/>
          <w:sz w:val="28"/>
        </w:rPr>
      </w:pPr>
      <w:r>
        <w:rPr>
          <w:rFonts w:ascii="Times New Roman" w:hAnsi="Times New Roman" w:cs="Times New Roman"/>
          <w:bCs/>
          <w:iCs/>
          <w:sz w:val="28"/>
        </w:rPr>
        <w:lastRenderedPageBreak/>
        <w:t>3. Анализ пассивов</w:t>
      </w:r>
    </w:p>
    <w:p w:rsidR="00AE1FA2" w:rsidRPr="00AE1FA2" w:rsidRDefault="00AE1FA2" w:rsidP="00AE1FA2">
      <w:pPr>
        <w:spacing w:line="360" w:lineRule="auto"/>
        <w:ind w:left="360"/>
        <w:jc w:val="right"/>
        <w:rPr>
          <w:rFonts w:ascii="Times New Roman" w:hAnsi="Times New Roman" w:cs="Times New Roman"/>
          <w:sz w:val="28"/>
        </w:rPr>
      </w:pPr>
      <w:r w:rsidRPr="00AE1FA2">
        <w:rPr>
          <w:rFonts w:ascii="Times New Roman" w:hAnsi="Times New Roman" w:cs="Times New Roman"/>
          <w:sz w:val="28"/>
        </w:rPr>
        <w:t>Таблица 3.</w:t>
      </w:r>
    </w:p>
    <w:tbl>
      <w:tblPr>
        <w:tblW w:w="0" w:type="auto"/>
        <w:tblInd w:w="40" w:type="dxa"/>
        <w:tblCellMar>
          <w:left w:w="40" w:type="dxa"/>
          <w:right w:w="40" w:type="dxa"/>
        </w:tblCellMar>
        <w:tblLook w:val="0000"/>
      </w:tblPr>
      <w:tblGrid>
        <w:gridCol w:w="1080"/>
        <w:gridCol w:w="3036"/>
        <w:gridCol w:w="1440"/>
        <w:gridCol w:w="1422"/>
        <w:gridCol w:w="1526"/>
        <w:gridCol w:w="850"/>
      </w:tblGrid>
      <w:tr w:rsidR="00AE1FA2" w:rsidRPr="00AE1FA2" w:rsidTr="00C02D05">
        <w:trPr>
          <w:cantSplit/>
          <w:trHeight w:hRule="exact" w:val="432"/>
        </w:trPr>
        <w:tc>
          <w:tcPr>
            <w:tcW w:w="0" w:type="auto"/>
            <w:vMerge w:val="restart"/>
            <w:tcBorders>
              <w:top w:val="single" w:sz="4" w:space="0" w:color="auto"/>
              <w:left w:val="single" w:sz="4" w:space="0" w:color="auto"/>
              <w:right w:val="single" w:sz="6" w:space="0" w:color="auto"/>
            </w:tcBorders>
            <w:textDirection w:val="btLr"/>
            <w:vAlign w:val="center"/>
          </w:tcPr>
          <w:p w:rsidR="00AE1FA2" w:rsidRPr="00AE1FA2" w:rsidRDefault="00AE1FA2" w:rsidP="00C02D05">
            <w:pPr>
              <w:pStyle w:val="tab"/>
              <w:spacing w:line="360" w:lineRule="auto"/>
              <w:ind w:left="113" w:right="113"/>
              <w:rPr>
                <w:bCs/>
                <w:sz w:val="28"/>
                <w:szCs w:val="28"/>
              </w:rPr>
            </w:pPr>
          </w:p>
          <w:p w:rsidR="00AE1FA2" w:rsidRPr="00AE1FA2" w:rsidRDefault="00AE1FA2" w:rsidP="00C02D05">
            <w:pPr>
              <w:pStyle w:val="tab"/>
              <w:spacing w:line="360" w:lineRule="auto"/>
              <w:ind w:left="113" w:right="113"/>
              <w:rPr>
                <w:bCs/>
                <w:sz w:val="28"/>
                <w:szCs w:val="28"/>
              </w:rPr>
            </w:pPr>
            <w:r w:rsidRPr="00AE1FA2">
              <w:rPr>
                <w:bCs/>
                <w:sz w:val="28"/>
                <w:szCs w:val="28"/>
              </w:rPr>
              <w:t>№ п/п</w:t>
            </w:r>
          </w:p>
          <w:p w:rsidR="00AE1FA2" w:rsidRPr="00AE1FA2" w:rsidRDefault="00AE1FA2" w:rsidP="00C02D05">
            <w:pPr>
              <w:pStyle w:val="tab"/>
              <w:spacing w:line="360" w:lineRule="auto"/>
              <w:ind w:left="113" w:right="113"/>
              <w:rPr>
                <w:bCs/>
                <w:sz w:val="28"/>
                <w:szCs w:val="28"/>
              </w:rPr>
            </w:pPr>
          </w:p>
        </w:tc>
        <w:tc>
          <w:tcPr>
            <w:tcW w:w="3036" w:type="dxa"/>
            <w:vMerge w:val="restart"/>
            <w:tcBorders>
              <w:top w:val="single" w:sz="4" w:space="0" w:color="auto"/>
              <w:left w:val="single" w:sz="6" w:space="0" w:color="auto"/>
              <w:right w:val="single" w:sz="6" w:space="0" w:color="auto"/>
            </w:tcBorders>
            <w:vAlign w:val="center"/>
          </w:tcPr>
          <w:p w:rsidR="00AE1FA2" w:rsidRPr="00AE1FA2" w:rsidRDefault="00AE1FA2" w:rsidP="00C02D05">
            <w:pPr>
              <w:pStyle w:val="tab"/>
              <w:spacing w:line="360" w:lineRule="auto"/>
              <w:jc w:val="center"/>
              <w:rPr>
                <w:bCs/>
                <w:sz w:val="28"/>
                <w:szCs w:val="28"/>
              </w:rPr>
            </w:pPr>
            <w:r w:rsidRPr="00AE1FA2">
              <w:rPr>
                <w:bCs/>
                <w:sz w:val="28"/>
                <w:szCs w:val="28"/>
              </w:rPr>
              <w:t>Пассивы</w:t>
            </w:r>
          </w:p>
          <w:p w:rsidR="00AE1FA2" w:rsidRPr="00AE1FA2" w:rsidRDefault="00AE1FA2" w:rsidP="00C02D05">
            <w:pPr>
              <w:pStyle w:val="tab"/>
              <w:spacing w:line="360" w:lineRule="auto"/>
              <w:rPr>
                <w:bCs/>
                <w:sz w:val="28"/>
                <w:szCs w:val="28"/>
              </w:rPr>
            </w:pPr>
          </w:p>
        </w:tc>
        <w:tc>
          <w:tcPr>
            <w:tcW w:w="1440" w:type="dxa"/>
            <w:tcBorders>
              <w:top w:val="single" w:sz="4" w:space="0" w:color="auto"/>
              <w:left w:val="single" w:sz="6" w:space="0" w:color="auto"/>
              <w:bottom w:val="single" w:sz="6" w:space="0" w:color="auto"/>
              <w:right w:val="single" w:sz="6" w:space="0" w:color="auto"/>
            </w:tcBorders>
            <w:vAlign w:val="center"/>
          </w:tcPr>
          <w:p w:rsidR="00AE1FA2" w:rsidRPr="00AE1FA2" w:rsidRDefault="00AE1FA2" w:rsidP="00C02D05">
            <w:pPr>
              <w:pStyle w:val="tab"/>
              <w:spacing w:line="360" w:lineRule="auto"/>
              <w:jc w:val="center"/>
              <w:rPr>
                <w:bCs/>
                <w:sz w:val="28"/>
                <w:szCs w:val="28"/>
              </w:rPr>
            </w:pPr>
            <w:r>
              <w:rPr>
                <w:bCs/>
                <w:sz w:val="28"/>
                <w:szCs w:val="28"/>
              </w:rPr>
              <w:t>2012</w:t>
            </w:r>
            <w:r w:rsidRPr="00AE1FA2">
              <w:rPr>
                <w:bCs/>
                <w:sz w:val="28"/>
                <w:szCs w:val="28"/>
              </w:rPr>
              <w:t xml:space="preserve"> г.</w:t>
            </w:r>
          </w:p>
        </w:tc>
        <w:tc>
          <w:tcPr>
            <w:tcW w:w="1422" w:type="dxa"/>
            <w:tcBorders>
              <w:top w:val="single" w:sz="4" w:space="0" w:color="auto"/>
              <w:left w:val="single" w:sz="6" w:space="0" w:color="auto"/>
              <w:bottom w:val="single" w:sz="6" w:space="0" w:color="auto"/>
              <w:right w:val="single" w:sz="6" w:space="0" w:color="auto"/>
            </w:tcBorders>
            <w:vAlign w:val="center"/>
          </w:tcPr>
          <w:p w:rsidR="00AE1FA2" w:rsidRPr="00AE1FA2" w:rsidRDefault="00AE1FA2" w:rsidP="00C02D05">
            <w:pPr>
              <w:pStyle w:val="tab"/>
              <w:spacing w:line="360" w:lineRule="auto"/>
              <w:jc w:val="center"/>
              <w:rPr>
                <w:bCs/>
                <w:sz w:val="28"/>
                <w:szCs w:val="28"/>
              </w:rPr>
            </w:pPr>
            <w:r>
              <w:rPr>
                <w:bCs/>
                <w:sz w:val="28"/>
                <w:szCs w:val="28"/>
              </w:rPr>
              <w:t>2013</w:t>
            </w:r>
            <w:r w:rsidRPr="00AE1FA2">
              <w:rPr>
                <w:bCs/>
                <w:sz w:val="28"/>
                <w:szCs w:val="28"/>
              </w:rPr>
              <w:t xml:space="preserve"> г.</w:t>
            </w:r>
          </w:p>
        </w:tc>
        <w:tc>
          <w:tcPr>
            <w:tcW w:w="2376" w:type="dxa"/>
            <w:gridSpan w:val="2"/>
            <w:tcBorders>
              <w:top w:val="single" w:sz="4" w:space="0" w:color="auto"/>
              <w:left w:val="single" w:sz="6" w:space="0" w:color="auto"/>
              <w:bottom w:val="single" w:sz="6" w:space="0" w:color="auto"/>
              <w:right w:val="single" w:sz="4" w:space="0" w:color="auto"/>
            </w:tcBorders>
            <w:vAlign w:val="center"/>
          </w:tcPr>
          <w:p w:rsidR="00AE1FA2" w:rsidRPr="00AE1FA2" w:rsidRDefault="00AE1FA2" w:rsidP="00C02D05">
            <w:pPr>
              <w:pStyle w:val="tab"/>
              <w:spacing w:line="360" w:lineRule="auto"/>
              <w:jc w:val="center"/>
              <w:rPr>
                <w:bCs/>
                <w:sz w:val="28"/>
                <w:szCs w:val="28"/>
              </w:rPr>
            </w:pPr>
            <w:r w:rsidRPr="00AE1FA2">
              <w:rPr>
                <w:bCs/>
                <w:sz w:val="28"/>
                <w:szCs w:val="28"/>
              </w:rPr>
              <w:t>Изменение</w:t>
            </w:r>
          </w:p>
          <w:p w:rsidR="00AE1FA2" w:rsidRPr="00AE1FA2" w:rsidRDefault="00AE1FA2" w:rsidP="00C02D05">
            <w:pPr>
              <w:pStyle w:val="tab"/>
              <w:spacing w:line="360" w:lineRule="auto"/>
              <w:jc w:val="center"/>
              <w:rPr>
                <w:bCs/>
                <w:sz w:val="28"/>
                <w:szCs w:val="28"/>
              </w:rPr>
            </w:pPr>
          </w:p>
        </w:tc>
      </w:tr>
      <w:tr w:rsidR="00AE1FA2" w:rsidRPr="00AE1FA2" w:rsidTr="00AE1FA2">
        <w:trPr>
          <w:cantSplit/>
          <w:trHeight w:hRule="exact" w:val="642"/>
        </w:trPr>
        <w:tc>
          <w:tcPr>
            <w:tcW w:w="0" w:type="auto"/>
            <w:vMerge/>
            <w:tcBorders>
              <w:left w:val="single" w:sz="4" w:space="0" w:color="auto"/>
              <w:bottom w:val="single" w:sz="6" w:space="0" w:color="auto"/>
              <w:right w:val="single" w:sz="6" w:space="0" w:color="auto"/>
            </w:tcBorders>
            <w:vAlign w:val="center"/>
          </w:tcPr>
          <w:p w:rsidR="00AE1FA2" w:rsidRPr="00AE1FA2" w:rsidRDefault="00AE1FA2" w:rsidP="00C02D05">
            <w:pPr>
              <w:pStyle w:val="tab"/>
              <w:spacing w:line="360" w:lineRule="auto"/>
              <w:rPr>
                <w:b/>
                <w:bCs/>
                <w:sz w:val="28"/>
                <w:szCs w:val="28"/>
              </w:rPr>
            </w:pPr>
          </w:p>
        </w:tc>
        <w:tc>
          <w:tcPr>
            <w:tcW w:w="3036" w:type="dxa"/>
            <w:vMerge/>
            <w:tcBorders>
              <w:left w:val="single" w:sz="6" w:space="0" w:color="auto"/>
              <w:bottom w:val="single" w:sz="6" w:space="0" w:color="auto"/>
              <w:right w:val="single" w:sz="6" w:space="0" w:color="auto"/>
            </w:tcBorders>
            <w:vAlign w:val="center"/>
          </w:tcPr>
          <w:p w:rsidR="00AE1FA2" w:rsidRPr="00AE1FA2" w:rsidRDefault="00AE1FA2" w:rsidP="00C02D05">
            <w:pPr>
              <w:pStyle w:val="tab"/>
              <w:spacing w:line="360" w:lineRule="auto"/>
              <w:rPr>
                <w:bCs/>
                <w:sz w:val="28"/>
                <w:szCs w:val="28"/>
              </w:rPr>
            </w:pPr>
          </w:p>
        </w:tc>
        <w:tc>
          <w:tcPr>
            <w:tcW w:w="1440" w:type="dxa"/>
            <w:tcBorders>
              <w:top w:val="single" w:sz="6" w:space="0" w:color="auto"/>
              <w:left w:val="single" w:sz="6" w:space="0" w:color="auto"/>
              <w:bottom w:val="single" w:sz="6" w:space="0" w:color="auto"/>
              <w:right w:val="single" w:sz="6" w:space="0" w:color="auto"/>
            </w:tcBorders>
            <w:vAlign w:val="center"/>
          </w:tcPr>
          <w:p w:rsidR="00AE1FA2" w:rsidRPr="00AE1FA2" w:rsidRDefault="00AE1FA2" w:rsidP="00C02D05">
            <w:pPr>
              <w:pStyle w:val="tab"/>
              <w:spacing w:line="360" w:lineRule="auto"/>
              <w:jc w:val="center"/>
              <w:rPr>
                <w:bCs/>
                <w:sz w:val="28"/>
                <w:szCs w:val="28"/>
              </w:rPr>
            </w:pPr>
            <w:r w:rsidRPr="00AE1FA2">
              <w:rPr>
                <w:bCs/>
                <w:sz w:val="28"/>
                <w:szCs w:val="28"/>
              </w:rPr>
              <w:t>тыс. руб.</w:t>
            </w:r>
          </w:p>
          <w:p w:rsidR="00AE1FA2" w:rsidRPr="00AE1FA2" w:rsidRDefault="00AE1FA2" w:rsidP="00C02D05">
            <w:pPr>
              <w:pStyle w:val="tab"/>
              <w:spacing w:line="360" w:lineRule="auto"/>
              <w:jc w:val="center"/>
              <w:rPr>
                <w:bCs/>
                <w:sz w:val="28"/>
                <w:szCs w:val="28"/>
              </w:rPr>
            </w:pPr>
          </w:p>
        </w:tc>
        <w:tc>
          <w:tcPr>
            <w:tcW w:w="1422" w:type="dxa"/>
            <w:tcBorders>
              <w:top w:val="single" w:sz="6" w:space="0" w:color="auto"/>
              <w:left w:val="single" w:sz="6" w:space="0" w:color="auto"/>
              <w:bottom w:val="single" w:sz="6" w:space="0" w:color="auto"/>
              <w:right w:val="single" w:sz="4" w:space="0" w:color="auto"/>
            </w:tcBorders>
            <w:vAlign w:val="center"/>
          </w:tcPr>
          <w:p w:rsidR="00AE1FA2" w:rsidRPr="00AE1FA2" w:rsidRDefault="00AE1FA2" w:rsidP="00C02D05">
            <w:pPr>
              <w:pStyle w:val="tab"/>
              <w:spacing w:line="360" w:lineRule="auto"/>
              <w:jc w:val="center"/>
              <w:rPr>
                <w:bCs/>
                <w:sz w:val="28"/>
                <w:szCs w:val="28"/>
              </w:rPr>
            </w:pPr>
            <w:r w:rsidRPr="00AE1FA2">
              <w:rPr>
                <w:bCs/>
                <w:sz w:val="28"/>
                <w:szCs w:val="28"/>
              </w:rPr>
              <w:t>тыс. руб.</w:t>
            </w:r>
          </w:p>
          <w:p w:rsidR="00AE1FA2" w:rsidRPr="00AE1FA2" w:rsidRDefault="00AE1FA2" w:rsidP="00C02D05">
            <w:pPr>
              <w:pStyle w:val="tab"/>
              <w:spacing w:line="360" w:lineRule="auto"/>
              <w:jc w:val="center"/>
              <w:rPr>
                <w:bCs/>
                <w:sz w:val="28"/>
                <w:szCs w:val="28"/>
              </w:rPr>
            </w:pPr>
          </w:p>
        </w:tc>
        <w:tc>
          <w:tcPr>
            <w:tcW w:w="1526" w:type="dxa"/>
            <w:tcBorders>
              <w:top w:val="single" w:sz="4" w:space="0" w:color="auto"/>
              <w:left w:val="single" w:sz="4" w:space="0" w:color="auto"/>
              <w:bottom w:val="single" w:sz="4" w:space="0" w:color="auto"/>
              <w:right w:val="single" w:sz="4" w:space="0" w:color="auto"/>
            </w:tcBorders>
            <w:vAlign w:val="center"/>
          </w:tcPr>
          <w:p w:rsidR="00AE1FA2" w:rsidRPr="00AE1FA2" w:rsidRDefault="00AE1FA2" w:rsidP="00C02D05">
            <w:pPr>
              <w:pStyle w:val="tab"/>
              <w:spacing w:line="360" w:lineRule="auto"/>
              <w:jc w:val="center"/>
              <w:rPr>
                <w:bCs/>
                <w:sz w:val="28"/>
                <w:szCs w:val="28"/>
              </w:rPr>
            </w:pPr>
            <w:r w:rsidRPr="00AE1FA2">
              <w:rPr>
                <w:bCs/>
                <w:sz w:val="28"/>
                <w:szCs w:val="28"/>
              </w:rPr>
              <w:t>тыс. руб.</w:t>
            </w:r>
          </w:p>
        </w:tc>
        <w:tc>
          <w:tcPr>
            <w:tcW w:w="850" w:type="dxa"/>
            <w:tcBorders>
              <w:top w:val="single" w:sz="4" w:space="0" w:color="auto"/>
              <w:left w:val="single" w:sz="4" w:space="0" w:color="auto"/>
              <w:bottom w:val="single" w:sz="4" w:space="0" w:color="auto"/>
              <w:right w:val="single" w:sz="4" w:space="0" w:color="auto"/>
            </w:tcBorders>
            <w:vAlign w:val="center"/>
          </w:tcPr>
          <w:p w:rsidR="00AE1FA2" w:rsidRPr="00AE1FA2" w:rsidRDefault="00AE1FA2" w:rsidP="00C02D05">
            <w:pPr>
              <w:pStyle w:val="tab"/>
              <w:spacing w:line="360" w:lineRule="auto"/>
              <w:jc w:val="center"/>
              <w:rPr>
                <w:bCs/>
                <w:sz w:val="28"/>
                <w:szCs w:val="28"/>
              </w:rPr>
            </w:pPr>
            <w:r w:rsidRPr="00AE1FA2">
              <w:rPr>
                <w:bCs/>
                <w:sz w:val="28"/>
                <w:szCs w:val="28"/>
              </w:rPr>
              <w:t>%</w:t>
            </w:r>
          </w:p>
        </w:tc>
      </w:tr>
      <w:tr w:rsidR="00AE1FA2" w:rsidRPr="00AE1FA2" w:rsidTr="00AE1FA2">
        <w:trPr>
          <w:cantSplit/>
          <w:trHeight w:hRule="exact" w:val="1796"/>
        </w:trPr>
        <w:tc>
          <w:tcPr>
            <w:tcW w:w="0" w:type="auto"/>
            <w:tcBorders>
              <w:top w:val="single" w:sz="6" w:space="0" w:color="auto"/>
              <w:left w:val="single" w:sz="4" w:space="0" w:color="auto"/>
              <w:bottom w:val="single" w:sz="6" w:space="0" w:color="auto"/>
              <w:right w:val="single" w:sz="6" w:space="0" w:color="auto"/>
            </w:tcBorders>
          </w:tcPr>
          <w:p w:rsidR="00AE1FA2" w:rsidRPr="00AE1FA2" w:rsidRDefault="00AE1FA2" w:rsidP="00C02D05">
            <w:pPr>
              <w:pStyle w:val="tab"/>
              <w:spacing w:line="360" w:lineRule="auto"/>
              <w:rPr>
                <w:sz w:val="28"/>
                <w:szCs w:val="28"/>
              </w:rPr>
            </w:pPr>
            <w:r w:rsidRPr="00AE1FA2">
              <w:rPr>
                <w:sz w:val="28"/>
                <w:szCs w:val="28"/>
              </w:rPr>
              <w:t>1</w:t>
            </w:r>
          </w:p>
          <w:p w:rsidR="00AE1FA2" w:rsidRPr="00AE1FA2" w:rsidRDefault="00AE1FA2" w:rsidP="00C02D05">
            <w:pPr>
              <w:pStyle w:val="tab"/>
              <w:spacing w:line="360" w:lineRule="auto"/>
              <w:rPr>
                <w:sz w:val="28"/>
                <w:szCs w:val="28"/>
              </w:rPr>
            </w:pPr>
          </w:p>
        </w:tc>
        <w:tc>
          <w:tcPr>
            <w:tcW w:w="3036" w:type="dxa"/>
            <w:tcBorders>
              <w:top w:val="single" w:sz="6" w:space="0" w:color="auto"/>
              <w:left w:val="single" w:sz="6" w:space="0" w:color="auto"/>
              <w:bottom w:val="single" w:sz="6" w:space="0" w:color="auto"/>
              <w:right w:val="single" w:sz="6" w:space="0" w:color="auto"/>
            </w:tcBorders>
          </w:tcPr>
          <w:p w:rsidR="00AE1FA2" w:rsidRPr="00AE1FA2" w:rsidRDefault="00AE1FA2" w:rsidP="00C02D05">
            <w:pPr>
              <w:pStyle w:val="tab"/>
              <w:spacing w:line="360" w:lineRule="auto"/>
              <w:rPr>
                <w:sz w:val="28"/>
                <w:szCs w:val="28"/>
              </w:rPr>
            </w:pPr>
            <w:r w:rsidRPr="00AE1FA2">
              <w:rPr>
                <w:sz w:val="28"/>
                <w:szCs w:val="28"/>
              </w:rPr>
              <w:t>Краткосрочные обязательства (краткосрочные кредиты, кредиторская задолженность)</w:t>
            </w:r>
          </w:p>
          <w:p w:rsidR="00AE1FA2" w:rsidRPr="00AE1FA2" w:rsidRDefault="00AE1FA2" w:rsidP="00C02D05">
            <w:pPr>
              <w:pStyle w:val="tab"/>
              <w:spacing w:line="360" w:lineRule="auto"/>
              <w:rPr>
                <w:sz w:val="28"/>
                <w:szCs w:val="28"/>
              </w:rPr>
            </w:pPr>
          </w:p>
        </w:tc>
        <w:tc>
          <w:tcPr>
            <w:tcW w:w="1440" w:type="dxa"/>
            <w:tcBorders>
              <w:top w:val="single" w:sz="6" w:space="0" w:color="auto"/>
              <w:left w:val="single" w:sz="6" w:space="0" w:color="auto"/>
              <w:bottom w:val="single" w:sz="6" w:space="0" w:color="auto"/>
              <w:right w:val="single" w:sz="6" w:space="0" w:color="auto"/>
            </w:tcBorders>
          </w:tcPr>
          <w:p w:rsidR="00AE1FA2" w:rsidRPr="00AE1FA2" w:rsidRDefault="00AE1FA2" w:rsidP="00C02D05">
            <w:pPr>
              <w:pStyle w:val="tab"/>
              <w:spacing w:line="360" w:lineRule="auto"/>
              <w:jc w:val="center"/>
              <w:rPr>
                <w:sz w:val="28"/>
                <w:szCs w:val="28"/>
              </w:rPr>
            </w:pPr>
            <w:r>
              <w:rPr>
                <w:sz w:val="28"/>
                <w:szCs w:val="28"/>
              </w:rPr>
              <w:t>86739</w:t>
            </w:r>
          </w:p>
        </w:tc>
        <w:tc>
          <w:tcPr>
            <w:tcW w:w="1422" w:type="dxa"/>
            <w:tcBorders>
              <w:top w:val="single" w:sz="6" w:space="0" w:color="auto"/>
              <w:left w:val="single" w:sz="6" w:space="0" w:color="auto"/>
              <w:bottom w:val="single" w:sz="6" w:space="0" w:color="auto"/>
              <w:right w:val="single" w:sz="4" w:space="0" w:color="auto"/>
            </w:tcBorders>
          </w:tcPr>
          <w:p w:rsidR="00AE1FA2" w:rsidRPr="00AE1FA2" w:rsidRDefault="00AE1FA2" w:rsidP="00C02D05">
            <w:pPr>
              <w:pStyle w:val="tab"/>
              <w:spacing w:line="360" w:lineRule="auto"/>
              <w:jc w:val="center"/>
              <w:rPr>
                <w:sz w:val="28"/>
                <w:szCs w:val="28"/>
              </w:rPr>
            </w:pPr>
            <w:r>
              <w:rPr>
                <w:sz w:val="28"/>
                <w:szCs w:val="28"/>
              </w:rPr>
              <w:t>99831</w:t>
            </w:r>
          </w:p>
        </w:tc>
        <w:tc>
          <w:tcPr>
            <w:tcW w:w="1526" w:type="dxa"/>
            <w:tcBorders>
              <w:top w:val="single" w:sz="4" w:space="0" w:color="auto"/>
              <w:left w:val="single" w:sz="4" w:space="0" w:color="auto"/>
              <w:bottom w:val="single" w:sz="4" w:space="0" w:color="auto"/>
              <w:right w:val="single" w:sz="4" w:space="0" w:color="auto"/>
            </w:tcBorders>
          </w:tcPr>
          <w:p w:rsidR="00AE1FA2" w:rsidRPr="00AE1FA2" w:rsidRDefault="00AE1FA2" w:rsidP="00C02D05">
            <w:pPr>
              <w:pStyle w:val="tab"/>
              <w:spacing w:line="360" w:lineRule="auto"/>
              <w:jc w:val="center"/>
              <w:rPr>
                <w:sz w:val="28"/>
                <w:szCs w:val="28"/>
              </w:rPr>
            </w:pPr>
            <w:r>
              <w:rPr>
                <w:sz w:val="28"/>
                <w:szCs w:val="28"/>
              </w:rPr>
              <w:t>13092</w:t>
            </w:r>
          </w:p>
        </w:tc>
        <w:tc>
          <w:tcPr>
            <w:tcW w:w="850" w:type="dxa"/>
            <w:tcBorders>
              <w:top w:val="single" w:sz="4" w:space="0" w:color="auto"/>
              <w:left w:val="single" w:sz="4" w:space="0" w:color="auto"/>
              <w:bottom w:val="single" w:sz="4" w:space="0" w:color="auto"/>
              <w:right w:val="single" w:sz="4" w:space="0" w:color="auto"/>
            </w:tcBorders>
          </w:tcPr>
          <w:p w:rsidR="00AE1FA2" w:rsidRPr="00AE1FA2" w:rsidRDefault="00AE1FA2" w:rsidP="00C02D05">
            <w:pPr>
              <w:pStyle w:val="tab"/>
              <w:spacing w:line="360" w:lineRule="auto"/>
              <w:jc w:val="center"/>
              <w:rPr>
                <w:sz w:val="28"/>
                <w:szCs w:val="28"/>
              </w:rPr>
            </w:pPr>
            <w:r>
              <w:rPr>
                <w:sz w:val="28"/>
                <w:szCs w:val="28"/>
              </w:rPr>
              <w:t>15,6</w:t>
            </w:r>
          </w:p>
        </w:tc>
      </w:tr>
      <w:tr w:rsidR="00AE1FA2" w:rsidRPr="00AE1FA2" w:rsidTr="00AE1FA2">
        <w:trPr>
          <w:cantSplit/>
          <w:trHeight w:hRule="exact" w:val="546"/>
        </w:trPr>
        <w:tc>
          <w:tcPr>
            <w:tcW w:w="0" w:type="auto"/>
            <w:tcBorders>
              <w:top w:val="single" w:sz="6" w:space="0" w:color="auto"/>
              <w:left w:val="single" w:sz="4" w:space="0" w:color="auto"/>
              <w:bottom w:val="single" w:sz="6" w:space="0" w:color="auto"/>
              <w:right w:val="single" w:sz="6" w:space="0" w:color="auto"/>
            </w:tcBorders>
          </w:tcPr>
          <w:p w:rsidR="00AE1FA2" w:rsidRPr="00AE1FA2" w:rsidRDefault="00AE1FA2" w:rsidP="00C02D05">
            <w:pPr>
              <w:pStyle w:val="tab"/>
              <w:spacing w:line="360" w:lineRule="auto"/>
              <w:rPr>
                <w:sz w:val="28"/>
                <w:szCs w:val="28"/>
              </w:rPr>
            </w:pPr>
            <w:r w:rsidRPr="00AE1FA2">
              <w:rPr>
                <w:sz w:val="28"/>
                <w:szCs w:val="28"/>
              </w:rPr>
              <w:t>2</w:t>
            </w:r>
          </w:p>
        </w:tc>
        <w:tc>
          <w:tcPr>
            <w:tcW w:w="3036" w:type="dxa"/>
            <w:tcBorders>
              <w:top w:val="single" w:sz="6" w:space="0" w:color="auto"/>
              <w:left w:val="single" w:sz="6" w:space="0" w:color="auto"/>
              <w:bottom w:val="single" w:sz="6" w:space="0" w:color="auto"/>
              <w:right w:val="single" w:sz="6" w:space="0" w:color="auto"/>
            </w:tcBorders>
          </w:tcPr>
          <w:p w:rsidR="00AE1FA2" w:rsidRPr="00AE1FA2" w:rsidRDefault="00AE1FA2" w:rsidP="00C02D05">
            <w:pPr>
              <w:pStyle w:val="tab"/>
              <w:spacing w:line="360" w:lineRule="auto"/>
              <w:rPr>
                <w:sz w:val="28"/>
                <w:szCs w:val="28"/>
              </w:rPr>
            </w:pPr>
            <w:r w:rsidRPr="00AE1FA2">
              <w:rPr>
                <w:sz w:val="28"/>
                <w:szCs w:val="28"/>
              </w:rPr>
              <w:t>Долгосрочные кредиты</w:t>
            </w:r>
          </w:p>
        </w:tc>
        <w:tc>
          <w:tcPr>
            <w:tcW w:w="1440" w:type="dxa"/>
            <w:tcBorders>
              <w:top w:val="single" w:sz="6" w:space="0" w:color="auto"/>
              <w:left w:val="single" w:sz="6" w:space="0" w:color="auto"/>
              <w:bottom w:val="single" w:sz="6" w:space="0" w:color="auto"/>
              <w:right w:val="single" w:sz="6" w:space="0" w:color="auto"/>
            </w:tcBorders>
          </w:tcPr>
          <w:p w:rsidR="00AE1FA2" w:rsidRPr="00AE1FA2" w:rsidRDefault="00AE1FA2" w:rsidP="00C02D05">
            <w:pPr>
              <w:pStyle w:val="tab"/>
              <w:spacing w:line="360" w:lineRule="auto"/>
              <w:jc w:val="center"/>
              <w:rPr>
                <w:sz w:val="28"/>
                <w:szCs w:val="28"/>
              </w:rPr>
            </w:pPr>
            <w:r>
              <w:rPr>
                <w:sz w:val="28"/>
                <w:szCs w:val="28"/>
              </w:rPr>
              <w:t>3530</w:t>
            </w:r>
          </w:p>
        </w:tc>
        <w:tc>
          <w:tcPr>
            <w:tcW w:w="1422" w:type="dxa"/>
            <w:tcBorders>
              <w:top w:val="single" w:sz="6" w:space="0" w:color="auto"/>
              <w:left w:val="single" w:sz="6" w:space="0" w:color="auto"/>
              <w:bottom w:val="single" w:sz="6" w:space="0" w:color="auto"/>
              <w:right w:val="single" w:sz="4" w:space="0" w:color="auto"/>
            </w:tcBorders>
          </w:tcPr>
          <w:p w:rsidR="00AE1FA2" w:rsidRPr="00AE1FA2" w:rsidRDefault="00AE1FA2" w:rsidP="00C02D05">
            <w:pPr>
              <w:pStyle w:val="tab"/>
              <w:spacing w:line="360" w:lineRule="auto"/>
              <w:jc w:val="center"/>
              <w:rPr>
                <w:sz w:val="28"/>
                <w:szCs w:val="28"/>
              </w:rPr>
            </w:pPr>
            <w:r>
              <w:rPr>
                <w:sz w:val="28"/>
                <w:szCs w:val="28"/>
              </w:rPr>
              <w:t>5780</w:t>
            </w:r>
          </w:p>
        </w:tc>
        <w:tc>
          <w:tcPr>
            <w:tcW w:w="1526" w:type="dxa"/>
            <w:tcBorders>
              <w:top w:val="single" w:sz="4" w:space="0" w:color="auto"/>
              <w:left w:val="single" w:sz="4" w:space="0" w:color="auto"/>
              <w:bottom w:val="single" w:sz="4" w:space="0" w:color="auto"/>
              <w:right w:val="single" w:sz="4" w:space="0" w:color="auto"/>
            </w:tcBorders>
          </w:tcPr>
          <w:p w:rsidR="00AE1FA2" w:rsidRPr="00AE1FA2" w:rsidRDefault="00AE1FA2" w:rsidP="00C02D05">
            <w:pPr>
              <w:pStyle w:val="tab"/>
              <w:spacing w:line="360" w:lineRule="auto"/>
              <w:jc w:val="center"/>
              <w:rPr>
                <w:sz w:val="28"/>
                <w:szCs w:val="28"/>
              </w:rPr>
            </w:pPr>
            <w:r>
              <w:rPr>
                <w:sz w:val="28"/>
                <w:szCs w:val="28"/>
              </w:rPr>
              <w:t>2250</w:t>
            </w:r>
          </w:p>
        </w:tc>
        <w:tc>
          <w:tcPr>
            <w:tcW w:w="850" w:type="dxa"/>
            <w:tcBorders>
              <w:top w:val="single" w:sz="4" w:space="0" w:color="auto"/>
              <w:left w:val="single" w:sz="4" w:space="0" w:color="auto"/>
              <w:bottom w:val="single" w:sz="4" w:space="0" w:color="auto"/>
              <w:right w:val="single" w:sz="4" w:space="0" w:color="auto"/>
            </w:tcBorders>
          </w:tcPr>
          <w:p w:rsidR="00AE1FA2" w:rsidRPr="00AE1FA2" w:rsidRDefault="00AE1FA2" w:rsidP="00C02D05">
            <w:pPr>
              <w:pStyle w:val="tab"/>
              <w:spacing w:line="360" w:lineRule="auto"/>
              <w:jc w:val="center"/>
              <w:rPr>
                <w:sz w:val="28"/>
                <w:szCs w:val="28"/>
              </w:rPr>
            </w:pPr>
            <w:r>
              <w:rPr>
                <w:sz w:val="28"/>
                <w:szCs w:val="28"/>
              </w:rPr>
              <w:t>63,74</w:t>
            </w:r>
          </w:p>
        </w:tc>
      </w:tr>
      <w:tr w:rsidR="00AE1FA2" w:rsidRPr="00AE1FA2" w:rsidTr="00AE1FA2">
        <w:trPr>
          <w:cantSplit/>
          <w:trHeight w:hRule="exact" w:val="540"/>
        </w:trPr>
        <w:tc>
          <w:tcPr>
            <w:tcW w:w="0" w:type="auto"/>
            <w:tcBorders>
              <w:top w:val="single" w:sz="6" w:space="0" w:color="auto"/>
              <w:left w:val="single" w:sz="4" w:space="0" w:color="auto"/>
              <w:bottom w:val="single" w:sz="6" w:space="0" w:color="auto"/>
              <w:right w:val="single" w:sz="6" w:space="0" w:color="auto"/>
            </w:tcBorders>
          </w:tcPr>
          <w:p w:rsidR="00AE1FA2" w:rsidRPr="00AE1FA2" w:rsidRDefault="00AE1FA2" w:rsidP="00C02D05">
            <w:pPr>
              <w:pStyle w:val="tab"/>
              <w:spacing w:line="360" w:lineRule="auto"/>
              <w:rPr>
                <w:sz w:val="28"/>
                <w:szCs w:val="28"/>
              </w:rPr>
            </w:pPr>
            <w:r w:rsidRPr="00AE1FA2">
              <w:rPr>
                <w:sz w:val="28"/>
                <w:szCs w:val="28"/>
              </w:rPr>
              <w:t>3</w:t>
            </w:r>
          </w:p>
        </w:tc>
        <w:tc>
          <w:tcPr>
            <w:tcW w:w="3036" w:type="dxa"/>
            <w:tcBorders>
              <w:top w:val="single" w:sz="6" w:space="0" w:color="auto"/>
              <w:left w:val="single" w:sz="6" w:space="0" w:color="auto"/>
              <w:bottom w:val="single" w:sz="6" w:space="0" w:color="auto"/>
              <w:right w:val="single" w:sz="6" w:space="0" w:color="auto"/>
            </w:tcBorders>
          </w:tcPr>
          <w:p w:rsidR="00AE1FA2" w:rsidRPr="00AE1FA2" w:rsidRDefault="00AE1FA2" w:rsidP="00C02D05">
            <w:pPr>
              <w:pStyle w:val="tab"/>
              <w:spacing w:line="360" w:lineRule="auto"/>
              <w:rPr>
                <w:sz w:val="28"/>
                <w:szCs w:val="28"/>
              </w:rPr>
            </w:pPr>
            <w:r w:rsidRPr="00AE1FA2">
              <w:rPr>
                <w:sz w:val="28"/>
                <w:szCs w:val="28"/>
              </w:rPr>
              <w:t>Собственный капитал</w:t>
            </w:r>
          </w:p>
        </w:tc>
        <w:tc>
          <w:tcPr>
            <w:tcW w:w="1440" w:type="dxa"/>
            <w:tcBorders>
              <w:top w:val="single" w:sz="6" w:space="0" w:color="auto"/>
              <w:left w:val="single" w:sz="6" w:space="0" w:color="auto"/>
              <w:bottom w:val="single" w:sz="6" w:space="0" w:color="auto"/>
              <w:right w:val="single" w:sz="6" w:space="0" w:color="auto"/>
            </w:tcBorders>
          </w:tcPr>
          <w:p w:rsidR="00AE1FA2" w:rsidRPr="00AE1FA2" w:rsidRDefault="00AE1FA2" w:rsidP="00C02D05">
            <w:pPr>
              <w:pStyle w:val="tab"/>
              <w:spacing w:line="360" w:lineRule="auto"/>
              <w:jc w:val="center"/>
              <w:rPr>
                <w:sz w:val="28"/>
                <w:szCs w:val="28"/>
              </w:rPr>
            </w:pPr>
            <w:r>
              <w:rPr>
                <w:sz w:val="28"/>
                <w:szCs w:val="28"/>
              </w:rPr>
              <w:t>183640</w:t>
            </w:r>
          </w:p>
        </w:tc>
        <w:tc>
          <w:tcPr>
            <w:tcW w:w="1422" w:type="dxa"/>
            <w:tcBorders>
              <w:top w:val="single" w:sz="6" w:space="0" w:color="auto"/>
              <w:left w:val="single" w:sz="6" w:space="0" w:color="auto"/>
              <w:bottom w:val="single" w:sz="6" w:space="0" w:color="auto"/>
              <w:right w:val="single" w:sz="4" w:space="0" w:color="auto"/>
            </w:tcBorders>
          </w:tcPr>
          <w:p w:rsidR="00AE1FA2" w:rsidRPr="00AE1FA2" w:rsidRDefault="00AE1FA2" w:rsidP="00C02D05">
            <w:pPr>
              <w:pStyle w:val="tab"/>
              <w:spacing w:line="360" w:lineRule="auto"/>
              <w:jc w:val="center"/>
              <w:rPr>
                <w:sz w:val="28"/>
                <w:szCs w:val="28"/>
              </w:rPr>
            </w:pPr>
            <w:r>
              <w:rPr>
                <w:sz w:val="28"/>
                <w:szCs w:val="28"/>
              </w:rPr>
              <w:t>169044</w:t>
            </w:r>
          </w:p>
        </w:tc>
        <w:tc>
          <w:tcPr>
            <w:tcW w:w="1526" w:type="dxa"/>
            <w:tcBorders>
              <w:top w:val="single" w:sz="4" w:space="0" w:color="auto"/>
              <w:left w:val="single" w:sz="4" w:space="0" w:color="auto"/>
              <w:bottom w:val="single" w:sz="4" w:space="0" w:color="auto"/>
              <w:right w:val="single" w:sz="4" w:space="0" w:color="auto"/>
            </w:tcBorders>
          </w:tcPr>
          <w:p w:rsidR="00AE1FA2" w:rsidRPr="00AE1FA2" w:rsidRDefault="00AE1FA2" w:rsidP="00C02D05">
            <w:pPr>
              <w:pStyle w:val="tab"/>
              <w:spacing w:line="360" w:lineRule="auto"/>
              <w:jc w:val="center"/>
              <w:rPr>
                <w:sz w:val="28"/>
                <w:szCs w:val="28"/>
              </w:rPr>
            </w:pPr>
            <w:r>
              <w:rPr>
                <w:sz w:val="28"/>
                <w:szCs w:val="28"/>
              </w:rPr>
              <w:t>-14596</w:t>
            </w:r>
          </w:p>
        </w:tc>
        <w:tc>
          <w:tcPr>
            <w:tcW w:w="850" w:type="dxa"/>
            <w:tcBorders>
              <w:top w:val="single" w:sz="4" w:space="0" w:color="auto"/>
              <w:left w:val="single" w:sz="4" w:space="0" w:color="auto"/>
              <w:bottom w:val="single" w:sz="4" w:space="0" w:color="auto"/>
              <w:right w:val="single" w:sz="4" w:space="0" w:color="auto"/>
            </w:tcBorders>
          </w:tcPr>
          <w:p w:rsidR="00AE1FA2" w:rsidRPr="00AE1FA2" w:rsidRDefault="00AE1FA2" w:rsidP="00C02D05">
            <w:pPr>
              <w:pStyle w:val="tab"/>
              <w:spacing w:line="360" w:lineRule="auto"/>
              <w:jc w:val="center"/>
              <w:rPr>
                <w:sz w:val="28"/>
                <w:szCs w:val="28"/>
              </w:rPr>
            </w:pPr>
            <w:r>
              <w:rPr>
                <w:sz w:val="28"/>
                <w:szCs w:val="28"/>
              </w:rPr>
              <w:t>7,95</w:t>
            </w:r>
          </w:p>
        </w:tc>
      </w:tr>
      <w:tr w:rsidR="00AE1FA2" w:rsidRPr="00AE1FA2" w:rsidTr="00AE1FA2">
        <w:trPr>
          <w:cantSplit/>
          <w:trHeight w:hRule="exact" w:val="442"/>
        </w:trPr>
        <w:tc>
          <w:tcPr>
            <w:tcW w:w="4116" w:type="dxa"/>
            <w:gridSpan w:val="2"/>
            <w:tcBorders>
              <w:top w:val="single" w:sz="6" w:space="0" w:color="auto"/>
              <w:left w:val="single" w:sz="4" w:space="0" w:color="auto"/>
              <w:bottom w:val="single" w:sz="4" w:space="0" w:color="auto"/>
              <w:right w:val="single" w:sz="6" w:space="0" w:color="auto"/>
            </w:tcBorders>
          </w:tcPr>
          <w:p w:rsidR="00AE1FA2" w:rsidRPr="00AE1FA2" w:rsidRDefault="00AE1FA2" w:rsidP="00C02D05">
            <w:pPr>
              <w:pStyle w:val="tab"/>
              <w:spacing w:line="360" w:lineRule="auto"/>
              <w:rPr>
                <w:sz w:val="28"/>
                <w:szCs w:val="28"/>
              </w:rPr>
            </w:pPr>
            <w:r w:rsidRPr="00AE1FA2">
              <w:rPr>
                <w:sz w:val="28"/>
                <w:szCs w:val="28"/>
              </w:rPr>
              <w:t>ИТОГО:</w:t>
            </w:r>
          </w:p>
          <w:p w:rsidR="00AE1FA2" w:rsidRPr="00AE1FA2" w:rsidRDefault="00AE1FA2" w:rsidP="00C02D05">
            <w:pPr>
              <w:pStyle w:val="tab"/>
              <w:spacing w:line="360" w:lineRule="auto"/>
              <w:rPr>
                <w:sz w:val="28"/>
                <w:szCs w:val="28"/>
              </w:rPr>
            </w:pPr>
          </w:p>
        </w:tc>
        <w:tc>
          <w:tcPr>
            <w:tcW w:w="1440" w:type="dxa"/>
            <w:tcBorders>
              <w:top w:val="single" w:sz="6" w:space="0" w:color="auto"/>
              <w:left w:val="single" w:sz="6" w:space="0" w:color="auto"/>
              <w:bottom w:val="single" w:sz="4" w:space="0" w:color="auto"/>
              <w:right w:val="single" w:sz="6" w:space="0" w:color="auto"/>
            </w:tcBorders>
          </w:tcPr>
          <w:p w:rsidR="00AE1FA2" w:rsidRPr="00AE1FA2" w:rsidRDefault="00AE1FA2" w:rsidP="00C02D05">
            <w:pPr>
              <w:pStyle w:val="tab"/>
              <w:spacing w:line="360" w:lineRule="auto"/>
              <w:jc w:val="center"/>
              <w:rPr>
                <w:sz w:val="28"/>
                <w:szCs w:val="28"/>
              </w:rPr>
            </w:pPr>
            <w:r>
              <w:rPr>
                <w:sz w:val="28"/>
                <w:szCs w:val="28"/>
              </w:rPr>
              <w:t>273909</w:t>
            </w:r>
          </w:p>
        </w:tc>
        <w:tc>
          <w:tcPr>
            <w:tcW w:w="1422" w:type="dxa"/>
            <w:tcBorders>
              <w:top w:val="single" w:sz="6" w:space="0" w:color="auto"/>
              <w:left w:val="single" w:sz="6" w:space="0" w:color="auto"/>
              <w:bottom w:val="single" w:sz="4" w:space="0" w:color="auto"/>
              <w:right w:val="single" w:sz="4" w:space="0" w:color="auto"/>
            </w:tcBorders>
          </w:tcPr>
          <w:p w:rsidR="00AE1FA2" w:rsidRPr="00AE1FA2" w:rsidRDefault="00AE1FA2" w:rsidP="00C02D05">
            <w:pPr>
              <w:pStyle w:val="tab"/>
              <w:spacing w:line="360" w:lineRule="auto"/>
              <w:jc w:val="center"/>
              <w:rPr>
                <w:sz w:val="28"/>
                <w:szCs w:val="28"/>
              </w:rPr>
            </w:pPr>
            <w:r>
              <w:rPr>
                <w:sz w:val="28"/>
                <w:szCs w:val="28"/>
              </w:rPr>
              <w:t>274655</w:t>
            </w:r>
          </w:p>
        </w:tc>
        <w:tc>
          <w:tcPr>
            <w:tcW w:w="1526" w:type="dxa"/>
            <w:tcBorders>
              <w:top w:val="single" w:sz="4" w:space="0" w:color="auto"/>
              <w:left w:val="single" w:sz="4" w:space="0" w:color="auto"/>
              <w:bottom w:val="single" w:sz="4" w:space="0" w:color="auto"/>
              <w:right w:val="single" w:sz="4" w:space="0" w:color="auto"/>
            </w:tcBorders>
          </w:tcPr>
          <w:p w:rsidR="00AE1FA2" w:rsidRPr="00AE1FA2" w:rsidRDefault="00AE1FA2" w:rsidP="00C02D05">
            <w:pPr>
              <w:pStyle w:val="tab"/>
              <w:spacing w:line="360" w:lineRule="auto"/>
              <w:jc w:val="center"/>
              <w:rPr>
                <w:sz w:val="28"/>
                <w:szCs w:val="28"/>
              </w:rPr>
            </w:pPr>
            <w:r>
              <w:rPr>
                <w:sz w:val="28"/>
                <w:szCs w:val="28"/>
              </w:rPr>
              <w:t>746</w:t>
            </w:r>
          </w:p>
        </w:tc>
        <w:tc>
          <w:tcPr>
            <w:tcW w:w="850" w:type="dxa"/>
            <w:tcBorders>
              <w:top w:val="single" w:sz="4" w:space="0" w:color="auto"/>
              <w:left w:val="single" w:sz="4" w:space="0" w:color="auto"/>
              <w:bottom w:val="single" w:sz="4" w:space="0" w:color="auto"/>
              <w:right w:val="single" w:sz="4" w:space="0" w:color="auto"/>
            </w:tcBorders>
          </w:tcPr>
          <w:p w:rsidR="00AE1FA2" w:rsidRPr="00AE1FA2" w:rsidRDefault="00AE1FA2" w:rsidP="00C02D05">
            <w:pPr>
              <w:pStyle w:val="tab"/>
              <w:spacing w:line="360" w:lineRule="auto"/>
              <w:jc w:val="center"/>
              <w:rPr>
                <w:sz w:val="28"/>
                <w:szCs w:val="28"/>
              </w:rPr>
            </w:pPr>
            <w:r>
              <w:rPr>
                <w:sz w:val="28"/>
                <w:szCs w:val="28"/>
              </w:rPr>
              <w:t>0,27</w:t>
            </w:r>
          </w:p>
        </w:tc>
      </w:tr>
    </w:tbl>
    <w:p w:rsidR="00AE1FA2" w:rsidRPr="00AE1FA2" w:rsidRDefault="00AE1FA2" w:rsidP="00AE1FA2">
      <w:pPr>
        <w:pStyle w:val="31"/>
        <w:spacing w:line="360" w:lineRule="auto"/>
        <w:ind w:left="0"/>
        <w:rPr>
          <w:color w:val="auto"/>
          <w:sz w:val="28"/>
        </w:rPr>
      </w:pPr>
    </w:p>
    <w:p w:rsidR="00AE1FA2" w:rsidRDefault="00AE1FA2" w:rsidP="00725A2B">
      <w:pPr>
        <w:pStyle w:val="31"/>
        <w:spacing w:line="360" w:lineRule="auto"/>
        <w:ind w:left="0"/>
        <w:rPr>
          <w:color w:val="auto"/>
          <w:sz w:val="28"/>
        </w:rPr>
      </w:pPr>
      <w:r w:rsidRPr="00AE1FA2">
        <w:rPr>
          <w:color w:val="auto"/>
          <w:sz w:val="28"/>
        </w:rPr>
        <w:t xml:space="preserve">Из таблицы 3 видно, что в структуре пассивов велика доля собственного капитала, что следует расценивать положительно. Хотя за отчетный период он снизился на </w:t>
      </w:r>
      <w:r>
        <w:rPr>
          <w:color w:val="auto"/>
          <w:sz w:val="28"/>
        </w:rPr>
        <w:t>7,95</w:t>
      </w:r>
      <w:r w:rsidRPr="00AE1FA2">
        <w:rPr>
          <w:color w:val="auto"/>
          <w:sz w:val="28"/>
        </w:rPr>
        <w:t>%. Самый большой прирост был достигнут в величине долгосрочных кредитов и займов (</w:t>
      </w:r>
      <w:r>
        <w:rPr>
          <w:color w:val="auto"/>
          <w:sz w:val="28"/>
        </w:rPr>
        <w:t>63,74</w:t>
      </w:r>
      <w:r w:rsidRPr="00AE1FA2">
        <w:rPr>
          <w:color w:val="auto"/>
          <w:sz w:val="28"/>
        </w:rPr>
        <w:t>%). Но ввиду того, что эта позиция по удельному весу в составе пассивов невелика, ее значительный прирост не обусловил прирост общей суммы пассивов.</w:t>
      </w:r>
      <w:r>
        <w:rPr>
          <w:color w:val="auto"/>
          <w:sz w:val="28"/>
        </w:rPr>
        <w:t xml:space="preserve"> </w:t>
      </w:r>
      <w:bookmarkStart w:id="12" w:name="_Toc134421006"/>
    </w:p>
    <w:bookmarkEnd w:id="12"/>
    <w:p w:rsidR="00AE1FA2" w:rsidRPr="00AE1FA2" w:rsidRDefault="00AE1FA2" w:rsidP="00C02D05">
      <w:pPr>
        <w:spacing w:after="0" w:line="360" w:lineRule="auto"/>
        <w:jc w:val="both"/>
        <w:rPr>
          <w:rFonts w:ascii="Times New Roman" w:hAnsi="Times New Roman" w:cs="Times New Roman"/>
          <w:bCs/>
          <w:iCs/>
          <w:sz w:val="28"/>
        </w:rPr>
      </w:pPr>
      <w:r w:rsidRPr="00AE1FA2">
        <w:rPr>
          <w:rFonts w:ascii="Times New Roman" w:hAnsi="Times New Roman" w:cs="Times New Roman"/>
          <w:bCs/>
          <w:iCs/>
          <w:sz w:val="28"/>
        </w:rPr>
        <w:t>Анализ ликвидности баланса.</w:t>
      </w:r>
    </w:p>
    <w:p w:rsidR="00AE1FA2" w:rsidRDefault="00AE1FA2" w:rsidP="00725A2B">
      <w:pPr>
        <w:spacing w:after="0" w:line="360" w:lineRule="auto"/>
        <w:ind w:firstLine="360"/>
        <w:jc w:val="both"/>
        <w:rPr>
          <w:rFonts w:ascii="Times New Roman" w:hAnsi="Times New Roman" w:cs="Times New Roman"/>
          <w:sz w:val="28"/>
        </w:rPr>
      </w:pPr>
      <w:r w:rsidRPr="00AE1FA2">
        <w:rPr>
          <w:rFonts w:ascii="Times New Roman" w:hAnsi="Times New Roman" w:cs="Times New Roman"/>
          <w:sz w:val="28"/>
        </w:rPr>
        <w:t>Разобьем показатели пассива и актива по группам ликвидности и составим таблицу анализа ликвидности.</w:t>
      </w:r>
      <w:r>
        <w:rPr>
          <w:rFonts w:ascii="Times New Roman" w:hAnsi="Times New Roman" w:cs="Times New Roman"/>
          <w:sz w:val="28"/>
        </w:rPr>
        <w:t xml:space="preserve"> </w:t>
      </w:r>
    </w:p>
    <w:p w:rsidR="00AE1FA2" w:rsidRPr="00AE1FA2" w:rsidRDefault="00AE1FA2" w:rsidP="00725A2B">
      <w:pPr>
        <w:spacing w:line="360" w:lineRule="auto"/>
        <w:ind w:firstLine="360"/>
        <w:jc w:val="both"/>
        <w:rPr>
          <w:rFonts w:ascii="Times New Roman" w:hAnsi="Times New Roman" w:cs="Times New Roman"/>
          <w:sz w:val="28"/>
        </w:rPr>
      </w:pPr>
      <w:r w:rsidRPr="00AE1FA2">
        <w:rPr>
          <w:rFonts w:ascii="Times New Roman" w:hAnsi="Times New Roman" w:cs="Times New Roman"/>
          <w:sz w:val="28"/>
        </w:rPr>
        <w:t>Чтобы баланс был абсолютно ликвидным необходимо выполнение системы неравенств:</w:t>
      </w:r>
    </w:p>
    <w:p w:rsidR="00AE1FA2" w:rsidRPr="00AE1FA2" w:rsidRDefault="00AE1FA2" w:rsidP="00AE1FA2">
      <w:pPr>
        <w:spacing w:line="360" w:lineRule="auto"/>
        <w:ind w:left="360"/>
        <w:rPr>
          <w:rFonts w:ascii="Times New Roman" w:hAnsi="Times New Roman" w:cs="Times New Roman"/>
          <w:sz w:val="28"/>
        </w:rPr>
      </w:pPr>
      <w:r w:rsidRPr="00AE1FA2">
        <w:rPr>
          <w:rFonts w:ascii="Times New Roman" w:hAnsi="Times New Roman" w:cs="Times New Roman"/>
          <w:sz w:val="28"/>
        </w:rPr>
        <w:t>А1≥ П1, А2≥П2, А3≥П3, А4≤П4</w:t>
      </w:r>
    </w:p>
    <w:p w:rsidR="00AE1FA2" w:rsidRPr="00AE1FA2" w:rsidRDefault="00AE1FA2" w:rsidP="00AE1FA2">
      <w:pPr>
        <w:spacing w:line="360" w:lineRule="auto"/>
        <w:ind w:left="360"/>
        <w:jc w:val="right"/>
        <w:rPr>
          <w:rFonts w:ascii="Times New Roman" w:hAnsi="Times New Roman" w:cs="Times New Roman"/>
          <w:sz w:val="28"/>
        </w:rPr>
      </w:pPr>
      <w:r w:rsidRPr="00AE1FA2">
        <w:rPr>
          <w:rFonts w:ascii="Times New Roman" w:hAnsi="Times New Roman" w:cs="Times New Roman"/>
          <w:sz w:val="28"/>
        </w:rPr>
        <w:t>Таблица 4.</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88"/>
        <w:gridCol w:w="1260"/>
        <w:gridCol w:w="1260"/>
        <w:gridCol w:w="1080"/>
        <w:gridCol w:w="1260"/>
        <w:gridCol w:w="1440"/>
        <w:gridCol w:w="1440"/>
      </w:tblGrid>
      <w:tr w:rsidR="00AE1FA2" w:rsidRPr="00AE1FA2" w:rsidTr="00C02D05">
        <w:trPr>
          <w:cantSplit/>
        </w:trPr>
        <w:tc>
          <w:tcPr>
            <w:tcW w:w="1188" w:type="dxa"/>
          </w:tcPr>
          <w:p w:rsidR="00AE1FA2" w:rsidRPr="00AE1FA2" w:rsidRDefault="00AE1FA2" w:rsidP="00C02D05">
            <w:pPr>
              <w:spacing w:line="360" w:lineRule="auto"/>
              <w:jc w:val="center"/>
              <w:rPr>
                <w:rFonts w:ascii="Times New Roman" w:hAnsi="Times New Roman" w:cs="Times New Roman"/>
                <w:sz w:val="28"/>
              </w:rPr>
            </w:pPr>
            <w:r w:rsidRPr="00AE1FA2">
              <w:rPr>
                <w:rFonts w:ascii="Times New Roman" w:hAnsi="Times New Roman" w:cs="Times New Roman"/>
                <w:sz w:val="28"/>
              </w:rPr>
              <w:lastRenderedPageBreak/>
              <w:t>Группа ликвид-ности</w:t>
            </w:r>
          </w:p>
        </w:tc>
        <w:tc>
          <w:tcPr>
            <w:tcW w:w="2520" w:type="dxa"/>
            <w:gridSpan w:val="2"/>
          </w:tcPr>
          <w:p w:rsidR="00AE1FA2" w:rsidRPr="00AE1FA2" w:rsidRDefault="00AE1FA2" w:rsidP="00C02D05">
            <w:pPr>
              <w:spacing w:line="360" w:lineRule="auto"/>
              <w:jc w:val="center"/>
              <w:rPr>
                <w:rFonts w:ascii="Times New Roman" w:hAnsi="Times New Roman" w:cs="Times New Roman"/>
                <w:sz w:val="28"/>
              </w:rPr>
            </w:pPr>
            <w:r w:rsidRPr="00AE1FA2">
              <w:rPr>
                <w:rFonts w:ascii="Times New Roman" w:hAnsi="Times New Roman" w:cs="Times New Roman"/>
                <w:sz w:val="28"/>
              </w:rPr>
              <w:t>Сумма актива, тыс. руб.</w:t>
            </w:r>
          </w:p>
        </w:tc>
        <w:tc>
          <w:tcPr>
            <w:tcW w:w="2340" w:type="dxa"/>
            <w:gridSpan w:val="2"/>
          </w:tcPr>
          <w:p w:rsidR="00AE1FA2" w:rsidRPr="00AE1FA2" w:rsidRDefault="00AE1FA2" w:rsidP="00C02D05">
            <w:pPr>
              <w:spacing w:line="360" w:lineRule="auto"/>
              <w:jc w:val="center"/>
              <w:rPr>
                <w:rFonts w:ascii="Times New Roman" w:hAnsi="Times New Roman" w:cs="Times New Roman"/>
                <w:sz w:val="28"/>
              </w:rPr>
            </w:pPr>
            <w:r w:rsidRPr="00AE1FA2">
              <w:rPr>
                <w:rFonts w:ascii="Times New Roman" w:hAnsi="Times New Roman" w:cs="Times New Roman"/>
                <w:sz w:val="28"/>
              </w:rPr>
              <w:t>Сумма пассива, тыс. руб.</w:t>
            </w:r>
          </w:p>
        </w:tc>
        <w:tc>
          <w:tcPr>
            <w:tcW w:w="2880" w:type="dxa"/>
            <w:gridSpan w:val="2"/>
          </w:tcPr>
          <w:p w:rsidR="00AE1FA2" w:rsidRPr="00AE1FA2" w:rsidRDefault="00AE1FA2" w:rsidP="00C02D05">
            <w:pPr>
              <w:spacing w:line="360" w:lineRule="auto"/>
              <w:jc w:val="center"/>
              <w:rPr>
                <w:rFonts w:ascii="Times New Roman" w:hAnsi="Times New Roman" w:cs="Times New Roman"/>
                <w:sz w:val="28"/>
              </w:rPr>
            </w:pPr>
            <w:r w:rsidRPr="00AE1FA2">
              <w:rPr>
                <w:rFonts w:ascii="Times New Roman" w:hAnsi="Times New Roman" w:cs="Times New Roman"/>
                <w:sz w:val="28"/>
              </w:rPr>
              <w:t>Платежный излишек или недостаток</w:t>
            </w:r>
          </w:p>
        </w:tc>
      </w:tr>
      <w:tr w:rsidR="00AE1FA2" w:rsidRPr="00AE1FA2" w:rsidTr="00C02D05">
        <w:tc>
          <w:tcPr>
            <w:tcW w:w="1188" w:type="dxa"/>
          </w:tcPr>
          <w:p w:rsidR="00AE1FA2" w:rsidRPr="00AE1FA2" w:rsidRDefault="00AE1FA2" w:rsidP="00C02D05">
            <w:pPr>
              <w:spacing w:line="360" w:lineRule="auto"/>
              <w:jc w:val="center"/>
              <w:rPr>
                <w:rFonts w:ascii="Times New Roman" w:hAnsi="Times New Roman" w:cs="Times New Roman"/>
                <w:sz w:val="28"/>
              </w:rPr>
            </w:pPr>
          </w:p>
        </w:tc>
        <w:tc>
          <w:tcPr>
            <w:tcW w:w="1260" w:type="dxa"/>
          </w:tcPr>
          <w:p w:rsidR="00AE1FA2" w:rsidRPr="00AE1FA2" w:rsidRDefault="00AE1FA2" w:rsidP="00AE1FA2">
            <w:pPr>
              <w:spacing w:line="360" w:lineRule="auto"/>
              <w:rPr>
                <w:rFonts w:ascii="Times New Roman" w:hAnsi="Times New Roman" w:cs="Times New Roman"/>
                <w:sz w:val="28"/>
              </w:rPr>
            </w:pPr>
            <w:r w:rsidRPr="00AE1FA2">
              <w:rPr>
                <w:rFonts w:ascii="Times New Roman" w:hAnsi="Times New Roman" w:cs="Times New Roman"/>
                <w:sz w:val="28"/>
              </w:rPr>
              <w:t>20</w:t>
            </w:r>
            <w:r>
              <w:rPr>
                <w:rFonts w:ascii="Times New Roman" w:hAnsi="Times New Roman" w:cs="Times New Roman"/>
                <w:sz w:val="28"/>
              </w:rPr>
              <w:t>12</w:t>
            </w:r>
            <w:r w:rsidRPr="00AE1FA2">
              <w:rPr>
                <w:rFonts w:ascii="Times New Roman" w:hAnsi="Times New Roman" w:cs="Times New Roman"/>
                <w:sz w:val="28"/>
              </w:rPr>
              <w:t>г.</w:t>
            </w:r>
          </w:p>
        </w:tc>
        <w:tc>
          <w:tcPr>
            <w:tcW w:w="1260" w:type="dxa"/>
          </w:tcPr>
          <w:p w:rsidR="00AE1FA2" w:rsidRPr="00AE1FA2" w:rsidRDefault="00AE1FA2" w:rsidP="00C02D05">
            <w:pPr>
              <w:spacing w:line="360" w:lineRule="auto"/>
              <w:rPr>
                <w:rFonts w:ascii="Times New Roman" w:hAnsi="Times New Roman" w:cs="Times New Roman"/>
                <w:sz w:val="28"/>
              </w:rPr>
            </w:pPr>
            <w:r>
              <w:rPr>
                <w:rFonts w:ascii="Times New Roman" w:hAnsi="Times New Roman" w:cs="Times New Roman"/>
                <w:sz w:val="28"/>
              </w:rPr>
              <w:t>2013</w:t>
            </w:r>
            <w:r w:rsidRPr="00AE1FA2">
              <w:rPr>
                <w:rFonts w:ascii="Times New Roman" w:hAnsi="Times New Roman" w:cs="Times New Roman"/>
                <w:sz w:val="28"/>
              </w:rPr>
              <w:t>г.</w:t>
            </w:r>
          </w:p>
        </w:tc>
        <w:tc>
          <w:tcPr>
            <w:tcW w:w="1080" w:type="dxa"/>
          </w:tcPr>
          <w:p w:rsidR="00AE1FA2" w:rsidRPr="00AE1FA2" w:rsidRDefault="00AE1FA2" w:rsidP="00AE1FA2">
            <w:pPr>
              <w:spacing w:line="360" w:lineRule="auto"/>
              <w:rPr>
                <w:rFonts w:ascii="Times New Roman" w:hAnsi="Times New Roman" w:cs="Times New Roman"/>
                <w:sz w:val="28"/>
              </w:rPr>
            </w:pPr>
            <w:r w:rsidRPr="00AE1FA2">
              <w:rPr>
                <w:rFonts w:ascii="Times New Roman" w:hAnsi="Times New Roman" w:cs="Times New Roman"/>
                <w:sz w:val="28"/>
              </w:rPr>
              <w:t>20</w:t>
            </w:r>
            <w:r>
              <w:rPr>
                <w:rFonts w:ascii="Times New Roman" w:hAnsi="Times New Roman" w:cs="Times New Roman"/>
                <w:sz w:val="28"/>
              </w:rPr>
              <w:t>12</w:t>
            </w:r>
            <w:r w:rsidRPr="00AE1FA2">
              <w:rPr>
                <w:rFonts w:ascii="Times New Roman" w:hAnsi="Times New Roman" w:cs="Times New Roman"/>
                <w:sz w:val="28"/>
              </w:rPr>
              <w:t>г.</w:t>
            </w:r>
          </w:p>
        </w:tc>
        <w:tc>
          <w:tcPr>
            <w:tcW w:w="1260" w:type="dxa"/>
          </w:tcPr>
          <w:p w:rsidR="00AE1FA2" w:rsidRPr="00AE1FA2" w:rsidRDefault="00AE1FA2" w:rsidP="00AE1FA2">
            <w:pPr>
              <w:spacing w:line="360" w:lineRule="auto"/>
              <w:rPr>
                <w:rFonts w:ascii="Times New Roman" w:hAnsi="Times New Roman" w:cs="Times New Roman"/>
                <w:sz w:val="28"/>
              </w:rPr>
            </w:pPr>
            <w:r w:rsidRPr="00AE1FA2">
              <w:rPr>
                <w:rFonts w:ascii="Times New Roman" w:hAnsi="Times New Roman" w:cs="Times New Roman"/>
                <w:sz w:val="28"/>
              </w:rPr>
              <w:t>20</w:t>
            </w:r>
            <w:r>
              <w:rPr>
                <w:rFonts w:ascii="Times New Roman" w:hAnsi="Times New Roman" w:cs="Times New Roman"/>
                <w:sz w:val="28"/>
              </w:rPr>
              <w:t>13</w:t>
            </w:r>
            <w:r w:rsidRPr="00AE1FA2">
              <w:rPr>
                <w:rFonts w:ascii="Times New Roman" w:hAnsi="Times New Roman" w:cs="Times New Roman"/>
                <w:sz w:val="28"/>
              </w:rPr>
              <w:t>г.</w:t>
            </w:r>
          </w:p>
        </w:tc>
        <w:tc>
          <w:tcPr>
            <w:tcW w:w="1440" w:type="dxa"/>
          </w:tcPr>
          <w:p w:rsidR="00AE1FA2" w:rsidRPr="00AE1FA2" w:rsidRDefault="00AE1FA2" w:rsidP="00AE1FA2">
            <w:pPr>
              <w:spacing w:line="360" w:lineRule="auto"/>
              <w:rPr>
                <w:rFonts w:ascii="Times New Roman" w:hAnsi="Times New Roman" w:cs="Times New Roman"/>
                <w:sz w:val="28"/>
              </w:rPr>
            </w:pPr>
            <w:r w:rsidRPr="00AE1FA2">
              <w:rPr>
                <w:rFonts w:ascii="Times New Roman" w:hAnsi="Times New Roman" w:cs="Times New Roman"/>
                <w:sz w:val="28"/>
              </w:rPr>
              <w:t>20</w:t>
            </w:r>
            <w:r>
              <w:rPr>
                <w:rFonts w:ascii="Times New Roman" w:hAnsi="Times New Roman" w:cs="Times New Roman"/>
                <w:sz w:val="28"/>
              </w:rPr>
              <w:t>12</w:t>
            </w:r>
            <w:r w:rsidRPr="00AE1FA2">
              <w:rPr>
                <w:rFonts w:ascii="Times New Roman" w:hAnsi="Times New Roman" w:cs="Times New Roman"/>
                <w:sz w:val="28"/>
              </w:rPr>
              <w:t>г.</w:t>
            </w:r>
          </w:p>
        </w:tc>
        <w:tc>
          <w:tcPr>
            <w:tcW w:w="1440" w:type="dxa"/>
          </w:tcPr>
          <w:p w:rsidR="00AE1FA2" w:rsidRPr="00AE1FA2" w:rsidRDefault="00AE1FA2" w:rsidP="00AE1FA2">
            <w:pPr>
              <w:spacing w:line="360" w:lineRule="auto"/>
              <w:rPr>
                <w:rFonts w:ascii="Times New Roman" w:hAnsi="Times New Roman" w:cs="Times New Roman"/>
                <w:sz w:val="28"/>
              </w:rPr>
            </w:pPr>
            <w:r w:rsidRPr="00AE1FA2">
              <w:rPr>
                <w:rFonts w:ascii="Times New Roman" w:hAnsi="Times New Roman" w:cs="Times New Roman"/>
                <w:sz w:val="28"/>
              </w:rPr>
              <w:t>20</w:t>
            </w:r>
            <w:r>
              <w:rPr>
                <w:rFonts w:ascii="Times New Roman" w:hAnsi="Times New Roman" w:cs="Times New Roman"/>
                <w:sz w:val="28"/>
              </w:rPr>
              <w:t>13</w:t>
            </w:r>
            <w:r w:rsidRPr="00AE1FA2">
              <w:rPr>
                <w:rFonts w:ascii="Times New Roman" w:hAnsi="Times New Roman" w:cs="Times New Roman"/>
                <w:sz w:val="28"/>
              </w:rPr>
              <w:t>г.</w:t>
            </w:r>
          </w:p>
        </w:tc>
      </w:tr>
      <w:tr w:rsidR="00AE1FA2" w:rsidRPr="00AE1FA2" w:rsidTr="00C02D05">
        <w:tc>
          <w:tcPr>
            <w:tcW w:w="1188" w:type="dxa"/>
          </w:tcPr>
          <w:p w:rsidR="00AE1FA2" w:rsidRPr="00AE1FA2" w:rsidRDefault="00AE1FA2" w:rsidP="00C02D05">
            <w:pPr>
              <w:spacing w:line="360" w:lineRule="auto"/>
              <w:jc w:val="center"/>
              <w:rPr>
                <w:rFonts w:ascii="Times New Roman" w:hAnsi="Times New Roman" w:cs="Times New Roman"/>
                <w:sz w:val="28"/>
              </w:rPr>
            </w:pPr>
            <w:r w:rsidRPr="00AE1FA2">
              <w:rPr>
                <w:rFonts w:ascii="Times New Roman" w:hAnsi="Times New Roman" w:cs="Times New Roman"/>
                <w:sz w:val="28"/>
              </w:rPr>
              <w:t>1</w:t>
            </w:r>
          </w:p>
          <w:p w:rsidR="00AE1FA2" w:rsidRPr="00AE1FA2" w:rsidRDefault="00AE1FA2" w:rsidP="00C02D05">
            <w:pPr>
              <w:spacing w:line="360" w:lineRule="auto"/>
              <w:jc w:val="center"/>
              <w:rPr>
                <w:rFonts w:ascii="Times New Roman" w:hAnsi="Times New Roman" w:cs="Times New Roman"/>
                <w:sz w:val="28"/>
              </w:rPr>
            </w:pPr>
            <w:r w:rsidRPr="00AE1FA2">
              <w:rPr>
                <w:rFonts w:ascii="Times New Roman" w:hAnsi="Times New Roman" w:cs="Times New Roman"/>
                <w:sz w:val="28"/>
              </w:rPr>
              <w:t>2</w:t>
            </w:r>
          </w:p>
          <w:p w:rsidR="00AE1FA2" w:rsidRPr="00AE1FA2" w:rsidRDefault="00AE1FA2" w:rsidP="00C02D05">
            <w:pPr>
              <w:spacing w:line="360" w:lineRule="auto"/>
              <w:jc w:val="center"/>
              <w:rPr>
                <w:rFonts w:ascii="Times New Roman" w:hAnsi="Times New Roman" w:cs="Times New Roman"/>
                <w:sz w:val="28"/>
              </w:rPr>
            </w:pPr>
            <w:r w:rsidRPr="00AE1FA2">
              <w:rPr>
                <w:rFonts w:ascii="Times New Roman" w:hAnsi="Times New Roman" w:cs="Times New Roman"/>
                <w:sz w:val="28"/>
              </w:rPr>
              <w:t>3</w:t>
            </w:r>
          </w:p>
          <w:p w:rsidR="00AE1FA2" w:rsidRPr="00AE1FA2" w:rsidRDefault="00AE1FA2" w:rsidP="00C02D05">
            <w:pPr>
              <w:spacing w:line="360" w:lineRule="auto"/>
              <w:jc w:val="center"/>
              <w:rPr>
                <w:rFonts w:ascii="Times New Roman" w:hAnsi="Times New Roman" w:cs="Times New Roman"/>
                <w:sz w:val="28"/>
              </w:rPr>
            </w:pPr>
            <w:r w:rsidRPr="00AE1FA2">
              <w:rPr>
                <w:rFonts w:ascii="Times New Roman" w:hAnsi="Times New Roman" w:cs="Times New Roman"/>
                <w:sz w:val="28"/>
              </w:rPr>
              <w:t>4</w:t>
            </w:r>
          </w:p>
        </w:tc>
        <w:tc>
          <w:tcPr>
            <w:tcW w:w="1260" w:type="dxa"/>
          </w:tcPr>
          <w:p w:rsidR="00AE1FA2" w:rsidRPr="00AE1FA2" w:rsidRDefault="00AE1FA2" w:rsidP="00C02D05">
            <w:pPr>
              <w:spacing w:line="360" w:lineRule="auto"/>
              <w:rPr>
                <w:rFonts w:ascii="Times New Roman" w:hAnsi="Times New Roman" w:cs="Times New Roman"/>
                <w:sz w:val="28"/>
              </w:rPr>
            </w:pPr>
            <w:r>
              <w:rPr>
                <w:rFonts w:ascii="Times New Roman" w:hAnsi="Times New Roman" w:cs="Times New Roman"/>
                <w:sz w:val="28"/>
              </w:rPr>
              <w:t>510</w:t>
            </w:r>
          </w:p>
          <w:p w:rsidR="00AE1FA2" w:rsidRPr="00AE1FA2" w:rsidRDefault="00AE1FA2" w:rsidP="00C02D05">
            <w:pPr>
              <w:spacing w:line="360" w:lineRule="auto"/>
              <w:rPr>
                <w:rFonts w:ascii="Times New Roman" w:hAnsi="Times New Roman" w:cs="Times New Roman"/>
                <w:sz w:val="28"/>
              </w:rPr>
            </w:pPr>
            <w:r>
              <w:rPr>
                <w:rFonts w:ascii="Times New Roman" w:hAnsi="Times New Roman" w:cs="Times New Roman"/>
                <w:sz w:val="28"/>
              </w:rPr>
              <w:t>63840</w:t>
            </w:r>
          </w:p>
          <w:p w:rsidR="00AE1FA2" w:rsidRPr="00AE1FA2" w:rsidRDefault="00AE1FA2" w:rsidP="00C02D05">
            <w:pPr>
              <w:spacing w:line="360" w:lineRule="auto"/>
              <w:rPr>
                <w:rFonts w:ascii="Times New Roman" w:hAnsi="Times New Roman" w:cs="Times New Roman"/>
                <w:sz w:val="28"/>
              </w:rPr>
            </w:pPr>
            <w:r>
              <w:rPr>
                <w:rFonts w:ascii="Times New Roman" w:hAnsi="Times New Roman" w:cs="Times New Roman"/>
                <w:sz w:val="28"/>
              </w:rPr>
              <w:t>15802</w:t>
            </w:r>
          </w:p>
          <w:p w:rsidR="00AE1FA2" w:rsidRPr="00AE1FA2" w:rsidRDefault="00AE1FA2" w:rsidP="00C02D05">
            <w:pPr>
              <w:spacing w:line="360" w:lineRule="auto"/>
              <w:rPr>
                <w:rFonts w:ascii="Times New Roman" w:hAnsi="Times New Roman" w:cs="Times New Roman"/>
                <w:sz w:val="28"/>
              </w:rPr>
            </w:pPr>
            <w:r>
              <w:rPr>
                <w:rFonts w:ascii="Times New Roman" w:hAnsi="Times New Roman" w:cs="Times New Roman"/>
                <w:sz w:val="28"/>
              </w:rPr>
              <w:t>225361</w:t>
            </w:r>
          </w:p>
        </w:tc>
        <w:tc>
          <w:tcPr>
            <w:tcW w:w="1260" w:type="dxa"/>
          </w:tcPr>
          <w:p w:rsidR="00AE1FA2" w:rsidRPr="00AE1FA2" w:rsidRDefault="00AE1FA2" w:rsidP="00C02D05">
            <w:pPr>
              <w:spacing w:line="360" w:lineRule="auto"/>
              <w:rPr>
                <w:rFonts w:ascii="Times New Roman" w:hAnsi="Times New Roman" w:cs="Times New Roman"/>
                <w:sz w:val="28"/>
              </w:rPr>
            </w:pPr>
            <w:r>
              <w:rPr>
                <w:rFonts w:ascii="Times New Roman" w:hAnsi="Times New Roman" w:cs="Times New Roman"/>
                <w:sz w:val="28"/>
              </w:rPr>
              <w:t>492</w:t>
            </w:r>
          </w:p>
          <w:p w:rsidR="00AE1FA2" w:rsidRPr="00AE1FA2" w:rsidRDefault="00AE1FA2" w:rsidP="00C02D05">
            <w:pPr>
              <w:spacing w:line="360" w:lineRule="auto"/>
              <w:rPr>
                <w:rFonts w:ascii="Times New Roman" w:hAnsi="Times New Roman" w:cs="Times New Roman"/>
                <w:sz w:val="28"/>
              </w:rPr>
            </w:pPr>
            <w:r>
              <w:rPr>
                <w:rFonts w:ascii="Times New Roman" w:hAnsi="Times New Roman" w:cs="Times New Roman"/>
                <w:sz w:val="28"/>
              </w:rPr>
              <w:t>49734</w:t>
            </w:r>
          </w:p>
          <w:p w:rsidR="00AE1FA2" w:rsidRPr="00AE1FA2" w:rsidRDefault="00AE1FA2" w:rsidP="00C02D05">
            <w:pPr>
              <w:spacing w:line="360" w:lineRule="auto"/>
              <w:rPr>
                <w:rFonts w:ascii="Times New Roman" w:hAnsi="Times New Roman" w:cs="Times New Roman"/>
                <w:sz w:val="28"/>
              </w:rPr>
            </w:pPr>
            <w:r>
              <w:rPr>
                <w:rFonts w:ascii="Times New Roman" w:hAnsi="Times New Roman" w:cs="Times New Roman"/>
                <w:sz w:val="28"/>
              </w:rPr>
              <w:t>5104</w:t>
            </w:r>
          </w:p>
          <w:p w:rsidR="00AE1FA2" w:rsidRPr="00AE1FA2" w:rsidRDefault="00AE1FA2" w:rsidP="00C02D05">
            <w:pPr>
              <w:spacing w:line="360" w:lineRule="auto"/>
              <w:rPr>
                <w:rFonts w:ascii="Times New Roman" w:hAnsi="Times New Roman" w:cs="Times New Roman"/>
                <w:sz w:val="28"/>
              </w:rPr>
            </w:pPr>
            <w:r>
              <w:rPr>
                <w:rFonts w:ascii="Times New Roman" w:hAnsi="Times New Roman" w:cs="Times New Roman"/>
                <w:sz w:val="28"/>
              </w:rPr>
              <w:t>219325</w:t>
            </w:r>
          </w:p>
        </w:tc>
        <w:tc>
          <w:tcPr>
            <w:tcW w:w="1080" w:type="dxa"/>
          </w:tcPr>
          <w:p w:rsidR="00AE1FA2" w:rsidRPr="00AE1FA2" w:rsidRDefault="00AE1FA2" w:rsidP="00C02D05">
            <w:pPr>
              <w:spacing w:line="360" w:lineRule="auto"/>
              <w:rPr>
                <w:rFonts w:ascii="Times New Roman" w:hAnsi="Times New Roman" w:cs="Times New Roman"/>
                <w:sz w:val="28"/>
              </w:rPr>
            </w:pPr>
            <w:r w:rsidRPr="00AE1FA2">
              <w:rPr>
                <w:rFonts w:ascii="Times New Roman" w:hAnsi="Times New Roman" w:cs="Times New Roman"/>
                <w:sz w:val="28"/>
              </w:rPr>
              <w:t>40155</w:t>
            </w:r>
          </w:p>
          <w:p w:rsidR="00AE1FA2" w:rsidRPr="00AE1FA2" w:rsidRDefault="00AE1FA2" w:rsidP="00C02D05">
            <w:pPr>
              <w:spacing w:line="360" w:lineRule="auto"/>
              <w:rPr>
                <w:rFonts w:ascii="Times New Roman" w:hAnsi="Times New Roman" w:cs="Times New Roman"/>
                <w:sz w:val="28"/>
              </w:rPr>
            </w:pPr>
            <w:r w:rsidRPr="00AE1FA2">
              <w:rPr>
                <w:rFonts w:ascii="Times New Roman" w:hAnsi="Times New Roman" w:cs="Times New Roman"/>
                <w:sz w:val="28"/>
              </w:rPr>
              <w:t>50997</w:t>
            </w:r>
          </w:p>
          <w:p w:rsidR="00AE1FA2" w:rsidRPr="00AE1FA2" w:rsidRDefault="00AE1FA2" w:rsidP="00C02D05">
            <w:pPr>
              <w:spacing w:line="360" w:lineRule="auto"/>
              <w:rPr>
                <w:rFonts w:ascii="Times New Roman" w:hAnsi="Times New Roman" w:cs="Times New Roman"/>
                <w:sz w:val="28"/>
              </w:rPr>
            </w:pPr>
            <w:r w:rsidRPr="00AE1FA2">
              <w:rPr>
                <w:rFonts w:ascii="Times New Roman" w:hAnsi="Times New Roman" w:cs="Times New Roman"/>
                <w:sz w:val="28"/>
              </w:rPr>
              <w:t>1422</w:t>
            </w:r>
          </w:p>
          <w:p w:rsidR="00AE1FA2" w:rsidRPr="00AE1FA2" w:rsidRDefault="00AE1FA2" w:rsidP="00C02D05">
            <w:pPr>
              <w:spacing w:line="360" w:lineRule="auto"/>
              <w:rPr>
                <w:rFonts w:ascii="Times New Roman" w:hAnsi="Times New Roman" w:cs="Times New Roman"/>
                <w:sz w:val="28"/>
              </w:rPr>
            </w:pPr>
            <w:r>
              <w:rPr>
                <w:rFonts w:ascii="Times New Roman" w:hAnsi="Times New Roman" w:cs="Times New Roman"/>
                <w:sz w:val="28"/>
              </w:rPr>
              <w:t>183640</w:t>
            </w:r>
          </w:p>
        </w:tc>
        <w:tc>
          <w:tcPr>
            <w:tcW w:w="1260" w:type="dxa"/>
          </w:tcPr>
          <w:p w:rsidR="00AE1FA2" w:rsidRPr="00AE1FA2" w:rsidRDefault="00AE1FA2" w:rsidP="00C02D05">
            <w:pPr>
              <w:spacing w:line="360" w:lineRule="auto"/>
              <w:rPr>
                <w:rFonts w:ascii="Times New Roman" w:hAnsi="Times New Roman" w:cs="Times New Roman"/>
                <w:sz w:val="28"/>
              </w:rPr>
            </w:pPr>
            <w:r w:rsidRPr="00AE1FA2">
              <w:rPr>
                <w:rFonts w:ascii="Times New Roman" w:hAnsi="Times New Roman" w:cs="Times New Roman"/>
                <w:sz w:val="28"/>
              </w:rPr>
              <w:t>45982</w:t>
            </w:r>
          </w:p>
          <w:p w:rsidR="00AE1FA2" w:rsidRPr="00AE1FA2" w:rsidRDefault="00AE1FA2" w:rsidP="00C02D05">
            <w:pPr>
              <w:spacing w:line="360" w:lineRule="auto"/>
              <w:rPr>
                <w:rFonts w:ascii="Times New Roman" w:hAnsi="Times New Roman" w:cs="Times New Roman"/>
                <w:sz w:val="28"/>
              </w:rPr>
            </w:pPr>
            <w:r w:rsidRPr="00AE1FA2">
              <w:rPr>
                <w:rFonts w:ascii="Times New Roman" w:hAnsi="Times New Roman" w:cs="Times New Roman"/>
                <w:sz w:val="28"/>
              </w:rPr>
              <w:t>53303</w:t>
            </w:r>
          </w:p>
          <w:p w:rsidR="00AE1FA2" w:rsidRPr="00AE1FA2" w:rsidRDefault="00AE1FA2" w:rsidP="00C02D05">
            <w:pPr>
              <w:spacing w:line="360" w:lineRule="auto"/>
              <w:rPr>
                <w:rFonts w:ascii="Times New Roman" w:hAnsi="Times New Roman" w:cs="Times New Roman"/>
                <w:sz w:val="28"/>
              </w:rPr>
            </w:pPr>
            <w:r w:rsidRPr="00AE1FA2">
              <w:rPr>
                <w:rFonts w:ascii="Times New Roman" w:hAnsi="Times New Roman" w:cs="Times New Roman"/>
                <w:sz w:val="28"/>
              </w:rPr>
              <w:t>3930</w:t>
            </w:r>
          </w:p>
          <w:p w:rsidR="00AE1FA2" w:rsidRPr="00AE1FA2" w:rsidRDefault="00AE1FA2" w:rsidP="00C02D05">
            <w:pPr>
              <w:spacing w:line="360" w:lineRule="auto"/>
              <w:rPr>
                <w:rFonts w:ascii="Times New Roman" w:hAnsi="Times New Roman" w:cs="Times New Roman"/>
                <w:sz w:val="28"/>
              </w:rPr>
            </w:pPr>
            <w:r>
              <w:rPr>
                <w:rFonts w:ascii="Times New Roman" w:hAnsi="Times New Roman" w:cs="Times New Roman"/>
                <w:sz w:val="28"/>
              </w:rPr>
              <w:t>169044</w:t>
            </w:r>
          </w:p>
        </w:tc>
        <w:tc>
          <w:tcPr>
            <w:tcW w:w="1440" w:type="dxa"/>
          </w:tcPr>
          <w:p w:rsidR="00AE1FA2" w:rsidRPr="00AE1FA2" w:rsidRDefault="00AE1FA2" w:rsidP="00C02D05">
            <w:pPr>
              <w:spacing w:line="360" w:lineRule="auto"/>
              <w:rPr>
                <w:rFonts w:ascii="Times New Roman" w:hAnsi="Times New Roman" w:cs="Times New Roman"/>
                <w:sz w:val="28"/>
              </w:rPr>
            </w:pPr>
            <w:r w:rsidRPr="00AE1FA2">
              <w:rPr>
                <w:rFonts w:ascii="Times New Roman" w:hAnsi="Times New Roman" w:cs="Times New Roman"/>
                <w:sz w:val="28"/>
              </w:rPr>
              <w:t>-39667</w:t>
            </w:r>
          </w:p>
          <w:p w:rsidR="00AE1FA2" w:rsidRPr="00AE1FA2" w:rsidRDefault="00AE1FA2" w:rsidP="00C02D05">
            <w:pPr>
              <w:spacing w:line="360" w:lineRule="auto"/>
              <w:rPr>
                <w:rFonts w:ascii="Times New Roman" w:hAnsi="Times New Roman" w:cs="Times New Roman"/>
                <w:sz w:val="28"/>
              </w:rPr>
            </w:pPr>
            <w:r>
              <w:rPr>
                <w:rFonts w:ascii="Times New Roman" w:hAnsi="Times New Roman" w:cs="Times New Roman"/>
                <w:sz w:val="28"/>
              </w:rPr>
              <w:t>12843</w:t>
            </w:r>
          </w:p>
          <w:p w:rsidR="00AE1FA2" w:rsidRPr="00AE1FA2" w:rsidRDefault="00AE1FA2" w:rsidP="00C02D05">
            <w:pPr>
              <w:spacing w:line="360" w:lineRule="auto"/>
              <w:rPr>
                <w:rFonts w:ascii="Times New Roman" w:hAnsi="Times New Roman" w:cs="Times New Roman"/>
                <w:sz w:val="28"/>
              </w:rPr>
            </w:pPr>
            <w:r>
              <w:rPr>
                <w:rFonts w:ascii="Times New Roman" w:hAnsi="Times New Roman" w:cs="Times New Roman"/>
                <w:sz w:val="28"/>
              </w:rPr>
              <w:t>14380</w:t>
            </w:r>
          </w:p>
          <w:p w:rsidR="00AE1FA2" w:rsidRPr="00AE1FA2" w:rsidRDefault="00AE1FA2" w:rsidP="00C02D05">
            <w:pPr>
              <w:spacing w:line="360" w:lineRule="auto"/>
              <w:rPr>
                <w:rFonts w:ascii="Times New Roman" w:hAnsi="Times New Roman" w:cs="Times New Roman"/>
                <w:sz w:val="28"/>
              </w:rPr>
            </w:pPr>
            <w:r>
              <w:rPr>
                <w:rFonts w:ascii="Times New Roman" w:hAnsi="Times New Roman" w:cs="Times New Roman"/>
                <w:sz w:val="28"/>
              </w:rPr>
              <w:t>41721</w:t>
            </w:r>
          </w:p>
        </w:tc>
        <w:tc>
          <w:tcPr>
            <w:tcW w:w="1440" w:type="dxa"/>
          </w:tcPr>
          <w:p w:rsidR="00AE1FA2" w:rsidRPr="00AE1FA2" w:rsidRDefault="00AE1FA2" w:rsidP="00C02D05">
            <w:pPr>
              <w:spacing w:line="360" w:lineRule="auto"/>
              <w:rPr>
                <w:rFonts w:ascii="Times New Roman" w:hAnsi="Times New Roman" w:cs="Times New Roman"/>
                <w:sz w:val="28"/>
              </w:rPr>
            </w:pPr>
            <w:r>
              <w:rPr>
                <w:rFonts w:ascii="Times New Roman" w:hAnsi="Times New Roman" w:cs="Times New Roman"/>
                <w:sz w:val="28"/>
              </w:rPr>
              <w:t>-45490</w:t>
            </w:r>
          </w:p>
          <w:p w:rsidR="00AE1FA2" w:rsidRPr="00AE1FA2" w:rsidRDefault="00AE1FA2" w:rsidP="00C02D05">
            <w:pPr>
              <w:spacing w:line="360" w:lineRule="auto"/>
              <w:rPr>
                <w:rFonts w:ascii="Times New Roman" w:hAnsi="Times New Roman" w:cs="Times New Roman"/>
                <w:sz w:val="28"/>
              </w:rPr>
            </w:pPr>
            <w:r>
              <w:rPr>
                <w:rFonts w:ascii="Times New Roman" w:hAnsi="Times New Roman" w:cs="Times New Roman"/>
                <w:sz w:val="28"/>
              </w:rPr>
              <w:t>-3569</w:t>
            </w:r>
          </w:p>
          <w:p w:rsidR="00AE1FA2" w:rsidRPr="00AE1FA2" w:rsidRDefault="00AE1FA2" w:rsidP="00C02D05">
            <w:pPr>
              <w:spacing w:line="360" w:lineRule="auto"/>
              <w:rPr>
                <w:rFonts w:ascii="Times New Roman" w:hAnsi="Times New Roman" w:cs="Times New Roman"/>
                <w:sz w:val="28"/>
              </w:rPr>
            </w:pPr>
            <w:r>
              <w:rPr>
                <w:rFonts w:ascii="Times New Roman" w:hAnsi="Times New Roman" w:cs="Times New Roman"/>
                <w:sz w:val="28"/>
              </w:rPr>
              <w:t>1174</w:t>
            </w:r>
          </w:p>
          <w:p w:rsidR="00AE1FA2" w:rsidRPr="00AE1FA2" w:rsidRDefault="00AE1FA2" w:rsidP="00AE1FA2">
            <w:pPr>
              <w:spacing w:line="360" w:lineRule="auto"/>
              <w:rPr>
                <w:rFonts w:ascii="Times New Roman" w:hAnsi="Times New Roman" w:cs="Times New Roman"/>
                <w:sz w:val="28"/>
              </w:rPr>
            </w:pPr>
            <w:r>
              <w:rPr>
                <w:rFonts w:ascii="Times New Roman" w:hAnsi="Times New Roman" w:cs="Times New Roman"/>
                <w:sz w:val="28"/>
              </w:rPr>
              <w:t>50281</w:t>
            </w:r>
          </w:p>
        </w:tc>
      </w:tr>
      <w:tr w:rsidR="00AE1FA2" w:rsidRPr="00AE1FA2" w:rsidTr="00C02D05">
        <w:tc>
          <w:tcPr>
            <w:tcW w:w="1188" w:type="dxa"/>
          </w:tcPr>
          <w:p w:rsidR="00AE1FA2" w:rsidRPr="00AE1FA2" w:rsidRDefault="00AE1FA2" w:rsidP="00C02D05">
            <w:pPr>
              <w:spacing w:line="360" w:lineRule="auto"/>
              <w:jc w:val="center"/>
              <w:rPr>
                <w:rFonts w:ascii="Times New Roman" w:hAnsi="Times New Roman" w:cs="Times New Roman"/>
                <w:sz w:val="28"/>
              </w:rPr>
            </w:pPr>
            <w:r w:rsidRPr="00AE1FA2">
              <w:rPr>
                <w:rFonts w:ascii="Times New Roman" w:hAnsi="Times New Roman" w:cs="Times New Roman"/>
                <w:sz w:val="28"/>
              </w:rPr>
              <w:t>Баланс</w:t>
            </w:r>
          </w:p>
        </w:tc>
        <w:tc>
          <w:tcPr>
            <w:tcW w:w="1260" w:type="dxa"/>
          </w:tcPr>
          <w:p w:rsidR="00AE1FA2" w:rsidRPr="00AE1FA2" w:rsidRDefault="00AE1FA2" w:rsidP="00C02D05">
            <w:pPr>
              <w:spacing w:line="360" w:lineRule="auto"/>
              <w:rPr>
                <w:rFonts w:ascii="Times New Roman" w:hAnsi="Times New Roman" w:cs="Times New Roman"/>
                <w:sz w:val="28"/>
              </w:rPr>
            </w:pPr>
            <w:r>
              <w:rPr>
                <w:rFonts w:ascii="Times New Roman" w:hAnsi="Times New Roman" w:cs="Times New Roman"/>
                <w:sz w:val="28"/>
              </w:rPr>
              <w:t>273909</w:t>
            </w:r>
          </w:p>
        </w:tc>
        <w:tc>
          <w:tcPr>
            <w:tcW w:w="1260" w:type="dxa"/>
          </w:tcPr>
          <w:p w:rsidR="00AE1FA2" w:rsidRPr="00AE1FA2" w:rsidRDefault="00AE1FA2" w:rsidP="00C02D05">
            <w:pPr>
              <w:spacing w:line="360" w:lineRule="auto"/>
              <w:rPr>
                <w:rFonts w:ascii="Times New Roman" w:hAnsi="Times New Roman" w:cs="Times New Roman"/>
                <w:sz w:val="28"/>
              </w:rPr>
            </w:pPr>
            <w:r>
              <w:rPr>
                <w:rFonts w:ascii="Times New Roman" w:hAnsi="Times New Roman" w:cs="Times New Roman"/>
                <w:sz w:val="28"/>
              </w:rPr>
              <w:t>274655</w:t>
            </w:r>
          </w:p>
        </w:tc>
        <w:tc>
          <w:tcPr>
            <w:tcW w:w="1080" w:type="dxa"/>
          </w:tcPr>
          <w:p w:rsidR="00AE1FA2" w:rsidRPr="00AE1FA2" w:rsidRDefault="00AE1FA2" w:rsidP="00C02D05">
            <w:pPr>
              <w:spacing w:line="360" w:lineRule="auto"/>
              <w:rPr>
                <w:rFonts w:ascii="Times New Roman" w:hAnsi="Times New Roman" w:cs="Times New Roman"/>
                <w:sz w:val="28"/>
              </w:rPr>
            </w:pPr>
            <w:r>
              <w:rPr>
                <w:rFonts w:ascii="Times New Roman" w:hAnsi="Times New Roman" w:cs="Times New Roman"/>
                <w:sz w:val="28"/>
              </w:rPr>
              <w:t>273909</w:t>
            </w:r>
          </w:p>
        </w:tc>
        <w:tc>
          <w:tcPr>
            <w:tcW w:w="1260" w:type="dxa"/>
          </w:tcPr>
          <w:p w:rsidR="00AE1FA2" w:rsidRPr="00AE1FA2" w:rsidRDefault="00AE1FA2" w:rsidP="00C02D05">
            <w:pPr>
              <w:spacing w:line="360" w:lineRule="auto"/>
              <w:rPr>
                <w:rFonts w:ascii="Times New Roman" w:hAnsi="Times New Roman" w:cs="Times New Roman"/>
                <w:sz w:val="28"/>
              </w:rPr>
            </w:pPr>
            <w:r>
              <w:rPr>
                <w:rFonts w:ascii="Times New Roman" w:hAnsi="Times New Roman" w:cs="Times New Roman"/>
                <w:sz w:val="28"/>
              </w:rPr>
              <w:t>274655</w:t>
            </w:r>
          </w:p>
        </w:tc>
        <w:tc>
          <w:tcPr>
            <w:tcW w:w="1440" w:type="dxa"/>
          </w:tcPr>
          <w:p w:rsidR="00AE1FA2" w:rsidRPr="00AE1FA2" w:rsidRDefault="00AE1FA2" w:rsidP="00C02D05">
            <w:pPr>
              <w:spacing w:line="360" w:lineRule="auto"/>
              <w:rPr>
                <w:rFonts w:ascii="Times New Roman" w:hAnsi="Times New Roman" w:cs="Times New Roman"/>
                <w:sz w:val="28"/>
              </w:rPr>
            </w:pPr>
            <w:r w:rsidRPr="00AE1FA2">
              <w:rPr>
                <w:rFonts w:ascii="Times New Roman" w:hAnsi="Times New Roman" w:cs="Times New Roman"/>
                <w:sz w:val="28"/>
              </w:rPr>
              <w:t>-</w:t>
            </w:r>
          </w:p>
        </w:tc>
        <w:tc>
          <w:tcPr>
            <w:tcW w:w="1440" w:type="dxa"/>
          </w:tcPr>
          <w:p w:rsidR="00AE1FA2" w:rsidRPr="00AE1FA2" w:rsidRDefault="00AE1FA2" w:rsidP="00C02D05">
            <w:pPr>
              <w:spacing w:line="360" w:lineRule="auto"/>
              <w:rPr>
                <w:rFonts w:ascii="Times New Roman" w:hAnsi="Times New Roman" w:cs="Times New Roman"/>
                <w:sz w:val="28"/>
              </w:rPr>
            </w:pPr>
            <w:r w:rsidRPr="00AE1FA2">
              <w:rPr>
                <w:rFonts w:ascii="Times New Roman" w:hAnsi="Times New Roman" w:cs="Times New Roman"/>
                <w:sz w:val="28"/>
              </w:rPr>
              <w:t>-</w:t>
            </w:r>
          </w:p>
        </w:tc>
      </w:tr>
    </w:tbl>
    <w:p w:rsidR="00AE1FA2" w:rsidRPr="00AE1FA2" w:rsidRDefault="00AE1FA2" w:rsidP="00AE1FA2">
      <w:pPr>
        <w:pStyle w:val="31"/>
        <w:spacing w:line="360" w:lineRule="auto"/>
        <w:rPr>
          <w:color w:val="auto"/>
          <w:sz w:val="28"/>
        </w:rPr>
      </w:pPr>
    </w:p>
    <w:p w:rsidR="00AE1FA2" w:rsidRPr="00AE1FA2" w:rsidRDefault="00AE1FA2" w:rsidP="00725A2B">
      <w:pPr>
        <w:pStyle w:val="31"/>
        <w:spacing w:line="360" w:lineRule="auto"/>
        <w:ind w:left="0"/>
        <w:rPr>
          <w:color w:val="auto"/>
          <w:sz w:val="28"/>
        </w:rPr>
      </w:pPr>
      <w:r w:rsidRPr="00AE1FA2">
        <w:rPr>
          <w:color w:val="auto"/>
          <w:sz w:val="28"/>
        </w:rPr>
        <w:t>Из таблицы 4 видно, что баланс предприятия нельзя признать абсолютно ликвидным (и в 20</w:t>
      </w:r>
      <w:r w:rsidR="00B322BA">
        <w:rPr>
          <w:color w:val="auto"/>
          <w:sz w:val="28"/>
        </w:rPr>
        <w:t>12г, и в 2013г.: А1≤П1, А2≤П2, А3≥П3, А4≥П4).</w:t>
      </w:r>
    </w:p>
    <w:p w:rsidR="00AE1FA2" w:rsidRPr="00B322BA" w:rsidRDefault="00AE1FA2" w:rsidP="00725A2B">
      <w:pPr>
        <w:spacing w:after="0" w:line="360" w:lineRule="auto"/>
        <w:ind w:left="360"/>
        <w:jc w:val="both"/>
        <w:rPr>
          <w:rFonts w:ascii="Times New Roman" w:hAnsi="Times New Roman" w:cs="Times New Roman"/>
          <w:bCs/>
          <w:sz w:val="28"/>
        </w:rPr>
      </w:pPr>
      <w:r w:rsidRPr="00B322BA">
        <w:rPr>
          <w:rFonts w:ascii="Times New Roman" w:hAnsi="Times New Roman" w:cs="Times New Roman"/>
          <w:bCs/>
          <w:sz w:val="28"/>
        </w:rPr>
        <w:t>Анализ ликвидности.</w:t>
      </w:r>
    </w:p>
    <w:p w:rsidR="00AE1FA2" w:rsidRPr="00B322BA" w:rsidRDefault="00AE1FA2" w:rsidP="00725A2B">
      <w:pPr>
        <w:spacing w:after="0" w:line="360" w:lineRule="auto"/>
        <w:ind w:left="360"/>
        <w:jc w:val="both"/>
        <w:rPr>
          <w:rFonts w:ascii="Times New Roman" w:hAnsi="Times New Roman" w:cs="Times New Roman"/>
          <w:iCs/>
          <w:sz w:val="28"/>
        </w:rPr>
      </w:pPr>
      <w:r w:rsidRPr="00B322BA">
        <w:rPr>
          <w:rFonts w:ascii="Times New Roman" w:hAnsi="Times New Roman" w:cs="Times New Roman"/>
          <w:iCs/>
          <w:sz w:val="28"/>
        </w:rPr>
        <w:t xml:space="preserve">Общий коэффициент ликвидности: </w:t>
      </w:r>
    </w:p>
    <w:p w:rsidR="00AE1FA2" w:rsidRPr="00AE1FA2" w:rsidRDefault="00AE1FA2" w:rsidP="00725A2B">
      <w:pPr>
        <w:spacing w:after="0" w:line="360" w:lineRule="auto"/>
        <w:ind w:left="360"/>
        <w:jc w:val="both"/>
        <w:rPr>
          <w:rFonts w:ascii="Times New Roman" w:hAnsi="Times New Roman" w:cs="Times New Roman"/>
          <w:sz w:val="28"/>
        </w:rPr>
      </w:pPr>
      <w:r w:rsidRPr="00AE1FA2">
        <w:rPr>
          <w:rFonts w:ascii="Times New Roman" w:hAnsi="Times New Roman" w:cs="Times New Roman"/>
          <w:sz w:val="28"/>
        </w:rPr>
        <w:t>Кол = (А1+0,5А2+0,3А3)/(П1+0,5П2+0,3П3)</w:t>
      </w:r>
    </w:p>
    <w:p w:rsidR="00AE1FA2" w:rsidRPr="00AE1FA2" w:rsidRDefault="00B322BA" w:rsidP="00725A2B">
      <w:pPr>
        <w:spacing w:after="0" w:line="360" w:lineRule="auto"/>
        <w:ind w:left="360"/>
        <w:jc w:val="both"/>
        <w:rPr>
          <w:rFonts w:ascii="Times New Roman" w:hAnsi="Times New Roman" w:cs="Times New Roman"/>
          <w:sz w:val="28"/>
        </w:rPr>
      </w:pPr>
      <w:r>
        <w:rPr>
          <w:rFonts w:ascii="Times New Roman" w:hAnsi="Times New Roman" w:cs="Times New Roman"/>
          <w:sz w:val="28"/>
        </w:rPr>
        <w:t>2012</w:t>
      </w:r>
      <w:r w:rsidR="00AE1FA2" w:rsidRPr="00AE1FA2">
        <w:rPr>
          <w:rFonts w:ascii="Times New Roman" w:hAnsi="Times New Roman" w:cs="Times New Roman"/>
          <w:sz w:val="28"/>
        </w:rPr>
        <w:t xml:space="preserve"> г</w:t>
      </w:r>
      <w:r>
        <w:rPr>
          <w:rFonts w:ascii="Times New Roman" w:hAnsi="Times New Roman" w:cs="Times New Roman"/>
          <w:sz w:val="28"/>
        </w:rPr>
        <w:t>. Кол = 0,56</w:t>
      </w:r>
    </w:p>
    <w:p w:rsidR="00AE1FA2" w:rsidRPr="00AE1FA2" w:rsidRDefault="00B322BA" w:rsidP="00725A2B">
      <w:pPr>
        <w:spacing w:after="0" w:line="360" w:lineRule="auto"/>
        <w:ind w:left="360"/>
        <w:jc w:val="both"/>
        <w:rPr>
          <w:rFonts w:ascii="Times New Roman" w:hAnsi="Times New Roman" w:cs="Times New Roman"/>
          <w:sz w:val="28"/>
        </w:rPr>
      </w:pPr>
      <w:r>
        <w:rPr>
          <w:rFonts w:ascii="Times New Roman" w:hAnsi="Times New Roman" w:cs="Times New Roman"/>
          <w:sz w:val="28"/>
        </w:rPr>
        <w:t>2013</w:t>
      </w:r>
      <w:r w:rsidR="00AE1FA2" w:rsidRPr="00AE1FA2">
        <w:rPr>
          <w:rFonts w:ascii="Times New Roman" w:hAnsi="Times New Roman" w:cs="Times New Roman"/>
          <w:sz w:val="28"/>
        </w:rPr>
        <w:t xml:space="preserve"> г. Кол = 0,4</w:t>
      </w:r>
    </w:p>
    <w:p w:rsidR="00AE1FA2" w:rsidRPr="00AE1FA2" w:rsidRDefault="00AE1FA2" w:rsidP="00725A2B">
      <w:pPr>
        <w:spacing w:after="0" w:line="360" w:lineRule="auto"/>
        <w:ind w:firstLine="180"/>
        <w:jc w:val="both"/>
        <w:rPr>
          <w:rFonts w:ascii="Times New Roman" w:hAnsi="Times New Roman" w:cs="Times New Roman"/>
          <w:sz w:val="28"/>
        </w:rPr>
      </w:pPr>
      <w:r w:rsidRPr="00AE1FA2">
        <w:rPr>
          <w:rFonts w:ascii="Times New Roman" w:hAnsi="Times New Roman" w:cs="Times New Roman"/>
          <w:sz w:val="28"/>
        </w:rPr>
        <w:t>Нормативное значение для Кол≥1. Полученные значения ниже нормативных, что показывает, что ликвидность баланса отлича</w:t>
      </w:r>
      <w:r w:rsidR="00B322BA">
        <w:rPr>
          <w:rFonts w:ascii="Times New Roman" w:hAnsi="Times New Roman" w:cs="Times New Roman"/>
          <w:sz w:val="28"/>
        </w:rPr>
        <w:t>ется от абсолютной. Д</w:t>
      </w:r>
      <w:r w:rsidRPr="00AE1FA2">
        <w:rPr>
          <w:rFonts w:ascii="Times New Roman" w:hAnsi="Times New Roman" w:cs="Times New Roman"/>
          <w:sz w:val="28"/>
        </w:rPr>
        <w:t>альнейшее снижение данного коэффициента к концу отчетного периода должно вызвать озабоченность у руководителей предприятия и акционеров.</w:t>
      </w:r>
    </w:p>
    <w:p w:rsidR="00AE1FA2" w:rsidRPr="00AE1FA2" w:rsidRDefault="00AE1FA2" w:rsidP="00725A2B">
      <w:pPr>
        <w:pStyle w:val="1KGK9"/>
        <w:spacing w:line="360" w:lineRule="auto"/>
        <w:ind w:firstLine="709"/>
        <w:jc w:val="both"/>
        <w:rPr>
          <w:rFonts w:ascii="Times New Roman" w:hAnsi="Times New Roman"/>
          <w:sz w:val="28"/>
          <w:szCs w:val="28"/>
        </w:rPr>
      </w:pPr>
      <w:r w:rsidRPr="00B322BA">
        <w:rPr>
          <w:rFonts w:ascii="Times New Roman" w:hAnsi="Times New Roman"/>
          <w:sz w:val="28"/>
          <w:szCs w:val="28"/>
        </w:rPr>
        <w:t>Коэффициент общей текущей ликвидности</w:t>
      </w:r>
      <w:r w:rsidRPr="00AE1FA2">
        <w:rPr>
          <w:rFonts w:ascii="Times New Roman" w:hAnsi="Times New Roman"/>
          <w:sz w:val="28"/>
          <w:szCs w:val="28"/>
        </w:rPr>
        <w:t xml:space="preserve"> – отношение всей суммы оборотных активов, включая запасы и незавершенное производство, к общей сумме краткосрочных обязательств. Он показывает степень, в которой оборотные активы покрывают оборотные пассивы.</w:t>
      </w:r>
    </w:p>
    <w:p w:rsidR="00AE1FA2" w:rsidRPr="00AE1FA2" w:rsidRDefault="00AE1FA2" w:rsidP="00725A2B">
      <w:pPr>
        <w:spacing w:after="0" w:line="360" w:lineRule="auto"/>
        <w:ind w:left="360"/>
        <w:jc w:val="both"/>
        <w:rPr>
          <w:rFonts w:ascii="Times New Roman" w:hAnsi="Times New Roman" w:cs="Times New Roman"/>
          <w:sz w:val="28"/>
        </w:rPr>
      </w:pPr>
      <w:r w:rsidRPr="00AE1FA2">
        <w:rPr>
          <w:rFonts w:ascii="Times New Roman" w:hAnsi="Times New Roman" w:cs="Times New Roman"/>
          <w:sz w:val="28"/>
        </w:rPr>
        <w:t>Ктл = Сумма оборотных активов/ Сумма краткосрочных обязательств</w:t>
      </w:r>
    </w:p>
    <w:p w:rsidR="00AE1FA2" w:rsidRPr="00AE1FA2" w:rsidRDefault="00B322BA" w:rsidP="00725A2B">
      <w:pPr>
        <w:spacing w:after="0" w:line="360" w:lineRule="auto"/>
        <w:ind w:left="360"/>
        <w:jc w:val="both"/>
        <w:rPr>
          <w:rFonts w:ascii="Times New Roman" w:hAnsi="Times New Roman" w:cs="Times New Roman"/>
          <w:sz w:val="28"/>
        </w:rPr>
      </w:pPr>
      <w:r>
        <w:rPr>
          <w:rFonts w:ascii="Times New Roman" w:hAnsi="Times New Roman" w:cs="Times New Roman"/>
          <w:sz w:val="28"/>
        </w:rPr>
        <w:lastRenderedPageBreak/>
        <w:t>2012 г.  Ктл = 101990/86739= 1,176</w:t>
      </w:r>
    </w:p>
    <w:p w:rsidR="00AE1FA2" w:rsidRPr="00AE1FA2" w:rsidRDefault="00B322BA" w:rsidP="00725A2B">
      <w:pPr>
        <w:spacing w:after="0" w:line="360" w:lineRule="auto"/>
        <w:ind w:left="360"/>
        <w:jc w:val="both"/>
        <w:rPr>
          <w:rFonts w:ascii="Times New Roman" w:hAnsi="Times New Roman" w:cs="Times New Roman"/>
          <w:sz w:val="28"/>
        </w:rPr>
      </w:pPr>
      <w:r>
        <w:rPr>
          <w:rFonts w:ascii="Times New Roman" w:hAnsi="Times New Roman" w:cs="Times New Roman"/>
          <w:sz w:val="28"/>
        </w:rPr>
        <w:t>2013 г.  Ктл = 96946/99831 = 1</w:t>
      </w:r>
    </w:p>
    <w:p w:rsidR="00AE1FA2" w:rsidRPr="00AE1FA2" w:rsidRDefault="00AE1FA2" w:rsidP="00725A2B">
      <w:pPr>
        <w:pStyle w:val="1KGK9"/>
        <w:spacing w:line="360" w:lineRule="auto"/>
        <w:ind w:firstLine="709"/>
        <w:jc w:val="both"/>
        <w:rPr>
          <w:rFonts w:ascii="Times New Roman" w:hAnsi="Times New Roman"/>
          <w:sz w:val="28"/>
          <w:szCs w:val="28"/>
        </w:rPr>
      </w:pPr>
      <w:r w:rsidRPr="00AE1FA2">
        <w:rPr>
          <w:rFonts w:ascii="Times New Roman" w:hAnsi="Times New Roman"/>
          <w:sz w:val="28"/>
          <w:szCs w:val="28"/>
        </w:rPr>
        <w:t>Нормативное значение коэффициента 1≤Ктл≤ 2.</w:t>
      </w:r>
    </w:p>
    <w:p w:rsidR="00AE1FA2" w:rsidRPr="00AE1FA2" w:rsidRDefault="00B322BA" w:rsidP="00725A2B">
      <w:pPr>
        <w:pStyle w:val="1KGK9"/>
        <w:spacing w:line="360" w:lineRule="auto"/>
        <w:ind w:firstLine="709"/>
        <w:jc w:val="both"/>
        <w:rPr>
          <w:rFonts w:ascii="Times New Roman" w:hAnsi="Times New Roman"/>
          <w:sz w:val="28"/>
          <w:szCs w:val="28"/>
        </w:rPr>
      </w:pPr>
      <w:r>
        <w:rPr>
          <w:rFonts w:ascii="Times New Roman" w:hAnsi="Times New Roman"/>
          <w:sz w:val="28"/>
          <w:szCs w:val="28"/>
        </w:rPr>
        <w:t xml:space="preserve">И в 2012, и в 2013 г. данный коэффициент равен нормативу. Это означает, что </w:t>
      </w:r>
      <w:r w:rsidR="00AE1FA2" w:rsidRPr="00AE1FA2">
        <w:rPr>
          <w:rFonts w:ascii="Times New Roman" w:hAnsi="Times New Roman"/>
          <w:sz w:val="28"/>
          <w:szCs w:val="28"/>
        </w:rPr>
        <w:t xml:space="preserve"> для  кредиторов </w:t>
      </w:r>
      <w:r>
        <w:rPr>
          <w:rFonts w:ascii="Times New Roman" w:hAnsi="Times New Roman"/>
          <w:sz w:val="28"/>
          <w:szCs w:val="28"/>
        </w:rPr>
        <w:t>есть уверенность</w:t>
      </w:r>
      <w:r w:rsidR="00AE1FA2" w:rsidRPr="00AE1FA2">
        <w:rPr>
          <w:rFonts w:ascii="Times New Roman" w:hAnsi="Times New Roman"/>
          <w:sz w:val="28"/>
          <w:szCs w:val="28"/>
        </w:rPr>
        <w:t xml:space="preserve">, что долги будут погашены. К тому же, значение Ктл </w:t>
      </w:r>
      <w:r>
        <w:rPr>
          <w:rFonts w:ascii="Times New Roman" w:hAnsi="Times New Roman"/>
          <w:sz w:val="28"/>
          <w:szCs w:val="28"/>
        </w:rPr>
        <w:t>=</w:t>
      </w:r>
      <w:r w:rsidR="00AE1FA2" w:rsidRPr="00AE1FA2">
        <w:rPr>
          <w:rFonts w:ascii="Times New Roman" w:hAnsi="Times New Roman"/>
          <w:sz w:val="28"/>
          <w:szCs w:val="28"/>
        </w:rPr>
        <w:t xml:space="preserve"> 1 показывает, что внеоборотные активы предприятия финансируются за счет краткосрочных обязательств, а это </w:t>
      </w:r>
      <w:r>
        <w:rPr>
          <w:rFonts w:ascii="Times New Roman" w:hAnsi="Times New Roman"/>
          <w:sz w:val="28"/>
          <w:szCs w:val="28"/>
        </w:rPr>
        <w:t>низкая</w:t>
      </w:r>
      <w:r w:rsidR="00AE1FA2" w:rsidRPr="00AE1FA2">
        <w:rPr>
          <w:rFonts w:ascii="Times New Roman" w:hAnsi="Times New Roman"/>
          <w:sz w:val="28"/>
          <w:szCs w:val="28"/>
        </w:rPr>
        <w:t xml:space="preserve"> степень финансового риска.</w:t>
      </w:r>
    </w:p>
    <w:p w:rsidR="00AE1FA2" w:rsidRPr="00AE1FA2" w:rsidRDefault="00AE1FA2" w:rsidP="00AE1FA2">
      <w:pPr>
        <w:pStyle w:val="21"/>
        <w:tabs>
          <w:tab w:val="num" w:pos="0"/>
        </w:tabs>
        <w:ind w:left="0" w:firstLine="540"/>
        <w:rPr>
          <w:b w:val="0"/>
          <w:bCs w:val="0"/>
          <w:snapToGrid w:val="0"/>
          <w:color w:val="auto"/>
        </w:rPr>
      </w:pPr>
      <w:r w:rsidRPr="00B322BA">
        <w:rPr>
          <w:b w:val="0"/>
          <w:bCs w:val="0"/>
          <w:iCs/>
          <w:snapToGrid w:val="0"/>
          <w:color w:val="auto"/>
        </w:rPr>
        <w:t>Коэффициент быстрой (критической) ликвидности</w:t>
      </w:r>
      <w:r w:rsidRPr="00AE1FA2">
        <w:rPr>
          <w:b w:val="0"/>
          <w:bCs w:val="0"/>
          <w:i/>
          <w:iCs/>
          <w:snapToGrid w:val="0"/>
          <w:color w:val="auto"/>
        </w:rPr>
        <w:t xml:space="preserve"> - </w:t>
      </w:r>
      <w:r w:rsidRPr="00AE1FA2">
        <w:rPr>
          <w:b w:val="0"/>
          <w:bCs w:val="0"/>
          <w:snapToGrid w:val="0"/>
          <w:color w:val="auto"/>
        </w:rPr>
        <w:t>отражает платежные возможности предприятия для своевременного и быстрого погашения дебиторской задолженности, не полагаясь на реализацию запасов.</w:t>
      </w:r>
    </w:p>
    <w:p w:rsidR="00AE1FA2" w:rsidRPr="00AE1FA2" w:rsidRDefault="00AE1FA2" w:rsidP="00AE1FA2">
      <w:pPr>
        <w:pStyle w:val="tab"/>
        <w:spacing w:line="360" w:lineRule="auto"/>
        <w:ind w:firstLine="540"/>
        <w:rPr>
          <w:sz w:val="28"/>
          <w:szCs w:val="28"/>
        </w:rPr>
      </w:pPr>
      <w:r w:rsidRPr="00AE1FA2">
        <w:rPr>
          <w:sz w:val="28"/>
          <w:szCs w:val="28"/>
        </w:rPr>
        <w:t>Кбл = Наиболее ликвидная часть активов/Сумма краткосрочных обязательств = (Денежные средства + Дебиторская задолженность + Краткосрочные финансовые вложения) / Сумма краткосрочных обязательств</w:t>
      </w:r>
    </w:p>
    <w:p w:rsidR="00AE1FA2" w:rsidRPr="00AE1FA2" w:rsidRDefault="00AE1FA2" w:rsidP="00AE1FA2">
      <w:pPr>
        <w:pStyle w:val="tab"/>
        <w:spacing w:line="360" w:lineRule="auto"/>
        <w:ind w:firstLine="540"/>
        <w:rPr>
          <w:sz w:val="28"/>
          <w:szCs w:val="28"/>
        </w:rPr>
      </w:pPr>
      <w:r w:rsidRPr="00AE1FA2">
        <w:rPr>
          <w:sz w:val="28"/>
          <w:szCs w:val="28"/>
        </w:rPr>
        <w:t>20</w:t>
      </w:r>
      <w:r w:rsidR="00725A2B">
        <w:rPr>
          <w:sz w:val="28"/>
          <w:szCs w:val="28"/>
        </w:rPr>
        <w:t>12</w:t>
      </w:r>
      <w:r w:rsidRPr="00AE1FA2">
        <w:rPr>
          <w:sz w:val="28"/>
          <w:szCs w:val="28"/>
        </w:rPr>
        <w:t xml:space="preserve"> г</w:t>
      </w:r>
      <w:r w:rsidR="00756E30">
        <w:rPr>
          <w:sz w:val="28"/>
          <w:szCs w:val="28"/>
        </w:rPr>
        <w:t>.  Кбл = (510</w:t>
      </w:r>
      <w:r w:rsidR="00F80FD8">
        <w:rPr>
          <w:sz w:val="28"/>
          <w:szCs w:val="28"/>
        </w:rPr>
        <w:t>+63840+0)/86739 = 0,742</w:t>
      </w:r>
    </w:p>
    <w:p w:rsidR="00AE1FA2" w:rsidRPr="00AE1FA2" w:rsidRDefault="00AE1FA2" w:rsidP="00AE1FA2">
      <w:pPr>
        <w:pStyle w:val="tab"/>
        <w:spacing w:line="360" w:lineRule="auto"/>
        <w:ind w:firstLine="540"/>
        <w:rPr>
          <w:sz w:val="28"/>
          <w:szCs w:val="28"/>
        </w:rPr>
      </w:pPr>
      <w:r w:rsidRPr="00AE1FA2">
        <w:rPr>
          <w:sz w:val="28"/>
          <w:szCs w:val="28"/>
        </w:rPr>
        <w:t>20</w:t>
      </w:r>
      <w:r w:rsidR="00725A2B">
        <w:rPr>
          <w:sz w:val="28"/>
          <w:szCs w:val="28"/>
        </w:rPr>
        <w:t>13</w:t>
      </w:r>
      <w:r w:rsidRPr="00AE1FA2">
        <w:rPr>
          <w:sz w:val="28"/>
          <w:szCs w:val="28"/>
        </w:rPr>
        <w:t xml:space="preserve"> г</w:t>
      </w:r>
      <w:r w:rsidR="00F80FD8">
        <w:rPr>
          <w:sz w:val="28"/>
          <w:szCs w:val="28"/>
        </w:rPr>
        <w:t>.  Кбл = (492+49734+0) = 0,5</w:t>
      </w:r>
    </w:p>
    <w:p w:rsidR="00AE1FA2" w:rsidRPr="00AE1FA2" w:rsidRDefault="00AE1FA2" w:rsidP="00AE1FA2">
      <w:pPr>
        <w:pStyle w:val="1KGK9"/>
        <w:spacing w:line="360" w:lineRule="auto"/>
        <w:ind w:firstLine="709"/>
        <w:jc w:val="both"/>
        <w:rPr>
          <w:rFonts w:ascii="Times New Roman" w:hAnsi="Times New Roman"/>
          <w:sz w:val="28"/>
          <w:szCs w:val="28"/>
        </w:rPr>
      </w:pPr>
      <w:r w:rsidRPr="00AE1FA2">
        <w:rPr>
          <w:rFonts w:ascii="Times New Roman" w:hAnsi="Times New Roman"/>
          <w:sz w:val="28"/>
          <w:szCs w:val="28"/>
        </w:rPr>
        <w:t>Нормальное значение этого коэффициента Кбл</w:t>
      </w:r>
      <w:r w:rsidRPr="00AE1FA2">
        <w:rPr>
          <w:rFonts w:ascii="Times New Roman" w:hAnsi="Times New Roman"/>
          <w:sz w:val="28"/>
          <w:szCs w:val="28"/>
        </w:rPr>
        <w:sym w:font="Symbol" w:char="F0B3"/>
      </w:r>
      <w:r w:rsidRPr="00AE1FA2">
        <w:rPr>
          <w:rFonts w:ascii="Times New Roman" w:hAnsi="Times New Roman"/>
          <w:sz w:val="28"/>
          <w:szCs w:val="28"/>
        </w:rPr>
        <w:t>1.</w:t>
      </w:r>
    </w:p>
    <w:p w:rsidR="00AE1FA2" w:rsidRPr="00AE1FA2" w:rsidRDefault="00AE1FA2" w:rsidP="00AE1FA2">
      <w:pPr>
        <w:pStyle w:val="1KGK9"/>
        <w:spacing w:line="360" w:lineRule="auto"/>
        <w:ind w:firstLine="709"/>
        <w:jc w:val="both"/>
        <w:rPr>
          <w:rFonts w:ascii="Times New Roman" w:hAnsi="Times New Roman"/>
          <w:sz w:val="28"/>
          <w:szCs w:val="28"/>
        </w:rPr>
      </w:pPr>
      <w:r w:rsidRPr="00AE1FA2">
        <w:rPr>
          <w:rFonts w:ascii="Times New Roman" w:hAnsi="Times New Roman"/>
          <w:sz w:val="28"/>
          <w:szCs w:val="28"/>
        </w:rPr>
        <w:t>Значение данног</w:t>
      </w:r>
      <w:r w:rsidR="00F80FD8">
        <w:rPr>
          <w:rFonts w:ascii="Times New Roman" w:hAnsi="Times New Roman"/>
          <w:sz w:val="28"/>
          <w:szCs w:val="28"/>
        </w:rPr>
        <w:t>о коэффициента меньше 1 и в 2012 г., и в 2013</w:t>
      </w:r>
      <w:r w:rsidRPr="00AE1FA2">
        <w:rPr>
          <w:rFonts w:ascii="Times New Roman" w:hAnsi="Times New Roman"/>
          <w:sz w:val="28"/>
          <w:szCs w:val="28"/>
        </w:rPr>
        <w:t>г., а это значит, что предприятие не способно выполнить краткосрочные обязательства, не полагаясь на реализацию запасов. Хотя это еще не показатель, потому что предприятию иногда легче продать материальные запасы, чем вернуть дебиторскую задолженность, поэтому даже при Кбл</w:t>
      </w:r>
      <w:r w:rsidRPr="00AE1FA2">
        <w:rPr>
          <w:rFonts w:ascii="Times New Roman" w:hAnsi="Times New Roman"/>
          <w:sz w:val="28"/>
          <w:szCs w:val="28"/>
        </w:rPr>
        <w:sym w:font="Symbol" w:char="F03C"/>
      </w:r>
      <w:r w:rsidRPr="00AE1FA2">
        <w:rPr>
          <w:rFonts w:ascii="Times New Roman" w:hAnsi="Times New Roman"/>
          <w:sz w:val="28"/>
          <w:szCs w:val="28"/>
        </w:rPr>
        <w:t>1 баланс может быть ликвиден. Но так как Ктл</w:t>
      </w:r>
      <w:r w:rsidRPr="00AE1FA2">
        <w:rPr>
          <w:rFonts w:ascii="Times New Roman" w:hAnsi="Times New Roman"/>
          <w:sz w:val="28"/>
          <w:szCs w:val="28"/>
        </w:rPr>
        <w:sym w:font="Symbol" w:char="F03C"/>
      </w:r>
      <w:r w:rsidRPr="00AE1FA2">
        <w:rPr>
          <w:rFonts w:ascii="Times New Roman" w:hAnsi="Times New Roman"/>
          <w:sz w:val="28"/>
          <w:szCs w:val="28"/>
        </w:rPr>
        <w:t>1, то скорее всего у предприятия были трудности с платежами в отчетном периоде.</w:t>
      </w:r>
    </w:p>
    <w:p w:rsidR="00AE1FA2" w:rsidRPr="00AE1FA2" w:rsidRDefault="00AE1FA2" w:rsidP="00AE1FA2">
      <w:pPr>
        <w:pStyle w:val="tab"/>
        <w:spacing w:line="360" w:lineRule="auto"/>
        <w:ind w:firstLine="540"/>
        <w:rPr>
          <w:sz w:val="28"/>
          <w:szCs w:val="28"/>
        </w:rPr>
      </w:pPr>
      <w:r w:rsidRPr="00F80FD8">
        <w:rPr>
          <w:sz w:val="28"/>
          <w:szCs w:val="28"/>
        </w:rPr>
        <w:t>Коэффициент абсолютной ликвидности</w:t>
      </w:r>
      <w:r w:rsidRPr="00AE1FA2">
        <w:rPr>
          <w:sz w:val="28"/>
          <w:szCs w:val="28"/>
        </w:rPr>
        <w:t xml:space="preserve"> – определяется отношением денежных средств ко всей сумме краткосрочных долгов предприятия. Он показывает, какая часть краткосрочных обязательств может быть погашена немедленно за счет имеющейся денежной наличности, не полагаясь на дебиторскую задолженность. Чем выше его величина, тем больше гарантия погашения долгов.</w:t>
      </w:r>
    </w:p>
    <w:p w:rsidR="00AE1FA2" w:rsidRPr="00AE1FA2" w:rsidRDefault="00AE1FA2" w:rsidP="00AE1FA2">
      <w:pPr>
        <w:pStyle w:val="1KGK9"/>
        <w:spacing w:line="360" w:lineRule="auto"/>
        <w:ind w:firstLine="709"/>
        <w:jc w:val="both"/>
        <w:rPr>
          <w:rFonts w:ascii="Times New Roman" w:hAnsi="Times New Roman"/>
          <w:sz w:val="28"/>
          <w:szCs w:val="28"/>
        </w:rPr>
      </w:pPr>
      <w:r w:rsidRPr="00AE1FA2">
        <w:rPr>
          <w:rFonts w:ascii="Times New Roman" w:hAnsi="Times New Roman"/>
          <w:sz w:val="28"/>
          <w:szCs w:val="28"/>
        </w:rPr>
        <w:lastRenderedPageBreak/>
        <w:t>Кал = Денежные средства/Сумма краткосрочных обязательств</w:t>
      </w:r>
    </w:p>
    <w:p w:rsidR="00AE1FA2" w:rsidRPr="00AE1FA2" w:rsidRDefault="00AE1FA2" w:rsidP="00AE1FA2">
      <w:pPr>
        <w:pStyle w:val="1KGK9"/>
        <w:spacing w:line="360" w:lineRule="auto"/>
        <w:ind w:firstLine="709"/>
        <w:jc w:val="both"/>
        <w:rPr>
          <w:rFonts w:ascii="Times New Roman" w:hAnsi="Times New Roman"/>
          <w:sz w:val="28"/>
          <w:szCs w:val="28"/>
        </w:rPr>
      </w:pPr>
      <w:r w:rsidRPr="00AE1FA2">
        <w:rPr>
          <w:rFonts w:ascii="Times New Roman" w:hAnsi="Times New Roman"/>
          <w:sz w:val="28"/>
          <w:szCs w:val="28"/>
        </w:rPr>
        <w:t>20</w:t>
      </w:r>
      <w:r w:rsidR="00725A2B">
        <w:rPr>
          <w:rFonts w:ascii="Times New Roman" w:hAnsi="Times New Roman"/>
          <w:sz w:val="28"/>
          <w:szCs w:val="28"/>
        </w:rPr>
        <w:t>12</w:t>
      </w:r>
      <w:r w:rsidRPr="00AE1FA2">
        <w:rPr>
          <w:rFonts w:ascii="Times New Roman" w:hAnsi="Times New Roman"/>
          <w:sz w:val="28"/>
          <w:szCs w:val="28"/>
        </w:rPr>
        <w:t xml:space="preserve"> г</w:t>
      </w:r>
      <w:r w:rsidR="00F80FD8">
        <w:rPr>
          <w:rFonts w:ascii="Times New Roman" w:hAnsi="Times New Roman"/>
          <w:sz w:val="28"/>
          <w:szCs w:val="28"/>
        </w:rPr>
        <w:t>. Кал = 510/86739 = 0,006</w:t>
      </w:r>
    </w:p>
    <w:p w:rsidR="00AE1FA2" w:rsidRPr="00AE1FA2" w:rsidRDefault="00AE1FA2" w:rsidP="00AE1FA2">
      <w:pPr>
        <w:pStyle w:val="1KGK9"/>
        <w:spacing w:line="360" w:lineRule="auto"/>
        <w:ind w:firstLine="709"/>
        <w:jc w:val="both"/>
        <w:rPr>
          <w:rFonts w:ascii="Times New Roman" w:hAnsi="Times New Roman"/>
          <w:sz w:val="28"/>
          <w:szCs w:val="28"/>
        </w:rPr>
      </w:pPr>
      <w:r w:rsidRPr="00AE1FA2">
        <w:rPr>
          <w:rFonts w:ascii="Times New Roman" w:hAnsi="Times New Roman"/>
          <w:sz w:val="28"/>
          <w:szCs w:val="28"/>
        </w:rPr>
        <w:t>20</w:t>
      </w:r>
      <w:r w:rsidR="00725A2B">
        <w:rPr>
          <w:rFonts w:ascii="Times New Roman" w:hAnsi="Times New Roman"/>
          <w:sz w:val="28"/>
          <w:szCs w:val="28"/>
        </w:rPr>
        <w:t>13</w:t>
      </w:r>
      <w:r w:rsidRPr="00AE1FA2">
        <w:rPr>
          <w:rFonts w:ascii="Times New Roman" w:hAnsi="Times New Roman"/>
          <w:sz w:val="28"/>
          <w:szCs w:val="28"/>
        </w:rPr>
        <w:t xml:space="preserve"> г</w:t>
      </w:r>
      <w:r w:rsidR="00F80FD8">
        <w:rPr>
          <w:rFonts w:ascii="Times New Roman" w:hAnsi="Times New Roman"/>
          <w:sz w:val="28"/>
          <w:szCs w:val="28"/>
        </w:rPr>
        <w:t>. Кал = 492/99831 = 0,005</w:t>
      </w:r>
    </w:p>
    <w:p w:rsidR="00AE1FA2" w:rsidRPr="00AE1FA2" w:rsidRDefault="00AE1FA2" w:rsidP="00AE1FA2">
      <w:pPr>
        <w:pStyle w:val="1KGK9"/>
        <w:spacing w:line="360" w:lineRule="auto"/>
        <w:ind w:firstLine="709"/>
        <w:jc w:val="both"/>
        <w:rPr>
          <w:rFonts w:ascii="Times New Roman" w:hAnsi="Times New Roman"/>
          <w:sz w:val="28"/>
          <w:szCs w:val="28"/>
        </w:rPr>
      </w:pPr>
      <w:r w:rsidRPr="00AE1FA2">
        <w:rPr>
          <w:rFonts w:ascii="Times New Roman" w:hAnsi="Times New Roman"/>
          <w:sz w:val="28"/>
          <w:szCs w:val="28"/>
        </w:rPr>
        <w:t>Рекомендуемое значение для данного коэффициента – интервал 0,2 – 0,25.</w:t>
      </w:r>
    </w:p>
    <w:p w:rsidR="00AE1FA2" w:rsidRPr="00AE1FA2" w:rsidRDefault="00AE1FA2" w:rsidP="00AE1FA2">
      <w:pPr>
        <w:pStyle w:val="1KGK9"/>
        <w:spacing w:line="360" w:lineRule="auto"/>
        <w:ind w:firstLine="709"/>
        <w:jc w:val="both"/>
        <w:rPr>
          <w:rFonts w:ascii="Times New Roman" w:hAnsi="Times New Roman"/>
          <w:sz w:val="28"/>
          <w:szCs w:val="28"/>
        </w:rPr>
      </w:pPr>
      <w:r w:rsidRPr="00AE1FA2">
        <w:rPr>
          <w:rFonts w:ascii="Times New Roman" w:hAnsi="Times New Roman"/>
          <w:sz w:val="28"/>
          <w:szCs w:val="28"/>
        </w:rPr>
        <w:t>В данном случае коэффициент абсолютной ликвидности намного меньше 0,2, а это значит, что предприятие не имело возможности в отчетном периоде моментально выполнить краткосрочные обязательства.</w:t>
      </w:r>
    </w:p>
    <w:p w:rsidR="00F80FD8" w:rsidRDefault="00AE1FA2" w:rsidP="00F80FD8">
      <w:pPr>
        <w:pStyle w:val="tab"/>
        <w:spacing w:line="360" w:lineRule="auto"/>
        <w:ind w:firstLine="540"/>
        <w:rPr>
          <w:sz w:val="28"/>
          <w:szCs w:val="28"/>
        </w:rPr>
      </w:pPr>
      <w:r w:rsidRPr="00AE1FA2">
        <w:rPr>
          <w:sz w:val="28"/>
          <w:szCs w:val="28"/>
        </w:rPr>
        <w:t>Сопоставив анализ всех коэффициентов ликвидности, можно ска</w:t>
      </w:r>
      <w:r w:rsidR="00F80FD8">
        <w:rPr>
          <w:sz w:val="28"/>
          <w:szCs w:val="28"/>
        </w:rPr>
        <w:t>зать, что баланс предприятия не</w:t>
      </w:r>
      <w:r w:rsidRPr="00AE1FA2">
        <w:rPr>
          <w:sz w:val="28"/>
          <w:szCs w:val="28"/>
        </w:rPr>
        <w:t>ликвиден, и оно не в состоянии расплатиться по краткосрочным обязательствам текущими активами в отчетном периоде.</w:t>
      </w:r>
      <w:r w:rsidR="00F80FD8">
        <w:rPr>
          <w:sz w:val="28"/>
          <w:szCs w:val="28"/>
        </w:rPr>
        <w:t xml:space="preserve"> </w:t>
      </w:r>
      <w:bookmarkStart w:id="13" w:name="_Toc134421007"/>
    </w:p>
    <w:p w:rsidR="00AE1FA2" w:rsidRPr="00F80FD8" w:rsidRDefault="00AE1FA2" w:rsidP="00C02D05">
      <w:pPr>
        <w:pStyle w:val="tab"/>
        <w:spacing w:line="360" w:lineRule="auto"/>
        <w:rPr>
          <w:sz w:val="28"/>
        </w:rPr>
      </w:pPr>
      <w:r w:rsidRPr="00F80FD8">
        <w:rPr>
          <w:sz w:val="28"/>
        </w:rPr>
        <w:t xml:space="preserve"> Оценка финансовой устойчивости</w:t>
      </w:r>
      <w:bookmarkEnd w:id="13"/>
      <w:r w:rsidRPr="00F80FD8">
        <w:rPr>
          <w:sz w:val="28"/>
        </w:rPr>
        <w:t xml:space="preserve"> </w:t>
      </w:r>
    </w:p>
    <w:p w:rsidR="00AE1FA2" w:rsidRPr="00AE1FA2" w:rsidRDefault="00AE1FA2" w:rsidP="00F80FD8">
      <w:pPr>
        <w:spacing w:after="0" w:line="360" w:lineRule="auto"/>
        <w:ind w:firstLine="360"/>
        <w:jc w:val="both"/>
        <w:rPr>
          <w:rFonts w:ascii="Times New Roman" w:hAnsi="Times New Roman" w:cs="Times New Roman"/>
          <w:sz w:val="28"/>
          <w:szCs w:val="28"/>
        </w:rPr>
      </w:pPr>
      <w:r w:rsidRPr="00AE1FA2">
        <w:rPr>
          <w:rFonts w:ascii="Times New Roman" w:hAnsi="Times New Roman" w:cs="Times New Roman"/>
          <w:sz w:val="28"/>
          <w:szCs w:val="28"/>
        </w:rPr>
        <w:t xml:space="preserve">Рассчитаем финансовую устойчивость с помощью </w:t>
      </w:r>
      <w:r w:rsidRPr="00F80FD8">
        <w:rPr>
          <w:rFonts w:ascii="Times New Roman" w:hAnsi="Times New Roman" w:cs="Times New Roman"/>
          <w:bCs/>
          <w:sz w:val="28"/>
          <w:szCs w:val="28"/>
        </w:rPr>
        <w:t>абсолютных показателей</w:t>
      </w:r>
      <w:r w:rsidRPr="00F80FD8">
        <w:rPr>
          <w:rFonts w:ascii="Times New Roman" w:hAnsi="Times New Roman" w:cs="Times New Roman"/>
          <w:sz w:val="28"/>
          <w:szCs w:val="28"/>
        </w:rPr>
        <w:t>.</w:t>
      </w:r>
      <w:r w:rsidR="00F80FD8">
        <w:rPr>
          <w:rFonts w:ascii="Times New Roman" w:hAnsi="Times New Roman" w:cs="Times New Roman"/>
          <w:sz w:val="28"/>
          <w:szCs w:val="28"/>
        </w:rPr>
        <w:t xml:space="preserve"> </w:t>
      </w:r>
    </w:p>
    <w:p w:rsidR="00AE1FA2" w:rsidRPr="00F80FD8" w:rsidRDefault="00AE1FA2" w:rsidP="00725A2B">
      <w:pPr>
        <w:numPr>
          <w:ilvl w:val="0"/>
          <w:numId w:val="9"/>
        </w:numPr>
        <w:spacing w:after="0" w:line="360" w:lineRule="auto"/>
        <w:jc w:val="both"/>
        <w:rPr>
          <w:rFonts w:ascii="Times New Roman" w:hAnsi="Times New Roman" w:cs="Times New Roman"/>
          <w:iCs/>
          <w:sz w:val="28"/>
          <w:szCs w:val="28"/>
        </w:rPr>
      </w:pPr>
      <w:r w:rsidRPr="00F80FD8">
        <w:rPr>
          <w:rFonts w:ascii="Times New Roman" w:hAnsi="Times New Roman" w:cs="Times New Roman"/>
          <w:iCs/>
          <w:sz w:val="28"/>
          <w:szCs w:val="28"/>
        </w:rPr>
        <w:t>Показатели наличия источников формирования запасов и затрат:</w:t>
      </w:r>
    </w:p>
    <w:p w:rsidR="00AE1FA2" w:rsidRPr="00AE1FA2" w:rsidRDefault="00AE1FA2" w:rsidP="00725A2B">
      <w:pPr>
        <w:numPr>
          <w:ilvl w:val="1"/>
          <w:numId w:val="9"/>
        </w:numPr>
        <w:spacing w:after="0" w:line="360" w:lineRule="auto"/>
        <w:jc w:val="both"/>
        <w:rPr>
          <w:rFonts w:ascii="Times New Roman" w:hAnsi="Times New Roman" w:cs="Times New Roman"/>
          <w:sz w:val="28"/>
          <w:szCs w:val="28"/>
        </w:rPr>
      </w:pPr>
      <w:r w:rsidRPr="00AE1FA2">
        <w:rPr>
          <w:rFonts w:ascii="Times New Roman" w:hAnsi="Times New Roman" w:cs="Times New Roman"/>
          <w:sz w:val="28"/>
          <w:szCs w:val="28"/>
        </w:rPr>
        <w:t>Наличие собственных оборотных средств:</w:t>
      </w:r>
    </w:p>
    <w:p w:rsidR="00AE1FA2" w:rsidRPr="00AE1FA2" w:rsidRDefault="00AE1FA2" w:rsidP="00725A2B">
      <w:pPr>
        <w:spacing w:after="0" w:line="360" w:lineRule="auto"/>
        <w:ind w:firstLine="360"/>
        <w:jc w:val="both"/>
        <w:rPr>
          <w:rFonts w:ascii="Times New Roman" w:hAnsi="Times New Roman" w:cs="Times New Roman"/>
          <w:sz w:val="28"/>
          <w:szCs w:val="28"/>
        </w:rPr>
      </w:pPr>
      <w:r w:rsidRPr="00AE1FA2">
        <w:rPr>
          <w:rFonts w:ascii="Times New Roman" w:hAnsi="Times New Roman" w:cs="Times New Roman"/>
          <w:sz w:val="28"/>
          <w:szCs w:val="28"/>
        </w:rPr>
        <w:t>20</w:t>
      </w:r>
      <w:r w:rsidR="00F80FD8">
        <w:rPr>
          <w:rFonts w:ascii="Times New Roman" w:hAnsi="Times New Roman" w:cs="Times New Roman"/>
          <w:sz w:val="28"/>
          <w:szCs w:val="28"/>
        </w:rPr>
        <w:t>12</w:t>
      </w:r>
      <w:r w:rsidRPr="00AE1FA2">
        <w:rPr>
          <w:rFonts w:ascii="Times New Roman" w:hAnsi="Times New Roman" w:cs="Times New Roman"/>
          <w:sz w:val="28"/>
          <w:szCs w:val="28"/>
        </w:rPr>
        <w:t xml:space="preserve"> г. Сос = </w:t>
      </w:r>
      <w:r w:rsidR="00F80FD8">
        <w:rPr>
          <w:rFonts w:ascii="Times New Roman" w:hAnsi="Times New Roman" w:cs="Times New Roman"/>
          <w:sz w:val="28"/>
          <w:szCs w:val="28"/>
        </w:rPr>
        <w:t>183640 – 225361 = -41721</w:t>
      </w:r>
    </w:p>
    <w:p w:rsidR="00AE1FA2" w:rsidRPr="00AE1FA2" w:rsidRDefault="00AE1FA2" w:rsidP="00725A2B">
      <w:pPr>
        <w:spacing w:after="0" w:line="360" w:lineRule="auto"/>
        <w:ind w:firstLine="360"/>
        <w:jc w:val="both"/>
        <w:rPr>
          <w:rFonts w:ascii="Times New Roman" w:hAnsi="Times New Roman" w:cs="Times New Roman"/>
          <w:sz w:val="28"/>
          <w:szCs w:val="28"/>
        </w:rPr>
      </w:pPr>
      <w:r w:rsidRPr="00AE1FA2">
        <w:rPr>
          <w:rFonts w:ascii="Times New Roman" w:hAnsi="Times New Roman" w:cs="Times New Roman"/>
          <w:sz w:val="28"/>
          <w:szCs w:val="28"/>
        </w:rPr>
        <w:t>20</w:t>
      </w:r>
      <w:r w:rsidR="00F80FD8">
        <w:rPr>
          <w:rFonts w:ascii="Times New Roman" w:hAnsi="Times New Roman" w:cs="Times New Roman"/>
          <w:sz w:val="28"/>
          <w:szCs w:val="28"/>
        </w:rPr>
        <w:t>13 г. Сос = 169044 – 219325 = -50281</w:t>
      </w:r>
    </w:p>
    <w:p w:rsidR="00AE1FA2" w:rsidRPr="00AE1FA2" w:rsidRDefault="00AE1FA2" w:rsidP="00725A2B">
      <w:pPr>
        <w:numPr>
          <w:ilvl w:val="1"/>
          <w:numId w:val="9"/>
        </w:numPr>
        <w:spacing w:after="0" w:line="360" w:lineRule="auto"/>
        <w:jc w:val="both"/>
        <w:rPr>
          <w:rFonts w:ascii="Times New Roman" w:hAnsi="Times New Roman" w:cs="Times New Roman"/>
          <w:sz w:val="28"/>
          <w:szCs w:val="28"/>
        </w:rPr>
      </w:pPr>
      <w:r w:rsidRPr="00AE1FA2">
        <w:rPr>
          <w:rFonts w:ascii="Times New Roman" w:hAnsi="Times New Roman" w:cs="Times New Roman"/>
          <w:sz w:val="28"/>
          <w:szCs w:val="28"/>
        </w:rPr>
        <w:t>Наличие собственных и долгосрочных заемных источников формирования запасов и затрат:</w:t>
      </w:r>
    </w:p>
    <w:p w:rsidR="00AE1FA2" w:rsidRPr="00AE1FA2" w:rsidRDefault="00AE1FA2" w:rsidP="00725A2B">
      <w:pPr>
        <w:spacing w:after="0" w:line="360" w:lineRule="auto"/>
        <w:ind w:left="360"/>
        <w:jc w:val="both"/>
        <w:rPr>
          <w:rFonts w:ascii="Times New Roman" w:hAnsi="Times New Roman" w:cs="Times New Roman"/>
          <w:sz w:val="28"/>
          <w:szCs w:val="28"/>
        </w:rPr>
      </w:pPr>
      <w:r w:rsidRPr="00AE1FA2">
        <w:rPr>
          <w:rFonts w:ascii="Times New Roman" w:hAnsi="Times New Roman" w:cs="Times New Roman"/>
          <w:sz w:val="28"/>
          <w:szCs w:val="28"/>
        </w:rPr>
        <w:t>20</w:t>
      </w:r>
      <w:r w:rsidR="00725A2B">
        <w:rPr>
          <w:rFonts w:ascii="Times New Roman" w:hAnsi="Times New Roman" w:cs="Times New Roman"/>
          <w:sz w:val="28"/>
          <w:szCs w:val="28"/>
        </w:rPr>
        <w:t>12</w:t>
      </w:r>
      <w:r w:rsidRPr="00AE1FA2">
        <w:rPr>
          <w:rFonts w:ascii="Times New Roman" w:hAnsi="Times New Roman" w:cs="Times New Roman"/>
          <w:sz w:val="28"/>
          <w:szCs w:val="28"/>
        </w:rPr>
        <w:t xml:space="preserve"> г</w:t>
      </w:r>
      <w:r w:rsidR="00F80FD8">
        <w:rPr>
          <w:rFonts w:ascii="Times New Roman" w:hAnsi="Times New Roman" w:cs="Times New Roman"/>
          <w:sz w:val="28"/>
          <w:szCs w:val="28"/>
        </w:rPr>
        <w:t>.: СД = -41721+3530 = -38191</w:t>
      </w:r>
    </w:p>
    <w:p w:rsidR="00AE1FA2" w:rsidRPr="00AE1FA2" w:rsidRDefault="00AE1FA2" w:rsidP="00725A2B">
      <w:pPr>
        <w:spacing w:after="0" w:line="360" w:lineRule="auto"/>
        <w:ind w:left="360"/>
        <w:jc w:val="both"/>
        <w:rPr>
          <w:rFonts w:ascii="Times New Roman" w:hAnsi="Times New Roman" w:cs="Times New Roman"/>
          <w:sz w:val="28"/>
          <w:szCs w:val="28"/>
        </w:rPr>
      </w:pPr>
      <w:r w:rsidRPr="00AE1FA2">
        <w:rPr>
          <w:rFonts w:ascii="Times New Roman" w:hAnsi="Times New Roman" w:cs="Times New Roman"/>
          <w:sz w:val="28"/>
          <w:szCs w:val="28"/>
        </w:rPr>
        <w:t>20</w:t>
      </w:r>
      <w:r w:rsidR="00725A2B">
        <w:rPr>
          <w:rFonts w:ascii="Times New Roman" w:hAnsi="Times New Roman" w:cs="Times New Roman"/>
          <w:sz w:val="28"/>
          <w:szCs w:val="28"/>
        </w:rPr>
        <w:t>13</w:t>
      </w:r>
      <w:r w:rsidRPr="00AE1FA2">
        <w:rPr>
          <w:rFonts w:ascii="Times New Roman" w:hAnsi="Times New Roman" w:cs="Times New Roman"/>
          <w:sz w:val="28"/>
          <w:szCs w:val="28"/>
        </w:rPr>
        <w:t xml:space="preserve"> г</w:t>
      </w:r>
      <w:r w:rsidR="00F80FD8">
        <w:rPr>
          <w:rFonts w:ascii="Times New Roman" w:hAnsi="Times New Roman" w:cs="Times New Roman"/>
          <w:sz w:val="28"/>
          <w:szCs w:val="28"/>
        </w:rPr>
        <w:t>.: СД = -50281+ 5780 = -44501</w:t>
      </w:r>
    </w:p>
    <w:p w:rsidR="00AE1FA2" w:rsidRPr="00AE1FA2" w:rsidRDefault="00AE1FA2" w:rsidP="00AE1FA2">
      <w:pPr>
        <w:numPr>
          <w:ilvl w:val="1"/>
          <w:numId w:val="9"/>
        </w:numPr>
        <w:spacing w:after="0" w:line="360" w:lineRule="auto"/>
        <w:jc w:val="both"/>
        <w:rPr>
          <w:rFonts w:ascii="Times New Roman" w:hAnsi="Times New Roman" w:cs="Times New Roman"/>
          <w:sz w:val="28"/>
          <w:szCs w:val="28"/>
        </w:rPr>
      </w:pPr>
      <w:r w:rsidRPr="00AE1FA2">
        <w:rPr>
          <w:rFonts w:ascii="Times New Roman" w:hAnsi="Times New Roman" w:cs="Times New Roman"/>
          <w:sz w:val="28"/>
          <w:szCs w:val="28"/>
        </w:rPr>
        <w:t>Общая величина основных источников формирования запасов и затрат:</w:t>
      </w:r>
    </w:p>
    <w:p w:rsidR="00AE1FA2" w:rsidRPr="00AE1FA2" w:rsidRDefault="00AE1FA2" w:rsidP="00725A2B">
      <w:pPr>
        <w:spacing w:after="0" w:line="360" w:lineRule="auto"/>
        <w:ind w:left="360"/>
        <w:jc w:val="both"/>
        <w:rPr>
          <w:rFonts w:ascii="Times New Roman" w:hAnsi="Times New Roman" w:cs="Times New Roman"/>
          <w:sz w:val="28"/>
          <w:szCs w:val="28"/>
        </w:rPr>
      </w:pPr>
      <w:r w:rsidRPr="00AE1FA2">
        <w:rPr>
          <w:rFonts w:ascii="Times New Roman" w:hAnsi="Times New Roman" w:cs="Times New Roman"/>
          <w:sz w:val="28"/>
          <w:szCs w:val="28"/>
        </w:rPr>
        <w:t>20</w:t>
      </w:r>
      <w:r w:rsidR="00725A2B">
        <w:rPr>
          <w:rFonts w:ascii="Times New Roman" w:hAnsi="Times New Roman" w:cs="Times New Roman"/>
          <w:sz w:val="28"/>
          <w:szCs w:val="28"/>
        </w:rPr>
        <w:t>12</w:t>
      </w:r>
      <w:r w:rsidRPr="00AE1FA2">
        <w:rPr>
          <w:rFonts w:ascii="Times New Roman" w:hAnsi="Times New Roman" w:cs="Times New Roman"/>
          <w:sz w:val="28"/>
          <w:szCs w:val="28"/>
        </w:rPr>
        <w:t xml:space="preserve"> г.: ОИ = -</w:t>
      </w:r>
      <w:r w:rsidR="00F80FD8">
        <w:rPr>
          <w:rFonts w:ascii="Times New Roman" w:hAnsi="Times New Roman" w:cs="Times New Roman"/>
          <w:sz w:val="28"/>
          <w:szCs w:val="28"/>
        </w:rPr>
        <w:t>38191+50997 = 2806</w:t>
      </w:r>
    </w:p>
    <w:p w:rsidR="00AE1FA2" w:rsidRPr="00AE1FA2" w:rsidRDefault="00AE1FA2" w:rsidP="00AE1FA2">
      <w:pPr>
        <w:spacing w:line="360" w:lineRule="auto"/>
        <w:ind w:left="360"/>
        <w:jc w:val="both"/>
        <w:rPr>
          <w:rFonts w:ascii="Times New Roman" w:hAnsi="Times New Roman" w:cs="Times New Roman"/>
          <w:sz w:val="28"/>
          <w:szCs w:val="28"/>
        </w:rPr>
      </w:pPr>
      <w:r w:rsidRPr="00AE1FA2">
        <w:rPr>
          <w:rFonts w:ascii="Times New Roman" w:hAnsi="Times New Roman" w:cs="Times New Roman"/>
          <w:sz w:val="28"/>
          <w:szCs w:val="28"/>
        </w:rPr>
        <w:t>20</w:t>
      </w:r>
      <w:r w:rsidR="00725A2B">
        <w:rPr>
          <w:rFonts w:ascii="Times New Roman" w:hAnsi="Times New Roman" w:cs="Times New Roman"/>
          <w:sz w:val="28"/>
          <w:szCs w:val="28"/>
        </w:rPr>
        <w:t>13</w:t>
      </w:r>
      <w:r w:rsidRPr="00AE1FA2">
        <w:rPr>
          <w:rFonts w:ascii="Times New Roman" w:hAnsi="Times New Roman" w:cs="Times New Roman"/>
          <w:sz w:val="28"/>
          <w:szCs w:val="28"/>
        </w:rPr>
        <w:t xml:space="preserve"> г</w:t>
      </w:r>
      <w:r w:rsidR="00F80FD8">
        <w:rPr>
          <w:rFonts w:ascii="Times New Roman" w:hAnsi="Times New Roman" w:cs="Times New Roman"/>
          <w:sz w:val="28"/>
          <w:szCs w:val="28"/>
        </w:rPr>
        <w:t>.: ОИ = -44501+53303= 8802</w:t>
      </w:r>
    </w:p>
    <w:p w:rsidR="00AE1FA2" w:rsidRPr="00725A2B" w:rsidRDefault="00AE1FA2" w:rsidP="00AE1FA2">
      <w:pPr>
        <w:numPr>
          <w:ilvl w:val="0"/>
          <w:numId w:val="9"/>
        </w:numPr>
        <w:spacing w:after="0" w:line="360" w:lineRule="auto"/>
        <w:jc w:val="both"/>
        <w:rPr>
          <w:rFonts w:ascii="Times New Roman" w:hAnsi="Times New Roman" w:cs="Times New Roman"/>
          <w:sz w:val="28"/>
          <w:szCs w:val="28"/>
        </w:rPr>
      </w:pPr>
      <w:r w:rsidRPr="00725A2B">
        <w:rPr>
          <w:rFonts w:ascii="Times New Roman" w:hAnsi="Times New Roman" w:cs="Times New Roman"/>
          <w:iCs/>
          <w:sz w:val="28"/>
          <w:szCs w:val="28"/>
        </w:rPr>
        <w:t>Показатели обеспеченности запасов и затрат источниками формирования</w:t>
      </w:r>
      <w:r w:rsidRPr="00725A2B">
        <w:rPr>
          <w:rFonts w:ascii="Times New Roman" w:hAnsi="Times New Roman" w:cs="Times New Roman"/>
          <w:sz w:val="28"/>
          <w:szCs w:val="28"/>
        </w:rPr>
        <w:t>:</w:t>
      </w:r>
    </w:p>
    <w:p w:rsidR="00AE1FA2" w:rsidRPr="00AE1FA2" w:rsidRDefault="00AE1FA2" w:rsidP="00AE1FA2">
      <w:pPr>
        <w:numPr>
          <w:ilvl w:val="1"/>
          <w:numId w:val="9"/>
        </w:numPr>
        <w:spacing w:after="0" w:line="360" w:lineRule="auto"/>
        <w:jc w:val="both"/>
        <w:rPr>
          <w:rFonts w:ascii="Times New Roman" w:hAnsi="Times New Roman" w:cs="Times New Roman"/>
          <w:sz w:val="28"/>
          <w:szCs w:val="28"/>
        </w:rPr>
      </w:pPr>
      <w:r w:rsidRPr="00AE1FA2">
        <w:rPr>
          <w:rFonts w:ascii="Times New Roman" w:hAnsi="Times New Roman" w:cs="Times New Roman"/>
          <w:sz w:val="28"/>
          <w:szCs w:val="28"/>
        </w:rPr>
        <w:t>Излишек (+) или недостаток (-) собственных оборотных средств:</w:t>
      </w:r>
    </w:p>
    <w:p w:rsidR="00AE1FA2" w:rsidRPr="00AE1FA2" w:rsidRDefault="00AE1FA2" w:rsidP="00C567AF">
      <w:pPr>
        <w:spacing w:after="0" w:line="360" w:lineRule="auto"/>
        <w:ind w:left="360"/>
        <w:jc w:val="both"/>
        <w:rPr>
          <w:rFonts w:ascii="Times New Roman" w:hAnsi="Times New Roman" w:cs="Times New Roman"/>
          <w:sz w:val="28"/>
          <w:szCs w:val="28"/>
        </w:rPr>
      </w:pPr>
      <w:r w:rsidRPr="00AE1FA2">
        <w:rPr>
          <w:rFonts w:ascii="Times New Roman" w:hAnsi="Times New Roman" w:cs="Times New Roman"/>
          <w:sz w:val="28"/>
          <w:szCs w:val="28"/>
        </w:rPr>
        <w:t>20</w:t>
      </w:r>
      <w:r w:rsidR="00C567AF">
        <w:rPr>
          <w:rFonts w:ascii="Times New Roman" w:hAnsi="Times New Roman" w:cs="Times New Roman"/>
          <w:sz w:val="28"/>
          <w:szCs w:val="28"/>
        </w:rPr>
        <w:t>12</w:t>
      </w:r>
      <w:r w:rsidRPr="00AE1FA2">
        <w:rPr>
          <w:rFonts w:ascii="Times New Roman" w:hAnsi="Times New Roman" w:cs="Times New Roman"/>
          <w:sz w:val="28"/>
          <w:szCs w:val="28"/>
        </w:rPr>
        <w:t xml:space="preserve"> г.: </w:t>
      </w:r>
      <w:r w:rsidRPr="00AE1FA2">
        <w:rPr>
          <w:rFonts w:ascii="Times New Roman" w:hAnsi="Times New Roman" w:cs="Times New Roman"/>
          <w:bCs/>
          <w:sz w:val="28"/>
        </w:rPr>
        <w:t>ΔСОС</w:t>
      </w:r>
      <w:r w:rsidR="00F80FD8">
        <w:rPr>
          <w:rFonts w:ascii="Times New Roman" w:hAnsi="Times New Roman" w:cs="Times New Roman"/>
          <w:sz w:val="28"/>
          <w:szCs w:val="28"/>
        </w:rPr>
        <w:t xml:space="preserve"> = -41721 – 37640 = -129361</w:t>
      </w:r>
    </w:p>
    <w:p w:rsidR="00AE1FA2" w:rsidRPr="00AE1FA2" w:rsidRDefault="00AE1FA2" w:rsidP="00C567AF">
      <w:pPr>
        <w:spacing w:after="0" w:line="360" w:lineRule="auto"/>
        <w:ind w:left="360"/>
        <w:jc w:val="both"/>
        <w:rPr>
          <w:rFonts w:ascii="Times New Roman" w:hAnsi="Times New Roman" w:cs="Times New Roman"/>
          <w:sz w:val="28"/>
          <w:szCs w:val="28"/>
        </w:rPr>
      </w:pPr>
      <w:r w:rsidRPr="00AE1FA2">
        <w:rPr>
          <w:rFonts w:ascii="Times New Roman" w:hAnsi="Times New Roman" w:cs="Times New Roman"/>
          <w:sz w:val="28"/>
          <w:szCs w:val="28"/>
        </w:rPr>
        <w:lastRenderedPageBreak/>
        <w:t>20</w:t>
      </w:r>
      <w:r w:rsidR="00C567AF">
        <w:rPr>
          <w:rFonts w:ascii="Times New Roman" w:hAnsi="Times New Roman" w:cs="Times New Roman"/>
          <w:sz w:val="28"/>
          <w:szCs w:val="28"/>
        </w:rPr>
        <w:t>13</w:t>
      </w:r>
      <w:r w:rsidRPr="00AE1FA2">
        <w:rPr>
          <w:rFonts w:ascii="Times New Roman" w:hAnsi="Times New Roman" w:cs="Times New Roman"/>
          <w:sz w:val="28"/>
          <w:szCs w:val="28"/>
        </w:rPr>
        <w:t xml:space="preserve"> г.: </w:t>
      </w:r>
      <w:r w:rsidRPr="00AE1FA2">
        <w:rPr>
          <w:rFonts w:ascii="Times New Roman" w:hAnsi="Times New Roman" w:cs="Times New Roman"/>
          <w:bCs/>
          <w:sz w:val="28"/>
        </w:rPr>
        <w:t>ΔСОС</w:t>
      </w:r>
      <w:r w:rsidR="00F80FD8">
        <w:rPr>
          <w:rFonts w:ascii="Times New Roman" w:hAnsi="Times New Roman" w:cs="Times New Roman"/>
          <w:sz w:val="28"/>
          <w:szCs w:val="28"/>
        </w:rPr>
        <w:t xml:space="preserve"> = -50281– 46720</w:t>
      </w:r>
      <w:r w:rsidRPr="00AE1FA2">
        <w:rPr>
          <w:rFonts w:ascii="Times New Roman" w:hAnsi="Times New Roman" w:cs="Times New Roman"/>
          <w:sz w:val="28"/>
          <w:szCs w:val="28"/>
        </w:rPr>
        <w:t xml:space="preserve"> </w:t>
      </w:r>
      <w:r w:rsidR="00F80FD8">
        <w:rPr>
          <w:rFonts w:ascii="Times New Roman" w:hAnsi="Times New Roman" w:cs="Times New Roman"/>
          <w:sz w:val="28"/>
          <w:szCs w:val="28"/>
        </w:rPr>
        <w:t>= -97001</w:t>
      </w:r>
    </w:p>
    <w:p w:rsidR="00AE1FA2" w:rsidRPr="00AE1FA2" w:rsidRDefault="00AE1FA2" w:rsidP="00AE1FA2">
      <w:pPr>
        <w:numPr>
          <w:ilvl w:val="1"/>
          <w:numId w:val="9"/>
        </w:numPr>
        <w:spacing w:after="0" w:line="360" w:lineRule="auto"/>
        <w:jc w:val="both"/>
        <w:rPr>
          <w:rFonts w:ascii="Times New Roman" w:hAnsi="Times New Roman" w:cs="Times New Roman"/>
          <w:sz w:val="28"/>
          <w:szCs w:val="28"/>
        </w:rPr>
      </w:pPr>
      <w:r w:rsidRPr="00AE1FA2">
        <w:rPr>
          <w:rFonts w:ascii="Times New Roman" w:hAnsi="Times New Roman" w:cs="Times New Roman"/>
          <w:sz w:val="28"/>
          <w:szCs w:val="28"/>
        </w:rPr>
        <w:t>Излишек (+) или недостаток (-) собственных и долгосрочных заемных источников формирования запасов и затрат:</w:t>
      </w:r>
    </w:p>
    <w:p w:rsidR="00AE1FA2" w:rsidRPr="00AE1FA2" w:rsidRDefault="00AE1FA2" w:rsidP="00C567AF">
      <w:pPr>
        <w:spacing w:after="0" w:line="360" w:lineRule="auto"/>
        <w:ind w:left="360"/>
        <w:jc w:val="both"/>
        <w:rPr>
          <w:rFonts w:ascii="Times New Roman" w:hAnsi="Times New Roman" w:cs="Times New Roman"/>
          <w:sz w:val="28"/>
          <w:szCs w:val="28"/>
        </w:rPr>
      </w:pPr>
      <w:r w:rsidRPr="00AE1FA2">
        <w:rPr>
          <w:rFonts w:ascii="Times New Roman" w:hAnsi="Times New Roman" w:cs="Times New Roman"/>
          <w:sz w:val="28"/>
          <w:szCs w:val="28"/>
        </w:rPr>
        <w:t>20</w:t>
      </w:r>
      <w:r w:rsidR="00C567AF">
        <w:rPr>
          <w:rFonts w:ascii="Times New Roman" w:hAnsi="Times New Roman" w:cs="Times New Roman"/>
          <w:sz w:val="28"/>
          <w:szCs w:val="28"/>
        </w:rPr>
        <w:t>12</w:t>
      </w:r>
      <w:r w:rsidRPr="00AE1FA2">
        <w:rPr>
          <w:rFonts w:ascii="Times New Roman" w:hAnsi="Times New Roman" w:cs="Times New Roman"/>
          <w:sz w:val="28"/>
          <w:szCs w:val="28"/>
        </w:rPr>
        <w:t xml:space="preserve"> г.: </w:t>
      </w:r>
      <w:r w:rsidRPr="00AE1FA2">
        <w:rPr>
          <w:rFonts w:ascii="Times New Roman" w:hAnsi="Times New Roman" w:cs="Times New Roman"/>
          <w:bCs/>
          <w:sz w:val="28"/>
        </w:rPr>
        <w:t xml:space="preserve">ΔСД = </w:t>
      </w:r>
      <w:r w:rsidR="00F80FD8">
        <w:rPr>
          <w:rFonts w:ascii="Times New Roman" w:hAnsi="Times New Roman" w:cs="Times New Roman"/>
          <w:sz w:val="28"/>
          <w:szCs w:val="28"/>
        </w:rPr>
        <w:t>-38191-37640=-75831</w:t>
      </w:r>
    </w:p>
    <w:p w:rsidR="00AE1FA2" w:rsidRPr="00AE1FA2" w:rsidRDefault="00AE1FA2" w:rsidP="00C567AF">
      <w:pPr>
        <w:spacing w:after="0" w:line="360" w:lineRule="auto"/>
        <w:ind w:left="360"/>
        <w:jc w:val="both"/>
        <w:rPr>
          <w:rFonts w:ascii="Times New Roman" w:hAnsi="Times New Roman" w:cs="Times New Roman"/>
          <w:sz w:val="28"/>
          <w:szCs w:val="28"/>
        </w:rPr>
      </w:pPr>
      <w:r w:rsidRPr="00AE1FA2">
        <w:rPr>
          <w:rFonts w:ascii="Times New Roman" w:hAnsi="Times New Roman" w:cs="Times New Roman"/>
          <w:sz w:val="28"/>
          <w:szCs w:val="28"/>
        </w:rPr>
        <w:t>20</w:t>
      </w:r>
      <w:r w:rsidR="00C567AF">
        <w:rPr>
          <w:rFonts w:ascii="Times New Roman" w:hAnsi="Times New Roman" w:cs="Times New Roman"/>
          <w:sz w:val="28"/>
          <w:szCs w:val="28"/>
        </w:rPr>
        <w:t>13</w:t>
      </w:r>
      <w:r w:rsidRPr="00AE1FA2">
        <w:rPr>
          <w:rFonts w:ascii="Times New Roman" w:hAnsi="Times New Roman" w:cs="Times New Roman"/>
          <w:sz w:val="28"/>
          <w:szCs w:val="28"/>
        </w:rPr>
        <w:t xml:space="preserve"> г.: </w:t>
      </w:r>
      <w:r w:rsidRPr="00AE1FA2">
        <w:rPr>
          <w:rFonts w:ascii="Times New Roman" w:hAnsi="Times New Roman" w:cs="Times New Roman"/>
          <w:bCs/>
          <w:sz w:val="28"/>
        </w:rPr>
        <w:t>ΔСД</w:t>
      </w:r>
      <w:r w:rsidR="00F80FD8">
        <w:rPr>
          <w:rFonts w:ascii="Times New Roman" w:hAnsi="Times New Roman" w:cs="Times New Roman"/>
          <w:sz w:val="28"/>
          <w:szCs w:val="28"/>
        </w:rPr>
        <w:t xml:space="preserve"> = -44501-46720=-91221</w:t>
      </w:r>
    </w:p>
    <w:p w:rsidR="00AE1FA2" w:rsidRPr="00AE1FA2" w:rsidRDefault="00AE1FA2" w:rsidP="00C567AF">
      <w:pPr>
        <w:pStyle w:val="aa"/>
        <w:ind w:left="0"/>
        <w:rPr>
          <w:color w:val="auto"/>
          <w:szCs w:val="28"/>
        </w:rPr>
      </w:pPr>
      <w:r w:rsidRPr="00AE1FA2">
        <w:rPr>
          <w:color w:val="auto"/>
        </w:rPr>
        <w:t xml:space="preserve">Данные показатели свидетельствуют об отсутствии собственных оборотных средств на предприятии, что говорит о финансовом неблагополучии предприятия. </w:t>
      </w:r>
      <w:r w:rsidRPr="00AE1FA2">
        <w:rPr>
          <w:color w:val="auto"/>
          <w:szCs w:val="28"/>
        </w:rPr>
        <w:t xml:space="preserve">Выполняются неравенства </w:t>
      </w:r>
      <w:r w:rsidRPr="00AE1FA2">
        <w:rPr>
          <w:b/>
          <w:color w:val="auto"/>
          <w:szCs w:val="28"/>
        </w:rPr>
        <w:t xml:space="preserve">З </w:t>
      </w:r>
      <w:r w:rsidRPr="00AE1FA2">
        <w:rPr>
          <w:b/>
          <w:color w:val="auto"/>
          <w:szCs w:val="28"/>
        </w:rPr>
        <w:sym w:font="Symbol" w:char="F03E"/>
      </w:r>
      <w:r w:rsidRPr="00AE1FA2">
        <w:rPr>
          <w:b/>
          <w:color w:val="auto"/>
          <w:szCs w:val="28"/>
        </w:rPr>
        <w:t xml:space="preserve"> СОС, З </w:t>
      </w:r>
      <w:r w:rsidRPr="00AE1FA2">
        <w:rPr>
          <w:b/>
          <w:color w:val="auto"/>
          <w:szCs w:val="28"/>
        </w:rPr>
        <w:sym w:font="Symbol" w:char="F03E"/>
      </w:r>
      <w:r w:rsidRPr="00AE1FA2">
        <w:rPr>
          <w:b/>
          <w:color w:val="auto"/>
          <w:szCs w:val="28"/>
        </w:rPr>
        <w:t xml:space="preserve"> СД</w:t>
      </w:r>
      <w:r w:rsidRPr="00AE1FA2">
        <w:rPr>
          <w:color w:val="auto"/>
          <w:szCs w:val="28"/>
        </w:rPr>
        <w:t xml:space="preserve"> как в 20</w:t>
      </w:r>
      <w:r w:rsidR="00C567AF">
        <w:rPr>
          <w:color w:val="auto"/>
          <w:szCs w:val="28"/>
        </w:rPr>
        <w:t>12</w:t>
      </w:r>
      <w:r w:rsidRPr="00AE1FA2">
        <w:rPr>
          <w:color w:val="auto"/>
          <w:szCs w:val="28"/>
        </w:rPr>
        <w:t>, так и в 20</w:t>
      </w:r>
      <w:r w:rsidR="00C567AF">
        <w:rPr>
          <w:color w:val="auto"/>
          <w:szCs w:val="28"/>
        </w:rPr>
        <w:t>13</w:t>
      </w:r>
      <w:r w:rsidRPr="00AE1FA2">
        <w:rPr>
          <w:color w:val="auto"/>
          <w:szCs w:val="28"/>
        </w:rPr>
        <w:t xml:space="preserve"> году, а в 20</w:t>
      </w:r>
      <w:r w:rsidR="00C567AF">
        <w:rPr>
          <w:color w:val="auto"/>
          <w:szCs w:val="28"/>
        </w:rPr>
        <w:t>13</w:t>
      </w:r>
      <w:r w:rsidRPr="00AE1FA2">
        <w:rPr>
          <w:color w:val="auto"/>
          <w:szCs w:val="28"/>
        </w:rPr>
        <w:t xml:space="preserve"> году еще и </w:t>
      </w:r>
      <w:r w:rsidRPr="00AE1FA2">
        <w:rPr>
          <w:b/>
          <w:color w:val="auto"/>
          <w:szCs w:val="28"/>
        </w:rPr>
        <w:t xml:space="preserve">З </w:t>
      </w:r>
      <w:r w:rsidRPr="00AE1FA2">
        <w:rPr>
          <w:b/>
          <w:color w:val="auto"/>
          <w:szCs w:val="28"/>
        </w:rPr>
        <w:sym w:font="Symbol" w:char="F03E"/>
      </w:r>
      <w:r w:rsidRPr="00AE1FA2">
        <w:rPr>
          <w:b/>
          <w:color w:val="auto"/>
          <w:szCs w:val="28"/>
        </w:rPr>
        <w:t xml:space="preserve"> ОИ</w:t>
      </w:r>
      <w:r w:rsidRPr="00AE1FA2">
        <w:rPr>
          <w:color w:val="auto"/>
          <w:szCs w:val="28"/>
        </w:rPr>
        <w:t>. Это свидетельствует кризисном финансовом состоянии предприятия.</w:t>
      </w:r>
    </w:p>
    <w:p w:rsidR="00AE1FA2" w:rsidRPr="00AE1FA2" w:rsidRDefault="00AE1FA2" w:rsidP="00C567AF">
      <w:pPr>
        <w:spacing w:after="0" w:line="360" w:lineRule="auto"/>
        <w:ind w:firstLine="360"/>
        <w:jc w:val="both"/>
        <w:rPr>
          <w:rFonts w:ascii="Times New Roman" w:hAnsi="Times New Roman" w:cs="Times New Roman"/>
          <w:spacing w:val="-6"/>
          <w:sz w:val="28"/>
          <w:szCs w:val="28"/>
        </w:rPr>
      </w:pPr>
      <w:r w:rsidRPr="00AE1FA2">
        <w:rPr>
          <w:rFonts w:ascii="Times New Roman" w:hAnsi="Times New Roman" w:cs="Times New Roman"/>
          <w:spacing w:val="-6"/>
          <w:sz w:val="28"/>
          <w:szCs w:val="28"/>
        </w:rPr>
        <w:t xml:space="preserve">Проведем анализ финансовой устойчивости предприятия с помощью </w:t>
      </w:r>
      <w:r w:rsidRPr="00C567AF">
        <w:rPr>
          <w:rFonts w:ascii="Times New Roman" w:hAnsi="Times New Roman" w:cs="Times New Roman"/>
          <w:bCs/>
          <w:spacing w:val="-6"/>
          <w:sz w:val="28"/>
          <w:szCs w:val="28"/>
        </w:rPr>
        <w:t>относительных показателей</w:t>
      </w:r>
      <w:r w:rsidRPr="00C567AF">
        <w:rPr>
          <w:rFonts w:ascii="Times New Roman" w:hAnsi="Times New Roman" w:cs="Times New Roman"/>
          <w:spacing w:val="-6"/>
          <w:sz w:val="28"/>
          <w:szCs w:val="28"/>
        </w:rPr>
        <w:t>.</w:t>
      </w:r>
    </w:p>
    <w:p w:rsidR="00AE1FA2" w:rsidRPr="00AE1FA2" w:rsidRDefault="00AE1FA2" w:rsidP="00AE1FA2">
      <w:pPr>
        <w:pStyle w:val="tab"/>
        <w:spacing w:line="360" w:lineRule="auto"/>
        <w:ind w:firstLine="425"/>
        <w:rPr>
          <w:sz w:val="28"/>
        </w:rPr>
      </w:pPr>
      <w:r w:rsidRPr="00C567AF">
        <w:rPr>
          <w:bCs/>
          <w:iCs/>
          <w:sz w:val="28"/>
        </w:rPr>
        <w:t>1. Коэффициент автономии</w:t>
      </w:r>
      <w:r w:rsidRPr="00AE1FA2">
        <w:rPr>
          <w:sz w:val="28"/>
        </w:rPr>
        <w:t xml:space="preserve"> характеризует независимость финансового состояния предприятия от заемных источников средств. Он показывает долю собственных средств в общей сумме источников.</w:t>
      </w:r>
      <w:bookmarkStart w:id="14" w:name="_Toc129012425"/>
      <w:bookmarkStart w:id="15" w:name="_Toc129619926"/>
    </w:p>
    <w:p w:rsidR="00AE1FA2" w:rsidRPr="00AE1FA2" w:rsidRDefault="00AE1FA2" w:rsidP="00AE1FA2">
      <w:pPr>
        <w:pStyle w:val="tab"/>
        <w:spacing w:line="360" w:lineRule="auto"/>
        <w:ind w:firstLine="425"/>
        <w:rPr>
          <w:sz w:val="28"/>
        </w:rPr>
      </w:pPr>
      <w:r w:rsidRPr="00AE1FA2">
        <w:rPr>
          <w:sz w:val="28"/>
        </w:rPr>
        <w:t>Ка = Собственные средства/Весь капитал</w:t>
      </w:r>
      <w:bookmarkEnd w:id="14"/>
      <w:bookmarkEnd w:id="15"/>
    </w:p>
    <w:p w:rsidR="00AE1FA2" w:rsidRPr="00AE1FA2" w:rsidRDefault="00AE1FA2" w:rsidP="00C567AF">
      <w:pPr>
        <w:spacing w:after="0" w:line="360" w:lineRule="auto"/>
        <w:ind w:firstLine="360"/>
        <w:rPr>
          <w:rFonts w:ascii="Times New Roman" w:hAnsi="Times New Roman" w:cs="Times New Roman"/>
          <w:sz w:val="28"/>
        </w:rPr>
      </w:pPr>
      <w:r w:rsidRPr="00AE1FA2">
        <w:rPr>
          <w:rFonts w:ascii="Times New Roman" w:hAnsi="Times New Roman" w:cs="Times New Roman"/>
          <w:sz w:val="28"/>
        </w:rPr>
        <w:t>20</w:t>
      </w:r>
      <w:r w:rsidR="00C567AF">
        <w:rPr>
          <w:rFonts w:ascii="Times New Roman" w:hAnsi="Times New Roman" w:cs="Times New Roman"/>
          <w:sz w:val="28"/>
        </w:rPr>
        <w:t>12</w:t>
      </w:r>
      <w:r w:rsidRPr="00AE1FA2">
        <w:rPr>
          <w:rFonts w:ascii="Times New Roman" w:hAnsi="Times New Roman" w:cs="Times New Roman"/>
          <w:sz w:val="28"/>
        </w:rPr>
        <w:t xml:space="preserve"> г</w:t>
      </w:r>
      <w:r w:rsidR="00443843">
        <w:rPr>
          <w:rFonts w:ascii="Times New Roman" w:hAnsi="Times New Roman" w:cs="Times New Roman"/>
          <w:sz w:val="28"/>
        </w:rPr>
        <w:t>. Ка = 183640/273909=0,671</w:t>
      </w:r>
    </w:p>
    <w:p w:rsidR="00AE1FA2" w:rsidRPr="00AE1FA2" w:rsidRDefault="00AE1FA2" w:rsidP="00C567AF">
      <w:pPr>
        <w:spacing w:after="0" w:line="360" w:lineRule="auto"/>
        <w:ind w:firstLine="360"/>
        <w:rPr>
          <w:rFonts w:ascii="Times New Roman" w:hAnsi="Times New Roman" w:cs="Times New Roman"/>
          <w:sz w:val="28"/>
        </w:rPr>
      </w:pPr>
      <w:r w:rsidRPr="00AE1FA2">
        <w:rPr>
          <w:rFonts w:ascii="Times New Roman" w:hAnsi="Times New Roman" w:cs="Times New Roman"/>
          <w:sz w:val="28"/>
        </w:rPr>
        <w:t>20</w:t>
      </w:r>
      <w:r w:rsidR="00C567AF">
        <w:rPr>
          <w:rFonts w:ascii="Times New Roman" w:hAnsi="Times New Roman" w:cs="Times New Roman"/>
          <w:sz w:val="28"/>
        </w:rPr>
        <w:t>13</w:t>
      </w:r>
      <w:r w:rsidRPr="00AE1FA2">
        <w:rPr>
          <w:rFonts w:ascii="Times New Roman" w:hAnsi="Times New Roman" w:cs="Times New Roman"/>
          <w:sz w:val="28"/>
        </w:rPr>
        <w:t xml:space="preserve"> г</w:t>
      </w:r>
      <w:r w:rsidR="00443843">
        <w:rPr>
          <w:rFonts w:ascii="Times New Roman" w:hAnsi="Times New Roman" w:cs="Times New Roman"/>
          <w:sz w:val="28"/>
        </w:rPr>
        <w:t>. Ка =169044/274655=0,616</w:t>
      </w:r>
    </w:p>
    <w:p w:rsidR="00AE1FA2" w:rsidRPr="00AE1FA2" w:rsidRDefault="00AE1FA2" w:rsidP="00C567AF">
      <w:pPr>
        <w:spacing w:after="0" w:line="360" w:lineRule="auto"/>
        <w:ind w:firstLine="360"/>
        <w:jc w:val="both"/>
        <w:rPr>
          <w:rFonts w:ascii="Times New Roman" w:hAnsi="Times New Roman" w:cs="Times New Roman"/>
          <w:sz w:val="28"/>
        </w:rPr>
      </w:pPr>
      <w:r w:rsidRPr="00AE1FA2">
        <w:rPr>
          <w:rFonts w:ascii="Times New Roman" w:hAnsi="Times New Roman" w:cs="Times New Roman"/>
          <w:sz w:val="28"/>
        </w:rPr>
        <w:t xml:space="preserve">Нормальное значение данного коэффициента Ка ≈ 0,5. </w:t>
      </w:r>
    </w:p>
    <w:p w:rsidR="00AE1FA2" w:rsidRPr="00AE1FA2" w:rsidRDefault="00AE1FA2" w:rsidP="00C567AF">
      <w:pPr>
        <w:spacing w:after="0" w:line="360" w:lineRule="auto"/>
        <w:ind w:firstLine="360"/>
        <w:jc w:val="both"/>
        <w:rPr>
          <w:rFonts w:ascii="Times New Roman" w:hAnsi="Times New Roman" w:cs="Times New Roman"/>
          <w:sz w:val="28"/>
        </w:rPr>
      </w:pPr>
      <w:r w:rsidRPr="00AE1FA2">
        <w:rPr>
          <w:rFonts w:ascii="Times New Roman" w:hAnsi="Times New Roman" w:cs="Times New Roman"/>
          <w:sz w:val="28"/>
        </w:rPr>
        <w:t>Из полученных данных видно, что имущество предприятия в 20</w:t>
      </w:r>
      <w:r w:rsidR="00C567AF">
        <w:rPr>
          <w:rFonts w:ascii="Times New Roman" w:hAnsi="Times New Roman" w:cs="Times New Roman"/>
          <w:sz w:val="28"/>
        </w:rPr>
        <w:t>12</w:t>
      </w:r>
      <w:r w:rsidRPr="00AE1FA2">
        <w:rPr>
          <w:rFonts w:ascii="Times New Roman" w:hAnsi="Times New Roman" w:cs="Times New Roman"/>
          <w:sz w:val="28"/>
        </w:rPr>
        <w:t xml:space="preserve"> г. на 67%, а в 20</w:t>
      </w:r>
      <w:r w:rsidR="00C567AF">
        <w:rPr>
          <w:rFonts w:ascii="Times New Roman" w:hAnsi="Times New Roman" w:cs="Times New Roman"/>
          <w:sz w:val="28"/>
        </w:rPr>
        <w:t>13 г. на 62</w:t>
      </w:r>
      <w:r w:rsidRPr="00AE1FA2">
        <w:rPr>
          <w:rFonts w:ascii="Times New Roman" w:hAnsi="Times New Roman" w:cs="Times New Roman"/>
          <w:sz w:val="28"/>
        </w:rPr>
        <w:t>% было сформировано за счет собственных средств, то есть предприятие может полностью погасить свои долги, реализуя свое имущество.</w:t>
      </w:r>
    </w:p>
    <w:p w:rsidR="00AE1FA2" w:rsidRPr="00C567AF" w:rsidRDefault="00AE1FA2" w:rsidP="00C567AF">
      <w:pPr>
        <w:spacing w:after="0" w:line="360" w:lineRule="auto"/>
        <w:ind w:firstLine="360"/>
        <w:rPr>
          <w:rFonts w:ascii="Times New Roman" w:hAnsi="Times New Roman" w:cs="Times New Roman"/>
          <w:iCs/>
          <w:sz w:val="28"/>
        </w:rPr>
      </w:pPr>
      <w:r w:rsidRPr="00C567AF">
        <w:rPr>
          <w:rFonts w:ascii="Times New Roman" w:hAnsi="Times New Roman" w:cs="Times New Roman"/>
          <w:iCs/>
          <w:sz w:val="28"/>
        </w:rPr>
        <w:t>Финансовый рычаг.</w:t>
      </w:r>
    </w:p>
    <w:p w:rsidR="00AE1FA2" w:rsidRPr="00AE1FA2" w:rsidRDefault="00AE1FA2" w:rsidP="00AE1FA2">
      <w:pPr>
        <w:spacing w:line="360" w:lineRule="auto"/>
        <w:ind w:firstLine="360"/>
        <w:rPr>
          <w:rFonts w:ascii="Times New Roman" w:hAnsi="Times New Roman" w:cs="Times New Roman"/>
          <w:sz w:val="28"/>
        </w:rPr>
      </w:pPr>
      <w:r w:rsidRPr="00AE1FA2">
        <w:rPr>
          <w:rFonts w:ascii="Times New Roman" w:hAnsi="Times New Roman" w:cs="Times New Roman"/>
          <w:sz w:val="28"/>
        </w:rPr>
        <w:t>Фр = заемные средства / собственный капитал</w:t>
      </w:r>
    </w:p>
    <w:p w:rsidR="00AE1FA2" w:rsidRPr="00AE1FA2" w:rsidRDefault="00AE1FA2" w:rsidP="00C567AF">
      <w:pPr>
        <w:spacing w:after="0" w:line="360" w:lineRule="auto"/>
        <w:ind w:firstLine="360"/>
        <w:rPr>
          <w:rFonts w:ascii="Times New Roman" w:hAnsi="Times New Roman" w:cs="Times New Roman"/>
          <w:sz w:val="28"/>
        </w:rPr>
      </w:pPr>
      <w:r w:rsidRPr="00AE1FA2">
        <w:rPr>
          <w:rFonts w:ascii="Times New Roman" w:hAnsi="Times New Roman" w:cs="Times New Roman"/>
          <w:sz w:val="28"/>
        </w:rPr>
        <w:t>20</w:t>
      </w:r>
      <w:r w:rsidR="00C567AF">
        <w:rPr>
          <w:rFonts w:ascii="Times New Roman" w:hAnsi="Times New Roman" w:cs="Times New Roman"/>
          <w:sz w:val="28"/>
        </w:rPr>
        <w:t>12</w:t>
      </w:r>
      <w:r w:rsidRPr="00AE1FA2">
        <w:rPr>
          <w:rFonts w:ascii="Times New Roman" w:hAnsi="Times New Roman" w:cs="Times New Roman"/>
          <w:sz w:val="28"/>
        </w:rPr>
        <w:t xml:space="preserve"> г</w:t>
      </w:r>
      <w:r w:rsidR="00443843">
        <w:rPr>
          <w:rFonts w:ascii="Times New Roman" w:hAnsi="Times New Roman" w:cs="Times New Roman"/>
          <w:sz w:val="28"/>
        </w:rPr>
        <w:t>. Фр = 3530/183640=0,02</w:t>
      </w:r>
    </w:p>
    <w:p w:rsidR="00AE1FA2" w:rsidRPr="00AE1FA2" w:rsidRDefault="00AE1FA2" w:rsidP="00C567AF">
      <w:pPr>
        <w:spacing w:after="0" w:line="360" w:lineRule="auto"/>
        <w:ind w:firstLine="360"/>
        <w:rPr>
          <w:rFonts w:ascii="Times New Roman" w:hAnsi="Times New Roman" w:cs="Times New Roman"/>
          <w:sz w:val="28"/>
        </w:rPr>
      </w:pPr>
      <w:r w:rsidRPr="00AE1FA2">
        <w:rPr>
          <w:rFonts w:ascii="Times New Roman" w:hAnsi="Times New Roman" w:cs="Times New Roman"/>
          <w:sz w:val="28"/>
        </w:rPr>
        <w:t>20</w:t>
      </w:r>
      <w:r w:rsidR="00C567AF">
        <w:rPr>
          <w:rFonts w:ascii="Times New Roman" w:hAnsi="Times New Roman" w:cs="Times New Roman"/>
          <w:sz w:val="28"/>
        </w:rPr>
        <w:t>13</w:t>
      </w:r>
      <w:r w:rsidRPr="00AE1FA2">
        <w:rPr>
          <w:rFonts w:ascii="Times New Roman" w:hAnsi="Times New Roman" w:cs="Times New Roman"/>
          <w:sz w:val="28"/>
        </w:rPr>
        <w:t xml:space="preserve"> г</w:t>
      </w:r>
      <w:r w:rsidR="00443843">
        <w:rPr>
          <w:rFonts w:ascii="Times New Roman" w:hAnsi="Times New Roman" w:cs="Times New Roman"/>
          <w:sz w:val="28"/>
        </w:rPr>
        <w:t>. Фр = 5780/169044=0,035</w:t>
      </w:r>
    </w:p>
    <w:p w:rsidR="00AE1FA2" w:rsidRPr="00AE1FA2" w:rsidRDefault="00AE1FA2" w:rsidP="00C567AF">
      <w:pPr>
        <w:spacing w:after="0" w:line="360" w:lineRule="auto"/>
        <w:ind w:firstLine="360"/>
        <w:rPr>
          <w:rFonts w:ascii="Times New Roman" w:hAnsi="Times New Roman" w:cs="Times New Roman"/>
          <w:sz w:val="28"/>
        </w:rPr>
      </w:pPr>
      <w:r w:rsidRPr="00AE1FA2">
        <w:rPr>
          <w:rFonts w:ascii="Times New Roman" w:hAnsi="Times New Roman" w:cs="Times New Roman"/>
          <w:sz w:val="28"/>
        </w:rPr>
        <w:t xml:space="preserve">Нормальным является значение Фр≤1. Из полученных результатов видно, что предприятие платежеспособно. </w:t>
      </w:r>
    </w:p>
    <w:p w:rsidR="00AE1FA2" w:rsidRPr="00AE1FA2" w:rsidRDefault="00AE1FA2" w:rsidP="00C567AF">
      <w:pPr>
        <w:spacing w:after="0" w:line="360" w:lineRule="auto"/>
        <w:ind w:firstLine="360"/>
        <w:jc w:val="both"/>
        <w:rPr>
          <w:rFonts w:ascii="Times New Roman" w:hAnsi="Times New Roman" w:cs="Times New Roman"/>
          <w:sz w:val="28"/>
        </w:rPr>
      </w:pPr>
      <w:r w:rsidRPr="00C567AF">
        <w:rPr>
          <w:rFonts w:ascii="Times New Roman" w:hAnsi="Times New Roman" w:cs="Times New Roman"/>
          <w:iCs/>
          <w:sz w:val="28"/>
        </w:rPr>
        <w:lastRenderedPageBreak/>
        <w:t>Коэффициент обеспеченности оборотных активов собственными оборотными средствами</w:t>
      </w:r>
      <w:r w:rsidRPr="00AE1FA2">
        <w:rPr>
          <w:rFonts w:ascii="Times New Roman" w:hAnsi="Times New Roman" w:cs="Times New Roman"/>
          <w:sz w:val="28"/>
        </w:rPr>
        <w:t xml:space="preserve"> характеризует долю финансирования за счет собственных средств общей величины оборотных активов, уровень независимости текущей деятельности предприятия от внешних заимствований.</w:t>
      </w:r>
    </w:p>
    <w:p w:rsidR="00AE1FA2" w:rsidRPr="00AE1FA2" w:rsidRDefault="00AE1FA2" w:rsidP="00C567AF">
      <w:pPr>
        <w:spacing w:after="0" w:line="360" w:lineRule="auto"/>
        <w:ind w:firstLine="360"/>
        <w:rPr>
          <w:rFonts w:ascii="Times New Roman" w:hAnsi="Times New Roman" w:cs="Times New Roman"/>
          <w:sz w:val="28"/>
        </w:rPr>
      </w:pPr>
      <w:r w:rsidRPr="00AE1FA2">
        <w:rPr>
          <w:rFonts w:ascii="Times New Roman" w:hAnsi="Times New Roman" w:cs="Times New Roman"/>
          <w:sz w:val="28"/>
        </w:rPr>
        <w:t>Коа = Собственные оборотные средства / Оборотные активы</w:t>
      </w:r>
    </w:p>
    <w:p w:rsidR="00AE1FA2" w:rsidRPr="00AE1FA2" w:rsidRDefault="00AE1FA2" w:rsidP="00C567AF">
      <w:pPr>
        <w:spacing w:after="0" w:line="360" w:lineRule="auto"/>
        <w:ind w:firstLine="360"/>
        <w:rPr>
          <w:rFonts w:ascii="Times New Roman" w:hAnsi="Times New Roman" w:cs="Times New Roman"/>
          <w:sz w:val="28"/>
        </w:rPr>
      </w:pPr>
      <w:r w:rsidRPr="00AE1FA2">
        <w:rPr>
          <w:rFonts w:ascii="Times New Roman" w:hAnsi="Times New Roman" w:cs="Times New Roman"/>
          <w:sz w:val="28"/>
        </w:rPr>
        <w:t>20</w:t>
      </w:r>
      <w:r w:rsidR="00C567AF">
        <w:rPr>
          <w:rFonts w:ascii="Times New Roman" w:hAnsi="Times New Roman" w:cs="Times New Roman"/>
          <w:sz w:val="28"/>
        </w:rPr>
        <w:t>12</w:t>
      </w:r>
      <w:r w:rsidRPr="00AE1FA2">
        <w:rPr>
          <w:rFonts w:ascii="Times New Roman" w:hAnsi="Times New Roman" w:cs="Times New Roman"/>
          <w:sz w:val="28"/>
        </w:rPr>
        <w:t xml:space="preserve"> г</w:t>
      </w:r>
      <w:r w:rsidR="00443843">
        <w:rPr>
          <w:rFonts w:ascii="Times New Roman" w:hAnsi="Times New Roman" w:cs="Times New Roman"/>
          <w:sz w:val="28"/>
        </w:rPr>
        <w:t>. Коа = -41721/101990=-0.4</w:t>
      </w:r>
    </w:p>
    <w:p w:rsidR="00AE1FA2" w:rsidRPr="00AE1FA2" w:rsidRDefault="00AE1FA2" w:rsidP="00C567AF">
      <w:pPr>
        <w:spacing w:after="0" w:line="360" w:lineRule="auto"/>
        <w:ind w:firstLine="360"/>
        <w:rPr>
          <w:rFonts w:ascii="Times New Roman" w:hAnsi="Times New Roman" w:cs="Times New Roman"/>
          <w:sz w:val="28"/>
        </w:rPr>
      </w:pPr>
      <w:r w:rsidRPr="00AE1FA2">
        <w:rPr>
          <w:rFonts w:ascii="Times New Roman" w:hAnsi="Times New Roman" w:cs="Times New Roman"/>
          <w:sz w:val="28"/>
        </w:rPr>
        <w:t>20</w:t>
      </w:r>
      <w:r w:rsidR="00C567AF">
        <w:rPr>
          <w:rFonts w:ascii="Times New Roman" w:hAnsi="Times New Roman" w:cs="Times New Roman"/>
          <w:sz w:val="28"/>
        </w:rPr>
        <w:t>13</w:t>
      </w:r>
      <w:r w:rsidRPr="00AE1FA2">
        <w:rPr>
          <w:rFonts w:ascii="Times New Roman" w:hAnsi="Times New Roman" w:cs="Times New Roman"/>
          <w:sz w:val="28"/>
        </w:rPr>
        <w:t xml:space="preserve"> г</w:t>
      </w:r>
      <w:r w:rsidR="00443843">
        <w:rPr>
          <w:rFonts w:ascii="Times New Roman" w:hAnsi="Times New Roman" w:cs="Times New Roman"/>
          <w:sz w:val="28"/>
        </w:rPr>
        <w:t>. Коа = -50281/96946=-0,5</w:t>
      </w:r>
    </w:p>
    <w:p w:rsidR="00AE1FA2" w:rsidRPr="00AE1FA2" w:rsidRDefault="00AE1FA2" w:rsidP="00AE1FA2">
      <w:pPr>
        <w:pStyle w:val="31"/>
        <w:spacing w:line="360" w:lineRule="auto"/>
        <w:ind w:left="0"/>
        <w:rPr>
          <w:color w:val="auto"/>
          <w:sz w:val="28"/>
        </w:rPr>
      </w:pPr>
      <w:r w:rsidRPr="00AE1FA2">
        <w:rPr>
          <w:color w:val="auto"/>
          <w:sz w:val="28"/>
        </w:rPr>
        <w:t>Отрицательное значение данного коэффициента говорит о полной зависимости предприятия от внешних займов в отчетном периоде, что свидетельствует о серьезных проблемах предприятия. Оборотные активы предприятия не финансируются за счет собственных средств.</w:t>
      </w:r>
    </w:p>
    <w:p w:rsidR="00AE1FA2" w:rsidRPr="00AE1FA2" w:rsidRDefault="00AE1FA2" w:rsidP="00C567AF">
      <w:pPr>
        <w:spacing w:after="0" w:line="360" w:lineRule="auto"/>
        <w:ind w:firstLine="360"/>
        <w:jc w:val="both"/>
        <w:rPr>
          <w:rFonts w:ascii="Times New Roman" w:hAnsi="Times New Roman" w:cs="Times New Roman"/>
          <w:sz w:val="28"/>
        </w:rPr>
      </w:pPr>
      <w:r w:rsidRPr="00AE1FA2">
        <w:rPr>
          <w:rFonts w:ascii="Times New Roman" w:hAnsi="Times New Roman" w:cs="Times New Roman"/>
          <w:i/>
          <w:iCs/>
          <w:sz w:val="28"/>
        </w:rPr>
        <w:t xml:space="preserve"> </w:t>
      </w:r>
      <w:r w:rsidRPr="00C567AF">
        <w:rPr>
          <w:rFonts w:ascii="Times New Roman" w:hAnsi="Times New Roman" w:cs="Times New Roman"/>
          <w:iCs/>
          <w:sz w:val="28"/>
        </w:rPr>
        <w:t>Коэффициент обеспеченности запасов собственными оборотными средствами</w:t>
      </w:r>
      <w:r w:rsidRPr="00AE1FA2">
        <w:rPr>
          <w:rFonts w:ascii="Times New Roman" w:hAnsi="Times New Roman" w:cs="Times New Roman"/>
          <w:i/>
          <w:iCs/>
          <w:sz w:val="28"/>
        </w:rPr>
        <w:t xml:space="preserve"> </w:t>
      </w:r>
      <w:r w:rsidRPr="00AE1FA2">
        <w:rPr>
          <w:rFonts w:ascii="Times New Roman" w:hAnsi="Times New Roman" w:cs="Times New Roman"/>
          <w:sz w:val="28"/>
        </w:rPr>
        <w:t>характеризует финансирования запасов предприятия за счет собственных средств.</w:t>
      </w:r>
    </w:p>
    <w:p w:rsidR="00AE1FA2" w:rsidRPr="00AE1FA2" w:rsidRDefault="00AE1FA2" w:rsidP="00C567AF">
      <w:pPr>
        <w:spacing w:after="0" w:line="360" w:lineRule="auto"/>
        <w:ind w:firstLine="360"/>
        <w:rPr>
          <w:rFonts w:ascii="Times New Roman" w:hAnsi="Times New Roman" w:cs="Times New Roman"/>
          <w:sz w:val="28"/>
        </w:rPr>
      </w:pPr>
      <w:r w:rsidRPr="00AE1FA2">
        <w:rPr>
          <w:rFonts w:ascii="Times New Roman" w:hAnsi="Times New Roman" w:cs="Times New Roman"/>
          <w:sz w:val="28"/>
        </w:rPr>
        <w:t>Коз = Собственные оборотные средства/ Запасы и затраты</w:t>
      </w:r>
    </w:p>
    <w:p w:rsidR="00AE1FA2" w:rsidRPr="00AE1FA2" w:rsidRDefault="00AE1FA2" w:rsidP="00C567AF">
      <w:pPr>
        <w:spacing w:after="0" w:line="360" w:lineRule="auto"/>
        <w:ind w:firstLine="360"/>
        <w:rPr>
          <w:rFonts w:ascii="Times New Roman" w:hAnsi="Times New Roman" w:cs="Times New Roman"/>
          <w:sz w:val="28"/>
        </w:rPr>
      </w:pPr>
      <w:smartTag w:uri="urn:schemas-microsoft-com:office:smarttags" w:element="metricconverter">
        <w:smartTagPr>
          <w:attr w:name="ProductID" w:val="2003 г"/>
        </w:smartTagPr>
        <w:r w:rsidRPr="00AE1FA2">
          <w:rPr>
            <w:rFonts w:ascii="Times New Roman" w:hAnsi="Times New Roman" w:cs="Times New Roman"/>
            <w:sz w:val="28"/>
          </w:rPr>
          <w:t>2003 г</w:t>
        </w:r>
      </w:smartTag>
      <w:r w:rsidR="00443843">
        <w:rPr>
          <w:rFonts w:ascii="Times New Roman" w:hAnsi="Times New Roman" w:cs="Times New Roman"/>
          <w:sz w:val="28"/>
        </w:rPr>
        <w:t>. Коз = -41721/37640= -1,1</w:t>
      </w:r>
    </w:p>
    <w:p w:rsidR="00AE1FA2" w:rsidRPr="00AE1FA2" w:rsidRDefault="00AE1FA2" w:rsidP="00C567AF">
      <w:pPr>
        <w:spacing w:after="0" w:line="360" w:lineRule="auto"/>
        <w:ind w:firstLine="360"/>
        <w:rPr>
          <w:rFonts w:ascii="Times New Roman" w:hAnsi="Times New Roman" w:cs="Times New Roman"/>
          <w:sz w:val="28"/>
        </w:rPr>
      </w:pPr>
      <w:smartTag w:uri="urn:schemas-microsoft-com:office:smarttags" w:element="metricconverter">
        <w:smartTagPr>
          <w:attr w:name="ProductID" w:val="2004 г"/>
        </w:smartTagPr>
        <w:r w:rsidRPr="00AE1FA2">
          <w:rPr>
            <w:rFonts w:ascii="Times New Roman" w:hAnsi="Times New Roman" w:cs="Times New Roman"/>
            <w:sz w:val="28"/>
          </w:rPr>
          <w:t>2004 г</w:t>
        </w:r>
      </w:smartTag>
      <w:r w:rsidR="00443843">
        <w:rPr>
          <w:rFonts w:ascii="Times New Roman" w:hAnsi="Times New Roman" w:cs="Times New Roman"/>
          <w:sz w:val="28"/>
        </w:rPr>
        <w:t>. Коз =-50281/46720= 1,08</w:t>
      </w:r>
    </w:p>
    <w:p w:rsidR="00AE1FA2" w:rsidRPr="00AE1FA2" w:rsidRDefault="00AE1FA2" w:rsidP="00C567AF">
      <w:pPr>
        <w:spacing w:after="0" w:line="360" w:lineRule="auto"/>
        <w:ind w:firstLine="360"/>
        <w:rPr>
          <w:rFonts w:ascii="Times New Roman" w:hAnsi="Times New Roman" w:cs="Times New Roman"/>
          <w:sz w:val="28"/>
        </w:rPr>
      </w:pPr>
      <w:r w:rsidRPr="00AE1FA2">
        <w:rPr>
          <w:rFonts w:ascii="Times New Roman" w:hAnsi="Times New Roman" w:cs="Times New Roman"/>
          <w:sz w:val="28"/>
        </w:rPr>
        <w:t>Нормальное значение коэффициента Коз ≥ 0,6.</w:t>
      </w:r>
    </w:p>
    <w:p w:rsidR="00AE1FA2" w:rsidRPr="00AE1FA2" w:rsidRDefault="00AE1FA2" w:rsidP="00AE1FA2">
      <w:pPr>
        <w:pStyle w:val="31"/>
        <w:spacing w:line="360" w:lineRule="auto"/>
        <w:ind w:left="0"/>
        <w:rPr>
          <w:color w:val="auto"/>
          <w:sz w:val="28"/>
        </w:rPr>
      </w:pPr>
      <w:r w:rsidRPr="00AE1FA2">
        <w:rPr>
          <w:color w:val="auto"/>
          <w:sz w:val="28"/>
        </w:rPr>
        <w:t xml:space="preserve">Отрицательное значение данного коэффициента свидетельствует о том, что стоимость запасов и затрат не покрываются собственными средствами. </w:t>
      </w:r>
    </w:p>
    <w:p w:rsidR="00AE1FA2" w:rsidRPr="00AE1FA2" w:rsidRDefault="00AE1FA2" w:rsidP="00C567AF">
      <w:pPr>
        <w:spacing w:after="0" w:line="360" w:lineRule="auto"/>
        <w:ind w:firstLine="360"/>
        <w:jc w:val="both"/>
        <w:rPr>
          <w:rFonts w:ascii="Times New Roman" w:hAnsi="Times New Roman" w:cs="Times New Roman"/>
          <w:sz w:val="28"/>
        </w:rPr>
      </w:pPr>
      <w:r w:rsidRPr="00C567AF">
        <w:rPr>
          <w:rFonts w:ascii="Times New Roman" w:hAnsi="Times New Roman" w:cs="Times New Roman"/>
          <w:iCs/>
          <w:sz w:val="28"/>
        </w:rPr>
        <w:t xml:space="preserve"> Коэффициент покрытия запасов нормальными источниками</w:t>
      </w:r>
      <w:r w:rsidRPr="00C567AF">
        <w:rPr>
          <w:rFonts w:ascii="Times New Roman" w:hAnsi="Times New Roman" w:cs="Times New Roman"/>
          <w:sz w:val="28"/>
        </w:rPr>
        <w:t xml:space="preserve"> </w:t>
      </w:r>
      <w:r w:rsidRPr="00AE1FA2">
        <w:rPr>
          <w:rFonts w:ascii="Times New Roman" w:hAnsi="Times New Roman" w:cs="Times New Roman"/>
          <w:sz w:val="28"/>
        </w:rPr>
        <w:t>характеризует долю финансирования запасов предприятия за счет собственных средств, кредиторской задолженности и краткосрочных ссуд и займов.</w:t>
      </w:r>
    </w:p>
    <w:p w:rsidR="00AE1FA2" w:rsidRPr="00AE1FA2" w:rsidRDefault="00AE1FA2" w:rsidP="00C567AF">
      <w:pPr>
        <w:spacing w:after="0" w:line="360" w:lineRule="auto"/>
        <w:ind w:firstLine="360"/>
        <w:jc w:val="both"/>
        <w:rPr>
          <w:rFonts w:ascii="Times New Roman" w:hAnsi="Times New Roman" w:cs="Times New Roman"/>
          <w:sz w:val="28"/>
        </w:rPr>
      </w:pPr>
      <w:r w:rsidRPr="00AE1FA2">
        <w:rPr>
          <w:rFonts w:ascii="Times New Roman" w:hAnsi="Times New Roman" w:cs="Times New Roman"/>
          <w:sz w:val="28"/>
        </w:rPr>
        <w:t>Кпз = (Собственные средства, Кредиторская задолженность, Краткосрочные ссуды и займы)/Запасы и затраты</w:t>
      </w:r>
    </w:p>
    <w:p w:rsidR="00AE1FA2" w:rsidRPr="00AE1FA2" w:rsidRDefault="00AE1FA2" w:rsidP="00C567AF">
      <w:pPr>
        <w:spacing w:after="0" w:line="360" w:lineRule="auto"/>
        <w:ind w:firstLine="360"/>
        <w:jc w:val="both"/>
        <w:rPr>
          <w:rFonts w:ascii="Times New Roman" w:hAnsi="Times New Roman" w:cs="Times New Roman"/>
          <w:sz w:val="28"/>
        </w:rPr>
      </w:pPr>
      <w:r w:rsidRPr="00AE1FA2">
        <w:rPr>
          <w:rFonts w:ascii="Times New Roman" w:hAnsi="Times New Roman" w:cs="Times New Roman"/>
          <w:sz w:val="28"/>
        </w:rPr>
        <w:t>20</w:t>
      </w:r>
      <w:r w:rsidR="00C567AF">
        <w:rPr>
          <w:rFonts w:ascii="Times New Roman" w:hAnsi="Times New Roman" w:cs="Times New Roman"/>
          <w:sz w:val="28"/>
        </w:rPr>
        <w:t>12</w:t>
      </w:r>
      <w:r w:rsidRPr="00AE1FA2">
        <w:rPr>
          <w:rFonts w:ascii="Times New Roman" w:hAnsi="Times New Roman" w:cs="Times New Roman"/>
          <w:sz w:val="28"/>
        </w:rPr>
        <w:t xml:space="preserve"> г</w:t>
      </w:r>
      <w:r w:rsidR="00443843">
        <w:rPr>
          <w:rFonts w:ascii="Times New Roman" w:hAnsi="Times New Roman" w:cs="Times New Roman"/>
          <w:sz w:val="28"/>
        </w:rPr>
        <w:t>. Кпз = (- 41721+50997+40155)/37640 = 1,31</w:t>
      </w:r>
    </w:p>
    <w:p w:rsidR="00AE1FA2" w:rsidRPr="00AE1FA2" w:rsidRDefault="00AE1FA2" w:rsidP="00C567AF">
      <w:pPr>
        <w:spacing w:after="0" w:line="360" w:lineRule="auto"/>
        <w:ind w:firstLine="360"/>
        <w:jc w:val="both"/>
        <w:rPr>
          <w:rFonts w:ascii="Times New Roman" w:hAnsi="Times New Roman" w:cs="Times New Roman"/>
          <w:sz w:val="28"/>
        </w:rPr>
      </w:pPr>
      <w:r w:rsidRPr="00AE1FA2">
        <w:rPr>
          <w:rFonts w:ascii="Times New Roman" w:hAnsi="Times New Roman" w:cs="Times New Roman"/>
          <w:sz w:val="28"/>
        </w:rPr>
        <w:t>20</w:t>
      </w:r>
      <w:r w:rsidR="00C567AF">
        <w:rPr>
          <w:rFonts w:ascii="Times New Roman" w:hAnsi="Times New Roman" w:cs="Times New Roman"/>
          <w:sz w:val="28"/>
        </w:rPr>
        <w:t>13</w:t>
      </w:r>
      <w:r w:rsidRPr="00AE1FA2">
        <w:rPr>
          <w:rFonts w:ascii="Times New Roman" w:hAnsi="Times New Roman" w:cs="Times New Roman"/>
          <w:sz w:val="28"/>
        </w:rPr>
        <w:t xml:space="preserve"> г</w:t>
      </w:r>
      <w:r w:rsidR="00443843">
        <w:rPr>
          <w:rFonts w:ascii="Times New Roman" w:hAnsi="Times New Roman" w:cs="Times New Roman"/>
          <w:sz w:val="28"/>
        </w:rPr>
        <w:t>. Кпз = (- 50281+53303+45982)/46720 = 1,05</w:t>
      </w:r>
    </w:p>
    <w:p w:rsidR="00AE1FA2" w:rsidRPr="00AE1FA2" w:rsidRDefault="00AE1FA2" w:rsidP="00C567AF">
      <w:pPr>
        <w:spacing w:after="0" w:line="360" w:lineRule="auto"/>
        <w:ind w:firstLine="360"/>
        <w:jc w:val="both"/>
        <w:rPr>
          <w:rFonts w:ascii="Times New Roman" w:hAnsi="Times New Roman" w:cs="Times New Roman"/>
          <w:sz w:val="28"/>
        </w:rPr>
      </w:pPr>
      <w:r w:rsidRPr="00AE1FA2">
        <w:rPr>
          <w:rFonts w:ascii="Times New Roman" w:hAnsi="Times New Roman" w:cs="Times New Roman"/>
          <w:sz w:val="28"/>
        </w:rPr>
        <w:lastRenderedPageBreak/>
        <w:t xml:space="preserve">Данные значения и значения коэффициента обеспеченности запасов собственными оборотными средствами говорят о том, что запасы предприятия финансируются за счет кредитов, займов и кредиторской задолженности. </w:t>
      </w:r>
    </w:p>
    <w:p w:rsidR="00AE1FA2" w:rsidRPr="00AE1FA2" w:rsidRDefault="00AE1FA2" w:rsidP="00C567AF">
      <w:pPr>
        <w:spacing w:after="0" w:line="360" w:lineRule="auto"/>
        <w:ind w:firstLine="360"/>
        <w:jc w:val="both"/>
        <w:rPr>
          <w:rFonts w:ascii="Times New Roman" w:hAnsi="Times New Roman" w:cs="Times New Roman"/>
          <w:sz w:val="28"/>
        </w:rPr>
      </w:pPr>
      <w:r w:rsidRPr="00C567AF">
        <w:rPr>
          <w:rFonts w:ascii="Times New Roman" w:hAnsi="Times New Roman" w:cs="Times New Roman"/>
          <w:iCs/>
          <w:sz w:val="28"/>
        </w:rPr>
        <w:t>Коэффициент маневренности собственных средств</w:t>
      </w:r>
      <w:r w:rsidRPr="00AE1FA2">
        <w:rPr>
          <w:rFonts w:ascii="Times New Roman" w:hAnsi="Times New Roman" w:cs="Times New Roman"/>
          <w:i/>
          <w:iCs/>
          <w:sz w:val="28"/>
        </w:rPr>
        <w:t xml:space="preserve"> </w:t>
      </w:r>
      <w:r w:rsidRPr="00AE1FA2">
        <w:rPr>
          <w:rFonts w:ascii="Times New Roman" w:hAnsi="Times New Roman" w:cs="Times New Roman"/>
          <w:sz w:val="28"/>
        </w:rPr>
        <w:t>– показывает, какая часть собственных средств направляется на финансирование оборотных средств.</w:t>
      </w:r>
    </w:p>
    <w:p w:rsidR="00AE1FA2" w:rsidRPr="00AE1FA2" w:rsidRDefault="00AE1FA2" w:rsidP="00C567AF">
      <w:pPr>
        <w:spacing w:after="0" w:line="360" w:lineRule="auto"/>
        <w:ind w:firstLine="360"/>
        <w:jc w:val="both"/>
        <w:rPr>
          <w:rFonts w:ascii="Times New Roman" w:hAnsi="Times New Roman" w:cs="Times New Roman"/>
          <w:sz w:val="28"/>
        </w:rPr>
      </w:pPr>
      <w:r w:rsidRPr="00AE1FA2">
        <w:rPr>
          <w:rFonts w:ascii="Times New Roman" w:hAnsi="Times New Roman" w:cs="Times New Roman"/>
          <w:sz w:val="28"/>
        </w:rPr>
        <w:t>Км = Собственные оборотные средства/Собственные средства = Собственные оборотные средства/(Капитал и резервы + Доходы будущих периодов + Резервы предстоящих расходов)</w:t>
      </w:r>
    </w:p>
    <w:p w:rsidR="00AE1FA2" w:rsidRPr="00AE1FA2" w:rsidRDefault="00AE1FA2" w:rsidP="00C567AF">
      <w:pPr>
        <w:spacing w:after="0" w:line="360" w:lineRule="auto"/>
        <w:ind w:firstLine="360"/>
        <w:jc w:val="both"/>
        <w:rPr>
          <w:rFonts w:ascii="Times New Roman" w:hAnsi="Times New Roman" w:cs="Times New Roman"/>
          <w:sz w:val="28"/>
        </w:rPr>
      </w:pPr>
      <w:r w:rsidRPr="00AE1FA2">
        <w:rPr>
          <w:rFonts w:ascii="Times New Roman" w:hAnsi="Times New Roman" w:cs="Times New Roman"/>
          <w:sz w:val="28"/>
        </w:rPr>
        <w:t>20</w:t>
      </w:r>
      <w:r w:rsidR="00C567AF">
        <w:rPr>
          <w:rFonts w:ascii="Times New Roman" w:hAnsi="Times New Roman" w:cs="Times New Roman"/>
          <w:sz w:val="28"/>
        </w:rPr>
        <w:t>12</w:t>
      </w:r>
      <w:r w:rsidRPr="00AE1FA2">
        <w:rPr>
          <w:rFonts w:ascii="Times New Roman" w:hAnsi="Times New Roman" w:cs="Times New Roman"/>
          <w:sz w:val="28"/>
        </w:rPr>
        <w:t xml:space="preserve"> г</w:t>
      </w:r>
      <w:r w:rsidR="00443843">
        <w:rPr>
          <w:rFonts w:ascii="Times New Roman" w:hAnsi="Times New Roman" w:cs="Times New Roman"/>
          <w:sz w:val="28"/>
        </w:rPr>
        <w:t>. Км = -41721/(183640+0+0) = -0,23</w:t>
      </w:r>
    </w:p>
    <w:p w:rsidR="00AE1FA2" w:rsidRPr="00AE1FA2" w:rsidRDefault="00AE1FA2" w:rsidP="00C567AF">
      <w:pPr>
        <w:spacing w:after="0" w:line="360" w:lineRule="auto"/>
        <w:ind w:firstLine="360"/>
        <w:jc w:val="both"/>
        <w:rPr>
          <w:rFonts w:ascii="Times New Roman" w:hAnsi="Times New Roman" w:cs="Times New Roman"/>
          <w:sz w:val="28"/>
        </w:rPr>
      </w:pPr>
      <w:r w:rsidRPr="00AE1FA2">
        <w:rPr>
          <w:rFonts w:ascii="Times New Roman" w:hAnsi="Times New Roman" w:cs="Times New Roman"/>
          <w:sz w:val="28"/>
        </w:rPr>
        <w:t>20</w:t>
      </w:r>
      <w:r w:rsidR="00C567AF">
        <w:rPr>
          <w:rFonts w:ascii="Times New Roman" w:hAnsi="Times New Roman" w:cs="Times New Roman"/>
          <w:sz w:val="28"/>
        </w:rPr>
        <w:t>13</w:t>
      </w:r>
      <w:r w:rsidRPr="00AE1FA2">
        <w:rPr>
          <w:rFonts w:ascii="Times New Roman" w:hAnsi="Times New Roman" w:cs="Times New Roman"/>
          <w:sz w:val="28"/>
        </w:rPr>
        <w:t xml:space="preserve"> г</w:t>
      </w:r>
      <w:r w:rsidR="00443843">
        <w:rPr>
          <w:rFonts w:ascii="Times New Roman" w:hAnsi="Times New Roman" w:cs="Times New Roman"/>
          <w:sz w:val="28"/>
        </w:rPr>
        <w:t>. Км = -50281/(169044+0+0) = -0,3</w:t>
      </w:r>
    </w:p>
    <w:p w:rsidR="00AE1FA2" w:rsidRPr="00AE1FA2" w:rsidRDefault="00AE1FA2" w:rsidP="00C567AF">
      <w:pPr>
        <w:spacing w:after="0" w:line="360" w:lineRule="auto"/>
        <w:ind w:firstLine="360"/>
        <w:jc w:val="both"/>
        <w:rPr>
          <w:rFonts w:ascii="Times New Roman" w:hAnsi="Times New Roman" w:cs="Times New Roman"/>
          <w:sz w:val="28"/>
        </w:rPr>
      </w:pPr>
      <w:r w:rsidRPr="00AE1FA2">
        <w:rPr>
          <w:rFonts w:ascii="Times New Roman" w:hAnsi="Times New Roman" w:cs="Times New Roman"/>
          <w:sz w:val="28"/>
        </w:rPr>
        <w:t>Чем больше значение данного коэффициента, тем лучше финансовое состояние предприятия. Отрицательное значение коэффициента в отчетном периоде говорит о финансовой неустойчивости предприятия.</w:t>
      </w:r>
    </w:p>
    <w:p w:rsidR="00C567AF" w:rsidRDefault="00AE1FA2" w:rsidP="00C567AF">
      <w:pPr>
        <w:spacing w:after="0" w:line="360" w:lineRule="auto"/>
        <w:jc w:val="both"/>
        <w:rPr>
          <w:rFonts w:ascii="Times New Roman" w:hAnsi="Times New Roman" w:cs="Times New Roman"/>
          <w:sz w:val="28"/>
        </w:rPr>
      </w:pPr>
      <w:r w:rsidRPr="00AE1FA2">
        <w:rPr>
          <w:rFonts w:ascii="Times New Roman" w:hAnsi="Times New Roman" w:cs="Times New Roman"/>
          <w:i/>
          <w:iCs/>
          <w:sz w:val="28"/>
        </w:rPr>
        <w:t xml:space="preserve"> </w:t>
      </w:r>
      <w:r w:rsidRPr="00C567AF">
        <w:rPr>
          <w:rFonts w:ascii="Times New Roman" w:hAnsi="Times New Roman" w:cs="Times New Roman"/>
          <w:iCs/>
          <w:sz w:val="28"/>
        </w:rPr>
        <w:t>Коэффициент финансовой устойчивости</w:t>
      </w:r>
      <w:r w:rsidRPr="00AE1FA2">
        <w:rPr>
          <w:rFonts w:ascii="Times New Roman" w:hAnsi="Times New Roman" w:cs="Times New Roman"/>
          <w:i/>
          <w:iCs/>
          <w:sz w:val="28"/>
        </w:rPr>
        <w:t xml:space="preserve"> </w:t>
      </w:r>
      <w:r w:rsidRPr="00AE1FA2">
        <w:rPr>
          <w:rFonts w:ascii="Times New Roman" w:hAnsi="Times New Roman" w:cs="Times New Roman"/>
          <w:sz w:val="28"/>
        </w:rPr>
        <w:t>характеризует долю долгосрочных источников средств финансирования в валюте баланса.</w:t>
      </w:r>
      <w:bookmarkStart w:id="16" w:name="_Toc129012426"/>
      <w:bookmarkStart w:id="17" w:name="_Toc129619927"/>
    </w:p>
    <w:p w:rsidR="00AE1FA2" w:rsidRPr="00C567AF" w:rsidRDefault="00AE1FA2" w:rsidP="00C567AF">
      <w:pPr>
        <w:spacing w:after="0" w:line="360" w:lineRule="auto"/>
        <w:jc w:val="both"/>
        <w:rPr>
          <w:rFonts w:ascii="Times New Roman" w:hAnsi="Times New Roman" w:cs="Times New Roman"/>
          <w:sz w:val="28"/>
        </w:rPr>
      </w:pPr>
      <w:r w:rsidRPr="00C567AF">
        <w:rPr>
          <w:rFonts w:ascii="Times New Roman" w:hAnsi="Times New Roman" w:cs="Times New Roman"/>
          <w:sz w:val="28"/>
        </w:rPr>
        <w:t>Кфу = Собственные и привлеченные долгосрочные средства/Весь капитал</w:t>
      </w:r>
      <w:bookmarkEnd w:id="16"/>
      <w:bookmarkEnd w:id="17"/>
    </w:p>
    <w:p w:rsidR="00C567AF" w:rsidRDefault="00AE1FA2" w:rsidP="00C567AF">
      <w:pPr>
        <w:spacing w:after="0" w:line="360" w:lineRule="auto"/>
        <w:ind w:firstLine="360"/>
        <w:jc w:val="both"/>
        <w:rPr>
          <w:rFonts w:ascii="Times New Roman" w:hAnsi="Times New Roman" w:cs="Times New Roman"/>
          <w:sz w:val="28"/>
        </w:rPr>
      </w:pPr>
      <w:r w:rsidRPr="00AE1FA2">
        <w:rPr>
          <w:rFonts w:ascii="Times New Roman" w:hAnsi="Times New Roman" w:cs="Times New Roman"/>
          <w:sz w:val="28"/>
        </w:rPr>
        <w:t>20</w:t>
      </w:r>
      <w:r w:rsidR="00C567AF">
        <w:rPr>
          <w:rFonts w:ascii="Times New Roman" w:hAnsi="Times New Roman" w:cs="Times New Roman"/>
          <w:sz w:val="28"/>
        </w:rPr>
        <w:t>12</w:t>
      </w:r>
      <w:r w:rsidRPr="00AE1FA2">
        <w:rPr>
          <w:rFonts w:ascii="Times New Roman" w:hAnsi="Times New Roman" w:cs="Times New Roman"/>
          <w:sz w:val="28"/>
        </w:rPr>
        <w:t xml:space="preserve"> г. К</w:t>
      </w:r>
      <w:r w:rsidR="00443843">
        <w:rPr>
          <w:rFonts w:ascii="Times New Roman" w:hAnsi="Times New Roman" w:cs="Times New Roman"/>
          <w:sz w:val="28"/>
        </w:rPr>
        <w:t>фу = (183640+3530)/273909=0,684</w:t>
      </w:r>
    </w:p>
    <w:p w:rsidR="00AE1FA2" w:rsidRPr="00AE1FA2" w:rsidRDefault="00AE1FA2" w:rsidP="00C567AF">
      <w:pPr>
        <w:spacing w:after="0" w:line="360" w:lineRule="auto"/>
        <w:ind w:firstLine="360"/>
        <w:jc w:val="both"/>
        <w:rPr>
          <w:rFonts w:ascii="Times New Roman" w:hAnsi="Times New Roman" w:cs="Times New Roman"/>
          <w:sz w:val="28"/>
        </w:rPr>
      </w:pPr>
      <w:r w:rsidRPr="00AE1FA2">
        <w:rPr>
          <w:rFonts w:ascii="Times New Roman" w:hAnsi="Times New Roman" w:cs="Times New Roman"/>
          <w:sz w:val="28"/>
        </w:rPr>
        <w:t>20</w:t>
      </w:r>
      <w:r w:rsidR="00C567AF">
        <w:rPr>
          <w:rFonts w:ascii="Times New Roman" w:hAnsi="Times New Roman" w:cs="Times New Roman"/>
          <w:sz w:val="28"/>
        </w:rPr>
        <w:t>13</w:t>
      </w:r>
      <w:r w:rsidRPr="00AE1FA2">
        <w:rPr>
          <w:rFonts w:ascii="Times New Roman" w:hAnsi="Times New Roman" w:cs="Times New Roman"/>
          <w:sz w:val="28"/>
        </w:rPr>
        <w:t xml:space="preserve"> г</w:t>
      </w:r>
      <w:r w:rsidR="00443843">
        <w:rPr>
          <w:rFonts w:ascii="Times New Roman" w:hAnsi="Times New Roman" w:cs="Times New Roman"/>
          <w:sz w:val="28"/>
        </w:rPr>
        <w:t>. Кфу = (169044+5780)/274655=0,637</w:t>
      </w:r>
    </w:p>
    <w:p w:rsidR="00AE1FA2" w:rsidRPr="00AE1FA2" w:rsidRDefault="00AE1FA2" w:rsidP="00C567AF">
      <w:pPr>
        <w:spacing w:after="0" w:line="360" w:lineRule="auto"/>
        <w:ind w:firstLine="360"/>
        <w:jc w:val="both"/>
        <w:rPr>
          <w:rFonts w:ascii="Times New Roman" w:hAnsi="Times New Roman" w:cs="Times New Roman"/>
          <w:sz w:val="28"/>
        </w:rPr>
      </w:pPr>
      <w:r w:rsidRPr="00AE1FA2">
        <w:rPr>
          <w:rFonts w:ascii="Times New Roman" w:hAnsi="Times New Roman" w:cs="Times New Roman"/>
          <w:sz w:val="28"/>
        </w:rPr>
        <w:t>Таким образом доля долгосрочных источников в балансе предприятия составляет в 20</w:t>
      </w:r>
      <w:r w:rsidR="00C567AF">
        <w:rPr>
          <w:rFonts w:ascii="Times New Roman" w:hAnsi="Times New Roman" w:cs="Times New Roman"/>
          <w:sz w:val="28"/>
        </w:rPr>
        <w:t>12 г. – 68%, а в 2013</w:t>
      </w:r>
      <w:r w:rsidRPr="00AE1FA2">
        <w:rPr>
          <w:rFonts w:ascii="Times New Roman" w:hAnsi="Times New Roman" w:cs="Times New Roman"/>
          <w:sz w:val="28"/>
        </w:rPr>
        <w:t xml:space="preserve"> г. – 64%.</w:t>
      </w:r>
    </w:p>
    <w:p w:rsidR="00AE1FA2" w:rsidRPr="00AE1FA2" w:rsidRDefault="00AE1FA2" w:rsidP="00C567AF">
      <w:pPr>
        <w:spacing w:after="0" w:line="360" w:lineRule="auto"/>
        <w:ind w:firstLine="360"/>
        <w:rPr>
          <w:rFonts w:ascii="Times New Roman" w:hAnsi="Times New Roman" w:cs="Times New Roman"/>
          <w:sz w:val="28"/>
        </w:rPr>
      </w:pPr>
      <w:r w:rsidRPr="00C567AF">
        <w:rPr>
          <w:rFonts w:ascii="Times New Roman" w:hAnsi="Times New Roman" w:cs="Times New Roman"/>
          <w:iCs/>
          <w:sz w:val="28"/>
        </w:rPr>
        <w:t>Индекс постоянного актива</w:t>
      </w:r>
      <w:r w:rsidRPr="00AE1FA2">
        <w:rPr>
          <w:rFonts w:ascii="Times New Roman" w:hAnsi="Times New Roman" w:cs="Times New Roman"/>
          <w:i/>
          <w:iCs/>
          <w:sz w:val="28"/>
        </w:rPr>
        <w:t xml:space="preserve"> </w:t>
      </w:r>
      <w:r w:rsidRPr="00AE1FA2">
        <w:rPr>
          <w:rFonts w:ascii="Times New Roman" w:hAnsi="Times New Roman" w:cs="Times New Roman"/>
          <w:sz w:val="28"/>
        </w:rPr>
        <w:t>характеризует, за счет каких источников финансируются внеоборотные активы.</w:t>
      </w:r>
    </w:p>
    <w:p w:rsidR="00AE1FA2" w:rsidRPr="00AE1FA2" w:rsidRDefault="00AE1FA2" w:rsidP="00C567AF">
      <w:pPr>
        <w:spacing w:after="0" w:line="360" w:lineRule="auto"/>
        <w:ind w:firstLine="360"/>
        <w:rPr>
          <w:rFonts w:ascii="Times New Roman" w:hAnsi="Times New Roman" w:cs="Times New Roman"/>
          <w:sz w:val="28"/>
        </w:rPr>
      </w:pPr>
      <w:r w:rsidRPr="00AE1FA2">
        <w:rPr>
          <w:rFonts w:ascii="Times New Roman" w:hAnsi="Times New Roman" w:cs="Times New Roman"/>
          <w:sz w:val="28"/>
        </w:rPr>
        <w:t>И = Внеоборотные активы/Собственный капитал</w:t>
      </w:r>
    </w:p>
    <w:p w:rsidR="00AE1FA2" w:rsidRPr="00AE1FA2" w:rsidRDefault="00AE1FA2" w:rsidP="00C567AF">
      <w:pPr>
        <w:spacing w:after="0" w:line="360" w:lineRule="auto"/>
        <w:ind w:firstLine="360"/>
        <w:rPr>
          <w:rFonts w:ascii="Times New Roman" w:hAnsi="Times New Roman" w:cs="Times New Roman"/>
          <w:sz w:val="28"/>
        </w:rPr>
      </w:pPr>
      <w:r w:rsidRPr="00AE1FA2">
        <w:rPr>
          <w:rFonts w:ascii="Times New Roman" w:hAnsi="Times New Roman" w:cs="Times New Roman"/>
          <w:sz w:val="28"/>
        </w:rPr>
        <w:t>20</w:t>
      </w:r>
      <w:r w:rsidR="00C567AF">
        <w:rPr>
          <w:rFonts w:ascii="Times New Roman" w:hAnsi="Times New Roman" w:cs="Times New Roman"/>
          <w:sz w:val="28"/>
        </w:rPr>
        <w:t>12</w:t>
      </w:r>
      <w:r w:rsidRPr="00AE1FA2">
        <w:rPr>
          <w:rFonts w:ascii="Times New Roman" w:hAnsi="Times New Roman" w:cs="Times New Roman"/>
          <w:sz w:val="28"/>
        </w:rPr>
        <w:t xml:space="preserve"> г</w:t>
      </w:r>
      <w:r w:rsidR="00443843">
        <w:rPr>
          <w:rFonts w:ascii="Times New Roman" w:hAnsi="Times New Roman" w:cs="Times New Roman"/>
          <w:sz w:val="28"/>
        </w:rPr>
        <w:t>. И = 225361/183640=1,2</w:t>
      </w:r>
    </w:p>
    <w:p w:rsidR="00AE1FA2" w:rsidRPr="00AE1FA2" w:rsidRDefault="00C567AF" w:rsidP="00C567AF">
      <w:pPr>
        <w:spacing w:after="0" w:line="360" w:lineRule="auto"/>
        <w:ind w:firstLine="360"/>
        <w:rPr>
          <w:rFonts w:ascii="Times New Roman" w:hAnsi="Times New Roman" w:cs="Times New Roman"/>
          <w:sz w:val="28"/>
        </w:rPr>
      </w:pPr>
      <w:r>
        <w:rPr>
          <w:rFonts w:ascii="Times New Roman" w:hAnsi="Times New Roman" w:cs="Times New Roman"/>
          <w:sz w:val="28"/>
        </w:rPr>
        <w:t>2013</w:t>
      </w:r>
      <w:r w:rsidR="00AE1FA2" w:rsidRPr="00AE1FA2">
        <w:rPr>
          <w:rFonts w:ascii="Times New Roman" w:hAnsi="Times New Roman" w:cs="Times New Roman"/>
          <w:sz w:val="28"/>
        </w:rPr>
        <w:t xml:space="preserve"> г</w:t>
      </w:r>
      <w:r w:rsidR="00443843">
        <w:rPr>
          <w:rFonts w:ascii="Times New Roman" w:hAnsi="Times New Roman" w:cs="Times New Roman"/>
          <w:sz w:val="28"/>
        </w:rPr>
        <w:t>. И = 219325/169044=1,3</w:t>
      </w:r>
    </w:p>
    <w:p w:rsidR="00AE1FA2" w:rsidRPr="00AE1FA2" w:rsidRDefault="00AE1FA2" w:rsidP="00AE1FA2">
      <w:pPr>
        <w:pStyle w:val="31"/>
        <w:spacing w:line="360" w:lineRule="auto"/>
        <w:ind w:left="0"/>
        <w:rPr>
          <w:color w:val="auto"/>
          <w:sz w:val="28"/>
        </w:rPr>
      </w:pPr>
      <w:r w:rsidRPr="00AE1FA2">
        <w:rPr>
          <w:color w:val="auto"/>
          <w:sz w:val="28"/>
        </w:rPr>
        <w:t xml:space="preserve">Значения данного коэффициента больше единицы в отчетном периоде, а это значит, что внеоборотные активы частично финансируются за счет </w:t>
      </w:r>
      <w:r w:rsidRPr="00AE1FA2">
        <w:rPr>
          <w:color w:val="auto"/>
          <w:sz w:val="28"/>
        </w:rPr>
        <w:lastRenderedPageBreak/>
        <w:t xml:space="preserve">заемных средств, а оборотные активы – только за счет заемных средств. Это очень рискованная политика. </w:t>
      </w:r>
    </w:p>
    <w:p w:rsidR="00AE1FA2" w:rsidRPr="00C567AF" w:rsidRDefault="00AE1FA2" w:rsidP="00C567AF">
      <w:pPr>
        <w:pStyle w:val="31"/>
        <w:spacing w:line="360" w:lineRule="auto"/>
        <w:rPr>
          <w:color w:val="auto"/>
          <w:sz w:val="28"/>
          <w:szCs w:val="28"/>
        </w:rPr>
      </w:pPr>
      <w:r w:rsidRPr="00C567AF">
        <w:rPr>
          <w:color w:val="auto"/>
          <w:sz w:val="28"/>
          <w:szCs w:val="28"/>
        </w:rPr>
        <w:t xml:space="preserve"> </w:t>
      </w:r>
      <w:bookmarkStart w:id="18" w:name="_Toc134421008"/>
      <w:r w:rsidRPr="00C567AF">
        <w:rPr>
          <w:color w:val="auto"/>
          <w:sz w:val="28"/>
          <w:szCs w:val="28"/>
        </w:rPr>
        <w:t xml:space="preserve"> Анализ деловой активности</w:t>
      </w:r>
      <w:bookmarkEnd w:id="18"/>
      <w:r w:rsidRPr="00C567AF">
        <w:rPr>
          <w:color w:val="auto"/>
          <w:sz w:val="28"/>
          <w:szCs w:val="28"/>
        </w:rPr>
        <w:t xml:space="preserve"> </w:t>
      </w:r>
    </w:p>
    <w:p w:rsidR="00AE1FA2" w:rsidRPr="00AE1FA2" w:rsidRDefault="00AE1FA2" w:rsidP="00AE1FA2">
      <w:pPr>
        <w:pStyle w:val="tab"/>
        <w:spacing w:line="360" w:lineRule="auto"/>
        <w:ind w:firstLine="425"/>
        <w:rPr>
          <w:sz w:val="28"/>
          <w:szCs w:val="28"/>
        </w:rPr>
      </w:pPr>
      <w:r w:rsidRPr="00C567AF">
        <w:rPr>
          <w:iCs/>
          <w:sz w:val="28"/>
          <w:szCs w:val="28"/>
        </w:rPr>
        <w:t>1. Оборачиваемость дебиторской задолженности</w:t>
      </w:r>
      <w:r w:rsidRPr="00AE1FA2">
        <w:rPr>
          <w:i/>
          <w:iCs/>
          <w:sz w:val="28"/>
          <w:szCs w:val="28"/>
        </w:rPr>
        <w:t xml:space="preserve"> </w:t>
      </w:r>
      <w:r w:rsidRPr="00AE1FA2">
        <w:rPr>
          <w:sz w:val="28"/>
          <w:szCs w:val="28"/>
        </w:rPr>
        <w:t>характеризует эффективность кредитной политики предприятия по отношению к своим клиентам.</w:t>
      </w:r>
    </w:p>
    <w:p w:rsidR="00AE1FA2" w:rsidRPr="00AE1FA2" w:rsidRDefault="00AE1FA2" w:rsidP="00AE1FA2">
      <w:pPr>
        <w:pStyle w:val="tab"/>
        <w:spacing w:line="360" w:lineRule="auto"/>
        <w:ind w:firstLine="425"/>
        <w:jc w:val="left"/>
        <w:rPr>
          <w:sz w:val="28"/>
          <w:szCs w:val="28"/>
        </w:rPr>
      </w:pPr>
      <w:r w:rsidRPr="00AE1FA2">
        <w:rPr>
          <w:sz w:val="28"/>
          <w:szCs w:val="28"/>
        </w:rPr>
        <w:t>Кдз = Выручка от продажи/Средняя величина дебиторской задолженности</w:t>
      </w:r>
    </w:p>
    <w:p w:rsidR="00AE1FA2" w:rsidRPr="00AE1FA2" w:rsidRDefault="00AE1FA2" w:rsidP="00AE1FA2">
      <w:pPr>
        <w:pStyle w:val="tab"/>
        <w:spacing w:line="360" w:lineRule="auto"/>
        <w:ind w:firstLine="425"/>
        <w:jc w:val="left"/>
        <w:rPr>
          <w:sz w:val="28"/>
          <w:szCs w:val="28"/>
        </w:rPr>
      </w:pPr>
      <w:r w:rsidRPr="00C567AF">
        <w:rPr>
          <w:iCs/>
          <w:sz w:val="28"/>
          <w:szCs w:val="28"/>
        </w:rPr>
        <w:t>Длительность одного оборота дебиторской задолженности в днях (за год):</w:t>
      </w:r>
      <w:r w:rsidRPr="00AE1FA2">
        <w:rPr>
          <w:i/>
          <w:iCs/>
          <w:sz w:val="28"/>
          <w:szCs w:val="28"/>
        </w:rPr>
        <w:t xml:space="preserve"> </w:t>
      </w:r>
      <w:r w:rsidRPr="00AE1FA2">
        <w:rPr>
          <w:sz w:val="28"/>
          <w:szCs w:val="28"/>
        </w:rPr>
        <w:t>Ддз = 360/Кдз</w:t>
      </w:r>
    </w:p>
    <w:p w:rsidR="00AE1FA2" w:rsidRPr="00AE1FA2" w:rsidRDefault="00AE1FA2" w:rsidP="00AE1FA2">
      <w:pPr>
        <w:pStyle w:val="tab"/>
        <w:spacing w:line="360" w:lineRule="auto"/>
        <w:ind w:firstLine="425"/>
        <w:rPr>
          <w:sz w:val="28"/>
          <w:szCs w:val="28"/>
        </w:rPr>
      </w:pPr>
      <w:r w:rsidRPr="00AE1FA2">
        <w:rPr>
          <w:sz w:val="28"/>
          <w:szCs w:val="28"/>
        </w:rPr>
        <w:t>20</w:t>
      </w:r>
      <w:r w:rsidR="00C567AF">
        <w:rPr>
          <w:sz w:val="28"/>
          <w:szCs w:val="28"/>
        </w:rPr>
        <w:t>12</w:t>
      </w:r>
      <w:r w:rsidRPr="00AE1FA2">
        <w:rPr>
          <w:sz w:val="28"/>
          <w:szCs w:val="28"/>
        </w:rPr>
        <w:t xml:space="preserve"> г. Кдз = 27457 / { (30114+50635) / 2} = 0,7</w:t>
      </w:r>
    </w:p>
    <w:p w:rsidR="00AE1FA2" w:rsidRPr="00AE1FA2" w:rsidRDefault="00AE1FA2" w:rsidP="00AE1FA2">
      <w:pPr>
        <w:pStyle w:val="tab"/>
        <w:spacing w:line="360" w:lineRule="auto"/>
        <w:ind w:firstLine="425"/>
        <w:rPr>
          <w:sz w:val="28"/>
          <w:szCs w:val="28"/>
        </w:rPr>
      </w:pPr>
      <w:r w:rsidRPr="00AE1FA2">
        <w:rPr>
          <w:sz w:val="28"/>
          <w:szCs w:val="28"/>
        </w:rPr>
        <w:t xml:space="preserve">             Ддз = 360/0,7 = 529</w:t>
      </w:r>
    </w:p>
    <w:p w:rsidR="00AE1FA2" w:rsidRPr="00AE1FA2" w:rsidRDefault="00AE1FA2" w:rsidP="00AE1FA2">
      <w:pPr>
        <w:pStyle w:val="tab"/>
        <w:spacing w:line="360" w:lineRule="auto"/>
        <w:ind w:firstLine="425"/>
        <w:rPr>
          <w:sz w:val="28"/>
          <w:szCs w:val="28"/>
        </w:rPr>
      </w:pPr>
      <w:r w:rsidRPr="00AE1FA2">
        <w:rPr>
          <w:sz w:val="28"/>
          <w:szCs w:val="28"/>
        </w:rPr>
        <w:t>20</w:t>
      </w:r>
      <w:r w:rsidR="00C567AF">
        <w:rPr>
          <w:sz w:val="28"/>
          <w:szCs w:val="28"/>
        </w:rPr>
        <w:t>13</w:t>
      </w:r>
      <w:r w:rsidRPr="00AE1FA2">
        <w:rPr>
          <w:sz w:val="28"/>
          <w:szCs w:val="28"/>
        </w:rPr>
        <w:t xml:space="preserve"> г. Кдз = 9720 / { (50635+39932) / 2} = 0,2</w:t>
      </w:r>
    </w:p>
    <w:p w:rsidR="00AE1FA2" w:rsidRPr="00AE1FA2" w:rsidRDefault="00AE1FA2" w:rsidP="00AE1FA2">
      <w:pPr>
        <w:pStyle w:val="tab"/>
        <w:spacing w:line="360" w:lineRule="auto"/>
        <w:ind w:firstLine="425"/>
        <w:rPr>
          <w:sz w:val="28"/>
          <w:szCs w:val="28"/>
        </w:rPr>
      </w:pPr>
      <w:r w:rsidRPr="00AE1FA2">
        <w:rPr>
          <w:sz w:val="28"/>
          <w:szCs w:val="28"/>
        </w:rPr>
        <w:t xml:space="preserve">             Ддз = 360/0,2 = 1714</w:t>
      </w:r>
    </w:p>
    <w:p w:rsidR="00AE1FA2" w:rsidRPr="00AE1FA2" w:rsidRDefault="00AE1FA2" w:rsidP="00C567AF">
      <w:pPr>
        <w:pStyle w:val="tab"/>
        <w:spacing w:line="360" w:lineRule="auto"/>
        <w:ind w:firstLine="425"/>
        <w:rPr>
          <w:sz w:val="28"/>
          <w:szCs w:val="28"/>
        </w:rPr>
      </w:pPr>
      <w:r w:rsidRPr="00AE1FA2">
        <w:rPr>
          <w:sz w:val="28"/>
          <w:szCs w:val="28"/>
        </w:rPr>
        <w:t>Видно, что оборачиваемость в отчетном периоде снижена, а это значит, что либо был расширен кредит потребителям, либо у предприятия были проблемы с погашением предоставленного кредита.</w:t>
      </w:r>
    </w:p>
    <w:p w:rsidR="00AE1FA2" w:rsidRPr="00AE1FA2" w:rsidRDefault="00AE1FA2" w:rsidP="00C567AF">
      <w:pPr>
        <w:pStyle w:val="tab"/>
        <w:spacing w:line="360" w:lineRule="auto"/>
        <w:ind w:firstLine="425"/>
        <w:rPr>
          <w:sz w:val="28"/>
          <w:szCs w:val="28"/>
        </w:rPr>
      </w:pPr>
      <w:r w:rsidRPr="00C567AF">
        <w:rPr>
          <w:iCs/>
          <w:sz w:val="28"/>
          <w:szCs w:val="28"/>
        </w:rPr>
        <w:t>Оборачиваемость кредиторской задолженности</w:t>
      </w:r>
      <w:r w:rsidRPr="00AE1FA2">
        <w:rPr>
          <w:i/>
          <w:iCs/>
          <w:sz w:val="28"/>
          <w:szCs w:val="28"/>
        </w:rPr>
        <w:t xml:space="preserve"> </w:t>
      </w:r>
      <w:r w:rsidRPr="00AE1FA2">
        <w:rPr>
          <w:sz w:val="28"/>
          <w:szCs w:val="28"/>
        </w:rPr>
        <w:t>также характеризует эффективность кредитной политики предприятия по отношению к своим клиентам.</w:t>
      </w:r>
    </w:p>
    <w:p w:rsidR="00AE1FA2" w:rsidRPr="00AE1FA2" w:rsidRDefault="00AE1FA2" w:rsidP="00C567AF">
      <w:pPr>
        <w:pStyle w:val="tab"/>
        <w:spacing w:line="360" w:lineRule="auto"/>
        <w:ind w:firstLine="425"/>
        <w:rPr>
          <w:sz w:val="28"/>
          <w:szCs w:val="28"/>
        </w:rPr>
      </w:pPr>
      <w:r w:rsidRPr="00AE1FA2">
        <w:rPr>
          <w:sz w:val="28"/>
          <w:szCs w:val="28"/>
        </w:rPr>
        <w:t>Ккз = Выручка от продажи/Средняя кредиторская задолженность</w:t>
      </w:r>
    </w:p>
    <w:p w:rsidR="00AE1FA2" w:rsidRPr="00AE1FA2" w:rsidRDefault="00AE1FA2" w:rsidP="00C567AF">
      <w:pPr>
        <w:pStyle w:val="tab"/>
        <w:spacing w:line="360" w:lineRule="auto"/>
        <w:ind w:firstLine="425"/>
        <w:rPr>
          <w:sz w:val="28"/>
          <w:szCs w:val="28"/>
        </w:rPr>
      </w:pPr>
      <w:r w:rsidRPr="00C567AF">
        <w:rPr>
          <w:iCs/>
          <w:sz w:val="28"/>
          <w:szCs w:val="28"/>
        </w:rPr>
        <w:t>Длительность одного оборота кредиторской задолженности в днях (за год):</w:t>
      </w:r>
      <w:r w:rsidRPr="00AE1FA2">
        <w:rPr>
          <w:i/>
          <w:iCs/>
          <w:sz w:val="28"/>
          <w:szCs w:val="28"/>
        </w:rPr>
        <w:t xml:space="preserve"> </w:t>
      </w:r>
      <w:r w:rsidRPr="00AE1FA2">
        <w:rPr>
          <w:sz w:val="28"/>
          <w:szCs w:val="28"/>
        </w:rPr>
        <w:t>Дкз = 360/Ккз</w:t>
      </w:r>
    </w:p>
    <w:p w:rsidR="00AE1FA2" w:rsidRPr="00AE1FA2" w:rsidRDefault="00AE1FA2" w:rsidP="00AE1FA2">
      <w:pPr>
        <w:pStyle w:val="tab"/>
        <w:spacing w:line="360" w:lineRule="auto"/>
        <w:ind w:firstLine="425"/>
        <w:jc w:val="left"/>
        <w:rPr>
          <w:sz w:val="28"/>
          <w:szCs w:val="28"/>
        </w:rPr>
      </w:pPr>
      <w:r w:rsidRPr="00AE1FA2">
        <w:rPr>
          <w:sz w:val="28"/>
          <w:szCs w:val="28"/>
        </w:rPr>
        <w:t>20</w:t>
      </w:r>
      <w:r w:rsidR="00C567AF">
        <w:rPr>
          <w:sz w:val="28"/>
          <w:szCs w:val="28"/>
        </w:rPr>
        <w:t>12</w:t>
      </w:r>
      <w:r w:rsidRPr="00AE1FA2">
        <w:rPr>
          <w:sz w:val="28"/>
          <w:szCs w:val="28"/>
        </w:rPr>
        <w:t xml:space="preserve"> г. Ккз = 27457 / { (36967+40155) / 2} = 0,7</w:t>
      </w:r>
    </w:p>
    <w:p w:rsidR="00AE1FA2" w:rsidRPr="00AE1FA2" w:rsidRDefault="00AE1FA2" w:rsidP="00AE1FA2">
      <w:pPr>
        <w:pStyle w:val="tab"/>
        <w:spacing w:line="360" w:lineRule="auto"/>
        <w:ind w:firstLine="425"/>
        <w:jc w:val="left"/>
        <w:rPr>
          <w:sz w:val="28"/>
          <w:szCs w:val="28"/>
        </w:rPr>
      </w:pPr>
      <w:r w:rsidRPr="00AE1FA2">
        <w:rPr>
          <w:sz w:val="28"/>
          <w:szCs w:val="28"/>
        </w:rPr>
        <w:t xml:space="preserve">             Дкз = 360/0,7 = 507</w:t>
      </w:r>
    </w:p>
    <w:p w:rsidR="00AE1FA2" w:rsidRPr="00AE1FA2" w:rsidRDefault="00AE1FA2" w:rsidP="00AE1FA2">
      <w:pPr>
        <w:pStyle w:val="tab"/>
        <w:spacing w:line="360" w:lineRule="auto"/>
        <w:ind w:firstLine="425"/>
        <w:jc w:val="left"/>
        <w:rPr>
          <w:sz w:val="28"/>
          <w:szCs w:val="28"/>
        </w:rPr>
      </w:pPr>
      <w:r w:rsidRPr="00AE1FA2">
        <w:rPr>
          <w:sz w:val="28"/>
          <w:szCs w:val="28"/>
        </w:rPr>
        <w:t>20</w:t>
      </w:r>
      <w:r w:rsidR="00C567AF">
        <w:rPr>
          <w:sz w:val="28"/>
          <w:szCs w:val="28"/>
        </w:rPr>
        <w:t>13</w:t>
      </w:r>
      <w:r w:rsidRPr="00AE1FA2">
        <w:rPr>
          <w:sz w:val="28"/>
          <w:szCs w:val="28"/>
        </w:rPr>
        <w:t xml:space="preserve"> г. Ккз = 9720 / { (40155+45982) / 2} = 0,2</w:t>
      </w:r>
    </w:p>
    <w:p w:rsidR="00AE1FA2" w:rsidRPr="00AE1FA2" w:rsidRDefault="00AE1FA2" w:rsidP="00AE1FA2">
      <w:pPr>
        <w:pStyle w:val="tab"/>
        <w:spacing w:line="360" w:lineRule="auto"/>
        <w:ind w:firstLine="425"/>
        <w:jc w:val="left"/>
        <w:rPr>
          <w:sz w:val="28"/>
          <w:szCs w:val="28"/>
        </w:rPr>
      </w:pPr>
      <w:r w:rsidRPr="00AE1FA2">
        <w:rPr>
          <w:sz w:val="28"/>
          <w:szCs w:val="28"/>
        </w:rPr>
        <w:t xml:space="preserve">             Дкз = 360/0,2 = 1565</w:t>
      </w:r>
    </w:p>
    <w:p w:rsidR="00AE1FA2" w:rsidRPr="00AE1FA2" w:rsidRDefault="00AE1FA2" w:rsidP="00C567AF">
      <w:pPr>
        <w:pStyle w:val="tab"/>
        <w:spacing w:line="360" w:lineRule="auto"/>
        <w:ind w:firstLine="425"/>
        <w:rPr>
          <w:sz w:val="28"/>
          <w:szCs w:val="28"/>
        </w:rPr>
      </w:pPr>
      <w:r w:rsidRPr="00AE1FA2">
        <w:rPr>
          <w:sz w:val="28"/>
          <w:szCs w:val="28"/>
        </w:rPr>
        <w:t>Низкое значение коэффициента в отчетном периоде говорит об имеющихся на предприятии проблемах с оплатой выставленных ему счетов.</w:t>
      </w:r>
    </w:p>
    <w:p w:rsidR="00AE1FA2" w:rsidRPr="00C567AF" w:rsidRDefault="00C567AF" w:rsidP="00C567AF">
      <w:pPr>
        <w:pStyle w:val="tab"/>
        <w:spacing w:line="360" w:lineRule="auto"/>
        <w:ind w:firstLine="425"/>
        <w:rPr>
          <w:iCs/>
          <w:sz w:val="28"/>
          <w:szCs w:val="28"/>
        </w:rPr>
      </w:pPr>
      <w:r>
        <w:rPr>
          <w:i/>
          <w:iCs/>
          <w:sz w:val="28"/>
          <w:szCs w:val="28"/>
        </w:rPr>
        <w:t xml:space="preserve"> </w:t>
      </w:r>
      <w:r w:rsidR="00AE1FA2" w:rsidRPr="00C567AF">
        <w:rPr>
          <w:iCs/>
          <w:sz w:val="28"/>
          <w:szCs w:val="28"/>
        </w:rPr>
        <w:t>Оборачиваемость запасов.</w:t>
      </w:r>
    </w:p>
    <w:p w:rsidR="00AE1FA2" w:rsidRPr="00AE1FA2" w:rsidRDefault="00AE1FA2" w:rsidP="00C567AF">
      <w:pPr>
        <w:pStyle w:val="tab"/>
        <w:spacing w:line="360" w:lineRule="auto"/>
        <w:ind w:firstLine="425"/>
        <w:rPr>
          <w:sz w:val="28"/>
          <w:szCs w:val="28"/>
        </w:rPr>
      </w:pPr>
      <w:r w:rsidRPr="00AE1FA2">
        <w:rPr>
          <w:sz w:val="28"/>
          <w:szCs w:val="28"/>
        </w:rPr>
        <w:lastRenderedPageBreak/>
        <w:t>Кз = Выручка от продажи/Средняя стоимость запасов</w:t>
      </w:r>
    </w:p>
    <w:p w:rsidR="00AE1FA2" w:rsidRPr="00AE1FA2" w:rsidRDefault="00AE1FA2" w:rsidP="00C567AF">
      <w:pPr>
        <w:pStyle w:val="tab"/>
        <w:spacing w:line="360" w:lineRule="auto"/>
        <w:ind w:firstLine="425"/>
        <w:rPr>
          <w:sz w:val="28"/>
          <w:szCs w:val="28"/>
        </w:rPr>
      </w:pPr>
      <w:r w:rsidRPr="00C567AF">
        <w:rPr>
          <w:iCs/>
          <w:sz w:val="28"/>
          <w:szCs w:val="28"/>
        </w:rPr>
        <w:t>Оборачиваемость запасов в днях (за год):</w:t>
      </w:r>
      <w:r w:rsidRPr="00AE1FA2">
        <w:rPr>
          <w:i/>
          <w:iCs/>
          <w:sz w:val="28"/>
          <w:szCs w:val="28"/>
        </w:rPr>
        <w:t xml:space="preserve"> </w:t>
      </w:r>
      <w:r w:rsidRPr="00AE1FA2">
        <w:rPr>
          <w:sz w:val="28"/>
          <w:szCs w:val="28"/>
        </w:rPr>
        <w:t>Дз = 360/Кз</w:t>
      </w:r>
    </w:p>
    <w:p w:rsidR="00AE1FA2" w:rsidRPr="00AE1FA2" w:rsidRDefault="00AE1FA2" w:rsidP="00C567AF">
      <w:pPr>
        <w:pStyle w:val="tab"/>
        <w:spacing w:line="360" w:lineRule="auto"/>
        <w:ind w:firstLine="425"/>
        <w:rPr>
          <w:sz w:val="28"/>
          <w:szCs w:val="28"/>
        </w:rPr>
      </w:pPr>
      <w:r w:rsidRPr="00AE1FA2">
        <w:rPr>
          <w:sz w:val="28"/>
          <w:szCs w:val="28"/>
        </w:rPr>
        <w:t>20</w:t>
      </w:r>
      <w:r w:rsidR="00C567AF">
        <w:rPr>
          <w:sz w:val="28"/>
          <w:szCs w:val="28"/>
        </w:rPr>
        <w:t>12</w:t>
      </w:r>
      <w:r w:rsidRPr="00AE1FA2">
        <w:rPr>
          <w:sz w:val="28"/>
          <w:szCs w:val="28"/>
        </w:rPr>
        <w:t xml:space="preserve"> г. Кз = 27457 / { (20963+37713) / 2} = 0,9</w:t>
      </w:r>
    </w:p>
    <w:p w:rsidR="00AE1FA2" w:rsidRPr="00AE1FA2" w:rsidRDefault="00AE1FA2" w:rsidP="00C567AF">
      <w:pPr>
        <w:pStyle w:val="tab"/>
        <w:spacing w:line="360" w:lineRule="auto"/>
        <w:ind w:firstLine="425"/>
        <w:rPr>
          <w:sz w:val="28"/>
          <w:szCs w:val="28"/>
        </w:rPr>
      </w:pPr>
      <w:r w:rsidRPr="00AE1FA2">
        <w:rPr>
          <w:sz w:val="28"/>
          <w:szCs w:val="28"/>
        </w:rPr>
        <w:t xml:space="preserve">            Дз = 360/0,9 = 383</w:t>
      </w:r>
    </w:p>
    <w:p w:rsidR="00AE1FA2" w:rsidRPr="00AE1FA2" w:rsidRDefault="00AE1FA2" w:rsidP="00C567AF">
      <w:pPr>
        <w:pStyle w:val="tab"/>
        <w:spacing w:line="360" w:lineRule="auto"/>
        <w:ind w:firstLine="425"/>
        <w:rPr>
          <w:sz w:val="28"/>
          <w:szCs w:val="28"/>
        </w:rPr>
      </w:pPr>
      <w:r w:rsidRPr="00AE1FA2">
        <w:rPr>
          <w:sz w:val="28"/>
          <w:szCs w:val="28"/>
        </w:rPr>
        <w:t>20</w:t>
      </w:r>
      <w:r w:rsidR="00C567AF">
        <w:rPr>
          <w:sz w:val="28"/>
          <w:szCs w:val="28"/>
        </w:rPr>
        <w:t>13</w:t>
      </w:r>
      <w:r w:rsidRPr="00AE1FA2">
        <w:rPr>
          <w:sz w:val="28"/>
          <w:szCs w:val="28"/>
        </w:rPr>
        <w:t xml:space="preserve"> г. Кз = 9720 / { (20963+25923) / 2} = 0,4</w:t>
      </w:r>
    </w:p>
    <w:p w:rsidR="00AE1FA2" w:rsidRPr="00AE1FA2" w:rsidRDefault="00AE1FA2" w:rsidP="00AE1FA2">
      <w:pPr>
        <w:pStyle w:val="tab"/>
        <w:spacing w:line="360" w:lineRule="auto"/>
        <w:ind w:firstLine="425"/>
        <w:jc w:val="left"/>
        <w:rPr>
          <w:sz w:val="28"/>
          <w:szCs w:val="28"/>
        </w:rPr>
      </w:pPr>
      <w:r w:rsidRPr="00AE1FA2">
        <w:rPr>
          <w:sz w:val="28"/>
          <w:szCs w:val="28"/>
        </w:rPr>
        <w:t xml:space="preserve">            Дз = 360/0,4 = 878</w:t>
      </w:r>
    </w:p>
    <w:p w:rsidR="00AE1FA2" w:rsidRPr="00AE1FA2" w:rsidRDefault="00AE1FA2" w:rsidP="00C567AF">
      <w:pPr>
        <w:pStyle w:val="tab"/>
        <w:spacing w:line="360" w:lineRule="auto"/>
        <w:ind w:firstLine="425"/>
        <w:rPr>
          <w:sz w:val="28"/>
          <w:szCs w:val="28"/>
        </w:rPr>
      </w:pPr>
      <w:r w:rsidRPr="00AE1FA2">
        <w:rPr>
          <w:sz w:val="28"/>
          <w:szCs w:val="28"/>
        </w:rPr>
        <w:t>Чтобы уточнить коэффициент оборачиваемости запасов проанализируем показатели оборачиваемости отдельных видов запасов.</w:t>
      </w:r>
    </w:p>
    <w:p w:rsidR="00AE1FA2" w:rsidRPr="00AE1FA2" w:rsidRDefault="00AE1FA2" w:rsidP="00C567AF">
      <w:pPr>
        <w:pStyle w:val="tab"/>
        <w:spacing w:line="360" w:lineRule="auto"/>
        <w:ind w:firstLine="425"/>
        <w:rPr>
          <w:sz w:val="28"/>
          <w:szCs w:val="28"/>
        </w:rPr>
      </w:pPr>
      <w:r w:rsidRPr="00AE1FA2">
        <w:rPr>
          <w:sz w:val="28"/>
          <w:szCs w:val="28"/>
        </w:rPr>
        <w:t>а) Оборачиваемость сырья и материалов.</w:t>
      </w:r>
    </w:p>
    <w:p w:rsidR="00AE1FA2" w:rsidRPr="00AE1FA2" w:rsidRDefault="00AE1FA2" w:rsidP="00C567AF">
      <w:pPr>
        <w:pStyle w:val="tab"/>
        <w:spacing w:line="360" w:lineRule="auto"/>
        <w:ind w:firstLine="425"/>
        <w:rPr>
          <w:sz w:val="28"/>
          <w:szCs w:val="28"/>
        </w:rPr>
      </w:pPr>
      <w:r w:rsidRPr="00AE1FA2">
        <w:rPr>
          <w:sz w:val="28"/>
          <w:szCs w:val="28"/>
        </w:rPr>
        <w:t>Ксм =  Выручка от продажи/Средняя стоимость сырья и материалов</w:t>
      </w:r>
    </w:p>
    <w:p w:rsidR="00AE1FA2" w:rsidRPr="00AE1FA2" w:rsidRDefault="00AE1FA2" w:rsidP="00C567AF">
      <w:pPr>
        <w:pStyle w:val="tab"/>
        <w:spacing w:line="360" w:lineRule="auto"/>
        <w:ind w:firstLine="425"/>
        <w:rPr>
          <w:sz w:val="28"/>
          <w:szCs w:val="28"/>
        </w:rPr>
      </w:pPr>
      <w:r w:rsidRPr="00AE1FA2">
        <w:rPr>
          <w:sz w:val="28"/>
          <w:szCs w:val="28"/>
        </w:rPr>
        <w:t>б) Оборачиваемость незавершенного производства.</w:t>
      </w:r>
    </w:p>
    <w:p w:rsidR="00AE1FA2" w:rsidRPr="00AE1FA2" w:rsidRDefault="00AE1FA2" w:rsidP="00C567AF">
      <w:pPr>
        <w:pStyle w:val="tab"/>
        <w:spacing w:line="360" w:lineRule="auto"/>
        <w:ind w:firstLine="425"/>
        <w:rPr>
          <w:sz w:val="28"/>
          <w:szCs w:val="28"/>
        </w:rPr>
      </w:pPr>
      <w:r w:rsidRPr="00AE1FA2">
        <w:rPr>
          <w:sz w:val="28"/>
          <w:szCs w:val="28"/>
        </w:rPr>
        <w:t>Кнп = Выручка от продажи/Средняя стоимость незавершенного производства</w:t>
      </w:r>
    </w:p>
    <w:p w:rsidR="00AE1FA2" w:rsidRPr="00AE1FA2" w:rsidRDefault="00AE1FA2" w:rsidP="00C567AF">
      <w:pPr>
        <w:pStyle w:val="tab"/>
        <w:spacing w:line="360" w:lineRule="auto"/>
        <w:ind w:firstLine="425"/>
        <w:rPr>
          <w:sz w:val="28"/>
          <w:szCs w:val="28"/>
        </w:rPr>
      </w:pPr>
      <w:r w:rsidRPr="00AE1FA2">
        <w:rPr>
          <w:sz w:val="28"/>
          <w:szCs w:val="28"/>
        </w:rPr>
        <w:t>в) Оборачиваемость готовой продукции.</w:t>
      </w:r>
    </w:p>
    <w:p w:rsidR="00AE1FA2" w:rsidRPr="00AE1FA2" w:rsidRDefault="00AE1FA2" w:rsidP="00AE1FA2">
      <w:pPr>
        <w:pStyle w:val="tab"/>
        <w:spacing w:line="360" w:lineRule="auto"/>
        <w:ind w:firstLine="425"/>
        <w:jc w:val="left"/>
        <w:rPr>
          <w:sz w:val="28"/>
          <w:szCs w:val="28"/>
        </w:rPr>
      </w:pPr>
      <w:r w:rsidRPr="00AE1FA2">
        <w:rPr>
          <w:sz w:val="28"/>
          <w:szCs w:val="28"/>
        </w:rPr>
        <w:t>Кгп = Выручка от продажи/Средняя стоимость готовой продукции</w:t>
      </w:r>
    </w:p>
    <w:p w:rsidR="00AE1FA2" w:rsidRPr="00AE1FA2" w:rsidRDefault="00AE1FA2" w:rsidP="00AE1FA2">
      <w:pPr>
        <w:pStyle w:val="tab"/>
        <w:spacing w:line="360" w:lineRule="auto"/>
        <w:ind w:firstLine="425"/>
        <w:rPr>
          <w:sz w:val="28"/>
          <w:szCs w:val="28"/>
        </w:rPr>
      </w:pPr>
      <w:r w:rsidRPr="00AE1FA2">
        <w:rPr>
          <w:sz w:val="28"/>
          <w:szCs w:val="28"/>
        </w:rPr>
        <w:t>20</w:t>
      </w:r>
      <w:r w:rsidR="00C567AF">
        <w:rPr>
          <w:sz w:val="28"/>
          <w:szCs w:val="28"/>
        </w:rPr>
        <w:t>12</w:t>
      </w:r>
      <w:r w:rsidRPr="00AE1FA2">
        <w:rPr>
          <w:sz w:val="28"/>
          <w:szCs w:val="28"/>
        </w:rPr>
        <w:t xml:space="preserve"> г. Ксм = 27457 / { (8102+7103) / 2} = 3,6</w:t>
      </w:r>
    </w:p>
    <w:p w:rsidR="00AE1FA2" w:rsidRPr="00AE1FA2" w:rsidRDefault="00AE1FA2" w:rsidP="00AE1FA2">
      <w:pPr>
        <w:pStyle w:val="tab"/>
        <w:spacing w:line="360" w:lineRule="auto"/>
        <w:ind w:firstLine="425"/>
        <w:rPr>
          <w:sz w:val="28"/>
          <w:szCs w:val="28"/>
        </w:rPr>
      </w:pPr>
      <w:r w:rsidRPr="00AE1FA2">
        <w:rPr>
          <w:sz w:val="28"/>
          <w:szCs w:val="28"/>
        </w:rPr>
        <w:t xml:space="preserve">             Кнп = 27457 / { (2469+4562) / 2} = 7,8</w:t>
      </w:r>
    </w:p>
    <w:p w:rsidR="00AE1FA2" w:rsidRPr="00AE1FA2" w:rsidRDefault="00AE1FA2" w:rsidP="00AE1FA2">
      <w:pPr>
        <w:pStyle w:val="tab"/>
        <w:spacing w:line="360" w:lineRule="auto"/>
        <w:ind w:firstLine="425"/>
        <w:rPr>
          <w:sz w:val="28"/>
          <w:szCs w:val="28"/>
        </w:rPr>
      </w:pPr>
      <w:r w:rsidRPr="00AE1FA2">
        <w:rPr>
          <w:sz w:val="28"/>
          <w:szCs w:val="28"/>
        </w:rPr>
        <w:t xml:space="preserve">             Кгп = 27457 / { (26201+8211) / 2} = 1,6</w:t>
      </w:r>
    </w:p>
    <w:p w:rsidR="00AE1FA2" w:rsidRPr="00AE1FA2" w:rsidRDefault="00AE1FA2" w:rsidP="00AE1FA2">
      <w:pPr>
        <w:pStyle w:val="tab"/>
        <w:spacing w:line="360" w:lineRule="auto"/>
        <w:ind w:firstLine="425"/>
        <w:rPr>
          <w:sz w:val="28"/>
          <w:szCs w:val="28"/>
        </w:rPr>
      </w:pPr>
      <w:r w:rsidRPr="00AE1FA2">
        <w:rPr>
          <w:sz w:val="28"/>
          <w:szCs w:val="28"/>
        </w:rPr>
        <w:t>20</w:t>
      </w:r>
      <w:r w:rsidR="00C567AF">
        <w:rPr>
          <w:sz w:val="28"/>
          <w:szCs w:val="28"/>
        </w:rPr>
        <w:t>13</w:t>
      </w:r>
      <w:r w:rsidRPr="00AE1FA2">
        <w:rPr>
          <w:sz w:val="28"/>
          <w:szCs w:val="28"/>
        </w:rPr>
        <w:t xml:space="preserve"> г. Ксм = 9720 / { (7103+7734) / 2} = 1,3</w:t>
      </w:r>
    </w:p>
    <w:p w:rsidR="00AE1FA2" w:rsidRPr="00AE1FA2" w:rsidRDefault="00AE1FA2" w:rsidP="00AE1FA2">
      <w:pPr>
        <w:pStyle w:val="tab"/>
        <w:spacing w:line="360" w:lineRule="auto"/>
        <w:ind w:firstLine="425"/>
        <w:rPr>
          <w:sz w:val="28"/>
          <w:szCs w:val="28"/>
        </w:rPr>
      </w:pPr>
      <w:r w:rsidRPr="00AE1FA2">
        <w:rPr>
          <w:sz w:val="28"/>
          <w:szCs w:val="28"/>
        </w:rPr>
        <w:t xml:space="preserve">             Кнп = 9720 / { (4562+4658) / 2} = 2,1</w:t>
      </w:r>
    </w:p>
    <w:p w:rsidR="00AE1FA2" w:rsidRPr="00AE1FA2" w:rsidRDefault="00AE1FA2" w:rsidP="00AE1FA2">
      <w:pPr>
        <w:pStyle w:val="tab"/>
        <w:spacing w:line="360" w:lineRule="auto"/>
        <w:ind w:firstLine="425"/>
        <w:rPr>
          <w:sz w:val="28"/>
          <w:szCs w:val="28"/>
        </w:rPr>
      </w:pPr>
      <w:r w:rsidRPr="00AE1FA2">
        <w:rPr>
          <w:sz w:val="28"/>
          <w:szCs w:val="28"/>
        </w:rPr>
        <w:t xml:space="preserve">             Кгп = 9720 / { (8211+12246) / 2} = 1</w:t>
      </w:r>
    </w:p>
    <w:p w:rsidR="00AE1FA2" w:rsidRPr="00AE1FA2" w:rsidRDefault="00AE1FA2" w:rsidP="00AE1FA2">
      <w:pPr>
        <w:pStyle w:val="tab"/>
        <w:spacing w:line="360" w:lineRule="auto"/>
        <w:ind w:firstLine="425"/>
        <w:rPr>
          <w:sz w:val="28"/>
          <w:szCs w:val="28"/>
        </w:rPr>
      </w:pPr>
      <w:r w:rsidRPr="00AE1FA2">
        <w:rPr>
          <w:sz w:val="28"/>
          <w:szCs w:val="28"/>
        </w:rPr>
        <w:t>Из данных расчетов видно, что «слабое» место в оборачиваемости запасов – оборачиваемость готовой продукции. И в 20</w:t>
      </w:r>
      <w:r w:rsidR="00C567AF">
        <w:rPr>
          <w:sz w:val="28"/>
          <w:szCs w:val="28"/>
        </w:rPr>
        <w:t>12</w:t>
      </w:r>
      <w:r w:rsidRPr="00AE1FA2">
        <w:rPr>
          <w:sz w:val="28"/>
          <w:szCs w:val="28"/>
        </w:rPr>
        <w:t>г., и в 20</w:t>
      </w:r>
      <w:r w:rsidR="00C567AF">
        <w:rPr>
          <w:sz w:val="28"/>
          <w:szCs w:val="28"/>
        </w:rPr>
        <w:t>13</w:t>
      </w:r>
      <w:r w:rsidRPr="00AE1FA2">
        <w:rPr>
          <w:sz w:val="28"/>
          <w:szCs w:val="28"/>
        </w:rPr>
        <w:t>г. скорость реализации готовой продукции достаточно низкая. Для предотвращения кризиса предприятию следует принимать меры по ускорению оборачиваемости именно готовой продукции.</w:t>
      </w:r>
    </w:p>
    <w:p w:rsidR="00AE1FA2" w:rsidRPr="00C567AF" w:rsidRDefault="00AE1FA2" w:rsidP="00AE1FA2">
      <w:pPr>
        <w:pStyle w:val="tab"/>
        <w:spacing w:line="360" w:lineRule="auto"/>
        <w:ind w:firstLine="425"/>
        <w:rPr>
          <w:iCs/>
          <w:sz w:val="28"/>
          <w:szCs w:val="28"/>
        </w:rPr>
      </w:pPr>
      <w:r w:rsidRPr="00AE1FA2">
        <w:rPr>
          <w:i/>
          <w:iCs/>
          <w:sz w:val="28"/>
          <w:szCs w:val="28"/>
        </w:rPr>
        <w:t xml:space="preserve"> </w:t>
      </w:r>
      <w:r w:rsidRPr="00C567AF">
        <w:rPr>
          <w:iCs/>
          <w:sz w:val="28"/>
          <w:szCs w:val="28"/>
        </w:rPr>
        <w:t>Коэффициент оборачиваемости основных средств (фондоотдача).</w:t>
      </w:r>
    </w:p>
    <w:p w:rsidR="00AE1FA2" w:rsidRPr="00AE1FA2" w:rsidRDefault="00AE1FA2" w:rsidP="00AE1FA2">
      <w:pPr>
        <w:pStyle w:val="tab"/>
        <w:spacing w:line="360" w:lineRule="auto"/>
        <w:ind w:firstLine="425"/>
        <w:rPr>
          <w:sz w:val="28"/>
          <w:szCs w:val="28"/>
        </w:rPr>
      </w:pPr>
      <w:r w:rsidRPr="00AE1FA2">
        <w:rPr>
          <w:sz w:val="28"/>
          <w:szCs w:val="28"/>
        </w:rPr>
        <w:t>Фо = Выручка/Основные средства</w:t>
      </w:r>
    </w:p>
    <w:p w:rsidR="00AE1FA2" w:rsidRPr="00AE1FA2" w:rsidRDefault="00AE1FA2" w:rsidP="00AE1FA2">
      <w:pPr>
        <w:pStyle w:val="tab"/>
        <w:spacing w:line="360" w:lineRule="auto"/>
        <w:ind w:firstLine="425"/>
        <w:rPr>
          <w:sz w:val="28"/>
          <w:szCs w:val="28"/>
        </w:rPr>
      </w:pPr>
      <w:r w:rsidRPr="00AE1FA2">
        <w:rPr>
          <w:sz w:val="28"/>
          <w:szCs w:val="28"/>
        </w:rPr>
        <w:t>20</w:t>
      </w:r>
      <w:r w:rsidR="00C567AF">
        <w:rPr>
          <w:sz w:val="28"/>
          <w:szCs w:val="28"/>
        </w:rPr>
        <w:t>12</w:t>
      </w:r>
      <w:r w:rsidRPr="00AE1FA2">
        <w:rPr>
          <w:sz w:val="28"/>
          <w:szCs w:val="28"/>
        </w:rPr>
        <w:t xml:space="preserve"> г. Фо = 27457/125159 = 0,22</w:t>
      </w:r>
    </w:p>
    <w:p w:rsidR="00AE1FA2" w:rsidRPr="00AE1FA2" w:rsidRDefault="00AE1FA2" w:rsidP="00AE1FA2">
      <w:pPr>
        <w:pStyle w:val="tab"/>
        <w:spacing w:line="360" w:lineRule="auto"/>
        <w:ind w:firstLine="425"/>
        <w:rPr>
          <w:sz w:val="28"/>
          <w:szCs w:val="28"/>
        </w:rPr>
      </w:pPr>
      <w:r w:rsidRPr="00AE1FA2">
        <w:rPr>
          <w:sz w:val="28"/>
          <w:szCs w:val="28"/>
        </w:rPr>
        <w:t>20</w:t>
      </w:r>
      <w:r w:rsidR="00C567AF">
        <w:rPr>
          <w:sz w:val="28"/>
          <w:szCs w:val="28"/>
        </w:rPr>
        <w:t>13</w:t>
      </w:r>
      <w:r w:rsidRPr="00AE1FA2">
        <w:rPr>
          <w:sz w:val="28"/>
          <w:szCs w:val="28"/>
        </w:rPr>
        <w:t xml:space="preserve"> г. Фо = 9720/122909 = 0,08</w:t>
      </w:r>
    </w:p>
    <w:p w:rsidR="00AE1FA2" w:rsidRPr="00AE1FA2" w:rsidRDefault="00AE1FA2" w:rsidP="00AE1FA2">
      <w:pPr>
        <w:pStyle w:val="tab"/>
        <w:spacing w:line="360" w:lineRule="auto"/>
        <w:ind w:firstLine="425"/>
        <w:rPr>
          <w:sz w:val="28"/>
          <w:szCs w:val="28"/>
        </w:rPr>
      </w:pPr>
      <w:r w:rsidRPr="00AE1FA2">
        <w:rPr>
          <w:sz w:val="28"/>
          <w:szCs w:val="28"/>
        </w:rPr>
        <w:lastRenderedPageBreak/>
        <w:t>Низкое значение данного коэффициента говорит о неспособности эффективно использовать средства.</w:t>
      </w:r>
    </w:p>
    <w:p w:rsidR="00AE1FA2" w:rsidRPr="00C567AF" w:rsidRDefault="00AE1FA2" w:rsidP="00AE1FA2">
      <w:pPr>
        <w:pStyle w:val="tab"/>
        <w:spacing w:line="360" w:lineRule="auto"/>
        <w:ind w:firstLine="425"/>
        <w:rPr>
          <w:iCs/>
          <w:sz w:val="28"/>
          <w:szCs w:val="28"/>
        </w:rPr>
      </w:pPr>
      <w:r w:rsidRPr="00C567AF">
        <w:rPr>
          <w:iCs/>
          <w:sz w:val="28"/>
          <w:szCs w:val="28"/>
        </w:rPr>
        <w:t>Коэффициент оборачиваемости собственного капитала.</w:t>
      </w:r>
    </w:p>
    <w:p w:rsidR="00AE1FA2" w:rsidRPr="00AE1FA2" w:rsidRDefault="00AE1FA2" w:rsidP="00AE1FA2">
      <w:pPr>
        <w:pStyle w:val="tab"/>
        <w:spacing w:line="360" w:lineRule="auto"/>
        <w:ind w:firstLine="425"/>
        <w:rPr>
          <w:sz w:val="28"/>
          <w:szCs w:val="28"/>
        </w:rPr>
      </w:pPr>
      <w:r w:rsidRPr="00AE1FA2">
        <w:rPr>
          <w:sz w:val="28"/>
          <w:szCs w:val="28"/>
        </w:rPr>
        <w:t>Коск = Выручка/Собственный капитал</w:t>
      </w:r>
    </w:p>
    <w:p w:rsidR="00AE1FA2" w:rsidRPr="00AE1FA2" w:rsidRDefault="00AE1FA2" w:rsidP="00AE1FA2">
      <w:pPr>
        <w:pStyle w:val="tab"/>
        <w:spacing w:line="360" w:lineRule="auto"/>
        <w:ind w:firstLine="425"/>
        <w:rPr>
          <w:sz w:val="28"/>
          <w:szCs w:val="28"/>
        </w:rPr>
      </w:pPr>
      <w:r w:rsidRPr="00AE1FA2">
        <w:rPr>
          <w:sz w:val="28"/>
          <w:szCs w:val="28"/>
        </w:rPr>
        <w:t>20</w:t>
      </w:r>
      <w:r w:rsidR="00C567AF">
        <w:rPr>
          <w:sz w:val="28"/>
          <w:szCs w:val="28"/>
        </w:rPr>
        <w:t>12</w:t>
      </w:r>
      <w:r w:rsidRPr="00AE1FA2">
        <w:rPr>
          <w:sz w:val="28"/>
          <w:szCs w:val="28"/>
        </w:rPr>
        <w:t xml:space="preserve"> г. Коск = 27457/191969 = 0,14</w:t>
      </w:r>
    </w:p>
    <w:p w:rsidR="00AE1FA2" w:rsidRPr="00AE1FA2" w:rsidRDefault="00AE1FA2" w:rsidP="00AE1FA2">
      <w:pPr>
        <w:pStyle w:val="tab"/>
        <w:spacing w:line="360" w:lineRule="auto"/>
        <w:ind w:firstLine="425"/>
        <w:rPr>
          <w:sz w:val="28"/>
          <w:szCs w:val="28"/>
        </w:rPr>
      </w:pPr>
      <w:r w:rsidRPr="00AE1FA2">
        <w:rPr>
          <w:sz w:val="28"/>
          <w:szCs w:val="28"/>
        </w:rPr>
        <w:t>20</w:t>
      </w:r>
      <w:r w:rsidR="00C567AF">
        <w:rPr>
          <w:sz w:val="28"/>
          <w:szCs w:val="28"/>
        </w:rPr>
        <w:t>13</w:t>
      </w:r>
      <w:r w:rsidRPr="00AE1FA2">
        <w:rPr>
          <w:sz w:val="28"/>
          <w:szCs w:val="28"/>
        </w:rPr>
        <w:t xml:space="preserve"> г. Коск = 9720/173901 = 0,06</w:t>
      </w:r>
    </w:p>
    <w:p w:rsidR="00AE1FA2" w:rsidRPr="00AE1FA2" w:rsidRDefault="00AE1FA2" w:rsidP="00AE1FA2">
      <w:pPr>
        <w:pStyle w:val="tab"/>
        <w:spacing w:line="360" w:lineRule="auto"/>
        <w:ind w:firstLine="425"/>
        <w:rPr>
          <w:sz w:val="28"/>
          <w:szCs w:val="28"/>
        </w:rPr>
      </w:pPr>
      <w:r w:rsidRPr="00AE1FA2">
        <w:rPr>
          <w:sz w:val="28"/>
          <w:szCs w:val="28"/>
        </w:rPr>
        <w:t>Низкое значение коэффициента говорит о бездействии части собственных средств и указывает на необходимость вложения собственных средств в другой, более соответствующий данным условиям источник дохода.</w:t>
      </w:r>
    </w:p>
    <w:p w:rsidR="00AE1FA2" w:rsidRPr="00C567AF" w:rsidRDefault="00AE1FA2" w:rsidP="00AE1FA2">
      <w:pPr>
        <w:pStyle w:val="tab"/>
        <w:spacing w:line="360" w:lineRule="auto"/>
        <w:ind w:firstLine="425"/>
        <w:rPr>
          <w:b/>
          <w:bCs/>
          <w:iCs/>
          <w:sz w:val="28"/>
          <w:szCs w:val="28"/>
        </w:rPr>
      </w:pPr>
      <w:r w:rsidRPr="00AE1FA2">
        <w:rPr>
          <w:i/>
          <w:iCs/>
          <w:sz w:val="28"/>
          <w:szCs w:val="28"/>
        </w:rPr>
        <w:t xml:space="preserve"> </w:t>
      </w:r>
      <w:r w:rsidRPr="00C567AF">
        <w:rPr>
          <w:iCs/>
          <w:sz w:val="28"/>
          <w:szCs w:val="28"/>
        </w:rPr>
        <w:t>Длительность финансового цикла</w:t>
      </w:r>
      <w:r w:rsidRPr="00C567AF">
        <w:rPr>
          <w:b/>
          <w:bCs/>
          <w:iCs/>
          <w:sz w:val="28"/>
          <w:szCs w:val="28"/>
        </w:rPr>
        <w:t>.</w:t>
      </w:r>
    </w:p>
    <w:p w:rsidR="00AE1FA2" w:rsidRPr="00AE1FA2" w:rsidRDefault="00AE1FA2" w:rsidP="00AE1FA2">
      <w:pPr>
        <w:pStyle w:val="tab"/>
        <w:spacing w:line="360" w:lineRule="auto"/>
        <w:ind w:firstLine="425"/>
        <w:rPr>
          <w:sz w:val="28"/>
          <w:szCs w:val="28"/>
        </w:rPr>
      </w:pPr>
      <w:r w:rsidRPr="00C567AF">
        <w:rPr>
          <w:iCs/>
          <w:sz w:val="28"/>
          <w:szCs w:val="28"/>
        </w:rPr>
        <w:t>Финансовый цикл</w:t>
      </w:r>
      <w:r w:rsidRPr="00AE1FA2">
        <w:rPr>
          <w:sz w:val="28"/>
          <w:szCs w:val="28"/>
        </w:rPr>
        <w:t xml:space="preserve"> (цикл обращения денежных средств) - это период с момента оплаты поставщиком данных материалов (погашение кредиторской задолженности) до момента получения денег от покупателя за отгруженную продукцию (погашение дебиторской задолженности).</w:t>
      </w:r>
    </w:p>
    <w:p w:rsidR="00AE1FA2" w:rsidRPr="00AE1FA2" w:rsidRDefault="00AE1FA2" w:rsidP="00AE1FA2">
      <w:pPr>
        <w:pStyle w:val="tab"/>
        <w:spacing w:line="360" w:lineRule="auto"/>
        <w:ind w:firstLine="425"/>
        <w:jc w:val="center"/>
        <w:rPr>
          <w:sz w:val="28"/>
          <w:szCs w:val="28"/>
        </w:rPr>
      </w:pPr>
      <w:r w:rsidRPr="00AE1FA2">
        <w:rPr>
          <w:sz w:val="28"/>
          <w:szCs w:val="28"/>
        </w:rPr>
        <w:t>Дфц = Доц – Дкз</w:t>
      </w:r>
    </w:p>
    <w:p w:rsidR="00AE1FA2" w:rsidRPr="00AE1FA2" w:rsidRDefault="00AE1FA2" w:rsidP="00AE1FA2">
      <w:pPr>
        <w:pStyle w:val="tab"/>
        <w:spacing w:line="360" w:lineRule="auto"/>
        <w:ind w:firstLine="425"/>
        <w:jc w:val="left"/>
        <w:rPr>
          <w:sz w:val="28"/>
          <w:szCs w:val="28"/>
        </w:rPr>
      </w:pPr>
      <w:r w:rsidRPr="00AE1FA2">
        <w:rPr>
          <w:sz w:val="28"/>
          <w:szCs w:val="28"/>
        </w:rPr>
        <w:t>Доц – длительность операционного цикла. Доц = Ддз + Дз</w:t>
      </w:r>
    </w:p>
    <w:p w:rsidR="00AE1FA2" w:rsidRPr="00AE1FA2" w:rsidRDefault="00AE1FA2" w:rsidP="00AE1FA2">
      <w:pPr>
        <w:pStyle w:val="tab"/>
        <w:spacing w:line="360" w:lineRule="auto"/>
        <w:ind w:firstLine="425"/>
        <w:rPr>
          <w:sz w:val="28"/>
          <w:szCs w:val="28"/>
        </w:rPr>
      </w:pPr>
      <w:r w:rsidRPr="00AE1FA2">
        <w:rPr>
          <w:sz w:val="28"/>
          <w:szCs w:val="28"/>
        </w:rPr>
        <w:t>20</w:t>
      </w:r>
      <w:r w:rsidR="00C567AF">
        <w:rPr>
          <w:sz w:val="28"/>
          <w:szCs w:val="28"/>
        </w:rPr>
        <w:t>12</w:t>
      </w:r>
      <w:r w:rsidRPr="00AE1FA2">
        <w:rPr>
          <w:sz w:val="28"/>
          <w:szCs w:val="28"/>
        </w:rPr>
        <w:t xml:space="preserve"> г. Доц = 529+383 = 912</w:t>
      </w:r>
    </w:p>
    <w:p w:rsidR="00AE1FA2" w:rsidRPr="00AE1FA2" w:rsidRDefault="00AE1FA2" w:rsidP="00AE1FA2">
      <w:pPr>
        <w:pStyle w:val="tab"/>
        <w:spacing w:line="360" w:lineRule="auto"/>
        <w:ind w:firstLine="425"/>
        <w:rPr>
          <w:sz w:val="28"/>
          <w:szCs w:val="28"/>
        </w:rPr>
      </w:pPr>
      <w:r w:rsidRPr="00AE1FA2">
        <w:rPr>
          <w:sz w:val="28"/>
          <w:szCs w:val="28"/>
        </w:rPr>
        <w:t xml:space="preserve">             Дфц = 912 – 507 = 405</w:t>
      </w:r>
    </w:p>
    <w:p w:rsidR="00AE1FA2" w:rsidRPr="00AE1FA2" w:rsidRDefault="00AE1FA2" w:rsidP="00AE1FA2">
      <w:pPr>
        <w:pStyle w:val="tab"/>
        <w:spacing w:line="360" w:lineRule="auto"/>
        <w:ind w:firstLine="425"/>
        <w:rPr>
          <w:sz w:val="28"/>
          <w:szCs w:val="28"/>
        </w:rPr>
      </w:pPr>
      <w:r w:rsidRPr="00AE1FA2">
        <w:rPr>
          <w:sz w:val="28"/>
          <w:szCs w:val="28"/>
        </w:rPr>
        <w:t>20</w:t>
      </w:r>
      <w:r w:rsidR="00C567AF">
        <w:rPr>
          <w:sz w:val="28"/>
          <w:szCs w:val="28"/>
        </w:rPr>
        <w:t>13</w:t>
      </w:r>
      <w:r w:rsidRPr="00AE1FA2">
        <w:rPr>
          <w:sz w:val="28"/>
          <w:szCs w:val="28"/>
        </w:rPr>
        <w:t xml:space="preserve"> г. Доц = 1714+878 = 2592</w:t>
      </w:r>
    </w:p>
    <w:p w:rsidR="00AE1FA2" w:rsidRPr="00AE1FA2" w:rsidRDefault="00AE1FA2" w:rsidP="00AE1FA2">
      <w:pPr>
        <w:pStyle w:val="tab"/>
        <w:spacing w:line="360" w:lineRule="auto"/>
        <w:ind w:firstLine="425"/>
        <w:rPr>
          <w:sz w:val="28"/>
          <w:szCs w:val="28"/>
        </w:rPr>
      </w:pPr>
      <w:r w:rsidRPr="00AE1FA2">
        <w:rPr>
          <w:sz w:val="28"/>
          <w:szCs w:val="28"/>
        </w:rPr>
        <w:t xml:space="preserve">             Дфц = 2592 – 1565 = 1027</w:t>
      </w:r>
    </w:p>
    <w:p w:rsidR="00AE1FA2" w:rsidRPr="00AE1FA2" w:rsidRDefault="00AE1FA2" w:rsidP="00AE1FA2">
      <w:pPr>
        <w:pStyle w:val="tab"/>
        <w:spacing w:line="360" w:lineRule="auto"/>
        <w:ind w:firstLine="425"/>
        <w:rPr>
          <w:sz w:val="28"/>
          <w:szCs w:val="28"/>
        </w:rPr>
      </w:pPr>
      <w:r w:rsidRPr="00AE1FA2">
        <w:rPr>
          <w:sz w:val="28"/>
          <w:szCs w:val="28"/>
        </w:rPr>
        <w:t xml:space="preserve">Из расчетов видно, что длительность финансового цикла в </w:t>
      </w:r>
      <w:smartTag w:uri="urn:schemas-microsoft-com:office:smarttags" w:element="metricconverter">
        <w:smartTagPr>
          <w:attr w:name="ProductID" w:val="2004 г"/>
        </w:smartTagPr>
        <w:r w:rsidRPr="00AE1FA2">
          <w:rPr>
            <w:sz w:val="28"/>
            <w:szCs w:val="28"/>
          </w:rPr>
          <w:t>2004 г</w:t>
        </w:r>
      </w:smartTag>
      <w:r w:rsidRPr="00AE1FA2">
        <w:rPr>
          <w:sz w:val="28"/>
          <w:szCs w:val="28"/>
        </w:rPr>
        <w:t>. была увеличена, а значит потребность в оборотных средствах была больше. Необходимо уменьшать финансовый цикл, чтобы увеличивать прибыль и уменьшать потребность в привлечении внешних источников финансирования.</w:t>
      </w:r>
    </w:p>
    <w:p w:rsidR="00AE1FA2" w:rsidRPr="00C567AF" w:rsidRDefault="00C567AF" w:rsidP="00AE1FA2">
      <w:pPr>
        <w:pStyle w:val="tab"/>
        <w:spacing w:line="360" w:lineRule="auto"/>
        <w:ind w:firstLine="425"/>
        <w:rPr>
          <w:iCs/>
          <w:sz w:val="28"/>
          <w:szCs w:val="28"/>
        </w:rPr>
      </w:pPr>
      <w:r>
        <w:rPr>
          <w:i/>
          <w:iCs/>
          <w:sz w:val="28"/>
          <w:szCs w:val="28"/>
        </w:rPr>
        <w:t xml:space="preserve"> </w:t>
      </w:r>
      <w:r w:rsidR="00AE1FA2" w:rsidRPr="00AE1FA2">
        <w:rPr>
          <w:i/>
          <w:iCs/>
          <w:sz w:val="28"/>
          <w:szCs w:val="28"/>
        </w:rPr>
        <w:t xml:space="preserve"> </w:t>
      </w:r>
      <w:r w:rsidR="00AE1FA2" w:rsidRPr="00C567AF">
        <w:rPr>
          <w:iCs/>
          <w:sz w:val="28"/>
          <w:szCs w:val="28"/>
        </w:rPr>
        <w:t>Рентабельность активов</w:t>
      </w:r>
    </w:p>
    <w:p w:rsidR="00AE1FA2" w:rsidRPr="00AE1FA2" w:rsidRDefault="00AE1FA2" w:rsidP="00AE1FA2">
      <w:pPr>
        <w:pStyle w:val="tab"/>
        <w:spacing w:line="360" w:lineRule="auto"/>
        <w:ind w:firstLine="425"/>
        <w:jc w:val="left"/>
        <w:rPr>
          <w:sz w:val="28"/>
          <w:szCs w:val="28"/>
        </w:rPr>
      </w:pPr>
      <w:r w:rsidRPr="00AE1FA2">
        <w:rPr>
          <w:sz w:val="28"/>
          <w:szCs w:val="28"/>
        </w:rPr>
        <w:t>Ра = (Прибыль до налогообложения/Ср. стоимость имущества)*100%</w:t>
      </w:r>
    </w:p>
    <w:p w:rsidR="00AE1FA2" w:rsidRPr="00AE1FA2" w:rsidRDefault="00AE1FA2" w:rsidP="00AE1FA2">
      <w:pPr>
        <w:pStyle w:val="tab"/>
        <w:spacing w:line="360" w:lineRule="auto"/>
        <w:ind w:firstLine="425"/>
        <w:rPr>
          <w:sz w:val="28"/>
          <w:szCs w:val="28"/>
        </w:rPr>
      </w:pPr>
      <w:r w:rsidRPr="00AE1FA2">
        <w:rPr>
          <w:sz w:val="28"/>
          <w:szCs w:val="28"/>
        </w:rPr>
        <w:t>20</w:t>
      </w:r>
      <w:r w:rsidR="00C567AF">
        <w:rPr>
          <w:sz w:val="28"/>
          <w:szCs w:val="28"/>
        </w:rPr>
        <w:t>12</w:t>
      </w:r>
      <w:r w:rsidRPr="00AE1FA2">
        <w:rPr>
          <w:sz w:val="28"/>
          <w:szCs w:val="28"/>
        </w:rPr>
        <w:t>г. Ра = (-3899/{327216+284543}/2)*100% = -1%</w:t>
      </w:r>
    </w:p>
    <w:p w:rsidR="00AE1FA2" w:rsidRPr="00AE1FA2" w:rsidRDefault="00AE1FA2" w:rsidP="00AE1FA2">
      <w:pPr>
        <w:pStyle w:val="tab"/>
        <w:spacing w:line="360" w:lineRule="auto"/>
        <w:ind w:firstLine="425"/>
        <w:rPr>
          <w:sz w:val="28"/>
          <w:szCs w:val="28"/>
        </w:rPr>
      </w:pPr>
      <w:r w:rsidRPr="00AE1FA2">
        <w:rPr>
          <w:sz w:val="28"/>
          <w:szCs w:val="28"/>
        </w:rPr>
        <w:t>20</w:t>
      </w:r>
      <w:r w:rsidR="00C567AF">
        <w:rPr>
          <w:sz w:val="28"/>
          <w:szCs w:val="28"/>
        </w:rPr>
        <w:t>13</w:t>
      </w:r>
      <w:r w:rsidRPr="00AE1FA2">
        <w:rPr>
          <w:sz w:val="28"/>
          <w:szCs w:val="28"/>
        </w:rPr>
        <w:t xml:space="preserve"> г. Ра = (-18069/{284543+277116}/2)*100% = -6%</w:t>
      </w:r>
    </w:p>
    <w:p w:rsidR="00AE1FA2" w:rsidRPr="00AE1FA2" w:rsidRDefault="00AE1FA2" w:rsidP="00AE1FA2">
      <w:pPr>
        <w:pStyle w:val="tab"/>
        <w:spacing w:line="360" w:lineRule="auto"/>
        <w:ind w:firstLine="425"/>
        <w:rPr>
          <w:sz w:val="28"/>
          <w:szCs w:val="28"/>
        </w:rPr>
      </w:pPr>
      <w:r w:rsidRPr="00AE1FA2">
        <w:rPr>
          <w:sz w:val="28"/>
          <w:szCs w:val="28"/>
        </w:rPr>
        <w:t xml:space="preserve">Полученные показатели отражают неспособность активов предприятия </w:t>
      </w:r>
      <w:r w:rsidRPr="00AE1FA2">
        <w:rPr>
          <w:sz w:val="28"/>
          <w:szCs w:val="28"/>
        </w:rPr>
        <w:lastRenderedPageBreak/>
        <w:t>генерировать доходы.</w:t>
      </w:r>
    </w:p>
    <w:p w:rsidR="00AE1FA2" w:rsidRPr="00C567AF" w:rsidRDefault="00AE1FA2" w:rsidP="00C567AF">
      <w:pPr>
        <w:pStyle w:val="tab"/>
        <w:spacing w:line="360" w:lineRule="auto"/>
        <w:rPr>
          <w:iCs/>
          <w:sz w:val="28"/>
          <w:szCs w:val="28"/>
        </w:rPr>
      </w:pPr>
      <w:r w:rsidRPr="00AE1FA2">
        <w:rPr>
          <w:i/>
          <w:iCs/>
          <w:sz w:val="28"/>
          <w:szCs w:val="28"/>
        </w:rPr>
        <w:t xml:space="preserve"> </w:t>
      </w:r>
      <w:r w:rsidRPr="00C567AF">
        <w:rPr>
          <w:iCs/>
          <w:sz w:val="28"/>
          <w:szCs w:val="28"/>
        </w:rPr>
        <w:t>Рентабельность продаж.</w:t>
      </w:r>
    </w:p>
    <w:p w:rsidR="00AE1FA2" w:rsidRPr="00AE1FA2" w:rsidRDefault="00AE1FA2" w:rsidP="00AE1FA2">
      <w:pPr>
        <w:pStyle w:val="tab"/>
        <w:spacing w:line="360" w:lineRule="auto"/>
        <w:ind w:firstLine="425"/>
        <w:rPr>
          <w:sz w:val="28"/>
          <w:szCs w:val="28"/>
        </w:rPr>
      </w:pPr>
      <w:r w:rsidRPr="00AE1FA2">
        <w:rPr>
          <w:sz w:val="28"/>
          <w:szCs w:val="28"/>
        </w:rPr>
        <w:t>Рп = (Прибыль от продажи/Выручка от продажи)*100%</w:t>
      </w:r>
    </w:p>
    <w:p w:rsidR="00AE1FA2" w:rsidRPr="00AE1FA2" w:rsidRDefault="00AE1FA2" w:rsidP="00AE1FA2">
      <w:pPr>
        <w:pStyle w:val="tab"/>
        <w:spacing w:line="360" w:lineRule="auto"/>
        <w:ind w:firstLine="425"/>
        <w:rPr>
          <w:sz w:val="28"/>
          <w:szCs w:val="28"/>
        </w:rPr>
      </w:pPr>
      <w:r w:rsidRPr="00AE1FA2">
        <w:rPr>
          <w:sz w:val="28"/>
          <w:szCs w:val="28"/>
        </w:rPr>
        <w:t>20</w:t>
      </w:r>
      <w:r w:rsidR="00C567AF">
        <w:rPr>
          <w:sz w:val="28"/>
          <w:szCs w:val="28"/>
        </w:rPr>
        <w:t>12</w:t>
      </w:r>
      <w:r w:rsidRPr="00AE1FA2">
        <w:rPr>
          <w:sz w:val="28"/>
          <w:szCs w:val="28"/>
        </w:rPr>
        <w:t xml:space="preserve"> г. Рп = (-9265/27457)*100% = -34%</w:t>
      </w:r>
    </w:p>
    <w:p w:rsidR="00AE1FA2" w:rsidRPr="00AE1FA2" w:rsidRDefault="00AE1FA2" w:rsidP="00AE1FA2">
      <w:pPr>
        <w:pStyle w:val="tab"/>
        <w:spacing w:line="360" w:lineRule="auto"/>
        <w:ind w:firstLine="425"/>
        <w:rPr>
          <w:sz w:val="28"/>
          <w:szCs w:val="28"/>
        </w:rPr>
      </w:pPr>
      <w:r w:rsidRPr="00AE1FA2">
        <w:rPr>
          <w:sz w:val="28"/>
          <w:szCs w:val="28"/>
        </w:rPr>
        <w:t>20</w:t>
      </w:r>
      <w:r w:rsidR="00C567AF">
        <w:rPr>
          <w:sz w:val="28"/>
          <w:szCs w:val="28"/>
        </w:rPr>
        <w:t>13</w:t>
      </w:r>
      <w:r w:rsidRPr="00AE1FA2">
        <w:rPr>
          <w:sz w:val="28"/>
          <w:szCs w:val="28"/>
        </w:rPr>
        <w:t xml:space="preserve"> г. Рп = (-610/9720)*100% = -6%</w:t>
      </w:r>
    </w:p>
    <w:p w:rsidR="00AE1FA2" w:rsidRDefault="00AE1FA2" w:rsidP="00AE1FA2">
      <w:pPr>
        <w:pStyle w:val="tab"/>
        <w:spacing w:line="360" w:lineRule="auto"/>
        <w:ind w:firstLine="425"/>
        <w:rPr>
          <w:sz w:val="28"/>
          <w:szCs w:val="28"/>
        </w:rPr>
      </w:pPr>
      <w:r w:rsidRPr="00AE1FA2">
        <w:rPr>
          <w:sz w:val="28"/>
          <w:szCs w:val="28"/>
        </w:rPr>
        <w:t>Отрицательные значения показателя говорят о небольшом спросе на продукцию и высоких издержках предприятия.</w:t>
      </w:r>
    </w:p>
    <w:p w:rsidR="00C567AF" w:rsidRDefault="00C567AF" w:rsidP="00AE1FA2">
      <w:pPr>
        <w:pStyle w:val="tab"/>
        <w:spacing w:line="360" w:lineRule="auto"/>
        <w:ind w:firstLine="425"/>
        <w:rPr>
          <w:sz w:val="28"/>
          <w:szCs w:val="28"/>
        </w:rPr>
      </w:pPr>
    </w:p>
    <w:p w:rsidR="00C567AF" w:rsidRDefault="00C567AF" w:rsidP="00AE1FA2">
      <w:pPr>
        <w:pStyle w:val="tab"/>
        <w:spacing w:line="360" w:lineRule="auto"/>
        <w:ind w:firstLine="425"/>
        <w:rPr>
          <w:sz w:val="28"/>
          <w:szCs w:val="28"/>
        </w:rPr>
      </w:pPr>
    </w:p>
    <w:p w:rsidR="00C567AF" w:rsidRPr="00AE1FA2" w:rsidRDefault="00C567AF" w:rsidP="00AE1FA2">
      <w:pPr>
        <w:pStyle w:val="tab"/>
        <w:spacing w:line="360" w:lineRule="auto"/>
        <w:ind w:firstLine="425"/>
        <w:rPr>
          <w:sz w:val="28"/>
          <w:szCs w:val="28"/>
        </w:rPr>
      </w:pPr>
    </w:p>
    <w:p w:rsidR="00AE1FA2" w:rsidRPr="00AE1FA2" w:rsidRDefault="00AE1FA2" w:rsidP="00AE1FA2">
      <w:pPr>
        <w:pStyle w:val="tab"/>
        <w:spacing w:line="360" w:lineRule="auto"/>
        <w:ind w:firstLine="425"/>
        <w:rPr>
          <w:sz w:val="28"/>
          <w:szCs w:val="28"/>
        </w:rPr>
      </w:pPr>
    </w:p>
    <w:p w:rsidR="005979C0" w:rsidRPr="00AE1FA2" w:rsidRDefault="005979C0" w:rsidP="005979C0">
      <w:pPr>
        <w:rPr>
          <w:rFonts w:ascii="Times New Roman" w:hAnsi="Times New Roman" w:cs="Times New Roman"/>
        </w:rPr>
      </w:pPr>
    </w:p>
    <w:p w:rsidR="005979C0" w:rsidRPr="00AE1FA2" w:rsidRDefault="005979C0" w:rsidP="000D317F">
      <w:pPr>
        <w:spacing w:line="360" w:lineRule="auto"/>
        <w:jc w:val="both"/>
        <w:rPr>
          <w:rFonts w:ascii="Times New Roman" w:hAnsi="Times New Roman" w:cs="Times New Roman"/>
          <w:sz w:val="28"/>
          <w:szCs w:val="28"/>
        </w:rPr>
      </w:pPr>
    </w:p>
    <w:p w:rsidR="000D317F" w:rsidRDefault="000D317F" w:rsidP="000D317F">
      <w:pPr>
        <w:spacing w:line="360" w:lineRule="auto"/>
        <w:jc w:val="both"/>
        <w:rPr>
          <w:rFonts w:ascii="Times New Roman" w:hAnsi="Times New Roman" w:cs="Times New Roman"/>
          <w:sz w:val="28"/>
          <w:szCs w:val="28"/>
        </w:rPr>
      </w:pPr>
    </w:p>
    <w:p w:rsidR="00C567AF" w:rsidRDefault="00C567AF" w:rsidP="000D317F">
      <w:pPr>
        <w:spacing w:line="360" w:lineRule="auto"/>
        <w:jc w:val="both"/>
        <w:rPr>
          <w:rFonts w:ascii="Times New Roman" w:hAnsi="Times New Roman" w:cs="Times New Roman"/>
          <w:sz w:val="28"/>
          <w:szCs w:val="28"/>
        </w:rPr>
      </w:pPr>
    </w:p>
    <w:p w:rsidR="00C567AF" w:rsidRDefault="00C567AF" w:rsidP="000D317F">
      <w:pPr>
        <w:spacing w:line="360" w:lineRule="auto"/>
        <w:jc w:val="both"/>
        <w:rPr>
          <w:rFonts w:ascii="Times New Roman" w:hAnsi="Times New Roman" w:cs="Times New Roman"/>
          <w:sz w:val="28"/>
          <w:szCs w:val="28"/>
        </w:rPr>
      </w:pPr>
    </w:p>
    <w:p w:rsidR="00C567AF" w:rsidRDefault="00C567AF" w:rsidP="000D317F">
      <w:pPr>
        <w:spacing w:line="360" w:lineRule="auto"/>
        <w:jc w:val="both"/>
        <w:rPr>
          <w:rFonts w:ascii="Times New Roman" w:hAnsi="Times New Roman" w:cs="Times New Roman"/>
          <w:sz w:val="28"/>
          <w:szCs w:val="28"/>
        </w:rPr>
      </w:pPr>
    </w:p>
    <w:p w:rsidR="00C567AF" w:rsidRDefault="00C567AF" w:rsidP="000D317F">
      <w:pPr>
        <w:spacing w:line="360" w:lineRule="auto"/>
        <w:jc w:val="both"/>
        <w:rPr>
          <w:rFonts w:ascii="Times New Roman" w:hAnsi="Times New Roman" w:cs="Times New Roman"/>
          <w:sz w:val="28"/>
          <w:szCs w:val="28"/>
        </w:rPr>
      </w:pPr>
    </w:p>
    <w:p w:rsidR="00C567AF" w:rsidRDefault="00C567AF" w:rsidP="000D317F">
      <w:pPr>
        <w:spacing w:line="360" w:lineRule="auto"/>
        <w:jc w:val="both"/>
        <w:rPr>
          <w:rFonts w:ascii="Times New Roman" w:hAnsi="Times New Roman" w:cs="Times New Roman"/>
          <w:sz w:val="28"/>
          <w:szCs w:val="28"/>
        </w:rPr>
      </w:pPr>
    </w:p>
    <w:p w:rsidR="00C567AF" w:rsidRDefault="00C567AF" w:rsidP="000D317F">
      <w:pPr>
        <w:spacing w:line="360" w:lineRule="auto"/>
        <w:jc w:val="both"/>
        <w:rPr>
          <w:rFonts w:ascii="Times New Roman" w:hAnsi="Times New Roman" w:cs="Times New Roman"/>
          <w:sz w:val="28"/>
          <w:szCs w:val="28"/>
        </w:rPr>
      </w:pPr>
    </w:p>
    <w:p w:rsidR="00C567AF" w:rsidRDefault="00C567AF" w:rsidP="000D317F">
      <w:pPr>
        <w:spacing w:line="360" w:lineRule="auto"/>
        <w:jc w:val="both"/>
        <w:rPr>
          <w:rFonts w:ascii="Times New Roman" w:hAnsi="Times New Roman" w:cs="Times New Roman"/>
          <w:sz w:val="28"/>
          <w:szCs w:val="28"/>
        </w:rPr>
      </w:pPr>
    </w:p>
    <w:p w:rsidR="00C567AF" w:rsidRDefault="00C567AF" w:rsidP="000D317F">
      <w:pPr>
        <w:spacing w:line="360" w:lineRule="auto"/>
        <w:jc w:val="both"/>
        <w:rPr>
          <w:rFonts w:ascii="Times New Roman" w:hAnsi="Times New Roman" w:cs="Times New Roman"/>
          <w:sz w:val="28"/>
          <w:szCs w:val="28"/>
        </w:rPr>
      </w:pPr>
    </w:p>
    <w:p w:rsidR="00C567AF" w:rsidRDefault="00C567AF" w:rsidP="000D317F">
      <w:pPr>
        <w:spacing w:line="360" w:lineRule="auto"/>
        <w:jc w:val="both"/>
        <w:rPr>
          <w:rFonts w:ascii="Times New Roman" w:hAnsi="Times New Roman" w:cs="Times New Roman"/>
          <w:sz w:val="28"/>
          <w:szCs w:val="28"/>
        </w:rPr>
      </w:pPr>
    </w:p>
    <w:p w:rsidR="00CE3301" w:rsidRDefault="00C567AF" w:rsidP="00C02D05">
      <w:pPr>
        <w:pStyle w:val="2"/>
      </w:pPr>
      <w:bookmarkStart w:id="19" w:name="_Toc409616131"/>
      <w:r>
        <w:t>З</w:t>
      </w:r>
      <w:r w:rsidR="00CE3301" w:rsidRPr="00AE1FA2">
        <w:t>АКЛЮЧЕНИЕ</w:t>
      </w:r>
      <w:bookmarkEnd w:id="19"/>
    </w:p>
    <w:p w:rsidR="00C02D05" w:rsidRPr="00C02D05" w:rsidRDefault="00C02D05" w:rsidP="00C02D05"/>
    <w:p w:rsidR="005979C0" w:rsidRPr="00AE1FA2" w:rsidRDefault="005979C0" w:rsidP="00C02D05">
      <w:pPr>
        <w:spacing w:after="0" w:line="360" w:lineRule="auto"/>
        <w:jc w:val="both"/>
        <w:rPr>
          <w:rFonts w:ascii="Times New Roman" w:hAnsi="Times New Roman" w:cs="Times New Roman"/>
          <w:sz w:val="28"/>
          <w:szCs w:val="28"/>
        </w:rPr>
      </w:pPr>
      <w:r w:rsidRPr="00AE1FA2">
        <w:rPr>
          <w:rFonts w:ascii="Times New Roman" w:hAnsi="Times New Roman" w:cs="Times New Roman"/>
          <w:sz w:val="28"/>
          <w:szCs w:val="28"/>
        </w:rPr>
        <w:lastRenderedPageBreak/>
        <w:t>В условиях развития рыночных отношений в современной России конкурентоспособность любого предприятия во многом обеспечивается благодаря эффективному управлению движением его финансовых ресурсов. Механизм формирования и использования финансовых ресурсов требует знания их сущности. Финансовые ресурсы предприятия тесно связаны с экономической категорией финансы. Финансы – это совокупность экономических отношений, осуществляемых через реальный оборот денежных средств. Результатом же функционирования финансов является образование финансовых ресурсов. Следовательно, финансы и финансовые ресурсы – не тождественные понятия. Финансовые ресурсы не определяют сущность финансов, не раскрывают их внутреннее содержание и общественное назначение. Финансовая наука изучает не ресурсы, а общественные отношения, возникающие на основе образования, распределения и использования ресурсов.</w:t>
      </w:r>
    </w:p>
    <w:p w:rsidR="005979C0" w:rsidRPr="00AE1FA2" w:rsidRDefault="005979C0" w:rsidP="00C02D05">
      <w:pPr>
        <w:spacing w:after="0" w:line="360" w:lineRule="auto"/>
        <w:jc w:val="both"/>
        <w:rPr>
          <w:rFonts w:ascii="Times New Roman" w:hAnsi="Times New Roman" w:cs="Times New Roman"/>
          <w:sz w:val="28"/>
          <w:szCs w:val="28"/>
        </w:rPr>
      </w:pPr>
      <w:r w:rsidRPr="00AE1FA2">
        <w:rPr>
          <w:rFonts w:ascii="Times New Roman" w:hAnsi="Times New Roman" w:cs="Times New Roman"/>
          <w:sz w:val="28"/>
          <w:szCs w:val="28"/>
        </w:rPr>
        <w:t>Таким образом, финансовые ресурсы – это результат функционирования финансов как определенной совокупности экономических (денежных) отношений распределительного характера.</w:t>
      </w:r>
    </w:p>
    <w:p w:rsidR="005979C0" w:rsidRDefault="00C02D05" w:rsidP="005979C0">
      <w:pPr>
        <w:spacing w:line="360" w:lineRule="auto"/>
        <w:jc w:val="both"/>
        <w:rPr>
          <w:rFonts w:ascii="Times New Roman" w:hAnsi="Times New Roman" w:cs="Times New Roman"/>
          <w:sz w:val="28"/>
          <w:szCs w:val="28"/>
        </w:rPr>
      </w:pPr>
      <w:r>
        <w:rPr>
          <w:rFonts w:ascii="Times New Roman" w:hAnsi="Times New Roman" w:cs="Times New Roman"/>
          <w:sz w:val="28"/>
          <w:szCs w:val="28"/>
        </w:rPr>
        <w:t>Ф</w:t>
      </w:r>
      <w:r w:rsidR="005979C0" w:rsidRPr="00AE1FA2">
        <w:rPr>
          <w:rFonts w:ascii="Times New Roman" w:hAnsi="Times New Roman" w:cs="Times New Roman"/>
          <w:sz w:val="28"/>
          <w:szCs w:val="28"/>
        </w:rPr>
        <w:t>инансовые ресурсы – это денежные доходы и поступления, находящиеся в распоряжении коммерческой организации и предназначенные для осуществления затрат по расширенному воспроизводству, экономическому стимулированию, выполнению обязательств перед государством, финансированию прочих расходов.</w:t>
      </w:r>
    </w:p>
    <w:p w:rsidR="00C02D05" w:rsidRDefault="00C02D05" w:rsidP="005979C0">
      <w:pPr>
        <w:spacing w:line="360" w:lineRule="auto"/>
        <w:jc w:val="both"/>
        <w:rPr>
          <w:rFonts w:ascii="Times New Roman" w:hAnsi="Times New Roman" w:cs="Times New Roman"/>
          <w:sz w:val="28"/>
          <w:szCs w:val="28"/>
        </w:rPr>
      </w:pPr>
    </w:p>
    <w:p w:rsidR="00C02D05" w:rsidRDefault="00C02D05" w:rsidP="00C02D05">
      <w:pPr>
        <w:pStyle w:val="2"/>
      </w:pPr>
    </w:p>
    <w:p w:rsidR="00C02D05" w:rsidRDefault="00C02D05" w:rsidP="005979C0">
      <w:pPr>
        <w:spacing w:line="360" w:lineRule="auto"/>
        <w:jc w:val="both"/>
        <w:rPr>
          <w:rFonts w:ascii="Times New Roman" w:hAnsi="Times New Roman" w:cs="Times New Roman"/>
          <w:sz w:val="28"/>
          <w:szCs w:val="28"/>
        </w:rPr>
      </w:pPr>
    </w:p>
    <w:p w:rsidR="00C02D05" w:rsidRDefault="00C02D05" w:rsidP="005979C0">
      <w:pPr>
        <w:spacing w:line="360" w:lineRule="auto"/>
        <w:jc w:val="both"/>
        <w:rPr>
          <w:rFonts w:ascii="Times New Roman" w:hAnsi="Times New Roman" w:cs="Times New Roman"/>
          <w:sz w:val="28"/>
          <w:szCs w:val="28"/>
        </w:rPr>
      </w:pPr>
    </w:p>
    <w:p w:rsidR="00C02D05" w:rsidRDefault="00C02D05" w:rsidP="005979C0">
      <w:pPr>
        <w:spacing w:line="360" w:lineRule="auto"/>
        <w:jc w:val="both"/>
        <w:rPr>
          <w:rFonts w:ascii="Times New Roman" w:hAnsi="Times New Roman" w:cs="Times New Roman"/>
          <w:sz w:val="28"/>
          <w:szCs w:val="28"/>
        </w:rPr>
      </w:pPr>
    </w:p>
    <w:p w:rsidR="005979C0" w:rsidRDefault="00CE3301" w:rsidP="00C02D05">
      <w:pPr>
        <w:pStyle w:val="2"/>
      </w:pPr>
      <w:bookmarkStart w:id="20" w:name="_Toc409616132"/>
      <w:r w:rsidRPr="00AE1FA2">
        <w:lastRenderedPageBreak/>
        <w:t>СПИСОК ИСОЛЬЗУЕМОЙ ЛИТЕРАТУРЫ</w:t>
      </w:r>
      <w:bookmarkEnd w:id="20"/>
      <w:r w:rsidR="005979C0" w:rsidRPr="00AE1FA2">
        <w:t xml:space="preserve"> </w:t>
      </w:r>
    </w:p>
    <w:p w:rsidR="00C02D05" w:rsidRPr="00C02D05" w:rsidRDefault="00C02D05" w:rsidP="00C02D05"/>
    <w:p w:rsidR="005979C0" w:rsidRPr="00C02D05" w:rsidRDefault="005979C0" w:rsidP="00C02D05">
      <w:pPr>
        <w:pStyle w:val="a3"/>
        <w:numPr>
          <w:ilvl w:val="0"/>
          <w:numId w:val="14"/>
        </w:numPr>
        <w:spacing w:line="360" w:lineRule="auto"/>
        <w:jc w:val="both"/>
        <w:rPr>
          <w:rFonts w:ascii="Times New Roman" w:hAnsi="Times New Roman" w:cs="Times New Roman"/>
          <w:sz w:val="28"/>
          <w:szCs w:val="28"/>
        </w:rPr>
      </w:pPr>
      <w:r w:rsidRPr="00C02D05">
        <w:rPr>
          <w:rFonts w:ascii="Times New Roman" w:hAnsi="Times New Roman" w:cs="Times New Roman"/>
          <w:sz w:val="28"/>
          <w:szCs w:val="28"/>
        </w:rPr>
        <w:t>http://www.aup.ru/ (электронные книги)</w:t>
      </w:r>
    </w:p>
    <w:p w:rsidR="005979C0" w:rsidRPr="00C02D05" w:rsidRDefault="005979C0" w:rsidP="00C02D05">
      <w:pPr>
        <w:pStyle w:val="a3"/>
        <w:numPr>
          <w:ilvl w:val="0"/>
          <w:numId w:val="14"/>
        </w:numPr>
        <w:spacing w:line="360" w:lineRule="auto"/>
        <w:jc w:val="both"/>
        <w:rPr>
          <w:rFonts w:ascii="Times New Roman" w:hAnsi="Times New Roman" w:cs="Times New Roman"/>
          <w:sz w:val="28"/>
          <w:szCs w:val="28"/>
        </w:rPr>
      </w:pPr>
      <w:r w:rsidRPr="00C02D05">
        <w:rPr>
          <w:rFonts w:ascii="Times New Roman" w:hAnsi="Times New Roman" w:cs="Times New Roman"/>
          <w:sz w:val="28"/>
          <w:szCs w:val="28"/>
        </w:rPr>
        <w:t>http://www.polikor.net/ (сайт ОАО «Поликор»)</w:t>
      </w:r>
    </w:p>
    <w:p w:rsidR="005979C0" w:rsidRPr="00C02D05" w:rsidRDefault="005979C0" w:rsidP="00C02D05">
      <w:pPr>
        <w:pStyle w:val="a3"/>
        <w:numPr>
          <w:ilvl w:val="0"/>
          <w:numId w:val="14"/>
        </w:numPr>
        <w:spacing w:line="360" w:lineRule="auto"/>
        <w:jc w:val="both"/>
        <w:rPr>
          <w:rFonts w:ascii="Times New Roman" w:hAnsi="Times New Roman" w:cs="Times New Roman"/>
          <w:sz w:val="28"/>
          <w:szCs w:val="28"/>
        </w:rPr>
      </w:pPr>
      <w:r w:rsidRPr="00C02D05">
        <w:rPr>
          <w:rFonts w:ascii="Times New Roman" w:hAnsi="Times New Roman" w:cs="Times New Roman"/>
          <w:sz w:val="28"/>
          <w:szCs w:val="28"/>
        </w:rPr>
        <w:t>Артеменко В.Г., Беллендир М.В. Финансовый анализ: учебное пособие / В. Г. Артеменко, М. В. Беллендир. М.: ДИС, 2001.128 с.</w:t>
      </w:r>
    </w:p>
    <w:p w:rsidR="005979C0" w:rsidRPr="00C02D05" w:rsidRDefault="005979C0" w:rsidP="00C02D05">
      <w:pPr>
        <w:pStyle w:val="a3"/>
        <w:numPr>
          <w:ilvl w:val="0"/>
          <w:numId w:val="14"/>
        </w:numPr>
        <w:spacing w:after="0" w:line="360" w:lineRule="auto"/>
        <w:jc w:val="both"/>
        <w:rPr>
          <w:rFonts w:ascii="Times New Roman" w:hAnsi="Times New Roman" w:cs="Times New Roman"/>
          <w:sz w:val="28"/>
          <w:szCs w:val="28"/>
        </w:rPr>
      </w:pPr>
      <w:r w:rsidRPr="00C02D05">
        <w:rPr>
          <w:rFonts w:ascii="Times New Roman" w:hAnsi="Times New Roman" w:cs="Times New Roman"/>
          <w:sz w:val="28"/>
          <w:szCs w:val="28"/>
        </w:rPr>
        <w:t>Баканов М. И. Шеремет А. Д. Теория экономического анализа / М. И. Баканов, А. Д. Шеремет. М.: Финансы и статистика, 2004. 178 с.</w:t>
      </w:r>
    </w:p>
    <w:p w:rsidR="00C02D05" w:rsidRDefault="00C02D05" w:rsidP="00C02D05">
      <w:pPr>
        <w:pStyle w:val="aa"/>
        <w:numPr>
          <w:ilvl w:val="0"/>
          <w:numId w:val="14"/>
        </w:numPr>
        <w:rPr>
          <w:color w:val="auto"/>
        </w:rPr>
      </w:pPr>
      <w:r>
        <w:rPr>
          <w:color w:val="auto"/>
        </w:rPr>
        <w:t xml:space="preserve">Ковалев А.И., Привалов В.П. Анализ финансового состояния предприятия – изд. 3-е исправ., доп. – М.: Центр экономики и маркетинга, 2004. </w:t>
      </w:r>
    </w:p>
    <w:p w:rsidR="00C02D05" w:rsidRDefault="00C02D05" w:rsidP="00C02D05">
      <w:pPr>
        <w:pStyle w:val="aa"/>
        <w:numPr>
          <w:ilvl w:val="0"/>
          <w:numId w:val="14"/>
        </w:numPr>
        <w:rPr>
          <w:color w:val="auto"/>
        </w:rPr>
      </w:pPr>
      <w:r>
        <w:rPr>
          <w:color w:val="auto"/>
        </w:rPr>
        <w:t>Кудина М. В., Финансовый менеджмент. Учебное пособие. – М.: ФОРУМ: ИНФРА-М, 2004.</w:t>
      </w:r>
    </w:p>
    <w:p w:rsidR="00C02D05" w:rsidRPr="00C02D05" w:rsidRDefault="00C02D05" w:rsidP="00C02D05">
      <w:pPr>
        <w:numPr>
          <w:ilvl w:val="0"/>
          <w:numId w:val="14"/>
        </w:numPr>
        <w:spacing w:after="0" w:line="360" w:lineRule="auto"/>
        <w:rPr>
          <w:rFonts w:ascii="Times New Roman" w:hAnsi="Times New Roman" w:cs="Times New Roman"/>
          <w:sz w:val="28"/>
          <w:szCs w:val="28"/>
        </w:rPr>
      </w:pPr>
      <w:r w:rsidRPr="00C02D05">
        <w:rPr>
          <w:rFonts w:ascii="Times New Roman" w:hAnsi="Times New Roman" w:cs="Times New Roman"/>
          <w:sz w:val="28"/>
          <w:szCs w:val="28"/>
        </w:rPr>
        <w:t>Савицкая Г.В., Анализ хозяйственной деятельности предприятия, Учебник-3-е изд., ИНФА-М.,2004.</w:t>
      </w:r>
    </w:p>
    <w:p w:rsidR="00C02D05" w:rsidRPr="00AE1FA2" w:rsidRDefault="00C02D05" w:rsidP="005979C0">
      <w:pPr>
        <w:spacing w:line="360" w:lineRule="auto"/>
        <w:jc w:val="both"/>
        <w:rPr>
          <w:rFonts w:ascii="Times New Roman" w:hAnsi="Times New Roman" w:cs="Times New Roman"/>
          <w:sz w:val="28"/>
          <w:szCs w:val="28"/>
        </w:rPr>
      </w:pPr>
    </w:p>
    <w:p w:rsidR="00CE3301" w:rsidRPr="00AE1FA2" w:rsidRDefault="00CE3301" w:rsidP="00541415">
      <w:pPr>
        <w:spacing w:line="360" w:lineRule="auto"/>
        <w:jc w:val="both"/>
        <w:rPr>
          <w:rFonts w:ascii="Times New Roman" w:hAnsi="Times New Roman" w:cs="Times New Roman"/>
          <w:sz w:val="28"/>
          <w:szCs w:val="28"/>
        </w:rPr>
      </w:pPr>
    </w:p>
    <w:sectPr w:rsidR="00CE3301" w:rsidRPr="00AE1FA2" w:rsidSect="00C02D05">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6D27" w:rsidRDefault="006B6D27" w:rsidP="005979C0">
      <w:pPr>
        <w:spacing w:after="0" w:line="240" w:lineRule="auto"/>
      </w:pPr>
      <w:r>
        <w:separator/>
      </w:r>
    </w:p>
  </w:endnote>
  <w:endnote w:type="continuationSeparator" w:id="1">
    <w:p w:rsidR="006B6D27" w:rsidRDefault="006B6D27" w:rsidP="005979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39315192"/>
      <w:docPartObj>
        <w:docPartGallery w:val="Page Numbers (Bottom of Page)"/>
        <w:docPartUnique/>
      </w:docPartObj>
    </w:sdtPr>
    <w:sdtContent>
      <w:p w:rsidR="00C12365" w:rsidRDefault="00C12365">
        <w:pPr>
          <w:pStyle w:val="ae"/>
          <w:jc w:val="center"/>
        </w:pPr>
        <w:fldSimple w:instr=" PAGE   \* MERGEFORMAT ">
          <w:r w:rsidR="00123274">
            <w:rPr>
              <w:noProof/>
            </w:rPr>
            <w:t>2</w:t>
          </w:r>
        </w:fldSimple>
      </w:p>
    </w:sdtContent>
  </w:sdt>
  <w:p w:rsidR="00C12365" w:rsidRDefault="00C12365">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6D27" w:rsidRDefault="006B6D27" w:rsidP="005979C0">
      <w:pPr>
        <w:spacing w:after="0" w:line="240" w:lineRule="auto"/>
      </w:pPr>
      <w:r>
        <w:separator/>
      </w:r>
    </w:p>
  </w:footnote>
  <w:footnote w:type="continuationSeparator" w:id="1">
    <w:p w:rsidR="006B6D27" w:rsidRDefault="006B6D27" w:rsidP="005979C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4411E"/>
    <w:multiLevelType w:val="hybridMultilevel"/>
    <w:tmpl w:val="0D0E26EC"/>
    <w:lvl w:ilvl="0" w:tplc="0246882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66D7ADF"/>
    <w:multiLevelType w:val="hybridMultilevel"/>
    <w:tmpl w:val="FE1ACFAC"/>
    <w:lvl w:ilvl="0" w:tplc="1576A56E">
      <w:start w:val="1"/>
      <w:numFmt w:val="decimal"/>
      <w:lvlText w:val="%1."/>
      <w:lvlJc w:val="left"/>
      <w:pPr>
        <w:tabs>
          <w:tab w:val="num" w:pos="927"/>
        </w:tabs>
        <w:ind w:left="907" w:hanging="340"/>
      </w:pPr>
      <w:rPr>
        <w:rFonts w:hint="default"/>
      </w:rPr>
    </w:lvl>
    <w:lvl w:ilvl="1" w:tplc="7910D09A">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23E67CC"/>
    <w:multiLevelType w:val="hybridMultilevel"/>
    <w:tmpl w:val="AE06A5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6971D6B"/>
    <w:multiLevelType w:val="hybridMultilevel"/>
    <w:tmpl w:val="F0EC259A"/>
    <w:lvl w:ilvl="0" w:tplc="7172A060">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6C22D36"/>
    <w:multiLevelType w:val="hybridMultilevel"/>
    <w:tmpl w:val="4E14B73E"/>
    <w:lvl w:ilvl="0" w:tplc="1576A56E">
      <w:start w:val="1"/>
      <w:numFmt w:val="decimal"/>
      <w:lvlText w:val="%1."/>
      <w:lvlJc w:val="left"/>
      <w:pPr>
        <w:tabs>
          <w:tab w:val="num" w:pos="927"/>
        </w:tabs>
        <w:ind w:left="907" w:hanging="3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BBF79F8"/>
    <w:multiLevelType w:val="hybridMultilevel"/>
    <w:tmpl w:val="D624B99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F523CBA"/>
    <w:multiLevelType w:val="hybridMultilevel"/>
    <w:tmpl w:val="FE1ACFAC"/>
    <w:lvl w:ilvl="0" w:tplc="1576A56E">
      <w:start w:val="1"/>
      <w:numFmt w:val="decimal"/>
      <w:lvlText w:val="%1."/>
      <w:lvlJc w:val="left"/>
      <w:pPr>
        <w:tabs>
          <w:tab w:val="num" w:pos="927"/>
        </w:tabs>
        <w:ind w:left="907" w:hanging="340"/>
      </w:pPr>
      <w:rPr>
        <w:rFonts w:hint="default"/>
      </w:rPr>
    </w:lvl>
    <w:lvl w:ilvl="1" w:tplc="7910D09A">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517133A2"/>
    <w:multiLevelType w:val="hybridMultilevel"/>
    <w:tmpl w:val="35B4A780"/>
    <w:lvl w:ilvl="0" w:tplc="04190005">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nsid w:val="6B4D3302"/>
    <w:multiLevelType w:val="hybridMultilevel"/>
    <w:tmpl w:val="30988BEA"/>
    <w:lvl w:ilvl="0" w:tplc="04190011">
      <w:start w:val="1"/>
      <w:numFmt w:val="decimal"/>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9">
    <w:nsid w:val="6C1D625B"/>
    <w:multiLevelType w:val="hybridMultilevel"/>
    <w:tmpl w:val="99E459C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9017421"/>
    <w:multiLevelType w:val="hybridMultilevel"/>
    <w:tmpl w:val="D3CE3CD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9CB20CB"/>
    <w:multiLevelType w:val="hybridMultilevel"/>
    <w:tmpl w:val="337205B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A4277FE"/>
    <w:multiLevelType w:val="hybridMultilevel"/>
    <w:tmpl w:val="1BD4F220"/>
    <w:lvl w:ilvl="0" w:tplc="5E7C1462">
      <w:start w:val="1"/>
      <w:numFmt w:val="decimal"/>
      <w:lvlText w:val="%1."/>
      <w:lvlJc w:val="left"/>
      <w:pPr>
        <w:tabs>
          <w:tab w:val="num" w:pos="720"/>
        </w:tabs>
        <w:ind w:left="720" w:hanging="360"/>
      </w:pPr>
      <w:rPr>
        <w:rFonts w:hint="default"/>
      </w:rPr>
    </w:lvl>
    <w:lvl w:ilvl="1" w:tplc="53E6F53C">
      <w:numFmt w:val="none"/>
      <w:lvlText w:val=""/>
      <w:lvlJc w:val="left"/>
      <w:pPr>
        <w:tabs>
          <w:tab w:val="num" w:pos="360"/>
        </w:tabs>
      </w:pPr>
    </w:lvl>
    <w:lvl w:ilvl="2" w:tplc="A09E7992">
      <w:numFmt w:val="none"/>
      <w:lvlText w:val=""/>
      <w:lvlJc w:val="left"/>
      <w:pPr>
        <w:tabs>
          <w:tab w:val="num" w:pos="360"/>
        </w:tabs>
      </w:pPr>
    </w:lvl>
    <w:lvl w:ilvl="3" w:tplc="7082A56E">
      <w:numFmt w:val="none"/>
      <w:lvlText w:val=""/>
      <w:lvlJc w:val="left"/>
      <w:pPr>
        <w:tabs>
          <w:tab w:val="num" w:pos="360"/>
        </w:tabs>
      </w:pPr>
    </w:lvl>
    <w:lvl w:ilvl="4" w:tplc="0A2C7352">
      <w:numFmt w:val="none"/>
      <w:lvlText w:val=""/>
      <w:lvlJc w:val="left"/>
      <w:pPr>
        <w:tabs>
          <w:tab w:val="num" w:pos="360"/>
        </w:tabs>
      </w:pPr>
    </w:lvl>
    <w:lvl w:ilvl="5" w:tplc="7ECE17C4">
      <w:numFmt w:val="none"/>
      <w:lvlText w:val=""/>
      <w:lvlJc w:val="left"/>
      <w:pPr>
        <w:tabs>
          <w:tab w:val="num" w:pos="360"/>
        </w:tabs>
      </w:pPr>
    </w:lvl>
    <w:lvl w:ilvl="6" w:tplc="36F4BECE">
      <w:numFmt w:val="none"/>
      <w:lvlText w:val=""/>
      <w:lvlJc w:val="left"/>
      <w:pPr>
        <w:tabs>
          <w:tab w:val="num" w:pos="360"/>
        </w:tabs>
      </w:pPr>
    </w:lvl>
    <w:lvl w:ilvl="7" w:tplc="57408D54">
      <w:numFmt w:val="none"/>
      <w:lvlText w:val=""/>
      <w:lvlJc w:val="left"/>
      <w:pPr>
        <w:tabs>
          <w:tab w:val="num" w:pos="360"/>
        </w:tabs>
      </w:pPr>
    </w:lvl>
    <w:lvl w:ilvl="8" w:tplc="6360BF60">
      <w:numFmt w:val="none"/>
      <w:lvlText w:val=""/>
      <w:lvlJc w:val="left"/>
      <w:pPr>
        <w:tabs>
          <w:tab w:val="num" w:pos="360"/>
        </w:tabs>
      </w:pPr>
    </w:lvl>
  </w:abstractNum>
  <w:abstractNum w:abstractNumId="13">
    <w:nsid w:val="7E21012B"/>
    <w:multiLevelType w:val="hybridMultilevel"/>
    <w:tmpl w:val="FF2CE224"/>
    <w:lvl w:ilvl="0" w:tplc="1576A56E">
      <w:start w:val="1"/>
      <w:numFmt w:val="decimal"/>
      <w:lvlText w:val="%1."/>
      <w:lvlJc w:val="left"/>
      <w:pPr>
        <w:tabs>
          <w:tab w:val="num" w:pos="927"/>
        </w:tabs>
        <w:ind w:left="907" w:hanging="3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7"/>
  </w:num>
  <w:num w:numId="3">
    <w:abstractNumId w:val="8"/>
  </w:num>
  <w:num w:numId="4">
    <w:abstractNumId w:val="3"/>
  </w:num>
  <w:num w:numId="5">
    <w:abstractNumId w:val="0"/>
  </w:num>
  <w:num w:numId="6">
    <w:abstractNumId w:val="5"/>
  </w:num>
  <w:num w:numId="7">
    <w:abstractNumId w:val="11"/>
  </w:num>
  <w:num w:numId="8">
    <w:abstractNumId w:val="2"/>
  </w:num>
  <w:num w:numId="9">
    <w:abstractNumId w:val="12"/>
  </w:num>
  <w:num w:numId="10">
    <w:abstractNumId w:val="10"/>
  </w:num>
  <w:num w:numId="11">
    <w:abstractNumId w:val="1"/>
  </w:num>
  <w:num w:numId="12">
    <w:abstractNumId w:val="6"/>
  </w:num>
  <w:num w:numId="13">
    <w:abstractNumId w:val="4"/>
  </w:num>
  <w:num w:numId="1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537AE7"/>
    <w:rsid w:val="0005632F"/>
    <w:rsid w:val="000D1414"/>
    <w:rsid w:val="000D317F"/>
    <w:rsid w:val="000F68DD"/>
    <w:rsid w:val="00123274"/>
    <w:rsid w:val="00156CD0"/>
    <w:rsid w:val="002A6967"/>
    <w:rsid w:val="002B7969"/>
    <w:rsid w:val="00312340"/>
    <w:rsid w:val="003F2E7B"/>
    <w:rsid w:val="00431C53"/>
    <w:rsid w:val="00443843"/>
    <w:rsid w:val="00461057"/>
    <w:rsid w:val="00537AE7"/>
    <w:rsid w:val="00541415"/>
    <w:rsid w:val="005600E1"/>
    <w:rsid w:val="005821C5"/>
    <w:rsid w:val="005979C0"/>
    <w:rsid w:val="005D2875"/>
    <w:rsid w:val="005E25B6"/>
    <w:rsid w:val="006B6D27"/>
    <w:rsid w:val="00725A2B"/>
    <w:rsid w:val="00756E30"/>
    <w:rsid w:val="00837E7D"/>
    <w:rsid w:val="008607D2"/>
    <w:rsid w:val="00880144"/>
    <w:rsid w:val="008902DE"/>
    <w:rsid w:val="009658DE"/>
    <w:rsid w:val="009C78E2"/>
    <w:rsid w:val="00A85B0D"/>
    <w:rsid w:val="00AE1FA2"/>
    <w:rsid w:val="00B22ADB"/>
    <w:rsid w:val="00B322BA"/>
    <w:rsid w:val="00B771B4"/>
    <w:rsid w:val="00C02D05"/>
    <w:rsid w:val="00C12365"/>
    <w:rsid w:val="00C20758"/>
    <w:rsid w:val="00C217F0"/>
    <w:rsid w:val="00C22DB7"/>
    <w:rsid w:val="00C567AF"/>
    <w:rsid w:val="00CD76AB"/>
    <w:rsid w:val="00CE3301"/>
    <w:rsid w:val="00D1494C"/>
    <w:rsid w:val="00D41D40"/>
    <w:rsid w:val="00D568DB"/>
    <w:rsid w:val="00DA17C5"/>
    <w:rsid w:val="00E41AD0"/>
    <w:rsid w:val="00F23EF6"/>
    <w:rsid w:val="00F72443"/>
    <w:rsid w:val="00F7448D"/>
    <w:rsid w:val="00F80FD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7969"/>
  </w:style>
  <w:style w:type="paragraph" w:styleId="1">
    <w:name w:val="heading 1"/>
    <w:basedOn w:val="a"/>
    <w:next w:val="a"/>
    <w:link w:val="10"/>
    <w:qFormat/>
    <w:rsid w:val="005979C0"/>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unhideWhenUsed/>
    <w:qFormat/>
    <w:rsid w:val="00C02D05"/>
    <w:pPr>
      <w:keepNext/>
      <w:keepLines/>
      <w:spacing w:before="200" w:after="0"/>
      <w:outlineLvl w:val="1"/>
    </w:pPr>
    <w:rPr>
      <w:rFonts w:ascii="Times New Roman" w:eastAsiaTheme="majorEastAsia" w:hAnsi="Times New Roman" w:cstheme="majorBidi"/>
      <w:bCs/>
      <w:color w:val="000000" w:themeColor="text1"/>
      <w:sz w:val="28"/>
      <w:szCs w:val="26"/>
    </w:rPr>
  </w:style>
  <w:style w:type="paragraph" w:styleId="3">
    <w:name w:val="heading 3"/>
    <w:basedOn w:val="a"/>
    <w:next w:val="a"/>
    <w:link w:val="30"/>
    <w:uiPriority w:val="9"/>
    <w:unhideWhenUsed/>
    <w:qFormat/>
    <w:rsid w:val="00C12365"/>
    <w:pPr>
      <w:keepNext/>
      <w:keepLines/>
      <w:spacing w:before="200" w:after="0"/>
      <w:outlineLvl w:val="2"/>
    </w:pPr>
    <w:rPr>
      <w:rFonts w:asciiTheme="majorHAnsi" w:eastAsiaTheme="majorEastAsia" w:hAnsiTheme="majorHAnsi" w:cstheme="majorBidi"/>
      <w:b/>
      <w:bCs/>
      <w:color w:val="4F81BD" w:themeColor="accent1"/>
    </w:rPr>
  </w:style>
  <w:style w:type="paragraph" w:styleId="9">
    <w:name w:val="heading 9"/>
    <w:basedOn w:val="a"/>
    <w:next w:val="a"/>
    <w:link w:val="90"/>
    <w:uiPriority w:val="9"/>
    <w:semiHidden/>
    <w:unhideWhenUsed/>
    <w:qFormat/>
    <w:rsid w:val="00AE1FA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41D40"/>
    <w:pPr>
      <w:ind w:left="720"/>
      <w:contextualSpacing/>
    </w:pPr>
  </w:style>
  <w:style w:type="paragraph" w:styleId="a4">
    <w:name w:val="Balloon Text"/>
    <w:basedOn w:val="a"/>
    <w:link w:val="a5"/>
    <w:uiPriority w:val="99"/>
    <w:semiHidden/>
    <w:unhideWhenUsed/>
    <w:rsid w:val="0005632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5632F"/>
    <w:rPr>
      <w:rFonts w:ascii="Tahoma" w:hAnsi="Tahoma" w:cs="Tahoma"/>
      <w:sz w:val="16"/>
      <w:szCs w:val="16"/>
    </w:rPr>
  </w:style>
  <w:style w:type="character" w:customStyle="1" w:styleId="10">
    <w:name w:val="Заголовок 1 Знак"/>
    <w:basedOn w:val="a0"/>
    <w:link w:val="1"/>
    <w:rsid w:val="005979C0"/>
    <w:rPr>
      <w:rFonts w:ascii="Arial" w:eastAsia="Times New Roman" w:hAnsi="Arial" w:cs="Arial"/>
      <w:b/>
      <w:bCs/>
      <w:kern w:val="32"/>
      <w:sz w:val="32"/>
      <w:szCs w:val="32"/>
      <w:lang w:eastAsia="ru-RU"/>
    </w:rPr>
  </w:style>
  <w:style w:type="character" w:styleId="a6">
    <w:name w:val="footnote reference"/>
    <w:basedOn w:val="a0"/>
    <w:semiHidden/>
    <w:rsid w:val="005979C0"/>
    <w:rPr>
      <w:vertAlign w:val="superscript"/>
    </w:rPr>
  </w:style>
  <w:style w:type="paragraph" w:styleId="a7">
    <w:name w:val="footnote text"/>
    <w:basedOn w:val="a"/>
    <w:link w:val="a8"/>
    <w:semiHidden/>
    <w:rsid w:val="005979C0"/>
    <w:pPr>
      <w:spacing w:after="0" w:line="240" w:lineRule="auto"/>
    </w:pPr>
    <w:rPr>
      <w:rFonts w:ascii="Times New Roman" w:eastAsia="Times New Roman" w:hAnsi="Times New Roman" w:cs="Times New Roman"/>
      <w:sz w:val="20"/>
      <w:szCs w:val="20"/>
      <w:lang w:eastAsia="ru-RU"/>
    </w:rPr>
  </w:style>
  <w:style w:type="character" w:customStyle="1" w:styleId="a8">
    <w:name w:val="Текст сноски Знак"/>
    <w:basedOn w:val="a0"/>
    <w:link w:val="a7"/>
    <w:semiHidden/>
    <w:rsid w:val="005979C0"/>
    <w:rPr>
      <w:rFonts w:ascii="Times New Roman" w:eastAsia="Times New Roman" w:hAnsi="Times New Roman" w:cs="Times New Roman"/>
      <w:sz w:val="20"/>
      <w:szCs w:val="20"/>
      <w:lang w:eastAsia="ru-RU"/>
    </w:rPr>
  </w:style>
  <w:style w:type="table" w:styleId="a9">
    <w:name w:val="Table Grid"/>
    <w:basedOn w:val="a1"/>
    <w:rsid w:val="005979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rsid w:val="00C02D05"/>
    <w:rPr>
      <w:rFonts w:ascii="Times New Roman" w:eastAsiaTheme="majorEastAsia" w:hAnsi="Times New Roman" w:cstheme="majorBidi"/>
      <w:bCs/>
      <w:color w:val="000000" w:themeColor="text1"/>
      <w:sz w:val="28"/>
      <w:szCs w:val="26"/>
    </w:rPr>
  </w:style>
  <w:style w:type="character" w:customStyle="1" w:styleId="90">
    <w:name w:val="Заголовок 9 Знак"/>
    <w:basedOn w:val="a0"/>
    <w:link w:val="9"/>
    <w:uiPriority w:val="9"/>
    <w:semiHidden/>
    <w:rsid w:val="00AE1FA2"/>
    <w:rPr>
      <w:rFonts w:asciiTheme="majorHAnsi" w:eastAsiaTheme="majorEastAsia" w:hAnsiTheme="majorHAnsi" w:cstheme="majorBidi"/>
      <w:i/>
      <w:iCs/>
      <w:color w:val="404040" w:themeColor="text1" w:themeTint="BF"/>
      <w:sz w:val="20"/>
      <w:szCs w:val="20"/>
    </w:rPr>
  </w:style>
  <w:style w:type="paragraph" w:styleId="31">
    <w:name w:val="Body Text Indent 3"/>
    <w:basedOn w:val="a"/>
    <w:link w:val="32"/>
    <w:rsid w:val="00AE1FA2"/>
    <w:pPr>
      <w:spacing w:after="0" w:line="240" w:lineRule="auto"/>
      <w:ind w:left="454" w:firstLine="709"/>
      <w:jc w:val="both"/>
    </w:pPr>
    <w:rPr>
      <w:rFonts w:ascii="Times New Roman" w:eastAsia="Times New Roman" w:hAnsi="Times New Roman" w:cs="Times New Roman"/>
      <w:color w:val="993300"/>
      <w:spacing w:val="-2"/>
      <w:szCs w:val="24"/>
      <w:lang w:eastAsia="ru-RU"/>
    </w:rPr>
  </w:style>
  <w:style w:type="character" w:customStyle="1" w:styleId="32">
    <w:name w:val="Основной текст с отступом 3 Знак"/>
    <w:basedOn w:val="a0"/>
    <w:link w:val="31"/>
    <w:rsid w:val="00AE1FA2"/>
    <w:rPr>
      <w:rFonts w:ascii="Times New Roman" w:eastAsia="Times New Roman" w:hAnsi="Times New Roman" w:cs="Times New Roman"/>
      <w:color w:val="993300"/>
      <w:spacing w:val="-2"/>
      <w:szCs w:val="24"/>
      <w:lang w:eastAsia="ru-RU"/>
    </w:rPr>
  </w:style>
  <w:style w:type="paragraph" w:styleId="aa">
    <w:name w:val="Body Text Indent"/>
    <w:basedOn w:val="a"/>
    <w:link w:val="ab"/>
    <w:rsid w:val="00AE1FA2"/>
    <w:pPr>
      <w:spacing w:after="0" w:line="360" w:lineRule="auto"/>
      <w:ind w:left="454" w:firstLine="709"/>
      <w:jc w:val="both"/>
    </w:pPr>
    <w:rPr>
      <w:rFonts w:ascii="Times New Roman" w:eastAsia="Times New Roman" w:hAnsi="Times New Roman" w:cs="Times New Roman"/>
      <w:color w:val="999999"/>
      <w:spacing w:val="-2"/>
      <w:sz w:val="28"/>
      <w:szCs w:val="24"/>
      <w:lang w:eastAsia="ru-RU"/>
    </w:rPr>
  </w:style>
  <w:style w:type="character" w:customStyle="1" w:styleId="ab">
    <w:name w:val="Основной текст с отступом Знак"/>
    <w:basedOn w:val="a0"/>
    <w:link w:val="aa"/>
    <w:rsid w:val="00AE1FA2"/>
    <w:rPr>
      <w:rFonts w:ascii="Times New Roman" w:eastAsia="Times New Roman" w:hAnsi="Times New Roman" w:cs="Times New Roman"/>
      <w:color w:val="999999"/>
      <w:spacing w:val="-2"/>
      <w:sz w:val="28"/>
      <w:szCs w:val="24"/>
      <w:lang w:eastAsia="ru-RU"/>
    </w:rPr>
  </w:style>
  <w:style w:type="paragraph" w:styleId="21">
    <w:name w:val="Body Text Indent 2"/>
    <w:basedOn w:val="a"/>
    <w:link w:val="22"/>
    <w:rsid w:val="00AE1FA2"/>
    <w:pPr>
      <w:spacing w:after="0" w:line="360" w:lineRule="auto"/>
      <w:ind w:left="454"/>
      <w:jc w:val="both"/>
    </w:pPr>
    <w:rPr>
      <w:rFonts w:ascii="Times New Roman" w:eastAsia="Times New Roman" w:hAnsi="Times New Roman" w:cs="Times New Roman"/>
      <w:b/>
      <w:bCs/>
      <w:color w:val="808000"/>
      <w:sz w:val="28"/>
      <w:szCs w:val="28"/>
      <w:lang w:eastAsia="ru-RU"/>
    </w:rPr>
  </w:style>
  <w:style w:type="character" w:customStyle="1" w:styleId="22">
    <w:name w:val="Основной текст с отступом 2 Знак"/>
    <w:basedOn w:val="a0"/>
    <w:link w:val="21"/>
    <w:rsid w:val="00AE1FA2"/>
    <w:rPr>
      <w:rFonts w:ascii="Times New Roman" w:eastAsia="Times New Roman" w:hAnsi="Times New Roman" w:cs="Times New Roman"/>
      <w:b/>
      <w:bCs/>
      <w:color w:val="808000"/>
      <w:sz w:val="28"/>
      <w:szCs w:val="28"/>
      <w:lang w:eastAsia="ru-RU"/>
    </w:rPr>
  </w:style>
  <w:style w:type="paragraph" w:customStyle="1" w:styleId="tab">
    <w:name w:val="tab"/>
    <w:basedOn w:val="a"/>
    <w:rsid w:val="00AE1FA2"/>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customStyle="1" w:styleId="1KGK9">
    <w:name w:val="1KG=K9"/>
    <w:rsid w:val="00AE1FA2"/>
    <w:pPr>
      <w:spacing w:after="0" w:line="240" w:lineRule="auto"/>
    </w:pPr>
    <w:rPr>
      <w:rFonts w:ascii="Arial" w:eastAsia="Times New Roman" w:hAnsi="Arial" w:cs="Times New Roman"/>
      <w:snapToGrid w:val="0"/>
      <w:sz w:val="24"/>
      <w:szCs w:val="20"/>
      <w:lang w:eastAsia="ru-RU"/>
    </w:rPr>
  </w:style>
  <w:style w:type="paragraph" w:styleId="ac">
    <w:name w:val="header"/>
    <w:basedOn w:val="a"/>
    <w:link w:val="ad"/>
    <w:uiPriority w:val="99"/>
    <w:semiHidden/>
    <w:unhideWhenUsed/>
    <w:rsid w:val="00C02D05"/>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C02D05"/>
  </w:style>
  <w:style w:type="paragraph" w:styleId="ae">
    <w:name w:val="footer"/>
    <w:basedOn w:val="a"/>
    <w:link w:val="af"/>
    <w:uiPriority w:val="99"/>
    <w:unhideWhenUsed/>
    <w:rsid w:val="00C02D05"/>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02D05"/>
  </w:style>
  <w:style w:type="paragraph" w:styleId="af0">
    <w:name w:val="Subtitle"/>
    <w:basedOn w:val="a"/>
    <w:next w:val="a"/>
    <w:link w:val="af1"/>
    <w:uiPriority w:val="11"/>
    <w:qFormat/>
    <w:rsid w:val="00C02D05"/>
    <w:pPr>
      <w:numPr>
        <w:ilvl w:val="1"/>
      </w:numPr>
    </w:pPr>
    <w:rPr>
      <w:rFonts w:ascii="Times New Roman" w:eastAsiaTheme="majorEastAsia" w:hAnsi="Times New Roman" w:cstheme="majorBidi"/>
      <w:i/>
      <w:iCs/>
      <w:spacing w:val="15"/>
      <w:sz w:val="28"/>
      <w:szCs w:val="24"/>
    </w:rPr>
  </w:style>
  <w:style w:type="character" w:customStyle="1" w:styleId="af1">
    <w:name w:val="Подзаголовок Знак"/>
    <w:basedOn w:val="a0"/>
    <w:link w:val="af0"/>
    <w:uiPriority w:val="11"/>
    <w:rsid w:val="00C02D05"/>
    <w:rPr>
      <w:rFonts w:ascii="Times New Roman" w:eastAsiaTheme="majorEastAsia" w:hAnsi="Times New Roman" w:cstheme="majorBidi"/>
      <w:i/>
      <w:iCs/>
      <w:spacing w:val="15"/>
      <w:sz w:val="28"/>
      <w:szCs w:val="24"/>
    </w:rPr>
  </w:style>
  <w:style w:type="paragraph" w:styleId="af2">
    <w:name w:val="TOC Heading"/>
    <w:basedOn w:val="1"/>
    <w:next w:val="a"/>
    <w:uiPriority w:val="39"/>
    <w:semiHidden/>
    <w:unhideWhenUsed/>
    <w:qFormat/>
    <w:rsid w:val="000F68DD"/>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23">
    <w:name w:val="toc 2"/>
    <w:basedOn w:val="a"/>
    <w:next w:val="a"/>
    <w:autoRedefine/>
    <w:uiPriority w:val="39"/>
    <w:unhideWhenUsed/>
    <w:qFormat/>
    <w:rsid w:val="000F68DD"/>
    <w:pPr>
      <w:spacing w:after="100"/>
      <w:ind w:left="220"/>
    </w:pPr>
  </w:style>
  <w:style w:type="character" w:styleId="af3">
    <w:name w:val="Hyperlink"/>
    <w:basedOn w:val="a0"/>
    <w:uiPriority w:val="99"/>
    <w:unhideWhenUsed/>
    <w:rsid w:val="000F68DD"/>
    <w:rPr>
      <w:color w:val="0000FF" w:themeColor="hyperlink"/>
      <w:u w:val="single"/>
    </w:rPr>
  </w:style>
  <w:style w:type="paragraph" w:styleId="11">
    <w:name w:val="toc 1"/>
    <w:basedOn w:val="a"/>
    <w:next w:val="a"/>
    <w:autoRedefine/>
    <w:uiPriority w:val="39"/>
    <w:semiHidden/>
    <w:unhideWhenUsed/>
    <w:qFormat/>
    <w:rsid w:val="000F68DD"/>
    <w:pPr>
      <w:spacing w:after="100"/>
    </w:pPr>
    <w:rPr>
      <w:rFonts w:eastAsiaTheme="minorEastAsia"/>
    </w:rPr>
  </w:style>
  <w:style w:type="paragraph" w:styleId="33">
    <w:name w:val="toc 3"/>
    <w:basedOn w:val="a"/>
    <w:next w:val="a"/>
    <w:autoRedefine/>
    <w:uiPriority w:val="39"/>
    <w:unhideWhenUsed/>
    <w:qFormat/>
    <w:rsid w:val="000F68DD"/>
    <w:pPr>
      <w:spacing w:after="100"/>
      <w:ind w:left="440"/>
    </w:pPr>
    <w:rPr>
      <w:rFonts w:eastAsiaTheme="minorEastAsia"/>
    </w:rPr>
  </w:style>
  <w:style w:type="character" w:customStyle="1" w:styleId="30">
    <w:name w:val="Заголовок 3 Знак"/>
    <w:basedOn w:val="a0"/>
    <w:link w:val="3"/>
    <w:uiPriority w:val="9"/>
    <w:rsid w:val="00C12365"/>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divs>
    <w:div w:id="184759110">
      <w:bodyDiv w:val="1"/>
      <w:marLeft w:val="0"/>
      <w:marRight w:val="0"/>
      <w:marTop w:val="0"/>
      <w:marBottom w:val="0"/>
      <w:divBdr>
        <w:top w:val="none" w:sz="0" w:space="0" w:color="auto"/>
        <w:left w:val="none" w:sz="0" w:space="0" w:color="auto"/>
        <w:bottom w:val="none" w:sz="0" w:space="0" w:color="auto"/>
        <w:right w:val="none" w:sz="0" w:space="0" w:color="auto"/>
      </w:divBdr>
    </w:div>
    <w:div w:id="285043813">
      <w:bodyDiv w:val="1"/>
      <w:marLeft w:val="0"/>
      <w:marRight w:val="0"/>
      <w:marTop w:val="0"/>
      <w:marBottom w:val="0"/>
      <w:divBdr>
        <w:top w:val="none" w:sz="0" w:space="0" w:color="auto"/>
        <w:left w:val="none" w:sz="0" w:space="0" w:color="auto"/>
        <w:bottom w:val="none" w:sz="0" w:space="0" w:color="auto"/>
        <w:right w:val="none" w:sz="0" w:space="0" w:color="auto"/>
      </w:divBdr>
    </w:div>
    <w:div w:id="295260872">
      <w:bodyDiv w:val="1"/>
      <w:marLeft w:val="0"/>
      <w:marRight w:val="0"/>
      <w:marTop w:val="0"/>
      <w:marBottom w:val="0"/>
      <w:divBdr>
        <w:top w:val="none" w:sz="0" w:space="0" w:color="auto"/>
        <w:left w:val="none" w:sz="0" w:space="0" w:color="auto"/>
        <w:bottom w:val="none" w:sz="0" w:space="0" w:color="auto"/>
        <w:right w:val="none" w:sz="0" w:space="0" w:color="auto"/>
      </w:divBdr>
    </w:div>
    <w:div w:id="298345131">
      <w:bodyDiv w:val="1"/>
      <w:marLeft w:val="0"/>
      <w:marRight w:val="0"/>
      <w:marTop w:val="0"/>
      <w:marBottom w:val="0"/>
      <w:divBdr>
        <w:top w:val="none" w:sz="0" w:space="0" w:color="auto"/>
        <w:left w:val="none" w:sz="0" w:space="0" w:color="auto"/>
        <w:bottom w:val="none" w:sz="0" w:space="0" w:color="auto"/>
        <w:right w:val="none" w:sz="0" w:space="0" w:color="auto"/>
      </w:divBdr>
    </w:div>
    <w:div w:id="305665090">
      <w:bodyDiv w:val="1"/>
      <w:marLeft w:val="0"/>
      <w:marRight w:val="0"/>
      <w:marTop w:val="0"/>
      <w:marBottom w:val="0"/>
      <w:divBdr>
        <w:top w:val="none" w:sz="0" w:space="0" w:color="auto"/>
        <w:left w:val="none" w:sz="0" w:space="0" w:color="auto"/>
        <w:bottom w:val="none" w:sz="0" w:space="0" w:color="auto"/>
        <w:right w:val="none" w:sz="0" w:space="0" w:color="auto"/>
      </w:divBdr>
    </w:div>
    <w:div w:id="652954688">
      <w:bodyDiv w:val="1"/>
      <w:marLeft w:val="0"/>
      <w:marRight w:val="0"/>
      <w:marTop w:val="0"/>
      <w:marBottom w:val="0"/>
      <w:divBdr>
        <w:top w:val="none" w:sz="0" w:space="0" w:color="auto"/>
        <w:left w:val="none" w:sz="0" w:space="0" w:color="auto"/>
        <w:bottom w:val="none" w:sz="0" w:space="0" w:color="auto"/>
        <w:right w:val="none" w:sz="0" w:space="0" w:color="auto"/>
      </w:divBdr>
    </w:div>
    <w:div w:id="782501786">
      <w:bodyDiv w:val="1"/>
      <w:marLeft w:val="0"/>
      <w:marRight w:val="0"/>
      <w:marTop w:val="0"/>
      <w:marBottom w:val="0"/>
      <w:divBdr>
        <w:top w:val="none" w:sz="0" w:space="0" w:color="auto"/>
        <w:left w:val="none" w:sz="0" w:space="0" w:color="auto"/>
        <w:bottom w:val="none" w:sz="0" w:space="0" w:color="auto"/>
        <w:right w:val="none" w:sz="0" w:space="0" w:color="auto"/>
      </w:divBdr>
    </w:div>
    <w:div w:id="812984584">
      <w:bodyDiv w:val="1"/>
      <w:marLeft w:val="0"/>
      <w:marRight w:val="0"/>
      <w:marTop w:val="0"/>
      <w:marBottom w:val="0"/>
      <w:divBdr>
        <w:top w:val="none" w:sz="0" w:space="0" w:color="auto"/>
        <w:left w:val="none" w:sz="0" w:space="0" w:color="auto"/>
        <w:bottom w:val="none" w:sz="0" w:space="0" w:color="auto"/>
        <w:right w:val="none" w:sz="0" w:space="0" w:color="auto"/>
      </w:divBdr>
    </w:div>
    <w:div w:id="977803555">
      <w:bodyDiv w:val="1"/>
      <w:marLeft w:val="0"/>
      <w:marRight w:val="0"/>
      <w:marTop w:val="0"/>
      <w:marBottom w:val="0"/>
      <w:divBdr>
        <w:top w:val="none" w:sz="0" w:space="0" w:color="auto"/>
        <w:left w:val="none" w:sz="0" w:space="0" w:color="auto"/>
        <w:bottom w:val="none" w:sz="0" w:space="0" w:color="auto"/>
        <w:right w:val="none" w:sz="0" w:space="0" w:color="auto"/>
      </w:divBdr>
    </w:div>
    <w:div w:id="995842440">
      <w:bodyDiv w:val="1"/>
      <w:marLeft w:val="0"/>
      <w:marRight w:val="0"/>
      <w:marTop w:val="0"/>
      <w:marBottom w:val="0"/>
      <w:divBdr>
        <w:top w:val="none" w:sz="0" w:space="0" w:color="auto"/>
        <w:left w:val="none" w:sz="0" w:space="0" w:color="auto"/>
        <w:bottom w:val="none" w:sz="0" w:space="0" w:color="auto"/>
        <w:right w:val="none" w:sz="0" w:space="0" w:color="auto"/>
      </w:divBdr>
    </w:div>
    <w:div w:id="1682854553">
      <w:bodyDiv w:val="1"/>
      <w:marLeft w:val="0"/>
      <w:marRight w:val="0"/>
      <w:marTop w:val="0"/>
      <w:marBottom w:val="0"/>
      <w:divBdr>
        <w:top w:val="none" w:sz="0" w:space="0" w:color="auto"/>
        <w:left w:val="none" w:sz="0" w:space="0" w:color="auto"/>
        <w:bottom w:val="none" w:sz="0" w:space="0" w:color="auto"/>
        <w:right w:val="none" w:sz="0" w:space="0" w:color="auto"/>
      </w:divBdr>
    </w:div>
    <w:div w:id="1916936368">
      <w:bodyDiv w:val="1"/>
      <w:marLeft w:val="0"/>
      <w:marRight w:val="0"/>
      <w:marTop w:val="0"/>
      <w:marBottom w:val="0"/>
      <w:divBdr>
        <w:top w:val="none" w:sz="0" w:space="0" w:color="auto"/>
        <w:left w:val="none" w:sz="0" w:space="0" w:color="auto"/>
        <w:bottom w:val="none" w:sz="0" w:space="0" w:color="auto"/>
        <w:right w:val="none" w:sz="0" w:space="0" w:color="auto"/>
      </w:divBdr>
    </w:div>
    <w:div w:id="1934974623">
      <w:bodyDiv w:val="1"/>
      <w:marLeft w:val="0"/>
      <w:marRight w:val="0"/>
      <w:marTop w:val="0"/>
      <w:marBottom w:val="0"/>
      <w:divBdr>
        <w:top w:val="none" w:sz="0" w:space="0" w:color="auto"/>
        <w:left w:val="none" w:sz="0" w:space="0" w:color="auto"/>
        <w:bottom w:val="none" w:sz="0" w:space="0" w:color="auto"/>
        <w:right w:val="none" w:sz="0" w:space="0" w:color="auto"/>
      </w:divBdr>
    </w:div>
    <w:div w:id="1966697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CF5699"/>
    <w:rsid w:val="00C23773"/>
    <w:rsid w:val="00CF5699"/>
    <w:rsid w:val="00E13ED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3ED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C10FB29FF414528B20F3B17438D64AF">
    <w:name w:val="FC10FB29FF414528B20F3B17438D64AF"/>
    <w:rsid w:val="00CF5699"/>
  </w:style>
  <w:style w:type="paragraph" w:customStyle="1" w:styleId="01D080C61E0E4992A09C4F9F11F0BBF5">
    <w:name w:val="01D080C61E0E4992A09C4F9F11F0BBF5"/>
    <w:rsid w:val="00CF5699"/>
  </w:style>
  <w:style w:type="paragraph" w:customStyle="1" w:styleId="B67AEF9297F34185A644D2A44E6777D4">
    <w:name w:val="B67AEF9297F34185A644D2A44E6777D4"/>
    <w:rsid w:val="00CF5699"/>
  </w:style>
  <w:style w:type="paragraph" w:customStyle="1" w:styleId="B857F2772CB24962B2F46CAB3A863AD7">
    <w:name w:val="B857F2772CB24962B2F46CAB3A863AD7"/>
    <w:rsid w:val="00CF5699"/>
  </w:style>
  <w:style w:type="paragraph" w:customStyle="1" w:styleId="69DA2DE23D0C45D3BC8C761FD6408505">
    <w:name w:val="69DA2DE23D0C45D3BC8C761FD6408505"/>
    <w:rsid w:val="00CF5699"/>
  </w:style>
  <w:style w:type="paragraph" w:customStyle="1" w:styleId="A4AFC76C20FF437F9353D5E6A6433980">
    <w:name w:val="A4AFC76C20FF437F9353D5E6A6433980"/>
    <w:rsid w:val="00CF5699"/>
  </w:style>
  <w:style w:type="paragraph" w:customStyle="1" w:styleId="93B8E93DA3EF47A486A6A598A21A3B0F">
    <w:name w:val="93B8E93DA3EF47A486A6A598A21A3B0F"/>
    <w:rsid w:val="00E13ED7"/>
  </w:style>
  <w:style w:type="paragraph" w:customStyle="1" w:styleId="720BA7BFA3BA4A62B53DCD03A2BF248F">
    <w:name w:val="720BA7BFA3BA4A62B53DCD03A2BF248F"/>
    <w:rsid w:val="00E13ED7"/>
  </w:style>
  <w:style w:type="paragraph" w:customStyle="1" w:styleId="9AD43E1E75DE40E2846DE584D958E7F4">
    <w:name w:val="9AD43E1E75DE40E2846DE584D958E7F4"/>
    <w:rsid w:val="00E13ED7"/>
  </w:style>
  <w:style w:type="paragraph" w:customStyle="1" w:styleId="E4737BC5F88F425AB8FFE4330390EE01">
    <w:name w:val="E4737BC5F88F425AB8FFE4330390EE01"/>
    <w:rsid w:val="00E13ED7"/>
  </w:style>
  <w:style w:type="paragraph" w:customStyle="1" w:styleId="86B2B5AC801C4FF281B00297D3A8CFEF">
    <w:name w:val="86B2B5AC801C4FF281B00297D3A8CFEF"/>
    <w:rsid w:val="00E13ED7"/>
  </w:style>
  <w:style w:type="paragraph" w:customStyle="1" w:styleId="F78F51EC19F0449F86674B83BA6FB977">
    <w:name w:val="F78F51EC19F0449F86674B83BA6FB977"/>
    <w:rsid w:val="00E13ED7"/>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A7753-99B4-4592-8A3A-29F6EB3DE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1145</TotalTime>
  <Pages>1</Pages>
  <Words>5737</Words>
  <Characters>32705</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15</cp:revision>
  <dcterms:created xsi:type="dcterms:W3CDTF">2014-12-02T20:13:00Z</dcterms:created>
  <dcterms:modified xsi:type="dcterms:W3CDTF">2015-01-21T11:31:00Z</dcterms:modified>
</cp:coreProperties>
</file>