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2C5" w:rsidRPr="00C572C5" w:rsidRDefault="00C572C5" w:rsidP="00C572C5">
      <w:pPr>
        <w:spacing w:after="0" w:line="360" w:lineRule="auto"/>
        <w:jc w:val="center"/>
        <w:rPr>
          <w:rFonts w:ascii="Times New Roman" w:hAnsi="Times New Roman" w:cs="Times New Roman"/>
          <w:b/>
        </w:rPr>
      </w:pPr>
      <w:r w:rsidRPr="00C572C5">
        <w:rPr>
          <w:rFonts w:ascii="Times New Roman" w:hAnsi="Times New Roman" w:cs="Times New Roman"/>
          <w:b/>
        </w:rPr>
        <w:t>1 вопрос Основы конституционного строя России.</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Конституционный строй – это форма (или способ) организации государства, которая обеспечивает подчинение его праву и характеризует его как конституционное государство.</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Ведущее место среди правовых норм, регулирующих конституционный строй России, принадлежит нормам Конституции Российской Федерации. Это обусловлено тем, что Конституция наделена высшей юридической силой и является базой текущего законодательства.</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 xml:space="preserve">Ведущую роль среди них играют нормы, закрепляющие главные устои Российского государства, в которых находят выражение его гуманная сущность, принадлежность к семье демократических стран. В качестве главных устоев выступают основы конституционного строя, которые призваны обеспечивать Российской Федерации характер конституционного государства. </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Под основами конституционного строя Российской Федерации понимаются главные устои государства, его основные принципы, которые призваны обеспечить Российской Федерации характер конституционного государства. [1]</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В Конституции Российской Федерации, принятой 12 декабря 1993 года содержится отдельная глава (1), посвященная основам конституционного строя Российской Федерации, охватывающая довольно широкий круг конституционно регулируемых общественных отношений.</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 xml:space="preserve">Основы конституционного строя, согласно Конституции Российской Федерации (ст. 1), </w:t>
      </w:r>
      <w:proofErr w:type="gramStart"/>
      <w:r w:rsidRPr="00C572C5">
        <w:rPr>
          <w:rFonts w:ascii="Times New Roman" w:hAnsi="Times New Roman" w:cs="Times New Roman"/>
        </w:rPr>
        <w:t>составляют</w:t>
      </w:r>
      <w:proofErr w:type="gramEnd"/>
      <w:r w:rsidRPr="00C572C5">
        <w:rPr>
          <w:rFonts w:ascii="Times New Roman" w:hAnsi="Times New Roman" w:cs="Times New Roman"/>
        </w:rPr>
        <w:t xml:space="preserve"> прежде всего демократизм, выражающийся в народном суверенитете, разделении властей, идеологическом и политическом многообразии, признании и гарантировании местного самоуправления; правовое государство, воплощением которого и является конституционное государство; признание государством человека, его прав и свобод высшей ценностью; социальное рыночное хозяйство, в рамках которого  в основном осуществляются производство и распределение товаров и благ.</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С этими основами, характерными для правового государства, сегодня неразрывно связаны и такие основы, как социальное государство, главной задачей которого является претворение в жизнь закрепленных правом принципов социального равенства, а также светское государство, дополняющее принцип идеологического и политического многообразия многообразием духовным.</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К основам конституционного строя, закрепленным Конституцией Российской Федерации, относятся и федерализм, суверенность Российского государства, и республиканская форма правления. Они не определяющие для характеристики России как конституционного государства. Ведь конституционными государствами являются и республики в составе российской Федерации, хотя они не федеративные и не суверенные государства.</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 xml:space="preserve">Каждый конституционный принцип существует не сам по себе. В совокупности они конституируют государство и должны рассматриваться только во взаимосвязи. Эти принципы могут дополнять и корректировать друг друга, </w:t>
      </w:r>
      <w:proofErr w:type="gramStart"/>
      <w:r w:rsidRPr="00C572C5">
        <w:rPr>
          <w:rFonts w:ascii="Times New Roman" w:hAnsi="Times New Roman" w:cs="Times New Roman"/>
        </w:rPr>
        <w:t>а</w:t>
      </w:r>
      <w:proofErr w:type="gramEnd"/>
      <w:r w:rsidRPr="00C572C5">
        <w:rPr>
          <w:rFonts w:ascii="Times New Roman" w:hAnsi="Times New Roman" w:cs="Times New Roman"/>
        </w:rPr>
        <w:t xml:space="preserve"> следовательно, все они находятся во взаимозависимости.</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 xml:space="preserve">Закрепляя основы конституционного строя Российской Федерации, Конституция регулирует не все, а наиболее важные общественные отношения, характеризующие российскую </w:t>
      </w:r>
      <w:r w:rsidRPr="00C572C5">
        <w:rPr>
          <w:rFonts w:ascii="Times New Roman" w:hAnsi="Times New Roman" w:cs="Times New Roman"/>
        </w:rPr>
        <w:lastRenderedPageBreak/>
        <w:t>государственность. Совокупность правовых норм, регулирующих эти отношения, образует государственно-правовой институт “Основы конституционного строя Российской Федерации”, занимающий ведущее место в системе государственного права России.</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 xml:space="preserve">Конституционная форма закрепления основ конституционного строя имеет </w:t>
      </w:r>
      <w:proofErr w:type="gramStart"/>
      <w:r w:rsidRPr="00C572C5">
        <w:rPr>
          <w:rFonts w:ascii="Times New Roman" w:hAnsi="Times New Roman" w:cs="Times New Roman"/>
        </w:rPr>
        <w:t>важное значение</w:t>
      </w:r>
      <w:proofErr w:type="gramEnd"/>
      <w:r w:rsidRPr="00C572C5">
        <w:rPr>
          <w:rFonts w:ascii="Times New Roman" w:hAnsi="Times New Roman" w:cs="Times New Roman"/>
        </w:rPr>
        <w:t>. Она обеспечивает провозглашение этих основ от имени народов России их государственной волей. Тем самым подчеркиваются особая значимость конституционных основ, верховенство и обязательность для всех субъектов правоотношений, обеспечивается их активное воздействие на правовое регулирование всей системы общественных отношений. Поэтому закрепленные в Конституции основы конституционного строя образуют фундамент всего правового регулирования государственной и общественной жизни России, определяют в юридической форме те важнейшие качества связи, которые свойственны ее организации.</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Именно благодаря конституционному закреплению основ конституционного строя в систему их гарантий включаются как материальные, политические, социальные, так и правовые аспекты. В силу этого их реализация должна обеспечиваться Российским государством.</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ab/>
        <w:t>Закрепление в действующей Конституции Российской Федерации основ конституционного строя отнюдь не означает, что тем самым автоматически обеспечивается конституционный характер Российского государства. Для решения этой задачи требуется реализация на практике конституционных основ. В этом смысле Российская Федерация находится лишь на самом начальном этапе решения поставленной задачи.</w:t>
      </w:r>
    </w:p>
    <w:p w:rsidR="00C572C5" w:rsidRDefault="00C572C5" w:rsidP="00C572C5">
      <w:pPr>
        <w:spacing w:after="0" w:line="360" w:lineRule="auto"/>
        <w:jc w:val="center"/>
        <w:rPr>
          <w:rFonts w:ascii="Times New Roman" w:hAnsi="Times New Roman" w:cs="Times New Roman"/>
          <w:b/>
        </w:rPr>
      </w:pPr>
    </w:p>
    <w:p w:rsidR="003A1839" w:rsidRDefault="00C572C5" w:rsidP="00C572C5">
      <w:pPr>
        <w:spacing w:after="0" w:line="360" w:lineRule="auto"/>
        <w:jc w:val="center"/>
        <w:rPr>
          <w:rFonts w:ascii="Times New Roman" w:hAnsi="Times New Roman" w:cs="Times New Roman"/>
          <w:b/>
        </w:rPr>
      </w:pPr>
      <w:r w:rsidRPr="00C572C5">
        <w:rPr>
          <w:rFonts w:ascii="Times New Roman" w:hAnsi="Times New Roman" w:cs="Times New Roman"/>
          <w:b/>
        </w:rPr>
        <w:t>2 вопрос права и свободы человека и гражданина.</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Установленные Конституцией и другими нормативными актами права и свободы человека и гражданина подразделяются на личные, политические и социально-экономические. Кроме того, выделяются гарантии осуществления установле</w:t>
      </w:r>
      <w:r>
        <w:rPr>
          <w:rFonts w:ascii="Times New Roman" w:hAnsi="Times New Roman" w:cs="Times New Roman"/>
        </w:rPr>
        <w:t>нных прав и свобод и их защиты.</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 xml:space="preserve">   Основные права и свободы человека принадлежат каждому от рождения и неотделимы от человеческой личности. Установленные Конституцией права и свободы являются непосредственно действующими.</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 xml:space="preserve">   Установлено равенство людей перед законом и судом. Равенство прав и свобод означает, что их наличие и объем не зависят от пола, расы, национальности, языка, имущественного положения, должности, места жительства и отношения к религии.</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 xml:space="preserve">    К числу личных прав относятся право на жизнь (смертная казнь применима только за особо тяжкие преступления против жизни), право на достоинство личности, право на свободу и личную неприкосновенность частной жизни.          </w:t>
      </w:r>
      <w:proofErr w:type="gramStart"/>
      <w:r w:rsidRPr="00C572C5">
        <w:rPr>
          <w:rFonts w:ascii="Times New Roman" w:hAnsi="Times New Roman" w:cs="Times New Roman"/>
        </w:rPr>
        <w:t>Важное значение</w:t>
      </w:r>
      <w:proofErr w:type="gramEnd"/>
      <w:r w:rsidRPr="00C572C5">
        <w:rPr>
          <w:rFonts w:ascii="Times New Roman" w:hAnsi="Times New Roman" w:cs="Times New Roman"/>
        </w:rPr>
        <w:t xml:space="preserve"> имеет свобода передвижения, включая свободу покидать территорию России. Гражданам России гарантируется право беспрепятственного въезда в страну.</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 xml:space="preserve">      К числу политических прав и свобод относятся право на свободу слова, право на объединение в союзы для защиты своих интересов, право на проведение собраний, митингов, демонстраций.</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lastRenderedPageBreak/>
        <w:t xml:space="preserve">     Важными социально-экономическими правами являются право частной собственности на различные виды имущества, в том числе право собственности на землю, а также право на свободный труд.</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Материнство, детство и семья находятся под защитой государства. Государство гарантирует бесплатность и общедоступность основного общего и среднего профессионального образования.</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Государство гарантирует судебную защиту прав и свобод. Как известно, судебный способ защиты является наиболее демократическим. Предусматривается право на получение квалифицированной юридической помощи. Установлена презумпция невиновности в совершении уголовных преступлений: обвиняемый считается невиновным до тех пор, пока его вина не будет доказана.</w:t>
      </w:r>
    </w:p>
    <w:p w:rsidR="00C572C5" w:rsidRP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Наряду с правами Конституция России устанавливает важные обязанности граждан, в частности обязанность уплаты налогов и обязанность защиты Отечества.</w:t>
      </w:r>
    </w:p>
    <w:p w:rsidR="00C572C5" w:rsidRDefault="00C572C5" w:rsidP="00C572C5">
      <w:pPr>
        <w:spacing w:after="0" w:line="360" w:lineRule="auto"/>
        <w:jc w:val="both"/>
        <w:rPr>
          <w:rFonts w:ascii="Times New Roman" w:hAnsi="Times New Roman" w:cs="Times New Roman"/>
        </w:rPr>
      </w:pPr>
      <w:r w:rsidRPr="00C572C5">
        <w:rPr>
          <w:rFonts w:ascii="Times New Roman" w:hAnsi="Times New Roman" w:cs="Times New Roman"/>
        </w:rPr>
        <w:t>Конституцией установлено, что гражданин, достигший 18 лет, самостоятельно и в полном объеме осуществляет свои права и обязанности.</w:t>
      </w:r>
    </w:p>
    <w:p w:rsidR="00C572C5" w:rsidRDefault="00C572C5" w:rsidP="00E43EB5">
      <w:pPr>
        <w:spacing w:after="0" w:line="360" w:lineRule="auto"/>
        <w:jc w:val="center"/>
        <w:rPr>
          <w:rFonts w:ascii="Times New Roman" w:hAnsi="Times New Roman" w:cs="Times New Roman"/>
        </w:rPr>
      </w:pPr>
      <w:r w:rsidRPr="00E43EB5">
        <w:rPr>
          <w:rFonts w:ascii="Times New Roman" w:hAnsi="Times New Roman" w:cs="Times New Roman"/>
          <w:b/>
        </w:rPr>
        <w:t>3 вопрос. Федеративное устройство России</w:t>
      </w:r>
      <w:r>
        <w:rPr>
          <w:rFonts w:ascii="Times New Roman" w:hAnsi="Times New Roman" w:cs="Times New Roman"/>
        </w:rPr>
        <w:t>.</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Федеративное устройство России было установлено в январе 1918 года, вскоре после установления республиканской формы правления. Оно сменило собой унитарное государственное</w:t>
      </w:r>
      <w:r>
        <w:rPr>
          <w:rFonts w:ascii="Times New Roman" w:hAnsi="Times New Roman" w:cs="Times New Roman"/>
        </w:rPr>
        <w:t xml:space="preserve"> устройство Российской империи.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Российская Федерация, согласно статье 5 Конституции 1993 года, состоит из равноправных субъектов Российской Федерации. Во взаимоотношениях с федеральными органами государственной власти все субъекты фед</w:t>
      </w:r>
      <w:r>
        <w:rPr>
          <w:rFonts w:ascii="Times New Roman" w:hAnsi="Times New Roman" w:cs="Times New Roman"/>
        </w:rPr>
        <w:t>ерации между собой равноправны.</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С 1 марта 2008 год</w:t>
      </w:r>
      <w:r>
        <w:rPr>
          <w:rFonts w:ascii="Times New Roman" w:hAnsi="Times New Roman" w:cs="Times New Roman"/>
        </w:rPr>
        <w:t>а таких субъектов федерации 83.</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Российскую Федерацию составляют республики, края, области, города федерального значения, автономная область и автономные округа, я</w:t>
      </w:r>
      <w:r>
        <w:rPr>
          <w:rFonts w:ascii="Times New Roman" w:hAnsi="Times New Roman" w:cs="Times New Roman"/>
        </w:rPr>
        <w:t>вляющиеся субъектами федерации.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Только Российская Федерация вправе обеспечивать целостность и неприкосновенность своей территории, следовательно, целостность и неприкосновенность всех входящих в ее</w:t>
      </w:r>
      <w:r>
        <w:rPr>
          <w:rFonts w:ascii="Times New Roman" w:hAnsi="Times New Roman" w:cs="Times New Roman"/>
        </w:rPr>
        <w:t xml:space="preserve"> состав территориальных единиц.</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xml:space="preserve">В качестве конституционной основы федеративного устройства Российской Федерации </w:t>
      </w:r>
      <w:r>
        <w:rPr>
          <w:rFonts w:ascii="Times New Roman" w:hAnsi="Times New Roman" w:cs="Times New Roman"/>
        </w:rPr>
        <w:t>закреплены такие принципы, как:</w:t>
      </w:r>
    </w:p>
    <w:p w:rsidR="00E43EB5" w:rsidRPr="00E43EB5" w:rsidRDefault="00E43EB5" w:rsidP="00E43EB5">
      <w:pPr>
        <w:spacing w:after="0" w:line="360" w:lineRule="auto"/>
        <w:jc w:val="both"/>
        <w:rPr>
          <w:rFonts w:ascii="Times New Roman" w:hAnsi="Times New Roman" w:cs="Times New Roman"/>
        </w:rPr>
      </w:pPr>
      <w:r>
        <w:rPr>
          <w:rFonts w:ascii="Times New Roman" w:hAnsi="Times New Roman" w:cs="Times New Roman"/>
        </w:rPr>
        <w:t>- государственная целостность;</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xml:space="preserve">- единство </w:t>
      </w:r>
      <w:r>
        <w:rPr>
          <w:rFonts w:ascii="Times New Roman" w:hAnsi="Times New Roman" w:cs="Times New Roman"/>
        </w:rPr>
        <w:t>системы государственной власти;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разграничение предметов ведения полномочий между органами государственной власти Федерации и органами государственной власт</w:t>
      </w:r>
      <w:r>
        <w:rPr>
          <w:rFonts w:ascii="Times New Roman" w:hAnsi="Times New Roman" w:cs="Times New Roman"/>
        </w:rPr>
        <w:t>и ее субъектов;</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равноправие и самоопределени</w:t>
      </w:r>
      <w:r>
        <w:rPr>
          <w:rFonts w:ascii="Times New Roman" w:hAnsi="Times New Roman" w:cs="Times New Roman"/>
        </w:rPr>
        <w:t>е народов Российской Федерации.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xml:space="preserve">Во взаимоотношениях с федеральными органами государственной власти все субъекты Российской Федерации равноправны между собой. Закрепляя принцип равноправия всех субъектов Российской Федерации, Конституция в качестве одного из важнейших принципов закрепляет принцип единого и равного гражданства Российской Федерации, независимо от оснований его приобретения, а каждый гражданин Российской Федерации обладает на ее </w:t>
      </w:r>
      <w:r w:rsidRPr="00E43EB5">
        <w:rPr>
          <w:rFonts w:ascii="Times New Roman" w:hAnsi="Times New Roman" w:cs="Times New Roman"/>
        </w:rPr>
        <w:lastRenderedPageBreak/>
        <w:t>территории всеми правами и свободами и имеет равные обязанности, п</w:t>
      </w:r>
      <w:r>
        <w:rPr>
          <w:rFonts w:ascii="Times New Roman" w:hAnsi="Times New Roman" w:cs="Times New Roman"/>
        </w:rPr>
        <w:t>редусмотренные Конституцией РФ.</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Важнейшее значение для нормального функционирования российского федерализма имеет принцип установления единого государственного языка на всей территории Российской Федерации, коим является русский язык. Свои государственные языки могут устанавливать и республики. Они используются наряду с государственным языком Российской Федерации в органах государственной власти, органах местного самоуправления и государственных учреждениях этих республик. Вместе с тем, Российская Федерация гарантирует всем ее народам право на сохранение родного языка и создание условий для его изучения и развития и гарантирует права коренных малочисленных народов в соответствии с общепризнанными принципами и нормами международного права и международными д</w:t>
      </w:r>
      <w:r>
        <w:rPr>
          <w:rFonts w:ascii="Times New Roman" w:hAnsi="Times New Roman" w:cs="Times New Roman"/>
        </w:rPr>
        <w:t>оговорами Российской Федерации.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Российский федерализм обладает целым рядом специфических особенностей, отличающих его о</w:t>
      </w:r>
      <w:r>
        <w:rPr>
          <w:rFonts w:ascii="Times New Roman" w:hAnsi="Times New Roman" w:cs="Times New Roman"/>
        </w:rPr>
        <w:t>т федерализма в других странах.</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Прежде всего, Россия была в историческом плане провозглашена федерацией, а не создана путем объединения самостоятельных государств. Следовательно, Россия может быть отнесена к конституционной Федерации, поскольку она создана на основе Конституции, в которой закреплена политическая самостоятельность отдельных территорий, предостав</w:t>
      </w:r>
      <w:r>
        <w:rPr>
          <w:rFonts w:ascii="Times New Roman" w:hAnsi="Times New Roman" w:cs="Times New Roman"/>
        </w:rPr>
        <w:t>ленная общефедеральной властью.</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С самого начала своего образования Россия представляла собой не конституционно-договорную федерацию (как США или Швейцария), а конституционно-правовую федерацию. Россия в отличие от абсолютного большинства других федераций создавалась как федерация асимметричная с различными видами субъектов Федерации, созданными как по национально-территориальному (21 республика-государство, 10 автономных округов и 1 автономная область), так и по территориальному признаку (6 краев, 49 областей, 2</w:t>
      </w:r>
      <w:r>
        <w:rPr>
          <w:rFonts w:ascii="Times New Roman" w:hAnsi="Times New Roman" w:cs="Times New Roman"/>
        </w:rPr>
        <w:t xml:space="preserve"> города федерального значения).</w:t>
      </w:r>
    </w:p>
    <w:p w:rsidR="00C572C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Субъекты Федерации с самого начала не обладали правом выхода из ее состава, но статус субъекта Федерации по согласованию с общефедеральными органами власти и на основании специального конституционного закона мог быть изменен. Конституция РФ предусмотрела возможность вступления новых субъектов в состав Российской Федерации</w:t>
      </w:r>
      <w:r>
        <w:rPr>
          <w:rFonts w:ascii="Times New Roman" w:hAnsi="Times New Roman" w:cs="Times New Roman"/>
        </w:rPr>
        <w:t>.</w:t>
      </w:r>
    </w:p>
    <w:p w:rsidR="00E43EB5" w:rsidRPr="00E43EB5" w:rsidRDefault="00E43EB5" w:rsidP="00E43EB5">
      <w:pPr>
        <w:spacing w:after="0" w:line="360" w:lineRule="auto"/>
        <w:jc w:val="center"/>
        <w:rPr>
          <w:rFonts w:ascii="Times New Roman" w:hAnsi="Times New Roman" w:cs="Times New Roman"/>
          <w:b/>
        </w:rPr>
      </w:pPr>
      <w:r w:rsidRPr="00E43EB5">
        <w:rPr>
          <w:rFonts w:ascii="Times New Roman" w:hAnsi="Times New Roman" w:cs="Times New Roman"/>
          <w:b/>
        </w:rPr>
        <w:t>4 вопрос. Полномочия президента РФ.</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В соответствии с Конституцией Российской Федерации президент Российской Федерации является главой государства.</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xml:space="preserve">Президент Российской Федерации является гарантом Конституции Российской Федерации, прав и свобод человека и гражданина. </w:t>
      </w:r>
      <w:proofErr w:type="gramStart"/>
      <w:r w:rsidRPr="00E43EB5">
        <w:rPr>
          <w:rFonts w:ascii="Times New Roman" w:hAnsi="Times New Roman" w:cs="Times New Roman"/>
        </w:rPr>
        <w:t>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обеспечивает согласованное функционирование и взаимодействие органов государственной власти.</w:t>
      </w:r>
      <w:proofErr w:type="gramEnd"/>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Президент Российской Федерации в соответствии с Конституцией РФ и федеральными законами определяет основные направления внутренней и внешней политики государства.</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lastRenderedPageBreak/>
        <w:t>Как глава государства президент РФ представляет Российскую Федерацию внутри страны и в международных отношениях.</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Президент Российской Федерации: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назначает с согласия Государственной Думы председателя правительства;</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имеет право председательствовать на заседаниях правительства;</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принимает решение об отставке правительства Российской Федерации;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представляет Государственной Думе кандидатуру для назначения на должность председателя Центрального банка; ставит перед Государственной Думой вопрос об освобождении от должности председателя Центрального банка;</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по предложению председателя правительства назначает на должность и освобождает от должности заместителей председателя правительства, федеральных министров;</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представляет Совету Федерации кандидатуры для назначения на должности судей Конституционного Суда, Верховного Суда, Высшего Арбитражного Суда, а также кандидатуру Генерального прокурора РФ; вносит в Совет Федерации предложение об освобождении от должности Генерального прокурора РФ; назначает судей других федеральных судов;</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формирует и возглавляет Совет Безопасности Российской Федерации, статус которого определяется федеральным законом;</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утверждает военную доктрину Российской Федерации;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формирует администрацию президента РФ;</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назначает и освобождает полномочных представителей президента РФ;</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назначает и освобождает высшее командование Вооруженных Сил России;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Президент Российской Федерации: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назначает выборы Государственной Думы в соответствии с Конституцией РФ и федеральным законом;</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распускает Государственную Думу в случаях и порядке, предусмотренных Конституцией РФ;</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назначает референдум в порядке, установленном федеральным конституционным законом;</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вносит законопроекты в Государственную Думу;</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подписывает и обнародует федеральные законы;</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обращается к Федеральному Собранию с ежегодными посланиями о положении в стране, об основных направлениях внутренней и внешней политики государства.</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xml:space="preserve">Президент РФ может использовать согласительные процедуры для разрешения разногласий между органами государственной власти и органами государственной власти субъектов РФ, а также между органами государственной власти субъектов РФ. В случае </w:t>
      </w:r>
      <w:proofErr w:type="spellStart"/>
      <w:r w:rsidRPr="00E43EB5">
        <w:rPr>
          <w:rFonts w:ascii="Times New Roman" w:hAnsi="Times New Roman" w:cs="Times New Roman"/>
        </w:rPr>
        <w:t>недостижения</w:t>
      </w:r>
      <w:proofErr w:type="spellEnd"/>
      <w:r w:rsidRPr="00E43EB5">
        <w:rPr>
          <w:rFonts w:ascii="Times New Roman" w:hAnsi="Times New Roman" w:cs="Times New Roman"/>
        </w:rPr>
        <w:t xml:space="preserve"> согласованного решения он может передать разрешение спора на рассмотрение соответствующего суда.</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lastRenderedPageBreak/>
        <w:t>Президент вправе приостанавливать действие актов органов исполнительной власти субъектов РФ в случае противоречия этих актов Конституции и федеральным законам, международным обязательствам России или нарушения прав и свобод человека и гражданина до решения этого вопроса соответствующим судом.</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Президент Российской Федерации: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осуществляет руководство внешней политикой Российской Федерации;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ведет переговоры и подписывает международные договоры;</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подписывает ратификационные грамоты;</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принимает верительные и отзывные грамоты аккредитуемых при нем дипломатических представителей.</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Президент РФ является Верховным Главнокомандующим Вооруженными Силами РФ.</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В случае агрессии против Российской Федерации или непосредственной угрозы агрессии президент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Президент РФ при обстоятельствах и в порядке, предусмотренных федеральным конституционным законом,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Президент Российской Федерации:</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решает вопросы гражданства Российской Федерации и предоставления политического убежища;</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награждает государственными наградами России, присваивает почетные звания, высшие воинские и высшие специальные звания;</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 осуществляет помилование.</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Президент издает указы и распоряжения.</w:t>
      </w:r>
    </w:p>
    <w:p w:rsidR="00E43EB5" w:rsidRPr="00E43EB5" w:rsidRDefault="00E43EB5" w:rsidP="00E43EB5">
      <w:pPr>
        <w:spacing w:after="0" w:line="360" w:lineRule="auto"/>
        <w:jc w:val="both"/>
        <w:rPr>
          <w:rFonts w:ascii="Times New Roman" w:hAnsi="Times New Roman" w:cs="Times New Roman"/>
        </w:rPr>
      </w:pPr>
      <w:r w:rsidRPr="00E43EB5">
        <w:rPr>
          <w:rFonts w:ascii="Times New Roman" w:hAnsi="Times New Roman" w:cs="Times New Roman"/>
        </w:rPr>
        <w:t>Президент Российской Федерации обладает неприкосновенностью.</w:t>
      </w:r>
    </w:p>
    <w:p w:rsidR="003A32A4" w:rsidRPr="003A32A4" w:rsidRDefault="003A32A4" w:rsidP="003A32A4">
      <w:pPr>
        <w:spacing w:after="0" w:line="360" w:lineRule="auto"/>
        <w:jc w:val="center"/>
        <w:rPr>
          <w:rFonts w:ascii="Times New Roman" w:hAnsi="Times New Roman" w:cs="Times New Roman"/>
        </w:rPr>
      </w:pPr>
      <w:r w:rsidRPr="003A32A4">
        <w:rPr>
          <w:rFonts w:ascii="Times New Roman" w:hAnsi="Times New Roman" w:cs="Times New Roman"/>
          <w:b/>
        </w:rPr>
        <w:t>5 вопрос.</w:t>
      </w:r>
      <w:r w:rsidRPr="003A32A4">
        <w:rPr>
          <w:rFonts w:ascii="Times New Roman" w:hAnsi="Times New Roman" w:cs="Times New Roman"/>
          <w:b/>
        </w:rPr>
        <w:t xml:space="preserve"> Фе</w:t>
      </w:r>
      <w:r w:rsidRPr="003A32A4">
        <w:rPr>
          <w:rFonts w:ascii="Times New Roman" w:hAnsi="Times New Roman" w:cs="Times New Roman"/>
          <w:b/>
        </w:rPr>
        <w:t>деральное устройство РФ</w:t>
      </w:r>
      <w:r>
        <w:rPr>
          <w:rFonts w:ascii="Times New Roman" w:hAnsi="Times New Roman" w:cs="Times New Roman"/>
        </w:rPr>
        <w:t>.</w:t>
      </w:r>
    </w:p>
    <w:p w:rsidR="003A32A4" w:rsidRPr="003A32A4" w:rsidRDefault="003A32A4" w:rsidP="003A32A4">
      <w:pPr>
        <w:spacing w:after="0" w:line="360" w:lineRule="auto"/>
        <w:jc w:val="both"/>
        <w:rPr>
          <w:rFonts w:ascii="Times New Roman" w:hAnsi="Times New Roman" w:cs="Times New Roman"/>
        </w:rPr>
      </w:pPr>
      <w:r w:rsidRPr="003A32A4">
        <w:rPr>
          <w:rFonts w:ascii="Times New Roman" w:hAnsi="Times New Roman" w:cs="Times New Roman"/>
        </w:rPr>
        <w:t>По форме государственного устройства Россия является федерацией состоящей из 89 субъектов и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3A32A4" w:rsidRPr="003A32A4" w:rsidRDefault="003A32A4" w:rsidP="003A32A4">
      <w:pPr>
        <w:spacing w:after="0" w:line="360" w:lineRule="auto"/>
        <w:jc w:val="both"/>
        <w:rPr>
          <w:rFonts w:ascii="Times New Roman" w:hAnsi="Times New Roman" w:cs="Times New Roman"/>
        </w:rPr>
      </w:pPr>
      <w:r w:rsidRPr="003A32A4">
        <w:rPr>
          <w:rFonts w:ascii="Times New Roman" w:hAnsi="Times New Roman" w:cs="Times New Roman"/>
        </w:rPr>
        <w:t xml:space="preserve"> Отношения между ними и Россией определяются конституцией РФ и уставом субъекта. Представители субъектов РФ представляются в Федеральном собрании РФ в виде Совета Федераций. Обязательным условием федеративного государства </w:t>
      </w:r>
      <w:proofErr w:type="spellStart"/>
      <w:r w:rsidRPr="003A32A4">
        <w:rPr>
          <w:rFonts w:ascii="Times New Roman" w:hAnsi="Times New Roman" w:cs="Times New Roman"/>
        </w:rPr>
        <w:t>явл</w:t>
      </w:r>
      <w:proofErr w:type="spellEnd"/>
      <w:r w:rsidRPr="003A32A4">
        <w:rPr>
          <w:rFonts w:ascii="Times New Roman" w:hAnsi="Times New Roman" w:cs="Times New Roman"/>
        </w:rPr>
        <w:t>. верховенство Федеральных законов над законодательством субъектов.  Денежной единицей РФ является рубль. Денежная эмиссия осуществляется исключительно ЦБ РФ.</w:t>
      </w:r>
    </w:p>
    <w:p w:rsidR="003A32A4" w:rsidRPr="003A32A4" w:rsidRDefault="003A32A4" w:rsidP="003A32A4">
      <w:pPr>
        <w:spacing w:after="0" w:line="360" w:lineRule="auto"/>
        <w:jc w:val="both"/>
        <w:rPr>
          <w:rFonts w:ascii="Times New Roman" w:hAnsi="Times New Roman" w:cs="Times New Roman"/>
        </w:rPr>
      </w:pPr>
      <w:r w:rsidRPr="003A32A4">
        <w:rPr>
          <w:rFonts w:ascii="Times New Roman" w:hAnsi="Times New Roman" w:cs="Times New Roman"/>
        </w:rPr>
        <w:t xml:space="preserve">Государственная власть в Российской Федерации осуществляется на основе разделения </w:t>
      </w:r>
      <w:proofErr w:type="gramStart"/>
      <w:r w:rsidRPr="003A32A4">
        <w:rPr>
          <w:rFonts w:ascii="Times New Roman" w:hAnsi="Times New Roman" w:cs="Times New Roman"/>
        </w:rPr>
        <w:t>на</w:t>
      </w:r>
      <w:proofErr w:type="gramEnd"/>
      <w:r w:rsidRPr="003A32A4">
        <w:rPr>
          <w:rFonts w:ascii="Times New Roman" w:hAnsi="Times New Roman" w:cs="Times New Roman"/>
        </w:rPr>
        <w:t xml:space="preserve"> законодательную, исполнительную и судебную. Органы законодательной, исполнительной и судебной власти самостоятельны.</w:t>
      </w:r>
    </w:p>
    <w:p w:rsidR="003A32A4" w:rsidRPr="003A32A4" w:rsidRDefault="003A32A4" w:rsidP="003A32A4">
      <w:pPr>
        <w:spacing w:after="0" w:line="360" w:lineRule="auto"/>
        <w:jc w:val="both"/>
        <w:rPr>
          <w:rFonts w:ascii="Times New Roman" w:hAnsi="Times New Roman" w:cs="Times New Roman"/>
        </w:rPr>
      </w:pPr>
      <w:r w:rsidRPr="003A32A4">
        <w:rPr>
          <w:rFonts w:ascii="Times New Roman" w:hAnsi="Times New Roman" w:cs="Times New Roman"/>
        </w:rPr>
        <w:lastRenderedPageBreak/>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3A32A4" w:rsidRPr="003A32A4" w:rsidRDefault="003A32A4" w:rsidP="003A32A4">
      <w:pPr>
        <w:spacing w:after="0" w:line="360" w:lineRule="auto"/>
        <w:jc w:val="both"/>
        <w:rPr>
          <w:rFonts w:ascii="Times New Roman" w:hAnsi="Times New Roman" w:cs="Times New Roman"/>
        </w:rPr>
      </w:pPr>
      <w:r w:rsidRPr="003A32A4">
        <w:rPr>
          <w:rFonts w:ascii="Times New Roman" w:hAnsi="Times New Roman" w:cs="Times New Roman"/>
        </w:rPr>
        <w:t xml:space="preserve">2. Государственную власть в субъектах Российской Федерации осуществляют образуемые ими органы государственной власти. </w:t>
      </w:r>
    </w:p>
    <w:p w:rsidR="00E43EB5" w:rsidRDefault="003A32A4" w:rsidP="003A32A4">
      <w:pPr>
        <w:spacing w:after="0" w:line="360" w:lineRule="auto"/>
        <w:jc w:val="both"/>
        <w:rPr>
          <w:rFonts w:ascii="Times New Roman" w:hAnsi="Times New Roman" w:cs="Times New Roman"/>
        </w:rPr>
      </w:pPr>
      <w:r w:rsidRPr="003A32A4">
        <w:rPr>
          <w:rFonts w:ascii="Times New Roman" w:hAnsi="Times New Roman" w:cs="Times New Roman"/>
        </w:rPr>
        <w:t xml:space="preserve">3. </w:t>
      </w:r>
      <w:proofErr w:type="gramStart"/>
      <w:r w:rsidRPr="003A32A4">
        <w:rPr>
          <w:rFonts w:ascii="Times New Roman" w:hAnsi="Times New Roman" w:cs="Times New Roman"/>
        </w:rPr>
        <w:t>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Федеративном и иными договорами о разграничении предметов ведения и полномочий</w:t>
      </w:r>
      <w:r>
        <w:rPr>
          <w:rFonts w:ascii="Times New Roman" w:hAnsi="Times New Roman" w:cs="Times New Roman"/>
        </w:rPr>
        <w:t>.</w:t>
      </w:r>
      <w:proofErr w:type="gramEnd"/>
    </w:p>
    <w:p w:rsidR="003A32A4" w:rsidRDefault="003A32A4" w:rsidP="006C436F">
      <w:pPr>
        <w:spacing w:after="0" w:line="360" w:lineRule="auto"/>
        <w:jc w:val="center"/>
        <w:rPr>
          <w:rFonts w:ascii="Times New Roman" w:hAnsi="Times New Roman" w:cs="Times New Roman"/>
          <w:b/>
        </w:rPr>
      </w:pPr>
      <w:r w:rsidRPr="006C436F">
        <w:rPr>
          <w:rFonts w:ascii="Times New Roman" w:hAnsi="Times New Roman" w:cs="Times New Roman"/>
          <w:b/>
        </w:rPr>
        <w:t>6 вопрос.</w:t>
      </w:r>
      <w:r w:rsidR="006C436F" w:rsidRPr="006C436F">
        <w:rPr>
          <w:rFonts w:ascii="Times New Roman" w:hAnsi="Times New Roman" w:cs="Times New Roman"/>
          <w:b/>
        </w:rPr>
        <w:t xml:space="preserve"> Правительство России.</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Правительство - это коллегиальный орган общей компетенции, издающий от своего имени административно-правовые акты и являющийся одним из основных институтов управления государственными делами. Правовой статус Правительства РФ определяется Конституцией РФ и Федеральным конституционным законом "О Правительстве Российской Федерации" 1997 г. №2 - ФКЗ. Правительство РФ представляет собой орган государственной власти, осуществляющий исполнительную власть. Оно является коллегиальным органом, возглавляющим единую систему исполнительной власти в РФ. Общие и основные полномочия Правительства РФ определены в ст. 114 Конституции РФ и в ст. 13 Закона "О Правительстве Российской Федерации" 1997 г. В соответствии с этими нормативно-правовыми актами Правительство РФ:</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осуществляет реализацию внутренней и внешней политики Российской Федерации; </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осуществляет регулирование в социально-экономической сфере; </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разрабатывает федеральный бюджет и обеспечивает его исполнение; </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обеспечивает в России единую финансовую кредитную, денежную политику; </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осуществляет управление федеральной собственностью; </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обеспечивает проведение единой государственной политики в области культуры, науки, образования, здравоохранения, социального обеспечения, экологии; </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осуществляет меры по обеспечению законности, прав и свобод граждан, охране собственности и общественного порядка, борьбе с преступностью, обороны и государственной безопасности; </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обеспечивает единство системы исполнительной власти в РФ, направляет и контролирует деятельность ее органов; </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формирует федеральные целевые программы и обеспечивает их реализацию; </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реализует предоставленное ему право законодательной инициативы. </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При определении компетенции Правительства РФ используется принцип общего нормирования его полномочий: Правительство осуществляет также иные полномочия, возложенные на него Конституцией РФ, федеральными законами и указами Президента РФ.</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Правовыми формами реализации Правительством своих полномочий являются постановления и распоряжения, которые </w:t>
      </w:r>
      <w:proofErr w:type="gramStart"/>
      <w:r w:rsidRPr="006C436F">
        <w:rPr>
          <w:rFonts w:ascii="Times New Roman" w:hAnsi="Times New Roman" w:cs="Times New Roman"/>
        </w:rPr>
        <w:t>обязательны к исполнению</w:t>
      </w:r>
      <w:proofErr w:type="gramEnd"/>
      <w:r w:rsidRPr="006C436F">
        <w:rPr>
          <w:rFonts w:ascii="Times New Roman" w:hAnsi="Times New Roman" w:cs="Times New Roman"/>
        </w:rPr>
        <w:t xml:space="preserve"> в Российской Федерации. Постановления носят нормативный характер, а распоряжения издаются по оперативным и текущим вопросам и не </w:t>
      </w:r>
      <w:r w:rsidRPr="006C436F">
        <w:rPr>
          <w:rFonts w:ascii="Times New Roman" w:hAnsi="Times New Roman" w:cs="Times New Roman"/>
        </w:rPr>
        <w:lastRenderedPageBreak/>
        <w:t xml:space="preserve">являются нормативными актами. Все правовые акты Правительства - как распоряжения, так и постановления - могут быть обжалованы в суд. Правительство вправе также принимать обращения, заявления и иные акты, </w:t>
      </w:r>
      <w:r>
        <w:rPr>
          <w:rFonts w:ascii="Times New Roman" w:hAnsi="Times New Roman" w:cs="Times New Roman"/>
        </w:rPr>
        <w:t>не имеющие правового характера.</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Организация деятельности Правительства РФ. Основной формой деятельности Правительства как коллегиального органа являются его заседания, которые проводятся не реже одного раза в месяц. Они могут носить открытый и закрытый характер. Подготовка и проведение заседания осуществляются в соответствии с регламентом Правительства РФ. Все члены Правительства обязаны лично участвовать в его заседаниях, поскольку лишь они имеют право решающего голоса. Заседание считается правомочным, если на нем присутствует более половины членов Правительства.</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В заседаниях Правительства могут участвовать с правом совещательного голоса представители палат Федерального собрания, Конституционного суда, Верховного суда, Высшего арбитражного суда, Генеральной прокуратуры, Счетной палаты, Председатель Центробанка и Президент Российской академии наук. В заседаниях Правительства может принимать участие на правах председательствующего Президент РФ.</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w:t>
      </w:r>
      <w:proofErr w:type="gramStart"/>
      <w:r w:rsidRPr="006C436F">
        <w:rPr>
          <w:rFonts w:ascii="Times New Roman" w:hAnsi="Times New Roman" w:cs="Times New Roman"/>
        </w:rPr>
        <w:t>По каждому из рассматриваемых на заседаниях вопросу приглашаются лица, имеющие к нему непосредственное отношение.</w:t>
      </w:r>
      <w:proofErr w:type="gramEnd"/>
      <w:r w:rsidRPr="006C436F">
        <w:rPr>
          <w:rFonts w:ascii="Times New Roman" w:hAnsi="Times New Roman" w:cs="Times New Roman"/>
        </w:rPr>
        <w:t xml:space="preserve"> Состав этих лиц определяется Руководителем Аппарата Правительства по предложениям государственных органов и организаций, ответственных за подготовку рассматриваемых вопросов. На заседание Правительства могут приглашаться также работники Аппарата Правительства, непосредственно готовящие материалы по повестке заседания. Особые требования предъявляются к подготовке тех решений, принятие которых предусмотрено актами Президента, а также проектов решений, рассматриваемых на заседаниях Правительства под председательством Президента. Такие проекты в обязательном порядке направляются в Администрацию Президента для согласования.</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Заседания ведет Председатель Правительства. Он открывает и закрывает заседания, предоставляет слово </w:t>
      </w:r>
      <w:proofErr w:type="gramStart"/>
      <w:r w:rsidRPr="006C436F">
        <w:rPr>
          <w:rFonts w:ascii="Times New Roman" w:hAnsi="Times New Roman" w:cs="Times New Roman"/>
        </w:rPr>
        <w:t>выступающим</w:t>
      </w:r>
      <w:proofErr w:type="gramEnd"/>
      <w:r w:rsidRPr="006C436F">
        <w:rPr>
          <w:rFonts w:ascii="Times New Roman" w:hAnsi="Times New Roman" w:cs="Times New Roman"/>
        </w:rPr>
        <w:t>, при необходимости проводит голосование. В случае равенства голосов при голосовании решающим является голос Председателя.</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Вопросы, относящиеся к компетенции Правительства, могут рассматриваться на заседаниях как Правительства в целом, так и его Президиума. На заседаниях Правительства рассматриваются два рода вопросов:</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w:t>
      </w:r>
      <w:proofErr w:type="gramStart"/>
      <w:r w:rsidRPr="006C436F">
        <w:rPr>
          <w:rFonts w:ascii="Times New Roman" w:hAnsi="Times New Roman" w:cs="Times New Roman"/>
        </w:rPr>
        <w:t>решения</w:t>
      </w:r>
      <w:proofErr w:type="gramEnd"/>
      <w:r w:rsidRPr="006C436F">
        <w:rPr>
          <w:rFonts w:ascii="Times New Roman" w:hAnsi="Times New Roman" w:cs="Times New Roman"/>
        </w:rPr>
        <w:t xml:space="preserve"> по которым принимаются исключительно на заседаниях Правительства. Их перечень установлен ст. 28 Закона " О Правительстве"; </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 вопросы, которые, с точки зрения руководства Правительства, имеют особое значение, например вытек</w:t>
      </w:r>
      <w:r>
        <w:rPr>
          <w:rFonts w:ascii="Times New Roman" w:hAnsi="Times New Roman" w:cs="Times New Roman"/>
        </w:rPr>
        <w:t xml:space="preserve">ающие из поручений Президента. </w:t>
      </w:r>
    </w:p>
    <w:p w:rsid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Для обеспечения деятельности Правительства создан Аппарат Правительства РФ, который работает под руководством Председателя Правительства. Возглавляет его руководитель Аппарата, являющийся как минимум федеральным министром, или заместителем председателя Правительства. Аппарат Правительства РФ осуществляет подготовку и организационное</w:t>
      </w:r>
      <w:r>
        <w:rPr>
          <w:rFonts w:ascii="Times New Roman" w:hAnsi="Times New Roman" w:cs="Times New Roman"/>
        </w:rPr>
        <w:t xml:space="preserve"> </w:t>
      </w:r>
      <w:r w:rsidRPr="006C436F">
        <w:rPr>
          <w:rFonts w:ascii="Times New Roman" w:hAnsi="Times New Roman" w:cs="Times New Roman"/>
        </w:rPr>
        <w:lastRenderedPageBreak/>
        <w:t xml:space="preserve">обеспечение заседаний Правительства, координирует усилия органов и организаций по обеспечению реализации полномочий Правительства, организует </w:t>
      </w:r>
      <w:proofErr w:type="gramStart"/>
      <w:r w:rsidRPr="006C436F">
        <w:rPr>
          <w:rFonts w:ascii="Times New Roman" w:hAnsi="Times New Roman" w:cs="Times New Roman"/>
        </w:rPr>
        <w:t>контроль за</w:t>
      </w:r>
      <w:proofErr w:type="gramEnd"/>
      <w:r w:rsidRPr="006C436F">
        <w:rPr>
          <w:rFonts w:ascii="Times New Roman" w:hAnsi="Times New Roman" w:cs="Times New Roman"/>
        </w:rPr>
        <w:t xml:space="preserve"> выполнением его решений.</w:t>
      </w:r>
    </w:p>
    <w:p w:rsidR="006C436F" w:rsidRPr="006C436F" w:rsidRDefault="006C436F" w:rsidP="006C436F">
      <w:pPr>
        <w:spacing w:after="0" w:line="360" w:lineRule="auto"/>
        <w:jc w:val="center"/>
        <w:rPr>
          <w:rFonts w:ascii="Times New Roman" w:hAnsi="Times New Roman" w:cs="Times New Roman"/>
          <w:b/>
        </w:rPr>
      </w:pPr>
      <w:r w:rsidRPr="006C436F">
        <w:rPr>
          <w:rFonts w:ascii="Times New Roman" w:hAnsi="Times New Roman" w:cs="Times New Roman"/>
          <w:b/>
        </w:rPr>
        <w:t>7 вопрос. Судебная власть.</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Судебная власть в Российской Федерации осуществляется только судами в лице судей и привлекаемых в установленном законом порядке к осуществлению правосудия присяжных, народных и арбитражных заседателей. Никакие другие органы и лица не вправе принимать на себя осуществление правосудия.</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Судебная власть самостоятельна и действует независимо от законодательной и исполнительной властей.</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Судебная власть осуществляется посредством конституционного, гражданского, административного и уголовного судопроизводства.</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Законодательство о судебной системе.</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Судебная система Российской Федерации устанавливается Конституцией Российской Федерации и настоящим Федеральным конституционным законом.</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Единство судебной системы Российской Федерации обеспечивается путем:</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установления судебной системы Российской Федерации, Конституцией Российской Федерации и настоящим Федеральным конституционным законом;</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соблюдения всеми федеральными судами и мировыми судьями установленных федеральными законами правил судопроизводства;</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применения всеми судами Конституции Российской Федерации, федеральных конституционных законов, федеральных законов, общепризнанных принципов и норм международного права и международных договоров Российской Федерации, а также конституций (уставов) и других законов субъектов Российской Федерации;</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признания обязательности исполнения на всей территории Российской Федерации судебных постановлений, вступивших в законную силу;</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законодательного закрепления единства статуса судей;</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финансирования федеральных судов и мировых судей из федерального бюджета.</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Обязательность судебных постановлений</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1. </w:t>
      </w:r>
      <w:proofErr w:type="gramStart"/>
      <w:r w:rsidRPr="006C436F">
        <w:rPr>
          <w:rFonts w:ascii="Times New Roman" w:hAnsi="Times New Roman" w:cs="Times New Roman"/>
        </w:rPr>
        <w:t>Вступившие в законную силу постановления федеральных судов, мировых судей и судов субъектов Российской Федерации, а также их законные распоряжения, требования, поручения, вызовы и другие обращения являются обязательными для всех без исключения органов государственной власти, органов местного самоуправления, общественных объединений, должностных лиц, других физических и юридических лиц и подлежат неукоснительному исполнению на всей территории Российской Федерации.</w:t>
      </w:r>
      <w:proofErr w:type="gramEnd"/>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2. Неисполнение постановления суда, а равно иное проявление неуважения к суду влекут ответственность, предусмотренную федеральным законом.</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lastRenderedPageBreak/>
        <w:t>3. Обязательность на территории Российской Федерации постановлений судов иностранных государств, международных судов и арбитражей определяется международными договорами Российской Федерации.</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 Равенство всех перед законом и судом</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1. Все равны перед законом и судом.</w:t>
      </w:r>
    </w:p>
    <w:p w:rsidR="006C436F" w:rsidRPr="006C436F" w:rsidRDefault="006C436F" w:rsidP="006C436F">
      <w:pPr>
        <w:spacing w:after="0" w:line="360" w:lineRule="auto"/>
        <w:jc w:val="both"/>
        <w:rPr>
          <w:rFonts w:ascii="Times New Roman" w:hAnsi="Times New Roman" w:cs="Times New Roman"/>
        </w:rPr>
      </w:pPr>
      <w:r w:rsidRPr="006C436F">
        <w:rPr>
          <w:rFonts w:ascii="Times New Roman" w:hAnsi="Times New Roman" w:cs="Times New Roman"/>
        </w:rPr>
        <w:t xml:space="preserve">2. Суды не отдают предпочтения каким-либо органам, лицам, участвующим в процессе сторонам по признакам их государственной, социальной, половой, расовой, национальной, языковой или политической принадлежности либо в зависимости от их происхождения, имущественного и должностного положения, места жительства, места рождения, отношения к религии, убеждений, принадлежности к общественным объединениям, а равно и по </w:t>
      </w:r>
      <w:proofErr w:type="gramStart"/>
      <w:r w:rsidRPr="006C436F">
        <w:rPr>
          <w:rFonts w:ascii="Times New Roman" w:hAnsi="Times New Roman" w:cs="Times New Roman"/>
        </w:rPr>
        <w:t>другим</w:t>
      </w:r>
      <w:proofErr w:type="gramEnd"/>
      <w:r w:rsidRPr="006C436F">
        <w:rPr>
          <w:rFonts w:ascii="Times New Roman" w:hAnsi="Times New Roman" w:cs="Times New Roman"/>
        </w:rPr>
        <w:t xml:space="preserve"> не предусмотренным федеральным законом основаниям.</w:t>
      </w:r>
    </w:p>
    <w:p w:rsidR="006C436F" w:rsidRDefault="006C436F" w:rsidP="006C436F">
      <w:pPr>
        <w:spacing w:after="0" w:line="360" w:lineRule="auto"/>
        <w:jc w:val="center"/>
        <w:rPr>
          <w:rFonts w:ascii="Times New Roman" w:hAnsi="Times New Roman" w:cs="Times New Roman"/>
          <w:b/>
        </w:rPr>
      </w:pPr>
      <w:r w:rsidRPr="006C436F">
        <w:rPr>
          <w:rFonts w:ascii="Times New Roman" w:hAnsi="Times New Roman" w:cs="Times New Roman"/>
          <w:b/>
        </w:rPr>
        <w:t>8 вопрос. Местное самоуправление.</w:t>
      </w:r>
    </w:p>
    <w:p w:rsidR="00755E4D" w:rsidRPr="006C436F" w:rsidRDefault="006C436F" w:rsidP="00755E4D">
      <w:pPr>
        <w:spacing w:after="0" w:line="360" w:lineRule="auto"/>
        <w:jc w:val="both"/>
        <w:rPr>
          <w:rFonts w:ascii="Times New Roman" w:hAnsi="Times New Roman" w:cs="Times New Roman"/>
        </w:rPr>
      </w:pPr>
      <w:r w:rsidRPr="006C436F">
        <w:rPr>
          <w:rFonts w:ascii="Times New Roman" w:hAnsi="Times New Roman" w:cs="Times New Roman"/>
        </w:rPr>
        <w:t xml:space="preserve">Местное самоуправление – это форма реализации власти народа. Поэтому, в частности, законодательство о местном самоуправлении устанавливает обязательность решений органов местного самоуправления и должностных лиц местного самоуправления. Неисполнение или ненадлежащее исполнение данных решений влечет ответственность в соответствии с законами. </w:t>
      </w:r>
      <w:r w:rsidR="00755E4D">
        <w:rPr>
          <w:rFonts w:ascii="Times New Roman" w:hAnsi="Times New Roman" w:cs="Times New Roman"/>
        </w:rPr>
        <w:t xml:space="preserve"> </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Принципы местного самоуправления – предусмотренные федеральными законами требования (условия), определяющие природу местного самоуправления, его место и роль в системе народовластия, основания и порядок формирования и деятельности органов местного самоуправления, юридические механизмы и гарантии реализации права граждан на местное самоуправление. Таковыми являются: гарантированность местного самоуправления, его самостоятельность в решении вопросов местного значения; многообразие организационных форм; обособленность от системы органов государственной власти; ответственность органов местного самоуправления перед населением; их выборность, открытость, гласность; государственная поддержка местного самоуправления и др.</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Выделяют следующие принципы:</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1) принцип самостоятельности местного самоуправления в пределах его полномочий – текстуально закреплен в Конституции РФ. Он распространяется на все основы местного самоуправления и проявляется как правовая, организационная, экономическая и финансовая самостоятельность в решении вопросов местного значения;</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2) сочетание представительной демократии с формами прямого волеизъявления граждан (выражается в органической связи и взаимообусловленности осуществления местного самоуправления гражданами путем референдума, выборов, других форм прямого волеизъявления);</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3) </w:t>
      </w:r>
      <w:proofErr w:type="spellStart"/>
      <w:r w:rsidRPr="00755E4D">
        <w:rPr>
          <w:rFonts w:ascii="Times New Roman" w:hAnsi="Times New Roman" w:cs="Times New Roman"/>
        </w:rPr>
        <w:t>неподчиненность</w:t>
      </w:r>
      <w:proofErr w:type="spellEnd"/>
      <w:r w:rsidRPr="00755E4D">
        <w:rPr>
          <w:rFonts w:ascii="Times New Roman" w:hAnsi="Times New Roman" w:cs="Times New Roman"/>
        </w:rPr>
        <w:t xml:space="preserve"> одного муниципального образования другому муниципальному образованию в пределах своей компетенции;</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4) обязательность наличия представительного органа местного самоуправления в муниципальном образовании либо осуществление его полномочий собранием (сходом) граждан;</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lastRenderedPageBreak/>
        <w:t xml:space="preserve">   5) приоритетная роль представительных органов местного самоуправления в системе органов местного самоуправления (их ведущая роль обусловлена тем, что представительные органы выражают волю всего населения муниципального образования, придают ей общеобязательный характер и осуществляют от его имени власть);</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6) гласность деятельности по осуществлению местного самоуправления;</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7) обеспечение органами государственной власти </w:t>
      </w:r>
      <w:proofErr w:type="spellStart"/>
      <w:r w:rsidRPr="00755E4D">
        <w:rPr>
          <w:rFonts w:ascii="Times New Roman" w:hAnsi="Times New Roman" w:cs="Times New Roman"/>
        </w:rPr>
        <w:t>муниципальнымобразованиям</w:t>
      </w:r>
      <w:proofErr w:type="spellEnd"/>
      <w:r w:rsidRPr="00755E4D">
        <w:rPr>
          <w:rFonts w:ascii="Times New Roman" w:hAnsi="Times New Roman" w:cs="Times New Roman"/>
        </w:rPr>
        <w:t xml:space="preserve"> минимальных местных бюджетов;</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8) гарантированность государством минимальных государственных социальных стандартов по удовлетворению основных жизненных потребностей населения, обеспечение которых отнесено к ведению муниципальных образований;</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9) государственные гарантии и поддержка местного самоуправления;</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w:t>
      </w:r>
      <w:proofErr w:type="gramStart"/>
      <w:r w:rsidRPr="00755E4D">
        <w:rPr>
          <w:rFonts w:ascii="Times New Roman" w:hAnsi="Times New Roman" w:cs="Times New Roman"/>
        </w:rPr>
        <w:t xml:space="preserve">10) принцип </w:t>
      </w:r>
      <w:proofErr w:type="spellStart"/>
      <w:r w:rsidRPr="00755E4D">
        <w:rPr>
          <w:rFonts w:ascii="Times New Roman" w:hAnsi="Times New Roman" w:cs="Times New Roman"/>
        </w:rPr>
        <w:t>субсидиарности</w:t>
      </w:r>
      <w:proofErr w:type="spellEnd"/>
      <w:r w:rsidRPr="00755E4D">
        <w:rPr>
          <w:rFonts w:ascii="Times New Roman" w:hAnsi="Times New Roman" w:cs="Times New Roman"/>
        </w:rPr>
        <w:t>, взаимодействия и сотрудничества органов местного самоуправления с органами государственной власти в обеспечении жизнедеятельности населения основывается на единстве источника их власти, на единстве во многом целей, задач и функций, на взаимной ответственности за соблюдение и защиту прав и свобод человека и гражданина, за создание условий, обеспечивающих достойную жизнь и свободное развитие человека.</w:t>
      </w:r>
      <w:proofErr w:type="gramEnd"/>
    </w:p>
    <w:p w:rsidR="006C436F"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В зарубежных странах принципы местного самоуправления не представляют собой застывшую догму и достаточно мобильно изменяются в соответствии с развитием общества и государства. Тенденциями развития современных принципов местного самоуправления в зарубежных странах следует считать взаимопроникновение идей или принципов из различных теорий и моделей местного самоуправления и универсализацию принципов местного самоуправления на базе международно-правовых актов.</w:t>
      </w:r>
    </w:p>
    <w:p w:rsidR="00755E4D" w:rsidRDefault="00755E4D" w:rsidP="00755E4D">
      <w:pPr>
        <w:spacing w:after="0" w:line="360" w:lineRule="auto"/>
        <w:jc w:val="center"/>
        <w:rPr>
          <w:rFonts w:ascii="Times New Roman" w:hAnsi="Times New Roman" w:cs="Times New Roman"/>
          <w:b/>
        </w:rPr>
      </w:pPr>
      <w:r w:rsidRPr="00755E4D">
        <w:rPr>
          <w:rFonts w:ascii="Times New Roman" w:hAnsi="Times New Roman" w:cs="Times New Roman"/>
          <w:b/>
        </w:rPr>
        <w:t>9 вопрос. Общая характеристика конституции РФ.</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Конституция – установление, учреждение, устройство. Впервые в России в 1918 году – РСФСР, затем были другие. Юридические свойства Конституции: Верховенство Конституции, обладает высшей юридической силой, ядро правовой системы, особая правовая охрана. Структура Конституции: Распадается на преамбулу, 2 раздела, 9 глав, 137 статей. </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Конституция — Основной закон РФ, </w:t>
      </w:r>
      <w:proofErr w:type="spellStart"/>
      <w:r w:rsidRPr="00755E4D">
        <w:rPr>
          <w:rFonts w:ascii="Times New Roman" w:hAnsi="Times New Roman" w:cs="Times New Roman"/>
        </w:rPr>
        <w:t>учреж¬дающий</w:t>
      </w:r>
      <w:proofErr w:type="spellEnd"/>
      <w:r w:rsidRPr="00755E4D">
        <w:rPr>
          <w:rFonts w:ascii="Times New Roman" w:hAnsi="Times New Roman" w:cs="Times New Roman"/>
        </w:rPr>
        <w:t xml:space="preserve"> республиканскую форму правления, федеративную форму </w:t>
      </w:r>
      <w:proofErr w:type="spellStart"/>
      <w:r w:rsidRPr="00755E4D">
        <w:rPr>
          <w:rFonts w:ascii="Times New Roman" w:hAnsi="Times New Roman" w:cs="Times New Roman"/>
        </w:rPr>
        <w:t>госу¬дарственного</w:t>
      </w:r>
      <w:proofErr w:type="spellEnd"/>
      <w:r w:rsidRPr="00755E4D">
        <w:rPr>
          <w:rFonts w:ascii="Times New Roman" w:hAnsi="Times New Roman" w:cs="Times New Roman"/>
        </w:rPr>
        <w:t xml:space="preserve"> устройства с демократическим режимом. Включают 2 раздела. Первый, не имея названия, объединяет 9 глав и 137 статей, второй - "Заключительные и переходные положения" - объединяет всего 9 пунктов.  </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Главы: 1)«Основы конституционного строя» — </w:t>
      </w:r>
      <w:proofErr w:type="spellStart"/>
      <w:r w:rsidRPr="00755E4D">
        <w:rPr>
          <w:rFonts w:ascii="Times New Roman" w:hAnsi="Times New Roman" w:cs="Times New Roman"/>
        </w:rPr>
        <w:t>сформу¬лированы</w:t>
      </w:r>
      <w:proofErr w:type="spellEnd"/>
      <w:r w:rsidRPr="00755E4D">
        <w:rPr>
          <w:rFonts w:ascii="Times New Roman" w:hAnsi="Times New Roman" w:cs="Times New Roman"/>
        </w:rPr>
        <w:t xml:space="preserve"> основополагающие начала — принципы, в соответствии с </w:t>
      </w:r>
      <w:proofErr w:type="spellStart"/>
      <w:r w:rsidRPr="00755E4D">
        <w:rPr>
          <w:rFonts w:ascii="Times New Roman" w:hAnsi="Times New Roman" w:cs="Times New Roman"/>
        </w:rPr>
        <w:t>ко¬торыми</w:t>
      </w:r>
      <w:proofErr w:type="spellEnd"/>
      <w:r w:rsidRPr="00755E4D">
        <w:rPr>
          <w:rFonts w:ascii="Times New Roman" w:hAnsi="Times New Roman" w:cs="Times New Roman"/>
        </w:rPr>
        <w:t xml:space="preserve"> осуществляется правовое закрепление положения личности, </w:t>
      </w:r>
      <w:proofErr w:type="spellStart"/>
      <w:r w:rsidRPr="00755E4D">
        <w:rPr>
          <w:rFonts w:ascii="Times New Roman" w:hAnsi="Times New Roman" w:cs="Times New Roman"/>
        </w:rPr>
        <w:t>об¬щества</w:t>
      </w:r>
      <w:proofErr w:type="spellEnd"/>
      <w:r w:rsidRPr="00755E4D">
        <w:rPr>
          <w:rFonts w:ascii="Times New Roman" w:hAnsi="Times New Roman" w:cs="Times New Roman"/>
        </w:rPr>
        <w:t xml:space="preserve"> и государства.</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2)"Права и свободы человека и гражданина" — закреплены основные права и свободы, соответствующие мировым </w:t>
      </w:r>
      <w:proofErr w:type="spellStart"/>
      <w:r w:rsidRPr="00755E4D">
        <w:rPr>
          <w:rFonts w:ascii="Times New Roman" w:hAnsi="Times New Roman" w:cs="Times New Roman"/>
        </w:rPr>
        <w:t>стан¬дартам</w:t>
      </w:r>
      <w:proofErr w:type="spellEnd"/>
      <w:r w:rsidRPr="00755E4D">
        <w:rPr>
          <w:rFonts w:ascii="Times New Roman" w:hAnsi="Times New Roman" w:cs="Times New Roman"/>
        </w:rPr>
        <w:t>.</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3)"Федеративное устройство" — посвящена </w:t>
      </w:r>
      <w:proofErr w:type="spellStart"/>
      <w:r w:rsidRPr="00755E4D">
        <w:rPr>
          <w:rFonts w:ascii="Times New Roman" w:hAnsi="Times New Roman" w:cs="Times New Roman"/>
        </w:rPr>
        <w:t>взаимо¬отношениям</w:t>
      </w:r>
      <w:proofErr w:type="spellEnd"/>
      <w:r w:rsidRPr="00755E4D">
        <w:rPr>
          <w:rFonts w:ascii="Times New Roman" w:hAnsi="Times New Roman" w:cs="Times New Roman"/>
        </w:rPr>
        <w:t xml:space="preserve"> РФ с ее субъектами, в ней учрежден статус каждого из них.</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lastRenderedPageBreak/>
        <w:t xml:space="preserve">4)"Президент РФ" — </w:t>
      </w:r>
      <w:proofErr w:type="spellStart"/>
      <w:r w:rsidRPr="00755E4D">
        <w:rPr>
          <w:rFonts w:ascii="Times New Roman" w:hAnsi="Times New Roman" w:cs="Times New Roman"/>
        </w:rPr>
        <w:t>ука¬заны</w:t>
      </w:r>
      <w:proofErr w:type="spellEnd"/>
      <w:r w:rsidRPr="00755E4D">
        <w:rPr>
          <w:rFonts w:ascii="Times New Roman" w:hAnsi="Times New Roman" w:cs="Times New Roman"/>
        </w:rPr>
        <w:t xml:space="preserve"> главные условия избрания Президента на должность, атрибуты его власти, полномочия главы государства и порядок досрочного </w:t>
      </w:r>
      <w:proofErr w:type="spellStart"/>
      <w:r w:rsidRPr="00755E4D">
        <w:rPr>
          <w:rFonts w:ascii="Times New Roman" w:hAnsi="Times New Roman" w:cs="Times New Roman"/>
        </w:rPr>
        <w:t>прекраще¬ния</w:t>
      </w:r>
      <w:proofErr w:type="spellEnd"/>
      <w:r w:rsidRPr="00755E4D">
        <w:rPr>
          <w:rFonts w:ascii="Times New Roman" w:hAnsi="Times New Roman" w:cs="Times New Roman"/>
        </w:rPr>
        <w:t xml:space="preserve"> этих полномочий.</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5)"Федеральное Собрание" — закрепляет статус главного представительного органа страны — парламента, его </w:t>
      </w:r>
      <w:proofErr w:type="spellStart"/>
      <w:r w:rsidRPr="00755E4D">
        <w:rPr>
          <w:rFonts w:ascii="Times New Roman" w:hAnsi="Times New Roman" w:cs="Times New Roman"/>
        </w:rPr>
        <w:t>структу¬ру</w:t>
      </w:r>
      <w:proofErr w:type="spellEnd"/>
      <w:r w:rsidRPr="00755E4D">
        <w:rPr>
          <w:rFonts w:ascii="Times New Roman" w:hAnsi="Times New Roman" w:cs="Times New Roman"/>
        </w:rPr>
        <w:t xml:space="preserve">, полномочия палат: ГД и Совета Федерации, </w:t>
      </w:r>
      <w:proofErr w:type="gramStart"/>
      <w:r w:rsidRPr="00755E4D">
        <w:rPr>
          <w:rFonts w:ascii="Times New Roman" w:hAnsi="Times New Roman" w:cs="Times New Roman"/>
        </w:rPr>
        <w:t xml:space="preserve">ос </w:t>
      </w:r>
      <w:proofErr w:type="spellStart"/>
      <w:r w:rsidRPr="00755E4D">
        <w:rPr>
          <w:rFonts w:ascii="Times New Roman" w:hAnsi="Times New Roman" w:cs="Times New Roman"/>
        </w:rPr>
        <w:t>новную</w:t>
      </w:r>
      <w:proofErr w:type="spellEnd"/>
      <w:proofErr w:type="gramEnd"/>
      <w:r w:rsidRPr="00755E4D">
        <w:rPr>
          <w:rFonts w:ascii="Times New Roman" w:hAnsi="Times New Roman" w:cs="Times New Roman"/>
        </w:rPr>
        <w:t xml:space="preserve"> функцию — законотворчество, порядок взаимоотношений </w:t>
      </w:r>
      <w:proofErr w:type="spellStart"/>
      <w:r w:rsidRPr="00755E4D">
        <w:rPr>
          <w:rFonts w:ascii="Times New Roman" w:hAnsi="Times New Roman" w:cs="Times New Roman"/>
        </w:rPr>
        <w:t>Феде¬рального</w:t>
      </w:r>
      <w:proofErr w:type="spellEnd"/>
      <w:r w:rsidRPr="00755E4D">
        <w:rPr>
          <w:rFonts w:ascii="Times New Roman" w:hAnsi="Times New Roman" w:cs="Times New Roman"/>
        </w:rPr>
        <w:t xml:space="preserve"> собрания с Президентом, Правительством и другими органами власти в нашем государстве.</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6)"Правительство РФ" — </w:t>
      </w:r>
      <w:proofErr w:type="spellStart"/>
      <w:r w:rsidRPr="00755E4D">
        <w:rPr>
          <w:rFonts w:ascii="Times New Roman" w:hAnsi="Times New Roman" w:cs="Times New Roman"/>
        </w:rPr>
        <w:t>за¬креплены</w:t>
      </w:r>
      <w:proofErr w:type="spellEnd"/>
      <w:r w:rsidRPr="00755E4D">
        <w:rPr>
          <w:rFonts w:ascii="Times New Roman" w:hAnsi="Times New Roman" w:cs="Times New Roman"/>
        </w:rPr>
        <w:t xml:space="preserve"> основы организации и деятельности главного органа </w:t>
      </w:r>
      <w:proofErr w:type="spellStart"/>
      <w:r w:rsidRPr="00755E4D">
        <w:rPr>
          <w:rFonts w:ascii="Times New Roman" w:hAnsi="Times New Roman" w:cs="Times New Roman"/>
        </w:rPr>
        <w:t>исполни¬тельной</w:t>
      </w:r>
      <w:proofErr w:type="spellEnd"/>
      <w:r w:rsidRPr="00755E4D">
        <w:rPr>
          <w:rFonts w:ascii="Times New Roman" w:hAnsi="Times New Roman" w:cs="Times New Roman"/>
        </w:rPr>
        <w:t xml:space="preserve"> власти, основы его компетенции, порядок и условия </w:t>
      </w:r>
      <w:proofErr w:type="spellStart"/>
      <w:proofErr w:type="gramStart"/>
      <w:r w:rsidRPr="00755E4D">
        <w:rPr>
          <w:rFonts w:ascii="Times New Roman" w:hAnsi="Times New Roman" w:cs="Times New Roman"/>
        </w:rPr>
        <w:t>взаимоот</w:t>
      </w:r>
      <w:proofErr w:type="spellEnd"/>
      <w:r w:rsidRPr="00755E4D">
        <w:rPr>
          <w:rFonts w:ascii="Times New Roman" w:hAnsi="Times New Roman" w:cs="Times New Roman"/>
        </w:rPr>
        <w:t>-ношений</w:t>
      </w:r>
      <w:proofErr w:type="gramEnd"/>
      <w:r w:rsidRPr="00755E4D">
        <w:rPr>
          <w:rFonts w:ascii="Times New Roman" w:hAnsi="Times New Roman" w:cs="Times New Roman"/>
        </w:rPr>
        <w:t xml:space="preserve"> с Президентом и Государственной Думой.</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7)"Судебная власть" — посвящена вопросам конституционного закрепления системы судебных органов в России, </w:t>
      </w:r>
      <w:proofErr w:type="spellStart"/>
      <w:r w:rsidRPr="00755E4D">
        <w:rPr>
          <w:rFonts w:ascii="Times New Roman" w:hAnsi="Times New Roman" w:cs="Times New Roman"/>
        </w:rPr>
        <w:t>прин¬ципов</w:t>
      </w:r>
      <w:proofErr w:type="spellEnd"/>
      <w:r w:rsidRPr="00755E4D">
        <w:rPr>
          <w:rFonts w:ascii="Times New Roman" w:hAnsi="Times New Roman" w:cs="Times New Roman"/>
        </w:rPr>
        <w:t xml:space="preserve"> осуществления судебной власти, основ компетенции высших </w:t>
      </w:r>
      <w:proofErr w:type="spellStart"/>
      <w:r w:rsidRPr="00755E4D">
        <w:rPr>
          <w:rFonts w:ascii="Times New Roman" w:hAnsi="Times New Roman" w:cs="Times New Roman"/>
        </w:rPr>
        <w:t>су¬дебных</w:t>
      </w:r>
      <w:proofErr w:type="spellEnd"/>
      <w:r w:rsidRPr="00755E4D">
        <w:rPr>
          <w:rFonts w:ascii="Times New Roman" w:hAnsi="Times New Roman" w:cs="Times New Roman"/>
        </w:rPr>
        <w:t xml:space="preserve"> органов страны — Верховного Суда, Конституционного Суда, Высшего Арбитражного Суда.</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8)"Местное самоуправление"— завершает круг вопросов, посвященных организации власти и определяет основы </w:t>
      </w:r>
      <w:proofErr w:type="spellStart"/>
      <w:r w:rsidRPr="00755E4D">
        <w:rPr>
          <w:rFonts w:ascii="Times New Roman" w:hAnsi="Times New Roman" w:cs="Times New Roman"/>
        </w:rPr>
        <w:t>осуще¬ствления</w:t>
      </w:r>
      <w:proofErr w:type="spellEnd"/>
      <w:r w:rsidRPr="00755E4D">
        <w:rPr>
          <w:rFonts w:ascii="Times New Roman" w:hAnsi="Times New Roman" w:cs="Times New Roman"/>
        </w:rPr>
        <w:t xml:space="preserve"> местного самоуправления.</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9)"Конституционные поправки и пересмотр </w:t>
      </w:r>
      <w:proofErr w:type="spellStart"/>
      <w:r w:rsidRPr="00755E4D">
        <w:rPr>
          <w:rFonts w:ascii="Times New Roman" w:hAnsi="Times New Roman" w:cs="Times New Roman"/>
        </w:rPr>
        <w:t>Кон¬ституции</w:t>
      </w:r>
      <w:proofErr w:type="spellEnd"/>
      <w:r w:rsidRPr="00755E4D">
        <w:rPr>
          <w:rFonts w:ascii="Times New Roman" w:hAnsi="Times New Roman" w:cs="Times New Roman"/>
        </w:rPr>
        <w:t xml:space="preserve">" — имеет особое содержание. В ней закреплены основные </w:t>
      </w:r>
      <w:proofErr w:type="spellStart"/>
      <w:r w:rsidRPr="00755E4D">
        <w:rPr>
          <w:rFonts w:ascii="Times New Roman" w:hAnsi="Times New Roman" w:cs="Times New Roman"/>
        </w:rPr>
        <w:t>ука¬зания</w:t>
      </w:r>
      <w:proofErr w:type="spellEnd"/>
      <w:r w:rsidRPr="00755E4D">
        <w:rPr>
          <w:rFonts w:ascii="Times New Roman" w:hAnsi="Times New Roman" w:cs="Times New Roman"/>
        </w:rPr>
        <w:t xml:space="preserve"> на то, как может быть пересмотрена Конституция РФ 1993 г. в </w:t>
      </w:r>
      <w:proofErr w:type="spellStart"/>
      <w:r w:rsidRPr="00755E4D">
        <w:rPr>
          <w:rFonts w:ascii="Times New Roman" w:hAnsi="Times New Roman" w:cs="Times New Roman"/>
        </w:rPr>
        <w:t>це¬лом</w:t>
      </w:r>
      <w:proofErr w:type="spellEnd"/>
      <w:r w:rsidRPr="00755E4D">
        <w:rPr>
          <w:rFonts w:ascii="Times New Roman" w:hAnsi="Times New Roman" w:cs="Times New Roman"/>
        </w:rPr>
        <w:t xml:space="preserve"> и отдельные ее главы и статьи. Порядок пересмотра Конституции, предусмотренный главой 9, позволяет характеризовать ее как жесткую Конституцию. </w:t>
      </w:r>
      <w:proofErr w:type="spellStart"/>
      <w:r w:rsidRPr="00755E4D">
        <w:rPr>
          <w:rFonts w:ascii="Times New Roman" w:hAnsi="Times New Roman" w:cs="Times New Roman"/>
        </w:rPr>
        <w:t>Разраб</w:t>
      </w:r>
      <w:proofErr w:type="spellEnd"/>
      <w:r w:rsidRPr="00755E4D">
        <w:rPr>
          <w:rFonts w:ascii="Times New Roman" w:hAnsi="Times New Roman" w:cs="Times New Roman"/>
        </w:rPr>
        <w:t xml:space="preserve"> около трёх лет. Первая </w:t>
      </w:r>
      <w:proofErr w:type="spellStart"/>
      <w:r w:rsidRPr="00755E4D">
        <w:rPr>
          <w:rFonts w:ascii="Times New Roman" w:hAnsi="Times New Roman" w:cs="Times New Roman"/>
        </w:rPr>
        <w:t>Конст</w:t>
      </w:r>
      <w:proofErr w:type="spellEnd"/>
      <w:r w:rsidRPr="00755E4D">
        <w:rPr>
          <w:rFonts w:ascii="Times New Roman" w:hAnsi="Times New Roman" w:cs="Times New Roman"/>
        </w:rPr>
        <w:t xml:space="preserve"> </w:t>
      </w:r>
      <w:proofErr w:type="gramStart"/>
      <w:r w:rsidRPr="00755E4D">
        <w:rPr>
          <w:rFonts w:ascii="Times New Roman" w:hAnsi="Times New Roman" w:cs="Times New Roman"/>
        </w:rPr>
        <w:t>принят</w:t>
      </w:r>
      <w:proofErr w:type="gramEnd"/>
      <w:r w:rsidRPr="00755E4D">
        <w:rPr>
          <w:rFonts w:ascii="Times New Roman" w:hAnsi="Times New Roman" w:cs="Times New Roman"/>
        </w:rPr>
        <w:t xml:space="preserve"> референдумом. Особенности: </w:t>
      </w:r>
      <w:proofErr w:type="spellStart"/>
      <w:r w:rsidRPr="00755E4D">
        <w:rPr>
          <w:rFonts w:ascii="Times New Roman" w:hAnsi="Times New Roman" w:cs="Times New Roman"/>
        </w:rPr>
        <w:t>отсутств</w:t>
      </w:r>
      <w:proofErr w:type="spellEnd"/>
      <w:r w:rsidRPr="00755E4D">
        <w:rPr>
          <w:rFonts w:ascii="Times New Roman" w:hAnsi="Times New Roman" w:cs="Times New Roman"/>
        </w:rPr>
        <w:t>. раздел. общ. на классы и слои; принцип раздел властей (впервые);</w:t>
      </w:r>
      <w:proofErr w:type="gramStart"/>
      <w:r w:rsidRPr="00755E4D">
        <w:rPr>
          <w:rFonts w:ascii="Times New Roman" w:hAnsi="Times New Roman" w:cs="Times New Roman"/>
        </w:rPr>
        <w:t xml:space="preserve"> .</w:t>
      </w:r>
      <w:proofErr w:type="gramEnd"/>
      <w:r w:rsidRPr="00755E4D">
        <w:rPr>
          <w:rFonts w:ascii="Times New Roman" w:hAnsi="Times New Roman" w:cs="Times New Roman"/>
        </w:rPr>
        <w:t xml:space="preserve">приоритет общ. </w:t>
      </w:r>
      <w:proofErr w:type="spellStart"/>
      <w:r w:rsidRPr="00755E4D">
        <w:rPr>
          <w:rFonts w:ascii="Times New Roman" w:hAnsi="Times New Roman" w:cs="Times New Roman"/>
        </w:rPr>
        <w:t>человеч</w:t>
      </w:r>
      <w:proofErr w:type="spellEnd"/>
      <w:r w:rsidRPr="00755E4D">
        <w:rPr>
          <w:rFonts w:ascii="Times New Roman" w:hAnsi="Times New Roman" w:cs="Times New Roman"/>
        </w:rPr>
        <w:t xml:space="preserve">. ценностей; </w:t>
      </w:r>
      <w:proofErr w:type="spellStart"/>
      <w:r w:rsidRPr="00755E4D">
        <w:rPr>
          <w:rFonts w:ascii="Times New Roman" w:hAnsi="Times New Roman" w:cs="Times New Roman"/>
        </w:rPr>
        <w:t>взаимн</w:t>
      </w:r>
      <w:proofErr w:type="spellEnd"/>
      <w:r w:rsidRPr="00755E4D">
        <w:rPr>
          <w:rFonts w:ascii="Times New Roman" w:hAnsi="Times New Roman" w:cs="Times New Roman"/>
        </w:rPr>
        <w:t xml:space="preserve">. </w:t>
      </w:r>
      <w:proofErr w:type="spellStart"/>
      <w:r w:rsidRPr="00755E4D">
        <w:rPr>
          <w:rFonts w:ascii="Times New Roman" w:hAnsi="Times New Roman" w:cs="Times New Roman"/>
        </w:rPr>
        <w:t>ответств</w:t>
      </w:r>
      <w:proofErr w:type="spellEnd"/>
      <w:r w:rsidRPr="00755E4D">
        <w:rPr>
          <w:rFonts w:ascii="Times New Roman" w:hAnsi="Times New Roman" w:cs="Times New Roman"/>
        </w:rPr>
        <w:t xml:space="preserve">. гос. и личности; приоритет норм </w:t>
      </w:r>
      <w:proofErr w:type="spellStart"/>
      <w:r w:rsidRPr="00755E4D">
        <w:rPr>
          <w:rFonts w:ascii="Times New Roman" w:hAnsi="Times New Roman" w:cs="Times New Roman"/>
        </w:rPr>
        <w:t>междунар</w:t>
      </w:r>
      <w:proofErr w:type="spellEnd"/>
      <w:r w:rsidRPr="00755E4D">
        <w:rPr>
          <w:rFonts w:ascii="Times New Roman" w:hAnsi="Times New Roman" w:cs="Times New Roman"/>
        </w:rPr>
        <w:t xml:space="preserve"> права ; признание </w:t>
      </w:r>
      <w:proofErr w:type="spellStart"/>
      <w:r w:rsidRPr="00755E4D">
        <w:rPr>
          <w:rFonts w:ascii="Times New Roman" w:hAnsi="Times New Roman" w:cs="Times New Roman"/>
        </w:rPr>
        <w:t>частн</w:t>
      </w:r>
      <w:proofErr w:type="spellEnd"/>
      <w:r w:rsidRPr="00755E4D">
        <w:rPr>
          <w:rFonts w:ascii="Times New Roman" w:hAnsi="Times New Roman" w:cs="Times New Roman"/>
        </w:rPr>
        <w:t xml:space="preserve">. собств. и т. п.    </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Символами государства являются: флаг, гимн, герб.</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 </w:t>
      </w:r>
    </w:p>
    <w:p w:rsidR="00755E4D" w:rsidRPr="00755E4D" w:rsidRDefault="00755E4D" w:rsidP="00755E4D">
      <w:pPr>
        <w:spacing w:after="0" w:line="360" w:lineRule="auto"/>
        <w:jc w:val="center"/>
        <w:rPr>
          <w:rFonts w:ascii="Times New Roman" w:hAnsi="Times New Roman" w:cs="Times New Roman"/>
          <w:b/>
        </w:rPr>
      </w:pPr>
      <w:r w:rsidRPr="00755E4D">
        <w:rPr>
          <w:rFonts w:ascii="Times New Roman" w:hAnsi="Times New Roman" w:cs="Times New Roman"/>
          <w:b/>
        </w:rPr>
        <w:t>10 вопрос. Конституционные поправки и пересмотр конституции.</w:t>
      </w:r>
    </w:p>
    <w:p w:rsidR="00755E4D" w:rsidRPr="00755E4D" w:rsidRDefault="00755E4D" w:rsidP="00755E4D">
      <w:pPr>
        <w:spacing w:after="0" w:line="360" w:lineRule="auto"/>
        <w:jc w:val="both"/>
        <w:rPr>
          <w:rFonts w:ascii="Times New Roman" w:hAnsi="Times New Roman" w:cs="Times New Roman"/>
        </w:rPr>
      </w:pPr>
      <w:r w:rsidRPr="00755E4D">
        <w:rPr>
          <w:rFonts w:ascii="Times New Roman" w:hAnsi="Times New Roman" w:cs="Times New Roman"/>
        </w:rPr>
        <w:t xml:space="preserve">Конституция РФ является постоянно действующей, но современная жизнь подвижна и может возникнуть необходимость внесения поправок и изменений в конституционные нормы. Конституция РФ 1993 г. относится к смешанным конституциям, поэтому порядок ее принятия, пересмотра и внесения в нее поправок различен в зависимости от изменяемой главы или статьи. Например, упрощенный порядок внесения поправки предусмотрен только для ст. 65, в которой устанавливается субъектный состав РФ. Процедуры изменения той или иной части Конституции РФ установлены гл. 9 Конституции РФ. Изменение Конституции РФ может быть в виде: пересмотра, внесения поправок и изменения. В зависимости от этого дифференцируется процедура внесения соответствующих изменений. Правовое регулирование данного государственно – важного процесса (внесение поправок) возложено на Федеральный закон от 4 марта 1998 г. № 33-ФЗ «О порядке принятия и вступления в силу поправок к Конституции Российской Федерации». Конституция РФ может быть пересмотрена (по сути, это принятие нового текста Конституции РФ) только всенародным голосованием по проекту Конституции, </w:t>
      </w:r>
      <w:r w:rsidRPr="00755E4D">
        <w:rPr>
          <w:rFonts w:ascii="Times New Roman" w:hAnsi="Times New Roman" w:cs="Times New Roman"/>
        </w:rPr>
        <w:lastRenderedPageBreak/>
        <w:t xml:space="preserve">который должен быть предварительно одобрен 2/3 голосов от числа членов специального Конституционного Собрания, организованного в связи с принятием нового текста Конституции. Если проект, подготовленный Конституционной комиссией, не получил на заседании Конституционного Собрания необходимого числа голосов в свою поддержку, он не может быть вынесен на референдум. Согласно ст. 135 Конституции РФ процедура изменения предусмотрена для гл. 1, 2, 9, в которых закреплены основы конституционного строя России, права и свободы личности и порядок принятия, изменения и внесения поправок в Конституцию РФ. Проведение референдума по проекту Конституции РФ – достаточно трудоемкий процесс, поэтому процедура изменения Конституции названа усложненной, однако именно референдум обеспечивает право народа на самостоятельный выбор конституционного строя страны. </w:t>
      </w:r>
      <w:proofErr w:type="gramStart"/>
      <w:r w:rsidRPr="00755E4D">
        <w:rPr>
          <w:rFonts w:ascii="Times New Roman" w:hAnsi="Times New Roman" w:cs="Times New Roman"/>
        </w:rPr>
        <w:t>Предложения о внесении поправок в Конституцию РФ могут внести следующие субъекты (ст. 134 Конституции РФ): 1) Президент РФ; 2) Совет Федерации ФС РФ либо его группа численностью не менее 1/5 его членов; 3) Государственная Дума ФС РФ либо ее группа численностью не менее 1/5 ее депутатов; 4) Правительство РФ;</w:t>
      </w:r>
      <w:proofErr w:type="gramEnd"/>
      <w:r w:rsidRPr="00755E4D">
        <w:rPr>
          <w:rFonts w:ascii="Times New Roman" w:hAnsi="Times New Roman" w:cs="Times New Roman"/>
        </w:rPr>
        <w:t xml:space="preserve"> 5) законодательные (представительные) органы субъектов Российской Федерации. Поправки к Конституции РФ должны быть одобрены не менее 3/4 голосов от общего числа членов Совета Федерации и не менее 2/3 голосов от общего числа депутатов Государственной Думы. В таком порядке вносятся изменения в гл. 3–8 Конституции РФ, которые посвящены организации государственной власти (порядок формирования и компетенция органов власти), поэтому не затрагивают первооснов конституционного строя России. Изменения в Конституцию РФ могут быть внесены только в отношении ст. 65, которая устанавливает субъектный состав РФ. Эта статья изменяется Указом Президента РФ, изданным на основании федеральных законов о принятии в состав РФ нового субъекта или образовании нового субъекта в ее составе. Например, согласно Федеральному конституционному закону от 25 марта 2004 г. № 1-ФКЗ в результате объединения двух граничащих между собой субъектов Российской Федерации – Пермской области и Коми-Пермяцкого автономного округа с 1 декабря 2005 г. образуется новый субъект Российской Федерации – Пермский край.</w:t>
      </w:r>
    </w:p>
    <w:p w:rsidR="00755E4D" w:rsidRPr="00755E4D" w:rsidRDefault="00755E4D" w:rsidP="00755E4D">
      <w:pPr>
        <w:spacing w:after="0" w:line="360" w:lineRule="auto"/>
        <w:jc w:val="both"/>
        <w:rPr>
          <w:rFonts w:ascii="Times New Roman" w:hAnsi="Times New Roman" w:cs="Times New Roman"/>
        </w:rPr>
      </w:pPr>
      <w:bookmarkStart w:id="0" w:name="_GoBack"/>
      <w:bookmarkEnd w:id="0"/>
    </w:p>
    <w:sectPr w:rsidR="00755E4D" w:rsidRPr="00755E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837"/>
    <w:rsid w:val="003A1839"/>
    <w:rsid w:val="003A32A4"/>
    <w:rsid w:val="006C436F"/>
    <w:rsid w:val="00720837"/>
    <w:rsid w:val="00755E4D"/>
    <w:rsid w:val="00C572C5"/>
    <w:rsid w:val="00E43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13</Pages>
  <Words>5269</Words>
  <Characters>30034</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2015-01-22T14:50:00Z</dcterms:created>
  <dcterms:modified xsi:type="dcterms:W3CDTF">2015-01-22T15:42:00Z</dcterms:modified>
</cp:coreProperties>
</file>