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FE0" w:rsidRPr="002C6D48" w:rsidRDefault="009E4FE0" w:rsidP="005D0CED">
      <w:pPr>
        <w:spacing w:line="360" w:lineRule="auto"/>
        <w:ind w:firstLine="709"/>
        <w:jc w:val="both"/>
        <w:rPr>
          <w:b/>
          <w:sz w:val="28"/>
          <w:szCs w:val="28"/>
        </w:rPr>
      </w:pPr>
      <w:r w:rsidRPr="002C6D48">
        <w:rPr>
          <w:b/>
          <w:sz w:val="28"/>
          <w:szCs w:val="28"/>
        </w:rPr>
        <w:t>Введение</w:t>
      </w:r>
    </w:p>
    <w:p w:rsidR="004358C4" w:rsidRPr="002C6D48" w:rsidRDefault="004358C4" w:rsidP="005D0CED">
      <w:pPr>
        <w:spacing w:line="360" w:lineRule="auto"/>
        <w:ind w:firstLine="709"/>
        <w:jc w:val="both"/>
        <w:rPr>
          <w:sz w:val="28"/>
          <w:szCs w:val="28"/>
        </w:rPr>
      </w:pPr>
      <w:r w:rsidRPr="002C6D48">
        <w:rPr>
          <w:sz w:val="28"/>
          <w:szCs w:val="28"/>
        </w:rPr>
        <w:t>Темой данной работы является  Политическая мысль Античности (Платон, Аристотель, Цицерон).</w:t>
      </w:r>
    </w:p>
    <w:p w:rsidR="004358C4" w:rsidRPr="002C6D48" w:rsidRDefault="004358C4" w:rsidP="005D0CED">
      <w:pPr>
        <w:spacing w:line="360" w:lineRule="auto"/>
        <w:ind w:firstLine="709"/>
        <w:jc w:val="both"/>
        <w:rPr>
          <w:sz w:val="28"/>
          <w:szCs w:val="28"/>
        </w:rPr>
      </w:pPr>
      <w:r w:rsidRPr="002C6D48">
        <w:rPr>
          <w:sz w:val="28"/>
          <w:szCs w:val="28"/>
        </w:rPr>
        <w:t>Древний мир - это пора зарождения государственности и политических идей на почве религиозной мифологии. В мифологической форме впервые выражаются понятия мирового порядка, правды и справедливости, необходимости соблюдения установленных правил, власти как средства их обеспечения, форм государства.</w:t>
      </w:r>
    </w:p>
    <w:p w:rsidR="00172E18" w:rsidRDefault="004358C4" w:rsidP="005D0CED">
      <w:pPr>
        <w:spacing w:line="360" w:lineRule="auto"/>
        <w:ind w:firstLine="709"/>
        <w:jc w:val="both"/>
        <w:rPr>
          <w:sz w:val="28"/>
          <w:szCs w:val="28"/>
        </w:rPr>
      </w:pPr>
      <w:r w:rsidRPr="002C6D48">
        <w:rPr>
          <w:sz w:val="28"/>
          <w:szCs w:val="28"/>
        </w:rPr>
        <w:t xml:space="preserve">Политическая мысль каждой древней цивилизации своеобразна. На Востоке особо крупный вклад в развитие представлений о государстве и праве внесли Индия и Китай. При всем своеобразии их политических идей, обе системы отразили общественный и политический строй, покоящийся на так называемом азиатском способе производства. Для него характерны верховная собственность государства на землю и эксплуатация свободных крестьян-общинников посредством налогов и общественных работ. </w:t>
      </w:r>
    </w:p>
    <w:p w:rsidR="00AA6751" w:rsidRDefault="004358C4" w:rsidP="005D0CED">
      <w:pPr>
        <w:spacing w:line="360" w:lineRule="auto"/>
        <w:ind w:firstLine="709"/>
        <w:jc w:val="both"/>
        <w:rPr>
          <w:sz w:val="28"/>
          <w:szCs w:val="28"/>
        </w:rPr>
      </w:pPr>
      <w:r w:rsidRPr="002C6D48">
        <w:rPr>
          <w:sz w:val="28"/>
          <w:szCs w:val="28"/>
        </w:rPr>
        <w:t>В развитие политической мысли Запада исключительный вклад внесла Древняя Греция. Там сложился «античный способ производства» со значительным распространением рабовладения. Политический строй представлял полную противоположность восточным деспотиям. Греция сохраняла раздробленность. Формой политической организации служил полис (город-государство). Царская власть уступила место аристократии и рабовладельческой демократии.</w:t>
      </w:r>
      <w:r w:rsidR="00172E18">
        <w:rPr>
          <w:sz w:val="28"/>
          <w:szCs w:val="28"/>
        </w:rPr>
        <w:t xml:space="preserve"> </w:t>
      </w:r>
      <w:r w:rsidRPr="002C6D48">
        <w:rPr>
          <w:sz w:val="28"/>
          <w:szCs w:val="28"/>
        </w:rPr>
        <w:t xml:space="preserve">Политическая мысль Греции быстро прошла путь от мифа к теории. </w:t>
      </w:r>
    </w:p>
    <w:p w:rsidR="00AA6751" w:rsidRDefault="004358C4" w:rsidP="005D0CED">
      <w:pPr>
        <w:spacing w:line="360" w:lineRule="auto"/>
        <w:ind w:firstLine="709"/>
        <w:jc w:val="both"/>
        <w:rPr>
          <w:sz w:val="28"/>
          <w:szCs w:val="28"/>
        </w:rPr>
      </w:pPr>
      <w:r w:rsidRPr="002C6D48">
        <w:rPr>
          <w:sz w:val="28"/>
          <w:szCs w:val="28"/>
        </w:rPr>
        <w:t>Одна черта роднила все политические мысли древности, как на Западе, так и на Востоке: личность не рассматривалась как самостоятельная ценность. Она считалась частицей органического целого-общества, государства. Жизнь человека до мелочей регламентировалась обычаями, и любая попытка бунта, утверждения своей самостоятельности и обособленности каралась. Сознание индивидуализма, автономии и принадлежащих человеку от природы прав еще не сложилось.</w:t>
      </w:r>
    </w:p>
    <w:p w:rsidR="009E4FE0" w:rsidRPr="009D5F8E" w:rsidRDefault="002C6D48" w:rsidP="005D0CED">
      <w:pPr>
        <w:spacing w:line="360" w:lineRule="auto"/>
        <w:ind w:firstLine="709"/>
        <w:jc w:val="both"/>
        <w:rPr>
          <w:b/>
          <w:sz w:val="28"/>
          <w:szCs w:val="28"/>
        </w:rPr>
      </w:pPr>
      <w:r w:rsidRPr="009D5F8E">
        <w:rPr>
          <w:b/>
          <w:sz w:val="28"/>
          <w:szCs w:val="28"/>
        </w:rPr>
        <w:lastRenderedPageBreak/>
        <w:t>1</w:t>
      </w:r>
      <w:r w:rsidR="009E4FE0" w:rsidRPr="009D5F8E">
        <w:rPr>
          <w:b/>
          <w:sz w:val="28"/>
          <w:szCs w:val="28"/>
        </w:rPr>
        <w:t xml:space="preserve"> Политическая мысль Античност</w:t>
      </w:r>
      <w:r w:rsidR="00440496">
        <w:rPr>
          <w:b/>
          <w:sz w:val="28"/>
          <w:szCs w:val="28"/>
        </w:rPr>
        <w:t>и (Платон, Аристотель, Цицерон)</w:t>
      </w:r>
    </w:p>
    <w:p w:rsidR="009E4FE0" w:rsidRPr="002C6D48" w:rsidRDefault="009E4FE0" w:rsidP="005D0CED">
      <w:pPr>
        <w:spacing w:line="360" w:lineRule="auto"/>
        <w:ind w:firstLine="709"/>
        <w:jc w:val="both"/>
        <w:rPr>
          <w:sz w:val="28"/>
          <w:szCs w:val="28"/>
        </w:rPr>
      </w:pPr>
    </w:p>
    <w:p w:rsidR="004358C4" w:rsidRPr="002C6D48" w:rsidRDefault="004358C4" w:rsidP="005D0CED">
      <w:pPr>
        <w:spacing w:line="360" w:lineRule="auto"/>
        <w:ind w:firstLine="709"/>
        <w:jc w:val="both"/>
        <w:rPr>
          <w:sz w:val="28"/>
          <w:szCs w:val="28"/>
        </w:rPr>
      </w:pPr>
      <w:r w:rsidRPr="002C6D48">
        <w:rPr>
          <w:sz w:val="28"/>
          <w:szCs w:val="28"/>
        </w:rPr>
        <w:t xml:space="preserve">Античная Греция сыграла исключительную роль в формировании европейской цивилизации. Отличия греческой политической культуры </w:t>
      </w:r>
      <w:proofErr w:type="gramStart"/>
      <w:r w:rsidRPr="002C6D48">
        <w:rPr>
          <w:sz w:val="28"/>
          <w:szCs w:val="28"/>
        </w:rPr>
        <w:t>от</w:t>
      </w:r>
      <w:proofErr w:type="gramEnd"/>
      <w:r w:rsidRPr="002C6D48">
        <w:rPr>
          <w:sz w:val="28"/>
          <w:szCs w:val="28"/>
        </w:rPr>
        <w:t xml:space="preserve"> восточной очень существенны. На Востоке формой государственной организации стали огромные империи - восточные деспотии, страдающие от постоянного стремления окраин отделиться, а в Греции - маленькие города-государства, неспособные к прочному объединению и пребывающие в постоянных междоусобицах, хотя у них были общие язык, боги и герои, культура.</w:t>
      </w:r>
    </w:p>
    <w:p w:rsidR="004358C4" w:rsidRPr="002C6D48" w:rsidRDefault="009D5F8E" w:rsidP="005D0CED">
      <w:pPr>
        <w:spacing w:line="360" w:lineRule="auto"/>
        <w:ind w:firstLine="709"/>
        <w:jc w:val="both"/>
        <w:rPr>
          <w:sz w:val="28"/>
          <w:szCs w:val="28"/>
        </w:rPr>
      </w:pPr>
      <w:r w:rsidRPr="002C6D48">
        <w:rPr>
          <w:sz w:val="28"/>
          <w:szCs w:val="28"/>
        </w:rPr>
        <w:t xml:space="preserve"> </w:t>
      </w:r>
      <w:r w:rsidR="004358C4" w:rsidRPr="002C6D48">
        <w:rPr>
          <w:sz w:val="28"/>
          <w:szCs w:val="28"/>
        </w:rPr>
        <w:t xml:space="preserve">«Город-государство» - это перевод греческого слова «полис», от которого происходит «политика». Слово это означало и город, и государство, а вернее, объединение с единой властью и общественной жизнью Размеры полисов невелики. Небольшие масштабы городов-государств не способствовали формированию бюрократии и постоянной армии, а это лишало полисы стабильности и вело к быстрой смене политических форм. Жизнь человека вводилась в жесткие рамки законом или обычаем. Большинство граждан этого не чувствовало. Режим казался им естественным. Но тот, кто осмеливался выйти за рамки </w:t>
      </w:r>
      <w:proofErr w:type="gramStart"/>
      <w:r w:rsidR="004358C4" w:rsidRPr="002C6D48">
        <w:rPr>
          <w:sz w:val="28"/>
          <w:szCs w:val="28"/>
        </w:rPr>
        <w:t>общепринятого</w:t>
      </w:r>
      <w:proofErr w:type="gramEnd"/>
      <w:r w:rsidR="004358C4" w:rsidRPr="002C6D48">
        <w:rPr>
          <w:sz w:val="28"/>
          <w:szCs w:val="28"/>
        </w:rPr>
        <w:t>, должен был поплатиться своим благополучием и даже жизнью</w:t>
      </w:r>
      <w:r>
        <w:rPr>
          <w:sz w:val="28"/>
          <w:szCs w:val="28"/>
        </w:rPr>
        <w:t>.</w:t>
      </w:r>
    </w:p>
    <w:p w:rsidR="004358C4" w:rsidRPr="002C6D48" w:rsidRDefault="004358C4" w:rsidP="005D0CED">
      <w:pPr>
        <w:pStyle w:val="a4"/>
        <w:shd w:val="clear" w:color="auto" w:fill="FFFFFF"/>
        <w:spacing w:before="0" w:beforeAutospacing="0" w:after="0" w:afterAutospacing="0" w:line="360" w:lineRule="auto"/>
        <w:ind w:firstLine="709"/>
        <w:jc w:val="both"/>
        <w:rPr>
          <w:color w:val="191919"/>
          <w:sz w:val="28"/>
          <w:szCs w:val="28"/>
        </w:rPr>
      </w:pPr>
      <w:r w:rsidRPr="002C6D48">
        <w:rPr>
          <w:color w:val="191919"/>
          <w:sz w:val="28"/>
          <w:szCs w:val="28"/>
        </w:rPr>
        <w:t>Античный мыслитель</w:t>
      </w:r>
      <w:r w:rsidRPr="002C6D48">
        <w:rPr>
          <w:rStyle w:val="apple-converted-space"/>
          <w:color w:val="191919"/>
          <w:sz w:val="28"/>
          <w:szCs w:val="28"/>
        </w:rPr>
        <w:t> </w:t>
      </w:r>
      <w:r w:rsidRPr="002C6D48">
        <w:rPr>
          <w:b/>
          <w:bCs/>
          <w:i/>
          <w:iCs/>
          <w:color w:val="191919"/>
          <w:sz w:val="28"/>
          <w:szCs w:val="28"/>
          <w:bdr w:val="none" w:sz="0" w:space="0" w:color="auto" w:frame="1"/>
        </w:rPr>
        <w:t>Платон</w:t>
      </w:r>
      <w:r w:rsidRPr="002C6D48">
        <w:rPr>
          <w:rStyle w:val="apple-converted-space"/>
          <w:b/>
          <w:bCs/>
          <w:i/>
          <w:iCs/>
          <w:color w:val="191919"/>
          <w:sz w:val="28"/>
          <w:szCs w:val="28"/>
          <w:bdr w:val="none" w:sz="0" w:space="0" w:color="auto" w:frame="1"/>
        </w:rPr>
        <w:t> </w:t>
      </w:r>
      <w:r w:rsidRPr="002C6D48">
        <w:rPr>
          <w:color w:val="191919"/>
          <w:sz w:val="28"/>
          <w:szCs w:val="28"/>
        </w:rPr>
        <w:t>(427 - 347 до н. э.) изложил свои политические идеи в диалогах «Государство», «Политик» и «Законы». Наиболее важной и непосредственной формой существования общества он считал государство</w:t>
      </w:r>
      <w:r w:rsidR="00445173">
        <w:rPr>
          <w:rStyle w:val="a8"/>
          <w:color w:val="191919"/>
          <w:sz w:val="28"/>
          <w:szCs w:val="28"/>
        </w:rPr>
        <w:footnoteReference w:id="1"/>
      </w:r>
      <w:r w:rsidRPr="002C6D48">
        <w:rPr>
          <w:color w:val="191919"/>
          <w:sz w:val="28"/>
          <w:szCs w:val="28"/>
        </w:rPr>
        <w:t>. Он создал модель идеального государства как сообщества людей, строящих свои отношения на основе справедливости. Справедливость трактуется Платоном как основополагающий принцип государства, в соответствии с которым каждый на своем месте делает для общества максимум полезного, как воздаяние каждому должного.</w:t>
      </w:r>
    </w:p>
    <w:p w:rsidR="004358C4" w:rsidRPr="002C6D48" w:rsidRDefault="004358C4" w:rsidP="005D0CED">
      <w:pPr>
        <w:pStyle w:val="a4"/>
        <w:shd w:val="clear" w:color="auto" w:fill="FFFFFF"/>
        <w:spacing w:before="90" w:beforeAutospacing="0" w:after="0" w:afterAutospacing="0" w:line="360" w:lineRule="auto"/>
        <w:ind w:firstLine="709"/>
        <w:jc w:val="both"/>
        <w:rPr>
          <w:color w:val="191919"/>
          <w:sz w:val="28"/>
          <w:szCs w:val="28"/>
        </w:rPr>
      </w:pPr>
      <w:r w:rsidRPr="002C6D48">
        <w:rPr>
          <w:color w:val="191919"/>
          <w:sz w:val="28"/>
          <w:szCs w:val="28"/>
        </w:rPr>
        <w:lastRenderedPageBreak/>
        <w:t xml:space="preserve">Его идеальное государство состоит из трех сословий: правителей-философов, воинов-стражей, а также ремесленников и земледельцев. Иерархия сословий основана на их соответствии трем началам человеческой души: разумному, яростному и деловому. </w:t>
      </w:r>
    </w:p>
    <w:p w:rsidR="004358C4" w:rsidRPr="002C6D48" w:rsidRDefault="004358C4" w:rsidP="005D0CED">
      <w:pPr>
        <w:pStyle w:val="a4"/>
        <w:shd w:val="clear" w:color="auto" w:fill="FFFFFF"/>
        <w:spacing w:before="90" w:beforeAutospacing="0" w:after="0" w:afterAutospacing="0" w:line="360" w:lineRule="auto"/>
        <w:ind w:firstLine="709"/>
        <w:jc w:val="both"/>
        <w:rPr>
          <w:color w:val="191919"/>
          <w:sz w:val="28"/>
          <w:szCs w:val="28"/>
        </w:rPr>
      </w:pPr>
      <w:r w:rsidRPr="002C6D48">
        <w:rPr>
          <w:color w:val="191919"/>
          <w:sz w:val="28"/>
          <w:szCs w:val="28"/>
        </w:rPr>
        <w:t>К идеальному государству, по мнению мыслителя, ближе всего находится аристократическая республика с мудрым правителем во главе. Дру</w:t>
      </w:r>
      <w:r w:rsidR="008F006C">
        <w:rPr>
          <w:color w:val="191919"/>
          <w:sz w:val="28"/>
          <w:szCs w:val="28"/>
        </w:rPr>
        <w:t xml:space="preserve">гие четыре формы государства - </w:t>
      </w:r>
      <w:proofErr w:type="spellStart"/>
      <w:r w:rsidR="008F006C">
        <w:rPr>
          <w:color w:val="191919"/>
          <w:sz w:val="28"/>
          <w:szCs w:val="28"/>
        </w:rPr>
        <w:t>т</w:t>
      </w:r>
      <w:r w:rsidRPr="002C6D48">
        <w:rPr>
          <w:color w:val="191919"/>
          <w:sz w:val="28"/>
          <w:szCs w:val="28"/>
        </w:rPr>
        <w:t>имократию</w:t>
      </w:r>
      <w:proofErr w:type="spellEnd"/>
      <w:r w:rsidRPr="002C6D48">
        <w:rPr>
          <w:color w:val="191919"/>
          <w:sz w:val="28"/>
          <w:szCs w:val="28"/>
        </w:rPr>
        <w:t xml:space="preserve"> (власть военных), олигархию (власть небольшого слоя богатых людей), демократию (власть народа) и тиранию (власть одного над всеми) он назвал несовершенными.</w:t>
      </w:r>
    </w:p>
    <w:p w:rsidR="004358C4" w:rsidRPr="002C6D48" w:rsidRDefault="004358C4" w:rsidP="005D0CED">
      <w:pPr>
        <w:pStyle w:val="a4"/>
        <w:shd w:val="clear" w:color="auto" w:fill="FFFFFF"/>
        <w:spacing w:before="90" w:beforeAutospacing="0" w:after="0" w:afterAutospacing="0" w:line="360" w:lineRule="auto"/>
        <w:ind w:firstLine="709"/>
        <w:jc w:val="both"/>
        <w:rPr>
          <w:color w:val="191919"/>
          <w:sz w:val="28"/>
          <w:szCs w:val="28"/>
        </w:rPr>
      </w:pPr>
      <w:r w:rsidRPr="002C6D48">
        <w:rPr>
          <w:color w:val="191919"/>
          <w:sz w:val="28"/>
          <w:szCs w:val="28"/>
        </w:rPr>
        <w:t>По Платону сила го</w:t>
      </w:r>
      <w:r w:rsidR="008F006C">
        <w:rPr>
          <w:color w:val="191919"/>
          <w:sz w:val="28"/>
          <w:szCs w:val="28"/>
        </w:rPr>
        <w:t xml:space="preserve">сударства - в силе его законов. </w:t>
      </w:r>
      <w:r w:rsidRPr="002C6D48">
        <w:rPr>
          <w:color w:val="191919"/>
          <w:sz w:val="28"/>
          <w:szCs w:val="28"/>
        </w:rPr>
        <w:t>Закону, выражающему интересы большинства людей данного государства, должны подчиняться все - от рядовых граждан до правителей.</w:t>
      </w:r>
    </w:p>
    <w:p w:rsidR="004358C4" w:rsidRPr="002C6D48" w:rsidRDefault="004358C4" w:rsidP="005D0CED">
      <w:pPr>
        <w:pStyle w:val="a4"/>
        <w:shd w:val="clear" w:color="auto" w:fill="FFFFFF"/>
        <w:spacing w:before="0" w:beforeAutospacing="0" w:after="0" w:afterAutospacing="0" w:line="360" w:lineRule="auto"/>
        <w:ind w:firstLine="709"/>
        <w:jc w:val="both"/>
        <w:rPr>
          <w:color w:val="191919"/>
          <w:sz w:val="28"/>
          <w:szCs w:val="28"/>
        </w:rPr>
      </w:pPr>
      <w:r w:rsidRPr="002C6D48">
        <w:rPr>
          <w:color w:val="191919"/>
          <w:sz w:val="28"/>
          <w:szCs w:val="28"/>
        </w:rPr>
        <w:t>Учеником Платона был</w:t>
      </w:r>
      <w:r w:rsidRPr="002C6D48">
        <w:rPr>
          <w:rStyle w:val="apple-converted-space"/>
          <w:color w:val="191919"/>
          <w:sz w:val="28"/>
          <w:szCs w:val="28"/>
        </w:rPr>
        <w:t> </w:t>
      </w:r>
      <w:r w:rsidRPr="009D5F8E">
        <w:rPr>
          <w:b/>
          <w:i/>
          <w:iCs/>
          <w:color w:val="191919"/>
          <w:sz w:val="28"/>
          <w:szCs w:val="28"/>
          <w:bdr w:val="none" w:sz="0" w:space="0" w:color="auto" w:frame="1"/>
        </w:rPr>
        <w:t>Аристотель</w:t>
      </w:r>
      <w:r w:rsidRPr="002C6D48">
        <w:rPr>
          <w:rStyle w:val="apple-converted-space"/>
          <w:i/>
          <w:iCs/>
          <w:color w:val="191919"/>
          <w:sz w:val="28"/>
          <w:szCs w:val="28"/>
          <w:bdr w:val="none" w:sz="0" w:space="0" w:color="auto" w:frame="1"/>
        </w:rPr>
        <w:t> </w:t>
      </w:r>
      <w:r w:rsidRPr="002C6D48">
        <w:rPr>
          <w:color w:val="191919"/>
          <w:sz w:val="28"/>
          <w:szCs w:val="28"/>
        </w:rPr>
        <w:t>(384 - 322 до н. э.). Он продолжил исследование проблем государства, его учение было более реалистичным, поскольку он обобщил опыт существования 158 греческих полисов. Свои выводы Аристотель изложил в работе «Политика»</w:t>
      </w:r>
      <w:r w:rsidR="00445173">
        <w:rPr>
          <w:rStyle w:val="a8"/>
          <w:color w:val="191919"/>
          <w:sz w:val="28"/>
          <w:szCs w:val="28"/>
        </w:rPr>
        <w:footnoteReference w:id="2"/>
      </w:r>
      <w:r w:rsidRPr="002C6D48">
        <w:rPr>
          <w:color w:val="191919"/>
          <w:sz w:val="28"/>
          <w:szCs w:val="28"/>
        </w:rPr>
        <w:t>.</w:t>
      </w:r>
    </w:p>
    <w:p w:rsidR="004358C4" w:rsidRPr="002C6D48" w:rsidRDefault="004358C4" w:rsidP="005D0CED">
      <w:pPr>
        <w:pStyle w:val="a4"/>
        <w:shd w:val="clear" w:color="auto" w:fill="FFFFFF"/>
        <w:spacing w:before="90" w:beforeAutospacing="0" w:after="0" w:afterAutospacing="0" w:line="360" w:lineRule="auto"/>
        <w:ind w:firstLine="709"/>
        <w:jc w:val="both"/>
        <w:rPr>
          <w:color w:val="191919"/>
          <w:sz w:val="28"/>
          <w:szCs w:val="28"/>
        </w:rPr>
      </w:pPr>
      <w:r w:rsidRPr="002C6D48">
        <w:rPr>
          <w:color w:val="191919"/>
          <w:sz w:val="28"/>
          <w:szCs w:val="28"/>
        </w:rPr>
        <w:t xml:space="preserve">Аристотель считал государство результатом естественного развития, а не божественного промысла. В его представлении город-государство - это высшая форма общения людей, отражение сущности человека как «политического животного». В человеке заложено инстинктивное стремление к совместному проживанию, результатом чего являются семья, </w:t>
      </w:r>
      <w:r w:rsidR="00445173">
        <w:rPr>
          <w:color w:val="191919"/>
          <w:sz w:val="28"/>
          <w:szCs w:val="28"/>
        </w:rPr>
        <w:t>о</w:t>
      </w:r>
      <w:r w:rsidRPr="002C6D48">
        <w:rPr>
          <w:color w:val="191919"/>
          <w:sz w:val="28"/>
          <w:szCs w:val="28"/>
        </w:rPr>
        <w:t>бщина и, наконец, государство. Главная цель государства - достижение лучшей жизни, общего блага для всех граждан.</w:t>
      </w:r>
    </w:p>
    <w:p w:rsidR="004358C4" w:rsidRPr="002C6D48" w:rsidRDefault="004358C4" w:rsidP="005D0CED">
      <w:pPr>
        <w:pStyle w:val="a4"/>
        <w:shd w:val="clear" w:color="auto" w:fill="FFFFFF"/>
        <w:spacing w:before="90" w:beforeAutospacing="0" w:after="0" w:afterAutospacing="0" w:line="360" w:lineRule="auto"/>
        <w:ind w:firstLine="709"/>
        <w:jc w:val="both"/>
        <w:rPr>
          <w:color w:val="191919"/>
          <w:sz w:val="28"/>
          <w:szCs w:val="28"/>
        </w:rPr>
      </w:pPr>
      <w:r w:rsidRPr="002C6D48">
        <w:rPr>
          <w:color w:val="191919"/>
          <w:sz w:val="28"/>
          <w:szCs w:val="28"/>
        </w:rPr>
        <w:t xml:space="preserve">Формы государственного устройства Аристотель классифицировал по двум критериям: 1)количеству </w:t>
      </w:r>
      <w:proofErr w:type="gramStart"/>
      <w:r w:rsidRPr="002C6D48">
        <w:rPr>
          <w:color w:val="191919"/>
          <w:sz w:val="28"/>
          <w:szCs w:val="28"/>
        </w:rPr>
        <w:t>правящих</w:t>
      </w:r>
      <w:proofErr w:type="gramEnd"/>
      <w:r w:rsidRPr="002C6D48">
        <w:rPr>
          <w:color w:val="191919"/>
          <w:sz w:val="28"/>
          <w:szCs w:val="28"/>
        </w:rPr>
        <w:t xml:space="preserve">; 2)цели правления. К «правильным» формам он относил монархию, аристократию, </w:t>
      </w:r>
      <w:proofErr w:type="spellStart"/>
      <w:r w:rsidRPr="002C6D48">
        <w:rPr>
          <w:color w:val="191919"/>
          <w:sz w:val="28"/>
          <w:szCs w:val="28"/>
        </w:rPr>
        <w:t>политию</w:t>
      </w:r>
      <w:proofErr w:type="spellEnd"/>
      <w:r w:rsidRPr="002C6D48">
        <w:rPr>
          <w:color w:val="191919"/>
          <w:sz w:val="28"/>
          <w:szCs w:val="28"/>
        </w:rPr>
        <w:t xml:space="preserve">. В этих случаях верховная власть принадлежит соответственно одному человеку, слою </w:t>
      </w:r>
      <w:r w:rsidRPr="002C6D48">
        <w:rPr>
          <w:color w:val="191919"/>
          <w:sz w:val="28"/>
          <w:szCs w:val="28"/>
        </w:rPr>
        <w:lastRenderedPageBreak/>
        <w:t xml:space="preserve">благородных аристократов или же большинству общества, правящих, исходя из общественной пользы. При «неправильных» формах, к которым он относил тиранию, олигархию, демократию, правители </w:t>
      </w:r>
      <w:proofErr w:type="gramStart"/>
      <w:r w:rsidRPr="002C6D48">
        <w:rPr>
          <w:color w:val="191919"/>
          <w:sz w:val="28"/>
          <w:szCs w:val="28"/>
        </w:rPr>
        <w:t>исходят</w:t>
      </w:r>
      <w:proofErr w:type="gramEnd"/>
      <w:r w:rsidRPr="002C6D48">
        <w:rPr>
          <w:color w:val="191919"/>
          <w:sz w:val="28"/>
          <w:szCs w:val="28"/>
        </w:rPr>
        <w:t xml:space="preserve"> прежде всего из своих эгоистических интересов.</w:t>
      </w:r>
    </w:p>
    <w:p w:rsidR="004358C4" w:rsidRPr="002C6D48" w:rsidRDefault="004358C4" w:rsidP="005D0CED">
      <w:pPr>
        <w:pStyle w:val="a4"/>
        <w:shd w:val="clear" w:color="auto" w:fill="FFFFFF"/>
        <w:spacing w:before="90" w:beforeAutospacing="0" w:after="0" w:afterAutospacing="0" w:line="360" w:lineRule="auto"/>
        <w:ind w:firstLine="709"/>
        <w:jc w:val="both"/>
        <w:rPr>
          <w:color w:val="191919"/>
          <w:sz w:val="28"/>
          <w:szCs w:val="28"/>
        </w:rPr>
      </w:pPr>
      <w:r w:rsidRPr="002C6D48">
        <w:rPr>
          <w:color w:val="191919"/>
          <w:sz w:val="28"/>
          <w:szCs w:val="28"/>
        </w:rPr>
        <w:t xml:space="preserve">Лучшей формой государства он считал </w:t>
      </w:r>
      <w:r w:rsidR="004B6594">
        <w:rPr>
          <w:color w:val="191919"/>
          <w:sz w:val="28"/>
          <w:szCs w:val="28"/>
        </w:rPr>
        <w:t>«</w:t>
      </w:r>
      <w:proofErr w:type="spellStart"/>
      <w:r w:rsidR="004B6594">
        <w:rPr>
          <w:color w:val="191919"/>
          <w:sz w:val="28"/>
          <w:szCs w:val="28"/>
        </w:rPr>
        <w:t>П</w:t>
      </w:r>
      <w:r w:rsidRPr="002C6D48">
        <w:rPr>
          <w:color w:val="191919"/>
          <w:sz w:val="28"/>
          <w:szCs w:val="28"/>
        </w:rPr>
        <w:t>олитию</w:t>
      </w:r>
      <w:proofErr w:type="spellEnd"/>
      <w:r w:rsidR="004B6594">
        <w:rPr>
          <w:color w:val="191919"/>
          <w:sz w:val="28"/>
          <w:szCs w:val="28"/>
        </w:rPr>
        <w:t>»</w:t>
      </w:r>
      <w:r w:rsidRPr="002C6D48">
        <w:rPr>
          <w:color w:val="191919"/>
          <w:sz w:val="28"/>
          <w:szCs w:val="28"/>
        </w:rPr>
        <w:t xml:space="preserve">. </w:t>
      </w:r>
      <w:proofErr w:type="spellStart"/>
      <w:r w:rsidRPr="002C6D48">
        <w:rPr>
          <w:color w:val="191919"/>
          <w:sz w:val="28"/>
          <w:szCs w:val="28"/>
        </w:rPr>
        <w:t>Полития</w:t>
      </w:r>
      <w:proofErr w:type="spellEnd"/>
      <w:r w:rsidRPr="002C6D48">
        <w:rPr>
          <w:color w:val="191919"/>
          <w:sz w:val="28"/>
          <w:szCs w:val="28"/>
        </w:rPr>
        <w:t xml:space="preserve"> была конкретной формой выражения идеи о смешанном режиме, который воплощает все лучшие черты аристократии (добродетель правителей), олигархии (богатство) и демократии (свобода). Основное положение в </w:t>
      </w:r>
      <w:proofErr w:type="spellStart"/>
      <w:r w:rsidRPr="002C6D48">
        <w:rPr>
          <w:color w:val="191919"/>
          <w:sz w:val="28"/>
          <w:szCs w:val="28"/>
        </w:rPr>
        <w:t>политии</w:t>
      </w:r>
      <w:proofErr w:type="spellEnd"/>
      <w:r w:rsidRPr="002C6D48">
        <w:rPr>
          <w:color w:val="191919"/>
          <w:sz w:val="28"/>
          <w:szCs w:val="28"/>
        </w:rPr>
        <w:t xml:space="preserve"> занимают представители среднего сословия (среднего в имущественном отношении разряда граждан). Чрезмерное богатство, считал Аристотель, развращает, а бедность - озлобляет. Для стабильности государства правление должно осуществляться в интересах среднего класса. Так можно перевести мысль Аристотеля на современный язык.</w:t>
      </w:r>
    </w:p>
    <w:p w:rsidR="004358C4" w:rsidRPr="002C6D48" w:rsidRDefault="004358C4" w:rsidP="005D0CED">
      <w:pPr>
        <w:pStyle w:val="a4"/>
        <w:shd w:val="clear" w:color="auto" w:fill="FFFFFF"/>
        <w:spacing w:before="0" w:beforeAutospacing="0" w:after="0" w:afterAutospacing="0" w:line="360" w:lineRule="auto"/>
        <w:ind w:firstLine="709"/>
        <w:jc w:val="both"/>
        <w:rPr>
          <w:color w:val="191919"/>
          <w:sz w:val="28"/>
          <w:szCs w:val="28"/>
        </w:rPr>
      </w:pPr>
      <w:r w:rsidRPr="002C6D48">
        <w:rPr>
          <w:color w:val="191919"/>
          <w:sz w:val="28"/>
          <w:szCs w:val="28"/>
        </w:rPr>
        <w:t>Из наследия мыслителей Древнего Рима особое внимание заслуживают идеи</w:t>
      </w:r>
      <w:r w:rsidRPr="002C6D48">
        <w:rPr>
          <w:rStyle w:val="apple-converted-space"/>
          <w:color w:val="191919"/>
          <w:sz w:val="28"/>
          <w:szCs w:val="28"/>
        </w:rPr>
        <w:t> </w:t>
      </w:r>
      <w:r w:rsidRPr="002C6D48">
        <w:rPr>
          <w:b/>
          <w:bCs/>
          <w:i/>
          <w:iCs/>
          <w:color w:val="191919"/>
          <w:sz w:val="28"/>
          <w:szCs w:val="28"/>
          <w:bdr w:val="none" w:sz="0" w:space="0" w:color="auto" w:frame="1"/>
        </w:rPr>
        <w:t>Марка Туллия Цицерона</w:t>
      </w:r>
      <w:r w:rsidRPr="002C6D48">
        <w:rPr>
          <w:rStyle w:val="apple-converted-space"/>
          <w:b/>
          <w:bCs/>
          <w:i/>
          <w:iCs/>
          <w:color w:val="191919"/>
          <w:sz w:val="28"/>
          <w:szCs w:val="28"/>
          <w:bdr w:val="none" w:sz="0" w:space="0" w:color="auto" w:frame="1"/>
        </w:rPr>
        <w:t> </w:t>
      </w:r>
      <w:r w:rsidRPr="002C6D48">
        <w:rPr>
          <w:color w:val="191919"/>
          <w:sz w:val="28"/>
          <w:szCs w:val="28"/>
        </w:rPr>
        <w:t>(106 - 43 до н. э.). Он соединил в себе мыслителя и политического деятеля, свои взгляды изложил в работах «Республика», «О государстве», «О законах» и др.</w:t>
      </w:r>
    </w:p>
    <w:p w:rsidR="004358C4" w:rsidRPr="002C6D48" w:rsidRDefault="004358C4" w:rsidP="005D0CED">
      <w:pPr>
        <w:pStyle w:val="a4"/>
        <w:shd w:val="clear" w:color="auto" w:fill="FFFFFF"/>
        <w:spacing w:before="90" w:beforeAutospacing="0" w:after="0" w:afterAutospacing="0" w:line="360" w:lineRule="auto"/>
        <w:ind w:firstLine="709"/>
        <w:jc w:val="both"/>
        <w:rPr>
          <w:color w:val="191919"/>
          <w:sz w:val="28"/>
          <w:szCs w:val="28"/>
        </w:rPr>
      </w:pPr>
      <w:r w:rsidRPr="002C6D48">
        <w:rPr>
          <w:color w:val="191919"/>
          <w:sz w:val="28"/>
          <w:szCs w:val="28"/>
        </w:rPr>
        <w:t>Как Платон и Аристотель, он исходил из того, что государство создается для блага людей и отвечает природе человека как существа общественного.</w:t>
      </w:r>
    </w:p>
    <w:p w:rsidR="004358C4" w:rsidRPr="002C6D48" w:rsidRDefault="004358C4" w:rsidP="005D0CED">
      <w:pPr>
        <w:pStyle w:val="a4"/>
        <w:shd w:val="clear" w:color="auto" w:fill="FFFFFF"/>
        <w:spacing w:before="90" w:beforeAutospacing="0" w:after="0" w:afterAutospacing="0" w:line="360" w:lineRule="auto"/>
        <w:ind w:firstLine="709"/>
        <w:jc w:val="both"/>
        <w:rPr>
          <w:color w:val="191919"/>
          <w:sz w:val="28"/>
          <w:szCs w:val="28"/>
        </w:rPr>
      </w:pPr>
      <w:r w:rsidRPr="002C6D48">
        <w:rPr>
          <w:color w:val="191919"/>
          <w:sz w:val="28"/>
          <w:szCs w:val="28"/>
        </w:rPr>
        <w:t>Цицерон не отдает предпочтения ни одной из известных ему форм государства, наилучшим считает смешанный режим, сочетающий достоинства царской власти (заботу монарха о подданных), аристократии (мудрость правителей) и демократии (Свободу народа). Одновременно Цицерон обращается к религии как к некоему духовному основанию осуществления государственной власти.</w:t>
      </w:r>
    </w:p>
    <w:p w:rsidR="009D5F8E" w:rsidRDefault="004358C4" w:rsidP="009D5F8E">
      <w:pPr>
        <w:pStyle w:val="a4"/>
        <w:shd w:val="clear" w:color="auto" w:fill="FFFFFF"/>
        <w:spacing w:before="0" w:beforeAutospacing="0" w:after="0" w:afterAutospacing="0" w:line="360" w:lineRule="auto"/>
        <w:ind w:firstLine="709"/>
        <w:jc w:val="both"/>
        <w:rPr>
          <w:color w:val="191919"/>
          <w:sz w:val="28"/>
          <w:szCs w:val="28"/>
        </w:rPr>
      </w:pPr>
      <w:r w:rsidRPr="002C6D48">
        <w:rPr>
          <w:color w:val="191919"/>
          <w:sz w:val="28"/>
          <w:szCs w:val="28"/>
        </w:rPr>
        <w:t xml:space="preserve">Цицерон ставит и по-своему решает проблему справедливых законов в государстве, которые могут и должны исправлять пороки, а также наставлять в доблестях. Заслугой Цицерона является то, что он заложил правовой </w:t>
      </w:r>
      <w:r w:rsidRPr="002C6D48">
        <w:rPr>
          <w:color w:val="191919"/>
          <w:sz w:val="28"/>
          <w:szCs w:val="28"/>
        </w:rPr>
        <w:lastRenderedPageBreak/>
        <w:t xml:space="preserve">принцип во взаимоотношениях управляемых и управляющих, считал, что под действие закона должны попадать все, а не только некоторые, избранные граждане. Тем самым он выразил идею правового государства, обоснованную с разных сторон в политических воззрениях </w:t>
      </w:r>
      <w:r w:rsidR="009D5F8E">
        <w:rPr>
          <w:color w:val="191919"/>
          <w:sz w:val="28"/>
          <w:szCs w:val="28"/>
        </w:rPr>
        <w:t xml:space="preserve"> </w:t>
      </w:r>
      <w:r w:rsidRPr="002C6D48">
        <w:rPr>
          <w:color w:val="191919"/>
          <w:sz w:val="28"/>
          <w:szCs w:val="28"/>
        </w:rPr>
        <w:t>Нового времени и современных политологических теориях.</w:t>
      </w:r>
    </w:p>
    <w:p w:rsidR="009D5F8E" w:rsidRPr="002C6D48" w:rsidRDefault="009D5F8E" w:rsidP="009D5F8E">
      <w:pPr>
        <w:pStyle w:val="a4"/>
        <w:shd w:val="clear" w:color="auto" w:fill="FFFFFF"/>
        <w:spacing w:before="0" w:beforeAutospacing="0" w:after="0" w:afterAutospacing="0" w:line="360" w:lineRule="auto"/>
        <w:ind w:firstLine="709"/>
        <w:jc w:val="both"/>
        <w:rPr>
          <w:sz w:val="28"/>
          <w:szCs w:val="28"/>
        </w:rPr>
      </w:pPr>
    </w:p>
    <w:p w:rsidR="000F7847" w:rsidRPr="009D5F8E" w:rsidRDefault="000F7847" w:rsidP="005D0CED">
      <w:pPr>
        <w:pStyle w:val="ListParagraph1"/>
        <w:spacing w:after="0" w:line="360" w:lineRule="auto"/>
        <w:ind w:left="0" w:firstLine="709"/>
        <w:jc w:val="both"/>
        <w:rPr>
          <w:rFonts w:ascii="Times New Roman" w:hAnsi="Times New Roman"/>
          <w:b/>
          <w:sz w:val="28"/>
          <w:szCs w:val="28"/>
        </w:rPr>
      </w:pPr>
      <w:r w:rsidRPr="009D5F8E">
        <w:rPr>
          <w:rFonts w:ascii="Times New Roman" w:hAnsi="Times New Roman"/>
          <w:b/>
          <w:sz w:val="28"/>
          <w:szCs w:val="28"/>
        </w:rPr>
        <w:t>2 Политические идеи Средневековья (</w:t>
      </w:r>
      <w:proofErr w:type="spellStart"/>
      <w:r w:rsidRPr="009D5F8E">
        <w:rPr>
          <w:rFonts w:ascii="Times New Roman" w:hAnsi="Times New Roman"/>
          <w:b/>
          <w:sz w:val="28"/>
          <w:szCs w:val="28"/>
        </w:rPr>
        <w:t>Аврелий</w:t>
      </w:r>
      <w:proofErr w:type="spellEnd"/>
      <w:r w:rsidRPr="009D5F8E">
        <w:rPr>
          <w:rFonts w:ascii="Times New Roman" w:hAnsi="Times New Roman"/>
          <w:b/>
          <w:sz w:val="28"/>
          <w:szCs w:val="28"/>
        </w:rPr>
        <w:t xml:space="preserve"> Августин, Фома Аквинский)</w:t>
      </w:r>
    </w:p>
    <w:p w:rsidR="009D5F8E" w:rsidRDefault="000F7847" w:rsidP="005D0CED">
      <w:pPr>
        <w:pStyle w:val="a4"/>
        <w:spacing w:line="360" w:lineRule="auto"/>
        <w:ind w:firstLine="709"/>
        <w:jc w:val="both"/>
        <w:rPr>
          <w:color w:val="000000"/>
          <w:sz w:val="28"/>
          <w:szCs w:val="28"/>
        </w:rPr>
      </w:pPr>
      <w:r w:rsidRPr="002C6D48">
        <w:rPr>
          <w:color w:val="000000"/>
          <w:sz w:val="28"/>
          <w:szCs w:val="28"/>
        </w:rPr>
        <w:t>Развитие политической мысли продолжалось и в средние века.</w:t>
      </w:r>
    </w:p>
    <w:p w:rsidR="000F7847" w:rsidRPr="002C6D48" w:rsidRDefault="000F7847" w:rsidP="005D0CED">
      <w:pPr>
        <w:pStyle w:val="a4"/>
        <w:spacing w:line="360" w:lineRule="auto"/>
        <w:ind w:firstLine="709"/>
        <w:jc w:val="both"/>
        <w:rPr>
          <w:color w:val="000000"/>
          <w:sz w:val="28"/>
          <w:szCs w:val="28"/>
        </w:rPr>
      </w:pPr>
      <w:r w:rsidRPr="002C6D48">
        <w:rPr>
          <w:color w:val="000000"/>
          <w:sz w:val="28"/>
          <w:szCs w:val="28"/>
        </w:rPr>
        <w:t>Средние века в истории человечества, как известно, приходятся на становление и развитие феодализма. В это время на большей части Западной Европы сложилась своеобразная политическая структура, главная особенность которой проявилась в том, что значительная часть властных функций была передана на средние и нижние ступени социальной структуры при усилении власти церкви.</w:t>
      </w:r>
    </w:p>
    <w:p w:rsidR="000F7847" w:rsidRPr="002C6D48" w:rsidRDefault="000F7847" w:rsidP="005D0CED">
      <w:pPr>
        <w:pStyle w:val="a4"/>
        <w:spacing w:line="360" w:lineRule="auto"/>
        <w:ind w:firstLine="709"/>
        <w:jc w:val="both"/>
        <w:rPr>
          <w:color w:val="000000"/>
          <w:sz w:val="28"/>
          <w:szCs w:val="28"/>
        </w:rPr>
      </w:pPr>
      <w:r w:rsidRPr="002C6D48">
        <w:rPr>
          <w:color w:val="000000"/>
          <w:sz w:val="28"/>
          <w:szCs w:val="28"/>
        </w:rPr>
        <w:t>Средневековье обычно ассоциируется с воцарением церкви, схоластики, подавлением каких бы то не было проявлений рационализма. Это не случайно. В 325 году, как известно, на первом Вселенском соборе представителей церковных верхов был оформлен союз между римской императорской властью и церковью. Эпоху Средневековья обычно подразделяют на три периода: 1) раннефеодальный, 2) расцвет феодального строя и 3) позднее средневековье.</w:t>
      </w:r>
    </w:p>
    <w:p w:rsidR="009D5F8E" w:rsidRDefault="000F7847" w:rsidP="005D0CED">
      <w:pPr>
        <w:pStyle w:val="a4"/>
        <w:spacing w:line="360" w:lineRule="auto"/>
        <w:ind w:firstLine="709"/>
        <w:jc w:val="both"/>
        <w:rPr>
          <w:color w:val="000000"/>
          <w:sz w:val="28"/>
          <w:szCs w:val="28"/>
        </w:rPr>
      </w:pPr>
      <w:r w:rsidRPr="002C6D48">
        <w:rPr>
          <w:color w:val="000000"/>
          <w:sz w:val="28"/>
          <w:szCs w:val="28"/>
        </w:rPr>
        <w:t>Для политической мысли средних веков характерно доказательство того, что высшей властью в обществе является власть духовная (власть церкви).</w:t>
      </w:r>
      <w:r w:rsidR="009D5F8E">
        <w:rPr>
          <w:color w:val="000000"/>
          <w:sz w:val="28"/>
          <w:szCs w:val="28"/>
        </w:rPr>
        <w:t xml:space="preserve"> </w:t>
      </w:r>
    </w:p>
    <w:p w:rsidR="00C3728D" w:rsidRDefault="000F7847" w:rsidP="005D0CED">
      <w:pPr>
        <w:pStyle w:val="a4"/>
        <w:spacing w:line="360" w:lineRule="auto"/>
        <w:ind w:firstLine="709"/>
        <w:jc w:val="both"/>
        <w:rPr>
          <w:color w:val="000000"/>
          <w:sz w:val="28"/>
          <w:szCs w:val="28"/>
        </w:rPr>
      </w:pPr>
      <w:r w:rsidRPr="002C6D48">
        <w:rPr>
          <w:color w:val="000000"/>
          <w:sz w:val="28"/>
          <w:szCs w:val="28"/>
        </w:rPr>
        <w:t xml:space="preserve">В период раннего средневековья наиболее крупным мыслителем проявил себя </w:t>
      </w:r>
      <w:proofErr w:type="spellStart"/>
      <w:r w:rsidRPr="00C3728D">
        <w:rPr>
          <w:b/>
          <w:i/>
          <w:color w:val="000000"/>
          <w:sz w:val="28"/>
          <w:szCs w:val="28"/>
          <w:u w:val="single"/>
        </w:rPr>
        <w:t>Аврелий</w:t>
      </w:r>
      <w:proofErr w:type="spellEnd"/>
      <w:r w:rsidRPr="00C3728D">
        <w:rPr>
          <w:b/>
          <w:i/>
          <w:color w:val="000000"/>
          <w:sz w:val="28"/>
          <w:szCs w:val="28"/>
          <w:u w:val="single"/>
        </w:rPr>
        <w:t xml:space="preserve"> Августин</w:t>
      </w:r>
      <w:r w:rsidRPr="002C6D48">
        <w:rPr>
          <w:color w:val="000000"/>
          <w:sz w:val="28"/>
          <w:szCs w:val="28"/>
        </w:rPr>
        <w:t xml:space="preserve"> (354—430), учение которого легло в основу </w:t>
      </w:r>
      <w:r w:rsidRPr="002C6D48">
        <w:rPr>
          <w:color w:val="000000"/>
          <w:sz w:val="28"/>
          <w:szCs w:val="28"/>
        </w:rPr>
        <w:lastRenderedPageBreak/>
        <w:t>католицизма.</w:t>
      </w:r>
      <w:r w:rsidR="009D5F8E">
        <w:rPr>
          <w:color w:val="000000"/>
          <w:sz w:val="28"/>
          <w:szCs w:val="28"/>
        </w:rPr>
        <w:t xml:space="preserve"> </w:t>
      </w:r>
      <w:r w:rsidRPr="002C6D48">
        <w:rPr>
          <w:color w:val="000000"/>
          <w:sz w:val="28"/>
          <w:szCs w:val="28"/>
        </w:rPr>
        <w:t>Взгляды Августина о политической жизни общества изложены в его главном трактате «О граде божием». Они глубоко религиозны. В этом произведении Августин проводит мысль о том, что «исторические события завис</w:t>
      </w:r>
      <w:r w:rsidR="009D5F8E">
        <w:rPr>
          <w:color w:val="000000"/>
          <w:sz w:val="28"/>
          <w:szCs w:val="28"/>
        </w:rPr>
        <w:t>ят от божественного провидения».</w:t>
      </w:r>
      <w:r w:rsidR="00445173">
        <w:rPr>
          <w:color w:val="000000"/>
          <w:sz w:val="28"/>
          <w:szCs w:val="28"/>
        </w:rPr>
        <w:t xml:space="preserve"> </w:t>
      </w:r>
      <w:r w:rsidRPr="002C6D48">
        <w:rPr>
          <w:color w:val="000000"/>
          <w:sz w:val="28"/>
          <w:szCs w:val="28"/>
        </w:rPr>
        <w:t>Общественная жизнь, по Августину, — это борьба двух противоположных царств — грешного языческого и божественного. Первое из этих царств, полагал он, воплощено в государственных учреждениях Римской империи, второе — в церкви. Государство, которое не подчинено церкви, по его мнению, ничем не отличается от шайки разбойников. Борьба «грешного» и «божественного» царств закономерно приведет к победе католической церкви.</w:t>
      </w:r>
      <w:r w:rsidR="00C3728D">
        <w:rPr>
          <w:color w:val="000000"/>
          <w:sz w:val="28"/>
          <w:szCs w:val="28"/>
        </w:rPr>
        <w:t xml:space="preserve"> </w:t>
      </w:r>
      <w:r w:rsidRPr="002C6D48">
        <w:rPr>
          <w:color w:val="000000"/>
          <w:sz w:val="28"/>
          <w:szCs w:val="28"/>
        </w:rPr>
        <w:t>По Августин</w:t>
      </w:r>
      <w:r w:rsidR="00445173">
        <w:rPr>
          <w:color w:val="000000"/>
          <w:sz w:val="28"/>
          <w:szCs w:val="28"/>
        </w:rPr>
        <w:t>у, бог не только сотворил мир, н</w:t>
      </w:r>
      <w:r w:rsidRPr="002C6D48">
        <w:rPr>
          <w:color w:val="000000"/>
          <w:sz w:val="28"/>
          <w:szCs w:val="28"/>
        </w:rPr>
        <w:t>о и творит его постоянно</w:t>
      </w:r>
      <w:r w:rsidR="00445173">
        <w:rPr>
          <w:rStyle w:val="a8"/>
          <w:color w:val="000000"/>
          <w:sz w:val="28"/>
          <w:szCs w:val="28"/>
        </w:rPr>
        <w:footnoteReference w:id="3"/>
      </w:r>
      <w:r w:rsidRPr="002C6D48">
        <w:rPr>
          <w:color w:val="000000"/>
          <w:sz w:val="28"/>
          <w:szCs w:val="28"/>
        </w:rPr>
        <w:t>.</w:t>
      </w:r>
      <w:r w:rsidR="00C3728D">
        <w:rPr>
          <w:color w:val="000000"/>
          <w:sz w:val="28"/>
          <w:szCs w:val="28"/>
        </w:rPr>
        <w:t xml:space="preserve"> </w:t>
      </w:r>
      <w:r w:rsidRPr="002C6D48">
        <w:rPr>
          <w:color w:val="000000"/>
          <w:sz w:val="28"/>
          <w:szCs w:val="28"/>
        </w:rPr>
        <w:t>За верное и ревностное служение интересам католической церкви Августин получил имя «Блаженный» и был причислен к лику святых.</w:t>
      </w:r>
    </w:p>
    <w:p w:rsidR="000F7847" w:rsidRPr="002C6D48" w:rsidRDefault="000F7847" w:rsidP="005D0CED">
      <w:pPr>
        <w:pStyle w:val="a4"/>
        <w:spacing w:line="360" w:lineRule="auto"/>
        <w:ind w:firstLine="709"/>
        <w:jc w:val="both"/>
        <w:rPr>
          <w:color w:val="000000"/>
          <w:sz w:val="28"/>
          <w:szCs w:val="28"/>
        </w:rPr>
      </w:pPr>
      <w:r w:rsidRPr="002C6D48">
        <w:rPr>
          <w:color w:val="000000"/>
          <w:sz w:val="28"/>
          <w:szCs w:val="28"/>
        </w:rPr>
        <w:t xml:space="preserve">С наибольшей полнотой дух эпохи средних веков получил отражение в политической доктрине </w:t>
      </w:r>
      <w:r w:rsidRPr="00C3728D">
        <w:rPr>
          <w:b/>
          <w:i/>
          <w:color w:val="000000"/>
          <w:sz w:val="28"/>
          <w:szCs w:val="28"/>
          <w:u w:val="single"/>
        </w:rPr>
        <w:t>Фомы Аквинского</w:t>
      </w:r>
      <w:r w:rsidRPr="002C6D48">
        <w:rPr>
          <w:color w:val="000000"/>
          <w:sz w:val="28"/>
          <w:szCs w:val="28"/>
        </w:rPr>
        <w:t xml:space="preserve"> (1225—1274) — философа, теолога, явившегося основоположником томизма. Им написан ряд трудов, в которых он рассмотрел проблемы политики, государства. Наиболее важными из них для понимания политической идеологии Фомы Аквинского, а, стало быть, идеологии средневековья в Западной Европе, в странах католического мира являются: «О правлении государей», «Сумма теологии», «Сумма против язычников».</w:t>
      </w:r>
    </w:p>
    <w:p w:rsidR="004B6594" w:rsidRDefault="000F7847" w:rsidP="004B6594">
      <w:pPr>
        <w:pStyle w:val="a4"/>
        <w:spacing w:line="360" w:lineRule="auto"/>
        <w:ind w:firstLine="709"/>
        <w:jc w:val="both"/>
        <w:rPr>
          <w:color w:val="000000"/>
          <w:sz w:val="28"/>
          <w:szCs w:val="28"/>
        </w:rPr>
      </w:pPr>
      <w:r w:rsidRPr="002C6D48">
        <w:rPr>
          <w:color w:val="000000"/>
          <w:sz w:val="28"/>
          <w:szCs w:val="28"/>
        </w:rPr>
        <w:t xml:space="preserve">Исходный тезис всего мировоззрения Фомы Аквинского сформулирован им самим. Он гласит: «Философия — служанка богословия». Поэтому не составляет большого труда, чтобы понять, какие цели стояли в центре его учения. Они были направлены на обоснование в логических категориях закономерности и справедливости современного ему миропорядка как результата божественного творения. Только </w:t>
      </w:r>
      <w:proofErr w:type="gramStart"/>
      <w:r w:rsidRPr="002C6D48">
        <w:rPr>
          <w:color w:val="000000"/>
          <w:sz w:val="28"/>
          <w:szCs w:val="28"/>
        </w:rPr>
        <w:t>благодаря</w:t>
      </w:r>
      <w:proofErr w:type="gramEnd"/>
      <w:r w:rsidRPr="002C6D48">
        <w:rPr>
          <w:color w:val="000000"/>
          <w:sz w:val="28"/>
          <w:szCs w:val="28"/>
        </w:rPr>
        <w:t xml:space="preserve"> </w:t>
      </w:r>
      <w:r w:rsidRPr="002C6D48">
        <w:rPr>
          <w:color w:val="000000"/>
          <w:sz w:val="28"/>
          <w:szCs w:val="28"/>
        </w:rPr>
        <w:lastRenderedPageBreak/>
        <w:t xml:space="preserve">божественного провидения, по мнению Аквинского, общественный организм имеет стройность, </w:t>
      </w:r>
      <w:proofErr w:type="spellStart"/>
      <w:r w:rsidRPr="002C6D48">
        <w:rPr>
          <w:color w:val="000000"/>
          <w:sz w:val="28"/>
          <w:szCs w:val="28"/>
        </w:rPr>
        <w:t>дифференцированность</w:t>
      </w:r>
      <w:proofErr w:type="spellEnd"/>
      <w:r w:rsidRPr="002C6D48">
        <w:rPr>
          <w:color w:val="000000"/>
          <w:sz w:val="28"/>
          <w:szCs w:val="28"/>
        </w:rPr>
        <w:t>. Под дифференциацией общества Аквинский понимал подразделение людей на управляемых и управляющих, на богатых и бедных. Такое деление людей, по его мнению, соответствует божественному закону. Богом, полагал он, установлены и сословия. Такова воля бога. Поэтому желания люде</w:t>
      </w:r>
      <w:r w:rsidR="004B6594">
        <w:rPr>
          <w:color w:val="000000"/>
          <w:sz w:val="28"/>
          <w:szCs w:val="28"/>
        </w:rPr>
        <w:t>й</w:t>
      </w:r>
      <w:r w:rsidRPr="002C6D48">
        <w:rPr>
          <w:color w:val="000000"/>
          <w:sz w:val="28"/>
          <w:szCs w:val="28"/>
        </w:rPr>
        <w:t xml:space="preserve"> подняться выше своего сословия, утверждал Фома, грешны.</w:t>
      </w:r>
    </w:p>
    <w:p w:rsidR="000F7847" w:rsidRPr="002C6D48" w:rsidRDefault="000F7847" w:rsidP="004B6594">
      <w:pPr>
        <w:pStyle w:val="a4"/>
        <w:spacing w:line="360" w:lineRule="auto"/>
        <w:ind w:firstLine="709"/>
        <w:jc w:val="both"/>
        <w:rPr>
          <w:sz w:val="28"/>
          <w:szCs w:val="28"/>
        </w:rPr>
      </w:pPr>
      <w:r w:rsidRPr="002C6D48">
        <w:rPr>
          <w:color w:val="000000"/>
          <w:sz w:val="28"/>
          <w:szCs w:val="28"/>
        </w:rPr>
        <w:t xml:space="preserve">Фома Аквинский допускал возможность сопротивления государственной власти вплоть до восстания. Но это, по его мнению, позволительно только в том случае, когда государственная власть действует в богопротивных интересах. Он теоретически обосновывал необходимость церковной инквизиции, видя в ней средство сохранения чистоты </w:t>
      </w:r>
      <w:proofErr w:type="spellStart"/>
      <w:r w:rsidRPr="002C6D48">
        <w:rPr>
          <w:color w:val="000000"/>
          <w:sz w:val="28"/>
          <w:szCs w:val="28"/>
        </w:rPr>
        <w:t>веры</w:t>
      </w:r>
      <w:proofErr w:type="gramStart"/>
      <w:r w:rsidRPr="002C6D48">
        <w:rPr>
          <w:color w:val="000000"/>
          <w:sz w:val="28"/>
          <w:szCs w:val="28"/>
        </w:rPr>
        <w:t>.З</w:t>
      </w:r>
      <w:proofErr w:type="gramEnd"/>
      <w:r w:rsidRPr="002C6D48">
        <w:rPr>
          <w:color w:val="000000"/>
          <w:sz w:val="28"/>
          <w:szCs w:val="28"/>
        </w:rPr>
        <w:t>а</w:t>
      </w:r>
      <w:proofErr w:type="spellEnd"/>
      <w:r w:rsidRPr="002C6D48">
        <w:rPr>
          <w:color w:val="000000"/>
          <w:sz w:val="28"/>
          <w:szCs w:val="28"/>
        </w:rPr>
        <w:t xml:space="preserve"> свои труды по реализации интересов католической церкви Фома </w:t>
      </w:r>
      <w:proofErr w:type="spellStart"/>
      <w:r w:rsidRPr="002C6D48">
        <w:rPr>
          <w:color w:val="000000"/>
          <w:sz w:val="28"/>
          <w:szCs w:val="28"/>
        </w:rPr>
        <w:t>Аквннский</w:t>
      </w:r>
      <w:proofErr w:type="spellEnd"/>
      <w:r w:rsidRPr="002C6D48">
        <w:rPr>
          <w:color w:val="000000"/>
          <w:sz w:val="28"/>
          <w:szCs w:val="28"/>
        </w:rPr>
        <w:t xml:space="preserve"> был причислен к лику святых. Его учение (томизм) в 1879 году было объявлено «единственно истинной» философией католицизма. Оно очень влиятельно во многих странах Европы и в настоящее время.</w:t>
      </w:r>
    </w:p>
    <w:p w:rsidR="000F7847" w:rsidRPr="00C3728D" w:rsidRDefault="00440496" w:rsidP="005D0CED">
      <w:pPr>
        <w:autoSpaceDE w:val="0"/>
        <w:autoSpaceDN w:val="0"/>
        <w:adjustRightInd w:val="0"/>
        <w:spacing w:line="360" w:lineRule="auto"/>
        <w:ind w:firstLine="709"/>
        <w:jc w:val="both"/>
        <w:rPr>
          <w:b/>
          <w:sz w:val="28"/>
          <w:szCs w:val="28"/>
        </w:rPr>
      </w:pPr>
      <w:r>
        <w:rPr>
          <w:b/>
          <w:sz w:val="28"/>
          <w:szCs w:val="28"/>
        </w:rPr>
        <w:t>3</w:t>
      </w:r>
      <w:r w:rsidR="000F7847" w:rsidRPr="00C3728D">
        <w:rPr>
          <w:b/>
          <w:sz w:val="28"/>
          <w:szCs w:val="28"/>
        </w:rPr>
        <w:t xml:space="preserve"> Политические воззрения мыслителей эпохи Возрождения (</w:t>
      </w:r>
      <w:proofErr w:type="spellStart"/>
      <w:r w:rsidR="000F7847" w:rsidRPr="00C3728D">
        <w:rPr>
          <w:b/>
          <w:sz w:val="28"/>
          <w:szCs w:val="28"/>
        </w:rPr>
        <w:t>Н.Макиавелли</w:t>
      </w:r>
      <w:proofErr w:type="spellEnd"/>
      <w:r w:rsidR="000F7847" w:rsidRPr="00C3728D">
        <w:rPr>
          <w:b/>
          <w:sz w:val="28"/>
          <w:szCs w:val="28"/>
        </w:rPr>
        <w:t xml:space="preserve">, </w:t>
      </w:r>
      <w:proofErr w:type="spellStart"/>
      <w:r w:rsidR="000F7847" w:rsidRPr="00C3728D">
        <w:rPr>
          <w:b/>
          <w:sz w:val="28"/>
          <w:szCs w:val="28"/>
        </w:rPr>
        <w:t>Ж.Боден</w:t>
      </w:r>
      <w:proofErr w:type="spellEnd"/>
      <w:r w:rsidR="000F7847" w:rsidRPr="00C3728D">
        <w:rPr>
          <w:b/>
          <w:sz w:val="28"/>
          <w:szCs w:val="28"/>
        </w:rPr>
        <w:t>)</w:t>
      </w:r>
    </w:p>
    <w:p w:rsidR="004B6594" w:rsidRDefault="000F7847" w:rsidP="004B6594">
      <w:pPr>
        <w:pStyle w:val="a4"/>
        <w:spacing w:line="360" w:lineRule="auto"/>
        <w:ind w:firstLine="709"/>
        <w:jc w:val="both"/>
        <w:rPr>
          <w:color w:val="000000"/>
          <w:sz w:val="28"/>
          <w:szCs w:val="28"/>
        </w:rPr>
      </w:pPr>
      <w:r w:rsidRPr="002C6D48">
        <w:rPr>
          <w:color w:val="000000"/>
          <w:sz w:val="28"/>
          <w:szCs w:val="28"/>
        </w:rPr>
        <w:t>Поворотным пунктом в развитии политической мысли стала эпоха Возрождения. Это не случайно. Период с 40-х годов XIV века по первое десятилетие XVI иска характеризовался решительным отходом от церковно-теологической традиции средних веков. Эпоха Возрождения явила миру невиданные достижение во всех областях культуры, стала величайшим прогрессивным переворотом. Эпоха Возрождения вызволила человека из пут средневековой схоластики и возвратила его к самому себе, предоставила ему возможность свою собственную жизнь объяснять, не из религиозных догм, а из самой жизни.</w:t>
      </w:r>
    </w:p>
    <w:p w:rsidR="000F7847" w:rsidRPr="002C6D48" w:rsidRDefault="000F7847" w:rsidP="004B6594">
      <w:pPr>
        <w:pStyle w:val="a4"/>
        <w:spacing w:line="360" w:lineRule="auto"/>
        <w:ind w:firstLine="709"/>
        <w:jc w:val="both"/>
        <w:rPr>
          <w:color w:val="000000"/>
          <w:sz w:val="28"/>
          <w:szCs w:val="28"/>
        </w:rPr>
      </w:pPr>
      <w:r w:rsidRPr="002C6D48">
        <w:rPr>
          <w:color w:val="000000"/>
          <w:sz w:val="28"/>
          <w:szCs w:val="28"/>
        </w:rPr>
        <w:lastRenderedPageBreak/>
        <w:t xml:space="preserve">Основателем новой науки о политике стал итальянский общественный деятель и мыслитель </w:t>
      </w:r>
      <w:proofErr w:type="spellStart"/>
      <w:r w:rsidRPr="004B6594">
        <w:rPr>
          <w:b/>
          <w:i/>
          <w:color w:val="000000"/>
          <w:sz w:val="28"/>
          <w:szCs w:val="28"/>
        </w:rPr>
        <w:t>Николло</w:t>
      </w:r>
      <w:proofErr w:type="spellEnd"/>
      <w:r w:rsidRPr="004B6594">
        <w:rPr>
          <w:b/>
          <w:i/>
          <w:color w:val="000000"/>
          <w:sz w:val="28"/>
          <w:szCs w:val="28"/>
        </w:rPr>
        <w:t xml:space="preserve"> Макиавелли</w:t>
      </w:r>
      <w:r w:rsidRPr="002C6D48">
        <w:rPr>
          <w:color w:val="000000"/>
          <w:sz w:val="28"/>
          <w:szCs w:val="28"/>
        </w:rPr>
        <w:t xml:space="preserve"> (1469—1527). В систематическом виде свои политические иде</w:t>
      </w:r>
      <w:r w:rsidR="004B6594">
        <w:rPr>
          <w:color w:val="000000"/>
          <w:sz w:val="28"/>
          <w:szCs w:val="28"/>
        </w:rPr>
        <w:t>и</w:t>
      </w:r>
      <w:r w:rsidRPr="002C6D48">
        <w:rPr>
          <w:color w:val="000000"/>
          <w:sz w:val="28"/>
          <w:szCs w:val="28"/>
        </w:rPr>
        <w:t xml:space="preserve"> он изложил в работах «Государь», «Рассуждения о первой декаде Тима Ливия», «История Флоренции».</w:t>
      </w:r>
    </w:p>
    <w:p w:rsidR="000F7847" w:rsidRPr="002C6D48" w:rsidRDefault="000F7847" w:rsidP="005D0CED">
      <w:pPr>
        <w:pStyle w:val="a4"/>
        <w:spacing w:line="360" w:lineRule="auto"/>
        <w:ind w:firstLine="709"/>
        <w:jc w:val="both"/>
        <w:rPr>
          <w:color w:val="000000"/>
          <w:sz w:val="28"/>
          <w:szCs w:val="28"/>
        </w:rPr>
      </w:pPr>
      <w:r w:rsidRPr="002C6D48">
        <w:rPr>
          <w:color w:val="000000"/>
          <w:sz w:val="28"/>
          <w:szCs w:val="28"/>
        </w:rPr>
        <w:t>Н. Макиавелли отказался от средневековой практики рассмотрения политической власти как некоего божественного института, дарованного богом. Он рассматривал политическую жизнь с чисто земных позиций, показал, что она не подчиняется действию религиозных догм. По его мнению, политическая власть развивается по своим собственным закономерностям, которые не совпадают и даже противоположны закономерностям, которые действуют в других сферах жизни общества. В частности, он показал то, что полезно, является «добром» для власти, может быть совсем не таким с точки зрения морали и т. д.</w:t>
      </w:r>
    </w:p>
    <w:p w:rsidR="000F7847" w:rsidRPr="002C6D48" w:rsidRDefault="000F7847" w:rsidP="005D0CED">
      <w:pPr>
        <w:pStyle w:val="a4"/>
        <w:spacing w:line="360" w:lineRule="auto"/>
        <w:ind w:firstLine="709"/>
        <w:jc w:val="both"/>
        <w:rPr>
          <w:color w:val="000000"/>
          <w:sz w:val="28"/>
          <w:szCs w:val="28"/>
        </w:rPr>
      </w:pPr>
      <w:r w:rsidRPr="002C6D48">
        <w:rPr>
          <w:color w:val="000000"/>
          <w:sz w:val="28"/>
          <w:szCs w:val="28"/>
        </w:rPr>
        <w:t>Макиавелли прекрасно понимал суть политики, ее жесткие, а порой и жестокие законы. Политика часто вынуждена идти на нарушение нравственных норм. В трактате «Государь» Макиавелли обосновал целесообразность политического принципа: «цель оправдывает средства». Сформулировав это положение, он дал возможность вольного толкования соотношения целей и средств политического действия. В последующем политика, пренебрегающая законами морали, имеющая целью достижение личной выгоды лицами и группами, обладающими властью, получила название «макиавеллизма».</w:t>
      </w:r>
    </w:p>
    <w:p w:rsidR="000F7847" w:rsidRPr="002C6D48" w:rsidRDefault="000F7847" w:rsidP="005D0CED">
      <w:pPr>
        <w:pStyle w:val="a4"/>
        <w:spacing w:line="360" w:lineRule="auto"/>
        <w:ind w:firstLine="709"/>
        <w:jc w:val="both"/>
        <w:rPr>
          <w:color w:val="000000"/>
          <w:sz w:val="28"/>
          <w:szCs w:val="28"/>
        </w:rPr>
      </w:pPr>
      <w:r w:rsidRPr="002C6D48">
        <w:rPr>
          <w:color w:val="000000"/>
          <w:sz w:val="28"/>
          <w:szCs w:val="28"/>
        </w:rPr>
        <w:t xml:space="preserve">Вины Макиавелли в таком понимании принципа «цель оправдывает средства» нет. По Макиавелли, цель, которая оправдывает средства, — «общее дело» — </w:t>
      </w:r>
      <w:proofErr w:type="gramStart"/>
      <w:r w:rsidRPr="002C6D48">
        <w:rPr>
          <w:color w:val="000000"/>
          <w:sz w:val="28"/>
          <w:szCs w:val="28"/>
        </w:rPr>
        <w:t>сильное-национальное</w:t>
      </w:r>
      <w:proofErr w:type="gramEnd"/>
      <w:r w:rsidRPr="002C6D48">
        <w:rPr>
          <w:color w:val="000000"/>
          <w:sz w:val="28"/>
          <w:szCs w:val="28"/>
        </w:rPr>
        <w:t xml:space="preserve"> государство, интересы Отечества. Только во имя этого политический деятель должен уметь вступить на путь зла, научиться умению быть недоброжелательным, но при этом, не отклоняться от добра, если такое возможно.</w:t>
      </w:r>
      <w:r w:rsidR="004B6594">
        <w:rPr>
          <w:color w:val="000000"/>
          <w:sz w:val="28"/>
          <w:szCs w:val="28"/>
        </w:rPr>
        <w:t xml:space="preserve"> </w:t>
      </w:r>
      <w:r w:rsidRPr="002C6D48">
        <w:rPr>
          <w:color w:val="000000"/>
          <w:sz w:val="28"/>
          <w:szCs w:val="28"/>
        </w:rPr>
        <w:t xml:space="preserve">Н. Макиавелли ввел в науку </w:t>
      </w:r>
      <w:r w:rsidRPr="002C6D48">
        <w:rPr>
          <w:color w:val="000000"/>
          <w:sz w:val="28"/>
          <w:szCs w:val="28"/>
        </w:rPr>
        <w:lastRenderedPageBreak/>
        <w:t>понимание государства как общего политического состояния о</w:t>
      </w:r>
      <w:r w:rsidR="004B6594">
        <w:rPr>
          <w:color w:val="000000"/>
          <w:sz w:val="28"/>
          <w:szCs w:val="28"/>
        </w:rPr>
        <w:t>бщества, его определение</w:t>
      </w:r>
      <w:r w:rsidRPr="002C6D48">
        <w:rPr>
          <w:color w:val="000000"/>
          <w:sz w:val="28"/>
          <w:szCs w:val="28"/>
        </w:rPr>
        <w:t xml:space="preserve"> политической организации.</w:t>
      </w:r>
    </w:p>
    <w:p w:rsidR="000F7847" w:rsidRPr="002C6D48" w:rsidRDefault="000F7847" w:rsidP="005D0CED">
      <w:pPr>
        <w:pStyle w:val="a4"/>
        <w:spacing w:line="360" w:lineRule="auto"/>
        <w:ind w:firstLine="709"/>
        <w:jc w:val="both"/>
        <w:rPr>
          <w:color w:val="000000"/>
          <w:sz w:val="28"/>
          <w:szCs w:val="28"/>
        </w:rPr>
      </w:pPr>
      <w:r w:rsidRPr="002C6D48">
        <w:rPr>
          <w:color w:val="000000"/>
          <w:sz w:val="28"/>
          <w:szCs w:val="28"/>
        </w:rPr>
        <w:t xml:space="preserve">Развитие политический мысли в эпоху Возрождения не ограничилось Италией. Оно проявилось и в других странах. Заметным вкладом в сокровищницу политической мысли явились концепция «государственного суверенитета» французского политического мыслителя, социолога, юриста </w:t>
      </w:r>
      <w:r w:rsidRPr="004B6594">
        <w:rPr>
          <w:b/>
          <w:i/>
          <w:color w:val="000000"/>
          <w:sz w:val="28"/>
          <w:szCs w:val="28"/>
        </w:rPr>
        <w:t xml:space="preserve">Жана </w:t>
      </w:r>
      <w:proofErr w:type="spellStart"/>
      <w:r w:rsidRPr="004B6594">
        <w:rPr>
          <w:b/>
          <w:i/>
          <w:color w:val="000000"/>
          <w:sz w:val="28"/>
          <w:szCs w:val="28"/>
        </w:rPr>
        <w:t>Бодена</w:t>
      </w:r>
      <w:proofErr w:type="spellEnd"/>
      <w:r w:rsidRPr="002C6D48">
        <w:rPr>
          <w:color w:val="000000"/>
          <w:sz w:val="28"/>
          <w:szCs w:val="28"/>
        </w:rPr>
        <w:t xml:space="preserve"> (1530—1596). Эту концепцию, остающуюся до настоящего времени в центре политических, дискуссий и политической практики, он изложил в трактате «Шесть книг о государстве»</w:t>
      </w:r>
      <w:r w:rsidR="00445173">
        <w:rPr>
          <w:rStyle w:val="a8"/>
          <w:color w:val="000000"/>
          <w:sz w:val="28"/>
          <w:szCs w:val="28"/>
        </w:rPr>
        <w:footnoteReference w:id="4"/>
      </w:r>
      <w:r w:rsidRPr="002C6D48">
        <w:rPr>
          <w:color w:val="000000"/>
          <w:sz w:val="28"/>
          <w:szCs w:val="28"/>
        </w:rPr>
        <w:t>.</w:t>
      </w:r>
    </w:p>
    <w:p w:rsidR="000F7847" w:rsidRPr="002C6D48" w:rsidRDefault="000F7847" w:rsidP="005D0CED">
      <w:pPr>
        <w:pStyle w:val="a4"/>
        <w:spacing w:line="360" w:lineRule="auto"/>
        <w:ind w:firstLine="709"/>
        <w:jc w:val="both"/>
        <w:rPr>
          <w:color w:val="000000"/>
          <w:sz w:val="28"/>
          <w:szCs w:val="28"/>
        </w:rPr>
      </w:pPr>
      <w:proofErr w:type="gramStart"/>
      <w:r w:rsidRPr="002C6D48">
        <w:rPr>
          <w:color w:val="000000"/>
          <w:sz w:val="28"/>
          <w:szCs w:val="28"/>
        </w:rPr>
        <w:t>Ж-</w:t>
      </w:r>
      <w:proofErr w:type="gramEnd"/>
      <w:r w:rsidRPr="002C6D48">
        <w:rPr>
          <w:color w:val="000000"/>
          <w:sz w:val="28"/>
          <w:szCs w:val="28"/>
        </w:rPr>
        <w:t xml:space="preserve"> </w:t>
      </w:r>
      <w:proofErr w:type="spellStart"/>
      <w:r w:rsidRPr="002C6D48">
        <w:rPr>
          <w:color w:val="000000"/>
          <w:sz w:val="28"/>
          <w:szCs w:val="28"/>
        </w:rPr>
        <w:t>Боден</w:t>
      </w:r>
      <w:proofErr w:type="spellEnd"/>
      <w:r w:rsidRPr="002C6D48">
        <w:rPr>
          <w:color w:val="000000"/>
          <w:sz w:val="28"/>
          <w:szCs w:val="28"/>
        </w:rPr>
        <w:t xml:space="preserve"> полагал, что государство обладает специфическим признаком — суверенитетом. Этот признак отличает государство от всех других социальных организаций. По мнению </w:t>
      </w:r>
      <w:proofErr w:type="spellStart"/>
      <w:r w:rsidRPr="002C6D48">
        <w:rPr>
          <w:color w:val="000000"/>
          <w:sz w:val="28"/>
          <w:szCs w:val="28"/>
        </w:rPr>
        <w:t>Бодена</w:t>
      </w:r>
      <w:proofErr w:type="spellEnd"/>
      <w:r w:rsidRPr="002C6D48">
        <w:rPr>
          <w:color w:val="000000"/>
          <w:sz w:val="28"/>
          <w:szCs w:val="28"/>
        </w:rPr>
        <w:t>, суверенитет, верховная власть — это - постоянная, независимая, единая, неделимая, неограниченная власть над гражданами и подданными. Выше этой власти нет никакой другой власти. Эта власть не может быть поделена, ее законы об</w:t>
      </w:r>
      <w:r w:rsidR="004B6594">
        <w:rPr>
          <w:color w:val="000000"/>
          <w:sz w:val="28"/>
          <w:szCs w:val="28"/>
        </w:rPr>
        <w:t>язательны для исполнения всеми.</w:t>
      </w:r>
    </w:p>
    <w:p w:rsidR="004B6594" w:rsidRDefault="000F7847" w:rsidP="00172E18">
      <w:pPr>
        <w:pStyle w:val="a4"/>
        <w:spacing w:line="360" w:lineRule="auto"/>
        <w:ind w:firstLine="709"/>
        <w:jc w:val="both"/>
        <w:rPr>
          <w:color w:val="000000"/>
          <w:sz w:val="28"/>
          <w:szCs w:val="28"/>
        </w:rPr>
      </w:pPr>
      <w:proofErr w:type="spellStart"/>
      <w:r w:rsidRPr="002C6D48">
        <w:rPr>
          <w:color w:val="000000"/>
          <w:sz w:val="28"/>
          <w:szCs w:val="28"/>
        </w:rPr>
        <w:t>Боден</w:t>
      </w:r>
      <w:proofErr w:type="spellEnd"/>
      <w:r w:rsidRPr="002C6D48">
        <w:rPr>
          <w:color w:val="000000"/>
          <w:sz w:val="28"/>
          <w:szCs w:val="28"/>
        </w:rPr>
        <w:t xml:space="preserve"> отверг утверждение о том, что власть монарха происходит от бога. Он считал, что народ имеет право на убийство тирана, а не монарха, власть которого основывается на законах. В монархической власти </w:t>
      </w:r>
      <w:proofErr w:type="spellStart"/>
      <w:r w:rsidRPr="002C6D48">
        <w:rPr>
          <w:color w:val="000000"/>
          <w:sz w:val="28"/>
          <w:szCs w:val="28"/>
        </w:rPr>
        <w:t>Боден</w:t>
      </w:r>
      <w:proofErr w:type="spellEnd"/>
      <w:r w:rsidRPr="002C6D48">
        <w:rPr>
          <w:color w:val="000000"/>
          <w:sz w:val="28"/>
          <w:szCs w:val="28"/>
        </w:rPr>
        <w:t xml:space="preserve"> видел единственную силу, которая способна обеспечить мир и правопорядок в обществе.</w:t>
      </w:r>
    </w:p>
    <w:p w:rsidR="001C1E76" w:rsidRDefault="001C1E76" w:rsidP="00172E18">
      <w:pPr>
        <w:pStyle w:val="a4"/>
        <w:spacing w:line="360" w:lineRule="auto"/>
        <w:ind w:firstLine="709"/>
        <w:jc w:val="both"/>
        <w:rPr>
          <w:color w:val="000000"/>
          <w:sz w:val="28"/>
          <w:szCs w:val="28"/>
        </w:rPr>
      </w:pPr>
    </w:p>
    <w:p w:rsidR="001C1E76" w:rsidRDefault="001C1E76" w:rsidP="00172E18">
      <w:pPr>
        <w:pStyle w:val="a4"/>
        <w:spacing w:line="360" w:lineRule="auto"/>
        <w:ind w:firstLine="709"/>
        <w:jc w:val="both"/>
        <w:rPr>
          <w:sz w:val="28"/>
          <w:szCs w:val="28"/>
        </w:rPr>
      </w:pPr>
    </w:p>
    <w:p w:rsidR="00AA6751" w:rsidRDefault="00AA6751" w:rsidP="005D0CED">
      <w:pPr>
        <w:spacing w:line="360" w:lineRule="auto"/>
        <w:ind w:firstLine="709"/>
        <w:jc w:val="both"/>
        <w:rPr>
          <w:b/>
          <w:sz w:val="28"/>
          <w:szCs w:val="28"/>
        </w:rPr>
      </w:pPr>
    </w:p>
    <w:p w:rsidR="000F7847" w:rsidRDefault="000F7847" w:rsidP="005D0CED">
      <w:pPr>
        <w:spacing w:line="360" w:lineRule="auto"/>
        <w:ind w:firstLine="709"/>
        <w:jc w:val="both"/>
        <w:rPr>
          <w:b/>
          <w:sz w:val="28"/>
          <w:szCs w:val="28"/>
        </w:rPr>
      </w:pPr>
      <w:r w:rsidRPr="004B6594">
        <w:rPr>
          <w:b/>
          <w:sz w:val="28"/>
          <w:szCs w:val="28"/>
        </w:rPr>
        <w:lastRenderedPageBreak/>
        <w:t>Заключение</w:t>
      </w:r>
    </w:p>
    <w:p w:rsidR="001C1E76" w:rsidRDefault="001C1E76" w:rsidP="005D0CED">
      <w:pPr>
        <w:spacing w:line="360" w:lineRule="auto"/>
        <w:ind w:firstLine="709"/>
        <w:jc w:val="both"/>
        <w:rPr>
          <w:sz w:val="28"/>
          <w:szCs w:val="28"/>
        </w:rPr>
      </w:pPr>
    </w:p>
    <w:p w:rsidR="004B6594" w:rsidRDefault="000F7847" w:rsidP="005D0CED">
      <w:pPr>
        <w:spacing w:line="360" w:lineRule="auto"/>
        <w:ind w:firstLine="709"/>
        <w:jc w:val="both"/>
        <w:rPr>
          <w:sz w:val="28"/>
          <w:szCs w:val="28"/>
        </w:rPr>
      </w:pPr>
      <w:r w:rsidRPr="002C6D48">
        <w:rPr>
          <w:sz w:val="28"/>
          <w:szCs w:val="28"/>
        </w:rPr>
        <w:t>Политология, как наука, образовалась не так давно. Она берет свои истоки с древности, но до 19 века она была частью философии, а также тесно связана с религией. Религия возникла значительно раньше, чем другие формы общественного сознания. Ее появление обусловлено ограниченностью человека в овладении миром - духовным и практическим.</w:t>
      </w:r>
    </w:p>
    <w:p w:rsidR="000F7847" w:rsidRPr="002C6D48" w:rsidRDefault="004B6594" w:rsidP="005D0CED">
      <w:pPr>
        <w:spacing w:line="360" w:lineRule="auto"/>
        <w:ind w:firstLine="709"/>
        <w:jc w:val="both"/>
        <w:rPr>
          <w:sz w:val="28"/>
          <w:szCs w:val="28"/>
        </w:rPr>
      </w:pPr>
      <w:r>
        <w:rPr>
          <w:sz w:val="28"/>
          <w:szCs w:val="28"/>
        </w:rPr>
        <w:t>В</w:t>
      </w:r>
      <w:r w:rsidR="000F7847" w:rsidRPr="002C6D48">
        <w:rPr>
          <w:sz w:val="28"/>
          <w:szCs w:val="28"/>
        </w:rPr>
        <w:t>первые слово "</w:t>
      </w:r>
      <w:proofErr w:type="spellStart"/>
      <w:r w:rsidR="000F7847" w:rsidRPr="002C6D48">
        <w:rPr>
          <w:sz w:val="28"/>
          <w:szCs w:val="28"/>
        </w:rPr>
        <w:t>полития</w:t>
      </w:r>
      <w:proofErr w:type="spellEnd"/>
      <w:r w:rsidR="000F7847" w:rsidRPr="002C6D48">
        <w:rPr>
          <w:sz w:val="28"/>
          <w:szCs w:val="28"/>
        </w:rPr>
        <w:t>" использовал Аристотель. Уже в древние времена появляются политические учения и представления о государстве и власти.</w:t>
      </w:r>
    </w:p>
    <w:p w:rsidR="000F7847" w:rsidRPr="002C6D48" w:rsidRDefault="000F7847" w:rsidP="005D0CED">
      <w:pPr>
        <w:spacing w:line="360" w:lineRule="auto"/>
        <w:ind w:firstLine="709"/>
        <w:jc w:val="both"/>
        <w:rPr>
          <w:sz w:val="28"/>
          <w:szCs w:val="28"/>
        </w:rPr>
      </w:pPr>
      <w:r w:rsidRPr="002C6D48">
        <w:rPr>
          <w:sz w:val="28"/>
          <w:szCs w:val="28"/>
        </w:rPr>
        <w:t>История политических учений - это колоссальный опыт, без которого не может решаться ни один важный вопрос современной политической жизни. Этот опыт включает в себя множество оригинальных решений, актуальных и для современного периода, предоставляя ученым и практикам уникальную возможность сравнивать свои изыскания с прошлой практикой, с предыдущими оригинальными находками.</w:t>
      </w:r>
    </w:p>
    <w:p w:rsidR="000F7847" w:rsidRPr="002C6D48" w:rsidRDefault="000F7847" w:rsidP="005D0CED">
      <w:pPr>
        <w:spacing w:line="360" w:lineRule="auto"/>
        <w:ind w:firstLine="709"/>
        <w:jc w:val="both"/>
        <w:rPr>
          <w:sz w:val="28"/>
          <w:szCs w:val="28"/>
        </w:rPr>
      </w:pPr>
      <w:r w:rsidRPr="002C6D48">
        <w:rPr>
          <w:sz w:val="28"/>
          <w:szCs w:val="28"/>
        </w:rPr>
        <w:t>Уже в древних государствах Востока существует своя политическая идеология. Это - теория божественного происхождения государства и культа верховного правителя.</w:t>
      </w:r>
    </w:p>
    <w:p w:rsidR="009A10C9" w:rsidRDefault="000F7847" w:rsidP="005D0CED">
      <w:pPr>
        <w:spacing w:line="360" w:lineRule="auto"/>
        <w:ind w:firstLine="709"/>
        <w:jc w:val="both"/>
        <w:rPr>
          <w:sz w:val="28"/>
          <w:szCs w:val="28"/>
        </w:rPr>
      </w:pPr>
      <w:r w:rsidRPr="002C6D48">
        <w:rPr>
          <w:sz w:val="28"/>
          <w:szCs w:val="28"/>
        </w:rPr>
        <w:t xml:space="preserve">Так как в древние времена политика была тесно связана с религией, то многие идеи и учения основаны </w:t>
      </w:r>
      <w:proofErr w:type="gramStart"/>
      <w:r w:rsidRPr="002C6D48">
        <w:rPr>
          <w:sz w:val="28"/>
          <w:szCs w:val="28"/>
        </w:rPr>
        <w:t>из</w:t>
      </w:r>
      <w:proofErr w:type="gramEnd"/>
      <w:r w:rsidRPr="002C6D48">
        <w:rPr>
          <w:sz w:val="28"/>
          <w:szCs w:val="28"/>
        </w:rPr>
        <w:t xml:space="preserve"> мифического, духовного. Хотя практически все учения имели одну цель - улучшить жизнь народа конкретного государства, но идеи и предложенные решения были различными. Учения можно разделить на те, которые выражают интересы "элиты" и, как бы, призыв остальному населению смириться с социальным положением и бедностью, недостатками (</w:t>
      </w:r>
      <w:proofErr w:type="spellStart"/>
      <w:r w:rsidRPr="002C6D48">
        <w:rPr>
          <w:sz w:val="28"/>
          <w:szCs w:val="28"/>
        </w:rPr>
        <w:t>легизм</w:t>
      </w:r>
      <w:proofErr w:type="spellEnd"/>
      <w:r w:rsidRPr="002C6D48">
        <w:rPr>
          <w:sz w:val="28"/>
          <w:szCs w:val="28"/>
        </w:rPr>
        <w:t>, учения Платона). Эти учения включают в себя жесткие прав</w:t>
      </w:r>
      <w:r w:rsidR="009A10C9">
        <w:rPr>
          <w:sz w:val="28"/>
          <w:szCs w:val="28"/>
        </w:rPr>
        <w:t>ила и наказания за провинности.</w:t>
      </w:r>
    </w:p>
    <w:p w:rsidR="009A10C9" w:rsidRDefault="000F7847" w:rsidP="009A10C9">
      <w:pPr>
        <w:spacing w:line="360" w:lineRule="auto"/>
        <w:ind w:firstLine="709"/>
        <w:jc w:val="both"/>
        <w:rPr>
          <w:sz w:val="28"/>
          <w:szCs w:val="28"/>
        </w:rPr>
      </w:pPr>
      <w:r w:rsidRPr="002C6D48">
        <w:rPr>
          <w:sz w:val="28"/>
          <w:szCs w:val="28"/>
        </w:rPr>
        <w:t>Каждое учение служило основой для дальнейшего развития политической мысли и рождалось в конкретных условиях жизни данной страны.</w:t>
      </w:r>
    </w:p>
    <w:p w:rsidR="009A10C9" w:rsidRDefault="000F7847" w:rsidP="009A10C9">
      <w:pPr>
        <w:spacing w:line="360" w:lineRule="auto"/>
        <w:ind w:firstLine="709"/>
        <w:jc w:val="both"/>
        <w:rPr>
          <w:b/>
          <w:sz w:val="28"/>
          <w:szCs w:val="28"/>
        </w:rPr>
      </w:pPr>
      <w:r w:rsidRPr="009A10C9">
        <w:rPr>
          <w:b/>
          <w:sz w:val="28"/>
          <w:szCs w:val="28"/>
        </w:rPr>
        <w:lastRenderedPageBreak/>
        <w:t>Список использованной литературы:</w:t>
      </w:r>
    </w:p>
    <w:p w:rsidR="009A10C9" w:rsidRDefault="009A10C9" w:rsidP="009A10C9">
      <w:pPr>
        <w:spacing w:line="360" w:lineRule="auto"/>
        <w:ind w:firstLine="709"/>
        <w:jc w:val="both"/>
        <w:rPr>
          <w:b/>
          <w:sz w:val="28"/>
          <w:szCs w:val="28"/>
        </w:rPr>
      </w:pPr>
    </w:p>
    <w:p w:rsidR="000F7847" w:rsidRPr="002C6D48" w:rsidRDefault="009A10C9" w:rsidP="009A10C9">
      <w:pPr>
        <w:spacing w:line="360" w:lineRule="auto"/>
        <w:ind w:firstLine="709"/>
        <w:jc w:val="both"/>
        <w:rPr>
          <w:sz w:val="28"/>
          <w:szCs w:val="28"/>
        </w:rPr>
      </w:pPr>
      <w:r w:rsidRPr="009A10C9">
        <w:rPr>
          <w:sz w:val="28"/>
          <w:szCs w:val="28"/>
        </w:rPr>
        <w:t>1</w:t>
      </w:r>
      <w:r>
        <w:rPr>
          <w:b/>
          <w:sz w:val="28"/>
          <w:szCs w:val="28"/>
        </w:rPr>
        <w:t>.</w:t>
      </w:r>
      <w:r w:rsidR="000F7847" w:rsidRPr="002C6D48">
        <w:rPr>
          <w:sz w:val="28"/>
          <w:szCs w:val="28"/>
        </w:rPr>
        <w:t>Мухаев Р. Т. Политология: Хрестоматия</w:t>
      </w:r>
      <w:proofErr w:type="gramStart"/>
      <w:r w:rsidR="000F7847" w:rsidRPr="002C6D48">
        <w:rPr>
          <w:sz w:val="28"/>
          <w:szCs w:val="28"/>
        </w:rPr>
        <w:t>:[</w:t>
      </w:r>
      <w:proofErr w:type="gramEnd"/>
      <w:r w:rsidR="000F7847" w:rsidRPr="002C6D48">
        <w:rPr>
          <w:sz w:val="28"/>
          <w:szCs w:val="28"/>
        </w:rPr>
        <w:t xml:space="preserve">Пособие для вузов]. </w:t>
      </w:r>
      <w:r w:rsidR="006F0788">
        <w:rPr>
          <w:sz w:val="28"/>
          <w:szCs w:val="28"/>
        </w:rPr>
        <w:t>-</w:t>
      </w:r>
      <w:r w:rsidR="000F7847" w:rsidRPr="002C6D48">
        <w:rPr>
          <w:sz w:val="28"/>
          <w:szCs w:val="28"/>
        </w:rPr>
        <w:t xml:space="preserve"> М.: ПРИОР, 2000. </w:t>
      </w:r>
      <w:r w:rsidR="006F0788">
        <w:rPr>
          <w:sz w:val="28"/>
          <w:szCs w:val="28"/>
        </w:rPr>
        <w:t>-</w:t>
      </w:r>
      <w:r w:rsidR="000F7847" w:rsidRPr="002C6D48">
        <w:rPr>
          <w:sz w:val="28"/>
          <w:szCs w:val="28"/>
        </w:rPr>
        <w:t xml:space="preserve"> 479 с.</w:t>
      </w:r>
    </w:p>
    <w:p w:rsidR="000F7847" w:rsidRPr="002C6D48" w:rsidRDefault="009A10C9" w:rsidP="009A10C9">
      <w:pPr>
        <w:autoSpaceDE w:val="0"/>
        <w:autoSpaceDN w:val="0"/>
        <w:adjustRightInd w:val="0"/>
        <w:spacing w:line="360" w:lineRule="auto"/>
        <w:ind w:left="142" w:firstLine="709"/>
        <w:jc w:val="both"/>
        <w:rPr>
          <w:sz w:val="28"/>
          <w:szCs w:val="28"/>
        </w:rPr>
      </w:pPr>
      <w:r>
        <w:rPr>
          <w:sz w:val="28"/>
          <w:szCs w:val="28"/>
        </w:rPr>
        <w:t>2.</w:t>
      </w:r>
      <w:r w:rsidR="000F7847" w:rsidRPr="002C6D48">
        <w:rPr>
          <w:sz w:val="28"/>
          <w:szCs w:val="28"/>
        </w:rPr>
        <w:t xml:space="preserve">Оришев А.Б. Политология: Учебник. </w:t>
      </w:r>
      <w:r w:rsidR="006F0788">
        <w:rPr>
          <w:sz w:val="28"/>
          <w:szCs w:val="28"/>
        </w:rPr>
        <w:t>-</w:t>
      </w:r>
      <w:r w:rsidR="000F7847" w:rsidRPr="002C6D48">
        <w:rPr>
          <w:sz w:val="28"/>
          <w:szCs w:val="28"/>
        </w:rPr>
        <w:t xml:space="preserve"> М.: ИЦ РИОР: НИЦ Инфра-М, 2012.</w:t>
      </w:r>
      <w:r w:rsidR="006F0788">
        <w:rPr>
          <w:sz w:val="28"/>
          <w:szCs w:val="28"/>
        </w:rPr>
        <w:t>-</w:t>
      </w:r>
      <w:r w:rsidR="000F7847" w:rsidRPr="002C6D48">
        <w:rPr>
          <w:sz w:val="28"/>
          <w:szCs w:val="28"/>
        </w:rPr>
        <w:t xml:space="preserve">  288 с.</w:t>
      </w:r>
    </w:p>
    <w:p w:rsidR="000F7847" w:rsidRPr="002C6D48" w:rsidRDefault="009A10C9" w:rsidP="009A10C9">
      <w:pPr>
        <w:autoSpaceDE w:val="0"/>
        <w:autoSpaceDN w:val="0"/>
        <w:adjustRightInd w:val="0"/>
        <w:spacing w:line="360" w:lineRule="auto"/>
        <w:ind w:left="142" w:firstLine="709"/>
        <w:jc w:val="both"/>
        <w:rPr>
          <w:sz w:val="28"/>
          <w:szCs w:val="28"/>
        </w:rPr>
      </w:pPr>
      <w:r>
        <w:rPr>
          <w:sz w:val="28"/>
          <w:szCs w:val="28"/>
        </w:rPr>
        <w:t>3.</w:t>
      </w:r>
      <w:r w:rsidR="000F7847" w:rsidRPr="002C6D48">
        <w:rPr>
          <w:sz w:val="28"/>
          <w:szCs w:val="28"/>
        </w:rPr>
        <w:t>Политическая философия: Учеб</w:t>
      </w:r>
      <w:proofErr w:type="gramStart"/>
      <w:r w:rsidR="000F7847" w:rsidRPr="002C6D48">
        <w:rPr>
          <w:sz w:val="28"/>
          <w:szCs w:val="28"/>
        </w:rPr>
        <w:t>.</w:t>
      </w:r>
      <w:proofErr w:type="gramEnd"/>
      <w:r w:rsidR="000F7847" w:rsidRPr="002C6D48">
        <w:rPr>
          <w:sz w:val="28"/>
          <w:szCs w:val="28"/>
        </w:rPr>
        <w:t xml:space="preserve"> </w:t>
      </w:r>
      <w:proofErr w:type="gramStart"/>
      <w:r w:rsidR="000F7847" w:rsidRPr="002C6D48">
        <w:rPr>
          <w:sz w:val="28"/>
          <w:szCs w:val="28"/>
        </w:rPr>
        <w:t>п</w:t>
      </w:r>
      <w:proofErr w:type="gramEnd"/>
      <w:r w:rsidR="000F7847" w:rsidRPr="002C6D48">
        <w:rPr>
          <w:sz w:val="28"/>
          <w:szCs w:val="28"/>
        </w:rPr>
        <w:t xml:space="preserve">особие / И.А. Василенко. - 2-e изд., </w:t>
      </w:r>
      <w:proofErr w:type="spellStart"/>
      <w:r w:rsidR="000F7847" w:rsidRPr="002C6D48">
        <w:rPr>
          <w:sz w:val="28"/>
          <w:szCs w:val="28"/>
        </w:rPr>
        <w:t>перераб</w:t>
      </w:r>
      <w:proofErr w:type="spellEnd"/>
      <w:r w:rsidR="000F7847" w:rsidRPr="002C6D48">
        <w:rPr>
          <w:sz w:val="28"/>
          <w:szCs w:val="28"/>
        </w:rPr>
        <w:t>. и доп. - М.: ИНФРА-М, 2009. - 320 с.</w:t>
      </w:r>
    </w:p>
    <w:p w:rsidR="000F7847" w:rsidRPr="002C6D48" w:rsidRDefault="009A10C9" w:rsidP="009A10C9">
      <w:pPr>
        <w:autoSpaceDE w:val="0"/>
        <w:autoSpaceDN w:val="0"/>
        <w:adjustRightInd w:val="0"/>
        <w:spacing w:line="360" w:lineRule="auto"/>
        <w:ind w:firstLine="709"/>
        <w:jc w:val="both"/>
        <w:rPr>
          <w:sz w:val="28"/>
          <w:szCs w:val="28"/>
        </w:rPr>
      </w:pPr>
      <w:r>
        <w:rPr>
          <w:sz w:val="28"/>
          <w:szCs w:val="28"/>
        </w:rPr>
        <w:t>4.</w:t>
      </w:r>
      <w:r w:rsidR="000F7847" w:rsidRPr="002C6D48">
        <w:rPr>
          <w:sz w:val="28"/>
          <w:szCs w:val="28"/>
        </w:rPr>
        <w:t xml:space="preserve">Политические учения Древней Греции: Монография / В.С. </w:t>
      </w:r>
      <w:proofErr w:type="spellStart"/>
      <w:r w:rsidR="000F7847" w:rsidRPr="002C6D48">
        <w:rPr>
          <w:sz w:val="28"/>
          <w:szCs w:val="28"/>
        </w:rPr>
        <w:t>Нерсесянц</w:t>
      </w:r>
      <w:proofErr w:type="spellEnd"/>
      <w:r w:rsidR="000F7847" w:rsidRPr="002C6D48">
        <w:rPr>
          <w:sz w:val="28"/>
          <w:szCs w:val="28"/>
        </w:rPr>
        <w:t>. - 2-e изд., стер. - М.: Норма: НИЦ Инфра-М, 2012. - 272 с.</w:t>
      </w:r>
    </w:p>
    <w:p w:rsidR="000F7847" w:rsidRPr="000F7847" w:rsidRDefault="009A10C9" w:rsidP="00AA6751">
      <w:pPr>
        <w:spacing w:before="168" w:line="276" w:lineRule="auto"/>
        <w:ind w:firstLine="709"/>
        <w:jc w:val="both"/>
        <w:rPr>
          <w:color w:val="000000"/>
          <w:sz w:val="28"/>
          <w:szCs w:val="28"/>
        </w:rPr>
      </w:pPr>
      <w:r>
        <w:rPr>
          <w:sz w:val="28"/>
          <w:szCs w:val="28"/>
        </w:rPr>
        <w:t>5</w:t>
      </w:r>
      <w:r w:rsidR="000F7847" w:rsidRPr="000F7847">
        <w:rPr>
          <w:color w:val="000000"/>
          <w:sz w:val="28"/>
          <w:szCs w:val="28"/>
        </w:rPr>
        <w:t>.Азаркин Н.Н., Левченко В.Н. История политических учений, М., 2010.</w:t>
      </w:r>
      <w:r w:rsidR="006F0788">
        <w:rPr>
          <w:color w:val="000000"/>
          <w:sz w:val="28"/>
          <w:szCs w:val="28"/>
        </w:rPr>
        <w:t>-321 с.</w:t>
      </w:r>
    </w:p>
    <w:p w:rsidR="00AA6751" w:rsidRDefault="009A10C9" w:rsidP="00AA6751">
      <w:pPr>
        <w:spacing w:before="168" w:line="276" w:lineRule="auto"/>
        <w:ind w:firstLine="709"/>
        <w:jc w:val="both"/>
        <w:rPr>
          <w:color w:val="000000"/>
          <w:sz w:val="28"/>
          <w:szCs w:val="28"/>
        </w:rPr>
      </w:pPr>
      <w:r>
        <w:rPr>
          <w:color w:val="000000"/>
          <w:sz w:val="28"/>
          <w:szCs w:val="28"/>
        </w:rPr>
        <w:t>6</w:t>
      </w:r>
      <w:r w:rsidR="000F7847" w:rsidRPr="000F7847">
        <w:rPr>
          <w:color w:val="000000"/>
          <w:sz w:val="28"/>
          <w:szCs w:val="28"/>
        </w:rPr>
        <w:t>.Гаджиев К. С. Введение в политическую науку. - М., "Логос", 2011.</w:t>
      </w:r>
      <w:r w:rsidR="006F0788">
        <w:rPr>
          <w:color w:val="000000"/>
          <w:sz w:val="28"/>
          <w:szCs w:val="28"/>
        </w:rPr>
        <w:t>-475 с.</w:t>
      </w:r>
    </w:p>
    <w:p w:rsidR="000F7847" w:rsidRPr="000F7847" w:rsidRDefault="009A10C9" w:rsidP="00AA6751">
      <w:pPr>
        <w:spacing w:before="168" w:line="276" w:lineRule="auto"/>
        <w:ind w:firstLine="709"/>
        <w:jc w:val="both"/>
        <w:rPr>
          <w:color w:val="000000"/>
          <w:sz w:val="28"/>
          <w:szCs w:val="28"/>
        </w:rPr>
      </w:pPr>
      <w:r>
        <w:rPr>
          <w:color w:val="000000"/>
          <w:sz w:val="28"/>
          <w:szCs w:val="28"/>
        </w:rPr>
        <w:t>7</w:t>
      </w:r>
      <w:r w:rsidR="000F7847" w:rsidRPr="000F7847">
        <w:rPr>
          <w:color w:val="000000"/>
          <w:sz w:val="28"/>
          <w:szCs w:val="28"/>
        </w:rPr>
        <w:t>.Зеркин Д. П. Основы политологии. - Р-на</w:t>
      </w:r>
      <w:proofErr w:type="gramStart"/>
      <w:r w:rsidR="000F7847" w:rsidRPr="000F7847">
        <w:rPr>
          <w:color w:val="000000"/>
          <w:sz w:val="28"/>
          <w:szCs w:val="28"/>
        </w:rPr>
        <w:t>/Д</w:t>
      </w:r>
      <w:proofErr w:type="gramEnd"/>
      <w:r w:rsidR="000F7847" w:rsidRPr="000F7847">
        <w:rPr>
          <w:color w:val="000000"/>
          <w:sz w:val="28"/>
          <w:szCs w:val="28"/>
        </w:rPr>
        <w:t>, "Феникс" 2009.</w:t>
      </w:r>
      <w:r w:rsidR="006F0788">
        <w:rPr>
          <w:color w:val="000000"/>
          <w:sz w:val="28"/>
          <w:szCs w:val="28"/>
        </w:rPr>
        <w:t>- 289 с.</w:t>
      </w:r>
    </w:p>
    <w:p w:rsidR="000F7847" w:rsidRPr="000F7847" w:rsidRDefault="009A10C9" w:rsidP="009A10C9">
      <w:pPr>
        <w:spacing w:before="168" w:line="360" w:lineRule="auto"/>
        <w:ind w:firstLine="709"/>
        <w:jc w:val="both"/>
        <w:rPr>
          <w:color w:val="000000"/>
          <w:sz w:val="28"/>
          <w:szCs w:val="28"/>
        </w:rPr>
      </w:pPr>
      <w:r>
        <w:rPr>
          <w:color w:val="000000"/>
          <w:sz w:val="28"/>
          <w:szCs w:val="28"/>
        </w:rPr>
        <w:t>8</w:t>
      </w:r>
      <w:r w:rsidR="000F7847" w:rsidRPr="000F7847">
        <w:rPr>
          <w:color w:val="000000"/>
          <w:sz w:val="28"/>
          <w:szCs w:val="28"/>
        </w:rPr>
        <w:t>.Коротец И.Д. Теория политологи</w:t>
      </w:r>
      <w:proofErr w:type="gramStart"/>
      <w:r w:rsidR="000F7847" w:rsidRPr="000F7847">
        <w:rPr>
          <w:color w:val="000000"/>
          <w:sz w:val="28"/>
          <w:szCs w:val="28"/>
        </w:rPr>
        <w:t>и</w:t>
      </w:r>
      <w:r w:rsidR="00AA6751" w:rsidRPr="000F7847">
        <w:rPr>
          <w:color w:val="000000"/>
          <w:sz w:val="28"/>
          <w:szCs w:val="28"/>
        </w:rPr>
        <w:t>-</w:t>
      </w:r>
      <w:proofErr w:type="gramEnd"/>
      <w:r w:rsidR="00AA6751" w:rsidRPr="000F7847">
        <w:rPr>
          <w:color w:val="000000"/>
          <w:sz w:val="28"/>
          <w:szCs w:val="28"/>
        </w:rPr>
        <w:t xml:space="preserve"> М., "Логос",</w:t>
      </w:r>
      <w:r w:rsidR="000F7847" w:rsidRPr="000F7847">
        <w:rPr>
          <w:color w:val="000000"/>
          <w:sz w:val="28"/>
          <w:szCs w:val="28"/>
        </w:rPr>
        <w:t xml:space="preserve"> 2008.</w:t>
      </w:r>
      <w:r w:rsidR="006F0788">
        <w:rPr>
          <w:color w:val="000000"/>
          <w:sz w:val="28"/>
          <w:szCs w:val="28"/>
        </w:rPr>
        <w:t>-364 с.</w:t>
      </w:r>
    </w:p>
    <w:p w:rsidR="006F0788" w:rsidRDefault="009A10C9" w:rsidP="006F0788">
      <w:pPr>
        <w:spacing w:before="168" w:line="360" w:lineRule="auto"/>
        <w:ind w:firstLine="709"/>
        <w:jc w:val="both"/>
        <w:rPr>
          <w:color w:val="000000"/>
          <w:sz w:val="28"/>
          <w:szCs w:val="28"/>
        </w:rPr>
      </w:pPr>
      <w:r>
        <w:rPr>
          <w:color w:val="000000"/>
          <w:sz w:val="28"/>
          <w:szCs w:val="28"/>
        </w:rPr>
        <w:t>9</w:t>
      </w:r>
      <w:r w:rsidR="000F7847" w:rsidRPr="000F7847">
        <w:rPr>
          <w:color w:val="000000"/>
          <w:sz w:val="28"/>
          <w:szCs w:val="28"/>
        </w:rPr>
        <w:t>.Мальцев В.А. Основы политологии: учебник для вузов. - М.:ИТРК РСПП, 2011.</w:t>
      </w:r>
      <w:r w:rsidR="006F0788">
        <w:rPr>
          <w:color w:val="000000"/>
          <w:sz w:val="28"/>
          <w:szCs w:val="28"/>
        </w:rPr>
        <w:t>-400 с.</w:t>
      </w:r>
    </w:p>
    <w:p w:rsidR="006F0788" w:rsidRDefault="009A10C9" w:rsidP="006F0788">
      <w:pPr>
        <w:spacing w:before="168" w:line="360" w:lineRule="auto"/>
        <w:ind w:firstLine="709"/>
        <w:jc w:val="both"/>
        <w:rPr>
          <w:sz w:val="28"/>
          <w:szCs w:val="28"/>
        </w:rPr>
      </w:pPr>
      <w:r>
        <w:rPr>
          <w:sz w:val="28"/>
          <w:szCs w:val="28"/>
        </w:rPr>
        <w:t>10.</w:t>
      </w:r>
      <w:r w:rsidR="000F7847" w:rsidRPr="002C6D48">
        <w:rPr>
          <w:sz w:val="28"/>
          <w:szCs w:val="28"/>
        </w:rPr>
        <w:t xml:space="preserve">Лавриненко В.Н., Скрипкина Ж.Б., Юдин В.В. Политология: курс лекций. – М.: </w:t>
      </w:r>
      <w:proofErr w:type="spellStart"/>
      <w:r w:rsidR="000F7847" w:rsidRPr="002C6D48">
        <w:rPr>
          <w:sz w:val="28"/>
          <w:szCs w:val="28"/>
        </w:rPr>
        <w:t>Волтерс</w:t>
      </w:r>
      <w:proofErr w:type="spellEnd"/>
      <w:r w:rsidR="000F7847" w:rsidRPr="002C6D48">
        <w:rPr>
          <w:sz w:val="28"/>
          <w:szCs w:val="28"/>
        </w:rPr>
        <w:t xml:space="preserve"> </w:t>
      </w:r>
      <w:proofErr w:type="spellStart"/>
      <w:r w:rsidR="000F7847" w:rsidRPr="002C6D48">
        <w:rPr>
          <w:sz w:val="28"/>
          <w:szCs w:val="28"/>
        </w:rPr>
        <w:t>Клувер</w:t>
      </w:r>
      <w:proofErr w:type="spellEnd"/>
      <w:r w:rsidR="000F7847" w:rsidRPr="002C6D48">
        <w:rPr>
          <w:sz w:val="28"/>
          <w:szCs w:val="28"/>
        </w:rPr>
        <w:t xml:space="preserve">, 2010. </w:t>
      </w:r>
      <w:r w:rsidR="006F0788">
        <w:rPr>
          <w:sz w:val="28"/>
          <w:szCs w:val="28"/>
        </w:rPr>
        <w:t>-</w:t>
      </w:r>
      <w:r w:rsidR="000F7847" w:rsidRPr="002C6D48">
        <w:rPr>
          <w:sz w:val="28"/>
          <w:szCs w:val="28"/>
        </w:rPr>
        <w:t xml:space="preserve"> 519 с.</w:t>
      </w:r>
    </w:p>
    <w:p w:rsidR="006F0788" w:rsidRDefault="009A10C9" w:rsidP="006F0788">
      <w:pPr>
        <w:spacing w:before="168" w:line="360" w:lineRule="auto"/>
        <w:ind w:firstLine="709"/>
        <w:jc w:val="both"/>
        <w:rPr>
          <w:sz w:val="28"/>
          <w:szCs w:val="28"/>
        </w:rPr>
      </w:pPr>
      <w:r>
        <w:rPr>
          <w:bCs/>
          <w:sz w:val="28"/>
          <w:szCs w:val="28"/>
        </w:rPr>
        <w:t>11.</w:t>
      </w:r>
      <w:r w:rsidR="000F7847" w:rsidRPr="002C6D48">
        <w:rPr>
          <w:bCs/>
          <w:sz w:val="28"/>
          <w:szCs w:val="28"/>
        </w:rPr>
        <w:t>Политология</w:t>
      </w:r>
      <w:r w:rsidR="000F7847" w:rsidRPr="002C6D48">
        <w:rPr>
          <w:sz w:val="28"/>
          <w:szCs w:val="28"/>
        </w:rPr>
        <w:t>: Учебник</w:t>
      </w:r>
      <w:proofErr w:type="gramStart"/>
      <w:r w:rsidR="000F7847" w:rsidRPr="002C6D48">
        <w:rPr>
          <w:sz w:val="28"/>
          <w:szCs w:val="28"/>
        </w:rPr>
        <w:t xml:space="preserve"> / П</w:t>
      </w:r>
      <w:proofErr w:type="gramEnd"/>
      <w:r w:rsidR="000F7847" w:rsidRPr="002C6D48">
        <w:rPr>
          <w:sz w:val="28"/>
          <w:szCs w:val="28"/>
        </w:rPr>
        <w:t xml:space="preserve">од ред. В.А. </w:t>
      </w:r>
      <w:proofErr w:type="spellStart"/>
      <w:r w:rsidR="000F7847" w:rsidRPr="002C6D48">
        <w:rPr>
          <w:sz w:val="28"/>
          <w:szCs w:val="28"/>
        </w:rPr>
        <w:t>Ачкасова</w:t>
      </w:r>
      <w:proofErr w:type="spellEnd"/>
      <w:r w:rsidR="000F7847" w:rsidRPr="002C6D48">
        <w:rPr>
          <w:sz w:val="28"/>
          <w:szCs w:val="28"/>
        </w:rPr>
        <w:t xml:space="preserve">, В.А. </w:t>
      </w:r>
      <w:proofErr w:type="spellStart"/>
      <w:r w:rsidR="000F7847" w:rsidRPr="002C6D48">
        <w:rPr>
          <w:sz w:val="28"/>
          <w:szCs w:val="28"/>
        </w:rPr>
        <w:t>Гуторова</w:t>
      </w:r>
      <w:proofErr w:type="spellEnd"/>
      <w:r w:rsidR="000F7847" w:rsidRPr="002C6D48">
        <w:rPr>
          <w:sz w:val="28"/>
          <w:szCs w:val="28"/>
        </w:rPr>
        <w:t>.</w:t>
      </w:r>
      <w:r w:rsidR="006F0788">
        <w:rPr>
          <w:sz w:val="28"/>
          <w:szCs w:val="28"/>
        </w:rPr>
        <w:t>-</w:t>
      </w:r>
      <w:r w:rsidR="000F7847" w:rsidRPr="002C6D48">
        <w:rPr>
          <w:sz w:val="28"/>
          <w:szCs w:val="28"/>
        </w:rPr>
        <w:t xml:space="preserve"> М.: Высшее образование, 2009.  </w:t>
      </w:r>
      <w:r w:rsidR="006F0788">
        <w:rPr>
          <w:sz w:val="28"/>
          <w:szCs w:val="28"/>
        </w:rPr>
        <w:t>-</w:t>
      </w:r>
      <w:r w:rsidR="000F7847" w:rsidRPr="002C6D48">
        <w:rPr>
          <w:sz w:val="28"/>
          <w:szCs w:val="28"/>
        </w:rPr>
        <w:t xml:space="preserve"> 692 с.</w:t>
      </w:r>
    </w:p>
    <w:p w:rsidR="000F7847" w:rsidRPr="002C6D48" w:rsidRDefault="009A10C9" w:rsidP="006F0788">
      <w:pPr>
        <w:spacing w:before="168" w:line="360" w:lineRule="auto"/>
        <w:ind w:firstLine="709"/>
        <w:jc w:val="both"/>
        <w:rPr>
          <w:sz w:val="28"/>
          <w:szCs w:val="28"/>
        </w:rPr>
      </w:pPr>
      <w:r>
        <w:rPr>
          <w:sz w:val="28"/>
          <w:szCs w:val="28"/>
        </w:rPr>
        <w:t>12.</w:t>
      </w:r>
      <w:r w:rsidR="000F7847" w:rsidRPr="002C6D48">
        <w:rPr>
          <w:sz w:val="28"/>
          <w:szCs w:val="28"/>
        </w:rPr>
        <w:t>Политология: Учебник</w:t>
      </w:r>
      <w:proofErr w:type="gramStart"/>
      <w:r w:rsidR="000F7847" w:rsidRPr="002C6D48">
        <w:rPr>
          <w:sz w:val="28"/>
          <w:szCs w:val="28"/>
        </w:rPr>
        <w:t xml:space="preserve"> / П</w:t>
      </w:r>
      <w:proofErr w:type="gramEnd"/>
      <w:r w:rsidR="000F7847" w:rsidRPr="002C6D48">
        <w:rPr>
          <w:sz w:val="28"/>
          <w:szCs w:val="28"/>
        </w:rPr>
        <w:t xml:space="preserve">од ред. </w:t>
      </w:r>
      <w:proofErr w:type="spellStart"/>
      <w:r w:rsidR="000F7847" w:rsidRPr="002C6D48">
        <w:rPr>
          <w:sz w:val="28"/>
          <w:szCs w:val="28"/>
        </w:rPr>
        <w:t>В.К.Батурина</w:t>
      </w:r>
      <w:proofErr w:type="spellEnd"/>
      <w:r w:rsidR="000F7847" w:rsidRPr="002C6D48">
        <w:rPr>
          <w:sz w:val="28"/>
          <w:szCs w:val="28"/>
        </w:rPr>
        <w:t xml:space="preserve">. </w:t>
      </w:r>
      <w:r w:rsidR="006F0788">
        <w:rPr>
          <w:sz w:val="28"/>
          <w:szCs w:val="28"/>
        </w:rPr>
        <w:t>-</w:t>
      </w:r>
      <w:r w:rsidR="000F7847" w:rsidRPr="002C6D48">
        <w:rPr>
          <w:sz w:val="28"/>
          <w:szCs w:val="28"/>
        </w:rPr>
        <w:t xml:space="preserve"> 4-е изд.; </w:t>
      </w:r>
      <w:proofErr w:type="spellStart"/>
      <w:r w:rsidR="000F7847" w:rsidRPr="002C6D48">
        <w:rPr>
          <w:sz w:val="28"/>
          <w:szCs w:val="28"/>
        </w:rPr>
        <w:t>перераб</w:t>
      </w:r>
      <w:proofErr w:type="spellEnd"/>
      <w:r w:rsidR="000F7847" w:rsidRPr="002C6D48">
        <w:rPr>
          <w:sz w:val="28"/>
          <w:szCs w:val="28"/>
        </w:rPr>
        <w:t xml:space="preserve">. и доп. </w:t>
      </w:r>
      <w:r w:rsidR="006F0788">
        <w:rPr>
          <w:sz w:val="28"/>
          <w:szCs w:val="28"/>
        </w:rPr>
        <w:t>-</w:t>
      </w:r>
      <w:r w:rsidR="000F7847" w:rsidRPr="002C6D48">
        <w:rPr>
          <w:sz w:val="28"/>
          <w:szCs w:val="28"/>
        </w:rPr>
        <w:t xml:space="preserve"> М.: ЮНИТИ, 2012. </w:t>
      </w:r>
      <w:r w:rsidR="006F0788">
        <w:rPr>
          <w:sz w:val="28"/>
          <w:szCs w:val="28"/>
        </w:rPr>
        <w:t>-</w:t>
      </w:r>
      <w:r w:rsidR="000F7847" w:rsidRPr="002C6D48">
        <w:rPr>
          <w:sz w:val="28"/>
          <w:szCs w:val="28"/>
        </w:rPr>
        <w:t xml:space="preserve"> 567 с.</w:t>
      </w:r>
    </w:p>
    <w:p w:rsidR="000F7847" w:rsidRDefault="000F7847" w:rsidP="009A10C9">
      <w:pPr>
        <w:spacing w:line="360" w:lineRule="auto"/>
        <w:ind w:firstLine="709"/>
        <w:jc w:val="both"/>
        <w:rPr>
          <w:sz w:val="28"/>
          <w:szCs w:val="28"/>
        </w:rPr>
      </w:pPr>
    </w:p>
    <w:p w:rsidR="00D202D0" w:rsidRDefault="00D202D0" w:rsidP="009A10C9">
      <w:pPr>
        <w:spacing w:line="360" w:lineRule="auto"/>
        <w:ind w:firstLine="709"/>
        <w:jc w:val="both"/>
        <w:rPr>
          <w:sz w:val="28"/>
          <w:szCs w:val="28"/>
        </w:rPr>
      </w:pPr>
      <w:bookmarkStart w:id="0" w:name="_GoBack"/>
      <w:bookmarkEnd w:id="0"/>
    </w:p>
    <w:p w:rsidR="00D202D0" w:rsidRDefault="00D202D0" w:rsidP="009A10C9">
      <w:pPr>
        <w:spacing w:line="360" w:lineRule="auto"/>
        <w:ind w:firstLine="709"/>
        <w:jc w:val="both"/>
        <w:rPr>
          <w:sz w:val="28"/>
          <w:szCs w:val="28"/>
        </w:rPr>
      </w:pPr>
    </w:p>
    <w:p w:rsidR="00D202D0" w:rsidRDefault="00D202D0" w:rsidP="009A10C9">
      <w:pPr>
        <w:spacing w:line="360" w:lineRule="auto"/>
        <w:ind w:firstLine="709"/>
        <w:jc w:val="both"/>
        <w:rPr>
          <w:sz w:val="28"/>
          <w:szCs w:val="28"/>
        </w:rPr>
      </w:pPr>
      <w:r>
        <w:rPr>
          <w:sz w:val="28"/>
          <w:szCs w:val="28"/>
        </w:rPr>
        <w:t xml:space="preserve">                                            Дата написания работы   10.01.2015 г.</w:t>
      </w:r>
    </w:p>
    <w:sectPr w:rsidR="00D202D0" w:rsidSect="00445173">
      <w:footerReference w:type="default" r:id="rId9"/>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211" w:rsidRDefault="002C2211" w:rsidP="006F0788">
      <w:r>
        <w:separator/>
      </w:r>
    </w:p>
  </w:endnote>
  <w:endnote w:type="continuationSeparator" w:id="0">
    <w:p w:rsidR="002C2211" w:rsidRDefault="002C2211" w:rsidP="006F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5143953"/>
      <w:docPartObj>
        <w:docPartGallery w:val="Page Numbers (Bottom of Page)"/>
        <w:docPartUnique/>
      </w:docPartObj>
    </w:sdtPr>
    <w:sdtEndPr/>
    <w:sdtContent>
      <w:p w:rsidR="00445173" w:rsidRDefault="00445173">
        <w:pPr>
          <w:pStyle w:val="ab"/>
          <w:jc w:val="center"/>
        </w:pPr>
        <w:r>
          <w:fldChar w:fldCharType="begin"/>
        </w:r>
        <w:r>
          <w:instrText>PAGE   \* MERGEFORMAT</w:instrText>
        </w:r>
        <w:r>
          <w:fldChar w:fldCharType="separate"/>
        </w:r>
        <w:r w:rsidR="00D202D0">
          <w:rPr>
            <w:noProof/>
          </w:rPr>
          <w:t>13</w:t>
        </w:r>
        <w:r>
          <w:fldChar w:fldCharType="end"/>
        </w:r>
      </w:p>
    </w:sdtContent>
  </w:sdt>
  <w:p w:rsidR="00445173" w:rsidRDefault="0044517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211" w:rsidRDefault="002C2211" w:rsidP="006F0788">
      <w:r>
        <w:separator/>
      </w:r>
    </w:p>
  </w:footnote>
  <w:footnote w:type="continuationSeparator" w:id="0">
    <w:p w:rsidR="002C2211" w:rsidRDefault="002C2211" w:rsidP="006F0788">
      <w:r>
        <w:continuationSeparator/>
      </w:r>
    </w:p>
  </w:footnote>
  <w:footnote w:id="1">
    <w:p w:rsidR="00445173" w:rsidRDefault="00445173">
      <w:pPr>
        <w:pStyle w:val="a6"/>
      </w:pPr>
      <w:r>
        <w:rPr>
          <w:rStyle w:val="a8"/>
        </w:rPr>
        <w:footnoteRef/>
      </w:r>
      <w:r>
        <w:t xml:space="preserve"> </w:t>
      </w:r>
      <w:proofErr w:type="spellStart"/>
      <w:r w:rsidRPr="00445173">
        <w:t>Оришев</w:t>
      </w:r>
      <w:proofErr w:type="spellEnd"/>
      <w:r w:rsidRPr="00445173">
        <w:t xml:space="preserve"> А.Б. Политология: Учебник. - М.: ИЦ РИОР: НИЦ Инфра-М, 2012.-  </w:t>
      </w:r>
      <w:r>
        <w:t>114</w:t>
      </w:r>
      <w:r w:rsidRPr="00445173">
        <w:t xml:space="preserve"> с.</w:t>
      </w:r>
    </w:p>
  </w:footnote>
  <w:footnote w:id="2">
    <w:p w:rsidR="00445173" w:rsidRPr="00445173" w:rsidRDefault="00445173" w:rsidP="00445173">
      <w:pPr>
        <w:pStyle w:val="a6"/>
      </w:pPr>
      <w:r>
        <w:rPr>
          <w:rStyle w:val="a8"/>
        </w:rPr>
        <w:footnoteRef/>
      </w:r>
      <w:r>
        <w:t xml:space="preserve"> </w:t>
      </w:r>
      <w:r w:rsidRPr="00445173">
        <w:t>Политическая философия: Учеб</w:t>
      </w:r>
      <w:proofErr w:type="gramStart"/>
      <w:r w:rsidRPr="00445173">
        <w:t>.</w:t>
      </w:r>
      <w:proofErr w:type="gramEnd"/>
      <w:r w:rsidRPr="00445173">
        <w:t xml:space="preserve"> </w:t>
      </w:r>
      <w:proofErr w:type="gramStart"/>
      <w:r w:rsidRPr="00445173">
        <w:t>п</w:t>
      </w:r>
      <w:proofErr w:type="gramEnd"/>
      <w:r w:rsidRPr="00445173">
        <w:t xml:space="preserve">особие / И.А. Василенко. - 2-e изд., </w:t>
      </w:r>
      <w:proofErr w:type="spellStart"/>
      <w:r w:rsidRPr="00445173">
        <w:t>перераб</w:t>
      </w:r>
      <w:proofErr w:type="spellEnd"/>
      <w:r w:rsidRPr="00445173">
        <w:t xml:space="preserve">. и доп. - М.: ИНФРА-М, 2009. - </w:t>
      </w:r>
      <w:r>
        <w:t>294</w:t>
      </w:r>
      <w:r w:rsidRPr="00445173">
        <w:t>с.</w:t>
      </w:r>
    </w:p>
    <w:p w:rsidR="00445173" w:rsidRDefault="00445173">
      <w:pPr>
        <w:pStyle w:val="a6"/>
      </w:pPr>
    </w:p>
  </w:footnote>
  <w:footnote w:id="3">
    <w:p w:rsidR="00445173" w:rsidRPr="00445173" w:rsidRDefault="00445173" w:rsidP="00445173">
      <w:pPr>
        <w:pStyle w:val="a6"/>
      </w:pPr>
      <w:r>
        <w:rPr>
          <w:rStyle w:val="a8"/>
        </w:rPr>
        <w:footnoteRef/>
      </w:r>
      <w:r>
        <w:t xml:space="preserve"> </w:t>
      </w:r>
      <w:proofErr w:type="spellStart"/>
      <w:r w:rsidRPr="00445173">
        <w:t>Азаркин</w:t>
      </w:r>
      <w:proofErr w:type="spellEnd"/>
      <w:r w:rsidRPr="00445173">
        <w:t xml:space="preserve"> Н.Н., Левченко В.Н. История политических учений, М., 2010.-</w:t>
      </w:r>
      <w:r>
        <w:t>245</w:t>
      </w:r>
      <w:r w:rsidRPr="00445173">
        <w:t xml:space="preserve"> с.</w:t>
      </w:r>
    </w:p>
    <w:p w:rsidR="00445173" w:rsidRDefault="00445173">
      <w:pPr>
        <w:pStyle w:val="a6"/>
      </w:pPr>
    </w:p>
  </w:footnote>
  <w:footnote w:id="4">
    <w:p w:rsidR="00445173" w:rsidRPr="00445173" w:rsidRDefault="00445173" w:rsidP="00445173">
      <w:pPr>
        <w:pStyle w:val="a6"/>
      </w:pPr>
      <w:r>
        <w:rPr>
          <w:rStyle w:val="a8"/>
        </w:rPr>
        <w:footnoteRef/>
      </w:r>
      <w:r>
        <w:t xml:space="preserve"> </w:t>
      </w:r>
      <w:r w:rsidRPr="00445173">
        <w:t xml:space="preserve">Лавриненко В.Н., Скрипкина Ж.Б., Юдин В.В. Политология: курс лекций. – М.: </w:t>
      </w:r>
      <w:proofErr w:type="spellStart"/>
      <w:r w:rsidRPr="00445173">
        <w:t>Волтерс</w:t>
      </w:r>
      <w:proofErr w:type="spellEnd"/>
      <w:r w:rsidRPr="00445173">
        <w:t xml:space="preserve"> </w:t>
      </w:r>
      <w:proofErr w:type="spellStart"/>
      <w:r w:rsidRPr="00445173">
        <w:t>Клувер</w:t>
      </w:r>
      <w:proofErr w:type="spellEnd"/>
      <w:r w:rsidRPr="00445173">
        <w:t xml:space="preserve">, 2010. - </w:t>
      </w:r>
      <w:r>
        <w:t>413</w:t>
      </w:r>
      <w:r w:rsidRPr="00445173">
        <w:t xml:space="preserve"> с.</w:t>
      </w:r>
    </w:p>
    <w:p w:rsidR="00445173" w:rsidRDefault="00445173">
      <w:pPr>
        <w:pStyle w:val="a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71E54"/>
    <w:multiLevelType w:val="hybridMultilevel"/>
    <w:tmpl w:val="7214E65A"/>
    <w:lvl w:ilvl="0" w:tplc="0419000F">
      <w:start w:val="1"/>
      <w:numFmt w:val="decimal"/>
      <w:lvlText w:val="%1."/>
      <w:lvlJc w:val="left"/>
      <w:pPr>
        <w:ind w:left="1713" w:hanging="360"/>
      </w:pPr>
      <w:rPr>
        <w:rFonts w:cs="Times New Roman"/>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
    <w:nsid w:val="19AC17BA"/>
    <w:multiLevelType w:val="hybridMultilevel"/>
    <w:tmpl w:val="5F2EE2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3F8A4DF3"/>
    <w:multiLevelType w:val="hybridMultilevel"/>
    <w:tmpl w:val="E4E25B58"/>
    <w:lvl w:ilvl="0" w:tplc="0419000F">
      <w:start w:val="1"/>
      <w:numFmt w:val="decimal"/>
      <w:lvlText w:val="%1."/>
      <w:lvlJc w:val="left"/>
      <w:pPr>
        <w:ind w:left="502"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5CF97452"/>
    <w:multiLevelType w:val="hybridMultilevel"/>
    <w:tmpl w:val="5F2EE2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68792F80"/>
    <w:multiLevelType w:val="hybridMultilevel"/>
    <w:tmpl w:val="E4E25B58"/>
    <w:lvl w:ilvl="0" w:tplc="0419000F">
      <w:start w:val="1"/>
      <w:numFmt w:val="decimal"/>
      <w:lvlText w:val="%1."/>
      <w:lvlJc w:val="left"/>
      <w:pPr>
        <w:ind w:left="502"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FE5"/>
    <w:rsid w:val="000F7847"/>
    <w:rsid w:val="00172E18"/>
    <w:rsid w:val="001C1E76"/>
    <w:rsid w:val="002C2211"/>
    <w:rsid w:val="002C6D48"/>
    <w:rsid w:val="004358C4"/>
    <w:rsid w:val="00440496"/>
    <w:rsid w:val="00445173"/>
    <w:rsid w:val="004B6594"/>
    <w:rsid w:val="00576502"/>
    <w:rsid w:val="005D0CED"/>
    <w:rsid w:val="006F0788"/>
    <w:rsid w:val="007D705B"/>
    <w:rsid w:val="008F006C"/>
    <w:rsid w:val="009A10C9"/>
    <w:rsid w:val="009D5F8E"/>
    <w:rsid w:val="009E4FE0"/>
    <w:rsid w:val="00AA6751"/>
    <w:rsid w:val="00C3728D"/>
    <w:rsid w:val="00D202D0"/>
    <w:rsid w:val="00E07A76"/>
    <w:rsid w:val="00E8002C"/>
    <w:rsid w:val="00E82035"/>
    <w:rsid w:val="00F75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FE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9"/>
    <w:semiHidden/>
    <w:unhideWhenUsed/>
    <w:qFormat/>
    <w:rsid w:val="009E4FE0"/>
    <w:pPr>
      <w:keepNext/>
      <w:keepLines/>
      <w:spacing w:before="200" w:after="120"/>
      <w:jc w:val="center"/>
      <w:outlineLvl w:val="2"/>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semiHidden/>
    <w:rsid w:val="009E4FE0"/>
    <w:rPr>
      <w:rFonts w:ascii="Times New Roman" w:eastAsia="Times New Roman" w:hAnsi="Times New Roman" w:cs="Times New Roman"/>
      <w:b/>
      <w:bCs/>
      <w:sz w:val="20"/>
      <w:szCs w:val="20"/>
      <w:lang w:eastAsia="ru-RU"/>
    </w:rPr>
  </w:style>
  <w:style w:type="character" w:styleId="a3">
    <w:name w:val="Hyperlink"/>
    <w:basedOn w:val="a0"/>
    <w:uiPriority w:val="99"/>
    <w:semiHidden/>
    <w:unhideWhenUsed/>
    <w:rsid w:val="009E4FE0"/>
    <w:rPr>
      <w:rFonts w:ascii="Times New Roman" w:hAnsi="Times New Roman" w:cs="Times New Roman" w:hint="default"/>
      <w:color w:val="0000FF"/>
      <w:u w:val="single"/>
    </w:rPr>
  </w:style>
  <w:style w:type="paragraph" w:customStyle="1" w:styleId="ListParagraph1">
    <w:name w:val="List Paragraph1"/>
    <w:basedOn w:val="a"/>
    <w:uiPriority w:val="99"/>
    <w:rsid w:val="009E4FE0"/>
    <w:pPr>
      <w:spacing w:after="200" w:line="276" w:lineRule="auto"/>
      <w:ind w:left="720"/>
      <w:contextualSpacing/>
    </w:pPr>
    <w:rPr>
      <w:rFonts w:ascii="Calibri" w:hAnsi="Calibri"/>
      <w:sz w:val="22"/>
      <w:szCs w:val="22"/>
    </w:rPr>
  </w:style>
  <w:style w:type="character" w:customStyle="1" w:styleId="apple-converted-space">
    <w:name w:val="apple-converted-space"/>
    <w:basedOn w:val="a0"/>
    <w:rsid w:val="009E4FE0"/>
  </w:style>
  <w:style w:type="paragraph" w:styleId="a4">
    <w:name w:val="Normal (Web)"/>
    <w:basedOn w:val="a"/>
    <w:uiPriority w:val="99"/>
    <w:unhideWhenUsed/>
    <w:rsid w:val="004358C4"/>
    <w:pPr>
      <w:spacing w:before="100" w:beforeAutospacing="1" w:after="100" w:afterAutospacing="1"/>
    </w:pPr>
  </w:style>
  <w:style w:type="paragraph" w:styleId="a5">
    <w:name w:val="List Paragraph"/>
    <w:basedOn w:val="a"/>
    <w:uiPriority w:val="99"/>
    <w:qFormat/>
    <w:rsid w:val="000F7847"/>
    <w:pPr>
      <w:ind w:left="720"/>
      <w:contextualSpacing/>
    </w:pPr>
  </w:style>
  <w:style w:type="paragraph" w:styleId="a6">
    <w:name w:val="footnote text"/>
    <w:basedOn w:val="a"/>
    <w:link w:val="a7"/>
    <w:uiPriority w:val="99"/>
    <w:semiHidden/>
    <w:unhideWhenUsed/>
    <w:rsid w:val="006F0788"/>
    <w:rPr>
      <w:sz w:val="20"/>
      <w:szCs w:val="20"/>
    </w:rPr>
  </w:style>
  <w:style w:type="character" w:customStyle="1" w:styleId="a7">
    <w:name w:val="Текст сноски Знак"/>
    <w:basedOn w:val="a0"/>
    <w:link w:val="a6"/>
    <w:uiPriority w:val="99"/>
    <w:semiHidden/>
    <w:rsid w:val="006F0788"/>
    <w:rPr>
      <w:rFonts w:ascii="Times New Roman" w:eastAsia="Times New Roman" w:hAnsi="Times New Roman" w:cs="Times New Roman"/>
      <w:sz w:val="20"/>
      <w:szCs w:val="20"/>
      <w:lang w:eastAsia="ru-RU"/>
    </w:rPr>
  </w:style>
  <w:style w:type="character" w:styleId="a8">
    <w:name w:val="footnote reference"/>
    <w:basedOn w:val="a0"/>
    <w:uiPriority w:val="99"/>
    <w:semiHidden/>
    <w:unhideWhenUsed/>
    <w:rsid w:val="006F0788"/>
    <w:rPr>
      <w:vertAlign w:val="superscript"/>
    </w:rPr>
  </w:style>
  <w:style w:type="paragraph" w:styleId="a9">
    <w:name w:val="header"/>
    <w:basedOn w:val="a"/>
    <w:link w:val="aa"/>
    <w:uiPriority w:val="99"/>
    <w:unhideWhenUsed/>
    <w:rsid w:val="00445173"/>
    <w:pPr>
      <w:tabs>
        <w:tab w:val="center" w:pos="4677"/>
        <w:tab w:val="right" w:pos="9355"/>
      </w:tabs>
    </w:pPr>
  </w:style>
  <w:style w:type="character" w:customStyle="1" w:styleId="aa">
    <w:name w:val="Верхний колонтитул Знак"/>
    <w:basedOn w:val="a0"/>
    <w:link w:val="a9"/>
    <w:uiPriority w:val="99"/>
    <w:rsid w:val="00445173"/>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445173"/>
    <w:pPr>
      <w:tabs>
        <w:tab w:val="center" w:pos="4677"/>
        <w:tab w:val="right" w:pos="9355"/>
      </w:tabs>
    </w:pPr>
  </w:style>
  <w:style w:type="character" w:customStyle="1" w:styleId="ac">
    <w:name w:val="Нижний колонтитул Знак"/>
    <w:basedOn w:val="a0"/>
    <w:link w:val="ab"/>
    <w:uiPriority w:val="99"/>
    <w:rsid w:val="0044517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FE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9"/>
    <w:semiHidden/>
    <w:unhideWhenUsed/>
    <w:qFormat/>
    <w:rsid w:val="009E4FE0"/>
    <w:pPr>
      <w:keepNext/>
      <w:keepLines/>
      <w:spacing w:before="200" w:after="120"/>
      <w:jc w:val="center"/>
      <w:outlineLvl w:val="2"/>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semiHidden/>
    <w:rsid w:val="009E4FE0"/>
    <w:rPr>
      <w:rFonts w:ascii="Times New Roman" w:eastAsia="Times New Roman" w:hAnsi="Times New Roman" w:cs="Times New Roman"/>
      <w:b/>
      <w:bCs/>
      <w:sz w:val="20"/>
      <w:szCs w:val="20"/>
      <w:lang w:eastAsia="ru-RU"/>
    </w:rPr>
  </w:style>
  <w:style w:type="character" w:styleId="a3">
    <w:name w:val="Hyperlink"/>
    <w:basedOn w:val="a0"/>
    <w:uiPriority w:val="99"/>
    <w:semiHidden/>
    <w:unhideWhenUsed/>
    <w:rsid w:val="009E4FE0"/>
    <w:rPr>
      <w:rFonts w:ascii="Times New Roman" w:hAnsi="Times New Roman" w:cs="Times New Roman" w:hint="default"/>
      <w:color w:val="0000FF"/>
      <w:u w:val="single"/>
    </w:rPr>
  </w:style>
  <w:style w:type="paragraph" w:customStyle="1" w:styleId="ListParagraph1">
    <w:name w:val="List Paragraph1"/>
    <w:basedOn w:val="a"/>
    <w:uiPriority w:val="99"/>
    <w:rsid w:val="009E4FE0"/>
    <w:pPr>
      <w:spacing w:after="200" w:line="276" w:lineRule="auto"/>
      <w:ind w:left="720"/>
      <w:contextualSpacing/>
    </w:pPr>
    <w:rPr>
      <w:rFonts w:ascii="Calibri" w:hAnsi="Calibri"/>
      <w:sz w:val="22"/>
      <w:szCs w:val="22"/>
    </w:rPr>
  </w:style>
  <w:style w:type="character" w:customStyle="1" w:styleId="apple-converted-space">
    <w:name w:val="apple-converted-space"/>
    <w:basedOn w:val="a0"/>
    <w:rsid w:val="009E4FE0"/>
  </w:style>
  <w:style w:type="paragraph" w:styleId="a4">
    <w:name w:val="Normal (Web)"/>
    <w:basedOn w:val="a"/>
    <w:uiPriority w:val="99"/>
    <w:unhideWhenUsed/>
    <w:rsid w:val="004358C4"/>
    <w:pPr>
      <w:spacing w:before="100" w:beforeAutospacing="1" w:after="100" w:afterAutospacing="1"/>
    </w:pPr>
  </w:style>
  <w:style w:type="paragraph" w:styleId="a5">
    <w:name w:val="List Paragraph"/>
    <w:basedOn w:val="a"/>
    <w:uiPriority w:val="99"/>
    <w:qFormat/>
    <w:rsid w:val="000F7847"/>
    <w:pPr>
      <w:ind w:left="720"/>
      <w:contextualSpacing/>
    </w:pPr>
  </w:style>
  <w:style w:type="paragraph" w:styleId="a6">
    <w:name w:val="footnote text"/>
    <w:basedOn w:val="a"/>
    <w:link w:val="a7"/>
    <w:uiPriority w:val="99"/>
    <w:semiHidden/>
    <w:unhideWhenUsed/>
    <w:rsid w:val="006F0788"/>
    <w:rPr>
      <w:sz w:val="20"/>
      <w:szCs w:val="20"/>
    </w:rPr>
  </w:style>
  <w:style w:type="character" w:customStyle="1" w:styleId="a7">
    <w:name w:val="Текст сноски Знак"/>
    <w:basedOn w:val="a0"/>
    <w:link w:val="a6"/>
    <w:uiPriority w:val="99"/>
    <w:semiHidden/>
    <w:rsid w:val="006F0788"/>
    <w:rPr>
      <w:rFonts w:ascii="Times New Roman" w:eastAsia="Times New Roman" w:hAnsi="Times New Roman" w:cs="Times New Roman"/>
      <w:sz w:val="20"/>
      <w:szCs w:val="20"/>
      <w:lang w:eastAsia="ru-RU"/>
    </w:rPr>
  </w:style>
  <w:style w:type="character" w:styleId="a8">
    <w:name w:val="footnote reference"/>
    <w:basedOn w:val="a0"/>
    <w:uiPriority w:val="99"/>
    <w:semiHidden/>
    <w:unhideWhenUsed/>
    <w:rsid w:val="006F0788"/>
    <w:rPr>
      <w:vertAlign w:val="superscript"/>
    </w:rPr>
  </w:style>
  <w:style w:type="paragraph" w:styleId="a9">
    <w:name w:val="header"/>
    <w:basedOn w:val="a"/>
    <w:link w:val="aa"/>
    <w:uiPriority w:val="99"/>
    <w:unhideWhenUsed/>
    <w:rsid w:val="00445173"/>
    <w:pPr>
      <w:tabs>
        <w:tab w:val="center" w:pos="4677"/>
        <w:tab w:val="right" w:pos="9355"/>
      </w:tabs>
    </w:pPr>
  </w:style>
  <w:style w:type="character" w:customStyle="1" w:styleId="aa">
    <w:name w:val="Верхний колонтитул Знак"/>
    <w:basedOn w:val="a0"/>
    <w:link w:val="a9"/>
    <w:uiPriority w:val="99"/>
    <w:rsid w:val="00445173"/>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445173"/>
    <w:pPr>
      <w:tabs>
        <w:tab w:val="center" w:pos="4677"/>
        <w:tab w:val="right" w:pos="9355"/>
      </w:tabs>
    </w:pPr>
  </w:style>
  <w:style w:type="character" w:customStyle="1" w:styleId="ac">
    <w:name w:val="Нижний колонтитул Знак"/>
    <w:basedOn w:val="a0"/>
    <w:link w:val="ab"/>
    <w:uiPriority w:val="99"/>
    <w:rsid w:val="0044517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2390">
      <w:bodyDiv w:val="1"/>
      <w:marLeft w:val="0"/>
      <w:marRight w:val="0"/>
      <w:marTop w:val="0"/>
      <w:marBottom w:val="0"/>
      <w:divBdr>
        <w:top w:val="none" w:sz="0" w:space="0" w:color="auto"/>
        <w:left w:val="none" w:sz="0" w:space="0" w:color="auto"/>
        <w:bottom w:val="none" w:sz="0" w:space="0" w:color="auto"/>
        <w:right w:val="none" w:sz="0" w:space="0" w:color="auto"/>
      </w:divBdr>
    </w:div>
    <w:div w:id="253511677">
      <w:bodyDiv w:val="1"/>
      <w:marLeft w:val="0"/>
      <w:marRight w:val="0"/>
      <w:marTop w:val="0"/>
      <w:marBottom w:val="0"/>
      <w:divBdr>
        <w:top w:val="none" w:sz="0" w:space="0" w:color="auto"/>
        <w:left w:val="none" w:sz="0" w:space="0" w:color="auto"/>
        <w:bottom w:val="none" w:sz="0" w:space="0" w:color="auto"/>
        <w:right w:val="none" w:sz="0" w:space="0" w:color="auto"/>
      </w:divBdr>
    </w:div>
    <w:div w:id="342708881">
      <w:bodyDiv w:val="1"/>
      <w:marLeft w:val="0"/>
      <w:marRight w:val="0"/>
      <w:marTop w:val="0"/>
      <w:marBottom w:val="0"/>
      <w:divBdr>
        <w:top w:val="none" w:sz="0" w:space="0" w:color="auto"/>
        <w:left w:val="none" w:sz="0" w:space="0" w:color="auto"/>
        <w:bottom w:val="none" w:sz="0" w:space="0" w:color="auto"/>
        <w:right w:val="none" w:sz="0" w:space="0" w:color="auto"/>
      </w:divBdr>
    </w:div>
    <w:div w:id="472335216">
      <w:bodyDiv w:val="1"/>
      <w:marLeft w:val="0"/>
      <w:marRight w:val="0"/>
      <w:marTop w:val="0"/>
      <w:marBottom w:val="0"/>
      <w:divBdr>
        <w:top w:val="none" w:sz="0" w:space="0" w:color="auto"/>
        <w:left w:val="none" w:sz="0" w:space="0" w:color="auto"/>
        <w:bottom w:val="none" w:sz="0" w:space="0" w:color="auto"/>
        <w:right w:val="none" w:sz="0" w:space="0" w:color="auto"/>
      </w:divBdr>
    </w:div>
    <w:div w:id="1346328330">
      <w:bodyDiv w:val="1"/>
      <w:marLeft w:val="0"/>
      <w:marRight w:val="0"/>
      <w:marTop w:val="0"/>
      <w:marBottom w:val="0"/>
      <w:divBdr>
        <w:top w:val="none" w:sz="0" w:space="0" w:color="auto"/>
        <w:left w:val="none" w:sz="0" w:space="0" w:color="auto"/>
        <w:bottom w:val="none" w:sz="0" w:space="0" w:color="auto"/>
        <w:right w:val="none" w:sz="0" w:space="0" w:color="auto"/>
      </w:divBdr>
    </w:div>
    <w:div w:id="1365448824">
      <w:bodyDiv w:val="1"/>
      <w:marLeft w:val="0"/>
      <w:marRight w:val="0"/>
      <w:marTop w:val="0"/>
      <w:marBottom w:val="0"/>
      <w:divBdr>
        <w:top w:val="none" w:sz="0" w:space="0" w:color="auto"/>
        <w:left w:val="none" w:sz="0" w:space="0" w:color="auto"/>
        <w:bottom w:val="none" w:sz="0" w:space="0" w:color="auto"/>
        <w:right w:val="none" w:sz="0" w:space="0" w:color="auto"/>
      </w:divBdr>
    </w:div>
    <w:div w:id="1495755233">
      <w:bodyDiv w:val="1"/>
      <w:marLeft w:val="0"/>
      <w:marRight w:val="0"/>
      <w:marTop w:val="0"/>
      <w:marBottom w:val="0"/>
      <w:divBdr>
        <w:top w:val="none" w:sz="0" w:space="0" w:color="auto"/>
        <w:left w:val="none" w:sz="0" w:space="0" w:color="auto"/>
        <w:bottom w:val="none" w:sz="0" w:space="0" w:color="auto"/>
        <w:right w:val="none" w:sz="0" w:space="0" w:color="auto"/>
      </w:divBdr>
    </w:div>
    <w:div w:id="1811441539">
      <w:bodyDiv w:val="1"/>
      <w:marLeft w:val="0"/>
      <w:marRight w:val="0"/>
      <w:marTop w:val="0"/>
      <w:marBottom w:val="0"/>
      <w:divBdr>
        <w:top w:val="none" w:sz="0" w:space="0" w:color="auto"/>
        <w:left w:val="none" w:sz="0" w:space="0" w:color="auto"/>
        <w:bottom w:val="none" w:sz="0" w:space="0" w:color="auto"/>
        <w:right w:val="none" w:sz="0" w:space="0" w:color="auto"/>
      </w:divBdr>
    </w:div>
    <w:div w:id="198554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B5297-9E33-42D8-8000-E0A3301A9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11</Pages>
  <Words>2671</Words>
  <Characters>15225</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Трофимова Валерия Семеновна</dc:creator>
  <cp:keywords/>
  <dc:description/>
  <cp:lastModifiedBy>Трофимова Валерия Семеновна</cp:lastModifiedBy>
  <cp:revision>7</cp:revision>
  <dcterms:created xsi:type="dcterms:W3CDTF">2015-01-19T04:10:00Z</dcterms:created>
  <dcterms:modified xsi:type="dcterms:W3CDTF">2015-01-20T05:22:00Z</dcterms:modified>
</cp:coreProperties>
</file>