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7BF" w:rsidRPr="001867BF" w:rsidRDefault="001867BF" w:rsidP="001867BF">
      <w:pPr>
        <w:spacing w:after="0" w:line="240" w:lineRule="auto"/>
        <w:jc w:val="center"/>
        <w:rPr>
          <w:rFonts w:ascii="Times New Roman" w:hAnsi="Times New Roman" w:cs="Times New Roman"/>
          <w:sz w:val="28"/>
          <w:szCs w:val="28"/>
        </w:rPr>
      </w:pPr>
      <w:r w:rsidRPr="001867BF">
        <w:rPr>
          <w:rFonts w:ascii="Times New Roman" w:hAnsi="Times New Roman" w:cs="Times New Roman"/>
          <w:sz w:val="28"/>
          <w:szCs w:val="28"/>
        </w:rPr>
        <w:t>Федеральное государственное образовательное</w:t>
      </w:r>
    </w:p>
    <w:p w:rsidR="001867BF" w:rsidRPr="001867BF" w:rsidRDefault="001867BF" w:rsidP="001867BF">
      <w:pPr>
        <w:spacing w:after="0" w:line="240" w:lineRule="auto"/>
        <w:jc w:val="center"/>
        <w:rPr>
          <w:rFonts w:ascii="Times New Roman" w:hAnsi="Times New Roman" w:cs="Times New Roman"/>
          <w:sz w:val="28"/>
          <w:szCs w:val="28"/>
        </w:rPr>
      </w:pPr>
      <w:r w:rsidRPr="001867BF">
        <w:rPr>
          <w:rFonts w:ascii="Times New Roman" w:hAnsi="Times New Roman" w:cs="Times New Roman"/>
          <w:sz w:val="28"/>
          <w:szCs w:val="28"/>
        </w:rPr>
        <w:t>бюджетное учреждение высшего профессионального образования</w:t>
      </w:r>
    </w:p>
    <w:p w:rsidR="001867BF" w:rsidRPr="001867BF" w:rsidRDefault="001867BF" w:rsidP="001867BF">
      <w:pPr>
        <w:spacing w:after="0" w:line="240" w:lineRule="auto"/>
        <w:jc w:val="center"/>
        <w:rPr>
          <w:rFonts w:ascii="Times New Roman" w:hAnsi="Times New Roman" w:cs="Times New Roman"/>
          <w:sz w:val="28"/>
          <w:szCs w:val="28"/>
        </w:rPr>
      </w:pPr>
    </w:p>
    <w:p w:rsidR="001867BF" w:rsidRPr="001867BF" w:rsidRDefault="001867BF" w:rsidP="001867BF">
      <w:pPr>
        <w:spacing w:after="0" w:line="240" w:lineRule="auto"/>
        <w:jc w:val="center"/>
        <w:rPr>
          <w:rFonts w:ascii="Times New Roman" w:hAnsi="Times New Roman" w:cs="Times New Roman"/>
          <w:b/>
          <w:sz w:val="28"/>
          <w:szCs w:val="28"/>
        </w:rPr>
      </w:pPr>
      <w:r w:rsidRPr="001867BF">
        <w:rPr>
          <w:rFonts w:ascii="Times New Roman" w:hAnsi="Times New Roman" w:cs="Times New Roman"/>
          <w:b/>
          <w:sz w:val="28"/>
          <w:szCs w:val="28"/>
        </w:rPr>
        <w:t>«ФИНАНСОВЫЙ УНИВЕРСИТЕТ</w:t>
      </w:r>
    </w:p>
    <w:p w:rsidR="001867BF" w:rsidRPr="001867BF" w:rsidRDefault="001867BF" w:rsidP="001867BF">
      <w:pPr>
        <w:spacing w:after="0" w:line="240" w:lineRule="auto"/>
        <w:jc w:val="center"/>
        <w:rPr>
          <w:rFonts w:ascii="Times New Roman" w:hAnsi="Times New Roman" w:cs="Times New Roman"/>
          <w:b/>
          <w:sz w:val="28"/>
          <w:szCs w:val="28"/>
        </w:rPr>
      </w:pPr>
      <w:r w:rsidRPr="001867BF">
        <w:rPr>
          <w:rFonts w:ascii="Times New Roman" w:hAnsi="Times New Roman" w:cs="Times New Roman"/>
          <w:b/>
          <w:sz w:val="28"/>
          <w:szCs w:val="28"/>
        </w:rPr>
        <w:t>ПРИ ПРАВИТЕЛЬСТВЕ РОССИЙСКОЙ ФЕДЕРАЦИИ»</w:t>
      </w:r>
    </w:p>
    <w:p w:rsidR="001867BF" w:rsidRPr="001867BF" w:rsidRDefault="001867BF" w:rsidP="001867BF">
      <w:pPr>
        <w:spacing w:after="0" w:line="240" w:lineRule="auto"/>
        <w:jc w:val="center"/>
        <w:rPr>
          <w:rFonts w:ascii="Times New Roman" w:hAnsi="Times New Roman" w:cs="Times New Roman"/>
          <w:sz w:val="28"/>
          <w:szCs w:val="28"/>
        </w:rPr>
      </w:pPr>
    </w:p>
    <w:p w:rsidR="001867BF" w:rsidRPr="001867BF" w:rsidRDefault="001867BF" w:rsidP="001867BF">
      <w:pPr>
        <w:spacing w:after="0" w:line="240" w:lineRule="auto"/>
        <w:jc w:val="center"/>
        <w:rPr>
          <w:rFonts w:ascii="Times New Roman" w:hAnsi="Times New Roman" w:cs="Times New Roman"/>
          <w:sz w:val="28"/>
          <w:szCs w:val="28"/>
        </w:rPr>
      </w:pPr>
    </w:p>
    <w:p w:rsidR="001867BF" w:rsidRPr="001867BF" w:rsidRDefault="001867BF" w:rsidP="001867BF">
      <w:pPr>
        <w:spacing w:after="0" w:line="240" w:lineRule="auto"/>
        <w:jc w:val="center"/>
        <w:rPr>
          <w:rFonts w:ascii="Times New Roman" w:hAnsi="Times New Roman" w:cs="Times New Roman"/>
          <w:b/>
          <w:bCs/>
          <w:iCs/>
          <w:sz w:val="28"/>
          <w:szCs w:val="28"/>
        </w:rPr>
      </w:pPr>
    </w:p>
    <w:p w:rsidR="001867BF" w:rsidRPr="001867BF" w:rsidRDefault="001867BF" w:rsidP="001867BF">
      <w:pPr>
        <w:spacing w:after="0" w:line="240" w:lineRule="auto"/>
        <w:jc w:val="center"/>
        <w:rPr>
          <w:rFonts w:ascii="Times New Roman" w:hAnsi="Times New Roman" w:cs="Times New Roman"/>
          <w:b/>
          <w:bCs/>
          <w:iCs/>
          <w:sz w:val="28"/>
          <w:szCs w:val="28"/>
        </w:rPr>
      </w:pPr>
    </w:p>
    <w:p w:rsidR="001867BF" w:rsidRPr="001867BF" w:rsidRDefault="001867BF" w:rsidP="001867BF">
      <w:pPr>
        <w:spacing w:after="0" w:line="240" w:lineRule="auto"/>
        <w:jc w:val="center"/>
        <w:rPr>
          <w:rFonts w:ascii="Times New Roman" w:hAnsi="Times New Roman" w:cs="Times New Roman"/>
          <w:b/>
          <w:bCs/>
          <w:iCs/>
          <w:sz w:val="28"/>
          <w:szCs w:val="28"/>
        </w:rPr>
      </w:pPr>
    </w:p>
    <w:p w:rsidR="001867BF" w:rsidRPr="001867BF" w:rsidRDefault="001867BF" w:rsidP="001867BF">
      <w:pPr>
        <w:spacing w:after="0" w:line="240" w:lineRule="auto"/>
        <w:jc w:val="center"/>
        <w:rPr>
          <w:rFonts w:ascii="Times New Roman" w:hAnsi="Times New Roman" w:cs="Times New Roman"/>
          <w:sz w:val="36"/>
          <w:szCs w:val="28"/>
        </w:rPr>
      </w:pPr>
      <w:r w:rsidRPr="001867BF">
        <w:rPr>
          <w:rFonts w:ascii="Times New Roman" w:hAnsi="Times New Roman" w:cs="Times New Roman"/>
          <w:b/>
          <w:bCs/>
          <w:sz w:val="36"/>
          <w:szCs w:val="28"/>
          <w:lang w:val="en-US"/>
        </w:rPr>
        <w:t>K</w:t>
      </w:r>
      <w:r w:rsidRPr="001867BF">
        <w:rPr>
          <w:rFonts w:ascii="Times New Roman" w:hAnsi="Times New Roman" w:cs="Times New Roman"/>
          <w:b/>
          <w:bCs/>
          <w:sz w:val="36"/>
          <w:szCs w:val="28"/>
        </w:rPr>
        <w:t>афедра  «</w:t>
      </w:r>
      <w:r w:rsidRPr="001867BF">
        <w:rPr>
          <w:rFonts w:ascii="Times New Roman" w:hAnsi="Times New Roman" w:cs="Times New Roman"/>
          <w:b/>
          <w:sz w:val="36"/>
          <w:szCs w:val="28"/>
        </w:rPr>
        <w:t>Философия</w:t>
      </w:r>
      <w:r w:rsidRPr="001867BF">
        <w:rPr>
          <w:rFonts w:ascii="Times New Roman" w:hAnsi="Times New Roman" w:cs="Times New Roman"/>
          <w:b/>
          <w:bCs/>
          <w:sz w:val="36"/>
          <w:szCs w:val="28"/>
        </w:rPr>
        <w:t>»</w:t>
      </w:r>
    </w:p>
    <w:p w:rsidR="001867BF" w:rsidRPr="001867BF" w:rsidRDefault="001867BF" w:rsidP="001867BF">
      <w:pPr>
        <w:spacing w:after="0" w:line="240" w:lineRule="auto"/>
        <w:jc w:val="center"/>
        <w:rPr>
          <w:rFonts w:ascii="Times New Roman" w:hAnsi="Times New Roman" w:cs="Times New Roman"/>
          <w:color w:val="000000"/>
          <w:sz w:val="28"/>
          <w:szCs w:val="28"/>
        </w:rPr>
      </w:pPr>
      <w:bookmarkStart w:id="0" w:name="_GoBack"/>
      <w:r w:rsidRPr="001867BF">
        <w:rPr>
          <w:rFonts w:ascii="Times New Roman" w:hAnsi="Times New Roman" w:cs="Times New Roman"/>
          <w:color w:val="000000"/>
          <w:sz w:val="28"/>
          <w:szCs w:val="28"/>
        </w:rPr>
        <w:t>ИНСТИТУТ ЗАОЧНОГО ОБУЧЕНИЯ</w:t>
      </w:r>
      <w:bookmarkEnd w:id="0"/>
    </w:p>
    <w:p w:rsidR="001867BF" w:rsidRPr="001867BF" w:rsidRDefault="001867BF" w:rsidP="001867BF">
      <w:pPr>
        <w:spacing w:after="0" w:line="240" w:lineRule="auto"/>
        <w:jc w:val="center"/>
        <w:rPr>
          <w:rFonts w:ascii="Times New Roman" w:hAnsi="Times New Roman" w:cs="Times New Roman"/>
          <w:color w:val="000000"/>
          <w:sz w:val="28"/>
          <w:szCs w:val="28"/>
        </w:rPr>
      </w:pPr>
      <w:r w:rsidRPr="001867BF">
        <w:rPr>
          <w:rFonts w:ascii="Times New Roman" w:hAnsi="Times New Roman" w:cs="Times New Roman"/>
          <w:color w:val="000000"/>
          <w:sz w:val="28"/>
          <w:szCs w:val="28"/>
        </w:rPr>
        <w:t>Специальность</w:t>
      </w:r>
      <w:r w:rsidRPr="001867BF">
        <w:rPr>
          <w:rFonts w:ascii="Times New Roman" w:hAnsi="Times New Roman" w:cs="Times New Roman"/>
          <w:color w:val="000000"/>
          <w:sz w:val="28"/>
          <w:szCs w:val="28"/>
          <w:u w:val="single"/>
        </w:rPr>
        <w:t>"Финансы и кредит"</w:t>
      </w:r>
    </w:p>
    <w:p w:rsidR="001867BF" w:rsidRPr="001867BF" w:rsidRDefault="001867BF" w:rsidP="001867BF">
      <w:pPr>
        <w:spacing w:after="0" w:line="240" w:lineRule="auto"/>
        <w:jc w:val="center"/>
        <w:rPr>
          <w:rFonts w:ascii="Times New Roman" w:hAnsi="Times New Roman" w:cs="Times New Roman"/>
          <w:color w:val="000000"/>
          <w:sz w:val="28"/>
          <w:szCs w:val="28"/>
        </w:rPr>
      </w:pPr>
      <w:r w:rsidRPr="001867BF">
        <w:rPr>
          <w:rFonts w:ascii="Times New Roman" w:hAnsi="Times New Roman" w:cs="Times New Roman"/>
          <w:color w:val="000000"/>
          <w:sz w:val="28"/>
          <w:szCs w:val="28"/>
        </w:rPr>
        <w:t>(направление)</w:t>
      </w:r>
    </w:p>
    <w:p w:rsidR="001867BF" w:rsidRPr="001867BF" w:rsidRDefault="001867BF" w:rsidP="001867BF">
      <w:pPr>
        <w:spacing w:after="0" w:line="240" w:lineRule="auto"/>
        <w:jc w:val="center"/>
        <w:rPr>
          <w:rFonts w:ascii="Times New Roman" w:hAnsi="Times New Roman" w:cs="Times New Roman"/>
          <w:color w:val="000000"/>
          <w:sz w:val="28"/>
          <w:szCs w:val="28"/>
        </w:rPr>
      </w:pPr>
    </w:p>
    <w:p w:rsidR="001867BF" w:rsidRPr="001867BF" w:rsidRDefault="001867BF" w:rsidP="001867BF">
      <w:pPr>
        <w:spacing w:after="0" w:line="240" w:lineRule="auto"/>
        <w:rPr>
          <w:rFonts w:ascii="Times New Roman" w:hAnsi="Times New Roman" w:cs="Times New Roman"/>
          <w:color w:val="000000"/>
          <w:sz w:val="28"/>
          <w:szCs w:val="28"/>
        </w:rPr>
      </w:pPr>
    </w:p>
    <w:p w:rsidR="001867BF" w:rsidRPr="001867BF" w:rsidRDefault="001867BF" w:rsidP="001867BF">
      <w:pPr>
        <w:spacing w:after="0" w:line="240" w:lineRule="auto"/>
        <w:rPr>
          <w:rFonts w:ascii="Times New Roman" w:hAnsi="Times New Roman" w:cs="Times New Roman"/>
          <w:color w:val="000000"/>
          <w:sz w:val="28"/>
          <w:szCs w:val="28"/>
        </w:rPr>
      </w:pPr>
    </w:p>
    <w:p w:rsidR="001867BF" w:rsidRPr="001867BF" w:rsidRDefault="001867BF" w:rsidP="001867BF">
      <w:pPr>
        <w:spacing w:after="0" w:line="240" w:lineRule="auto"/>
        <w:jc w:val="center"/>
        <w:rPr>
          <w:rFonts w:ascii="Times New Roman" w:hAnsi="Times New Roman" w:cs="Times New Roman"/>
          <w:color w:val="000000"/>
          <w:sz w:val="28"/>
          <w:szCs w:val="28"/>
        </w:rPr>
      </w:pPr>
    </w:p>
    <w:p w:rsidR="001867BF" w:rsidRPr="001867BF" w:rsidRDefault="001867BF" w:rsidP="001867BF">
      <w:pPr>
        <w:spacing w:after="0" w:line="240" w:lineRule="auto"/>
        <w:jc w:val="center"/>
        <w:rPr>
          <w:rFonts w:ascii="Times New Roman" w:hAnsi="Times New Roman" w:cs="Times New Roman"/>
          <w:b/>
          <w:color w:val="000000"/>
          <w:sz w:val="40"/>
          <w:szCs w:val="28"/>
        </w:rPr>
      </w:pPr>
      <w:r w:rsidRPr="001867BF">
        <w:rPr>
          <w:rFonts w:ascii="Times New Roman" w:hAnsi="Times New Roman" w:cs="Times New Roman"/>
          <w:b/>
          <w:color w:val="000000"/>
          <w:sz w:val="40"/>
          <w:szCs w:val="28"/>
        </w:rPr>
        <w:t>КОНТРОЛЬНАЯ РАБОТА</w:t>
      </w:r>
    </w:p>
    <w:p w:rsidR="001867BF" w:rsidRPr="001867BF" w:rsidRDefault="001867BF" w:rsidP="001867BF">
      <w:pPr>
        <w:spacing w:after="0" w:line="240" w:lineRule="auto"/>
        <w:jc w:val="center"/>
        <w:rPr>
          <w:rFonts w:ascii="Times New Roman" w:hAnsi="Times New Roman" w:cs="Times New Roman"/>
          <w:b/>
          <w:color w:val="000000"/>
          <w:sz w:val="32"/>
          <w:szCs w:val="28"/>
        </w:rPr>
      </w:pPr>
    </w:p>
    <w:p w:rsidR="001867BF" w:rsidRPr="001867BF" w:rsidRDefault="001867BF" w:rsidP="001867BF">
      <w:pPr>
        <w:spacing w:after="0" w:line="240" w:lineRule="auto"/>
        <w:jc w:val="center"/>
        <w:rPr>
          <w:rFonts w:ascii="Times New Roman" w:hAnsi="Times New Roman" w:cs="Times New Roman"/>
          <w:b/>
          <w:color w:val="000000"/>
          <w:sz w:val="32"/>
          <w:szCs w:val="28"/>
        </w:rPr>
      </w:pPr>
      <w:r w:rsidRPr="001867BF">
        <w:rPr>
          <w:rFonts w:ascii="Times New Roman" w:hAnsi="Times New Roman" w:cs="Times New Roman"/>
          <w:b/>
          <w:color w:val="000000"/>
          <w:sz w:val="32"/>
          <w:szCs w:val="28"/>
        </w:rPr>
        <w:t>по дисциплине   «Философия»</w:t>
      </w:r>
    </w:p>
    <w:p w:rsidR="001867BF" w:rsidRPr="001867BF" w:rsidRDefault="001867BF" w:rsidP="001867BF">
      <w:pPr>
        <w:spacing w:after="0" w:line="240" w:lineRule="auto"/>
        <w:jc w:val="center"/>
        <w:rPr>
          <w:rFonts w:ascii="Times New Roman" w:hAnsi="Times New Roman" w:cs="Times New Roman"/>
          <w:b/>
          <w:color w:val="000000"/>
          <w:sz w:val="32"/>
          <w:szCs w:val="28"/>
        </w:rPr>
      </w:pPr>
    </w:p>
    <w:p w:rsidR="001867BF" w:rsidRPr="001867BF" w:rsidRDefault="001867BF" w:rsidP="001867BF">
      <w:pPr>
        <w:spacing w:after="0" w:line="240" w:lineRule="auto"/>
        <w:jc w:val="center"/>
        <w:rPr>
          <w:rFonts w:ascii="Times New Roman" w:hAnsi="Times New Roman" w:cs="Times New Roman"/>
          <w:b/>
          <w:color w:val="000000"/>
          <w:sz w:val="36"/>
          <w:szCs w:val="28"/>
        </w:rPr>
      </w:pPr>
      <w:r w:rsidRPr="001867BF">
        <w:rPr>
          <w:rFonts w:ascii="Times New Roman" w:hAnsi="Times New Roman" w:cs="Times New Roman"/>
          <w:b/>
          <w:color w:val="000000"/>
          <w:sz w:val="36"/>
          <w:szCs w:val="28"/>
        </w:rPr>
        <w:t>на тему:</w:t>
      </w:r>
    </w:p>
    <w:p w:rsidR="001867BF" w:rsidRPr="001867BF" w:rsidRDefault="001867BF" w:rsidP="001867BF">
      <w:pPr>
        <w:spacing w:after="0" w:line="240" w:lineRule="auto"/>
        <w:jc w:val="center"/>
        <w:rPr>
          <w:rFonts w:ascii="Times New Roman" w:hAnsi="Times New Roman" w:cs="Times New Roman"/>
          <w:b/>
          <w:color w:val="000000"/>
          <w:sz w:val="36"/>
          <w:szCs w:val="28"/>
        </w:rPr>
      </w:pPr>
      <w:r w:rsidRPr="001867BF">
        <w:rPr>
          <w:rFonts w:ascii="Times New Roman" w:hAnsi="Times New Roman" w:cs="Times New Roman"/>
          <w:b/>
          <w:bCs/>
          <w:i/>
          <w:iCs/>
          <w:sz w:val="36"/>
        </w:rPr>
        <w:t>"Философия эпохи Просвещения"</w:t>
      </w:r>
    </w:p>
    <w:p w:rsidR="001867BF" w:rsidRDefault="001867BF" w:rsidP="001867BF">
      <w:pPr>
        <w:spacing w:after="0" w:line="240" w:lineRule="auto"/>
        <w:rPr>
          <w:rFonts w:ascii="Times New Roman" w:hAnsi="Times New Roman" w:cs="Times New Roman"/>
          <w:color w:val="000000"/>
          <w:sz w:val="28"/>
          <w:szCs w:val="28"/>
        </w:rPr>
      </w:pPr>
    </w:p>
    <w:p w:rsidR="001867BF" w:rsidRPr="001867BF" w:rsidRDefault="001867BF" w:rsidP="001867BF">
      <w:pPr>
        <w:spacing w:after="0" w:line="240" w:lineRule="auto"/>
        <w:rPr>
          <w:rFonts w:ascii="Times New Roman" w:hAnsi="Times New Roman" w:cs="Times New Roman"/>
          <w:color w:val="000000"/>
          <w:sz w:val="28"/>
          <w:szCs w:val="28"/>
        </w:rPr>
      </w:pPr>
    </w:p>
    <w:p w:rsidR="001867BF" w:rsidRPr="001867BF" w:rsidRDefault="001867BF" w:rsidP="001867BF">
      <w:pPr>
        <w:spacing w:after="0" w:line="240" w:lineRule="auto"/>
        <w:rPr>
          <w:rFonts w:ascii="Times New Roman" w:hAnsi="Times New Roman" w:cs="Times New Roman"/>
          <w:color w:val="000000"/>
          <w:sz w:val="28"/>
          <w:szCs w:val="28"/>
        </w:rPr>
      </w:pPr>
    </w:p>
    <w:p w:rsidR="001867BF" w:rsidRPr="001867BF" w:rsidRDefault="001867BF" w:rsidP="001867BF">
      <w:pPr>
        <w:spacing w:after="0" w:line="240" w:lineRule="auto"/>
        <w:rPr>
          <w:rFonts w:ascii="Times New Roman" w:hAnsi="Times New Roman" w:cs="Times New Roman"/>
          <w:color w:val="000000"/>
          <w:sz w:val="28"/>
          <w:szCs w:val="28"/>
        </w:rPr>
      </w:pPr>
    </w:p>
    <w:p w:rsidR="001867BF" w:rsidRPr="001867BF" w:rsidRDefault="001867BF" w:rsidP="001867BF">
      <w:pPr>
        <w:spacing w:after="0" w:line="240" w:lineRule="auto"/>
        <w:jc w:val="center"/>
        <w:rPr>
          <w:rFonts w:ascii="Times New Roman" w:hAnsi="Times New Roman" w:cs="Times New Roman"/>
          <w:color w:val="000000"/>
          <w:sz w:val="28"/>
          <w:szCs w:val="28"/>
        </w:rPr>
      </w:pPr>
      <w:r w:rsidRPr="001867BF">
        <w:rPr>
          <w:rFonts w:ascii="Times New Roman" w:hAnsi="Times New Roman" w:cs="Times New Roman"/>
          <w:color w:val="000000"/>
          <w:sz w:val="28"/>
          <w:szCs w:val="28"/>
        </w:rPr>
        <w:t xml:space="preserve">                                                   Студент__________________________</w:t>
      </w:r>
    </w:p>
    <w:p w:rsidR="001867BF" w:rsidRPr="001867BF" w:rsidRDefault="001867BF" w:rsidP="001867BF">
      <w:pPr>
        <w:spacing w:after="0" w:line="240" w:lineRule="auto"/>
        <w:ind w:left="4956" w:firstLine="708"/>
        <w:jc w:val="center"/>
        <w:rPr>
          <w:rFonts w:ascii="Times New Roman" w:hAnsi="Times New Roman" w:cs="Times New Roman"/>
          <w:color w:val="000000"/>
          <w:sz w:val="28"/>
          <w:szCs w:val="28"/>
        </w:rPr>
      </w:pPr>
      <w:r w:rsidRPr="001867BF">
        <w:rPr>
          <w:rFonts w:ascii="Times New Roman" w:hAnsi="Times New Roman" w:cs="Times New Roman"/>
          <w:color w:val="000000"/>
          <w:sz w:val="28"/>
          <w:szCs w:val="28"/>
        </w:rPr>
        <w:t>(Ф.И.О.)</w:t>
      </w:r>
    </w:p>
    <w:p w:rsidR="001867BF" w:rsidRPr="001867BF" w:rsidRDefault="001867BF" w:rsidP="001867BF">
      <w:pPr>
        <w:spacing w:after="0" w:line="240" w:lineRule="auto"/>
        <w:jc w:val="center"/>
        <w:rPr>
          <w:rFonts w:ascii="Times New Roman" w:hAnsi="Times New Roman" w:cs="Times New Roman"/>
          <w:color w:val="000000"/>
          <w:sz w:val="28"/>
          <w:szCs w:val="28"/>
        </w:rPr>
      </w:pPr>
      <w:r w:rsidRPr="001867BF">
        <w:rPr>
          <w:rFonts w:ascii="Times New Roman" w:hAnsi="Times New Roman" w:cs="Times New Roman"/>
          <w:color w:val="000000"/>
          <w:sz w:val="28"/>
          <w:szCs w:val="28"/>
        </w:rPr>
        <w:t xml:space="preserve">                                                   Курс________      № группы _________</w:t>
      </w:r>
    </w:p>
    <w:p w:rsidR="001867BF" w:rsidRPr="001867BF" w:rsidRDefault="001867BF" w:rsidP="001867BF">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1867BF">
        <w:rPr>
          <w:rFonts w:ascii="Times New Roman" w:hAnsi="Times New Roman" w:cs="Times New Roman"/>
          <w:color w:val="000000"/>
          <w:sz w:val="28"/>
          <w:szCs w:val="28"/>
        </w:rPr>
        <w:t xml:space="preserve">                           Преподаватель ___________________</w:t>
      </w:r>
    </w:p>
    <w:p w:rsidR="001867BF" w:rsidRPr="001867BF" w:rsidRDefault="001867BF" w:rsidP="001867BF">
      <w:pPr>
        <w:spacing w:after="0" w:line="240" w:lineRule="auto"/>
        <w:ind w:left="6372" w:firstLine="708"/>
        <w:jc w:val="center"/>
        <w:rPr>
          <w:rFonts w:ascii="Times New Roman" w:hAnsi="Times New Roman" w:cs="Times New Roman"/>
          <w:color w:val="000000"/>
          <w:sz w:val="28"/>
          <w:szCs w:val="28"/>
        </w:rPr>
      </w:pPr>
      <w:r w:rsidRPr="001867BF">
        <w:rPr>
          <w:rFonts w:ascii="Times New Roman" w:hAnsi="Times New Roman" w:cs="Times New Roman"/>
          <w:color w:val="000000"/>
          <w:sz w:val="28"/>
          <w:szCs w:val="28"/>
        </w:rPr>
        <w:t>(Ф.И.О.)</w:t>
      </w:r>
    </w:p>
    <w:p w:rsidR="001867BF" w:rsidRPr="001867BF" w:rsidRDefault="001867BF" w:rsidP="001867BF">
      <w:pPr>
        <w:spacing w:after="0" w:line="240" w:lineRule="auto"/>
        <w:ind w:left="6372" w:firstLine="708"/>
        <w:jc w:val="center"/>
        <w:rPr>
          <w:rFonts w:ascii="Times New Roman" w:hAnsi="Times New Roman" w:cs="Times New Roman"/>
          <w:color w:val="000000"/>
          <w:sz w:val="28"/>
          <w:szCs w:val="28"/>
        </w:rPr>
      </w:pPr>
    </w:p>
    <w:p w:rsidR="001867BF" w:rsidRPr="001867BF" w:rsidRDefault="001867BF" w:rsidP="001867BF">
      <w:pPr>
        <w:rPr>
          <w:rFonts w:ascii="Times New Roman" w:hAnsi="Times New Roman" w:cs="Times New Roman"/>
          <w:color w:val="000000"/>
          <w:sz w:val="28"/>
          <w:szCs w:val="28"/>
        </w:rPr>
      </w:pPr>
    </w:p>
    <w:p w:rsidR="001867BF" w:rsidRDefault="001867BF" w:rsidP="001867BF">
      <w:pPr>
        <w:rPr>
          <w:rFonts w:ascii="Times New Roman" w:hAnsi="Times New Roman" w:cs="Times New Roman"/>
          <w:color w:val="000000"/>
          <w:sz w:val="28"/>
          <w:szCs w:val="28"/>
        </w:rPr>
      </w:pPr>
      <w:r w:rsidRPr="001867BF">
        <w:rPr>
          <w:rFonts w:ascii="Times New Roman" w:hAnsi="Times New Roman" w:cs="Times New Roman"/>
          <w:color w:val="000000"/>
          <w:sz w:val="28"/>
          <w:szCs w:val="28"/>
        </w:rPr>
        <w:t xml:space="preserve">                                                 </w:t>
      </w:r>
    </w:p>
    <w:p w:rsidR="001867BF" w:rsidRPr="001867BF" w:rsidRDefault="001867BF" w:rsidP="001867BF">
      <w:pPr>
        <w:rPr>
          <w:rFonts w:ascii="Times New Roman" w:hAnsi="Times New Roman" w:cs="Times New Roman"/>
          <w:color w:val="000000"/>
          <w:sz w:val="28"/>
          <w:szCs w:val="28"/>
        </w:rPr>
      </w:pPr>
    </w:p>
    <w:p w:rsidR="001867BF" w:rsidRPr="001867BF" w:rsidRDefault="001867BF" w:rsidP="001867BF">
      <w:pPr>
        <w:rPr>
          <w:rFonts w:ascii="Times New Roman" w:hAnsi="Times New Roman" w:cs="Times New Roman"/>
          <w:color w:val="000000"/>
          <w:sz w:val="28"/>
          <w:szCs w:val="28"/>
        </w:rPr>
      </w:pPr>
      <w:r w:rsidRPr="001867BF">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1867BF">
        <w:rPr>
          <w:rFonts w:ascii="Times New Roman" w:hAnsi="Times New Roman" w:cs="Times New Roman"/>
          <w:color w:val="000000"/>
          <w:sz w:val="28"/>
          <w:szCs w:val="28"/>
        </w:rPr>
        <w:t xml:space="preserve"> </w:t>
      </w:r>
    </w:p>
    <w:p w:rsidR="001867BF" w:rsidRDefault="001867BF" w:rsidP="001867BF">
      <w:pPr>
        <w:jc w:val="center"/>
        <w:rPr>
          <w:rFonts w:ascii="Times New Roman" w:hAnsi="Times New Roman" w:cs="Times New Roman"/>
          <w:b/>
          <w:color w:val="000000"/>
          <w:sz w:val="28"/>
          <w:szCs w:val="28"/>
        </w:rPr>
      </w:pPr>
      <w:r w:rsidRPr="001867BF">
        <w:rPr>
          <w:rFonts w:ascii="Times New Roman" w:hAnsi="Times New Roman" w:cs="Times New Roman"/>
          <w:b/>
          <w:color w:val="000000"/>
          <w:sz w:val="28"/>
          <w:szCs w:val="28"/>
        </w:rPr>
        <w:t>Москва, 2014-2015 уч. год</w:t>
      </w:r>
    </w:p>
    <w:sdt>
      <w:sdtPr>
        <w:rPr>
          <w:rFonts w:ascii="Times New Roman" w:hAnsi="Times New Roman" w:cs="Times New Roman"/>
          <w:color w:val="auto"/>
        </w:rPr>
        <w:id w:val="2974002"/>
        <w:docPartObj>
          <w:docPartGallery w:val="Table of Contents"/>
          <w:docPartUnique/>
        </w:docPartObj>
      </w:sdtPr>
      <w:sdtEndPr>
        <w:rPr>
          <w:rFonts w:eastAsiaTheme="minorHAnsi"/>
          <w:b w:val="0"/>
          <w:bCs w:val="0"/>
        </w:rPr>
      </w:sdtEndPr>
      <w:sdtContent>
        <w:p w:rsidR="00B02C44" w:rsidRPr="00B02C44" w:rsidRDefault="00B02C44" w:rsidP="00B02C44">
          <w:pPr>
            <w:pStyle w:val="af2"/>
            <w:spacing w:before="0" w:line="360" w:lineRule="auto"/>
            <w:jc w:val="center"/>
            <w:rPr>
              <w:rFonts w:ascii="Times New Roman" w:hAnsi="Times New Roman" w:cs="Times New Roman"/>
              <w:color w:val="auto"/>
            </w:rPr>
          </w:pPr>
          <w:r w:rsidRPr="00B02C44">
            <w:rPr>
              <w:rFonts w:ascii="Times New Roman" w:hAnsi="Times New Roman" w:cs="Times New Roman"/>
              <w:color w:val="auto"/>
            </w:rPr>
            <w:t>План</w:t>
          </w:r>
        </w:p>
        <w:p w:rsidR="00B02C44" w:rsidRPr="00B02C44" w:rsidRDefault="00B02C44" w:rsidP="00B02C44">
          <w:pPr>
            <w:pStyle w:val="21"/>
            <w:tabs>
              <w:tab w:val="right" w:leader="dot" w:pos="9345"/>
            </w:tabs>
            <w:spacing w:after="0" w:line="360" w:lineRule="auto"/>
            <w:rPr>
              <w:rFonts w:ascii="Times New Roman" w:hAnsi="Times New Roman" w:cs="Times New Roman"/>
              <w:noProof/>
              <w:sz w:val="28"/>
              <w:szCs w:val="28"/>
            </w:rPr>
          </w:pPr>
          <w:r w:rsidRPr="00B02C44">
            <w:rPr>
              <w:rFonts w:ascii="Times New Roman" w:hAnsi="Times New Roman" w:cs="Times New Roman"/>
              <w:sz w:val="28"/>
              <w:szCs w:val="28"/>
            </w:rPr>
            <w:fldChar w:fldCharType="begin"/>
          </w:r>
          <w:r w:rsidRPr="00B02C44">
            <w:rPr>
              <w:rFonts w:ascii="Times New Roman" w:hAnsi="Times New Roman" w:cs="Times New Roman"/>
              <w:sz w:val="28"/>
              <w:szCs w:val="28"/>
            </w:rPr>
            <w:instrText xml:space="preserve"> TOC \o "1-3" \h \z \u </w:instrText>
          </w:r>
          <w:r w:rsidRPr="00B02C44">
            <w:rPr>
              <w:rFonts w:ascii="Times New Roman" w:hAnsi="Times New Roman" w:cs="Times New Roman"/>
              <w:sz w:val="28"/>
              <w:szCs w:val="28"/>
            </w:rPr>
            <w:fldChar w:fldCharType="separate"/>
          </w:r>
          <w:hyperlink w:anchor="_Toc409419309" w:history="1">
            <w:r w:rsidRPr="00B02C44">
              <w:rPr>
                <w:rStyle w:val="ad"/>
                <w:rFonts w:ascii="Times New Roman" w:hAnsi="Times New Roman" w:cs="Times New Roman"/>
                <w:noProof/>
                <w:color w:val="auto"/>
                <w:sz w:val="28"/>
                <w:szCs w:val="28"/>
              </w:rPr>
              <w:t>Введение</w:t>
            </w:r>
            <w:r w:rsidRPr="00B02C44">
              <w:rPr>
                <w:rFonts w:ascii="Times New Roman" w:hAnsi="Times New Roman" w:cs="Times New Roman"/>
                <w:noProof/>
                <w:webHidden/>
                <w:sz w:val="28"/>
                <w:szCs w:val="28"/>
              </w:rPr>
              <w:tab/>
            </w:r>
            <w:r w:rsidRPr="00B02C44">
              <w:rPr>
                <w:rFonts w:ascii="Times New Roman" w:hAnsi="Times New Roman" w:cs="Times New Roman"/>
                <w:noProof/>
                <w:webHidden/>
                <w:sz w:val="28"/>
                <w:szCs w:val="28"/>
              </w:rPr>
              <w:fldChar w:fldCharType="begin"/>
            </w:r>
            <w:r w:rsidRPr="00B02C44">
              <w:rPr>
                <w:rFonts w:ascii="Times New Roman" w:hAnsi="Times New Roman" w:cs="Times New Roman"/>
                <w:noProof/>
                <w:webHidden/>
                <w:sz w:val="28"/>
                <w:szCs w:val="28"/>
              </w:rPr>
              <w:instrText xml:space="preserve"> PAGEREF _Toc409419309 \h </w:instrText>
            </w:r>
            <w:r w:rsidRPr="00B02C44">
              <w:rPr>
                <w:rFonts w:ascii="Times New Roman" w:hAnsi="Times New Roman" w:cs="Times New Roman"/>
                <w:noProof/>
                <w:webHidden/>
                <w:sz w:val="28"/>
                <w:szCs w:val="28"/>
              </w:rPr>
            </w:r>
            <w:r w:rsidRPr="00B02C44">
              <w:rPr>
                <w:rFonts w:ascii="Times New Roman" w:hAnsi="Times New Roman" w:cs="Times New Roman"/>
                <w:noProof/>
                <w:webHidden/>
                <w:sz w:val="28"/>
                <w:szCs w:val="28"/>
              </w:rPr>
              <w:fldChar w:fldCharType="separate"/>
            </w:r>
            <w:r w:rsidR="000C2E73">
              <w:rPr>
                <w:rFonts w:ascii="Times New Roman" w:hAnsi="Times New Roman" w:cs="Times New Roman"/>
                <w:noProof/>
                <w:webHidden/>
                <w:sz w:val="28"/>
                <w:szCs w:val="28"/>
              </w:rPr>
              <w:t>3</w:t>
            </w:r>
            <w:r w:rsidRPr="00B02C44">
              <w:rPr>
                <w:rFonts w:ascii="Times New Roman" w:hAnsi="Times New Roman" w:cs="Times New Roman"/>
                <w:noProof/>
                <w:webHidden/>
                <w:sz w:val="28"/>
                <w:szCs w:val="28"/>
              </w:rPr>
              <w:fldChar w:fldCharType="end"/>
            </w:r>
          </w:hyperlink>
        </w:p>
        <w:p w:rsidR="00B02C44" w:rsidRPr="00B02C44" w:rsidRDefault="00B02C44" w:rsidP="00B02C44">
          <w:pPr>
            <w:pStyle w:val="21"/>
            <w:tabs>
              <w:tab w:val="right" w:leader="dot" w:pos="9345"/>
            </w:tabs>
            <w:spacing w:after="0" w:line="360" w:lineRule="auto"/>
            <w:rPr>
              <w:rFonts w:ascii="Times New Roman" w:hAnsi="Times New Roman" w:cs="Times New Roman"/>
              <w:noProof/>
              <w:sz w:val="28"/>
              <w:szCs w:val="28"/>
            </w:rPr>
          </w:pPr>
          <w:hyperlink w:anchor="_Toc409419310" w:history="1">
            <w:r w:rsidRPr="00B02C44">
              <w:rPr>
                <w:rStyle w:val="ad"/>
                <w:rFonts w:ascii="Times New Roman" w:hAnsi="Times New Roman" w:cs="Times New Roman"/>
                <w:noProof/>
                <w:color w:val="auto"/>
                <w:sz w:val="28"/>
                <w:szCs w:val="28"/>
              </w:rPr>
              <w:t>1. Философия Французского Просвещения: общая характеристика и основные пробелы.</w:t>
            </w:r>
            <w:r w:rsidRPr="00B02C44">
              <w:rPr>
                <w:rFonts w:ascii="Times New Roman" w:hAnsi="Times New Roman" w:cs="Times New Roman"/>
                <w:noProof/>
                <w:webHidden/>
                <w:sz w:val="28"/>
                <w:szCs w:val="28"/>
              </w:rPr>
              <w:tab/>
            </w:r>
            <w:r w:rsidRPr="00B02C44">
              <w:rPr>
                <w:rFonts w:ascii="Times New Roman" w:hAnsi="Times New Roman" w:cs="Times New Roman"/>
                <w:noProof/>
                <w:webHidden/>
                <w:sz w:val="28"/>
                <w:szCs w:val="28"/>
              </w:rPr>
              <w:fldChar w:fldCharType="begin"/>
            </w:r>
            <w:r w:rsidRPr="00B02C44">
              <w:rPr>
                <w:rFonts w:ascii="Times New Roman" w:hAnsi="Times New Roman" w:cs="Times New Roman"/>
                <w:noProof/>
                <w:webHidden/>
                <w:sz w:val="28"/>
                <w:szCs w:val="28"/>
              </w:rPr>
              <w:instrText xml:space="preserve"> PAGEREF _Toc409419310 \h </w:instrText>
            </w:r>
            <w:r w:rsidRPr="00B02C44">
              <w:rPr>
                <w:rFonts w:ascii="Times New Roman" w:hAnsi="Times New Roman" w:cs="Times New Roman"/>
                <w:noProof/>
                <w:webHidden/>
                <w:sz w:val="28"/>
                <w:szCs w:val="28"/>
              </w:rPr>
            </w:r>
            <w:r w:rsidRPr="00B02C44">
              <w:rPr>
                <w:rFonts w:ascii="Times New Roman" w:hAnsi="Times New Roman" w:cs="Times New Roman"/>
                <w:noProof/>
                <w:webHidden/>
                <w:sz w:val="28"/>
                <w:szCs w:val="28"/>
              </w:rPr>
              <w:fldChar w:fldCharType="separate"/>
            </w:r>
            <w:r w:rsidR="000C2E73">
              <w:rPr>
                <w:rFonts w:ascii="Times New Roman" w:hAnsi="Times New Roman" w:cs="Times New Roman"/>
                <w:noProof/>
                <w:webHidden/>
                <w:sz w:val="28"/>
                <w:szCs w:val="28"/>
              </w:rPr>
              <w:t>4</w:t>
            </w:r>
            <w:r w:rsidRPr="00B02C44">
              <w:rPr>
                <w:rFonts w:ascii="Times New Roman" w:hAnsi="Times New Roman" w:cs="Times New Roman"/>
                <w:noProof/>
                <w:webHidden/>
                <w:sz w:val="28"/>
                <w:szCs w:val="28"/>
              </w:rPr>
              <w:fldChar w:fldCharType="end"/>
            </w:r>
          </w:hyperlink>
        </w:p>
        <w:p w:rsidR="00B02C44" w:rsidRPr="00B02C44" w:rsidRDefault="00B02C44" w:rsidP="00B02C44">
          <w:pPr>
            <w:pStyle w:val="11"/>
            <w:spacing w:after="0" w:line="360" w:lineRule="auto"/>
            <w:ind w:left="220"/>
            <w:rPr>
              <w:rFonts w:ascii="Times New Roman" w:hAnsi="Times New Roman" w:cs="Times New Roman"/>
              <w:noProof/>
              <w:sz w:val="28"/>
              <w:szCs w:val="28"/>
            </w:rPr>
          </w:pPr>
          <w:hyperlink w:anchor="_Toc409419311" w:history="1">
            <w:r w:rsidRPr="00B02C44">
              <w:rPr>
                <w:rStyle w:val="ad"/>
                <w:rFonts w:ascii="Times New Roman" w:hAnsi="Times New Roman" w:cs="Times New Roman"/>
                <w:noProof/>
                <w:color w:val="auto"/>
                <w:sz w:val="28"/>
                <w:szCs w:val="28"/>
              </w:rPr>
              <w:t>2. Концепции  человека и общества в трудах мыслителей эпохи Просвещения.</w:t>
            </w:r>
            <w:r w:rsidRPr="00B02C44">
              <w:rPr>
                <w:rFonts w:ascii="Times New Roman" w:hAnsi="Times New Roman" w:cs="Times New Roman"/>
                <w:noProof/>
                <w:webHidden/>
                <w:sz w:val="28"/>
                <w:szCs w:val="28"/>
              </w:rPr>
              <w:tab/>
            </w:r>
            <w:r w:rsidRPr="00B02C44">
              <w:rPr>
                <w:rFonts w:ascii="Times New Roman" w:hAnsi="Times New Roman" w:cs="Times New Roman"/>
                <w:noProof/>
                <w:webHidden/>
                <w:sz w:val="28"/>
                <w:szCs w:val="28"/>
              </w:rPr>
              <w:fldChar w:fldCharType="begin"/>
            </w:r>
            <w:r w:rsidRPr="00B02C44">
              <w:rPr>
                <w:rFonts w:ascii="Times New Roman" w:hAnsi="Times New Roman" w:cs="Times New Roman"/>
                <w:noProof/>
                <w:webHidden/>
                <w:sz w:val="28"/>
                <w:szCs w:val="28"/>
              </w:rPr>
              <w:instrText xml:space="preserve"> PAGEREF _Toc409419311 \h </w:instrText>
            </w:r>
            <w:r w:rsidRPr="00B02C44">
              <w:rPr>
                <w:rFonts w:ascii="Times New Roman" w:hAnsi="Times New Roman" w:cs="Times New Roman"/>
                <w:noProof/>
                <w:webHidden/>
                <w:sz w:val="28"/>
                <w:szCs w:val="28"/>
              </w:rPr>
            </w:r>
            <w:r w:rsidRPr="00B02C44">
              <w:rPr>
                <w:rFonts w:ascii="Times New Roman" w:hAnsi="Times New Roman" w:cs="Times New Roman"/>
                <w:noProof/>
                <w:webHidden/>
                <w:sz w:val="28"/>
                <w:szCs w:val="28"/>
              </w:rPr>
              <w:fldChar w:fldCharType="separate"/>
            </w:r>
            <w:r w:rsidR="000C2E73">
              <w:rPr>
                <w:rFonts w:ascii="Times New Roman" w:hAnsi="Times New Roman" w:cs="Times New Roman"/>
                <w:noProof/>
                <w:webHidden/>
                <w:sz w:val="28"/>
                <w:szCs w:val="28"/>
              </w:rPr>
              <w:t>8</w:t>
            </w:r>
            <w:r w:rsidRPr="00B02C44">
              <w:rPr>
                <w:rFonts w:ascii="Times New Roman" w:hAnsi="Times New Roman" w:cs="Times New Roman"/>
                <w:noProof/>
                <w:webHidden/>
                <w:sz w:val="28"/>
                <w:szCs w:val="28"/>
              </w:rPr>
              <w:fldChar w:fldCharType="end"/>
            </w:r>
          </w:hyperlink>
        </w:p>
        <w:p w:rsidR="00B02C44" w:rsidRPr="00B02C44" w:rsidRDefault="00B02C44" w:rsidP="00B02C44">
          <w:pPr>
            <w:pStyle w:val="21"/>
            <w:tabs>
              <w:tab w:val="right" w:leader="dot" w:pos="9345"/>
            </w:tabs>
            <w:spacing w:after="0" w:line="360" w:lineRule="auto"/>
            <w:rPr>
              <w:rFonts w:ascii="Times New Roman" w:hAnsi="Times New Roman" w:cs="Times New Roman"/>
              <w:noProof/>
              <w:sz w:val="28"/>
              <w:szCs w:val="28"/>
            </w:rPr>
          </w:pPr>
          <w:hyperlink w:anchor="_Toc409419312" w:history="1">
            <w:r w:rsidRPr="00B02C44">
              <w:rPr>
                <w:rStyle w:val="ad"/>
                <w:rFonts w:ascii="Times New Roman" w:hAnsi="Times New Roman" w:cs="Times New Roman"/>
                <w:noProof/>
                <w:color w:val="auto"/>
                <w:sz w:val="28"/>
                <w:szCs w:val="28"/>
              </w:rPr>
              <w:t>3. Социально–философское значение Французского Просвещения</w:t>
            </w:r>
            <w:r w:rsidRPr="00B02C44">
              <w:rPr>
                <w:rFonts w:ascii="Times New Roman" w:hAnsi="Times New Roman" w:cs="Times New Roman"/>
                <w:noProof/>
                <w:webHidden/>
                <w:sz w:val="28"/>
                <w:szCs w:val="28"/>
              </w:rPr>
              <w:tab/>
            </w:r>
            <w:r w:rsidRPr="00B02C44">
              <w:rPr>
                <w:rFonts w:ascii="Times New Roman" w:hAnsi="Times New Roman" w:cs="Times New Roman"/>
                <w:noProof/>
                <w:webHidden/>
                <w:sz w:val="28"/>
                <w:szCs w:val="28"/>
              </w:rPr>
              <w:fldChar w:fldCharType="begin"/>
            </w:r>
            <w:r w:rsidRPr="00B02C44">
              <w:rPr>
                <w:rFonts w:ascii="Times New Roman" w:hAnsi="Times New Roman" w:cs="Times New Roman"/>
                <w:noProof/>
                <w:webHidden/>
                <w:sz w:val="28"/>
                <w:szCs w:val="28"/>
              </w:rPr>
              <w:instrText xml:space="preserve"> PAGEREF _Toc409419312 \h </w:instrText>
            </w:r>
            <w:r w:rsidRPr="00B02C44">
              <w:rPr>
                <w:rFonts w:ascii="Times New Roman" w:hAnsi="Times New Roman" w:cs="Times New Roman"/>
                <w:noProof/>
                <w:webHidden/>
                <w:sz w:val="28"/>
                <w:szCs w:val="28"/>
              </w:rPr>
            </w:r>
            <w:r w:rsidRPr="00B02C44">
              <w:rPr>
                <w:rFonts w:ascii="Times New Roman" w:hAnsi="Times New Roman" w:cs="Times New Roman"/>
                <w:noProof/>
                <w:webHidden/>
                <w:sz w:val="28"/>
                <w:szCs w:val="28"/>
              </w:rPr>
              <w:fldChar w:fldCharType="separate"/>
            </w:r>
            <w:r w:rsidR="000C2E73">
              <w:rPr>
                <w:rFonts w:ascii="Times New Roman" w:hAnsi="Times New Roman" w:cs="Times New Roman"/>
                <w:noProof/>
                <w:webHidden/>
                <w:sz w:val="28"/>
                <w:szCs w:val="28"/>
              </w:rPr>
              <w:t>12</w:t>
            </w:r>
            <w:r w:rsidRPr="00B02C44">
              <w:rPr>
                <w:rFonts w:ascii="Times New Roman" w:hAnsi="Times New Roman" w:cs="Times New Roman"/>
                <w:noProof/>
                <w:webHidden/>
                <w:sz w:val="28"/>
                <w:szCs w:val="28"/>
              </w:rPr>
              <w:fldChar w:fldCharType="end"/>
            </w:r>
          </w:hyperlink>
        </w:p>
        <w:p w:rsidR="00B02C44" w:rsidRPr="00B02C44" w:rsidRDefault="00B02C44" w:rsidP="00B02C44">
          <w:pPr>
            <w:pStyle w:val="21"/>
            <w:tabs>
              <w:tab w:val="right" w:leader="dot" w:pos="9345"/>
            </w:tabs>
            <w:spacing w:after="0" w:line="360" w:lineRule="auto"/>
            <w:rPr>
              <w:rFonts w:ascii="Times New Roman" w:hAnsi="Times New Roman" w:cs="Times New Roman"/>
              <w:noProof/>
              <w:sz w:val="28"/>
              <w:szCs w:val="28"/>
            </w:rPr>
          </w:pPr>
          <w:hyperlink w:anchor="_Toc409419313" w:history="1">
            <w:r w:rsidRPr="00B02C44">
              <w:rPr>
                <w:rStyle w:val="ad"/>
                <w:rFonts w:ascii="Times New Roman" w:hAnsi="Times New Roman" w:cs="Times New Roman"/>
                <w:noProof/>
                <w:color w:val="auto"/>
                <w:sz w:val="28"/>
                <w:szCs w:val="28"/>
              </w:rPr>
              <w:t>Заключение</w:t>
            </w:r>
            <w:r w:rsidRPr="00B02C44">
              <w:rPr>
                <w:rFonts w:ascii="Times New Roman" w:hAnsi="Times New Roman" w:cs="Times New Roman"/>
                <w:noProof/>
                <w:webHidden/>
                <w:sz w:val="28"/>
                <w:szCs w:val="28"/>
              </w:rPr>
              <w:tab/>
            </w:r>
            <w:r w:rsidRPr="00B02C44">
              <w:rPr>
                <w:rFonts w:ascii="Times New Roman" w:hAnsi="Times New Roman" w:cs="Times New Roman"/>
                <w:noProof/>
                <w:webHidden/>
                <w:sz w:val="28"/>
                <w:szCs w:val="28"/>
              </w:rPr>
              <w:fldChar w:fldCharType="begin"/>
            </w:r>
            <w:r w:rsidRPr="00B02C44">
              <w:rPr>
                <w:rFonts w:ascii="Times New Roman" w:hAnsi="Times New Roman" w:cs="Times New Roman"/>
                <w:noProof/>
                <w:webHidden/>
                <w:sz w:val="28"/>
                <w:szCs w:val="28"/>
              </w:rPr>
              <w:instrText xml:space="preserve"> PAGEREF _Toc409419313 \h </w:instrText>
            </w:r>
            <w:r w:rsidRPr="00B02C44">
              <w:rPr>
                <w:rFonts w:ascii="Times New Roman" w:hAnsi="Times New Roman" w:cs="Times New Roman"/>
                <w:noProof/>
                <w:webHidden/>
                <w:sz w:val="28"/>
                <w:szCs w:val="28"/>
              </w:rPr>
            </w:r>
            <w:r w:rsidRPr="00B02C44">
              <w:rPr>
                <w:rFonts w:ascii="Times New Roman" w:hAnsi="Times New Roman" w:cs="Times New Roman"/>
                <w:noProof/>
                <w:webHidden/>
                <w:sz w:val="28"/>
                <w:szCs w:val="28"/>
              </w:rPr>
              <w:fldChar w:fldCharType="separate"/>
            </w:r>
            <w:r w:rsidR="000C2E73">
              <w:rPr>
                <w:rFonts w:ascii="Times New Roman" w:hAnsi="Times New Roman" w:cs="Times New Roman"/>
                <w:noProof/>
                <w:webHidden/>
                <w:sz w:val="28"/>
                <w:szCs w:val="28"/>
              </w:rPr>
              <w:t>16</w:t>
            </w:r>
            <w:r w:rsidRPr="00B02C44">
              <w:rPr>
                <w:rFonts w:ascii="Times New Roman" w:hAnsi="Times New Roman" w:cs="Times New Roman"/>
                <w:noProof/>
                <w:webHidden/>
                <w:sz w:val="28"/>
                <w:szCs w:val="28"/>
              </w:rPr>
              <w:fldChar w:fldCharType="end"/>
            </w:r>
          </w:hyperlink>
        </w:p>
        <w:p w:rsidR="00B02C44" w:rsidRPr="00B02C44" w:rsidRDefault="00B02C44" w:rsidP="00B02C44">
          <w:pPr>
            <w:pStyle w:val="21"/>
            <w:tabs>
              <w:tab w:val="right" w:leader="dot" w:pos="9345"/>
            </w:tabs>
            <w:spacing w:after="0" w:line="360" w:lineRule="auto"/>
            <w:rPr>
              <w:rFonts w:ascii="Times New Roman" w:hAnsi="Times New Roman" w:cs="Times New Roman"/>
              <w:noProof/>
              <w:sz w:val="28"/>
              <w:szCs w:val="28"/>
            </w:rPr>
          </w:pPr>
          <w:hyperlink w:anchor="_Toc409419314" w:history="1">
            <w:r w:rsidRPr="00B02C44">
              <w:rPr>
                <w:rStyle w:val="ad"/>
                <w:rFonts w:ascii="Times New Roman" w:hAnsi="Times New Roman" w:cs="Times New Roman"/>
                <w:noProof/>
                <w:color w:val="auto"/>
                <w:sz w:val="28"/>
                <w:szCs w:val="28"/>
              </w:rPr>
              <w:t>Литература</w:t>
            </w:r>
            <w:r w:rsidRPr="00B02C44">
              <w:rPr>
                <w:rFonts w:ascii="Times New Roman" w:hAnsi="Times New Roman" w:cs="Times New Roman"/>
                <w:noProof/>
                <w:webHidden/>
                <w:sz w:val="28"/>
                <w:szCs w:val="28"/>
              </w:rPr>
              <w:tab/>
            </w:r>
            <w:r w:rsidRPr="00B02C44">
              <w:rPr>
                <w:rFonts w:ascii="Times New Roman" w:hAnsi="Times New Roman" w:cs="Times New Roman"/>
                <w:noProof/>
                <w:webHidden/>
                <w:sz w:val="28"/>
                <w:szCs w:val="28"/>
              </w:rPr>
              <w:fldChar w:fldCharType="begin"/>
            </w:r>
            <w:r w:rsidRPr="00B02C44">
              <w:rPr>
                <w:rFonts w:ascii="Times New Roman" w:hAnsi="Times New Roman" w:cs="Times New Roman"/>
                <w:noProof/>
                <w:webHidden/>
                <w:sz w:val="28"/>
                <w:szCs w:val="28"/>
              </w:rPr>
              <w:instrText xml:space="preserve"> PAGEREF _Toc409419314 \h </w:instrText>
            </w:r>
            <w:r w:rsidRPr="00B02C44">
              <w:rPr>
                <w:rFonts w:ascii="Times New Roman" w:hAnsi="Times New Roman" w:cs="Times New Roman"/>
                <w:noProof/>
                <w:webHidden/>
                <w:sz w:val="28"/>
                <w:szCs w:val="28"/>
              </w:rPr>
            </w:r>
            <w:r w:rsidRPr="00B02C44">
              <w:rPr>
                <w:rFonts w:ascii="Times New Roman" w:hAnsi="Times New Roman" w:cs="Times New Roman"/>
                <w:noProof/>
                <w:webHidden/>
                <w:sz w:val="28"/>
                <w:szCs w:val="28"/>
              </w:rPr>
              <w:fldChar w:fldCharType="separate"/>
            </w:r>
            <w:r w:rsidR="000C2E73">
              <w:rPr>
                <w:rFonts w:ascii="Times New Roman" w:hAnsi="Times New Roman" w:cs="Times New Roman"/>
                <w:noProof/>
                <w:webHidden/>
                <w:sz w:val="28"/>
                <w:szCs w:val="28"/>
              </w:rPr>
              <w:t>17</w:t>
            </w:r>
            <w:r w:rsidRPr="00B02C44">
              <w:rPr>
                <w:rFonts w:ascii="Times New Roman" w:hAnsi="Times New Roman" w:cs="Times New Roman"/>
                <w:noProof/>
                <w:webHidden/>
                <w:sz w:val="28"/>
                <w:szCs w:val="28"/>
              </w:rPr>
              <w:fldChar w:fldCharType="end"/>
            </w:r>
          </w:hyperlink>
        </w:p>
        <w:p w:rsidR="00B02C44" w:rsidRPr="00B02C44" w:rsidRDefault="00B02C44" w:rsidP="00B02C44">
          <w:pPr>
            <w:spacing w:after="0" w:line="360" w:lineRule="auto"/>
            <w:rPr>
              <w:rFonts w:ascii="Times New Roman" w:hAnsi="Times New Roman" w:cs="Times New Roman"/>
              <w:sz w:val="28"/>
              <w:szCs w:val="28"/>
            </w:rPr>
          </w:pPr>
          <w:r w:rsidRPr="00B02C44">
            <w:rPr>
              <w:rFonts w:ascii="Times New Roman" w:hAnsi="Times New Roman" w:cs="Times New Roman"/>
              <w:sz w:val="28"/>
              <w:szCs w:val="28"/>
            </w:rPr>
            <w:fldChar w:fldCharType="end"/>
          </w:r>
        </w:p>
      </w:sdtContent>
    </w:sdt>
    <w:p w:rsidR="0082196D" w:rsidRDefault="0082196D">
      <w:pPr>
        <w:rPr>
          <w:rFonts w:ascii="Arial" w:eastAsia="Times New Roman" w:hAnsi="Arial" w:cs="Arial"/>
          <w:color w:val="000000"/>
          <w:sz w:val="24"/>
          <w:szCs w:val="24"/>
          <w:lang w:eastAsia="ru-RU"/>
        </w:rPr>
      </w:pPr>
      <w:r>
        <w:rPr>
          <w:rFonts w:ascii="Arial" w:hAnsi="Arial" w:cs="Arial"/>
          <w:color w:val="000000"/>
        </w:rPr>
        <w:br w:type="page"/>
      </w:r>
    </w:p>
    <w:p w:rsidR="001257B6" w:rsidRPr="00B02C44" w:rsidRDefault="001257B6" w:rsidP="00B02C44">
      <w:pPr>
        <w:pStyle w:val="2"/>
        <w:spacing w:before="0" w:line="360" w:lineRule="auto"/>
        <w:jc w:val="center"/>
        <w:rPr>
          <w:rFonts w:ascii="Times New Roman" w:hAnsi="Times New Roman" w:cs="Times New Roman"/>
          <w:color w:val="auto"/>
          <w:sz w:val="28"/>
          <w:szCs w:val="28"/>
        </w:rPr>
      </w:pPr>
      <w:bookmarkStart w:id="1" w:name="_Toc409419309"/>
      <w:r w:rsidRPr="00B02C44">
        <w:rPr>
          <w:rFonts w:ascii="Times New Roman" w:hAnsi="Times New Roman" w:cs="Times New Roman"/>
          <w:color w:val="auto"/>
          <w:sz w:val="28"/>
          <w:szCs w:val="28"/>
        </w:rPr>
        <w:lastRenderedPageBreak/>
        <w:t>Введение</w:t>
      </w:r>
      <w:bookmarkEnd w:id="1"/>
    </w:p>
    <w:p w:rsidR="00E356BD" w:rsidRPr="00E356BD" w:rsidRDefault="00E356BD" w:rsidP="00E356BD">
      <w:pPr>
        <w:pStyle w:val="a5"/>
        <w:shd w:val="clear" w:color="auto" w:fill="FFFFFF"/>
        <w:spacing w:before="0" w:beforeAutospacing="0" w:after="0" w:afterAutospacing="0" w:line="360" w:lineRule="auto"/>
        <w:jc w:val="both"/>
        <w:rPr>
          <w:color w:val="000000"/>
          <w:sz w:val="28"/>
        </w:rPr>
      </w:pPr>
      <w:r>
        <w:rPr>
          <w:color w:val="000000"/>
          <w:sz w:val="28"/>
        </w:rPr>
        <w:tab/>
      </w:r>
      <w:r w:rsidR="001257B6" w:rsidRPr="00E356BD">
        <w:rPr>
          <w:color w:val="000000"/>
          <w:sz w:val="28"/>
        </w:rPr>
        <w:t>XVIII век является одной из самых блестящих эпох в истории человечества. Этот период истории Европы, который находится, условно говор</w:t>
      </w:r>
      <w:r>
        <w:rPr>
          <w:color w:val="000000"/>
          <w:sz w:val="28"/>
        </w:rPr>
        <w:t xml:space="preserve">я, в промежутке двух революций </w:t>
      </w:r>
      <w:r w:rsidR="001257B6" w:rsidRPr="00E356BD">
        <w:rPr>
          <w:color w:val="000000"/>
          <w:sz w:val="28"/>
        </w:rPr>
        <w:t xml:space="preserve">- «славной революцией» в </w:t>
      </w:r>
      <w:r>
        <w:rPr>
          <w:color w:val="000000"/>
          <w:sz w:val="28"/>
        </w:rPr>
        <w:t>Англии (1688</w:t>
      </w:r>
      <w:r w:rsidR="001257B6" w:rsidRPr="00E356BD">
        <w:rPr>
          <w:color w:val="000000"/>
          <w:sz w:val="28"/>
        </w:rPr>
        <w:t>-1689) и Вели</w:t>
      </w:r>
      <w:r>
        <w:rPr>
          <w:color w:val="000000"/>
          <w:sz w:val="28"/>
        </w:rPr>
        <w:t>кой французской революцией 1789-1795 гг.,</w:t>
      </w:r>
      <w:r w:rsidR="001257B6" w:rsidRPr="00E356BD">
        <w:rPr>
          <w:color w:val="000000"/>
          <w:sz w:val="28"/>
        </w:rPr>
        <w:t>- именуется эпохой Просвещения. Действительно, главным явлением идеологической и культурной жизни XVIII в. стало движение Просвещения. Оно включило в себя общественные идеи и политические, к которым относились: прогресс, свобода, справедливое и разумное социальное устройство, развитие научного знания, религиозная терпимость.</w:t>
      </w:r>
    </w:p>
    <w:p w:rsidR="00E356BD" w:rsidRDefault="00E356BD" w:rsidP="00E356BD">
      <w:pPr>
        <w:pStyle w:val="a5"/>
        <w:shd w:val="clear" w:color="auto" w:fill="FFFFFF"/>
        <w:spacing w:before="0" w:beforeAutospacing="0" w:after="0" w:afterAutospacing="0" w:line="360" w:lineRule="auto"/>
        <w:jc w:val="both"/>
        <w:rPr>
          <w:color w:val="000000"/>
          <w:sz w:val="28"/>
        </w:rPr>
      </w:pPr>
      <w:r w:rsidRPr="00E356BD">
        <w:rPr>
          <w:color w:val="000000"/>
          <w:sz w:val="28"/>
        </w:rPr>
        <w:tab/>
      </w:r>
      <w:r w:rsidR="001257B6" w:rsidRPr="00E356BD">
        <w:rPr>
          <w:color w:val="000000"/>
          <w:sz w:val="28"/>
        </w:rPr>
        <w:t xml:space="preserve">Целью написания данной контрольной работы является исследование основных идей эпохи просвещения. </w:t>
      </w:r>
    </w:p>
    <w:p w:rsidR="001257B6" w:rsidRPr="00E356BD" w:rsidRDefault="00E356BD" w:rsidP="00E356BD">
      <w:pPr>
        <w:pStyle w:val="a5"/>
        <w:shd w:val="clear" w:color="auto" w:fill="FFFFFF"/>
        <w:spacing w:before="0" w:beforeAutospacing="0" w:after="0" w:afterAutospacing="0" w:line="360" w:lineRule="auto"/>
        <w:jc w:val="both"/>
        <w:rPr>
          <w:color w:val="000000"/>
          <w:sz w:val="28"/>
        </w:rPr>
      </w:pPr>
      <w:r>
        <w:rPr>
          <w:color w:val="000000"/>
          <w:sz w:val="28"/>
        </w:rPr>
        <w:tab/>
      </w:r>
      <w:r w:rsidRPr="00E356BD">
        <w:rPr>
          <w:color w:val="000000"/>
          <w:sz w:val="28"/>
        </w:rPr>
        <w:t>Задачами данной</w:t>
      </w:r>
      <w:r w:rsidR="001257B6" w:rsidRPr="00E356BD">
        <w:rPr>
          <w:color w:val="000000"/>
          <w:sz w:val="28"/>
        </w:rPr>
        <w:t xml:space="preserve"> контрольной работ</w:t>
      </w:r>
      <w:r w:rsidRPr="00E356BD">
        <w:rPr>
          <w:color w:val="000000"/>
          <w:sz w:val="28"/>
        </w:rPr>
        <w:t>ы</w:t>
      </w:r>
      <w:r>
        <w:rPr>
          <w:color w:val="000000"/>
          <w:sz w:val="28"/>
        </w:rPr>
        <w:t xml:space="preserve"> является</w:t>
      </w:r>
      <w:r w:rsidR="001257B6" w:rsidRPr="00E356BD">
        <w:rPr>
          <w:color w:val="000000"/>
          <w:sz w:val="28"/>
        </w:rPr>
        <w:t>:</w:t>
      </w:r>
    </w:p>
    <w:p w:rsidR="00E356BD" w:rsidRPr="00E356BD" w:rsidRDefault="001257B6" w:rsidP="00E356BD">
      <w:pPr>
        <w:pStyle w:val="a5"/>
        <w:shd w:val="clear" w:color="auto" w:fill="FFFFFF"/>
        <w:spacing w:before="0" w:beforeAutospacing="0" w:after="0" w:afterAutospacing="0" w:line="360" w:lineRule="auto"/>
        <w:jc w:val="both"/>
        <w:rPr>
          <w:color w:val="000000"/>
          <w:sz w:val="28"/>
        </w:rPr>
      </w:pPr>
      <w:r w:rsidRPr="00E356BD">
        <w:rPr>
          <w:color w:val="000000"/>
          <w:sz w:val="28"/>
        </w:rPr>
        <w:t xml:space="preserve">1. </w:t>
      </w:r>
      <w:r w:rsidR="00E356BD" w:rsidRPr="00E356BD">
        <w:rPr>
          <w:color w:val="000000"/>
          <w:sz w:val="28"/>
        </w:rPr>
        <w:t>Рассмотреть общую характеристику</w:t>
      </w:r>
      <w:r w:rsidRPr="00E356BD">
        <w:rPr>
          <w:color w:val="000000"/>
          <w:sz w:val="28"/>
        </w:rPr>
        <w:t xml:space="preserve"> эпохи Просвещения</w:t>
      </w:r>
      <w:r w:rsidR="00E356BD" w:rsidRPr="00E356BD">
        <w:rPr>
          <w:color w:val="000000"/>
          <w:sz w:val="28"/>
        </w:rPr>
        <w:tab/>
      </w:r>
    </w:p>
    <w:p w:rsidR="001257B6" w:rsidRPr="00E356BD" w:rsidRDefault="001257B6" w:rsidP="00E356BD">
      <w:pPr>
        <w:pStyle w:val="a5"/>
        <w:shd w:val="clear" w:color="auto" w:fill="FFFFFF"/>
        <w:spacing w:before="0" w:beforeAutospacing="0" w:after="0" w:afterAutospacing="0" w:line="360" w:lineRule="auto"/>
        <w:jc w:val="both"/>
        <w:rPr>
          <w:color w:val="000000"/>
          <w:sz w:val="28"/>
        </w:rPr>
      </w:pPr>
      <w:r w:rsidRPr="00E356BD">
        <w:rPr>
          <w:color w:val="000000"/>
          <w:sz w:val="28"/>
        </w:rPr>
        <w:t xml:space="preserve">2. </w:t>
      </w:r>
      <w:r w:rsidR="00E356BD" w:rsidRPr="00E356BD">
        <w:rPr>
          <w:color w:val="000000"/>
          <w:sz w:val="28"/>
        </w:rPr>
        <w:t>Изучить к</w:t>
      </w:r>
      <w:r w:rsidR="00E356BD" w:rsidRPr="00E356BD">
        <w:rPr>
          <w:sz w:val="28"/>
        </w:rPr>
        <w:t xml:space="preserve">онцепции  человека и общества в трудах мыслителей эпохи </w:t>
      </w:r>
      <w:r w:rsidR="00E356BD" w:rsidRPr="00E356BD">
        <w:rPr>
          <w:sz w:val="28"/>
          <w:szCs w:val="28"/>
        </w:rPr>
        <w:t>Просвещения</w:t>
      </w:r>
    </w:p>
    <w:p w:rsidR="001257B6" w:rsidRPr="00E356BD" w:rsidRDefault="001257B6" w:rsidP="00E356BD">
      <w:pPr>
        <w:pStyle w:val="a5"/>
        <w:shd w:val="clear" w:color="auto" w:fill="FFFFFF"/>
        <w:spacing w:before="0" w:beforeAutospacing="0" w:after="0" w:afterAutospacing="0" w:line="360" w:lineRule="auto"/>
        <w:jc w:val="both"/>
        <w:rPr>
          <w:color w:val="000000"/>
          <w:sz w:val="28"/>
          <w:szCs w:val="28"/>
        </w:rPr>
      </w:pPr>
      <w:r w:rsidRPr="00E356BD">
        <w:rPr>
          <w:color w:val="000000"/>
          <w:sz w:val="28"/>
        </w:rPr>
        <w:t xml:space="preserve">3. </w:t>
      </w:r>
      <w:r w:rsidRPr="00E356BD">
        <w:rPr>
          <w:color w:val="000000"/>
          <w:sz w:val="28"/>
          <w:szCs w:val="28"/>
        </w:rPr>
        <w:t>Про</w:t>
      </w:r>
      <w:r w:rsidR="00E356BD" w:rsidRPr="00E356BD">
        <w:rPr>
          <w:color w:val="000000"/>
          <w:sz w:val="28"/>
          <w:szCs w:val="28"/>
        </w:rPr>
        <w:t>анализировать</w:t>
      </w:r>
      <w:r w:rsidR="00E356BD" w:rsidRPr="00E356BD">
        <w:rPr>
          <w:sz w:val="28"/>
          <w:szCs w:val="28"/>
        </w:rPr>
        <w:t xml:space="preserve"> социально–философское значение Французского Просвещения</w:t>
      </w:r>
    </w:p>
    <w:p w:rsidR="001257B6" w:rsidRPr="00E356BD" w:rsidRDefault="00E356BD" w:rsidP="00E356BD">
      <w:pPr>
        <w:spacing w:after="0" w:line="360" w:lineRule="auto"/>
        <w:jc w:val="both"/>
        <w:rPr>
          <w:rFonts w:ascii="Arial" w:eastAsia="Times New Roman" w:hAnsi="Arial" w:cs="Arial"/>
          <w:color w:val="000000"/>
          <w:sz w:val="24"/>
          <w:szCs w:val="24"/>
          <w:lang w:eastAsia="ru-RU"/>
        </w:rPr>
      </w:pPr>
      <w:r>
        <w:rPr>
          <w:rFonts w:ascii="Times New Roman" w:hAnsi="Times New Roman" w:cs="Times New Roman"/>
          <w:color w:val="000000"/>
          <w:sz w:val="28"/>
          <w:szCs w:val="28"/>
          <w:shd w:val="clear" w:color="auto" w:fill="FFFFFF"/>
        </w:rPr>
        <w:tab/>
      </w:r>
      <w:r w:rsidRPr="00E356BD">
        <w:rPr>
          <w:rFonts w:ascii="Times New Roman" w:hAnsi="Times New Roman" w:cs="Times New Roman"/>
          <w:color w:val="000000"/>
          <w:sz w:val="28"/>
          <w:szCs w:val="28"/>
          <w:shd w:val="clear" w:color="auto" w:fill="FFFFFF"/>
        </w:rPr>
        <w:t>Предмет исследования: анализ философских взглядов эпохи Просвещения.</w:t>
      </w:r>
      <w:r w:rsidRPr="00E356BD">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ab/>
      </w:r>
      <w:r w:rsidRPr="00E356BD">
        <w:rPr>
          <w:rFonts w:ascii="Times New Roman" w:hAnsi="Times New Roman" w:cs="Times New Roman"/>
          <w:color w:val="000000"/>
          <w:sz w:val="28"/>
          <w:szCs w:val="28"/>
          <w:shd w:val="clear" w:color="auto" w:fill="FFFFFF"/>
        </w:rPr>
        <w:t>Объект исследования: особенности философских взглядов эпохи Просвещения.</w:t>
      </w:r>
      <w:r w:rsidRPr="00E356BD">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ab/>
      </w:r>
      <w:r w:rsidRPr="00E356BD">
        <w:rPr>
          <w:rFonts w:ascii="Times New Roman" w:hAnsi="Times New Roman" w:cs="Times New Roman"/>
          <w:color w:val="000000"/>
          <w:sz w:val="28"/>
          <w:szCs w:val="28"/>
          <w:shd w:val="clear" w:color="auto" w:fill="FFFFFF"/>
        </w:rPr>
        <w:t>Актуальность данной тематики обусловлена тем, что XVIII век в истории мысли не случайно называют эпохой Просвещения: научное знание, ранее бывшее достоянием узкого круга ученых, теперь распространяется вширь, выходя за пределы университетов и лабораторий в светские салоны Парижа и Лондона, становясь предметом обсуждения среди литераторов, популярно излагающих последние достижения науки и философии.</w:t>
      </w:r>
      <w:r>
        <w:rPr>
          <w:rStyle w:val="apple-converted-space"/>
          <w:color w:val="000000"/>
          <w:sz w:val="27"/>
          <w:szCs w:val="27"/>
          <w:shd w:val="clear" w:color="auto" w:fill="FFFFFF"/>
        </w:rPr>
        <w:t> </w:t>
      </w:r>
      <w:r>
        <w:rPr>
          <w:color w:val="000000"/>
          <w:sz w:val="27"/>
          <w:szCs w:val="27"/>
        </w:rPr>
        <w:br/>
      </w:r>
    </w:p>
    <w:p w:rsidR="00B3398C" w:rsidRPr="00B02C44" w:rsidRDefault="0082196D" w:rsidP="00B02C44">
      <w:pPr>
        <w:pStyle w:val="2"/>
        <w:spacing w:before="0" w:line="360" w:lineRule="auto"/>
        <w:jc w:val="center"/>
        <w:rPr>
          <w:rFonts w:ascii="Times New Roman" w:hAnsi="Times New Roman" w:cs="Times New Roman"/>
          <w:color w:val="auto"/>
          <w:sz w:val="28"/>
          <w:szCs w:val="28"/>
        </w:rPr>
      </w:pPr>
      <w:bookmarkStart w:id="2" w:name="_Toc409419310"/>
      <w:r w:rsidRPr="00B02C44">
        <w:rPr>
          <w:rFonts w:ascii="Times New Roman" w:hAnsi="Times New Roman" w:cs="Times New Roman"/>
          <w:color w:val="auto"/>
          <w:sz w:val="28"/>
          <w:szCs w:val="28"/>
        </w:rPr>
        <w:lastRenderedPageBreak/>
        <w:t xml:space="preserve">1. </w:t>
      </w:r>
      <w:r w:rsidR="001257B6" w:rsidRPr="00B02C44">
        <w:rPr>
          <w:rFonts w:ascii="Times New Roman" w:hAnsi="Times New Roman" w:cs="Times New Roman"/>
          <w:color w:val="auto"/>
          <w:sz w:val="28"/>
          <w:szCs w:val="28"/>
        </w:rPr>
        <w:t>Философия Французского Просвещения: общая характеристика и основные пробелы.</w:t>
      </w:r>
      <w:bookmarkEnd w:id="2"/>
    </w:p>
    <w:p w:rsidR="00B60228" w:rsidRDefault="00DB4607" w:rsidP="00B02C44">
      <w:pPr>
        <w:pStyle w:val="a3"/>
        <w:spacing w:line="360" w:lineRule="auto"/>
        <w:ind w:left="0"/>
        <w:rPr>
          <w:sz w:val="28"/>
          <w:szCs w:val="28"/>
        </w:rPr>
      </w:pPr>
      <w:r w:rsidRPr="00B02C44">
        <w:rPr>
          <w:sz w:val="28"/>
          <w:szCs w:val="28"/>
        </w:rPr>
        <w:tab/>
      </w:r>
      <w:r w:rsidR="00B60228" w:rsidRPr="00B02C44">
        <w:rPr>
          <w:sz w:val="28"/>
          <w:szCs w:val="28"/>
          <w:shd w:val="clear" w:color="auto" w:fill="FFFFFF"/>
        </w:rPr>
        <w:t>Во всех странах Европы</w:t>
      </w:r>
      <w:r w:rsidR="00B60228" w:rsidRPr="00B3398C">
        <w:rPr>
          <w:color w:val="000000"/>
          <w:sz w:val="28"/>
          <w:szCs w:val="28"/>
          <w:shd w:val="clear" w:color="auto" w:fill="FFFFFF"/>
        </w:rPr>
        <w:t xml:space="preserve"> развитие культуры в XVIII в. в той или иной мере проходило под знаком идей Просвещения. Но самый многочисленный, блещущий яркими талантами отряд просветителей сформировался во Франции: именно отсюда, неся на себе печать французского гения, идеи Просвещения распространились по всей Европе. Недаром Маркс и Энгельс, говоря о Просвещении XVIII в., всегда подразумевают в первую очередь французское Просвещение</w:t>
      </w:r>
      <w:r w:rsidR="00B60228">
        <w:rPr>
          <w:color w:val="000000"/>
          <w:sz w:val="28"/>
          <w:szCs w:val="28"/>
          <w:shd w:val="clear" w:color="auto" w:fill="FFFFFF"/>
        </w:rPr>
        <w:t xml:space="preserve">: </w:t>
      </w:r>
      <w:r w:rsidR="00B60228" w:rsidRPr="00B3398C">
        <w:rPr>
          <w:color w:val="000000"/>
          <w:sz w:val="28"/>
          <w:szCs w:val="28"/>
          <w:shd w:val="clear" w:color="auto" w:fill="FFFFFF"/>
        </w:rPr>
        <w:t>«Великие люди, которые во Франции просвещали головы для приближавшейся революции, сами выступали крайне революционно. Никаких внешних авторитетов какого бы то ни было рода они не признавали. Религия, понимание природы, общество, государственный порядок — все было подвергнуто самой беспощадной критике; все должно было предстать пред судом разума и либо оправдать свое существование, либо отказаться от него. Мыслящий рассудок стал единственным мерилом всего существующего»</w:t>
      </w:r>
      <w:r w:rsidR="00B60228">
        <w:rPr>
          <w:rStyle w:val="ab"/>
          <w:color w:val="000000"/>
          <w:sz w:val="28"/>
          <w:szCs w:val="28"/>
          <w:shd w:val="clear" w:color="auto" w:fill="FFFFFF"/>
        </w:rPr>
        <w:footnoteReference w:id="2"/>
      </w:r>
      <w:r w:rsidR="00B60228" w:rsidRPr="00B3398C">
        <w:rPr>
          <w:color w:val="000000"/>
          <w:sz w:val="28"/>
          <w:szCs w:val="28"/>
          <w:shd w:val="clear" w:color="auto" w:fill="FFFFFF"/>
        </w:rPr>
        <w:t>.</w:t>
      </w:r>
      <w:r w:rsidR="00B60228">
        <w:rPr>
          <w:sz w:val="28"/>
          <w:szCs w:val="28"/>
        </w:rPr>
        <w:t xml:space="preserve"> </w:t>
      </w:r>
    </w:p>
    <w:p w:rsidR="00B60228" w:rsidRDefault="00B60228" w:rsidP="00DB4607">
      <w:pPr>
        <w:pStyle w:val="a3"/>
        <w:spacing w:line="360" w:lineRule="auto"/>
        <w:ind w:left="0"/>
        <w:rPr>
          <w:sz w:val="28"/>
          <w:szCs w:val="28"/>
        </w:rPr>
      </w:pPr>
      <w:r>
        <w:rPr>
          <w:sz w:val="28"/>
          <w:szCs w:val="28"/>
        </w:rPr>
        <w:tab/>
      </w:r>
      <w:r w:rsidR="00DB4607" w:rsidRPr="00DB4607">
        <w:rPr>
          <w:sz w:val="28"/>
          <w:szCs w:val="28"/>
        </w:rPr>
        <w:t>Философия французского Просвещения — это культ научного рационального мышления, свободы</w:t>
      </w:r>
      <w:r w:rsidR="00DB4607">
        <w:rPr>
          <w:sz w:val="28"/>
          <w:szCs w:val="28"/>
        </w:rPr>
        <w:t xml:space="preserve"> мысли и политического выбора. </w:t>
      </w:r>
      <w:r w:rsidR="00DB4607" w:rsidRPr="00DB4607">
        <w:rPr>
          <w:sz w:val="28"/>
          <w:szCs w:val="28"/>
        </w:rPr>
        <w:t>Отдельный человек, индивид, гражданин — вот критерий истины и нет</w:t>
      </w:r>
      <w:r w:rsidR="00DB4607">
        <w:rPr>
          <w:sz w:val="28"/>
          <w:szCs w:val="28"/>
        </w:rPr>
        <w:t xml:space="preserve"> </w:t>
      </w:r>
      <w:r w:rsidR="00DB4607" w:rsidRPr="00DB4607">
        <w:rPr>
          <w:sz w:val="28"/>
          <w:szCs w:val="28"/>
        </w:rPr>
        <w:t>иных авторитетов, кроме авторитета Разума. Эта философия была подготовлена прежде всего</w:t>
      </w:r>
      <w:r w:rsidR="00DB4607">
        <w:rPr>
          <w:sz w:val="28"/>
          <w:szCs w:val="28"/>
        </w:rPr>
        <w:t xml:space="preserve"> </w:t>
      </w:r>
      <w:r w:rsidR="00DB4607" w:rsidRPr="00DB4607">
        <w:rPr>
          <w:sz w:val="28"/>
          <w:szCs w:val="28"/>
        </w:rPr>
        <w:t>французским рационализмом Декарта, английским эмпиризмом Локка, а также непосредственно</w:t>
      </w:r>
      <w:r w:rsidR="00DB4607">
        <w:rPr>
          <w:sz w:val="28"/>
          <w:szCs w:val="28"/>
        </w:rPr>
        <w:t xml:space="preserve"> </w:t>
      </w:r>
      <w:r w:rsidR="00DB4607" w:rsidRPr="00DB4607">
        <w:rPr>
          <w:sz w:val="28"/>
          <w:szCs w:val="28"/>
        </w:rPr>
        <w:t>антирелигиозными работами П. Гассенди и П. Бейля (1647—1706). Именно по образцу его</w:t>
      </w:r>
      <w:r w:rsidR="00DB4607">
        <w:rPr>
          <w:sz w:val="28"/>
          <w:szCs w:val="28"/>
        </w:rPr>
        <w:t xml:space="preserve"> </w:t>
      </w:r>
      <w:r w:rsidR="00DB4607" w:rsidRPr="00DB4607">
        <w:rPr>
          <w:sz w:val="28"/>
          <w:szCs w:val="28"/>
        </w:rPr>
        <w:t xml:space="preserve">«Критического словаря религии и метафизики» создается позже «Энциклопедия» (1751 — 1780). </w:t>
      </w:r>
    </w:p>
    <w:p w:rsidR="004400C3" w:rsidRDefault="00B60228" w:rsidP="00DB4607">
      <w:pPr>
        <w:pStyle w:val="a3"/>
        <w:spacing w:line="360" w:lineRule="auto"/>
        <w:ind w:left="0"/>
        <w:rPr>
          <w:sz w:val="28"/>
          <w:szCs w:val="28"/>
        </w:rPr>
      </w:pPr>
      <w:r>
        <w:rPr>
          <w:sz w:val="28"/>
          <w:szCs w:val="28"/>
        </w:rPr>
        <w:tab/>
      </w:r>
      <w:r w:rsidR="00DB4607" w:rsidRPr="00DB4607">
        <w:rPr>
          <w:sz w:val="28"/>
          <w:szCs w:val="28"/>
        </w:rPr>
        <w:t>Что во</w:t>
      </w:r>
      <w:r w:rsidR="00DB4607">
        <w:rPr>
          <w:sz w:val="28"/>
          <w:szCs w:val="28"/>
        </w:rPr>
        <w:t xml:space="preserve"> </w:t>
      </w:r>
      <w:r w:rsidR="00DB4607" w:rsidRPr="00DB4607">
        <w:rPr>
          <w:sz w:val="28"/>
          <w:szCs w:val="28"/>
        </w:rPr>
        <w:t>многом определило и различие между отдельными представителями Просвещения: выделяют</w:t>
      </w:r>
      <w:r w:rsidR="00DB4607">
        <w:rPr>
          <w:sz w:val="28"/>
          <w:szCs w:val="28"/>
        </w:rPr>
        <w:t xml:space="preserve"> </w:t>
      </w:r>
      <w:r w:rsidR="00DB4607" w:rsidRPr="00DB4607">
        <w:rPr>
          <w:sz w:val="28"/>
          <w:szCs w:val="28"/>
        </w:rPr>
        <w:t>деистическое, атеистическое и утопическое направления в философии Просвещения.</w:t>
      </w:r>
      <w:r w:rsidR="00DB4607">
        <w:rPr>
          <w:sz w:val="28"/>
          <w:szCs w:val="28"/>
        </w:rPr>
        <w:t xml:space="preserve"> </w:t>
      </w:r>
      <w:r w:rsidR="00DB4607" w:rsidRPr="00DB4607">
        <w:rPr>
          <w:sz w:val="28"/>
          <w:szCs w:val="28"/>
        </w:rPr>
        <w:t>Здесь следует отметить и иную реакцию на рационализм, как, например, в учении гениального</w:t>
      </w:r>
      <w:r w:rsidR="00DB4607">
        <w:rPr>
          <w:sz w:val="28"/>
          <w:szCs w:val="28"/>
        </w:rPr>
        <w:t xml:space="preserve"> </w:t>
      </w:r>
      <w:r w:rsidR="00DB4607" w:rsidRPr="00DB4607">
        <w:rPr>
          <w:sz w:val="28"/>
          <w:szCs w:val="28"/>
        </w:rPr>
        <w:t xml:space="preserve">математика Блеза Паскаля (1623-1662), проделавшего эволюцию от </w:t>
      </w:r>
      <w:r w:rsidR="00DB4607" w:rsidRPr="00DB4607">
        <w:rPr>
          <w:sz w:val="28"/>
          <w:szCs w:val="28"/>
        </w:rPr>
        <w:lastRenderedPageBreak/>
        <w:t>увлечения картезианством к</w:t>
      </w:r>
      <w:r w:rsidR="00DB4607">
        <w:rPr>
          <w:sz w:val="28"/>
          <w:szCs w:val="28"/>
        </w:rPr>
        <w:t xml:space="preserve"> </w:t>
      </w:r>
      <w:r w:rsidR="00DB4607" w:rsidRPr="00DB4607">
        <w:rPr>
          <w:sz w:val="28"/>
          <w:szCs w:val="28"/>
        </w:rPr>
        <w:t>философии сердца, согласно которой разум имеет дело лишь с конечным. Познание, основанное на</w:t>
      </w:r>
      <w:r w:rsidR="00DB4607">
        <w:rPr>
          <w:sz w:val="28"/>
          <w:szCs w:val="28"/>
        </w:rPr>
        <w:t xml:space="preserve"> </w:t>
      </w:r>
      <w:r w:rsidR="00DB4607" w:rsidRPr="00DB4607">
        <w:rPr>
          <w:sz w:val="28"/>
          <w:szCs w:val="28"/>
        </w:rPr>
        <w:t>разуме — «геометрический ум», а основанное на сердце — «утонченный». Первые принципы, такие как</w:t>
      </w:r>
      <w:r>
        <w:rPr>
          <w:sz w:val="28"/>
          <w:szCs w:val="28"/>
        </w:rPr>
        <w:t xml:space="preserve"> </w:t>
      </w:r>
      <w:r w:rsidR="00DB4607" w:rsidRPr="00DB4607">
        <w:rPr>
          <w:sz w:val="28"/>
          <w:szCs w:val="28"/>
        </w:rPr>
        <w:t>пространство, время и др., сначала подтверждаются сердцем, а лишь потом доказываются разумом.</w:t>
      </w:r>
      <w:r w:rsidR="00DB4607">
        <w:rPr>
          <w:sz w:val="28"/>
          <w:szCs w:val="28"/>
        </w:rPr>
        <w:t xml:space="preserve"> </w:t>
      </w:r>
      <w:r w:rsidR="00DB4607" w:rsidRPr="00DB4607">
        <w:rPr>
          <w:sz w:val="28"/>
          <w:szCs w:val="28"/>
        </w:rPr>
        <w:t>Сердце решает и самый главный вопрос — вопрос веры — для человека, несчастное положение которого</w:t>
      </w:r>
      <w:r w:rsidR="00DB4607">
        <w:rPr>
          <w:sz w:val="28"/>
          <w:szCs w:val="28"/>
        </w:rPr>
        <w:t xml:space="preserve"> </w:t>
      </w:r>
      <w:r w:rsidR="00DB4607" w:rsidRPr="00DB4607">
        <w:rPr>
          <w:sz w:val="28"/>
          <w:szCs w:val="28"/>
        </w:rPr>
        <w:t>Паскаль описывает в «Мыслях» следующим образом: «человек — всего лишь тростник, но — мыслящий</w:t>
      </w:r>
      <w:r w:rsidR="00DB4607">
        <w:rPr>
          <w:sz w:val="28"/>
          <w:szCs w:val="28"/>
        </w:rPr>
        <w:t xml:space="preserve"> </w:t>
      </w:r>
      <w:r w:rsidR="00DB4607" w:rsidRPr="00DB4607">
        <w:rPr>
          <w:sz w:val="28"/>
          <w:szCs w:val="28"/>
        </w:rPr>
        <w:t>тростник».</w:t>
      </w:r>
    </w:p>
    <w:p w:rsidR="00DB4607" w:rsidRDefault="004400C3" w:rsidP="004400C3">
      <w:pPr>
        <w:pStyle w:val="a3"/>
        <w:spacing w:line="360" w:lineRule="auto"/>
        <w:ind w:left="0"/>
        <w:rPr>
          <w:sz w:val="28"/>
          <w:szCs w:val="28"/>
        </w:rPr>
      </w:pPr>
      <w:r>
        <w:rPr>
          <w:sz w:val="28"/>
          <w:szCs w:val="28"/>
        </w:rPr>
        <w:tab/>
      </w:r>
      <w:r w:rsidR="00DB4607">
        <w:rPr>
          <w:sz w:val="28"/>
          <w:szCs w:val="28"/>
        </w:rPr>
        <w:t xml:space="preserve"> </w:t>
      </w:r>
      <w:r w:rsidR="00DB4607" w:rsidRPr="00DB4607">
        <w:rPr>
          <w:sz w:val="28"/>
          <w:szCs w:val="28"/>
        </w:rPr>
        <w:t>На появление политически ангажированных мыслителей оказали влияние и социально-экономическая</w:t>
      </w:r>
      <w:r w:rsidR="00DB4607">
        <w:rPr>
          <w:sz w:val="28"/>
          <w:szCs w:val="28"/>
        </w:rPr>
        <w:t xml:space="preserve"> </w:t>
      </w:r>
      <w:r w:rsidR="00DB4607" w:rsidRPr="00DB4607">
        <w:rPr>
          <w:sz w:val="28"/>
          <w:szCs w:val="28"/>
        </w:rPr>
        <w:t>ситуация во Франции в середине XVIII века, и проект, вокруг которого непосредственно сплотились</w:t>
      </w:r>
      <w:r w:rsidR="00DB4607">
        <w:rPr>
          <w:sz w:val="28"/>
          <w:szCs w:val="28"/>
        </w:rPr>
        <w:t xml:space="preserve"> </w:t>
      </w:r>
      <w:r w:rsidR="00DB4607" w:rsidRPr="00DB4607">
        <w:rPr>
          <w:sz w:val="28"/>
          <w:szCs w:val="28"/>
        </w:rPr>
        <w:t>талантливые мыслители — это проект «Энциклопедии». Им руководил в качестве автора и издателя</w:t>
      </w:r>
      <w:r w:rsidR="00DB4607">
        <w:rPr>
          <w:sz w:val="28"/>
          <w:szCs w:val="28"/>
        </w:rPr>
        <w:t xml:space="preserve"> </w:t>
      </w:r>
      <w:r w:rsidR="00DB4607" w:rsidRPr="00DB4607">
        <w:rPr>
          <w:sz w:val="28"/>
          <w:szCs w:val="28"/>
        </w:rPr>
        <w:t>Дени Дидро (1713-1784) и участвовали такие выдающиеся французские философы, как Вольтер</w:t>
      </w:r>
      <w:r>
        <w:rPr>
          <w:sz w:val="28"/>
          <w:szCs w:val="28"/>
        </w:rPr>
        <w:t xml:space="preserve"> </w:t>
      </w:r>
      <w:r w:rsidR="00DB4607" w:rsidRPr="00DB4607">
        <w:rPr>
          <w:sz w:val="28"/>
          <w:szCs w:val="28"/>
        </w:rPr>
        <w:t>(Франсуа Мари Аруэ) (1694-1778), Жан Лерон Д'Аламбер (1717-1783), Поль Анри Гольбах (1723-</w:t>
      </w:r>
      <w:r>
        <w:rPr>
          <w:sz w:val="28"/>
          <w:szCs w:val="28"/>
        </w:rPr>
        <w:t xml:space="preserve"> </w:t>
      </w:r>
      <w:r w:rsidR="00DB4607" w:rsidRPr="00DB4607">
        <w:rPr>
          <w:sz w:val="28"/>
          <w:szCs w:val="28"/>
        </w:rPr>
        <w:t>1789), изложивший материалистические воззрения в своей «Системе природы», и другие.</w:t>
      </w:r>
      <w:r w:rsidR="00DB4607">
        <w:rPr>
          <w:sz w:val="28"/>
          <w:szCs w:val="28"/>
        </w:rPr>
        <w:t xml:space="preserve"> </w:t>
      </w:r>
      <w:r w:rsidR="00DB4607" w:rsidRPr="00DB4607">
        <w:rPr>
          <w:sz w:val="28"/>
          <w:szCs w:val="28"/>
        </w:rPr>
        <w:t>Самым влиятельным считается Вольтер. Основываясь на идеях Локка, он выступает с критикой</w:t>
      </w:r>
      <w:r w:rsidR="00DB4607">
        <w:rPr>
          <w:sz w:val="28"/>
          <w:szCs w:val="28"/>
        </w:rPr>
        <w:t xml:space="preserve"> </w:t>
      </w:r>
      <w:r w:rsidR="00DB4607" w:rsidRPr="00DB4607">
        <w:rPr>
          <w:sz w:val="28"/>
          <w:szCs w:val="28"/>
        </w:rPr>
        <w:t>отвлеченной и догматической метафизики, но особенно религии под известным лозунгом «Раздавите</w:t>
      </w:r>
      <w:r>
        <w:rPr>
          <w:sz w:val="28"/>
          <w:szCs w:val="28"/>
        </w:rPr>
        <w:t xml:space="preserve"> гадину!</w:t>
      </w:r>
      <w:r w:rsidR="00DB4607" w:rsidRPr="00DB4607">
        <w:rPr>
          <w:sz w:val="28"/>
          <w:szCs w:val="28"/>
        </w:rPr>
        <w:t>». Ей Вольтер противопоставляет</w:t>
      </w:r>
      <w:r w:rsidR="00DB4607">
        <w:rPr>
          <w:sz w:val="28"/>
          <w:szCs w:val="28"/>
        </w:rPr>
        <w:t xml:space="preserve"> просветительский идеал религии </w:t>
      </w:r>
      <w:r w:rsidR="00DB4607" w:rsidRPr="00DB4607">
        <w:rPr>
          <w:sz w:val="28"/>
          <w:szCs w:val="28"/>
        </w:rPr>
        <w:t>разума, согласно которой</w:t>
      </w:r>
      <w:r w:rsidR="00DB4607">
        <w:rPr>
          <w:sz w:val="28"/>
          <w:szCs w:val="28"/>
        </w:rPr>
        <w:t xml:space="preserve"> </w:t>
      </w:r>
      <w:r w:rsidR="00DB4607" w:rsidRPr="00DB4607">
        <w:rPr>
          <w:sz w:val="28"/>
          <w:szCs w:val="28"/>
        </w:rPr>
        <w:t>Бытие Бога принимается, исходя из тварности мира, как его исходный порядок. Поэтому чаще всего</w:t>
      </w:r>
      <w:r w:rsidR="00DB4607">
        <w:rPr>
          <w:sz w:val="28"/>
          <w:szCs w:val="28"/>
        </w:rPr>
        <w:t xml:space="preserve"> </w:t>
      </w:r>
      <w:r w:rsidR="00DB4607" w:rsidRPr="00DB4607">
        <w:rPr>
          <w:sz w:val="28"/>
          <w:szCs w:val="28"/>
        </w:rPr>
        <w:t>позиция Вольтера интерпретируется как деистическая.</w:t>
      </w:r>
      <w:r w:rsidR="00DB4607">
        <w:rPr>
          <w:sz w:val="28"/>
          <w:szCs w:val="28"/>
        </w:rPr>
        <w:t xml:space="preserve"> </w:t>
      </w:r>
      <w:r w:rsidR="00DB4607" w:rsidRPr="00DB4607">
        <w:rPr>
          <w:sz w:val="28"/>
          <w:szCs w:val="28"/>
        </w:rPr>
        <w:t>Главной заслугой просветителей до сих пор считается развитие идей естественного права и</w:t>
      </w:r>
      <w:r w:rsidR="00DB4607">
        <w:rPr>
          <w:sz w:val="28"/>
          <w:szCs w:val="28"/>
        </w:rPr>
        <w:t xml:space="preserve"> </w:t>
      </w:r>
      <w:r w:rsidR="00DB4607" w:rsidRPr="00DB4607">
        <w:rPr>
          <w:sz w:val="28"/>
          <w:szCs w:val="28"/>
        </w:rPr>
        <w:t>общественного договора в концепцию разделения властей в государстве на законодательную,</w:t>
      </w:r>
      <w:r w:rsidR="00DB4607">
        <w:rPr>
          <w:sz w:val="28"/>
          <w:szCs w:val="28"/>
        </w:rPr>
        <w:t xml:space="preserve"> </w:t>
      </w:r>
      <w:r w:rsidR="00DB4607" w:rsidRPr="00DB4607">
        <w:rPr>
          <w:sz w:val="28"/>
          <w:szCs w:val="28"/>
        </w:rPr>
        <w:t>исполнительную и судебную (Монтескье), гражданских прав (Вольтер), обязанностей государства</w:t>
      </w:r>
      <w:r w:rsidR="00DB4607">
        <w:rPr>
          <w:sz w:val="28"/>
          <w:szCs w:val="28"/>
        </w:rPr>
        <w:t xml:space="preserve"> </w:t>
      </w:r>
      <w:r w:rsidR="00DB4607" w:rsidRPr="00DB4607">
        <w:rPr>
          <w:sz w:val="28"/>
          <w:szCs w:val="28"/>
        </w:rPr>
        <w:t>перед народом (Руссо) и права народа на свержение государственной власти.</w:t>
      </w:r>
      <w:r w:rsidR="00DB4607">
        <w:rPr>
          <w:sz w:val="28"/>
          <w:szCs w:val="28"/>
        </w:rPr>
        <w:t xml:space="preserve"> </w:t>
      </w:r>
    </w:p>
    <w:p w:rsidR="004400C3" w:rsidRDefault="00DB4607" w:rsidP="004400C3">
      <w:pPr>
        <w:spacing w:after="0" w:line="360" w:lineRule="auto"/>
        <w:jc w:val="both"/>
        <w:rPr>
          <w:rFonts w:ascii="Times New Roman" w:hAnsi="Times New Roman" w:cs="Times New Roman"/>
          <w:sz w:val="28"/>
        </w:rPr>
      </w:pPr>
      <w:r>
        <w:rPr>
          <w:sz w:val="28"/>
          <w:szCs w:val="28"/>
        </w:rPr>
        <w:tab/>
      </w:r>
      <w:r w:rsidR="00B3398C" w:rsidRPr="00B3398C">
        <w:rPr>
          <w:rStyle w:val="apple-converted-space"/>
          <w:rFonts w:ascii="Times New Roman" w:hAnsi="Times New Roman" w:cs="Times New Roman"/>
          <w:color w:val="000000"/>
          <w:sz w:val="28"/>
          <w:szCs w:val="28"/>
          <w:shd w:val="clear" w:color="auto" w:fill="FFFFFF"/>
        </w:rPr>
        <w:t> </w:t>
      </w:r>
      <w:r w:rsidR="004400C3" w:rsidRPr="004400C3">
        <w:rPr>
          <w:rFonts w:ascii="Times New Roman" w:hAnsi="Times New Roman" w:cs="Times New Roman"/>
          <w:sz w:val="28"/>
        </w:rPr>
        <w:t xml:space="preserve">Отличительные черты философии французского Просвещения: </w:t>
      </w:r>
    </w:p>
    <w:p w:rsidR="004400C3" w:rsidRDefault="004400C3" w:rsidP="004400C3">
      <w:pPr>
        <w:spacing w:after="0" w:line="360" w:lineRule="auto"/>
        <w:jc w:val="both"/>
        <w:rPr>
          <w:rFonts w:ascii="Times New Roman" w:hAnsi="Times New Roman" w:cs="Times New Roman"/>
          <w:sz w:val="28"/>
        </w:rPr>
      </w:pPr>
      <w:r w:rsidRPr="004400C3">
        <w:rPr>
          <w:rFonts w:ascii="Times New Roman" w:hAnsi="Times New Roman" w:cs="Times New Roman"/>
          <w:sz w:val="28"/>
        </w:rPr>
        <w:t xml:space="preserve">1) приоритет разума как высшей инстанции при решении всех проблем человеческого общества, свободомыслие и антидогматизм, четкая </w:t>
      </w:r>
      <w:r w:rsidRPr="004400C3">
        <w:rPr>
          <w:rFonts w:ascii="Times New Roman" w:hAnsi="Times New Roman" w:cs="Times New Roman"/>
          <w:sz w:val="28"/>
        </w:rPr>
        <w:lastRenderedPageBreak/>
        <w:t>антиклерикальная направленность, доходящая у некоторых просветителей (Дидро, Гольбах) до антитеологической, атеистической;</w:t>
      </w:r>
    </w:p>
    <w:p w:rsidR="004400C3" w:rsidRDefault="004400C3" w:rsidP="004400C3">
      <w:pPr>
        <w:spacing w:after="0" w:line="360" w:lineRule="auto"/>
        <w:jc w:val="both"/>
        <w:rPr>
          <w:rFonts w:ascii="Times New Roman" w:hAnsi="Times New Roman" w:cs="Times New Roman"/>
          <w:sz w:val="28"/>
        </w:rPr>
      </w:pPr>
      <w:r w:rsidRPr="004400C3">
        <w:rPr>
          <w:rFonts w:ascii="Times New Roman" w:hAnsi="Times New Roman" w:cs="Times New Roman"/>
          <w:sz w:val="28"/>
        </w:rPr>
        <w:t xml:space="preserve">2) неразрывная связь с достижениями естествознания 18 века; </w:t>
      </w:r>
    </w:p>
    <w:p w:rsidR="004400C3" w:rsidRDefault="004400C3" w:rsidP="004400C3">
      <w:pPr>
        <w:spacing w:after="0" w:line="360" w:lineRule="auto"/>
        <w:jc w:val="both"/>
        <w:rPr>
          <w:rFonts w:ascii="Times New Roman" w:hAnsi="Times New Roman" w:cs="Times New Roman"/>
          <w:sz w:val="28"/>
        </w:rPr>
      </w:pPr>
      <w:r w:rsidRPr="004400C3">
        <w:rPr>
          <w:rFonts w:ascii="Times New Roman" w:hAnsi="Times New Roman" w:cs="Times New Roman"/>
          <w:sz w:val="28"/>
        </w:rPr>
        <w:t xml:space="preserve">3) гуманистическая ориентация философии; доминирование антропо-социальной проблематики; </w:t>
      </w:r>
    </w:p>
    <w:p w:rsidR="004400C3" w:rsidRPr="004400C3" w:rsidRDefault="004400C3" w:rsidP="004400C3">
      <w:pPr>
        <w:spacing w:after="0" w:line="360" w:lineRule="auto"/>
        <w:jc w:val="both"/>
        <w:rPr>
          <w:rFonts w:ascii="Times New Roman" w:hAnsi="Times New Roman" w:cs="Times New Roman"/>
          <w:sz w:val="28"/>
        </w:rPr>
      </w:pPr>
      <w:r w:rsidRPr="004400C3">
        <w:rPr>
          <w:rFonts w:ascii="Times New Roman" w:hAnsi="Times New Roman" w:cs="Times New Roman"/>
          <w:sz w:val="28"/>
        </w:rPr>
        <w:t>4) социально-критическая направленность на изменение действительности в интересах прогресса и гражданского общества.</w:t>
      </w:r>
    </w:p>
    <w:p w:rsidR="001257B6" w:rsidRPr="004400C3" w:rsidRDefault="004400C3" w:rsidP="004400C3">
      <w:pPr>
        <w:spacing w:after="0" w:line="360" w:lineRule="auto"/>
        <w:jc w:val="both"/>
      </w:pPr>
      <w:r>
        <w:rPr>
          <w:rFonts w:ascii="Times New Roman" w:hAnsi="Times New Roman" w:cs="Times New Roman"/>
          <w:sz w:val="28"/>
        </w:rPr>
        <w:tab/>
      </w:r>
      <w:r w:rsidRPr="004400C3">
        <w:rPr>
          <w:rFonts w:ascii="Times New Roman" w:hAnsi="Times New Roman" w:cs="Times New Roman"/>
          <w:sz w:val="28"/>
        </w:rPr>
        <w:t xml:space="preserve">Просветители осуждали культ и тиранию церкви. Они поставили задачу освобождения человеческого разума от догм католической церкви. Только путем избавления просвещенного разума от религиозных предрассудков можно перестроить общество на разумных началах. </w:t>
      </w:r>
      <w:r>
        <w:rPr>
          <w:rFonts w:ascii="Times New Roman" w:hAnsi="Times New Roman" w:cs="Times New Roman"/>
          <w:sz w:val="28"/>
        </w:rPr>
        <w:tab/>
      </w:r>
      <w:r w:rsidRPr="004400C3">
        <w:rPr>
          <w:rFonts w:ascii="Times New Roman" w:hAnsi="Times New Roman" w:cs="Times New Roman"/>
          <w:sz w:val="28"/>
        </w:rPr>
        <w:t>Религиозному фанатизму они противопоставляли концепцию «естественной религии» – та религия, которая не противоречит природе человека и включает общечеловеческий принцип нравственности.</w:t>
      </w:r>
    </w:p>
    <w:p w:rsidR="004400C3" w:rsidRDefault="00756C6B" w:rsidP="00756C6B">
      <w:pPr>
        <w:pStyle w:val="a5"/>
        <w:shd w:val="clear" w:color="auto" w:fill="FFFFFF"/>
        <w:spacing w:before="0" w:beforeAutospacing="0" w:after="0" w:afterAutospacing="0" w:line="360" w:lineRule="auto"/>
        <w:jc w:val="both"/>
        <w:rPr>
          <w:color w:val="000000"/>
          <w:sz w:val="28"/>
          <w:szCs w:val="28"/>
        </w:rPr>
      </w:pPr>
      <w:r>
        <w:rPr>
          <w:color w:val="000000"/>
          <w:sz w:val="28"/>
          <w:szCs w:val="28"/>
        </w:rPr>
        <w:tab/>
      </w:r>
      <w:r w:rsidR="001257B6" w:rsidRPr="00756C6B">
        <w:rPr>
          <w:color w:val="000000"/>
          <w:sz w:val="28"/>
          <w:szCs w:val="28"/>
        </w:rPr>
        <w:t>Культ и тиранию церкви над человеческим разумом осуждали в своих произведениях Ш. Монтескьё, Ж-Ж. Руссо, П. Гольбах, Д. Дидро и другие французские просветители.</w:t>
      </w:r>
    </w:p>
    <w:p w:rsidR="001257B6" w:rsidRPr="00756C6B" w:rsidRDefault="004400C3" w:rsidP="00756C6B">
      <w:pPr>
        <w:pStyle w:val="a5"/>
        <w:shd w:val="clear" w:color="auto" w:fill="FFFFFF"/>
        <w:spacing w:before="0" w:beforeAutospacing="0" w:after="0" w:afterAutospacing="0" w:line="360" w:lineRule="auto"/>
        <w:jc w:val="both"/>
        <w:rPr>
          <w:color w:val="000000"/>
          <w:sz w:val="28"/>
          <w:szCs w:val="28"/>
        </w:rPr>
      </w:pPr>
      <w:r>
        <w:rPr>
          <w:color w:val="000000"/>
          <w:sz w:val="28"/>
          <w:szCs w:val="28"/>
        </w:rPr>
        <w:tab/>
      </w:r>
      <w:r w:rsidR="001257B6" w:rsidRPr="00756C6B">
        <w:rPr>
          <w:color w:val="000000"/>
          <w:sz w:val="28"/>
          <w:szCs w:val="28"/>
        </w:rPr>
        <w:t>Утверждая независимость моральных категорий добра и зла от Бога, французские просветители приходят, в конечном счете, к религиозно-моральному космополитизму.</w:t>
      </w:r>
    </w:p>
    <w:p w:rsidR="00756C6B" w:rsidRPr="00756C6B" w:rsidRDefault="00756C6B" w:rsidP="00756C6B">
      <w:pPr>
        <w:pStyle w:val="a5"/>
        <w:shd w:val="clear" w:color="auto" w:fill="FFFFFF"/>
        <w:spacing w:before="0" w:beforeAutospacing="0" w:after="0" w:afterAutospacing="0" w:line="360" w:lineRule="auto"/>
        <w:jc w:val="both"/>
        <w:rPr>
          <w:sz w:val="28"/>
          <w:szCs w:val="28"/>
        </w:rPr>
      </w:pPr>
      <w:r>
        <w:rPr>
          <w:color w:val="000000"/>
          <w:sz w:val="28"/>
          <w:szCs w:val="28"/>
        </w:rPr>
        <w:tab/>
      </w:r>
      <w:r w:rsidR="001257B6" w:rsidRPr="00756C6B">
        <w:rPr>
          <w:color w:val="000000"/>
          <w:sz w:val="28"/>
          <w:szCs w:val="28"/>
        </w:rPr>
        <w:t>Большое внимание просветители уделяли обоснованию материалистической концепции природы. Эта концепция стала одной из центральных в труде Поля Гольбаха "Система природы"</w:t>
      </w:r>
      <w:r w:rsidR="001257B6" w:rsidRPr="00756C6B">
        <w:rPr>
          <w:sz w:val="28"/>
          <w:szCs w:val="28"/>
        </w:rPr>
        <w:t>.</w:t>
      </w:r>
      <w:r w:rsidRPr="00756C6B">
        <w:rPr>
          <w:sz w:val="28"/>
          <w:szCs w:val="28"/>
        </w:rPr>
        <w:t xml:space="preserve"> Гольбах утверждал вечность и несотворенность материи, которая в процессе постепенного развития и изменения порождает все многообразие реального мира.</w:t>
      </w:r>
    </w:p>
    <w:p w:rsidR="00756C6B" w:rsidRDefault="00756C6B" w:rsidP="00756C6B">
      <w:pPr>
        <w:pStyle w:val="a5"/>
        <w:shd w:val="clear" w:color="auto" w:fill="FFFFFF"/>
        <w:spacing w:before="0" w:beforeAutospacing="0" w:after="0" w:afterAutospacing="0" w:line="360" w:lineRule="auto"/>
        <w:jc w:val="both"/>
        <w:rPr>
          <w:sz w:val="28"/>
          <w:szCs w:val="28"/>
        </w:rPr>
      </w:pPr>
      <w:r w:rsidRPr="00756C6B">
        <w:rPr>
          <w:sz w:val="28"/>
          <w:szCs w:val="28"/>
        </w:rPr>
        <w:tab/>
        <w:t>Вселенная, по Гольбаху, представляет собой движущуюся материю, движение необходимо вытекает из ее сущности и является способом существования материи. Однако, говоря о единстве материи и движения, он движение понимал механистически.</w:t>
      </w:r>
    </w:p>
    <w:p w:rsidR="00756C6B" w:rsidRDefault="00756C6B" w:rsidP="00756C6B">
      <w:pPr>
        <w:pStyle w:val="a5"/>
        <w:shd w:val="clear" w:color="auto" w:fill="FFFFFF"/>
        <w:spacing w:before="0" w:beforeAutospacing="0" w:after="0" w:afterAutospacing="0" w:line="360" w:lineRule="auto"/>
        <w:jc w:val="both"/>
        <w:rPr>
          <w:sz w:val="28"/>
          <w:szCs w:val="28"/>
        </w:rPr>
      </w:pPr>
      <w:r>
        <w:rPr>
          <w:sz w:val="28"/>
          <w:szCs w:val="28"/>
        </w:rPr>
        <w:lastRenderedPageBreak/>
        <w:tab/>
      </w:r>
      <w:r w:rsidRPr="00756C6B">
        <w:rPr>
          <w:sz w:val="28"/>
          <w:szCs w:val="28"/>
        </w:rPr>
        <w:t>В теории познани</w:t>
      </w:r>
      <w:r>
        <w:rPr>
          <w:sz w:val="28"/>
          <w:szCs w:val="28"/>
        </w:rPr>
        <w:t xml:space="preserve">я Гольбах отвергал агностицизм, </w:t>
      </w:r>
      <w:r w:rsidRPr="00756C6B">
        <w:rPr>
          <w:sz w:val="28"/>
          <w:szCs w:val="28"/>
        </w:rPr>
        <w:t>концепцию врожденных идей, последовательно развивал основные положения материалистического сенсуализма, отстаивал способность человеческого разума познавать мир и его законы. То, что для наших дедов было удивительным, писал он, чудесным и сверхъестественным явлением, становится для нас простым и естественным фактом, механизм и причины которого мы знаем.</w:t>
      </w:r>
    </w:p>
    <w:p w:rsidR="00756C6B" w:rsidRPr="00756C6B" w:rsidRDefault="00756C6B" w:rsidP="00756C6B">
      <w:pPr>
        <w:pStyle w:val="a5"/>
        <w:shd w:val="clear" w:color="auto" w:fill="FFFFFF"/>
        <w:spacing w:before="0" w:beforeAutospacing="0" w:after="0" w:afterAutospacing="0" w:line="360" w:lineRule="auto"/>
        <w:jc w:val="both"/>
        <w:rPr>
          <w:sz w:val="28"/>
          <w:szCs w:val="28"/>
        </w:rPr>
      </w:pPr>
      <w:r>
        <w:rPr>
          <w:sz w:val="28"/>
          <w:szCs w:val="28"/>
        </w:rPr>
        <w:tab/>
      </w:r>
      <w:r w:rsidRPr="00756C6B">
        <w:rPr>
          <w:sz w:val="28"/>
          <w:szCs w:val="28"/>
        </w:rPr>
        <w:t>Человек как разумное существо, по мнению Гольбаха, призван стать властителем мира, перестроить общественные отношения на разумных основаниях. Этим обусловливались права человека: быть равным другому, быть свободным в своих решениях и действиях. Гражданские и политические свободы Гольбах рассматривал "как неотъемлемое право всякой нации и всякого общества, в виду того, что они существенно необходимы для сохранения и процветания общественных союзов".</w:t>
      </w:r>
    </w:p>
    <w:p w:rsidR="00361806" w:rsidRDefault="00756C6B" w:rsidP="00756C6B">
      <w:pPr>
        <w:pStyle w:val="a5"/>
        <w:shd w:val="clear" w:color="auto" w:fill="FFFFFF"/>
        <w:spacing w:before="0" w:beforeAutospacing="0" w:after="0" w:afterAutospacing="0" w:line="360" w:lineRule="auto"/>
        <w:jc w:val="both"/>
        <w:rPr>
          <w:sz w:val="28"/>
          <w:szCs w:val="28"/>
        </w:rPr>
      </w:pPr>
      <w:r>
        <w:rPr>
          <w:sz w:val="28"/>
          <w:szCs w:val="28"/>
        </w:rPr>
        <w:tab/>
      </w:r>
      <w:r w:rsidR="001257B6" w:rsidRPr="00756C6B">
        <w:rPr>
          <w:sz w:val="28"/>
          <w:szCs w:val="28"/>
        </w:rPr>
        <w:t>Отрицание случайности явилось данью механистическому пониманию мира, которое Гольбах не смог преодолеть до конца. Механистический подход к пониманию природы и мира в целом был присущ и другим французским просветителям - Ж. Ламетри, К. Гельвецию, Д. Дидро.</w:t>
      </w:r>
    </w:p>
    <w:p w:rsidR="001257B6" w:rsidRPr="00E356BD" w:rsidRDefault="00361806" w:rsidP="00E356BD">
      <w:pPr>
        <w:pStyle w:val="a5"/>
        <w:shd w:val="clear" w:color="auto" w:fill="FFFFFF"/>
        <w:spacing w:before="0" w:beforeAutospacing="0" w:after="0" w:afterAutospacing="0" w:line="360" w:lineRule="auto"/>
        <w:jc w:val="both"/>
        <w:rPr>
          <w:sz w:val="28"/>
          <w:szCs w:val="28"/>
        </w:rPr>
      </w:pPr>
      <w:r>
        <w:rPr>
          <w:sz w:val="28"/>
          <w:szCs w:val="28"/>
        </w:rPr>
        <w:tab/>
      </w:r>
      <w:r w:rsidR="001257B6" w:rsidRPr="00756C6B">
        <w:rPr>
          <w:sz w:val="28"/>
          <w:szCs w:val="28"/>
        </w:rPr>
        <w:t xml:space="preserve">Этот подход получил название механического материализма. И это вполне объяснимо, так как в XVIII в. из всех естественных наук расцвета и строго научного обоснования достигла классическая механика. Её влияние </w:t>
      </w:r>
      <w:r w:rsidR="001257B6" w:rsidRPr="00E356BD">
        <w:rPr>
          <w:sz w:val="28"/>
          <w:szCs w:val="28"/>
        </w:rPr>
        <w:t>заметно сказалось и на философии Французского Просвещения.</w:t>
      </w:r>
    </w:p>
    <w:p w:rsidR="001867BF" w:rsidRPr="00E356BD" w:rsidRDefault="001867BF" w:rsidP="00E356BD">
      <w:pPr>
        <w:pStyle w:val="a5"/>
        <w:shd w:val="clear" w:color="auto" w:fill="FFFFFF"/>
        <w:spacing w:before="0" w:beforeAutospacing="0" w:after="0" w:afterAutospacing="0" w:line="360" w:lineRule="auto"/>
        <w:jc w:val="both"/>
        <w:rPr>
          <w:color w:val="000000"/>
          <w:sz w:val="28"/>
          <w:szCs w:val="28"/>
        </w:rPr>
      </w:pPr>
    </w:p>
    <w:p w:rsidR="001867BF" w:rsidRPr="00E356BD" w:rsidRDefault="001867BF" w:rsidP="00E356BD">
      <w:pPr>
        <w:pStyle w:val="a5"/>
        <w:shd w:val="clear" w:color="auto" w:fill="FFFFFF"/>
        <w:spacing w:before="0" w:beforeAutospacing="0" w:after="0" w:afterAutospacing="0" w:line="360" w:lineRule="auto"/>
        <w:jc w:val="both"/>
        <w:rPr>
          <w:b/>
          <w:color w:val="000000"/>
          <w:sz w:val="28"/>
          <w:szCs w:val="28"/>
        </w:rPr>
      </w:pPr>
      <w:r w:rsidRPr="00E356BD">
        <w:rPr>
          <w:b/>
          <w:color w:val="000000"/>
          <w:sz w:val="28"/>
          <w:szCs w:val="28"/>
        </w:rPr>
        <w:t>Вывод.</w:t>
      </w:r>
    </w:p>
    <w:p w:rsidR="001867BF" w:rsidRPr="00E356BD" w:rsidRDefault="00E356BD" w:rsidP="00E356BD">
      <w:pPr>
        <w:pStyle w:val="a5"/>
        <w:shd w:val="clear" w:color="auto" w:fill="FFFFFF"/>
        <w:spacing w:before="0" w:beforeAutospacing="0" w:after="0" w:afterAutospacing="0" w:line="360" w:lineRule="auto"/>
        <w:jc w:val="both"/>
        <w:rPr>
          <w:color w:val="000000"/>
          <w:sz w:val="28"/>
          <w:szCs w:val="28"/>
        </w:rPr>
      </w:pPr>
      <w:r w:rsidRPr="00E356BD">
        <w:rPr>
          <w:color w:val="000000"/>
          <w:sz w:val="28"/>
          <w:szCs w:val="28"/>
          <w:shd w:val="clear" w:color="auto" w:fill="FFFFFF"/>
        </w:rPr>
        <w:t>Философия французского просвещения отличается центральной темой - критикой церкви и религии, а также верой в разум и критикой сенсуализма в познании, механицизма и детерминизма в антропологии, верой в прогресс человечества, новыми этическими нормами.</w:t>
      </w:r>
      <w:r>
        <w:rPr>
          <w:color w:val="000000"/>
          <w:sz w:val="28"/>
          <w:szCs w:val="28"/>
        </w:rPr>
        <w:t xml:space="preserve"> </w:t>
      </w:r>
      <w:r w:rsidRPr="00E356BD">
        <w:rPr>
          <w:color w:val="000000"/>
          <w:sz w:val="28"/>
          <w:szCs w:val="28"/>
          <w:shd w:val="clear" w:color="auto" w:fill="FFFFFF"/>
        </w:rPr>
        <w:t xml:space="preserve">Своему названию философия французского просвещения 18 века обязана ломке устоявшихся в обществе представлений о Боге, мире и человеке, новаторству философских </w:t>
      </w:r>
      <w:r w:rsidRPr="00E356BD">
        <w:rPr>
          <w:color w:val="000000"/>
          <w:sz w:val="28"/>
          <w:szCs w:val="28"/>
          <w:shd w:val="clear" w:color="auto" w:fill="FFFFFF"/>
        </w:rPr>
        <w:lastRenderedPageBreak/>
        <w:t>исследований, открыто пропагандировавших идеи зарождающейся буржуазии. Она идеологически подготовила Французскую революцию.</w:t>
      </w:r>
    </w:p>
    <w:p w:rsidR="00452D75" w:rsidRDefault="00452D75"/>
    <w:p w:rsidR="00F11D7C" w:rsidRPr="00B02C44" w:rsidRDefault="00361806" w:rsidP="00B02C44">
      <w:pPr>
        <w:pStyle w:val="1"/>
        <w:spacing w:before="0" w:line="360" w:lineRule="auto"/>
        <w:jc w:val="center"/>
        <w:rPr>
          <w:rFonts w:ascii="Times New Roman" w:hAnsi="Times New Roman" w:cs="Times New Roman"/>
          <w:color w:val="auto"/>
        </w:rPr>
      </w:pPr>
      <w:bookmarkStart w:id="3" w:name="_Toc409419311"/>
      <w:r w:rsidRPr="00B02C44">
        <w:rPr>
          <w:rFonts w:ascii="Times New Roman" w:hAnsi="Times New Roman" w:cs="Times New Roman"/>
          <w:color w:val="auto"/>
        </w:rPr>
        <w:t xml:space="preserve">2. </w:t>
      </w:r>
      <w:r w:rsidR="00A24955" w:rsidRPr="00B02C44">
        <w:rPr>
          <w:rFonts w:ascii="Times New Roman" w:hAnsi="Times New Roman" w:cs="Times New Roman"/>
          <w:color w:val="auto"/>
        </w:rPr>
        <w:t>Концепции  человека и общества в трудах мыслителей эпохи Просвещения.</w:t>
      </w:r>
      <w:bookmarkEnd w:id="3"/>
    </w:p>
    <w:p w:rsidR="00361806" w:rsidRPr="00F11D7C" w:rsidRDefault="00F11D7C" w:rsidP="00F11D7C">
      <w:pPr>
        <w:pStyle w:val="a5"/>
        <w:shd w:val="clear" w:color="auto" w:fill="FFFFFF"/>
        <w:spacing w:before="0" w:beforeAutospacing="0" w:after="0" w:afterAutospacing="0" w:line="360" w:lineRule="auto"/>
        <w:jc w:val="both"/>
        <w:rPr>
          <w:color w:val="000000"/>
          <w:sz w:val="28"/>
          <w:szCs w:val="28"/>
        </w:rPr>
      </w:pPr>
      <w:r>
        <w:rPr>
          <w:color w:val="000000"/>
          <w:sz w:val="28"/>
          <w:szCs w:val="28"/>
        </w:rPr>
        <w:tab/>
      </w:r>
      <w:r w:rsidRPr="00F11D7C">
        <w:rPr>
          <w:color w:val="000000"/>
          <w:sz w:val="28"/>
          <w:szCs w:val="28"/>
        </w:rPr>
        <w:t>Французские просветители прежде всего вели полемику с религиозно-философской антропологией. Они в основном критиковали дуалистическое истолкование природы человека как сочетания телесной, материальной субстанции и нематериальной бессмертной души. Разрушая августианско-схоластическую картину мира, созданную предшествующими веками, французские просветители развивали в основном натуралистическое воззрение на человека как неизменное и внеисторическое физическое существо.</w:t>
      </w:r>
    </w:p>
    <w:p w:rsidR="00F11D7C" w:rsidRPr="00F11D7C" w:rsidRDefault="00F11D7C" w:rsidP="00F11D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4400C3" w:rsidRPr="00F11D7C">
        <w:rPr>
          <w:rFonts w:ascii="Times New Roman" w:hAnsi="Times New Roman" w:cs="Times New Roman"/>
          <w:sz w:val="28"/>
          <w:szCs w:val="28"/>
        </w:rPr>
        <w:t>Человек воспринимается как ступень биологической эволюции живой материи; он суть физическое, природное, материальное вещество. </w:t>
      </w:r>
      <w:r>
        <w:rPr>
          <w:rFonts w:ascii="Times New Roman" w:hAnsi="Times New Roman" w:cs="Times New Roman"/>
          <w:sz w:val="28"/>
          <w:szCs w:val="28"/>
        </w:rPr>
        <w:t xml:space="preserve"> </w:t>
      </w:r>
      <w:r w:rsidR="004400C3" w:rsidRPr="00F11D7C">
        <w:rPr>
          <w:rFonts w:ascii="Times New Roman" w:hAnsi="Times New Roman" w:cs="Times New Roman"/>
          <w:sz w:val="28"/>
          <w:szCs w:val="28"/>
        </w:rPr>
        <w:t xml:space="preserve">Преимущества человека: </w:t>
      </w:r>
    </w:p>
    <w:p w:rsidR="00F11D7C" w:rsidRPr="00F11D7C" w:rsidRDefault="004400C3" w:rsidP="00F11D7C">
      <w:pPr>
        <w:spacing w:after="0" w:line="360" w:lineRule="auto"/>
        <w:jc w:val="both"/>
        <w:rPr>
          <w:rFonts w:ascii="Times New Roman" w:hAnsi="Times New Roman" w:cs="Times New Roman"/>
          <w:sz w:val="28"/>
          <w:szCs w:val="28"/>
        </w:rPr>
      </w:pPr>
      <w:r w:rsidRPr="00F11D7C">
        <w:rPr>
          <w:rFonts w:ascii="Times New Roman" w:hAnsi="Times New Roman" w:cs="Times New Roman"/>
          <w:sz w:val="28"/>
          <w:szCs w:val="28"/>
        </w:rPr>
        <w:t xml:space="preserve">1) организация– человек особым образом организованная машина; </w:t>
      </w:r>
    </w:p>
    <w:p w:rsidR="00F11D7C" w:rsidRPr="00F11D7C" w:rsidRDefault="004400C3" w:rsidP="00F11D7C">
      <w:pPr>
        <w:spacing w:after="0" w:line="360" w:lineRule="auto"/>
        <w:jc w:val="both"/>
        <w:rPr>
          <w:rFonts w:ascii="Times New Roman" w:hAnsi="Times New Roman" w:cs="Times New Roman"/>
          <w:sz w:val="28"/>
          <w:szCs w:val="28"/>
        </w:rPr>
      </w:pPr>
      <w:r w:rsidRPr="00F11D7C">
        <w:rPr>
          <w:rFonts w:ascii="Times New Roman" w:hAnsi="Times New Roman" w:cs="Times New Roman"/>
          <w:sz w:val="28"/>
          <w:szCs w:val="28"/>
        </w:rPr>
        <w:t xml:space="preserve">2) воспитание – извлекает человека из низкого состояния и возносит его выше животных; </w:t>
      </w:r>
    </w:p>
    <w:p w:rsidR="00F11D7C" w:rsidRPr="00F11D7C" w:rsidRDefault="004400C3" w:rsidP="00F11D7C">
      <w:pPr>
        <w:spacing w:after="0" w:line="360" w:lineRule="auto"/>
        <w:jc w:val="both"/>
        <w:rPr>
          <w:rFonts w:ascii="Times New Roman" w:hAnsi="Times New Roman" w:cs="Times New Roman"/>
          <w:sz w:val="28"/>
          <w:szCs w:val="28"/>
        </w:rPr>
      </w:pPr>
      <w:r w:rsidRPr="00F11D7C">
        <w:rPr>
          <w:rFonts w:ascii="Times New Roman" w:hAnsi="Times New Roman" w:cs="Times New Roman"/>
          <w:sz w:val="28"/>
          <w:szCs w:val="28"/>
        </w:rPr>
        <w:t xml:space="preserve">3) сознание – свойство высокоорганизованной материи; </w:t>
      </w:r>
    </w:p>
    <w:p w:rsidR="00F11D7C" w:rsidRPr="00F11D7C" w:rsidRDefault="004400C3" w:rsidP="00F11D7C">
      <w:pPr>
        <w:spacing w:after="0" w:line="360" w:lineRule="auto"/>
        <w:jc w:val="both"/>
        <w:rPr>
          <w:rFonts w:ascii="Times New Roman" w:hAnsi="Times New Roman" w:cs="Times New Roman"/>
          <w:sz w:val="28"/>
          <w:szCs w:val="28"/>
        </w:rPr>
      </w:pPr>
      <w:r w:rsidRPr="00F11D7C">
        <w:rPr>
          <w:rFonts w:ascii="Times New Roman" w:hAnsi="Times New Roman" w:cs="Times New Roman"/>
          <w:sz w:val="28"/>
          <w:szCs w:val="28"/>
        </w:rPr>
        <w:t xml:space="preserve">4) душа – она материальна, смертна, погибает вместе с телом; </w:t>
      </w:r>
    </w:p>
    <w:p w:rsidR="00361806" w:rsidRPr="00F11D7C" w:rsidRDefault="004400C3" w:rsidP="00F11D7C">
      <w:pPr>
        <w:spacing w:after="0" w:line="360" w:lineRule="auto"/>
        <w:jc w:val="both"/>
        <w:rPr>
          <w:rFonts w:ascii="Times New Roman" w:hAnsi="Times New Roman" w:cs="Times New Roman"/>
          <w:sz w:val="28"/>
          <w:szCs w:val="28"/>
        </w:rPr>
      </w:pPr>
      <w:r w:rsidRPr="00F11D7C">
        <w:rPr>
          <w:rFonts w:ascii="Times New Roman" w:hAnsi="Times New Roman" w:cs="Times New Roman"/>
          <w:sz w:val="28"/>
          <w:szCs w:val="28"/>
        </w:rPr>
        <w:t>5) цель человека – просвещение и развитие гражданского общества.</w:t>
      </w:r>
    </w:p>
    <w:p w:rsidR="00F11D7C" w:rsidRPr="00F11D7C" w:rsidRDefault="00F11D7C" w:rsidP="00F11D7C">
      <w:pPr>
        <w:pStyle w:val="a5"/>
        <w:shd w:val="clear" w:color="auto" w:fill="FFFFFF"/>
        <w:spacing w:before="0" w:beforeAutospacing="0" w:after="0" w:afterAutospacing="0" w:line="360" w:lineRule="auto"/>
        <w:jc w:val="both"/>
        <w:rPr>
          <w:color w:val="000000"/>
          <w:sz w:val="28"/>
          <w:szCs w:val="28"/>
        </w:rPr>
      </w:pPr>
      <w:r>
        <w:rPr>
          <w:color w:val="000000"/>
          <w:sz w:val="28"/>
          <w:szCs w:val="28"/>
        </w:rPr>
        <w:tab/>
      </w:r>
      <w:r w:rsidRPr="00F11D7C">
        <w:rPr>
          <w:color w:val="000000"/>
          <w:sz w:val="28"/>
          <w:szCs w:val="28"/>
        </w:rPr>
        <w:t>Вольтер (1694–1778) в «Философских письмах» прежде всего выразил несогласие с концепцией Паскаля о трагизме человеческого бытия, полагая, что тот стремился показать человека в одиозном свете. «Он упорно старается изобразить всех нас дурными и жалкими: он выступает против человеческой природы почти в том же духе, как он выступал против иезуитов; он приписывает существу нашей природы то, что присуще лишь некоторым из людей; он сыплет красноречивыми инвективами по адресу человеческого рода».</w:t>
      </w:r>
    </w:p>
    <w:p w:rsidR="00F11D7C" w:rsidRDefault="00F11D7C" w:rsidP="00F11D7C">
      <w:pPr>
        <w:pStyle w:val="a5"/>
        <w:shd w:val="clear" w:color="auto" w:fill="FFFFFF"/>
        <w:spacing w:before="0" w:beforeAutospacing="0" w:after="0" w:afterAutospacing="0" w:line="360" w:lineRule="auto"/>
        <w:jc w:val="both"/>
        <w:rPr>
          <w:color w:val="000000"/>
          <w:sz w:val="28"/>
          <w:szCs w:val="28"/>
        </w:rPr>
      </w:pPr>
      <w:r>
        <w:rPr>
          <w:color w:val="000000"/>
          <w:sz w:val="28"/>
          <w:szCs w:val="28"/>
        </w:rPr>
        <w:lastRenderedPageBreak/>
        <w:tab/>
      </w:r>
      <w:r w:rsidRPr="00F11D7C">
        <w:rPr>
          <w:color w:val="000000"/>
          <w:sz w:val="28"/>
          <w:szCs w:val="28"/>
        </w:rPr>
        <w:t>Защищая человечество против «этого возвышенного мизантропа», Вольтер полагает, что человек не является загадкой. Он занимает в природе место более высокое, чем животные. Человек наделен страстями, чтобы действовать, и разумом, чтобы управлять своими поступками. Притязания на более совершенную человеческую природу, как полагает Вольтер, весьма заносчивы и дерзки.</w:t>
      </w:r>
      <w:r>
        <w:rPr>
          <w:color w:val="000000"/>
          <w:sz w:val="28"/>
          <w:szCs w:val="28"/>
        </w:rPr>
        <w:t xml:space="preserve"> </w:t>
      </w:r>
      <w:r w:rsidRPr="00F11D7C">
        <w:rPr>
          <w:color w:val="000000"/>
          <w:sz w:val="28"/>
          <w:szCs w:val="28"/>
        </w:rPr>
        <w:t>Обращаясь к проблеме человеческой природы, Вольтер подчеркивает, что глазами разных людей (крестьянина, короля, священника, юного турка) человек выглядит по-разному.</w:t>
      </w:r>
    </w:p>
    <w:p w:rsidR="00F11D7C" w:rsidRPr="00F11D7C" w:rsidRDefault="00F11D7C" w:rsidP="00F11D7C">
      <w:pPr>
        <w:pStyle w:val="a5"/>
        <w:shd w:val="clear" w:color="auto" w:fill="FFFFFF"/>
        <w:spacing w:before="0" w:beforeAutospacing="0" w:after="0" w:afterAutospacing="0" w:line="360" w:lineRule="auto"/>
        <w:jc w:val="both"/>
        <w:rPr>
          <w:color w:val="000000"/>
          <w:sz w:val="28"/>
          <w:szCs w:val="28"/>
        </w:rPr>
      </w:pPr>
      <w:r>
        <w:rPr>
          <w:color w:val="000000"/>
          <w:sz w:val="28"/>
          <w:szCs w:val="28"/>
        </w:rPr>
        <w:tab/>
      </w:r>
      <w:r w:rsidRPr="00F11D7C">
        <w:rPr>
          <w:color w:val="000000"/>
          <w:sz w:val="28"/>
          <w:szCs w:val="28"/>
        </w:rPr>
        <w:t xml:space="preserve">Трактуя человека как общественное существо, Вольтер подчеркивает, что великим замыслом Творца природы было сохранение бытия каждого индивида на определенный срок и непрерывное продолжение его рода. </w:t>
      </w:r>
    </w:p>
    <w:p w:rsidR="00F11D7C" w:rsidRPr="00F11D7C" w:rsidRDefault="00F11D7C" w:rsidP="00F11D7C">
      <w:pPr>
        <w:pStyle w:val="a5"/>
        <w:shd w:val="clear" w:color="auto" w:fill="FFFFFF"/>
        <w:spacing w:before="0" w:beforeAutospacing="0" w:after="0" w:afterAutospacing="0" w:line="360" w:lineRule="auto"/>
        <w:jc w:val="both"/>
        <w:rPr>
          <w:color w:val="000000"/>
          <w:sz w:val="28"/>
          <w:szCs w:val="28"/>
        </w:rPr>
      </w:pPr>
      <w:r w:rsidRPr="00F11D7C">
        <w:rPr>
          <w:color w:val="000000"/>
          <w:sz w:val="28"/>
          <w:szCs w:val="28"/>
        </w:rPr>
        <w:t>Эпоха Просвещения пыталась выстроить все человеческие отношения по меркам разума. Однако мир человеческих страстей оказался принципиально нерегулируемым, неисчислимым. Не случайно именно в XVIII веке родилось слово «садизм». Оно вошло в обиход и стало синонимом половых извращений, сопряженных с жестокостью и острым наслаждением чужими страданиями.</w:t>
      </w:r>
    </w:p>
    <w:p w:rsidR="00F11D7C" w:rsidRPr="00F11D7C" w:rsidRDefault="00F11D7C" w:rsidP="00F11D7C">
      <w:pPr>
        <w:pStyle w:val="a5"/>
        <w:shd w:val="clear" w:color="auto" w:fill="FFFFFF"/>
        <w:spacing w:before="0" w:beforeAutospacing="0" w:after="0" w:afterAutospacing="0" w:line="360" w:lineRule="auto"/>
        <w:jc w:val="both"/>
        <w:rPr>
          <w:color w:val="000000"/>
          <w:sz w:val="28"/>
          <w:szCs w:val="28"/>
        </w:rPr>
      </w:pPr>
      <w:r w:rsidRPr="00F11D7C">
        <w:rPr>
          <w:color w:val="000000"/>
          <w:sz w:val="28"/>
          <w:szCs w:val="28"/>
        </w:rPr>
        <w:tab/>
        <w:t>Французский просветитель Ж. О. Ламетри (1709–1751) уподоблял человека машине. Это, по его словам, живое олицетворение беспрерывного движения. «Пища восстанавливает в нем то, что пожирается лихорадкой. Без пищи душа изнемогает, впадает в неистовство и, наконец, изнуренная, умирает. Она напоминает тогда свечу, которая на минуту вспыхивает, прежде чем окончательно потухнуть. Но если питать тело и наполнять его сосуды живительными соками и подкрепляющими напитками, то душа становится бодрой, наполняется гордой отвагой и уподобляется солдату, которого ранее обращала в бегство вода, но который вдруг, оживая под звуки барабанного боя, бодро идет навстречу смерти».</w:t>
      </w:r>
    </w:p>
    <w:p w:rsidR="00F11D7C" w:rsidRPr="00F11D7C" w:rsidRDefault="00F11D7C" w:rsidP="00F11D7C">
      <w:pPr>
        <w:pStyle w:val="a5"/>
        <w:shd w:val="clear" w:color="auto" w:fill="FFFFFF"/>
        <w:spacing w:before="0" w:beforeAutospacing="0" w:after="0" w:afterAutospacing="0" w:line="360" w:lineRule="auto"/>
        <w:jc w:val="both"/>
        <w:rPr>
          <w:color w:val="000000"/>
          <w:sz w:val="28"/>
          <w:szCs w:val="28"/>
        </w:rPr>
      </w:pPr>
      <w:r>
        <w:rPr>
          <w:color w:val="000000"/>
          <w:sz w:val="28"/>
          <w:szCs w:val="28"/>
        </w:rPr>
        <w:tab/>
      </w:r>
      <w:r w:rsidRPr="00F11D7C">
        <w:rPr>
          <w:color w:val="000000"/>
          <w:sz w:val="28"/>
          <w:szCs w:val="28"/>
        </w:rPr>
        <w:t xml:space="preserve">По мнению философа, переход от животных к человеку не очень резок. Чем, в самом деле, был человек до изобретения слов и знания языков? </w:t>
      </w:r>
      <w:r w:rsidRPr="00F11D7C">
        <w:rPr>
          <w:color w:val="000000"/>
          <w:sz w:val="28"/>
          <w:szCs w:val="28"/>
        </w:rPr>
        <w:lastRenderedPageBreak/>
        <w:t>Животным особого вида, у которого было меньше природного инстинкта, чем у других животных. Он тогда не считал себя царем природы.</w:t>
      </w:r>
    </w:p>
    <w:p w:rsidR="001867BF" w:rsidRDefault="00F11D7C" w:rsidP="00F11D7C">
      <w:pPr>
        <w:pStyle w:val="a5"/>
        <w:shd w:val="clear" w:color="auto" w:fill="FFFFFF"/>
        <w:spacing w:before="0" w:beforeAutospacing="0" w:after="0" w:afterAutospacing="0" w:line="360" w:lineRule="auto"/>
        <w:jc w:val="both"/>
        <w:rPr>
          <w:color w:val="000000"/>
          <w:sz w:val="28"/>
          <w:szCs w:val="28"/>
        </w:rPr>
      </w:pPr>
      <w:r>
        <w:rPr>
          <w:color w:val="000000"/>
          <w:sz w:val="28"/>
          <w:szCs w:val="28"/>
        </w:rPr>
        <w:tab/>
      </w:r>
      <w:r w:rsidRPr="00F11D7C">
        <w:rPr>
          <w:color w:val="000000"/>
          <w:sz w:val="28"/>
          <w:szCs w:val="28"/>
        </w:rPr>
        <w:t>К. А. Гельвеций начинает анализ общественной жизни с рассмотрения индивида. Анализируя моральные качества человека, французский философ пытался выявить такой универсальный принцип, с помощью которого можно раскрыть всю социальную механику. Основным признаком человека Гельвеций считает физическую способность к ощущениям: «видимые действия человека, его «незримые движения» суть естественные функции, вытекающие из его «механизма».</w:t>
      </w:r>
      <w:r>
        <w:rPr>
          <w:color w:val="000000"/>
          <w:sz w:val="28"/>
          <w:szCs w:val="28"/>
        </w:rPr>
        <w:tab/>
      </w:r>
    </w:p>
    <w:p w:rsidR="00F11D7C" w:rsidRPr="001867BF" w:rsidRDefault="001867BF" w:rsidP="001867BF">
      <w:pPr>
        <w:pStyle w:val="a5"/>
        <w:shd w:val="clear" w:color="auto" w:fill="FFFFFF"/>
        <w:spacing w:before="0" w:beforeAutospacing="0" w:after="0" w:afterAutospacing="0" w:line="360" w:lineRule="auto"/>
        <w:jc w:val="both"/>
        <w:rPr>
          <w:color w:val="000000"/>
          <w:sz w:val="28"/>
          <w:szCs w:val="28"/>
        </w:rPr>
      </w:pPr>
      <w:r>
        <w:rPr>
          <w:color w:val="000000"/>
          <w:sz w:val="28"/>
          <w:szCs w:val="28"/>
        </w:rPr>
        <w:tab/>
      </w:r>
      <w:r w:rsidR="00F11D7C" w:rsidRPr="00F11D7C">
        <w:rPr>
          <w:color w:val="000000"/>
          <w:sz w:val="28"/>
          <w:szCs w:val="28"/>
        </w:rPr>
        <w:t xml:space="preserve">Человек, согласно Гельвецию, — страдательное существо. От него не зависит, хотеть или не хотеть чувствовать. Удовольствия и страдания сами пишут свои требования на человеке. Чувственное непременно участвует в познании. Даже самое абстрактное мышление «опирается на систему чувственно воспринимаемых знаков». Однако чувственное не является особой формой постижения мира у человека. Он обладает мышлением. Вот почему все результаты чувственной деятельности приобретают </w:t>
      </w:r>
      <w:r w:rsidR="00F11D7C" w:rsidRPr="001867BF">
        <w:rPr>
          <w:color w:val="000000"/>
          <w:sz w:val="28"/>
          <w:szCs w:val="28"/>
        </w:rPr>
        <w:t>рациональную форму.</w:t>
      </w:r>
    </w:p>
    <w:p w:rsidR="00F11D7C" w:rsidRPr="001867BF" w:rsidRDefault="001867BF" w:rsidP="001867BF">
      <w:pPr>
        <w:spacing w:after="0" w:line="360" w:lineRule="auto"/>
        <w:jc w:val="both"/>
        <w:rPr>
          <w:rFonts w:ascii="Times New Roman" w:hAnsi="Times New Roman" w:cs="Times New Roman"/>
          <w:sz w:val="28"/>
          <w:szCs w:val="28"/>
        </w:rPr>
      </w:pPr>
      <w:r w:rsidRPr="001867BF">
        <w:rPr>
          <w:rFonts w:ascii="Times New Roman" w:hAnsi="Times New Roman" w:cs="Times New Roman"/>
          <w:sz w:val="28"/>
          <w:szCs w:val="28"/>
        </w:rPr>
        <w:tab/>
      </w:r>
      <w:r w:rsidR="00F11D7C" w:rsidRPr="001867BF">
        <w:rPr>
          <w:rFonts w:ascii="Times New Roman" w:hAnsi="Times New Roman" w:cs="Times New Roman"/>
          <w:sz w:val="28"/>
          <w:szCs w:val="28"/>
        </w:rPr>
        <w:t xml:space="preserve">Ум по Гельвецию, это продукт души. Но и «душа» испытывает обратное действие разума. Речь идет, стало быть, о ступенях познания. Итак, все у людей сводится к ощущениям. Они ощущают и приобретают идеи лишь посредством пяти чувств. Большая или меньшая тонкость этих чувств, внося изменения в оттенки их ощущений, не изменяет, однако, </w:t>
      </w:r>
      <w:r w:rsidRPr="001867BF">
        <w:rPr>
          <w:rFonts w:ascii="Times New Roman" w:hAnsi="Times New Roman" w:cs="Times New Roman"/>
          <w:sz w:val="28"/>
          <w:szCs w:val="28"/>
        </w:rPr>
        <w:t>отношения предметов между собой.</w:t>
      </w:r>
    </w:p>
    <w:p w:rsidR="001867BF" w:rsidRPr="001867BF" w:rsidRDefault="001867BF" w:rsidP="001867BF">
      <w:pPr>
        <w:spacing w:after="0" w:line="360" w:lineRule="auto"/>
        <w:jc w:val="both"/>
        <w:rPr>
          <w:rFonts w:ascii="Times New Roman" w:hAnsi="Times New Roman" w:cs="Times New Roman"/>
          <w:sz w:val="28"/>
          <w:szCs w:val="28"/>
        </w:rPr>
      </w:pPr>
      <w:r w:rsidRPr="001867BF">
        <w:rPr>
          <w:rFonts w:ascii="Times New Roman" w:hAnsi="Times New Roman" w:cs="Times New Roman"/>
          <w:sz w:val="28"/>
          <w:szCs w:val="28"/>
        </w:rPr>
        <w:tab/>
        <w:t>Дидро разделяет теорию врождённого нравственного начала английского просветителя А. Шефтсбери. Важнейшим проявлением морального чувства Дидро считал стремление к взаимной любви и поддержке, к добродетели. Но природная склонность к добру не исключает, по мнению Дидро, морального воспитания, которое лишь укрепляет естественную добродетель и формирует нравственные качества человека.</w:t>
      </w:r>
    </w:p>
    <w:p w:rsidR="001867BF" w:rsidRPr="001867BF" w:rsidRDefault="001867BF" w:rsidP="001867BF">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Pr="001867BF">
        <w:rPr>
          <w:rFonts w:ascii="Times New Roman" w:hAnsi="Times New Roman" w:cs="Times New Roman"/>
          <w:sz w:val="28"/>
          <w:szCs w:val="28"/>
        </w:rPr>
        <w:t>Жан-Жака Руссо (1712 – 1778) считал, что «человек – по природе доброе и хорошее существо и что единственно его собственные учреждения делают его злым и дурным». В своей диссертации «Рассуждение о науках и искусствах» (1750) Руссо показал противоречивый характер развития цивилизации. Он противопоставлял своей эпохе – эпохе сословных привилегий и лицемерия – простоту, невинность и добродетель первобытных людей.</w:t>
      </w:r>
    </w:p>
    <w:p w:rsidR="001867BF" w:rsidRPr="001867BF" w:rsidRDefault="001867BF" w:rsidP="001867B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867BF">
        <w:rPr>
          <w:rFonts w:ascii="Times New Roman" w:hAnsi="Times New Roman" w:cs="Times New Roman"/>
          <w:sz w:val="28"/>
          <w:szCs w:val="28"/>
        </w:rPr>
        <w:t>В своем труде «Об общественном договоре, или Принципы политического права» (1762) Руссо утверждает концепцию гражданской свободы. Считая равенство естественным состоянием человеческого общества, Руссо главную причину неравенства видит в возникновении частной собственности. В целях смягчения неравенства философ предлагал ввести прогрессивный налог, ограничить переход имущества и капитала по наследству, освободить от налогов тех землевладельцев, которые имеют лишь самые необходимые средства труда.</w:t>
      </w:r>
    </w:p>
    <w:p w:rsidR="001867BF" w:rsidRPr="001867BF" w:rsidRDefault="001867BF" w:rsidP="001867B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867BF">
        <w:rPr>
          <w:rFonts w:ascii="Times New Roman" w:hAnsi="Times New Roman" w:cs="Times New Roman"/>
          <w:sz w:val="28"/>
          <w:szCs w:val="28"/>
        </w:rPr>
        <w:t>Теория общественного договора, развиваемая Руссо, подверглась значительному изменению у П. Гольбаха (1723-1789 – французский философ-материалист и атеист), в работах которого, завершает свое формирование антропосоциальная философия французских просветителей.</w:t>
      </w:r>
    </w:p>
    <w:p w:rsidR="001867BF" w:rsidRPr="001867BF" w:rsidRDefault="001867BF" w:rsidP="001867BF">
      <w:pPr>
        <w:spacing w:after="0" w:line="360" w:lineRule="auto"/>
        <w:jc w:val="both"/>
        <w:rPr>
          <w:rFonts w:ascii="Times New Roman" w:hAnsi="Times New Roman" w:cs="Times New Roman"/>
          <w:sz w:val="28"/>
          <w:szCs w:val="28"/>
        </w:rPr>
      </w:pPr>
      <w:r w:rsidRPr="001867BF">
        <w:rPr>
          <w:rFonts w:ascii="Times New Roman" w:hAnsi="Times New Roman" w:cs="Times New Roman"/>
          <w:sz w:val="28"/>
          <w:szCs w:val="28"/>
        </w:rPr>
        <w:t>Гольбах сущность общества видел, прежде всего, в удовлетворении жизненных потребностей и интересов людей, в их стремлении к счастью. Необходимость удовлетворить свои потребности, писал Гольбах, заставляет людей объединиться, заключить договор с обществом. Сами же условия общественного договора учитывают интересы как гражданина, так и общества в целом. Долг общества состоит в том, чтобы обеспечить своим членам счастливую жизнь, но при этом сами граждане должны служить общественным интересам, отдавать обществу все свои способности.</w:t>
      </w:r>
    </w:p>
    <w:p w:rsidR="001867BF" w:rsidRPr="001867BF" w:rsidRDefault="001867BF" w:rsidP="001867BF">
      <w:pPr>
        <w:spacing w:after="0" w:line="360" w:lineRule="auto"/>
        <w:jc w:val="both"/>
        <w:rPr>
          <w:rFonts w:ascii="Times New Roman" w:hAnsi="Times New Roman" w:cs="Times New Roman"/>
          <w:sz w:val="28"/>
          <w:szCs w:val="28"/>
        </w:rPr>
      </w:pPr>
      <w:r w:rsidRPr="001867BF">
        <w:rPr>
          <w:rFonts w:ascii="Times New Roman" w:hAnsi="Times New Roman" w:cs="Times New Roman"/>
          <w:sz w:val="28"/>
          <w:szCs w:val="28"/>
        </w:rPr>
        <w:t xml:space="preserve">Источник пороков и бедствий общества Гольбах толкует с просветительских позиций. Это – непонимание людьми своих действительных интересов, </w:t>
      </w:r>
      <w:r w:rsidRPr="001867BF">
        <w:rPr>
          <w:rFonts w:ascii="Times New Roman" w:hAnsi="Times New Roman" w:cs="Times New Roman"/>
          <w:sz w:val="28"/>
          <w:szCs w:val="28"/>
        </w:rPr>
        <w:lastRenderedPageBreak/>
        <w:t>невежества, заблуждения, незнание путей, которые могли бы привести к благополучию.</w:t>
      </w:r>
    </w:p>
    <w:p w:rsidR="001867BF" w:rsidRDefault="001867BF" w:rsidP="00F11D7C">
      <w:pPr>
        <w:pStyle w:val="a5"/>
        <w:shd w:val="clear" w:color="auto" w:fill="FFFFFF"/>
        <w:spacing w:before="0" w:beforeAutospacing="0" w:after="0" w:afterAutospacing="0" w:line="360" w:lineRule="auto"/>
        <w:jc w:val="both"/>
        <w:rPr>
          <w:color w:val="000000"/>
          <w:sz w:val="28"/>
          <w:szCs w:val="28"/>
        </w:rPr>
      </w:pPr>
    </w:p>
    <w:p w:rsidR="001867BF" w:rsidRPr="00E356BD" w:rsidRDefault="001867BF" w:rsidP="00E356BD">
      <w:pPr>
        <w:pStyle w:val="a5"/>
        <w:shd w:val="clear" w:color="auto" w:fill="FFFFFF"/>
        <w:spacing w:before="0" w:beforeAutospacing="0" w:after="0" w:afterAutospacing="0" w:line="360" w:lineRule="auto"/>
        <w:jc w:val="both"/>
        <w:rPr>
          <w:b/>
          <w:color w:val="000000"/>
          <w:sz w:val="28"/>
          <w:szCs w:val="28"/>
        </w:rPr>
      </w:pPr>
      <w:r w:rsidRPr="00E356BD">
        <w:rPr>
          <w:b/>
          <w:color w:val="000000"/>
          <w:sz w:val="28"/>
          <w:szCs w:val="28"/>
        </w:rPr>
        <w:t>Вывод.</w:t>
      </w:r>
    </w:p>
    <w:p w:rsidR="001867BF" w:rsidRPr="00E356BD" w:rsidRDefault="00E356BD" w:rsidP="00E356BD">
      <w:pPr>
        <w:spacing w:after="0" w:line="360" w:lineRule="auto"/>
        <w:jc w:val="both"/>
        <w:rPr>
          <w:rFonts w:ascii="Times New Roman" w:hAnsi="Times New Roman" w:cs="Times New Roman"/>
          <w:color w:val="000000"/>
          <w:sz w:val="28"/>
          <w:szCs w:val="28"/>
          <w:shd w:val="clear" w:color="auto" w:fill="FFFFFF"/>
        </w:rPr>
      </w:pPr>
      <w:r w:rsidRPr="00E356BD">
        <w:rPr>
          <w:rFonts w:ascii="Times New Roman" w:hAnsi="Times New Roman" w:cs="Times New Roman"/>
          <w:color w:val="000000"/>
          <w:sz w:val="28"/>
          <w:szCs w:val="28"/>
          <w:shd w:val="clear" w:color="auto" w:fill="FFFFFF"/>
        </w:rPr>
        <w:t>Прослеживая и осмысливая эволюцию человечества, философы-просветители разработали довольно стройную и целостную концепцию его прошлого, настоящего и будущего. Основу этой концепции составили понятия «естественного состояния», «естественного права», «природы человека», «общественного договора», разума, прогресса, «светлого будущего» и т.д.</w:t>
      </w:r>
      <w:r>
        <w:rPr>
          <w:rFonts w:ascii="Times New Roman" w:hAnsi="Times New Roman" w:cs="Times New Roman"/>
          <w:color w:val="000000"/>
          <w:sz w:val="28"/>
          <w:szCs w:val="28"/>
        </w:rPr>
        <w:t xml:space="preserve"> </w:t>
      </w:r>
      <w:r w:rsidRPr="00E356BD">
        <w:rPr>
          <w:rFonts w:ascii="Times New Roman" w:hAnsi="Times New Roman" w:cs="Times New Roman"/>
          <w:color w:val="000000"/>
          <w:sz w:val="28"/>
          <w:szCs w:val="28"/>
          <w:shd w:val="clear" w:color="auto" w:fill="FFFFFF"/>
        </w:rPr>
        <w:t>Согласно данной концепции, эволюция человечества началась с «естественного состояния», покоившегося на «естественном праве», которое в свою очередь соответствовало «природе человека».</w:t>
      </w:r>
    </w:p>
    <w:p w:rsidR="00E356BD" w:rsidRPr="0082196D" w:rsidRDefault="00E356BD" w:rsidP="0082196D">
      <w:pPr>
        <w:spacing w:after="0" w:line="360" w:lineRule="auto"/>
        <w:jc w:val="both"/>
        <w:rPr>
          <w:rFonts w:ascii="Times New Roman" w:hAnsi="Times New Roman" w:cs="Times New Roman"/>
          <w:sz w:val="28"/>
          <w:szCs w:val="28"/>
        </w:rPr>
      </w:pPr>
    </w:p>
    <w:p w:rsidR="00F11D7C" w:rsidRPr="00B02C44" w:rsidRDefault="001867BF" w:rsidP="00B02C44">
      <w:pPr>
        <w:pStyle w:val="2"/>
        <w:spacing w:line="360" w:lineRule="auto"/>
        <w:jc w:val="center"/>
        <w:rPr>
          <w:rFonts w:ascii="Times New Roman" w:hAnsi="Times New Roman" w:cs="Times New Roman"/>
          <w:color w:val="auto"/>
          <w:sz w:val="28"/>
        </w:rPr>
      </w:pPr>
      <w:bookmarkStart w:id="4" w:name="_Toc409419312"/>
      <w:r w:rsidRPr="00B02C44">
        <w:rPr>
          <w:rFonts w:ascii="Times New Roman" w:hAnsi="Times New Roman" w:cs="Times New Roman"/>
          <w:color w:val="auto"/>
          <w:sz w:val="28"/>
        </w:rPr>
        <w:t>3. Социально–философское значение Французского Просвещения</w:t>
      </w:r>
      <w:bookmarkEnd w:id="4"/>
    </w:p>
    <w:p w:rsidR="0082196D" w:rsidRPr="0082196D" w:rsidRDefault="0082196D" w:rsidP="008219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2196D">
        <w:rPr>
          <w:rFonts w:ascii="Times New Roman" w:hAnsi="Times New Roman" w:cs="Times New Roman"/>
          <w:sz w:val="28"/>
          <w:szCs w:val="28"/>
        </w:rPr>
        <w:t>Социально-философское значение французского Просвещения определяется несколькими моментами.</w:t>
      </w:r>
    </w:p>
    <w:p w:rsidR="0082196D" w:rsidRPr="0082196D" w:rsidRDefault="0082196D" w:rsidP="008219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2196D">
        <w:rPr>
          <w:rFonts w:ascii="Times New Roman" w:hAnsi="Times New Roman" w:cs="Times New Roman"/>
          <w:sz w:val="28"/>
          <w:szCs w:val="28"/>
        </w:rPr>
        <w:t>Во-первых, это разработка идеи гражданского общества, а также разработка идеи суверенной личности и обоснование естественных прав человека.</w:t>
      </w:r>
    </w:p>
    <w:p w:rsidR="0082196D" w:rsidRPr="0082196D" w:rsidRDefault="0082196D" w:rsidP="008219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2196D">
        <w:rPr>
          <w:rFonts w:ascii="Times New Roman" w:hAnsi="Times New Roman" w:cs="Times New Roman"/>
          <w:sz w:val="28"/>
          <w:szCs w:val="28"/>
        </w:rPr>
        <w:t>На почве философской антропологии вырастали социально-политические идеалы эпохи, которые базировались на теории общественного договора. Теория общественного договора именно во Франции приобрела свою классическую завершенность. В работе Руссо, которая так и называется «Об общественном договоре», сформулированы ее основные принципы.</w:t>
      </w:r>
    </w:p>
    <w:p w:rsidR="0082196D" w:rsidRPr="0082196D" w:rsidRDefault="0082196D" w:rsidP="008219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2196D">
        <w:rPr>
          <w:rFonts w:ascii="Times New Roman" w:hAnsi="Times New Roman" w:cs="Times New Roman"/>
          <w:sz w:val="28"/>
          <w:szCs w:val="28"/>
        </w:rPr>
        <w:t>Предпосылкой общественного союза является «естественное состояние», в котором каждый индивид автономен, самостоятелен и совершенно свободен; каждый волен сам защищать свои естественные права на жизнь, собственность, свободу.</w:t>
      </w:r>
    </w:p>
    <w:p w:rsidR="0082196D" w:rsidRPr="0082196D" w:rsidRDefault="0082196D" w:rsidP="008219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Pr="0082196D">
        <w:rPr>
          <w:rFonts w:ascii="Times New Roman" w:hAnsi="Times New Roman" w:cs="Times New Roman"/>
          <w:sz w:val="28"/>
          <w:szCs w:val="28"/>
        </w:rPr>
        <w:t>Поняв преимущества совместной жизни, индивиды заключают договор о взаимных правах и обязанностях, поручая некоему третейскому судье - государству осуществлять общую волю; отныне государство призвано защищать естественные права гражданина.</w:t>
      </w:r>
    </w:p>
    <w:p w:rsidR="0082196D" w:rsidRPr="0082196D" w:rsidRDefault="0082196D" w:rsidP="008219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2196D">
        <w:rPr>
          <w:rFonts w:ascii="Times New Roman" w:hAnsi="Times New Roman" w:cs="Times New Roman"/>
          <w:sz w:val="28"/>
          <w:szCs w:val="28"/>
        </w:rPr>
        <w:t>Поскольку правительство действует ради общего блага, то ему необходимо подчиняться.</w:t>
      </w:r>
    </w:p>
    <w:p w:rsidR="0082196D" w:rsidRPr="0082196D" w:rsidRDefault="0082196D" w:rsidP="008219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2196D">
        <w:rPr>
          <w:rFonts w:ascii="Times New Roman" w:hAnsi="Times New Roman" w:cs="Times New Roman"/>
          <w:sz w:val="28"/>
          <w:szCs w:val="28"/>
        </w:rPr>
        <w:t>На основе этого были выдвинуты такие принципы гражданского общества, как свобода, равенство, братство, социальная справедливость и гуманизм.</w:t>
      </w:r>
    </w:p>
    <w:p w:rsidR="0082196D" w:rsidRPr="0082196D" w:rsidRDefault="0082196D" w:rsidP="008219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2196D">
        <w:rPr>
          <w:rFonts w:ascii="Times New Roman" w:hAnsi="Times New Roman" w:cs="Times New Roman"/>
          <w:sz w:val="28"/>
          <w:szCs w:val="28"/>
        </w:rPr>
        <w:t>Руссо критиковали за то, что он выдумал одиночку «Робинзона», живущего в вымышленном «естественном состоянии», история такого не знала, люди, в том числе и первобытные, всегда жили коллективами. Однако и критики Руссо толковали о «человеческой природе» автономного индивида и его естественных правах. Важно понять, что под общественным договором Руссо подразумевал общественный идеал, то, каким должно стать разумное общество. В таком случае автономный индивид оказывается не дикарем-одиночкой, а суверенной личностью, свободным и ответственным гражданином, готовым к сознательному участию в политической жизни, а естественные права - гражданскими правами. В облачении теории общественного договора, таким образом, выступали новые социальные идеалы.</w:t>
      </w:r>
    </w:p>
    <w:p w:rsidR="0082196D" w:rsidRPr="0082196D" w:rsidRDefault="0082196D" w:rsidP="008219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2196D">
        <w:rPr>
          <w:rFonts w:ascii="Times New Roman" w:hAnsi="Times New Roman" w:cs="Times New Roman"/>
          <w:sz w:val="28"/>
          <w:szCs w:val="28"/>
        </w:rPr>
        <w:t xml:space="preserve">Во-вторых, Французское Просвещение представляло собой идеологическую подготовку Великой французской революции направленной против "старого порядка": абсолютизм короля, сословного строя, бесправия крестьян. Главные ценности освободительной борьбы - Свобода, Равенство, Братство - получили обоснование в философских, правовых сочинениях, в произведениях литературы и искусства. По характеристике Энгельса, просветители - "это великие люди, которые во Франции просвещали головы для приблизившейся революции..." Подавляющее большинство просветителей были идеологами буржуазии, которая в качестве </w:t>
      </w:r>
      <w:r w:rsidRPr="0082196D">
        <w:rPr>
          <w:rFonts w:ascii="Times New Roman" w:hAnsi="Times New Roman" w:cs="Times New Roman"/>
          <w:sz w:val="28"/>
          <w:szCs w:val="28"/>
        </w:rPr>
        <w:lastRenderedPageBreak/>
        <w:t>экономически наиболее сильного и политически наиболее зрелого класса в составе "третьего сословия" (так официально определялся статус более 90% французского населения по отношению к входившим в господствующий класс привилегированным сословиям дворянства и духовенства) возглавила борьбу угнетенных и эксплуатируемых масс против феодально-абсолютистского строя. Следует подчеркнуть, что, отстаивая буржуазную форму частной собственности, просветители вместе с тем в большей или меньшей мере выражали интересы всего "третьего сословия" и отнюдь не были буржуазно ограниченными идеологами. Соответствуя насущным объективным потребностям общественного развития, просветительский идеал "царства разума" отражал также вековые чаяния трудящихся о полной социальной справедливости и свободе от всякого угнетения. Немаловажным фактом является то, что некоторая часть просветителей выступала в роли непосредственных идеологов беднейших слоев сельского и городского трудящегося населения.</w:t>
      </w:r>
    </w:p>
    <w:p w:rsidR="0082196D" w:rsidRDefault="0082196D" w:rsidP="008219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2196D">
        <w:rPr>
          <w:rFonts w:ascii="Times New Roman" w:hAnsi="Times New Roman" w:cs="Times New Roman"/>
          <w:sz w:val="28"/>
          <w:szCs w:val="28"/>
        </w:rPr>
        <w:t xml:space="preserve">В-третьих, это утверждение преобразования мира на основе разума, т. е практический рационализм. Рационализм, как правило, связывается с идейными устремлениями передовых, прогрессивных сил общества, находящихся на восходящей стадии своего развития. Для него характерны возвеличивание человеческого индивида, как активного, свободного и равноправного существа, исторический оптимизм, вера в безграничные возможности человека в познании и преобразовании природы. Прежде всего, следует отметить, что эпоха Просвещения - это период разложения феодальных отношений и интенсивного развития капитализма, глубоких перемен в экономической, социально-политической и духовной жизни. Изменения в общественных отношениях и общественном сознании служили предпосылкой для раскрепощения умов, освобождения человеческой мысли от феодально-религиозной идеологии, становления нового мировоззрения. В центре всех философских школ, систем, течений того времени находится, как правило, активно действующий субъект, способный познавать и изменять </w:t>
      </w:r>
      <w:r w:rsidRPr="0082196D">
        <w:rPr>
          <w:rFonts w:ascii="Times New Roman" w:hAnsi="Times New Roman" w:cs="Times New Roman"/>
          <w:sz w:val="28"/>
          <w:szCs w:val="28"/>
        </w:rPr>
        <w:lastRenderedPageBreak/>
        <w:t>мир в соответствии со своим разумом. Разум, как сущностная характеристика субъекта, выступает в рационализме как предпосылка и как наиболее яркое проявление всех других характеристик: свободы, самодеятельности, активности и т.д. Человек, как разумное существо, с точки зрения рационализма, призван стать властелином мира, перестроить общественные отношения на разумных основаниях.</w:t>
      </w:r>
    </w:p>
    <w:p w:rsidR="0082196D" w:rsidRDefault="0082196D" w:rsidP="0082196D">
      <w:pPr>
        <w:spacing w:after="0" w:line="360" w:lineRule="auto"/>
        <w:jc w:val="both"/>
        <w:rPr>
          <w:rFonts w:ascii="Times New Roman" w:hAnsi="Times New Roman" w:cs="Times New Roman"/>
          <w:sz w:val="28"/>
          <w:szCs w:val="28"/>
        </w:rPr>
      </w:pPr>
    </w:p>
    <w:p w:rsidR="0082196D" w:rsidRPr="00E356BD" w:rsidRDefault="0082196D" w:rsidP="00E356BD">
      <w:pPr>
        <w:spacing w:after="0" w:line="360" w:lineRule="auto"/>
        <w:jc w:val="both"/>
        <w:rPr>
          <w:rFonts w:ascii="Times New Roman" w:hAnsi="Times New Roman" w:cs="Times New Roman"/>
          <w:b/>
          <w:sz w:val="28"/>
          <w:szCs w:val="28"/>
        </w:rPr>
      </w:pPr>
      <w:r w:rsidRPr="00E356BD">
        <w:rPr>
          <w:rFonts w:ascii="Times New Roman" w:hAnsi="Times New Roman" w:cs="Times New Roman"/>
          <w:b/>
          <w:sz w:val="28"/>
          <w:szCs w:val="28"/>
        </w:rPr>
        <w:t>Вывод.</w:t>
      </w:r>
    </w:p>
    <w:p w:rsidR="001867BF" w:rsidRPr="00E356BD" w:rsidRDefault="00E356BD" w:rsidP="00E356BD">
      <w:pPr>
        <w:spacing w:after="0" w:line="360" w:lineRule="auto"/>
        <w:rPr>
          <w:rFonts w:ascii="Times New Roman" w:hAnsi="Times New Roman" w:cs="Times New Roman"/>
          <w:color w:val="000000"/>
          <w:sz w:val="28"/>
          <w:szCs w:val="28"/>
        </w:rPr>
      </w:pPr>
      <w:r w:rsidRPr="00E356BD">
        <w:rPr>
          <w:rFonts w:ascii="Times New Roman" w:hAnsi="Times New Roman" w:cs="Times New Roman"/>
          <w:color w:val="000000"/>
          <w:sz w:val="28"/>
          <w:szCs w:val="28"/>
          <w:shd w:val="clear" w:color="auto" w:fill="FFFFFF"/>
        </w:rPr>
        <w:t>Общеевропейское значение в XVIII в. получила французская просветительная литература в лице Вольтера, Монтескьё, Руссо, Дидро и др. писателей. Общая их черта — господство рационализма, направившего свою критику во Франции на вопросы политического и социального характера, тогда как немецкие просветители этой эпохи были более заняты разрешением вопросов религиозных и моральных.</w:t>
      </w:r>
      <w:r>
        <w:rPr>
          <w:rFonts w:ascii="Times New Roman" w:hAnsi="Times New Roman" w:cs="Times New Roman"/>
          <w:color w:val="000000"/>
          <w:sz w:val="28"/>
          <w:szCs w:val="28"/>
        </w:rPr>
        <w:t xml:space="preserve"> </w:t>
      </w:r>
      <w:r w:rsidRPr="00E356BD">
        <w:rPr>
          <w:rFonts w:ascii="Times New Roman" w:hAnsi="Times New Roman" w:cs="Times New Roman"/>
          <w:color w:val="000000"/>
          <w:sz w:val="28"/>
          <w:szCs w:val="28"/>
          <w:shd w:val="clear" w:color="auto" w:fill="FFFFFF"/>
        </w:rPr>
        <w:t xml:space="preserve">Под влиянием идей просвещения были предприняты реформы, которые должны были перестроить всю общественную жизнь (просвещённый абсолютизм). </w:t>
      </w:r>
      <w:r w:rsidRPr="00E356BD">
        <w:rPr>
          <w:rFonts w:ascii="Times New Roman" w:hAnsi="Times New Roman" w:cs="Times New Roman"/>
          <w:color w:val="000000"/>
          <w:sz w:val="28"/>
          <w:szCs w:val="28"/>
        </w:rPr>
        <w:br/>
      </w:r>
      <w:r w:rsidR="001867BF">
        <w:rPr>
          <w:rFonts w:ascii="Times New Roman" w:hAnsi="Times New Roman" w:cs="Times New Roman"/>
          <w:b/>
        </w:rPr>
        <w:br w:type="page"/>
      </w:r>
    </w:p>
    <w:p w:rsidR="001867BF" w:rsidRPr="00B02C44" w:rsidRDefault="00763572" w:rsidP="00B02C44">
      <w:pPr>
        <w:pStyle w:val="2"/>
        <w:spacing w:before="0" w:line="360" w:lineRule="auto"/>
        <w:jc w:val="center"/>
        <w:rPr>
          <w:rFonts w:ascii="Times New Roman" w:hAnsi="Times New Roman" w:cs="Times New Roman"/>
          <w:color w:val="auto"/>
          <w:sz w:val="28"/>
        </w:rPr>
      </w:pPr>
      <w:bookmarkStart w:id="5" w:name="_Toc409419313"/>
      <w:r w:rsidRPr="00B02C44">
        <w:rPr>
          <w:rFonts w:ascii="Times New Roman" w:hAnsi="Times New Roman" w:cs="Times New Roman"/>
          <w:color w:val="auto"/>
          <w:sz w:val="28"/>
        </w:rPr>
        <w:lastRenderedPageBreak/>
        <w:t>Заключение</w:t>
      </w:r>
      <w:bookmarkEnd w:id="5"/>
    </w:p>
    <w:p w:rsidR="00763572" w:rsidRPr="00763572" w:rsidRDefault="00763572" w:rsidP="00763572">
      <w:pPr>
        <w:spacing w:after="0" w:line="360" w:lineRule="auto"/>
        <w:jc w:val="both"/>
        <w:rPr>
          <w:rFonts w:ascii="Times New Roman" w:hAnsi="Times New Roman" w:cs="Times New Roman"/>
          <w:sz w:val="28"/>
          <w:szCs w:val="28"/>
        </w:rPr>
      </w:pPr>
      <w:r w:rsidRPr="00E356BD">
        <w:rPr>
          <w:rFonts w:ascii="Times New Roman" w:hAnsi="Times New Roman" w:cs="Times New Roman"/>
          <w:sz w:val="28"/>
          <w:szCs w:val="28"/>
        </w:rPr>
        <w:tab/>
      </w:r>
      <w:r w:rsidRPr="00763572">
        <w:rPr>
          <w:rFonts w:ascii="Times New Roman" w:hAnsi="Times New Roman" w:cs="Times New Roman"/>
          <w:sz w:val="28"/>
          <w:szCs w:val="28"/>
        </w:rPr>
        <w:t>XVIII век вошел в историю как век Просвещения. Унаследованная от Локка и Лейбница идея перестройки жизни на разумных основаниях была подхвачена рядом мыслителей Англии, Франции, Германии и других европейских стран. Эта перестройка мыслилась как результат распространения положительных, практически полезных знаний о природе и обществе среди широких кругов образованных людей.</w:t>
      </w:r>
    </w:p>
    <w:p w:rsidR="0082196D" w:rsidRPr="00763572" w:rsidRDefault="00763572" w:rsidP="00763572">
      <w:pPr>
        <w:spacing w:after="0" w:line="360" w:lineRule="auto"/>
        <w:jc w:val="both"/>
        <w:rPr>
          <w:rFonts w:ascii="Times New Roman" w:hAnsi="Times New Roman" w:cs="Times New Roman"/>
          <w:sz w:val="28"/>
          <w:szCs w:val="28"/>
        </w:rPr>
      </w:pPr>
      <w:r w:rsidRPr="00E356BD">
        <w:rPr>
          <w:rFonts w:ascii="Times New Roman" w:hAnsi="Times New Roman" w:cs="Times New Roman"/>
          <w:sz w:val="28"/>
          <w:szCs w:val="28"/>
        </w:rPr>
        <w:tab/>
      </w:r>
      <w:r w:rsidR="0082196D" w:rsidRPr="00763572">
        <w:rPr>
          <w:rFonts w:ascii="Times New Roman" w:hAnsi="Times New Roman" w:cs="Times New Roman"/>
          <w:sz w:val="28"/>
          <w:szCs w:val="28"/>
        </w:rPr>
        <w:t>Философия XVIII века ушла в прошлое. Высшее её достижение - просветительский материализм - был “снят” идеалистической диалектикой начала XIX века, с тем чтобы затем быть восстановленным в своих правах уже в новой форме и совсем в иных условиях социально - классовой борьбы. К этому добавляют, что с не меньшим правом XVIII столетие должно носить имя века Разума, века Просвещения.</w:t>
      </w:r>
    </w:p>
    <w:p w:rsidR="0082196D" w:rsidRPr="00763572" w:rsidRDefault="00763572" w:rsidP="00763572">
      <w:pPr>
        <w:spacing w:after="0" w:line="360" w:lineRule="auto"/>
        <w:jc w:val="both"/>
        <w:rPr>
          <w:rFonts w:ascii="Times New Roman" w:hAnsi="Times New Roman" w:cs="Times New Roman"/>
          <w:sz w:val="28"/>
          <w:szCs w:val="28"/>
        </w:rPr>
      </w:pPr>
      <w:r w:rsidRPr="00E356BD">
        <w:rPr>
          <w:rFonts w:ascii="Times New Roman" w:hAnsi="Times New Roman" w:cs="Times New Roman"/>
          <w:sz w:val="28"/>
          <w:szCs w:val="28"/>
        </w:rPr>
        <w:tab/>
      </w:r>
      <w:r w:rsidR="0082196D" w:rsidRPr="00763572">
        <w:rPr>
          <w:rFonts w:ascii="Times New Roman" w:hAnsi="Times New Roman" w:cs="Times New Roman"/>
          <w:sz w:val="28"/>
          <w:szCs w:val="28"/>
        </w:rPr>
        <w:t>Французские просветители подняли престиж философии на небывалую прежде высоту и утвердили взгляд на философский разум как высшую инстанцию при решении всех вопросов, волнующих человечество. С позиции разработанной ими новой философии они произвели громадное переосмысление мировоззренческой проблематики и принципов социальной жизни людей. Свободомыслие в самом широком значении этого слова приобрело у просветителей поистине революционный размах и революционную остроту.</w:t>
      </w:r>
    </w:p>
    <w:p w:rsidR="0082196D" w:rsidRPr="00763572" w:rsidRDefault="00763572" w:rsidP="00763572">
      <w:pPr>
        <w:spacing w:after="0" w:line="360" w:lineRule="auto"/>
        <w:jc w:val="both"/>
        <w:rPr>
          <w:rFonts w:ascii="Times New Roman" w:hAnsi="Times New Roman" w:cs="Times New Roman"/>
          <w:sz w:val="28"/>
          <w:szCs w:val="28"/>
        </w:rPr>
      </w:pPr>
      <w:r w:rsidRPr="00E356BD">
        <w:rPr>
          <w:rFonts w:ascii="Times New Roman" w:hAnsi="Times New Roman" w:cs="Times New Roman"/>
          <w:sz w:val="28"/>
          <w:szCs w:val="28"/>
        </w:rPr>
        <w:tab/>
      </w:r>
      <w:r w:rsidR="0082196D" w:rsidRPr="00763572">
        <w:rPr>
          <w:rFonts w:ascii="Times New Roman" w:hAnsi="Times New Roman" w:cs="Times New Roman"/>
          <w:sz w:val="28"/>
          <w:szCs w:val="28"/>
        </w:rPr>
        <w:t>В лоне французского Просвещения произошло эпохальное изменение социальной ориентированности новоевропейского материализма, английские основоположники которого были сторонниками королевского абсолютизма, идеологами аристократии. Во Франции материализм был преобразован так, что стал служить обоснованию решительной борьбы с феодализмом, и его революционный характер вскоре выступил наружу.</w:t>
      </w:r>
    </w:p>
    <w:p w:rsidR="001867BF" w:rsidRPr="00763572" w:rsidRDefault="001867BF" w:rsidP="00763572">
      <w:pPr>
        <w:spacing w:after="0" w:line="360" w:lineRule="auto"/>
        <w:jc w:val="both"/>
        <w:rPr>
          <w:rFonts w:ascii="Times New Roman" w:hAnsi="Times New Roman" w:cs="Times New Roman"/>
          <w:sz w:val="28"/>
          <w:szCs w:val="28"/>
        </w:rPr>
      </w:pPr>
    </w:p>
    <w:p w:rsidR="001867BF" w:rsidRPr="00763572" w:rsidRDefault="001867BF" w:rsidP="00763572">
      <w:pPr>
        <w:spacing w:after="0" w:line="360" w:lineRule="auto"/>
        <w:jc w:val="both"/>
        <w:rPr>
          <w:rFonts w:ascii="Times New Roman" w:hAnsi="Times New Roman" w:cs="Times New Roman"/>
          <w:sz w:val="28"/>
          <w:szCs w:val="28"/>
        </w:rPr>
      </w:pPr>
    </w:p>
    <w:p w:rsidR="001867BF" w:rsidRPr="00763572" w:rsidRDefault="001867BF" w:rsidP="00763572">
      <w:pPr>
        <w:spacing w:after="0" w:line="360" w:lineRule="auto"/>
        <w:jc w:val="both"/>
        <w:rPr>
          <w:rFonts w:ascii="Times New Roman" w:hAnsi="Times New Roman" w:cs="Times New Roman"/>
          <w:sz w:val="28"/>
          <w:szCs w:val="28"/>
        </w:rPr>
      </w:pPr>
      <w:r w:rsidRPr="00763572">
        <w:rPr>
          <w:rFonts w:ascii="Times New Roman" w:hAnsi="Times New Roman" w:cs="Times New Roman"/>
          <w:sz w:val="28"/>
          <w:szCs w:val="28"/>
        </w:rPr>
        <w:br w:type="page"/>
      </w:r>
    </w:p>
    <w:p w:rsidR="001867BF" w:rsidRPr="00B02C44" w:rsidRDefault="001867BF" w:rsidP="00B02C44">
      <w:pPr>
        <w:pStyle w:val="2"/>
        <w:spacing w:before="0" w:line="360" w:lineRule="auto"/>
        <w:jc w:val="center"/>
        <w:rPr>
          <w:rFonts w:ascii="Times New Roman" w:hAnsi="Times New Roman" w:cs="Times New Roman"/>
          <w:color w:val="auto"/>
          <w:sz w:val="28"/>
        </w:rPr>
      </w:pPr>
      <w:bookmarkStart w:id="6" w:name="_Toc409419314"/>
      <w:r w:rsidRPr="00B02C44">
        <w:rPr>
          <w:rFonts w:ascii="Times New Roman" w:hAnsi="Times New Roman" w:cs="Times New Roman"/>
          <w:color w:val="auto"/>
          <w:sz w:val="28"/>
        </w:rPr>
        <w:lastRenderedPageBreak/>
        <w:t>Литература</w:t>
      </w:r>
      <w:bookmarkEnd w:id="6"/>
    </w:p>
    <w:p w:rsidR="001867BF" w:rsidRPr="00E356BD" w:rsidRDefault="001867BF" w:rsidP="00E356BD">
      <w:pPr>
        <w:pStyle w:val="a3"/>
        <w:numPr>
          <w:ilvl w:val="0"/>
          <w:numId w:val="1"/>
        </w:numPr>
        <w:spacing w:line="360" w:lineRule="auto"/>
        <w:jc w:val="left"/>
        <w:rPr>
          <w:sz w:val="28"/>
          <w:szCs w:val="28"/>
        </w:rPr>
      </w:pPr>
      <w:r w:rsidRPr="00E356BD">
        <w:rPr>
          <w:sz w:val="28"/>
          <w:szCs w:val="28"/>
        </w:rPr>
        <w:t xml:space="preserve">Философия: Учебник для вузов/Под ред. проф. В.Н. Лавриненко, проф. В.П. Ратникова. 1-3 изд. М.: ЮНИТИ-ДАНА, </w:t>
      </w:r>
      <w:r w:rsidR="00E356BD" w:rsidRPr="00E356BD">
        <w:rPr>
          <w:sz w:val="28"/>
          <w:szCs w:val="28"/>
        </w:rPr>
        <w:t>2012</w:t>
      </w:r>
      <w:r w:rsidRPr="00E356BD">
        <w:rPr>
          <w:sz w:val="28"/>
          <w:szCs w:val="28"/>
        </w:rPr>
        <w:t>.</w:t>
      </w:r>
    </w:p>
    <w:p w:rsidR="001867BF" w:rsidRPr="00E356BD" w:rsidRDefault="001867BF" w:rsidP="00E356BD">
      <w:pPr>
        <w:pStyle w:val="a3"/>
        <w:numPr>
          <w:ilvl w:val="0"/>
          <w:numId w:val="1"/>
        </w:numPr>
        <w:spacing w:line="360" w:lineRule="auto"/>
        <w:rPr>
          <w:sz w:val="28"/>
          <w:szCs w:val="28"/>
        </w:rPr>
      </w:pPr>
      <w:r w:rsidRPr="00E356BD">
        <w:rPr>
          <w:sz w:val="28"/>
          <w:szCs w:val="28"/>
        </w:rPr>
        <w:t>История философии: Запад-Россия-Восток (книга первая, книга вторая). – М.: 1996.</w:t>
      </w:r>
    </w:p>
    <w:p w:rsidR="001867BF" w:rsidRPr="00E356BD" w:rsidRDefault="001867BF" w:rsidP="00E356BD">
      <w:pPr>
        <w:pStyle w:val="a3"/>
        <w:numPr>
          <w:ilvl w:val="0"/>
          <w:numId w:val="1"/>
        </w:numPr>
        <w:spacing w:line="360" w:lineRule="auto"/>
        <w:rPr>
          <w:sz w:val="28"/>
          <w:szCs w:val="28"/>
        </w:rPr>
      </w:pPr>
      <w:r w:rsidRPr="00E356BD">
        <w:rPr>
          <w:sz w:val="28"/>
          <w:szCs w:val="28"/>
        </w:rPr>
        <w:t xml:space="preserve">Кузнецов В.Н. Французский материализм </w:t>
      </w:r>
      <w:r w:rsidRPr="00E356BD">
        <w:rPr>
          <w:sz w:val="28"/>
          <w:szCs w:val="28"/>
          <w:lang w:val="en-US"/>
        </w:rPr>
        <w:t>XVIII</w:t>
      </w:r>
      <w:r w:rsidRPr="00E356BD">
        <w:rPr>
          <w:sz w:val="28"/>
          <w:szCs w:val="28"/>
        </w:rPr>
        <w:t xml:space="preserve"> в. – М.: Мысль, 1991.</w:t>
      </w:r>
    </w:p>
    <w:p w:rsidR="001867BF" w:rsidRPr="00E356BD" w:rsidRDefault="001867BF" w:rsidP="00E356BD">
      <w:pPr>
        <w:pStyle w:val="a3"/>
        <w:numPr>
          <w:ilvl w:val="0"/>
          <w:numId w:val="1"/>
        </w:numPr>
        <w:spacing w:line="360" w:lineRule="auto"/>
        <w:rPr>
          <w:sz w:val="28"/>
          <w:szCs w:val="28"/>
        </w:rPr>
      </w:pPr>
      <w:r w:rsidRPr="00E356BD">
        <w:rPr>
          <w:sz w:val="28"/>
          <w:szCs w:val="28"/>
        </w:rPr>
        <w:t>Руссо Ж.-Ж. Об общественном договоре. Трактаты. –М.: 1998.</w:t>
      </w:r>
    </w:p>
    <w:p w:rsidR="001867BF" w:rsidRPr="00E356BD" w:rsidRDefault="001867BF" w:rsidP="00E356BD">
      <w:pPr>
        <w:pStyle w:val="a3"/>
        <w:numPr>
          <w:ilvl w:val="0"/>
          <w:numId w:val="1"/>
        </w:numPr>
        <w:spacing w:line="360" w:lineRule="auto"/>
        <w:rPr>
          <w:sz w:val="28"/>
          <w:szCs w:val="28"/>
        </w:rPr>
      </w:pPr>
      <w:r w:rsidRPr="00E356BD">
        <w:rPr>
          <w:sz w:val="28"/>
          <w:szCs w:val="28"/>
        </w:rPr>
        <w:t>Философия: Энциклопедический словарь. – М.: 2004</w:t>
      </w:r>
    </w:p>
    <w:p w:rsidR="001867BF" w:rsidRPr="00E356BD" w:rsidRDefault="001867BF" w:rsidP="00E356BD">
      <w:pPr>
        <w:pStyle w:val="a3"/>
        <w:numPr>
          <w:ilvl w:val="0"/>
          <w:numId w:val="1"/>
        </w:numPr>
        <w:spacing w:line="360" w:lineRule="auto"/>
        <w:rPr>
          <w:sz w:val="28"/>
          <w:szCs w:val="28"/>
        </w:rPr>
      </w:pPr>
      <w:r w:rsidRPr="00E356BD">
        <w:rPr>
          <w:sz w:val="28"/>
          <w:szCs w:val="28"/>
        </w:rPr>
        <w:t>Французское просвещение и революция. – М.: 1989</w:t>
      </w:r>
    </w:p>
    <w:p w:rsidR="001867BF" w:rsidRPr="00E356BD" w:rsidRDefault="001867BF" w:rsidP="00E356BD">
      <w:pPr>
        <w:pStyle w:val="a3"/>
        <w:numPr>
          <w:ilvl w:val="0"/>
          <w:numId w:val="1"/>
        </w:numPr>
        <w:spacing w:line="360" w:lineRule="auto"/>
        <w:rPr>
          <w:sz w:val="28"/>
          <w:szCs w:val="28"/>
        </w:rPr>
      </w:pPr>
      <w:r w:rsidRPr="00E356BD">
        <w:rPr>
          <w:sz w:val="28"/>
          <w:szCs w:val="28"/>
        </w:rPr>
        <w:t>Хоркхаймер М., Адорно Т.В. Диалектика Просвещения. – М.: СПб, 1997</w:t>
      </w:r>
    </w:p>
    <w:p w:rsidR="00E356BD" w:rsidRPr="00E356BD" w:rsidRDefault="00E356BD" w:rsidP="00E356BD">
      <w:pPr>
        <w:pStyle w:val="a3"/>
        <w:numPr>
          <w:ilvl w:val="0"/>
          <w:numId w:val="1"/>
        </w:numPr>
        <w:spacing w:line="360" w:lineRule="auto"/>
        <w:rPr>
          <w:sz w:val="28"/>
          <w:szCs w:val="28"/>
        </w:rPr>
      </w:pPr>
      <w:r w:rsidRPr="00E356BD">
        <w:rPr>
          <w:sz w:val="28"/>
          <w:szCs w:val="28"/>
        </w:rPr>
        <w:t xml:space="preserve">Учебники для вузов: </w:t>
      </w:r>
      <w:hyperlink r:id="rId8" w:history="1">
        <w:r w:rsidRPr="00B02C44">
          <w:rPr>
            <w:rStyle w:val="ad"/>
            <w:color w:val="auto"/>
            <w:sz w:val="28"/>
            <w:szCs w:val="28"/>
            <w:u w:val="none"/>
          </w:rPr>
          <w:t>http://www.uchvuz.ru/</w:t>
        </w:r>
      </w:hyperlink>
    </w:p>
    <w:p w:rsidR="001867BF" w:rsidRPr="00E356BD" w:rsidRDefault="001867BF" w:rsidP="00E356BD">
      <w:pPr>
        <w:spacing w:line="360" w:lineRule="auto"/>
        <w:rPr>
          <w:rFonts w:ascii="Times New Roman" w:hAnsi="Times New Roman" w:cs="Times New Roman"/>
          <w:b/>
          <w:sz w:val="28"/>
          <w:szCs w:val="28"/>
        </w:rPr>
      </w:pPr>
    </w:p>
    <w:sectPr w:rsidR="001867BF" w:rsidRPr="00E356BD" w:rsidSect="00B02C44">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AC7" w:rsidRDefault="00C43AC7" w:rsidP="00B3398C">
      <w:pPr>
        <w:spacing w:after="0" w:line="240" w:lineRule="auto"/>
      </w:pPr>
      <w:r>
        <w:separator/>
      </w:r>
    </w:p>
  </w:endnote>
  <w:endnote w:type="continuationSeparator" w:id="1">
    <w:p w:rsidR="00C43AC7" w:rsidRDefault="00C43AC7" w:rsidP="00B339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4001"/>
      <w:docPartObj>
        <w:docPartGallery w:val="Page Numbers (Bottom of Page)"/>
        <w:docPartUnique/>
      </w:docPartObj>
    </w:sdtPr>
    <w:sdtContent>
      <w:p w:rsidR="00B02C44" w:rsidRDefault="00B02C44">
        <w:pPr>
          <w:pStyle w:val="af0"/>
          <w:jc w:val="center"/>
        </w:pPr>
        <w:fldSimple w:instr=" PAGE   \* MERGEFORMAT ">
          <w:r w:rsidR="000C2E73">
            <w:rPr>
              <w:noProof/>
            </w:rPr>
            <w:t>2</w:t>
          </w:r>
        </w:fldSimple>
      </w:p>
    </w:sdtContent>
  </w:sdt>
  <w:p w:rsidR="00B02C44" w:rsidRDefault="00B02C44">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AC7" w:rsidRDefault="00C43AC7" w:rsidP="00B3398C">
      <w:pPr>
        <w:spacing w:after="0" w:line="240" w:lineRule="auto"/>
      </w:pPr>
      <w:r>
        <w:separator/>
      </w:r>
    </w:p>
  </w:footnote>
  <w:footnote w:type="continuationSeparator" w:id="1">
    <w:p w:rsidR="00C43AC7" w:rsidRDefault="00C43AC7" w:rsidP="00B3398C">
      <w:pPr>
        <w:spacing w:after="0" w:line="240" w:lineRule="auto"/>
      </w:pPr>
      <w:r>
        <w:continuationSeparator/>
      </w:r>
    </w:p>
  </w:footnote>
  <w:footnote w:id="2">
    <w:p w:rsidR="00B60228" w:rsidRDefault="00B60228" w:rsidP="00B60228">
      <w:pPr>
        <w:pStyle w:val="a9"/>
      </w:pPr>
      <w:r>
        <w:rPr>
          <w:rStyle w:val="ab"/>
        </w:rPr>
        <w:footnoteRef/>
      </w:r>
      <w:r>
        <w:t xml:space="preserve"> </w:t>
      </w:r>
      <w:r w:rsidRPr="00B3398C">
        <w:rPr>
          <w:rFonts w:ascii="Times New Roman" w:hAnsi="Times New Roman" w:cs="Times New Roman"/>
          <w:color w:val="000000"/>
          <w:sz w:val="28"/>
          <w:szCs w:val="28"/>
          <w:shd w:val="clear" w:color="auto" w:fill="FFFFFF"/>
        </w:rPr>
        <w:t>Ф. Энгельс, Анти-Дюринг, стр. 16.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841F87"/>
    <w:multiLevelType w:val="hybridMultilevel"/>
    <w:tmpl w:val="6EF07B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93303"/>
    <w:rsid w:val="000C2E73"/>
    <w:rsid w:val="001257B6"/>
    <w:rsid w:val="001867BF"/>
    <w:rsid w:val="0019268B"/>
    <w:rsid w:val="00361806"/>
    <w:rsid w:val="004400C3"/>
    <w:rsid w:val="00452D75"/>
    <w:rsid w:val="00593303"/>
    <w:rsid w:val="00756C6B"/>
    <w:rsid w:val="00763572"/>
    <w:rsid w:val="0082196D"/>
    <w:rsid w:val="009C4A64"/>
    <w:rsid w:val="00A24955"/>
    <w:rsid w:val="00B02C44"/>
    <w:rsid w:val="00B3398C"/>
    <w:rsid w:val="00B60228"/>
    <w:rsid w:val="00C43AC7"/>
    <w:rsid w:val="00DB4607"/>
    <w:rsid w:val="00E356BD"/>
    <w:rsid w:val="00F11D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D75"/>
  </w:style>
  <w:style w:type="paragraph" w:styleId="1">
    <w:name w:val="heading 1"/>
    <w:basedOn w:val="a"/>
    <w:next w:val="a"/>
    <w:link w:val="10"/>
    <w:uiPriority w:val="9"/>
    <w:qFormat/>
    <w:rsid w:val="00B02C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02C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593303"/>
    <w:pPr>
      <w:spacing w:after="0" w:line="240" w:lineRule="auto"/>
      <w:ind w:left="720"/>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593303"/>
    <w:rPr>
      <w:rFonts w:ascii="Times New Roman" w:eastAsia="Times New Roman" w:hAnsi="Times New Roman" w:cs="Times New Roman"/>
      <w:sz w:val="24"/>
      <w:szCs w:val="24"/>
      <w:lang w:eastAsia="ru-RU"/>
    </w:rPr>
  </w:style>
  <w:style w:type="paragraph" w:styleId="a5">
    <w:name w:val="Normal (Web)"/>
    <w:basedOn w:val="a"/>
    <w:uiPriority w:val="99"/>
    <w:unhideWhenUsed/>
    <w:rsid w:val="001257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3398C"/>
  </w:style>
  <w:style w:type="paragraph" w:styleId="a6">
    <w:name w:val="endnote text"/>
    <w:basedOn w:val="a"/>
    <w:link w:val="a7"/>
    <w:uiPriority w:val="99"/>
    <w:semiHidden/>
    <w:unhideWhenUsed/>
    <w:rsid w:val="00B3398C"/>
    <w:pPr>
      <w:spacing w:after="0" w:line="240" w:lineRule="auto"/>
    </w:pPr>
    <w:rPr>
      <w:sz w:val="20"/>
      <w:szCs w:val="20"/>
    </w:rPr>
  </w:style>
  <w:style w:type="character" w:customStyle="1" w:styleId="a7">
    <w:name w:val="Текст концевой сноски Знак"/>
    <w:basedOn w:val="a0"/>
    <w:link w:val="a6"/>
    <w:uiPriority w:val="99"/>
    <w:semiHidden/>
    <w:rsid w:val="00B3398C"/>
    <w:rPr>
      <w:sz w:val="20"/>
      <w:szCs w:val="20"/>
    </w:rPr>
  </w:style>
  <w:style w:type="character" w:styleId="a8">
    <w:name w:val="endnote reference"/>
    <w:basedOn w:val="a0"/>
    <w:uiPriority w:val="99"/>
    <w:semiHidden/>
    <w:unhideWhenUsed/>
    <w:rsid w:val="00B3398C"/>
    <w:rPr>
      <w:vertAlign w:val="superscript"/>
    </w:rPr>
  </w:style>
  <w:style w:type="paragraph" w:styleId="a9">
    <w:name w:val="footnote text"/>
    <w:basedOn w:val="a"/>
    <w:link w:val="aa"/>
    <w:uiPriority w:val="99"/>
    <w:semiHidden/>
    <w:unhideWhenUsed/>
    <w:rsid w:val="00B3398C"/>
    <w:pPr>
      <w:spacing w:after="0" w:line="240" w:lineRule="auto"/>
    </w:pPr>
    <w:rPr>
      <w:sz w:val="20"/>
      <w:szCs w:val="20"/>
    </w:rPr>
  </w:style>
  <w:style w:type="character" w:customStyle="1" w:styleId="aa">
    <w:name w:val="Текст сноски Знак"/>
    <w:basedOn w:val="a0"/>
    <w:link w:val="a9"/>
    <w:uiPriority w:val="99"/>
    <w:semiHidden/>
    <w:rsid w:val="00B3398C"/>
    <w:rPr>
      <w:sz w:val="20"/>
      <w:szCs w:val="20"/>
    </w:rPr>
  </w:style>
  <w:style w:type="character" w:styleId="ab">
    <w:name w:val="footnote reference"/>
    <w:basedOn w:val="a0"/>
    <w:uiPriority w:val="99"/>
    <w:semiHidden/>
    <w:unhideWhenUsed/>
    <w:rsid w:val="00B3398C"/>
    <w:rPr>
      <w:vertAlign w:val="superscript"/>
    </w:rPr>
  </w:style>
  <w:style w:type="character" w:styleId="ac">
    <w:name w:val="Emphasis"/>
    <w:basedOn w:val="a0"/>
    <w:uiPriority w:val="20"/>
    <w:qFormat/>
    <w:rsid w:val="00F11D7C"/>
    <w:rPr>
      <w:i/>
      <w:iCs/>
    </w:rPr>
  </w:style>
  <w:style w:type="character" w:styleId="ad">
    <w:name w:val="Hyperlink"/>
    <w:basedOn w:val="a0"/>
    <w:uiPriority w:val="99"/>
    <w:unhideWhenUsed/>
    <w:rsid w:val="00E356BD"/>
    <w:rPr>
      <w:color w:val="0000FF"/>
      <w:u w:val="single"/>
    </w:rPr>
  </w:style>
  <w:style w:type="paragraph" w:styleId="ae">
    <w:name w:val="header"/>
    <w:basedOn w:val="a"/>
    <w:link w:val="af"/>
    <w:uiPriority w:val="99"/>
    <w:semiHidden/>
    <w:unhideWhenUsed/>
    <w:rsid w:val="00B02C44"/>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B02C44"/>
  </w:style>
  <w:style w:type="paragraph" w:styleId="af0">
    <w:name w:val="footer"/>
    <w:basedOn w:val="a"/>
    <w:link w:val="af1"/>
    <w:uiPriority w:val="99"/>
    <w:unhideWhenUsed/>
    <w:rsid w:val="00B02C4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02C44"/>
  </w:style>
  <w:style w:type="character" w:customStyle="1" w:styleId="20">
    <w:name w:val="Заголовок 2 Знак"/>
    <w:basedOn w:val="a0"/>
    <w:link w:val="2"/>
    <w:uiPriority w:val="9"/>
    <w:rsid w:val="00B02C44"/>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B02C44"/>
    <w:rPr>
      <w:rFonts w:asciiTheme="majorHAnsi" w:eastAsiaTheme="majorEastAsia" w:hAnsiTheme="majorHAnsi" w:cstheme="majorBidi"/>
      <w:b/>
      <w:bCs/>
      <w:color w:val="365F91" w:themeColor="accent1" w:themeShade="BF"/>
      <w:sz w:val="28"/>
      <w:szCs w:val="28"/>
    </w:rPr>
  </w:style>
  <w:style w:type="paragraph" w:styleId="af2">
    <w:name w:val="TOC Heading"/>
    <w:basedOn w:val="1"/>
    <w:next w:val="a"/>
    <w:uiPriority w:val="39"/>
    <w:semiHidden/>
    <w:unhideWhenUsed/>
    <w:qFormat/>
    <w:rsid w:val="00B02C44"/>
    <w:pPr>
      <w:outlineLvl w:val="9"/>
    </w:pPr>
  </w:style>
  <w:style w:type="paragraph" w:styleId="21">
    <w:name w:val="toc 2"/>
    <w:basedOn w:val="a"/>
    <w:next w:val="a"/>
    <w:autoRedefine/>
    <w:uiPriority w:val="39"/>
    <w:unhideWhenUsed/>
    <w:rsid w:val="00B02C44"/>
    <w:pPr>
      <w:spacing w:after="100"/>
      <w:ind w:left="220"/>
    </w:pPr>
  </w:style>
  <w:style w:type="paragraph" w:styleId="11">
    <w:name w:val="toc 1"/>
    <w:basedOn w:val="a"/>
    <w:next w:val="a"/>
    <w:autoRedefine/>
    <w:uiPriority w:val="39"/>
    <w:unhideWhenUsed/>
    <w:rsid w:val="00B02C44"/>
    <w:pPr>
      <w:tabs>
        <w:tab w:val="right" w:leader="dot" w:pos="9345"/>
      </w:tabs>
      <w:spacing w:after="100"/>
      <w:ind w:left="284"/>
    </w:pPr>
  </w:style>
  <w:style w:type="paragraph" w:styleId="af3">
    <w:name w:val="Balloon Text"/>
    <w:basedOn w:val="a"/>
    <w:link w:val="af4"/>
    <w:uiPriority w:val="99"/>
    <w:semiHidden/>
    <w:unhideWhenUsed/>
    <w:rsid w:val="00B02C44"/>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B02C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0031913">
      <w:bodyDiv w:val="1"/>
      <w:marLeft w:val="0"/>
      <w:marRight w:val="0"/>
      <w:marTop w:val="0"/>
      <w:marBottom w:val="0"/>
      <w:divBdr>
        <w:top w:val="none" w:sz="0" w:space="0" w:color="auto"/>
        <w:left w:val="none" w:sz="0" w:space="0" w:color="auto"/>
        <w:bottom w:val="none" w:sz="0" w:space="0" w:color="auto"/>
        <w:right w:val="none" w:sz="0" w:space="0" w:color="auto"/>
      </w:divBdr>
    </w:div>
    <w:div w:id="532622052">
      <w:bodyDiv w:val="1"/>
      <w:marLeft w:val="0"/>
      <w:marRight w:val="0"/>
      <w:marTop w:val="0"/>
      <w:marBottom w:val="0"/>
      <w:divBdr>
        <w:top w:val="none" w:sz="0" w:space="0" w:color="auto"/>
        <w:left w:val="none" w:sz="0" w:space="0" w:color="auto"/>
        <w:bottom w:val="none" w:sz="0" w:space="0" w:color="auto"/>
        <w:right w:val="none" w:sz="0" w:space="0" w:color="auto"/>
      </w:divBdr>
    </w:div>
    <w:div w:id="816073465">
      <w:bodyDiv w:val="1"/>
      <w:marLeft w:val="0"/>
      <w:marRight w:val="0"/>
      <w:marTop w:val="0"/>
      <w:marBottom w:val="0"/>
      <w:divBdr>
        <w:top w:val="none" w:sz="0" w:space="0" w:color="auto"/>
        <w:left w:val="none" w:sz="0" w:space="0" w:color="auto"/>
        <w:bottom w:val="none" w:sz="0" w:space="0" w:color="auto"/>
        <w:right w:val="none" w:sz="0" w:space="0" w:color="auto"/>
      </w:divBdr>
    </w:div>
    <w:div w:id="838425846">
      <w:bodyDiv w:val="1"/>
      <w:marLeft w:val="0"/>
      <w:marRight w:val="0"/>
      <w:marTop w:val="0"/>
      <w:marBottom w:val="0"/>
      <w:divBdr>
        <w:top w:val="none" w:sz="0" w:space="0" w:color="auto"/>
        <w:left w:val="none" w:sz="0" w:space="0" w:color="auto"/>
        <w:bottom w:val="none" w:sz="0" w:space="0" w:color="auto"/>
        <w:right w:val="none" w:sz="0" w:space="0" w:color="auto"/>
      </w:divBdr>
    </w:div>
    <w:div w:id="882130692">
      <w:bodyDiv w:val="1"/>
      <w:marLeft w:val="0"/>
      <w:marRight w:val="0"/>
      <w:marTop w:val="0"/>
      <w:marBottom w:val="0"/>
      <w:divBdr>
        <w:top w:val="none" w:sz="0" w:space="0" w:color="auto"/>
        <w:left w:val="none" w:sz="0" w:space="0" w:color="auto"/>
        <w:bottom w:val="none" w:sz="0" w:space="0" w:color="auto"/>
        <w:right w:val="none" w:sz="0" w:space="0" w:color="auto"/>
      </w:divBdr>
    </w:div>
    <w:div w:id="1106658238">
      <w:bodyDiv w:val="1"/>
      <w:marLeft w:val="0"/>
      <w:marRight w:val="0"/>
      <w:marTop w:val="0"/>
      <w:marBottom w:val="0"/>
      <w:divBdr>
        <w:top w:val="none" w:sz="0" w:space="0" w:color="auto"/>
        <w:left w:val="none" w:sz="0" w:space="0" w:color="auto"/>
        <w:bottom w:val="none" w:sz="0" w:space="0" w:color="auto"/>
        <w:right w:val="none" w:sz="0" w:space="0" w:color="auto"/>
      </w:divBdr>
    </w:div>
    <w:div w:id="1554001904">
      <w:bodyDiv w:val="1"/>
      <w:marLeft w:val="0"/>
      <w:marRight w:val="0"/>
      <w:marTop w:val="0"/>
      <w:marBottom w:val="0"/>
      <w:divBdr>
        <w:top w:val="none" w:sz="0" w:space="0" w:color="auto"/>
        <w:left w:val="none" w:sz="0" w:space="0" w:color="auto"/>
        <w:bottom w:val="none" w:sz="0" w:space="0" w:color="auto"/>
        <w:right w:val="none" w:sz="0" w:space="0" w:color="auto"/>
      </w:divBdr>
    </w:div>
    <w:div w:id="1617444863">
      <w:bodyDiv w:val="1"/>
      <w:marLeft w:val="0"/>
      <w:marRight w:val="0"/>
      <w:marTop w:val="0"/>
      <w:marBottom w:val="0"/>
      <w:divBdr>
        <w:top w:val="none" w:sz="0" w:space="0" w:color="auto"/>
        <w:left w:val="none" w:sz="0" w:space="0" w:color="auto"/>
        <w:bottom w:val="none" w:sz="0" w:space="0" w:color="auto"/>
        <w:right w:val="none" w:sz="0" w:space="0" w:color="auto"/>
      </w:divBdr>
    </w:div>
    <w:div w:id="1704332036">
      <w:bodyDiv w:val="1"/>
      <w:marLeft w:val="0"/>
      <w:marRight w:val="0"/>
      <w:marTop w:val="0"/>
      <w:marBottom w:val="0"/>
      <w:divBdr>
        <w:top w:val="none" w:sz="0" w:space="0" w:color="auto"/>
        <w:left w:val="none" w:sz="0" w:space="0" w:color="auto"/>
        <w:bottom w:val="none" w:sz="0" w:space="0" w:color="auto"/>
        <w:right w:val="none" w:sz="0" w:space="0" w:color="auto"/>
      </w:divBdr>
    </w:div>
    <w:div w:id="1754206399">
      <w:bodyDiv w:val="1"/>
      <w:marLeft w:val="0"/>
      <w:marRight w:val="0"/>
      <w:marTop w:val="0"/>
      <w:marBottom w:val="0"/>
      <w:divBdr>
        <w:top w:val="none" w:sz="0" w:space="0" w:color="auto"/>
        <w:left w:val="none" w:sz="0" w:space="0" w:color="auto"/>
        <w:bottom w:val="none" w:sz="0" w:space="0" w:color="auto"/>
        <w:right w:val="none" w:sz="0" w:space="0" w:color="auto"/>
      </w:divBdr>
    </w:div>
    <w:div w:id="1899781564">
      <w:bodyDiv w:val="1"/>
      <w:marLeft w:val="0"/>
      <w:marRight w:val="0"/>
      <w:marTop w:val="0"/>
      <w:marBottom w:val="0"/>
      <w:divBdr>
        <w:top w:val="none" w:sz="0" w:space="0" w:color="auto"/>
        <w:left w:val="none" w:sz="0" w:space="0" w:color="auto"/>
        <w:bottom w:val="none" w:sz="0" w:space="0" w:color="auto"/>
        <w:right w:val="none" w:sz="0" w:space="0" w:color="auto"/>
      </w:divBdr>
    </w:div>
    <w:div w:id="208884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hvuz.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828EA-FB6D-4F43-827C-0122A0C5A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3864</Words>
  <Characters>22029</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Ксюша</cp:lastModifiedBy>
  <cp:revision>4</cp:revision>
  <cp:lastPrinted>2015-01-19T05:29:00Z</cp:lastPrinted>
  <dcterms:created xsi:type="dcterms:W3CDTF">2015-01-18T16:45:00Z</dcterms:created>
  <dcterms:modified xsi:type="dcterms:W3CDTF">2015-01-19T05:30:00Z</dcterms:modified>
</cp:coreProperties>
</file>