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F8" w:rsidRPr="00740BF8" w:rsidRDefault="00740BF8" w:rsidP="00740BF8">
      <w:pPr>
        <w:spacing w:after="0" w:line="240" w:lineRule="auto"/>
        <w:jc w:val="center"/>
        <w:rPr>
          <w:rFonts w:ascii="Times New Roman" w:eastAsia="Times New Roman" w:hAnsi="Times New Roman" w:cs="Times New Roman"/>
          <w:sz w:val="20"/>
          <w:szCs w:val="20"/>
        </w:rPr>
      </w:pPr>
      <w:r w:rsidRPr="00740BF8">
        <w:rPr>
          <w:rFonts w:ascii="Times New Roman" w:eastAsia="Times New Roman" w:hAnsi="Times New Roman" w:cs="Times New Roman"/>
          <w:sz w:val="20"/>
          <w:szCs w:val="20"/>
        </w:rPr>
        <w:t xml:space="preserve">ФЕДЕРАЛЬНОЕ ГОСУДАРСТВЕННОЕ ОБРАЗОВАТЕЛЬНОЕ БЮДЖЕТНОЕ УЧРЕЖДЕНИЕ </w:t>
      </w:r>
    </w:p>
    <w:p w:rsidR="00740BF8" w:rsidRPr="00740BF8" w:rsidRDefault="00740BF8" w:rsidP="00740BF8">
      <w:pPr>
        <w:spacing w:after="0" w:line="240" w:lineRule="auto"/>
        <w:jc w:val="center"/>
        <w:rPr>
          <w:rFonts w:ascii="Times New Roman" w:eastAsia="Times New Roman" w:hAnsi="Times New Roman" w:cs="Times New Roman"/>
          <w:sz w:val="20"/>
          <w:szCs w:val="20"/>
        </w:rPr>
      </w:pPr>
      <w:r w:rsidRPr="00740BF8">
        <w:rPr>
          <w:rFonts w:ascii="Times New Roman" w:eastAsia="Times New Roman" w:hAnsi="Times New Roman" w:cs="Times New Roman"/>
          <w:sz w:val="20"/>
          <w:szCs w:val="20"/>
        </w:rPr>
        <w:t>ВЫСШЕГО ПРОФЕССИОНАЛЬНОГО ОБРАЗОВАНИЯ</w:t>
      </w:r>
    </w:p>
    <w:p w:rsidR="00740BF8" w:rsidRPr="00740BF8" w:rsidRDefault="00740BF8" w:rsidP="00740BF8">
      <w:pPr>
        <w:keepNext/>
        <w:spacing w:after="0" w:line="240" w:lineRule="auto"/>
        <w:jc w:val="center"/>
        <w:outlineLvl w:val="0"/>
        <w:rPr>
          <w:rFonts w:ascii="Times New Roman" w:eastAsia="Times New Roman" w:hAnsi="Times New Roman" w:cs="Times New Roman"/>
          <w:b/>
          <w:bCs/>
          <w:sz w:val="24"/>
          <w:szCs w:val="24"/>
        </w:rPr>
      </w:pPr>
      <w:r w:rsidRPr="00740BF8">
        <w:rPr>
          <w:rFonts w:ascii="Times New Roman" w:eastAsia="Times New Roman" w:hAnsi="Times New Roman" w:cs="Times New Roman"/>
          <w:b/>
          <w:bCs/>
          <w:sz w:val="24"/>
          <w:szCs w:val="24"/>
        </w:rPr>
        <w:t xml:space="preserve">ФИНАНСОВЫЙ УНИВЕРСИТЕТ </w:t>
      </w:r>
    </w:p>
    <w:p w:rsidR="00740BF8" w:rsidRPr="00740BF8" w:rsidRDefault="00740BF8" w:rsidP="00740BF8">
      <w:pPr>
        <w:keepNext/>
        <w:spacing w:after="0" w:line="240" w:lineRule="auto"/>
        <w:jc w:val="center"/>
        <w:outlineLvl w:val="0"/>
        <w:rPr>
          <w:rFonts w:ascii="Times New Roman" w:eastAsia="Times New Roman" w:hAnsi="Times New Roman" w:cs="Times New Roman"/>
          <w:b/>
          <w:bCs/>
          <w:sz w:val="24"/>
          <w:szCs w:val="24"/>
        </w:rPr>
      </w:pPr>
      <w:r w:rsidRPr="00740BF8">
        <w:rPr>
          <w:rFonts w:ascii="Times New Roman" w:eastAsia="Times New Roman" w:hAnsi="Times New Roman" w:cs="Times New Roman"/>
          <w:b/>
          <w:bCs/>
          <w:sz w:val="24"/>
          <w:szCs w:val="24"/>
        </w:rPr>
        <w:t>ПРИ ПРАВИТЕЛЬСТВЕ РОССИЙСКОЙ ФЕДЕРАЦИИ</w:t>
      </w:r>
    </w:p>
    <w:p w:rsidR="00740BF8" w:rsidRPr="00740BF8" w:rsidRDefault="00740BF8" w:rsidP="00740BF8">
      <w:pPr>
        <w:spacing w:after="0" w:line="360" w:lineRule="auto"/>
        <w:jc w:val="center"/>
        <w:rPr>
          <w:rFonts w:ascii="Times New Roman" w:eastAsia="Times New Roman" w:hAnsi="Times New Roman" w:cs="Times New Roman"/>
          <w:b/>
          <w:sz w:val="20"/>
          <w:szCs w:val="20"/>
        </w:rPr>
      </w:pPr>
      <w:r w:rsidRPr="00740BF8">
        <w:rPr>
          <w:rFonts w:ascii="Times New Roman" w:eastAsia="Times New Roman" w:hAnsi="Times New Roman" w:cs="Times New Roman"/>
          <w:b/>
          <w:sz w:val="20"/>
          <w:szCs w:val="20"/>
        </w:rPr>
        <w:t>(Пензенский филиал)</w:t>
      </w:r>
    </w:p>
    <w:p w:rsidR="00740BF8" w:rsidRPr="00740BF8" w:rsidRDefault="00740BF8" w:rsidP="00740BF8">
      <w:pPr>
        <w:spacing w:after="0" w:line="360" w:lineRule="auto"/>
        <w:jc w:val="center"/>
        <w:rPr>
          <w:rFonts w:ascii="Arial" w:eastAsia="Times New Roman" w:hAnsi="Arial" w:cs="Arial"/>
          <w:sz w:val="28"/>
          <w:szCs w:val="28"/>
        </w:rPr>
      </w:pPr>
    </w:p>
    <w:p w:rsidR="00740BF8" w:rsidRPr="00740BF8" w:rsidRDefault="00740BF8" w:rsidP="00740BF8">
      <w:pPr>
        <w:spacing w:after="0" w:line="360" w:lineRule="auto"/>
        <w:jc w:val="center"/>
        <w:rPr>
          <w:rFonts w:ascii="Arial" w:eastAsia="Times New Roman" w:hAnsi="Arial" w:cs="Arial"/>
          <w:sz w:val="28"/>
          <w:szCs w:val="28"/>
        </w:rPr>
      </w:pPr>
    </w:p>
    <w:p w:rsidR="00740BF8" w:rsidRPr="00740BF8" w:rsidRDefault="00740BF8" w:rsidP="00740BF8">
      <w:pPr>
        <w:spacing w:after="0" w:line="240" w:lineRule="auto"/>
        <w:jc w:val="center"/>
        <w:rPr>
          <w:rFonts w:ascii="Arial" w:eastAsia="Times New Roman" w:hAnsi="Arial" w:cs="Arial"/>
          <w:b/>
          <w:sz w:val="28"/>
          <w:szCs w:val="28"/>
        </w:rPr>
      </w:pPr>
      <w:r w:rsidRPr="00740BF8">
        <w:rPr>
          <w:rFonts w:ascii="Arial" w:eastAsia="Times New Roman" w:hAnsi="Arial" w:cs="Arial"/>
          <w:b/>
          <w:sz w:val="28"/>
          <w:szCs w:val="28"/>
        </w:rPr>
        <w:t>Кафедра «_________________________»</w:t>
      </w:r>
    </w:p>
    <w:p w:rsidR="00740BF8" w:rsidRPr="00740BF8" w:rsidRDefault="00740BF8" w:rsidP="00740BF8">
      <w:pPr>
        <w:spacing w:after="0" w:line="240" w:lineRule="auto"/>
        <w:jc w:val="center"/>
        <w:rPr>
          <w:rFonts w:ascii="Arial" w:eastAsia="Times New Roman" w:hAnsi="Arial" w:cs="Arial"/>
          <w:b/>
          <w:sz w:val="32"/>
          <w:szCs w:val="32"/>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4"/>
          <w:szCs w:val="24"/>
        </w:rPr>
      </w:pPr>
      <w:r w:rsidRPr="00740BF8">
        <w:rPr>
          <w:rFonts w:ascii="Arial" w:eastAsia="Times New Roman" w:hAnsi="Arial" w:cs="Arial"/>
          <w:sz w:val="28"/>
          <w:szCs w:val="28"/>
        </w:rPr>
        <w:tab/>
      </w:r>
      <w:r w:rsidRPr="00740BF8">
        <w:rPr>
          <w:rFonts w:ascii="Arial" w:eastAsia="Times New Roman" w:hAnsi="Arial" w:cs="Arial"/>
          <w:sz w:val="24"/>
          <w:szCs w:val="24"/>
        </w:rPr>
        <w:t xml:space="preserve">Направление </w:t>
      </w:r>
      <w:r w:rsidRPr="00740BF8">
        <w:rPr>
          <w:rFonts w:ascii="Arial" w:eastAsia="Times New Roman" w:hAnsi="Arial" w:cs="Arial"/>
          <w:b/>
          <w:i/>
          <w:sz w:val="24"/>
          <w:szCs w:val="24"/>
        </w:rPr>
        <w:t>________________________________</w:t>
      </w:r>
    </w:p>
    <w:p w:rsidR="00740BF8" w:rsidRPr="00740BF8" w:rsidRDefault="00740BF8" w:rsidP="00740BF8">
      <w:pPr>
        <w:spacing w:after="0" w:line="240" w:lineRule="auto"/>
        <w:rPr>
          <w:rFonts w:ascii="Arial" w:eastAsia="Times New Roman" w:hAnsi="Arial" w:cs="Arial"/>
          <w:sz w:val="16"/>
          <w:szCs w:val="16"/>
        </w:rPr>
      </w:pPr>
      <w:r w:rsidRPr="00740BF8">
        <w:rPr>
          <w:rFonts w:ascii="Arial" w:eastAsia="Times New Roman" w:hAnsi="Arial" w:cs="Arial"/>
          <w:sz w:val="28"/>
          <w:szCs w:val="28"/>
        </w:rPr>
        <w:tab/>
      </w:r>
      <w:r w:rsidRPr="00740BF8">
        <w:rPr>
          <w:rFonts w:ascii="Arial" w:eastAsia="Times New Roman" w:hAnsi="Arial" w:cs="Arial"/>
          <w:sz w:val="28"/>
          <w:szCs w:val="28"/>
        </w:rPr>
        <w:tab/>
      </w:r>
      <w:r w:rsidRPr="00740BF8">
        <w:rPr>
          <w:rFonts w:ascii="Arial" w:eastAsia="Times New Roman" w:hAnsi="Arial" w:cs="Arial"/>
          <w:sz w:val="28"/>
          <w:szCs w:val="28"/>
        </w:rPr>
        <w:tab/>
      </w:r>
      <w:r w:rsidRPr="00740BF8">
        <w:rPr>
          <w:rFonts w:ascii="Arial" w:eastAsia="Times New Roman" w:hAnsi="Arial" w:cs="Arial"/>
          <w:sz w:val="28"/>
          <w:szCs w:val="28"/>
        </w:rPr>
        <w:tab/>
      </w:r>
      <w:r w:rsidRPr="00740BF8">
        <w:rPr>
          <w:rFonts w:ascii="Arial" w:eastAsia="Times New Roman" w:hAnsi="Arial" w:cs="Arial"/>
          <w:sz w:val="16"/>
          <w:szCs w:val="16"/>
        </w:rPr>
        <w:t>(Экономика, Менеджмент, Бизнес-информатика)</w:t>
      </w:r>
    </w:p>
    <w:p w:rsidR="00740BF8" w:rsidRPr="00740BF8" w:rsidRDefault="00740BF8" w:rsidP="00740BF8">
      <w:pPr>
        <w:spacing w:after="0" w:line="240" w:lineRule="auto"/>
        <w:rPr>
          <w:rFonts w:ascii="Arial" w:eastAsia="Times New Roman" w:hAnsi="Arial" w:cs="Arial"/>
          <w:sz w:val="20"/>
          <w:szCs w:val="20"/>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jc w:val="center"/>
        <w:rPr>
          <w:rFonts w:ascii="Arial" w:eastAsia="Times New Roman" w:hAnsi="Arial" w:cs="Arial"/>
          <w:b/>
          <w:sz w:val="36"/>
          <w:szCs w:val="36"/>
        </w:rPr>
      </w:pPr>
      <w:r w:rsidRPr="00740BF8">
        <w:rPr>
          <w:rFonts w:ascii="Arial" w:eastAsia="Times New Roman" w:hAnsi="Arial" w:cs="Arial"/>
          <w:b/>
          <w:sz w:val="36"/>
          <w:szCs w:val="36"/>
        </w:rPr>
        <w:t xml:space="preserve">КУРСОВАЯ РАБОТА </w:t>
      </w:r>
    </w:p>
    <w:p w:rsidR="00740BF8" w:rsidRPr="00740BF8" w:rsidRDefault="00740BF8" w:rsidP="00740BF8">
      <w:pPr>
        <w:spacing w:after="0" w:line="240" w:lineRule="auto"/>
        <w:jc w:val="center"/>
        <w:rPr>
          <w:rFonts w:ascii="Arial" w:eastAsia="Times New Roman" w:hAnsi="Arial" w:cs="Arial"/>
          <w:sz w:val="28"/>
          <w:szCs w:val="28"/>
        </w:rPr>
      </w:pPr>
    </w:p>
    <w:p w:rsidR="00740BF8" w:rsidRPr="00740BF8" w:rsidRDefault="00740BF8" w:rsidP="00740BF8">
      <w:pPr>
        <w:spacing w:after="0" w:line="360" w:lineRule="auto"/>
        <w:jc w:val="center"/>
        <w:rPr>
          <w:rFonts w:ascii="Arial" w:eastAsia="Times New Roman" w:hAnsi="Arial" w:cs="Arial"/>
          <w:b/>
          <w:sz w:val="28"/>
          <w:szCs w:val="28"/>
        </w:rPr>
      </w:pPr>
      <w:r w:rsidRPr="00740BF8">
        <w:rPr>
          <w:rFonts w:ascii="Arial" w:eastAsia="Times New Roman" w:hAnsi="Arial" w:cs="Arial"/>
          <w:b/>
          <w:sz w:val="28"/>
          <w:szCs w:val="28"/>
        </w:rPr>
        <w:t>по дисциплине ______________________________________</w:t>
      </w:r>
    </w:p>
    <w:p w:rsidR="00740BF8" w:rsidRPr="00740BF8" w:rsidRDefault="00740BF8" w:rsidP="00740BF8">
      <w:pPr>
        <w:spacing w:after="0" w:line="360" w:lineRule="auto"/>
        <w:jc w:val="center"/>
        <w:rPr>
          <w:rFonts w:ascii="Arial" w:eastAsia="Times New Roman" w:hAnsi="Arial" w:cs="Arial"/>
          <w:b/>
          <w:sz w:val="28"/>
          <w:szCs w:val="28"/>
        </w:rPr>
      </w:pPr>
      <w:r w:rsidRPr="00740BF8">
        <w:rPr>
          <w:rFonts w:ascii="Arial" w:eastAsia="Times New Roman" w:hAnsi="Arial" w:cs="Arial"/>
          <w:b/>
          <w:sz w:val="28"/>
          <w:szCs w:val="28"/>
        </w:rPr>
        <w:t>____________________________________________________</w:t>
      </w: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360" w:lineRule="auto"/>
        <w:jc w:val="center"/>
        <w:rPr>
          <w:rFonts w:ascii="Arial" w:eastAsia="Times New Roman" w:hAnsi="Arial" w:cs="Arial"/>
          <w:sz w:val="28"/>
          <w:szCs w:val="28"/>
        </w:rPr>
      </w:pPr>
      <w:r w:rsidRPr="00740BF8">
        <w:rPr>
          <w:rFonts w:ascii="Arial" w:eastAsia="Times New Roman" w:hAnsi="Arial" w:cs="Arial"/>
          <w:b/>
          <w:i/>
          <w:sz w:val="28"/>
          <w:szCs w:val="28"/>
        </w:rPr>
        <w:t>Тема ____________</w:t>
      </w:r>
      <w:r w:rsidRPr="00740BF8">
        <w:rPr>
          <w:rFonts w:ascii="Arial" w:eastAsia="Times New Roman" w:hAnsi="Arial" w:cs="Arial"/>
          <w:sz w:val="28"/>
          <w:szCs w:val="28"/>
        </w:rPr>
        <w:t>_________________________________</w:t>
      </w:r>
    </w:p>
    <w:p w:rsidR="00740BF8" w:rsidRPr="00740BF8" w:rsidRDefault="00740BF8" w:rsidP="00740BF8">
      <w:pPr>
        <w:spacing w:after="0" w:line="360" w:lineRule="auto"/>
        <w:jc w:val="center"/>
        <w:rPr>
          <w:rFonts w:ascii="Arial" w:eastAsia="Times New Roman" w:hAnsi="Arial" w:cs="Arial"/>
          <w:sz w:val="28"/>
          <w:szCs w:val="28"/>
        </w:rPr>
      </w:pPr>
      <w:r w:rsidRPr="00740BF8">
        <w:rPr>
          <w:rFonts w:ascii="Arial" w:eastAsia="Times New Roman" w:hAnsi="Arial" w:cs="Arial"/>
          <w:sz w:val="28"/>
          <w:szCs w:val="28"/>
        </w:rPr>
        <w:t>_____________________________________________________</w:t>
      </w: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rPr>
          <w:rFonts w:ascii="Arial" w:eastAsia="Times New Roman" w:hAnsi="Arial" w:cs="Arial"/>
          <w:sz w:val="28"/>
          <w:szCs w:val="28"/>
        </w:rPr>
      </w:pPr>
    </w:p>
    <w:p w:rsidR="00740BF8" w:rsidRPr="00740BF8" w:rsidRDefault="00740BF8" w:rsidP="00740BF8">
      <w:pPr>
        <w:spacing w:after="0" w:line="240" w:lineRule="auto"/>
        <w:ind w:left="4320"/>
        <w:rPr>
          <w:rFonts w:ascii="Arial" w:eastAsia="Times New Roman" w:hAnsi="Arial" w:cs="Arial"/>
          <w:sz w:val="24"/>
          <w:szCs w:val="24"/>
        </w:rPr>
      </w:pPr>
      <w:r w:rsidRPr="00740BF8">
        <w:rPr>
          <w:rFonts w:ascii="Arial" w:eastAsia="Times New Roman" w:hAnsi="Arial" w:cs="Arial"/>
          <w:sz w:val="24"/>
          <w:szCs w:val="24"/>
        </w:rPr>
        <w:t>Студент______________________________</w:t>
      </w:r>
    </w:p>
    <w:p w:rsidR="00740BF8" w:rsidRPr="00740BF8" w:rsidRDefault="00740BF8" w:rsidP="00740BF8">
      <w:pPr>
        <w:spacing w:after="0" w:line="240" w:lineRule="auto"/>
        <w:ind w:left="6372" w:firstLine="708"/>
        <w:rPr>
          <w:rFonts w:ascii="Arial" w:eastAsia="Times New Roman" w:hAnsi="Arial" w:cs="Arial"/>
          <w:sz w:val="24"/>
          <w:szCs w:val="24"/>
        </w:rPr>
      </w:pPr>
      <w:r w:rsidRPr="00740BF8">
        <w:rPr>
          <w:rFonts w:ascii="Arial" w:eastAsia="Times New Roman" w:hAnsi="Arial" w:cs="Arial"/>
          <w:sz w:val="24"/>
          <w:szCs w:val="24"/>
        </w:rPr>
        <w:t>(Ф.И.О.)</w:t>
      </w:r>
    </w:p>
    <w:p w:rsidR="00740BF8" w:rsidRPr="00740BF8" w:rsidRDefault="00740BF8" w:rsidP="00740BF8">
      <w:pPr>
        <w:spacing w:after="0" w:line="360" w:lineRule="auto"/>
        <w:ind w:left="4320"/>
        <w:rPr>
          <w:rFonts w:ascii="Arial" w:eastAsia="Times New Roman" w:hAnsi="Arial" w:cs="Arial"/>
          <w:sz w:val="24"/>
          <w:szCs w:val="24"/>
        </w:rPr>
      </w:pPr>
      <w:r w:rsidRPr="00740BF8">
        <w:rPr>
          <w:rFonts w:ascii="Arial" w:eastAsia="Times New Roman" w:hAnsi="Arial" w:cs="Arial"/>
          <w:sz w:val="24"/>
          <w:szCs w:val="24"/>
        </w:rPr>
        <w:t>Курс________      № группы ______________</w:t>
      </w:r>
    </w:p>
    <w:p w:rsidR="00740BF8" w:rsidRPr="00740BF8" w:rsidRDefault="00740BF8" w:rsidP="00740BF8">
      <w:pPr>
        <w:spacing w:after="0" w:line="360" w:lineRule="auto"/>
        <w:ind w:left="4320"/>
        <w:rPr>
          <w:rFonts w:ascii="Arial" w:eastAsia="Times New Roman" w:hAnsi="Arial" w:cs="Arial"/>
          <w:sz w:val="24"/>
          <w:szCs w:val="24"/>
        </w:rPr>
      </w:pPr>
      <w:r w:rsidRPr="00740BF8">
        <w:rPr>
          <w:rFonts w:ascii="Arial" w:eastAsia="Times New Roman" w:hAnsi="Arial" w:cs="Arial"/>
          <w:sz w:val="24"/>
          <w:szCs w:val="24"/>
        </w:rPr>
        <w:t>Личное дело № ________________________</w:t>
      </w:r>
    </w:p>
    <w:p w:rsidR="00740BF8" w:rsidRPr="00740BF8" w:rsidRDefault="00740BF8" w:rsidP="00740BF8">
      <w:pPr>
        <w:spacing w:after="0" w:line="240" w:lineRule="auto"/>
        <w:ind w:left="4320"/>
        <w:rPr>
          <w:rFonts w:ascii="Arial" w:eastAsia="Times New Roman" w:hAnsi="Arial" w:cs="Arial"/>
          <w:sz w:val="24"/>
          <w:szCs w:val="24"/>
        </w:rPr>
      </w:pPr>
      <w:r w:rsidRPr="00740BF8">
        <w:rPr>
          <w:rFonts w:ascii="Arial" w:eastAsia="Times New Roman" w:hAnsi="Arial" w:cs="Arial"/>
          <w:sz w:val="24"/>
          <w:szCs w:val="24"/>
        </w:rPr>
        <w:t>Преподаватель ________________________</w:t>
      </w:r>
    </w:p>
    <w:p w:rsidR="00740BF8" w:rsidRPr="00740BF8" w:rsidRDefault="00740BF8" w:rsidP="00740BF8">
      <w:pPr>
        <w:spacing w:after="0" w:line="240" w:lineRule="auto"/>
        <w:ind w:left="5664" w:firstLine="708"/>
        <w:rPr>
          <w:rFonts w:ascii="Arial" w:eastAsia="Times New Roman" w:hAnsi="Arial" w:cs="Arial"/>
          <w:sz w:val="16"/>
          <w:szCs w:val="16"/>
        </w:rPr>
      </w:pPr>
      <w:r w:rsidRPr="00740BF8">
        <w:rPr>
          <w:rFonts w:ascii="Arial" w:eastAsia="Times New Roman" w:hAnsi="Arial" w:cs="Arial"/>
          <w:sz w:val="16"/>
          <w:szCs w:val="16"/>
        </w:rPr>
        <w:t>(уч. степень, должность, Ф.И.О.)</w:t>
      </w: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rPr>
          <w:rFonts w:ascii="Arial" w:eastAsia="Times New Roman" w:hAnsi="Arial" w:cs="Arial"/>
          <w:sz w:val="24"/>
          <w:szCs w:val="24"/>
        </w:rPr>
      </w:pPr>
    </w:p>
    <w:p w:rsidR="00740BF8" w:rsidRPr="00740BF8" w:rsidRDefault="00740BF8" w:rsidP="00740BF8">
      <w:pPr>
        <w:spacing w:after="0" w:line="240" w:lineRule="auto"/>
        <w:rPr>
          <w:rFonts w:ascii="Arial" w:eastAsia="Times New Roman" w:hAnsi="Arial" w:cs="Arial"/>
          <w:sz w:val="24"/>
          <w:szCs w:val="24"/>
        </w:rPr>
      </w:pPr>
    </w:p>
    <w:p w:rsidR="00740BF8" w:rsidRPr="0010720B" w:rsidRDefault="00740BF8" w:rsidP="00740BF8">
      <w:pPr>
        <w:spacing w:after="0" w:line="240" w:lineRule="auto"/>
        <w:jc w:val="center"/>
        <w:rPr>
          <w:rFonts w:ascii="Times New Roman" w:eastAsia="Times New Roman" w:hAnsi="Times New Roman" w:cs="Times New Roman"/>
          <w:sz w:val="24"/>
          <w:szCs w:val="24"/>
        </w:rPr>
      </w:pPr>
      <w:r w:rsidRPr="00740BF8">
        <w:rPr>
          <w:rFonts w:ascii="Times New Roman" w:eastAsia="Times New Roman" w:hAnsi="Times New Roman" w:cs="Times New Roman"/>
          <w:sz w:val="24"/>
          <w:szCs w:val="24"/>
        </w:rPr>
        <w:t>Пенза – 201</w:t>
      </w:r>
      <w:r w:rsidR="0010720B" w:rsidRPr="0010720B">
        <w:rPr>
          <w:rFonts w:ascii="Times New Roman" w:eastAsia="Times New Roman" w:hAnsi="Times New Roman" w:cs="Times New Roman"/>
          <w:sz w:val="24"/>
          <w:szCs w:val="24"/>
        </w:rPr>
        <w:t>4</w:t>
      </w:r>
    </w:p>
    <w:p w:rsidR="00245D68" w:rsidRDefault="00245D68"/>
    <w:p w:rsidR="00245D68" w:rsidRPr="00245D68" w:rsidRDefault="00245D68" w:rsidP="00245D68">
      <w:pPr>
        <w:widowControl w:val="0"/>
        <w:spacing w:after="0" w:line="240" w:lineRule="auto"/>
        <w:ind w:firstLine="720"/>
        <w:jc w:val="center"/>
        <w:rPr>
          <w:rFonts w:ascii="Times New Roman" w:eastAsia="Times New Roman" w:hAnsi="Times New Roman" w:cs="Times New Roman"/>
          <w:b/>
        </w:rPr>
      </w:pPr>
      <w:r w:rsidRPr="00245D68">
        <w:rPr>
          <w:rFonts w:ascii="Times New Roman" w:eastAsia="Times New Roman" w:hAnsi="Times New Roman" w:cs="Times New Roman"/>
          <w:b/>
        </w:rPr>
        <w:lastRenderedPageBreak/>
        <w:t>ФГОБУ ВПО «ФИНАНСОВЫЙ УНИВЕРСИТЕТ ПРИ ПРАВИТЕЛЬСТВЕ РОССИЙСКОЙ ФЕДЕРАЦИИ» ПЕНЗЕНСКИЙ ФИЛИАЛ</w:t>
      </w:r>
    </w:p>
    <w:p w:rsidR="00245D68" w:rsidRPr="00245D68" w:rsidRDefault="00245D68" w:rsidP="00245D68">
      <w:pPr>
        <w:widowControl w:val="0"/>
        <w:spacing w:after="0" w:line="240" w:lineRule="auto"/>
        <w:jc w:val="center"/>
        <w:outlineLvl w:val="4"/>
        <w:rPr>
          <w:rFonts w:ascii="Times New Roman" w:eastAsia="Times New Roman" w:hAnsi="Times New Roman" w:cs="Times New Roman"/>
          <w:bCs/>
          <w:i/>
          <w:iCs/>
          <w:spacing w:val="100"/>
        </w:rPr>
      </w:pPr>
      <w:r w:rsidRPr="00245D68">
        <w:rPr>
          <w:rFonts w:ascii="Times New Roman" w:eastAsia="Times New Roman" w:hAnsi="Times New Roman" w:cs="Times New Roman"/>
          <w:bCs/>
          <w:i/>
          <w:iCs/>
          <w:spacing w:val="100"/>
        </w:rPr>
        <w:t>ОТЗЫВ</w:t>
      </w:r>
    </w:p>
    <w:p w:rsidR="00245D68" w:rsidRPr="00245D68" w:rsidRDefault="00245D68" w:rsidP="00245D68">
      <w:pPr>
        <w:widowControl w:val="0"/>
        <w:spacing w:after="0" w:line="240" w:lineRule="auto"/>
        <w:jc w:val="center"/>
        <w:rPr>
          <w:rFonts w:ascii="Times New Roman" w:eastAsia="Times New Roman" w:hAnsi="Times New Roman" w:cs="Times New Roman"/>
          <w:i/>
        </w:rPr>
      </w:pPr>
      <w:r w:rsidRPr="00245D68">
        <w:rPr>
          <w:rFonts w:ascii="Times New Roman" w:eastAsia="Times New Roman" w:hAnsi="Times New Roman" w:cs="Times New Roman"/>
          <w:i/>
        </w:rPr>
        <w:t>на курсовую работу студента</w:t>
      </w:r>
    </w:p>
    <w:p w:rsidR="00245D68" w:rsidRPr="00245D68" w:rsidRDefault="00245D68" w:rsidP="00245D68">
      <w:pPr>
        <w:widowControl w:val="0"/>
        <w:spacing w:after="0" w:line="240" w:lineRule="auto"/>
        <w:ind w:right="-136"/>
        <w:jc w:val="both"/>
        <w:rPr>
          <w:rFonts w:ascii="Times New Roman" w:eastAsia="Times New Roman" w:hAnsi="Times New Roman" w:cs="Times New Roman"/>
        </w:rPr>
      </w:pPr>
      <w:r w:rsidRPr="00245D68">
        <w:rPr>
          <w:rFonts w:ascii="Times New Roman" w:eastAsia="Times New Roman" w:hAnsi="Times New Roman" w:cs="Times New Roman"/>
        </w:rPr>
        <w:t>Факультет ___________________________________ Группа _________________</w:t>
      </w:r>
    </w:p>
    <w:p w:rsidR="00245D68" w:rsidRPr="00245D68" w:rsidRDefault="00245D68" w:rsidP="00245D68">
      <w:pPr>
        <w:widowControl w:val="0"/>
        <w:spacing w:after="0" w:line="240" w:lineRule="auto"/>
        <w:ind w:right="-136"/>
        <w:jc w:val="both"/>
        <w:rPr>
          <w:rFonts w:ascii="Times New Roman" w:eastAsia="Times New Roman" w:hAnsi="Times New Roman" w:cs="Times New Roman"/>
        </w:rPr>
      </w:pPr>
      <w:r w:rsidRPr="00245D68">
        <w:rPr>
          <w:rFonts w:ascii="Times New Roman" w:eastAsia="Times New Roman" w:hAnsi="Times New Roman" w:cs="Times New Roman"/>
        </w:rPr>
        <w:t>Ф.И.О. студента ______________________________________________________</w:t>
      </w:r>
    </w:p>
    <w:p w:rsidR="00245D68" w:rsidRPr="00245D68" w:rsidRDefault="00245D68" w:rsidP="00245D68">
      <w:pPr>
        <w:widowControl w:val="0"/>
        <w:spacing w:after="120" w:line="240" w:lineRule="auto"/>
        <w:ind w:right="-136"/>
        <w:jc w:val="both"/>
        <w:rPr>
          <w:rFonts w:ascii="Times New Roman" w:eastAsia="Times New Roman" w:hAnsi="Times New Roman" w:cs="Times New Roman"/>
        </w:rPr>
      </w:pPr>
      <w:r w:rsidRPr="00245D68">
        <w:rPr>
          <w:rFonts w:ascii="Times New Roman" w:eastAsia="Times New Roman" w:hAnsi="Times New Roman" w:cs="Times New Roman"/>
        </w:rPr>
        <w:t>Тема ________________________________________________________________</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814"/>
        <w:gridCol w:w="905"/>
        <w:gridCol w:w="905"/>
      </w:tblGrid>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44"/>
              <w:jc w:val="both"/>
              <w:outlineLvl w:val="2"/>
              <w:rPr>
                <w:rFonts w:ascii="Times New Roman" w:eastAsia="Times New Roman" w:hAnsi="Times New Roman" w:cs="Times New Roman"/>
                <w:b/>
              </w:rPr>
            </w:pPr>
            <w:r w:rsidRPr="00245D68">
              <w:rPr>
                <w:rFonts w:ascii="Times New Roman" w:eastAsia="Times New Roman" w:hAnsi="Times New Roman" w:cs="Times New Roman"/>
                <w:b/>
              </w:rPr>
              <w:t>№ п/п</w:t>
            </w:r>
          </w:p>
        </w:tc>
        <w:tc>
          <w:tcPr>
            <w:tcW w:w="6814"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28" w:lineRule="auto"/>
              <w:jc w:val="center"/>
              <w:rPr>
                <w:rFonts w:ascii="Times New Roman" w:eastAsia="Times New Roman" w:hAnsi="Times New Roman" w:cs="Times New Roman"/>
                <w:b/>
                <w:caps/>
              </w:rPr>
            </w:pPr>
            <w:r w:rsidRPr="00245D68">
              <w:rPr>
                <w:rFonts w:ascii="Times New Roman" w:eastAsia="Times New Roman" w:hAnsi="Times New Roman" w:cs="Times New Roman"/>
                <w:b/>
                <w:caps/>
              </w:rPr>
              <w:t>Качественные характеристики работы</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Макс. балл</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jc w:val="center"/>
              <w:rPr>
                <w:rFonts w:ascii="Times New Roman" w:eastAsia="Times New Roman" w:hAnsi="Times New Roman" w:cs="Times New Roman"/>
                <w:b/>
              </w:rPr>
            </w:pPr>
            <w:r w:rsidRPr="00245D68">
              <w:rPr>
                <w:rFonts w:ascii="Times New Roman" w:eastAsia="Times New Roman" w:hAnsi="Times New Roman" w:cs="Times New Roman"/>
                <w:b/>
              </w:rPr>
              <w:t>Факт. балл</w:t>
            </w: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b/>
              </w:rPr>
            </w:pPr>
            <w:r w:rsidRPr="00245D68">
              <w:rPr>
                <w:rFonts w:ascii="Times New Roman" w:eastAsia="Times New Roman" w:hAnsi="Times New Roman" w:cs="Times New Roman"/>
                <w:b/>
              </w:rPr>
              <w:t>I.</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b/>
              </w:rPr>
            </w:pPr>
            <w:r w:rsidRPr="00245D68">
              <w:rPr>
                <w:rFonts w:ascii="Times New Roman" w:eastAsia="Times New Roman" w:hAnsi="Times New Roman" w:cs="Times New Roman"/>
                <w:b/>
              </w:rPr>
              <w:t>Оценка работы по формальным критериям:</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30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3"/>
              <w:jc w:val="center"/>
              <w:rPr>
                <w:rFonts w:ascii="Times New Roman" w:eastAsia="Times New Roman" w:hAnsi="Times New Roman" w:cs="Times New Roman"/>
                <w:b/>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 xml:space="preserve">Соблюдение сроков сдачи работы </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2.</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Соблюдение требований по оформлению (шрифт, интервал, выравнивание и т.п.)</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4</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3.</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правильно оформленного плана, внутренней рубрикации разделов и подразделов, указание страниц в плане работы и их нумерация в тексте</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4.</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в тексте сносок и ссылок, правильность цитирования и оформления цитат</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5.</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таблиц, рисунков, схем, графиков и правильность их оформления</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6.</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 xml:space="preserve">Наличие полного списка использованных источников по данной теме изучаемой дисциплины (нормативные документы, учебная и периодическая литература, статистические сборники, официальные сайты) и правильность его оформления </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4</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7.</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Наличие подписи и даты на последней странице</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b/>
              </w:rPr>
            </w:pPr>
            <w:r w:rsidRPr="00245D68">
              <w:rPr>
                <w:rFonts w:ascii="Times New Roman" w:eastAsia="Times New Roman" w:hAnsi="Times New Roman" w:cs="Times New Roman"/>
                <w:b/>
              </w:rPr>
              <w:t>II.</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b/>
              </w:rPr>
            </w:pPr>
            <w:r w:rsidRPr="00245D68">
              <w:rPr>
                <w:rFonts w:ascii="Times New Roman" w:eastAsia="Times New Roman" w:hAnsi="Times New Roman" w:cs="Times New Roman"/>
                <w:b/>
              </w:rPr>
              <w:t>Оценка работы по содержанию:</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70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3"/>
              <w:jc w:val="center"/>
              <w:rPr>
                <w:rFonts w:ascii="Times New Roman" w:eastAsia="Times New Roman" w:hAnsi="Times New Roman" w:cs="Times New Roman"/>
                <w:b/>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Степень раскрытия актуальности темы</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3</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533"/>
              <w:jc w:val="both"/>
              <w:rPr>
                <w:rFonts w:ascii="Times New Roman" w:eastAsia="Times New Roman" w:hAnsi="Times New Roman" w:cs="Times New Roman"/>
              </w:rPr>
            </w:pPr>
            <w:r w:rsidRPr="00245D68">
              <w:rPr>
                <w:rFonts w:ascii="Times New Roman" w:eastAsia="Times New Roman" w:hAnsi="Times New Roman" w:cs="Times New Roman"/>
              </w:rPr>
              <w:t>2.</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Логическая структура работы и ее отражение в плане (наличие всех разделов: введение, заключение, теоретическая и практическая часть, список использованных источников)</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3</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3.</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Глубина рубрикации и сбалансированность разделов</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4.</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Качество введения, формулировка актуальности, цели и задач исследования</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5.</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Соответствие содержания работы заявленной теме</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6.</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Соответствие содержания разделов их названию</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3</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7.</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Степень самостоятельности в изложении</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20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8.</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rPr>
                <w:rFonts w:ascii="Times New Roman" w:eastAsia="Times New Roman" w:hAnsi="Times New Roman" w:cs="Times New Roman"/>
              </w:rPr>
            </w:pPr>
            <w:r w:rsidRPr="00245D68">
              <w:rPr>
                <w:rFonts w:ascii="Times New Roman" w:eastAsia="Times New Roman" w:hAnsi="Times New Roman" w:cs="Times New Roman"/>
              </w:rPr>
              <w:t>Актуальность статистических данных, отражение их динамики, качество их анализа, связь работы с российской действительностью</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9.</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Умение выполнять анализ статистических данных, выявлять проблемы, делать выводы</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10</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10.</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Качество составления заключения</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11.</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33"/>
              <w:jc w:val="both"/>
              <w:rPr>
                <w:rFonts w:ascii="Times New Roman" w:eastAsia="Times New Roman" w:hAnsi="Times New Roman" w:cs="Times New Roman"/>
              </w:rPr>
            </w:pPr>
            <w:r w:rsidRPr="00245D68">
              <w:rPr>
                <w:rFonts w:ascii="Times New Roman" w:eastAsia="Times New Roman" w:hAnsi="Times New Roman" w:cs="Times New Roman"/>
              </w:rPr>
              <w:t>Наличие актуальной литературы (учебная не старше 5 лет, периодика не старше 3 лет)</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r w:rsidRPr="00245D68">
              <w:rPr>
                <w:rFonts w:ascii="Times New Roman" w:eastAsia="Times New Roman" w:hAnsi="Times New Roman" w:cs="Times New Roman"/>
              </w:rPr>
              <w:t>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rPr>
            </w:pPr>
          </w:p>
        </w:tc>
      </w:tr>
      <w:tr w:rsidR="00245D68" w:rsidRPr="00245D68" w:rsidTr="00FB223C">
        <w:tc>
          <w:tcPr>
            <w:tcW w:w="53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tabs>
                <w:tab w:val="left" w:pos="0"/>
              </w:tabs>
              <w:spacing w:after="0" w:line="228" w:lineRule="auto"/>
              <w:ind w:right="-1050"/>
              <w:jc w:val="both"/>
              <w:rPr>
                <w:rFonts w:ascii="Times New Roman" w:eastAsia="Times New Roman" w:hAnsi="Times New Roman" w:cs="Times New Roman"/>
              </w:rPr>
            </w:pPr>
            <w:r w:rsidRPr="00245D68">
              <w:rPr>
                <w:rFonts w:ascii="Times New Roman" w:eastAsia="Times New Roman" w:hAnsi="Times New Roman" w:cs="Times New Roman"/>
                <w:b/>
              </w:rPr>
              <w:t>III.</w:t>
            </w:r>
          </w:p>
        </w:tc>
        <w:tc>
          <w:tcPr>
            <w:tcW w:w="6814" w:type="dxa"/>
            <w:tcBorders>
              <w:top w:val="single" w:sz="4" w:space="0" w:color="auto"/>
              <w:left w:val="single" w:sz="4" w:space="0" w:color="auto"/>
              <w:bottom w:val="single" w:sz="4" w:space="0" w:color="auto"/>
              <w:right w:val="single" w:sz="4" w:space="0" w:color="auto"/>
            </w:tcBorders>
          </w:tcPr>
          <w:p w:rsidR="00245D68" w:rsidRPr="00245D68" w:rsidRDefault="00245D68" w:rsidP="00245D68">
            <w:pPr>
              <w:widowControl w:val="0"/>
              <w:spacing w:after="0" w:line="228" w:lineRule="auto"/>
              <w:ind w:right="-108"/>
              <w:jc w:val="both"/>
              <w:rPr>
                <w:rFonts w:ascii="Times New Roman" w:eastAsia="Times New Roman" w:hAnsi="Times New Roman" w:cs="Times New Roman"/>
                <w:b/>
                <w:spacing w:val="40"/>
              </w:rPr>
            </w:pPr>
            <w:r w:rsidRPr="00245D68">
              <w:rPr>
                <w:rFonts w:ascii="Times New Roman" w:eastAsia="Times New Roman" w:hAnsi="Times New Roman" w:cs="Times New Roman"/>
                <w:b/>
                <w:spacing w:val="40"/>
              </w:rPr>
              <w:t>Наличие ошибок принципиального характера</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не научный, а публицистический стиль изложения материала;</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дословное переписывание материала из учебника;</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 xml:space="preserve">отсутствие анализа данных (статистических, по объекту исследования и т.п.) в практической части работы; </w:t>
            </w:r>
          </w:p>
          <w:p w:rsidR="00245D68" w:rsidRPr="00245D68" w:rsidRDefault="00245D68" w:rsidP="00245D68">
            <w:pPr>
              <w:widowControl w:val="0"/>
              <w:numPr>
                <w:ilvl w:val="0"/>
                <w:numId w:val="1"/>
              </w:numPr>
              <w:spacing w:after="0" w:line="228" w:lineRule="auto"/>
              <w:ind w:left="186" w:right="-108" w:hanging="180"/>
              <w:jc w:val="both"/>
              <w:rPr>
                <w:rFonts w:ascii="Times New Roman" w:eastAsia="Times New Roman" w:hAnsi="Times New Roman" w:cs="Times New Roman"/>
              </w:rPr>
            </w:pPr>
            <w:r w:rsidRPr="00245D68">
              <w:rPr>
                <w:rFonts w:ascii="Times New Roman" w:eastAsia="Times New Roman" w:hAnsi="Times New Roman" w:cs="Times New Roman"/>
              </w:rPr>
              <w:t>отсутствует введение, заключение с выводами и т.п.</w:t>
            </w:r>
          </w:p>
          <w:p w:rsidR="00245D68" w:rsidRPr="00245D68" w:rsidRDefault="00245D68" w:rsidP="00245D68">
            <w:pPr>
              <w:widowControl w:val="0"/>
              <w:spacing w:after="0" w:line="228" w:lineRule="auto"/>
              <w:ind w:right="-108"/>
              <w:jc w:val="both"/>
              <w:rPr>
                <w:rFonts w:ascii="Times New Roman" w:eastAsia="Times New Roman" w:hAnsi="Times New Roman" w:cs="Times New Roman"/>
                <w:b/>
                <w:spacing w:val="40"/>
              </w:rPr>
            </w:pP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8"/>
              <w:jc w:val="center"/>
              <w:rPr>
                <w:rFonts w:ascii="Times New Roman" w:eastAsia="Times New Roman" w:hAnsi="Times New Roman" w:cs="Times New Roman"/>
                <w:b/>
              </w:rPr>
            </w:pPr>
            <w:r w:rsidRPr="00245D68">
              <w:rPr>
                <w:rFonts w:ascii="Times New Roman" w:eastAsia="Times New Roman" w:hAnsi="Times New Roman" w:cs="Times New Roman"/>
                <w:b/>
              </w:rPr>
              <w:t>–35</w:t>
            </w:r>
          </w:p>
        </w:tc>
        <w:tc>
          <w:tcPr>
            <w:tcW w:w="905" w:type="dxa"/>
            <w:tcBorders>
              <w:top w:val="single" w:sz="4" w:space="0" w:color="auto"/>
              <w:left w:val="single" w:sz="4" w:space="0" w:color="auto"/>
              <w:bottom w:val="single" w:sz="4" w:space="0" w:color="auto"/>
              <w:right w:val="single" w:sz="4" w:space="0" w:color="auto"/>
            </w:tcBorders>
            <w:vAlign w:val="center"/>
          </w:tcPr>
          <w:p w:rsidR="00245D68" w:rsidRPr="00245D68" w:rsidRDefault="00245D68" w:rsidP="00245D68">
            <w:pPr>
              <w:widowControl w:val="0"/>
              <w:spacing w:after="0" w:line="240" w:lineRule="auto"/>
              <w:ind w:right="-43"/>
              <w:jc w:val="center"/>
              <w:rPr>
                <w:rFonts w:ascii="Times New Roman" w:eastAsia="Times New Roman" w:hAnsi="Times New Roman" w:cs="Times New Roman"/>
              </w:rPr>
            </w:pPr>
          </w:p>
        </w:tc>
      </w:tr>
    </w:tbl>
    <w:p w:rsidR="00245D68" w:rsidRPr="00245D68" w:rsidRDefault="00245D68" w:rsidP="00245D68">
      <w:pPr>
        <w:widowControl w:val="0"/>
        <w:spacing w:after="0" w:line="192" w:lineRule="auto"/>
        <w:ind w:right="-1049"/>
        <w:jc w:val="both"/>
        <w:rPr>
          <w:rFonts w:ascii="Times New Roman" w:eastAsia="Times New Roman" w:hAnsi="Times New Roman" w:cs="Times New Roman"/>
        </w:rPr>
      </w:pPr>
    </w:p>
    <w:p w:rsidR="00245D68" w:rsidRPr="00245D68" w:rsidRDefault="00245D68" w:rsidP="00245D68">
      <w:pPr>
        <w:widowControl w:val="0"/>
        <w:spacing w:after="0" w:line="240"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Предварительная оценка за Курсовую работу_____________________________________</w:t>
      </w:r>
    </w:p>
    <w:p w:rsidR="00245D68" w:rsidRPr="00245D68" w:rsidRDefault="00245D68" w:rsidP="00245D68">
      <w:pPr>
        <w:widowControl w:val="0"/>
        <w:spacing w:after="0" w:line="240" w:lineRule="auto"/>
        <w:ind w:right="-1050"/>
        <w:jc w:val="both"/>
        <w:rPr>
          <w:rFonts w:ascii="Times New Roman" w:eastAsia="Times New Roman" w:hAnsi="Times New Roman" w:cs="Times New Roman"/>
        </w:rPr>
      </w:pPr>
    </w:p>
    <w:p w:rsidR="00245D68" w:rsidRPr="00245D68" w:rsidRDefault="00245D68" w:rsidP="00245D68">
      <w:pPr>
        <w:widowControl w:val="0"/>
        <w:spacing w:after="0" w:line="240" w:lineRule="auto"/>
        <w:ind w:right="-1050"/>
        <w:jc w:val="both"/>
        <w:rPr>
          <w:rFonts w:ascii="Times New Roman" w:eastAsia="Times New Roman" w:hAnsi="Times New Roman" w:cs="Times New Roman"/>
        </w:rPr>
      </w:pPr>
      <w:r w:rsidRPr="00245D68">
        <w:rPr>
          <w:rFonts w:ascii="Times New Roman" w:eastAsia="Times New Roman" w:hAnsi="Times New Roman" w:cs="Times New Roman"/>
        </w:rPr>
        <w:t xml:space="preserve">«____» _________20___ г. Преподаватель ________________________ (Ф.И.О., подпись) </w:t>
      </w:r>
    </w:p>
    <w:p w:rsidR="00245D68" w:rsidRPr="00245D68" w:rsidRDefault="00245D68" w:rsidP="00245D68">
      <w:pPr>
        <w:spacing w:after="0" w:line="240" w:lineRule="auto"/>
        <w:rPr>
          <w:rFonts w:ascii="Times New Roman" w:eastAsia="Times New Roman" w:hAnsi="Times New Roman" w:cs="Times New Roman"/>
        </w:rPr>
      </w:pPr>
    </w:p>
    <w:p w:rsidR="00245D68" w:rsidRDefault="00245D68"/>
    <w:p w:rsidR="006D64B2" w:rsidRPr="00D33028" w:rsidRDefault="006D64B2" w:rsidP="006D64B2">
      <w:pPr>
        <w:spacing w:line="360" w:lineRule="auto"/>
        <w:jc w:val="center"/>
        <w:rPr>
          <w:rFonts w:ascii="Times New Roman" w:hAnsi="Times New Roman" w:cs="Times New Roman"/>
          <w:sz w:val="28"/>
          <w:szCs w:val="28"/>
        </w:rPr>
      </w:pPr>
      <w:r w:rsidRPr="006D64B2">
        <w:rPr>
          <w:rFonts w:ascii="Times New Roman" w:hAnsi="Times New Roman" w:cs="Times New Roman"/>
          <w:sz w:val="28"/>
          <w:szCs w:val="28"/>
        </w:rPr>
        <w:lastRenderedPageBreak/>
        <w:t xml:space="preserve">ТЕМА </w:t>
      </w:r>
      <w:r w:rsidR="00D33028" w:rsidRPr="00D33028">
        <w:rPr>
          <w:rFonts w:ascii="Times New Roman" w:hAnsi="Times New Roman" w:cs="Times New Roman"/>
          <w:sz w:val="28"/>
          <w:szCs w:val="28"/>
        </w:rPr>
        <w:t>24</w:t>
      </w:r>
      <w:r w:rsidRPr="006D64B2">
        <w:rPr>
          <w:rFonts w:ascii="Times New Roman" w:hAnsi="Times New Roman" w:cs="Times New Roman"/>
          <w:sz w:val="28"/>
          <w:szCs w:val="28"/>
        </w:rPr>
        <w:t xml:space="preserve">. </w:t>
      </w:r>
      <w:r w:rsidR="00D33028">
        <w:rPr>
          <w:rFonts w:ascii="Times New Roman" w:hAnsi="Times New Roman" w:cs="Times New Roman"/>
          <w:sz w:val="28"/>
          <w:szCs w:val="28"/>
        </w:rPr>
        <w:t>ОСНОВНЫЕ НАПРАВЛЕНИЯ СОЦИАЛЬНОЙ ПОЛИТИКИ ГОСУДАРСТВА В СОВРЕМЕННОЙ РОССИИ</w:t>
      </w:r>
      <w:r w:rsidR="00443E22">
        <w:rPr>
          <w:rFonts w:ascii="Times New Roman" w:hAnsi="Times New Roman" w:cs="Times New Roman"/>
          <w:sz w:val="28"/>
          <w:szCs w:val="28"/>
        </w:rPr>
        <w:t xml:space="preserve"> </w:t>
      </w:r>
    </w:p>
    <w:p w:rsidR="006D64B2" w:rsidRPr="006D64B2" w:rsidRDefault="006D64B2" w:rsidP="006D64B2">
      <w:pPr>
        <w:spacing w:line="360" w:lineRule="auto"/>
        <w:jc w:val="center"/>
        <w:rPr>
          <w:rFonts w:ascii="Times New Roman" w:eastAsia="Times New Roman" w:hAnsi="Times New Roman" w:cs="Times New Roman"/>
          <w:sz w:val="28"/>
          <w:szCs w:val="28"/>
        </w:rPr>
      </w:pPr>
      <w:r w:rsidRPr="006D64B2">
        <w:rPr>
          <w:rFonts w:ascii="Times New Roman" w:eastAsia="Times New Roman" w:hAnsi="Times New Roman" w:cs="Times New Roman"/>
          <w:sz w:val="28"/>
          <w:szCs w:val="28"/>
        </w:rPr>
        <w:t>СОДЕРЖАНИЕ</w:t>
      </w:r>
    </w:p>
    <w:tbl>
      <w:tblPr>
        <w:tblW w:w="9580" w:type="dxa"/>
        <w:jc w:val="center"/>
        <w:tblInd w:w="93" w:type="dxa"/>
        <w:tblLook w:val="04A0"/>
      </w:tblPr>
      <w:tblGrid>
        <w:gridCol w:w="7768"/>
        <w:gridCol w:w="283"/>
        <w:gridCol w:w="284"/>
        <w:gridCol w:w="285"/>
        <w:gridCol w:w="960"/>
      </w:tblGrid>
      <w:tr w:rsidR="006D64B2" w:rsidRPr="000E1A63" w:rsidTr="00350D7D">
        <w:trPr>
          <w:trHeight w:val="300"/>
          <w:jc w:val="center"/>
        </w:trPr>
        <w:tc>
          <w:tcPr>
            <w:tcW w:w="7768"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Введение</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4647F0"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r>
      <w:tr w:rsidR="006D64B2" w:rsidRPr="000E1A63" w:rsidTr="00350D7D">
        <w:trPr>
          <w:trHeight w:val="300"/>
          <w:jc w:val="center"/>
        </w:trPr>
        <w:tc>
          <w:tcPr>
            <w:tcW w:w="7768" w:type="dxa"/>
            <w:shd w:val="clear" w:color="auto" w:fill="auto"/>
            <w:noWrap/>
            <w:vAlign w:val="bottom"/>
            <w:hideMark/>
          </w:tcPr>
          <w:p w:rsidR="006D64B2" w:rsidRPr="000E1A63" w:rsidRDefault="006D64B2" w:rsidP="00AF2F5F">
            <w:pPr>
              <w:spacing w:line="360" w:lineRule="auto"/>
              <w:rPr>
                <w:rFonts w:ascii="Times New Roman" w:eastAsia="Times New Roman" w:hAnsi="Times New Roman" w:cs="Times New Roman"/>
                <w:color w:val="000000"/>
                <w:sz w:val="28"/>
                <w:szCs w:val="28"/>
              </w:rPr>
            </w:pPr>
            <w:r w:rsidRPr="000E1A63">
              <w:rPr>
                <w:rFonts w:ascii="Times New Roman" w:eastAsia="Times New Roman" w:hAnsi="Times New Roman" w:cs="Times New Roman"/>
                <w:color w:val="000000"/>
                <w:sz w:val="28"/>
                <w:szCs w:val="28"/>
              </w:rPr>
              <w:t xml:space="preserve">1. </w:t>
            </w:r>
            <w:r w:rsidR="00AF2F5F">
              <w:rPr>
                <w:rFonts w:ascii="Times New Roman" w:eastAsia="Times New Roman" w:hAnsi="Times New Roman" w:cs="Times New Roman"/>
                <w:color w:val="000000"/>
                <w:sz w:val="28"/>
                <w:szCs w:val="28"/>
              </w:rPr>
              <w:t>Социальная политика государства</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6D64B2" w:rsidP="006D64B2">
            <w:pPr>
              <w:spacing w:line="360" w:lineRule="auto"/>
              <w:jc w:val="right"/>
              <w:rPr>
                <w:rFonts w:ascii="Times New Roman" w:eastAsia="Times New Roman" w:hAnsi="Times New Roman" w:cs="Times New Roman"/>
                <w:color w:val="000000"/>
                <w:sz w:val="28"/>
                <w:szCs w:val="28"/>
              </w:rPr>
            </w:pPr>
          </w:p>
        </w:tc>
      </w:tr>
      <w:tr w:rsidR="006D64B2" w:rsidRPr="000E1A63" w:rsidTr="00350D7D">
        <w:trPr>
          <w:trHeight w:val="300"/>
          <w:jc w:val="center"/>
        </w:trPr>
        <w:tc>
          <w:tcPr>
            <w:tcW w:w="7768" w:type="dxa"/>
            <w:shd w:val="clear" w:color="auto" w:fill="auto"/>
            <w:noWrap/>
            <w:vAlign w:val="bottom"/>
            <w:hideMark/>
          </w:tcPr>
          <w:p w:rsidR="006D64B2" w:rsidRPr="00AF2F5F" w:rsidRDefault="00AF2F5F" w:rsidP="00AF2F5F">
            <w:pPr>
              <w:spacing w:line="360" w:lineRule="auto"/>
              <w:rPr>
                <w:rFonts w:ascii="Times New Roman" w:eastAsia="Times New Roman" w:hAnsi="Times New Roman" w:cs="Times New Roman"/>
                <w:color w:val="000000"/>
                <w:sz w:val="28"/>
                <w:szCs w:val="28"/>
              </w:rPr>
            </w:pPr>
            <w:r w:rsidRPr="00AF2F5F">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1. </w:t>
            </w:r>
            <w:r w:rsidRPr="00AF2F5F">
              <w:rPr>
                <w:rFonts w:ascii="Times New Roman" w:eastAsia="Times New Roman" w:hAnsi="Times New Roman" w:cs="Times New Roman"/>
                <w:color w:val="000000"/>
                <w:sz w:val="28"/>
                <w:szCs w:val="28"/>
              </w:rPr>
              <w:t>Понятие и сущность социальной политики государства</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7461D0"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6D64B2" w:rsidRPr="000E1A63" w:rsidTr="00350D7D">
        <w:trPr>
          <w:trHeight w:val="300"/>
          <w:jc w:val="center"/>
        </w:trPr>
        <w:tc>
          <w:tcPr>
            <w:tcW w:w="7768" w:type="dxa"/>
            <w:shd w:val="clear" w:color="auto" w:fill="auto"/>
            <w:noWrap/>
            <w:vAlign w:val="bottom"/>
            <w:hideMark/>
          </w:tcPr>
          <w:p w:rsidR="006D64B2" w:rsidRPr="000E1A63"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Принципы социальной политики</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r>
      <w:tr w:rsidR="006D64B2" w:rsidRPr="000E1A63" w:rsidTr="00350D7D">
        <w:trPr>
          <w:trHeight w:val="300"/>
          <w:jc w:val="center"/>
        </w:trPr>
        <w:tc>
          <w:tcPr>
            <w:tcW w:w="7768" w:type="dxa"/>
            <w:shd w:val="clear" w:color="auto" w:fill="auto"/>
            <w:noWrap/>
            <w:vAlign w:val="bottom"/>
            <w:hideMark/>
          </w:tcPr>
          <w:p w:rsidR="006D64B2" w:rsidRPr="000E1A63"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Основные задачи социальной политики</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r>
      <w:tr w:rsidR="006D64B2" w:rsidRPr="000E1A63" w:rsidTr="00350D7D">
        <w:trPr>
          <w:trHeight w:val="300"/>
          <w:jc w:val="center"/>
        </w:trPr>
        <w:tc>
          <w:tcPr>
            <w:tcW w:w="7768" w:type="dxa"/>
            <w:shd w:val="clear" w:color="auto" w:fill="auto"/>
            <w:noWrap/>
            <w:vAlign w:val="bottom"/>
            <w:hideMark/>
          </w:tcPr>
          <w:p w:rsidR="006D64B2" w:rsidRPr="000E1A63"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 Функции социальной политики</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6D64B2" w:rsidRPr="000E1A63" w:rsidTr="00350D7D">
        <w:trPr>
          <w:trHeight w:val="300"/>
          <w:jc w:val="center"/>
        </w:trPr>
        <w:tc>
          <w:tcPr>
            <w:tcW w:w="7768" w:type="dxa"/>
            <w:shd w:val="clear" w:color="auto" w:fill="auto"/>
            <w:noWrap/>
            <w:vAlign w:val="bottom"/>
            <w:hideMark/>
          </w:tcPr>
          <w:p w:rsidR="006D64B2" w:rsidRPr="000E1A63"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Социальная политика государства в современной России</w:t>
            </w:r>
          </w:p>
        </w:tc>
        <w:tc>
          <w:tcPr>
            <w:tcW w:w="283"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6D64B2" w:rsidRPr="000E1A63" w:rsidRDefault="006D64B2"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6D64B2" w:rsidRPr="000E1A63" w:rsidRDefault="006D64B2" w:rsidP="006D64B2">
            <w:pPr>
              <w:spacing w:line="360" w:lineRule="auto"/>
              <w:jc w:val="right"/>
              <w:rPr>
                <w:rFonts w:ascii="Times New Roman" w:eastAsia="Times New Roman" w:hAnsi="Times New Roman" w:cs="Times New Roman"/>
                <w:color w:val="000000"/>
                <w:sz w:val="28"/>
                <w:szCs w:val="28"/>
              </w:rPr>
            </w:pP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 Институты социальной политики в России</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 Проблемы социальной сферы</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Основные направления и задачи социальной политики России</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Статистика основных социальных показателей России</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AF2F5F" w:rsidP="006D64B2">
            <w:pPr>
              <w:spacing w:line="360" w:lineRule="auto"/>
              <w:jc w:val="right"/>
              <w:rPr>
                <w:rFonts w:ascii="Times New Roman" w:eastAsia="Times New Roman" w:hAnsi="Times New Roman" w:cs="Times New Roman"/>
                <w:color w:val="000000"/>
                <w:sz w:val="28"/>
                <w:szCs w:val="28"/>
              </w:rPr>
            </w:pP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3.1. Демографическая ситуация</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 Уровень жизни</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 Занятость и безработица</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 Показатели жилищных условий населения</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Заключение</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p>
        </w:tc>
      </w:tr>
      <w:tr w:rsidR="00AF2F5F" w:rsidRPr="000E1A63" w:rsidTr="00350D7D">
        <w:trPr>
          <w:trHeight w:val="300"/>
          <w:jc w:val="center"/>
        </w:trPr>
        <w:tc>
          <w:tcPr>
            <w:tcW w:w="7768" w:type="dxa"/>
            <w:shd w:val="clear" w:color="auto" w:fill="auto"/>
            <w:noWrap/>
            <w:vAlign w:val="bottom"/>
            <w:hideMark/>
          </w:tcPr>
          <w:p w:rsidR="00AF2F5F" w:rsidRDefault="00AF2F5F" w:rsidP="006D64B2">
            <w:pP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Список использованных источников</w:t>
            </w:r>
          </w:p>
        </w:tc>
        <w:tc>
          <w:tcPr>
            <w:tcW w:w="283"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4"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285" w:type="dxa"/>
            <w:shd w:val="clear" w:color="auto" w:fill="auto"/>
            <w:noWrap/>
            <w:vAlign w:val="bottom"/>
            <w:hideMark/>
          </w:tcPr>
          <w:p w:rsidR="00AF2F5F" w:rsidRPr="000E1A63" w:rsidRDefault="00AF2F5F" w:rsidP="006D64B2">
            <w:pPr>
              <w:spacing w:line="360" w:lineRule="auto"/>
              <w:rPr>
                <w:rFonts w:ascii="Times New Roman" w:eastAsia="Times New Roman" w:hAnsi="Times New Roman" w:cs="Times New Roman"/>
                <w:color w:val="000000"/>
                <w:sz w:val="28"/>
                <w:szCs w:val="28"/>
              </w:rPr>
            </w:pPr>
          </w:p>
        </w:tc>
        <w:tc>
          <w:tcPr>
            <w:tcW w:w="960" w:type="dxa"/>
            <w:shd w:val="clear" w:color="auto" w:fill="auto"/>
            <w:noWrap/>
            <w:vAlign w:val="bottom"/>
            <w:hideMark/>
          </w:tcPr>
          <w:p w:rsidR="00AF2F5F" w:rsidRPr="000E1A63" w:rsidRDefault="006D1DC9" w:rsidP="006D64B2">
            <w:pPr>
              <w:spacing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36</w:t>
            </w:r>
          </w:p>
        </w:tc>
      </w:tr>
    </w:tbl>
    <w:p w:rsidR="006D64B2" w:rsidRDefault="006D64B2"/>
    <w:p w:rsidR="006D64B2" w:rsidRDefault="006D64B2" w:rsidP="00E67EEF">
      <w:pPr>
        <w:jc w:val="center"/>
        <w:rPr>
          <w:rFonts w:ascii="Times New Roman" w:hAnsi="Times New Roman" w:cs="Times New Roman"/>
          <w:sz w:val="28"/>
          <w:szCs w:val="28"/>
          <w:lang w:val="en-US"/>
        </w:rPr>
      </w:pPr>
      <w:r w:rsidRPr="00770910">
        <w:rPr>
          <w:rFonts w:ascii="Times New Roman" w:hAnsi="Times New Roman" w:cs="Times New Roman"/>
          <w:sz w:val="28"/>
          <w:szCs w:val="28"/>
        </w:rPr>
        <w:lastRenderedPageBreak/>
        <w:t>ВВЕДЕНИЕ</w:t>
      </w:r>
    </w:p>
    <w:p w:rsidR="008923A5" w:rsidRDefault="008923A5" w:rsidP="0010443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Социальная политика служит одним из важнейших направлений государственного регулирования экономики, так как конечной целью деятельности государства является достижение высокого уровня благосостояния общества и создание условий для его дальнейшего развития, а социальная полтика имеет самое непосредственное отношение к решению этой задачи.</w:t>
      </w:r>
    </w:p>
    <w:p w:rsidR="008923A5" w:rsidRPr="008923A5" w:rsidRDefault="008923A5" w:rsidP="0010443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Поэтому</w:t>
      </w:r>
      <w:r w:rsidRPr="008923A5">
        <w:rPr>
          <w:rFonts w:ascii="Times New Roman" w:hAnsi="Times New Roman" w:cs="Times New Roman"/>
          <w:sz w:val="28"/>
          <w:szCs w:val="28"/>
        </w:rPr>
        <w:t xml:space="preserve"> социальная политика – одна из наиболее актуальных тем, обсуждаемая как на внутригосударственном уровне, так и на международном.</w:t>
      </w:r>
    </w:p>
    <w:p w:rsidR="006D64B2" w:rsidRDefault="006D64B2" w:rsidP="00104436">
      <w:pPr>
        <w:pStyle w:val="a3"/>
        <w:shd w:val="clear" w:color="auto" w:fill="FFFFFF"/>
        <w:spacing w:before="0" w:beforeAutospacing="0" w:after="0" w:afterAutospacing="0" w:line="360" w:lineRule="auto"/>
        <w:ind w:firstLine="709"/>
        <w:contextualSpacing/>
        <w:jc w:val="both"/>
        <w:rPr>
          <w:sz w:val="28"/>
          <w:szCs w:val="28"/>
        </w:rPr>
      </w:pPr>
      <w:r>
        <w:rPr>
          <w:color w:val="000000"/>
          <w:sz w:val="28"/>
          <w:szCs w:val="28"/>
        </w:rPr>
        <w:t>Цель</w:t>
      </w:r>
      <w:r w:rsidRPr="008D54F2">
        <w:rPr>
          <w:color w:val="000000"/>
          <w:sz w:val="28"/>
          <w:szCs w:val="28"/>
        </w:rPr>
        <w:t xml:space="preserve"> работы</w:t>
      </w:r>
      <w:r>
        <w:rPr>
          <w:color w:val="000000"/>
          <w:sz w:val="28"/>
          <w:szCs w:val="28"/>
        </w:rPr>
        <w:t xml:space="preserve">: </w:t>
      </w:r>
      <w:r w:rsidR="008923A5" w:rsidRPr="00F006D6">
        <w:rPr>
          <w:sz w:val="28"/>
          <w:szCs w:val="28"/>
        </w:rPr>
        <w:t>изучить основные направления социальной политики государства в современной России.</w:t>
      </w:r>
    </w:p>
    <w:p w:rsidR="006D64B2" w:rsidRDefault="006D64B2" w:rsidP="00104436">
      <w:pPr>
        <w:pStyle w:val="a3"/>
        <w:shd w:val="clear" w:color="auto" w:fill="FFFFFF"/>
        <w:spacing w:before="0" w:beforeAutospacing="0" w:after="0" w:afterAutospacing="0" w:line="360" w:lineRule="auto"/>
        <w:ind w:firstLine="709"/>
        <w:contextualSpacing/>
        <w:jc w:val="both"/>
        <w:rPr>
          <w:sz w:val="28"/>
          <w:szCs w:val="28"/>
        </w:rPr>
      </w:pPr>
      <w:r>
        <w:rPr>
          <w:sz w:val="28"/>
          <w:szCs w:val="28"/>
        </w:rPr>
        <w:t>Для реализации указанной цели были поставлены и решены следующие задачи:</w:t>
      </w:r>
    </w:p>
    <w:p w:rsidR="008923A5" w:rsidRPr="00F006D6" w:rsidRDefault="008923A5" w:rsidP="00104436">
      <w:pPr>
        <w:pStyle w:val="a4"/>
        <w:numPr>
          <w:ilvl w:val="0"/>
          <w:numId w:val="2"/>
        </w:numPr>
        <w:suppressAutoHyphens/>
        <w:spacing w:after="0" w:line="360" w:lineRule="auto"/>
        <w:jc w:val="both"/>
        <w:rPr>
          <w:rFonts w:ascii="Times New Roman" w:hAnsi="Times New Roman" w:cs="Times New Roman"/>
          <w:sz w:val="28"/>
          <w:szCs w:val="28"/>
        </w:rPr>
      </w:pPr>
      <w:r w:rsidRPr="00F006D6">
        <w:rPr>
          <w:rFonts w:ascii="Times New Roman" w:hAnsi="Times New Roman" w:cs="Times New Roman"/>
          <w:sz w:val="28"/>
          <w:szCs w:val="28"/>
        </w:rPr>
        <w:t>показать сущность социальной политики государства, ее основные задачи и функции;</w:t>
      </w:r>
    </w:p>
    <w:p w:rsidR="008923A5" w:rsidRPr="00F006D6" w:rsidRDefault="008923A5" w:rsidP="00104436">
      <w:pPr>
        <w:pStyle w:val="a4"/>
        <w:numPr>
          <w:ilvl w:val="0"/>
          <w:numId w:val="2"/>
        </w:numPr>
        <w:suppressAutoHyphens/>
        <w:spacing w:after="0" w:line="360" w:lineRule="auto"/>
        <w:jc w:val="both"/>
        <w:rPr>
          <w:rFonts w:ascii="Times New Roman" w:hAnsi="Times New Roman" w:cs="Times New Roman"/>
          <w:sz w:val="28"/>
          <w:szCs w:val="28"/>
        </w:rPr>
      </w:pPr>
      <w:r w:rsidRPr="00F006D6">
        <w:rPr>
          <w:rFonts w:ascii="Times New Roman" w:hAnsi="Times New Roman" w:cs="Times New Roman"/>
          <w:sz w:val="28"/>
          <w:szCs w:val="28"/>
        </w:rPr>
        <w:t>описать социальные проблемы современной России;</w:t>
      </w:r>
    </w:p>
    <w:p w:rsidR="008923A5" w:rsidRPr="00F006D6" w:rsidRDefault="008923A5" w:rsidP="00104436">
      <w:pPr>
        <w:pStyle w:val="a4"/>
        <w:numPr>
          <w:ilvl w:val="0"/>
          <w:numId w:val="2"/>
        </w:numPr>
        <w:suppressAutoHyphens/>
        <w:spacing w:after="0" w:line="360" w:lineRule="auto"/>
        <w:jc w:val="both"/>
        <w:rPr>
          <w:rFonts w:ascii="Times New Roman" w:hAnsi="Times New Roman" w:cs="Times New Roman"/>
          <w:sz w:val="28"/>
          <w:szCs w:val="28"/>
        </w:rPr>
      </w:pPr>
      <w:r w:rsidRPr="00F006D6">
        <w:rPr>
          <w:rFonts w:ascii="Times New Roman" w:hAnsi="Times New Roman" w:cs="Times New Roman"/>
          <w:sz w:val="28"/>
          <w:szCs w:val="28"/>
        </w:rPr>
        <w:t>определить основные направления и перспективы ра</w:t>
      </w:r>
      <w:r w:rsidR="0025613B">
        <w:rPr>
          <w:rFonts w:ascii="Times New Roman" w:hAnsi="Times New Roman" w:cs="Times New Roman"/>
          <w:sz w:val="28"/>
          <w:szCs w:val="28"/>
        </w:rPr>
        <w:t>звития социальной политики в РФ.</w:t>
      </w: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E67EEF">
      <w:pPr>
        <w:pStyle w:val="a3"/>
        <w:shd w:val="clear" w:color="auto" w:fill="FFFFFF"/>
        <w:spacing w:before="0" w:beforeAutospacing="0" w:after="200" w:afterAutospacing="0" w:line="360" w:lineRule="auto"/>
        <w:jc w:val="both"/>
        <w:rPr>
          <w:sz w:val="28"/>
          <w:szCs w:val="28"/>
        </w:rPr>
      </w:pPr>
    </w:p>
    <w:p w:rsidR="008E3FA5" w:rsidRDefault="008E3FA5" w:rsidP="0076261D">
      <w:pPr>
        <w:spacing w:after="0" w:line="360" w:lineRule="auto"/>
        <w:contextualSpacing/>
        <w:jc w:val="center"/>
        <w:rPr>
          <w:rFonts w:ascii="Times New Roman" w:hAnsi="Times New Roman" w:cs="Times New Roman"/>
          <w:sz w:val="28"/>
          <w:szCs w:val="28"/>
        </w:rPr>
      </w:pPr>
      <w:r w:rsidRPr="008E3FA5">
        <w:rPr>
          <w:rFonts w:ascii="Times New Roman" w:hAnsi="Times New Roman" w:cs="Times New Roman"/>
          <w:sz w:val="28"/>
          <w:szCs w:val="28"/>
        </w:rPr>
        <w:lastRenderedPageBreak/>
        <w:t xml:space="preserve">ГЛАВА 1. </w:t>
      </w:r>
      <w:r w:rsidR="00FB223C">
        <w:rPr>
          <w:rFonts w:ascii="Times New Roman" w:hAnsi="Times New Roman" w:cs="Times New Roman"/>
          <w:sz w:val="28"/>
          <w:szCs w:val="28"/>
        </w:rPr>
        <w:t>СОЦИАЛЬНАЯ ПОЛИТИКА ГОСУДАРСТВА</w:t>
      </w:r>
    </w:p>
    <w:p w:rsidR="00FB223C" w:rsidRPr="00FB223C" w:rsidRDefault="00FB223C" w:rsidP="0076261D">
      <w:pPr>
        <w:spacing w:after="0" w:line="360" w:lineRule="auto"/>
        <w:contextualSpacing/>
        <w:jc w:val="center"/>
        <w:rPr>
          <w:rFonts w:ascii="Times New Roman" w:hAnsi="Times New Roman" w:cs="Times New Roman"/>
          <w:sz w:val="28"/>
          <w:szCs w:val="28"/>
        </w:rPr>
      </w:pPr>
      <w:r w:rsidRPr="00FB223C">
        <w:rPr>
          <w:rFonts w:ascii="Times New Roman" w:hAnsi="Times New Roman" w:cs="Times New Roman"/>
          <w:sz w:val="28"/>
          <w:szCs w:val="28"/>
        </w:rPr>
        <w:t>1.</w:t>
      </w:r>
      <w:r>
        <w:rPr>
          <w:rFonts w:ascii="Times New Roman" w:hAnsi="Times New Roman" w:cs="Times New Roman"/>
          <w:sz w:val="28"/>
          <w:szCs w:val="28"/>
        </w:rPr>
        <w:t xml:space="preserve">1. </w:t>
      </w:r>
      <w:r w:rsidRPr="00FB223C">
        <w:rPr>
          <w:rFonts w:ascii="Times New Roman" w:hAnsi="Times New Roman" w:cs="Times New Roman"/>
          <w:sz w:val="28"/>
          <w:szCs w:val="28"/>
        </w:rPr>
        <w:t>ПОНЯТИЕ И СУЩНОСТЬ СОЦИАЛЬНОЙ ПОЛИТИКИ ГОСУДАРСТВА</w:t>
      </w:r>
    </w:p>
    <w:p w:rsidR="00FB223C" w:rsidRPr="008A5F76" w:rsidRDefault="00FB223C" w:rsidP="0088032D">
      <w:pPr>
        <w:widowControl w:val="0"/>
        <w:spacing w:after="0" w:line="360" w:lineRule="auto"/>
        <w:ind w:firstLine="709"/>
        <w:contextualSpacing/>
        <w:jc w:val="both"/>
        <w:rPr>
          <w:rFonts w:ascii="Times New Roman" w:hAnsi="Times New Roman" w:cs="Times New Roman"/>
          <w:sz w:val="28"/>
          <w:szCs w:val="28"/>
        </w:rPr>
      </w:pPr>
      <w:r w:rsidRPr="008A5F76">
        <w:rPr>
          <w:rFonts w:ascii="Times New Roman" w:hAnsi="Times New Roman" w:cs="Times New Roman"/>
          <w:sz w:val="28"/>
          <w:szCs w:val="28"/>
        </w:rPr>
        <w:t>Необходимость формирования социальной политики обусловлена тем, что функционирование рыночного механизма само по себе не гарантирует трудящимся право на труд, образование, на  необходимый минимальный уровень благосостояния всем гражданам, на который они имеют право, не обеспечивает социальную защиту инвалидов, пенсионеров, малоимущих.  Поэтому возникает необходимость вмешательства государства в рыночные процессы, в том числе и в социальной сфере.</w:t>
      </w:r>
    </w:p>
    <w:p w:rsidR="00FB223C" w:rsidRPr="008A5F76" w:rsidRDefault="00FB223C" w:rsidP="0088032D">
      <w:pPr>
        <w:widowControl w:val="0"/>
        <w:spacing w:after="0" w:line="360" w:lineRule="auto"/>
        <w:ind w:firstLine="709"/>
        <w:contextualSpacing/>
        <w:jc w:val="both"/>
        <w:rPr>
          <w:rFonts w:ascii="Times New Roman" w:hAnsi="Times New Roman" w:cs="Times New Roman"/>
          <w:sz w:val="28"/>
          <w:szCs w:val="28"/>
        </w:rPr>
      </w:pPr>
      <w:r w:rsidRPr="008A5F76">
        <w:rPr>
          <w:rFonts w:ascii="Times New Roman" w:hAnsi="Times New Roman" w:cs="Times New Roman"/>
          <w:sz w:val="28"/>
          <w:szCs w:val="28"/>
        </w:rPr>
        <w:t>Так что же такое социальная политика?</w:t>
      </w:r>
    </w:p>
    <w:p w:rsidR="00FB223C" w:rsidRPr="008A5F76" w:rsidRDefault="00FB223C" w:rsidP="0088032D">
      <w:pPr>
        <w:widowControl w:val="0"/>
        <w:spacing w:after="0" w:line="360" w:lineRule="auto"/>
        <w:ind w:firstLine="709"/>
        <w:contextualSpacing/>
        <w:jc w:val="both"/>
        <w:rPr>
          <w:rFonts w:ascii="Times New Roman" w:hAnsi="Times New Roman" w:cs="Times New Roman"/>
          <w:sz w:val="28"/>
          <w:szCs w:val="28"/>
        </w:rPr>
      </w:pPr>
      <w:r w:rsidRPr="008A5F76">
        <w:rPr>
          <w:rFonts w:ascii="Times New Roman" w:hAnsi="Times New Roman" w:cs="Times New Roman"/>
          <w:sz w:val="28"/>
          <w:szCs w:val="28"/>
        </w:rPr>
        <w:t>Существует множество понятий социальной политики, я выберу несколько из наиболее раскрывающих.</w:t>
      </w:r>
    </w:p>
    <w:p w:rsidR="00FB223C" w:rsidRPr="008A5F76" w:rsidRDefault="008A5F76" w:rsidP="0088032D">
      <w:pPr>
        <w:widowControl w:val="0"/>
        <w:spacing w:after="0" w:line="360" w:lineRule="auto"/>
        <w:ind w:firstLine="709"/>
        <w:contextualSpacing/>
        <w:jc w:val="both"/>
        <w:rPr>
          <w:rFonts w:ascii="Times New Roman" w:hAnsi="Times New Roman" w:cs="Times New Roman"/>
          <w:sz w:val="28"/>
          <w:szCs w:val="28"/>
        </w:rPr>
      </w:pPr>
      <w:r w:rsidRPr="008A5F76">
        <w:rPr>
          <w:rFonts w:ascii="Times New Roman" w:hAnsi="Times New Roman" w:cs="Times New Roman"/>
          <w:sz w:val="28"/>
          <w:szCs w:val="28"/>
        </w:rPr>
        <w:t>Роберт Баркер дает следующее развернутое опр</w:t>
      </w:r>
      <w:r w:rsidR="0025613B">
        <w:rPr>
          <w:rFonts w:ascii="Times New Roman" w:hAnsi="Times New Roman" w:cs="Times New Roman"/>
          <w:sz w:val="28"/>
          <w:szCs w:val="28"/>
        </w:rPr>
        <w:t xml:space="preserve">еделение: «Социальная политика </w:t>
      </w:r>
      <w:r w:rsidR="0025613B" w:rsidRPr="0025613B">
        <w:rPr>
          <w:rFonts w:ascii="Times New Roman" w:hAnsi="Times New Roman" w:cs="Times New Roman"/>
          <w:sz w:val="28"/>
          <w:szCs w:val="28"/>
        </w:rPr>
        <w:t>−</w:t>
      </w:r>
      <w:r w:rsidRPr="008A5F76">
        <w:rPr>
          <w:rFonts w:ascii="Times New Roman" w:hAnsi="Times New Roman" w:cs="Times New Roman"/>
          <w:sz w:val="28"/>
          <w:szCs w:val="28"/>
        </w:rPr>
        <w:t xml:space="preserve"> деятельность и принцип общества, формирующие способ, при помощи которого оно вмешивается и регулирует отношения между индивидами, группами, общинами, социальными учреждениями. Эти принципы и действия являются результатом обычаев и ценностей общества и в большой степени определяют распределение ресурсов и уровень благосостояния его людей».</w:t>
      </w:r>
      <w:r w:rsidR="00FB223C" w:rsidRPr="008A5F76">
        <w:rPr>
          <w:rFonts w:ascii="Times New Roman" w:hAnsi="Times New Roman" w:cs="Times New Roman"/>
          <w:sz w:val="28"/>
          <w:szCs w:val="28"/>
        </w:rPr>
        <w:t xml:space="preserve"> </w:t>
      </w:r>
    </w:p>
    <w:p w:rsidR="008A5F76" w:rsidRPr="008A5F76" w:rsidRDefault="008A5F76" w:rsidP="0088032D">
      <w:pPr>
        <w:widowControl w:val="0"/>
        <w:spacing w:after="0" w:line="360" w:lineRule="auto"/>
        <w:ind w:firstLine="709"/>
        <w:contextualSpacing/>
        <w:jc w:val="both"/>
        <w:rPr>
          <w:rFonts w:ascii="Times New Roman" w:hAnsi="Times New Roman" w:cs="Times New Roman"/>
          <w:sz w:val="28"/>
          <w:szCs w:val="28"/>
        </w:rPr>
      </w:pPr>
      <w:r w:rsidRPr="008A5F76">
        <w:rPr>
          <w:rFonts w:ascii="Times New Roman" w:hAnsi="Times New Roman" w:cs="Times New Roman"/>
          <w:sz w:val="28"/>
          <w:szCs w:val="28"/>
        </w:rPr>
        <w:t>Социальна</w:t>
      </w:r>
      <w:r w:rsidR="0025613B">
        <w:rPr>
          <w:rFonts w:ascii="Times New Roman" w:hAnsi="Times New Roman" w:cs="Times New Roman"/>
          <w:sz w:val="28"/>
          <w:szCs w:val="28"/>
        </w:rPr>
        <w:t xml:space="preserve">я политика </w:t>
      </w:r>
      <w:r w:rsidR="0025613B" w:rsidRPr="0025613B">
        <w:rPr>
          <w:rFonts w:ascii="Times New Roman" w:hAnsi="Times New Roman" w:cs="Times New Roman"/>
          <w:sz w:val="28"/>
          <w:szCs w:val="28"/>
        </w:rPr>
        <w:t>−</w:t>
      </w:r>
      <w:r w:rsidRPr="008A5F76">
        <w:rPr>
          <w:rFonts w:ascii="Times New Roman" w:hAnsi="Times New Roman" w:cs="Times New Roman"/>
          <w:sz w:val="28"/>
          <w:szCs w:val="28"/>
        </w:rPr>
        <w:t xml:space="preserve"> это деятельность государства, других политических и социальных институтов, направленных на прогрессивное развитие социальной сферы общества, совершенствование условий, образа и качества жизни людей, обеспечение определенной части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8A5F76" w:rsidRDefault="008A5F76" w:rsidP="0088032D">
      <w:pPr>
        <w:widowControl w:val="0"/>
        <w:spacing w:after="0" w:line="360" w:lineRule="auto"/>
        <w:ind w:firstLine="709"/>
        <w:contextualSpacing/>
        <w:jc w:val="both"/>
        <w:rPr>
          <w:rFonts w:ascii="Times New Roman" w:hAnsi="Times New Roman" w:cs="Times New Roman"/>
          <w:sz w:val="28"/>
          <w:szCs w:val="28"/>
        </w:rPr>
      </w:pPr>
      <w:r w:rsidRPr="008A5F76">
        <w:rPr>
          <w:rFonts w:ascii="Times New Roman" w:hAnsi="Times New Roman" w:cs="Times New Roman"/>
          <w:sz w:val="28"/>
          <w:szCs w:val="28"/>
        </w:rPr>
        <w:t>Таким образом, социальная политика является важной частью политики государства, без проведения которой многие люди просто не могли бы существовать.</w:t>
      </w:r>
    </w:p>
    <w:p w:rsidR="008A5F76" w:rsidRDefault="008A5F76" w:rsidP="0076261D">
      <w:pPr>
        <w:widowControl w:val="0"/>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1.2. ПРИНЦИПЫ СОЦИАЛЬНОЙ ПОЛИТИКИ</w:t>
      </w:r>
    </w:p>
    <w:p w:rsidR="005728F9" w:rsidRDefault="005728F9" w:rsidP="0088032D">
      <w:pPr>
        <w:widowControl w:val="0"/>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Социальная политика базируется на системе принципов – основных исходных положений, на которых строится деятельность го</w:t>
      </w:r>
      <w:r w:rsidR="00F2468A">
        <w:rPr>
          <w:rFonts w:ascii="Times New Roman" w:hAnsi="Times New Roman" w:cs="Times New Roman"/>
          <w:sz w:val="28"/>
          <w:szCs w:val="28"/>
        </w:rPr>
        <w:t>сударства в социальной области.</w:t>
      </w:r>
    </w:p>
    <w:p w:rsidR="00F2468A" w:rsidRPr="00F2468A" w:rsidRDefault="00F2468A"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К</w:t>
      </w:r>
      <w:r w:rsidRPr="00F2468A">
        <w:rPr>
          <w:rFonts w:ascii="Times New Roman" w:hAnsi="Times New Roman" w:cs="Times New Roman"/>
          <w:sz w:val="28"/>
          <w:szCs w:val="28"/>
        </w:rPr>
        <w:t>лассифи</w:t>
      </w:r>
      <w:r>
        <w:rPr>
          <w:rFonts w:ascii="Times New Roman" w:hAnsi="Times New Roman" w:cs="Times New Roman"/>
          <w:sz w:val="28"/>
          <w:szCs w:val="28"/>
        </w:rPr>
        <w:t>кация принципов</w:t>
      </w:r>
      <w:r w:rsidRPr="00F2468A">
        <w:rPr>
          <w:rFonts w:ascii="Times New Roman" w:hAnsi="Times New Roman" w:cs="Times New Roman"/>
          <w:sz w:val="28"/>
          <w:szCs w:val="28"/>
        </w:rPr>
        <w:t xml:space="preserve"> по основанию представления социальной</w:t>
      </w:r>
    </w:p>
    <w:p w:rsidR="00F2468A" w:rsidRPr="00F2468A" w:rsidRDefault="00F2468A" w:rsidP="0088032D">
      <w:pPr>
        <w:widowControl w:val="0"/>
        <w:spacing w:after="0" w:line="360" w:lineRule="auto"/>
        <w:contextualSpacing/>
        <w:jc w:val="both"/>
        <w:rPr>
          <w:rFonts w:ascii="Times New Roman" w:hAnsi="Times New Roman" w:cs="Times New Roman"/>
          <w:sz w:val="28"/>
          <w:szCs w:val="28"/>
        </w:rPr>
      </w:pPr>
      <w:r w:rsidRPr="00F2468A">
        <w:rPr>
          <w:rFonts w:ascii="Times New Roman" w:hAnsi="Times New Roman" w:cs="Times New Roman"/>
          <w:sz w:val="28"/>
          <w:szCs w:val="28"/>
        </w:rPr>
        <w:t>политики как деяте</w:t>
      </w:r>
      <w:r>
        <w:rPr>
          <w:rFonts w:ascii="Times New Roman" w:hAnsi="Times New Roman" w:cs="Times New Roman"/>
          <w:sz w:val="28"/>
          <w:szCs w:val="28"/>
        </w:rPr>
        <w:t>льности, политического действия:</w:t>
      </w:r>
    </w:p>
    <w:p w:rsidR="005728F9" w:rsidRDefault="005728F9" w:rsidP="0088032D">
      <w:pPr>
        <w:widowControl w:val="0"/>
        <w:spacing w:after="0" w:line="360" w:lineRule="auto"/>
        <w:ind w:firstLine="709"/>
        <w:contextualSpacing/>
        <w:jc w:val="both"/>
        <w:rPr>
          <w:rFonts w:ascii="Times New Roman" w:hAnsi="Times New Roman" w:cs="Times New Roman"/>
          <w:sz w:val="28"/>
          <w:szCs w:val="28"/>
        </w:rPr>
      </w:pPr>
      <w:r w:rsidRPr="005728F9">
        <w:rPr>
          <w:rFonts w:ascii="Times New Roman" w:hAnsi="Times New Roman" w:cs="Times New Roman"/>
          <w:sz w:val="28"/>
          <w:szCs w:val="28"/>
        </w:rPr>
        <w:t>1.</w:t>
      </w:r>
      <w:r>
        <w:rPr>
          <w:rFonts w:ascii="Times New Roman" w:hAnsi="Times New Roman" w:cs="Times New Roman"/>
          <w:sz w:val="28"/>
          <w:szCs w:val="28"/>
        </w:rPr>
        <w:t xml:space="preserve"> </w:t>
      </w:r>
      <w:r w:rsidRPr="005728F9">
        <w:rPr>
          <w:rFonts w:ascii="Times New Roman" w:hAnsi="Times New Roman" w:cs="Times New Roman"/>
          <w:sz w:val="28"/>
          <w:szCs w:val="28"/>
        </w:rPr>
        <w:t>Принцип верховенства. Предполагает, что задачи социальной политики будут первичны по отношению к задачам других видов политической деятельности.</w:t>
      </w:r>
    </w:p>
    <w:p w:rsidR="00830729" w:rsidRDefault="00830729"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Г</w:t>
      </w:r>
      <w:r w:rsidRPr="00830729">
        <w:rPr>
          <w:rFonts w:ascii="Times New Roman" w:hAnsi="Times New Roman" w:cs="Times New Roman"/>
          <w:sz w:val="28"/>
          <w:szCs w:val="28"/>
        </w:rPr>
        <w:t>лавное, что</w:t>
      </w:r>
      <w:r>
        <w:rPr>
          <w:rFonts w:ascii="Times New Roman" w:hAnsi="Times New Roman" w:cs="Times New Roman"/>
          <w:sz w:val="28"/>
          <w:szCs w:val="28"/>
        </w:rPr>
        <w:t xml:space="preserve"> </w:t>
      </w:r>
      <w:r w:rsidRPr="00830729">
        <w:rPr>
          <w:rFonts w:ascii="Times New Roman" w:hAnsi="Times New Roman" w:cs="Times New Roman"/>
          <w:sz w:val="28"/>
          <w:szCs w:val="28"/>
        </w:rPr>
        <w:t>интересует большинство людей – это реализация их социальных прав и</w:t>
      </w:r>
      <w:r>
        <w:rPr>
          <w:rFonts w:ascii="Times New Roman" w:hAnsi="Times New Roman" w:cs="Times New Roman"/>
          <w:sz w:val="28"/>
          <w:szCs w:val="28"/>
        </w:rPr>
        <w:t xml:space="preserve"> </w:t>
      </w:r>
      <w:r w:rsidRPr="00830729">
        <w:rPr>
          <w:rFonts w:ascii="Times New Roman" w:hAnsi="Times New Roman" w:cs="Times New Roman"/>
          <w:sz w:val="28"/>
          <w:szCs w:val="28"/>
        </w:rPr>
        <w:t>поддержание уровня жизни. Поскольку социальная политика обеспечивает</w:t>
      </w:r>
      <w:r>
        <w:rPr>
          <w:rFonts w:ascii="Times New Roman" w:hAnsi="Times New Roman" w:cs="Times New Roman"/>
          <w:sz w:val="28"/>
          <w:szCs w:val="28"/>
        </w:rPr>
        <w:t xml:space="preserve"> </w:t>
      </w:r>
      <w:r w:rsidRPr="00830729">
        <w:rPr>
          <w:rFonts w:ascii="Times New Roman" w:hAnsi="Times New Roman" w:cs="Times New Roman"/>
          <w:sz w:val="28"/>
          <w:szCs w:val="28"/>
        </w:rPr>
        <w:t>реализацию социальных прав и возможностей каждого человека, и интересы</w:t>
      </w:r>
      <w:r>
        <w:rPr>
          <w:rFonts w:ascii="Times New Roman" w:hAnsi="Times New Roman" w:cs="Times New Roman"/>
          <w:sz w:val="28"/>
          <w:szCs w:val="28"/>
        </w:rPr>
        <w:t xml:space="preserve"> </w:t>
      </w:r>
      <w:r w:rsidRPr="00830729">
        <w:rPr>
          <w:rFonts w:ascii="Times New Roman" w:hAnsi="Times New Roman" w:cs="Times New Roman"/>
          <w:sz w:val="28"/>
          <w:szCs w:val="28"/>
        </w:rPr>
        <w:t>всего общества, то любая политическая власть, стремясь обеспечить свое</w:t>
      </w:r>
      <w:r>
        <w:rPr>
          <w:rFonts w:ascii="Times New Roman" w:hAnsi="Times New Roman" w:cs="Times New Roman"/>
          <w:sz w:val="28"/>
          <w:szCs w:val="28"/>
        </w:rPr>
        <w:t xml:space="preserve"> </w:t>
      </w:r>
      <w:r w:rsidRPr="00830729">
        <w:rPr>
          <w:rFonts w:ascii="Times New Roman" w:hAnsi="Times New Roman" w:cs="Times New Roman"/>
          <w:sz w:val="28"/>
          <w:szCs w:val="28"/>
        </w:rPr>
        <w:t>долголетие, в первую очередь будет заботиться о решении социальных вопросов</w:t>
      </w:r>
      <w:r>
        <w:rPr>
          <w:rFonts w:ascii="Times New Roman" w:hAnsi="Times New Roman" w:cs="Times New Roman"/>
          <w:sz w:val="28"/>
          <w:szCs w:val="28"/>
        </w:rPr>
        <w:t>.</w:t>
      </w:r>
    </w:p>
    <w:p w:rsidR="00830729" w:rsidRPr="00830729" w:rsidRDefault="00830729" w:rsidP="0088032D">
      <w:pPr>
        <w:widowControl w:val="0"/>
        <w:spacing w:after="0" w:line="360" w:lineRule="auto"/>
        <w:ind w:firstLine="709"/>
        <w:contextualSpacing/>
        <w:jc w:val="both"/>
        <w:rPr>
          <w:rFonts w:ascii="Times New Roman" w:hAnsi="Times New Roman" w:cs="Times New Roman"/>
          <w:sz w:val="28"/>
          <w:szCs w:val="28"/>
        </w:rPr>
      </w:pPr>
      <w:r w:rsidRPr="00830729">
        <w:rPr>
          <w:rFonts w:ascii="Times New Roman" w:hAnsi="Times New Roman" w:cs="Times New Roman"/>
          <w:sz w:val="28"/>
          <w:szCs w:val="28"/>
        </w:rPr>
        <w:t>Здесь можно перечислить такие цели, как:</w:t>
      </w:r>
    </w:p>
    <w:p w:rsidR="00830729" w:rsidRPr="00830729" w:rsidRDefault="00830729" w:rsidP="00FE325A">
      <w:pPr>
        <w:pStyle w:val="a4"/>
        <w:widowControl w:val="0"/>
        <w:numPr>
          <w:ilvl w:val="0"/>
          <w:numId w:val="3"/>
        </w:numPr>
        <w:spacing w:after="0" w:line="360" w:lineRule="auto"/>
        <w:jc w:val="both"/>
        <w:rPr>
          <w:rFonts w:ascii="Times New Roman" w:hAnsi="Times New Roman" w:cs="Times New Roman"/>
          <w:sz w:val="28"/>
          <w:szCs w:val="28"/>
        </w:rPr>
      </w:pPr>
      <w:r w:rsidRPr="00830729">
        <w:rPr>
          <w:rFonts w:ascii="Times New Roman" w:hAnsi="Times New Roman" w:cs="Times New Roman"/>
          <w:sz w:val="28"/>
          <w:szCs w:val="28"/>
        </w:rPr>
        <w:t>Развитие человеческого и социального капиталов;</w:t>
      </w:r>
    </w:p>
    <w:p w:rsidR="00830729" w:rsidRPr="00830729" w:rsidRDefault="00830729" w:rsidP="00FE325A">
      <w:pPr>
        <w:pStyle w:val="a4"/>
        <w:widowControl w:val="0"/>
        <w:numPr>
          <w:ilvl w:val="0"/>
          <w:numId w:val="3"/>
        </w:numPr>
        <w:spacing w:after="0" w:line="360" w:lineRule="auto"/>
        <w:jc w:val="both"/>
        <w:rPr>
          <w:rFonts w:ascii="Times New Roman" w:hAnsi="Times New Roman" w:cs="Times New Roman"/>
          <w:sz w:val="28"/>
          <w:szCs w:val="28"/>
        </w:rPr>
      </w:pPr>
      <w:r w:rsidRPr="00830729">
        <w:rPr>
          <w:rFonts w:ascii="Times New Roman" w:hAnsi="Times New Roman" w:cs="Times New Roman"/>
          <w:sz w:val="28"/>
          <w:szCs w:val="28"/>
        </w:rPr>
        <w:t>Достижение общественного здоровья человека как состояния полного</w:t>
      </w:r>
    </w:p>
    <w:p w:rsidR="00830729" w:rsidRPr="00830729" w:rsidRDefault="00830729" w:rsidP="0088032D">
      <w:pPr>
        <w:widowControl w:val="0"/>
        <w:spacing w:after="0" w:line="360" w:lineRule="auto"/>
        <w:ind w:firstLine="709"/>
        <w:contextualSpacing/>
        <w:jc w:val="both"/>
        <w:rPr>
          <w:rFonts w:ascii="Times New Roman" w:hAnsi="Times New Roman" w:cs="Times New Roman"/>
          <w:sz w:val="28"/>
          <w:szCs w:val="28"/>
        </w:rPr>
      </w:pPr>
      <w:r w:rsidRPr="00830729">
        <w:rPr>
          <w:rFonts w:ascii="Times New Roman" w:hAnsi="Times New Roman" w:cs="Times New Roman"/>
          <w:sz w:val="28"/>
          <w:szCs w:val="28"/>
        </w:rPr>
        <w:t>физического, психического и социального благополучия</w:t>
      </w:r>
      <w:r>
        <w:rPr>
          <w:rFonts w:ascii="Times New Roman" w:hAnsi="Times New Roman" w:cs="Times New Roman"/>
          <w:sz w:val="28"/>
          <w:szCs w:val="28"/>
        </w:rPr>
        <w:t>;</w:t>
      </w:r>
    </w:p>
    <w:p w:rsidR="00830729" w:rsidRPr="00830729" w:rsidRDefault="00830729" w:rsidP="00FE325A">
      <w:pPr>
        <w:pStyle w:val="a4"/>
        <w:widowControl w:val="0"/>
        <w:numPr>
          <w:ilvl w:val="0"/>
          <w:numId w:val="3"/>
        </w:numPr>
        <w:spacing w:after="0" w:line="360" w:lineRule="auto"/>
        <w:jc w:val="both"/>
        <w:rPr>
          <w:rFonts w:ascii="Times New Roman" w:hAnsi="Times New Roman" w:cs="Times New Roman"/>
          <w:sz w:val="28"/>
          <w:szCs w:val="28"/>
        </w:rPr>
      </w:pPr>
      <w:r w:rsidRPr="00830729">
        <w:rPr>
          <w:rFonts w:ascii="Times New Roman" w:hAnsi="Times New Roman" w:cs="Times New Roman"/>
          <w:sz w:val="28"/>
          <w:szCs w:val="28"/>
        </w:rPr>
        <w:t>Создание условий для экономического и научно-технического</w:t>
      </w:r>
    </w:p>
    <w:p w:rsidR="00830729" w:rsidRPr="00830729" w:rsidRDefault="00830729" w:rsidP="0088032D">
      <w:pPr>
        <w:widowControl w:val="0"/>
        <w:spacing w:after="0" w:line="360" w:lineRule="auto"/>
        <w:ind w:firstLine="709"/>
        <w:contextualSpacing/>
        <w:jc w:val="both"/>
        <w:rPr>
          <w:rFonts w:ascii="Times New Roman" w:hAnsi="Times New Roman" w:cs="Times New Roman"/>
          <w:sz w:val="28"/>
          <w:szCs w:val="28"/>
        </w:rPr>
      </w:pPr>
      <w:r w:rsidRPr="00830729">
        <w:rPr>
          <w:rFonts w:ascii="Times New Roman" w:hAnsi="Times New Roman" w:cs="Times New Roman"/>
          <w:sz w:val="28"/>
          <w:szCs w:val="28"/>
        </w:rPr>
        <w:t>прогресса, о</w:t>
      </w:r>
      <w:r>
        <w:rPr>
          <w:rFonts w:ascii="Times New Roman" w:hAnsi="Times New Roman" w:cs="Times New Roman"/>
          <w:sz w:val="28"/>
          <w:szCs w:val="28"/>
        </w:rPr>
        <w:t>беспечение законности и порядка;</w:t>
      </w:r>
      <w:r w:rsidRPr="00830729">
        <w:rPr>
          <w:rFonts w:ascii="Times New Roman" w:hAnsi="Times New Roman" w:cs="Times New Roman"/>
          <w:sz w:val="28"/>
          <w:szCs w:val="28"/>
        </w:rPr>
        <w:t xml:space="preserve"> </w:t>
      </w:r>
    </w:p>
    <w:p w:rsidR="00830729" w:rsidRDefault="00830729" w:rsidP="00FE325A">
      <w:pPr>
        <w:pStyle w:val="a4"/>
        <w:widowControl w:val="0"/>
        <w:numPr>
          <w:ilvl w:val="0"/>
          <w:numId w:val="3"/>
        </w:numPr>
        <w:spacing w:after="0" w:line="360" w:lineRule="auto"/>
        <w:jc w:val="both"/>
        <w:rPr>
          <w:rFonts w:ascii="Times New Roman" w:hAnsi="Times New Roman" w:cs="Times New Roman"/>
          <w:sz w:val="28"/>
          <w:szCs w:val="28"/>
        </w:rPr>
      </w:pPr>
      <w:r w:rsidRPr="00830729">
        <w:rPr>
          <w:rFonts w:ascii="Times New Roman" w:hAnsi="Times New Roman" w:cs="Times New Roman"/>
          <w:sz w:val="28"/>
          <w:szCs w:val="28"/>
        </w:rPr>
        <w:t xml:space="preserve">Предотвращение угроз в социальной сфере, возникновения социальных конфликтов. </w:t>
      </w:r>
    </w:p>
    <w:p w:rsidR="00830729" w:rsidRDefault="00830729"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F2468A">
        <w:rPr>
          <w:rFonts w:ascii="Times New Roman" w:hAnsi="Times New Roman" w:cs="Times New Roman"/>
          <w:sz w:val="28"/>
          <w:szCs w:val="28"/>
        </w:rPr>
        <w:t>Целевой принцип. П</w:t>
      </w:r>
      <w:r w:rsidR="00F2468A" w:rsidRPr="00F2468A">
        <w:rPr>
          <w:rFonts w:ascii="Times New Roman" w:hAnsi="Times New Roman" w:cs="Times New Roman"/>
          <w:sz w:val="28"/>
          <w:szCs w:val="28"/>
        </w:rPr>
        <w:t>редполагает жёсткую направленность социальной политики на непременную</w:t>
      </w:r>
      <w:r w:rsidR="00F2468A">
        <w:rPr>
          <w:rFonts w:ascii="Times New Roman" w:hAnsi="Times New Roman" w:cs="Times New Roman"/>
          <w:sz w:val="28"/>
          <w:szCs w:val="28"/>
        </w:rPr>
        <w:t xml:space="preserve"> </w:t>
      </w:r>
      <w:r w:rsidR="00F2468A" w:rsidRPr="00F2468A">
        <w:rPr>
          <w:rFonts w:ascii="Times New Roman" w:hAnsi="Times New Roman" w:cs="Times New Roman"/>
          <w:sz w:val="28"/>
          <w:szCs w:val="28"/>
        </w:rPr>
        <w:t>реализацию поставленных задач и достижения долгосрочных целей без</w:t>
      </w:r>
      <w:r w:rsidR="00F2468A">
        <w:rPr>
          <w:rFonts w:ascii="Times New Roman" w:hAnsi="Times New Roman" w:cs="Times New Roman"/>
          <w:sz w:val="28"/>
          <w:szCs w:val="28"/>
        </w:rPr>
        <w:t xml:space="preserve"> </w:t>
      </w:r>
      <w:r w:rsidR="00F2468A" w:rsidRPr="00F2468A">
        <w:rPr>
          <w:rFonts w:ascii="Times New Roman" w:hAnsi="Times New Roman" w:cs="Times New Roman"/>
          <w:sz w:val="28"/>
          <w:szCs w:val="28"/>
        </w:rPr>
        <w:t>возможностей к отступлению, а цели как маяки процесса развития,</w:t>
      </w:r>
      <w:r w:rsidR="00F2468A">
        <w:rPr>
          <w:rFonts w:ascii="Times New Roman" w:hAnsi="Times New Roman" w:cs="Times New Roman"/>
          <w:sz w:val="28"/>
          <w:szCs w:val="28"/>
        </w:rPr>
        <w:t xml:space="preserve"> </w:t>
      </w:r>
      <w:r w:rsidR="00F2468A" w:rsidRPr="00F2468A">
        <w:rPr>
          <w:rFonts w:ascii="Times New Roman" w:hAnsi="Times New Roman" w:cs="Times New Roman"/>
          <w:sz w:val="28"/>
          <w:szCs w:val="28"/>
        </w:rPr>
        <w:t xml:space="preserve">демонстрируют конечный результат, идеал, к которому надо стремиться. </w:t>
      </w:r>
    </w:p>
    <w:p w:rsidR="008A5F76" w:rsidRDefault="00F2468A"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Принцип адекватности, </w:t>
      </w:r>
      <w:r w:rsidRPr="00F2468A">
        <w:rPr>
          <w:rFonts w:ascii="Times New Roman" w:hAnsi="Times New Roman" w:cs="Times New Roman"/>
          <w:sz w:val="28"/>
          <w:szCs w:val="28"/>
        </w:rPr>
        <w:t>т. е. соответствия проводимой социальной</w:t>
      </w:r>
      <w:r>
        <w:rPr>
          <w:rFonts w:ascii="Times New Roman" w:hAnsi="Times New Roman" w:cs="Times New Roman"/>
          <w:sz w:val="28"/>
          <w:szCs w:val="28"/>
        </w:rPr>
        <w:t xml:space="preserve"> </w:t>
      </w:r>
      <w:r w:rsidRPr="00F2468A">
        <w:rPr>
          <w:rFonts w:ascii="Times New Roman" w:hAnsi="Times New Roman" w:cs="Times New Roman"/>
          <w:sz w:val="28"/>
          <w:szCs w:val="28"/>
        </w:rPr>
        <w:t>политики современным требованиям и современному уровню развития</w:t>
      </w:r>
      <w:r>
        <w:rPr>
          <w:rFonts w:ascii="Times New Roman" w:hAnsi="Times New Roman" w:cs="Times New Roman"/>
          <w:sz w:val="28"/>
          <w:szCs w:val="28"/>
        </w:rPr>
        <w:t xml:space="preserve"> </w:t>
      </w:r>
      <w:r w:rsidRPr="00F2468A">
        <w:rPr>
          <w:rFonts w:ascii="Times New Roman" w:hAnsi="Times New Roman" w:cs="Times New Roman"/>
          <w:sz w:val="28"/>
          <w:szCs w:val="28"/>
        </w:rPr>
        <w:lastRenderedPageBreak/>
        <w:t xml:space="preserve">общества. </w:t>
      </w:r>
      <w:r>
        <w:rPr>
          <w:rFonts w:ascii="Times New Roman" w:hAnsi="Times New Roman" w:cs="Times New Roman"/>
          <w:sz w:val="28"/>
          <w:szCs w:val="28"/>
        </w:rPr>
        <w:t>Е</w:t>
      </w:r>
      <w:r w:rsidRPr="00F2468A">
        <w:rPr>
          <w:rFonts w:ascii="Times New Roman" w:hAnsi="Times New Roman" w:cs="Times New Roman"/>
          <w:sz w:val="28"/>
          <w:szCs w:val="28"/>
        </w:rPr>
        <w:t>сли не будет соблюдаться принцип адекватности, то не будут</w:t>
      </w:r>
      <w:r>
        <w:rPr>
          <w:rFonts w:ascii="Times New Roman" w:hAnsi="Times New Roman" w:cs="Times New Roman"/>
          <w:sz w:val="28"/>
          <w:szCs w:val="28"/>
        </w:rPr>
        <w:t xml:space="preserve"> </w:t>
      </w:r>
      <w:r w:rsidRPr="00F2468A">
        <w:rPr>
          <w:rFonts w:ascii="Times New Roman" w:hAnsi="Times New Roman" w:cs="Times New Roman"/>
          <w:sz w:val="28"/>
          <w:szCs w:val="28"/>
        </w:rPr>
        <w:t>реализовываться долгосрочные цели социальной политики и она не принесёт</w:t>
      </w:r>
      <w:r>
        <w:rPr>
          <w:rFonts w:ascii="Times New Roman" w:hAnsi="Times New Roman" w:cs="Times New Roman"/>
          <w:sz w:val="28"/>
          <w:szCs w:val="28"/>
        </w:rPr>
        <w:t xml:space="preserve"> </w:t>
      </w:r>
      <w:r w:rsidRPr="00F2468A">
        <w:rPr>
          <w:rFonts w:ascii="Times New Roman" w:hAnsi="Times New Roman" w:cs="Times New Roman"/>
          <w:sz w:val="28"/>
          <w:szCs w:val="28"/>
        </w:rPr>
        <w:t>никакого результата</w:t>
      </w:r>
      <w:r>
        <w:rPr>
          <w:rFonts w:ascii="Times New Roman" w:hAnsi="Times New Roman" w:cs="Times New Roman"/>
          <w:sz w:val="28"/>
          <w:szCs w:val="28"/>
        </w:rPr>
        <w:t xml:space="preserve">. </w:t>
      </w:r>
    </w:p>
    <w:p w:rsidR="00F2468A" w:rsidRDefault="00F2468A"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К</w:t>
      </w:r>
      <w:r w:rsidRPr="00F2468A">
        <w:rPr>
          <w:rFonts w:ascii="Times New Roman" w:hAnsi="Times New Roman" w:cs="Times New Roman"/>
          <w:sz w:val="28"/>
          <w:szCs w:val="28"/>
        </w:rPr>
        <w:t>лассификация по</w:t>
      </w:r>
      <w:r>
        <w:rPr>
          <w:rFonts w:ascii="Times New Roman" w:hAnsi="Times New Roman" w:cs="Times New Roman"/>
          <w:sz w:val="28"/>
          <w:szCs w:val="28"/>
        </w:rPr>
        <w:t xml:space="preserve"> </w:t>
      </w:r>
      <w:r w:rsidRPr="00F2468A">
        <w:rPr>
          <w:rFonts w:ascii="Times New Roman" w:hAnsi="Times New Roman" w:cs="Times New Roman"/>
          <w:sz w:val="28"/>
          <w:szCs w:val="28"/>
        </w:rPr>
        <w:t>основанию реализации концептов социальных прав</w:t>
      </w:r>
      <w:r>
        <w:rPr>
          <w:rFonts w:ascii="Times New Roman" w:hAnsi="Times New Roman" w:cs="Times New Roman"/>
          <w:sz w:val="28"/>
          <w:szCs w:val="28"/>
        </w:rPr>
        <w:t>:</w:t>
      </w:r>
    </w:p>
    <w:p w:rsidR="00F2468A" w:rsidRDefault="00F2468A" w:rsidP="0088032D">
      <w:pPr>
        <w:widowControl w:val="0"/>
        <w:spacing w:after="0" w:line="360" w:lineRule="auto"/>
        <w:ind w:firstLine="709"/>
        <w:contextualSpacing/>
        <w:jc w:val="both"/>
        <w:rPr>
          <w:rFonts w:ascii="Times New Roman" w:hAnsi="Times New Roman" w:cs="Times New Roman"/>
          <w:sz w:val="28"/>
          <w:szCs w:val="28"/>
        </w:rPr>
      </w:pPr>
      <w:r w:rsidRPr="00F2468A">
        <w:rPr>
          <w:rFonts w:ascii="Times New Roman" w:hAnsi="Times New Roman" w:cs="Times New Roman"/>
          <w:sz w:val="28"/>
          <w:szCs w:val="28"/>
        </w:rPr>
        <w:t>1.</w:t>
      </w:r>
      <w:r>
        <w:rPr>
          <w:rFonts w:ascii="Times New Roman" w:hAnsi="Times New Roman" w:cs="Times New Roman"/>
          <w:sz w:val="28"/>
          <w:szCs w:val="28"/>
        </w:rPr>
        <w:t xml:space="preserve"> П</w:t>
      </w:r>
      <w:r w:rsidRPr="00F2468A">
        <w:rPr>
          <w:rFonts w:ascii="Times New Roman" w:hAnsi="Times New Roman" w:cs="Times New Roman"/>
          <w:sz w:val="28"/>
          <w:szCs w:val="28"/>
        </w:rPr>
        <w:t>ринцип обеспечения равенства</w:t>
      </w:r>
      <w:r>
        <w:rPr>
          <w:rFonts w:ascii="Times New Roman" w:hAnsi="Times New Roman" w:cs="Times New Roman"/>
          <w:sz w:val="28"/>
          <w:szCs w:val="28"/>
        </w:rPr>
        <w:t xml:space="preserve"> </w:t>
      </w:r>
      <w:r w:rsidRPr="00F2468A">
        <w:rPr>
          <w:rFonts w:ascii="Times New Roman" w:hAnsi="Times New Roman" w:cs="Times New Roman"/>
          <w:sz w:val="28"/>
          <w:szCs w:val="28"/>
        </w:rPr>
        <w:t>условий.</w:t>
      </w:r>
      <w:r>
        <w:rPr>
          <w:rFonts w:ascii="Times New Roman" w:hAnsi="Times New Roman" w:cs="Times New Roman"/>
          <w:sz w:val="28"/>
          <w:szCs w:val="28"/>
        </w:rPr>
        <w:t xml:space="preserve"> </w:t>
      </w:r>
      <w:r w:rsidRPr="00F2468A">
        <w:rPr>
          <w:rFonts w:ascii="Times New Roman" w:hAnsi="Times New Roman" w:cs="Times New Roman"/>
          <w:sz w:val="28"/>
          <w:szCs w:val="28"/>
        </w:rPr>
        <w:t>Равенство условий обеспечивается</w:t>
      </w:r>
      <w:r>
        <w:rPr>
          <w:rFonts w:ascii="Times New Roman" w:hAnsi="Times New Roman" w:cs="Times New Roman"/>
          <w:sz w:val="28"/>
          <w:szCs w:val="28"/>
        </w:rPr>
        <w:t xml:space="preserve"> </w:t>
      </w:r>
      <w:r w:rsidRPr="00F2468A">
        <w:rPr>
          <w:rFonts w:ascii="Times New Roman" w:hAnsi="Times New Roman" w:cs="Times New Roman"/>
          <w:sz w:val="28"/>
          <w:szCs w:val="28"/>
        </w:rPr>
        <w:t>государством, которое вводит единые культурные и образовательные стандарты</w:t>
      </w:r>
      <w:r>
        <w:rPr>
          <w:rFonts w:ascii="Times New Roman" w:hAnsi="Times New Roman" w:cs="Times New Roman"/>
          <w:sz w:val="28"/>
          <w:szCs w:val="28"/>
        </w:rPr>
        <w:t xml:space="preserve"> </w:t>
      </w:r>
      <w:r w:rsidRPr="00F2468A">
        <w:rPr>
          <w:rFonts w:ascii="Times New Roman" w:hAnsi="Times New Roman" w:cs="Times New Roman"/>
          <w:sz w:val="28"/>
          <w:szCs w:val="28"/>
        </w:rPr>
        <w:t>и экономически обеспечивает равные условия для всех через законодательство.</w:t>
      </w:r>
      <w:r>
        <w:rPr>
          <w:rFonts w:ascii="Times New Roman" w:hAnsi="Times New Roman" w:cs="Times New Roman"/>
          <w:sz w:val="28"/>
          <w:szCs w:val="28"/>
        </w:rPr>
        <w:t xml:space="preserve"> </w:t>
      </w:r>
    </w:p>
    <w:p w:rsidR="00B4504C" w:rsidRDefault="00B4504C"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Принцип</w:t>
      </w:r>
      <w:r w:rsidRPr="00B4504C">
        <w:rPr>
          <w:rFonts w:ascii="Times New Roman" w:hAnsi="Times New Roman" w:cs="Times New Roman"/>
          <w:sz w:val="28"/>
          <w:szCs w:val="28"/>
        </w:rPr>
        <w:t xml:space="preserve"> обеспечения </w:t>
      </w:r>
      <w:r>
        <w:rPr>
          <w:rFonts w:ascii="Times New Roman" w:hAnsi="Times New Roman" w:cs="Times New Roman"/>
          <w:sz w:val="28"/>
          <w:szCs w:val="28"/>
        </w:rPr>
        <w:t xml:space="preserve">социальной </w:t>
      </w:r>
      <w:r w:rsidRPr="00B4504C">
        <w:rPr>
          <w:rFonts w:ascii="Times New Roman" w:hAnsi="Times New Roman" w:cs="Times New Roman"/>
          <w:sz w:val="28"/>
          <w:szCs w:val="28"/>
        </w:rPr>
        <w:t>справедливости</w:t>
      </w:r>
      <w:r>
        <w:rPr>
          <w:rFonts w:ascii="Times New Roman" w:hAnsi="Times New Roman" w:cs="Times New Roman"/>
          <w:sz w:val="28"/>
          <w:szCs w:val="28"/>
        </w:rPr>
        <w:t xml:space="preserve">. </w:t>
      </w:r>
      <w:r w:rsidRPr="00B4504C">
        <w:rPr>
          <w:rFonts w:ascii="Times New Roman" w:hAnsi="Times New Roman" w:cs="Times New Roman"/>
          <w:sz w:val="28"/>
          <w:szCs w:val="28"/>
        </w:rPr>
        <w:t>Справедливость зачастую</w:t>
      </w:r>
      <w:r>
        <w:rPr>
          <w:rFonts w:ascii="Times New Roman" w:hAnsi="Times New Roman" w:cs="Times New Roman"/>
          <w:sz w:val="28"/>
          <w:szCs w:val="28"/>
        </w:rPr>
        <w:t xml:space="preserve"> понимается на двух уровнях как </w:t>
      </w:r>
      <w:r w:rsidRPr="00B4504C">
        <w:rPr>
          <w:rFonts w:ascii="Times New Roman" w:hAnsi="Times New Roman" w:cs="Times New Roman"/>
          <w:sz w:val="28"/>
          <w:szCs w:val="28"/>
        </w:rPr>
        <w:t>коммуникативная и распределитель</w:t>
      </w:r>
      <w:r>
        <w:rPr>
          <w:rFonts w:ascii="Times New Roman" w:hAnsi="Times New Roman" w:cs="Times New Roman"/>
          <w:sz w:val="28"/>
          <w:szCs w:val="28"/>
        </w:rPr>
        <w:t xml:space="preserve">ная. Содержание коммуникативной </w:t>
      </w:r>
      <w:r w:rsidRPr="00B4504C">
        <w:rPr>
          <w:rFonts w:ascii="Times New Roman" w:hAnsi="Times New Roman" w:cs="Times New Roman"/>
          <w:sz w:val="28"/>
          <w:szCs w:val="28"/>
        </w:rPr>
        <w:t>справедливости составляет формальное равенство прав всех граждан независимо</w:t>
      </w:r>
      <w:r>
        <w:rPr>
          <w:rFonts w:ascii="Times New Roman" w:hAnsi="Times New Roman" w:cs="Times New Roman"/>
          <w:sz w:val="28"/>
          <w:szCs w:val="28"/>
        </w:rPr>
        <w:t xml:space="preserve"> </w:t>
      </w:r>
      <w:r w:rsidRPr="00B4504C">
        <w:rPr>
          <w:rFonts w:ascii="Times New Roman" w:hAnsi="Times New Roman" w:cs="Times New Roman"/>
          <w:sz w:val="28"/>
          <w:szCs w:val="28"/>
        </w:rPr>
        <w:t>от их статуса и положения, а распределительная справедливость направлена на</w:t>
      </w:r>
      <w:r>
        <w:rPr>
          <w:rFonts w:ascii="Times New Roman" w:hAnsi="Times New Roman" w:cs="Times New Roman"/>
          <w:sz w:val="28"/>
          <w:szCs w:val="28"/>
        </w:rPr>
        <w:t xml:space="preserve"> </w:t>
      </w:r>
      <w:r w:rsidRPr="00B4504C">
        <w:rPr>
          <w:rFonts w:ascii="Times New Roman" w:hAnsi="Times New Roman" w:cs="Times New Roman"/>
          <w:sz w:val="28"/>
          <w:szCs w:val="28"/>
        </w:rPr>
        <w:t>обеспечение реального, прежде всего экономического, равенства и предполагает</w:t>
      </w:r>
      <w:r>
        <w:rPr>
          <w:rFonts w:ascii="Times New Roman" w:hAnsi="Times New Roman" w:cs="Times New Roman"/>
          <w:sz w:val="28"/>
          <w:szCs w:val="28"/>
        </w:rPr>
        <w:t xml:space="preserve"> </w:t>
      </w:r>
      <w:r w:rsidRPr="00B4504C">
        <w:rPr>
          <w:rFonts w:ascii="Times New Roman" w:hAnsi="Times New Roman" w:cs="Times New Roman"/>
          <w:sz w:val="28"/>
          <w:szCs w:val="28"/>
        </w:rPr>
        <w:t>«перераспределение благ между богатыми и бедными исходя из принципа</w:t>
      </w:r>
      <w:r>
        <w:rPr>
          <w:rFonts w:ascii="Times New Roman" w:hAnsi="Times New Roman" w:cs="Times New Roman"/>
          <w:sz w:val="28"/>
          <w:szCs w:val="28"/>
        </w:rPr>
        <w:t xml:space="preserve"> «каждому по потребности». </w:t>
      </w:r>
      <w:r w:rsidRPr="00F006D6">
        <w:rPr>
          <w:rFonts w:ascii="Times New Roman" w:hAnsi="Times New Roman" w:cs="Times New Roman"/>
          <w:sz w:val="28"/>
          <w:szCs w:val="28"/>
        </w:rPr>
        <w:t>Рост числа нарушений принципа социальной справедливости снижает уровень трудовой мотивации и, как следствие, потенциал экономического роста.</w:t>
      </w:r>
    </w:p>
    <w:p w:rsidR="00B4504C" w:rsidRDefault="00B4504C" w:rsidP="0088032D">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Принцип солидарности. Б</w:t>
      </w:r>
      <w:r w:rsidRPr="00B4504C">
        <w:rPr>
          <w:rFonts w:ascii="Times New Roman" w:hAnsi="Times New Roman" w:cs="Times New Roman"/>
          <w:sz w:val="28"/>
          <w:szCs w:val="28"/>
        </w:rPr>
        <w:t>азируется на взаимозависимости и</w:t>
      </w:r>
      <w:r>
        <w:rPr>
          <w:rFonts w:ascii="Times New Roman" w:hAnsi="Times New Roman" w:cs="Times New Roman"/>
          <w:sz w:val="28"/>
          <w:szCs w:val="28"/>
        </w:rPr>
        <w:t xml:space="preserve"> </w:t>
      </w:r>
      <w:r w:rsidRPr="00B4504C">
        <w:rPr>
          <w:rFonts w:ascii="Times New Roman" w:hAnsi="Times New Roman" w:cs="Times New Roman"/>
          <w:sz w:val="28"/>
          <w:szCs w:val="28"/>
        </w:rPr>
        <w:t>взаимосвязи людей в процессе коммуникации, социальной интеграции и</w:t>
      </w:r>
      <w:r>
        <w:rPr>
          <w:rFonts w:ascii="Times New Roman" w:hAnsi="Times New Roman" w:cs="Times New Roman"/>
          <w:sz w:val="28"/>
          <w:szCs w:val="28"/>
        </w:rPr>
        <w:t xml:space="preserve"> </w:t>
      </w:r>
      <w:r w:rsidRPr="00B4504C">
        <w:rPr>
          <w:rFonts w:ascii="Times New Roman" w:hAnsi="Times New Roman" w:cs="Times New Roman"/>
          <w:sz w:val="28"/>
          <w:szCs w:val="28"/>
        </w:rPr>
        <w:t>совместных действий. Основным «игроком» при его реализации становится</w:t>
      </w:r>
      <w:r>
        <w:rPr>
          <w:rFonts w:ascii="Times New Roman" w:hAnsi="Times New Roman" w:cs="Times New Roman"/>
          <w:sz w:val="28"/>
          <w:szCs w:val="28"/>
        </w:rPr>
        <w:t xml:space="preserve"> </w:t>
      </w:r>
      <w:r w:rsidRPr="00B4504C">
        <w:rPr>
          <w:rFonts w:ascii="Times New Roman" w:hAnsi="Times New Roman" w:cs="Times New Roman"/>
          <w:sz w:val="28"/>
          <w:szCs w:val="28"/>
        </w:rPr>
        <w:t>государство. Оно выполняет функцию перераспределения, создавая условия для</w:t>
      </w:r>
      <w:r>
        <w:rPr>
          <w:rFonts w:ascii="Times New Roman" w:hAnsi="Times New Roman" w:cs="Times New Roman"/>
          <w:sz w:val="28"/>
          <w:szCs w:val="28"/>
        </w:rPr>
        <w:t xml:space="preserve"> </w:t>
      </w:r>
      <w:r w:rsidRPr="00B4504C">
        <w:rPr>
          <w:rFonts w:ascii="Times New Roman" w:hAnsi="Times New Roman" w:cs="Times New Roman"/>
          <w:sz w:val="28"/>
          <w:szCs w:val="28"/>
        </w:rPr>
        <w:t>всеобщей доступности социальной защиты, и принуждает часть общества через</w:t>
      </w:r>
      <w:r>
        <w:rPr>
          <w:rFonts w:ascii="Times New Roman" w:hAnsi="Times New Roman" w:cs="Times New Roman"/>
          <w:sz w:val="28"/>
          <w:szCs w:val="28"/>
        </w:rPr>
        <w:t xml:space="preserve"> </w:t>
      </w:r>
      <w:r w:rsidRPr="00B4504C">
        <w:rPr>
          <w:rFonts w:ascii="Times New Roman" w:hAnsi="Times New Roman" w:cs="Times New Roman"/>
          <w:sz w:val="28"/>
          <w:szCs w:val="28"/>
        </w:rPr>
        <w:t>налоги и социальные отчисления не только обеспечивать своё будущее, но и</w:t>
      </w:r>
      <w:r>
        <w:rPr>
          <w:rFonts w:ascii="Times New Roman" w:hAnsi="Times New Roman" w:cs="Times New Roman"/>
          <w:sz w:val="28"/>
          <w:szCs w:val="28"/>
        </w:rPr>
        <w:t xml:space="preserve"> </w:t>
      </w:r>
      <w:r w:rsidRPr="00B4504C">
        <w:rPr>
          <w:rFonts w:ascii="Times New Roman" w:hAnsi="Times New Roman" w:cs="Times New Roman"/>
          <w:sz w:val="28"/>
          <w:szCs w:val="28"/>
        </w:rPr>
        <w:t>компенсировать бедность другой части общества. Государство берёт на себя</w:t>
      </w:r>
      <w:r>
        <w:rPr>
          <w:rFonts w:ascii="Times New Roman" w:hAnsi="Times New Roman" w:cs="Times New Roman"/>
          <w:sz w:val="28"/>
          <w:szCs w:val="28"/>
        </w:rPr>
        <w:t xml:space="preserve"> </w:t>
      </w:r>
      <w:r w:rsidRPr="00B4504C">
        <w:rPr>
          <w:rFonts w:ascii="Times New Roman" w:hAnsi="Times New Roman" w:cs="Times New Roman"/>
          <w:sz w:val="28"/>
          <w:szCs w:val="28"/>
        </w:rPr>
        <w:t>функцию опосредующего звена солидарности, создавая механизм компенсации</w:t>
      </w:r>
      <w:r>
        <w:rPr>
          <w:rFonts w:ascii="Times New Roman" w:hAnsi="Times New Roman" w:cs="Times New Roman"/>
          <w:sz w:val="28"/>
          <w:szCs w:val="28"/>
        </w:rPr>
        <w:t xml:space="preserve"> </w:t>
      </w:r>
      <w:r w:rsidRPr="00B4504C">
        <w:rPr>
          <w:rFonts w:ascii="Times New Roman" w:hAnsi="Times New Roman" w:cs="Times New Roman"/>
          <w:sz w:val="28"/>
          <w:szCs w:val="28"/>
        </w:rPr>
        <w:t>объективного неравенства. Таким образом, принцип солидарности согласуется с</w:t>
      </w:r>
      <w:r>
        <w:rPr>
          <w:rFonts w:ascii="Times New Roman" w:hAnsi="Times New Roman" w:cs="Times New Roman"/>
          <w:sz w:val="28"/>
          <w:szCs w:val="28"/>
        </w:rPr>
        <w:t xml:space="preserve"> </w:t>
      </w:r>
      <w:r w:rsidRPr="00B4504C">
        <w:rPr>
          <w:rFonts w:ascii="Times New Roman" w:hAnsi="Times New Roman" w:cs="Times New Roman"/>
          <w:sz w:val="28"/>
          <w:szCs w:val="28"/>
        </w:rPr>
        <w:t>принципом распределительной справедливости и обеспечивает равномерное</w:t>
      </w:r>
      <w:r>
        <w:rPr>
          <w:rFonts w:ascii="Times New Roman" w:hAnsi="Times New Roman" w:cs="Times New Roman"/>
          <w:sz w:val="28"/>
          <w:szCs w:val="28"/>
        </w:rPr>
        <w:t xml:space="preserve"> развитие общества.</w:t>
      </w:r>
    </w:p>
    <w:p w:rsidR="0088032D" w:rsidRDefault="00375E7C" w:rsidP="0076261D">
      <w:pPr>
        <w:widowControl w:val="0"/>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1.3. ОСНОВНЫЕ ЗАДАЧИ СОЦИАЛЬНОЙ ПОЛИТИКИ</w:t>
      </w:r>
    </w:p>
    <w:p w:rsidR="00375E7C" w:rsidRDefault="0088032D" w:rsidP="009D5319">
      <w:pPr>
        <w:widowControl w:val="0"/>
        <w:spacing w:after="0" w:line="360" w:lineRule="auto"/>
        <w:ind w:firstLine="709"/>
        <w:contextualSpacing/>
        <w:jc w:val="both"/>
        <w:rPr>
          <w:rFonts w:ascii="Times New Roman" w:hAnsi="Times New Roman" w:cs="Times New Roman"/>
          <w:sz w:val="28"/>
          <w:szCs w:val="28"/>
        </w:rPr>
      </w:pPr>
      <w:r w:rsidRPr="0088032D">
        <w:rPr>
          <w:rFonts w:ascii="Times New Roman" w:hAnsi="Times New Roman" w:cs="Times New Roman"/>
          <w:sz w:val="28"/>
          <w:szCs w:val="28"/>
        </w:rPr>
        <w:t>Социальная политика, опираясь на совокупность вышеизложенных</w:t>
      </w:r>
      <w:r>
        <w:rPr>
          <w:rFonts w:ascii="Times New Roman" w:hAnsi="Times New Roman" w:cs="Times New Roman"/>
          <w:sz w:val="28"/>
          <w:szCs w:val="28"/>
        </w:rPr>
        <w:t xml:space="preserve"> </w:t>
      </w:r>
      <w:r w:rsidRPr="0088032D">
        <w:rPr>
          <w:rFonts w:ascii="Times New Roman" w:hAnsi="Times New Roman" w:cs="Times New Roman"/>
          <w:sz w:val="28"/>
          <w:szCs w:val="28"/>
        </w:rPr>
        <w:t xml:space="preserve">принципов и имея перед собой долгосрочные цели, выполняет </w:t>
      </w:r>
      <w:r>
        <w:rPr>
          <w:rFonts w:ascii="Times New Roman" w:hAnsi="Times New Roman" w:cs="Times New Roman"/>
          <w:sz w:val="28"/>
          <w:szCs w:val="28"/>
        </w:rPr>
        <w:t xml:space="preserve">следующие </w:t>
      </w:r>
      <w:r w:rsidRPr="0088032D">
        <w:rPr>
          <w:rFonts w:ascii="Times New Roman" w:hAnsi="Times New Roman" w:cs="Times New Roman"/>
          <w:sz w:val="28"/>
          <w:szCs w:val="28"/>
        </w:rPr>
        <w:t>задачи:</w:t>
      </w:r>
    </w:p>
    <w:p w:rsidR="0088032D" w:rsidRDefault="0088032D" w:rsidP="009D5319">
      <w:pPr>
        <w:widowControl w:val="0"/>
        <w:spacing w:after="0" w:line="360" w:lineRule="auto"/>
        <w:ind w:firstLine="709"/>
        <w:contextualSpacing/>
        <w:jc w:val="both"/>
        <w:rPr>
          <w:rFonts w:ascii="Times New Roman" w:hAnsi="Times New Roman" w:cs="Times New Roman"/>
          <w:sz w:val="28"/>
          <w:szCs w:val="28"/>
        </w:rPr>
      </w:pPr>
      <w:r w:rsidRPr="0088032D">
        <w:rPr>
          <w:rFonts w:ascii="Times New Roman" w:hAnsi="Times New Roman" w:cs="Times New Roman"/>
          <w:sz w:val="28"/>
          <w:szCs w:val="28"/>
        </w:rPr>
        <w:t>1)</w:t>
      </w:r>
      <w:r>
        <w:rPr>
          <w:rFonts w:ascii="Times New Roman" w:hAnsi="Times New Roman" w:cs="Times New Roman"/>
          <w:sz w:val="28"/>
          <w:szCs w:val="28"/>
        </w:rPr>
        <w:t xml:space="preserve"> </w:t>
      </w:r>
      <w:r w:rsidRPr="0088032D">
        <w:rPr>
          <w:rFonts w:ascii="Times New Roman" w:hAnsi="Times New Roman" w:cs="Times New Roman"/>
          <w:sz w:val="28"/>
          <w:szCs w:val="28"/>
        </w:rPr>
        <w:t xml:space="preserve">Осуществление социальной защиты человека, реализация его основных социально-экономических прав; </w:t>
      </w:r>
    </w:p>
    <w:p w:rsidR="0088032D" w:rsidRDefault="0088032D" w:rsidP="009D531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9D5319">
        <w:rPr>
          <w:rFonts w:ascii="Times New Roman" w:hAnsi="Times New Roman" w:cs="Times New Roman"/>
          <w:sz w:val="28"/>
          <w:szCs w:val="28"/>
        </w:rPr>
        <w:t xml:space="preserve"> </w:t>
      </w:r>
      <w:r>
        <w:rPr>
          <w:rFonts w:ascii="Times New Roman" w:hAnsi="Times New Roman" w:cs="Times New Roman"/>
          <w:sz w:val="28"/>
          <w:szCs w:val="28"/>
        </w:rPr>
        <w:t>Обеспечение условий для повышений благосостояния каждого человека и общества в целом;</w:t>
      </w:r>
    </w:p>
    <w:p w:rsidR="0088032D" w:rsidRDefault="0088032D" w:rsidP="009D531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9D5319">
        <w:rPr>
          <w:rFonts w:ascii="Times New Roman" w:hAnsi="Times New Roman" w:cs="Times New Roman"/>
          <w:sz w:val="28"/>
          <w:szCs w:val="28"/>
        </w:rPr>
        <w:t xml:space="preserve"> </w:t>
      </w:r>
      <w:r>
        <w:rPr>
          <w:rFonts w:ascii="Times New Roman" w:hAnsi="Times New Roman" w:cs="Times New Roman"/>
          <w:sz w:val="28"/>
          <w:szCs w:val="28"/>
        </w:rPr>
        <w:t>Поддержание определенного статуса различных социальных групп и отношений между ними, формирование и воспроизводство оптимальной социальной структуры общества;</w:t>
      </w:r>
    </w:p>
    <w:p w:rsidR="0088032D" w:rsidRDefault="0088032D" w:rsidP="009D5319">
      <w:pPr>
        <w:suppressAutoHyphens/>
        <w:spacing w:after="0" w:line="360" w:lineRule="auto"/>
        <w:ind w:firstLine="709"/>
        <w:contextualSpacing/>
        <w:jc w:val="both"/>
        <w:rPr>
          <w:rFonts w:ascii="Times New Roman" w:hAnsi="Times New Roman" w:cs="Times New Roman"/>
          <w:sz w:val="28"/>
          <w:szCs w:val="28"/>
        </w:rPr>
      </w:pPr>
      <w:r w:rsidRPr="0088032D">
        <w:rPr>
          <w:rFonts w:ascii="Times New Roman" w:hAnsi="Times New Roman" w:cs="Times New Roman"/>
          <w:sz w:val="28"/>
          <w:szCs w:val="28"/>
        </w:rPr>
        <w:t>4) Развитие социальной инфраструктуры (жилищно-коммунальные услуги, транспорт и связь, образование, здравоохранение</w:t>
      </w:r>
      <w:r>
        <w:rPr>
          <w:rFonts w:ascii="Times New Roman" w:hAnsi="Times New Roman" w:cs="Times New Roman"/>
          <w:sz w:val="28"/>
          <w:szCs w:val="28"/>
        </w:rPr>
        <w:t>, информатизация</w:t>
      </w:r>
      <w:r w:rsidRPr="0088032D">
        <w:rPr>
          <w:rFonts w:ascii="Times New Roman" w:hAnsi="Times New Roman" w:cs="Times New Roman"/>
          <w:sz w:val="28"/>
          <w:szCs w:val="28"/>
        </w:rPr>
        <w:t>)</w:t>
      </w:r>
      <w:r>
        <w:rPr>
          <w:rFonts w:ascii="Times New Roman" w:hAnsi="Times New Roman" w:cs="Times New Roman"/>
          <w:sz w:val="28"/>
          <w:szCs w:val="28"/>
        </w:rPr>
        <w:t xml:space="preserve">, объем, качество и характер </w:t>
      </w:r>
      <w:r w:rsidR="009D5319">
        <w:rPr>
          <w:rFonts w:ascii="Times New Roman" w:hAnsi="Times New Roman" w:cs="Times New Roman"/>
          <w:sz w:val="28"/>
          <w:szCs w:val="28"/>
        </w:rPr>
        <w:t>продукции</w:t>
      </w:r>
      <w:r>
        <w:rPr>
          <w:rFonts w:ascii="Times New Roman" w:hAnsi="Times New Roman" w:cs="Times New Roman"/>
          <w:sz w:val="28"/>
          <w:szCs w:val="28"/>
        </w:rPr>
        <w:t xml:space="preserve"> этих отраслей должны обеспечивать нормальные условия жизнедеятельности и </w:t>
      </w:r>
      <w:r w:rsidR="009D5319">
        <w:rPr>
          <w:rFonts w:ascii="Times New Roman" w:hAnsi="Times New Roman" w:cs="Times New Roman"/>
          <w:sz w:val="28"/>
          <w:szCs w:val="28"/>
        </w:rPr>
        <w:t>воспроизводства</w:t>
      </w:r>
      <w:r>
        <w:rPr>
          <w:rFonts w:ascii="Times New Roman" w:hAnsi="Times New Roman" w:cs="Times New Roman"/>
          <w:sz w:val="28"/>
          <w:szCs w:val="28"/>
        </w:rPr>
        <w:t xml:space="preserve"> населения</w:t>
      </w:r>
      <w:r w:rsidRPr="0088032D">
        <w:rPr>
          <w:rFonts w:ascii="Times New Roman" w:hAnsi="Times New Roman" w:cs="Times New Roman"/>
          <w:sz w:val="28"/>
          <w:szCs w:val="28"/>
        </w:rPr>
        <w:t>.</w:t>
      </w:r>
      <w:r w:rsidR="009D5319">
        <w:rPr>
          <w:rFonts w:ascii="Times New Roman" w:hAnsi="Times New Roman" w:cs="Times New Roman"/>
          <w:sz w:val="28"/>
          <w:szCs w:val="28"/>
        </w:rPr>
        <w:t xml:space="preserve"> Сюда же относится городское и территориальное планирование, охрана окружающей среды;</w:t>
      </w:r>
    </w:p>
    <w:p w:rsidR="009D5319" w:rsidRDefault="009D5319" w:rsidP="009D5319">
      <w:pPr>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 Формирование экономических стимулов для участия в общественном производстве;</w:t>
      </w:r>
    </w:p>
    <w:p w:rsidR="009D5319" w:rsidRDefault="009D5319" w:rsidP="009D5319">
      <w:pPr>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Создание условий для всестороннего развития человека, системы его потребностей и возможности реализации в свободном труде. </w:t>
      </w:r>
    </w:p>
    <w:p w:rsidR="009D5319" w:rsidRDefault="009D5319" w:rsidP="009D5319">
      <w:pPr>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Решение многих задач социальной политики определяется экономическими ресурсами, которые может направить государство на их осуществление. </w:t>
      </w:r>
    </w:p>
    <w:p w:rsidR="009D5319" w:rsidRPr="009D5319" w:rsidRDefault="009D5319" w:rsidP="009D5319">
      <w:pPr>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Успешность</w:t>
      </w:r>
      <w:r w:rsidRPr="009D5319">
        <w:rPr>
          <w:rFonts w:ascii="Times New Roman" w:hAnsi="Times New Roman" w:cs="Times New Roman"/>
          <w:sz w:val="28"/>
          <w:szCs w:val="28"/>
        </w:rPr>
        <w:t xml:space="preserve"> любой социальной политики напрямую</w:t>
      </w:r>
      <w:r>
        <w:rPr>
          <w:rFonts w:ascii="Times New Roman" w:hAnsi="Times New Roman" w:cs="Times New Roman"/>
          <w:sz w:val="28"/>
          <w:szCs w:val="28"/>
        </w:rPr>
        <w:t xml:space="preserve"> </w:t>
      </w:r>
      <w:r w:rsidRPr="009D5319">
        <w:rPr>
          <w:rFonts w:ascii="Times New Roman" w:hAnsi="Times New Roman" w:cs="Times New Roman"/>
          <w:sz w:val="28"/>
          <w:szCs w:val="28"/>
        </w:rPr>
        <w:t>зависит от того, как она выполняет поставленные задачи. Существует система</w:t>
      </w:r>
      <w:r>
        <w:rPr>
          <w:rFonts w:ascii="Times New Roman" w:hAnsi="Times New Roman" w:cs="Times New Roman"/>
          <w:sz w:val="28"/>
          <w:szCs w:val="28"/>
        </w:rPr>
        <w:t xml:space="preserve"> </w:t>
      </w:r>
      <w:r w:rsidRPr="009D5319">
        <w:rPr>
          <w:rFonts w:ascii="Times New Roman" w:hAnsi="Times New Roman" w:cs="Times New Roman"/>
          <w:sz w:val="28"/>
          <w:szCs w:val="28"/>
        </w:rPr>
        <w:t>социальных показателей, которая и отражает практическую реализацию</w:t>
      </w:r>
      <w:r>
        <w:rPr>
          <w:rFonts w:ascii="Times New Roman" w:hAnsi="Times New Roman" w:cs="Times New Roman"/>
          <w:sz w:val="28"/>
          <w:szCs w:val="28"/>
        </w:rPr>
        <w:t xml:space="preserve"> </w:t>
      </w:r>
      <w:r w:rsidRPr="009D5319">
        <w:rPr>
          <w:rFonts w:ascii="Times New Roman" w:hAnsi="Times New Roman" w:cs="Times New Roman"/>
          <w:sz w:val="28"/>
          <w:szCs w:val="28"/>
        </w:rPr>
        <w:t>социальной политики и её восприятие гражданами. Эта система включает такие</w:t>
      </w:r>
      <w:r>
        <w:rPr>
          <w:rFonts w:ascii="Times New Roman" w:hAnsi="Times New Roman" w:cs="Times New Roman"/>
          <w:sz w:val="28"/>
          <w:szCs w:val="28"/>
        </w:rPr>
        <w:t xml:space="preserve"> </w:t>
      </w:r>
      <w:r w:rsidRPr="009D5319">
        <w:rPr>
          <w:rFonts w:ascii="Times New Roman" w:hAnsi="Times New Roman" w:cs="Times New Roman"/>
          <w:sz w:val="28"/>
          <w:szCs w:val="28"/>
        </w:rPr>
        <w:t>блоки как:</w:t>
      </w:r>
    </w:p>
    <w:p w:rsidR="009D5319" w:rsidRPr="009D5319" w:rsidRDefault="00FA7CA2" w:rsidP="00FA7CA2">
      <w:pPr>
        <w:suppressAutoHyphens/>
        <w:spacing w:after="0" w:line="360" w:lineRule="auto"/>
        <w:ind w:firstLine="709"/>
        <w:jc w:val="both"/>
        <w:rPr>
          <w:rFonts w:ascii="Times New Roman" w:hAnsi="Times New Roman" w:cs="Times New Roman"/>
          <w:sz w:val="28"/>
          <w:szCs w:val="28"/>
        </w:rPr>
      </w:pPr>
      <w:r w:rsidRPr="00FA7CA2">
        <w:rPr>
          <w:rFonts w:ascii="Times New Roman" w:hAnsi="Times New Roman" w:cs="Times New Roman"/>
          <w:sz w:val="28"/>
          <w:szCs w:val="28"/>
        </w:rPr>
        <w:lastRenderedPageBreak/>
        <w:t>1.</w:t>
      </w:r>
      <w:r>
        <w:rPr>
          <w:rFonts w:ascii="Times New Roman" w:hAnsi="Times New Roman" w:cs="Times New Roman"/>
          <w:sz w:val="28"/>
          <w:szCs w:val="28"/>
        </w:rPr>
        <w:t xml:space="preserve"> </w:t>
      </w:r>
      <w:r w:rsidR="009D5319" w:rsidRPr="00FA7CA2">
        <w:rPr>
          <w:rFonts w:ascii="Times New Roman" w:hAnsi="Times New Roman" w:cs="Times New Roman"/>
          <w:sz w:val="28"/>
          <w:szCs w:val="28"/>
        </w:rPr>
        <w:t>Здоровье. Состоит из таких показателей как развитие системы</w:t>
      </w:r>
      <w:r>
        <w:rPr>
          <w:rFonts w:ascii="Times New Roman" w:hAnsi="Times New Roman" w:cs="Times New Roman"/>
          <w:sz w:val="28"/>
          <w:szCs w:val="28"/>
        </w:rPr>
        <w:t xml:space="preserve"> </w:t>
      </w:r>
      <w:r w:rsidR="009D5319" w:rsidRPr="009D5319">
        <w:rPr>
          <w:rFonts w:ascii="Times New Roman" w:hAnsi="Times New Roman" w:cs="Times New Roman"/>
          <w:sz w:val="28"/>
          <w:szCs w:val="28"/>
        </w:rPr>
        <w:t>здравоохранения, профилактика социальных болезней, данные об их росте и</w:t>
      </w:r>
      <w:r>
        <w:rPr>
          <w:rFonts w:ascii="Times New Roman" w:hAnsi="Times New Roman" w:cs="Times New Roman"/>
          <w:sz w:val="28"/>
          <w:szCs w:val="28"/>
        </w:rPr>
        <w:t xml:space="preserve"> </w:t>
      </w:r>
      <w:r w:rsidR="009D5319" w:rsidRPr="009D5319">
        <w:rPr>
          <w:rFonts w:ascii="Times New Roman" w:hAnsi="Times New Roman" w:cs="Times New Roman"/>
          <w:sz w:val="28"/>
          <w:szCs w:val="28"/>
        </w:rPr>
        <w:t>распространении</w:t>
      </w:r>
      <w:r>
        <w:rPr>
          <w:rFonts w:ascii="Times New Roman" w:hAnsi="Times New Roman" w:cs="Times New Roman"/>
          <w:sz w:val="28"/>
          <w:szCs w:val="28"/>
        </w:rPr>
        <w:t>, условия жизни, труда и отдыха;</w:t>
      </w:r>
    </w:p>
    <w:p w:rsidR="009D5319" w:rsidRPr="009D5319" w:rsidRDefault="00FA7CA2" w:rsidP="00FA7CA2">
      <w:pPr>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9D5319" w:rsidRPr="009D5319">
        <w:rPr>
          <w:rFonts w:ascii="Times New Roman" w:hAnsi="Times New Roman" w:cs="Times New Roman"/>
          <w:sz w:val="28"/>
          <w:szCs w:val="28"/>
        </w:rPr>
        <w:t>Общественная безопасность. Включает степень развития системы</w:t>
      </w:r>
      <w:r>
        <w:rPr>
          <w:rFonts w:ascii="Times New Roman" w:hAnsi="Times New Roman" w:cs="Times New Roman"/>
          <w:sz w:val="28"/>
          <w:szCs w:val="28"/>
        </w:rPr>
        <w:t xml:space="preserve"> </w:t>
      </w:r>
      <w:r w:rsidR="009D5319" w:rsidRPr="009D5319">
        <w:rPr>
          <w:rFonts w:ascii="Times New Roman" w:hAnsi="Times New Roman" w:cs="Times New Roman"/>
          <w:sz w:val="28"/>
          <w:szCs w:val="28"/>
        </w:rPr>
        <w:t>охраны общественного порядка, уровень правосознания и развития правовой</w:t>
      </w:r>
      <w:r>
        <w:rPr>
          <w:rFonts w:ascii="Times New Roman" w:hAnsi="Times New Roman" w:cs="Times New Roman"/>
          <w:sz w:val="28"/>
          <w:szCs w:val="28"/>
        </w:rPr>
        <w:t xml:space="preserve"> системы</w:t>
      </w:r>
      <w:r w:rsidR="009D5319" w:rsidRPr="009D5319">
        <w:rPr>
          <w:rFonts w:ascii="Times New Roman" w:hAnsi="Times New Roman" w:cs="Times New Roman"/>
          <w:sz w:val="28"/>
          <w:szCs w:val="28"/>
        </w:rPr>
        <w:t>;</w:t>
      </w:r>
    </w:p>
    <w:p w:rsidR="009D5319" w:rsidRPr="009D5319" w:rsidRDefault="009D5319" w:rsidP="00DC64C9">
      <w:pPr>
        <w:suppressAutoHyphens/>
        <w:spacing w:after="0" w:line="360" w:lineRule="auto"/>
        <w:ind w:firstLine="709"/>
        <w:contextualSpacing/>
        <w:jc w:val="both"/>
        <w:rPr>
          <w:rFonts w:ascii="Times New Roman" w:hAnsi="Times New Roman" w:cs="Times New Roman"/>
          <w:sz w:val="28"/>
          <w:szCs w:val="28"/>
        </w:rPr>
      </w:pPr>
      <w:r w:rsidRPr="009D5319">
        <w:rPr>
          <w:rFonts w:ascii="Times New Roman" w:hAnsi="Times New Roman" w:cs="Times New Roman"/>
          <w:sz w:val="28"/>
          <w:szCs w:val="28"/>
        </w:rPr>
        <w:t>3.</w:t>
      </w:r>
      <w:r w:rsidR="00FA7CA2">
        <w:rPr>
          <w:rFonts w:ascii="Times New Roman" w:hAnsi="Times New Roman" w:cs="Times New Roman"/>
          <w:sz w:val="28"/>
          <w:szCs w:val="28"/>
        </w:rPr>
        <w:t xml:space="preserve"> Труд. </w:t>
      </w:r>
      <w:r w:rsidRPr="009D5319">
        <w:rPr>
          <w:rFonts w:ascii="Times New Roman" w:hAnsi="Times New Roman" w:cs="Times New Roman"/>
          <w:sz w:val="28"/>
          <w:szCs w:val="28"/>
        </w:rPr>
        <w:t>Определяется доступностью рабочих мест, уровнем</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безработицы, социальной защищенности трудящихся, экономическими</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 xml:space="preserve">показателями </w:t>
      </w:r>
      <w:r w:rsidR="00FA7CA2">
        <w:rPr>
          <w:rFonts w:ascii="Times New Roman" w:hAnsi="Times New Roman" w:cs="Times New Roman"/>
          <w:sz w:val="28"/>
          <w:szCs w:val="28"/>
        </w:rPr>
        <w:t>развития стоимост</w:t>
      </w:r>
      <w:r w:rsidR="001A6FCC">
        <w:rPr>
          <w:rFonts w:ascii="Times New Roman" w:hAnsi="Times New Roman" w:cs="Times New Roman"/>
          <w:sz w:val="28"/>
          <w:szCs w:val="28"/>
        </w:rPr>
        <w:t>и</w:t>
      </w:r>
      <w:r w:rsidR="00FA7CA2">
        <w:rPr>
          <w:rFonts w:ascii="Times New Roman" w:hAnsi="Times New Roman" w:cs="Times New Roman"/>
          <w:sz w:val="28"/>
          <w:szCs w:val="28"/>
        </w:rPr>
        <w:t xml:space="preserve"> рабочей силы;</w:t>
      </w:r>
    </w:p>
    <w:p w:rsidR="009D5319" w:rsidRPr="009D5319" w:rsidRDefault="009D5319" w:rsidP="00DC64C9">
      <w:pPr>
        <w:suppressAutoHyphens/>
        <w:spacing w:after="0" w:line="360" w:lineRule="auto"/>
        <w:ind w:firstLine="709"/>
        <w:contextualSpacing/>
        <w:jc w:val="both"/>
        <w:rPr>
          <w:rFonts w:ascii="Times New Roman" w:hAnsi="Times New Roman" w:cs="Times New Roman"/>
          <w:sz w:val="28"/>
          <w:szCs w:val="28"/>
        </w:rPr>
      </w:pPr>
      <w:r w:rsidRPr="009D5319">
        <w:rPr>
          <w:rFonts w:ascii="Times New Roman" w:hAnsi="Times New Roman" w:cs="Times New Roman"/>
          <w:sz w:val="28"/>
          <w:szCs w:val="28"/>
        </w:rPr>
        <w:t>4.</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Доход. Состоит из общего экономического роста, среднедушевого</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дохода, средней заработной платы, индивидуального дохода, налоговых</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отчислений, сравнительного по</w:t>
      </w:r>
      <w:r w:rsidR="00FA7CA2">
        <w:rPr>
          <w:rFonts w:ascii="Times New Roman" w:hAnsi="Times New Roman" w:cs="Times New Roman"/>
          <w:sz w:val="28"/>
          <w:szCs w:val="28"/>
        </w:rPr>
        <w:t>казателя разницы доходов</w:t>
      </w:r>
      <w:r w:rsidRPr="009D5319">
        <w:rPr>
          <w:rFonts w:ascii="Times New Roman" w:hAnsi="Times New Roman" w:cs="Times New Roman"/>
          <w:sz w:val="28"/>
          <w:szCs w:val="28"/>
        </w:rPr>
        <w:t>;</w:t>
      </w:r>
    </w:p>
    <w:p w:rsidR="009D5319" w:rsidRPr="009D5319" w:rsidRDefault="009D5319" w:rsidP="00DC64C9">
      <w:pPr>
        <w:suppressAutoHyphens/>
        <w:spacing w:after="0" w:line="360" w:lineRule="auto"/>
        <w:ind w:firstLine="709"/>
        <w:contextualSpacing/>
        <w:jc w:val="both"/>
        <w:rPr>
          <w:rFonts w:ascii="Times New Roman" w:hAnsi="Times New Roman" w:cs="Times New Roman"/>
          <w:sz w:val="28"/>
          <w:szCs w:val="28"/>
        </w:rPr>
      </w:pPr>
      <w:r w:rsidRPr="009D5319">
        <w:rPr>
          <w:rFonts w:ascii="Times New Roman" w:hAnsi="Times New Roman" w:cs="Times New Roman"/>
          <w:sz w:val="28"/>
          <w:szCs w:val="28"/>
        </w:rPr>
        <w:t>5.</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Жилище. Включает обеспеченность жильём, его доступность,</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количество бездомных и нуждающихся в улучшении жилищных условий,</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уровень строительства, расходы на социальное жильё, программы</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ком</w:t>
      </w:r>
      <w:r w:rsidR="00FA7CA2">
        <w:rPr>
          <w:rFonts w:ascii="Times New Roman" w:hAnsi="Times New Roman" w:cs="Times New Roman"/>
          <w:sz w:val="28"/>
          <w:szCs w:val="28"/>
        </w:rPr>
        <w:t>мунального строительства</w:t>
      </w:r>
      <w:r w:rsidRPr="009D5319">
        <w:rPr>
          <w:rFonts w:ascii="Times New Roman" w:hAnsi="Times New Roman" w:cs="Times New Roman"/>
          <w:sz w:val="28"/>
          <w:szCs w:val="28"/>
        </w:rPr>
        <w:t>;</w:t>
      </w:r>
    </w:p>
    <w:p w:rsidR="00FA7CA2" w:rsidRDefault="009D5319" w:rsidP="00DC64C9">
      <w:pPr>
        <w:suppressAutoHyphens/>
        <w:spacing w:after="0" w:line="360" w:lineRule="auto"/>
        <w:ind w:firstLine="709"/>
        <w:contextualSpacing/>
        <w:jc w:val="both"/>
        <w:rPr>
          <w:rFonts w:ascii="Times New Roman" w:hAnsi="Times New Roman" w:cs="Times New Roman"/>
          <w:sz w:val="28"/>
          <w:szCs w:val="28"/>
        </w:rPr>
      </w:pPr>
      <w:r w:rsidRPr="009D5319">
        <w:rPr>
          <w:rFonts w:ascii="Times New Roman" w:hAnsi="Times New Roman" w:cs="Times New Roman"/>
          <w:sz w:val="28"/>
          <w:szCs w:val="28"/>
        </w:rPr>
        <w:t>6.</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Досуг. Состоит из показателя развитости системы отдыха и</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развлечений, расходов на культуру и общественной инициативы в области</w:t>
      </w:r>
      <w:r w:rsidR="00FA7CA2">
        <w:rPr>
          <w:rFonts w:ascii="Times New Roman" w:hAnsi="Times New Roman" w:cs="Times New Roman"/>
          <w:sz w:val="28"/>
          <w:szCs w:val="28"/>
        </w:rPr>
        <w:t xml:space="preserve"> отдыха</w:t>
      </w:r>
      <w:r w:rsidRPr="009D5319">
        <w:rPr>
          <w:rFonts w:ascii="Times New Roman" w:hAnsi="Times New Roman" w:cs="Times New Roman"/>
          <w:sz w:val="28"/>
          <w:szCs w:val="28"/>
        </w:rPr>
        <w:t>;</w:t>
      </w:r>
    </w:p>
    <w:p w:rsidR="00FA7CA2" w:rsidRDefault="009D5319" w:rsidP="00DC64C9">
      <w:pPr>
        <w:suppressAutoHyphens/>
        <w:spacing w:after="0" w:line="360" w:lineRule="auto"/>
        <w:ind w:firstLine="709"/>
        <w:contextualSpacing/>
        <w:jc w:val="both"/>
        <w:rPr>
          <w:rFonts w:ascii="Times New Roman" w:hAnsi="Times New Roman" w:cs="Times New Roman"/>
          <w:sz w:val="28"/>
          <w:szCs w:val="28"/>
        </w:rPr>
      </w:pPr>
      <w:r w:rsidRPr="009D5319">
        <w:rPr>
          <w:rFonts w:ascii="Times New Roman" w:hAnsi="Times New Roman" w:cs="Times New Roman"/>
          <w:sz w:val="28"/>
          <w:szCs w:val="28"/>
        </w:rPr>
        <w:t>7.</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Образование. Определяется развитием системы частного и</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государственного начального и среднего образования, развитием системы</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высшего образования, уровнем доступности, системой стипендий и грантов,</w:t>
      </w:r>
      <w:r w:rsidR="00FA7CA2">
        <w:rPr>
          <w:rFonts w:ascii="Times New Roman" w:hAnsi="Times New Roman" w:cs="Times New Roman"/>
          <w:sz w:val="28"/>
          <w:szCs w:val="28"/>
        </w:rPr>
        <w:t xml:space="preserve"> </w:t>
      </w:r>
      <w:r w:rsidRPr="009D5319">
        <w:rPr>
          <w:rFonts w:ascii="Times New Roman" w:hAnsi="Times New Roman" w:cs="Times New Roman"/>
          <w:sz w:val="28"/>
          <w:szCs w:val="28"/>
        </w:rPr>
        <w:t>качеством образование, отчисления на фундаментальную и прикладную науку</w:t>
      </w:r>
      <w:r w:rsidR="00FA7CA2">
        <w:rPr>
          <w:rFonts w:ascii="Times New Roman" w:hAnsi="Times New Roman" w:cs="Times New Roman"/>
          <w:sz w:val="28"/>
          <w:szCs w:val="28"/>
        </w:rPr>
        <w:t>.</w:t>
      </w:r>
    </w:p>
    <w:p w:rsidR="001A6FCC" w:rsidRDefault="001A6FCC" w:rsidP="00DC64C9">
      <w:pPr>
        <w:suppressAutoHyphens/>
        <w:spacing w:after="0" w:line="360" w:lineRule="auto"/>
        <w:ind w:firstLine="709"/>
        <w:contextualSpacing/>
        <w:jc w:val="both"/>
        <w:rPr>
          <w:rFonts w:ascii="Times New Roman" w:hAnsi="Times New Roman" w:cs="Times New Roman"/>
          <w:sz w:val="28"/>
          <w:szCs w:val="28"/>
        </w:rPr>
      </w:pPr>
      <w:r w:rsidRPr="001A6FCC">
        <w:rPr>
          <w:rFonts w:ascii="Times New Roman" w:hAnsi="Times New Roman" w:cs="Times New Roman"/>
          <w:sz w:val="28"/>
          <w:szCs w:val="28"/>
        </w:rPr>
        <w:t>Эта система была разработана американцами и взята на вооружение</w:t>
      </w:r>
      <w:r>
        <w:rPr>
          <w:rFonts w:ascii="Times New Roman" w:hAnsi="Times New Roman" w:cs="Times New Roman"/>
          <w:sz w:val="28"/>
          <w:szCs w:val="28"/>
        </w:rPr>
        <w:t xml:space="preserve"> ООН. </w:t>
      </w:r>
      <w:r w:rsidRPr="001A6FCC">
        <w:rPr>
          <w:rFonts w:ascii="Times New Roman" w:hAnsi="Times New Roman" w:cs="Times New Roman"/>
          <w:sz w:val="28"/>
          <w:szCs w:val="28"/>
        </w:rPr>
        <w:t>Постоянный мониторинг социальных процессов в рамках выше</w:t>
      </w:r>
      <w:r>
        <w:rPr>
          <w:rFonts w:ascii="Times New Roman" w:hAnsi="Times New Roman" w:cs="Times New Roman"/>
          <w:sz w:val="28"/>
          <w:szCs w:val="28"/>
        </w:rPr>
        <w:t xml:space="preserve"> </w:t>
      </w:r>
      <w:r w:rsidRPr="001A6FCC">
        <w:rPr>
          <w:rFonts w:ascii="Times New Roman" w:hAnsi="Times New Roman" w:cs="Times New Roman"/>
          <w:sz w:val="28"/>
          <w:szCs w:val="28"/>
        </w:rPr>
        <w:t>обозначенной системы показателей позволяет более эффективно отслеживать</w:t>
      </w:r>
      <w:r>
        <w:rPr>
          <w:rFonts w:ascii="Times New Roman" w:hAnsi="Times New Roman" w:cs="Times New Roman"/>
          <w:sz w:val="28"/>
          <w:szCs w:val="28"/>
        </w:rPr>
        <w:t xml:space="preserve"> </w:t>
      </w:r>
      <w:r w:rsidRPr="001A6FCC">
        <w:rPr>
          <w:rFonts w:ascii="Times New Roman" w:hAnsi="Times New Roman" w:cs="Times New Roman"/>
          <w:sz w:val="28"/>
          <w:szCs w:val="28"/>
        </w:rPr>
        <w:t>успешность деятельности тех или иных институтов социальной системы и,</w:t>
      </w:r>
      <w:r>
        <w:rPr>
          <w:rFonts w:ascii="Times New Roman" w:hAnsi="Times New Roman" w:cs="Times New Roman"/>
          <w:sz w:val="28"/>
          <w:szCs w:val="28"/>
        </w:rPr>
        <w:t xml:space="preserve"> </w:t>
      </w:r>
      <w:r w:rsidRPr="001A6FCC">
        <w:rPr>
          <w:rFonts w:ascii="Times New Roman" w:hAnsi="Times New Roman" w:cs="Times New Roman"/>
          <w:sz w:val="28"/>
          <w:szCs w:val="28"/>
        </w:rPr>
        <w:t>следуя принципу адекватности социальной политики, выбирать такую линию</w:t>
      </w:r>
      <w:r>
        <w:rPr>
          <w:rFonts w:ascii="Times New Roman" w:hAnsi="Times New Roman" w:cs="Times New Roman"/>
          <w:sz w:val="28"/>
          <w:szCs w:val="28"/>
        </w:rPr>
        <w:t xml:space="preserve"> </w:t>
      </w:r>
      <w:r w:rsidRPr="001A6FCC">
        <w:rPr>
          <w:rFonts w:ascii="Times New Roman" w:hAnsi="Times New Roman" w:cs="Times New Roman"/>
          <w:sz w:val="28"/>
          <w:szCs w:val="28"/>
        </w:rPr>
        <w:lastRenderedPageBreak/>
        <w:t>политической деятельности, которая позволяла бы успешно справляться с</w:t>
      </w:r>
      <w:r>
        <w:rPr>
          <w:rFonts w:ascii="Times New Roman" w:hAnsi="Times New Roman" w:cs="Times New Roman"/>
          <w:sz w:val="28"/>
          <w:szCs w:val="28"/>
        </w:rPr>
        <w:t xml:space="preserve"> </w:t>
      </w:r>
      <w:r w:rsidRPr="001A6FCC">
        <w:rPr>
          <w:rFonts w:ascii="Times New Roman" w:hAnsi="Times New Roman" w:cs="Times New Roman"/>
          <w:sz w:val="28"/>
          <w:szCs w:val="28"/>
        </w:rPr>
        <w:t>задачей сохранения социального мира.</w:t>
      </w:r>
    </w:p>
    <w:p w:rsidR="001A6FCC" w:rsidRDefault="001A6FCC" w:rsidP="00DC64C9">
      <w:pPr>
        <w:suppressAutoHyphens/>
        <w:spacing w:after="0" w:line="360" w:lineRule="auto"/>
        <w:ind w:firstLine="709"/>
        <w:contextualSpacing/>
        <w:jc w:val="both"/>
        <w:rPr>
          <w:rFonts w:ascii="Times New Roman" w:hAnsi="Times New Roman" w:cs="Times New Roman"/>
          <w:sz w:val="28"/>
          <w:szCs w:val="28"/>
        </w:rPr>
      </w:pPr>
    </w:p>
    <w:p w:rsidR="001A6FCC" w:rsidRDefault="009D5319" w:rsidP="0076261D">
      <w:pPr>
        <w:suppressAutoHyphens/>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1.4. ФУНКЦИИ СОЦИАЛЬНОЙ ПОЛИТИКИ</w:t>
      </w:r>
    </w:p>
    <w:p w:rsidR="001A6FCC" w:rsidRDefault="001A6FCC" w:rsidP="00DC64C9">
      <w:pPr>
        <w:suppressAutoHyphens/>
        <w:spacing w:after="0" w:line="360" w:lineRule="auto"/>
        <w:ind w:firstLine="709"/>
        <w:contextualSpacing/>
        <w:rPr>
          <w:rFonts w:ascii="Times New Roman" w:hAnsi="Times New Roman" w:cs="Times New Roman"/>
          <w:sz w:val="28"/>
          <w:szCs w:val="28"/>
        </w:rPr>
      </w:pPr>
      <w:r w:rsidRPr="001A6FCC">
        <w:rPr>
          <w:rFonts w:ascii="Times New Roman" w:hAnsi="Times New Roman" w:cs="Times New Roman"/>
          <w:sz w:val="28"/>
          <w:szCs w:val="28"/>
        </w:rPr>
        <w:t>Основные функции социальной политики можно свести к следующему:</w:t>
      </w:r>
    </w:p>
    <w:p w:rsidR="00DB2CC3" w:rsidRPr="00DB2CC3" w:rsidRDefault="003600B4" w:rsidP="00DC64C9">
      <w:pPr>
        <w:widowControl w:val="0"/>
        <w:spacing w:after="0" w:line="360" w:lineRule="auto"/>
        <w:ind w:firstLine="709"/>
        <w:contextualSpacing/>
        <w:jc w:val="both"/>
        <w:rPr>
          <w:rFonts w:ascii="Times New Roman" w:hAnsi="Times New Roman" w:cs="Times New Roman"/>
          <w:sz w:val="28"/>
          <w:szCs w:val="28"/>
        </w:rPr>
      </w:pPr>
      <w:r w:rsidRPr="003600B4">
        <w:rPr>
          <w:rFonts w:ascii="Times New Roman" w:hAnsi="Times New Roman" w:cs="Times New Roman"/>
          <w:sz w:val="28"/>
          <w:szCs w:val="28"/>
        </w:rPr>
        <w:t>1.</w:t>
      </w:r>
      <w:r>
        <w:rPr>
          <w:rFonts w:ascii="Times New Roman" w:hAnsi="Times New Roman" w:cs="Times New Roman"/>
          <w:sz w:val="28"/>
          <w:szCs w:val="28"/>
        </w:rPr>
        <w:t xml:space="preserve"> </w:t>
      </w:r>
      <w:r w:rsidRPr="003600B4">
        <w:rPr>
          <w:rFonts w:ascii="Times New Roman" w:hAnsi="Times New Roman" w:cs="Times New Roman"/>
          <w:sz w:val="28"/>
          <w:szCs w:val="28"/>
        </w:rPr>
        <w:t>О</w:t>
      </w:r>
      <w:r w:rsidR="00DB2CC3" w:rsidRPr="003600B4">
        <w:rPr>
          <w:rFonts w:ascii="Times New Roman" w:hAnsi="Times New Roman" w:cs="Times New Roman"/>
          <w:sz w:val="28"/>
          <w:szCs w:val="28"/>
        </w:rPr>
        <w:t>беспечение социальной устойчивости</w:t>
      </w:r>
      <w:r w:rsidR="00D46D70">
        <w:rPr>
          <w:rFonts w:ascii="Times New Roman" w:hAnsi="Times New Roman" w:cs="Times New Roman"/>
          <w:sz w:val="28"/>
          <w:szCs w:val="28"/>
        </w:rPr>
        <w:t xml:space="preserve"> и безопасности общества.</w:t>
      </w:r>
      <w:r w:rsidR="00DB2CC3" w:rsidRPr="003600B4">
        <w:rPr>
          <w:rFonts w:ascii="Times New Roman" w:hAnsi="Times New Roman" w:cs="Times New Roman"/>
          <w:sz w:val="28"/>
          <w:szCs w:val="28"/>
        </w:rPr>
        <w:t xml:space="preserve"> Социальная структура должна обладать свойствами устойчивости и самовозобновляемости (динамичности), иначе данное общество разрушается, приходит в упадок, перестаёт существовать. Социальная структура должна быть настолько устойчивой, чтобы выдержать как внутренние, так и внешние опасности её разрушения и вместе с тем выносить в себе перспективу и потенциал качественного обновления путём реформ и революций. </w:t>
      </w:r>
    </w:p>
    <w:p w:rsidR="00DB2CC3" w:rsidRPr="00DB2CC3" w:rsidRDefault="003600B4" w:rsidP="00DC64C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О</w:t>
      </w:r>
      <w:r w:rsidR="00DB2CC3" w:rsidRPr="00DB2CC3">
        <w:rPr>
          <w:rFonts w:ascii="Times New Roman" w:hAnsi="Times New Roman" w:cs="Times New Roman"/>
          <w:sz w:val="28"/>
          <w:szCs w:val="28"/>
        </w:rPr>
        <w:t>беспеч</w:t>
      </w:r>
      <w:r>
        <w:rPr>
          <w:rFonts w:ascii="Times New Roman" w:hAnsi="Times New Roman" w:cs="Times New Roman"/>
          <w:sz w:val="28"/>
          <w:szCs w:val="28"/>
        </w:rPr>
        <w:t>ение</w:t>
      </w:r>
      <w:r w:rsidR="00DB2CC3" w:rsidRPr="00DB2CC3">
        <w:rPr>
          <w:rFonts w:ascii="Times New Roman" w:hAnsi="Times New Roman" w:cs="Times New Roman"/>
          <w:sz w:val="28"/>
          <w:szCs w:val="28"/>
        </w:rPr>
        <w:t xml:space="preserve"> политическ</w:t>
      </w:r>
      <w:r>
        <w:rPr>
          <w:rFonts w:ascii="Times New Roman" w:hAnsi="Times New Roman" w:cs="Times New Roman"/>
          <w:sz w:val="28"/>
          <w:szCs w:val="28"/>
        </w:rPr>
        <w:t>ой</w:t>
      </w:r>
      <w:r w:rsidR="00DB2CC3" w:rsidRPr="00DB2CC3">
        <w:rPr>
          <w:rFonts w:ascii="Times New Roman" w:hAnsi="Times New Roman" w:cs="Times New Roman"/>
          <w:sz w:val="28"/>
          <w:szCs w:val="28"/>
        </w:rPr>
        <w:t xml:space="preserve"> устойчивост</w:t>
      </w:r>
      <w:r>
        <w:rPr>
          <w:rFonts w:ascii="Times New Roman" w:hAnsi="Times New Roman" w:cs="Times New Roman"/>
          <w:sz w:val="28"/>
          <w:szCs w:val="28"/>
        </w:rPr>
        <w:t>и</w:t>
      </w:r>
      <w:r w:rsidR="00DB2CC3" w:rsidRPr="00DB2CC3">
        <w:rPr>
          <w:rFonts w:ascii="Times New Roman" w:hAnsi="Times New Roman" w:cs="Times New Roman"/>
          <w:sz w:val="28"/>
          <w:szCs w:val="28"/>
        </w:rPr>
        <w:t xml:space="preserve"> власти. </w:t>
      </w:r>
      <w:r w:rsidR="00D46D70">
        <w:rPr>
          <w:rFonts w:ascii="Times New Roman" w:hAnsi="Times New Roman" w:cs="Times New Roman"/>
          <w:sz w:val="28"/>
          <w:szCs w:val="28"/>
        </w:rPr>
        <w:t>Т</w:t>
      </w:r>
      <w:r w:rsidR="00DB2CC3" w:rsidRPr="00DB2CC3">
        <w:rPr>
          <w:rFonts w:ascii="Times New Roman" w:hAnsi="Times New Roman" w:cs="Times New Roman"/>
          <w:sz w:val="28"/>
          <w:szCs w:val="28"/>
        </w:rPr>
        <w:t>ак</w:t>
      </w:r>
      <w:r w:rsidR="00D46D70">
        <w:rPr>
          <w:rFonts w:ascii="Times New Roman" w:hAnsi="Times New Roman" w:cs="Times New Roman"/>
          <w:sz w:val="28"/>
          <w:szCs w:val="28"/>
        </w:rPr>
        <w:t>ое</w:t>
      </w:r>
      <w:r w:rsidR="00DB2CC3" w:rsidRPr="00DB2CC3">
        <w:rPr>
          <w:rFonts w:ascii="Times New Roman" w:hAnsi="Times New Roman" w:cs="Times New Roman"/>
          <w:sz w:val="28"/>
          <w:szCs w:val="28"/>
        </w:rPr>
        <w:t xml:space="preserve"> распределени</w:t>
      </w:r>
      <w:r w:rsidR="00D46D70">
        <w:rPr>
          <w:rFonts w:ascii="Times New Roman" w:hAnsi="Times New Roman" w:cs="Times New Roman"/>
          <w:sz w:val="28"/>
          <w:szCs w:val="28"/>
        </w:rPr>
        <w:t>е</w:t>
      </w:r>
      <w:r w:rsidR="00DB2CC3" w:rsidRPr="00DB2CC3">
        <w:rPr>
          <w:rFonts w:ascii="Times New Roman" w:hAnsi="Times New Roman" w:cs="Times New Roman"/>
          <w:sz w:val="28"/>
          <w:szCs w:val="28"/>
        </w:rPr>
        <w:t xml:space="preserve"> реал</w:t>
      </w:r>
      <w:r w:rsidR="00D46D70">
        <w:rPr>
          <w:rFonts w:ascii="Times New Roman" w:hAnsi="Times New Roman" w:cs="Times New Roman"/>
          <w:sz w:val="28"/>
          <w:szCs w:val="28"/>
        </w:rPr>
        <w:t>ьного участия социальных групп и классов</w:t>
      </w:r>
      <w:r w:rsidR="00DB2CC3" w:rsidRPr="00DB2CC3">
        <w:rPr>
          <w:rFonts w:ascii="Times New Roman" w:hAnsi="Times New Roman" w:cs="Times New Roman"/>
          <w:sz w:val="28"/>
          <w:szCs w:val="28"/>
        </w:rPr>
        <w:t xml:space="preserve"> в политических решениях, которое удерживало бы доминирующее влияние во власти того же самого господствующего класса</w:t>
      </w:r>
      <w:r w:rsidR="00D46D70">
        <w:rPr>
          <w:rFonts w:ascii="Times New Roman" w:hAnsi="Times New Roman" w:cs="Times New Roman"/>
          <w:sz w:val="28"/>
          <w:szCs w:val="28"/>
        </w:rPr>
        <w:t>.</w:t>
      </w:r>
      <w:r w:rsidR="00DB2CC3" w:rsidRPr="00DB2CC3">
        <w:rPr>
          <w:rFonts w:ascii="Times New Roman" w:hAnsi="Times New Roman" w:cs="Times New Roman"/>
          <w:sz w:val="28"/>
          <w:szCs w:val="28"/>
        </w:rPr>
        <w:t xml:space="preserve"> В противном случае меняется классовый тип власти и становятся неизбежными революционные преобразования. Среди этих преобразований опять-таки приоритетным становится обеспечение политической устойчивости, но уже новой власти.</w:t>
      </w:r>
    </w:p>
    <w:p w:rsidR="00DB2CC3" w:rsidRPr="00DB2CC3" w:rsidRDefault="003600B4" w:rsidP="00DC64C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О</w:t>
      </w:r>
      <w:r w:rsidR="00DB2CC3" w:rsidRPr="00DB2CC3">
        <w:rPr>
          <w:rFonts w:ascii="Times New Roman" w:hAnsi="Times New Roman" w:cs="Times New Roman"/>
          <w:sz w:val="28"/>
          <w:szCs w:val="28"/>
        </w:rPr>
        <w:t>беспечение такого распределения власти в хозяйстве (собственности), которое признавалось бы большинством справедливым, не требующим борьбы за передел.</w:t>
      </w:r>
    </w:p>
    <w:p w:rsidR="00DB2CC3" w:rsidRPr="00DB2CC3" w:rsidRDefault="003600B4" w:rsidP="00DC64C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Н</w:t>
      </w:r>
      <w:r w:rsidR="00DB2CC3" w:rsidRPr="00DB2CC3">
        <w:rPr>
          <w:rFonts w:ascii="Times New Roman" w:hAnsi="Times New Roman" w:cs="Times New Roman"/>
          <w:sz w:val="28"/>
          <w:szCs w:val="28"/>
        </w:rPr>
        <w:t>алаживание такой системы распределения экономических ресурсов и экономического эффекта, которая устраива</w:t>
      </w:r>
      <w:r>
        <w:rPr>
          <w:rFonts w:ascii="Times New Roman" w:hAnsi="Times New Roman" w:cs="Times New Roman"/>
          <w:sz w:val="28"/>
          <w:szCs w:val="28"/>
        </w:rPr>
        <w:t>ла бы</w:t>
      </w:r>
      <w:r w:rsidR="00DB2CC3" w:rsidRPr="00DB2CC3">
        <w:rPr>
          <w:rFonts w:ascii="Times New Roman" w:hAnsi="Times New Roman" w:cs="Times New Roman"/>
          <w:sz w:val="28"/>
          <w:szCs w:val="28"/>
        </w:rPr>
        <w:t xml:space="preserve"> подавляющее большинство населения. От распределения экономических ресурсов в решающей мере зависят материальные условия жизни людей в обществе, возможности решения проблем разных социальных групп, инвестиции и их структура, уровень и дифференциация доходов, совокупный размер и структура ежегодных социальных расходов, условия и размеры социальной помощи и поддержки.</w:t>
      </w:r>
    </w:p>
    <w:p w:rsidR="00DB2CC3" w:rsidRPr="00DB2CC3" w:rsidRDefault="003600B4" w:rsidP="00DC64C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5. О</w:t>
      </w:r>
      <w:r w:rsidR="00DB2CC3" w:rsidRPr="00DB2CC3">
        <w:rPr>
          <w:rFonts w:ascii="Times New Roman" w:hAnsi="Times New Roman" w:cs="Times New Roman"/>
          <w:sz w:val="28"/>
          <w:szCs w:val="28"/>
        </w:rPr>
        <w:t>беспечение обществом и государством необходимого и достаточного уровня экологической безопасности.</w:t>
      </w:r>
    </w:p>
    <w:p w:rsidR="0088032D" w:rsidRDefault="003600B4" w:rsidP="00DC64C9">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 О</w:t>
      </w:r>
      <w:r w:rsidR="00DB2CC3" w:rsidRPr="00DB2CC3">
        <w:rPr>
          <w:rFonts w:ascii="Times New Roman" w:hAnsi="Times New Roman" w:cs="Times New Roman"/>
          <w:sz w:val="28"/>
          <w:szCs w:val="28"/>
        </w:rPr>
        <w:t>беспечение обществом и государством необходимого и достаточного уровня социальной защищённости как населения в целом, так и каждой из его социальной групп.</w:t>
      </w:r>
    </w:p>
    <w:p w:rsidR="007548FB" w:rsidRDefault="007548FB" w:rsidP="00DC64C9">
      <w:pPr>
        <w:widowControl w:val="0"/>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Таким образом, суть социальной политики заключается в поддержании отношений как между социальными группами, слоями общества, так и внутри них, в обеспечении условий для повышения благосостояния, уровня жизни членов общества, в создании социальных гарантий для участия в общественном производстве.</w:t>
      </w:r>
    </w:p>
    <w:p w:rsidR="007548FB" w:rsidRPr="0088032D" w:rsidRDefault="007548FB" w:rsidP="00D46D70">
      <w:pPr>
        <w:widowControl w:val="0"/>
        <w:spacing w:after="0" w:line="360" w:lineRule="auto"/>
        <w:ind w:firstLine="709"/>
        <w:contextualSpacing/>
        <w:jc w:val="both"/>
        <w:rPr>
          <w:rFonts w:ascii="Times New Roman" w:hAnsi="Times New Roman" w:cs="Times New Roman"/>
          <w:sz w:val="28"/>
          <w:szCs w:val="28"/>
        </w:rPr>
      </w:pPr>
    </w:p>
    <w:p w:rsidR="0088032D" w:rsidRPr="0088032D" w:rsidRDefault="0088032D" w:rsidP="00D46D70">
      <w:pPr>
        <w:spacing w:after="0" w:line="360" w:lineRule="auto"/>
        <w:contextualSpacing/>
      </w:pPr>
    </w:p>
    <w:p w:rsidR="0088032D" w:rsidRPr="0088032D" w:rsidRDefault="0088032D" w:rsidP="00D46D70">
      <w:pPr>
        <w:widowControl w:val="0"/>
        <w:spacing w:after="0" w:line="360" w:lineRule="auto"/>
        <w:ind w:firstLine="709"/>
        <w:contextualSpacing/>
        <w:jc w:val="both"/>
        <w:rPr>
          <w:rFonts w:ascii="Times New Roman" w:hAnsi="Times New Roman" w:cs="Times New Roman"/>
          <w:sz w:val="28"/>
          <w:szCs w:val="28"/>
        </w:rPr>
      </w:pPr>
    </w:p>
    <w:p w:rsidR="00375E7C" w:rsidRPr="00F2468A" w:rsidRDefault="00375E7C" w:rsidP="00B4504C">
      <w:pPr>
        <w:widowControl w:val="0"/>
        <w:spacing w:after="0" w:line="360" w:lineRule="auto"/>
        <w:ind w:firstLine="709"/>
        <w:jc w:val="both"/>
        <w:rPr>
          <w:rFonts w:ascii="Times New Roman" w:hAnsi="Times New Roman" w:cs="Times New Roman"/>
          <w:sz w:val="28"/>
          <w:szCs w:val="28"/>
        </w:rPr>
      </w:pPr>
    </w:p>
    <w:p w:rsidR="008A5F76" w:rsidRDefault="008A5F76" w:rsidP="008A5F76">
      <w:pPr>
        <w:widowControl w:val="0"/>
        <w:spacing w:after="0" w:line="360" w:lineRule="auto"/>
        <w:ind w:firstLine="709"/>
        <w:contextualSpacing/>
        <w:rPr>
          <w:rFonts w:ascii="Times New Roman" w:hAnsi="Times New Roman" w:cs="Times New Roman"/>
          <w:sz w:val="28"/>
          <w:szCs w:val="28"/>
        </w:rPr>
      </w:pPr>
    </w:p>
    <w:p w:rsidR="008A5F76" w:rsidRPr="008A5F76" w:rsidRDefault="008A5F76" w:rsidP="008A5F76">
      <w:pPr>
        <w:widowControl w:val="0"/>
        <w:spacing w:after="0" w:line="360" w:lineRule="auto"/>
        <w:ind w:firstLine="709"/>
        <w:contextualSpacing/>
        <w:jc w:val="both"/>
        <w:rPr>
          <w:rFonts w:ascii="Times New Roman" w:hAnsi="Times New Roman" w:cs="Times New Roman"/>
          <w:sz w:val="28"/>
          <w:szCs w:val="28"/>
        </w:rPr>
      </w:pPr>
    </w:p>
    <w:p w:rsidR="008A5F76" w:rsidRPr="00F006D6" w:rsidRDefault="008A5F76" w:rsidP="008A5F76">
      <w:pPr>
        <w:widowControl w:val="0"/>
        <w:spacing w:after="0" w:line="360" w:lineRule="auto"/>
        <w:ind w:firstLine="709"/>
        <w:jc w:val="both"/>
        <w:rPr>
          <w:rFonts w:ascii="Times New Roman" w:hAnsi="Times New Roman" w:cs="Times New Roman"/>
          <w:sz w:val="28"/>
          <w:szCs w:val="28"/>
        </w:rPr>
      </w:pPr>
    </w:p>
    <w:p w:rsidR="008A5F76" w:rsidRPr="00F006D6" w:rsidRDefault="008A5F76" w:rsidP="00FB223C">
      <w:pPr>
        <w:widowControl w:val="0"/>
        <w:spacing w:after="0" w:line="360" w:lineRule="auto"/>
        <w:jc w:val="both"/>
        <w:rPr>
          <w:rFonts w:ascii="Times New Roman" w:hAnsi="Times New Roman" w:cs="Times New Roman"/>
          <w:sz w:val="28"/>
          <w:szCs w:val="28"/>
        </w:rPr>
      </w:pPr>
    </w:p>
    <w:p w:rsidR="00FB223C" w:rsidRPr="00FB223C" w:rsidRDefault="00FB223C" w:rsidP="00FB223C">
      <w:pPr>
        <w:ind w:firstLine="709"/>
      </w:pPr>
    </w:p>
    <w:p w:rsidR="00FB223C" w:rsidRPr="00FB223C" w:rsidRDefault="00FB223C" w:rsidP="00FB223C">
      <w:pPr>
        <w:ind w:firstLine="709"/>
      </w:pPr>
    </w:p>
    <w:p w:rsidR="00A0118B" w:rsidRPr="00FB223C" w:rsidRDefault="00A0118B" w:rsidP="00E67EEF">
      <w:pPr>
        <w:pStyle w:val="a3"/>
        <w:shd w:val="clear" w:color="auto" w:fill="FFFFFF"/>
        <w:spacing w:before="0" w:beforeAutospacing="0" w:after="200" w:afterAutospacing="0" w:line="360" w:lineRule="auto"/>
        <w:ind w:firstLine="709"/>
        <w:jc w:val="both"/>
        <w:rPr>
          <w:sz w:val="28"/>
          <w:szCs w:val="28"/>
        </w:rPr>
      </w:pPr>
    </w:p>
    <w:p w:rsidR="00FB223C" w:rsidRPr="00FB223C" w:rsidRDefault="00FB223C" w:rsidP="00E67EEF">
      <w:pPr>
        <w:pStyle w:val="a3"/>
        <w:shd w:val="clear" w:color="auto" w:fill="FFFFFF"/>
        <w:spacing w:before="0" w:beforeAutospacing="0" w:after="200" w:afterAutospacing="0" w:line="360" w:lineRule="auto"/>
        <w:ind w:firstLine="709"/>
        <w:jc w:val="both"/>
        <w:rPr>
          <w:sz w:val="28"/>
          <w:szCs w:val="28"/>
        </w:rPr>
      </w:pPr>
    </w:p>
    <w:p w:rsidR="00FB223C" w:rsidRPr="00FB223C" w:rsidRDefault="00FB223C" w:rsidP="00E67EEF">
      <w:pPr>
        <w:pStyle w:val="a3"/>
        <w:shd w:val="clear" w:color="auto" w:fill="FFFFFF"/>
        <w:spacing w:before="0" w:beforeAutospacing="0" w:after="200" w:afterAutospacing="0" w:line="360" w:lineRule="auto"/>
        <w:ind w:firstLine="709"/>
        <w:jc w:val="both"/>
        <w:rPr>
          <w:sz w:val="28"/>
          <w:szCs w:val="28"/>
        </w:rPr>
      </w:pPr>
    </w:p>
    <w:p w:rsidR="00FB223C" w:rsidRPr="00FB223C" w:rsidRDefault="00FB223C" w:rsidP="00E67EEF">
      <w:pPr>
        <w:pStyle w:val="a3"/>
        <w:shd w:val="clear" w:color="auto" w:fill="FFFFFF"/>
        <w:spacing w:before="0" w:beforeAutospacing="0" w:after="200" w:afterAutospacing="0" w:line="360" w:lineRule="auto"/>
        <w:ind w:firstLine="709"/>
        <w:jc w:val="both"/>
        <w:rPr>
          <w:sz w:val="28"/>
          <w:szCs w:val="28"/>
        </w:rPr>
      </w:pPr>
    </w:p>
    <w:p w:rsidR="00FB223C" w:rsidRPr="00FB223C" w:rsidRDefault="00FB223C" w:rsidP="00E67EEF">
      <w:pPr>
        <w:pStyle w:val="a3"/>
        <w:shd w:val="clear" w:color="auto" w:fill="FFFFFF"/>
        <w:spacing w:before="0" w:beforeAutospacing="0" w:after="200" w:afterAutospacing="0" w:line="360" w:lineRule="auto"/>
        <w:ind w:firstLine="709"/>
        <w:jc w:val="both"/>
        <w:rPr>
          <w:sz w:val="28"/>
          <w:szCs w:val="28"/>
        </w:rPr>
      </w:pPr>
    </w:p>
    <w:p w:rsidR="00A0118B" w:rsidRDefault="00A0118B" w:rsidP="000A2C6E">
      <w:pPr>
        <w:pStyle w:val="a3"/>
        <w:shd w:val="clear" w:color="auto" w:fill="FFFFFF"/>
        <w:spacing w:before="0" w:beforeAutospacing="0" w:after="200" w:afterAutospacing="0" w:line="360" w:lineRule="auto"/>
        <w:jc w:val="both"/>
        <w:rPr>
          <w:sz w:val="28"/>
          <w:szCs w:val="28"/>
        </w:rPr>
      </w:pPr>
    </w:p>
    <w:p w:rsidR="000A2C6E" w:rsidRDefault="000A2C6E" w:rsidP="000A2C6E">
      <w:pPr>
        <w:pStyle w:val="a3"/>
        <w:shd w:val="clear" w:color="auto" w:fill="FFFFFF"/>
        <w:spacing w:before="0" w:beforeAutospacing="0" w:after="200" w:afterAutospacing="0" w:line="360" w:lineRule="auto"/>
        <w:jc w:val="both"/>
        <w:rPr>
          <w:sz w:val="28"/>
          <w:szCs w:val="28"/>
        </w:rPr>
      </w:pPr>
    </w:p>
    <w:p w:rsidR="00A0118B" w:rsidRDefault="00A0118B" w:rsidP="0076261D">
      <w:pPr>
        <w:spacing w:after="0" w:line="360" w:lineRule="auto"/>
        <w:jc w:val="center"/>
        <w:rPr>
          <w:rFonts w:ascii="Times New Roman" w:hAnsi="Times New Roman" w:cs="Times New Roman"/>
          <w:color w:val="000000"/>
          <w:sz w:val="28"/>
          <w:szCs w:val="28"/>
          <w:shd w:val="clear" w:color="auto" w:fill="FFFFFF"/>
        </w:rPr>
      </w:pPr>
      <w:r w:rsidRPr="00770910">
        <w:rPr>
          <w:rFonts w:ascii="Times New Roman" w:hAnsi="Times New Roman" w:cs="Times New Roman"/>
          <w:color w:val="000000"/>
          <w:sz w:val="28"/>
          <w:szCs w:val="28"/>
          <w:shd w:val="clear" w:color="auto" w:fill="FFFFFF"/>
        </w:rPr>
        <w:lastRenderedPageBreak/>
        <w:t xml:space="preserve">ГЛАВА 2. </w:t>
      </w:r>
      <w:r w:rsidR="000A2C6E">
        <w:rPr>
          <w:rFonts w:ascii="Times New Roman" w:hAnsi="Times New Roman" w:cs="Times New Roman"/>
          <w:color w:val="000000"/>
          <w:sz w:val="28"/>
          <w:szCs w:val="28"/>
          <w:shd w:val="clear" w:color="auto" w:fill="FFFFFF"/>
        </w:rPr>
        <w:t>СОЦИАЛЬНАЯ ПОЛИТИКА ГОСУДАРСТВА В СОВРЕМЕННОЙ РОССИИ</w:t>
      </w:r>
    </w:p>
    <w:p w:rsidR="00DC64C9" w:rsidRPr="00DC64C9" w:rsidRDefault="00DC64C9" w:rsidP="0076261D">
      <w:pPr>
        <w:spacing w:after="0" w:line="360" w:lineRule="auto"/>
        <w:jc w:val="center"/>
        <w:rPr>
          <w:rFonts w:ascii="Times New Roman" w:hAnsi="Times New Roman" w:cs="Times New Roman"/>
          <w:color w:val="000000"/>
          <w:sz w:val="28"/>
          <w:szCs w:val="28"/>
          <w:shd w:val="clear" w:color="auto" w:fill="FFFFFF"/>
        </w:rPr>
      </w:pPr>
      <w:r w:rsidRPr="00DC64C9">
        <w:rPr>
          <w:rFonts w:ascii="Times New Roman" w:hAnsi="Times New Roman" w:cs="Times New Roman"/>
          <w:color w:val="000000"/>
          <w:sz w:val="28"/>
          <w:szCs w:val="28"/>
          <w:shd w:val="clear" w:color="auto" w:fill="FFFFFF"/>
        </w:rPr>
        <w:t>1.</w:t>
      </w:r>
      <w:r>
        <w:rPr>
          <w:rFonts w:ascii="Times New Roman" w:hAnsi="Times New Roman" w:cs="Times New Roman"/>
          <w:color w:val="000000"/>
          <w:sz w:val="28"/>
          <w:szCs w:val="28"/>
          <w:shd w:val="clear" w:color="auto" w:fill="FFFFFF"/>
        </w:rPr>
        <w:t xml:space="preserve">1. </w:t>
      </w:r>
      <w:r w:rsidR="000A2C6E" w:rsidRPr="00DC64C9">
        <w:rPr>
          <w:rFonts w:ascii="Times New Roman" w:hAnsi="Times New Roman" w:cs="Times New Roman"/>
          <w:color w:val="000000"/>
          <w:sz w:val="28"/>
          <w:szCs w:val="28"/>
          <w:shd w:val="clear" w:color="auto" w:fill="FFFFFF"/>
        </w:rPr>
        <w:t>ИНСТИТУТЫ СОЦИАЛЬНОЙ ПОЛИТИКИ В РОСИИ</w:t>
      </w:r>
    </w:p>
    <w:p w:rsidR="00B716F3" w:rsidRPr="00F006D6" w:rsidRDefault="00B716F3" w:rsidP="0060228E">
      <w:pPr>
        <w:widowControl w:val="0"/>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К основным государственным институтам, осуществляющим социальную п</w:t>
      </w:r>
      <w:r>
        <w:rPr>
          <w:rFonts w:ascii="Times New Roman" w:hAnsi="Times New Roman" w:cs="Times New Roman"/>
          <w:sz w:val="28"/>
          <w:szCs w:val="28"/>
        </w:rPr>
        <w:t>олитику в России, относятся</w:t>
      </w:r>
      <w:r w:rsidRPr="00F006D6">
        <w:rPr>
          <w:rFonts w:ascii="Times New Roman" w:hAnsi="Times New Roman" w:cs="Times New Roman"/>
          <w:sz w:val="28"/>
          <w:szCs w:val="28"/>
        </w:rPr>
        <w:t>:</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B716F3" w:rsidRPr="00F006D6">
        <w:rPr>
          <w:rFonts w:ascii="Times New Roman" w:hAnsi="Times New Roman" w:cs="Times New Roman"/>
          <w:sz w:val="28"/>
          <w:szCs w:val="28"/>
        </w:rPr>
        <w:t>Президент Российской Федерации;</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B716F3" w:rsidRPr="00F006D6">
        <w:rPr>
          <w:rFonts w:ascii="Times New Roman" w:hAnsi="Times New Roman" w:cs="Times New Roman"/>
          <w:sz w:val="28"/>
          <w:szCs w:val="28"/>
        </w:rPr>
        <w:t>Государственный совет;</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B716F3" w:rsidRPr="00F006D6">
        <w:rPr>
          <w:rFonts w:ascii="Times New Roman" w:hAnsi="Times New Roman" w:cs="Times New Roman"/>
          <w:sz w:val="28"/>
          <w:szCs w:val="28"/>
        </w:rPr>
        <w:t>Государственная Дума;</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B716F3" w:rsidRPr="00F006D6">
        <w:rPr>
          <w:rFonts w:ascii="Times New Roman" w:hAnsi="Times New Roman" w:cs="Times New Roman"/>
          <w:sz w:val="28"/>
          <w:szCs w:val="28"/>
        </w:rPr>
        <w:t>Совет Федерации;</w:t>
      </w:r>
    </w:p>
    <w:p w:rsidR="00B716F3" w:rsidRPr="00F006D6" w:rsidRDefault="0060228E" w:rsidP="0060228E">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B716F3" w:rsidRPr="00F006D6">
        <w:rPr>
          <w:rFonts w:ascii="Times New Roman" w:hAnsi="Times New Roman" w:cs="Times New Roman"/>
          <w:sz w:val="28"/>
          <w:szCs w:val="28"/>
        </w:rPr>
        <w:t>Федеральные органы исполнительно</w:t>
      </w:r>
      <w:r>
        <w:rPr>
          <w:rFonts w:ascii="Times New Roman" w:hAnsi="Times New Roman" w:cs="Times New Roman"/>
          <w:sz w:val="28"/>
          <w:szCs w:val="28"/>
        </w:rPr>
        <w:t xml:space="preserve">й власти (министерства, службы, </w:t>
      </w:r>
      <w:r w:rsidR="00B716F3" w:rsidRPr="00F006D6">
        <w:rPr>
          <w:rFonts w:ascii="Times New Roman" w:hAnsi="Times New Roman" w:cs="Times New Roman"/>
          <w:sz w:val="28"/>
          <w:szCs w:val="28"/>
        </w:rPr>
        <w:t>агентства, фонды), осуществляющие государственную политику в социальной сфере в рамках их полномочий и областей компетенции;</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B716F3" w:rsidRPr="00F006D6">
        <w:rPr>
          <w:rFonts w:ascii="Times New Roman" w:hAnsi="Times New Roman" w:cs="Times New Roman"/>
          <w:sz w:val="28"/>
          <w:szCs w:val="28"/>
        </w:rPr>
        <w:t>Общественная палата Российской Федерации;</w:t>
      </w:r>
    </w:p>
    <w:p w:rsidR="00B716F3" w:rsidRPr="0060228E" w:rsidRDefault="0060228E" w:rsidP="0060228E">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B716F3" w:rsidRPr="0060228E">
        <w:rPr>
          <w:rFonts w:ascii="Times New Roman" w:hAnsi="Times New Roman" w:cs="Times New Roman"/>
          <w:sz w:val="28"/>
          <w:szCs w:val="28"/>
        </w:rPr>
        <w:t>Общественный совет по жилищной политике при Министерстве Регионального развития РФ.</w:t>
      </w:r>
    </w:p>
    <w:p w:rsidR="00B716F3" w:rsidRPr="00F006D6" w:rsidRDefault="00B716F3" w:rsidP="0060228E">
      <w:pPr>
        <w:widowControl w:val="0"/>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Кроме того, в России существует большое количество исследовательских организаций, занимающихся вопросами социальной политики:</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B716F3" w:rsidRPr="00F006D6">
        <w:rPr>
          <w:rFonts w:ascii="Times New Roman" w:hAnsi="Times New Roman" w:cs="Times New Roman"/>
          <w:sz w:val="28"/>
          <w:szCs w:val="28"/>
        </w:rPr>
        <w:t>Всероссийский центр уровня жизни (ВЦУЖ);</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B716F3" w:rsidRPr="00F006D6">
        <w:rPr>
          <w:rFonts w:ascii="Times New Roman" w:hAnsi="Times New Roman" w:cs="Times New Roman"/>
          <w:sz w:val="28"/>
          <w:szCs w:val="28"/>
        </w:rPr>
        <w:t>Институт социально-политических исследований РАН (ИСПИ РАН);</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3. Институт </w:t>
      </w:r>
      <w:r w:rsidR="00B716F3" w:rsidRPr="00F006D6">
        <w:rPr>
          <w:rFonts w:ascii="Times New Roman" w:hAnsi="Times New Roman" w:cs="Times New Roman"/>
          <w:sz w:val="28"/>
          <w:szCs w:val="28"/>
        </w:rPr>
        <w:t>исследований Уфимского научного центра РАН (ИСЭИ</w:t>
      </w:r>
      <w:r w:rsidR="00B716F3">
        <w:rPr>
          <w:rFonts w:ascii="Times New Roman" w:hAnsi="Times New Roman" w:cs="Times New Roman"/>
          <w:sz w:val="28"/>
          <w:szCs w:val="28"/>
        </w:rPr>
        <w:t xml:space="preserve"> </w:t>
      </w:r>
      <w:r w:rsidR="00B716F3" w:rsidRPr="00F006D6">
        <w:rPr>
          <w:rFonts w:ascii="Times New Roman" w:hAnsi="Times New Roman" w:cs="Times New Roman"/>
          <w:sz w:val="28"/>
          <w:szCs w:val="28"/>
        </w:rPr>
        <w:t>Уф НЦ РАН);</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B716F3" w:rsidRPr="00F006D6">
        <w:rPr>
          <w:rFonts w:ascii="Times New Roman" w:hAnsi="Times New Roman" w:cs="Times New Roman"/>
          <w:sz w:val="28"/>
          <w:szCs w:val="28"/>
        </w:rPr>
        <w:t>Институт социально-экономических проблем народонаселения РАН (ИСЭПН РАН);</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B716F3" w:rsidRPr="00F006D6">
        <w:rPr>
          <w:rFonts w:ascii="Times New Roman" w:hAnsi="Times New Roman" w:cs="Times New Roman"/>
          <w:sz w:val="28"/>
          <w:szCs w:val="28"/>
        </w:rPr>
        <w:t>Институт социологии РАН (ИС РАН);</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B716F3" w:rsidRPr="00F006D6">
        <w:rPr>
          <w:rFonts w:ascii="Times New Roman" w:hAnsi="Times New Roman" w:cs="Times New Roman"/>
          <w:sz w:val="28"/>
          <w:szCs w:val="28"/>
        </w:rPr>
        <w:t>Институт сравнительных социальных исследований (ЦЭССИ);</w:t>
      </w:r>
    </w:p>
    <w:p w:rsidR="00B716F3" w:rsidRPr="00F006D6" w:rsidRDefault="0060228E" w:rsidP="0060228E">
      <w:pPr>
        <w:widowControl w:val="0"/>
        <w:spacing w:after="0" w:line="360" w:lineRule="auto"/>
        <w:ind w:left="709"/>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00B716F3" w:rsidRPr="00F006D6">
        <w:rPr>
          <w:rFonts w:ascii="Times New Roman" w:hAnsi="Times New Roman" w:cs="Times New Roman"/>
          <w:sz w:val="28"/>
          <w:szCs w:val="28"/>
        </w:rPr>
        <w:t>Независимый институт социальной политики (НИСП) и др.</w:t>
      </w:r>
    </w:p>
    <w:p w:rsidR="00B716F3" w:rsidRPr="00F006D6" w:rsidRDefault="00B716F3" w:rsidP="0060228E">
      <w:pPr>
        <w:widowControl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 же в</w:t>
      </w:r>
      <w:r w:rsidRPr="00F006D6">
        <w:rPr>
          <w:rFonts w:ascii="Times New Roman" w:hAnsi="Times New Roman" w:cs="Times New Roman"/>
          <w:sz w:val="28"/>
          <w:szCs w:val="28"/>
        </w:rPr>
        <w:t xml:space="preserve"> обществе постепенно растет роль некоммерческих организаций (НКО), как активных участников социальной политики.</w:t>
      </w:r>
    </w:p>
    <w:p w:rsidR="00B716F3" w:rsidRDefault="00B716F3" w:rsidP="0060228E">
      <w:pPr>
        <w:widowControl w:val="0"/>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 xml:space="preserve">Предприятия как основные хозяйствующие субъекты в экономике </w:t>
      </w:r>
      <w:r w:rsidRPr="00F006D6">
        <w:rPr>
          <w:rFonts w:ascii="Times New Roman" w:hAnsi="Times New Roman" w:cs="Times New Roman"/>
          <w:sz w:val="28"/>
          <w:szCs w:val="28"/>
        </w:rPr>
        <w:lastRenderedPageBreak/>
        <w:t xml:space="preserve">также могут по праву рассматриваться в качестве участников социальной политики на микроуровне. </w:t>
      </w:r>
    </w:p>
    <w:p w:rsidR="0060228E" w:rsidRDefault="0060228E" w:rsidP="0060228E">
      <w:pPr>
        <w:widowControl w:val="0"/>
        <w:spacing w:after="0" w:line="360" w:lineRule="auto"/>
        <w:ind w:firstLine="709"/>
        <w:contextualSpacing/>
        <w:jc w:val="both"/>
        <w:rPr>
          <w:rFonts w:ascii="Times New Roman" w:hAnsi="Times New Roman" w:cs="Times New Roman"/>
          <w:sz w:val="28"/>
          <w:szCs w:val="28"/>
        </w:rPr>
      </w:pPr>
    </w:p>
    <w:p w:rsidR="009B58DB" w:rsidRDefault="0060228E" w:rsidP="009B58DB">
      <w:pPr>
        <w:widowControl w:val="0"/>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1.2.  ПРОБЛЕМЫ СОЦИАЛЬНОЙ СФЕРЫ В РОСИИ</w:t>
      </w:r>
    </w:p>
    <w:p w:rsidR="0060228E" w:rsidRDefault="009B58DB" w:rsidP="009B58DB">
      <w:pPr>
        <w:widowControl w:val="0"/>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В течение многих лет социальная политика в России остается наиболее слабым звеном государственного управления всех уровней, вызывая недовольство самых разных слоев населения, общественных движений, политических партий.</w:t>
      </w:r>
    </w:p>
    <w:p w:rsidR="009B58DB" w:rsidRPr="00E964FF" w:rsidRDefault="00880179" w:rsidP="005B1376">
      <w:pPr>
        <w:widowControl w:val="0"/>
        <w:spacing w:after="0" w:line="360" w:lineRule="auto"/>
        <w:contextualSpacing/>
        <w:jc w:val="both"/>
        <w:rPr>
          <w:rFonts w:ascii="Times New Roman" w:hAnsi="Times New Roman" w:cs="Times New Roman"/>
          <w:bCs/>
          <w:sz w:val="28"/>
          <w:szCs w:val="28"/>
        </w:rPr>
      </w:pPr>
      <w:r>
        <w:rPr>
          <w:rFonts w:ascii="Times New Roman" w:hAnsi="Times New Roman" w:cs="Times New Roman"/>
          <w:sz w:val="28"/>
          <w:szCs w:val="28"/>
        </w:rPr>
        <w:t>Приложение 1</w:t>
      </w:r>
      <w:r w:rsidR="00773ED3">
        <w:rPr>
          <w:rFonts w:ascii="Times New Roman" w:hAnsi="Times New Roman" w:cs="Times New Roman"/>
          <w:sz w:val="28"/>
          <w:szCs w:val="28"/>
        </w:rPr>
        <w:t xml:space="preserve"> </w:t>
      </w:r>
      <w:r w:rsidR="00773ED3" w:rsidRPr="00773ED3">
        <w:rPr>
          <w:rFonts w:ascii="Times New Roman" w:hAnsi="Times New Roman" w:cs="Times New Roman"/>
          <w:sz w:val="28"/>
          <w:szCs w:val="28"/>
        </w:rPr>
        <w:t>−</w:t>
      </w:r>
      <w:r w:rsidR="009B58DB">
        <w:rPr>
          <w:rFonts w:ascii="Times New Roman" w:hAnsi="Times New Roman" w:cs="Times New Roman"/>
          <w:sz w:val="28"/>
          <w:szCs w:val="28"/>
        </w:rPr>
        <w:t xml:space="preserve"> </w:t>
      </w:r>
      <w:r w:rsidR="009B58DB" w:rsidRPr="00FE768F">
        <w:rPr>
          <w:rFonts w:ascii="Times New Roman" w:hAnsi="Times New Roman" w:cs="Times New Roman"/>
          <w:sz w:val="28"/>
          <w:szCs w:val="28"/>
        </w:rPr>
        <w:t>Н</w:t>
      </w:r>
      <w:r w:rsidR="009B58DB" w:rsidRPr="00FE768F">
        <w:rPr>
          <w:rFonts w:ascii="Times New Roman" w:hAnsi="Times New Roman" w:cs="Times New Roman"/>
          <w:bCs/>
          <w:sz w:val="28"/>
          <w:szCs w:val="28"/>
        </w:rPr>
        <w:t>аиболее острые проблемы общества, по мнению россиян</w:t>
      </w:r>
      <w:r w:rsidR="009B58DB">
        <w:rPr>
          <w:rFonts w:ascii="Times New Roman" w:hAnsi="Times New Roman" w:cs="Times New Roman"/>
          <w:bCs/>
          <w:sz w:val="28"/>
          <w:szCs w:val="28"/>
        </w:rPr>
        <w:t>.</w:t>
      </w:r>
      <w:r w:rsidR="00E964FF" w:rsidRPr="00E964FF">
        <w:rPr>
          <w:rFonts w:ascii="Times New Roman" w:hAnsi="Times New Roman" w:cs="Times New Roman"/>
          <w:bCs/>
          <w:sz w:val="28"/>
          <w:szCs w:val="28"/>
        </w:rPr>
        <w:t>[</w:t>
      </w:r>
      <w:r w:rsidR="00E964FF">
        <w:rPr>
          <w:rFonts w:ascii="Times New Roman" w:hAnsi="Times New Roman" w:cs="Times New Roman"/>
          <w:bCs/>
          <w:sz w:val="28"/>
          <w:szCs w:val="28"/>
        </w:rPr>
        <w:t>12</w:t>
      </w:r>
      <w:r w:rsidR="00E964FF" w:rsidRPr="005B1376">
        <w:rPr>
          <w:rFonts w:ascii="Times New Roman" w:hAnsi="Times New Roman" w:cs="Times New Roman"/>
          <w:bCs/>
          <w:sz w:val="28"/>
          <w:szCs w:val="28"/>
        </w:rPr>
        <w:t>]</w:t>
      </w:r>
    </w:p>
    <w:p w:rsidR="003C40BF" w:rsidRDefault="003C40BF" w:rsidP="00880179">
      <w:pPr>
        <w:widowControl w:val="0"/>
        <w:spacing w:after="0" w:line="360" w:lineRule="auto"/>
        <w:ind w:firstLine="709"/>
        <w:contextualSpacing/>
        <w:jc w:val="both"/>
        <w:rPr>
          <w:rFonts w:ascii="Times New Roman" w:hAnsi="Times New Roman" w:cs="Times New Roman"/>
          <w:bCs/>
          <w:sz w:val="28"/>
          <w:szCs w:val="28"/>
        </w:rPr>
      </w:pPr>
      <w:r w:rsidRPr="003C40BF">
        <w:rPr>
          <w:rFonts w:ascii="Times New Roman" w:hAnsi="Times New Roman" w:cs="Times New Roman"/>
          <w:bCs/>
          <w:sz w:val="28"/>
          <w:szCs w:val="28"/>
        </w:rPr>
        <w:t>Опрос проведен 22-25 августа 2014 года  по репрезентативной всероссийской выборке городского и сельского населения среди 1600 человек в возрасте 18 лет и старше в 134 населенных пунктах 46 регионов страны. Распределение ответов приводится в процентах от общего числа опрошенных вместе с данными предыдущих опросов. Статистическая погрешность данных этих исследований не превышает 3,4%</w:t>
      </w:r>
    </w:p>
    <w:p w:rsidR="00880179" w:rsidRDefault="00880179" w:rsidP="00880179">
      <w:pPr>
        <w:widowControl w:val="0"/>
        <w:spacing w:after="0"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Какие из следующих проблем нашего общества Вас тревожат больше всего, и Вы считаете их самыми острыми?</w:t>
      </w:r>
      <w:r w:rsidRPr="00880179">
        <w:rPr>
          <w:rFonts w:ascii="Times New Roman" w:hAnsi="Times New Roman" w:cs="Times New Roman"/>
          <w:bCs/>
          <w:sz w:val="28"/>
          <w:szCs w:val="28"/>
        </w:rPr>
        <w:t xml:space="preserve"> </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813"/>
        <w:gridCol w:w="721"/>
        <w:gridCol w:w="721"/>
        <w:gridCol w:w="789"/>
        <w:gridCol w:w="721"/>
        <w:gridCol w:w="721"/>
        <w:gridCol w:w="721"/>
        <w:gridCol w:w="721"/>
        <w:gridCol w:w="721"/>
        <w:gridCol w:w="721"/>
      </w:tblGrid>
      <w:tr w:rsidR="009B2542" w:rsidRPr="00271EFC" w:rsidTr="005B1376">
        <w:trP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240" w:after="240" w:line="240" w:lineRule="auto"/>
              <w:rPr>
                <w:rFonts w:eastAsia="Times New Roman" w:cs="Tahoma"/>
                <w:color w:val="323232"/>
                <w:sz w:val="20"/>
                <w:szCs w:val="20"/>
              </w:rPr>
            </w:pPr>
            <w:r w:rsidRPr="00271EFC">
              <w:rPr>
                <w:rFonts w:eastAsia="Times New Roman" w:cs="Tahoma"/>
                <w:color w:val="323232"/>
                <w:sz w:val="20"/>
                <w:szCs w:val="20"/>
              </w:rPr>
              <w:t> </w:t>
            </w:r>
          </w:p>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 </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Июль</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Июнь</w:t>
            </w:r>
          </w:p>
        </w:tc>
        <w:tc>
          <w:tcPr>
            <w:tcW w:w="0" w:type="auto"/>
            <w:gridSpan w:val="6"/>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Август</w:t>
            </w:r>
          </w:p>
        </w:tc>
      </w:tr>
      <w:tr w:rsidR="009B2542" w:rsidRPr="00271EFC" w:rsidTr="005B1376">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after="0" w:line="240" w:lineRule="auto"/>
              <w:rPr>
                <w:rFonts w:eastAsia="Times New Roman" w:cs="Tahoma"/>
                <w:color w:val="323232"/>
                <w:sz w:val="20"/>
                <w:szCs w:val="20"/>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2006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2007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2008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2009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2010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2011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2012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2013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2014</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цен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82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71</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бедность, обнищание большинства населения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40*</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резкое расслоение на богатых и бедных, несправедливое распределение доходов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30</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кризис в экономике, плохое состояние промышленности и сельского хозяйства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28</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безработицы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26*</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коррупция, взяточничество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26*</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наплыв приезжих, мигрантов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24</w:t>
            </w:r>
          </w:p>
        </w:tc>
      </w:tr>
    </w:tbl>
    <w:p w:rsidR="00773ED3" w:rsidRPr="00773ED3" w:rsidRDefault="00773ED3">
      <w:pPr>
        <w:rPr>
          <w:rFonts w:ascii="Times New Roman" w:hAnsi="Times New Roman" w:cs="Times New Roman"/>
          <w:sz w:val="28"/>
          <w:szCs w:val="28"/>
        </w:rPr>
      </w:pPr>
      <w:r w:rsidRPr="00773ED3">
        <w:rPr>
          <w:rFonts w:ascii="Times New Roman" w:hAnsi="Times New Roman" w:cs="Times New Roman"/>
          <w:sz w:val="28"/>
          <w:szCs w:val="28"/>
        </w:rPr>
        <w:lastRenderedPageBreak/>
        <w:t>Продолжение приложения 1</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608"/>
        <w:gridCol w:w="518"/>
        <w:gridCol w:w="518"/>
        <w:gridCol w:w="518"/>
        <w:gridCol w:w="518"/>
        <w:gridCol w:w="518"/>
        <w:gridCol w:w="518"/>
        <w:gridCol w:w="518"/>
        <w:gridCol w:w="518"/>
        <w:gridCol w:w="618"/>
      </w:tblGrid>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недоступность многих видов медицинского обслуживания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23</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кризис морали, культуры, нравственности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18*</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платности, недоступность образования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16</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наркомании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14*</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ухудшение состояния окружающей среды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14</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засилье, произвол чиновников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12</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национализма, ухудшение межнациональных отношений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11</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числа уголовных преступлений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8*</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невозможность добиться правды в суде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6</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угроза взрывов и других террористических актов там, где Вы живете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6</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слабость государственной власти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6</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грубость, жестокость работников полиции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5</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задержки в выплате заработной платы, пенсий, пособий и т.п.</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4</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конфликты между различными ветвями власти на различных уровнях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3</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ограничение гражданских прав, демократических свобод (свободы слова, печати)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3</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рост заболеваемости СПИДом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теракты на Северном Кавказе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75D93"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Д</w:t>
            </w:r>
            <w:r w:rsidR="009B2542" w:rsidRPr="00271EFC">
              <w:rPr>
                <w:rFonts w:eastAsia="Times New Roman" w:cs="Tahoma"/>
                <w:color w:val="323232"/>
                <w:sz w:val="20"/>
                <w:szCs w:val="20"/>
              </w:rPr>
              <w:t>ругие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2</w:t>
            </w:r>
          </w:p>
        </w:tc>
      </w:tr>
      <w:tr w:rsidR="009B2542" w:rsidRPr="00271EFC" w:rsidTr="005B1376">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rPr>
                <w:rFonts w:eastAsia="Times New Roman" w:cs="Tahoma"/>
                <w:color w:val="323232"/>
                <w:sz w:val="20"/>
                <w:szCs w:val="20"/>
              </w:rPr>
            </w:pPr>
            <w:r w:rsidRPr="00271EFC">
              <w:rPr>
                <w:rFonts w:eastAsia="Times New Roman" w:cs="Tahoma"/>
                <w:color w:val="323232"/>
                <w:sz w:val="20"/>
                <w:szCs w:val="20"/>
              </w:rPr>
              <w:t>затрудняюсь ответить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color w:val="323232"/>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9B2542" w:rsidRPr="00271EFC" w:rsidRDefault="009B2542" w:rsidP="009B2542">
            <w:pPr>
              <w:spacing w:before="75" w:after="75" w:line="240" w:lineRule="auto"/>
              <w:ind w:left="150" w:right="150"/>
              <w:jc w:val="center"/>
              <w:rPr>
                <w:rFonts w:eastAsia="Times New Roman" w:cs="Tahoma"/>
                <w:color w:val="323232"/>
                <w:sz w:val="20"/>
                <w:szCs w:val="20"/>
              </w:rPr>
            </w:pPr>
            <w:r w:rsidRPr="00271EFC">
              <w:rPr>
                <w:rFonts w:eastAsia="Times New Roman" w:cs="Tahoma"/>
                <w:b/>
                <w:bCs/>
                <w:color w:val="323232"/>
                <w:sz w:val="20"/>
                <w:szCs w:val="20"/>
              </w:rPr>
              <w:t>3</w:t>
            </w:r>
          </w:p>
        </w:tc>
      </w:tr>
    </w:tbl>
    <w:p w:rsidR="009B58DB" w:rsidRDefault="009B58DB" w:rsidP="00655BD6">
      <w:pPr>
        <w:widowControl w:val="0"/>
        <w:spacing w:after="0" w:line="360" w:lineRule="auto"/>
        <w:contextualSpacing/>
        <w:rPr>
          <w:rFonts w:ascii="Times New Roman" w:hAnsi="Times New Roman" w:cs="Times New Roman"/>
          <w:sz w:val="28"/>
          <w:szCs w:val="28"/>
        </w:rPr>
      </w:pPr>
    </w:p>
    <w:p w:rsidR="009B58DB" w:rsidRPr="009B58DB" w:rsidRDefault="009B58DB" w:rsidP="00555EC8">
      <w:pPr>
        <w:widowControl w:val="0"/>
        <w:spacing w:after="0" w:line="360" w:lineRule="auto"/>
        <w:ind w:firstLine="709"/>
        <w:contextualSpacing/>
        <w:jc w:val="both"/>
        <w:rPr>
          <w:rFonts w:ascii="Times New Roman" w:hAnsi="Times New Roman" w:cs="Times New Roman"/>
          <w:sz w:val="28"/>
          <w:szCs w:val="28"/>
        </w:rPr>
      </w:pPr>
      <w:r w:rsidRPr="009B58DB">
        <w:rPr>
          <w:rFonts w:ascii="Times New Roman" w:hAnsi="Times New Roman" w:cs="Times New Roman"/>
          <w:sz w:val="28"/>
          <w:szCs w:val="28"/>
        </w:rPr>
        <w:t>Самой главной проблемой российского общества на данный момент большая часть населения страны (71%) называет рост цен. Второе место заняла бедность и обнищание большинства граждан (40%).</w:t>
      </w:r>
    </w:p>
    <w:p w:rsidR="009B58DB" w:rsidRPr="009B58DB" w:rsidRDefault="009B58DB" w:rsidP="00555EC8">
      <w:pPr>
        <w:widowControl w:val="0"/>
        <w:spacing w:after="0" w:line="360" w:lineRule="auto"/>
        <w:ind w:firstLine="709"/>
        <w:contextualSpacing/>
        <w:jc w:val="both"/>
        <w:rPr>
          <w:rFonts w:ascii="Times New Roman" w:hAnsi="Times New Roman" w:cs="Times New Roman"/>
          <w:sz w:val="28"/>
          <w:szCs w:val="28"/>
        </w:rPr>
      </w:pPr>
      <w:r w:rsidRPr="009B58DB">
        <w:rPr>
          <w:rFonts w:ascii="Times New Roman" w:hAnsi="Times New Roman" w:cs="Times New Roman"/>
          <w:sz w:val="28"/>
          <w:szCs w:val="28"/>
        </w:rPr>
        <w:t xml:space="preserve">Третьим на повестке дня стоит вопрос о резком расслоении на богатых и бедных и несправедливое распределение доходов, это тревожит 30% респондентов. </w:t>
      </w:r>
    </w:p>
    <w:p w:rsidR="009B58DB" w:rsidRPr="009B58DB" w:rsidRDefault="009B58DB" w:rsidP="00555EC8">
      <w:pPr>
        <w:widowControl w:val="0"/>
        <w:spacing w:after="0" w:line="360" w:lineRule="auto"/>
        <w:ind w:firstLine="709"/>
        <w:contextualSpacing/>
        <w:jc w:val="both"/>
        <w:rPr>
          <w:rFonts w:ascii="Times New Roman" w:hAnsi="Times New Roman" w:cs="Times New Roman"/>
          <w:sz w:val="28"/>
          <w:szCs w:val="28"/>
        </w:rPr>
      </w:pPr>
      <w:r w:rsidRPr="009B58DB">
        <w:rPr>
          <w:rFonts w:ascii="Times New Roman" w:hAnsi="Times New Roman" w:cs="Times New Roman"/>
          <w:sz w:val="28"/>
          <w:szCs w:val="28"/>
        </w:rPr>
        <w:t>Из опубликованных результатов видно, что серьёзная обеспокоенность ростом цен и обнищанием населения сохра</w:t>
      </w:r>
      <w:r w:rsidR="00880179">
        <w:rPr>
          <w:rFonts w:ascii="Times New Roman" w:hAnsi="Times New Roman" w:cs="Times New Roman"/>
          <w:sz w:val="28"/>
          <w:szCs w:val="28"/>
        </w:rPr>
        <w:t xml:space="preserve">няется на протяжении последних </w:t>
      </w:r>
      <w:r w:rsidR="00880179">
        <w:rPr>
          <w:rFonts w:ascii="Times New Roman" w:hAnsi="Times New Roman" w:cs="Times New Roman"/>
          <w:sz w:val="28"/>
          <w:szCs w:val="28"/>
        </w:rPr>
        <w:lastRenderedPageBreak/>
        <w:t>пяти</w:t>
      </w:r>
      <w:r w:rsidRPr="009B58DB">
        <w:rPr>
          <w:rFonts w:ascii="Times New Roman" w:hAnsi="Times New Roman" w:cs="Times New Roman"/>
          <w:sz w:val="28"/>
          <w:szCs w:val="28"/>
        </w:rPr>
        <w:t xml:space="preserve"> лет.</w:t>
      </w:r>
    </w:p>
    <w:p w:rsidR="00880179" w:rsidRDefault="009B58DB" w:rsidP="00555EC8">
      <w:pPr>
        <w:widowControl w:val="0"/>
        <w:spacing w:after="0" w:line="360" w:lineRule="auto"/>
        <w:ind w:firstLine="709"/>
        <w:contextualSpacing/>
        <w:jc w:val="both"/>
        <w:rPr>
          <w:rFonts w:ascii="Times New Roman" w:hAnsi="Times New Roman" w:cs="Times New Roman"/>
          <w:bCs/>
          <w:sz w:val="28"/>
          <w:szCs w:val="28"/>
        </w:rPr>
      </w:pPr>
      <w:r w:rsidRPr="009B58DB">
        <w:rPr>
          <w:rFonts w:ascii="Times New Roman" w:hAnsi="Times New Roman" w:cs="Times New Roman"/>
          <w:sz w:val="28"/>
          <w:szCs w:val="28"/>
        </w:rPr>
        <w:t>Также жителей страны тревожит кризис в экономике и плохое состояние промышленности и сельского хозяйства (28%), рост безработицы, коррупция и взяточничество (26%); наплыв мигрантов (24%), недоступность многих видов медицинского обслуживания (23%) и др.</w:t>
      </w:r>
      <w:r w:rsidR="00880179" w:rsidRPr="00880179">
        <w:rPr>
          <w:rFonts w:ascii="Times New Roman" w:hAnsi="Times New Roman" w:cs="Times New Roman"/>
          <w:bCs/>
          <w:sz w:val="28"/>
          <w:szCs w:val="28"/>
        </w:rPr>
        <w:t xml:space="preserve"> </w:t>
      </w:r>
    </w:p>
    <w:p w:rsidR="009B58DB" w:rsidRPr="009B58DB" w:rsidRDefault="00880179" w:rsidP="00555EC8">
      <w:pPr>
        <w:widowControl w:val="0"/>
        <w:spacing w:after="0" w:line="360" w:lineRule="auto"/>
        <w:ind w:firstLine="709"/>
        <w:contextualSpacing/>
        <w:jc w:val="both"/>
        <w:rPr>
          <w:rFonts w:ascii="Times New Roman" w:hAnsi="Times New Roman" w:cs="Times New Roman"/>
          <w:sz w:val="28"/>
          <w:szCs w:val="28"/>
        </w:rPr>
      </w:pPr>
      <w:r w:rsidRPr="00880179">
        <w:rPr>
          <w:rFonts w:ascii="Times New Roman" w:hAnsi="Times New Roman" w:cs="Times New Roman"/>
          <w:bCs/>
          <w:sz w:val="28"/>
          <w:szCs w:val="28"/>
        </w:rPr>
        <w:t>В целом, кроме основных проблем, волнующих практически все социально-демографические группы, молодёжь (18-24 года) тревожит проблема наркомании (</w:t>
      </w:r>
      <w:r w:rsidR="009B2542">
        <w:rPr>
          <w:rFonts w:ascii="Times New Roman" w:hAnsi="Times New Roman" w:cs="Times New Roman"/>
          <w:bCs/>
          <w:sz w:val="28"/>
          <w:szCs w:val="28"/>
        </w:rPr>
        <w:t>14</w:t>
      </w:r>
      <w:r w:rsidRPr="00880179">
        <w:rPr>
          <w:rFonts w:ascii="Times New Roman" w:hAnsi="Times New Roman" w:cs="Times New Roman"/>
          <w:bCs/>
          <w:sz w:val="28"/>
          <w:szCs w:val="28"/>
        </w:rPr>
        <w:t xml:space="preserve">%), пожилое население – недоступность медицины </w:t>
      </w:r>
      <w:r w:rsidR="009B2542">
        <w:rPr>
          <w:rFonts w:ascii="Times New Roman" w:hAnsi="Times New Roman" w:cs="Times New Roman"/>
          <w:bCs/>
          <w:sz w:val="28"/>
          <w:szCs w:val="28"/>
        </w:rPr>
        <w:t>(23</w:t>
      </w:r>
      <w:r w:rsidRPr="00880179">
        <w:rPr>
          <w:rFonts w:ascii="Times New Roman" w:hAnsi="Times New Roman" w:cs="Times New Roman"/>
          <w:bCs/>
          <w:sz w:val="28"/>
          <w:szCs w:val="28"/>
        </w:rPr>
        <w:t>%) и кризис морали (</w:t>
      </w:r>
      <w:r w:rsidR="009B2542">
        <w:rPr>
          <w:rFonts w:ascii="Times New Roman" w:hAnsi="Times New Roman" w:cs="Times New Roman"/>
          <w:bCs/>
          <w:sz w:val="28"/>
          <w:szCs w:val="28"/>
        </w:rPr>
        <w:t>18</w:t>
      </w:r>
      <w:r w:rsidRPr="00880179">
        <w:rPr>
          <w:rFonts w:ascii="Times New Roman" w:hAnsi="Times New Roman" w:cs="Times New Roman"/>
          <w:bCs/>
          <w:sz w:val="28"/>
          <w:szCs w:val="28"/>
        </w:rPr>
        <w:t>%). Москвичей чаще остальных заботят вопросы, связанные с приезжими и мигрантами (</w:t>
      </w:r>
      <w:r w:rsidR="009B2542">
        <w:rPr>
          <w:rFonts w:ascii="Times New Roman" w:hAnsi="Times New Roman" w:cs="Times New Roman"/>
          <w:bCs/>
          <w:sz w:val="28"/>
          <w:szCs w:val="28"/>
        </w:rPr>
        <w:t>24</w:t>
      </w:r>
      <w:r w:rsidRPr="00880179">
        <w:rPr>
          <w:rFonts w:ascii="Times New Roman" w:hAnsi="Times New Roman" w:cs="Times New Roman"/>
          <w:bCs/>
          <w:sz w:val="28"/>
          <w:szCs w:val="28"/>
        </w:rPr>
        <w:t>%),  рост преступности (</w:t>
      </w:r>
      <w:r w:rsidR="009B2542">
        <w:rPr>
          <w:rFonts w:ascii="Times New Roman" w:hAnsi="Times New Roman" w:cs="Times New Roman"/>
          <w:bCs/>
          <w:sz w:val="28"/>
          <w:szCs w:val="28"/>
        </w:rPr>
        <w:t>8</w:t>
      </w:r>
      <w:r w:rsidRPr="00880179">
        <w:rPr>
          <w:rFonts w:ascii="Times New Roman" w:hAnsi="Times New Roman" w:cs="Times New Roman"/>
          <w:bCs/>
          <w:sz w:val="28"/>
          <w:szCs w:val="28"/>
        </w:rPr>
        <w:t>%) и рост национализма (</w:t>
      </w:r>
      <w:r w:rsidR="009B2542">
        <w:rPr>
          <w:rFonts w:ascii="Times New Roman" w:hAnsi="Times New Roman" w:cs="Times New Roman"/>
          <w:bCs/>
          <w:sz w:val="28"/>
          <w:szCs w:val="28"/>
        </w:rPr>
        <w:t>11</w:t>
      </w:r>
      <w:r w:rsidRPr="00880179">
        <w:rPr>
          <w:rFonts w:ascii="Times New Roman" w:hAnsi="Times New Roman" w:cs="Times New Roman"/>
          <w:bCs/>
          <w:sz w:val="28"/>
          <w:szCs w:val="28"/>
        </w:rPr>
        <w:t>%).</w:t>
      </w:r>
    </w:p>
    <w:p w:rsidR="009B58DB" w:rsidRPr="00E964FF" w:rsidRDefault="009B58DB" w:rsidP="00555EC8">
      <w:pPr>
        <w:widowControl w:val="0"/>
        <w:spacing w:after="0" w:line="360" w:lineRule="auto"/>
        <w:ind w:firstLine="709"/>
        <w:contextualSpacing/>
        <w:jc w:val="both"/>
        <w:rPr>
          <w:rFonts w:ascii="Times New Roman" w:hAnsi="Times New Roman" w:cs="Times New Roman"/>
          <w:sz w:val="28"/>
          <w:szCs w:val="28"/>
          <w:lang w:val="en-US"/>
        </w:rPr>
      </w:pPr>
      <w:r w:rsidRPr="009B58DB">
        <w:rPr>
          <w:rFonts w:ascii="Times New Roman" w:hAnsi="Times New Roman" w:cs="Times New Roman"/>
          <w:sz w:val="28"/>
          <w:szCs w:val="28"/>
        </w:rPr>
        <w:t>Как выяснилось, меньше всего россияне обеспокоены ростом заболеваемости СПИДом, случаями терактов на Северном Кавказе (2%), ограничением гражданских прав и демократических свобод и конфликтами между различными ветвями власти на различных уровнях (3%).</w:t>
      </w:r>
      <w:r w:rsidR="00E964FF">
        <w:rPr>
          <w:rFonts w:ascii="Times New Roman" w:hAnsi="Times New Roman" w:cs="Times New Roman"/>
          <w:sz w:val="28"/>
          <w:szCs w:val="28"/>
        </w:rPr>
        <w:t xml:space="preserve"> </w:t>
      </w:r>
      <w:r w:rsidR="00E964FF">
        <w:rPr>
          <w:rFonts w:ascii="Times New Roman" w:hAnsi="Times New Roman" w:cs="Times New Roman"/>
          <w:sz w:val="28"/>
          <w:szCs w:val="28"/>
          <w:lang w:val="en-US"/>
        </w:rPr>
        <w:t>[13]</w:t>
      </w:r>
    </w:p>
    <w:p w:rsidR="00271EFC" w:rsidRDefault="00271EFC" w:rsidP="00655BD6">
      <w:pPr>
        <w:widowControl w:val="0"/>
        <w:spacing w:after="0" w:line="360" w:lineRule="auto"/>
        <w:contextualSpacing/>
        <w:jc w:val="both"/>
        <w:rPr>
          <w:rFonts w:ascii="Times New Roman" w:hAnsi="Times New Roman" w:cs="Times New Roman"/>
          <w:sz w:val="28"/>
          <w:szCs w:val="28"/>
        </w:rPr>
      </w:pPr>
    </w:p>
    <w:p w:rsidR="003A6936" w:rsidRPr="00F6703F" w:rsidRDefault="003A6936" w:rsidP="007F2310">
      <w:pPr>
        <w:widowControl w:val="0"/>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2.3.</w:t>
      </w:r>
      <w:r w:rsidR="007F2310">
        <w:rPr>
          <w:rFonts w:ascii="Times New Roman" w:hAnsi="Times New Roman" w:cs="Times New Roman"/>
          <w:sz w:val="28"/>
          <w:szCs w:val="28"/>
        </w:rPr>
        <w:t xml:space="preserve"> ОСНОВНЫЕ НАПРАВЛЕНИЯ</w:t>
      </w:r>
      <w:r w:rsidR="00F6703F">
        <w:rPr>
          <w:rFonts w:ascii="Times New Roman" w:hAnsi="Times New Roman" w:cs="Times New Roman"/>
          <w:sz w:val="28"/>
          <w:szCs w:val="28"/>
        </w:rPr>
        <w:t xml:space="preserve"> И</w:t>
      </w:r>
      <w:r w:rsidR="007F2310">
        <w:rPr>
          <w:rFonts w:ascii="Times New Roman" w:hAnsi="Times New Roman" w:cs="Times New Roman"/>
          <w:sz w:val="28"/>
          <w:szCs w:val="28"/>
        </w:rPr>
        <w:t xml:space="preserve"> ЗАДАЧИ СОЦИАЛЬНОЙ ПОЛИТИКИ РОССИИ</w:t>
      </w:r>
    </w:p>
    <w:p w:rsidR="00546462" w:rsidRDefault="00546462" w:rsidP="00701AFD">
      <w:pPr>
        <w:spacing w:after="0" w:line="360" w:lineRule="auto"/>
        <w:ind w:firstLine="567"/>
        <w:contextualSpacing/>
        <w:jc w:val="both"/>
        <w:rPr>
          <w:rFonts w:ascii="Times New Roman" w:hAnsi="Times New Roman" w:cs="Times New Roman"/>
          <w:sz w:val="28"/>
          <w:szCs w:val="28"/>
        </w:rPr>
      </w:pPr>
      <w:r w:rsidRPr="00F006D6">
        <w:rPr>
          <w:rFonts w:ascii="Times New Roman" w:hAnsi="Times New Roman" w:cs="Times New Roman"/>
          <w:sz w:val="28"/>
          <w:szCs w:val="28"/>
        </w:rPr>
        <w:t xml:space="preserve">Министерство </w:t>
      </w:r>
      <w:r w:rsidR="00701AFD">
        <w:rPr>
          <w:rFonts w:ascii="Times New Roman" w:hAnsi="Times New Roman" w:cs="Times New Roman"/>
          <w:sz w:val="28"/>
          <w:szCs w:val="28"/>
        </w:rPr>
        <w:t>труда</w:t>
      </w:r>
      <w:r w:rsidRPr="00F006D6">
        <w:rPr>
          <w:rFonts w:ascii="Times New Roman" w:hAnsi="Times New Roman" w:cs="Times New Roman"/>
          <w:sz w:val="28"/>
          <w:szCs w:val="28"/>
        </w:rPr>
        <w:t xml:space="preserve"> и социального развития Российской Федерации определило </w:t>
      </w:r>
      <w:r w:rsidR="00701AFD">
        <w:rPr>
          <w:rFonts w:ascii="Times New Roman" w:hAnsi="Times New Roman" w:cs="Times New Roman"/>
          <w:sz w:val="28"/>
          <w:szCs w:val="28"/>
        </w:rPr>
        <w:t>четыре</w:t>
      </w:r>
      <w:r w:rsidRPr="00F006D6">
        <w:rPr>
          <w:rFonts w:ascii="Times New Roman" w:hAnsi="Times New Roman" w:cs="Times New Roman"/>
          <w:sz w:val="28"/>
          <w:szCs w:val="28"/>
        </w:rPr>
        <w:t xml:space="preserve"> основных направлений своей деятельности на период</w:t>
      </w:r>
      <w:r w:rsidR="003B697D">
        <w:rPr>
          <w:rFonts w:ascii="Times New Roman" w:hAnsi="Times New Roman" w:cs="Times New Roman"/>
          <w:sz w:val="28"/>
          <w:szCs w:val="28"/>
        </w:rPr>
        <w:t xml:space="preserve"> </w:t>
      </w:r>
      <w:r w:rsidRPr="00F006D6">
        <w:rPr>
          <w:rFonts w:ascii="Times New Roman" w:hAnsi="Times New Roman" w:cs="Times New Roman"/>
          <w:sz w:val="28"/>
          <w:szCs w:val="28"/>
        </w:rPr>
        <w:t>до 201</w:t>
      </w:r>
      <w:r w:rsidR="00AE6E41">
        <w:rPr>
          <w:rFonts w:ascii="Times New Roman" w:hAnsi="Times New Roman" w:cs="Times New Roman"/>
          <w:sz w:val="28"/>
          <w:szCs w:val="28"/>
        </w:rPr>
        <w:t>4</w:t>
      </w:r>
      <w:r w:rsidRPr="00F006D6">
        <w:rPr>
          <w:rFonts w:ascii="Times New Roman" w:hAnsi="Times New Roman" w:cs="Times New Roman"/>
          <w:sz w:val="28"/>
          <w:szCs w:val="28"/>
        </w:rPr>
        <w:t xml:space="preserve"> года:</w:t>
      </w:r>
      <w:r>
        <w:rPr>
          <w:rFonts w:ascii="Times New Roman" w:hAnsi="Times New Roman" w:cs="Times New Roman"/>
          <w:sz w:val="28"/>
          <w:szCs w:val="28"/>
        </w:rPr>
        <w:t xml:space="preserve"> </w:t>
      </w:r>
    </w:p>
    <w:p w:rsidR="00AE6E41" w:rsidRPr="00AE6E41" w:rsidRDefault="00AE6E41" w:rsidP="00701AFD">
      <w:pPr>
        <w:spacing w:after="0" w:line="360" w:lineRule="auto"/>
        <w:ind w:firstLine="709"/>
        <w:contextualSpacing/>
        <w:jc w:val="both"/>
        <w:rPr>
          <w:rFonts w:ascii="Times New Roman" w:hAnsi="Times New Roman" w:cs="Times New Roman"/>
          <w:sz w:val="28"/>
          <w:szCs w:val="28"/>
        </w:rPr>
      </w:pPr>
      <w:r w:rsidRPr="00AE6E41">
        <w:rPr>
          <w:rFonts w:ascii="Times New Roman" w:hAnsi="Times New Roman" w:cs="Times New Roman"/>
          <w:sz w:val="28"/>
          <w:szCs w:val="28"/>
        </w:rPr>
        <w:t>1.</w:t>
      </w:r>
      <w:r>
        <w:rPr>
          <w:rFonts w:ascii="Times New Roman" w:hAnsi="Times New Roman" w:cs="Times New Roman"/>
          <w:sz w:val="28"/>
          <w:szCs w:val="28"/>
        </w:rPr>
        <w:t xml:space="preserve"> </w:t>
      </w:r>
      <w:r w:rsidRPr="00AE6E41">
        <w:rPr>
          <w:rFonts w:ascii="Times New Roman" w:hAnsi="Times New Roman" w:cs="Times New Roman"/>
          <w:sz w:val="28"/>
          <w:szCs w:val="28"/>
        </w:rPr>
        <w:t xml:space="preserve">Улучшение демографической ситуации.  </w:t>
      </w:r>
    </w:p>
    <w:p w:rsidR="00AE6E41" w:rsidRDefault="00AE6E41" w:rsidP="00701AFD">
      <w:pPr>
        <w:spacing w:after="0" w:line="360" w:lineRule="auto"/>
        <w:ind w:firstLine="709"/>
        <w:contextualSpacing/>
        <w:jc w:val="both"/>
        <w:rPr>
          <w:rFonts w:ascii="Times New Roman" w:hAnsi="Times New Roman" w:cs="Times New Roman"/>
          <w:bCs/>
          <w:sz w:val="28"/>
          <w:szCs w:val="28"/>
        </w:rPr>
      </w:pPr>
      <w:r w:rsidRPr="00AE6E41">
        <w:rPr>
          <w:rFonts w:ascii="Times New Roman" w:hAnsi="Times New Roman" w:cs="Times New Roman"/>
          <w:bCs/>
          <w:sz w:val="28"/>
          <w:szCs w:val="28"/>
        </w:rPr>
        <w:t xml:space="preserve">В данном направлении решаются следующие задачи: </w:t>
      </w:r>
    </w:p>
    <w:p w:rsidR="003B697D" w:rsidRPr="003B697D" w:rsidRDefault="003B697D" w:rsidP="00701AFD">
      <w:pPr>
        <w:spacing w:after="0" w:line="360" w:lineRule="auto"/>
        <w:ind w:firstLine="709"/>
        <w:contextualSpacing/>
        <w:jc w:val="both"/>
        <w:rPr>
          <w:rFonts w:ascii="Times New Roman" w:hAnsi="Times New Roman" w:cs="Times New Roman"/>
          <w:sz w:val="28"/>
          <w:szCs w:val="28"/>
        </w:rPr>
      </w:pPr>
      <w:r w:rsidRPr="003B697D">
        <w:rPr>
          <w:rFonts w:ascii="Times New Roman" w:hAnsi="Times New Roman" w:cs="Times New Roman"/>
          <w:bCs/>
          <w:sz w:val="28"/>
          <w:szCs w:val="28"/>
        </w:rPr>
        <w:t>1)</w:t>
      </w:r>
      <w:r>
        <w:rPr>
          <w:rFonts w:ascii="Times New Roman" w:hAnsi="Times New Roman" w:cs="Times New Roman"/>
          <w:sz w:val="28"/>
          <w:szCs w:val="28"/>
        </w:rPr>
        <w:t xml:space="preserve"> </w:t>
      </w:r>
      <w:r w:rsidRPr="003B697D">
        <w:rPr>
          <w:rFonts w:ascii="Times New Roman" w:hAnsi="Times New Roman" w:cs="Times New Roman"/>
          <w:sz w:val="28"/>
          <w:szCs w:val="28"/>
        </w:rPr>
        <w:t>Содействие созданию благоприятных условий для повышения рождаемости, улучшения положения семей с детьми.</w:t>
      </w:r>
    </w:p>
    <w:p w:rsidR="003B697D" w:rsidRDefault="003B697D" w:rsidP="00701AFD">
      <w:pPr>
        <w:spacing w:after="0" w:line="360" w:lineRule="auto"/>
        <w:ind w:firstLine="709"/>
        <w:contextualSpacing/>
        <w:jc w:val="both"/>
        <w:rPr>
          <w:rFonts w:ascii="Times New Roman" w:hAnsi="Times New Roman" w:cs="Times New Roman"/>
          <w:sz w:val="28"/>
          <w:szCs w:val="28"/>
        </w:rPr>
      </w:pPr>
      <w:r w:rsidRPr="003B697D">
        <w:rPr>
          <w:rFonts w:ascii="Times New Roman" w:hAnsi="Times New Roman" w:cs="Times New Roman"/>
          <w:sz w:val="28"/>
          <w:szCs w:val="28"/>
        </w:rPr>
        <w:t xml:space="preserve">Начиная с 1 января 2013 года, в 65 регионах была введена новая мера поддержки семей с детьми - ежемесячная денежная выплата на третьего и последующих детей. Ее размер установлен на уровне регионального прожиточного минимума ребенка. В среднем по стране в 2013 году сумма примерно равнялась 7 тыс. рублей. В прошлом году такой помощью </w:t>
      </w:r>
      <w:r w:rsidRPr="003B697D">
        <w:rPr>
          <w:rFonts w:ascii="Times New Roman" w:hAnsi="Times New Roman" w:cs="Times New Roman"/>
          <w:sz w:val="28"/>
          <w:szCs w:val="28"/>
        </w:rPr>
        <w:lastRenderedPageBreak/>
        <w:t>воспользовалось более 75 тысяч семей. Эта мера помощи будет продолжена и в нынешнем году.</w:t>
      </w:r>
    </w:p>
    <w:p w:rsidR="00E54EB7" w:rsidRPr="00E54EB7" w:rsidRDefault="00E54EB7"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w:t>
      </w:r>
      <w:r w:rsidRPr="00E54EB7">
        <w:rPr>
          <w:rFonts w:ascii="Times New Roman" w:hAnsi="Times New Roman" w:cs="Times New Roman"/>
          <w:sz w:val="28"/>
          <w:szCs w:val="28"/>
        </w:rPr>
        <w:t>роме того, с 1 января 2014 года индексируются все виды пособий семьям с детьми, в том числе единовременное пособие при рождении ребенка, ежемесячное пособие по уходу за ребенком до 1,5 лет.</w:t>
      </w:r>
    </w:p>
    <w:p w:rsidR="00E54EB7" w:rsidRPr="00E54EB7" w:rsidRDefault="00E54EB7" w:rsidP="00701AFD">
      <w:pPr>
        <w:spacing w:after="0" w:line="360" w:lineRule="auto"/>
        <w:ind w:firstLine="709"/>
        <w:contextualSpacing/>
        <w:jc w:val="both"/>
        <w:rPr>
          <w:rFonts w:ascii="Times New Roman" w:hAnsi="Times New Roman" w:cs="Times New Roman"/>
          <w:sz w:val="28"/>
          <w:szCs w:val="28"/>
        </w:rPr>
      </w:pPr>
      <w:r w:rsidRPr="00E54EB7">
        <w:rPr>
          <w:rFonts w:ascii="Times New Roman" w:hAnsi="Times New Roman" w:cs="Times New Roman"/>
          <w:sz w:val="28"/>
          <w:szCs w:val="28"/>
        </w:rPr>
        <w:t>Прибавка составит 5%. Таким образом, единовременное пособие при рождении ребенка теперь равно 13,7 тыс. рублей. По уходу за ребенком до 1,5 лет не работавшие мамы (например, студентки) теперь будут получать 2,6 тыс. рублей - по уходу за первым ребенком, 5,2 тыс. рублей - по уходу за вторым и последующими детьми.</w:t>
      </w:r>
    </w:p>
    <w:p w:rsidR="00E54EB7" w:rsidRPr="00E54EB7" w:rsidRDefault="00E54EB7" w:rsidP="00701AFD">
      <w:pPr>
        <w:spacing w:after="0" w:line="360" w:lineRule="auto"/>
        <w:ind w:firstLine="709"/>
        <w:contextualSpacing/>
        <w:jc w:val="both"/>
        <w:rPr>
          <w:rFonts w:ascii="Times New Roman" w:hAnsi="Times New Roman" w:cs="Times New Roman"/>
          <w:sz w:val="28"/>
          <w:szCs w:val="28"/>
        </w:rPr>
      </w:pPr>
      <w:r w:rsidRPr="00E54EB7">
        <w:rPr>
          <w:rFonts w:ascii="Times New Roman" w:hAnsi="Times New Roman" w:cs="Times New Roman"/>
          <w:sz w:val="28"/>
          <w:szCs w:val="28"/>
        </w:rPr>
        <w:t>Максимально возможная сумма пособия по беременности и родам составит в 2014 году 44,9 тыс. рублей в месяц. Это пособие выплачивается работающим женщинам суммарно за 70 дней до и 70 дней после рождения ребенка. Напомним, оно выплачивается в размере 100% средней зарплаты.</w:t>
      </w:r>
    </w:p>
    <w:p w:rsidR="00E54EB7" w:rsidRPr="00E964FF" w:rsidRDefault="00E54EB7" w:rsidP="00701AFD">
      <w:pPr>
        <w:spacing w:after="0" w:line="360" w:lineRule="auto"/>
        <w:ind w:firstLine="709"/>
        <w:contextualSpacing/>
        <w:jc w:val="both"/>
        <w:rPr>
          <w:rFonts w:ascii="Times New Roman" w:hAnsi="Times New Roman" w:cs="Times New Roman"/>
          <w:sz w:val="28"/>
          <w:szCs w:val="28"/>
          <w:lang w:val="en-US"/>
        </w:rPr>
      </w:pPr>
      <w:r w:rsidRPr="00E54EB7">
        <w:rPr>
          <w:rFonts w:ascii="Times New Roman" w:hAnsi="Times New Roman" w:cs="Times New Roman"/>
          <w:sz w:val="28"/>
          <w:szCs w:val="28"/>
        </w:rPr>
        <w:t>Максимальное ежемесячное пособие по уходу за ребенком до 1,5 лет, выплачиваемого в размере 40% от среднего заработка, увеличилось до 18 тыс. рублей.</w:t>
      </w:r>
      <w:r w:rsidR="00E964FF">
        <w:rPr>
          <w:rStyle w:val="af2"/>
          <w:rFonts w:ascii="Times New Roman" w:hAnsi="Times New Roman" w:cs="Times New Roman"/>
          <w:sz w:val="28"/>
          <w:szCs w:val="28"/>
          <w:lang w:val="en-US"/>
        </w:rPr>
        <w:t xml:space="preserve"> </w:t>
      </w:r>
      <w:r w:rsidR="00E964FF">
        <w:rPr>
          <w:rFonts w:ascii="Times New Roman" w:hAnsi="Times New Roman" w:cs="Times New Roman"/>
          <w:sz w:val="28"/>
          <w:szCs w:val="28"/>
          <w:lang w:val="en-US"/>
        </w:rPr>
        <w:t>[9]</w:t>
      </w:r>
    </w:p>
    <w:p w:rsidR="00E54EB7" w:rsidRDefault="00E54EB7" w:rsidP="00701AFD">
      <w:pPr>
        <w:spacing w:after="0" w:line="360" w:lineRule="auto"/>
        <w:ind w:firstLine="709"/>
        <w:contextualSpacing/>
        <w:jc w:val="both"/>
        <w:rPr>
          <w:rFonts w:ascii="Times New Roman" w:hAnsi="Times New Roman" w:cs="Times New Roman"/>
          <w:sz w:val="28"/>
          <w:szCs w:val="28"/>
        </w:rPr>
      </w:pPr>
      <w:r w:rsidRPr="00E54EB7">
        <w:rPr>
          <w:rFonts w:ascii="Times New Roman" w:hAnsi="Times New Roman" w:cs="Times New Roman"/>
          <w:sz w:val="28"/>
          <w:szCs w:val="28"/>
        </w:rPr>
        <w:t>А материнский капитал после индексации вырос до 429,4 тыс. рублей.</w:t>
      </w:r>
    </w:p>
    <w:p w:rsidR="00635D72" w:rsidRPr="00E964FF" w:rsidRDefault="00E54EB7"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635D72">
        <w:rPr>
          <w:rFonts w:ascii="Times New Roman" w:hAnsi="Times New Roman" w:cs="Times New Roman"/>
          <w:sz w:val="28"/>
          <w:szCs w:val="28"/>
        </w:rPr>
        <w:t xml:space="preserve"> </w:t>
      </w:r>
      <w:r>
        <w:rPr>
          <w:rFonts w:ascii="Times New Roman" w:hAnsi="Times New Roman" w:cs="Times New Roman"/>
          <w:sz w:val="28"/>
          <w:szCs w:val="28"/>
        </w:rPr>
        <w:t>Содействие снижению смертности</w:t>
      </w:r>
      <w:r w:rsidR="00635D72">
        <w:rPr>
          <w:rFonts w:ascii="Times New Roman" w:hAnsi="Times New Roman" w:cs="Times New Roman"/>
          <w:sz w:val="28"/>
          <w:szCs w:val="28"/>
        </w:rPr>
        <w:t xml:space="preserve">. </w:t>
      </w:r>
      <w:r w:rsidR="00635D72" w:rsidRPr="00635D72">
        <w:rPr>
          <w:rFonts w:ascii="Times New Roman" w:hAnsi="Times New Roman" w:cs="Times New Roman"/>
          <w:sz w:val="28"/>
          <w:szCs w:val="28"/>
        </w:rPr>
        <w:t>Совершенствование деятельности государственных структур и структур гражданского общества по повышению качества жизни пожилых людей</w:t>
      </w:r>
      <w:r w:rsidR="002338F2">
        <w:rPr>
          <w:rFonts w:ascii="Times New Roman" w:hAnsi="Times New Roman" w:cs="Times New Roman"/>
          <w:sz w:val="28"/>
          <w:szCs w:val="28"/>
        </w:rPr>
        <w:t xml:space="preserve">. </w:t>
      </w:r>
      <w:r w:rsidR="00E964FF" w:rsidRPr="00E964FF">
        <w:rPr>
          <w:rFonts w:ascii="Times New Roman" w:hAnsi="Times New Roman" w:cs="Times New Roman"/>
          <w:sz w:val="28"/>
          <w:szCs w:val="28"/>
        </w:rPr>
        <w:t>[11]</w:t>
      </w:r>
    </w:p>
    <w:p w:rsidR="00760C35" w:rsidRDefault="00760C35" w:rsidP="00701AFD">
      <w:pPr>
        <w:spacing w:after="0" w:line="360" w:lineRule="auto"/>
        <w:ind w:firstLine="709"/>
        <w:contextualSpacing/>
        <w:jc w:val="both"/>
        <w:rPr>
          <w:rFonts w:ascii="Times New Roman" w:hAnsi="Times New Roman" w:cs="Times New Roman"/>
          <w:bCs/>
          <w:sz w:val="28"/>
          <w:szCs w:val="28"/>
        </w:rPr>
      </w:pPr>
      <w:r w:rsidRPr="00760C35">
        <w:rPr>
          <w:rFonts w:ascii="Times New Roman" w:hAnsi="Times New Roman" w:cs="Times New Roman"/>
          <w:sz w:val="28"/>
          <w:szCs w:val="28"/>
        </w:rPr>
        <w:t>2.</w:t>
      </w:r>
      <w:r>
        <w:rPr>
          <w:rFonts w:ascii="Times New Roman" w:hAnsi="Times New Roman" w:cs="Times New Roman"/>
          <w:sz w:val="28"/>
          <w:szCs w:val="28"/>
        </w:rPr>
        <w:t xml:space="preserve"> </w:t>
      </w:r>
      <w:r w:rsidRPr="00760C35">
        <w:rPr>
          <w:rFonts w:ascii="Times New Roman" w:hAnsi="Times New Roman" w:cs="Times New Roman"/>
          <w:bCs/>
          <w:sz w:val="28"/>
          <w:szCs w:val="28"/>
        </w:rPr>
        <w:t>Повышение благосостояния населения, преодоление бедности и сокращение неравенства по денежным доходам населения.</w:t>
      </w:r>
    </w:p>
    <w:p w:rsidR="00760C35" w:rsidRPr="00F006D6" w:rsidRDefault="00760C35" w:rsidP="00701AFD">
      <w:pPr>
        <w:spacing w:after="0" w:line="360" w:lineRule="auto"/>
        <w:ind w:firstLine="567"/>
        <w:contextualSpacing/>
        <w:jc w:val="both"/>
        <w:rPr>
          <w:rFonts w:ascii="Times New Roman" w:hAnsi="Times New Roman" w:cs="Times New Roman"/>
          <w:bCs/>
          <w:sz w:val="28"/>
          <w:szCs w:val="28"/>
        </w:rPr>
      </w:pPr>
      <w:r w:rsidRPr="00F006D6">
        <w:rPr>
          <w:rFonts w:ascii="Times New Roman" w:hAnsi="Times New Roman" w:cs="Times New Roman"/>
          <w:bCs/>
          <w:sz w:val="28"/>
          <w:szCs w:val="28"/>
        </w:rPr>
        <w:t xml:space="preserve">В этом направлении решаются следующие задачи: </w:t>
      </w:r>
    </w:p>
    <w:p w:rsidR="00760C35" w:rsidRPr="00E964FF" w:rsidRDefault="008C7FB9" w:rsidP="00701AFD">
      <w:pPr>
        <w:spacing w:after="0" w:line="360" w:lineRule="auto"/>
        <w:ind w:firstLine="709"/>
        <w:contextualSpacing/>
        <w:jc w:val="both"/>
        <w:rPr>
          <w:rFonts w:ascii="Times New Roman" w:hAnsi="Times New Roman" w:cs="Times New Roman"/>
          <w:bCs/>
          <w:sz w:val="28"/>
          <w:szCs w:val="28"/>
          <w:lang w:val="en-US"/>
        </w:rPr>
      </w:pPr>
      <w:r w:rsidRPr="008C7FB9">
        <w:rPr>
          <w:rFonts w:ascii="Times New Roman" w:hAnsi="Times New Roman" w:cs="Times New Roman"/>
          <w:bCs/>
          <w:sz w:val="28"/>
          <w:szCs w:val="28"/>
        </w:rPr>
        <w:t>1)</w:t>
      </w:r>
      <w:r>
        <w:rPr>
          <w:rFonts w:ascii="Times New Roman" w:hAnsi="Times New Roman" w:cs="Times New Roman"/>
          <w:bCs/>
          <w:sz w:val="28"/>
          <w:szCs w:val="28"/>
        </w:rPr>
        <w:t xml:space="preserve"> </w:t>
      </w:r>
      <w:r w:rsidRPr="008C7FB9">
        <w:rPr>
          <w:rFonts w:ascii="Times New Roman" w:hAnsi="Times New Roman" w:cs="Times New Roman"/>
          <w:bCs/>
          <w:sz w:val="28"/>
          <w:szCs w:val="28"/>
        </w:rPr>
        <w:t>Повышение МРОТ</w:t>
      </w:r>
      <w:r>
        <w:rPr>
          <w:rFonts w:ascii="Times New Roman" w:hAnsi="Times New Roman" w:cs="Times New Roman"/>
          <w:bCs/>
          <w:sz w:val="28"/>
          <w:szCs w:val="28"/>
        </w:rPr>
        <w:t xml:space="preserve">. </w:t>
      </w:r>
      <w:r w:rsidRPr="008C7FB9">
        <w:rPr>
          <w:rFonts w:ascii="Times New Roman" w:hAnsi="Times New Roman" w:cs="Times New Roman"/>
          <w:bCs/>
          <w:sz w:val="28"/>
          <w:szCs w:val="28"/>
        </w:rPr>
        <w:t>Минимальная зарплата составит 5554 рублей.</w:t>
      </w:r>
      <w:r w:rsidR="00E964FF">
        <w:rPr>
          <w:rFonts w:ascii="Times New Roman" w:hAnsi="Times New Roman" w:cs="Times New Roman"/>
          <w:bCs/>
          <w:sz w:val="28"/>
          <w:szCs w:val="28"/>
          <w:lang w:val="en-US"/>
        </w:rPr>
        <w:t>[14]</w:t>
      </w:r>
    </w:p>
    <w:p w:rsidR="008C7FB9" w:rsidRDefault="008C7FB9"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 xml:space="preserve">2) </w:t>
      </w:r>
      <w:r>
        <w:rPr>
          <w:rFonts w:ascii="Times New Roman" w:hAnsi="Times New Roman" w:cs="Times New Roman"/>
          <w:sz w:val="28"/>
          <w:szCs w:val="28"/>
        </w:rPr>
        <w:t>Повышение пенсий.</w:t>
      </w:r>
    </w:p>
    <w:p w:rsidR="008C7FB9" w:rsidRPr="008C7FB9" w:rsidRDefault="008C7FB9" w:rsidP="00701AFD">
      <w:pPr>
        <w:spacing w:after="0" w:line="360" w:lineRule="auto"/>
        <w:ind w:firstLine="709"/>
        <w:contextualSpacing/>
        <w:jc w:val="both"/>
        <w:rPr>
          <w:rFonts w:ascii="Times New Roman" w:hAnsi="Times New Roman" w:cs="Times New Roman"/>
          <w:bCs/>
          <w:sz w:val="28"/>
          <w:szCs w:val="28"/>
        </w:rPr>
      </w:pPr>
      <w:r w:rsidRPr="008C7FB9">
        <w:rPr>
          <w:rFonts w:ascii="Times New Roman" w:hAnsi="Times New Roman" w:cs="Times New Roman"/>
          <w:bCs/>
          <w:sz w:val="28"/>
          <w:szCs w:val="28"/>
        </w:rPr>
        <w:t xml:space="preserve">Трудовые пенсии в 2014 году планируется повысить дважды. Как обычно, с 1 февраля их проиндексируют по размеру инфляции, а с 1 апреля - в зависимости от роста доходов Пенсионного фонда. В августе работающие </w:t>
      </w:r>
      <w:r w:rsidRPr="008C7FB9">
        <w:rPr>
          <w:rFonts w:ascii="Times New Roman" w:hAnsi="Times New Roman" w:cs="Times New Roman"/>
          <w:bCs/>
          <w:sz w:val="28"/>
          <w:szCs w:val="28"/>
        </w:rPr>
        <w:lastRenderedPageBreak/>
        <w:t>пенсионеры получат еще одну прибавку - им пересчитают пенсии в зависимости от размера уплаченных взносов с их заработков. С 1 апреля, кроме того, вырастут пенсии по гособеспечению, в том числе, социальные пенсии, а также ежемесячные денежные выплаты инвалидам и прочим федеральным льготникам.</w:t>
      </w:r>
    </w:p>
    <w:p w:rsidR="008C7FB9" w:rsidRPr="00E964FF" w:rsidRDefault="008C7FB9" w:rsidP="00701AFD">
      <w:pPr>
        <w:spacing w:after="0" w:line="360" w:lineRule="auto"/>
        <w:ind w:firstLine="709"/>
        <w:contextualSpacing/>
        <w:jc w:val="both"/>
        <w:rPr>
          <w:rFonts w:ascii="Times New Roman" w:hAnsi="Times New Roman" w:cs="Times New Roman"/>
          <w:bCs/>
          <w:sz w:val="28"/>
          <w:szCs w:val="28"/>
        </w:rPr>
      </w:pPr>
      <w:r w:rsidRPr="008C7FB9">
        <w:rPr>
          <w:rFonts w:ascii="Times New Roman" w:hAnsi="Times New Roman" w:cs="Times New Roman"/>
          <w:bCs/>
          <w:sz w:val="28"/>
          <w:szCs w:val="28"/>
        </w:rPr>
        <w:t>Точный размер увеличения станет известен позже, когда Росстат подведет итоги уходящего года. Но в бюджете ПФ запланировано, что в целом трудовые пенсии вырастут на 8,1%, а социальные - на 17,6%</w:t>
      </w:r>
      <w:r w:rsidR="00E964FF" w:rsidRPr="00E964FF">
        <w:rPr>
          <w:rFonts w:ascii="Times New Roman" w:hAnsi="Times New Roman" w:cs="Times New Roman"/>
          <w:bCs/>
          <w:sz w:val="28"/>
          <w:szCs w:val="28"/>
        </w:rPr>
        <w:t>.  [9]</w:t>
      </w:r>
    </w:p>
    <w:p w:rsidR="008C7FB9" w:rsidRDefault="008C7FB9" w:rsidP="00701AFD">
      <w:pPr>
        <w:spacing w:after="0" w:line="360" w:lineRule="auto"/>
        <w:ind w:firstLine="709"/>
        <w:contextualSpacing/>
        <w:jc w:val="both"/>
        <w:rPr>
          <w:rFonts w:ascii="Times New Roman" w:hAnsi="Times New Roman" w:cs="Times New Roman"/>
          <w:bCs/>
          <w:sz w:val="28"/>
          <w:szCs w:val="28"/>
        </w:rPr>
      </w:pPr>
      <w:r w:rsidRPr="008C7FB9">
        <w:rPr>
          <w:rFonts w:ascii="Times New Roman" w:hAnsi="Times New Roman" w:cs="Times New Roman"/>
          <w:bCs/>
          <w:sz w:val="28"/>
          <w:szCs w:val="28"/>
        </w:rPr>
        <w:t>3)</w:t>
      </w:r>
      <w:r>
        <w:rPr>
          <w:rFonts w:ascii="Times New Roman" w:hAnsi="Times New Roman" w:cs="Times New Roman"/>
          <w:bCs/>
          <w:sz w:val="28"/>
          <w:szCs w:val="28"/>
        </w:rPr>
        <w:t xml:space="preserve"> Р</w:t>
      </w:r>
      <w:r w:rsidRPr="008C7FB9">
        <w:rPr>
          <w:rFonts w:ascii="Times New Roman" w:hAnsi="Times New Roman" w:cs="Times New Roman"/>
          <w:bCs/>
          <w:sz w:val="28"/>
          <w:szCs w:val="28"/>
        </w:rPr>
        <w:t>азвитие системы государственной поддержки граждан, нуждающихся в социальной защите</w:t>
      </w:r>
      <w:r>
        <w:rPr>
          <w:rFonts w:ascii="Times New Roman" w:hAnsi="Times New Roman" w:cs="Times New Roman"/>
          <w:bCs/>
          <w:sz w:val="28"/>
          <w:szCs w:val="28"/>
        </w:rPr>
        <w:t>.</w:t>
      </w:r>
    </w:p>
    <w:p w:rsidR="00386E31" w:rsidRPr="00CE29B9" w:rsidRDefault="00386E31" w:rsidP="00701AFD">
      <w:pPr>
        <w:spacing w:after="0" w:line="360" w:lineRule="auto"/>
        <w:ind w:firstLine="709"/>
        <w:contextualSpacing/>
        <w:jc w:val="both"/>
        <w:rPr>
          <w:rFonts w:ascii="Times New Roman" w:hAnsi="Times New Roman" w:cs="Times New Roman"/>
          <w:bCs/>
          <w:sz w:val="28"/>
          <w:szCs w:val="28"/>
          <w:lang w:val="en-US"/>
        </w:rPr>
      </w:pPr>
      <w:r w:rsidRPr="00386E31">
        <w:rPr>
          <w:rFonts w:ascii="Times New Roman" w:hAnsi="Times New Roman" w:cs="Times New Roman"/>
          <w:bCs/>
          <w:sz w:val="28"/>
          <w:szCs w:val="28"/>
        </w:rPr>
        <w:t>В 2014 году на 33 рубля увеличивается норматив ежемесячных финансовых затрат на одного человека, имеющего право получать социальную госпомощь в формате соцпакета (обеспечение лечебным питанием и лекарствами).</w:t>
      </w:r>
      <w:r w:rsidR="00CE29B9" w:rsidRPr="00CE29B9">
        <w:rPr>
          <w:rFonts w:ascii="Times New Roman" w:hAnsi="Times New Roman" w:cs="Times New Roman"/>
          <w:bCs/>
          <w:sz w:val="28"/>
          <w:szCs w:val="28"/>
        </w:rPr>
        <w:t xml:space="preserve"> </w:t>
      </w:r>
      <w:r w:rsidR="00CE29B9">
        <w:rPr>
          <w:rFonts w:ascii="Times New Roman" w:hAnsi="Times New Roman" w:cs="Times New Roman"/>
          <w:bCs/>
          <w:sz w:val="28"/>
          <w:szCs w:val="28"/>
          <w:lang w:val="en-US"/>
        </w:rPr>
        <w:t>[14]</w:t>
      </w:r>
    </w:p>
    <w:p w:rsidR="00386E31" w:rsidRDefault="00386E31" w:rsidP="00701AFD">
      <w:pPr>
        <w:spacing w:after="0" w:line="360" w:lineRule="auto"/>
        <w:ind w:firstLine="709"/>
        <w:contextualSpacing/>
        <w:jc w:val="both"/>
        <w:rPr>
          <w:rFonts w:ascii="Times New Roman" w:hAnsi="Times New Roman" w:cs="Times New Roman"/>
          <w:sz w:val="28"/>
          <w:szCs w:val="28"/>
        </w:rPr>
      </w:pPr>
      <w:r w:rsidRPr="00386E31">
        <w:rPr>
          <w:rFonts w:ascii="Times New Roman" w:hAnsi="Times New Roman" w:cs="Times New Roman"/>
          <w:bCs/>
          <w:sz w:val="28"/>
          <w:szCs w:val="28"/>
        </w:rPr>
        <w:t xml:space="preserve">3. </w:t>
      </w:r>
      <w:r w:rsidRPr="00386E31">
        <w:rPr>
          <w:rFonts w:ascii="Times New Roman" w:hAnsi="Times New Roman" w:cs="Times New Roman"/>
          <w:sz w:val="28"/>
          <w:szCs w:val="28"/>
        </w:rPr>
        <w:t>Социальной защита и социальное обслуживание, в первую очередь пожилых граждан и инвалидов, а также улучшение положения семей с детьми и детей, находящихся в трудной жизненной ситуации.</w:t>
      </w:r>
    </w:p>
    <w:p w:rsidR="00386E31" w:rsidRPr="00F006D6" w:rsidRDefault="00386E31" w:rsidP="00701AFD">
      <w:pPr>
        <w:spacing w:after="0" w:line="360" w:lineRule="auto"/>
        <w:ind w:firstLine="567"/>
        <w:contextualSpacing/>
        <w:jc w:val="both"/>
        <w:rPr>
          <w:rFonts w:ascii="Times New Roman" w:hAnsi="Times New Roman" w:cs="Times New Roman"/>
          <w:bCs/>
          <w:sz w:val="28"/>
          <w:szCs w:val="28"/>
        </w:rPr>
      </w:pPr>
      <w:r w:rsidRPr="00F006D6">
        <w:rPr>
          <w:rFonts w:ascii="Times New Roman" w:hAnsi="Times New Roman" w:cs="Times New Roman"/>
          <w:bCs/>
          <w:sz w:val="28"/>
          <w:szCs w:val="28"/>
        </w:rPr>
        <w:t xml:space="preserve">В данном направлении решаются задачи: </w:t>
      </w:r>
    </w:p>
    <w:p w:rsidR="00386E31" w:rsidRDefault="00386E31" w:rsidP="00701AFD">
      <w:pPr>
        <w:spacing w:after="0" w:line="360" w:lineRule="auto"/>
        <w:ind w:firstLine="709"/>
        <w:contextualSpacing/>
        <w:jc w:val="both"/>
        <w:rPr>
          <w:rFonts w:ascii="Times New Roman" w:hAnsi="Times New Roman" w:cs="Times New Roman"/>
          <w:sz w:val="28"/>
          <w:szCs w:val="28"/>
        </w:rPr>
      </w:pPr>
      <w:r w:rsidRPr="00386E31">
        <w:rPr>
          <w:rFonts w:ascii="Times New Roman" w:hAnsi="Times New Roman" w:cs="Times New Roman"/>
          <w:sz w:val="28"/>
          <w:szCs w:val="28"/>
        </w:rPr>
        <w:t>1)</w:t>
      </w:r>
      <w:r>
        <w:rPr>
          <w:rFonts w:ascii="Times New Roman" w:hAnsi="Times New Roman" w:cs="Times New Roman"/>
          <w:sz w:val="28"/>
          <w:szCs w:val="28"/>
        </w:rPr>
        <w:t xml:space="preserve"> </w:t>
      </w:r>
      <w:r w:rsidR="003168D2">
        <w:rPr>
          <w:rFonts w:ascii="Times New Roman" w:hAnsi="Times New Roman" w:cs="Times New Roman"/>
          <w:sz w:val="28"/>
          <w:szCs w:val="28"/>
        </w:rPr>
        <w:t>У</w:t>
      </w:r>
      <w:r w:rsidR="003168D2" w:rsidRPr="003168D2">
        <w:rPr>
          <w:rFonts w:ascii="Times New Roman" w:hAnsi="Times New Roman" w:cs="Times New Roman"/>
          <w:sz w:val="28"/>
          <w:szCs w:val="28"/>
        </w:rPr>
        <w:t>крепление системы социальной защиты семьи</w:t>
      </w:r>
      <w:r w:rsidR="003168D2">
        <w:rPr>
          <w:rFonts w:ascii="Times New Roman" w:hAnsi="Times New Roman" w:cs="Times New Roman"/>
          <w:sz w:val="28"/>
          <w:szCs w:val="28"/>
        </w:rPr>
        <w:t>.</w:t>
      </w:r>
    </w:p>
    <w:p w:rsidR="003168D2" w:rsidRDefault="003168D2" w:rsidP="00701AFD">
      <w:pPr>
        <w:spacing w:after="0" w:line="360" w:lineRule="auto"/>
        <w:ind w:firstLine="709"/>
        <w:contextualSpacing/>
        <w:jc w:val="both"/>
        <w:rPr>
          <w:rFonts w:ascii="Times New Roman" w:hAnsi="Times New Roman" w:cs="Times New Roman"/>
          <w:sz w:val="28"/>
          <w:szCs w:val="28"/>
        </w:rPr>
      </w:pPr>
      <w:r w:rsidRPr="003168D2">
        <w:rPr>
          <w:rFonts w:ascii="Times New Roman" w:hAnsi="Times New Roman" w:cs="Times New Roman"/>
          <w:sz w:val="28"/>
          <w:szCs w:val="28"/>
        </w:rPr>
        <w:t>Заключение социальных контрактов с малоимущими семьями стало практиковаться с 2013 года. Семьи, которые хотят вырваться из бедности, могут получить от государства содействие взрослым в трудоустройстве, профессиональном обучении, развитии личного подсобного хозяйства. На деньги государства можно даже открыть частное предприятие. Такие целевые деньги предоставляются разово, и семьи должны отчитаться за их использование. Суммы могут быть внушительными. В 2013 году, как сообщил Минтруд, в регионах заключено около 17 тысяч соцконтрактов, размер средней единовременной выплаты составил от 30 до 50 тысяч рублей.</w:t>
      </w:r>
    </w:p>
    <w:p w:rsidR="003A60A6" w:rsidRDefault="003A60A6"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О</w:t>
      </w:r>
      <w:r w:rsidRPr="003A60A6">
        <w:rPr>
          <w:rFonts w:ascii="Times New Roman" w:hAnsi="Times New Roman" w:cs="Times New Roman"/>
          <w:sz w:val="28"/>
          <w:szCs w:val="28"/>
        </w:rPr>
        <w:t>птимизаци</w:t>
      </w:r>
      <w:r>
        <w:rPr>
          <w:rFonts w:ascii="Times New Roman" w:hAnsi="Times New Roman" w:cs="Times New Roman"/>
          <w:sz w:val="28"/>
          <w:szCs w:val="28"/>
        </w:rPr>
        <w:t>я</w:t>
      </w:r>
      <w:r w:rsidRPr="003A60A6">
        <w:rPr>
          <w:rFonts w:ascii="Times New Roman" w:hAnsi="Times New Roman" w:cs="Times New Roman"/>
          <w:sz w:val="28"/>
          <w:szCs w:val="28"/>
        </w:rPr>
        <w:t xml:space="preserve"> системы оказания социальных услуг, развития организационно-правовых форм учре</w:t>
      </w:r>
      <w:r>
        <w:rPr>
          <w:rFonts w:ascii="Times New Roman" w:hAnsi="Times New Roman" w:cs="Times New Roman"/>
          <w:sz w:val="28"/>
          <w:szCs w:val="28"/>
        </w:rPr>
        <w:t>ждений социального обслуживания.</w:t>
      </w:r>
    </w:p>
    <w:p w:rsidR="003A60A6" w:rsidRP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lastRenderedPageBreak/>
        <w:t>Сейчас люди с низкими доходами (ниже прожиточного минимума), имеют право на бесплатное получение социальных услуг. Федеральным законом "Об основах соцобслуживания населения", принятым в последние дни 2013 года, предусмотрено, что порог отсечения будет установлен на уровне 1,5 прожиточных минимумов. Это увеличит количество людей, имеющих право на получение бесплатной соцпомощи, в том числе инвалидов, семей, в которых есть ребенок-инвалид, многодетных родителей, людей без определенного места жительства.</w:t>
      </w:r>
    </w:p>
    <w:p w:rsidR="003A60A6" w:rsidRP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t>При этом помощь будет оказываться избирательно: закон предлагает индивидуальный подход к каждому заявителю. Суть не в обычной "раздаче" денег. Чтобы получить помощь, должна быть разработана индивидуальная программа, с помощью которой человек или семья смогли бы преодолеть тяжелую жизненную ситуацию. Такой подход Минтруд отрабатывал в качестве "пилотных" проектов в нескольких регионах: сельским жителям, например, предоставляли средства для организации подсобного хозяйства, мастерской, многодетным помогали обзавестись надомной работой.</w:t>
      </w:r>
    </w:p>
    <w:p w:rsidR="003A60A6" w:rsidRP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t>Новый закон, кроме того, допускает частников к оказанию соцуслуг - они будут работать наравне с государственными соцслужбами. Для этого планируется создание реестра поставщиков соцуслуг. Получателей соцуслуг и помощи занесут в единый по всей стране регистр. Это позволит наладить взаимодействие между различными регионами.</w:t>
      </w:r>
    </w:p>
    <w:p w:rsid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t>В дальнейшем Минтруд планирует принять единые стандарты социальной помощи по всей стране и примерный перечень соцуслуг. Они будут утверждаться правительством, а регион, если на то будет желание и средства, сможет расширить этот список.</w:t>
      </w:r>
    </w:p>
    <w:p w:rsid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t>3)</w:t>
      </w:r>
      <w:r>
        <w:rPr>
          <w:rFonts w:ascii="Times New Roman" w:hAnsi="Times New Roman" w:cs="Times New Roman"/>
          <w:sz w:val="28"/>
          <w:szCs w:val="28"/>
        </w:rPr>
        <w:t xml:space="preserve"> О</w:t>
      </w:r>
      <w:r w:rsidRPr="003A60A6">
        <w:rPr>
          <w:rFonts w:ascii="Times New Roman" w:hAnsi="Times New Roman" w:cs="Times New Roman"/>
          <w:sz w:val="28"/>
          <w:szCs w:val="28"/>
        </w:rPr>
        <w:t>существлени</w:t>
      </w:r>
      <w:r>
        <w:rPr>
          <w:rFonts w:ascii="Times New Roman" w:hAnsi="Times New Roman" w:cs="Times New Roman"/>
          <w:sz w:val="28"/>
          <w:szCs w:val="28"/>
        </w:rPr>
        <w:t>е</w:t>
      </w:r>
      <w:r w:rsidRPr="003A60A6">
        <w:rPr>
          <w:rFonts w:ascii="Times New Roman" w:hAnsi="Times New Roman" w:cs="Times New Roman"/>
          <w:sz w:val="28"/>
          <w:szCs w:val="28"/>
        </w:rPr>
        <w:t xml:space="preserve"> обязанностей государства по оказанию мер социальной поддержки отдельным категориям граждан.</w:t>
      </w:r>
    </w:p>
    <w:p w:rsidR="003A60A6" w:rsidRP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t>С 2014 года социальная поддержка Героям Труда России станет аналогичной мерам поддержки, предусмотренным для Героев Социалистического Труда.</w:t>
      </w:r>
    </w:p>
    <w:p w:rsidR="003A60A6" w:rsidRPr="003A60A6" w:rsidRDefault="003A60A6" w:rsidP="00701AFD">
      <w:pPr>
        <w:spacing w:after="0" w:line="360" w:lineRule="auto"/>
        <w:ind w:firstLine="709"/>
        <w:contextualSpacing/>
        <w:jc w:val="both"/>
        <w:rPr>
          <w:rFonts w:ascii="Times New Roman" w:hAnsi="Times New Roman" w:cs="Times New Roman"/>
          <w:sz w:val="28"/>
          <w:szCs w:val="28"/>
        </w:rPr>
      </w:pPr>
      <w:r w:rsidRPr="003A60A6">
        <w:rPr>
          <w:rFonts w:ascii="Times New Roman" w:hAnsi="Times New Roman" w:cs="Times New Roman"/>
          <w:sz w:val="28"/>
          <w:szCs w:val="28"/>
        </w:rPr>
        <w:lastRenderedPageBreak/>
        <w:t>Размер дополнительного матобеспечения Героев Соцтруда составляет 415 процентов размера социальной пенсии и на сегодняшний день равен 15,3 тыс. рублей. Помимо этого, они имеют право на ежемесячную денежную выплату (ЕДВ) в размере 35,2 тыс. рублей. Таким образом, ежемесячное материальное обеспечение Героев Труда теперь достигнет 50,5 тыс. рублей.</w:t>
      </w:r>
    </w:p>
    <w:p w:rsidR="003A60A6" w:rsidRPr="00553610" w:rsidRDefault="003A60A6" w:rsidP="00701AFD">
      <w:pPr>
        <w:spacing w:after="0" w:line="360" w:lineRule="auto"/>
        <w:ind w:firstLine="709"/>
        <w:contextualSpacing/>
        <w:jc w:val="both"/>
        <w:rPr>
          <w:rFonts w:ascii="Times New Roman" w:hAnsi="Times New Roman" w:cs="Times New Roman"/>
          <w:sz w:val="28"/>
          <w:szCs w:val="28"/>
          <w:lang w:val="en-US"/>
        </w:rPr>
      </w:pPr>
      <w:r w:rsidRPr="003A60A6">
        <w:rPr>
          <w:rFonts w:ascii="Times New Roman" w:hAnsi="Times New Roman" w:cs="Times New Roman"/>
          <w:sz w:val="28"/>
          <w:szCs w:val="28"/>
        </w:rPr>
        <w:t>Эти изменения предусмотрены федеральным законом от 28 декабря 2013 г. №397-ФЗ "О внесении изменений в отдельные законодательные акты Российской Федерации", чтобы исполнить указа президента "Об установлении звания Героя Труда РФ".</w:t>
      </w:r>
      <w:r w:rsidR="00553610" w:rsidRPr="00553610">
        <w:rPr>
          <w:rFonts w:ascii="Times New Roman" w:hAnsi="Times New Roman" w:cs="Times New Roman"/>
          <w:sz w:val="28"/>
          <w:szCs w:val="28"/>
        </w:rPr>
        <w:t xml:space="preserve">  </w:t>
      </w:r>
      <w:r w:rsidR="00553610">
        <w:rPr>
          <w:rFonts w:ascii="Times New Roman" w:hAnsi="Times New Roman" w:cs="Times New Roman"/>
          <w:sz w:val="28"/>
          <w:szCs w:val="28"/>
          <w:lang w:val="en-US"/>
        </w:rPr>
        <w:t>[9]</w:t>
      </w:r>
    </w:p>
    <w:p w:rsidR="004E7F49" w:rsidRPr="004E7F49" w:rsidRDefault="004E7F49" w:rsidP="004E7F49">
      <w:pPr>
        <w:pStyle w:val="a4"/>
        <w:numPr>
          <w:ilvl w:val="0"/>
          <w:numId w:val="3"/>
        </w:numPr>
        <w:spacing w:after="0" w:line="360" w:lineRule="auto"/>
        <w:jc w:val="both"/>
        <w:rPr>
          <w:rFonts w:ascii="Times New Roman" w:hAnsi="Times New Roman" w:cs="Times New Roman"/>
          <w:color w:val="0D0D0D" w:themeColor="text1" w:themeTint="F2"/>
          <w:sz w:val="28"/>
          <w:szCs w:val="28"/>
        </w:rPr>
      </w:pPr>
      <w:r w:rsidRPr="004E7F49">
        <w:rPr>
          <w:rFonts w:ascii="Times New Roman" w:hAnsi="Times New Roman" w:cs="Times New Roman"/>
          <w:color w:val="0D0D0D" w:themeColor="text1" w:themeTint="F2"/>
          <w:sz w:val="28"/>
          <w:szCs w:val="28"/>
        </w:rPr>
        <w:t>Улучшение жилищных условий ветеранов.</w:t>
      </w:r>
    </w:p>
    <w:p w:rsidR="004E7F49" w:rsidRPr="004E7F49" w:rsidRDefault="004E7F49" w:rsidP="004E7F49">
      <w:pPr>
        <w:pStyle w:val="a3"/>
        <w:shd w:val="clear" w:color="auto" w:fill="FFFFFF"/>
        <w:spacing w:before="0" w:beforeAutospacing="0" w:after="0" w:afterAutospacing="0" w:line="360" w:lineRule="auto"/>
        <w:ind w:firstLine="709"/>
        <w:jc w:val="both"/>
        <w:rPr>
          <w:color w:val="0D0D0D" w:themeColor="text1" w:themeTint="F2"/>
          <w:sz w:val="28"/>
          <w:szCs w:val="28"/>
        </w:rPr>
      </w:pPr>
      <w:r w:rsidRPr="004E7F49">
        <w:rPr>
          <w:color w:val="0D0D0D" w:themeColor="text1" w:themeTint="F2"/>
          <w:sz w:val="28"/>
          <w:szCs w:val="28"/>
        </w:rPr>
        <w:t>На улучшение жилищных условий ветеранов потратят более 12 миллиардов рублей.</w:t>
      </w:r>
    </w:p>
    <w:p w:rsidR="004E7F49" w:rsidRPr="004E7F49" w:rsidRDefault="004E7F49" w:rsidP="004E7F49">
      <w:pPr>
        <w:pStyle w:val="a3"/>
        <w:shd w:val="clear" w:color="auto" w:fill="FFFFFF"/>
        <w:spacing w:before="0" w:beforeAutospacing="0" w:after="0" w:afterAutospacing="0" w:line="360" w:lineRule="auto"/>
        <w:ind w:firstLine="709"/>
        <w:jc w:val="both"/>
        <w:rPr>
          <w:color w:val="0D0D0D" w:themeColor="text1" w:themeTint="F2"/>
          <w:sz w:val="28"/>
          <w:szCs w:val="28"/>
        </w:rPr>
      </w:pPr>
      <w:r w:rsidRPr="004E7F49">
        <w:rPr>
          <w:color w:val="0D0D0D" w:themeColor="text1" w:themeTint="F2"/>
          <w:sz w:val="28"/>
          <w:szCs w:val="28"/>
        </w:rPr>
        <w:t>Чиновник выступил с инициативой проверки качества коммунальных услуг, которые оказываются участникам ВОВ.</w:t>
      </w:r>
    </w:p>
    <w:p w:rsidR="004E7F49" w:rsidRPr="004E7F49" w:rsidRDefault="004E7F49" w:rsidP="004E7F49">
      <w:pPr>
        <w:pStyle w:val="a3"/>
        <w:shd w:val="clear" w:color="auto" w:fill="FFFFFF"/>
        <w:spacing w:before="0" w:beforeAutospacing="0" w:after="0" w:afterAutospacing="0" w:line="360" w:lineRule="auto"/>
        <w:ind w:firstLine="709"/>
        <w:jc w:val="both"/>
        <w:rPr>
          <w:color w:val="0D0D0D" w:themeColor="text1" w:themeTint="F2"/>
          <w:sz w:val="28"/>
          <w:szCs w:val="28"/>
        </w:rPr>
      </w:pPr>
      <w:r w:rsidRPr="004E7F49">
        <w:rPr>
          <w:color w:val="0D0D0D" w:themeColor="text1" w:themeTint="F2"/>
          <w:sz w:val="28"/>
          <w:szCs w:val="28"/>
        </w:rPr>
        <w:t>«У ветеранов не должно быть проблем с водой, электричеством, теплом, а также с тем, сколько за все это приходится платить — поэтому жилинспекторы должны проверить условия, в которых проживает каждый ветеран, и в случае обнаружения каких-то проблем оперативно их решать», – сказал Чибис.</w:t>
      </w:r>
    </w:p>
    <w:p w:rsidR="004E7F49" w:rsidRPr="004E7F49" w:rsidRDefault="004E7F49" w:rsidP="004E7F49">
      <w:pPr>
        <w:pStyle w:val="a3"/>
        <w:shd w:val="clear" w:color="auto" w:fill="FFFFFF"/>
        <w:spacing w:before="0" w:beforeAutospacing="0" w:after="0" w:afterAutospacing="0" w:line="360" w:lineRule="auto"/>
        <w:ind w:firstLine="709"/>
        <w:jc w:val="both"/>
        <w:rPr>
          <w:color w:val="0D0D0D" w:themeColor="text1" w:themeTint="F2"/>
          <w:sz w:val="28"/>
          <w:szCs w:val="28"/>
        </w:rPr>
      </w:pPr>
      <w:r w:rsidRPr="004E7F49">
        <w:rPr>
          <w:color w:val="0D0D0D" w:themeColor="text1" w:themeTint="F2"/>
          <w:sz w:val="28"/>
          <w:szCs w:val="28"/>
        </w:rPr>
        <w:t>Ранее государство запустило программу обеспечения жильем ветеранов. С 2008 по 2013 год квартиры получили 272,9 тысячи фронтовиков. На эти цели были потрачены 286,3 миллиарда рублей. Однако всех ветеранов жильем обеспечить не удалось.</w:t>
      </w:r>
    </w:p>
    <w:p w:rsidR="004E7F49" w:rsidRPr="00B84DD5" w:rsidRDefault="004E7F49" w:rsidP="004E7F49">
      <w:pPr>
        <w:pStyle w:val="a3"/>
        <w:shd w:val="clear" w:color="auto" w:fill="FFFFFF"/>
        <w:spacing w:before="0" w:beforeAutospacing="0" w:after="0" w:afterAutospacing="0" w:line="360" w:lineRule="auto"/>
        <w:ind w:firstLine="709"/>
        <w:jc w:val="both"/>
        <w:rPr>
          <w:color w:val="0D0D0D" w:themeColor="text1" w:themeTint="F2"/>
          <w:sz w:val="28"/>
          <w:szCs w:val="28"/>
          <w:lang w:val="en-US"/>
        </w:rPr>
      </w:pPr>
      <w:r w:rsidRPr="004E7F49">
        <w:rPr>
          <w:color w:val="0D0D0D" w:themeColor="text1" w:themeTint="F2"/>
          <w:sz w:val="28"/>
          <w:szCs w:val="28"/>
        </w:rPr>
        <w:t>В текущем году на девять миллиардов рублей государство закупит квартиры еще для восьми тысяч ветеранов. А в 2015 году на эти цели предусмотрено 12,5 миллиарда рублей. В новое жилье должны переехать 11 тысяч ветеран</w:t>
      </w:r>
      <w:r w:rsidR="00C310CD">
        <w:rPr>
          <w:color w:val="0D0D0D" w:themeColor="text1" w:themeTint="F2"/>
          <w:sz w:val="28"/>
          <w:szCs w:val="28"/>
        </w:rPr>
        <w:t>ов</w:t>
      </w:r>
      <w:r w:rsidRPr="004E7F49">
        <w:rPr>
          <w:color w:val="0D0D0D" w:themeColor="text1" w:themeTint="F2"/>
          <w:sz w:val="28"/>
          <w:szCs w:val="28"/>
        </w:rPr>
        <w:t>.</w:t>
      </w:r>
      <w:r w:rsidR="00B84DD5">
        <w:rPr>
          <w:color w:val="0D0D0D" w:themeColor="text1" w:themeTint="F2"/>
          <w:sz w:val="28"/>
          <w:szCs w:val="28"/>
          <w:lang w:val="en-US"/>
        </w:rPr>
        <w:t xml:space="preserve">  [5]</w:t>
      </w:r>
    </w:p>
    <w:p w:rsidR="00C8408E" w:rsidRDefault="00C8408E" w:rsidP="0090775A">
      <w:pPr>
        <w:pStyle w:val="a3"/>
        <w:shd w:val="clear" w:color="auto" w:fill="FFFFFF"/>
        <w:spacing w:before="0" w:beforeAutospacing="0" w:after="0" w:afterAutospacing="0" w:line="360" w:lineRule="auto"/>
        <w:ind w:firstLine="709"/>
        <w:contextualSpacing/>
        <w:jc w:val="both"/>
        <w:rPr>
          <w:color w:val="0D0D0D" w:themeColor="text1" w:themeTint="F2"/>
          <w:sz w:val="28"/>
          <w:szCs w:val="28"/>
        </w:rPr>
      </w:pPr>
      <w:r>
        <w:rPr>
          <w:color w:val="0D0D0D" w:themeColor="text1" w:themeTint="F2"/>
          <w:sz w:val="28"/>
          <w:szCs w:val="28"/>
        </w:rPr>
        <w:t xml:space="preserve">4. </w:t>
      </w:r>
      <w:r w:rsidRPr="00C8408E">
        <w:rPr>
          <w:color w:val="0D0D0D" w:themeColor="text1" w:themeTint="F2"/>
          <w:sz w:val="28"/>
          <w:szCs w:val="28"/>
        </w:rPr>
        <w:t>Ор</w:t>
      </w:r>
      <w:r>
        <w:rPr>
          <w:color w:val="0D0D0D" w:themeColor="text1" w:themeTint="F2"/>
          <w:sz w:val="28"/>
          <w:szCs w:val="28"/>
        </w:rPr>
        <w:t xml:space="preserve">ганизация и проведение контроля </w:t>
      </w:r>
      <w:r w:rsidRPr="00C8408E">
        <w:rPr>
          <w:color w:val="0D0D0D" w:themeColor="text1" w:themeTint="F2"/>
          <w:sz w:val="28"/>
          <w:szCs w:val="28"/>
        </w:rPr>
        <w:t>за ходом реализации Национального проекта</w:t>
      </w:r>
      <w:r>
        <w:rPr>
          <w:color w:val="0D0D0D" w:themeColor="text1" w:themeTint="F2"/>
          <w:sz w:val="28"/>
          <w:szCs w:val="28"/>
        </w:rPr>
        <w:t xml:space="preserve"> «Доступное и комфортное жилье»</w:t>
      </w:r>
      <w:r w:rsidRPr="00C8408E">
        <w:rPr>
          <w:color w:val="0D0D0D" w:themeColor="text1" w:themeTint="F2"/>
          <w:sz w:val="28"/>
          <w:szCs w:val="28"/>
        </w:rPr>
        <w:t xml:space="preserve"> и разработка предложений по его развитию</w:t>
      </w:r>
      <w:r>
        <w:rPr>
          <w:color w:val="0D0D0D" w:themeColor="text1" w:themeTint="F2"/>
          <w:sz w:val="28"/>
          <w:szCs w:val="28"/>
        </w:rPr>
        <w:t>.</w:t>
      </w:r>
    </w:p>
    <w:p w:rsidR="00C8408E" w:rsidRPr="00C8408E" w:rsidRDefault="00C8408E" w:rsidP="0090775A">
      <w:pPr>
        <w:pStyle w:val="a3"/>
        <w:shd w:val="clear" w:color="auto" w:fill="FFFFFF"/>
        <w:spacing w:before="0" w:beforeAutospacing="0" w:after="0" w:afterAutospacing="0" w:line="360" w:lineRule="auto"/>
        <w:ind w:firstLine="709"/>
        <w:contextualSpacing/>
        <w:jc w:val="both"/>
        <w:rPr>
          <w:color w:val="0D0D0D" w:themeColor="text1" w:themeTint="F2"/>
          <w:sz w:val="28"/>
          <w:szCs w:val="28"/>
        </w:rPr>
      </w:pPr>
      <w:r w:rsidRPr="00C8408E">
        <w:rPr>
          <w:color w:val="0D0D0D" w:themeColor="text1" w:themeTint="F2"/>
          <w:sz w:val="28"/>
          <w:szCs w:val="28"/>
        </w:rPr>
        <w:lastRenderedPageBreak/>
        <w:t>В 2014-2017 годах в России будет построено не менее 25 миллионов квадратных метров жилья эконом-класса стоимостью не более 30 тысяч рублей за "квадрат". Это жилье смогут приобрести 460 т</w:t>
      </w:r>
      <w:r>
        <w:rPr>
          <w:color w:val="0D0D0D" w:themeColor="text1" w:themeTint="F2"/>
          <w:sz w:val="28"/>
          <w:szCs w:val="28"/>
        </w:rPr>
        <w:t>ысяч семей со средним достатком.</w:t>
      </w:r>
      <w:r w:rsidRPr="00C8408E">
        <w:rPr>
          <w:color w:val="0D0D0D" w:themeColor="text1" w:themeTint="F2"/>
          <w:sz w:val="28"/>
          <w:szCs w:val="28"/>
        </w:rPr>
        <w:t xml:space="preserve"> Этих целей власти намерены достигнуть с помощью новой программы "Жилье для российской семьи", которая будет запущена в 2014 году.</w:t>
      </w:r>
    </w:p>
    <w:p w:rsidR="00C8408E" w:rsidRPr="00C8408E" w:rsidRDefault="00C8408E" w:rsidP="0090775A">
      <w:pPr>
        <w:pStyle w:val="a3"/>
        <w:shd w:val="clear" w:color="auto" w:fill="FFFFFF"/>
        <w:spacing w:before="0" w:beforeAutospacing="0" w:after="0" w:afterAutospacing="0" w:line="360" w:lineRule="auto"/>
        <w:ind w:firstLine="709"/>
        <w:contextualSpacing/>
        <w:jc w:val="both"/>
        <w:rPr>
          <w:color w:val="0D0D0D" w:themeColor="text1" w:themeTint="F2"/>
          <w:sz w:val="28"/>
          <w:szCs w:val="28"/>
        </w:rPr>
      </w:pPr>
      <w:r w:rsidRPr="00C8408E">
        <w:rPr>
          <w:color w:val="0D0D0D" w:themeColor="text1" w:themeTint="F2"/>
          <w:sz w:val="28"/>
          <w:szCs w:val="28"/>
        </w:rPr>
        <w:t>По предварительным данным, в ней будут участвовать 36 российских регионов.</w:t>
      </w:r>
    </w:p>
    <w:p w:rsidR="00C8408E" w:rsidRPr="00C8408E" w:rsidRDefault="00C8408E" w:rsidP="0090775A">
      <w:pPr>
        <w:pStyle w:val="a3"/>
        <w:shd w:val="clear" w:color="auto" w:fill="FFFFFF"/>
        <w:spacing w:before="0" w:beforeAutospacing="0" w:after="0" w:afterAutospacing="0" w:line="360" w:lineRule="auto"/>
        <w:ind w:firstLine="709"/>
        <w:contextualSpacing/>
        <w:jc w:val="both"/>
        <w:rPr>
          <w:color w:val="0D0D0D" w:themeColor="text1" w:themeTint="F2"/>
          <w:sz w:val="28"/>
          <w:szCs w:val="28"/>
        </w:rPr>
      </w:pPr>
      <w:r w:rsidRPr="00C8408E">
        <w:rPr>
          <w:color w:val="0D0D0D" w:themeColor="text1" w:themeTint="F2"/>
          <w:sz w:val="28"/>
          <w:szCs w:val="28"/>
        </w:rPr>
        <w:t>- Наиболее чувствительная проблема - это нехватка доступного и комфортного жилья, - подчеркнул Дмитрий Медведев. - Почти две трети наших граждан хотят улучшить свои жилищные условия, но далеко не у всех для этого есть возможности. Необходимо обратить самое пристальное внимание на цену - квартиры должны быть доступны для большинства семей со средним заработком. Также государство сможет выкупать жилье эконом-класса и переселять туда людей из аварийных домов. Часть квартир будет предоставляться гражданам по договорам социального найма.</w:t>
      </w:r>
    </w:p>
    <w:p w:rsidR="00C8408E" w:rsidRPr="008F6066" w:rsidRDefault="00C8408E" w:rsidP="0090775A">
      <w:pPr>
        <w:pStyle w:val="a3"/>
        <w:shd w:val="clear" w:color="auto" w:fill="FFFFFF"/>
        <w:spacing w:before="0" w:beforeAutospacing="0" w:after="0" w:afterAutospacing="0" w:line="360" w:lineRule="auto"/>
        <w:ind w:firstLine="709"/>
        <w:contextualSpacing/>
        <w:jc w:val="both"/>
        <w:rPr>
          <w:color w:val="0D0D0D" w:themeColor="text1" w:themeTint="F2"/>
          <w:sz w:val="28"/>
          <w:szCs w:val="28"/>
          <w:lang w:val="en-US"/>
        </w:rPr>
      </w:pPr>
      <w:r w:rsidRPr="00C8408E">
        <w:rPr>
          <w:color w:val="0D0D0D" w:themeColor="text1" w:themeTint="F2"/>
          <w:sz w:val="28"/>
          <w:szCs w:val="28"/>
        </w:rPr>
        <w:t>Строительство жилья в рамках новой программы не предусматривает привлечение средс</w:t>
      </w:r>
      <w:r>
        <w:rPr>
          <w:color w:val="0D0D0D" w:themeColor="text1" w:themeTint="F2"/>
          <w:sz w:val="28"/>
          <w:szCs w:val="28"/>
        </w:rPr>
        <w:t>тв федерального бюджета</w:t>
      </w:r>
      <w:r w:rsidRPr="00C8408E">
        <w:rPr>
          <w:color w:val="0D0D0D" w:themeColor="text1" w:themeTint="F2"/>
          <w:sz w:val="28"/>
          <w:szCs w:val="28"/>
        </w:rPr>
        <w:t>. Его предполагается финансировать за счет застройщиков, ипотечных кредитов и материнского капитала.</w:t>
      </w:r>
      <w:r w:rsidR="008F6066" w:rsidRPr="008F6066">
        <w:rPr>
          <w:color w:val="0D0D0D" w:themeColor="text1" w:themeTint="F2"/>
          <w:sz w:val="28"/>
          <w:szCs w:val="28"/>
        </w:rPr>
        <w:t xml:space="preserve"> </w:t>
      </w:r>
      <w:r w:rsidR="008F6066">
        <w:rPr>
          <w:color w:val="0D0D0D" w:themeColor="text1" w:themeTint="F2"/>
          <w:sz w:val="28"/>
          <w:szCs w:val="28"/>
          <w:lang w:val="en-US"/>
        </w:rPr>
        <w:t>[8]</w:t>
      </w:r>
    </w:p>
    <w:p w:rsidR="007F5D41" w:rsidRDefault="00C8408E"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7F5D41">
        <w:rPr>
          <w:rFonts w:ascii="Times New Roman" w:hAnsi="Times New Roman" w:cs="Times New Roman"/>
          <w:sz w:val="28"/>
          <w:szCs w:val="28"/>
        </w:rPr>
        <w:t>. Рынок труда.</w:t>
      </w:r>
    </w:p>
    <w:p w:rsidR="007F5D41" w:rsidRDefault="007F5D41" w:rsidP="00701AFD">
      <w:pPr>
        <w:spacing w:after="0" w:line="360" w:lineRule="auto"/>
        <w:ind w:firstLine="709"/>
        <w:contextualSpacing/>
        <w:jc w:val="both"/>
        <w:rPr>
          <w:rFonts w:ascii="Times New Roman" w:hAnsi="Times New Roman" w:cs="Times New Roman"/>
          <w:sz w:val="28"/>
          <w:szCs w:val="28"/>
        </w:rPr>
      </w:pPr>
      <w:r w:rsidRPr="00F006D6">
        <w:rPr>
          <w:rFonts w:ascii="Times New Roman" w:hAnsi="Times New Roman" w:cs="Times New Roman"/>
          <w:sz w:val="28"/>
          <w:szCs w:val="28"/>
        </w:rPr>
        <w:t>В этом направлении решаются следующие задачи:</w:t>
      </w:r>
    </w:p>
    <w:p w:rsidR="00C860D6" w:rsidRPr="002B3AC1" w:rsidRDefault="007F5D41" w:rsidP="00701AFD">
      <w:pPr>
        <w:spacing w:after="0" w:line="360" w:lineRule="auto"/>
        <w:ind w:firstLine="709"/>
        <w:contextualSpacing/>
        <w:jc w:val="both"/>
        <w:rPr>
          <w:rFonts w:ascii="Times New Roman" w:hAnsi="Times New Roman" w:cs="Times New Roman"/>
          <w:sz w:val="28"/>
          <w:szCs w:val="28"/>
          <w:lang w:val="en-US"/>
        </w:rPr>
      </w:pPr>
      <w:r w:rsidRPr="007F5D41">
        <w:rPr>
          <w:rFonts w:ascii="Times New Roman" w:hAnsi="Times New Roman" w:cs="Times New Roman"/>
          <w:sz w:val="28"/>
          <w:szCs w:val="28"/>
        </w:rPr>
        <w:t>1)</w:t>
      </w:r>
      <w:r>
        <w:rPr>
          <w:rFonts w:ascii="Times New Roman" w:hAnsi="Times New Roman" w:cs="Times New Roman"/>
          <w:sz w:val="28"/>
          <w:szCs w:val="28"/>
        </w:rPr>
        <w:t xml:space="preserve"> </w:t>
      </w:r>
      <w:r w:rsidR="00C05808">
        <w:rPr>
          <w:rFonts w:ascii="Times New Roman" w:hAnsi="Times New Roman" w:cs="Times New Roman"/>
          <w:sz w:val="28"/>
          <w:szCs w:val="28"/>
        </w:rPr>
        <w:t>С</w:t>
      </w:r>
      <w:r w:rsidR="00C860D6">
        <w:rPr>
          <w:rFonts w:ascii="Times New Roman" w:hAnsi="Times New Roman" w:cs="Times New Roman"/>
          <w:sz w:val="28"/>
          <w:szCs w:val="28"/>
        </w:rPr>
        <w:t xml:space="preserve">одействие </w:t>
      </w:r>
      <w:r w:rsidR="00C05808" w:rsidRPr="00C05808">
        <w:rPr>
          <w:rFonts w:ascii="Times New Roman" w:hAnsi="Times New Roman" w:cs="Times New Roman"/>
          <w:sz w:val="28"/>
          <w:szCs w:val="28"/>
        </w:rPr>
        <w:t>занятости населения</w:t>
      </w:r>
      <w:r w:rsidR="00C05808">
        <w:rPr>
          <w:rFonts w:ascii="Times New Roman" w:hAnsi="Times New Roman" w:cs="Times New Roman"/>
          <w:sz w:val="28"/>
          <w:szCs w:val="28"/>
        </w:rPr>
        <w:t>.</w:t>
      </w:r>
      <w:r w:rsidR="00C860D6" w:rsidRPr="00C860D6">
        <w:t xml:space="preserve"> </w:t>
      </w:r>
      <w:r w:rsidR="00C860D6">
        <w:rPr>
          <w:rFonts w:ascii="Times New Roman" w:hAnsi="Times New Roman" w:cs="Times New Roman"/>
          <w:sz w:val="28"/>
          <w:szCs w:val="28"/>
        </w:rPr>
        <w:t>Р</w:t>
      </w:r>
      <w:r w:rsidR="00C860D6" w:rsidRPr="00C860D6">
        <w:rPr>
          <w:rFonts w:ascii="Times New Roman" w:hAnsi="Times New Roman" w:cs="Times New Roman"/>
          <w:sz w:val="28"/>
          <w:szCs w:val="28"/>
        </w:rPr>
        <w:t>еализация этой программы рассчитана на период с 2013 по 2020 годы. При этом, на ее финансирование из средств федерального бюджета выделено более 580 млрд руб.</w:t>
      </w:r>
      <w:r w:rsidR="002B3AC1" w:rsidRPr="002B3AC1">
        <w:rPr>
          <w:rFonts w:ascii="Times New Roman" w:hAnsi="Times New Roman" w:cs="Times New Roman"/>
          <w:sz w:val="28"/>
          <w:szCs w:val="28"/>
        </w:rPr>
        <w:t xml:space="preserve"> </w:t>
      </w:r>
      <w:r w:rsidR="002B3AC1">
        <w:rPr>
          <w:rFonts w:ascii="Times New Roman" w:hAnsi="Times New Roman" w:cs="Times New Roman"/>
          <w:sz w:val="28"/>
          <w:szCs w:val="28"/>
          <w:lang w:val="en-US"/>
        </w:rPr>
        <w:t>[6]</w:t>
      </w:r>
    </w:p>
    <w:p w:rsidR="00C05808" w:rsidRPr="00C05808" w:rsidRDefault="00C05808"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C860D6">
        <w:rPr>
          <w:rFonts w:ascii="Times New Roman" w:hAnsi="Times New Roman" w:cs="Times New Roman"/>
          <w:sz w:val="28"/>
          <w:szCs w:val="28"/>
        </w:rPr>
        <w:t>Развитие институтов рынка труда.</w:t>
      </w:r>
    </w:p>
    <w:p w:rsidR="00C05808" w:rsidRPr="002B3AC1" w:rsidRDefault="00C05808" w:rsidP="00701AFD">
      <w:pPr>
        <w:spacing w:after="0"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rPr>
        <w:t>3) О</w:t>
      </w:r>
      <w:r w:rsidRPr="00C05808">
        <w:rPr>
          <w:rFonts w:ascii="Times New Roman" w:hAnsi="Times New Roman" w:cs="Times New Roman"/>
          <w:sz w:val="28"/>
          <w:szCs w:val="28"/>
        </w:rPr>
        <w:t>беспечение безопасных условий трудовой деятельн</w:t>
      </w:r>
      <w:r>
        <w:rPr>
          <w:rFonts w:ascii="Times New Roman" w:hAnsi="Times New Roman" w:cs="Times New Roman"/>
          <w:sz w:val="28"/>
          <w:szCs w:val="28"/>
        </w:rPr>
        <w:t xml:space="preserve">ости и охраны труда. </w:t>
      </w:r>
      <w:r w:rsidRPr="00C05808">
        <w:rPr>
          <w:rFonts w:ascii="Times New Roman" w:hAnsi="Times New Roman" w:cs="Times New Roman"/>
          <w:sz w:val="28"/>
          <w:szCs w:val="28"/>
        </w:rPr>
        <w:t xml:space="preserve">Совершенствование механизмов экономической заинтересованности страхователей в профилактике производственного травматизма и </w:t>
      </w:r>
      <w:r w:rsidRPr="00C05808">
        <w:rPr>
          <w:rFonts w:ascii="Times New Roman" w:hAnsi="Times New Roman" w:cs="Times New Roman"/>
          <w:sz w:val="28"/>
          <w:szCs w:val="28"/>
        </w:rPr>
        <w:lastRenderedPageBreak/>
        <w:t>профессиональной заболеваемости в системе страхования от несчастных случаев на производстве и профессиональных заболеваний</w:t>
      </w:r>
      <w:r>
        <w:rPr>
          <w:rFonts w:ascii="Times New Roman" w:hAnsi="Times New Roman" w:cs="Times New Roman"/>
          <w:sz w:val="28"/>
          <w:szCs w:val="28"/>
        </w:rPr>
        <w:t>.</w:t>
      </w:r>
      <w:r w:rsidR="002B3AC1" w:rsidRPr="002B3AC1">
        <w:rPr>
          <w:rFonts w:ascii="Times New Roman" w:hAnsi="Times New Roman" w:cs="Times New Roman"/>
          <w:sz w:val="28"/>
          <w:szCs w:val="28"/>
        </w:rPr>
        <w:t xml:space="preserve"> </w:t>
      </w:r>
      <w:r w:rsidR="002B3AC1">
        <w:rPr>
          <w:rFonts w:ascii="Times New Roman" w:hAnsi="Times New Roman" w:cs="Times New Roman"/>
          <w:sz w:val="28"/>
          <w:szCs w:val="28"/>
          <w:lang w:val="en-US"/>
        </w:rPr>
        <w:t>[6]</w:t>
      </w:r>
    </w:p>
    <w:p w:rsidR="00C860D6" w:rsidRDefault="00C05808" w:rsidP="00701AF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C860D6">
        <w:rPr>
          <w:rFonts w:ascii="Times New Roman" w:hAnsi="Times New Roman" w:cs="Times New Roman"/>
          <w:sz w:val="28"/>
          <w:szCs w:val="28"/>
        </w:rPr>
        <w:t>С</w:t>
      </w:r>
      <w:r w:rsidR="00C860D6" w:rsidRPr="00C860D6">
        <w:rPr>
          <w:rFonts w:ascii="Times New Roman" w:hAnsi="Times New Roman" w:cs="Times New Roman"/>
          <w:sz w:val="28"/>
          <w:szCs w:val="28"/>
        </w:rPr>
        <w:t>овершенствование механизмов привлечения и использования иностранной рабочей силы</w:t>
      </w:r>
      <w:r w:rsidR="00C860D6">
        <w:rPr>
          <w:rFonts w:ascii="Times New Roman" w:hAnsi="Times New Roman" w:cs="Times New Roman"/>
          <w:sz w:val="28"/>
          <w:szCs w:val="28"/>
        </w:rPr>
        <w:t>.</w:t>
      </w: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701AFD">
      <w:pPr>
        <w:spacing w:after="0" w:line="360" w:lineRule="auto"/>
        <w:ind w:firstLine="709"/>
        <w:contextualSpacing/>
        <w:jc w:val="both"/>
        <w:rPr>
          <w:rFonts w:ascii="Times New Roman" w:hAnsi="Times New Roman" w:cs="Times New Roman"/>
          <w:sz w:val="28"/>
          <w:szCs w:val="28"/>
        </w:rPr>
      </w:pPr>
    </w:p>
    <w:p w:rsidR="00FF0064" w:rsidRDefault="00FF0064" w:rsidP="00271EFC">
      <w:pPr>
        <w:spacing w:line="360" w:lineRule="auto"/>
        <w:rPr>
          <w:rFonts w:ascii="Times New Roman" w:hAnsi="Times New Roman" w:cs="Times New Roman"/>
          <w:sz w:val="28"/>
          <w:szCs w:val="28"/>
        </w:rPr>
      </w:pPr>
    </w:p>
    <w:p w:rsidR="006615BE" w:rsidRDefault="006615BE" w:rsidP="00271EFC">
      <w:pPr>
        <w:spacing w:line="360" w:lineRule="auto"/>
        <w:rPr>
          <w:rFonts w:ascii="Times New Roman" w:hAnsi="Times New Roman" w:cs="Times New Roman"/>
          <w:sz w:val="28"/>
          <w:szCs w:val="28"/>
        </w:rPr>
      </w:pPr>
    </w:p>
    <w:p w:rsidR="006615BE" w:rsidRDefault="006615BE" w:rsidP="00271EFC">
      <w:pPr>
        <w:spacing w:line="360" w:lineRule="auto"/>
        <w:rPr>
          <w:rFonts w:ascii="Times New Roman" w:hAnsi="Times New Roman" w:cs="Times New Roman"/>
          <w:sz w:val="28"/>
          <w:szCs w:val="28"/>
        </w:rPr>
      </w:pPr>
    </w:p>
    <w:p w:rsidR="006615BE" w:rsidRDefault="006615BE" w:rsidP="00271EFC">
      <w:pPr>
        <w:spacing w:line="360" w:lineRule="auto"/>
        <w:rPr>
          <w:rFonts w:ascii="Times New Roman" w:hAnsi="Times New Roman" w:cs="Times New Roman"/>
          <w:sz w:val="28"/>
          <w:szCs w:val="28"/>
        </w:rPr>
      </w:pPr>
    </w:p>
    <w:p w:rsidR="006615BE" w:rsidRDefault="006615BE" w:rsidP="00271EFC">
      <w:pPr>
        <w:spacing w:line="360" w:lineRule="auto"/>
        <w:rPr>
          <w:rFonts w:ascii="Times New Roman" w:hAnsi="Times New Roman" w:cs="Times New Roman"/>
          <w:sz w:val="28"/>
          <w:szCs w:val="28"/>
        </w:rPr>
      </w:pPr>
    </w:p>
    <w:p w:rsidR="006615BE" w:rsidRDefault="006615BE" w:rsidP="00271EFC">
      <w:pPr>
        <w:spacing w:line="360" w:lineRule="auto"/>
        <w:rPr>
          <w:rFonts w:ascii="Times New Roman" w:hAnsi="Times New Roman" w:cs="Times New Roman"/>
          <w:sz w:val="28"/>
          <w:szCs w:val="28"/>
        </w:rPr>
      </w:pPr>
    </w:p>
    <w:p w:rsidR="0020733F" w:rsidRDefault="0020733F" w:rsidP="00271EFC">
      <w:pPr>
        <w:spacing w:line="360" w:lineRule="auto"/>
        <w:rPr>
          <w:rFonts w:ascii="Times New Roman" w:hAnsi="Times New Roman" w:cs="Times New Roman"/>
          <w:sz w:val="28"/>
          <w:szCs w:val="28"/>
        </w:rPr>
      </w:pPr>
    </w:p>
    <w:p w:rsidR="0020733F" w:rsidRDefault="0020733F" w:rsidP="00271EFC">
      <w:pPr>
        <w:spacing w:line="360" w:lineRule="auto"/>
        <w:rPr>
          <w:rFonts w:ascii="Times New Roman" w:hAnsi="Times New Roman" w:cs="Times New Roman"/>
          <w:sz w:val="28"/>
          <w:szCs w:val="28"/>
        </w:rPr>
      </w:pPr>
    </w:p>
    <w:p w:rsidR="0020733F" w:rsidRDefault="0020733F" w:rsidP="00271EFC">
      <w:pPr>
        <w:spacing w:line="360" w:lineRule="auto"/>
        <w:rPr>
          <w:rFonts w:ascii="Times New Roman" w:hAnsi="Times New Roman" w:cs="Times New Roman"/>
          <w:sz w:val="28"/>
          <w:szCs w:val="28"/>
        </w:rPr>
      </w:pPr>
    </w:p>
    <w:p w:rsidR="0020733F" w:rsidRDefault="0020733F" w:rsidP="00271EFC">
      <w:pPr>
        <w:spacing w:line="360" w:lineRule="auto"/>
        <w:rPr>
          <w:rFonts w:ascii="Times New Roman" w:hAnsi="Times New Roman" w:cs="Times New Roman"/>
          <w:sz w:val="28"/>
          <w:szCs w:val="28"/>
        </w:rPr>
      </w:pPr>
    </w:p>
    <w:p w:rsidR="00734120" w:rsidRDefault="00734120" w:rsidP="00FF0064">
      <w:pPr>
        <w:spacing w:after="0" w:line="360" w:lineRule="auto"/>
        <w:contextualSpacing/>
        <w:jc w:val="center"/>
        <w:rPr>
          <w:rFonts w:ascii="Times New Roman" w:hAnsi="Times New Roman" w:cs="Times New Roman"/>
          <w:color w:val="000000"/>
          <w:sz w:val="28"/>
          <w:szCs w:val="28"/>
          <w:shd w:val="clear" w:color="auto" w:fill="FFFFFF"/>
        </w:rPr>
      </w:pPr>
      <w:r w:rsidRPr="00734120">
        <w:rPr>
          <w:rFonts w:ascii="Times New Roman" w:hAnsi="Times New Roman" w:cs="Times New Roman"/>
          <w:color w:val="000000"/>
          <w:sz w:val="28"/>
          <w:szCs w:val="28"/>
          <w:shd w:val="clear" w:color="auto" w:fill="FFFFFF"/>
        </w:rPr>
        <w:lastRenderedPageBreak/>
        <w:t xml:space="preserve">ГЛАВА 3. </w:t>
      </w:r>
      <w:r w:rsidR="00FF0064">
        <w:rPr>
          <w:rFonts w:ascii="Times New Roman" w:hAnsi="Times New Roman" w:cs="Times New Roman"/>
          <w:color w:val="000000"/>
          <w:sz w:val="28"/>
          <w:szCs w:val="28"/>
          <w:shd w:val="clear" w:color="auto" w:fill="FFFFFF"/>
        </w:rPr>
        <w:t>СТАТИСТИКА ОСНОВНЫХ СОЦИАЛЬНЫХ ПОКАЗАТЕЛЕЙ РОСИИ</w:t>
      </w:r>
    </w:p>
    <w:p w:rsidR="00FF0064" w:rsidRPr="002F7A56" w:rsidRDefault="002F7A56" w:rsidP="00F7120E">
      <w:pPr>
        <w:spacing w:after="0" w:line="360" w:lineRule="auto"/>
        <w:contextualSpacing/>
        <w:jc w:val="center"/>
        <w:rPr>
          <w:rFonts w:ascii="Times New Roman" w:hAnsi="Times New Roman" w:cs="Times New Roman"/>
          <w:color w:val="000000"/>
          <w:sz w:val="28"/>
          <w:szCs w:val="28"/>
          <w:shd w:val="clear" w:color="auto" w:fill="FFFFFF"/>
        </w:rPr>
      </w:pPr>
      <w:r w:rsidRPr="002F7A56">
        <w:rPr>
          <w:rFonts w:ascii="Times New Roman" w:hAnsi="Times New Roman" w:cs="Times New Roman"/>
          <w:color w:val="000000"/>
          <w:sz w:val="28"/>
          <w:szCs w:val="28"/>
          <w:shd w:val="clear" w:color="auto" w:fill="FFFFFF"/>
        </w:rPr>
        <w:t>1.</w:t>
      </w:r>
      <w:r>
        <w:rPr>
          <w:rFonts w:ascii="Times New Roman" w:hAnsi="Times New Roman" w:cs="Times New Roman"/>
          <w:color w:val="000000"/>
          <w:sz w:val="28"/>
          <w:szCs w:val="28"/>
          <w:shd w:val="clear" w:color="auto" w:fill="FFFFFF"/>
        </w:rPr>
        <w:t xml:space="preserve">1. </w:t>
      </w:r>
      <w:r w:rsidR="00FF0064" w:rsidRPr="002F7A56">
        <w:rPr>
          <w:rFonts w:ascii="Times New Roman" w:hAnsi="Times New Roman" w:cs="Times New Roman"/>
          <w:color w:val="000000"/>
          <w:sz w:val="28"/>
          <w:szCs w:val="28"/>
          <w:shd w:val="clear" w:color="auto" w:fill="FFFFFF"/>
        </w:rPr>
        <w:t>ДЕМОГРАФИЧЕСКАЯ СИТУАЦИЯ</w:t>
      </w:r>
    </w:p>
    <w:p w:rsidR="00694AE9" w:rsidRDefault="00694AE9" w:rsidP="00BC2952">
      <w:pPr>
        <w:pStyle w:val="a3"/>
        <w:spacing w:before="0" w:beforeAutospacing="0" w:after="0" w:afterAutospacing="0" w:line="360" w:lineRule="auto"/>
        <w:ind w:firstLine="709"/>
        <w:contextualSpacing/>
        <w:jc w:val="both"/>
        <w:rPr>
          <w:sz w:val="28"/>
          <w:szCs w:val="28"/>
        </w:rPr>
      </w:pPr>
      <w:r w:rsidRPr="00F006D6">
        <w:rPr>
          <w:sz w:val="28"/>
          <w:szCs w:val="28"/>
        </w:rPr>
        <w:t xml:space="preserve">           </w:t>
      </w:r>
      <w:r w:rsidRPr="00694AE9">
        <w:rPr>
          <w:sz w:val="28"/>
          <w:szCs w:val="28"/>
        </w:rPr>
        <w:t>По оценке Росстата, численность постоянного населения Российской Федерации на 1 мая 2014 года составила 146 миллионов человек, из них 2,3 миллиона человек проживали в Крымском федеральном округе.</w:t>
      </w:r>
      <w:r>
        <w:rPr>
          <w:sz w:val="28"/>
          <w:szCs w:val="28"/>
        </w:rPr>
        <w:t xml:space="preserve"> </w:t>
      </w:r>
      <w:r w:rsidRPr="00694AE9">
        <w:rPr>
          <w:sz w:val="28"/>
          <w:szCs w:val="28"/>
        </w:rPr>
        <w:t>С начала года число жителей России возросло на 39,2 тысячи человек, или на 0,03% (на соответствующую дату предыдущего года также наблюдалось увеличение численности населения на 2</w:t>
      </w:r>
      <w:r>
        <w:rPr>
          <w:sz w:val="28"/>
          <w:szCs w:val="28"/>
        </w:rPr>
        <w:t>4 тысячи человек, или на 0,02%).</w:t>
      </w:r>
    </w:p>
    <w:p w:rsidR="00694AE9" w:rsidRDefault="00CB653F" w:rsidP="00BC2952">
      <w:pPr>
        <w:pStyle w:val="a3"/>
        <w:spacing w:before="0" w:beforeAutospacing="0" w:after="0" w:afterAutospacing="0" w:line="360" w:lineRule="auto"/>
        <w:ind w:firstLine="709"/>
        <w:contextualSpacing/>
        <w:jc w:val="both"/>
        <w:rPr>
          <w:sz w:val="28"/>
          <w:szCs w:val="28"/>
        </w:rPr>
      </w:pPr>
      <w:r>
        <w:rPr>
          <w:sz w:val="28"/>
          <w:szCs w:val="28"/>
        </w:rPr>
        <w:t>Е</w:t>
      </w:r>
      <w:r w:rsidR="00694AE9" w:rsidRPr="00694AE9">
        <w:rPr>
          <w:sz w:val="28"/>
          <w:szCs w:val="28"/>
        </w:rPr>
        <w:t>стественная убыль населения в январе</w:t>
      </w:r>
      <w:r>
        <w:rPr>
          <w:sz w:val="28"/>
          <w:szCs w:val="28"/>
        </w:rPr>
        <w:t xml:space="preserve"> </w:t>
      </w:r>
      <w:r w:rsidR="00694AE9" w:rsidRPr="00694AE9">
        <w:rPr>
          <w:sz w:val="28"/>
          <w:szCs w:val="28"/>
        </w:rPr>
        <w:t>-</w:t>
      </w:r>
      <w:r>
        <w:rPr>
          <w:sz w:val="28"/>
          <w:szCs w:val="28"/>
        </w:rPr>
        <w:t xml:space="preserve"> </w:t>
      </w:r>
      <w:r w:rsidR="00694AE9" w:rsidRPr="00694AE9">
        <w:rPr>
          <w:sz w:val="28"/>
          <w:szCs w:val="28"/>
        </w:rPr>
        <w:t>апреле 2014 года снизилась по сравнению с соответствующим периодом 2013 года на 25,5 тысячи человек, в том числе в Крымском федеральном округе на 1,1 тысячи человек.</w:t>
      </w:r>
      <w:r w:rsidR="00FD1072" w:rsidRPr="00FD1072">
        <w:rPr>
          <w:sz w:val="28"/>
          <w:szCs w:val="28"/>
        </w:rPr>
        <w:t>[7]</w:t>
      </w:r>
      <w:r w:rsidR="00694AE9" w:rsidRPr="00694AE9">
        <w:rPr>
          <w:sz w:val="28"/>
          <w:szCs w:val="28"/>
        </w:rPr>
        <w:t xml:space="preserve"> При этом миграционный прирост полностью компенсировал численные потери населения </w:t>
      </w:r>
      <w:r w:rsidR="00D801FC" w:rsidRPr="00D801FC">
        <w:rPr>
          <w:sz w:val="28"/>
          <w:szCs w:val="28"/>
        </w:rPr>
        <w:t>России в результате естественной убыли, превысив ее более чем в 4 раза (+116,7 против -28,6 тысячи человек), а в январе-июле - более чем в 29 раз (+145,7 против -5,0 тысячи человек)</w:t>
      </w:r>
      <w:r w:rsidR="00D801FC">
        <w:rPr>
          <w:sz w:val="28"/>
          <w:szCs w:val="28"/>
        </w:rPr>
        <w:t>.</w:t>
      </w:r>
    </w:p>
    <w:p w:rsidR="00D801FC" w:rsidRDefault="00D801FC" w:rsidP="00BC2952">
      <w:pPr>
        <w:pStyle w:val="a3"/>
        <w:spacing w:before="0" w:beforeAutospacing="0" w:after="0" w:afterAutospacing="0" w:line="360" w:lineRule="auto"/>
        <w:ind w:firstLine="709"/>
        <w:contextualSpacing/>
        <w:jc w:val="both"/>
        <w:rPr>
          <w:sz w:val="28"/>
          <w:szCs w:val="28"/>
        </w:rPr>
      </w:pPr>
      <w:r w:rsidRPr="00D801FC">
        <w:rPr>
          <w:sz w:val="28"/>
          <w:szCs w:val="28"/>
        </w:rPr>
        <w:t xml:space="preserve">В результате миграционный прирост (чистая или нетто-миграция) населения России за январь-июль 2014 года составил 138,4 тысячи человек, или 1,7‰ в пересчете на год. Это на 23,5 тысячи человек, или на 14,5% меньше, чем за тот же период 2013 года (1,9‰). </w:t>
      </w:r>
    </w:p>
    <w:p w:rsidR="00BC2952" w:rsidRPr="0093764C" w:rsidRDefault="00BC2952" w:rsidP="00BC2952">
      <w:pPr>
        <w:pStyle w:val="a3"/>
        <w:spacing w:before="0" w:beforeAutospacing="0" w:after="0" w:afterAutospacing="0" w:line="360" w:lineRule="auto"/>
        <w:ind w:firstLine="709"/>
        <w:contextualSpacing/>
        <w:jc w:val="both"/>
        <w:rPr>
          <w:sz w:val="28"/>
          <w:szCs w:val="28"/>
          <w:lang w:val="en-US"/>
        </w:rPr>
      </w:pPr>
      <w:r w:rsidRPr="00BC2952">
        <w:rPr>
          <w:sz w:val="28"/>
          <w:szCs w:val="28"/>
        </w:rPr>
        <w:t>С учетом сведений по Крымскому федеральному округу миграционный прирост населения России за январь-июль 2014 года снизился на 12,7% по сравнению с тем периодом 2013 года (145,7 против 167,0 тысячи человек, или 1,7‰ против 2,0‰).</w:t>
      </w:r>
      <w:r w:rsidR="0093764C" w:rsidRPr="0093764C">
        <w:rPr>
          <w:sz w:val="28"/>
          <w:szCs w:val="28"/>
        </w:rPr>
        <w:t xml:space="preserve">  </w:t>
      </w:r>
      <w:r w:rsidR="0093764C">
        <w:rPr>
          <w:sz w:val="28"/>
          <w:szCs w:val="28"/>
          <w:lang w:val="en-US"/>
        </w:rPr>
        <w:t>[17]</w:t>
      </w:r>
    </w:p>
    <w:p w:rsidR="00D801FC" w:rsidRDefault="00D801FC" w:rsidP="00E74333">
      <w:pPr>
        <w:pStyle w:val="a3"/>
        <w:keepNext/>
        <w:spacing w:after="0" w:line="360" w:lineRule="auto"/>
        <w:jc w:val="center"/>
      </w:pPr>
      <w:r>
        <w:rPr>
          <w:noProof/>
        </w:rPr>
        <w:lastRenderedPageBreak/>
        <w:drawing>
          <wp:inline distT="0" distB="0" distL="0" distR="0">
            <wp:extent cx="5238750" cy="3495675"/>
            <wp:effectExtent l="19050" t="0" r="0" b="0"/>
            <wp:docPr id="11" name="Рисунок 7" descr="http://www.demoscope.ru/weekly/2014/0613/img/b_graf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emoscope.ru/weekly/2014/0613/img/b_graf01.gif"/>
                    <pic:cNvPicPr>
                      <a:picLocks noChangeAspect="1" noChangeArrowheads="1"/>
                    </pic:cNvPicPr>
                  </pic:nvPicPr>
                  <pic:blipFill>
                    <a:blip r:embed="rId8" cstate="print"/>
                    <a:srcRect/>
                    <a:stretch>
                      <a:fillRect/>
                    </a:stretch>
                  </pic:blipFill>
                  <pic:spPr bwMode="auto">
                    <a:xfrm>
                      <a:off x="0" y="0"/>
                      <a:ext cx="5238750" cy="3495675"/>
                    </a:xfrm>
                    <a:prstGeom prst="rect">
                      <a:avLst/>
                    </a:prstGeom>
                    <a:noFill/>
                    <a:ln w="9525">
                      <a:noFill/>
                      <a:miter lim="800000"/>
                      <a:headEnd/>
                      <a:tailEnd/>
                    </a:ln>
                  </pic:spPr>
                </pic:pic>
              </a:graphicData>
            </a:graphic>
          </wp:inline>
        </w:drawing>
      </w:r>
    </w:p>
    <w:p w:rsidR="00D801FC" w:rsidRPr="00D937C7" w:rsidRDefault="00D801FC" w:rsidP="00655BD6">
      <w:pPr>
        <w:pStyle w:val="af4"/>
        <w:jc w:val="center"/>
        <w:rPr>
          <w:rFonts w:ascii="Times New Roman" w:hAnsi="Times New Roman" w:cs="Times New Roman"/>
          <w:b w:val="0"/>
          <w:color w:val="0D0D0D" w:themeColor="text1" w:themeTint="F2"/>
          <w:sz w:val="24"/>
          <w:szCs w:val="24"/>
        </w:rPr>
      </w:pPr>
      <w:r w:rsidRPr="00D937C7">
        <w:rPr>
          <w:rFonts w:ascii="Times New Roman" w:hAnsi="Times New Roman" w:cs="Times New Roman"/>
          <w:b w:val="0"/>
          <w:color w:val="0D0D0D" w:themeColor="text1" w:themeTint="F2"/>
          <w:sz w:val="24"/>
          <w:szCs w:val="24"/>
        </w:rPr>
        <w:t xml:space="preserve">Рисунок </w:t>
      </w:r>
      <w:r w:rsidR="002C5D7F" w:rsidRPr="00D937C7">
        <w:rPr>
          <w:rFonts w:ascii="Times New Roman" w:hAnsi="Times New Roman" w:cs="Times New Roman"/>
          <w:b w:val="0"/>
          <w:color w:val="0D0D0D" w:themeColor="text1" w:themeTint="F2"/>
          <w:sz w:val="24"/>
          <w:szCs w:val="24"/>
        </w:rPr>
        <w:fldChar w:fldCharType="begin"/>
      </w:r>
      <w:r w:rsidR="002C5D7F" w:rsidRPr="00D937C7">
        <w:rPr>
          <w:rFonts w:ascii="Times New Roman" w:hAnsi="Times New Roman" w:cs="Times New Roman"/>
          <w:b w:val="0"/>
          <w:color w:val="0D0D0D" w:themeColor="text1" w:themeTint="F2"/>
          <w:sz w:val="24"/>
          <w:szCs w:val="24"/>
        </w:rPr>
        <w:instrText xml:space="preserve"> SEQ Рисунок \* ARABIC </w:instrText>
      </w:r>
      <w:r w:rsidR="002C5D7F" w:rsidRPr="00D937C7">
        <w:rPr>
          <w:rFonts w:ascii="Times New Roman" w:hAnsi="Times New Roman" w:cs="Times New Roman"/>
          <w:b w:val="0"/>
          <w:color w:val="0D0D0D" w:themeColor="text1" w:themeTint="F2"/>
          <w:sz w:val="24"/>
          <w:szCs w:val="24"/>
        </w:rPr>
        <w:fldChar w:fldCharType="separate"/>
      </w:r>
      <w:r w:rsidR="001A0C46" w:rsidRPr="00D937C7">
        <w:rPr>
          <w:rFonts w:ascii="Times New Roman" w:hAnsi="Times New Roman" w:cs="Times New Roman"/>
          <w:b w:val="0"/>
          <w:noProof/>
          <w:color w:val="0D0D0D" w:themeColor="text1" w:themeTint="F2"/>
          <w:sz w:val="24"/>
          <w:szCs w:val="24"/>
        </w:rPr>
        <w:t>1</w:t>
      </w:r>
      <w:r w:rsidR="002C5D7F" w:rsidRPr="00D937C7">
        <w:rPr>
          <w:rFonts w:ascii="Times New Roman" w:hAnsi="Times New Roman" w:cs="Times New Roman"/>
          <w:b w:val="0"/>
          <w:color w:val="0D0D0D" w:themeColor="text1" w:themeTint="F2"/>
          <w:sz w:val="24"/>
          <w:szCs w:val="24"/>
        </w:rPr>
        <w:fldChar w:fldCharType="end"/>
      </w:r>
      <w:r w:rsidR="00655BD6" w:rsidRPr="00D937C7">
        <w:rPr>
          <w:rFonts w:ascii="Times New Roman" w:hAnsi="Times New Roman" w:cs="Times New Roman"/>
          <w:b w:val="0"/>
          <w:color w:val="0D0D0D" w:themeColor="text1" w:themeTint="F2"/>
          <w:sz w:val="24"/>
          <w:szCs w:val="24"/>
        </w:rPr>
        <w:t>. Число прибывших в Росс</w:t>
      </w:r>
      <w:r w:rsidRPr="00D937C7">
        <w:rPr>
          <w:rFonts w:ascii="Times New Roman" w:hAnsi="Times New Roman" w:cs="Times New Roman"/>
          <w:b w:val="0"/>
          <w:color w:val="0D0D0D" w:themeColor="text1" w:themeTint="F2"/>
          <w:sz w:val="24"/>
          <w:szCs w:val="24"/>
        </w:rPr>
        <w:t>ию</w:t>
      </w:r>
      <w:r w:rsidR="00655BD6" w:rsidRPr="00D937C7">
        <w:rPr>
          <w:rFonts w:ascii="Times New Roman" w:hAnsi="Times New Roman" w:cs="Times New Roman"/>
          <w:b w:val="0"/>
          <w:color w:val="0D0D0D" w:themeColor="text1" w:themeTint="F2"/>
          <w:sz w:val="24"/>
          <w:szCs w:val="24"/>
        </w:rPr>
        <w:t xml:space="preserve"> </w:t>
      </w:r>
      <w:r w:rsidRPr="00D937C7">
        <w:rPr>
          <w:rFonts w:ascii="Times New Roman" w:hAnsi="Times New Roman" w:cs="Times New Roman"/>
          <w:b w:val="0"/>
          <w:color w:val="0D0D0D" w:themeColor="text1" w:themeTint="F2"/>
          <w:sz w:val="24"/>
          <w:szCs w:val="24"/>
        </w:rPr>
        <w:t>и выбывших и</w:t>
      </w:r>
      <w:r w:rsidR="00655BD6" w:rsidRPr="00D937C7">
        <w:rPr>
          <w:rFonts w:ascii="Times New Roman" w:hAnsi="Times New Roman" w:cs="Times New Roman"/>
          <w:b w:val="0"/>
          <w:noProof/>
          <w:color w:val="0D0D0D" w:themeColor="text1" w:themeTint="F2"/>
          <w:sz w:val="24"/>
          <w:szCs w:val="24"/>
        </w:rPr>
        <w:t xml:space="preserve">з нее (тысяч человек) и </w:t>
      </w:r>
      <w:r w:rsidRPr="00D937C7">
        <w:rPr>
          <w:rFonts w:ascii="Times New Roman" w:hAnsi="Times New Roman" w:cs="Times New Roman"/>
          <w:b w:val="0"/>
          <w:noProof/>
          <w:color w:val="0D0D0D" w:themeColor="text1" w:themeTint="F2"/>
          <w:sz w:val="24"/>
          <w:szCs w:val="24"/>
        </w:rPr>
        <w:t>миграционный прирост (на 10 тысяч человек населения), 1980 - 2014 годы</w:t>
      </w:r>
    </w:p>
    <w:p w:rsidR="00F16A71" w:rsidRDefault="00F16A71" w:rsidP="00F16A71">
      <w:pPr>
        <w:pStyle w:val="a3"/>
        <w:spacing w:before="0" w:beforeAutospacing="0" w:after="0" w:afterAutospacing="0" w:line="360" w:lineRule="auto"/>
        <w:ind w:firstLine="709"/>
        <w:contextualSpacing/>
        <w:jc w:val="both"/>
        <w:rPr>
          <w:sz w:val="28"/>
          <w:szCs w:val="28"/>
        </w:rPr>
      </w:pPr>
      <w:r>
        <w:rPr>
          <w:sz w:val="28"/>
          <w:szCs w:val="28"/>
        </w:rPr>
        <w:t xml:space="preserve">В </w:t>
      </w:r>
      <w:r w:rsidR="00694AE9" w:rsidRPr="00694AE9">
        <w:rPr>
          <w:sz w:val="28"/>
          <w:szCs w:val="28"/>
        </w:rPr>
        <w:t xml:space="preserve">январе-апреле 2014 года в России отмечалось увеличение числа родившихся (в 52 субъектах Российской Федерации) и уменьшение числа умерших (в 62 субъектах). </w:t>
      </w:r>
    </w:p>
    <w:p w:rsidR="00F16A71" w:rsidRDefault="00694AE9" w:rsidP="00F16A71">
      <w:pPr>
        <w:pStyle w:val="a3"/>
        <w:spacing w:before="0" w:beforeAutospacing="0" w:after="0" w:afterAutospacing="0" w:line="360" w:lineRule="auto"/>
        <w:ind w:firstLine="709"/>
        <w:contextualSpacing/>
        <w:jc w:val="both"/>
        <w:rPr>
          <w:sz w:val="28"/>
          <w:szCs w:val="28"/>
        </w:rPr>
      </w:pPr>
      <w:r w:rsidRPr="00694AE9">
        <w:rPr>
          <w:sz w:val="28"/>
          <w:szCs w:val="28"/>
        </w:rPr>
        <w:t xml:space="preserve">В целом по стране в январе-апреле 2014 года число умерших превысило число родившихся на 4,6% (в январе-апреле 2013 года — на 8,8%), в 15 субъектах Российской Федерации это превышение составляло в 1,5-1,9 раза. </w:t>
      </w:r>
    </w:p>
    <w:p w:rsidR="00694AE9" w:rsidRPr="00704146" w:rsidRDefault="00694AE9" w:rsidP="00F16A71">
      <w:pPr>
        <w:pStyle w:val="a3"/>
        <w:spacing w:before="0" w:beforeAutospacing="0" w:after="0" w:afterAutospacing="0" w:line="360" w:lineRule="auto"/>
        <w:ind w:firstLine="709"/>
        <w:contextualSpacing/>
        <w:jc w:val="both"/>
        <w:rPr>
          <w:sz w:val="28"/>
          <w:szCs w:val="28"/>
          <w:lang w:val="en-US"/>
        </w:rPr>
      </w:pPr>
      <w:r w:rsidRPr="00694AE9">
        <w:rPr>
          <w:sz w:val="28"/>
          <w:szCs w:val="28"/>
        </w:rPr>
        <w:t>Естественный прирост населения в январе-апреле 2014 года зафиксирован в 39 субъектах Российской Федерации (в январе-апреле 2013 года — в 30 субъектах).</w:t>
      </w:r>
      <w:r w:rsidR="00704146" w:rsidRPr="00704146">
        <w:t xml:space="preserve"> </w:t>
      </w:r>
      <w:r w:rsidR="00704146">
        <w:rPr>
          <w:sz w:val="28"/>
          <w:szCs w:val="28"/>
          <w:lang w:val="en-US"/>
        </w:rPr>
        <w:t>[7]</w:t>
      </w:r>
    </w:p>
    <w:p w:rsidR="00A2554C" w:rsidRPr="00773ED3" w:rsidRDefault="00773ED3" w:rsidP="00655BD6">
      <w:pPr>
        <w:pStyle w:val="a3"/>
        <w:spacing w:before="0" w:beforeAutospacing="0" w:after="0" w:afterAutospacing="0" w:line="360" w:lineRule="auto"/>
        <w:contextualSpacing/>
        <w:jc w:val="both"/>
        <w:rPr>
          <w:rFonts w:eastAsia="Calibri"/>
          <w:sz w:val="28"/>
          <w:szCs w:val="28"/>
        </w:rPr>
      </w:pPr>
      <w:r>
        <w:rPr>
          <w:sz w:val="28"/>
          <w:szCs w:val="28"/>
        </w:rPr>
        <w:t xml:space="preserve">Таблица 1 </w:t>
      </w:r>
      <w:r w:rsidRPr="00773ED3">
        <w:rPr>
          <w:sz w:val="28"/>
          <w:szCs w:val="28"/>
        </w:rPr>
        <w:t>−</w:t>
      </w:r>
      <w:r w:rsidR="009F734F">
        <w:rPr>
          <w:sz w:val="28"/>
          <w:szCs w:val="28"/>
        </w:rPr>
        <w:t xml:space="preserve"> </w:t>
      </w:r>
      <w:r w:rsidR="00A2554C">
        <w:rPr>
          <w:rFonts w:eastAsia="Calibri"/>
          <w:sz w:val="28"/>
          <w:szCs w:val="28"/>
        </w:rPr>
        <w:t>Общие итоги</w:t>
      </w:r>
      <w:r w:rsidR="009F734F" w:rsidRPr="006F1735">
        <w:rPr>
          <w:rFonts w:eastAsia="Calibri"/>
          <w:sz w:val="28"/>
          <w:szCs w:val="28"/>
        </w:rPr>
        <w:t xml:space="preserve"> естественного движения населения</w:t>
      </w:r>
      <w:r w:rsidR="00271EFC">
        <w:rPr>
          <w:rFonts w:eastAsia="Calibri"/>
          <w:sz w:val="28"/>
          <w:szCs w:val="28"/>
          <w:vertAlign w:val="superscript"/>
        </w:rPr>
        <w:t>1)</w:t>
      </w:r>
      <w:r>
        <w:rPr>
          <w:rFonts w:eastAsia="Calibri"/>
          <w:sz w:val="28"/>
          <w:szCs w:val="28"/>
        </w:rPr>
        <w:t xml:space="preserve"> </w:t>
      </w:r>
      <w:r w:rsidR="00766979" w:rsidRPr="00773ED3">
        <w:rPr>
          <w:rFonts w:eastAsia="Calibri"/>
          <w:sz w:val="28"/>
          <w:szCs w:val="28"/>
        </w:rPr>
        <w:t>[2]</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1178"/>
        <w:gridCol w:w="1177"/>
        <w:gridCol w:w="1298"/>
        <w:gridCol w:w="1177"/>
        <w:gridCol w:w="1181"/>
        <w:gridCol w:w="1183"/>
      </w:tblGrid>
      <w:tr w:rsidR="00A2554C" w:rsidRPr="00851506" w:rsidTr="0020733F">
        <w:trPr>
          <w:trHeight w:val="385"/>
        </w:trPr>
        <w:tc>
          <w:tcPr>
            <w:tcW w:w="1254" w:type="pct"/>
            <w:vMerge w:val="restart"/>
            <w:vAlign w:val="center"/>
          </w:tcPr>
          <w:p w:rsidR="00A2554C" w:rsidRPr="00851506" w:rsidRDefault="00A2554C" w:rsidP="00A2554C">
            <w:pPr>
              <w:widowControl w:val="0"/>
              <w:spacing w:line="360" w:lineRule="auto"/>
              <w:jc w:val="both"/>
              <w:rPr>
                <w:rFonts w:ascii="Calibri" w:eastAsia="Calibri" w:hAnsi="Calibri" w:cs="Times New Roman"/>
                <w:sz w:val="20"/>
                <w:szCs w:val="20"/>
              </w:rPr>
            </w:pPr>
            <w:r>
              <w:rPr>
                <w:rFonts w:ascii="Calibri" w:eastAsia="Calibri" w:hAnsi="Calibri" w:cs="Times New Roman"/>
                <w:sz w:val="20"/>
                <w:szCs w:val="20"/>
              </w:rPr>
              <w:t xml:space="preserve">        </w:t>
            </w:r>
            <w:r w:rsidRPr="00851506">
              <w:rPr>
                <w:rFonts w:ascii="Calibri" w:eastAsia="Calibri" w:hAnsi="Calibri" w:cs="Times New Roman"/>
                <w:sz w:val="20"/>
                <w:szCs w:val="20"/>
              </w:rPr>
              <w:t>Показатели</w:t>
            </w:r>
          </w:p>
        </w:tc>
        <w:tc>
          <w:tcPr>
            <w:tcW w:w="3746" w:type="pct"/>
            <w:gridSpan w:val="6"/>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Январь-</w:t>
            </w:r>
            <w:r>
              <w:rPr>
                <w:sz w:val="20"/>
                <w:szCs w:val="20"/>
              </w:rPr>
              <w:t>сентябрь</w:t>
            </w:r>
          </w:p>
        </w:tc>
      </w:tr>
      <w:tr w:rsidR="00A2554C" w:rsidRPr="00851506" w:rsidTr="0020733F">
        <w:trPr>
          <w:trHeight w:val="154"/>
        </w:trPr>
        <w:tc>
          <w:tcPr>
            <w:tcW w:w="1254" w:type="pct"/>
            <w:vMerge/>
            <w:vAlign w:val="center"/>
          </w:tcPr>
          <w:p w:rsidR="00A2554C" w:rsidRPr="00851506" w:rsidRDefault="00A2554C" w:rsidP="00A2554C">
            <w:pPr>
              <w:widowControl w:val="0"/>
              <w:spacing w:after="0" w:line="360" w:lineRule="auto"/>
              <w:jc w:val="both"/>
              <w:rPr>
                <w:rFonts w:ascii="Calibri" w:eastAsia="Calibri" w:hAnsi="Calibri" w:cs="Times New Roman"/>
                <w:sz w:val="20"/>
                <w:szCs w:val="20"/>
              </w:rPr>
            </w:pPr>
          </w:p>
        </w:tc>
        <w:tc>
          <w:tcPr>
            <w:tcW w:w="1901" w:type="pct"/>
            <w:gridSpan w:val="3"/>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т</w:t>
            </w:r>
            <w:r w:rsidRPr="00851506">
              <w:rPr>
                <w:rFonts w:ascii="Calibri" w:eastAsia="Calibri" w:hAnsi="Calibri" w:cs="Times New Roman"/>
                <w:sz w:val="20"/>
                <w:szCs w:val="20"/>
              </w:rPr>
              <w:t>ысяч</w:t>
            </w:r>
          </w:p>
        </w:tc>
        <w:tc>
          <w:tcPr>
            <w:tcW w:w="1845" w:type="pct"/>
            <w:gridSpan w:val="3"/>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на 1000 человек насе</w:t>
            </w:r>
            <w:r>
              <w:rPr>
                <w:sz w:val="20"/>
                <w:szCs w:val="20"/>
              </w:rPr>
              <w:t>ления</w:t>
            </w:r>
          </w:p>
        </w:tc>
      </w:tr>
      <w:tr w:rsidR="003800B6" w:rsidRPr="00851506" w:rsidTr="0020733F">
        <w:trPr>
          <w:trHeight w:val="1034"/>
        </w:trPr>
        <w:tc>
          <w:tcPr>
            <w:tcW w:w="1254" w:type="pct"/>
            <w:vMerge/>
            <w:vAlign w:val="center"/>
          </w:tcPr>
          <w:p w:rsidR="00A2554C" w:rsidRPr="00851506" w:rsidRDefault="00A2554C" w:rsidP="00A2554C">
            <w:pPr>
              <w:widowControl w:val="0"/>
              <w:spacing w:after="0" w:line="360" w:lineRule="auto"/>
              <w:jc w:val="both"/>
              <w:rPr>
                <w:rFonts w:ascii="Calibri" w:eastAsia="Calibri" w:hAnsi="Calibri" w:cs="Times New Roman"/>
                <w:sz w:val="20"/>
                <w:szCs w:val="20"/>
              </w:rPr>
            </w:pPr>
          </w:p>
        </w:tc>
        <w:tc>
          <w:tcPr>
            <w:tcW w:w="613" w:type="pct"/>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20</w:t>
            </w:r>
            <w:r>
              <w:rPr>
                <w:sz w:val="20"/>
                <w:szCs w:val="20"/>
              </w:rPr>
              <w:t>14</w:t>
            </w:r>
            <w:r w:rsidRPr="00851506">
              <w:rPr>
                <w:rFonts w:ascii="Calibri" w:eastAsia="Calibri" w:hAnsi="Calibri" w:cs="Times New Roman"/>
                <w:sz w:val="20"/>
                <w:szCs w:val="20"/>
              </w:rPr>
              <w:t>г.</w:t>
            </w:r>
          </w:p>
        </w:tc>
        <w:tc>
          <w:tcPr>
            <w:tcW w:w="613" w:type="pct"/>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20</w:t>
            </w:r>
            <w:r>
              <w:rPr>
                <w:sz w:val="20"/>
                <w:szCs w:val="20"/>
              </w:rPr>
              <w:t>13</w:t>
            </w:r>
            <w:r w:rsidRPr="00851506">
              <w:rPr>
                <w:rFonts w:ascii="Calibri" w:eastAsia="Calibri" w:hAnsi="Calibri" w:cs="Times New Roman"/>
                <w:sz w:val="20"/>
                <w:szCs w:val="20"/>
              </w:rPr>
              <w:t>г.</w:t>
            </w:r>
          </w:p>
        </w:tc>
        <w:tc>
          <w:tcPr>
            <w:tcW w:w="676" w:type="pct"/>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прирост (+), снижение (-)</w:t>
            </w:r>
          </w:p>
        </w:tc>
        <w:tc>
          <w:tcPr>
            <w:tcW w:w="613" w:type="pct"/>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20</w:t>
            </w:r>
            <w:r>
              <w:rPr>
                <w:sz w:val="20"/>
                <w:szCs w:val="20"/>
              </w:rPr>
              <w:t>14</w:t>
            </w:r>
            <w:r w:rsidRPr="00851506">
              <w:rPr>
                <w:rFonts w:ascii="Calibri" w:eastAsia="Calibri" w:hAnsi="Calibri" w:cs="Times New Roman"/>
                <w:sz w:val="20"/>
                <w:szCs w:val="20"/>
              </w:rPr>
              <w:t>г.</w:t>
            </w:r>
          </w:p>
        </w:tc>
        <w:tc>
          <w:tcPr>
            <w:tcW w:w="615" w:type="pct"/>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20</w:t>
            </w:r>
            <w:r>
              <w:rPr>
                <w:sz w:val="20"/>
                <w:szCs w:val="20"/>
              </w:rPr>
              <w:t>13</w:t>
            </w:r>
            <w:r w:rsidRPr="00851506">
              <w:rPr>
                <w:rFonts w:ascii="Calibri" w:eastAsia="Calibri" w:hAnsi="Calibri" w:cs="Times New Roman"/>
                <w:sz w:val="20"/>
                <w:szCs w:val="20"/>
              </w:rPr>
              <w:t>г.</w:t>
            </w:r>
          </w:p>
        </w:tc>
        <w:tc>
          <w:tcPr>
            <w:tcW w:w="617" w:type="pct"/>
            <w:vAlign w:val="center"/>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20</w:t>
            </w:r>
            <w:r>
              <w:rPr>
                <w:sz w:val="20"/>
                <w:szCs w:val="20"/>
              </w:rPr>
              <w:t>14</w:t>
            </w:r>
            <w:r w:rsidRPr="00851506">
              <w:rPr>
                <w:rFonts w:ascii="Calibri" w:eastAsia="Calibri" w:hAnsi="Calibri" w:cs="Times New Roman"/>
                <w:sz w:val="20"/>
                <w:szCs w:val="20"/>
              </w:rPr>
              <w:t xml:space="preserve">г. </w:t>
            </w:r>
            <w:r w:rsidRPr="00851506">
              <w:rPr>
                <w:rFonts w:ascii="Calibri" w:eastAsia="Calibri" w:hAnsi="Calibri" w:cs="Times New Roman"/>
                <w:sz w:val="20"/>
                <w:szCs w:val="20"/>
              </w:rPr>
              <w:br/>
              <w:t xml:space="preserve">в % к </w:t>
            </w:r>
            <w:r w:rsidRPr="00851506">
              <w:rPr>
                <w:rFonts w:ascii="Calibri" w:eastAsia="Calibri" w:hAnsi="Calibri" w:cs="Times New Roman"/>
                <w:sz w:val="20"/>
                <w:szCs w:val="20"/>
              </w:rPr>
              <w:br/>
              <w:t>20</w:t>
            </w:r>
            <w:r>
              <w:rPr>
                <w:sz w:val="20"/>
                <w:szCs w:val="20"/>
              </w:rPr>
              <w:t>13</w:t>
            </w:r>
            <w:r w:rsidRPr="00851506">
              <w:rPr>
                <w:rFonts w:ascii="Calibri" w:eastAsia="Calibri" w:hAnsi="Calibri" w:cs="Times New Roman"/>
                <w:sz w:val="20"/>
                <w:szCs w:val="20"/>
              </w:rPr>
              <w:t>г.</w:t>
            </w:r>
          </w:p>
        </w:tc>
      </w:tr>
      <w:tr w:rsidR="003800B6" w:rsidRPr="00851506" w:rsidTr="0020733F">
        <w:trPr>
          <w:trHeight w:val="385"/>
        </w:trPr>
        <w:tc>
          <w:tcPr>
            <w:tcW w:w="1254" w:type="pct"/>
          </w:tcPr>
          <w:p w:rsidR="00A2554C" w:rsidRPr="00851506" w:rsidRDefault="00A2554C" w:rsidP="00A2554C">
            <w:pPr>
              <w:widowControl w:val="0"/>
              <w:spacing w:after="0" w:line="360" w:lineRule="auto"/>
              <w:jc w:val="both"/>
              <w:rPr>
                <w:rFonts w:ascii="Calibri" w:eastAsia="Calibri" w:hAnsi="Calibri" w:cs="Times New Roman"/>
                <w:sz w:val="20"/>
                <w:szCs w:val="20"/>
              </w:rPr>
            </w:pPr>
            <w:r w:rsidRPr="00851506">
              <w:rPr>
                <w:rFonts w:ascii="Calibri" w:eastAsia="Calibri" w:hAnsi="Calibri" w:cs="Times New Roman"/>
                <w:sz w:val="20"/>
                <w:szCs w:val="20"/>
              </w:rPr>
              <w:t>Родивши</w:t>
            </w:r>
            <w:r>
              <w:rPr>
                <w:rFonts w:ascii="Calibri" w:eastAsia="Calibri" w:hAnsi="Calibri" w:cs="Times New Roman"/>
                <w:sz w:val="20"/>
                <w:szCs w:val="20"/>
              </w:rPr>
              <w:t>еся</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1458,8</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1432,3</w:t>
            </w:r>
          </w:p>
        </w:tc>
        <w:tc>
          <w:tcPr>
            <w:tcW w:w="676"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26,5</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13,4</w:t>
            </w:r>
          </w:p>
        </w:tc>
        <w:tc>
          <w:tcPr>
            <w:tcW w:w="615"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13,1</w:t>
            </w:r>
          </w:p>
        </w:tc>
        <w:tc>
          <w:tcPr>
            <w:tcW w:w="617"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102,3</w:t>
            </w:r>
          </w:p>
        </w:tc>
      </w:tr>
    </w:tbl>
    <w:p w:rsidR="0020733F" w:rsidRPr="0020733F" w:rsidRDefault="0020733F">
      <w:pPr>
        <w:rPr>
          <w:rFonts w:ascii="Times New Roman" w:hAnsi="Times New Roman" w:cs="Times New Roman"/>
          <w:sz w:val="28"/>
          <w:szCs w:val="28"/>
        </w:rPr>
      </w:pPr>
      <w:r w:rsidRPr="0020733F">
        <w:rPr>
          <w:rFonts w:ascii="Times New Roman" w:hAnsi="Times New Roman" w:cs="Times New Roman"/>
          <w:sz w:val="28"/>
          <w:szCs w:val="28"/>
        </w:rPr>
        <w:lastRenderedPageBreak/>
        <w:t>Продолжение таблицы 1</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1178"/>
        <w:gridCol w:w="1177"/>
        <w:gridCol w:w="1298"/>
        <w:gridCol w:w="1177"/>
        <w:gridCol w:w="1181"/>
        <w:gridCol w:w="1183"/>
      </w:tblGrid>
      <w:tr w:rsidR="003800B6" w:rsidRPr="00851506" w:rsidTr="0020733F">
        <w:trPr>
          <w:trHeight w:val="385"/>
        </w:trPr>
        <w:tc>
          <w:tcPr>
            <w:tcW w:w="1254" w:type="pct"/>
          </w:tcPr>
          <w:p w:rsidR="00A2554C" w:rsidRPr="00851506" w:rsidRDefault="00A2554C" w:rsidP="00A2554C">
            <w:pPr>
              <w:widowControl w:val="0"/>
              <w:spacing w:after="0" w:line="360" w:lineRule="auto"/>
              <w:jc w:val="both"/>
              <w:rPr>
                <w:rFonts w:ascii="Calibri" w:eastAsia="Calibri" w:hAnsi="Calibri" w:cs="Times New Roman"/>
                <w:sz w:val="20"/>
                <w:szCs w:val="20"/>
              </w:rPr>
            </w:pPr>
            <w:r>
              <w:rPr>
                <w:rFonts w:ascii="Calibri" w:eastAsia="Calibri" w:hAnsi="Calibri" w:cs="Times New Roman"/>
                <w:sz w:val="20"/>
                <w:szCs w:val="20"/>
              </w:rPr>
              <w:t>Умершие</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1431,6</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1430,0</w:t>
            </w:r>
          </w:p>
        </w:tc>
        <w:tc>
          <w:tcPr>
            <w:tcW w:w="676"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1,6</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13,1</w:t>
            </w:r>
          </w:p>
        </w:tc>
        <w:tc>
          <w:tcPr>
            <w:tcW w:w="615"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13,1</w:t>
            </w:r>
          </w:p>
        </w:tc>
        <w:tc>
          <w:tcPr>
            <w:tcW w:w="617"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100,0</w:t>
            </w:r>
          </w:p>
        </w:tc>
      </w:tr>
      <w:tr w:rsidR="003800B6" w:rsidRPr="00851506" w:rsidTr="0020733F">
        <w:trPr>
          <w:trHeight w:val="786"/>
        </w:trPr>
        <w:tc>
          <w:tcPr>
            <w:tcW w:w="1254" w:type="pct"/>
          </w:tcPr>
          <w:p w:rsidR="00A2554C" w:rsidRPr="00851506" w:rsidRDefault="00A2554C" w:rsidP="00A2554C">
            <w:pPr>
              <w:widowControl w:val="0"/>
              <w:spacing w:after="0" w:line="360" w:lineRule="auto"/>
              <w:jc w:val="both"/>
              <w:rPr>
                <w:rFonts w:ascii="Calibri" w:eastAsia="Calibri" w:hAnsi="Calibri" w:cs="Times New Roman"/>
                <w:sz w:val="20"/>
                <w:szCs w:val="20"/>
              </w:rPr>
            </w:pPr>
            <w:r>
              <w:rPr>
                <w:sz w:val="20"/>
                <w:szCs w:val="20"/>
              </w:rPr>
              <w:t>из них детей в</w:t>
            </w:r>
            <w:r w:rsidRPr="00851506">
              <w:rPr>
                <w:rFonts w:ascii="Calibri" w:eastAsia="Calibri" w:hAnsi="Calibri" w:cs="Times New Roman"/>
                <w:sz w:val="20"/>
                <w:szCs w:val="20"/>
              </w:rPr>
              <w:t xml:space="preserve"> возрасте до 1 года</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10,8</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11,8</w:t>
            </w:r>
          </w:p>
        </w:tc>
        <w:tc>
          <w:tcPr>
            <w:tcW w:w="676"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-1,0</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A2554C">
              <w:rPr>
                <w:rFonts w:ascii="Calibri" w:eastAsia="Calibri" w:hAnsi="Calibri" w:cs="Times New Roman"/>
                <w:sz w:val="20"/>
                <w:szCs w:val="20"/>
              </w:rPr>
              <w:t>7,5</w:t>
            </w:r>
            <w:r w:rsidRPr="00A2554C">
              <w:rPr>
                <w:rFonts w:ascii="Calibri" w:eastAsia="Calibri" w:hAnsi="Calibri" w:cs="Times New Roman"/>
                <w:sz w:val="20"/>
                <w:szCs w:val="20"/>
                <w:vertAlign w:val="superscript"/>
              </w:rPr>
              <w:t>2)</w:t>
            </w:r>
          </w:p>
        </w:tc>
        <w:tc>
          <w:tcPr>
            <w:tcW w:w="615" w:type="pct"/>
            <w:vAlign w:val="bottom"/>
          </w:tcPr>
          <w:p w:rsidR="00A2554C" w:rsidRPr="00A2554C" w:rsidRDefault="00A2554C" w:rsidP="00655BD6">
            <w:pPr>
              <w:widowControl w:val="0"/>
              <w:spacing w:after="0" w:line="360" w:lineRule="auto"/>
              <w:jc w:val="center"/>
              <w:rPr>
                <w:rFonts w:ascii="Calibri" w:eastAsia="Calibri" w:hAnsi="Calibri" w:cs="Times New Roman"/>
                <w:sz w:val="20"/>
                <w:szCs w:val="20"/>
                <w:vertAlign w:val="superscript"/>
              </w:rPr>
            </w:pPr>
            <w:r>
              <w:rPr>
                <w:sz w:val="20"/>
                <w:szCs w:val="20"/>
              </w:rPr>
              <w:t>8,2</w:t>
            </w:r>
            <w:r>
              <w:rPr>
                <w:sz w:val="20"/>
                <w:szCs w:val="20"/>
                <w:vertAlign w:val="superscript"/>
              </w:rPr>
              <w:t>2)</w:t>
            </w:r>
          </w:p>
        </w:tc>
        <w:tc>
          <w:tcPr>
            <w:tcW w:w="617"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91,5</w:t>
            </w:r>
          </w:p>
        </w:tc>
      </w:tr>
      <w:tr w:rsidR="003800B6" w:rsidRPr="00851506" w:rsidTr="0020733F">
        <w:trPr>
          <w:trHeight w:val="786"/>
        </w:trPr>
        <w:tc>
          <w:tcPr>
            <w:tcW w:w="1254" w:type="pct"/>
          </w:tcPr>
          <w:p w:rsidR="00A2554C" w:rsidRPr="00851506" w:rsidRDefault="00A2554C" w:rsidP="00A2554C">
            <w:pPr>
              <w:widowControl w:val="0"/>
              <w:spacing w:after="0" w:line="360" w:lineRule="auto"/>
              <w:jc w:val="both"/>
              <w:rPr>
                <w:rFonts w:ascii="Calibri" w:eastAsia="Calibri" w:hAnsi="Calibri" w:cs="Times New Roman"/>
                <w:sz w:val="20"/>
                <w:szCs w:val="20"/>
              </w:rPr>
            </w:pPr>
            <w:r w:rsidRPr="00851506">
              <w:rPr>
                <w:rFonts w:ascii="Calibri" w:eastAsia="Calibri" w:hAnsi="Calibri" w:cs="Times New Roman"/>
                <w:sz w:val="20"/>
                <w:szCs w:val="20"/>
              </w:rPr>
              <w:t>Естественн</w:t>
            </w:r>
            <w:r>
              <w:rPr>
                <w:rFonts w:ascii="Calibri" w:eastAsia="Calibri" w:hAnsi="Calibri" w:cs="Times New Roman"/>
                <w:sz w:val="20"/>
                <w:szCs w:val="20"/>
              </w:rPr>
              <w:t>ый прирост, убыль</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27,2</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2,3</w:t>
            </w:r>
          </w:p>
        </w:tc>
        <w:tc>
          <w:tcPr>
            <w:tcW w:w="676"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24,9</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0,3</w:t>
            </w:r>
          </w:p>
        </w:tc>
        <w:tc>
          <w:tcPr>
            <w:tcW w:w="615"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0,0</w:t>
            </w:r>
          </w:p>
        </w:tc>
        <w:tc>
          <w:tcPr>
            <w:tcW w:w="617"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w:t>
            </w:r>
          </w:p>
        </w:tc>
      </w:tr>
      <w:tr w:rsidR="003800B6" w:rsidRPr="00851506" w:rsidTr="0020733F">
        <w:trPr>
          <w:trHeight w:val="385"/>
        </w:trPr>
        <w:tc>
          <w:tcPr>
            <w:tcW w:w="1254" w:type="pct"/>
          </w:tcPr>
          <w:p w:rsidR="00A2554C" w:rsidRPr="00851506" w:rsidRDefault="00A2554C" w:rsidP="00A2554C">
            <w:pPr>
              <w:widowControl w:val="0"/>
              <w:spacing w:after="0" w:line="360" w:lineRule="auto"/>
              <w:jc w:val="both"/>
              <w:rPr>
                <w:rFonts w:ascii="Calibri" w:eastAsia="Calibri" w:hAnsi="Calibri" w:cs="Times New Roman"/>
                <w:sz w:val="20"/>
                <w:szCs w:val="20"/>
              </w:rPr>
            </w:pPr>
            <w:r>
              <w:rPr>
                <w:rFonts w:ascii="Calibri" w:eastAsia="Calibri" w:hAnsi="Calibri" w:cs="Times New Roman"/>
                <w:sz w:val="20"/>
                <w:szCs w:val="20"/>
              </w:rPr>
              <w:t>Браки</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948,9</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961,4</w:t>
            </w:r>
          </w:p>
        </w:tc>
        <w:tc>
          <w:tcPr>
            <w:tcW w:w="676"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-12,5</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8,7</w:t>
            </w:r>
          </w:p>
        </w:tc>
        <w:tc>
          <w:tcPr>
            <w:tcW w:w="615"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8,8</w:t>
            </w:r>
          </w:p>
        </w:tc>
        <w:tc>
          <w:tcPr>
            <w:tcW w:w="617"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98,9</w:t>
            </w:r>
          </w:p>
        </w:tc>
      </w:tr>
      <w:tr w:rsidR="003800B6" w:rsidRPr="00851506" w:rsidTr="0020733F">
        <w:trPr>
          <w:trHeight w:val="401"/>
        </w:trPr>
        <w:tc>
          <w:tcPr>
            <w:tcW w:w="1254" w:type="pct"/>
          </w:tcPr>
          <w:p w:rsidR="00A2554C" w:rsidRPr="00851506" w:rsidRDefault="00A2554C" w:rsidP="00A2554C">
            <w:pPr>
              <w:widowControl w:val="0"/>
              <w:spacing w:after="0" w:line="360" w:lineRule="auto"/>
              <w:jc w:val="both"/>
              <w:rPr>
                <w:rFonts w:ascii="Calibri" w:eastAsia="Calibri" w:hAnsi="Calibri" w:cs="Times New Roman"/>
                <w:sz w:val="20"/>
                <w:szCs w:val="20"/>
              </w:rPr>
            </w:pPr>
            <w:r>
              <w:rPr>
                <w:rFonts w:ascii="Calibri" w:eastAsia="Calibri" w:hAnsi="Calibri" w:cs="Times New Roman"/>
                <w:sz w:val="20"/>
                <w:szCs w:val="20"/>
              </w:rPr>
              <w:t>Разводы</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516,2</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485,2</w:t>
            </w:r>
          </w:p>
        </w:tc>
        <w:tc>
          <w:tcPr>
            <w:tcW w:w="676"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sz w:val="20"/>
                <w:szCs w:val="20"/>
              </w:rPr>
              <w:t>31,0</w:t>
            </w:r>
          </w:p>
        </w:tc>
        <w:tc>
          <w:tcPr>
            <w:tcW w:w="613"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4,</w:t>
            </w:r>
            <w:r>
              <w:rPr>
                <w:sz w:val="20"/>
                <w:szCs w:val="20"/>
              </w:rPr>
              <w:t>7</w:t>
            </w:r>
          </w:p>
        </w:tc>
        <w:tc>
          <w:tcPr>
            <w:tcW w:w="615"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sidRPr="00851506">
              <w:rPr>
                <w:rFonts w:ascii="Calibri" w:eastAsia="Calibri" w:hAnsi="Calibri" w:cs="Times New Roman"/>
                <w:sz w:val="20"/>
                <w:szCs w:val="20"/>
              </w:rPr>
              <w:t>4,</w:t>
            </w:r>
            <w:r>
              <w:rPr>
                <w:sz w:val="20"/>
                <w:szCs w:val="20"/>
              </w:rPr>
              <w:t>5</w:t>
            </w:r>
          </w:p>
        </w:tc>
        <w:tc>
          <w:tcPr>
            <w:tcW w:w="617" w:type="pct"/>
            <w:vAlign w:val="bottom"/>
          </w:tcPr>
          <w:p w:rsidR="00A2554C" w:rsidRPr="00851506" w:rsidRDefault="00A2554C" w:rsidP="00655BD6">
            <w:pPr>
              <w:widowControl w:val="0"/>
              <w:spacing w:after="0" w:line="360" w:lineRule="auto"/>
              <w:jc w:val="center"/>
              <w:rPr>
                <w:rFonts w:ascii="Calibri" w:eastAsia="Calibri" w:hAnsi="Calibri" w:cs="Times New Roman"/>
                <w:sz w:val="20"/>
                <w:szCs w:val="20"/>
              </w:rPr>
            </w:pPr>
            <w:r>
              <w:rPr>
                <w:rFonts w:ascii="Calibri" w:eastAsia="Calibri" w:hAnsi="Calibri" w:cs="Times New Roman"/>
                <w:sz w:val="20"/>
                <w:szCs w:val="20"/>
              </w:rPr>
              <w:t>104,4</w:t>
            </w:r>
          </w:p>
        </w:tc>
      </w:tr>
    </w:tbl>
    <w:p w:rsidR="00271EFC" w:rsidRPr="00271EFC" w:rsidRDefault="00271EFC" w:rsidP="00271EFC">
      <w:pPr>
        <w:pStyle w:val="a3"/>
        <w:spacing w:before="0" w:beforeAutospacing="0" w:after="0" w:afterAutospacing="0" w:line="360" w:lineRule="auto"/>
        <w:contextualSpacing/>
        <w:rPr>
          <w:rFonts w:asciiTheme="minorHAnsi" w:hAnsiTheme="minorHAnsi"/>
          <w:sz w:val="20"/>
          <w:szCs w:val="20"/>
        </w:rPr>
      </w:pPr>
      <w:r w:rsidRPr="00271EFC">
        <w:rPr>
          <w:rFonts w:asciiTheme="minorHAnsi" w:hAnsiTheme="minorHAnsi"/>
          <w:sz w:val="20"/>
          <w:szCs w:val="20"/>
        </w:rPr>
        <w:t>1) Здесь и далее в бюллетене данные за 2013-2014 гг. приведены с учетом сведений по Крымскому федеральному округу.</w:t>
      </w:r>
      <w:r w:rsidRPr="00271EFC">
        <w:rPr>
          <w:rFonts w:asciiTheme="minorHAnsi" w:hAnsiTheme="minorHAnsi"/>
          <w:sz w:val="20"/>
          <w:szCs w:val="20"/>
        </w:rPr>
        <w:tab/>
      </w:r>
      <w:r w:rsidRPr="00271EFC">
        <w:rPr>
          <w:rFonts w:asciiTheme="minorHAnsi" w:hAnsiTheme="minorHAnsi"/>
          <w:sz w:val="20"/>
          <w:szCs w:val="20"/>
        </w:rPr>
        <w:tab/>
      </w:r>
      <w:r w:rsidRPr="00271EFC">
        <w:rPr>
          <w:rFonts w:asciiTheme="minorHAnsi" w:hAnsiTheme="minorHAnsi"/>
          <w:sz w:val="20"/>
          <w:szCs w:val="20"/>
        </w:rPr>
        <w:tab/>
      </w:r>
      <w:r w:rsidRPr="00271EFC">
        <w:rPr>
          <w:rFonts w:asciiTheme="minorHAnsi" w:hAnsiTheme="minorHAnsi"/>
          <w:sz w:val="20"/>
          <w:szCs w:val="20"/>
        </w:rPr>
        <w:tab/>
      </w:r>
    </w:p>
    <w:p w:rsidR="00733DB1" w:rsidRDefault="00271EFC" w:rsidP="00271EFC">
      <w:pPr>
        <w:pStyle w:val="a3"/>
        <w:spacing w:before="0" w:beforeAutospacing="0" w:after="0" w:afterAutospacing="0" w:line="360" w:lineRule="auto"/>
        <w:contextualSpacing/>
        <w:rPr>
          <w:rFonts w:asciiTheme="minorHAnsi" w:hAnsiTheme="minorHAnsi"/>
          <w:sz w:val="20"/>
          <w:szCs w:val="20"/>
        </w:rPr>
      </w:pPr>
      <w:r w:rsidRPr="00271EFC">
        <w:rPr>
          <w:rFonts w:asciiTheme="minorHAnsi" w:hAnsiTheme="minorHAnsi"/>
          <w:sz w:val="20"/>
          <w:szCs w:val="20"/>
        </w:rPr>
        <w:t>2) Рассчитывается на 1000 родившихся живыми.</w:t>
      </w:r>
      <w:r w:rsidRPr="00271EFC">
        <w:rPr>
          <w:rFonts w:asciiTheme="minorHAnsi" w:hAnsiTheme="minorHAnsi"/>
          <w:sz w:val="20"/>
          <w:szCs w:val="20"/>
        </w:rPr>
        <w:tab/>
      </w:r>
    </w:p>
    <w:p w:rsidR="00733DB1" w:rsidRDefault="00733DB1" w:rsidP="00733DB1">
      <w:pPr>
        <w:pStyle w:val="a3"/>
        <w:spacing w:before="0" w:beforeAutospacing="0" w:after="0" w:afterAutospacing="0" w:line="360" w:lineRule="auto"/>
        <w:contextualSpacing/>
        <w:rPr>
          <w:rFonts w:asciiTheme="minorHAnsi" w:hAnsiTheme="minorHAnsi"/>
          <w:sz w:val="20"/>
          <w:szCs w:val="20"/>
        </w:rPr>
      </w:pPr>
    </w:p>
    <w:p w:rsidR="00A2554C" w:rsidRDefault="00733DB1" w:rsidP="00733DB1">
      <w:pPr>
        <w:pStyle w:val="a3"/>
        <w:spacing w:before="0" w:beforeAutospacing="0" w:after="0" w:afterAutospacing="0" w:line="360" w:lineRule="auto"/>
        <w:contextualSpacing/>
        <w:jc w:val="center"/>
        <w:rPr>
          <w:sz w:val="28"/>
          <w:szCs w:val="28"/>
        </w:rPr>
      </w:pPr>
      <w:r w:rsidRPr="00733DB1">
        <w:rPr>
          <w:sz w:val="28"/>
          <w:szCs w:val="28"/>
        </w:rPr>
        <w:t xml:space="preserve">3.2. УРОВЕНЬ ЖИЗНИ </w:t>
      </w:r>
      <w:r w:rsidR="0019654A">
        <w:rPr>
          <w:sz w:val="28"/>
          <w:szCs w:val="28"/>
        </w:rPr>
        <w:t>НАСЕЛЕНИЯ</w:t>
      </w:r>
    </w:p>
    <w:p w:rsidR="0003460E" w:rsidRPr="00B63483" w:rsidRDefault="0003460E" w:rsidP="00B63483">
      <w:pPr>
        <w:spacing w:after="0" w:line="360" w:lineRule="auto"/>
        <w:ind w:firstLine="709"/>
        <w:jc w:val="both"/>
        <w:rPr>
          <w:rFonts w:ascii="Times New Roman" w:hAnsi="Times New Roman" w:cs="Times New Roman"/>
          <w:sz w:val="28"/>
          <w:szCs w:val="28"/>
        </w:rPr>
      </w:pPr>
      <w:r w:rsidRPr="00B63483">
        <w:rPr>
          <w:rFonts w:ascii="Times New Roman" w:hAnsi="Times New Roman" w:cs="Times New Roman"/>
          <w:sz w:val="28"/>
          <w:szCs w:val="28"/>
        </w:rPr>
        <w:t>По данным Росстата, в июле 2014 г. реальные располагаемые денежные доходы населения РФ (доходы за вычетом обязательных платежей, скорректированные на индекс потребительских цен)  выросли по сравнению с июлем прошлого года на 2,3% после снижения на 2,9% в июне.</w:t>
      </w:r>
    </w:p>
    <w:p w:rsidR="0003460E" w:rsidRPr="00B63483" w:rsidRDefault="0003460E" w:rsidP="00B63483">
      <w:pPr>
        <w:spacing w:after="0" w:line="360" w:lineRule="auto"/>
        <w:ind w:firstLine="709"/>
        <w:jc w:val="both"/>
        <w:rPr>
          <w:rFonts w:ascii="Times New Roman" w:hAnsi="Times New Roman" w:cs="Times New Roman"/>
          <w:sz w:val="28"/>
          <w:szCs w:val="28"/>
        </w:rPr>
      </w:pPr>
      <w:r w:rsidRPr="00B63483">
        <w:rPr>
          <w:rFonts w:ascii="Times New Roman" w:hAnsi="Times New Roman" w:cs="Times New Roman"/>
          <w:sz w:val="28"/>
          <w:szCs w:val="28"/>
        </w:rPr>
        <w:t>В мае и апреле также наблюдался рост на 6,5% и на 1,9% соответственно, падение реальных располагаемых денежных доходов населения на 6,9% в марте, рост на 0,5% в феврале и снижения на 0,5% в январе.</w:t>
      </w:r>
    </w:p>
    <w:p w:rsidR="00E74333" w:rsidRDefault="0003460E" w:rsidP="009E28C9">
      <w:pPr>
        <w:spacing w:after="0" w:line="360" w:lineRule="auto"/>
        <w:ind w:firstLine="709"/>
        <w:jc w:val="both"/>
        <w:rPr>
          <w:rFonts w:ascii="Times New Roman" w:hAnsi="Times New Roman" w:cs="Times New Roman"/>
          <w:sz w:val="28"/>
          <w:szCs w:val="28"/>
        </w:rPr>
      </w:pPr>
      <w:r w:rsidRPr="00B63483">
        <w:rPr>
          <w:rFonts w:ascii="Times New Roman" w:hAnsi="Times New Roman" w:cs="Times New Roman"/>
          <w:sz w:val="28"/>
          <w:szCs w:val="28"/>
        </w:rPr>
        <w:t>За январь - июль 2014 года реальные доходы населения увеличились на 0,2% по сравнению с аналогичным периодом 2013 года. За весь 2013 год рост доходов в реальном выражении составил 3,2%.</w:t>
      </w:r>
    </w:p>
    <w:p w:rsidR="00AB1A0C" w:rsidRPr="00773ED3" w:rsidRDefault="00773ED3" w:rsidP="00E74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2 </w:t>
      </w:r>
      <w:r w:rsidRPr="00773ED3">
        <w:rPr>
          <w:rFonts w:ascii="Times New Roman" w:hAnsi="Times New Roman" w:cs="Times New Roman"/>
          <w:sz w:val="28"/>
          <w:szCs w:val="28"/>
        </w:rPr>
        <w:t>−</w:t>
      </w:r>
      <w:r w:rsidR="00AB1A0C">
        <w:rPr>
          <w:rFonts w:ascii="Times New Roman" w:hAnsi="Times New Roman" w:cs="Times New Roman"/>
          <w:sz w:val="28"/>
          <w:szCs w:val="28"/>
        </w:rPr>
        <w:t xml:space="preserve"> </w:t>
      </w:r>
      <w:r w:rsidR="00AB1A0C" w:rsidRPr="00AB1A0C">
        <w:rPr>
          <w:rFonts w:ascii="Times New Roman" w:hAnsi="Times New Roman" w:cs="Times New Roman"/>
          <w:sz w:val="28"/>
          <w:szCs w:val="28"/>
        </w:rPr>
        <w:t>Реальные располагаемые денежные доходы по Российской Федерации</w:t>
      </w:r>
      <w:r w:rsidR="0073039E" w:rsidRPr="0073039E">
        <w:rPr>
          <w:rFonts w:ascii="Times New Roman" w:hAnsi="Times New Roman" w:cs="Times New Roman"/>
          <w:sz w:val="28"/>
          <w:szCs w:val="28"/>
        </w:rPr>
        <w:t xml:space="preserve"> </w:t>
      </w:r>
      <w:r w:rsidR="0073039E" w:rsidRPr="00773ED3">
        <w:rPr>
          <w:rFonts w:ascii="Times New Roman" w:hAnsi="Times New Roman" w:cs="Times New Roman"/>
          <w:sz w:val="28"/>
          <w:szCs w:val="28"/>
        </w:rPr>
        <w:t>[15]</w:t>
      </w:r>
    </w:p>
    <w:tbl>
      <w:tblPr>
        <w:tblStyle w:val="a7"/>
        <w:tblW w:w="9439" w:type="dxa"/>
        <w:tblLook w:val="04A0"/>
      </w:tblPr>
      <w:tblGrid>
        <w:gridCol w:w="2926"/>
        <w:gridCol w:w="3398"/>
        <w:gridCol w:w="3115"/>
      </w:tblGrid>
      <w:tr w:rsidR="0050420B" w:rsidRPr="0050420B" w:rsidTr="00AB1A0C">
        <w:trPr>
          <w:trHeight w:val="255"/>
        </w:trPr>
        <w:tc>
          <w:tcPr>
            <w:tcW w:w="0" w:type="auto"/>
            <w:gridSpan w:val="3"/>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sz w:val="20"/>
                <w:szCs w:val="20"/>
              </w:rPr>
              <w:t>2013 год</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январь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100,4</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49,2</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февраль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105,7</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132,1</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март</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109,6</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103,7</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bCs/>
                <w:iCs/>
                <w:sz w:val="20"/>
                <w:szCs w:val="20"/>
              </w:rPr>
              <w:t>I квартал</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105,6</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76,1</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апрель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108,1</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106,2</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май</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99,7</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86,9</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июнь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101,8</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115,5</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bCs/>
                <w:iCs/>
                <w:sz w:val="20"/>
                <w:szCs w:val="20"/>
              </w:rPr>
              <w:t>II квартал</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103,2</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113,2</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июль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104,1</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95,0</w:t>
            </w:r>
          </w:p>
        </w:tc>
      </w:tr>
    </w:tbl>
    <w:p w:rsidR="009E28C9" w:rsidRPr="009E28C9" w:rsidRDefault="009E28C9">
      <w:pPr>
        <w:rPr>
          <w:rFonts w:ascii="Times New Roman" w:hAnsi="Times New Roman" w:cs="Times New Roman"/>
          <w:sz w:val="28"/>
          <w:szCs w:val="28"/>
        </w:rPr>
      </w:pPr>
      <w:r w:rsidRPr="009E28C9">
        <w:rPr>
          <w:rFonts w:ascii="Times New Roman" w:hAnsi="Times New Roman" w:cs="Times New Roman"/>
          <w:sz w:val="28"/>
          <w:szCs w:val="28"/>
        </w:rPr>
        <w:lastRenderedPageBreak/>
        <w:t>Продолжение таблицы 2</w:t>
      </w:r>
    </w:p>
    <w:tbl>
      <w:tblPr>
        <w:tblStyle w:val="a7"/>
        <w:tblW w:w="9439" w:type="dxa"/>
        <w:tblLook w:val="04A0"/>
      </w:tblPr>
      <w:tblGrid>
        <w:gridCol w:w="2926"/>
        <w:gridCol w:w="3398"/>
        <w:gridCol w:w="3115"/>
      </w:tblGrid>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август</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103,6</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101,9</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сентябрь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99,9</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96,0</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bCs/>
                <w:iCs/>
                <w:sz w:val="20"/>
                <w:szCs w:val="20"/>
              </w:rPr>
              <w:t>III квартал</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102,5</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99,4</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октябрь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105,1</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105,3</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ноябрь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101,0</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103,2</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декабрь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102,1</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141,0</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bCs/>
                <w:iCs/>
                <w:sz w:val="20"/>
                <w:szCs w:val="20"/>
              </w:rPr>
              <w:t>IY квартал</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102,6</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119,9</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bCs/>
                <w:iCs/>
                <w:sz w:val="20"/>
                <w:szCs w:val="20"/>
              </w:rPr>
              <w:t>Год</w:t>
            </w:r>
          </w:p>
        </w:tc>
        <w:tc>
          <w:tcPr>
            <w:tcW w:w="180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 </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103,2</w:t>
            </w:r>
          </w:p>
        </w:tc>
      </w:tr>
      <w:tr w:rsidR="0050420B" w:rsidRPr="0050420B" w:rsidTr="00AB1A0C">
        <w:trPr>
          <w:trHeight w:val="255"/>
        </w:trPr>
        <w:tc>
          <w:tcPr>
            <w:tcW w:w="0" w:type="auto"/>
            <w:gridSpan w:val="3"/>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2014 год</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январь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99,5</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48,1</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февраль</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100,5</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133,6</w:t>
            </w:r>
          </w:p>
        </w:tc>
      </w:tr>
      <w:tr w:rsidR="0050420B" w:rsidRPr="0050420B" w:rsidTr="00AB1A0C">
        <w:trPr>
          <w:trHeight w:val="255"/>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sz w:val="20"/>
                <w:szCs w:val="20"/>
              </w:rPr>
              <w:t>март</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93,0</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sz w:val="20"/>
                <w:szCs w:val="20"/>
              </w:rPr>
              <w:t>96,0</w:t>
            </w:r>
          </w:p>
        </w:tc>
      </w:tr>
      <w:tr w:rsidR="0050420B" w:rsidRPr="0050420B" w:rsidTr="00AB1A0C">
        <w:trPr>
          <w:trHeight w:val="271"/>
        </w:trPr>
        <w:tc>
          <w:tcPr>
            <w:tcW w:w="1550" w:type="pct"/>
            <w:hideMark/>
          </w:tcPr>
          <w:p w:rsidR="0050420B" w:rsidRPr="0050420B" w:rsidRDefault="0050420B" w:rsidP="0050420B">
            <w:pPr>
              <w:spacing w:before="100" w:beforeAutospacing="1" w:after="100" w:afterAutospacing="1"/>
              <w:rPr>
                <w:rFonts w:eastAsia="Times New Roman" w:cs="Times New Roman"/>
                <w:sz w:val="20"/>
                <w:szCs w:val="20"/>
              </w:rPr>
            </w:pPr>
            <w:r w:rsidRPr="0050420B">
              <w:rPr>
                <w:rFonts w:eastAsia="Times New Roman" w:cs="Times New Roman"/>
                <w:bCs/>
                <w:iCs/>
                <w:sz w:val="20"/>
                <w:szCs w:val="20"/>
              </w:rPr>
              <w:t>I квартал</w:t>
            </w:r>
          </w:p>
        </w:tc>
        <w:tc>
          <w:tcPr>
            <w:tcW w:w="180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97,5</w:t>
            </w:r>
          </w:p>
        </w:tc>
        <w:tc>
          <w:tcPr>
            <w:tcW w:w="1650" w:type="pct"/>
            <w:hideMark/>
          </w:tcPr>
          <w:p w:rsidR="0050420B" w:rsidRPr="0050420B" w:rsidRDefault="0050420B" w:rsidP="0050420B">
            <w:pPr>
              <w:spacing w:before="100" w:beforeAutospacing="1" w:after="100" w:afterAutospacing="1"/>
              <w:jc w:val="center"/>
              <w:rPr>
                <w:rFonts w:eastAsia="Times New Roman" w:cs="Times New Roman"/>
                <w:sz w:val="20"/>
                <w:szCs w:val="20"/>
              </w:rPr>
            </w:pPr>
            <w:r w:rsidRPr="0050420B">
              <w:rPr>
                <w:rFonts w:eastAsia="Times New Roman" w:cs="Times New Roman"/>
                <w:bCs/>
                <w:iCs/>
                <w:sz w:val="20"/>
                <w:szCs w:val="20"/>
              </w:rPr>
              <w:t>72,6</w:t>
            </w:r>
          </w:p>
        </w:tc>
      </w:tr>
    </w:tbl>
    <w:p w:rsidR="0003460E" w:rsidRPr="00B63483" w:rsidRDefault="0003460E" w:rsidP="00AB1A0C">
      <w:pPr>
        <w:spacing w:after="0" w:line="360" w:lineRule="auto"/>
        <w:jc w:val="both"/>
        <w:rPr>
          <w:rFonts w:ascii="Times New Roman" w:hAnsi="Times New Roman" w:cs="Times New Roman"/>
          <w:sz w:val="28"/>
          <w:szCs w:val="28"/>
        </w:rPr>
      </w:pPr>
    </w:p>
    <w:p w:rsidR="0003460E" w:rsidRDefault="00B63483" w:rsidP="00B63483">
      <w:pPr>
        <w:spacing w:after="0" w:line="360" w:lineRule="auto"/>
        <w:ind w:firstLine="709"/>
        <w:jc w:val="both"/>
        <w:rPr>
          <w:rFonts w:ascii="Times New Roman" w:hAnsi="Times New Roman" w:cs="Times New Roman"/>
          <w:sz w:val="28"/>
          <w:szCs w:val="28"/>
        </w:rPr>
      </w:pPr>
      <w:r w:rsidRPr="00B63483">
        <w:rPr>
          <w:rFonts w:ascii="Times New Roman" w:hAnsi="Times New Roman" w:cs="Times New Roman"/>
          <w:sz w:val="28"/>
          <w:szCs w:val="28"/>
        </w:rPr>
        <w:t>Денежные доходы (в среднем на душу населения) в июле 2014 года по сравнению с данными за июль прошлого года выросли на 8,5% и составили 27 907 рублей. За первые 7 месяцев денежные доходы населения выросли на 7,2% по сравнению с аналогичным периодом 2013 года.</w:t>
      </w:r>
    </w:p>
    <w:p w:rsidR="00AB1A0C" w:rsidRPr="00773ED3" w:rsidRDefault="00773ED3" w:rsidP="00E74333">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3 </w:t>
      </w:r>
      <w:r w:rsidRPr="00773ED3">
        <w:rPr>
          <w:rFonts w:ascii="Times New Roman" w:hAnsi="Times New Roman" w:cs="Times New Roman"/>
          <w:sz w:val="28"/>
          <w:szCs w:val="28"/>
        </w:rPr>
        <w:t>−</w:t>
      </w:r>
      <w:r>
        <w:rPr>
          <w:rFonts w:ascii="Times New Roman" w:hAnsi="Times New Roman" w:cs="Times New Roman"/>
          <w:sz w:val="28"/>
          <w:szCs w:val="28"/>
        </w:rPr>
        <w:t xml:space="preserve"> </w:t>
      </w:r>
      <w:r w:rsidR="00AB1A0C" w:rsidRPr="00AB1A0C">
        <w:rPr>
          <w:rFonts w:ascii="Times New Roman" w:hAnsi="Times New Roman" w:cs="Times New Roman"/>
          <w:sz w:val="28"/>
          <w:szCs w:val="28"/>
        </w:rPr>
        <w:t>Среднедушевые денежные доходы населения по Российской федерации</w:t>
      </w:r>
      <w:r w:rsidR="0073039E" w:rsidRPr="000F54E5">
        <w:rPr>
          <w:rFonts w:ascii="Times New Roman" w:hAnsi="Times New Roman" w:cs="Times New Roman"/>
          <w:sz w:val="28"/>
          <w:szCs w:val="28"/>
        </w:rPr>
        <w:t xml:space="preserve"> </w:t>
      </w:r>
      <w:r w:rsidR="0073039E" w:rsidRPr="00773ED3">
        <w:rPr>
          <w:rFonts w:ascii="Times New Roman" w:hAnsi="Times New Roman" w:cs="Times New Roman"/>
          <w:sz w:val="28"/>
          <w:szCs w:val="28"/>
        </w:rPr>
        <w:t>[15]</w:t>
      </w:r>
    </w:p>
    <w:tbl>
      <w:tblPr>
        <w:tblStyle w:val="a7"/>
        <w:tblW w:w="9660" w:type="dxa"/>
        <w:tblLook w:val="04A0"/>
      </w:tblPr>
      <w:tblGrid>
        <w:gridCol w:w="2318"/>
        <w:gridCol w:w="2222"/>
        <w:gridCol w:w="2705"/>
        <w:gridCol w:w="2415"/>
      </w:tblGrid>
      <w:tr w:rsidR="00AB1A0C" w:rsidRPr="00AB1A0C" w:rsidTr="00AB1A0C">
        <w:tc>
          <w:tcPr>
            <w:tcW w:w="0" w:type="auto"/>
            <w:gridSpan w:val="4"/>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2013 год</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январь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17 588,4</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109,4</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49,4</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февраль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23 128,9</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113,3</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131,4</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март</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24 542,9</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117,7</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106,2</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bCs/>
                <w:iCs/>
                <w:sz w:val="20"/>
                <w:szCs w:val="20"/>
              </w:rPr>
              <w:t>I квартал</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21 753,4</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113,8</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77,6</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апрель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26 009,4</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116,3</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106,0</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май</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22 796,5</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107,2</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87,8</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июнь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26 213,1</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108,9</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115,1</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bCs/>
                <w:iCs/>
                <w:sz w:val="20"/>
                <w:szCs w:val="20"/>
              </w:rPr>
              <w:t>II квартал</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25 006,4</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110,8</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115,1</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июль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25 716,2</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111,8</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98,0</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август</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25 757,4</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110,2</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100,1</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сентябрь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24 803,1</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106,1</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96,3</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bCs/>
                <w:iCs/>
                <w:sz w:val="20"/>
                <w:szCs w:val="20"/>
              </w:rPr>
              <w:t>III квартал</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25 425,6</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109,4</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101,7</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октябрь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25 958,1</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111,5</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104,8</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ноябрь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26 876,8</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107,5</w:t>
            </w:r>
          </w:p>
        </w:tc>
        <w:tc>
          <w:tcPr>
            <w:tcW w:w="1250" w:type="pct"/>
            <w:hideMark/>
          </w:tcPr>
          <w:p w:rsidR="00AB1A0C" w:rsidRPr="00AB1A0C" w:rsidRDefault="00AB1A0C" w:rsidP="00773ED3">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103,6</w:t>
            </w:r>
          </w:p>
        </w:tc>
      </w:tr>
      <w:tr w:rsidR="00E74333" w:rsidRPr="00AB1A0C" w:rsidTr="00773ED3">
        <w:tc>
          <w:tcPr>
            <w:tcW w:w="1200" w:type="pct"/>
            <w:hideMark/>
          </w:tcPr>
          <w:p w:rsidR="00E74333" w:rsidRPr="00AB1A0C" w:rsidRDefault="00E74333" w:rsidP="00AB1A0C">
            <w:pPr>
              <w:spacing w:before="100" w:beforeAutospacing="1" w:after="100" w:afterAutospacing="1"/>
              <w:rPr>
                <w:rFonts w:eastAsia="Times New Roman" w:cs="Times New Roman"/>
                <w:sz w:val="20"/>
                <w:szCs w:val="20"/>
              </w:rPr>
            </w:pPr>
          </w:p>
        </w:tc>
        <w:tc>
          <w:tcPr>
            <w:tcW w:w="1150" w:type="pct"/>
            <w:hideMark/>
          </w:tcPr>
          <w:p w:rsidR="00E74333" w:rsidRPr="00AB1A0C" w:rsidRDefault="00E74333" w:rsidP="00AB1A0C">
            <w:pPr>
              <w:spacing w:before="100" w:beforeAutospacing="1" w:after="100" w:afterAutospacing="1"/>
              <w:jc w:val="center"/>
              <w:rPr>
                <w:rFonts w:eastAsia="Times New Roman" w:cs="Times New Roman"/>
                <w:sz w:val="20"/>
                <w:szCs w:val="20"/>
              </w:rPr>
            </w:pPr>
          </w:p>
        </w:tc>
        <w:tc>
          <w:tcPr>
            <w:tcW w:w="1400" w:type="pct"/>
            <w:hideMark/>
          </w:tcPr>
          <w:p w:rsidR="00E74333" w:rsidRPr="00AB1A0C" w:rsidRDefault="00E74333" w:rsidP="00AB1A0C">
            <w:pPr>
              <w:spacing w:before="100" w:beforeAutospacing="1" w:after="100" w:afterAutospacing="1"/>
              <w:jc w:val="center"/>
              <w:rPr>
                <w:rFonts w:eastAsia="Times New Roman" w:cs="Times New Roman"/>
                <w:sz w:val="20"/>
                <w:szCs w:val="20"/>
              </w:rPr>
            </w:pPr>
          </w:p>
        </w:tc>
        <w:tc>
          <w:tcPr>
            <w:tcW w:w="1250" w:type="pct"/>
            <w:hideMark/>
          </w:tcPr>
          <w:p w:rsidR="00E74333" w:rsidRPr="00AB1A0C" w:rsidRDefault="00E74333" w:rsidP="00AB1A0C">
            <w:pPr>
              <w:spacing w:before="100" w:beforeAutospacing="1" w:after="100" w:afterAutospacing="1"/>
              <w:jc w:val="center"/>
              <w:rPr>
                <w:rFonts w:eastAsia="Times New Roman" w:cs="Times New Roman"/>
                <w:sz w:val="20"/>
                <w:szCs w:val="20"/>
              </w:rPr>
            </w:pP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декабрь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38 712,0</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109,0</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144,1</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bCs/>
                <w:iCs/>
                <w:sz w:val="20"/>
                <w:szCs w:val="20"/>
              </w:rPr>
              <w:t>IY квартал</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30 515,6</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109,3</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120,2</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bCs/>
                <w:iCs/>
                <w:sz w:val="20"/>
                <w:szCs w:val="20"/>
              </w:rPr>
              <w:t>Год</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25 646,6</w:t>
            </w:r>
          </w:p>
        </w:tc>
        <w:tc>
          <w:tcPr>
            <w:tcW w:w="14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 </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110,5</w:t>
            </w:r>
          </w:p>
        </w:tc>
      </w:tr>
      <w:tr w:rsidR="00AB1A0C" w:rsidRPr="00AB1A0C" w:rsidTr="00AB1A0C">
        <w:tc>
          <w:tcPr>
            <w:tcW w:w="0" w:type="auto"/>
            <w:gridSpan w:val="4"/>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2014 год</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январь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18 672,9</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106,2</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48,2</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февраль</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24 880,3</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107,6</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133,2</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sz w:val="20"/>
                <w:szCs w:val="20"/>
              </w:rPr>
              <w:t>март</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24 453,2</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99,6</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sz w:val="20"/>
                <w:szCs w:val="20"/>
              </w:rPr>
              <w:t>98,3</w:t>
            </w:r>
          </w:p>
        </w:tc>
      </w:tr>
      <w:tr w:rsidR="00AB1A0C" w:rsidRPr="00AB1A0C" w:rsidTr="00773ED3">
        <w:tc>
          <w:tcPr>
            <w:tcW w:w="1200" w:type="pct"/>
            <w:hideMark/>
          </w:tcPr>
          <w:p w:rsidR="00AB1A0C" w:rsidRPr="00AB1A0C" w:rsidRDefault="00AB1A0C" w:rsidP="00AB1A0C">
            <w:pPr>
              <w:spacing w:before="100" w:beforeAutospacing="1" w:after="100" w:afterAutospacing="1"/>
              <w:rPr>
                <w:rFonts w:eastAsia="Times New Roman" w:cs="Times New Roman"/>
                <w:sz w:val="20"/>
                <w:szCs w:val="20"/>
              </w:rPr>
            </w:pPr>
            <w:r w:rsidRPr="00AB1A0C">
              <w:rPr>
                <w:rFonts w:eastAsia="Times New Roman" w:cs="Times New Roman"/>
                <w:bCs/>
                <w:iCs/>
                <w:sz w:val="20"/>
                <w:szCs w:val="20"/>
              </w:rPr>
              <w:t>I квартал</w:t>
            </w:r>
          </w:p>
        </w:tc>
        <w:tc>
          <w:tcPr>
            <w:tcW w:w="11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22 668,8</w:t>
            </w:r>
          </w:p>
        </w:tc>
        <w:tc>
          <w:tcPr>
            <w:tcW w:w="140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104,3</w:t>
            </w:r>
          </w:p>
        </w:tc>
        <w:tc>
          <w:tcPr>
            <w:tcW w:w="1250" w:type="pct"/>
            <w:hideMark/>
          </w:tcPr>
          <w:p w:rsidR="00AB1A0C" w:rsidRPr="00AB1A0C" w:rsidRDefault="00AB1A0C" w:rsidP="00AB1A0C">
            <w:pPr>
              <w:spacing w:before="100" w:beforeAutospacing="1" w:after="100" w:afterAutospacing="1"/>
              <w:jc w:val="center"/>
              <w:rPr>
                <w:rFonts w:eastAsia="Times New Roman" w:cs="Times New Roman"/>
                <w:sz w:val="20"/>
                <w:szCs w:val="20"/>
              </w:rPr>
            </w:pPr>
            <w:r w:rsidRPr="00AB1A0C">
              <w:rPr>
                <w:rFonts w:eastAsia="Times New Roman" w:cs="Times New Roman"/>
                <w:bCs/>
                <w:iCs/>
                <w:sz w:val="20"/>
                <w:szCs w:val="20"/>
              </w:rPr>
              <w:t>74,4</w:t>
            </w:r>
          </w:p>
        </w:tc>
      </w:tr>
    </w:tbl>
    <w:p w:rsidR="00AB1A0C" w:rsidRPr="00B63483" w:rsidRDefault="00AB1A0C" w:rsidP="00B63483">
      <w:pPr>
        <w:spacing w:after="0" w:line="360" w:lineRule="auto"/>
        <w:ind w:firstLine="709"/>
        <w:jc w:val="both"/>
        <w:rPr>
          <w:rFonts w:ascii="Times New Roman" w:hAnsi="Times New Roman" w:cs="Times New Roman"/>
          <w:sz w:val="28"/>
          <w:szCs w:val="28"/>
        </w:rPr>
      </w:pPr>
    </w:p>
    <w:p w:rsidR="00B63483" w:rsidRDefault="0003460E" w:rsidP="00B63483">
      <w:pPr>
        <w:spacing w:after="0" w:line="360" w:lineRule="auto"/>
        <w:ind w:firstLine="709"/>
        <w:jc w:val="both"/>
        <w:rPr>
          <w:rFonts w:ascii="Times New Roman" w:hAnsi="Times New Roman" w:cs="Times New Roman"/>
          <w:sz w:val="28"/>
          <w:szCs w:val="28"/>
        </w:rPr>
      </w:pPr>
      <w:r w:rsidRPr="00B63483">
        <w:rPr>
          <w:rFonts w:ascii="Times New Roman" w:hAnsi="Times New Roman" w:cs="Times New Roman"/>
          <w:sz w:val="28"/>
          <w:szCs w:val="28"/>
        </w:rPr>
        <w:lastRenderedPageBreak/>
        <w:t xml:space="preserve">Среднемесячная номинальная </w:t>
      </w:r>
      <w:r w:rsidR="00B63483" w:rsidRPr="00B63483">
        <w:rPr>
          <w:rFonts w:ascii="Times New Roman" w:hAnsi="Times New Roman" w:cs="Times New Roman"/>
          <w:sz w:val="28"/>
          <w:szCs w:val="28"/>
        </w:rPr>
        <w:t>начисленная заработная плата одного работника в июле 2014 года, по предварительным данным, составила 32 715 рублей, по сравнению с июлем 2013 года рост составил 9,4%. За 7 месяцев среднемесячная начисленная заработная плата выросла на 10,4%.</w:t>
      </w:r>
    </w:p>
    <w:p w:rsidR="00B047D9" w:rsidRDefault="00B047D9" w:rsidP="00B63483">
      <w:pPr>
        <w:spacing w:after="0" w:line="360" w:lineRule="auto"/>
        <w:ind w:firstLine="709"/>
        <w:jc w:val="both"/>
        <w:rPr>
          <w:rFonts w:ascii="Times New Roman" w:hAnsi="Times New Roman" w:cs="Times New Roman"/>
          <w:sz w:val="28"/>
          <w:szCs w:val="28"/>
        </w:rPr>
      </w:pPr>
      <w:r w:rsidRPr="00B047D9">
        <w:rPr>
          <w:rFonts w:ascii="Times New Roman" w:hAnsi="Times New Roman" w:cs="Times New Roman"/>
          <w:sz w:val="28"/>
          <w:szCs w:val="28"/>
        </w:rPr>
        <w:t>Реальная заработная плата в июле выросла на 1,8% по сравнению с июлем 2013 года, по сравнению с июнем 2014 года снижение составило 3,5%. За январь-июль 2014 года рост показателя составил 3,1%.</w:t>
      </w:r>
    </w:p>
    <w:p w:rsidR="0050420B" w:rsidRDefault="0050420B" w:rsidP="0050420B">
      <w:pPr>
        <w:spacing w:after="0" w:line="360" w:lineRule="auto"/>
        <w:ind w:firstLine="709"/>
        <w:jc w:val="both"/>
        <w:rPr>
          <w:rFonts w:ascii="Times New Roman" w:hAnsi="Times New Roman" w:cs="Times New Roman"/>
          <w:sz w:val="28"/>
          <w:szCs w:val="28"/>
        </w:rPr>
      </w:pPr>
      <w:r w:rsidRPr="0050420B">
        <w:rPr>
          <w:rFonts w:ascii="Times New Roman" w:hAnsi="Times New Roman" w:cs="Times New Roman"/>
          <w:sz w:val="28"/>
          <w:szCs w:val="28"/>
        </w:rPr>
        <w:t xml:space="preserve">Минимальный размер оплаты труда во II квартале </w:t>
      </w:r>
      <w:r>
        <w:rPr>
          <w:rFonts w:ascii="Times New Roman" w:hAnsi="Times New Roman" w:cs="Times New Roman"/>
          <w:sz w:val="28"/>
          <w:szCs w:val="28"/>
        </w:rPr>
        <w:t xml:space="preserve">2014 г. </w:t>
      </w:r>
      <w:r w:rsidRPr="0050420B">
        <w:rPr>
          <w:rFonts w:ascii="Times New Roman" w:hAnsi="Times New Roman" w:cs="Times New Roman"/>
          <w:sz w:val="28"/>
          <w:szCs w:val="28"/>
        </w:rPr>
        <w:t>составил 5</w:t>
      </w:r>
      <w:r>
        <w:rPr>
          <w:rFonts w:ascii="Times New Roman" w:hAnsi="Times New Roman" w:cs="Times New Roman"/>
          <w:sz w:val="28"/>
          <w:szCs w:val="28"/>
        </w:rPr>
        <w:t>554 рублей по сравнению с 5205 рублей</w:t>
      </w:r>
      <w:r w:rsidRPr="0050420B">
        <w:rPr>
          <w:rFonts w:ascii="Times New Roman" w:hAnsi="Times New Roman" w:cs="Times New Roman"/>
          <w:sz w:val="28"/>
          <w:szCs w:val="28"/>
        </w:rPr>
        <w:t xml:space="preserve"> в 2013 г.</w:t>
      </w:r>
    </w:p>
    <w:p w:rsidR="00220C65" w:rsidRDefault="00220C65" w:rsidP="00B63483">
      <w:pPr>
        <w:spacing w:after="0" w:line="360" w:lineRule="auto"/>
        <w:ind w:firstLine="709"/>
        <w:jc w:val="both"/>
        <w:rPr>
          <w:rFonts w:ascii="Times New Roman" w:hAnsi="Times New Roman" w:cs="Times New Roman"/>
          <w:sz w:val="28"/>
          <w:szCs w:val="28"/>
        </w:rPr>
      </w:pPr>
      <w:r w:rsidRPr="009B708C">
        <w:rPr>
          <w:rFonts w:ascii="Times New Roman" w:hAnsi="Times New Roman" w:cs="Times New Roman"/>
          <w:sz w:val="28"/>
          <w:szCs w:val="28"/>
        </w:rPr>
        <w:t>Федеральная служба государственной статистики сообщ</w:t>
      </w:r>
      <w:r>
        <w:rPr>
          <w:rFonts w:ascii="Times New Roman" w:hAnsi="Times New Roman" w:cs="Times New Roman"/>
          <w:sz w:val="28"/>
          <w:szCs w:val="28"/>
        </w:rPr>
        <w:t>ила</w:t>
      </w:r>
      <w:r w:rsidRPr="009B708C">
        <w:rPr>
          <w:rFonts w:ascii="Times New Roman" w:hAnsi="Times New Roman" w:cs="Times New Roman"/>
          <w:sz w:val="28"/>
          <w:szCs w:val="28"/>
        </w:rPr>
        <w:t xml:space="preserve"> сведения о величине прожиточного минимума</w:t>
      </w:r>
      <w:r>
        <w:rPr>
          <w:rFonts w:ascii="Times New Roman" w:hAnsi="Times New Roman" w:cs="Times New Roman"/>
          <w:sz w:val="28"/>
          <w:szCs w:val="28"/>
        </w:rPr>
        <w:t xml:space="preserve">, </w:t>
      </w:r>
      <w:r w:rsidRPr="009B708C">
        <w:rPr>
          <w:rFonts w:ascii="Times New Roman" w:hAnsi="Times New Roman" w:cs="Times New Roman"/>
          <w:sz w:val="28"/>
          <w:szCs w:val="28"/>
        </w:rPr>
        <w:t>ее соотношении с денежными доходами населения</w:t>
      </w:r>
      <w:r>
        <w:rPr>
          <w:rFonts w:ascii="Times New Roman" w:hAnsi="Times New Roman" w:cs="Times New Roman"/>
          <w:sz w:val="28"/>
          <w:szCs w:val="28"/>
        </w:rPr>
        <w:t xml:space="preserve"> </w:t>
      </w:r>
      <w:r w:rsidRPr="009B708C">
        <w:rPr>
          <w:rFonts w:ascii="Times New Roman" w:hAnsi="Times New Roman" w:cs="Times New Roman"/>
          <w:sz w:val="28"/>
          <w:szCs w:val="28"/>
        </w:rPr>
        <w:t>и численности малоимущего населения в целом по РФ.</w:t>
      </w:r>
    </w:p>
    <w:p w:rsidR="00EF6640" w:rsidRPr="002A1786" w:rsidRDefault="00A326F6" w:rsidP="002A1786">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AB1A0C">
        <w:rPr>
          <w:rFonts w:ascii="Times New Roman" w:hAnsi="Times New Roman" w:cs="Times New Roman"/>
          <w:sz w:val="28"/>
          <w:szCs w:val="28"/>
        </w:rPr>
        <w:t>4</w:t>
      </w:r>
      <w:r w:rsidR="002A1786">
        <w:rPr>
          <w:rFonts w:ascii="Times New Roman" w:hAnsi="Times New Roman" w:cs="Times New Roman"/>
          <w:sz w:val="28"/>
          <w:szCs w:val="28"/>
        </w:rPr>
        <w:t xml:space="preserve"> </w:t>
      </w:r>
      <w:r w:rsidR="002A1786" w:rsidRPr="002A1786">
        <w:rPr>
          <w:rFonts w:ascii="Times New Roman" w:hAnsi="Times New Roman" w:cs="Times New Roman"/>
          <w:sz w:val="28"/>
          <w:szCs w:val="28"/>
        </w:rPr>
        <w:t>−</w:t>
      </w:r>
      <w:r w:rsidR="002A1786">
        <w:rPr>
          <w:rFonts w:ascii="Times New Roman" w:hAnsi="Times New Roman" w:cs="Times New Roman"/>
          <w:sz w:val="28"/>
          <w:szCs w:val="28"/>
        </w:rPr>
        <w:t xml:space="preserve"> </w:t>
      </w:r>
      <w:r w:rsidR="00220C65" w:rsidRPr="004565FD">
        <w:rPr>
          <w:rFonts w:ascii="Times New Roman" w:hAnsi="Times New Roman" w:cs="Times New Roman"/>
          <w:sz w:val="28"/>
          <w:szCs w:val="28"/>
        </w:rPr>
        <w:t>Динамика величины прожиточного минимума в целом по Российской Федерации, в расчете на душу населения</w:t>
      </w:r>
      <w:r w:rsidR="00220C65">
        <w:rPr>
          <w:rFonts w:ascii="Times New Roman" w:hAnsi="Times New Roman" w:cs="Times New Roman"/>
          <w:sz w:val="28"/>
          <w:szCs w:val="28"/>
        </w:rPr>
        <w:t>.</w:t>
      </w:r>
      <w:r w:rsidR="000F54E5" w:rsidRPr="000F54E5">
        <w:rPr>
          <w:rFonts w:ascii="Times New Roman" w:hAnsi="Times New Roman" w:cs="Times New Roman"/>
          <w:sz w:val="28"/>
          <w:szCs w:val="28"/>
        </w:rPr>
        <w:t xml:space="preserve"> </w:t>
      </w:r>
      <w:r w:rsidR="000F54E5" w:rsidRPr="002A1786">
        <w:rPr>
          <w:rFonts w:ascii="Times New Roman" w:hAnsi="Times New Roman" w:cs="Times New Roman"/>
          <w:sz w:val="28"/>
          <w:szCs w:val="28"/>
        </w:rPr>
        <w:t>[2]</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5"/>
        <w:gridCol w:w="1418"/>
        <w:gridCol w:w="1559"/>
        <w:gridCol w:w="1276"/>
        <w:gridCol w:w="1276"/>
        <w:gridCol w:w="2799"/>
      </w:tblGrid>
      <w:tr w:rsidR="00EF6640" w:rsidRPr="00F720FA" w:rsidTr="00EF6640">
        <w:trPr>
          <w:trHeight w:val="124"/>
        </w:trPr>
        <w:tc>
          <w:tcPr>
            <w:tcW w:w="1065" w:type="dxa"/>
            <w:vMerge w:val="restart"/>
          </w:tcPr>
          <w:p w:rsidR="00EF6640" w:rsidRPr="00F720FA" w:rsidRDefault="00EF6640" w:rsidP="0057193C">
            <w:pPr>
              <w:spacing w:after="0" w:line="360" w:lineRule="auto"/>
              <w:ind w:left="-69" w:firstLine="708"/>
              <w:jc w:val="both"/>
              <w:rPr>
                <w:rFonts w:cs="Times New Roman"/>
                <w:sz w:val="20"/>
                <w:szCs w:val="20"/>
              </w:rPr>
            </w:pPr>
          </w:p>
        </w:tc>
        <w:tc>
          <w:tcPr>
            <w:tcW w:w="1418" w:type="dxa"/>
            <w:vMerge w:val="restart"/>
          </w:tcPr>
          <w:p w:rsidR="00EF6640" w:rsidRPr="00F720FA" w:rsidRDefault="00EF6640" w:rsidP="0057193C">
            <w:pPr>
              <w:spacing w:after="0" w:line="360" w:lineRule="auto"/>
              <w:ind w:left="-69"/>
              <w:jc w:val="center"/>
              <w:rPr>
                <w:rFonts w:cs="Times New Roman"/>
                <w:sz w:val="20"/>
                <w:szCs w:val="20"/>
              </w:rPr>
            </w:pPr>
            <w:r w:rsidRPr="00F720FA">
              <w:rPr>
                <w:rFonts w:cs="Times New Roman"/>
                <w:sz w:val="20"/>
                <w:szCs w:val="20"/>
              </w:rPr>
              <w:t>Все население</w:t>
            </w:r>
          </w:p>
        </w:tc>
        <w:tc>
          <w:tcPr>
            <w:tcW w:w="4111" w:type="dxa"/>
            <w:gridSpan w:val="3"/>
          </w:tcPr>
          <w:p w:rsidR="00EF6640" w:rsidRPr="00F720FA" w:rsidRDefault="00EF6640" w:rsidP="000F1C7F">
            <w:pPr>
              <w:spacing w:after="0" w:line="360" w:lineRule="auto"/>
              <w:ind w:left="-69"/>
              <w:jc w:val="center"/>
              <w:rPr>
                <w:rFonts w:cs="Times New Roman"/>
                <w:sz w:val="20"/>
                <w:szCs w:val="20"/>
              </w:rPr>
            </w:pPr>
            <w:r w:rsidRPr="00F720FA">
              <w:rPr>
                <w:rFonts w:cs="Times New Roman"/>
                <w:sz w:val="20"/>
                <w:szCs w:val="20"/>
              </w:rPr>
              <w:t>из него по социально-демографическим</w:t>
            </w:r>
          </w:p>
          <w:p w:rsidR="00EF6640" w:rsidRPr="00F720FA" w:rsidRDefault="00EF6640" w:rsidP="000F1C7F">
            <w:pPr>
              <w:spacing w:after="0" w:line="360" w:lineRule="auto"/>
              <w:ind w:left="-69"/>
              <w:jc w:val="center"/>
              <w:rPr>
                <w:rFonts w:cs="Times New Roman"/>
                <w:sz w:val="20"/>
                <w:szCs w:val="20"/>
              </w:rPr>
            </w:pPr>
            <w:r w:rsidRPr="00F720FA">
              <w:rPr>
                <w:rFonts w:cs="Times New Roman"/>
                <w:sz w:val="20"/>
                <w:szCs w:val="20"/>
              </w:rPr>
              <w:t>группам населения</w:t>
            </w:r>
          </w:p>
        </w:tc>
        <w:tc>
          <w:tcPr>
            <w:tcW w:w="2799" w:type="dxa"/>
            <w:vMerge w:val="restart"/>
          </w:tcPr>
          <w:p w:rsidR="00EF6640" w:rsidRPr="00F720FA" w:rsidRDefault="00EF6640" w:rsidP="00EF6640">
            <w:pPr>
              <w:spacing w:after="0" w:line="360" w:lineRule="auto"/>
              <w:ind w:left="-69"/>
              <w:jc w:val="center"/>
              <w:rPr>
                <w:rFonts w:cs="Times New Roman"/>
                <w:sz w:val="20"/>
                <w:szCs w:val="20"/>
              </w:rPr>
            </w:pPr>
            <w:r w:rsidRPr="00F720FA">
              <w:rPr>
                <w:rFonts w:cs="Times New Roman"/>
                <w:sz w:val="20"/>
                <w:szCs w:val="20"/>
              </w:rPr>
              <w:t>Соотношение среднедушевых денежных доходов населения с величиной прожиточного минимума , процентов</w:t>
            </w:r>
          </w:p>
        </w:tc>
      </w:tr>
      <w:tr w:rsidR="00EF6640" w:rsidRPr="00F720FA" w:rsidTr="00EF6640">
        <w:trPr>
          <w:trHeight w:val="347"/>
        </w:trPr>
        <w:tc>
          <w:tcPr>
            <w:tcW w:w="1065" w:type="dxa"/>
            <w:vMerge/>
          </w:tcPr>
          <w:p w:rsidR="00EF6640" w:rsidRPr="00F720FA" w:rsidRDefault="00EF6640" w:rsidP="0057193C">
            <w:pPr>
              <w:spacing w:after="0" w:line="360" w:lineRule="auto"/>
              <w:ind w:left="-69"/>
              <w:jc w:val="both"/>
              <w:rPr>
                <w:rFonts w:cs="Times New Roman"/>
                <w:sz w:val="20"/>
                <w:szCs w:val="20"/>
              </w:rPr>
            </w:pPr>
          </w:p>
        </w:tc>
        <w:tc>
          <w:tcPr>
            <w:tcW w:w="1418" w:type="dxa"/>
            <w:vMerge/>
          </w:tcPr>
          <w:p w:rsidR="00EF6640" w:rsidRPr="00F720FA" w:rsidRDefault="00EF6640" w:rsidP="0057193C">
            <w:pPr>
              <w:spacing w:after="0" w:line="360" w:lineRule="auto"/>
              <w:ind w:left="-69"/>
              <w:jc w:val="center"/>
              <w:rPr>
                <w:rFonts w:cs="Times New Roman"/>
                <w:sz w:val="20"/>
                <w:szCs w:val="20"/>
              </w:rPr>
            </w:pPr>
          </w:p>
        </w:tc>
        <w:tc>
          <w:tcPr>
            <w:tcW w:w="1559" w:type="dxa"/>
          </w:tcPr>
          <w:p w:rsidR="00EF6640" w:rsidRPr="00F720FA" w:rsidRDefault="00EF6640" w:rsidP="0057193C">
            <w:pPr>
              <w:spacing w:after="0" w:line="360" w:lineRule="auto"/>
              <w:ind w:left="-69"/>
              <w:jc w:val="center"/>
              <w:rPr>
                <w:rFonts w:cs="Times New Roman"/>
                <w:sz w:val="20"/>
                <w:szCs w:val="20"/>
              </w:rPr>
            </w:pPr>
            <w:r w:rsidRPr="00F720FA">
              <w:rPr>
                <w:rFonts w:cs="Times New Roman"/>
                <w:sz w:val="20"/>
                <w:szCs w:val="20"/>
              </w:rPr>
              <w:t>Трудоспособное население</w:t>
            </w:r>
          </w:p>
        </w:tc>
        <w:tc>
          <w:tcPr>
            <w:tcW w:w="1276" w:type="dxa"/>
          </w:tcPr>
          <w:p w:rsidR="00EF6640" w:rsidRPr="00F720FA" w:rsidRDefault="00EF6640" w:rsidP="0057193C">
            <w:pPr>
              <w:spacing w:after="0" w:line="360" w:lineRule="auto"/>
              <w:ind w:left="-69"/>
              <w:jc w:val="center"/>
              <w:rPr>
                <w:rFonts w:cs="Times New Roman"/>
                <w:sz w:val="20"/>
                <w:szCs w:val="20"/>
              </w:rPr>
            </w:pPr>
            <w:r w:rsidRPr="00F720FA">
              <w:rPr>
                <w:rFonts w:cs="Times New Roman"/>
                <w:sz w:val="20"/>
                <w:szCs w:val="20"/>
              </w:rPr>
              <w:t>пенсионеры</w:t>
            </w:r>
          </w:p>
        </w:tc>
        <w:tc>
          <w:tcPr>
            <w:tcW w:w="1276" w:type="dxa"/>
          </w:tcPr>
          <w:p w:rsidR="00EF6640" w:rsidRPr="00F720FA" w:rsidRDefault="00EF6640" w:rsidP="0057193C">
            <w:pPr>
              <w:spacing w:after="0" w:line="360" w:lineRule="auto"/>
              <w:ind w:left="-69"/>
              <w:jc w:val="center"/>
              <w:rPr>
                <w:rFonts w:cs="Times New Roman"/>
                <w:sz w:val="20"/>
                <w:szCs w:val="20"/>
              </w:rPr>
            </w:pPr>
            <w:r w:rsidRPr="00F720FA">
              <w:rPr>
                <w:rFonts w:cs="Times New Roman"/>
                <w:sz w:val="20"/>
                <w:szCs w:val="20"/>
              </w:rPr>
              <w:t>дети</w:t>
            </w:r>
          </w:p>
        </w:tc>
        <w:tc>
          <w:tcPr>
            <w:tcW w:w="2799" w:type="dxa"/>
            <w:vMerge/>
          </w:tcPr>
          <w:p w:rsidR="00EF6640" w:rsidRPr="00F720FA" w:rsidRDefault="00EF6640" w:rsidP="0057193C">
            <w:pPr>
              <w:spacing w:after="0" w:line="360" w:lineRule="auto"/>
              <w:ind w:left="-69"/>
              <w:jc w:val="center"/>
              <w:rPr>
                <w:rFonts w:cs="Times New Roman"/>
                <w:sz w:val="20"/>
                <w:szCs w:val="20"/>
              </w:rPr>
            </w:pPr>
          </w:p>
        </w:tc>
      </w:tr>
      <w:tr w:rsidR="006B22DB" w:rsidRPr="00F720FA" w:rsidTr="006B22DB">
        <w:trPr>
          <w:trHeight w:val="407"/>
        </w:trPr>
        <w:tc>
          <w:tcPr>
            <w:tcW w:w="9393" w:type="dxa"/>
            <w:gridSpan w:val="6"/>
          </w:tcPr>
          <w:p w:rsidR="006B22DB" w:rsidRPr="00F720FA" w:rsidRDefault="006B22DB" w:rsidP="006B22DB">
            <w:pPr>
              <w:spacing w:after="0" w:line="360" w:lineRule="auto"/>
              <w:jc w:val="center"/>
              <w:rPr>
                <w:rFonts w:cs="Times New Roman"/>
                <w:sz w:val="20"/>
                <w:szCs w:val="20"/>
              </w:rPr>
            </w:pPr>
            <w:r>
              <w:rPr>
                <w:rFonts w:cs="Times New Roman"/>
                <w:sz w:val="20"/>
                <w:szCs w:val="20"/>
              </w:rPr>
              <w:t>2013 г.</w:t>
            </w:r>
          </w:p>
        </w:tc>
      </w:tr>
      <w:tr w:rsidR="006B22DB" w:rsidRPr="00F720FA" w:rsidTr="00EF6640">
        <w:trPr>
          <w:trHeight w:val="904"/>
        </w:trPr>
        <w:tc>
          <w:tcPr>
            <w:tcW w:w="1065" w:type="dxa"/>
          </w:tcPr>
          <w:p w:rsidR="006B22DB" w:rsidRPr="006B22DB" w:rsidRDefault="006B22DB" w:rsidP="0057193C">
            <w:pPr>
              <w:spacing w:after="0" w:line="360" w:lineRule="auto"/>
              <w:ind w:left="-69"/>
              <w:rPr>
                <w:rFonts w:cs="Times New Roman"/>
                <w:sz w:val="20"/>
                <w:szCs w:val="20"/>
              </w:rPr>
            </w:pPr>
            <w:r>
              <w:rPr>
                <w:rFonts w:cs="Times New Roman"/>
                <w:sz w:val="20"/>
                <w:szCs w:val="20"/>
                <w:lang w:val="en-US"/>
              </w:rPr>
              <w:t>I</w:t>
            </w:r>
            <w:r>
              <w:rPr>
                <w:rFonts w:cs="Times New Roman"/>
                <w:sz w:val="20"/>
                <w:szCs w:val="20"/>
              </w:rPr>
              <w:t xml:space="preserve"> квартал</w:t>
            </w:r>
          </w:p>
        </w:tc>
        <w:tc>
          <w:tcPr>
            <w:tcW w:w="1418" w:type="dxa"/>
          </w:tcPr>
          <w:p w:rsidR="006B22DB" w:rsidRPr="00F720FA" w:rsidRDefault="006B22DB" w:rsidP="0057193C">
            <w:pPr>
              <w:spacing w:after="0" w:line="360" w:lineRule="auto"/>
              <w:ind w:left="-69"/>
              <w:jc w:val="center"/>
              <w:rPr>
                <w:rFonts w:cs="Times New Roman"/>
                <w:sz w:val="20"/>
                <w:szCs w:val="20"/>
              </w:rPr>
            </w:pPr>
            <w:r>
              <w:rPr>
                <w:rFonts w:cs="Times New Roman"/>
                <w:sz w:val="20"/>
                <w:szCs w:val="20"/>
              </w:rPr>
              <w:t>7095</w:t>
            </w:r>
          </w:p>
        </w:tc>
        <w:tc>
          <w:tcPr>
            <w:tcW w:w="1559" w:type="dxa"/>
          </w:tcPr>
          <w:p w:rsidR="006B22DB" w:rsidRPr="00F720FA" w:rsidRDefault="006B22DB" w:rsidP="0057193C">
            <w:pPr>
              <w:spacing w:after="0" w:line="360" w:lineRule="auto"/>
              <w:ind w:left="-69"/>
              <w:jc w:val="center"/>
              <w:rPr>
                <w:rFonts w:cs="Times New Roman"/>
                <w:sz w:val="20"/>
                <w:szCs w:val="20"/>
              </w:rPr>
            </w:pPr>
            <w:r>
              <w:rPr>
                <w:rFonts w:cs="Times New Roman"/>
                <w:sz w:val="20"/>
                <w:szCs w:val="20"/>
              </w:rPr>
              <w:t>7633</w:t>
            </w:r>
          </w:p>
        </w:tc>
        <w:tc>
          <w:tcPr>
            <w:tcW w:w="1276" w:type="dxa"/>
          </w:tcPr>
          <w:p w:rsidR="006B22DB" w:rsidRPr="00F720FA" w:rsidRDefault="006B22DB" w:rsidP="0057193C">
            <w:pPr>
              <w:spacing w:after="0" w:line="360" w:lineRule="auto"/>
              <w:ind w:left="-69"/>
              <w:jc w:val="center"/>
              <w:rPr>
                <w:rFonts w:cs="Times New Roman"/>
                <w:sz w:val="20"/>
                <w:szCs w:val="20"/>
              </w:rPr>
            </w:pPr>
            <w:r>
              <w:rPr>
                <w:rFonts w:cs="Times New Roman"/>
                <w:sz w:val="20"/>
                <w:szCs w:val="20"/>
              </w:rPr>
              <w:t>5828</w:t>
            </w:r>
          </w:p>
        </w:tc>
        <w:tc>
          <w:tcPr>
            <w:tcW w:w="1276" w:type="dxa"/>
          </w:tcPr>
          <w:p w:rsidR="006B22DB" w:rsidRPr="00F720FA" w:rsidRDefault="006B22DB" w:rsidP="0057193C">
            <w:pPr>
              <w:spacing w:after="0" w:line="360" w:lineRule="auto"/>
              <w:ind w:left="-69"/>
              <w:jc w:val="center"/>
              <w:rPr>
                <w:rFonts w:cs="Times New Roman"/>
                <w:sz w:val="20"/>
                <w:szCs w:val="20"/>
              </w:rPr>
            </w:pPr>
            <w:r>
              <w:rPr>
                <w:rFonts w:cs="Times New Roman"/>
                <w:sz w:val="20"/>
                <w:szCs w:val="20"/>
              </w:rPr>
              <w:t>6859</w:t>
            </w:r>
          </w:p>
        </w:tc>
        <w:tc>
          <w:tcPr>
            <w:tcW w:w="2799" w:type="dxa"/>
          </w:tcPr>
          <w:p w:rsidR="006B22DB" w:rsidRPr="00F720FA" w:rsidRDefault="006B22DB" w:rsidP="0057193C">
            <w:pPr>
              <w:spacing w:after="0" w:line="360" w:lineRule="auto"/>
              <w:ind w:left="-69"/>
              <w:jc w:val="center"/>
              <w:rPr>
                <w:rFonts w:cs="Times New Roman"/>
                <w:sz w:val="20"/>
                <w:szCs w:val="20"/>
              </w:rPr>
            </w:pPr>
            <w:r>
              <w:rPr>
                <w:rFonts w:cs="Times New Roman"/>
                <w:sz w:val="20"/>
                <w:szCs w:val="20"/>
              </w:rPr>
              <w:t>306,6</w:t>
            </w:r>
          </w:p>
        </w:tc>
      </w:tr>
      <w:tr w:rsidR="00EF6640" w:rsidRPr="00F720FA" w:rsidTr="00EF6640">
        <w:trPr>
          <w:trHeight w:val="241"/>
        </w:trPr>
        <w:tc>
          <w:tcPr>
            <w:tcW w:w="1065" w:type="dxa"/>
          </w:tcPr>
          <w:p w:rsidR="00EF6640" w:rsidRPr="00F720FA" w:rsidRDefault="00EF6640" w:rsidP="0057193C">
            <w:pPr>
              <w:spacing w:after="0" w:line="360" w:lineRule="auto"/>
              <w:ind w:left="-69"/>
              <w:rPr>
                <w:rFonts w:cs="Times New Roman"/>
                <w:sz w:val="20"/>
                <w:szCs w:val="20"/>
              </w:rPr>
            </w:pPr>
            <w:r w:rsidRPr="00F720FA">
              <w:rPr>
                <w:rFonts w:cs="Times New Roman"/>
                <w:sz w:val="20"/>
                <w:szCs w:val="20"/>
                <w:lang w:val="en-US"/>
              </w:rPr>
              <w:t>II</w:t>
            </w:r>
            <w:r w:rsidRPr="00F720FA">
              <w:rPr>
                <w:rFonts w:cs="Times New Roman"/>
                <w:sz w:val="20"/>
                <w:szCs w:val="20"/>
              </w:rPr>
              <w:t xml:space="preserve"> квартал</w:t>
            </w:r>
          </w:p>
        </w:tc>
        <w:tc>
          <w:tcPr>
            <w:tcW w:w="1418" w:type="dxa"/>
          </w:tcPr>
          <w:p w:rsidR="00EF6640" w:rsidRPr="00F720FA" w:rsidRDefault="006B22DB" w:rsidP="0057193C">
            <w:pPr>
              <w:spacing w:after="0" w:line="360" w:lineRule="auto"/>
              <w:ind w:left="-69"/>
              <w:jc w:val="center"/>
              <w:rPr>
                <w:rFonts w:cs="Times New Roman"/>
                <w:sz w:val="20"/>
                <w:szCs w:val="20"/>
              </w:rPr>
            </w:pPr>
            <w:r>
              <w:rPr>
                <w:rFonts w:cs="Times New Roman"/>
                <w:sz w:val="20"/>
                <w:szCs w:val="20"/>
              </w:rPr>
              <w:t>7372</w:t>
            </w:r>
          </w:p>
        </w:tc>
        <w:tc>
          <w:tcPr>
            <w:tcW w:w="1559" w:type="dxa"/>
          </w:tcPr>
          <w:p w:rsidR="00EF6640" w:rsidRPr="00F720FA" w:rsidRDefault="006B22DB" w:rsidP="0057193C">
            <w:pPr>
              <w:spacing w:after="0" w:line="360" w:lineRule="auto"/>
              <w:ind w:left="-69"/>
              <w:jc w:val="center"/>
              <w:rPr>
                <w:rFonts w:cs="Times New Roman"/>
                <w:sz w:val="20"/>
                <w:szCs w:val="20"/>
              </w:rPr>
            </w:pPr>
            <w:r>
              <w:rPr>
                <w:rFonts w:cs="Times New Roman"/>
                <w:sz w:val="20"/>
                <w:szCs w:val="20"/>
              </w:rPr>
              <w:t>7941</w:t>
            </w:r>
          </w:p>
        </w:tc>
        <w:tc>
          <w:tcPr>
            <w:tcW w:w="1276" w:type="dxa"/>
          </w:tcPr>
          <w:p w:rsidR="00EF6640" w:rsidRPr="00F720FA" w:rsidRDefault="006B22DB" w:rsidP="0057193C">
            <w:pPr>
              <w:spacing w:after="0" w:line="360" w:lineRule="auto"/>
              <w:ind w:left="-69"/>
              <w:jc w:val="center"/>
              <w:rPr>
                <w:rFonts w:cs="Times New Roman"/>
                <w:sz w:val="20"/>
                <w:szCs w:val="20"/>
              </w:rPr>
            </w:pPr>
            <w:r>
              <w:rPr>
                <w:rFonts w:cs="Times New Roman"/>
                <w:sz w:val="20"/>
                <w:szCs w:val="20"/>
              </w:rPr>
              <w:t>6043</w:t>
            </w:r>
          </w:p>
        </w:tc>
        <w:tc>
          <w:tcPr>
            <w:tcW w:w="1276" w:type="dxa"/>
          </w:tcPr>
          <w:p w:rsidR="00EF6640" w:rsidRPr="00F720FA" w:rsidRDefault="006B22DB" w:rsidP="0057193C">
            <w:pPr>
              <w:spacing w:after="0" w:line="360" w:lineRule="auto"/>
              <w:ind w:left="-69"/>
              <w:jc w:val="center"/>
              <w:rPr>
                <w:rFonts w:cs="Times New Roman"/>
                <w:sz w:val="20"/>
                <w:szCs w:val="20"/>
              </w:rPr>
            </w:pPr>
            <w:r>
              <w:rPr>
                <w:rFonts w:cs="Times New Roman"/>
                <w:sz w:val="20"/>
                <w:szCs w:val="20"/>
              </w:rPr>
              <w:t>7104</w:t>
            </w:r>
          </w:p>
        </w:tc>
        <w:tc>
          <w:tcPr>
            <w:tcW w:w="2799" w:type="dxa"/>
          </w:tcPr>
          <w:p w:rsidR="00EF6640" w:rsidRPr="00F720FA" w:rsidRDefault="006B22DB" w:rsidP="0057193C">
            <w:pPr>
              <w:spacing w:after="0" w:line="360" w:lineRule="auto"/>
              <w:ind w:left="-69"/>
              <w:jc w:val="center"/>
              <w:rPr>
                <w:rFonts w:cs="Times New Roman"/>
                <w:sz w:val="20"/>
                <w:szCs w:val="20"/>
              </w:rPr>
            </w:pPr>
            <w:r>
              <w:rPr>
                <w:rFonts w:cs="Times New Roman"/>
                <w:sz w:val="20"/>
                <w:szCs w:val="20"/>
              </w:rPr>
              <w:t>339,2</w:t>
            </w:r>
          </w:p>
        </w:tc>
      </w:tr>
      <w:tr w:rsidR="006B22DB" w:rsidRPr="00F720FA" w:rsidTr="0057193C">
        <w:trPr>
          <w:trHeight w:val="241"/>
        </w:trPr>
        <w:tc>
          <w:tcPr>
            <w:tcW w:w="9393" w:type="dxa"/>
            <w:gridSpan w:val="6"/>
          </w:tcPr>
          <w:p w:rsidR="006B22DB" w:rsidRDefault="006B22DB" w:rsidP="0057193C">
            <w:pPr>
              <w:spacing w:after="0" w:line="360" w:lineRule="auto"/>
              <w:ind w:left="-69"/>
              <w:jc w:val="center"/>
              <w:rPr>
                <w:rFonts w:cs="Times New Roman"/>
                <w:sz w:val="20"/>
                <w:szCs w:val="20"/>
              </w:rPr>
            </w:pPr>
            <w:r>
              <w:rPr>
                <w:rFonts w:cs="Times New Roman"/>
                <w:sz w:val="20"/>
                <w:szCs w:val="20"/>
              </w:rPr>
              <w:t>2014 г.</w:t>
            </w:r>
          </w:p>
        </w:tc>
      </w:tr>
      <w:tr w:rsidR="006B22DB" w:rsidRPr="00F720FA" w:rsidTr="00EF6640">
        <w:trPr>
          <w:trHeight w:val="241"/>
        </w:trPr>
        <w:tc>
          <w:tcPr>
            <w:tcW w:w="1065" w:type="dxa"/>
          </w:tcPr>
          <w:p w:rsidR="006B22DB" w:rsidRPr="006B22DB" w:rsidRDefault="006B22DB" w:rsidP="0057193C">
            <w:pPr>
              <w:spacing w:after="0" w:line="360" w:lineRule="auto"/>
              <w:ind w:left="-69"/>
              <w:rPr>
                <w:rFonts w:cs="Times New Roman"/>
                <w:sz w:val="20"/>
                <w:szCs w:val="20"/>
              </w:rPr>
            </w:pPr>
            <w:r>
              <w:rPr>
                <w:rFonts w:cs="Times New Roman"/>
                <w:sz w:val="20"/>
                <w:szCs w:val="20"/>
                <w:lang w:val="en-US"/>
              </w:rPr>
              <w:t>I</w:t>
            </w:r>
            <w:r>
              <w:rPr>
                <w:rFonts w:cs="Times New Roman"/>
                <w:sz w:val="20"/>
                <w:szCs w:val="20"/>
              </w:rPr>
              <w:t xml:space="preserve"> квартал</w:t>
            </w:r>
          </w:p>
        </w:tc>
        <w:tc>
          <w:tcPr>
            <w:tcW w:w="1418" w:type="dxa"/>
          </w:tcPr>
          <w:p w:rsidR="006B22DB" w:rsidRDefault="006B22DB" w:rsidP="0057193C">
            <w:pPr>
              <w:spacing w:after="0" w:line="360" w:lineRule="auto"/>
              <w:ind w:left="-69"/>
              <w:jc w:val="center"/>
              <w:rPr>
                <w:rFonts w:cs="Times New Roman"/>
                <w:sz w:val="20"/>
                <w:szCs w:val="20"/>
              </w:rPr>
            </w:pPr>
            <w:r>
              <w:rPr>
                <w:rFonts w:cs="Times New Roman"/>
                <w:sz w:val="20"/>
                <w:szCs w:val="20"/>
              </w:rPr>
              <w:t>7688</w:t>
            </w:r>
          </w:p>
        </w:tc>
        <w:tc>
          <w:tcPr>
            <w:tcW w:w="1559" w:type="dxa"/>
          </w:tcPr>
          <w:p w:rsidR="006B22DB" w:rsidRDefault="006B22DB" w:rsidP="0057193C">
            <w:pPr>
              <w:spacing w:after="0" w:line="360" w:lineRule="auto"/>
              <w:ind w:left="-69"/>
              <w:jc w:val="center"/>
              <w:rPr>
                <w:rFonts w:cs="Times New Roman"/>
                <w:sz w:val="20"/>
                <w:szCs w:val="20"/>
              </w:rPr>
            </w:pPr>
            <w:r>
              <w:rPr>
                <w:rFonts w:cs="Times New Roman"/>
                <w:sz w:val="20"/>
                <w:szCs w:val="20"/>
              </w:rPr>
              <w:t>8283</w:t>
            </w:r>
          </w:p>
        </w:tc>
        <w:tc>
          <w:tcPr>
            <w:tcW w:w="1276" w:type="dxa"/>
          </w:tcPr>
          <w:p w:rsidR="006B22DB" w:rsidRDefault="006B22DB" w:rsidP="0057193C">
            <w:pPr>
              <w:spacing w:after="0" w:line="360" w:lineRule="auto"/>
              <w:ind w:left="-69"/>
              <w:jc w:val="center"/>
              <w:rPr>
                <w:rFonts w:cs="Times New Roman"/>
                <w:sz w:val="20"/>
                <w:szCs w:val="20"/>
              </w:rPr>
            </w:pPr>
            <w:r>
              <w:rPr>
                <w:rFonts w:cs="Times New Roman"/>
                <w:sz w:val="20"/>
                <w:szCs w:val="20"/>
              </w:rPr>
              <w:t>6308</w:t>
            </w:r>
          </w:p>
        </w:tc>
        <w:tc>
          <w:tcPr>
            <w:tcW w:w="1276" w:type="dxa"/>
          </w:tcPr>
          <w:p w:rsidR="006B22DB" w:rsidRDefault="006B22DB" w:rsidP="0057193C">
            <w:pPr>
              <w:spacing w:after="0" w:line="360" w:lineRule="auto"/>
              <w:ind w:left="-69"/>
              <w:jc w:val="center"/>
              <w:rPr>
                <w:rFonts w:cs="Times New Roman"/>
                <w:sz w:val="20"/>
                <w:szCs w:val="20"/>
              </w:rPr>
            </w:pPr>
            <w:r>
              <w:rPr>
                <w:rFonts w:cs="Times New Roman"/>
                <w:sz w:val="20"/>
                <w:szCs w:val="20"/>
              </w:rPr>
              <w:t>7452</w:t>
            </w:r>
          </w:p>
        </w:tc>
        <w:tc>
          <w:tcPr>
            <w:tcW w:w="2799" w:type="dxa"/>
          </w:tcPr>
          <w:p w:rsidR="006B22DB" w:rsidRDefault="006B22DB" w:rsidP="0057193C">
            <w:pPr>
              <w:spacing w:after="0" w:line="360" w:lineRule="auto"/>
              <w:ind w:left="-69"/>
              <w:jc w:val="center"/>
              <w:rPr>
                <w:rFonts w:cs="Times New Roman"/>
                <w:sz w:val="20"/>
                <w:szCs w:val="20"/>
              </w:rPr>
            </w:pPr>
            <w:r>
              <w:rPr>
                <w:rFonts w:cs="Times New Roman"/>
                <w:sz w:val="20"/>
                <w:szCs w:val="20"/>
              </w:rPr>
              <w:t>295,0</w:t>
            </w:r>
          </w:p>
        </w:tc>
      </w:tr>
      <w:tr w:rsidR="006B22DB" w:rsidRPr="00F720FA" w:rsidTr="00EF6640">
        <w:trPr>
          <w:trHeight w:val="241"/>
        </w:trPr>
        <w:tc>
          <w:tcPr>
            <w:tcW w:w="1065" w:type="dxa"/>
          </w:tcPr>
          <w:p w:rsidR="006B22DB" w:rsidRPr="006B22DB" w:rsidRDefault="006B22DB" w:rsidP="0057193C">
            <w:pPr>
              <w:spacing w:after="0" w:line="360" w:lineRule="auto"/>
              <w:ind w:left="-69"/>
              <w:rPr>
                <w:rFonts w:cs="Times New Roman"/>
                <w:sz w:val="20"/>
                <w:szCs w:val="20"/>
              </w:rPr>
            </w:pPr>
            <w:r>
              <w:rPr>
                <w:rFonts w:cs="Times New Roman"/>
                <w:sz w:val="20"/>
                <w:szCs w:val="20"/>
                <w:lang w:val="en-US"/>
              </w:rPr>
              <w:t>II</w:t>
            </w:r>
            <w:r>
              <w:rPr>
                <w:rFonts w:cs="Times New Roman"/>
                <w:sz w:val="20"/>
                <w:szCs w:val="20"/>
              </w:rPr>
              <w:t xml:space="preserve"> квартал</w:t>
            </w:r>
          </w:p>
        </w:tc>
        <w:tc>
          <w:tcPr>
            <w:tcW w:w="1418" w:type="dxa"/>
          </w:tcPr>
          <w:p w:rsidR="006B22DB" w:rsidRDefault="006B22DB" w:rsidP="0057193C">
            <w:pPr>
              <w:spacing w:after="0" w:line="360" w:lineRule="auto"/>
              <w:ind w:left="-69"/>
              <w:jc w:val="center"/>
              <w:rPr>
                <w:rFonts w:cs="Times New Roman"/>
                <w:sz w:val="20"/>
                <w:szCs w:val="20"/>
              </w:rPr>
            </w:pPr>
            <w:r>
              <w:rPr>
                <w:rFonts w:cs="Times New Roman"/>
                <w:sz w:val="20"/>
                <w:szCs w:val="20"/>
              </w:rPr>
              <w:t>8192</w:t>
            </w:r>
          </w:p>
        </w:tc>
        <w:tc>
          <w:tcPr>
            <w:tcW w:w="1559" w:type="dxa"/>
          </w:tcPr>
          <w:p w:rsidR="006B22DB" w:rsidRDefault="006B22DB" w:rsidP="0057193C">
            <w:pPr>
              <w:spacing w:after="0" w:line="360" w:lineRule="auto"/>
              <w:ind w:left="-69"/>
              <w:jc w:val="center"/>
              <w:rPr>
                <w:rFonts w:cs="Times New Roman"/>
                <w:sz w:val="20"/>
                <w:szCs w:val="20"/>
              </w:rPr>
            </w:pPr>
            <w:r>
              <w:rPr>
                <w:rFonts w:cs="Times New Roman"/>
                <w:sz w:val="20"/>
                <w:szCs w:val="20"/>
              </w:rPr>
              <w:t>8834</w:t>
            </w:r>
          </w:p>
        </w:tc>
        <w:tc>
          <w:tcPr>
            <w:tcW w:w="1276" w:type="dxa"/>
          </w:tcPr>
          <w:p w:rsidR="006B22DB" w:rsidRDefault="006B22DB" w:rsidP="0057193C">
            <w:pPr>
              <w:spacing w:after="0" w:line="360" w:lineRule="auto"/>
              <w:ind w:left="-69"/>
              <w:jc w:val="center"/>
              <w:rPr>
                <w:rFonts w:cs="Times New Roman"/>
                <w:sz w:val="20"/>
                <w:szCs w:val="20"/>
              </w:rPr>
            </w:pPr>
            <w:r>
              <w:rPr>
                <w:rFonts w:cs="Times New Roman"/>
                <w:sz w:val="20"/>
                <w:szCs w:val="20"/>
              </w:rPr>
              <w:t>6717</w:t>
            </w:r>
          </w:p>
        </w:tc>
        <w:tc>
          <w:tcPr>
            <w:tcW w:w="1276" w:type="dxa"/>
          </w:tcPr>
          <w:p w:rsidR="006B22DB" w:rsidRDefault="006B22DB" w:rsidP="0057193C">
            <w:pPr>
              <w:spacing w:after="0" w:line="360" w:lineRule="auto"/>
              <w:ind w:left="-69"/>
              <w:jc w:val="center"/>
              <w:rPr>
                <w:rFonts w:cs="Times New Roman"/>
                <w:sz w:val="20"/>
                <w:szCs w:val="20"/>
              </w:rPr>
            </w:pPr>
            <w:r>
              <w:rPr>
                <w:rFonts w:cs="Times New Roman"/>
                <w:sz w:val="20"/>
                <w:szCs w:val="20"/>
              </w:rPr>
              <w:t>7920</w:t>
            </w:r>
          </w:p>
        </w:tc>
        <w:tc>
          <w:tcPr>
            <w:tcW w:w="2799" w:type="dxa"/>
          </w:tcPr>
          <w:p w:rsidR="006B22DB" w:rsidRDefault="006B22DB" w:rsidP="0057193C">
            <w:pPr>
              <w:spacing w:after="0" w:line="360" w:lineRule="auto"/>
              <w:ind w:left="-69"/>
              <w:jc w:val="center"/>
              <w:rPr>
                <w:rFonts w:cs="Times New Roman"/>
                <w:sz w:val="20"/>
                <w:szCs w:val="20"/>
              </w:rPr>
            </w:pPr>
            <w:r>
              <w:rPr>
                <w:rFonts w:cs="Times New Roman"/>
                <w:sz w:val="20"/>
                <w:szCs w:val="20"/>
              </w:rPr>
              <w:t>333,6</w:t>
            </w:r>
          </w:p>
        </w:tc>
      </w:tr>
    </w:tbl>
    <w:p w:rsidR="00780393" w:rsidRDefault="00780393" w:rsidP="00F51414">
      <w:pPr>
        <w:spacing w:after="0" w:line="360" w:lineRule="auto"/>
        <w:rPr>
          <w:rFonts w:cs="Times New Roman"/>
          <w:sz w:val="28"/>
          <w:szCs w:val="28"/>
        </w:rPr>
      </w:pPr>
    </w:p>
    <w:p w:rsidR="00220C65" w:rsidRPr="0050420B" w:rsidRDefault="00220C65"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t>Таким образом, по сравнению с 1-м кварталом 2013 г. величина прожиточного минимума увеличилась для всего населения на 3,9%, для трудоспособного населения - на 4,0%, для пенсионеров - на 3,7%, для детей - на 3,6%. При этом стоимость продуктов питания потребительской корзины возросла на 4,2%, непродовольственных товаров и услуг увеличилась на 3,3% и 3,7% соответственно.</w:t>
      </w:r>
    </w:p>
    <w:p w:rsidR="000F1C7F" w:rsidRPr="0050420B" w:rsidRDefault="00220C65"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lastRenderedPageBreak/>
        <w:t>П</w:t>
      </w:r>
      <w:r w:rsidR="00780393" w:rsidRPr="0050420B">
        <w:rPr>
          <w:rFonts w:ascii="Times New Roman" w:hAnsi="Times New Roman" w:cs="Times New Roman"/>
          <w:sz w:val="28"/>
          <w:szCs w:val="28"/>
        </w:rPr>
        <w:t>о сравнению с 1-м кварталом 2014 г. величина прожиточного минимума увеличилась для всего населения - на 6,6%, для трудоспособного населения - на 6,7%, для пенсионеров - на 6,5%, для детей - на 6,3%. При этом стоимость продуктов питания потребительской корзины возросла на 6,2%, непродовольственных товаров и услуг - на 6,7% и 7,0% соответственно.</w:t>
      </w:r>
    </w:p>
    <w:p w:rsidR="0050420B" w:rsidRPr="0050420B" w:rsidRDefault="0050420B"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t>По предварительным данным Федеральной службы государственной статистики, численность населения с денежными доходами ниже величины прожиточного минимума во II квартале 2014 г. по сравнению со II кварталом 2013 г. выросла на 0,1 млн, или на 0,5%, и составила 17,4 млн человек.</w:t>
      </w:r>
    </w:p>
    <w:p w:rsidR="0050420B" w:rsidRPr="0050420B" w:rsidRDefault="0050420B"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t>По итогам на конец квартала численность малоимущих россиян составляла 12,1% от общей численности населения, в конце II квартала прошедшего года уровень бедности составлял также 12,1%. В конце 2013 г. – 11%.</w:t>
      </w:r>
    </w:p>
    <w:p w:rsidR="0050420B" w:rsidRPr="0050420B" w:rsidRDefault="0050420B"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t>Число бедных в России в I полугодии 2014 г. увеличилось на 0,3 млн человек по сравнению с I полугодием прошедшего года и составило 18,9 млн человек.</w:t>
      </w:r>
    </w:p>
    <w:p w:rsidR="0050420B" w:rsidRPr="0050420B" w:rsidRDefault="0050420B"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t>В I полугодии 2013 г. доходы ниже прожиточного минимума имели 18,6 млн россиян.</w:t>
      </w:r>
    </w:p>
    <w:p w:rsidR="00A73455" w:rsidRPr="000F54E5" w:rsidRDefault="0050420B" w:rsidP="0050420B">
      <w:pPr>
        <w:spacing w:after="0" w:line="360" w:lineRule="auto"/>
        <w:ind w:firstLine="709"/>
        <w:contextualSpacing/>
        <w:jc w:val="both"/>
        <w:rPr>
          <w:rFonts w:ascii="Times New Roman" w:hAnsi="Times New Roman" w:cs="Times New Roman"/>
          <w:sz w:val="28"/>
          <w:szCs w:val="28"/>
        </w:rPr>
      </w:pPr>
      <w:r w:rsidRPr="0050420B">
        <w:rPr>
          <w:rFonts w:ascii="Times New Roman" w:hAnsi="Times New Roman" w:cs="Times New Roman"/>
          <w:sz w:val="28"/>
          <w:szCs w:val="28"/>
        </w:rPr>
        <w:t>Таким образом, уровень бедности в РФ в I полугодии года вырос до 13,1% с 13% в I полугодии 2013 г.</w:t>
      </w:r>
      <w:r w:rsidR="000F54E5" w:rsidRPr="000F54E5">
        <w:rPr>
          <w:rFonts w:ascii="Times New Roman" w:hAnsi="Times New Roman" w:cs="Times New Roman"/>
          <w:sz w:val="28"/>
          <w:szCs w:val="28"/>
        </w:rPr>
        <w:t xml:space="preserve"> [4]</w:t>
      </w:r>
    </w:p>
    <w:p w:rsidR="00677286" w:rsidRDefault="00677286" w:rsidP="0050420B">
      <w:pPr>
        <w:spacing w:after="0" w:line="360" w:lineRule="auto"/>
        <w:ind w:firstLine="709"/>
        <w:contextualSpacing/>
        <w:jc w:val="both"/>
        <w:rPr>
          <w:rFonts w:ascii="Times New Roman" w:hAnsi="Times New Roman" w:cs="Times New Roman"/>
          <w:sz w:val="28"/>
          <w:szCs w:val="28"/>
        </w:rPr>
      </w:pPr>
    </w:p>
    <w:p w:rsidR="00677286" w:rsidRDefault="00677286" w:rsidP="00677286">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3.3. </w:t>
      </w:r>
      <w:r w:rsidR="001F20D3">
        <w:rPr>
          <w:rFonts w:ascii="Times New Roman" w:hAnsi="Times New Roman" w:cs="Times New Roman"/>
          <w:sz w:val="28"/>
          <w:szCs w:val="28"/>
        </w:rPr>
        <w:t>ЗАНЯТОСТЬ И БЕЗРАБОТИЦА</w:t>
      </w:r>
    </w:p>
    <w:p w:rsidR="003708FD" w:rsidRPr="003708FD" w:rsidRDefault="003708FD" w:rsidP="003708FD">
      <w:pPr>
        <w:spacing w:after="0" w:line="360" w:lineRule="auto"/>
        <w:ind w:firstLine="709"/>
        <w:contextualSpacing/>
        <w:jc w:val="both"/>
        <w:rPr>
          <w:rFonts w:ascii="Times New Roman" w:hAnsi="Times New Roman" w:cs="Times New Roman"/>
          <w:sz w:val="28"/>
          <w:szCs w:val="28"/>
        </w:rPr>
      </w:pPr>
      <w:r w:rsidRPr="003708FD">
        <w:rPr>
          <w:rFonts w:ascii="Times New Roman" w:hAnsi="Times New Roman" w:cs="Times New Roman"/>
          <w:sz w:val="28"/>
          <w:szCs w:val="28"/>
        </w:rPr>
        <w:t>Росстат подвел итоги выборочного обследования населения по проблемам занятости по состоянию на вторую неделю августа 2014 года.</w:t>
      </w:r>
    </w:p>
    <w:p w:rsidR="003708FD" w:rsidRPr="003708FD" w:rsidRDefault="003708FD" w:rsidP="003708FD">
      <w:pPr>
        <w:spacing w:after="0" w:line="360" w:lineRule="auto"/>
        <w:ind w:firstLine="709"/>
        <w:contextualSpacing/>
        <w:jc w:val="both"/>
        <w:rPr>
          <w:rFonts w:ascii="Times New Roman" w:hAnsi="Times New Roman" w:cs="Times New Roman"/>
          <w:sz w:val="28"/>
          <w:szCs w:val="28"/>
        </w:rPr>
      </w:pPr>
      <w:r w:rsidRPr="003708FD">
        <w:rPr>
          <w:rFonts w:ascii="Times New Roman" w:hAnsi="Times New Roman" w:cs="Times New Roman"/>
          <w:sz w:val="28"/>
          <w:szCs w:val="28"/>
        </w:rPr>
        <w:t>Численность экономически активного населения в возрасте 15-72 лет (занятые + безработные) в августе 2014г. составила 76 млн.человек, или 53% от общей численности населения страны.</w:t>
      </w:r>
    </w:p>
    <w:p w:rsidR="001F20D3" w:rsidRDefault="003708FD" w:rsidP="003708FD">
      <w:pPr>
        <w:spacing w:after="0" w:line="360" w:lineRule="auto"/>
        <w:ind w:firstLine="709"/>
        <w:contextualSpacing/>
        <w:jc w:val="both"/>
        <w:rPr>
          <w:rFonts w:ascii="Times New Roman" w:hAnsi="Times New Roman" w:cs="Times New Roman"/>
          <w:sz w:val="28"/>
          <w:szCs w:val="28"/>
        </w:rPr>
      </w:pPr>
      <w:r w:rsidRPr="003708FD">
        <w:rPr>
          <w:rFonts w:ascii="Times New Roman" w:hAnsi="Times New Roman" w:cs="Times New Roman"/>
          <w:sz w:val="28"/>
          <w:szCs w:val="28"/>
        </w:rPr>
        <w:t xml:space="preserve">В численности экономически активного населения 72,4 млн.человек классифицировались как занятые экономической деятельностью и 3,7 млн.человек - как безработные с применением критериев МОТ (т.е. не имели </w:t>
      </w:r>
      <w:r w:rsidRPr="003708FD">
        <w:rPr>
          <w:rFonts w:ascii="Times New Roman" w:hAnsi="Times New Roman" w:cs="Times New Roman"/>
          <w:sz w:val="28"/>
          <w:szCs w:val="28"/>
        </w:rPr>
        <w:lastRenderedPageBreak/>
        <w:t>работы или доходного занятия, искали работу и были готовы приступить к ней в обследуемую неделю).</w:t>
      </w:r>
    </w:p>
    <w:p w:rsidR="003708FD" w:rsidRDefault="003708FD" w:rsidP="003708FD">
      <w:pPr>
        <w:keepNext/>
        <w:spacing w:after="0" w:line="360" w:lineRule="auto"/>
        <w:ind w:firstLine="709"/>
        <w:contextualSpacing/>
        <w:jc w:val="both"/>
      </w:pPr>
      <w:r>
        <w:rPr>
          <w:noProof/>
        </w:rPr>
        <w:drawing>
          <wp:inline distT="0" distB="0" distL="0" distR="0">
            <wp:extent cx="5000625" cy="2781300"/>
            <wp:effectExtent l="19050" t="0" r="9525" b="0"/>
            <wp:docPr id="1" name="Рисунок 1" descr="http://www.gks.ru/bgd/free/B04_03/IssWWW.exe/Stg/d04/Image11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ks.ru/bgd/free/B04_03/IssWWW.exe/Stg/d04/Image1163.gif"/>
                    <pic:cNvPicPr>
                      <a:picLocks noChangeAspect="1" noChangeArrowheads="1"/>
                    </pic:cNvPicPr>
                  </pic:nvPicPr>
                  <pic:blipFill>
                    <a:blip r:embed="rId9" cstate="print"/>
                    <a:srcRect/>
                    <a:stretch>
                      <a:fillRect/>
                    </a:stretch>
                  </pic:blipFill>
                  <pic:spPr bwMode="auto">
                    <a:xfrm>
                      <a:off x="0" y="0"/>
                      <a:ext cx="5000625" cy="2781300"/>
                    </a:xfrm>
                    <a:prstGeom prst="rect">
                      <a:avLst/>
                    </a:prstGeom>
                    <a:noFill/>
                    <a:ln w="9525">
                      <a:noFill/>
                      <a:miter lim="800000"/>
                      <a:headEnd/>
                      <a:tailEnd/>
                    </a:ln>
                  </pic:spPr>
                </pic:pic>
              </a:graphicData>
            </a:graphic>
          </wp:inline>
        </w:drawing>
      </w:r>
    </w:p>
    <w:p w:rsidR="003708FD" w:rsidRPr="004357F3" w:rsidRDefault="003708FD" w:rsidP="003708FD">
      <w:pPr>
        <w:pStyle w:val="af4"/>
        <w:jc w:val="center"/>
        <w:rPr>
          <w:rFonts w:ascii="Times New Roman" w:hAnsi="Times New Roman" w:cs="Times New Roman"/>
          <w:b w:val="0"/>
          <w:color w:val="0D0D0D" w:themeColor="text1" w:themeTint="F2"/>
          <w:sz w:val="24"/>
          <w:szCs w:val="24"/>
        </w:rPr>
      </w:pPr>
      <w:r w:rsidRPr="004357F3">
        <w:rPr>
          <w:rFonts w:ascii="Times New Roman" w:hAnsi="Times New Roman" w:cs="Times New Roman"/>
          <w:b w:val="0"/>
          <w:color w:val="0D0D0D" w:themeColor="text1" w:themeTint="F2"/>
          <w:sz w:val="24"/>
          <w:szCs w:val="24"/>
        </w:rPr>
        <w:t xml:space="preserve">Рисунок </w:t>
      </w:r>
      <w:r w:rsidRPr="004357F3">
        <w:rPr>
          <w:rFonts w:ascii="Times New Roman" w:hAnsi="Times New Roman" w:cs="Times New Roman"/>
          <w:b w:val="0"/>
          <w:color w:val="0D0D0D" w:themeColor="text1" w:themeTint="F2"/>
          <w:sz w:val="24"/>
          <w:szCs w:val="24"/>
        </w:rPr>
        <w:fldChar w:fldCharType="begin"/>
      </w:r>
      <w:r w:rsidRPr="004357F3">
        <w:rPr>
          <w:rFonts w:ascii="Times New Roman" w:hAnsi="Times New Roman" w:cs="Times New Roman"/>
          <w:b w:val="0"/>
          <w:color w:val="0D0D0D" w:themeColor="text1" w:themeTint="F2"/>
          <w:sz w:val="24"/>
          <w:szCs w:val="24"/>
        </w:rPr>
        <w:instrText xml:space="preserve"> SEQ Рисунок \* ARABIC </w:instrText>
      </w:r>
      <w:r w:rsidRPr="004357F3">
        <w:rPr>
          <w:rFonts w:ascii="Times New Roman" w:hAnsi="Times New Roman" w:cs="Times New Roman"/>
          <w:b w:val="0"/>
          <w:color w:val="0D0D0D" w:themeColor="text1" w:themeTint="F2"/>
          <w:sz w:val="24"/>
          <w:szCs w:val="24"/>
        </w:rPr>
        <w:fldChar w:fldCharType="separate"/>
      </w:r>
      <w:r w:rsidR="001A0C46" w:rsidRPr="004357F3">
        <w:rPr>
          <w:rFonts w:ascii="Times New Roman" w:hAnsi="Times New Roman" w:cs="Times New Roman"/>
          <w:b w:val="0"/>
          <w:noProof/>
          <w:color w:val="0D0D0D" w:themeColor="text1" w:themeTint="F2"/>
          <w:sz w:val="24"/>
          <w:szCs w:val="24"/>
        </w:rPr>
        <w:t>2</w:t>
      </w:r>
      <w:r w:rsidRPr="004357F3">
        <w:rPr>
          <w:rFonts w:ascii="Times New Roman" w:hAnsi="Times New Roman" w:cs="Times New Roman"/>
          <w:b w:val="0"/>
          <w:color w:val="0D0D0D" w:themeColor="text1" w:themeTint="F2"/>
          <w:sz w:val="24"/>
          <w:szCs w:val="24"/>
        </w:rPr>
        <w:fldChar w:fldCharType="end"/>
      </w:r>
      <w:r w:rsidRPr="004357F3">
        <w:rPr>
          <w:rFonts w:ascii="Times New Roman" w:hAnsi="Times New Roman" w:cs="Times New Roman"/>
          <w:b w:val="0"/>
          <w:color w:val="0D0D0D" w:themeColor="text1" w:themeTint="F2"/>
          <w:sz w:val="24"/>
          <w:szCs w:val="24"/>
        </w:rPr>
        <w:t>. Динамика численности экономически активного населения</w:t>
      </w:r>
    </w:p>
    <w:p w:rsidR="003708FD" w:rsidRPr="003708FD" w:rsidRDefault="003708FD" w:rsidP="003708FD">
      <w:pPr>
        <w:spacing w:after="0"/>
        <w:ind w:firstLine="709"/>
        <w:jc w:val="both"/>
        <w:rPr>
          <w:rFonts w:ascii="Times New Roman" w:hAnsi="Times New Roman" w:cs="Times New Roman"/>
          <w:sz w:val="28"/>
          <w:szCs w:val="28"/>
        </w:rPr>
      </w:pPr>
      <w:r w:rsidRPr="003708FD">
        <w:rPr>
          <w:rFonts w:ascii="Times New Roman" w:hAnsi="Times New Roman" w:cs="Times New Roman"/>
          <w:sz w:val="28"/>
          <w:szCs w:val="28"/>
        </w:rPr>
        <w:t>Уровень безработицы (отношение численности безработных к численности экономически активного населения) в августе 2014г. составил 4,8% (без исключения сезонного фактора).</w:t>
      </w:r>
    </w:p>
    <w:p w:rsidR="003708FD" w:rsidRDefault="003708FD" w:rsidP="003708FD">
      <w:pPr>
        <w:keepNext/>
        <w:jc w:val="center"/>
      </w:pPr>
      <w:r>
        <w:rPr>
          <w:noProof/>
        </w:rPr>
        <w:drawing>
          <wp:inline distT="0" distB="0" distL="0" distR="0">
            <wp:extent cx="5305425" cy="2971800"/>
            <wp:effectExtent l="19050" t="0" r="9525" b="0"/>
            <wp:docPr id="4" name="Рисунок 4" descr="http://www.gks.ru/bgd/free/B04_03/IssWWW.exe/Stg/d04/Image1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ks.ru/bgd/free/B04_03/IssWWW.exe/Stg/d04/Image1164.gif"/>
                    <pic:cNvPicPr>
                      <a:picLocks noChangeAspect="1" noChangeArrowheads="1"/>
                    </pic:cNvPicPr>
                  </pic:nvPicPr>
                  <pic:blipFill>
                    <a:blip r:embed="rId10" cstate="print"/>
                    <a:srcRect/>
                    <a:stretch>
                      <a:fillRect/>
                    </a:stretch>
                  </pic:blipFill>
                  <pic:spPr bwMode="auto">
                    <a:xfrm>
                      <a:off x="0" y="0"/>
                      <a:ext cx="5305425" cy="2971800"/>
                    </a:xfrm>
                    <a:prstGeom prst="rect">
                      <a:avLst/>
                    </a:prstGeom>
                    <a:noFill/>
                    <a:ln w="9525">
                      <a:noFill/>
                      <a:miter lim="800000"/>
                      <a:headEnd/>
                      <a:tailEnd/>
                    </a:ln>
                  </pic:spPr>
                </pic:pic>
              </a:graphicData>
            </a:graphic>
          </wp:inline>
        </w:drawing>
      </w:r>
    </w:p>
    <w:p w:rsidR="003708FD" w:rsidRPr="004357F3" w:rsidRDefault="003708FD" w:rsidP="003708FD">
      <w:pPr>
        <w:pStyle w:val="af4"/>
        <w:jc w:val="center"/>
        <w:rPr>
          <w:rFonts w:ascii="Times New Roman" w:hAnsi="Times New Roman" w:cs="Times New Roman"/>
          <w:b w:val="0"/>
          <w:color w:val="0D0D0D" w:themeColor="text1" w:themeTint="F2"/>
          <w:sz w:val="24"/>
          <w:szCs w:val="24"/>
        </w:rPr>
      </w:pPr>
      <w:r w:rsidRPr="004357F3">
        <w:rPr>
          <w:rFonts w:ascii="Times New Roman" w:hAnsi="Times New Roman" w:cs="Times New Roman"/>
          <w:b w:val="0"/>
          <w:color w:val="0D0D0D" w:themeColor="text1" w:themeTint="F2"/>
          <w:sz w:val="24"/>
          <w:szCs w:val="24"/>
        </w:rPr>
        <w:t xml:space="preserve">Рисунок </w:t>
      </w:r>
      <w:r w:rsidRPr="004357F3">
        <w:rPr>
          <w:rFonts w:ascii="Times New Roman" w:hAnsi="Times New Roman" w:cs="Times New Roman"/>
          <w:b w:val="0"/>
          <w:color w:val="0D0D0D" w:themeColor="text1" w:themeTint="F2"/>
          <w:sz w:val="24"/>
          <w:szCs w:val="24"/>
        </w:rPr>
        <w:fldChar w:fldCharType="begin"/>
      </w:r>
      <w:r w:rsidRPr="004357F3">
        <w:rPr>
          <w:rFonts w:ascii="Times New Roman" w:hAnsi="Times New Roman" w:cs="Times New Roman"/>
          <w:b w:val="0"/>
          <w:color w:val="0D0D0D" w:themeColor="text1" w:themeTint="F2"/>
          <w:sz w:val="24"/>
          <w:szCs w:val="24"/>
        </w:rPr>
        <w:instrText xml:space="preserve"> SEQ Рисунок \* ARABIC </w:instrText>
      </w:r>
      <w:r w:rsidRPr="004357F3">
        <w:rPr>
          <w:rFonts w:ascii="Times New Roman" w:hAnsi="Times New Roman" w:cs="Times New Roman"/>
          <w:b w:val="0"/>
          <w:color w:val="0D0D0D" w:themeColor="text1" w:themeTint="F2"/>
          <w:sz w:val="24"/>
          <w:szCs w:val="24"/>
        </w:rPr>
        <w:fldChar w:fldCharType="separate"/>
      </w:r>
      <w:r w:rsidR="001A0C46" w:rsidRPr="004357F3">
        <w:rPr>
          <w:rFonts w:ascii="Times New Roman" w:hAnsi="Times New Roman" w:cs="Times New Roman"/>
          <w:b w:val="0"/>
          <w:noProof/>
          <w:color w:val="0D0D0D" w:themeColor="text1" w:themeTint="F2"/>
          <w:sz w:val="24"/>
          <w:szCs w:val="24"/>
        </w:rPr>
        <w:t>3</w:t>
      </w:r>
      <w:r w:rsidRPr="004357F3">
        <w:rPr>
          <w:rFonts w:ascii="Times New Roman" w:hAnsi="Times New Roman" w:cs="Times New Roman"/>
          <w:b w:val="0"/>
          <w:color w:val="0D0D0D" w:themeColor="text1" w:themeTint="F2"/>
          <w:sz w:val="24"/>
          <w:szCs w:val="24"/>
        </w:rPr>
        <w:fldChar w:fldCharType="end"/>
      </w:r>
      <w:r w:rsidRPr="004357F3">
        <w:rPr>
          <w:rFonts w:ascii="Times New Roman" w:hAnsi="Times New Roman" w:cs="Times New Roman"/>
          <w:b w:val="0"/>
          <w:color w:val="0D0D0D" w:themeColor="text1" w:themeTint="F2"/>
          <w:sz w:val="24"/>
          <w:szCs w:val="24"/>
        </w:rPr>
        <w:t>. Уровень безработицы по методологии МОТ</w:t>
      </w:r>
    </w:p>
    <w:p w:rsidR="003708FD" w:rsidRDefault="003708FD" w:rsidP="003708FD">
      <w:pPr>
        <w:spacing w:after="0" w:line="360" w:lineRule="auto"/>
        <w:ind w:firstLine="709"/>
        <w:contextualSpacing/>
        <w:jc w:val="both"/>
        <w:rPr>
          <w:rFonts w:ascii="Times New Roman" w:hAnsi="Times New Roman" w:cs="Times New Roman"/>
          <w:sz w:val="28"/>
          <w:szCs w:val="28"/>
        </w:rPr>
      </w:pPr>
      <w:r w:rsidRPr="003708FD">
        <w:rPr>
          <w:rFonts w:ascii="Times New Roman" w:hAnsi="Times New Roman" w:cs="Times New Roman"/>
          <w:sz w:val="28"/>
          <w:szCs w:val="28"/>
        </w:rPr>
        <w:t>Уровень занятости населения (отношение численности занятого населения к общей численности населения обследуемого возраста) в августе 2014г. составил 66,1%.</w:t>
      </w:r>
    </w:p>
    <w:p w:rsidR="003708FD" w:rsidRPr="003708FD" w:rsidRDefault="004357F3" w:rsidP="004357F3">
      <w:pPr>
        <w:shd w:val="clear" w:color="auto" w:fill="FAFAFA"/>
        <w:spacing w:after="0" w:line="360" w:lineRule="auto"/>
        <w:jc w:val="both"/>
        <w:textAlignment w:val="baseline"/>
        <w:rPr>
          <w:rFonts w:ascii="Times New Roman" w:eastAsia="Times New Roman" w:hAnsi="Times New Roman" w:cs="Times New Roman"/>
          <w:color w:val="000000"/>
          <w:sz w:val="28"/>
          <w:szCs w:val="28"/>
          <w:bdr w:val="none" w:sz="0" w:space="0" w:color="auto" w:frame="1"/>
        </w:rPr>
      </w:pPr>
      <w:bookmarkStart w:id="0" w:name="OLE_LINK1"/>
      <w:r>
        <w:rPr>
          <w:rFonts w:ascii="Times New Roman" w:eastAsia="Times New Roman" w:hAnsi="Times New Roman" w:cs="Times New Roman"/>
          <w:bCs/>
          <w:color w:val="000000"/>
          <w:sz w:val="28"/>
          <w:szCs w:val="28"/>
          <w:bdr w:val="none" w:sz="0" w:space="0" w:color="auto" w:frame="1"/>
        </w:rPr>
        <w:lastRenderedPageBreak/>
        <w:t xml:space="preserve">Таблица 5 </w:t>
      </w:r>
      <w:r w:rsidRPr="004357F3">
        <w:rPr>
          <w:rFonts w:ascii="Times New Roman" w:eastAsia="Times New Roman" w:hAnsi="Times New Roman" w:cs="Times New Roman"/>
          <w:bCs/>
          <w:color w:val="000000"/>
          <w:sz w:val="28"/>
          <w:szCs w:val="28"/>
          <w:bdr w:val="none" w:sz="0" w:space="0" w:color="auto" w:frame="1"/>
        </w:rPr>
        <w:t>−</w:t>
      </w:r>
      <w:r>
        <w:rPr>
          <w:rFonts w:ascii="Times New Roman" w:eastAsia="Times New Roman" w:hAnsi="Times New Roman" w:cs="Times New Roman"/>
          <w:bCs/>
          <w:color w:val="000000"/>
          <w:sz w:val="28"/>
          <w:szCs w:val="28"/>
          <w:bdr w:val="none" w:sz="0" w:space="0" w:color="auto" w:frame="1"/>
        </w:rPr>
        <w:t xml:space="preserve"> </w:t>
      </w:r>
      <w:r w:rsidR="003708FD" w:rsidRPr="003708FD">
        <w:rPr>
          <w:rFonts w:ascii="Times New Roman" w:eastAsia="Times New Roman" w:hAnsi="Times New Roman" w:cs="Times New Roman"/>
          <w:bCs/>
          <w:color w:val="000000"/>
          <w:sz w:val="28"/>
          <w:szCs w:val="28"/>
          <w:bdr w:val="none" w:sz="0" w:space="0" w:color="auto" w:frame="1"/>
        </w:rPr>
        <w:t>Экономическая активность населения</w:t>
      </w:r>
      <w:r w:rsidR="003708FD" w:rsidRPr="004C2173">
        <w:rPr>
          <w:rFonts w:ascii="Times New Roman" w:eastAsia="Times New Roman" w:hAnsi="Times New Roman" w:cs="Times New Roman"/>
          <w:color w:val="000000"/>
          <w:sz w:val="28"/>
          <w:szCs w:val="28"/>
          <w:bdr w:val="none" w:sz="0" w:space="0" w:color="auto" w:frame="1"/>
        </w:rPr>
        <w:t xml:space="preserve"> </w:t>
      </w:r>
      <w:r w:rsidR="003708FD" w:rsidRPr="003708FD">
        <w:rPr>
          <w:rFonts w:ascii="Times New Roman" w:eastAsia="Times New Roman" w:hAnsi="Times New Roman" w:cs="Times New Roman"/>
          <w:color w:val="000000"/>
          <w:sz w:val="28"/>
          <w:szCs w:val="28"/>
          <w:bdr w:val="none" w:sz="0" w:space="0" w:color="auto" w:frame="1"/>
        </w:rPr>
        <w:t>(без корректировки сезонных колебаний)</w:t>
      </w:r>
      <w:r w:rsidR="003708FD" w:rsidRPr="004C2173">
        <w:rPr>
          <w:rFonts w:ascii="Times New Roman" w:eastAsia="Times New Roman" w:hAnsi="Times New Roman" w:cs="Times New Roman"/>
          <w:color w:val="000000"/>
          <w:sz w:val="28"/>
          <w:szCs w:val="28"/>
          <w:bdr w:val="none" w:sz="0" w:space="0" w:color="auto" w:frame="1"/>
        </w:rPr>
        <w:t>.</w:t>
      </w:r>
    </w:p>
    <w:tbl>
      <w:tblPr>
        <w:tblStyle w:val="a7"/>
        <w:tblW w:w="9285" w:type="dxa"/>
        <w:tblLook w:val="04A0"/>
      </w:tblPr>
      <w:tblGrid>
        <w:gridCol w:w="2972"/>
        <w:gridCol w:w="1022"/>
        <w:gridCol w:w="1021"/>
        <w:gridCol w:w="1021"/>
        <w:gridCol w:w="1114"/>
        <w:gridCol w:w="1021"/>
        <w:gridCol w:w="1114"/>
      </w:tblGrid>
      <w:tr w:rsidR="003708FD" w:rsidRPr="003708FD" w:rsidTr="003708FD">
        <w:trPr>
          <w:trHeight w:val="375"/>
        </w:trPr>
        <w:tc>
          <w:tcPr>
            <w:tcW w:w="1600" w:type="pct"/>
            <w:vMerge w:val="restar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2250" w:type="pct"/>
            <w:gridSpan w:val="4"/>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2014г.</w:t>
            </w:r>
          </w:p>
        </w:tc>
        <w:tc>
          <w:tcPr>
            <w:tcW w:w="1150" w:type="pct"/>
            <w:gridSpan w:val="2"/>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Август 2014г. (+,-) к</w:t>
            </w:r>
          </w:p>
        </w:tc>
      </w:tr>
      <w:tr w:rsidR="003708FD" w:rsidRPr="003708FD" w:rsidTr="003708FD">
        <w:trPr>
          <w:trHeight w:val="255"/>
        </w:trPr>
        <w:tc>
          <w:tcPr>
            <w:tcW w:w="0" w:type="auto"/>
            <w:vMerge/>
            <w:hideMark/>
          </w:tcPr>
          <w:p w:rsidR="003708FD" w:rsidRPr="003708FD" w:rsidRDefault="003708FD" w:rsidP="003708FD">
            <w:pPr>
              <w:rPr>
                <w:rFonts w:eastAsia="Times New Roman" w:cs="Times New Roman"/>
                <w:color w:val="000000"/>
                <w:sz w:val="20"/>
                <w:szCs w:val="20"/>
              </w:rPr>
            </w:pPr>
          </w:p>
        </w:tc>
        <w:tc>
          <w:tcPr>
            <w:tcW w:w="550" w:type="pct"/>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I квартал</w:t>
            </w:r>
          </w:p>
        </w:tc>
        <w:tc>
          <w:tcPr>
            <w:tcW w:w="550" w:type="pct"/>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II квартал</w:t>
            </w:r>
          </w:p>
        </w:tc>
        <w:tc>
          <w:tcPr>
            <w:tcW w:w="550" w:type="pct"/>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июль</w:t>
            </w:r>
          </w:p>
        </w:tc>
        <w:tc>
          <w:tcPr>
            <w:tcW w:w="550" w:type="pct"/>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август</w:t>
            </w:r>
          </w:p>
        </w:tc>
        <w:tc>
          <w:tcPr>
            <w:tcW w:w="550" w:type="pct"/>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августу</w:t>
            </w:r>
            <w:r w:rsidRPr="003708FD">
              <w:rPr>
                <w:rFonts w:eastAsia="Times New Roman" w:cs="Times New Roman"/>
                <w:iCs/>
                <w:color w:val="000000"/>
                <w:sz w:val="20"/>
                <w:szCs w:val="20"/>
              </w:rPr>
              <w:br/>
              <w:t>2013г.</w:t>
            </w:r>
          </w:p>
        </w:tc>
        <w:tc>
          <w:tcPr>
            <w:tcW w:w="550" w:type="pct"/>
            <w:hideMark/>
          </w:tcPr>
          <w:p w:rsidR="003708FD" w:rsidRPr="003708FD" w:rsidRDefault="003708FD" w:rsidP="003708FD">
            <w:pPr>
              <w:spacing w:after="75"/>
              <w:jc w:val="center"/>
              <w:textAlignment w:val="baseline"/>
              <w:rPr>
                <w:rFonts w:eastAsia="Times New Roman" w:cs="Times New Roman"/>
                <w:color w:val="000000"/>
                <w:sz w:val="20"/>
                <w:szCs w:val="20"/>
              </w:rPr>
            </w:pPr>
            <w:r w:rsidRPr="003708FD">
              <w:rPr>
                <w:rFonts w:eastAsia="Times New Roman" w:cs="Times New Roman"/>
                <w:iCs/>
                <w:color w:val="000000"/>
                <w:sz w:val="20"/>
                <w:szCs w:val="20"/>
              </w:rPr>
              <w:t>июлю </w:t>
            </w:r>
            <w:r w:rsidRPr="003708FD">
              <w:rPr>
                <w:rFonts w:eastAsia="Times New Roman" w:cs="Times New Roman"/>
                <w:iCs/>
                <w:color w:val="000000"/>
                <w:sz w:val="20"/>
                <w:szCs w:val="20"/>
              </w:rPr>
              <w:br/>
              <w:t>2014г.</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bCs/>
                <w:iCs/>
                <w:color w:val="000000"/>
                <w:sz w:val="20"/>
                <w:szCs w:val="20"/>
              </w:rPr>
              <w:t>Тыс.человек</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Экономически активное население в возрасте 15-72 лет (рабочая сила)</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74979</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75287</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75875</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76029</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-331</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154</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занятые</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70835</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71496</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72177</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72365</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-34</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189</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безработные</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4144</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3792</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3698</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3664</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-297</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-35</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bCs/>
                <w:iCs/>
                <w:color w:val="000000"/>
                <w:sz w:val="20"/>
                <w:szCs w:val="20"/>
              </w:rPr>
              <w:t>В процентах</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c>
          <w:tcPr>
            <w:tcW w:w="55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color w:val="000000"/>
                <w:sz w:val="20"/>
                <w:szCs w:val="20"/>
              </w:rPr>
              <w:t> </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bCs/>
                <w:color w:val="000000"/>
                <w:sz w:val="20"/>
                <w:szCs w:val="20"/>
              </w:rPr>
              <w:t>Уровень экономической активности </w:t>
            </w:r>
            <w:r w:rsidRPr="003708FD">
              <w:rPr>
                <w:rFonts w:eastAsia="Times New Roman" w:cs="Times New Roman"/>
                <w:color w:val="000000"/>
                <w:sz w:val="20"/>
                <w:szCs w:val="20"/>
              </w:rPr>
              <w:t>(экономически активное население к численности населения в возрасте 15-72 лет)</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68,5</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68,8</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69,3</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69,4</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0,2</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0,1</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bCs/>
                <w:color w:val="000000"/>
                <w:sz w:val="20"/>
                <w:szCs w:val="20"/>
              </w:rPr>
              <w:t>Уровень занятости</w:t>
            </w:r>
            <w:r w:rsidRPr="003708FD">
              <w:rPr>
                <w:rFonts w:eastAsia="Times New Roman" w:cs="Times New Roman"/>
                <w:color w:val="000000"/>
                <w:sz w:val="20"/>
                <w:szCs w:val="20"/>
              </w:rPr>
              <w:t> (занятые к численности населения в возрасте 15-72 лет)</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64,7</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65,3</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65,9</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66,1</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0,4</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0,2</w:t>
            </w:r>
          </w:p>
        </w:tc>
      </w:tr>
      <w:tr w:rsidR="003708FD" w:rsidRPr="003708FD" w:rsidTr="003708FD">
        <w:tc>
          <w:tcPr>
            <w:tcW w:w="1600" w:type="pct"/>
            <w:hideMark/>
          </w:tcPr>
          <w:p w:rsidR="003708FD" w:rsidRPr="003708FD" w:rsidRDefault="003708FD" w:rsidP="003708FD">
            <w:pPr>
              <w:spacing w:after="75"/>
              <w:textAlignment w:val="baseline"/>
              <w:rPr>
                <w:rFonts w:eastAsia="Times New Roman" w:cs="Times New Roman"/>
                <w:color w:val="000000"/>
                <w:sz w:val="20"/>
                <w:szCs w:val="20"/>
              </w:rPr>
            </w:pPr>
            <w:r w:rsidRPr="003708FD">
              <w:rPr>
                <w:rFonts w:eastAsia="Times New Roman" w:cs="Times New Roman"/>
                <w:bCs/>
                <w:color w:val="000000"/>
                <w:sz w:val="20"/>
                <w:szCs w:val="20"/>
              </w:rPr>
              <w:t>Уровень безработицы</w:t>
            </w:r>
            <w:r w:rsidRPr="003708FD">
              <w:rPr>
                <w:rFonts w:eastAsia="Times New Roman" w:cs="Times New Roman"/>
                <w:color w:val="000000"/>
                <w:sz w:val="20"/>
                <w:szCs w:val="20"/>
              </w:rPr>
              <w:t>(безработные к численности экономически активного населения)</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5,5</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5,0</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4,9</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4,8</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-0,4</w:t>
            </w:r>
          </w:p>
        </w:tc>
        <w:tc>
          <w:tcPr>
            <w:tcW w:w="550" w:type="pct"/>
            <w:hideMark/>
          </w:tcPr>
          <w:p w:rsidR="003708FD" w:rsidRPr="003708FD" w:rsidRDefault="003708FD" w:rsidP="003708FD">
            <w:pPr>
              <w:spacing w:after="75"/>
              <w:jc w:val="right"/>
              <w:textAlignment w:val="baseline"/>
              <w:rPr>
                <w:rFonts w:eastAsia="Times New Roman" w:cs="Times New Roman"/>
                <w:color w:val="000000"/>
                <w:sz w:val="20"/>
                <w:szCs w:val="20"/>
              </w:rPr>
            </w:pPr>
            <w:r w:rsidRPr="003708FD">
              <w:rPr>
                <w:rFonts w:eastAsia="Times New Roman" w:cs="Times New Roman"/>
                <w:color w:val="000000"/>
                <w:sz w:val="20"/>
                <w:szCs w:val="20"/>
              </w:rPr>
              <w:t>-0,1</w:t>
            </w:r>
          </w:p>
        </w:tc>
      </w:tr>
      <w:bookmarkEnd w:id="0"/>
    </w:tbl>
    <w:p w:rsidR="003708FD" w:rsidRDefault="003708FD" w:rsidP="003708FD">
      <w:pPr>
        <w:spacing w:after="0" w:line="360" w:lineRule="auto"/>
        <w:ind w:firstLine="709"/>
        <w:contextualSpacing/>
        <w:jc w:val="both"/>
        <w:rPr>
          <w:rFonts w:ascii="Times New Roman" w:hAnsi="Times New Roman" w:cs="Times New Roman"/>
          <w:sz w:val="28"/>
          <w:szCs w:val="28"/>
        </w:rPr>
      </w:pPr>
    </w:p>
    <w:p w:rsidR="004C2173" w:rsidRPr="004C2173" w:rsidRDefault="004C2173" w:rsidP="004C2173">
      <w:pPr>
        <w:spacing w:after="0" w:line="360" w:lineRule="auto"/>
        <w:ind w:firstLine="709"/>
        <w:contextualSpacing/>
        <w:jc w:val="both"/>
        <w:rPr>
          <w:rFonts w:ascii="Times New Roman" w:hAnsi="Times New Roman" w:cs="Times New Roman"/>
          <w:sz w:val="28"/>
          <w:szCs w:val="28"/>
        </w:rPr>
      </w:pPr>
      <w:r w:rsidRPr="004C2173">
        <w:rPr>
          <w:rFonts w:ascii="Times New Roman" w:hAnsi="Times New Roman" w:cs="Times New Roman"/>
          <w:sz w:val="28"/>
          <w:szCs w:val="28"/>
        </w:rPr>
        <w:t>По сравнению с июлем 2014г. численность занятого населения в августе 2014г. увеличилась на 189 тыс.человек или на 0,3%, численность безработных уменьшилась на 35 тыс.человек, или на 0,9%. По сравнению с августом 2013г. численность занятого населения уменьшилась на 34 тыс. человек, или на 0,05%, численность безработных уменьшилась на 297 тыс.человек, или на 7,5%.</w:t>
      </w:r>
    </w:p>
    <w:p w:rsidR="004C2173" w:rsidRPr="004C2173" w:rsidRDefault="004C2173" w:rsidP="004C2173">
      <w:pPr>
        <w:spacing w:after="0" w:line="360" w:lineRule="auto"/>
        <w:ind w:firstLine="709"/>
        <w:contextualSpacing/>
        <w:jc w:val="both"/>
        <w:rPr>
          <w:rFonts w:ascii="Times New Roman" w:hAnsi="Times New Roman" w:cs="Times New Roman"/>
          <w:sz w:val="28"/>
          <w:szCs w:val="28"/>
        </w:rPr>
      </w:pPr>
      <w:r w:rsidRPr="004C2173">
        <w:rPr>
          <w:rFonts w:ascii="Times New Roman" w:hAnsi="Times New Roman" w:cs="Times New Roman"/>
          <w:sz w:val="28"/>
          <w:szCs w:val="28"/>
        </w:rPr>
        <w:t>Общая численность безработных, классифицируемых в соответствии с критериями МОТ, в 4,4 раза превысила численность безработных, зарегистрированных в государственных учреждениях службы занятости населения. В конце августа 2014г. в государственных учреждениях службы занятости населения состояло на учете в качестве безработных 836 тыс.человек, что на 2,2% меньше по сравнению с июлем 2014г. и на 9,6% - по сравнению с августом 2013 года.</w:t>
      </w:r>
    </w:p>
    <w:p w:rsidR="004C2173" w:rsidRDefault="004C2173" w:rsidP="004C2173">
      <w:pPr>
        <w:spacing w:after="0" w:line="360" w:lineRule="auto"/>
        <w:ind w:firstLine="709"/>
        <w:contextualSpacing/>
        <w:jc w:val="both"/>
        <w:rPr>
          <w:rFonts w:ascii="Times New Roman" w:hAnsi="Times New Roman" w:cs="Times New Roman"/>
          <w:sz w:val="28"/>
          <w:szCs w:val="28"/>
        </w:rPr>
      </w:pPr>
      <w:r w:rsidRPr="004C2173">
        <w:rPr>
          <w:rFonts w:ascii="Times New Roman" w:hAnsi="Times New Roman" w:cs="Times New Roman"/>
          <w:sz w:val="28"/>
          <w:szCs w:val="28"/>
        </w:rPr>
        <w:lastRenderedPageBreak/>
        <w:t>Как показывают материалы обследования населения по проблемам занятости, в августе 2014г. 71% безработных искали работу самостоятельно, без содействия служб занятости. При этом мужчины реже обращались в службы занятости в поисках работы, чем женщины. Среди безработных мужчин доля ищущих работу с помощью служб занятости в августе 2014г. составила 24,2%, среди безработных женщин - 34,8%. Наиболее предпочтительным является обращение при поиске работы к помощи друзей, родственников и знакомых - в августе 2014г. его использовали 62,3% безработных. Поиск работы в средствах массовой информации и интернете - второй по популярности способ поиска работы, который использовали - 41,4% безработных.</w:t>
      </w:r>
    </w:p>
    <w:p w:rsidR="004C2173" w:rsidRDefault="004C2173" w:rsidP="00A75512">
      <w:pPr>
        <w:keepNext/>
        <w:spacing w:after="0" w:line="360" w:lineRule="auto"/>
        <w:contextualSpacing/>
        <w:jc w:val="center"/>
      </w:pPr>
      <w:r>
        <w:rPr>
          <w:noProof/>
        </w:rPr>
        <w:drawing>
          <wp:inline distT="0" distB="0" distL="0" distR="0">
            <wp:extent cx="4742885" cy="2324100"/>
            <wp:effectExtent l="19050" t="0" r="565" b="0"/>
            <wp:docPr id="7" name="Рисунок 7" descr="http://www.gks.ru/bgd/free/B04_03/IssWWW.exe/Stg/d04/Image1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gks.ru/bgd/free/B04_03/IssWWW.exe/Stg/d04/Image1165.gif"/>
                    <pic:cNvPicPr>
                      <a:picLocks noChangeAspect="1" noChangeArrowheads="1"/>
                    </pic:cNvPicPr>
                  </pic:nvPicPr>
                  <pic:blipFill>
                    <a:blip r:embed="rId11" cstate="print"/>
                    <a:srcRect/>
                    <a:stretch>
                      <a:fillRect/>
                    </a:stretch>
                  </pic:blipFill>
                  <pic:spPr bwMode="auto">
                    <a:xfrm>
                      <a:off x="0" y="0"/>
                      <a:ext cx="4742885" cy="2324100"/>
                    </a:xfrm>
                    <a:prstGeom prst="rect">
                      <a:avLst/>
                    </a:prstGeom>
                    <a:noFill/>
                    <a:ln w="9525">
                      <a:noFill/>
                      <a:miter lim="800000"/>
                      <a:headEnd/>
                      <a:tailEnd/>
                    </a:ln>
                  </pic:spPr>
                </pic:pic>
              </a:graphicData>
            </a:graphic>
          </wp:inline>
        </w:drawing>
      </w:r>
    </w:p>
    <w:p w:rsidR="004C2173" w:rsidRPr="004357F3" w:rsidRDefault="004C2173" w:rsidP="004C2173">
      <w:pPr>
        <w:pStyle w:val="af4"/>
        <w:jc w:val="center"/>
        <w:rPr>
          <w:rFonts w:ascii="Times New Roman" w:hAnsi="Times New Roman" w:cs="Times New Roman"/>
          <w:b w:val="0"/>
          <w:color w:val="0D0D0D" w:themeColor="text1" w:themeTint="F2"/>
          <w:sz w:val="24"/>
          <w:szCs w:val="24"/>
        </w:rPr>
      </w:pPr>
      <w:r w:rsidRPr="004357F3">
        <w:rPr>
          <w:rFonts w:ascii="Times New Roman" w:hAnsi="Times New Roman" w:cs="Times New Roman"/>
          <w:b w:val="0"/>
          <w:color w:val="0D0D0D" w:themeColor="text1" w:themeTint="F2"/>
          <w:sz w:val="24"/>
          <w:szCs w:val="24"/>
        </w:rPr>
        <w:t xml:space="preserve">Рисунок </w:t>
      </w:r>
      <w:r w:rsidRPr="004357F3">
        <w:rPr>
          <w:rFonts w:ascii="Times New Roman" w:hAnsi="Times New Roman" w:cs="Times New Roman"/>
          <w:b w:val="0"/>
          <w:color w:val="0D0D0D" w:themeColor="text1" w:themeTint="F2"/>
          <w:sz w:val="24"/>
          <w:szCs w:val="24"/>
        </w:rPr>
        <w:fldChar w:fldCharType="begin"/>
      </w:r>
      <w:r w:rsidRPr="004357F3">
        <w:rPr>
          <w:rFonts w:ascii="Times New Roman" w:hAnsi="Times New Roman" w:cs="Times New Roman"/>
          <w:b w:val="0"/>
          <w:color w:val="0D0D0D" w:themeColor="text1" w:themeTint="F2"/>
          <w:sz w:val="24"/>
          <w:szCs w:val="24"/>
        </w:rPr>
        <w:instrText xml:space="preserve"> SEQ Рисунок \* ARABIC </w:instrText>
      </w:r>
      <w:r w:rsidRPr="004357F3">
        <w:rPr>
          <w:rFonts w:ascii="Times New Roman" w:hAnsi="Times New Roman" w:cs="Times New Roman"/>
          <w:b w:val="0"/>
          <w:color w:val="0D0D0D" w:themeColor="text1" w:themeTint="F2"/>
          <w:sz w:val="24"/>
          <w:szCs w:val="24"/>
        </w:rPr>
        <w:fldChar w:fldCharType="separate"/>
      </w:r>
      <w:r w:rsidR="001A0C46" w:rsidRPr="004357F3">
        <w:rPr>
          <w:rFonts w:ascii="Times New Roman" w:hAnsi="Times New Roman" w:cs="Times New Roman"/>
          <w:b w:val="0"/>
          <w:noProof/>
          <w:color w:val="0D0D0D" w:themeColor="text1" w:themeTint="F2"/>
          <w:sz w:val="24"/>
          <w:szCs w:val="24"/>
        </w:rPr>
        <w:t>4</w:t>
      </w:r>
      <w:r w:rsidRPr="004357F3">
        <w:rPr>
          <w:rFonts w:ascii="Times New Roman" w:hAnsi="Times New Roman" w:cs="Times New Roman"/>
          <w:b w:val="0"/>
          <w:color w:val="0D0D0D" w:themeColor="text1" w:themeTint="F2"/>
          <w:sz w:val="24"/>
          <w:szCs w:val="24"/>
        </w:rPr>
        <w:fldChar w:fldCharType="end"/>
      </w:r>
      <w:r w:rsidRPr="004357F3">
        <w:rPr>
          <w:rFonts w:ascii="Times New Roman" w:hAnsi="Times New Roman" w:cs="Times New Roman"/>
          <w:b w:val="0"/>
          <w:color w:val="0D0D0D" w:themeColor="text1" w:themeTint="F2"/>
          <w:sz w:val="24"/>
          <w:szCs w:val="24"/>
        </w:rPr>
        <w:t>. Способы поиска работы безработным</w:t>
      </w:r>
    </w:p>
    <w:p w:rsidR="00A75512" w:rsidRDefault="00A75512" w:rsidP="00A75512">
      <w:pPr>
        <w:spacing w:after="0" w:line="360" w:lineRule="auto"/>
        <w:ind w:firstLine="709"/>
        <w:contextualSpacing/>
        <w:jc w:val="both"/>
        <w:rPr>
          <w:rFonts w:ascii="Times New Roman" w:hAnsi="Times New Roman" w:cs="Times New Roman"/>
          <w:sz w:val="28"/>
          <w:szCs w:val="28"/>
        </w:rPr>
      </w:pPr>
      <w:r w:rsidRPr="00A75512">
        <w:rPr>
          <w:rFonts w:ascii="Times New Roman" w:hAnsi="Times New Roman" w:cs="Times New Roman"/>
          <w:sz w:val="28"/>
          <w:szCs w:val="28"/>
        </w:rPr>
        <w:t>Возрастной состав безработных. Средний возраст безработных в августе 2014г. составил 34,9 года. Молодежь до 25 лет среди безработных составляет 28,2%, в том числе в возрасте 15-19 лет - 4,6%, 20-24 лет - 23,7%. Высокий уровень безработицы отмечался в возрастной группе 15-19 лет (23,4%) и 20-24 лет (13,3%). По сравнению с августом 2013г. уровень безработицы в возрасте 15-19 лет увеличился на 0,4 процентного пункта, в возрасте 20-24 лет - на 0,1 процентного пункта.</w:t>
      </w:r>
    </w:p>
    <w:p w:rsidR="00A75512" w:rsidRDefault="00A75512" w:rsidP="00A75512">
      <w:pPr>
        <w:keepNext/>
        <w:spacing w:after="0" w:line="360" w:lineRule="auto"/>
        <w:contextualSpacing/>
        <w:jc w:val="center"/>
      </w:pPr>
      <w:r>
        <w:rPr>
          <w:noProof/>
        </w:rPr>
        <w:lastRenderedPageBreak/>
        <w:drawing>
          <wp:inline distT="0" distB="0" distL="0" distR="0">
            <wp:extent cx="4269923" cy="2228850"/>
            <wp:effectExtent l="19050" t="0" r="0" b="0"/>
            <wp:docPr id="20" name="Рисунок 20" descr="http://www.gks.ru/bgd/free/B04_03/IssWWW.exe/Stg/d04/Image1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gks.ru/bgd/free/B04_03/IssWWW.exe/Stg/d04/Image1166.gif"/>
                    <pic:cNvPicPr>
                      <a:picLocks noChangeAspect="1" noChangeArrowheads="1"/>
                    </pic:cNvPicPr>
                  </pic:nvPicPr>
                  <pic:blipFill>
                    <a:blip r:embed="rId12" cstate="print"/>
                    <a:srcRect/>
                    <a:stretch>
                      <a:fillRect/>
                    </a:stretch>
                  </pic:blipFill>
                  <pic:spPr bwMode="auto">
                    <a:xfrm>
                      <a:off x="0" y="0"/>
                      <a:ext cx="4269923" cy="2228850"/>
                    </a:xfrm>
                    <a:prstGeom prst="rect">
                      <a:avLst/>
                    </a:prstGeom>
                    <a:noFill/>
                    <a:ln w="9525">
                      <a:noFill/>
                      <a:miter lim="800000"/>
                      <a:headEnd/>
                      <a:tailEnd/>
                    </a:ln>
                  </pic:spPr>
                </pic:pic>
              </a:graphicData>
            </a:graphic>
          </wp:inline>
        </w:drawing>
      </w:r>
    </w:p>
    <w:p w:rsidR="00A75512" w:rsidRPr="004357F3" w:rsidRDefault="00A75512" w:rsidP="00A75512">
      <w:pPr>
        <w:pStyle w:val="af4"/>
        <w:jc w:val="center"/>
        <w:rPr>
          <w:rFonts w:ascii="Times New Roman" w:hAnsi="Times New Roman" w:cs="Times New Roman"/>
          <w:b w:val="0"/>
          <w:color w:val="0D0D0D" w:themeColor="text1" w:themeTint="F2"/>
          <w:sz w:val="24"/>
          <w:szCs w:val="24"/>
        </w:rPr>
      </w:pPr>
      <w:r w:rsidRPr="004357F3">
        <w:rPr>
          <w:rFonts w:ascii="Times New Roman" w:hAnsi="Times New Roman" w:cs="Times New Roman"/>
          <w:b w:val="0"/>
          <w:color w:val="0D0D0D" w:themeColor="text1" w:themeTint="F2"/>
          <w:sz w:val="24"/>
          <w:szCs w:val="24"/>
        </w:rPr>
        <w:t xml:space="preserve">Рисунок </w:t>
      </w:r>
      <w:r w:rsidRPr="004357F3">
        <w:rPr>
          <w:rFonts w:ascii="Times New Roman" w:hAnsi="Times New Roman" w:cs="Times New Roman"/>
          <w:b w:val="0"/>
          <w:color w:val="0D0D0D" w:themeColor="text1" w:themeTint="F2"/>
          <w:sz w:val="24"/>
          <w:szCs w:val="24"/>
        </w:rPr>
        <w:fldChar w:fldCharType="begin"/>
      </w:r>
      <w:r w:rsidRPr="004357F3">
        <w:rPr>
          <w:rFonts w:ascii="Times New Roman" w:hAnsi="Times New Roman" w:cs="Times New Roman"/>
          <w:b w:val="0"/>
          <w:color w:val="0D0D0D" w:themeColor="text1" w:themeTint="F2"/>
          <w:sz w:val="24"/>
          <w:szCs w:val="24"/>
        </w:rPr>
        <w:instrText xml:space="preserve"> SEQ Рисунок \* ARABIC </w:instrText>
      </w:r>
      <w:r w:rsidRPr="004357F3">
        <w:rPr>
          <w:rFonts w:ascii="Times New Roman" w:hAnsi="Times New Roman" w:cs="Times New Roman"/>
          <w:b w:val="0"/>
          <w:color w:val="0D0D0D" w:themeColor="text1" w:themeTint="F2"/>
          <w:sz w:val="24"/>
          <w:szCs w:val="24"/>
        </w:rPr>
        <w:fldChar w:fldCharType="separate"/>
      </w:r>
      <w:r w:rsidR="001A0C46" w:rsidRPr="004357F3">
        <w:rPr>
          <w:rFonts w:ascii="Times New Roman" w:hAnsi="Times New Roman" w:cs="Times New Roman"/>
          <w:b w:val="0"/>
          <w:noProof/>
          <w:color w:val="0D0D0D" w:themeColor="text1" w:themeTint="F2"/>
          <w:sz w:val="24"/>
          <w:szCs w:val="24"/>
        </w:rPr>
        <w:t>5</w:t>
      </w:r>
      <w:r w:rsidRPr="004357F3">
        <w:rPr>
          <w:rFonts w:ascii="Times New Roman" w:hAnsi="Times New Roman" w:cs="Times New Roman"/>
          <w:b w:val="0"/>
          <w:color w:val="0D0D0D" w:themeColor="text1" w:themeTint="F2"/>
          <w:sz w:val="24"/>
          <w:szCs w:val="24"/>
        </w:rPr>
        <w:fldChar w:fldCharType="end"/>
      </w:r>
      <w:r w:rsidRPr="004357F3">
        <w:rPr>
          <w:rFonts w:ascii="Times New Roman" w:hAnsi="Times New Roman" w:cs="Times New Roman"/>
          <w:b w:val="0"/>
          <w:color w:val="0D0D0D" w:themeColor="text1" w:themeTint="F2"/>
          <w:sz w:val="24"/>
          <w:szCs w:val="24"/>
        </w:rPr>
        <w:t>. Уровень безработицы по возрастным группам и виду поселения в августе 2014 года</w:t>
      </w:r>
    </w:p>
    <w:p w:rsidR="00A75512" w:rsidRDefault="00A75512" w:rsidP="00A75512">
      <w:pPr>
        <w:spacing w:after="0" w:line="360" w:lineRule="auto"/>
        <w:ind w:firstLine="709"/>
        <w:contextualSpacing/>
        <w:jc w:val="both"/>
        <w:rPr>
          <w:rFonts w:ascii="Times New Roman" w:hAnsi="Times New Roman" w:cs="Times New Roman"/>
          <w:sz w:val="28"/>
          <w:szCs w:val="28"/>
        </w:rPr>
      </w:pPr>
      <w:r w:rsidRPr="00A75512">
        <w:rPr>
          <w:rFonts w:ascii="Times New Roman" w:hAnsi="Times New Roman" w:cs="Times New Roman"/>
          <w:sz w:val="28"/>
          <w:szCs w:val="28"/>
        </w:rPr>
        <w:t>В среднем среди молодежи в возрасте 15-24 лет уровень безработицы в августе 2014г. составил 14,2%, в том числе среди городского населения - 12,7%, среди сельского населения - 18,4%. Коэффициент превышения уровня безработицы среди молодежи в среднем по возрастной группе 15-24 лет по сравнению с уровнем безработицы населения в возрасте 30-49 лет составляет 3,7 раза, в том числе среди городского населения - 4,0 раза, сельского населения - 3,1раза.</w:t>
      </w:r>
    </w:p>
    <w:p w:rsidR="00A75512" w:rsidRPr="00A75512" w:rsidRDefault="00A75512" w:rsidP="00A75512">
      <w:pPr>
        <w:spacing w:after="0" w:line="360" w:lineRule="auto"/>
        <w:ind w:firstLine="709"/>
        <w:contextualSpacing/>
        <w:jc w:val="both"/>
        <w:rPr>
          <w:rFonts w:ascii="Times New Roman" w:hAnsi="Times New Roman" w:cs="Times New Roman"/>
          <w:sz w:val="28"/>
          <w:szCs w:val="28"/>
        </w:rPr>
      </w:pPr>
      <w:r w:rsidRPr="00A75512">
        <w:rPr>
          <w:rFonts w:ascii="Times New Roman" w:hAnsi="Times New Roman" w:cs="Times New Roman"/>
          <w:sz w:val="28"/>
          <w:szCs w:val="28"/>
        </w:rPr>
        <w:t>Продолжительность поиска работы. Среди безработных 40,4% составляют лица, срок пребывания которых в состоянии поиска работы (безработицы) не превышает 3-х месяцев. Один год и более ищут работу 26,5% безработных (застойная безработица).</w:t>
      </w:r>
    </w:p>
    <w:p w:rsidR="00A75512" w:rsidRPr="00A75512" w:rsidRDefault="00A75512" w:rsidP="00A75512">
      <w:pPr>
        <w:spacing w:after="0" w:line="360" w:lineRule="auto"/>
        <w:ind w:firstLine="709"/>
        <w:contextualSpacing/>
        <w:jc w:val="both"/>
        <w:rPr>
          <w:rFonts w:ascii="Times New Roman" w:hAnsi="Times New Roman" w:cs="Times New Roman"/>
          <w:sz w:val="28"/>
          <w:szCs w:val="28"/>
        </w:rPr>
      </w:pPr>
      <w:r w:rsidRPr="00A75512">
        <w:rPr>
          <w:rFonts w:ascii="Times New Roman" w:hAnsi="Times New Roman" w:cs="Times New Roman"/>
          <w:sz w:val="28"/>
          <w:szCs w:val="28"/>
        </w:rPr>
        <w:t>Среди сельских жителей доля застойной безработицы составила 32,6%, среди городских - 23,1%.</w:t>
      </w:r>
    </w:p>
    <w:p w:rsidR="00A75512" w:rsidRPr="00A75512" w:rsidRDefault="00A75512" w:rsidP="00A75512">
      <w:pPr>
        <w:spacing w:after="0" w:line="360" w:lineRule="auto"/>
        <w:ind w:firstLine="709"/>
        <w:contextualSpacing/>
        <w:jc w:val="both"/>
        <w:rPr>
          <w:rFonts w:ascii="Times New Roman" w:hAnsi="Times New Roman" w:cs="Times New Roman"/>
          <w:sz w:val="28"/>
          <w:szCs w:val="28"/>
        </w:rPr>
      </w:pPr>
      <w:r w:rsidRPr="00A75512">
        <w:rPr>
          <w:rFonts w:ascii="Times New Roman" w:hAnsi="Times New Roman" w:cs="Times New Roman"/>
          <w:sz w:val="28"/>
          <w:szCs w:val="28"/>
        </w:rPr>
        <w:t>Наличие опыта работы. В численности безработных 29,5% составляют лица, не имеющие опыта трудовой деятельности. В августе 2014г. их численность по сравнению с августом 2013г. уменьшилась на 144 тыс.человек, или на 11,7% и составила 1,1 млн.человек. В числе безработных, не имеющих опыта трудовой деятельности, 13,4% составляет молодежь в возрасте от 15 до 19 лет, 54,8% - от 20 до 24 лет, 17,3% - от 25 до 29 лет.</w:t>
      </w:r>
    </w:p>
    <w:p w:rsidR="00A75512" w:rsidRPr="000F54E5" w:rsidRDefault="00A75512" w:rsidP="00A75512">
      <w:pPr>
        <w:spacing w:after="0" w:line="360" w:lineRule="auto"/>
        <w:ind w:firstLine="709"/>
        <w:contextualSpacing/>
        <w:jc w:val="both"/>
        <w:rPr>
          <w:rFonts w:ascii="Times New Roman" w:hAnsi="Times New Roman" w:cs="Times New Roman"/>
          <w:sz w:val="28"/>
          <w:szCs w:val="28"/>
          <w:lang w:val="en-US"/>
        </w:rPr>
      </w:pPr>
      <w:r w:rsidRPr="00A75512">
        <w:rPr>
          <w:rFonts w:ascii="Times New Roman" w:hAnsi="Times New Roman" w:cs="Times New Roman"/>
          <w:sz w:val="28"/>
          <w:szCs w:val="28"/>
        </w:rPr>
        <w:t xml:space="preserve">В августе 2014г. среди безработных доля лиц, оставивших прежнее место работы в связи с высвобождением или сокращением численности </w:t>
      </w:r>
      <w:r w:rsidRPr="00A75512">
        <w:rPr>
          <w:rFonts w:ascii="Times New Roman" w:hAnsi="Times New Roman" w:cs="Times New Roman"/>
          <w:sz w:val="28"/>
          <w:szCs w:val="28"/>
        </w:rPr>
        <w:lastRenderedPageBreak/>
        <w:t>работников, ликвидацией организации или собственного дела, составила 16,4%, а доля лиц, оставивших прежнее место работы в связи с увольнением по собственному желанию - 27,7% (в августе 2013г. - соответственно 14,3% и 28,1%).</w:t>
      </w:r>
      <w:r w:rsidR="000F54E5" w:rsidRPr="000F54E5">
        <w:rPr>
          <w:rFonts w:ascii="Times New Roman" w:hAnsi="Times New Roman" w:cs="Times New Roman"/>
          <w:sz w:val="28"/>
          <w:szCs w:val="28"/>
        </w:rPr>
        <w:t xml:space="preserve"> </w:t>
      </w:r>
      <w:r w:rsidR="000F54E5">
        <w:rPr>
          <w:rFonts w:ascii="Times New Roman" w:hAnsi="Times New Roman" w:cs="Times New Roman"/>
          <w:sz w:val="28"/>
          <w:szCs w:val="28"/>
          <w:lang w:val="en-US"/>
        </w:rPr>
        <w:t>[3]</w:t>
      </w:r>
    </w:p>
    <w:p w:rsidR="00A75512" w:rsidRDefault="00A75512" w:rsidP="00A75512">
      <w:pPr>
        <w:spacing w:after="0" w:line="360" w:lineRule="auto"/>
        <w:ind w:firstLine="709"/>
        <w:contextualSpacing/>
        <w:jc w:val="both"/>
        <w:rPr>
          <w:rFonts w:ascii="Times New Roman" w:hAnsi="Times New Roman" w:cs="Times New Roman"/>
          <w:sz w:val="28"/>
          <w:szCs w:val="28"/>
        </w:rPr>
      </w:pPr>
    </w:p>
    <w:p w:rsidR="00A75512" w:rsidRDefault="00A75512" w:rsidP="001A0C46">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3.4. ПОКАЗАТЕЛИ ЖИЛИЩНЫХ УСЛОВИЙ НАСЕЛЕНИЯ</w:t>
      </w:r>
    </w:p>
    <w:p w:rsidR="006615BE" w:rsidRDefault="006615BE" w:rsidP="001A0C4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Жилищное строительство.</w:t>
      </w:r>
    </w:p>
    <w:p w:rsidR="004D4444" w:rsidRDefault="004D4444" w:rsidP="001A0C46">
      <w:pPr>
        <w:spacing w:after="0" w:line="360" w:lineRule="auto"/>
        <w:ind w:firstLine="709"/>
        <w:contextualSpacing/>
        <w:jc w:val="both"/>
        <w:rPr>
          <w:rFonts w:ascii="Times New Roman" w:hAnsi="Times New Roman" w:cs="Times New Roman"/>
          <w:sz w:val="28"/>
          <w:szCs w:val="28"/>
        </w:rPr>
      </w:pPr>
      <w:r w:rsidRPr="004D4444">
        <w:rPr>
          <w:rFonts w:ascii="Times New Roman" w:hAnsi="Times New Roman" w:cs="Times New Roman"/>
          <w:sz w:val="28"/>
          <w:szCs w:val="28"/>
        </w:rPr>
        <w:t xml:space="preserve">По данным Росстата, </w:t>
      </w:r>
      <w:r>
        <w:rPr>
          <w:rFonts w:ascii="Times New Roman" w:hAnsi="Times New Roman" w:cs="Times New Roman"/>
          <w:sz w:val="28"/>
          <w:szCs w:val="28"/>
        </w:rPr>
        <w:t xml:space="preserve">в </w:t>
      </w:r>
      <w:r w:rsidRPr="004D4444">
        <w:rPr>
          <w:rFonts w:ascii="Times New Roman" w:hAnsi="Times New Roman" w:cs="Times New Roman"/>
          <w:sz w:val="28"/>
          <w:szCs w:val="28"/>
        </w:rPr>
        <w:t>I полугодии 2014</w:t>
      </w:r>
      <w:r>
        <w:rPr>
          <w:rFonts w:ascii="Times New Roman" w:hAnsi="Times New Roman" w:cs="Times New Roman"/>
          <w:sz w:val="28"/>
          <w:szCs w:val="28"/>
        </w:rPr>
        <w:t xml:space="preserve"> </w:t>
      </w:r>
      <w:r w:rsidRPr="004D4444">
        <w:rPr>
          <w:rFonts w:ascii="Times New Roman" w:hAnsi="Times New Roman" w:cs="Times New Roman"/>
          <w:sz w:val="28"/>
          <w:szCs w:val="28"/>
        </w:rPr>
        <w:t>г. введено в эксплуатацию 375,8 тыс. квартир общей площадью 29,4 млн.кв.</w:t>
      </w:r>
      <w:r>
        <w:rPr>
          <w:rFonts w:ascii="Times New Roman" w:hAnsi="Times New Roman" w:cs="Times New Roman"/>
          <w:sz w:val="28"/>
          <w:szCs w:val="28"/>
        </w:rPr>
        <w:t xml:space="preserve"> </w:t>
      </w:r>
      <w:r w:rsidRPr="004D4444">
        <w:rPr>
          <w:rFonts w:ascii="Times New Roman" w:hAnsi="Times New Roman" w:cs="Times New Roman"/>
          <w:sz w:val="28"/>
          <w:szCs w:val="28"/>
        </w:rPr>
        <w:t>метров, что составило 130,2% к соответствующему периоду предыдущего года (в I полугодии 2013г. было введено 22,6 млн.кв.метров жилья, 107,5% к I полугодию 2012г.).</w:t>
      </w:r>
      <w:r>
        <w:rPr>
          <w:rFonts w:ascii="Times New Roman" w:hAnsi="Times New Roman" w:cs="Times New Roman"/>
          <w:sz w:val="28"/>
          <w:szCs w:val="28"/>
        </w:rPr>
        <w:t xml:space="preserve"> </w:t>
      </w:r>
    </w:p>
    <w:p w:rsidR="004D4444" w:rsidRDefault="004D4444" w:rsidP="001A0C46">
      <w:pPr>
        <w:pStyle w:val="6"/>
        <w:spacing w:line="360" w:lineRule="auto"/>
        <w:ind w:firstLine="709"/>
        <w:contextualSpacing/>
        <w:jc w:val="both"/>
        <w:rPr>
          <w:b w:val="0"/>
          <w:bCs/>
          <w:sz w:val="28"/>
          <w:szCs w:val="28"/>
        </w:rPr>
      </w:pPr>
    </w:p>
    <w:p w:rsidR="004D4444" w:rsidRPr="001A0C46" w:rsidRDefault="004357F3" w:rsidP="004357F3">
      <w:pPr>
        <w:pStyle w:val="6"/>
        <w:spacing w:line="360" w:lineRule="auto"/>
        <w:contextualSpacing/>
        <w:jc w:val="both"/>
        <w:rPr>
          <w:b w:val="0"/>
          <w:bCs/>
          <w:sz w:val="28"/>
          <w:szCs w:val="28"/>
        </w:rPr>
      </w:pPr>
      <w:r>
        <w:rPr>
          <w:b w:val="0"/>
          <w:bCs/>
          <w:sz w:val="28"/>
          <w:szCs w:val="28"/>
        </w:rPr>
        <w:t xml:space="preserve">Таблица 6 </w:t>
      </w:r>
      <w:r w:rsidRPr="004357F3">
        <w:rPr>
          <w:b w:val="0"/>
          <w:bCs/>
          <w:sz w:val="28"/>
          <w:szCs w:val="28"/>
        </w:rPr>
        <w:t>−</w:t>
      </w:r>
      <w:r>
        <w:rPr>
          <w:b w:val="0"/>
          <w:bCs/>
          <w:sz w:val="28"/>
          <w:szCs w:val="28"/>
        </w:rPr>
        <w:t xml:space="preserve"> </w:t>
      </w:r>
      <w:r w:rsidR="004D4444" w:rsidRPr="004D4444">
        <w:rPr>
          <w:b w:val="0"/>
          <w:bCs/>
          <w:sz w:val="28"/>
          <w:szCs w:val="28"/>
        </w:rPr>
        <w:t>Динамика ввода в действие жилых домов</w:t>
      </w:r>
      <w:r w:rsidR="004D4444">
        <w:rPr>
          <w:b w:val="0"/>
          <w:bCs/>
          <w:sz w:val="28"/>
          <w:szCs w:val="28"/>
        </w:rPr>
        <w:t>.</w:t>
      </w:r>
    </w:p>
    <w:tbl>
      <w:tblPr>
        <w:tblStyle w:val="a7"/>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01"/>
        <w:gridCol w:w="676"/>
        <w:gridCol w:w="676"/>
        <w:gridCol w:w="676"/>
        <w:gridCol w:w="676"/>
        <w:gridCol w:w="676"/>
        <w:gridCol w:w="676"/>
        <w:gridCol w:w="676"/>
        <w:gridCol w:w="676"/>
        <w:gridCol w:w="676"/>
        <w:gridCol w:w="720"/>
        <w:gridCol w:w="709"/>
      </w:tblGrid>
      <w:tr w:rsidR="004D4444" w:rsidRPr="00F15756" w:rsidTr="004D4444">
        <w:tc>
          <w:tcPr>
            <w:tcW w:w="1701"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004г.</w:t>
            </w: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005г.</w:t>
            </w: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006г.</w:t>
            </w: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007г.</w:t>
            </w: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008г.</w:t>
            </w: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009г.</w:t>
            </w:r>
          </w:p>
        </w:tc>
        <w:tc>
          <w:tcPr>
            <w:tcW w:w="676" w:type="dxa"/>
          </w:tcPr>
          <w:p w:rsidR="004D4444" w:rsidRPr="004D4444" w:rsidRDefault="004D4444" w:rsidP="001A0C46">
            <w:pPr>
              <w:spacing w:line="360" w:lineRule="auto"/>
              <w:ind w:left="-57" w:right="-57"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01</w:t>
            </w:r>
            <w:r w:rsidRPr="004D4444">
              <w:rPr>
                <w:rFonts w:ascii="Calibri" w:eastAsia="Times New Roman" w:hAnsi="Calibri" w:cs="Times New Roman"/>
                <w:sz w:val="20"/>
                <w:szCs w:val="20"/>
                <w:lang w:val="en-US"/>
              </w:rPr>
              <w:t>0</w:t>
            </w:r>
            <w:r w:rsidRPr="004D4444">
              <w:rPr>
                <w:rFonts w:ascii="Calibri" w:eastAsia="Times New Roman" w:hAnsi="Calibri" w:cs="Times New Roman"/>
                <w:sz w:val="20"/>
                <w:szCs w:val="20"/>
              </w:rPr>
              <w:t>г.</w:t>
            </w:r>
          </w:p>
        </w:tc>
        <w:tc>
          <w:tcPr>
            <w:tcW w:w="676" w:type="dxa"/>
          </w:tcPr>
          <w:p w:rsidR="004D4444" w:rsidRPr="004D4444" w:rsidRDefault="004D4444" w:rsidP="001A0C46">
            <w:pPr>
              <w:spacing w:line="360" w:lineRule="auto"/>
              <w:ind w:left="-85" w:right="-85"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01</w:t>
            </w:r>
            <w:r w:rsidRPr="004D4444">
              <w:rPr>
                <w:rFonts w:ascii="Calibri" w:eastAsia="Times New Roman" w:hAnsi="Calibri" w:cs="Times New Roman"/>
                <w:sz w:val="20"/>
                <w:szCs w:val="20"/>
                <w:lang w:val="en-US"/>
              </w:rPr>
              <w:t>1</w:t>
            </w:r>
            <w:r w:rsidRPr="004D4444">
              <w:rPr>
                <w:rFonts w:ascii="Calibri" w:eastAsia="Times New Roman" w:hAnsi="Calibri" w:cs="Times New Roman"/>
                <w:sz w:val="20"/>
                <w:szCs w:val="20"/>
              </w:rPr>
              <w:t>г.</w:t>
            </w:r>
          </w:p>
        </w:tc>
        <w:tc>
          <w:tcPr>
            <w:tcW w:w="676" w:type="dxa"/>
          </w:tcPr>
          <w:p w:rsidR="004D4444" w:rsidRPr="004D4444" w:rsidRDefault="004D4444" w:rsidP="001A0C46">
            <w:pPr>
              <w:spacing w:line="360" w:lineRule="auto"/>
              <w:ind w:left="-85" w:right="-85"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lang w:val="en-US"/>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lang w:val="en-US"/>
              </w:rPr>
              <w:t>01</w:t>
            </w:r>
            <w:r w:rsidRPr="004D4444">
              <w:rPr>
                <w:rFonts w:ascii="Calibri" w:eastAsia="Times New Roman" w:hAnsi="Calibri" w:cs="Times New Roman"/>
                <w:sz w:val="20"/>
                <w:szCs w:val="20"/>
              </w:rPr>
              <w:t>2г.</w:t>
            </w:r>
          </w:p>
        </w:tc>
        <w:tc>
          <w:tcPr>
            <w:tcW w:w="720" w:type="dxa"/>
          </w:tcPr>
          <w:p w:rsidR="004D4444" w:rsidRPr="004D4444" w:rsidRDefault="004D4444" w:rsidP="001A0C46">
            <w:pPr>
              <w:spacing w:line="360" w:lineRule="auto"/>
              <w:ind w:left="-85" w:right="-85"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2</w:t>
            </w:r>
            <w:r w:rsidR="00A31D89">
              <w:rPr>
                <w:rFonts w:ascii="Calibri" w:eastAsia="Times New Roman" w:hAnsi="Calibri" w:cs="Times New Roman"/>
                <w:sz w:val="20"/>
                <w:szCs w:val="20"/>
              </w:rPr>
              <w:t>2</w:t>
            </w:r>
            <w:r w:rsidRPr="004D4444">
              <w:rPr>
                <w:rFonts w:ascii="Calibri" w:eastAsia="Times New Roman" w:hAnsi="Calibri" w:cs="Times New Roman"/>
                <w:sz w:val="20"/>
                <w:szCs w:val="20"/>
              </w:rPr>
              <w:t>013г.</w:t>
            </w:r>
          </w:p>
        </w:tc>
        <w:tc>
          <w:tcPr>
            <w:tcW w:w="709" w:type="dxa"/>
          </w:tcPr>
          <w:p w:rsidR="004D4444" w:rsidRPr="004D4444" w:rsidRDefault="004D4444" w:rsidP="001A0C46">
            <w:pPr>
              <w:spacing w:line="360" w:lineRule="auto"/>
              <w:ind w:left="-85" w:right="-85" w:firstLine="709"/>
              <w:contextualSpacing/>
              <w:jc w:val="both"/>
              <w:rPr>
                <w:rFonts w:ascii="Calibri" w:eastAsia="Times New Roman" w:hAnsi="Calibri" w:cs="Times New Roman"/>
                <w:sz w:val="20"/>
                <w:szCs w:val="20"/>
              </w:rPr>
            </w:pPr>
            <w:r w:rsidRPr="004D4444">
              <w:rPr>
                <w:rFonts w:ascii="Calibri" w:eastAsia="Times New Roman" w:hAnsi="Calibri" w:cs="Times New Roman"/>
                <w:sz w:val="20"/>
                <w:szCs w:val="20"/>
              </w:rPr>
              <w:t>Я</w:t>
            </w:r>
            <w:r w:rsidR="00490F1A">
              <w:rPr>
                <w:rFonts w:ascii="Calibri" w:eastAsia="Times New Roman" w:hAnsi="Calibri" w:cs="Times New Roman"/>
                <w:sz w:val="20"/>
                <w:szCs w:val="20"/>
              </w:rPr>
              <w:t>я</w:t>
            </w:r>
            <w:r w:rsidRPr="004D4444">
              <w:rPr>
                <w:rFonts w:ascii="Calibri" w:eastAsia="Times New Roman" w:hAnsi="Calibri" w:cs="Times New Roman"/>
                <w:sz w:val="20"/>
                <w:szCs w:val="20"/>
              </w:rPr>
              <w:t>н</w:t>
            </w:r>
            <w:r w:rsidRPr="004D4444">
              <w:rPr>
                <w:rFonts w:ascii="Calibri" w:eastAsia="Times New Roman" w:hAnsi="Calibri" w:cs="Times New Roman"/>
                <w:sz w:val="20"/>
                <w:szCs w:val="20"/>
              </w:rPr>
              <w:t>варь-май 2014г.</w:t>
            </w:r>
          </w:p>
        </w:tc>
      </w:tr>
      <w:tr w:rsidR="004D4444" w:rsidRPr="00F15756" w:rsidTr="004D4444">
        <w:trPr>
          <w:trHeight w:val="1105"/>
        </w:trPr>
        <w:tc>
          <w:tcPr>
            <w:tcW w:w="1701" w:type="dxa"/>
          </w:tcPr>
          <w:p w:rsidR="004D4444" w:rsidRPr="004D4444" w:rsidRDefault="00A31D89" w:rsidP="00A31D89">
            <w:pPr>
              <w:spacing w:line="360" w:lineRule="auto"/>
              <w:ind w:right="-57"/>
              <w:contextualSpacing/>
              <w:rPr>
                <w:rFonts w:ascii="Calibri" w:eastAsia="Times New Roman" w:hAnsi="Calibri" w:cs="Times New Roman"/>
                <w:sz w:val="20"/>
                <w:szCs w:val="20"/>
              </w:rPr>
            </w:pPr>
            <w:r>
              <w:rPr>
                <w:rFonts w:ascii="Calibri" w:eastAsia="Times New Roman" w:hAnsi="Calibri" w:cs="Times New Roman"/>
                <w:sz w:val="20"/>
                <w:szCs w:val="20"/>
              </w:rPr>
              <w:t xml:space="preserve">Введено </w:t>
            </w:r>
            <w:r w:rsidR="004D4444" w:rsidRPr="004D4444">
              <w:rPr>
                <w:rFonts w:ascii="Calibri" w:eastAsia="Times New Roman" w:hAnsi="Calibri" w:cs="Times New Roman"/>
                <w:sz w:val="20"/>
                <w:szCs w:val="20"/>
              </w:rPr>
              <w:t xml:space="preserve">в </w:t>
            </w:r>
            <w:r w:rsidR="004D4444" w:rsidRPr="004D4444">
              <w:rPr>
                <w:rFonts w:ascii="Calibri" w:eastAsia="Times New Roman" w:hAnsi="Calibri" w:cs="Times New Roman"/>
                <w:sz w:val="20"/>
                <w:szCs w:val="20"/>
              </w:rPr>
              <w:br/>
              <w:t xml:space="preserve"> действие ж</w:t>
            </w:r>
            <w:r w:rsidR="004D4444" w:rsidRPr="004D4444">
              <w:rPr>
                <w:rFonts w:ascii="Calibri" w:eastAsia="Times New Roman" w:hAnsi="Calibri" w:cs="Times New Roman"/>
                <w:sz w:val="20"/>
                <w:szCs w:val="20"/>
              </w:rPr>
              <w:t>и</w:t>
            </w:r>
            <w:r w:rsidR="004D4444" w:rsidRPr="004D4444">
              <w:rPr>
                <w:rFonts w:ascii="Calibri" w:eastAsia="Times New Roman" w:hAnsi="Calibri" w:cs="Times New Roman"/>
                <w:sz w:val="20"/>
                <w:szCs w:val="20"/>
              </w:rPr>
              <w:t xml:space="preserve">лых </w:t>
            </w:r>
            <w:r w:rsidR="004D4444" w:rsidRPr="004D4444">
              <w:rPr>
                <w:rFonts w:ascii="Calibri" w:eastAsia="Times New Roman" w:hAnsi="Calibri" w:cs="Times New Roman"/>
                <w:sz w:val="20"/>
                <w:szCs w:val="20"/>
              </w:rPr>
              <w:br/>
              <w:t xml:space="preserve"> д</w:t>
            </w:r>
            <w:r w:rsidR="004D4444" w:rsidRPr="004D4444">
              <w:rPr>
                <w:rFonts w:ascii="Calibri" w:eastAsia="Times New Roman" w:hAnsi="Calibri" w:cs="Times New Roman"/>
                <w:sz w:val="20"/>
                <w:szCs w:val="20"/>
              </w:rPr>
              <w:t>о</w:t>
            </w:r>
            <w:r w:rsidR="004D4444" w:rsidRPr="004D4444">
              <w:rPr>
                <w:rFonts w:ascii="Calibri" w:eastAsia="Times New Roman" w:hAnsi="Calibri" w:cs="Times New Roman"/>
                <w:sz w:val="20"/>
                <w:szCs w:val="20"/>
              </w:rPr>
              <w:t>мов,  млн.м</w:t>
            </w:r>
            <w:r w:rsidR="004D4444" w:rsidRPr="004D4444">
              <w:rPr>
                <w:rFonts w:ascii="Calibri" w:eastAsia="Times New Roman" w:hAnsi="Calibri" w:cs="Times New Roman"/>
                <w:sz w:val="20"/>
                <w:szCs w:val="20"/>
                <w:vertAlign w:val="superscript"/>
              </w:rPr>
              <w:t>2</w:t>
            </w:r>
            <w:r w:rsidR="004D4444" w:rsidRPr="004D4444">
              <w:rPr>
                <w:rFonts w:ascii="Calibri" w:eastAsia="Times New Roman" w:hAnsi="Calibri" w:cs="Times New Roman"/>
                <w:sz w:val="20"/>
                <w:szCs w:val="20"/>
              </w:rPr>
              <w:t xml:space="preserve"> </w:t>
            </w:r>
            <w:r w:rsidR="004D4444" w:rsidRPr="004D4444">
              <w:rPr>
                <w:rFonts w:ascii="Calibri" w:eastAsia="Times New Roman" w:hAnsi="Calibri" w:cs="Times New Roman"/>
                <w:sz w:val="20"/>
                <w:szCs w:val="20"/>
              </w:rPr>
              <w:br/>
              <w:t xml:space="preserve"> общей  площ</w:t>
            </w:r>
            <w:r w:rsidR="004D4444" w:rsidRPr="004D4444">
              <w:rPr>
                <w:rFonts w:ascii="Calibri" w:eastAsia="Times New Roman" w:hAnsi="Calibri" w:cs="Times New Roman"/>
                <w:sz w:val="20"/>
                <w:szCs w:val="20"/>
              </w:rPr>
              <w:t>а</w:t>
            </w:r>
            <w:r w:rsidR="004D4444" w:rsidRPr="004D4444">
              <w:rPr>
                <w:rFonts w:ascii="Calibri" w:eastAsia="Times New Roman" w:hAnsi="Calibri" w:cs="Times New Roman"/>
                <w:sz w:val="20"/>
                <w:szCs w:val="20"/>
              </w:rPr>
              <w:t>ди</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4</w:t>
            </w:r>
            <w:r w:rsidR="00A31D89">
              <w:rPr>
                <w:rFonts w:ascii="Calibri" w:eastAsia="Times New Roman" w:hAnsi="Calibri" w:cs="Times New Roman"/>
              </w:rPr>
              <w:t>4</w:t>
            </w:r>
            <w:r w:rsidRPr="004D4444">
              <w:rPr>
                <w:rFonts w:ascii="Calibri" w:eastAsia="Times New Roman" w:hAnsi="Calibri" w:cs="Times New Roman"/>
              </w:rPr>
              <w:t>1,0</w:t>
            </w:r>
          </w:p>
        </w:tc>
        <w:tc>
          <w:tcPr>
            <w:tcW w:w="676" w:type="dxa"/>
          </w:tcPr>
          <w:p w:rsidR="004D4444" w:rsidRPr="004D4444" w:rsidRDefault="004D4444" w:rsidP="00A31D89">
            <w:pPr>
              <w:pStyle w:val="af0"/>
              <w:tabs>
                <w:tab w:val="left" w:pos="0"/>
                <w:tab w:val="decimal" w:pos="489"/>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4</w:t>
            </w:r>
            <w:r w:rsidR="00A31D89">
              <w:rPr>
                <w:rFonts w:ascii="Calibri" w:eastAsia="Times New Roman" w:hAnsi="Calibri" w:cs="Times New Roman"/>
              </w:rPr>
              <w:t>4</w:t>
            </w:r>
            <w:r w:rsidRPr="004D4444">
              <w:rPr>
                <w:rFonts w:ascii="Calibri" w:eastAsia="Times New Roman" w:hAnsi="Calibri" w:cs="Times New Roman"/>
              </w:rPr>
              <w:t>3,6</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5</w:t>
            </w:r>
            <w:r w:rsidR="00A31D89">
              <w:rPr>
                <w:rFonts w:ascii="Calibri" w:eastAsia="Times New Roman" w:hAnsi="Calibri" w:cs="Times New Roman"/>
              </w:rPr>
              <w:t>5</w:t>
            </w:r>
            <w:r w:rsidRPr="004D4444">
              <w:rPr>
                <w:rFonts w:ascii="Calibri" w:eastAsia="Times New Roman" w:hAnsi="Calibri" w:cs="Times New Roman"/>
              </w:rPr>
              <w:t>0,6</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6</w:t>
            </w:r>
            <w:r w:rsidR="00A31D89">
              <w:rPr>
                <w:rFonts w:ascii="Calibri" w:eastAsia="Times New Roman" w:hAnsi="Calibri" w:cs="Times New Roman"/>
              </w:rPr>
              <w:t>6</w:t>
            </w:r>
            <w:r w:rsidRPr="004D4444">
              <w:rPr>
                <w:rFonts w:ascii="Calibri" w:eastAsia="Times New Roman" w:hAnsi="Calibri" w:cs="Times New Roman"/>
              </w:rPr>
              <w:t>1,2</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6</w:t>
            </w:r>
            <w:r w:rsidR="00A31D89">
              <w:rPr>
                <w:rFonts w:ascii="Calibri" w:eastAsia="Times New Roman" w:hAnsi="Calibri" w:cs="Times New Roman"/>
              </w:rPr>
              <w:t>6</w:t>
            </w:r>
            <w:r w:rsidRPr="004D4444">
              <w:rPr>
                <w:rFonts w:ascii="Calibri" w:eastAsia="Times New Roman" w:hAnsi="Calibri" w:cs="Times New Roman"/>
              </w:rPr>
              <w:t>4,1</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5</w:t>
            </w:r>
            <w:r w:rsidR="00A31D89">
              <w:rPr>
                <w:rFonts w:ascii="Calibri" w:eastAsia="Times New Roman" w:hAnsi="Calibri" w:cs="Times New Roman"/>
              </w:rPr>
              <w:t>5</w:t>
            </w:r>
            <w:r w:rsidRPr="004D4444">
              <w:rPr>
                <w:rFonts w:ascii="Calibri" w:eastAsia="Times New Roman" w:hAnsi="Calibri" w:cs="Times New Roman"/>
              </w:rPr>
              <w:t>9,9</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5</w:t>
            </w:r>
            <w:r w:rsidR="00A31D89">
              <w:rPr>
                <w:rFonts w:ascii="Calibri" w:eastAsia="Times New Roman" w:hAnsi="Calibri" w:cs="Times New Roman"/>
              </w:rPr>
              <w:t>5</w:t>
            </w:r>
            <w:r w:rsidRPr="004D4444">
              <w:rPr>
                <w:rFonts w:ascii="Calibri" w:eastAsia="Times New Roman" w:hAnsi="Calibri" w:cs="Times New Roman"/>
              </w:rPr>
              <w:t>8,4</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6</w:t>
            </w:r>
            <w:r w:rsidR="00A31D89">
              <w:rPr>
                <w:rFonts w:ascii="Calibri" w:eastAsia="Times New Roman" w:hAnsi="Calibri" w:cs="Times New Roman"/>
              </w:rPr>
              <w:t>6</w:t>
            </w:r>
            <w:r w:rsidRPr="004D4444">
              <w:rPr>
                <w:rFonts w:ascii="Calibri" w:eastAsia="Times New Roman" w:hAnsi="Calibri" w:cs="Times New Roman"/>
              </w:rPr>
              <w:t>2,3</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6</w:t>
            </w:r>
            <w:r w:rsidR="00A31D89">
              <w:rPr>
                <w:rFonts w:ascii="Calibri" w:eastAsia="Times New Roman" w:hAnsi="Calibri" w:cs="Times New Roman"/>
              </w:rPr>
              <w:t>6</w:t>
            </w:r>
            <w:r w:rsidRPr="004D4444">
              <w:rPr>
                <w:rFonts w:ascii="Calibri" w:eastAsia="Times New Roman" w:hAnsi="Calibri" w:cs="Times New Roman"/>
              </w:rPr>
              <w:t>5,7</w:t>
            </w:r>
          </w:p>
        </w:tc>
        <w:tc>
          <w:tcPr>
            <w:tcW w:w="720"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7</w:t>
            </w:r>
            <w:r w:rsidR="00A31D89">
              <w:rPr>
                <w:rFonts w:ascii="Calibri" w:eastAsia="Times New Roman" w:hAnsi="Calibri" w:cs="Times New Roman"/>
              </w:rPr>
              <w:t>7</w:t>
            </w:r>
            <w:r w:rsidRPr="004D4444">
              <w:rPr>
                <w:rFonts w:ascii="Calibri" w:eastAsia="Times New Roman" w:hAnsi="Calibri" w:cs="Times New Roman"/>
              </w:rPr>
              <w:t>0,5</w:t>
            </w:r>
          </w:p>
        </w:tc>
        <w:tc>
          <w:tcPr>
            <w:tcW w:w="709"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2</w:t>
            </w:r>
            <w:r w:rsidR="00A31D89">
              <w:rPr>
                <w:rFonts w:ascii="Calibri" w:eastAsia="Times New Roman" w:hAnsi="Calibri" w:cs="Times New Roman"/>
              </w:rPr>
              <w:t>2</w:t>
            </w:r>
            <w:r w:rsidRPr="004D4444">
              <w:rPr>
                <w:rFonts w:ascii="Calibri" w:eastAsia="Times New Roman" w:hAnsi="Calibri" w:cs="Times New Roman"/>
              </w:rPr>
              <w:t>2,5</w:t>
            </w:r>
          </w:p>
        </w:tc>
      </w:tr>
      <w:tr w:rsidR="004D4444" w:rsidRPr="00F15756" w:rsidTr="004D4444">
        <w:tc>
          <w:tcPr>
            <w:tcW w:w="1701" w:type="dxa"/>
          </w:tcPr>
          <w:p w:rsidR="004D4444" w:rsidRPr="004D4444" w:rsidRDefault="00A31D89" w:rsidP="00A31D89">
            <w:pPr>
              <w:spacing w:line="360" w:lineRule="auto"/>
              <w:contextualSpacing/>
              <w:rPr>
                <w:rFonts w:ascii="Calibri" w:eastAsia="Times New Roman" w:hAnsi="Calibri" w:cs="Times New Roman"/>
                <w:sz w:val="20"/>
                <w:szCs w:val="20"/>
              </w:rPr>
            </w:pPr>
            <w:r>
              <w:rPr>
                <w:rFonts w:ascii="Calibri" w:eastAsia="Times New Roman" w:hAnsi="Calibri" w:cs="Times New Roman"/>
                <w:sz w:val="20"/>
                <w:szCs w:val="20"/>
              </w:rPr>
              <w:t xml:space="preserve">В % к </w:t>
            </w:r>
            <w:r w:rsidR="004D4444" w:rsidRPr="004D4444">
              <w:rPr>
                <w:rFonts w:ascii="Calibri" w:eastAsia="Times New Roman" w:hAnsi="Calibri" w:cs="Times New Roman"/>
                <w:sz w:val="20"/>
                <w:szCs w:val="20"/>
              </w:rPr>
              <w:t>пред</w:t>
            </w:r>
            <w:r w:rsidR="004D4444" w:rsidRPr="004D4444">
              <w:rPr>
                <w:rFonts w:ascii="Calibri" w:eastAsia="Times New Roman" w:hAnsi="Calibri" w:cs="Times New Roman"/>
                <w:sz w:val="20"/>
                <w:szCs w:val="20"/>
              </w:rPr>
              <w:t>ы</w:t>
            </w:r>
            <w:r w:rsidR="004D4444" w:rsidRPr="004D4444">
              <w:rPr>
                <w:rFonts w:ascii="Calibri" w:eastAsia="Times New Roman" w:hAnsi="Calibri" w:cs="Times New Roman"/>
                <w:sz w:val="20"/>
                <w:szCs w:val="20"/>
              </w:rPr>
              <w:t>дущему году</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12,6</w:t>
            </w:r>
          </w:p>
        </w:tc>
        <w:tc>
          <w:tcPr>
            <w:tcW w:w="676" w:type="dxa"/>
          </w:tcPr>
          <w:p w:rsidR="004D4444" w:rsidRPr="004D4444" w:rsidRDefault="004D4444" w:rsidP="00A31D89">
            <w:pPr>
              <w:pStyle w:val="af0"/>
              <w:tabs>
                <w:tab w:val="left" w:pos="0"/>
                <w:tab w:val="decimal" w:pos="489"/>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06,1</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16,1</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21,1</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04,6</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9</w:t>
            </w:r>
            <w:r w:rsidR="00A31D89">
              <w:rPr>
                <w:rFonts w:ascii="Calibri" w:eastAsia="Times New Roman" w:hAnsi="Calibri" w:cs="Times New Roman"/>
              </w:rPr>
              <w:t>9</w:t>
            </w:r>
            <w:r w:rsidRPr="004D4444">
              <w:rPr>
                <w:rFonts w:ascii="Calibri" w:eastAsia="Times New Roman" w:hAnsi="Calibri" w:cs="Times New Roman"/>
              </w:rPr>
              <w:t>3,5</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9</w:t>
            </w:r>
            <w:r w:rsidR="00A31D89">
              <w:rPr>
                <w:rFonts w:ascii="Calibri" w:eastAsia="Times New Roman" w:hAnsi="Calibri" w:cs="Times New Roman"/>
              </w:rPr>
              <w:t>9</w:t>
            </w:r>
            <w:r w:rsidRPr="004D4444">
              <w:rPr>
                <w:rFonts w:ascii="Calibri" w:eastAsia="Times New Roman" w:hAnsi="Calibri" w:cs="Times New Roman"/>
              </w:rPr>
              <w:t>7,6</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06,6</w:t>
            </w:r>
          </w:p>
        </w:tc>
        <w:tc>
          <w:tcPr>
            <w:tcW w:w="676"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05,6</w:t>
            </w:r>
          </w:p>
        </w:tc>
        <w:tc>
          <w:tcPr>
            <w:tcW w:w="720"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07,2</w:t>
            </w:r>
          </w:p>
        </w:tc>
        <w:tc>
          <w:tcPr>
            <w:tcW w:w="709" w:type="dxa"/>
          </w:tcPr>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p>
          <w:p w:rsidR="004D4444" w:rsidRPr="004D4444" w:rsidRDefault="004D4444" w:rsidP="00A31D89">
            <w:pPr>
              <w:pStyle w:val="af0"/>
              <w:tabs>
                <w:tab w:val="left" w:pos="0"/>
              </w:tabs>
              <w:spacing w:line="360" w:lineRule="auto"/>
              <w:ind w:left="-57" w:right="57" w:firstLine="709"/>
              <w:contextualSpacing/>
              <w:jc w:val="center"/>
              <w:rPr>
                <w:rFonts w:ascii="Calibri" w:eastAsia="Times New Roman" w:hAnsi="Calibri" w:cs="Times New Roman"/>
              </w:rPr>
            </w:pPr>
            <w:r w:rsidRPr="004D4444">
              <w:rPr>
                <w:rFonts w:ascii="Calibri" w:eastAsia="Times New Roman" w:hAnsi="Calibri" w:cs="Times New Roman"/>
              </w:rPr>
              <w:t>1</w:t>
            </w:r>
            <w:r w:rsidR="00A31D89">
              <w:rPr>
                <w:rFonts w:ascii="Calibri" w:eastAsia="Times New Roman" w:hAnsi="Calibri" w:cs="Times New Roman"/>
              </w:rPr>
              <w:t>1</w:t>
            </w:r>
            <w:r w:rsidRPr="004D4444">
              <w:rPr>
                <w:rFonts w:ascii="Calibri" w:eastAsia="Times New Roman" w:hAnsi="Calibri" w:cs="Times New Roman"/>
              </w:rPr>
              <w:t>28,7</w:t>
            </w:r>
          </w:p>
        </w:tc>
      </w:tr>
    </w:tbl>
    <w:p w:rsidR="001A0C46" w:rsidRDefault="001A0C46" w:rsidP="001A0C46">
      <w:pPr>
        <w:spacing w:after="0" w:line="360" w:lineRule="auto"/>
        <w:ind w:firstLine="709"/>
        <w:contextualSpacing/>
        <w:jc w:val="both"/>
        <w:rPr>
          <w:rFonts w:ascii="Times New Roman" w:hAnsi="Times New Roman" w:cs="Times New Roman"/>
          <w:sz w:val="28"/>
          <w:szCs w:val="28"/>
        </w:rPr>
      </w:pPr>
    </w:p>
    <w:p w:rsidR="001A0C46" w:rsidRPr="001A0C46" w:rsidRDefault="001A0C46" w:rsidP="001A0C46">
      <w:pPr>
        <w:spacing w:after="0" w:line="360" w:lineRule="auto"/>
        <w:ind w:firstLine="709"/>
        <w:contextualSpacing/>
        <w:jc w:val="both"/>
        <w:rPr>
          <w:rFonts w:ascii="Times New Roman" w:hAnsi="Times New Roman" w:cs="Times New Roman"/>
          <w:sz w:val="28"/>
          <w:szCs w:val="28"/>
        </w:rPr>
      </w:pPr>
      <w:r w:rsidRPr="001A0C46">
        <w:rPr>
          <w:rFonts w:ascii="Times New Roman" w:hAnsi="Times New Roman" w:cs="Times New Roman"/>
          <w:sz w:val="28"/>
          <w:szCs w:val="28"/>
        </w:rPr>
        <w:t xml:space="preserve">Среди субъектов Российской Федерации наибольшие объемы жилищного строительства осуществлялись в Московской области, где введено 10,3% от сданной в эксплуатацию общей площади жилья по России в целом, Краснодарском крае - 7,2%, Москве - 5,3%, Санкт-Петербурге - 4,8%, Республике Татарстан - 4,1%, Республике Башкортостан - 3,7%, Ростовской области - 3,6%, Тюменской области - 3,5%, Ленинградской области - 2,9%, Новосибирской области - 2,8%, Свердловской области - 2,6%. В этих </w:t>
      </w:r>
      <w:r w:rsidRPr="001A0C46">
        <w:rPr>
          <w:rFonts w:ascii="Times New Roman" w:hAnsi="Times New Roman" w:cs="Times New Roman"/>
          <w:sz w:val="28"/>
          <w:szCs w:val="28"/>
        </w:rPr>
        <w:lastRenderedPageBreak/>
        <w:t>субъектах Российской Федерации построено чуть больше половины введенной общей площади жилья в России.</w:t>
      </w:r>
    </w:p>
    <w:p w:rsidR="001A0C46" w:rsidRPr="001A0C46" w:rsidRDefault="001A0C46" w:rsidP="001A0C46">
      <w:pPr>
        <w:spacing w:after="0" w:line="360" w:lineRule="auto"/>
        <w:ind w:firstLine="709"/>
        <w:contextualSpacing/>
        <w:jc w:val="both"/>
        <w:rPr>
          <w:rFonts w:ascii="Times New Roman" w:hAnsi="Times New Roman" w:cs="Times New Roman"/>
          <w:sz w:val="28"/>
          <w:szCs w:val="28"/>
        </w:rPr>
      </w:pPr>
      <w:r w:rsidRPr="001A0C46">
        <w:rPr>
          <w:rFonts w:ascii="Times New Roman" w:hAnsi="Times New Roman" w:cs="Times New Roman"/>
          <w:sz w:val="28"/>
          <w:szCs w:val="28"/>
        </w:rPr>
        <w:t>В этих субъектах Российской Федерации в I полугодии 2014г. наблюдалось увеличение ввода жилья по сравнению с I полугодием 2013 года.</w:t>
      </w:r>
    </w:p>
    <w:p w:rsidR="001A0C46" w:rsidRPr="001A0C46" w:rsidRDefault="001A0C46" w:rsidP="001A0C46">
      <w:pPr>
        <w:spacing w:after="0" w:line="360" w:lineRule="auto"/>
        <w:ind w:firstLine="709"/>
        <w:contextualSpacing/>
        <w:jc w:val="both"/>
        <w:rPr>
          <w:rFonts w:ascii="Times New Roman" w:hAnsi="Times New Roman" w:cs="Times New Roman"/>
          <w:sz w:val="28"/>
          <w:szCs w:val="28"/>
        </w:rPr>
      </w:pPr>
      <w:r w:rsidRPr="001A0C46">
        <w:rPr>
          <w:rFonts w:ascii="Times New Roman" w:hAnsi="Times New Roman" w:cs="Times New Roman"/>
          <w:sz w:val="28"/>
          <w:szCs w:val="28"/>
        </w:rPr>
        <w:t>В I полугодии 2014г. индивидуальными застройщиками введено 103,8 тыс. жилых домов общей площадью 13,9 млн.кв.метров, что составило 120,3% к I полугодию 2013г. При этом доля индивидуального домостроения в общей площади завершенного строительством жилья составила: в целом по России - 47,4%; в республиках Алтай, Дагестан и Тыва, Чеченской Республике, Белгородской области - от 81,1% до 95,4%, в Ненецком автономном округе и Магаданской области - 100,0%.</w:t>
      </w:r>
    </w:p>
    <w:p w:rsidR="004D4444" w:rsidRPr="000F54E5" w:rsidRDefault="001A0C46" w:rsidP="001A0C46">
      <w:pPr>
        <w:spacing w:after="0"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rPr>
        <w:t>В</w:t>
      </w:r>
      <w:r w:rsidR="004D4444" w:rsidRPr="004D4444">
        <w:rPr>
          <w:rFonts w:ascii="Times New Roman" w:hAnsi="Times New Roman" w:cs="Times New Roman"/>
          <w:sz w:val="28"/>
          <w:szCs w:val="28"/>
        </w:rPr>
        <w:t xml:space="preserve">о многом успехи жилищного строительства обеспечены госпрограммами и особенно - разворачиванием работы крупных госбанков на рынке ипотеки. В первом полугодии 2014 года "Сбербанк" выдал по стране ипотечных кредитов на сумму более 402 </w:t>
      </w:r>
      <w:r w:rsidRPr="004D4444">
        <w:rPr>
          <w:rFonts w:ascii="Times New Roman" w:hAnsi="Times New Roman" w:cs="Times New Roman"/>
          <w:sz w:val="28"/>
          <w:szCs w:val="28"/>
        </w:rPr>
        <w:t>млрд.</w:t>
      </w:r>
      <w:r w:rsidR="004D4444" w:rsidRPr="004D4444">
        <w:rPr>
          <w:rFonts w:ascii="Times New Roman" w:hAnsi="Times New Roman" w:cs="Times New Roman"/>
          <w:sz w:val="28"/>
          <w:szCs w:val="28"/>
        </w:rPr>
        <w:t xml:space="preserve"> рублей, что на 70% больше аналогичного показателя 2013 года. Кроме того, в мае 2014 года по указанию премьер-министра Дмитрия Медведева был сокращен перечень административных процедур по согласованию строительства жилья (вместо 220 процедур в списке лишь 134). Однако пока сложно сказать, будет ли частичная и идущая с большим трудом либерализация в отрасли поддерживать рост на рынке жилстроительства в 2015-2016 годах или же лишь смягчать "посадку" рынка в силу остановки экономического роста</w:t>
      </w:r>
      <w:r>
        <w:rPr>
          <w:rFonts w:ascii="Times New Roman" w:hAnsi="Times New Roman" w:cs="Times New Roman"/>
          <w:sz w:val="28"/>
          <w:szCs w:val="28"/>
        </w:rPr>
        <w:t>.</w:t>
      </w:r>
      <w:r w:rsidR="000F54E5" w:rsidRPr="00FC6AF2">
        <w:rPr>
          <w:rFonts w:ascii="Times New Roman" w:hAnsi="Times New Roman" w:cs="Times New Roman"/>
          <w:sz w:val="28"/>
          <w:szCs w:val="28"/>
        </w:rPr>
        <w:t xml:space="preserve"> </w:t>
      </w:r>
      <w:r w:rsidR="000F54E5">
        <w:rPr>
          <w:rFonts w:ascii="Times New Roman" w:hAnsi="Times New Roman" w:cs="Times New Roman"/>
          <w:sz w:val="28"/>
          <w:szCs w:val="28"/>
          <w:lang w:val="en-US"/>
        </w:rPr>
        <w:t>[1]</w:t>
      </w:r>
    </w:p>
    <w:p w:rsidR="001A0C46" w:rsidRDefault="001A0C46" w:rsidP="001A0C46">
      <w:pPr>
        <w:pStyle w:val="a3"/>
        <w:spacing w:before="0" w:beforeAutospacing="0" w:after="0" w:afterAutospacing="0" w:line="360" w:lineRule="auto"/>
        <w:ind w:left="720"/>
        <w:jc w:val="both"/>
        <w:rPr>
          <w:sz w:val="28"/>
          <w:szCs w:val="28"/>
        </w:rPr>
      </w:pPr>
      <w:r>
        <w:rPr>
          <w:sz w:val="28"/>
          <w:szCs w:val="28"/>
        </w:rPr>
        <w:t xml:space="preserve">2. </w:t>
      </w:r>
      <w:r>
        <w:rPr>
          <w:bCs/>
          <w:sz w:val="28"/>
          <w:szCs w:val="28"/>
        </w:rPr>
        <w:t>К</w:t>
      </w:r>
      <w:r w:rsidRPr="004D0DB1">
        <w:rPr>
          <w:bCs/>
          <w:sz w:val="28"/>
          <w:szCs w:val="28"/>
        </w:rPr>
        <w:t>апитальный ремонт и реконструкции</w:t>
      </w:r>
      <w:r w:rsidRPr="004D0DB1">
        <w:rPr>
          <w:sz w:val="28"/>
          <w:szCs w:val="28"/>
        </w:rPr>
        <w:t>.</w:t>
      </w:r>
    </w:p>
    <w:p w:rsidR="003C441C" w:rsidRPr="003C441C" w:rsidRDefault="003C441C" w:rsidP="003C441C">
      <w:pPr>
        <w:spacing w:after="0" w:line="360" w:lineRule="auto"/>
        <w:ind w:firstLine="709"/>
        <w:contextualSpacing/>
        <w:jc w:val="both"/>
        <w:rPr>
          <w:rFonts w:ascii="Times New Roman" w:hAnsi="Times New Roman" w:cs="Times New Roman"/>
          <w:sz w:val="28"/>
          <w:szCs w:val="28"/>
        </w:rPr>
      </w:pPr>
      <w:r w:rsidRPr="003C441C">
        <w:rPr>
          <w:rFonts w:ascii="Times New Roman" w:hAnsi="Times New Roman" w:cs="Times New Roman"/>
          <w:sz w:val="28"/>
          <w:szCs w:val="28"/>
        </w:rPr>
        <w:t>В 201</w:t>
      </w:r>
      <w:r>
        <w:rPr>
          <w:rFonts w:ascii="Times New Roman" w:hAnsi="Times New Roman" w:cs="Times New Roman"/>
          <w:sz w:val="28"/>
          <w:szCs w:val="28"/>
        </w:rPr>
        <w:t xml:space="preserve">4 </w:t>
      </w:r>
      <w:r w:rsidRPr="003C441C">
        <w:rPr>
          <w:rFonts w:ascii="Times New Roman" w:hAnsi="Times New Roman" w:cs="Times New Roman"/>
          <w:sz w:val="28"/>
          <w:szCs w:val="28"/>
        </w:rPr>
        <w:t>г. отремонтировано 3,0 млн.кв.</w:t>
      </w:r>
      <w:r>
        <w:rPr>
          <w:rFonts w:ascii="Times New Roman" w:hAnsi="Times New Roman" w:cs="Times New Roman"/>
          <w:sz w:val="28"/>
          <w:szCs w:val="28"/>
        </w:rPr>
        <w:t xml:space="preserve"> </w:t>
      </w:r>
      <w:r w:rsidRPr="003C441C">
        <w:rPr>
          <w:rFonts w:ascii="Times New Roman" w:hAnsi="Times New Roman" w:cs="Times New Roman"/>
          <w:sz w:val="28"/>
          <w:szCs w:val="28"/>
        </w:rPr>
        <w:t>метров жилых помещений, что на 0,8 млн.кв.</w:t>
      </w:r>
      <w:r>
        <w:rPr>
          <w:rFonts w:ascii="Times New Roman" w:hAnsi="Times New Roman" w:cs="Times New Roman"/>
          <w:sz w:val="28"/>
          <w:szCs w:val="28"/>
        </w:rPr>
        <w:t xml:space="preserve"> </w:t>
      </w:r>
      <w:r w:rsidRPr="003C441C">
        <w:rPr>
          <w:rFonts w:ascii="Times New Roman" w:hAnsi="Times New Roman" w:cs="Times New Roman"/>
          <w:sz w:val="28"/>
          <w:szCs w:val="28"/>
        </w:rPr>
        <w:t>метров меньше, чем в 2000 году.</w:t>
      </w:r>
    </w:p>
    <w:p w:rsidR="003C441C" w:rsidRPr="003C441C" w:rsidRDefault="003C441C" w:rsidP="003C441C">
      <w:pPr>
        <w:spacing w:after="0" w:line="360" w:lineRule="auto"/>
        <w:ind w:firstLine="709"/>
        <w:contextualSpacing/>
        <w:jc w:val="both"/>
        <w:rPr>
          <w:rFonts w:ascii="Times New Roman" w:hAnsi="Times New Roman" w:cs="Times New Roman"/>
          <w:sz w:val="28"/>
          <w:szCs w:val="28"/>
        </w:rPr>
      </w:pPr>
      <w:r w:rsidRPr="003C441C">
        <w:rPr>
          <w:rFonts w:ascii="Times New Roman" w:hAnsi="Times New Roman" w:cs="Times New Roman"/>
          <w:sz w:val="28"/>
          <w:szCs w:val="28"/>
        </w:rPr>
        <w:t>Из общей площади введенного в 201</w:t>
      </w:r>
      <w:r>
        <w:rPr>
          <w:rFonts w:ascii="Times New Roman" w:hAnsi="Times New Roman" w:cs="Times New Roman"/>
          <w:sz w:val="28"/>
          <w:szCs w:val="28"/>
        </w:rPr>
        <w:t xml:space="preserve">4 </w:t>
      </w:r>
      <w:r w:rsidRPr="003C441C">
        <w:rPr>
          <w:rFonts w:ascii="Times New Roman" w:hAnsi="Times New Roman" w:cs="Times New Roman"/>
          <w:sz w:val="28"/>
          <w:szCs w:val="28"/>
        </w:rPr>
        <w:t>г. жилья (без индивидуального) 0,7%     построено за счет реконструкции действующего ранее жилфонда. В Краснодарском крае за счет реконструкции введено 65,5 тыс.кв.метров (3,8%</w:t>
      </w:r>
      <w:r>
        <w:rPr>
          <w:rFonts w:ascii="Times New Roman" w:hAnsi="Times New Roman" w:cs="Times New Roman"/>
          <w:sz w:val="28"/>
          <w:szCs w:val="28"/>
        </w:rPr>
        <w:t xml:space="preserve">), Липецкой области </w:t>
      </w:r>
      <w:r w:rsidRPr="003C441C">
        <w:rPr>
          <w:rFonts w:ascii="Times New Roman" w:hAnsi="Times New Roman" w:cs="Times New Roman"/>
          <w:sz w:val="28"/>
          <w:szCs w:val="28"/>
        </w:rPr>
        <w:t xml:space="preserve">- 27,4 тыс.кв.метров (9,8%), Республике </w:t>
      </w:r>
      <w:r w:rsidRPr="003C441C">
        <w:rPr>
          <w:rFonts w:ascii="Times New Roman" w:hAnsi="Times New Roman" w:cs="Times New Roman"/>
          <w:sz w:val="28"/>
          <w:szCs w:val="28"/>
        </w:rPr>
        <w:lastRenderedPageBreak/>
        <w:t>Башкортостан – 22,6 тыс.кв.метров (2,7%), Санкт-Петербурге - 23,8 тыс.кв.метров (1,0%).</w:t>
      </w:r>
    </w:p>
    <w:p w:rsidR="004D4444" w:rsidRDefault="003C441C" w:rsidP="003C441C">
      <w:pPr>
        <w:spacing w:after="0" w:line="360" w:lineRule="auto"/>
        <w:ind w:firstLine="709"/>
        <w:contextualSpacing/>
        <w:jc w:val="both"/>
        <w:rPr>
          <w:rFonts w:ascii="Times New Roman" w:hAnsi="Times New Roman" w:cs="Times New Roman"/>
          <w:sz w:val="28"/>
          <w:szCs w:val="28"/>
        </w:rPr>
      </w:pPr>
      <w:r w:rsidRPr="003C441C">
        <w:rPr>
          <w:rFonts w:ascii="Times New Roman" w:hAnsi="Times New Roman" w:cs="Times New Roman"/>
          <w:sz w:val="28"/>
          <w:szCs w:val="28"/>
        </w:rPr>
        <w:t>Ремонт многоквартирных домов осуществлялся при финансовой поддержке Фонда содействия реформированию ЖКХ с использованием средств региональных и местных бюджетов, а также средств собственников жилых помещений.</w:t>
      </w:r>
    </w:p>
    <w:p w:rsidR="00110B30" w:rsidRPr="003C441C" w:rsidRDefault="00110B30" w:rsidP="003C441C">
      <w:pPr>
        <w:spacing w:after="0" w:line="360" w:lineRule="auto"/>
        <w:ind w:firstLine="709"/>
        <w:contextualSpacing/>
        <w:jc w:val="both"/>
        <w:rPr>
          <w:rFonts w:ascii="Times New Roman" w:hAnsi="Times New Roman" w:cs="Times New Roman"/>
          <w:sz w:val="28"/>
          <w:szCs w:val="28"/>
        </w:rPr>
      </w:pPr>
    </w:p>
    <w:p w:rsidR="00FF0064" w:rsidRDefault="00FF0064" w:rsidP="008601C2">
      <w:pPr>
        <w:autoSpaceDE w:val="0"/>
        <w:autoSpaceDN w:val="0"/>
        <w:adjustRightInd w:val="0"/>
        <w:spacing w:line="360" w:lineRule="auto"/>
        <w:rPr>
          <w:rFonts w:ascii="Times New Roman" w:hAnsi="Times New Roman" w:cs="Times New Roman"/>
          <w:sz w:val="28"/>
          <w:szCs w:val="28"/>
        </w:rPr>
      </w:pPr>
    </w:p>
    <w:p w:rsidR="008601C2" w:rsidRDefault="008601C2"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4357F3" w:rsidRDefault="004357F3" w:rsidP="008601C2">
      <w:pPr>
        <w:autoSpaceDE w:val="0"/>
        <w:autoSpaceDN w:val="0"/>
        <w:adjustRightInd w:val="0"/>
        <w:spacing w:line="360" w:lineRule="auto"/>
        <w:rPr>
          <w:rFonts w:ascii="Times New Roman" w:hAnsi="Times New Roman" w:cs="Times New Roman"/>
          <w:sz w:val="28"/>
          <w:szCs w:val="28"/>
        </w:rPr>
      </w:pPr>
    </w:p>
    <w:p w:rsidR="009C2189" w:rsidRPr="009C2189" w:rsidRDefault="009C2189" w:rsidP="009C2189">
      <w:pPr>
        <w:autoSpaceDE w:val="0"/>
        <w:autoSpaceDN w:val="0"/>
        <w:adjustRightInd w:val="0"/>
        <w:spacing w:line="360" w:lineRule="auto"/>
        <w:jc w:val="center"/>
        <w:rPr>
          <w:rFonts w:ascii="Times New Roman" w:hAnsi="Times New Roman" w:cs="Times New Roman"/>
          <w:sz w:val="28"/>
          <w:szCs w:val="28"/>
        </w:rPr>
      </w:pPr>
      <w:r w:rsidRPr="009C2189">
        <w:rPr>
          <w:rFonts w:ascii="Times New Roman" w:hAnsi="Times New Roman" w:cs="Times New Roman"/>
          <w:sz w:val="28"/>
          <w:szCs w:val="28"/>
        </w:rPr>
        <w:lastRenderedPageBreak/>
        <w:t>ЗАКЛЮЧЕНИЕ</w:t>
      </w:r>
    </w:p>
    <w:p w:rsidR="008601C2" w:rsidRPr="008601C2" w:rsidRDefault="008601C2" w:rsidP="008601C2">
      <w:pPr>
        <w:autoSpaceDE w:val="0"/>
        <w:autoSpaceDN w:val="0"/>
        <w:adjustRightInd w:val="0"/>
        <w:spacing w:after="0" w:line="360" w:lineRule="auto"/>
        <w:ind w:firstLine="709"/>
        <w:jc w:val="both"/>
        <w:rPr>
          <w:rFonts w:ascii="Times New Roman" w:hAnsi="Times New Roman" w:cs="Times New Roman"/>
          <w:sz w:val="28"/>
          <w:szCs w:val="28"/>
        </w:rPr>
      </w:pPr>
      <w:r w:rsidRPr="008601C2">
        <w:rPr>
          <w:rFonts w:ascii="Times New Roman" w:hAnsi="Times New Roman" w:cs="Times New Roman"/>
          <w:sz w:val="28"/>
          <w:szCs w:val="28"/>
        </w:rPr>
        <w:t>В данной курсовой работе был рассмотрен ряд немаловажных вопросов</w:t>
      </w:r>
    </w:p>
    <w:p w:rsidR="008601C2" w:rsidRPr="008601C2" w:rsidRDefault="008601C2" w:rsidP="00D4603D">
      <w:pPr>
        <w:autoSpaceDE w:val="0"/>
        <w:autoSpaceDN w:val="0"/>
        <w:adjustRightInd w:val="0"/>
        <w:spacing w:after="0" w:line="360" w:lineRule="auto"/>
        <w:jc w:val="both"/>
        <w:rPr>
          <w:rFonts w:ascii="Times New Roman" w:hAnsi="Times New Roman" w:cs="Times New Roman"/>
          <w:sz w:val="28"/>
          <w:szCs w:val="28"/>
        </w:rPr>
      </w:pPr>
      <w:r w:rsidRPr="008601C2">
        <w:rPr>
          <w:rFonts w:ascii="Times New Roman" w:hAnsi="Times New Roman" w:cs="Times New Roman"/>
          <w:sz w:val="28"/>
          <w:szCs w:val="28"/>
        </w:rPr>
        <w:t xml:space="preserve">социальной политики государства. И в заключение исследования можно сделать вывод о том, что социальная политика – это одна из важнейших составляющих жизни любого общества и уровень ее развития напрямую зависит от уровня развития этого общества. </w:t>
      </w:r>
    </w:p>
    <w:p w:rsidR="008601C2" w:rsidRPr="008601C2" w:rsidRDefault="008601C2" w:rsidP="008601C2">
      <w:pPr>
        <w:autoSpaceDE w:val="0"/>
        <w:autoSpaceDN w:val="0"/>
        <w:adjustRightInd w:val="0"/>
        <w:spacing w:after="0" w:line="360" w:lineRule="auto"/>
        <w:ind w:firstLine="709"/>
        <w:jc w:val="both"/>
        <w:rPr>
          <w:rFonts w:ascii="Times New Roman" w:hAnsi="Times New Roman" w:cs="Times New Roman"/>
          <w:sz w:val="28"/>
          <w:szCs w:val="28"/>
        </w:rPr>
      </w:pPr>
      <w:r w:rsidRPr="008601C2">
        <w:rPr>
          <w:rFonts w:ascii="Times New Roman" w:hAnsi="Times New Roman" w:cs="Times New Roman"/>
          <w:sz w:val="28"/>
          <w:szCs w:val="28"/>
        </w:rPr>
        <w:t>На мой взгляд, основными направлениями социальной политики на данном этапе должны быть: доступность и бесплатность для всех граждан базовых социальных услуг, прежде всего, образования и здравоохранения; перераспределение социальных расходов государства в пользу самых уязвимых групп населения при одновременном сокращении помощи обеспеченным семьям; сокращение социального неравенства; предоставление гражданам возможностей более высокого уровня социального потребления за счет собственных доходов.</w:t>
      </w:r>
    </w:p>
    <w:p w:rsidR="008601C2" w:rsidRPr="008601C2" w:rsidRDefault="008601C2" w:rsidP="008601C2">
      <w:pPr>
        <w:autoSpaceDE w:val="0"/>
        <w:autoSpaceDN w:val="0"/>
        <w:adjustRightInd w:val="0"/>
        <w:spacing w:after="0" w:line="360" w:lineRule="auto"/>
        <w:ind w:firstLine="709"/>
        <w:jc w:val="both"/>
        <w:rPr>
          <w:rFonts w:ascii="Times New Roman" w:hAnsi="Times New Roman" w:cs="Times New Roman"/>
          <w:sz w:val="28"/>
          <w:szCs w:val="28"/>
        </w:rPr>
      </w:pPr>
      <w:r w:rsidRPr="008601C2">
        <w:rPr>
          <w:rFonts w:ascii="Times New Roman" w:hAnsi="Times New Roman" w:cs="Times New Roman"/>
          <w:sz w:val="28"/>
          <w:szCs w:val="28"/>
        </w:rPr>
        <w:t>Для нормального функционирования социально ориентированной рыночной экономики России и успешного создания эффективного социально-защитного механизма, нужны следующие конкретные шаги, как незамедлительное принятие и неукоснительное претворение в жизнь нормативно-законодательных актов, направленных на повышение занятости и обеспечение государством социальной поддержки населения; оказание государственной помощи в создании и поддержке таких новых, присущих рыночной экономике институтов, как биржи труда, рынок рабочей силы, центры занятости и повышения квалификации.</w:t>
      </w:r>
    </w:p>
    <w:p w:rsidR="008601C2" w:rsidRPr="008601C2" w:rsidRDefault="008601C2" w:rsidP="008601C2">
      <w:pPr>
        <w:autoSpaceDE w:val="0"/>
        <w:autoSpaceDN w:val="0"/>
        <w:adjustRightInd w:val="0"/>
        <w:spacing w:after="0" w:line="360" w:lineRule="auto"/>
        <w:ind w:firstLine="709"/>
        <w:jc w:val="both"/>
        <w:rPr>
          <w:rFonts w:ascii="Times New Roman" w:hAnsi="Times New Roman" w:cs="Times New Roman"/>
          <w:sz w:val="28"/>
          <w:szCs w:val="28"/>
        </w:rPr>
      </w:pPr>
      <w:r w:rsidRPr="008601C2">
        <w:rPr>
          <w:rFonts w:ascii="Times New Roman" w:hAnsi="Times New Roman" w:cs="Times New Roman"/>
          <w:sz w:val="28"/>
          <w:szCs w:val="28"/>
        </w:rPr>
        <w:t xml:space="preserve">      </w:t>
      </w:r>
    </w:p>
    <w:p w:rsidR="008601C2" w:rsidRPr="008601C2" w:rsidRDefault="008601C2" w:rsidP="008601C2">
      <w:pPr>
        <w:autoSpaceDE w:val="0"/>
        <w:autoSpaceDN w:val="0"/>
        <w:adjustRightInd w:val="0"/>
        <w:spacing w:after="0" w:line="360" w:lineRule="auto"/>
        <w:ind w:firstLine="709"/>
        <w:jc w:val="both"/>
        <w:rPr>
          <w:rFonts w:ascii="Times New Roman" w:hAnsi="Times New Roman" w:cs="Times New Roman"/>
          <w:sz w:val="28"/>
          <w:szCs w:val="28"/>
        </w:rPr>
      </w:pPr>
    </w:p>
    <w:p w:rsidR="009C2189" w:rsidRDefault="009C2189"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9C2189">
      <w:pPr>
        <w:autoSpaceDE w:val="0"/>
        <w:autoSpaceDN w:val="0"/>
        <w:adjustRightInd w:val="0"/>
        <w:spacing w:after="0" w:line="360" w:lineRule="auto"/>
        <w:rPr>
          <w:rFonts w:ascii="Times New Roman" w:hAnsi="Times New Roman" w:cs="Times New Roman"/>
          <w:b/>
          <w:sz w:val="32"/>
          <w:szCs w:val="32"/>
        </w:rPr>
      </w:pPr>
    </w:p>
    <w:p w:rsidR="004357F3" w:rsidRDefault="004357F3" w:rsidP="009C2189">
      <w:pPr>
        <w:autoSpaceDE w:val="0"/>
        <w:autoSpaceDN w:val="0"/>
        <w:adjustRightInd w:val="0"/>
        <w:spacing w:after="0" w:line="360" w:lineRule="auto"/>
        <w:rPr>
          <w:rFonts w:ascii="Times New Roman" w:hAnsi="Times New Roman" w:cs="Times New Roman"/>
          <w:b/>
          <w:sz w:val="32"/>
          <w:szCs w:val="32"/>
        </w:rPr>
      </w:pPr>
    </w:p>
    <w:p w:rsidR="001652EA" w:rsidRDefault="001652EA" w:rsidP="009C2189">
      <w:pPr>
        <w:autoSpaceDE w:val="0"/>
        <w:autoSpaceDN w:val="0"/>
        <w:adjustRightInd w:val="0"/>
        <w:spacing w:after="0" w:line="360" w:lineRule="auto"/>
        <w:rPr>
          <w:rFonts w:ascii="Times New Roman" w:hAnsi="Times New Roman" w:cs="Times New Roman"/>
          <w:b/>
          <w:sz w:val="32"/>
          <w:szCs w:val="32"/>
        </w:rPr>
      </w:pPr>
    </w:p>
    <w:p w:rsidR="001061C1" w:rsidRDefault="001061C1" w:rsidP="008B3444">
      <w:pPr>
        <w:autoSpaceDE w:val="0"/>
        <w:autoSpaceDN w:val="0"/>
        <w:adjustRightInd w:val="0"/>
        <w:spacing w:after="0" w:line="360" w:lineRule="auto"/>
        <w:jc w:val="center"/>
        <w:rPr>
          <w:rFonts w:ascii="Times New Roman" w:hAnsi="Times New Roman" w:cs="Times New Roman"/>
          <w:sz w:val="28"/>
          <w:szCs w:val="28"/>
        </w:rPr>
      </w:pPr>
      <w:r w:rsidRPr="001061C1">
        <w:rPr>
          <w:rFonts w:ascii="Times New Roman" w:hAnsi="Times New Roman" w:cs="Times New Roman"/>
          <w:sz w:val="28"/>
          <w:szCs w:val="28"/>
        </w:rPr>
        <w:lastRenderedPageBreak/>
        <w:t>СПИСОК ИСПОЛЬЗОВАННЫХ ИСТОЧНИКОВ</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В России отмечен резкий подъем на рынке жилищного строительства // </w:t>
      </w:r>
      <w:r w:rsidRPr="008B3444">
        <w:rPr>
          <w:rFonts w:ascii="Times New Roman" w:hAnsi="Times New Roman" w:cs="Times New Roman"/>
          <w:sz w:val="28"/>
          <w:szCs w:val="28"/>
          <w:lang w:val="en-US"/>
        </w:rPr>
        <w:t>NEWSru</w:t>
      </w:r>
      <w:r w:rsidRPr="008B3444">
        <w:rPr>
          <w:rFonts w:ascii="Times New Roman" w:hAnsi="Times New Roman" w:cs="Times New Roman"/>
          <w:sz w:val="28"/>
          <w:szCs w:val="28"/>
        </w:rPr>
        <w:t>.</w:t>
      </w:r>
      <w:r w:rsidRPr="008B3444">
        <w:rPr>
          <w:rFonts w:ascii="Times New Roman" w:hAnsi="Times New Roman" w:cs="Times New Roman"/>
          <w:sz w:val="28"/>
          <w:szCs w:val="28"/>
          <w:lang w:val="en-US"/>
        </w:rPr>
        <w:t>com</w:t>
      </w:r>
      <w:r w:rsidRPr="008B3444">
        <w:rPr>
          <w:rFonts w:ascii="Times New Roman" w:hAnsi="Times New Roman" w:cs="Times New Roman"/>
          <w:sz w:val="28"/>
          <w:szCs w:val="28"/>
        </w:rPr>
        <w:t xml:space="preserve"> Недвижимость. – 2014. – </w:t>
      </w:r>
      <w:r w:rsidRPr="008B3444">
        <w:rPr>
          <w:rFonts w:ascii="Times New Roman" w:hAnsi="Times New Roman" w:cs="Times New Roman"/>
          <w:sz w:val="28"/>
          <w:szCs w:val="28"/>
          <w:lang w:val="en-US"/>
        </w:rPr>
        <w:t>UTL</w:t>
      </w:r>
      <w:r w:rsidRPr="008B3444">
        <w:rPr>
          <w:rFonts w:ascii="Times New Roman" w:hAnsi="Times New Roman" w:cs="Times New Roman"/>
          <w:sz w:val="28"/>
          <w:szCs w:val="28"/>
        </w:rPr>
        <w:t>: http://realty.newsru.com/article/24jul2014/rossia_stroit</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Естественное движение населения Российской Федерации // – Федеральная служба государственной статистики.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http://www.gks.ru/</w:t>
      </w:r>
      <w:r w:rsidRPr="008B3444">
        <w:rPr>
          <w:rFonts w:ascii="Times New Roman" w:hAnsi="Times New Roman" w:cs="Times New Roman"/>
          <w:sz w:val="28"/>
          <w:szCs w:val="28"/>
        </w:rPr>
        <w:t>w</w:t>
      </w:r>
      <w:r w:rsidRPr="008B3444">
        <w:rPr>
          <w:rFonts w:ascii="Times New Roman" w:hAnsi="Times New Roman" w:cs="Times New Roman"/>
          <w:sz w:val="28"/>
          <w:szCs w:val="28"/>
        </w:rPr>
        <w:t>ps/wcm/connect/rosstat_main/rosstat/ru/statistics/publications/catalog/doc_1140096846203</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Занятость и безработица в Российской Федерации в августе 2014 года (по итогам обследований населения по проблемам занятости) // ГосМенеджмент: электронный журнал.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http://www.gosman.ru/economics?news=37149</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Количество россиян живущих ниже черты бедности увеличилось на 0,5% // Экономика и жизнь.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http://www.eg-online.ru/news/256916/</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На улучшение жилищных условий ветеранов потратят 12 миллиардов рублей // </w:t>
      </w:r>
      <w:r w:rsidRPr="008B3444">
        <w:rPr>
          <w:rFonts w:ascii="Times New Roman" w:hAnsi="Times New Roman" w:cs="Times New Roman"/>
          <w:sz w:val="28"/>
          <w:szCs w:val="28"/>
          <w:lang w:val="en-US"/>
        </w:rPr>
        <w:t>KM</w:t>
      </w:r>
      <w:r w:rsidRPr="008B3444">
        <w:rPr>
          <w:rFonts w:ascii="Times New Roman" w:hAnsi="Times New Roman" w:cs="Times New Roman"/>
          <w:sz w:val="28"/>
          <w:szCs w:val="28"/>
        </w:rPr>
        <w:t>.</w:t>
      </w:r>
      <w:r w:rsidRPr="008B3444">
        <w:rPr>
          <w:rFonts w:ascii="Times New Roman" w:hAnsi="Times New Roman" w:cs="Times New Roman"/>
          <w:sz w:val="28"/>
          <w:szCs w:val="28"/>
          <w:lang w:val="en-US"/>
        </w:rPr>
        <w:t>RU</w:t>
      </w:r>
      <w:r w:rsidRPr="008B3444">
        <w:rPr>
          <w:rFonts w:ascii="Times New Roman" w:hAnsi="Times New Roman" w:cs="Times New Roman"/>
          <w:sz w:val="28"/>
          <w:szCs w:val="28"/>
        </w:rPr>
        <w:t xml:space="preserve">: информационный мультипортал.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http://www.km.ru/nedvizhimost/2014/11/07/zhilishchnoe-stroitelstvo-v-rossii/750580-na-uluchshenie-zhilishchnykh-uslov</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color w:val="000000"/>
          <w:sz w:val="28"/>
          <w:szCs w:val="28"/>
          <w:shd w:val="clear" w:color="auto" w:fill="FFFFFF"/>
        </w:rPr>
        <w:t>Намечены приоритеты социальной политики России на 2014 год</w:t>
      </w:r>
      <w:r w:rsidRPr="008B3444">
        <w:rPr>
          <w:rFonts w:ascii="Times New Roman" w:hAnsi="Times New Roman" w:cs="Times New Roman"/>
          <w:color w:val="000000"/>
          <w:sz w:val="28"/>
          <w:szCs w:val="28"/>
        </w:rPr>
        <w:t xml:space="preserve"> </w:t>
      </w:r>
      <w:r w:rsidRPr="008B3444">
        <w:rPr>
          <w:rFonts w:ascii="Times New Roman" w:hAnsi="Times New Roman" w:cs="Times New Roman"/>
          <w:sz w:val="28"/>
          <w:szCs w:val="28"/>
        </w:rPr>
        <w:t xml:space="preserve">// Гарант.ру: информационно-правовой портал.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http://www.garant.ru/news/528779/</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Население России с начала года увеличилось на 39,2 тысячи человек // РИА Новости. – 2014.</w:t>
      </w:r>
      <w:r w:rsidRPr="008B3444">
        <w:rPr>
          <w:rFonts w:ascii="Times New Roman" w:hAnsi="Times New Roman" w:cs="Times New Roman"/>
          <w:color w:val="000000"/>
          <w:sz w:val="28"/>
          <w:szCs w:val="28"/>
          <w:shd w:val="clear" w:color="auto" w:fill="FFFFFF"/>
        </w:rPr>
        <w:t xml:space="preserve"> Дата обновления: 20.06.2014.</w:t>
      </w:r>
      <w:r w:rsidRPr="008B3444">
        <w:rPr>
          <w:rFonts w:ascii="Times New Roman" w:hAnsi="Times New Roman" w:cs="Times New Roman"/>
          <w:sz w:val="28"/>
          <w:szCs w:val="28"/>
        </w:rPr>
        <w:t xml:space="preserve">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http://ria.ru/society/20140620/1012881636.html</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Национальный проект «Доступное и комфортное жилье» // </w:t>
      </w:r>
      <w:r w:rsidRPr="008B3444">
        <w:rPr>
          <w:rFonts w:ascii="Times New Roman" w:hAnsi="Times New Roman" w:cs="Times New Roman"/>
          <w:sz w:val="28"/>
          <w:szCs w:val="28"/>
          <w:lang w:val="en-US"/>
        </w:rPr>
        <w:t>RG</w:t>
      </w:r>
      <w:r w:rsidRPr="008B3444">
        <w:rPr>
          <w:rFonts w:ascii="Times New Roman" w:hAnsi="Times New Roman" w:cs="Times New Roman"/>
          <w:sz w:val="28"/>
          <w:szCs w:val="28"/>
        </w:rPr>
        <w:t>.</w:t>
      </w:r>
      <w:r w:rsidRPr="008B3444">
        <w:rPr>
          <w:rFonts w:ascii="Times New Roman" w:hAnsi="Times New Roman" w:cs="Times New Roman"/>
          <w:sz w:val="28"/>
          <w:szCs w:val="28"/>
          <w:lang w:val="en-US"/>
        </w:rPr>
        <w:t>RU</w:t>
      </w:r>
      <w:r w:rsidRPr="008B3444">
        <w:rPr>
          <w:rFonts w:ascii="Times New Roman" w:hAnsi="Times New Roman" w:cs="Times New Roman"/>
          <w:sz w:val="28"/>
          <w:szCs w:val="28"/>
        </w:rPr>
        <w:t xml:space="preserve">: Российская Газета.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http://www.rg.ru/sujet/2468/</w:t>
      </w:r>
    </w:p>
    <w:p w:rsidR="008B3444" w:rsidRPr="008B3444" w:rsidRDefault="008B3444" w:rsidP="008B3444">
      <w:pPr>
        <w:pStyle w:val="af0"/>
        <w:numPr>
          <w:ilvl w:val="0"/>
          <w:numId w:val="5"/>
        </w:numPr>
        <w:spacing w:line="360" w:lineRule="auto"/>
        <w:ind w:left="714" w:hanging="357"/>
        <w:contextualSpacing/>
        <w:jc w:val="both"/>
        <w:rPr>
          <w:rFonts w:ascii="Times New Roman" w:hAnsi="Times New Roman" w:cs="Times New Roman"/>
          <w:sz w:val="28"/>
          <w:szCs w:val="28"/>
        </w:rPr>
      </w:pPr>
      <w:r w:rsidRPr="008B3444">
        <w:rPr>
          <w:rFonts w:ascii="Times New Roman" w:hAnsi="Times New Roman" w:cs="Times New Roman"/>
          <w:sz w:val="28"/>
          <w:szCs w:val="28"/>
        </w:rPr>
        <w:t>Невинная, И. Ты мне, я тебе. В 2014 году государство поможет нуждающимся - при условии "встречных" обязательств / И. Невинная // РГ Неделя. − 2014. − № 6280. – С. 17-18</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B3444">
        <w:rPr>
          <w:rFonts w:ascii="Times New Roman" w:hAnsi="Times New Roman" w:cs="Times New Roman"/>
          <w:sz w:val="28"/>
          <w:szCs w:val="28"/>
        </w:rPr>
        <w:t xml:space="preserve">Николаева, И. П. Экономическая теория : учебник / И. П. Николаева. </w:t>
      </w:r>
      <w:r w:rsidRPr="008B3444">
        <w:rPr>
          <w:rFonts w:ascii="Times New Roman" w:eastAsia="Times New Roman" w:hAnsi="Times New Roman" w:cs="Times New Roman"/>
          <w:sz w:val="28"/>
          <w:szCs w:val="28"/>
        </w:rPr>
        <w:t>–</w:t>
      </w:r>
      <w:r w:rsidRPr="008B3444">
        <w:rPr>
          <w:rFonts w:ascii="Times New Roman" w:hAnsi="Times New Roman" w:cs="Times New Roman"/>
          <w:sz w:val="28"/>
          <w:szCs w:val="28"/>
        </w:rPr>
        <w:t xml:space="preserve">   М. : ЮНИТИ-ДАНА, 2011. </w:t>
      </w:r>
      <w:r w:rsidRPr="008B3444">
        <w:rPr>
          <w:rFonts w:ascii="Times New Roman" w:hAnsi="Times New Roman" w:cs="Times New Roman"/>
          <w:sz w:val="28"/>
          <w:szCs w:val="28"/>
        </w:rPr>
        <w:softHyphen/>
      </w:r>
      <w:r w:rsidRPr="008B3444">
        <w:rPr>
          <w:rFonts w:ascii="Times New Roman" w:hAnsi="Times New Roman" w:cs="Times New Roman"/>
          <w:sz w:val="28"/>
          <w:szCs w:val="28"/>
        </w:rPr>
        <w:softHyphen/>
        <w:t>– 527 с.</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B3444">
        <w:rPr>
          <w:rFonts w:ascii="Times New Roman" w:hAnsi="Times New Roman" w:cs="Times New Roman"/>
          <w:sz w:val="28"/>
          <w:szCs w:val="28"/>
        </w:rPr>
        <w:t xml:space="preserve">Приказ Министерства труда и социальной защиты РФ от 12 февраля 2014 г. № 99 "О плане научно-практических мероприятий Министерства труда и социальной защиты Российской Федерации по вопросам демографического развития, проводимых в 2014 году" // Гарант.ру: информационно-правовой портал.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http://www.garant.ru/products/ipo/prime/doc/70488040/#1000</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B3444">
        <w:rPr>
          <w:rFonts w:ascii="Times New Roman" w:hAnsi="Times New Roman" w:cs="Times New Roman"/>
          <w:sz w:val="28"/>
          <w:szCs w:val="28"/>
        </w:rPr>
        <w:t xml:space="preserve">Россияне об острых проблемах общества // Левада-Центр: аналитический центр Юрия Левады.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http://www.levada.ru/12-09-2014/problemy-bolee-vsego-trevozhashchie-rossiyan</w:t>
      </w:r>
    </w:p>
    <w:p w:rsidR="008B3444" w:rsidRPr="008B3444" w:rsidRDefault="008B3444" w:rsidP="008B3444">
      <w:pPr>
        <w:pStyle w:val="a4"/>
        <w:numPr>
          <w:ilvl w:val="0"/>
          <w:numId w:val="5"/>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 </w:t>
      </w:r>
      <w:r w:rsidRPr="008B3444">
        <w:rPr>
          <w:rFonts w:ascii="Times New Roman" w:hAnsi="Times New Roman" w:cs="Times New Roman"/>
          <w:sz w:val="28"/>
          <w:szCs w:val="28"/>
        </w:rPr>
        <w:t xml:space="preserve">Самые острые проблемы общества по мнению россиян // Город новостей: информационное агентство.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http://www.city-n.ru/view/3464</w:t>
      </w:r>
      <w:r w:rsidRPr="008B3444">
        <w:rPr>
          <w:rFonts w:ascii="Times New Roman" w:hAnsi="Times New Roman" w:cs="Times New Roman"/>
          <w:sz w:val="28"/>
          <w:szCs w:val="28"/>
        </w:rPr>
        <w:t>1</w:t>
      </w:r>
      <w:r w:rsidRPr="008B3444">
        <w:rPr>
          <w:rFonts w:ascii="Times New Roman" w:hAnsi="Times New Roman" w:cs="Times New Roman"/>
          <w:sz w:val="28"/>
          <w:szCs w:val="28"/>
        </w:rPr>
        <w:t>2.html</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B3444">
        <w:rPr>
          <w:rFonts w:ascii="Times New Roman" w:hAnsi="Times New Roman" w:cs="Times New Roman"/>
          <w:sz w:val="28"/>
          <w:szCs w:val="28"/>
        </w:rPr>
        <w:t xml:space="preserve">Социальная сфера в России в 2014 году укрепляется // Пенсия В России.ру.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 http://www.pension-in-russia.ru/4370/</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 Уровень жизни // – Федеральная служба государственной статистики. – 2014. – </w:t>
      </w:r>
      <w:r w:rsidRPr="008B3444">
        <w:rPr>
          <w:rFonts w:ascii="Times New Roman" w:hAnsi="Times New Roman" w:cs="Times New Roman"/>
          <w:sz w:val="28"/>
          <w:szCs w:val="28"/>
          <w:lang w:val="en-US"/>
        </w:rPr>
        <w:t>URL</w:t>
      </w:r>
      <w:r w:rsidRPr="008B3444">
        <w:rPr>
          <w:rFonts w:ascii="Times New Roman" w:hAnsi="Times New Roman" w:cs="Times New Roman"/>
          <w:sz w:val="28"/>
          <w:szCs w:val="28"/>
        </w:rPr>
        <w:t>:</w:t>
      </w:r>
      <w:r>
        <w:rPr>
          <w:rFonts w:ascii="Times New Roman" w:hAnsi="Times New Roman" w:cs="Times New Roman"/>
          <w:sz w:val="28"/>
          <w:szCs w:val="28"/>
        </w:rPr>
        <w:t xml:space="preserve"> </w:t>
      </w:r>
      <w:r w:rsidRPr="008B3444">
        <w:rPr>
          <w:rFonts w:ascii="Times New Roman" w:hAnsi="Times New Roman" w:cs="Times New Roman"/>
          <w:sz w:val="28"/>
          <w:szCs w:val="28"/>
        </w:rPr>
        <w:t>http://www.gks.ru/wps/wcm/connect/rosstat_main/rosstat/ru/statistics/population/level/</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B3444">
        <w:rPr>
          <w:rFonts w:ascii="Times New Roman" w:hAnsi="Times New Roman" w:cs="Times New Roman"/>
          <w:sz w:val="28"/>
          <w:szCs w:val="28"/>
        </w:rPr>
        <w:t>Шарков, Ф.И. Основы социального государства : учебник / Ф. И. Шарков. – М.: Дашков и К, 2012. – 314 с.</w:t>
      </w:r>
    </w:p>
    <w:p w:rsidR="008B3444" w:rsidRPr="008B3444" w:rsidRDefault="008B3444" w:rsidP="008B3444">
      <w:pPr>
        <w:pStyle w:val="a4"/>
        <w:numPr>
          <w:ilvl w:val="0"/>
          <w:numId w:val="5"/>
        </w:numPr>
        <w:spacing w:after="0" w:line="360" w:lineRule="auto"/>
        <w:jc w:val="both"/>
        <w:rPr>
          <w:rFonts w:ascii="Times New Roman" w:hAnsi="Times New Roman" w:cs="Times New Roman"/>
          <w:sz w:val="28"/>
          <w:szCs w:val="28"/>
        </w:rPr>
      </w:pPr>
      <w:r w:rsidRPr="008B3444">
        <w:rPr>
          <w:rFonts w:ascii="Times New Roman" w:hAnsi="Times New Roman" w:cs="Times New Roman"/>
          <w:sz w:val="28"/>
          <w:szCs w:val="28"/>
        </w:rPr>
        <w:t xml:space="preserve"> Щербакова, Е. Миграционный прирост населения России за январь-июль 2014 года снизился на 14% по сравнению с тем же периодом 2013 года / Е. Щербакова // Демоскоп, 2014. - № 613-614. – С. 23</w:t>
      </w:r>
    </w:p>
    <w:p w:rsidR="006D64B2" w:rsidRPr="00384777" w:rsidRDefault="004E2565" w:rsidP="00384777">
      <w:pPr>
        <w:pStyle w:val="af0"/>
        <w:rPr>
          <w:sz w:val="28"/>
        </w:rPr>
        <w:sectPr w:rsidR="006D64B2" w:rsidRPr="00384777" w:rsidSect="00C433E2">
          <w:headerReference w:type="default" r:id="rId13"/>
          <w:pgSz w:w="11906" w:h="16838"/>
          <w:pgMar w:top="1134" w:right="851" w:bottom="1134" w:left="1701" w:header="709" w:footer="709" w:gutter="0"/>
          <w:cols w:space="708"/>
          <w:titlePg/>
          <w:docGrid w:linePitch="360"/>
        </w:sectPr>
      </w:pPr>
      <w:r>
        <w:rPr>
          <w:sz w:val="28"/>
        </w:rPr>
        <w:t xml:space="preserve"> </w:t>
      </w:r>
    </w:p>
    <w:p w:rsidR="00740BF8" w:rsidRDefault="00740BF8" w:rsidP="00384777"/>
    <w:sectPr w:rsidR="00740BF8" w:rsidSect="00740BF8">
      <w:pgSz w:w="11906" w:h="16838" w:code="9"/>
      <w:pgMar w:top="720" w:right="851" w:bottom="72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90D" w:rsidRDefault="00D2490D" w:rsidP="00C433E2">
      <w:pPr>
        <w:spacing w:after="0" w:line="240" w:lineRule="auto"/>
      </w:pPr>
      <w:r>
        <w:separator/>
      </w:r>
    </w:p>
  </w:endnote>
  <w:endnote w:type="continuationSeparator" w:id="0">
    <w:p w:rsidR="00D2490D" w:rsidRDefault="00D2490D" w:rsidP="00C43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90D" w:rsidRDefault="00D2490D" w:rsidP="00C433E2">
      <w:pPr>
        <w:spacing w:after="0" w:line="240" w:lineRule="auto"/>
      </w:pPr>
      <w:r>
        <w:separator/>
      </w:r>
    </w:p>
  </w:footnote>
  <w:footnote w:type="continuationSeparator" w:id="0">
    <w:p w:rsidR="00D2490D" w:rsidRDefault="00D2490D" w:rsidP="00C433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46738"/>
      <w:docPartObj>
        <w:docPartGallery w:val="Page Numbers (Top of Page)"/>
        <w:docPartUnique/>
      </w:docPartObj>
    </w:sdtPr>
    <w:sdtContent>
      <w:p w:rsidR="0025613B" w:rsidRDefault="0025613B">
        <w:pPr>
          <w:pStyle w:val="a9"/>
          <w:jc w:val="center"/>
        </w:pPr>
        <w:fldSimple w:instr=" PAGE   \* MERGEFORMAT ">
          <w:r w:rsidR="00384777">
            <w:rPr>
              <w:noProof/>
            </w:rPr>
            <w:t>38</w:t>
          </w:r>
        </w:fldSimple>
      </w:p>
    </w:sdtContent>
  </w:sdt>
  <w:p w:rsidR="0025613B" w:rsidRDefault="0025613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C233E"/>
    <w:multiLevelType w:val="hybridMultilevel"/>
    <w:tmpl w:val="01603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730F49"/>
    <w:multiLevelType w:val="hybridMultilevel"/>
    <w:tmpl w:val="01603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857E3F"/>
    <w:multiLevelType w:val="hybridMultilevel"/>
    <w:tmpl w:val="3B605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B37BD3"/>
    <w:multiLevelType w:val="hybridMultilevel"/>
    <w:tmpl w:val="48F8B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544046"/>
    <w:multiLevelType w:val="hybridMultilevel"/>
    <w:tmpl w:val="0BF63B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F0042C"/>
    <w:multiLevelType w:val="hybridMultilevel"/>
    <w:tmpl w:val="81E801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910940"/>
    <w:multiLevelType w:val="hybridMultilevel"/>
    <w:tmpl w:val="813676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4171FA"/>
    <w:multiLevelType w:val="hybridMultilevel"/>
    <w:tmpl w:val="3B605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A405E1"/>
    <w:multiLevelType w:val="hybridMultilevel"/>
    <w:tmpl w:val="3B605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153807"/>
    <w:multiLevelType w:val="multilevel"/>
    <w:tmpl w:val="33DA982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3"/>
  </w:num>
  <w:num w:numId="3">
    <w:abstractNumId w:val="4"/>
  </w:num>
  <w:num w:numId="4">
    <w:abstractNumId w:val="6"/>
  </w:num>
  <w:num w:numId="5">
    <w:abstractNumId w:val="8"/>
  </w:num>
  <w:num w:numId="6">
    <w:abstractNumId w:val="0"/>
  </w:num>
  <w:num w:numId="7">
    <w:abstractNumId w:val="1"/>
  </w:num>
  <w:num w:numId="8">
    <w:abstractNumId w:val="2"/>
  </w:num>
  <w:num w:numId="9">
    <w:abstractNumId w:val="7"/>
  </w:num>
  <w:num w:numId="10">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40BF8"/>
    <w:rsid w:val="0003460E"/>
    <w:rsid w:val="000A2C6E"/>
    <w:rsid w:val="000D08C7"/>
    <w:rsid w:val="000F1C7F"/>
    <w:rsid w:val="000F54E5"/>
    <w:rsid w:val="00104436"/>
    <w:rsid w:val="001061C1"/>
    <w:rsid w:val="0010720B"/>
    <w:rsid w:val="00110B30"/>
    <w:rsid w:val="001174C6"/>
    <w:rsid w:val="00153ADA"/>
    <w:rsid w:val="00153DAC"/>
    <w:rsid w:val="001652EA"/>
    <w:rsid w:val="0019654A"/>
    <w:rsid w:val="001A0C46"/>
    <w:rsid w:val="001A3A04"/>
    <w:rsid w:val="001A6FCC"/>
    <w:rsid w:val="001C13F2"/>
    <w:rsid w:val="001D5429"/>
    <w:rsid w:val="001F20D3"/>
    <w:rsid w:val="0020733F"/>
    <w:rsid w:val="00220C65"/>
    <w:rsid w:val="002338F2"/>
    <w:rsid w:val="00245D68"/>
    <w:rsid w:val="002560F2"/>
    <w:rsid w:val="0025613B"/>
    <w:rsid w:val="00271EFC"/>
    <w:rsid w:val="00296D08"/>
    <w:rsid w:val="002A1786"/>
    <w:rsid w:val="002B3AC1"/>
    <w:rsid w:val="002C5D7F"/>
    <w:rsid w:val="002E19BB"/>
    <w:rsid w:val="002E404F"/>
    <w:rsid w:val="002E4452"/>
    <w:rsid w:val="002F29C9"/>
    <w:rsid w:val="002F7A56"/>
    <w:rsid w:val="003007A1"/>
    <w:rsid w:val="003168D2"/>
    <w:rsid w:val="00317C9F"/>
    <w:rsid w:val="00325EAD"/>
    <w:rsid w:val="00341740"/>
    <w:rsid w:val="00350D7D"/>
    <w:rsid w:val="003600B4"/>
    <w:rsid w:val="003708FD"/>
    <w:rsid w:val="00375E7C"/>
    <w:rsid w:val="003800B6"/>
    <w:rsid w:val="00384777"/>
    <w:rsid w:val="00386E31"/>
    <w:rsid w:val="003A60A6"/>
    <w:rsid w:val="003A6936"/>
    <w:rsid w:val="003B697D"/>
    <w:rsid w:val="003C40BF"/>
    <w:rsid w:val="003C441C"/>
    <w:rsid w:val="003F027C"/>
    <w:rsid w:val="004357F3"/>
    <w:rsid w:val="00442D76"/>
    <w:rsid w:val="00443E22"/>
    <w:rsid w:val="004647F0"/>
    <w:rsid w:val="00486551"/>
    <w:rsid w:val="00490F1A"/>
    <w:rsid w:val="004B1876"/>
    <w:rsid w:val="004C2173"/>
    <w:rsid w:val="004D4444"/>
    <w:rsid w:val="004E2565"/>
    <w:rsid w:val="004E4AE5"/>
    <w:rsid w:val="004E7F49"/>
    <w:rsid w:val="0050420B"/>
    <w:rsid w:val="00521EF9"/>
    <w:rsid w:val="005351FC"/>
    <w:rsid w:val="00546462"/>
    <w:rsid w:val="00553610"/>
    <w:rsid w:val="00555EC8"/>
    <w:rsid w:val="0057193C"/>
    <w:rsid w:val="005728F9"/>
    <w:rsid w:val="005B1376"/>
    <w:rsid w:val="005C27A8"/>
    <w:rsid w:val="005C6BF0"/>
    <w:rsid w:val="005F4D46"/>
    <w:rsid w:val="0060228E"/>
    <w:rsid w:val="006147B7"/>
    <w:rsid w:val="00635D72"/>
    <w:rsid w:val="00654D00"/>
    <w:rsid w:val="00655BD6"/>
    <w:rsid w:val="006615BE"/>
    <w:rsid w:val="00677286"/>
    <w:rsid w:val="00694AE9"/>
    <w:rsid w:val="006B22DB"/>
    <w:rsid w:val="006D1DC9"/>
    <w:rsid w:val="006D64B2"/>
    <w:rsid w:val="00701AFD"/>
    <w:rsid w:val="00704146"/>
    <w:rsid w:val="0073039E"/>
    <w:rsid w:val="00733DB1"/>
    <w:rsid w:val="00734120"/>
    <w:rsid w:val="00740BF8"/>
    <w:rsid w:val="007413D9"/>
    <w:rsid w:val="00741ECF"/>
    <w:rsid w:val="00745BFA"/>
    <w:rsid w:val="007461D0"/>
    <w:rsid w:val="007548FB"/>
    <w:rsid w:val="00760C35"/>
    <w:rsid w:val="0076261D"/>
    <w:rsid w:val="00766652"/>
    <w:rsid w:val="00766979"/>
    <w:rsid w:val="00770910"/>
    <w:rsid w:val="00773ED3"/>
    <w:rsid w:val="00780393"/>
    <w:rsid w:val="007F2310"/>
    <w:rsid w:val="007F5D41"/>
    <w:rsid w:val="007F7ADC"/>
    <w:rsid w:val="00830729"/>
    <w:rsid w:val="008601C2"/>
    <w:rsid w:val="008758BA"/>
    <w:rsid w:val="00880179"/>
    <w:rsid w:val="0088032D"/>
    <w:rsid w:val="0088207C"/>
    <w:rsid w:val="008923A5"/>
    <w:rsid w:val="008A5F76"/>
    <w:rsid w:val="008B3444"/>
    <w:rsid w:val="008C7FB9"/>
    <w:rsid w:val="008D6DC5"/>
    <w:rsid w:val="008E3FA5"/>
    <w:rsid w:val="008F6066"/>
    <w:rsid w:val="0090775A"/>
    <w:rsid w:val="009142DF"/>
    <w:rsid w:val="00915547"/>
    <w:rsid w:val="0093764C"/>
    <w:rsid w:val="00975D93"/>
    <w:rsid w:val="00990602"/>
    <w:rsid w:val="009B2542"/>
    <w:rsid w:val="009B58DB"/>
    <w:rsid w:val="009C2189"/>
    <w:rsid w:val="009C5C73"/>
    <w:rsid w:val="009D14D8"/>
    <w:rsid w:val="009D5319"/>
    <w:rsid w:val="009E28C9"/>
    <w:rsid w:val="009F734F"/>
    <w:rsid w:val="00A0118B"/>
    <w:rsid w:val="00A1694F"/>
    <w:rsid w:val="00A2554C"/>
    <w:rsid w:val="00A31D89"/>
    <w:rsid w:val="00A326F6"/>
    <w:rsid w:val="00A73455"/>
    <w:rsid w:val="00A75512"/>
    <w:rsid w:val="00A7793C"/>
    <w:rsid w:val="00AB1A0C"/>
    <w:rsid w:val="00AC0DCF"/>
    <w:rsid w:val="00AC1F76"/>
    <w:rsid w:val="00AC367D"/>
    <w:rsid w:val="00AE6E41"/>
    <w:rsid w:val="00AF2F5F"/>
    <w:rsid w:val="00B02CF0"/>
    <w:rsid w:val="00B047D9"/>
    <w:rsid w:val="00B05445"/>
    <w:rsid w:val="00B1515D"/>
    <w:rsid w:val="00B345DA"/>
    <w:rsid w:val="00B43ECF"/>
    <w:rsid w:val="00B4504C"/>
    <w:rsid w:val="00B63483"/>
    <w:rsid w:val="00B647BF"/>
    <w:rsid w:val="00B716F3"/>
    <w:rsid w:val="00B76B8B"/>
    <w:rsid w:val="00B84DD5"/>
    <w:rsid w:val="00BB326C"/>
    <w:rsid w:val="00BC2952"/>
    <w:rsid w:val="00C0363F"/>
    <w:rsid w:val="00C05808"/>
    <w:rsid w:val="00C27A3B"/>
    <w:rsid w:val="00C310CD"/>
    <w:rsid w:val="00C31200"/>
    <w:rsid w:val="00C433E2"/>
    <w:rsid w:val="00C52840"/>
    <w:rsid w:val="00C60EC1"/>
    <w:rsid w:val="00C8408E"/>
    <w:rsid w:val="00C860D6"/>
    <w:rsid w:val="00CA333C"/>
    <w:rsid w:val="00CB653F"/>
    <w:rsid w:val="00CC3C38"/>
    <w:rsid w:val="00CE29B9"/>
    <w:rsid w:val="00D03D62"/>
    <w:rsid w:val="00D2490D"/>
    <w:rsid w:val="00D277D5"/>
    <w:rsid w:val="00D33028"/>
    <w:rsid w:val="00D4037D"/>
    <w:rsid w:val="00D4603D"/>
    <w:rsid w:val="00D46D70"/>
    <w:rsid w:val="00D47DC5"/>
    <w:rsid w:val="00D801FC"/>
    <w:rsid w:val="00D937C7"/>
    <w:rsid w:val="00DB2CC3"/>
    <w:rsid w:val="00DC64C9"/>
    <w:rsid w:val="00DD3B07"/>
    <w:rsid w:val="00E2415D"/>
    <w:rsid w:val="00E32FA4"/>
    <w:rsid w:val="00E54EB7"/>
    <w:rsid w:val="00E55BE6"/>
    <w:rsid w:val="00E67EEF"/>
    <w:rsid w:val="00E74333"/>
    <w:rsid w:val="00E964FF"/>
    <w:rsid w:val="00EA01A3"/>
    <w:rsid w:val="00EB0490"/>
    <w:rsid w:val="00EB058A"/>
    <w:rsid w:val="00ED30F7"/>
    <w:rsid w:val="00EF6640"/>
    <w:rsid w:val="00F16A71"/>
    <w:rsid w:val="00F2468A"/>
    <w:rsid w:val="00F51414"/>
    <w:rsid w:val="00F57816"/>
    <w:rsid w:val="00F6703F"/>
    <w:rsid w:val="00F67FB5"/>
    <w:rsid w:val="00F7120E"/>
    <w:rsid w:val="00F720FA"/>
    <w:rsid w:val="00F829AE"/>
    <w:rsid w:val="00F971A1"/>
    <w:rsid w:val="00FA7CA2"/>
    <w:rsid w:val="00FB223C"/>
    <w:rsid w:val="00FC6AF2"/>
    <w:rsid w:val="00FD1072"/>
    <w:rsid w:val="00FE325A"/>
    <w:rsid w:val="00FF0064"/>
    <w:rsid w:val="00FF392A"/>
    <w:rsid w:val="00FF3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9AE"/>
  </w:style>
  <w:style w:type="paragraph" w:styleId="6">
    <w:name w:val="heading 6"/>
    <w:basedOn w:val="a"/>
    <w:next w:val="a"/>
    <w:link w:val="60"/>
    <w:qFormat/>
    <w:rsid w:val="004D4444"/>
    <w:pPr>
      <w:keepNext/>
      <w:spacing w:after="0" w:line="240" w:lineRule="auto"/>
      <w:jc w:val="center"/>
      <w:outlineLvl w:val="5"/>
    </w:pPr>
    <w:rPr>
      <w:rFonts w:ascii="Times New Roman" w:eastAsia="Times New Roman" w:hAnsi="Times New Roman" w:cs="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D64B2"/>
  </w:style>
  <w:style w:type="paragraph" w:styleId="a3">
    <w:name w:val="Normal (Web)"/>
    <w:basedOn w:val="a"/>
    <w:uiPriority w:val="99"/>
    <w:unhideWhenUsed/>
    <w:rsid w:val="006D64B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8E3FA5"/>
    <w:pPr>
      <w:ind w:left="720"/>
      <w:contextualSpacing/>
    </w:pPr>
  </w:style>
  <w:style w:type="paragraph" w:styleId="a5">
    <w:name w:val="Balloon Text"/>
    <w:basedOn w:val="a"/>
    <w:link w:val="a6"/>
    <w:uiPriority w:val="99"/>
    <w:semiHidden/>
    <w:unhideWhenUsed/>
    <w:rsid w:val="008E3F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3FA5"/>
    <w:rPr>
      <w:rFonts w:ascii="Tahoma" w:hAnsi="Tahoma" w:cs="Tahoma"/>
      <w:sz w:val="16"/>
      <w:szCs w:val="16"/>
    </w:rPr>
  </w:style>
  <w:style w:type="table" w:styleId="a7">
    <w:name w:val="Table Grid"/>
    <w:basedOn w:val="a1"/>
    <w:uiPriority w:val="59"/>
    <w:rsid w:val="00D47D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1061C1"/>
    <w:rPr>
      <w:color w:val="0000FF" w:themeColor="hyperlink"/>
      <w:u w:val="single"/>
    </w:rPr>
  </w:style>
  <w:style w:type="paragraph" w:styleId="a9">
    <w:name w:val="header"/>
    <w:basedOn w:val="a"/>
    <w:link w:val="aa"/>
    <w:uiPriority w:val="99"/>
    <w:unhideWhenUsed/>
    <w:rsid w:val="00C433E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433E2"/>
  </w:style>
  <w:style w:type="paragraph" w:styleId="ab">
    <w:name w:val="footer"/>
    <w:basedOn w:val="a"/>
    <w:link w:val="ac"/>
    <w:uiPriority w:val="99"/>
    <w:unhideWhenUsed/>
    <w:rsid w:val="00C433E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433E2"/>
  </w:style>
  <w:style w:type="paragraph" w:styleId="ad">
    <w:name w:val="endnote text"/>
    <w:basedOn w:val="a"/>
    <w:link w:val="ae"/>
    <w:uiPriority w:val="99"/>
    <w:semiHidden/>
    <w:unhideWhenUsed/>
    <w:rsid w:val="00880179"/>
    <w:pPr>
      <w:spacing w:after="0" w:line="240" w:lineRule="auto"/>
    </w:pPr>
    <w:rPr>
      <w:sz w:val="20"/>
      <w:szCs w:val="20"/>
    </w:rPr>
  </w:style>
  <w:style w:type="character" w:customStyle="1" w:styleId="ae">
    <w:name w:val="Текст концевой сноски Знак"/>
    <w:basedOn w:val="a0"/>
    <w:link w:val="ad"/>
    <w:uiPriority w:val="99"/>
    <w:semiHidden/>
    <w:rsid w:val="00880179"/>
    <w:rPr>
      <w:sz w:val="20"/>
      <w:szCs w:val="20"/>
    </w:rPr>
  </w:style>
  <w:style w:type="character" w:styleId="af">
    <w:name w:val="endnote reference"/>
    <w:basedOn w:val="a0"/>
    <w:uiPriority w:val="99"/>
    <w:semiHidden/>
    <w:unhideWhenUsed/>
    <w:rsid w:val="00880179"/>
    <w:rPr>
      <w:vertAlign w:val="superscript"/>
    </w:rPr>
  </w:style>
  <w:style w:type="paragraph" w:styleId="af0">
    <w:name w:val="footnote text"/>
    <w:basedOn w:val="a"/>
    <w:link w:val="af1"/>
    <w:unhideWhenUsed/>
    <w:rsid w:val="00880179"/>
    <w:pPr>
      <w:spacing w:after="0" w:line="240" w:lineRule="auto"/>
    </w:pPr>
    <w:rPr>
      <w:sz w:val="20"/>
      <w:szCs w:val="20"/>
    </w:rPr>
  </w:style>
  <w:style w:type="character" w:customStyle="1" w:styleId="af1">
    <w:name w:val="Текст сноски Знак"/>
    <w:basedOn w:val="a0"/>
    <w:link w:val="af0"/>
    <w:rsid w:val="00880179"/>
    <w:rPr>
      <w:sz w:val="20"/>
      <w:szCs w:val="20"/>
    </w:rPr>
  </w:style>
  <w:style w:type="character" w:styleId="af2">
    <w:name w:val="footnote reference"/>
    <w:basedOn w:val="a0"/>
    <w:uiPriority w:val="99"/>
    <w:semiHidden/>
    <w:unhideWhenUsed/>
    <w:rsid w:val="00880179"/>
    <w:rPr>
      <w:vertAlign w:val="superscript"/>
    </w:rPr>
  </w:style>
  <w:style w:type="character" w:styleId="af3">
    <w:name w:val="Strong"/>
    <w:basedOn w:val="a0"/>
    <w:uiPriority w:val="22"/>
    <w:qFormat/>
    <w:rsid w:val="00880179"/>
    <w:rPr>
      <w:b/>
      <w:bCs/>
    </w:rPr>
  </w:style>
  <w:style w:type="paragraph" w:styleId="af4">
    <w:name w:val="caption"/>
    <w:basedOn w:val="a"/>
    <w:next w:val="a"/>
    <w:uiPriority w:val="35"/>
    <w:unhideWhenUsed/>
    <w:qFormat/>
    <w:rsid w:val="00D801FC"/>
    <w:pPr>
      <w:spacing w:line="240" w:lineRule="auto"/>
    </w:pPr>
    <w:rPr>
      <w:b/>
      <w:bCs/>
      <w:color w:val="4F81BD" w:themeColor="accent1"/>
      <w:sz w:val="18"/>
      <w:szCs w:val="18"/>
    </w:rPr>
  </w:style>
  <w:style w:type="character" w:customStyle="1" w:styleId="60">
    <w:name w:val="Заголовок 6 Знак"/>
    <w:basedOn w:val="a0"/>
    <w:link w:val="6"/>
    <w:rsid w:val="004D4444"/>
    <w:rPr>
      <w:rFonts w:ascii="Times New Roman" w:eastAsia="Times New Roman" w:hAnsi="Times New Roman" w:cs="Times New Roman"/>
      <w:b/>
      <w:sz w:val="20"/>
      <w:szCs w:val="20"/>
    </w:rPr>
  </w:style>
  <w:style w:type="character" w:styleId="af5">
    <w:name w:val="FollowedHyperlink"/>
    <w:basedOn w:val="a0"/>
    <w:uiPriority w:val="99"/>
    <w:semiHidden/>
    <w:unhideWhenUsed/>
    <w:rsid w:val="00975D9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4958629">
      <w:bodyDiv w:val="1"/>
      <w:marLeft w:val="0"/>
      <w:marRight w:val="0"/>
      <w:marTop w:val="0"/>
      <w:marBottom w:val="0"/>
      <w:divBdr>
        <w:top w:val="none" w:sz="0" w:space="0" w:color="auto"/>
        <w:left w:val="none" w:sz="0" w:space="0" w:color="auto"/>
        <w:bottom w:val="none" w:sz="0" w:space="0" w:color="auto"/>
        <w:right w:val="none" w:sz="0" w:space="0" w:color="auto"/>
      </w:divBdr>
    </w:div>
    <w:div w:id="185488195">
      <w:bodyDiv w:val="1"/>
      <w:marLeft w:val="0"/>
      <w:marRight w:val="0"/>
      <w:marTop w:val="0"/>
      <w:marBottom w:val="0"/>
      <w:divBdr>
        <w:top w:val="none" w:sz="0" w:space="0" w:color="auto"/>
        <w:left w:val="none" w:sz="0" w:space="0" w:color="auto"/>
        <w:bottom w:val="none" w:sz="0" w:space="0" w:color="auto"/>
        <w:right w:val="none" w:sz="0" w:space="0" w:color="auto"/>
      </w:divBdr>
    </w:div>
    <w:div w:id="274873001">
      <w:bodyDiv w:val="1"/>
      <w:marLeft w:val="0"/>
      <w:marRight w:val="0"/>
      <w:marTop w:val="0"/>
      <w:marBottom w:val="0"/>
      <w:divBdr>
        <w:top w:val="none" w:sz="0" w:space="0" w:color="auto"/>
        <w:left w:val="none" w:sz="0" w:space="0" w:color="auto"/>
        <w:bottom w:val="none" w:sz="0" w:space="0" w:color="auto"/>
        <w:right w:val="none" w:sz="0" w:space="0" w:color="auto"/>
      </w:divBdr>
    </w:div>
    <w:div w:id="298073738">
      <w:bodyDiv w:val="1"/>
      <w:marLeft w:val="0"/>
      <w:marRight w:val="0"/>
      <w:marTop w:val="0"/>
      <w:marBottom w:val="0"/>
      <w:divBdr>
        <w:top w:val="none" w:sz="0" w:space="0" w:color="auto"/>
        <w:left w:val="none" w:sz="0" w:space="0" w:color="auto"/>
        <w:bottom w:val="none" w:sz="0" w:space="0" w:color="auto"/>
        <w:right w:val="none" w:sz="0" w:space="0" w:color="auto"/>
      </w:divBdr>
    </w:div>
    <w:div w:id="302470927">
      <w:bodyDiv w:val="1"/>
      <w:marLeft w:val="0"/>
      <w:marRight w:val="0"/>
      <w:marTop w:val="0"/>
      <w:marBottom w:val="0"/>
      <w:divBdr>
        <w:top w:val="none" w:sz="0" w:space="0" w:color="auto"/>
        <w:left w:val="none" w:sz="0" w:space="0" w:color="auto"/>
        <w:bottom w:val="none" w:sz="0" w:space="0" w:color="auto"/>
        <w:right w:val="none" w:sz="0" w:space="0" w:color="auto"/>
      </w:divBdr>
      <w:divsChild>
        <w:div w:id="1503471358">
          <w:marLeft w:val="75"/>
          <w:marRight w:val="300"/>
          <w:marTop w:val="375"/>
          <w:marBottom w:val="75"/>
          <w:divBdr>
            <w:top w:val="none" w:sz="0" w:space="0" w:color="auto"/>
            <w:left w:val="none" w:sz="0" w:space="0" w:color="auto"/>
            <w:bottom w:val="none" w:sz="0" w:space="0" w:color="auto"/>
            <w:right w:val="none" w:sz="0" w:space="0" w:color="auto"/>
          </w:divBdr>
          <w:divsChild>
            <w:div w:id="1574119466">
              <w:marLeft w:val="2880"/>
              <w:marRight w:val="0"/>
              <w:marTop w:val="150"/>
              <w:marBottom w:val="0"/>
              <w:divBdr>
                <w:top w:val="none" w:sz="0" w:space="0" w:color="auto"/>
                <w:left w:val="none" w:sz="0" w:space="0" w:color="auto"/>
                <w:bottom w:val="none" w:sz="0" w:space="0" w:color="auto"/>
                <w:right w:val="none" w:sz="0" w:space="0" w:color="auto"/>
              </w:divBdr>
            </w:div>
          </w:divsChild>
        </w:div>
        <w:div w:id="1653018135">
          <w:marLeft w:val="375"/>
          <w:marRight w:val="450"/>
          <w:marTop w:val="225"/>
          <w:marBottom w:val="300"/>
          <w:divBdr>
            <w:top w:val="none" w:sz="0" w:space="0" w:color="auto"/>
            <w:left w:val="none" w:sz="0" w:space="0" w:color="auto"/>
            <w:bottom w:val="none" w:sz="0" w:space="0" w:color="auto"/>
            <w:right w:val="none" w:sz="0" w:space="0" w:color="auto"/>
          </w:divBdr>
        </w:div>
      </w:divsChild>
    </w:div>
    <w:div w:id="327634726">
      <w:bodyDiv w:val="1"/>
      <w:marLeft w:val="0"/>
      <w:marRight w:val="0"/>
      <w:marTop w:val="0"/>
      <w:marBottom w:val="0"/>
      <w:divBdr>
        <w:top w:val="none" w:sz="0" w:space="0" w:color="auto"/>
        <w:left w:val="none" w:sz="0" w:space="0" w:color="auto"/>
        <w:bottom w:val="none" w:sz="0" w:space="0" w:color="auto"/>
        <w:right w:val="none" w:sz="0" w:space="0" w:color="auto"/>
      </w:divBdr>
    </w:div>
    <w:div w:id="373310751">
      <w:bodyDiv w:val="1"/>
      <w:marLeft w:val="0"/>
      <w:marRight w:val="0"/>
      <w:marTop w:val="0"/>
      <w:marBottom w:val="0"/>
      <w:divBdr>
        <w:top w:val="none" w:sz="0" w:space="0" w:color="auto"/>
        <w:left w:val="none" w:sz="0" w:space="0" w:color="auto"/>
        <w:bottom w:val="none" w:sz="0" w:space="0" w:color="auto"/>
        <w:right w:val="none" w:sz="0" w:space="0" w:color="auto"/>
      </w:divBdr>
    </w:div>
    <w:div w:id="419987424">
      <w:bodyDiv w:val="1"/>
      <w:marLeft w:val="0"/>
      <w:marRight w:val="0"/>
      <w:marTop w:val="0"/>
      <w:marBottom w:val="0"/>
      <w:divBdr>
        <w:top w:val="none" w:sz="0" w:space="0" w:color="auto"/>
        <w:left w:val="none" w:sz="0" w:space="0" w:color="auto"/>
        <w:bottom w:val="none" w:sz="0" w:space="0" w:color="auto"/>
        <w:right w:val="none" w:sz="0" w:space="0" w:color="auto"/>
      </w:divBdr>
    </w:div>
    <w:div w:id="489097977">
      <w:bodyDiv w:val="1"/>
      <w:marLeft w:val="0"/>
      <w:marRight w:val="0"/>
      <w:marTop w:val="0"/>
      <w:marBottom w:val="0"/>
      <w:divBdr>
        <w:top w:val="none" w:sz="0" w:space="0" w:color="auto"/>
        <w:left w:val="none" w:sz="0" w:space="0" w:color="auto"/>
        <w:bottom w:val="none" w:sz="0" w:space="0" w:color="auto"/>
        <w:right w:val="none" w:sz="0" w:space="0" w:color="auto"/>
      </w:divBdr>
    </w:div>
    <w:div w:id="531696324">
      <w:bodyDiv w:val="1"/>
      <w:marLeft w:val="0"/>
      <w:marRight w:val="0"/>
      <w:marTop w:val="0"/>
      <w:marBottom w:val="0"/>
      <w:divBdr>
        <w:top w:val="none" w:sz="0" w:space="0" w:color="auto"/>
        <w:left w:val="none" w:sz="0" w:space="0" w:color="auto"/>
        <w:bottom w:val="none" w:sz="0" w:space="0" w:color="auto"/>
        <w:right w:val="none" w:sz="0" w:space="0" w:color="auto"/>
      </w:divBdr>
    </w:div>
    <w:div w:id="608437398">
      <w:bodyDiv w:val="1"/>
      <w:marLeft w:val="0"/>
      <w:marRight w:val="0"/>
      <w:marTop w:val="0"/>
      <w:marBottom w:val="0"/>
      <w:divBdr>
        <w:top w:val="none" w:sz="0" w:space="0" w:color="auto"/>
        <w:left w:val="none" w:sz="0" w:space="0" w:color="auto"/>
        <w:bottom w:val="none" w:sz="0" w:space="0" w:color="auto"/>
        <w:right w:val="none" w:sz="0" w:space="0" w:color="auto"/>
      </w:divBdr>
    </w:div>
    <w:div w:id="617418772">
      <w:bodyDiv w:val="1"/>
      <w:marLeft w:val="0"/>
      <w:marRight w:val="0"/>
      <w:marTop w:val="0"/>
      <w:marBottom w:val="0"/>
      <w:divBdr>
        <w:top w:val="none" w:sz="0" w:space="0" w:color="auto"/>
        <w:left w:val="none" w:sz="0" w:space="0" w:color="auto"/>
        <w:bottom w:val="none" w:sz="0" w:space="0" w:color="auto"/>
        <w:right w:val="none" w:sz="0" w:space="0" w:color="auto"/>
      </w:divBdr>
    </w:div>
    <w:div w:id="632247417">
      <w:bodyDiv w:val="1"/>
      <w:marLeft w:val="0"/>
      <w:marRight w:val="0"/>
      <w:marTop w:val="0"/>
      <w:marBottom w:val="0"/>
      <w:divBdr>
        <w:top w:val="none" w:sz="0" w:space="0" w:color="auto"/>
        <w:left w:val="none" w:sz="0" w:space="0" w:color="auto"/>
        <w:bottom w:val="none" w:sz="0" w:space="0" w:color="auto"/>
        <w:right w:val="none" w:sz="0" w:space="0" w:color="auto"/>
      </w:divBdr>
    </w:div>
    <w:div w:id="650409231">
      <w:bodyDiv w:val="1"/>
      <w:marLeft w:val="0"/>
      <w:marRight w:val="0"/>
      <w:marTop w:val="0"/>
      <w:marBottom w:val="0"/>
      <w:divBdr>
        <w:top w:val="none" w:sz="0" w:space="0" w:color="auto"/>
        <w:left w:val="none" w:sz="0" w:space="0" w:color="auto"/>
        <w:bottom w:val="none" w:sz="0" w:space="0" w:color="auto"/>
        <w:right w:val="none" w:sz="0" w:space="0" w:color="auto"/>
      </w:divBdr>
    </w:div>
    <w:div w:id="685131372">
      <w:bodyDiv w:val="1"/>
      <w:marLeft w:val="0"/>
      <w:marRight w:val="0"/>
      <w:marTop w:val="0"/>
      <w:marBottom w:val="0"/>
      <w:divBdr>
        <w:top w:val="none" w:sz="0" w:space="0" w:color="auto"/>
        <w:left w:val="none" w:sz="0" w:space="0" w:color="auto"/>
        <w:bottom w:val="none" w:sz="0" w:space="0" w:color="auto"/>
        <w:right w:val="none" w:sz="0" w:space="0" w:color="auto"/>
      </w:divBdr>
    </w:div>
    <w:div w:id="715279340">
      <w:bodyDiv w:val="1"/>
      <w:marLeft w:val="0"/>
      <w:marRight w:val="0"/>
      <w:marTop w:val="0"/>
      <w:marBottom w:val="0"/>
      <w:divBdr>
        <w:top w:val="none" w:sz="0" w:space="0" w:color="auto"/>
        <w:left w:val="none" w:sz="0" w:space="0" w:color="auto"/>
        <w:bottom w:val="none" w:sz="0" w:space="0" w:color="auto"/>
        <w:right w:val="none" w:sz="0" w:space="0" w:color="auto"/>
      </w:divBdr>
    </w:div>
    <w:div w:id="730271528">
      <w:bodyDiv w:val="1"/>
      <w:marLeft w:val="0"/>
      <w:marRight w:val="0"/>
      <w:marTop w:val="0"/>
      <w:marBottom w:val="0"/>
      <w:divBdr>
        <w:top w:val="none" w:sz="0" w:space="0" w:color="auto"/>
        <w:left w:val="none" w:sz="0" w:space="0" w:color="auto"/>
        <w:bottom w:val="none" w:sz="0" w:space="0" w:color="auto"/>
        <w:right w:val="none" w:sz="0" w:space="0" w:color="auto"/>
      </w:divBdr>
    </w:div>
    <w:div w:id="742726672">
      <w:bodyDiv w:val="1"/>
      <w:marLeft w:val="0"/>
      <w:marRight w:val="0"/>
      <w:marTop w:val="0"/>
      <w:marBottom w:val="0"/>
      <w:divBdr>
        <w:top w:val="none" w:sz="0" w:space="0" w:color="auto"/>
        <w:left w:val="none" w:sz="0" w:space="0" w:color="auto"/>
        <w:bottom w:val="none" w:sz="0" w:space="0" w:color="auto"/>
        <w:right w:val="none" w:sz="0" w:space="0" w:color="auto"/>
      </w:divBdr>
    </w:div>
    <w:div w:id="742995334">
      <w:bodyDiv w:val="1"/>
      <w:marLeft w:val="0"/>
      <w:marRight w:val="0"/>
      <w:marTop w:val="0"/>
      <w:marBottom w:val="0"/>
      <w:divBdr>
        <w:top w:val="none" w:sz="0" w:space="0" w:color="auto"/>
        <w:left w:val="none" w:sz="0" w:space="0" w:color="auto"/>
        <w:bottom w:val="none" w:sz="0" w:space="0" w:color="auto"/>
        <w:right w:val="none" w:sz="0" w:space="0" w:color="auto"/>
      </w:divBdr>
    </w:div>
    <w:div w:id="757363035">
      <w:bodyDiv w:val="1"/>
      <w:marLeft w:val="0"/>
      <w:marRight w:val="0"/>
      <w:marTop w:val="0"/>
      <w:marBottom w:val="0"/>
      <w:divBdr>
        <w:top w:val="none" w:sz="0" w:space="0" w:color="auto"/>
        <w:left w:val="none" w:sz="0" w:space="0" w:color="auto"/>
        <w:bottom w:val="none" w:sz="0" w:space="0" w:color="auto"/>
        <w:right w:val="none" w:sz="0" w:space="0" w:color="auto"/>
      </w:divBdr>
    </w:div>
    <w:div w:id="773672367">
      <w:bodyDiv w:val="1"/>
      <w:marLeft w:val="0"/>
      <w:marRight w:val="0"/>
      <w:marTop w:val="0"/>
      <w:marBottom w:val="0"/>
      <w:divBdr>
        <w:top w:val="none" w:sz="0" w:space="0" w:color="auto"/>
        <w:left w:val="none" w:sz="0" w:space="0" w:color="auto"/>
        <w:bottom w:val="none" w:sz="0" w:space="0" w:color="auto"/>
        <w:right w:val="none" w:sz="0" w:space="0" w:color="auto"/>
      </w:divBdr>
    </w:div>
    <w:div w:id="788821386">
      <w:bodyDiv w:val="1"/>
      <w:marLeft w:val="0"/>
      <w:marRight w:val="0"/>
      <w:marTop w:val="0"/>
      <w:marBottom w:val="0"/>
      <w:divBdr>
        <w:top w:val="none" w:sz="0" w:space="0" w:color="auto"/>
        <w:left w:val="none" w:sz="0" w:space="0" w:color="auto"/>
        <w:bottom w:val="none" w:sz="0" w:space="0" w:color="auto"/>
        <w:right w:val="none" w:sz="0" w:space="0" w:color="auto"/>
      </w:divBdr>
    </w:div>
    <w:div w:id="810943934">
      <w:bodyDiv w:val="1"/>
      <w:marLeft w:val="0"/>
      <w:marRight w:val="0"/>
      <w:marTop w:val="0"/>
      <w:marBottom w:val="0"/>
      <w:divBdr>
        <w:top w:val="none" w:sz="0" w:space="0" w:color="auto"/>
        <w:left w:val="none" w:sz="0" w:space="0" w:color="auto"/>
        <w:bottom w:val="none" w:sz="0" w:space="0" w:color="auto"/>
        <w:right w:val="none" w:sz="0" w:space="0" w:color="auto"/>
      </w:divBdr>
    </w:div>
    <w:div w:id="883754248">
      <w:bodyDiv w:val="1"/>
      <w:marLeft w:val="0"/>
      <w:marRight w:val="0"/>
      <w:marTop w:val="0"/>
      <w:marBottom w:val="0"/>
      <w:divBdr>
        <w:top w:val="none" w:sz="0" w:space="0" w:color="auto"/>
        <w:left w:val="none" w:sz="0" w:space="0" w:color="auto"/>
        <w:bottom w:val="none" w:sz="0" w:space="0" w:color="auto"/>
        <w:right w:val="none" w:sz="0" w:space="0" w:color="auto"/>
      </w:divBdr>
    </w:div>
    <w:div w:id="892614804">
      <w:bodyDiv w:val="1"/>
      <w:marLeft w:val="0"/>
      <w:marRight w:val="0"/>
      <w:marTop w:val="0"/>
      <w:marBottom w:val="0"/>
      <w:divBdr>
        <w:top w:val="none" w:sz="0" w:space="0" w:color="auto"/>
        <w:left w:val="none" w:sz="0" w:space="0" w:color="auto"/>
        <w:bottom w:val="none" w:sz="0" w:space="0" w:color="auto"/>
        <w:right w:val="none" w:sz="0" w:space="0" w:color="auto"/>
      </w:divBdr>
    </w:div>
    <w:div w:id="908199470">
      <w:bodyDiv w:val="1"/>
      <w:marLeft w:val="0"/>
      <w:marRight w:val="0"/>
      <w:marTop w:val="0"/>
      <w:marBottom w:val="0"/>
      <w:divBdr>
        <w:top w:val="none" w:sz="0" w:space="0" w:color="auto"/>
        <w:left w:val="none" w:sz="0" w:space="0" w:color="auto"/>
        <w:bottom w:val="none" w:sz="0" w:space="0" w:color="auto"/>
        <w:right w:val="none" w:sz="0" w:space="0" w:color="auto"/>
      </w:divBdr>
    </w:div>
    <w:div w:id="968244805">
      <w:bodyDiv w:val="1"/>
      <w:marLeft w:val="0"/>
      <w:marRight w:val="0"/>
      <w:marTop w:val="0"/>
      <w:marBottom w:val="0"/>
      <w:divBdr>
        <w:top w:val="none" w:sz="0" w:space="0" w:color="auto"/>
        <w:left w:val="none" w:sz="0" w:space="0" w:color="auto"/>
        <w:bottom w:val="none" w:sz="0" w:space="0" w:color="auto"/>
        <w:right w:val="none" w:sz="0" w:space="0" w:color="auto"/>
      </w:divBdr>
    </w:div>
    <w:div w:id="988753486">
      <w:bodyDiv w:val="1"/>
      <w:marLeft w:val="0"/>
      <w:marRight w:val="0"/>
      <w:marTop w:val="0"/>
      <w:marBottom w:val="0"/>
      <w:divBdr>
        <w:top w:val="none" w:sz="0" w:space="0" w:color="auto"/>
        <w:left w:val="none" w:sz="0" w:space="0" w:color="auto"/>
        <w:bottom w:val="none" w:sz="0" w:space="0" w:color="auto"/>
        <w:right w:val="none" w:sz="0" w:space="0" w:color="auto"/>
      </w:divBdr>
    </w:div>
    <w:div w:id="990598118">
      <w:bodyDiv w:val="1"/>
      <w:marLeft w:val="0"/>
      <w:marRight w:val="0"/>
      <w:marTop w:val="0"/>
      <w:marBottom w:val="0"/>
      <w:divBdr>
        <w:top w:val="none" w:sz="0" w:space="0" w:color="auto"/>
        <w:left w:val="none" w:sz="0" w:space="0" w:color="auto"/>
        <w:bottom w:val="none" w:sz="0" w:space="0" w:color="auto"/>
        <w:right w:val="none" w:sz="0" w:space="0" w:color="auto"/>
      </w:divBdr>
    </w:div>
    <w:div w:id="1047995937">
      <w:bodyDiv w:val="1"/>
      <w:marLeft w:val="0"/>
      <w:marRight w:val="0"/>
      <w:marTop w:val="0"/>
      <w:marBottom w:val="0"/>
      <w:divBdr>
        <w:top w:val="none" w:sz="0" w:space="0" w:color="auto"/>
        <w:left w:val="none" w:sz="0" w:space="0" w:color="auto"/>
        <w:bottom w:val="none" w:sz="0" w:space="0" w:color="auto"/>
        <w:right w:val="none" w:sz="0" w:space="0" w:color="auto"/>
      </w:divBdr>
    </w:div>
    <w:div w:id="1058895510">
      <w:bodyDiv w:val="1"/>
      <w:marLeft w:val="0"/>
      <w:marRight w:val="0"/>
      <w:marTop w:val="0"/>
      <w:marBottom w:val="0"/>
      <w:divBdr>
        <w:top w:val="none" w:sz="0" w:space="0" w:color="auto"/>
        <w:left w:val="none" w:sz="0" w:space="0" w:color="auto"/>
        <w:bottom w:val="none" w:sz="0" w:space="0" w:color="auto"/>
        <w:right w:val="none" w:sz="0" w:space="0" w:color="auto"/>
      </w:divBdr>
    </w:div>
    <w:div w:id="1062489561">
      <w:bodyDiv w:val="1"/>
      <w:marLeft w:val="0"/>
      <w:marRight w:val="0"/>
      <w:marTop w:val="0"/>
      <w:marBottom w:val="0"/>
      <w:divBdr>
        <w:top w:val="none" w:sz="0" w:space="0" w:color="auto"/>
        <w:left w:val="none" w:sz="0" w:space="0" w:color="auto"/>
        <w:bottom w:val="none" w:sz="0" w:space="0" w:color="auto"/>
        <w:right w:val="none" w:sz="0" w:space="0" w:color="auto"/>
      </w:divBdr>
    </w:div>
    <w:div w:id="1072048556">
      <w:bodyDiv w:val="1"/>
      <w:marLeft w:val="0"/>
      <w:marRight w:val="0"/>
      <w:marTop w:val="0"/>
      <w:marBottom w:val="0"/>
      <w:divBdr>
        <w:top w:val="none" w:sz="0" w:space="0" w:color="auto"/>
        <w:left w:val="none" w:sz="0" w:space="0" w:color="auto"/>
        <w:bottom w:val="none" w:sz="0" w:space="0" w:color="auto"/>
        <w:right w:val="none" w:sz="0" w:space="0" w:color="auto"/>
      </w:divBdr>
    </w:div>
    <w:div w:id="1077553018">
      <w:bodyDiv w:val="1"/>
      <w:marLeft w:val="0"/>
      <w:marRight w:val="0"/>
      <w:marTop w:val="0"/>
      <w:marBottom w:val="0"/>
      <w:divBdr>
        <w:top w:val="none" w:sz="0" w:space="0" w:color="auto"/>
        <w:left w:val="none" w:sz="0" w:space="0" w:color="auto"/>
        <w:bottom w:val="none" w:sz="0" w:space="0" w:color="auto"/>
        <w:right w:val="none" w:sz="0" w:space="0" w:color="auto"/>
      </w:divBdr>
    </w:div>
    <w:div w:id="1214730255">
      <w:bodyDiv w:val="1"/>
      <w:marLeft w:val="0"/>
      <w:marRight w:val="0"/>
      <w:marTop w:val="0"/>
      <w:marBottom w:val="0"/>
      <w:divBdr>
        <w:top w:val="none" w:sz="0" w:space="0" w:color="auto"/>
        <w:left w:val="none" w:sz="0" w:space="0" w:color="auto"/>
        <w:bottom w:val="none" w:sz="0" w:space="0" w:color="auto"/>
        <w:right w:val="none" w:sz="0" w:space="0" w:color="auto"/>
      </w:divBdr>
    </w:div>
    <w:div w:id="1225870474">
      <w:bodyDiv w:val="1"/>
      <w:marLeft w:val="0"/>
      <w:marRight w:val="0"/>
      <w:marTop w:val="0"/>
      <w:marBottom w:val="0"/>
      <w:divBdr>
        <w:top w:val="none" w:sz="0" w:space="0" w:color="auto"/>
        <w:left w:val="none" w:sz="0" w:space="0" w:color="auto"/>
        <w:bottom w:val="none" w:sz="0" w:space="0" w:color="auto"/>
        <w:right w:val="none" w:sz="0" w:space="0" w:color="auto"/>
      </w:divBdr>
    </w:div>
    <w:div w:id="1266888049">
      <w:bodyDiv w:val="1"/>
      <w:marLeft w:val="0"/>
      <w:marRight w:val="0"/>
      <w:marTop w:val="0"/>
      <w:marBottom w:val="0"/>
      <w:divBdr>
        <w:top w:val="none" w:sz="0" w:space="0" w:color="auto"/>
        <w:left w:val="none" w:sz="0" w:space="0" w:color="auto"/>
        <w:bottom w:val="none" w:sz="0" w:space="0" w:color="auto"/>
        <w:right w:val="none" w:sz="0" w:space="0" w:color="auto"/>
      </w:divBdr>
    </w:div>
    <w:div w:id="1339580715">
      <w:bodyDiv w:val="1"/>
      <w:marLeft w:val="0"/>
      <w:marRight w:val="0"/>
      <w:marTop w:val="0"/>
      <w:marBottom w:val="0"/>
      <w:divBdr>
        <w:top w:val="none" w:sz="0" w:space="0" w:color="auto"/>
        <w:left w:val="none" w:sz="0" w:space="0" w:color="auto"/>
        <w:bottom w:val="none" w:sz="0" w:space="0" w:color="auto"/>
        <w:right w:val="none" w:sz="0" w:space="0" w:color="auto"/>
      </w:divBdr>
    </w:div>
    <w:div w:id="1340353738">
      <w:bodyDiv w:val="1"/>
      <w:marLeft w:val="0"/>
      <w:marRight w:val="0"/>
      <w:marTop w:val="0"/>
      <w:marBottom w:val="0"/>
      <w:divBdr>
        <w:top w:val="none" w:sz="0" w:space="0" w:color="auto"/>
        <w:left w:val="none" w:sz="0" w:space="0" w:color="auto"/>
        <w:bottom w:val="none" w:sz="0" w:space="0" w:color="auto"/>
        <w:right w:val="none" w:sz="0" w:space="0" w:color="auto"/>
      </w:divBdr>
    </w:div>
    <w:div w:id="1363549765">
      <w:bodyDiv w:val="1"/>
      <w:marLeft w:val="0"/>
      <w:marRight w:val="0"/>
      <w:marTop w:val="0"/>
      <w:marBottom w:val="0"/>
      <w:divBdr>
        <w:top w:val="none" w:sz="0" w:space="0" w:color="auto"/>
        <w:left w:val="none" w:sz="0" w:space="0" w:color="auto"/>
        <w:bottom w:val="none" w:sz="0" w:space="0" w:color="auto"/>
        <w:right w:val="none" w:sz="0" w:space="0" w:color="auto"/>
      </w:divBdr>
    </w:div>
    <w:div w:id="1489205048">
      <w:bodyDiv w:val="1"/>
      <w:marLeft w:val="0"/>
      <w:marRight w:val="0"/>
      <w:marTop w:val="0"/>
      <w:marBottom w:val="0"/>
      <w:divBdr>
        <w:top w:val="none" w:sz="0" w:space="0" w:color="auto"/>
        <w:left w:val="none" w:sz="0" w:space="0" w:color="auto"/>
        <w:bottom w:val="none" w:sz="0" w:space="0" w:color="auto"/>
        <w:right w:val="none" w:sz="0" w:space="0" w:color="auto"/>
      </w:divBdr>
    </w:div>
    <w:div w:id="1494101567">
      <w:bodyDiv w:val="1"/>
      <w:marLeft w:val="0"/>
      <w:marRight w:val="0"/>
      <w:marTop w:val="0"/>
      <w:marBottom w:val="0"/>
      <w:divBdr>
        <w:top w:val="none" w:sz="0" w:space="0" w:color="auto"/>
        <w:left w:val="none" w:sz="0" w:space="0" w:color="auto"/>
        <w:bottom w:val="none" w:sz="0" w:space="0" w:color="auto"/>
        <w:right w:val="none" w:sz="0" w:space="0" w:color="auto"/>
      </w:divBdr>
    </w:div>
    <w:div w:id="1523281152">
      <w:bodyDiv w:val="1"/>
      <w:marLeft w:val="0"/>
      <w:marRight w:val="0"/>
      <w:marTop w:val="0"/>
      <w:marBottom w:val="0"/>
      <w:divBdr>
        <w:top w:val="none" w:sz="0" w:space="0" w:color="auto"/>
        <w:left w:val="none" w:sz="0" w:space="0" w:color="auto"/>
        <w:bottom w:val="none" w:sz="0" w:space="0" w:color="auto"/>
        <w:right w:val="none" w:sz="0" w:space="0" w:color="auto"/>
      </w:divBdr>
    </w:div>
    <w:div w:id="1550805073">
      <w:bodyDiv w:val="1"/>
      <w:marLeft w:val="0"/>
      <w:marRight w:val="0"/>
      <w:marTop w:val="0"/>
      <w:marBottom w:val="0"/>
      <w:divBdr>
        <w:top w:val="none" w:sz="0" w:space="0" w:color="auto"/>
        <w:left w:val="none" w:sz="0" w:space="0" w:color="auto"/>
        <w:bottom w:val="none" w:sz="0" w:space="0" w:color="auto"/>
        <w:right w:val="none" w:sz="0" w:space="0" w:color="auto"/>
      </w:divBdr>
    </w:div>
    <w:div w:id="1595435907">
      <w:bodyDiv w:val="1"/>
      <w:marLeft w:val="0"/>
      <w:marRight w:val="0"/>
      <w:marTop w:val="0"/>
      <w:marBottom w:val="0"/>
      <w:divBdr>
        <w:top w:val="none" w:sz="0" w:space="0" w:color="auto"/>
        <w:left w:val="none" w:sz="0" w:space="0" w:color="auto"/>
        <w:bottom w:val="none" w:sz="0" w:space="0" w:color="auto"/>
        <w:right w:val="none" w:sz="0" w:space="0" w:color="auto"/>
      </w:divBdr>
    </w:div>
    <w:div w:id="1668046907">
      <w:bodyDiv w:val="1"/>
      <w:marLeft w:val="0"/>
      <w:marRight w:val="0"/>
      <w:marTop w:val="0"/>
      <w:marBottom w:val="0"/>
      <w:divBdr>
        <w:top w:val="none" w:sz="0" w:space="0" w:color="auto"/>
        <w:left w:val="none" w:sz="0" w:space="0" w:color="auto"/>
        <w:bottom w:val="none" w:sz="0" w:space="0" w:color="auto"/>
        <w:right w:val="none" w:sz="0" w:space="0" w:color="auto"/>
      </w:divBdr>
    </w:div>
    <w:div w:id="1701054629">
      <w:bodyDiv w:val="1"/>
      <w:marLeft w:val="0"/>
      <w:marRight w:val="0"/>
      <w:marTop w:val="0"/>
      <w:marBottom w:val="0"/>
      <w:divBdr>
        <w:top w:val="none" w:sz="0" w:space="0" w:color="auto"/>
        <w:left w:val="none" w:sz="0" w:space="0" w:color="auto"/>
        <w:bottom w:val="none" w:sz="0" w:space="0" w:color="auto"/>
        <w:right w:val="none" w:sz="0" w:space="0" w:color="auto"/>
      </w:divBdr>
    </w:div>
    <w:div w:id="1785225267">
      <w:bodyDiv w:val="1"/>
      <w:marLeft w:val="0"/>
      <w:marRight w:val="0"/>
      <w:marTop w:val="0"/>
      <w:marBottom w:val="0"/>
      <w:divBdr>
        <w:top w:val="none" w:sz="0" w:space="0" w:color="auto"/>
        <w:left w:val="none" w:sz="0" w:space="0" w:color="auto"/>
        <w:bottom w:val="none" w:sz="0" w:space="0" w:color="auto"/>
        <w:right w:val="none" w:sz="0" w:space="0" w:color="auto"/>
      </w:divBdr>
    </w:div>
    <w:div w:id="1796437945">
      <w:bodyDiv w:val="1"/>
      <w:marLeft w:val="0"/>
      <w:marRight w:val="0"/>
      <w:marTop w:val="0"/>
      <w:marBottom w:val="0"/>
      <w:divBdr>
        <w:top w:val="none" w:sz="0" w:space="0" w:color="auto"/>
        <w:left w:val="none" w:sz="0" w:space="0" w:color="auto"/>
        <w:bottom w:val="none" w:sz="0" w:space="0" w:color="auto"/>
        <w:right w:val="none" w:sz="0" w:space="0" w:color="auto"/>
      </w:divBdr>
    </w:div>
    <w:div w:id="1860119535">
      <w:bodyDiv w:val="1"/>
      <w:marLeft w:val="0"/>
      <w:marRight w:val="0"/>
      <w:marTop w:val="0"/>
      <w:marBottom w:val="0"/>
      <w:divBdr>
        <w:top w:val="none" w:sz="0" w:space="0" w:color="auto"/>
        <w:left w:val="none" w:sz="0" w:space="0" w:color="auto"/>
        <w:bottom w:val="none" w:sz="0" w:space="0" w:color="auto"/>
        <w:right w:val="none" w:sz="0" w:space="0" w:color="auto"/>
      </w:divBdr>
    </w:div>
    <w:div w:id="1879464014">
      <w:bodyDiv w:val="1"/>
      <w:marLeft w:val="0"/>
      <w:marRight w:val="0"/>
      <w:marTop w:val="0"/>
      <w:marBottom w:val="0"/>
      <w:divBdr>
        <w:top w:val="none" w:sz="0" w:space="0" w:color="auto"/>
        <w:left w:val="none" w:sz="0" w:space="0" w:color="auto"/>
        <w:bottom w:val="none" w:sz="0" w:space="0" w:color="auto"/>
        <w:right w:val="none" w:sz="0" w:space="0" w:color="auto"/>
      </w:divBdr>
    </w:div>
    <w:div w:id="1925414317">
      <w:bodyDiv w:val="1"/>
      <w:marLeft w:val="0"/>
      <w:marRight w:val="0"/>
      <w:marTop w:val="0"/>
      <w:marBottom w:val="0"/>
      <w:divBdr>
        <w:top w:val="none" w:sz="0" w:space="0" w:color="auto"/>
        <w:left w:val="none" w:sz="0" w:space="0" w:color="auto"/>
        <w:bottom w:val="none" w:sz="0" w:space="0" w:color="auto"/>
        <w:right w:val="none" w:sz="0" w:space="0" w:color="auto"/>
      </w:divBdr>
    </w:div>
    <w:div w:id="1938520691">
      <w:bodyDiv w:val="1"/>
      <w:marLeft w:val="0"/>
      <w:marRight w:val="0"/>
      <w:marTop w:val="0"/>
      <w:marBottom w:val="0"/>
      <w:divBdr>
        <w:top w:val="none" w:sz="0" w:space="0" w:color="auto"/>
        <w:left w:val="none" w:sz="0" w:space="0" w:color="auto"/>
        <w:bottom w:val="none" w:sz="0" w:space="0" w:color="auto"/>
        <w:right w:val="none" w:sz="0" w:space="0" w:color="auto"/>
      </w:divBdr>
    </w:div>
    <w:div w:id="1945067117">
      <w:bodyDiv w:val="1"/>
      <w:marLeft w:val="0"/>
      <w:marRight w:val="0"/>
      <w:marTop w:val="0"/>
      <w:marBottom w:val="0"/>
      <w:divBdr>
        <w:top w:val="none" w:sz="0" w:space="0" w:color="auto"/>
        <w:left w:val="none" w:sz="0" w:space="0" w:color="auto"/>
        <w:bottom w:val="none" w:sz="0" w:space="0" w:color="auto"/>
        <w:right w:val="none" w:sz="0" w:space="0" w:color="auto"/>
      </w:divBdr>
    </w:div>
    <w:div w:id="2026863046">
      <w:bodyDiv w:val="1"/>
      <w:marLeft w:val="0"/>
      <w:marRight w:val="0"/>
      <w:marTop w:val="0"/>
      <w:marBottom w:val="0"/>
      <w:divBdr>
        <w:top w:val="none" w:sz="0" w:space="0" w:color="auto"/>
        <w:left w:val="none" w:sz="0" w:space="0" w:color="auto"/>
        <w:bottom w:val="none" w:sz="0" w:space="0" w:color="auto"/>
        <w:right w:val="none" w:sz="0" w:space="0" w:color="auto"/>
      </w:divBdr>
    </w:div>
    <w:div w:id="204717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AAFC0-DC1C-40FB-8B34-A383E6BC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38</Pages>
  <Words>7759</Words>
  <Characters>44229</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181</cp:revision>
  <dcterms:created xsi:type="dcterms:W3CDTF">2014-03-23T08:48:00Z</dcterms:created>
  <dcterms:modified xsi:type="dcterms:W3CDTF">2014-12-03T16:15:00Z</dcterms:modified>
</cp:coreProperties>
</file>