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2684" w:rsidRPr="001B4418" w:rsidRDefault="00692684" w:rsidP="00692684">
      <w:pPr>
        <w:spacing w:line="360" w:lineRule="auto"/>
        <w:jc w:val="center"/>
        <w:rPr>
          <w:b/>
          <w:sz w:val="28"/>
          <w:szCs w:val="28"/>
        </w:rPr>
      </w:pPr>
      <w:r w:rsidRPr="001B4418">
        <w:rPr>
          <w:b/>
          <w:sz w:val="28"/>
          <w:szCs w:val="28"/>
        </w:rPr>
        <w:t>Вопросы к экзамену</w:t>
      </w:r>
    </w:p>
    <w:p w:rsidR="00692684" w:rsidRDefault="00692684" w:rsidP="00692684">
      <w:pPr>
        <w:numPr>
          <w:ilvl w:val="0"/>
          <w:numId w:val="1"/>
        </w:numPr>
        <w:spacing w:before="120" w:after="120" w:line="340" w:lineRule="exact"/>
        <w:jc w:val="both"/>
        <w:rPr>
          <w:b/>
          <w:sz w:val="28"/>
          <w:szCs w:val="28"/>
        </w:rPr>
      </w:pPr>
      <w:r w:rsidRPr="001B4418">
        <w:rPr>
          <w:b/>
          <w:sz w:val="28"/>
          <w:szCs w:val="28"/>
        </w:rPr>
        <w:t>Роль экономического анализа деятельности предприятий в обосновании управленческих решений.</w:t>
      </w:r>
    </w:p>
    <w:p w:rsidR="001B4418" w:rsidRDefault="001B4418" w:rsidP="001B4418">
      <w:pPr>
        <w:spacing w:line="360" w:lineRule="auto"/>
        <w:ind w:firstLine="709"/>
        <w:contextualSpacing/>
        <w:jc w:val="both"/>
        <w:rPr>
          <w:sz w:val="28"/>
          <w:szCs w:val="28"/>
        </w:rPr>
      </w:pPr>
    </w:p>
    <w:p w:rsidR="001B4418" w:rsidRPr="001B4418" w:rsidRDefault="001B4418" w:rsidP="001B4418">
      <w:pPr>
        <w:spacing w:line="360" w:lineRule="auto"/>
        <w:ind w:firstLine="709"/>
        <w:contextualSpacing/>
        <w:jc w:val="both"/>
        <w:rPr>
          <w:sz w:val="28"/>
          <w:szCs w:val="28"/>
        </w:rPr>
      </w:pPr>
      <w:r w:rsidRPr="001B4418">
        <w:rPr>
          <w:sz w:val="28"/>
          <w:szCs w:val="28"/>
        </w:rPr>
        <w:t>В системе управления экономический анализ занимает промежуточное место между сбором информации и принятием решений по оперативному регулированию дальнейшей деятельности на базе ликвидации найденных в процессе анализа «узких мест» и устранения причин, обусловивших их возникновение. Таким образом, содержание экономического анализа – это всестороннее изучение результатов деятельности организаций и факторов их формирования с целью выявления резервов повышения эффективности хозяйственно-финансовой деятельности организаций. В последнем обстоятельстве заключается значение экономического анализа</w:t>
      </w:r>
      <w:r>
        <w:rPr>
          <w:sz w:val="28"/>
          <w:szCs w:val="28"/>
        </w:rPr>
        <w:t xml:space="preserve"> </w:t>
      </w:r>
      <w:r w:rsidRPr="001B4418">
        <w:rPr>
          <w:sz w:val="28"/>
          <w:szCs w:val="28"/>
        </w:rPr>
        <w:t xml:space="preserve">в современных условиях хозяйствования. </w:t>
      </w:r>
    </w:p>
    <w:p w:rsidR="001B4418" w:rsidRDefault="001B4418" w:rsidP="001B4418">
      <w:pPr>
        <w:spacing w:line="360" w:lineRule="auto"/>
        <w:ind w:firstLine="709"/>
        <w:contextualSpacing/>
        <w:jc w:val="both"/>
        <w:rPr>
          <w:sz w:val="28"/>
          <w:szCs w:val="28"/>
        </w:rPr>
      </w:pPr>
      <w:r w:rsidRPr="001B4418">
        <w:rPr>
          <w:sz w:val="28"/>
          <w:szCs w:val="28"/>
        </w:rPr>
        <w:t>При этом под резервами понимаются постоянно возникающие возможности совершенствования деятельности организации. Они характеризуются разрывом между достигнутым состоянием использования ресурсов и возможно полным их использованием за счет ликвидации потерь и непроизводительных расходов, внедрения в технический процесс современных достижений науки и техники. Процесс формирования резервов является непрерывным, поскольку связан с совершенствованием организации и управления производством, что, в свою очередь, является неотъемлемым фактором выж</w:t>
      </w:r>
      <w:r>
        <w:rPr>
          <w:sz w:val="28"/>
          <w:szCs w:val="28"/>
        </w:rPr>
        <w:t xml:space="preserve">ивания в современных условиях. </w:t>
      </w:r>
    </w:p>
    <w:p w:rsidR="001B4418" w:rsidRPr="001B4418" w:rsidRDefault="001B4418" w:rsidP="001B4418">
      <w:pPr>
        <w:spacing w:line="360" w:lineRule="auto"/>
        <w:ind w:firstLine="709"/>
        <w:contextualSpacing/>
        <w:jc w:val="both"/>
        <w:rPr>
          <w:sz w:val="28"/>
          <w:szCs w:val="28"/>
        </w:rPr>
      </w:pPr>
      <w:r w:rsidRPr="001B4418">
        <w:rPr>
          <w:sz w:val="28"/>
          <w:szCs w:val="28"/>
        </w:rPr>
        <w:t>Цель экономического анализа как функции управления, регулируемой на микроуровне, заключается в формировании экономически обоснованной оценки результатов хозяйственно-финансовой деятельности коммерческой организации и выявлении внутренних резервов их улучшения.</w:t>
      </w:r>
    </w:p>
    <w:p w:rsidR="001B4418" w:rsidRDefault="001B4418" w:rsidP="001B4418">
      <w:pPr>
        <w:spacing w:before="120" w:after="120" w:line="340" w:lineRule="exact"/>
        <w:jc w:val="both"/>
        <w:rPr>
          <w:b/>
          <w:sz w:val="28"/>
          <w:szCs w:val="28"/>
        </w:rPr>
      </w:pPr>
    </w:p>
    <w:p w:rsidR="001B4418" w:rsidRDefault="001B4418" w:rsidP="001B4418">
      <w:pPr>
        <w:spacing w:before="120" w:after="120" w:line="340" w:lineRule="exact"/>
        <w:jc w:val="both"/>
        <w:rPr>
          <w:b/>
          <w:sz w:val="28"/>
          <w:szCs w:val="28"/>
        </w:rPr>
      </w:pPr>
    </w:p>
    <w:p w:rsidR="001B4418" w:rsidRDefault="001B4418" w:rsidP="001B4418">
      <w:pPr>
        <w:spacing w:before="120" w:after="120" w:line="340" w:lineRule="exact"/>
        <w:jc w:val="both"/>
        <w:rPr>
          <w:b/>
          <w:sz w:val="28"/>
          <w:szCs w:val="28"/>
        </w:rPr>
      </w:pPr>
    </w:p>
    <w:p w:rsidR="00692684" w:rsidRDefault="00692684" w:rsidP="00692684">
      <w:pPr>
        <w:numPr>
          <w:ilvl w:val="0"/>
          <w:numId w:val="1"/>
        </w:numPr>
        <w:spacing w:before="120" w:after="120" w:line="340" w:lineRule="exact"/>
        <w:jc w:val="both"/>
        <w:rPr>
          <w:b/>
          <w:sz w:val="28"/>
          <w:szCs w:val="28"/>
        </w:rPr>
      </w:pPr>
      <w:r w:rsidRPr="001B4418">
        <w:rPr>
          <w:b/>
          <w:sz w:val="28"/>
          <w:szCs w:val="28"/>
        </w:rPr>
        <w:lastRenderedPageBreak/>
        <w:t>Основные задачи анализа выручки от реализации продукции (работ, услуг).</w:t>
      </w:r>
    </w:p>
    <w:p w:rsidR="00FA00F9" w:rsidRDefault="00FA00F9" w:rsidP="00FA00F9">
      <w:pPr>
        <w:spacing w:line="360" w:lineRule="auto"/>
        <w:ind w:firstLine="709"/>
        <w:contextualSpacing/>
        <w:jc w:val="both"/>
        <w:rPr>
          <w:bCs/>
          <w:sz w:val="28"/>
          <w:szCs w:val="28"/>
        </w:rPr>
      </w:pPr>
    </w:p>
    <w:p w:rsidR="00FA00F9" w:rsidRPr="00FA00F9" w:rsidRDefault="00FA00F9" w:rsidP="00FA00F9">
      <w:pPr>
        <w:spacing w:line="360" w:lineRule="auto"/>
        <w:ind w:firstLine="709"/>
        <w:contextualSpacing/>
        <w:jc w:val="both"/>
        <w:rPr>
          <w:sz w:val="28"/>
          <w:szCs w:val="28"/>
        </w:rPr>
      </w:pPr>
      <w:r w:rsidRPr="00FA00F9">
        <w:rPr>
          <w:bCs/>
          <w:sz w:val="28"/>
          <w:szCs w:val="28"/>
        </w:rPr>
        <w:t>Объем производства</w:t>
      </w:r>
      <w:r w:rsidRPr="00FA00F9">
        <w:rPr>
          <w:sz w:val="28"/>
          <w:szCs w:val="28"/>
        </w:rPr>
        <w:t xml:space="preserve"> (выпуска) </w:t>
      </w:r>
      <w:r w:rsidRPr="00FA00F9">
        <w:rPr>
          <w:bCs/>
          <w:sz w:val="28"/>
          <w:szCs w:val="28"/>
        </w:rPr>
        <w:t>продукции</w:t>
      </w:r>
      <w:r w:rsidRPr="00FA00F9">
        <w:rPr>
          <w:sz w:val="28"/>
          <w:szCs w:val="28"/>
        </w:rPr>
        <w:t xml:space="preserve"> может измеряться различными показателями. Они могут быть натуральными, условно-натуральными и стоимостными (денежными).</w:t>
      </w:r>
    </w:p>
    <w:p w:rsidR="00FA00F9" w:rsidRPr="00FA00F9" w:rsidRDefault="00FA00F9" w:rsidP="00FA00F9">
      <w:pPr>
        <w:spacing w:line="360" w:lineRule="auto"/>
        <w:ind w:firstLine="709"/>
        <w:contextualSpacing/>
        <w:jc w:val="both"/>
        <w:rPr>
          <w:sz w:val="28"/>
          <w:szCs w:val="28"/>
        </w:rPr>
      </w:pPr>
      <w:r w:rsidRPr="00FA00F9">
        <w:rPr>
          <w:sz w:val="28"/>
          <w:szCs w:val="28"/>
        </w:rPr>
        <w:t xml:space="preserve">К </w:t>
      </w:r>
      <w:r w:rsidRPr="00FA00F9">
        <w:rPr>
          <w:bCs/>
          <w:sz w:val="28"/>
          <w:szCs w:val="28"/>
        </w:rPr>
        <w:t>натуральным показателям</w:t>
      </w:r>
      <w:r w:rsidRPr="00FA00F9">
        <w:rPr>
          <w:sz w:val="28"/>
          <w:szCs w:val="28"/>
        </w:rPr>
        <w:t xml:space="preserve"> относятся штуки, тонны, метры квадратные метры, кубические метры, литры и т.д.</w:t>
      </w:r>
    </w:p>
    <w:p w:rsidR="00FA00F9" w:rsidRPr="00FA00F9" w:rsidRDefault="00FA00F9" w:rsidP="00FA00F9">
      <w:pPr>
        <w:spacing w:line="360" w:lineRule="auto"/>
        <w:ind w:firstLine="709"/>
        <w:contextualSpacing/>
        <w:jc w:val="both"/>
        <w:rPr>
          <w:sz w:val="28"/>
          <w:szCs w:val="28"/>
        </w:rPr>
      </w:pPr>
      <w:r w:rsidRPr="00FA00F9">
        <w:rPr>
          <w:bCs/>
          <w:sz w:val="28"/>
          <w:szCs w:val="28"/>
        </w:rPr>
        <w:t>Условно-натуральные показатели</w:t>
      </w:r>
      <w:r w:rsidRPr="00FA00F9">
        <w:rPr>
          <w:sz w:val="28"/>
          <w:szCs w:val="28"/>
        </w:rPr>
        <w:t xml:space="preserve"> применяются для обобщения объёма различных видов однотипной продукции. Примерами таких показателей могут служить: добыча топлива в пересчёте на условное топливо, имеющее теплотворную способность 7000 килокалорий, производство стеновых материалов в пересчете на условный кирпич, и др.</w:t>
      </w:r>
    </w:p>
    <w:p w:rsidR="00FA00F9" w:rsidRPr="00FA00F9" w:rsidRDefault="00FA00F9" w:rsidP="00FA00F9">
      <w:pPr>
        <w:spacing w:line="360" w:lineRule="auto"/>
        <w:ind w:firstLine="709"/>
        <w:contextualSpacing/>
        <w:jc w:val="both"/>
        <w:rPr>
          <w:sz w:val="28"/>
          <w:szCs w:val="28"/>
        </w:rPr>
      </w:pPr>
      <w:r w:rsidRPr="00FA00F9">
        <w:rPr>
          <w:sz w:val="28"/>
          <w:szCs w:val="28"/>
        </w:rPr>
        <w:t xml:space="preserve">Общий объем производства различных видов продукции может быть выражен лишь при помощи </w:t>
      </w:r>
      <w:r w:rsidRPr="00FA00F9">
        <w:rPr>
          <w:bCs/>
          <w:sz w:val="28"/>
          <w:szCs w:val="28"/>
        </w:rPr>
        <w:t>стоимостных показателей</w:t>
      </w:r>
      <w:r w:rsidRPr="00FA00F9">
        <w:rPr>
          <w:sz w:val="28"/>
          <w:szCs w:val="28"/>
        </w:rPr>
        <w:t xml:space="preserve">. Важнейшими из них являются </w:t>
      </w:r>
      <w:hyperlink r:id="rId6" w:tooltip="Валовая продукция" w:history="1">
        <w:r w:rsidRPr="00FA00F9">
          <w:rPr>
            <w:sz w:val="28"/>
            <w:szCs w:val="28"/>
          </w:rPr>
          <w:t>валовая продукция</w:t>
        </w:r>
      </w:hyperlink>
      <w:r w:rsidRPr="00FA00F9">
        <w:rPr>
          <w:sz w:val="28"/>
          <w:szCs w:val="28"/>
        </w:rPr>
        <w:t xml:space="preserve"> и товарная продукция. Валовая продукция — это стоимость всей произведенной продукции и выполненных работ, включая незавершенное производство. Валовая продукция включает в себя, наряду с товарной продукцией, также следующие элементы:</w:t>
      </w:r>
    </w:p>
    <w:p w:rsidR="00FA00F9" w:rsidRPr="00FA00F9" w:rsidRDefault="00FA00F9" w:rsidP="00FA00F9">
      <w:pPr>
        <w:numPr>
          <w:ilvl w:val="0"/>
          <w:numId w:val="2"/>
        </w:numPr>
        <w:spacing w:line="360" w:lineRule="auto"/>
        <w:ind w:left="0" w:firstLine="709"/>
        <w:contextualSpacing/>
        <w:jc w:val="both"/>
        <w:rPr>
          <w:sz w:val="28"/>
          <w:szCs w:val="28"/>
        </w:rPr>
      </w:pPr>
      <w:r w:rsidRPr="00FA00F9">
        <w:rPr>
          <w:sz w:val="28"/>
          <w:szCs w:val="28"/>
        </w:rPr>
        <w:t>стоимость сырья и материалов заказчика;</w:t>
      </w:r>
    </w:p>
    <w:p w:rsidR="00FA00F9" w:rsidRPr="00FA00F9" w:rsidRDefault="00FA00F9" w:rsidP="00FA00F9">
      <w:pPr>
        <w:numPr>
          <w:ilvl w:val="0"/>
          <w:numId w:val="2"/>
        </w:numPr>
        <w:spacing w:line="360" w:lineRule="auto"/>
        <w:ind w:left="0" w:firstLine="709"/>
        <w:contextualSpacing/>
        <w:jc w:val="both"/>
        <w:rPr>
          <w:sz w:val="28"/>
          <w:szCs w:val="28"/>
        </w:rPr>
      </w:pPr>
      <w:r w:rsidRPr="00FA00F9">
        <w:rPr>
          <w:sz w:val="28"/>
          <w:szCs w:val="28"/>
        </w:rPr>
        <w:t>изменение за данный период остатков незавершенного производства</w:t>
      </w:r>
    </w:p>
    <w:p w:rsidR="00FA00F9" w:rsidRPr="00FA00F9" w:rsidRDefault="00FA00F9" w:rsidP="00FA00F9">
      <w:pPr>
        <w:spacing w:line="360" w:lineRule="auto"/>
        <w:ind w:firstLine="709"/>
        <w:contextualSpacing/>
        <w:jc w:val="both"/>
        <w:rPr>
          <w:sz w:val="28"/>
          <w:szCs w:val="28"/>
        </w:rPr>
      </w:pPr>
      <w:r w:rsidRPr="00FA00F9">
        <w:rPr>
          <w:sz w:val="28"/>
          <w:szCs w:val="28"/>
        </w:rPr>
        <w:t xml:space="preserve">Показатели валовой и товарной продукции служат для оценки выполнения заданий бизнес-планов по выпуску продукции и динамики продукции по сравнению с предыдущими периодами, а также для исчисления показателей производительности труда, фондоотдачи, </w:t>
      </w:r>
      <w:proofErr w:type="spellStart"/>
      <w:r w:rsidRPr="00FA00F9">
        <w:rPr>
          <w:sz w:val="28"/>
          <w:szCs w:val="28"/>
        </w:rPr>
        <w:t>материалоотдачи</w:t>
      </w:r>
      <w:proofErr w:type="spellEnd"/>
      <w:r w:rsidRPr="00FA00F9">
        <w:rPr>
          <w:sz w:val="28"/>
          <w:szCs w:val="28"/>
        </w:rPr>
        <w:t xml:space="preserve"> и др.</w:t>
      </w:r>
    </w:p>
    <w:p w:rsidR="00FA00F9" w:rsidRPr="00FA00F9" w:rsidRDefault="00FA00F9" w:rsidP="00FA00F9">
      <w:pPr>
        <w:spacing w:line="360" w:lineRule="auto"/>
        <w:ind w:firstLine="709"/>
        <w:contextualSpacing/>
        <w:jc w:val="both"/>
        <w:rPr>
          <w:sz w:val="28"/>
          <w:szCs w:val="28"/>
        </w:rPr>
      </w:pPr>
      <w:r w:rsidRPr="00FA00F9">
        <w:rPr>
          <w:sz w:val="28"/>
          <w:szCs w:val="28"/>
        </w:rPr>
        <w:t>Для того</w:t>
      </w:r>
      <w:proofErr w:type="gramStart"/>
      <w:r w:rsidRPr="00FA00F9">
        <w:rPr>
          <w:sz w:val="28"/>
          <w:szCs w:val="28"/>
        </w:rPr>
        <w:t>,</w:t>
      </w:r>
      <w:proofErr w:type="gramEnd"/>
      <w:r w:rsidRPr="00FA00F9">
        <w:rPr>
          <w:sz w:val="28"/>
          <w:szCs w:val="28"/>
        </w:rPr>
        <w:t xml:space="preserve"> чтобы выявить истинный объем работы, выполненной данной организацией по выпуску продукции и элиминировать (устранить) влияние названных привходящих факторов, используются следующие показатели, выражающие объем продукции с учетом трудоемкости ее изготовления:</w:t>
      </w:r>
    </w:p>
    <w:p w:rsidR="00FA00F9" w:rsidRPr="00FA00F9" w:rsidRDefault="00FA00F9" w:rsidP="00FA00F9">
      <w:pPr>
        <w:numPr>
          <w:ilvl w:val="0"/>
          <w:numId w:val="3"/>
        </w:numPr>
        <w:spacing w:line="360" w:lineRule="auto"/>
        <w:ind w:left="0" w:firstLine="709"/>
        <w:contextualSpacing/>
        <w:jc w:val="both"/>
        <w:rPr>
          <w:sz w:val="28"/>
          <w:szCs w:val="28"/>
        </w:rPr>
      </w:pPr>
      <w:r w:rsidRPr="00FA00F9">
        <w:rPr>
          <w:bCs/>
          <w:sz w:val="28"/>
          <w:szCs w:val="28"/>
        </w:rPr>
        <w:lastRenderedPageBreak/>
        <w:t>Нормо-часы</w:t>
      </w:r>
      <w:r w:rsidRPr="00FA00F9">
        <w:rPr>
          <w:sz w:val="28"/>
          <w:szCs w:val="28"/>
        </w:rPr>
        <w:t xml:space="preserve"> (затраты нормированного рабочего времени на производство продукции). Этот показатель применяется в машиностроении</w:t>
      </w:r>
    </w:p>
    <w:p w:rsidR="00FA00F9" w:rsidRPr="00FA00F9" w:rsidRDefault="00FA00F9" w:rsidP="00FA00F9">
      <w:pPr>
        <w:numPr>
          <w:ilvl w:val="0"/>
          <w:numId w:val="3"/>
        </w:numPr>
        <w:spacing w:line="360" w:lineRule="auto"/>
        <w:ind w:left="0" w:firstLine="709"/>
        <w:contextualSpacing/>
        <w:jc w:val="both"/>
        <w:rPr>
          <w:sz w:val="28"/>
          <w:szCs w:val="28"/>
        </w:rPr>
      </w:pPr>
      <w:r w:rsidRPr="00FA00F9">
        <w:rPr>
          <w:bCs/>
          <w:sz w:val="28"/>
          <w:szCs w:val="28"/>
        </w:rPr>
        <w:t>Нормированная заработная плата</w:t>
      </w:r>
      <w:r w:rsidRPr="00FA00F9">
        <w:rPr>
          <w:sz w:val="28"/>
          <w:szCs w:val="28"/>
        </w:rPr>
        <w:t>.</w:t>
      </w:r>
    </w:p>
    <w:p w:rsidR="00FA00F9" w:rsidRPr="00FA00F9" w:rsidRDefault="00FA00F9" w:rsidP="00FA00F9">
      <w:pPr>
        <w:numPr>
          <w:ilvl w:val="0"/>
          <w:numId w:val="3"/>
        </w:numPr>
        <w:spacing w:line="360" w:lineRule="auto"/>
        <w:ind w:left="0" w:firstLine="709"/>
        <w:contextualSpacing/>
        <w:jc w:val="both"/>
        <w:rPr>
          <w:sz w:val="28"/>
          <w:szCs w:val="28"/>
        </w:rPr>
      </w:pPr>
      <w:r w:rsidRPr="00FA00F9">
        <w:rPr>
          <w:bCs/>
          <w:sz w:val="28"/>
          <w:szCs w:val="28"/>
        </w:rPr>
        <w:t>Нормативная стоимость обработки</w:t>
      </w:r>
      <w:r w:rsidRPr="00FA00F9">
        <w:rPr>
          <w:sz w:val="28"/>
          <w:szCs w:val="28"/>
        </w:rPr>
        <w:t xml:space="preserve"> (НСО). Этот показатель определяется как разность между производственной себестоимостью продукции и затратами на сырье, материалы, покупные полуфабрикаты и комплектующие изделия</w:t>
      </w:r>
    </w:p>
    <w:p w:rsidR="00FA00F9" w:rsidRPr="00FA00F9" w:rsidRDefault="00FA00F9" w:rsidP="00FA00F9">
      <w:pPr>
        <w:numPr>
          <w:ilvl w:val="0"/>
          <w:numId w:val="3"/>
        </w:numPr>
        <w:spacing w:line="360" w:lineRule="auto"/>
        <w:ind w:left="0" w:firstLine="709"/>
        <w:contextualSpacing/>
        <w:jc w:val="both"/>
        <w:rPr>
          <w:sz w:val="28"/>
          <w:szCs w:val="28"/>
        </w:rPr>
      </w:pPr>
      <w:r w:rsidRPr="00FA00F9">
        <w:rPr>
          <w:sz w:val="28"/>
          <w:szCs w:val="28"/>
        </w:rPr>
        <w:t xml:space="preserve">Объем производства продукции может быть выражен также по </w:t>
      </w:r>
      <w:r w:rsidRPr="00FA00F9">
        <w:rPr>
          <w:bCs/>
          <w:sz w:val="28"/>
          <w:szCs w:val="28"/>
        </w:rPr>
        <w:t>вновь созданной стоимости</w:t>
      </w:r>
      <w:r w:rsidRPr="00FA00F9">
        <w:rPr>
          <w:sz w:val="28"/>
          <w:szCs w:val="28"/>
        </w:rPr>
        <w:t>, т.е. в показателях чистой и условно-чистой продукции.</w:t>
      </w:r>
    </w:p>
    <w:p w:rsidR="00FA00F9" w:rsidRPr="00FA00F9" w:rsidRDefault="00FA00F9" w:rsidP="00FA00F9">
      <w:pPr>
        <w:spacing w:line="360" w:lineRule="auto"/>
        <w:ind w:firstLine="709"/>
        <w:contextualSpacing/>
        <w:jc w:val="both"/>
        <w:rPr>
          <w:sz w:val="28"/>
          <w:szCs w:val="28"/>
        </w:rPr>
      </w:pPr>
      <w:r w:rsidRPr="00FA00F9">
        <w:rPr>
          <w:sz w:val="28"/>
          <w:szCs w:val="28"/>
        </w:rPr>
        <w:t xml:space="preserve">Показатель чистой продукции определяется путем вычитания из оптовой цены продукции (без </w:t>
      </w:r>
      <w:hyperlink r:id="rId7" w:tooltip="Налог на добавленную стоимость" w:history="1">
        <w:r w:rsidRPr="00FA00F9">
          <w:rPr>
            <w:sz w:val="28"/>
            <w:szCs w:val="28"/>
          </w:rPr>
          <w:t>налога на добавленную стоимость</w:t>
        </w:r>
      </w:hyperlink>
      <w:r w:rsidRPr="00FA00F9">
        <w:rPr>
          <w:sz w:val="28"/>
          <w:szCs w:val="28"/>
        </w:rPr>
        <w:t>) материальных затрат (затрат сырья, материалов, топлива, энергии, полуфабрикатов и комплектующих изделий), а также амортизационных отчислений. Другими словами, чистая продукция представляет собой сумму фонда заработной платы с отчислениями во внебюджетные фонды, и прибыли. Показатель условно-чистой продукции равен показателю чистой продукции плюс амортизационные отчисления.</w:t>
      </w:r>
    </w:p>
    <w:p w:rsidR="00FA00F9" w:rsidRDefault="00FA00F9" w:rsidP="00FA00F9">
      <w:pPr>
        <w:spacing w:before="120" w:after="120" w:line="340" w:lineRule="exact"/>
        <w:jc w:val="both"/>
        <w:rPr>
          <w:b/>
          <w:sz w:val="28"/>
          <w:szCs w:val="28"/>
        </w:rPr>
      </w:pPr>
    </w:p>
    <w:p w:rsidR="00692684" w:rsidRDefault="00692684" w:rsidP="00692684">
      <w:pPr>
        <w:numPr>
          <w:ilvl w:val="0"/>
          <w:numId w:val="1"/>
        </w:numPr>
        <w:spacing w:before="120" w:after="120" w:line="340" w:lineRule="exact"/>
        <w:jc w:val="both"/>
        <w:rPr>
          <w:b/>
          <w:sz w:val="28"/>
          <w:szCs w:val="28"/>
        </w:rPr>
      </w:pPr>
      <w:r w:rsidRPr="001B4418">
        <w:rPr>
          <w:b/>
          <w:sz w:val="28"/>
          <w:szCs w:val="28"/>
        </w:rPr>
        <w:t>Факторы, определяющие объем продаж, и методы их количественной оценки.</w:t>
      </w:r>
    </w:p>
    <w:p w:rsidR="00E8111F" w:rsidRDefault="00E8111F" w:rsidP="00E8111F">
      <w:pPr>
        <w:spacing w:before="120" w:after="120" w:line="340" w:lineRule="exact"/>
        <w:ind w:left="720"/>
        <w:jc w:val="both"/>
        <w:rPr>
          <w:b/>
          <w:sz w:val="28"/>
          <w:szCs w:val="28"/>
        </w:rPr>
      </w:pPr>
    </w:p>
    <w:p w:rsidR="00094E97" w:rsidRDefault="00094E97" w:rsidP="00094E97">
      <w:pPr>
        <w:pStyle w:val="a3"/>
        <w:spacing w:before="0" w:beforeAutospacing="0" w:after="0" w:afterAutospacing="0" w:line="360" w:lineRule="auto"/>
        <w:ind w:firstLine="709"/>
        <w:contextualSpacing/>
        <w:jc w:val="both"/>
        <w:rPr>
          <w:sz w:val="28"/>
        </w:rPr>
      </w:pPr>
      <w:r w:rsidRPr="00094E97">
        <w:rPr>
          <w:sz w:val="28"/>
        </w:rPr>
        <w:t>Количественные оценки рисков инвестиционного проекта связаны с численным определением величин отдельных рисков и риска проекта в целом. Количественный анализ часто использует инструментарий теории вероятностей, математической статистики, теории исследования операций.</w:t>
      </w:r>
      <w:r w:rsidRPr="00094E97">
        <w:rPr>
          <w:sz w:val="28"/>
        </w:rPr>
        <w:br/>
        <w:t>Задача количественного анализа состоит в численном измерении степени влияния изменений рискованных факторов проекта, проверяемых на риск, на поведение к</w:t>
      </w:r>
      <w:r>
        <w:rPr>
          <w:sz w:val="28"/>
        </w:rPr>
        <w:t>ритериев эффективности проекта.</w:t>
      </w:r>
    </w:p>
    <w:p w:rsidR="00094E97" w:rsidRDefault="00094E97" w:rsidP="00094E97">
      <w:pPr>
        <w:pStyle w:val="a3"/>
        <w:spacing w:before="0" w:beforeAutospacing="0" w:after="0" w:afterAutospacing="0" w:line="360" w:lineRule="auto"/>
        <w:ind w:firstLine="709"/>
        <w:contextualSpacing/>
        <w:jc w:val="both"/>
        <w:rPr>
          <w:sz w:val="28"/>
        </w:rPr>
      </w:pPr>
      <w:r w:rsidRPr="00094E97">
        <w:rPr>
          <w:sz w:val="28"/>
        </w:rPr>
        <w:lastRenderedPageBreak/>
        <w:t xml:space="preserve">Количественный анализ риска проводится по результатам оценки эффективности проекта и </w:t>
      </w:r>
      <w:r>
        <w:rPr>
          <w:sz w:val="28"/>
        </w:rPr>
        <w:t>имеет такую последовательность:</w:t>
      </w:r>
    </w:p>
    <w:p w:rsidR="00094E97" w:rsidRDefault="00094E97" w:rsidP="00094E97">
      <w:pPr>
        <w:pStyle w:val="a3"/>
        <w:spacing w:before="0" w:beforeAutospacing="0" w:after="0" w:afterAutospacing="0" w:line="360" w:lineRule="auto"/>
        <w:ind w:firstLine="709"/>
        <w:contextualSpacing/>
        <w:jc w:val="both"/>
        <w:rPr>
          <w:sz w:val="28"/>
        </w:rPr>
      </w:pPr>
      <w:r w:rsidRPr="00094E97">
        <w:rPr>
          <w:sz w:val="28"/>
        </w:rPr>
        <w:t xml:space="preserve">- определение </w:t>
      </w:r>
      <w:r>
        <w:rPr>
          <w:sz w:val="28"/>
        </w:rPr>
        <w:t>показателей предельного уровня;</w:t>
      </w:r>
    </w:p>
    <w:p w:rsidR="00E0530C" w:rsidRDefault="00094E97" w:rsidP="00094E97">
      <w:pPr>
        <w:pStyle w:val="a3"/>
        <w:spacing w:before="0" w:beforeAutospacing="0" w:after="0" w:afterAutospacing="0" w:line="360" w:lineRule="auto"/>
        <w:ind w:firstLine="709"/>
        <w:contextualSpacing/>
        <w:jc w:val="both"/>
      </w:pPr>
      <w:r w:rsidRPr="00094E97">
        <w:rPr>
          <w:sz w:val="28"/>
        </w:rPr>
        <w:t>- анализ чувствительности проекта; анализ сценариев развития проекта</w:t>
      </w:r>
      <w:r>
        <w:t xml:space="preserve">. </w:t>
      </w:r>
    </w:p>
    <w:p w:rsidR="00094E97" w:rsidRPr="00094E97" w:rsidRDefault="00094E97" w:rsidP="00094E97">
      <w:pPr>
        <w:pStyle w:val="a3"/>
        <w:spacing w:before="0" w:beforeAutospacing="0" w:after="0" w:afterAutospacing="0" w:line="360" w:lineRule="auto"/>
        <w:ind w:firstLine="709"/>
        <w:contextualSpacing/>
        <w:jc w:val="both"/>
        <w:rPr>
          <w:sz w:val="28"/>
          <w:szCs w:val="28"/>
        </w:rPr>
      </w:pPr>
      <w:r w:rsidRPr="00094E97">
        <w:rPr>
          <w:sz w:val="28"/>
          <w:szCs w:val="28"/>
        </w:rPr>
        <w:t>Самым простым методом прогнозирования рыночной ситуации является экстраполяция, т.е. распространение веяний, сложившихся в прошлом, на будущее. Сложившиеся беспристрастные веяния перемены экономических показателей в знакомой степени предопределяют их величину в будущем. Кроме всего прочего многие рыночные процессы владеют некоторой инерционностью. Тем более это имеет место быть в краткосрочном прогнозировании. В то же время прогноз на отдаленный период обязан наиболее воспринимать во внимание вероятность перемены условий, в коих будет функционировать рынок.</w:t>
      </w:r>
    </w:p>
    <w:p w:rsidR="00094E97" w:rsidRPr="00094E97" w:rsidRDefault="00094E97" w:rsidP="00094E97">
      <w:pPr>
        <w:pStyle w:val="a3"/>
        <w:spacing w:before="0" w:beforeAutospacing="0" w:after="0" w:afterAutospacing="0" w:line="360" w:lineRule="auto"/>
        <w:ind w:firstLine="709"/>
        <w:contextualSpacing/>
        <w:jc w:val="both"/>
        <w:rPr>
          <w:sz w:val="28"/>
          <w:szCs w:val="28"/>
        </w:rPr>
      </w:pPr>
      <w:r w:rsidRPr="00094E97">
        <w:rPr>
          <w:sz w:val="28"/>
          <w:szCs w:val="28"/>
        </w:rPr>
        <w:t>Способы прогнозирования объема продаж можно разделить на 3 основные группы:</w:t>
      </w:r>
    </w:p>
    <w:p w:rsidR="00094E97" w:rsidRPr="00094E97" w:rsidRDefault="00094E97" w:rsidP="00094E97">
      <w:pPr>
        <w:pStyle w:val="a3"/>
        <w:spacing w:before="0" w:beforeAutospacing="0" w:after="0" w:afterAutospacing="0" w:line="360" w:lineRule="auto"/>
        <w:ind w:firstLine="709"/>
        <w:contextualSpacing/>
        <w:jc w:val="both"/>
        <w:rPr>
          <w:sz w:val="28"/>
          <w:szCs w:val="28"/>
        </w:rPr>
      </w:pPr>
      <w:r w:rsidRPr="00094E97">
        <w:rPr>
          <w:sz w:val="28"/>
          <w:szCs w:val="28"/>
        </w:rPr>
        <w:t>· способы экспертных оценок;</w:t>
      </w:r>
    </w:p>
    <w:p w:rsidR="00094E97" w:rsidRPr="00094E97" w:rsidRDefault="00094E97" w:rsidP="00094E97">
      <w:pPr>
        <w:pStyle w:val="a3"/>
        <w:spacing w:before="0" w:beforeAutospacing="0" w:after="0" w:afterAutospacing="0" w:line="360" w:lineRule="auto"/>
        <w:ind w:firstLine="709"/>
        <w:contextualSpacing/>
        <w:jc w:val="both"/>
        <w:rPr>
          <w:sz w:val="28"/>
          <w:szCs w:val="28"/>
        </w:rPr>
      </w:pPr>
      <w:r w:rsidRPr="00094E97">
        <w:rPr>
          <w:sz w:val="28"/>
          <w:szCs w:val="28"/>
        </w:rPr>
        <w:t>· способы анализа и прогнозирования временных рядов;</w:t>
      </w:r>
    </w:p>
    <w:p w:rsidR="00094E97" w:rsidRPr="00094E97" w:rsidRDefault="00094E97" w:rsidP="00094E97">
      <w:pPr>
        <w:pStyle w:val="a3"/>
        <w:spacing w:before="0" w:beforeAutospacing="0" w:after="0" w:afterAutospacing="0" w:line="360" w:lineRule="auto"/>
        <w:ind w:firstLine="709"/>
        <w:contextualSpacing/>
        <w:jc w:val="both"/>
        <w:rPr>
          <w:sz w:val="28"/>
          <w:szCs w:val="28"/>
        </w:rPr>
      </w:pPr>
      <w:r w:rsidRPr="00094E97">
        <w:rPr>
          <w:sz w:val="28"/>
          <w:szCs w:val="28"/>
        </w:rPr>
        <w:t>· казуальные (причинно-следственные) способы.</w:t>
      </w:r>
    </w:p>
    <w:p w:rsidR="00094E97" w:rsidRPr="00094E97" w:rsidRDefault="00094E97" w:rsidP="00094E97">
      <w:pPr>
        <w:pStyle w:val="a3"/>
        <w:spacing w:before="0" w:beforeAutospacing="0" w:after="0" w:afterAutospacing="0" w:line="360" w:lineRule="auto"/>
        <w:ind w:firstLine="709"/>
        <w:contextualSpacing/>
        <w:jc w:val="both"/>
        <w:rPr>
          <w:sz w:val="28"/>
          <w:szCs w:val="28"/>
        </w:rPr>
      </w:pPr>
      <w:r w:rsidRPr="00094E97">
        <w:rPr>
          <w:sz w:val="28"/>
          <w:szCs w:val="28"/>
        </w:rPr>
        <w:t>Способы экспертных оценок основываются на субъективной оценке текущего момента и перспектив развития. Эти способы целесообразно использовать для конъюнктурных оценок, тем более в случаях, когда нельзя получить непосредственную информацию о каком-либо явлении или же процессе.</w:t>
      </w:r>
    </w:p>
    <w:p w:rsidR="00094E97" w:rsidRPr="00094E97" w:rsidRDefault="00094E97" w:rsidP="00094E97">
      <w:pPr>
        <w:pStyle w:val="a3"/>
        <w:spacing w:before="0" w:beforeAutospacing="0" w:after="0" w:afterAutospacing="0" w:line="360" w:lineRule="auto"/>
        <w:ind w:firstLine="709"/>
        <w:contextualSpacing/>
        <w:jc w:val="both"/>
        <w:rPr>
          <w:sz w:val="28"/>
          <w:szCs w:val="28"/>
        </w:rPr>
      </w:pPr>
      <w:r w:rsidRPr="00094E97">
        <w:rPr>
          <w:sz w:val="28"/>
          <w:szCs w:val="28"/>
        </w:rPr>
        <w:t>Вторая и третья группы способов основаны на анализе количественных показателей, но они существенно отличаются друг от друга.</w:t>
      </w:r>
    </w:p>
    <w:p w:rsidR="00094E97" w:rsidRPr="00094E97" w:rsidRDefault="00094E97" w:rsidP="00094E97">
      <w:pPr>
        <w:pStyle w:val="a3"/>
        <w:spacing w:before="0" w:beforeAutospacing="0" w:after="0" w:afterAutospacing="0" w:line="360" w:lineRule="auto"/>
        <w:ind w:firstLine="709"/>
        <w:contextualSpacing/>
        <w:jc w:val="both"/>
        <w:rPr>
          <w:sz w:val="28"/>
          <w:szCs w:val="28"/>
        </w:rPr>
      </w:pPr>
      <w:r w:rsidRPr="00094E97">
        <w:rPr>
          <w:sz w:val="28"/>
          <w:szCs w:val="28"/>
        </w:rPr>
        <w:t xml:space="preserve">Способы анализа и прогнозирования динамических рядов связаны с исследованием отделенных друг от друга показателей, каждый из коих состоит из двух элементов: из прогноза детерминированной компоненты и прогноза случайной компоненты. Разработка первого прогноза не представляет больших трудностей, в случае если определена основная </w:t>
      </w:r>
      <w:r w:rsidRPr="00094E97">
        <w:rPr>
          <w:sz w:val="28"/>
          <w:szCs w:val="28"/>
        </w:rPr>
        <w:lastRenderedPageBreak/>
        <w:t>тенденция развития и возможна ее последующая экстраполяция. Прогноз случайной компоненты сложнее, поскольку ее появление можно оценить лишь с некоторой вероятностью.</w:t>
      </w:r>
    </w:p>
    <w:p w:rsidR="00094E97" w:rsidRPr="00094E97" w:rsidRDefault="00094E97" w:rsidP="00094E97">
      <w:pPr>
        <w:pStyle w:val="a3"/>
        <w:spacing w:before="0" w:beforeAutospacing="0" w:after="0" w:afterAutospacing="0" w:line="360" w:lineRule="auto"/>
        <w:ind w:firstLine="709"/>
        <w:contextualSpacing/>
        <w:jc w:val="both"/>
        <w:rPr>
          <w:sz w:val="28"/>
          <w:szCs w:val="28"/>
        </w:rPr>
      </w:pPr>
      <w:r w:rsidRPr="00094E97">
        <w:rPr>
          <w:sz w:val="28"/>
          <w:szCs w:val="28"/>
        </w:rPr>
        <w:t xml:space="preserve">В основе казуальных способов лежит попытка </w:t>
      </w:r>
      <w:proofErr w:type="gramStart"/>
      <w:r w:rsidRPr="00094E97">
        <w:rPr>
          <w:sz w:val="28"/>
          <w:szCs w:val="28"/>
        </w:rPr>
        <w:t>сыскать</w:t>
      </w:r>
      <w:proofErr w:type="gramEnd"/>
      <w:r w:rsidRPr="00094E97">
        <w:rPr>
          <w:sz w:val="28"/>
          <w:szCs w:val="28"/>
        </w:rPr>
        <w:t xml:space="preserve"> моменты, определяющие поведение прогнозируемого показателя. Поиск этих факторов приводит собственно к экономико-математическому моделированию</w:t>
      </w:r>
      <w:proofErr w:type="gramStart"/>
      <w:r w:rsidRPr="00094E97">
        <w:rPr>
          <w:sz w:val="28"/>
          <w:szCs w:val="28"/>
        </w:rPr>
        <w:t xml:space="preserve"> -- </w:t>
      </w:r>
      <w:proofErr w:type="gramEnd"/>
      <w:r w:rsidRPr="00094E97">
        <w:rPr>
          <w:sz w:val="28"/>
          <w:szCs w:val="28"/>
        </w:rPr>
        <w:t>построению модели поведения экономического объекта, учитывающей развитие взаимосвязанных явлений и процессов. Следует отметить, что применение многофакторного прогнозирования требует решения сложной трудности выбора факторов, которая не может быть решена чисто статистическим путем, а связана с необходимостью глубокого изучения экономического содержания рассматриваемого явления или же процесса. И тут важно подчеркнуть примат экономического анализа перед чисто статистическими методами изучения процесса.</w:t>
      </w:r>
    </w:p>
    <w:p w:rsidR="00094E97" w:rsidRDefault="00094E97" w:rsidP="00094E97">
      <w:pPr>
        <w:pStyle w:val="a3"/>
        <w:spacing w:before="0" w:beforeAutospacing="0" w:after="0" w:afterAutospacing="0" w:line="360" w:lineRule="auto"/>
        <w:ind w:firstLine="709"/>
        <w:contextualSpacing/>
        <w:jc w:val="both"/>
        <w:rPr>
          <w:sz w:val="28"/>
          <w:szCs w:val="28"/>
        </w:rPr>
      </w:pPr>
      <w:r w:rsidRPr="00094E97">
        <w:rPr>
          <w:sz w:val="28"/>
          <w:szCs w:val="28"/>
        </w:rPr>
        <w:t>Любая из рассмотренных групп способов владеет определенными достоинствами и недостатками. Их применение больше эффективно в краткосрочном прогнозировании, поскольку они в определенной мере упрощают настоящие процессы и не выходят за рамки представлений сегодняшнего дня. Следует обеспечивать одновременное использование количественных и качественных способов прогнозирования.</w:t>
      </w:r>
    </w:p>
    <w:p w:rsidR="00E8111F" w:rsidRPr="00094E97" w:rsidRDefault="00E8111F" w:rsidP="00094E97">
      <w:pPr>
        <w:pStyle w:val="a3"/>
        <w:spacing w:before="0" w:beforeAutospacing="0" w:after="0" w:afterAutospacing="0" w:line="360" w:lineRule="auto"/>
        <w:ind w:firstLine="709"/>
        <w:contextualSpacing/>
        <w:jc w:val="both"/>
        <w:rPr>
          <w:sz w:val="28"/>
          <w:szCs w:val="28"/>
        </w:rPr>
      </w:pPr>
    </w:p>
    <w:p w:rsidR="00692684" w:rsidRPr="00C60203" w:rsidRDefault="00692684" w:rsidP="00692684">
      <w:pPr>
        <w:numPr>
          <w:ilvl w:val="0"/>
          <w:numId w:val="1"/>
        </w:numPr>
        <w:spacing w:before="120" w:after="120" w:line="340" w:lineRule="exact"/>
        <w:jc w:val="both"/>
        <w:rPr>
          <w:b/>
          <w:sz w:val="28"/>
          <w:szCs w:val="28"/>
        </w:rPr>
      </w:pPr>
      <w:r w:rsidRPr="00C60203">
        <w:rPr>
          <w:b/>
          <w:sz w:val="28"/>
          <w:szCs w:val="28"/>
        </w:rPr>
        <w:t>Аналитическое обоснование планов продаж по объему и ассортименту продукции (работ, услуг).</w:t>
      </w:r>
    </w:p>
    <w:p w:rsidR="00094E97" w:rsidRDefault="00094E97" w:rsidP="00094E97">
      <w:pPr>
        <w:spacing w:before="120" w:after="120" w:line="340" w:lineRule="exact"/>
        <w:jc w:val="both"/>
        <w:rPr>
          <w:b/>
          <w:sz w:val="28"/>
          <w:szCs w:val="28"/>
        </w:rPr>
      </w:pPr>
    </w:p>
    <w:p w:rsidR="00020575" w:rsidRPr="00020575" w:rsidRDefault="00020575" w:rsidP="00020575">
      <w:pPr>
        <w:pStyle w:val="Default"/>
        <w:spacing w:line="360" w:lineRule="auto"/>
        <w:ind w:firstLine="709"/>
        <w:contextualSpacing/>
        <w:jc w:val="both"/>
        <w:rPr>
          <w:sz w:val="32"/>
          <w:szCs w:val="22"/>
        </w:rPr>
      </w:pPr>
      <w:r w:rsidRPr="00020575">
        <w:rPr>
          <w:sz w:val="32"/>
          <w:szCs w:val="22"/>
        </w:rPr>
        <w:t xml:space="preserve">Значение анализа спроса. Факторы, формирующие спрос. Эластичность спроса ни цену и доходы покупателей. Основная цель маркетингового анализа— </w:t>
      </w:r>
      <w:proofErr w:type="gramStart"/>
      <w:r w:rsidRPr="00020575">
        <w:rPr>
          <w:sz w:val="32"/>
          <w:szCs w:val="22"/>
        </w:rPr>
        <w:t>из</w:t>
      </w:r>
      <w:proofErr w:type="gramEnd"/>
      <w:r w:rsidRPr="00020575">
        <w:rPr>
          <w:sz w:val="32"/>
          <w:szCs w:val="22"/>
        </w:rPr>
        <w:t xml:space="preserve">учение спроса на продукцию и формирование портфеля заказов. От портфеля заказов зависят производственная мощность предприятия и степень ее </w:t>
      </w:r>
      <w:r w:rsidRPr="00020575">
        <w:rPr>
          <w:sz w:val="32"/>
          <w:szCs w:val="22"/>
        </w:rPr>
        <w:lastRenderedPageBreak/>
        <w:t xml:space="preserve">использования в процессе дальнейшей деятельности. Если спрос на продукцию падает по каким-либо причинам, то соответственно уменьшается портфель заказов, идет спад производства, растут себестоимость продукции, убытки и предприятие может стать банкротом. Поэтому анализ спроса на профильную продукцию предприятия имеет большое значение. Это один из наиболее важных и ответственных этапов исследования рынка. Спрос как экономическая категория характеризует объем товаров, которые потребитель желает и в состоянии приобрести по определенной цене на протяжении определенного периода времени на определенном рынке. </w:t>
      </w:r>
      <w:proofErr w:type="gramStart"/>
      <w:r w:rsidRPr="00020575">
        <w:rPr>
          <w:sz w:val="32"/>
          <w:szCs w:val="22"/>
        </w:rPr>
        <w:t>На уровень спроса влияют многие факторы: цены на предлагаемый товар, его качество доходы покупателей, потребительские предпочтения, цены на сопряженные (взаимозаменяемые товары, ожидание потребителями изменения их доходов и цен на товары, насыщенность рынка, процентные ставки по вкладам и т.д.</w:t>
      </w:r>
      <w:proofErr w:type="gramEnd"/>
      <w:r w:rsidRPr="00020575">
        <w:rPr>
          <w:sz w:val="32"/>
          <w:szCs w:val="22"/>
        </w:rPr>
        <w:t xml:space="preserve"> Степень чувствительности спроса к изменению цены измеряется при помощи коэффициента ценовой эластичности (</w:t>
      </w:r>
      <w:proofErr w:type="spellStart"/>
      <w:r w:rsidRPr="00020575">
        <w:rPr>
          <w:sz w:val="32"/>
          <w:szCs w:val="22"/>
        </w:rPr>
        <w:t>Ep</w:t>
      </w:r>
      <w:proofErr w:type="spellEnd"/>
      <w:r w:rsidRPr="00020575">
        <w:rPr>
          <w:sz w:val="32"/>
          <w:szCs w:val="22"/>
        </w:rPr>
        <w:t>) Коэффициент эластичности спроса по доходу (</w:t>
      </w:r>
      <w:proofErr w:type="spellStart"/>
      <w:r w:rsidRPr="00020575">
        <w:rPr>
          <w:sz w:val="32"/>
          <w:szCs w:val="22"/>
        </w:rPr>
        <w:t>Е</w:t>
      </w:r>
      <w:proofErr w:type="gramStart"/>
      <w:r w:rsidRPr="00020575">
        <w:rPr>
          <w:sz w:val="32"/>
          <w:szCs w:val="22"/>
        </w:rPr>
        <w:t>d</w:t>
      </w:r>
      <w:proofErr w:type="spellEnd"/>
      <w:proofErr w:type="gramEnd"/>
      <w:r w:rsidRPr="00020575">
        <w:rPr>
          <w:sz w:val="32"/>
          <w:szCs w:val="22"/>
        </w:rPr>
        <w:t xml:space="preserve">) характеризует степень чувствительности спроса на товар при изменении дохода потребителей: </w:t>
      </w:r>
    </w:p>
    <w:p w:rsidR="00094E97" w:rsidRPr="00020575" w:rsidRDefault="00020575" w:rsidP="00020575">
      <w:pPr>
        <w:spacing w:line="360" w:lineRule="auto"/>
        <w:ind w:firstLine="709"/>
        <w:contextualSpacing/>
        <w:jc w:val="both"/>
        <w:rPr>
          <w:b/>
          <w:sz w:val="40"/>
          <w:szCs w:val="28"/>
        </w:rPr>
      </w:pPr>
      <w:r w:rsidRPr="00020575">
        <w:rPr>
          <w:sz w:val="32"/>
          <w:szCs w:val="22"/>
        </w:rPr>
        <w:t>Спрос эластичный, если величина этих коэффициентов больше единицы, и неэластичный — если меньше. При значении коэффициента эластичности равном нулю спрос абсолютно неэластичен:</w:t>
      </w:r>
      <w:r w:rsidR="00CC2219">
        <w:rPr>
          <w:sz w:val="32"/>
          <w:szCs w:val="22"/>
        </w:rPr>
        <w:t xml:space="preserve"> </w:t>
      </w:r>
      <w:r w:rsidRPr="00020575">
        <w:rPr>
          <w:sz w:val="32"/>
          <w:szCs w:val="22"/>
        </w:rPr>
        <w:t xml:space="preserve">никакое изменение цены не собой изменение спроса на продукцию. Если коэффициент эластичности равен единице, то это значит, что темп роста спроса равен темпу снижения цены. </w:t>
      </w:r>
      <w:r w:rsidRPr="00020575">
        <w:rPr>
          <w:sz w:val="32"/>
          <w:szCs w:val="22"/>
        </w:rPr>
        <w:lastRenderedPageBreak/>
        <w:t>Спрос бывает еще абсолютно эластичным, когда при неизменной цене или ее росте спрос на продукцию увеличивается до предела покупательских возможностей, что чаще всего бывает в инфляции. Рост цены при снижении объема продаж эффективен до тех пор, пока величина дополнительного дохода на единицу продукции превышает величину дополнительных издержек на единицу продукции. Большое значение в изучении факторов формирования спроса имеет корреляционный анализ. С его помощью оценивается и прогнозируется степень зависимости спроса от исследуемых факторов.</w:t>
      </w:r>
    </w:p>
    <w:p w:rsidR="00094E97" w:rsidRDefault="00094E97" w:rsidP="00094E97">
      <w:pPr>
        <w:spacing w:before="120" w:after="120" w:line="340" w:lineRule="exact"/>
        <w:jc w:val="both"/>
        <w:rPr>
          <w:b/>
          <w:sz w:val="28"/>
          <w:szCs w:val="28"/>
        </w:rPr>
      </w:pPr>
    </w:p>
    <w:p w:rsidR="00692684" w:rsidRPr="00316FFC" w:rsidRDefault="00692684" w:rsidP="00692684">
      <w:pPr>
        <w:numPr>
          <w:ilvl w:val="0"/>
          <w:numId w:val="1"/>
        </w:numPr>
        <w:spacing w:before="120" w:after="120" w:line="340" w:lineRule="exact"/>
        <w:jc w:val="both"/>
        <w:rPr>
          <w:b/>
          <w:sz w:val="28"/>
          <w:szCs w:val="28"/>
        </w:rPr>
      </w:pPr>
      <w:r w:rsidRPr="00316FFC">
        <w:rPr>
          <w:b/>
          <w:sz w:val="28"/>
          <w:szCs w:val="28"/>
        </w:rPr>
        <w:t>Аналитическое обоснование требуемой для финансирования собственного развития массы прибыли и планового объема продаж, ее обеспечивающего.</w:t>
      </w:r>
    </w:p>
    <w:p w:rsidR="00020575" w:rsidRDefault="00020575" w:rsidP="00020575">
      <w:pPr>
        <w:spacing w:before="120" w:after="120" w:line="340" w:lineRule="exact"/>
        <w:jc w:val="both"/>
        <w:rPr>
          <w:b/>
          <w:sz w:val="28"/>
          <w:szCs w:val="28"/>
          <w:highlight w:val="yellow"/>
        </w:rPr>
      </w:pPr>
    </w:p>
    <w:p w:rsidR="00316FFC" w:rsidRPr="00316FFC" w:rsidRDefault="00316FFC" w:rsidP="00316F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919"/>
        <w:contextualSpacing/>
        <w:jc w:val="both"/>
        <w:rPr>
          <w:color w:val="000000"/>
          <w:sz w:val="28"/>
        </w:rPr>
      </w:pPr>
      <w:r w:rsidRPr="00316FFC">
        <w:rPr>
          <w:color w:val="000000"/>
          <w:sz w:val="28"/>
        </w:rPr>
        <w:t>Одним из главных принципов рыночной экономики является рентабельность работы</w:t>
      </w:r>
      <w:r>
        <w:rPr>
          <w:color w:val="000000"/>
          <w:sz w:val="28"/>
        </w:rPr>
        <w:t xml:space="preserve"> </w:t>
      </w:r>
      <w:r w:rsidRPr="00316FFC">
        <w:rPr>
          <w:color w:val="000000"/>
          <w:sz w:val="28"/>
        </w:rPr>
        <w:t>предприятия. Прибыль характеризует эффективность хозяйственной деятельности</w:t>
      </w:r>
      <w:r>
        <w:rPr>
          <w:color w:val="000000"/>
          <w:sz w:val="28"/>
        </w:rPr>
        <w:t xml:space="preserve"> </w:t>
      </w:r>
      <w:r w:rsidRPr="00316FFC">
        <w:rPr>
          <w:color w:val="000000"/>
          <w:sz w:val="28"/>
        </w:rPr>
        <w:t>предприятия и является источником финансирования его дальнейшего развития.</w:t>
      </w:r>
    </w:p>
    <w:p w:rsidR="00316FFC" w:rsidRPr="00316FFC" w:rsidRDefault="00316FFC" w:rsidP="00316F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919"/>
        <w:contextualSpacing/>
        <w:jc w:val="both"/>
        <w:rPr>
          <w:color w:val="000000"/>
          <w:sz w:val="28"/>
        </w:rPr>
      </w:pPr>
      <w:r w:rsidRPr="00316FFC">
        <w:rPr>
          <w:color w:val="000000"/>
          <w:sz w:val="28"/>
        </w:rPr>
        <w:t>Установленную часть прибыли предприятие отчисляет в бюджет на государственные</w:t>
      </w:r>
      <w:r>
        <w:rPr>
          <w:color w:val="000000"/>
          <w:sz w:val="28"/>
        </w:rPr>
        <w:t xml:space="preserve"> </w:t>
      </w:r>
      <w:r w:rsidRPr="00316FFC">
        <w:rPr>
          <w:color w:val="000000"/>
          <w:sz w:val="28"/>
        </w:rPr>
        <w:t>и муниципальные нужды, что во многом определяет возможность развития</w:t>
      </w:r>
      <w:r>
        <w:rPr>
          <w:color w:val="000000"/>
          <w:sz w:val="28"/>
        </w:rPr>
        <w:t xml:space="preserve"> </w:t>
      </w:r>
      <w:r w:rsidRPr="00316FFC">
        <w:rPr>
          <w:color w:val="000000"/>
          <w:sz w:val="28"/>
        </w:rPr>
        <w:t>экономики государства и регионов.</w:t>
      </w:r>
    </w:p>
    <w:p w:rsidR="00316FFC" w:rsidRPr="00316FFC" w:rsidRDefault="00316FFC" w:rsidP="00316F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919"/>
        <w:contextualSpacing/>
        <w:jc w:val="both"/>
        <w:rPr>
          <w:color w:val="000000"/>
          <w:sz w:val="28"/>
        </w:rPr>
      </w:pPr>
      <w:r w:rsidRPr="00316FFC">
        <w:rPr>
          <w:color w:val="000000"/>
          <w:sz w:val="28"/>
        </w:rPr>
        <w:t>Как результативный показатель прибыль характеризует эффективность</w:t>
      </w:r>
      <w:r>
        <w:rPr>
          <w:color w:val="000000"/>
          <w:sz w:val="28"/>
        </w:rPr>
        <w:t xml:space="preserve"> </w:t>
      </w:r>
      <w:r w:rsidRPr="00316FFC">
        <w:rPr>
          <w:color w:val="000000"/>
          <w:sz w:val="28"/>
        </w:rPr>
        <w:t>использования имеющихся ресурсов, успех (неуспех) в бизнесе, рост (снижение)</w:t>
      </w:r>
      <w:r>
        <w:rPr>
          <w:color w:val="000000"/>
          <w:sz w:val="28"/>
        </w:rPr>
        <w:t xml:space="preserve"> </w:t>
      </w:r>
      <w:r w:rsidRPr="00316FFC">
        <w:rPr>
          <w:color w:val="000000"/>
          <w:sz w:val="28"/>
        </w:rPr>
        <w:t>объемов деятельности.</w:t>
      </w:r>
    </w:p>
    <w:p w:rsidR="00316FFC" w:rsidRPr="00316FFC" w:rsidRDefault="00316FFC" w:rsidP="00316F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919"/>
        <w:contextualSpacing/>
        <w:jc w:val="both"/>
        <w:rPr>
          <w:color w:val="000000"/>
          <w:sz w:val="28"/>
        </w:rPr>
      </w:pPr>
      <w:r w:rsidRPr="00316FFC">
        <w:rPr>
          <w:color w:val="000000"/>
          <w:sz w:val="28"/>
        </w:rPr>
        <w:t>Как количественный показатель прибыль представляет собой разницу между ценой</w:t>
      </w:r>
      <w:r>
        <w:rPr>
          <w:color w:val="000000"/>
          <w:sz w:val="28"/>
        </w:rPr>
        <w:t xml:space="preserve"> </w:t>
      </w:r>
      <w:r w:rsidRPr="00316FFC">
        <w:rPr>
          <w:color w:val="000000"/>
          <w:sz w:val="28"/>
        </w:rPr>
        <w:t>и стоимостью товаров, между объемом продаж и себестоимостью (в сфере</w:t>
      </w:r>
      <w:r>
        <w:rPr>
          <w:color w:val="000000"/>
          <w:sz w:val="28"/>
        </w:rPr>
        <w:t xml:space="preserve">  </w:t>
      </w:r>
      <w:r w:rsidRPr="00316FFC">
        <w:rPr>
          <w:color w:val="000000"/>
          <w:sz w:val="28"/>
        </w:rPr>
        <w:t>обращения — между валовыми доходами и издержками обращения). Прибыль, являясь</w:t>
      </w:r>
      <w:r>
        <w:rPr>
          <w:color w:val="000000"/>
          <w:sz w:val="28"/>
        </w:rPr>
        <w:t xml:space="preserve"> </w:t>
      </w:r>
      <w:r w:rsidRPr="00316FFC">
        <w:rPr>
          <w:color w:val="000000"/>
          <w:sz w:val="28"/>
        </w:rPr>
        <w:t xml:space="preserve">конечным результатом </w:t>
      </w:r>
      <w:r w:rsidRPr="00316FFC">
        <w:rPr>
          <w:color w:val="000000"/>
          <w:sz w:val="28"/>
        </w:rPr>
        <w:lastRenderedPageBreak/>
        <w:t>деятельности предприятия, создает условия для его</w:t>
      </w:r>
      <w:r>
        <w:rPr>
          <w:color w:val="000000"/>
          <w:sz w:val="28"/>
        </w:rPr>
        <w:t xml:space="preserve"> </w:t>
      </w:r>
      <w:r w:rsidRPr="00316FFC">
        <w:rPr>
          <w:color w:val="000000"/>
          <w:sz w:val="28"/>
        </w:rPr>
        <w:t>расширения, развития, самофинансирования и повышения конкурентоспособности</w:t>
      </w:r>
      <w:r>
        <w:rPr>
          <w:color w:val="000000"/>
          <w:sz w:val="28"/>
        </w:rPr>
        <w:t xml:space="preserve"> </w:t>
      </w:r>
      <w:r w:rsidRPr="00316FFC">
        <w:rPr>
          <w:color w:val="000000"/>
          <w:sz w:val="28"/>
        </w:rPr>
        <w:t>предприятия.</w:t>
      </w:r>
    </w:p>
    <w:p w:rsidR="00316FFC" w:rsidRPr="00316FFC" w:rsidRDefault="00316FFC" w:rsidP="00316F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919"/>
        <w:contextualSpacing/>
        <w:jc w:val="both"/>
        <w:rPr>
          <w:color w:val="000000"/>
          <w:sz w:val="28"/>
        </w:rPr>
      </w:pPr>
      <w:r w:rsidRPr="00316FFC">
        <w:rPr>
          <w:color w:val="000000"/>
          <w:sz w:val="28"/>
        </w:rPr>
        <w:t>Целью деятельности любой предприятия в условиях рыночной экономики, в</w:t>
      </w:r>
      <w:r>
        <w:rPr>
          <w:color w:val="000000"/>
          <w:sz w:val="28"/>
        </w:rPr>
        <w:t xml:space="preserve"> </w:t>
      </w:r>
      <w:r w:rsidRPr="00316FFC">
        <w:rPr>
          <w:color w:val="000000"/>
          <w:sz w:val="28"/>
        </w:rPr>
        <w:t>конечном счете, является получение прибыли, способной обеспечить ее</w:t>
      </w:r>
      <w:r>
        <w:rPr>
          <w:color w:val="000000"/>
          <w:sz w:val="28"/>
        </w:rPr>
        <w:t xml:space="preserve"> </w:t>
      </w:r>
      <w:r w:rsidRPr="00316FFC">
        <w:rPr>
          <w:color w:val="000000"/>
          <w:sz w:val="28"/>
        </w:rPr>
        <w:t>дальнейшее развитие. Прибыльность рассматривается не только как основная</w:t>
      </w:r>
      <w:r>
        <w:rPr>
          <w:color w:val="000000"/>
          <w:sz w:val="28"/>
        </w:rPr>
        <w:t xml:space="preserve"> </w:t>
      </w:r>
      <w:r w:rsidRPr="00316FFC">
        <w:rPr>
          <w:color w:val="000000"/>
          <w:sz w:val="28"/>
        </w:rPr>
        <w:t>цель, но и как главное условие деловой активности предприятия, как результат</w:t>
      </w:r>
      <w:r>
        <w:rPr>
          <w:color w:val="000000"/>
          <w:sz w:val="28"/>
        </w:rPr>
        <w:t xml:space="preserve"> </w:t>
      </w:r>
      <w:r w:rsidRPr="00316FFC">
        <w:rPr>
          <w:color w:val="000000"/>
          <w:sz w:val="28"/>
        </w:rPr>
        <w:t>его деятельности, эффективного осуществления своих функций по обеспечению</w:t>
      </w:r>
      <w:r>
        <w:rPr>
          <w:color w:val="000000"/>
          <w:sz w:val="28"/>
        </w:rPr>
        <w:t xml:space="preserve"> </w:t>
      </w:r>
      <w:r w:rsidRPr="00316FFC">
        <w:rPr>
          <w:color w:val="000000"/>
          <w:sz w:val="28"/>
        </w:rPr>
        <w:t>потребителей необходимыми товарами в соответствии с имеющимся спросом на них.</w:t>
      </w:r>
    </w:p>
    <w:p w:rsidR="00316FFC" w:rsidRPr="00316FFC" w:rsidRDefault="00316FFC" w:rsidP="00316F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919"/>
        <w:contextualSpacing/>
        <w:jc w:val="both"/>
        <w:rPr>
          <w:color w:val="000000"/>
          <w:sz w:val="28"/>
        </w:rPr>
      </w:pPr>
      <w:r w:rsidRPr="00316FFC">
        <w:rPr>
          <w:color w:val="000000"/>
          <w:sz w:val="28"/>
        </w:rPr>
        <w:t>В зависимости от положения предприятия на рынке, наличия ресурсов,</w:t>
      </w:r>
      <w:r>
        <w:rPr>
          <w:color w:val="000000"/>
          <w:sz w:val="28"/>
        </w:rPr>
        <w:t xml:space="preserve"> </w:t>
      </w:r>
      <w:r w:rsidRPr="00316FFC">
        <w:rPr>
          <w:color w:val="000000"/>
          <w:sz w:val="28"/>
        </w:rPr>
        <w:t xml:space="preserve">длительности периода основная цель может быть конкретизирована. </w:t>
      </w:r>
      <w:proofErr w:type="gramStart"/>
      <w:r w:rsidRPr="00316FFC">
        <w:rPr>
          <w:color w:val="000000"/>
          <w:sz w:val="28"/>
        </w:rPr>
        <w:t>В</w:t>
      </w:r>
      <w:r>
        <w:rPr>
          <w:color w:val="000000"/>
          <w:sz w:val="28"/>
        </w:rPr>
        <w:t xml:space="preserve"> </w:t>
      </w:r>
      <w:r w:rsidRPr="00316FFC">
        <w:rPr>
          <w:color w:val="000000"/>
          <w:sz w:val="28"/>
        </w:rPr>
        <w:t>долгосрочном периоде это будет достижение максимальной прибыли, в</w:t>
      </w:r>
      <w:r>
        <w:rPr>
          <w:color w:val="000000"/>
          <w:sz w:val="28"/>
        </w:rPr>
        <w:t xml:space="preserve"> </w:t>
      </w:r>
      <w:r w:rsidRPr="00316FFC">
        <w:rPr>
          <w:color w:val="000000"/>
          <w:sz w:val="28"/>
        </w:rPr>
        <w:t>краткосрочном — необходимой прибыли при определенных объемах деятельности, и</w:t>
      </w:r>
      <w:r>
        <w:rPr>
          <w:color w:val="000000"/>
          <w:sz w:val="28"/>
        </w:rPr>
        <w:t xml:space="preserve"> </w:t>
      </w:r>
      <w:r w:rsidRPr="00316FFC">
        <w:rPr>
          <w:color w:val="000000"/>
          <w:sz w:val="28"/>
        </w:rPr>
        <w:t>во все периоды — обеспечение конкурентоспособности предприятия.</w:t>
      </w:r>
      <w:proofErr w:type="gramEnd"/>
      <w:r w:rsidRPr="00316FFC">
        <w:rPr>
          <w:color w:val="000000"/>
          <w:sz w:val="28"/>
        </w:rPr>
        <w:t xml:space="preserve"> При этом</w:t>
      </w:r>
      <w:r>
        <w:rPr>
          <w:color w:val="000000"/>
          <w:sz w:val="28"/>
        </w:rPr>
        <w:t xml:space="preserve"> </w:t>
      </w:r>
      <w:r w:rsidRPr="00316FFC">
        <w:rPr>
          <w:color w:val="000000"/>
          <w:sz w:val="28"/>
        </w:rPr>
        <w:t>максимизация прибыли в долгосрочном периоде возможна лишь при поэтапном</w:t>
      </w:r>
      <w:r>
        <w:rPr>
          <w:color w:val="000000"/>
          <w:sz w:val="28"/>
        </w:rPr>
        <w:t xml:space="preserve"> </w:t>
      </w:r>
      <w:r w:rsidRPr="00316FFC">
        <w:rPr>
          <w:color w:val="000000"/>
          <w:sz w:val="28"/>
        </w:rPr>
        <w:t>достижении определенных необходимых размеров прибыли. Обеспечение</w:t>
      </w:r>
      <w:r>
        <w:rPr>
          <w:color w:val="000000"/>
          <w:sz w:val="28"/>
        </w:rPr>
        <w:t xml:space="preserve"> </w:t>
      </w:r>
      <w:r w:rsidRPr="00316FFC">
        <w:rPr>
          <w:color w:val="000000"/>
          <w:sz w:val="28"/>
        </w:rPr>
        <w:t>необходимого объема прибыли в долгосрочном и краткосрочном периодах</w:t>
      </w:r>
      <w:r>
        <w:rPr>
          <w:color w:val="000000"/>
          <w:sz w:val="28"/>
        </w:rPr>
        <w:t xml:space="preserve"> </w:t>
      </w:r>
      <w:r w:rsidRPr="00316FFC">
        <w:rPr>
          <w:color w:val="000000"/>
          <w:sz w:val="28"/>
        </w:rPr>
        <w:t>обусловлено жизненно важными потребностями в развитии предприятия,</w:t>
      </w:r>
      <w:r>
        <w:rPr>
          <w:color w:val="000000"/>
          <w:sz w:val="28"/>
        </w:rPr>
        <w:t xml:space="preserve"> </w:t>
      </w:r>
      <w:r w:rsidRPr="00316FFC">
        <w:rPr>
          <w:color w:val="000000"/>
          <w:sz w:val="28"/>
        </w:rPr>
        <w:t>удовлетворении экономических интересов собственников, обеспечении интересов</w:t>
      </w:r>
      <w:r>
        <w:rPr>
          <w:color w:val="000000"/>
          <w:sz w:val="28"/>
        </w:rPr>
        <w:t xml:space="preserve"> </w:t>
      </w:r>
      <w:r w:rsidRPr="00316FFC">
        <w:rPr>
          <w:color w:val="000000"/>
          <w:sz w:val="28"/>
        </w:rPr>
        <w:t>общества и коллектива.</w:t>
      </w:r>
    </w:p>
    <w:p w:rsidR="00020575" w:rsidRPr="00280194" w:rsidRDefault="00020575" w:rsidP="00020575">
      <w:pPr>
        <w:spacing w:before="120" w:after="120" w:line="340" w:lineRule="exact"/>
        <w:jc w:val="both"/>
        <w:rPr>
          <w:b/>
          <w:sz w:val="28"/>
          <w:szCs w:val="28"/>
          <w:highlight w:val="yellow"/>
        </w:rPr>
      </w:pPr>
    </w:p>
    <w:p w:rsidR="00692684" w:rsidRDefault="00692684" w:rsidP="00692684">
      <w:pPr>
        <w:numPr>
          <w:ilvl w:val="0"/>
          <w:numId w:val="1"/>
        </w:numPr>
        <w:spacing w:before="120" w:after="120" w:line="340" w:lineRule="exact"/>
        <w:jc w:val="both"/>
        <w:rPr>
          <w:b/>
          <w:sz w:val="28"/>
          <w:szCs w:val="28"/>
        </w:rPr>
      </w:pPr>
      <w:r w:rsidRPr="001B4418">
        <w:rPr>
          <w:b/>
          <w:sz w:val="28"/>
          <w:szCs w:val="28"/>
        </w:rPr>
        <w:t>Анализ соотношения «продажи» — «затраты» — «прибыль» и сферы применения его результатов.</w:t>
      </w:r>
    </w:p>
    <w:p w:rsidR="00280194" w:rsidRDefault="00280194" w:rsidP="00280194">
      <w:pPr>
        <w:spacing w:before="120" w:after="120" w:line="340" w:lineRule="exact"/>
        <w:jc w:val="both"/>
        <w:rPr>
          <w:b/>
          <w:sz w:val="28"/>
          <w:szCs w:val="28"/>
        </w:rPr>
      </w:pPr>
    </w:p>
    <w:p w:rsidR="00247214" w:rsidRPr="00247214" w:rsidRDefault="00247214" w:rsidP="00247214">
      <w:pPr>
        <w:pStyle w:val="a3"/>
        <w:spacing w:before="0" w:beforeAutospacing="0" w:after="0" w:afterAutospacing="0" w:line="360" w:lineRule="auto"/>
        <w:ind w:firstLine="709"/>
        <w:contextualSpacing/>
        <w:jc w:val="both"/>
        <w:rPr>
          <w:sz w:val="28"/>
        </w:rPr>
      </w:pPr>
      <w:r w:rsidRPr="00247214">
        <w:rPr>
          <w:sz w:val="28"/>
        </w:rPr>
        <w:t>Руководителю производственного предприятия на прак</w:t>
      </w:r>
      <w:r w:rsidRPr="00247214">
        <w:rPr>
          <w:sz w:val="28"/>
        </w:rPr>
        <w:softHyphen/>
        <w:t>тике приходится принимать множество разнообразных уп</w:t>
      </w:r>
      <w:r w:rsidRPr="00247214">
        <w:rPr>
          <w:sz w:val="28"/>
        </w:rPr>
        <w:softHyphen/>
        <w:t>равленческих решений. Каждое принимаемое решение, ка</w:t>
      </w:r>
      <w:r w:rsidRPr="00247214">
        <w:rPr>
          <w:sz w:val="28"/>
        </w:rPr>
        <w:softHyphen/>
        <w:t>сающееся цены, затрат предприятия, объема и структуры реализации продукции, сказывается на финансовом резуль</w:t>
      </w:r>
      <w:r w:rsidRPr="00247214">
        <w:rPr>
          <w:sz w:val="28"/>
        </w:rPr>
        <w:softHyphen/>
        <w:t>тате предприятия. Простым и весьма точным способом опре</w:t>
      </w:r>
      <w:r w:rsidRPr="00247214">
        <w:rPr>
          <w:sz w:val="28"/>
        </w:rPr>
        <w:softHyphen/>
        <w:t xml:space="preserve">деления </w:t>
      </w:r>
      <w:r w:rsidRPr="00247214">
        <w:rPr>
          <w:sz w:val="28"/>
        </w:rPr>
        <w:lastRenderedPageBreak/>
        <w:t xml:space="preserve">взаимосвязи и взаимозависимости между этими категориями является установление точки безубыточности — определение момента, начиная с которого доходы предприятия полностью покрывают его расходы. </w:t>
      </w:r>
    </w:p>
    <w:p w:rsidR="00247214" w:rsidRPr="00247214" w:rsidRDefault="00247214" w:rsidP="00247214">
      <w:pPr>
        <w:pStyle w:val="a3"/>
        <w:spacing w:before="0" w:beforeAutospacing="0" w:after="0" w:afterAutospacing="0" w:line="360" w:lineRule="auto"/>
        <w:ind w:firstLine="709"/>
        <w:contextualSpacing/>
        <w:jc w:val="both"/>
        <w:rPr>
          <w:sz w:val="28"/>
        </w:rPr>
      </w:pPr>
      <w:r w:rsidRPr="00247214">
        <w:rPr>
          <w:sz w:val="28"/>
        </w:rPr>
        <w:t>Одним из мощных инструментов менеджеров в определе</w:t>
      </w:r>
      <w:r w:rsidRPr="00247214">
        <w:rPr>
          <w:sz w:val="28"/>
        </w:rPr>
        <w:softHyphen/>
        <w:t>нии точки безубыточности является методика анализа безу</w:t>
      </w:r>
      <w:r w:rsidRPr="00247214">
        <w:rPr>
          <w:sz w:val="28"/>
        </w:rPr>
        <w:softHyphen/>
        <w:t>быточности производства или анализ взаимосвязи «затраты - объем-прибыль» (</w:t>
      </w:r>
      <w:proofErr w:type="spellStart"/>
      <w:r w:rsidRPr="00247214">
        <w:rPr>
          <w:sz w:val="28"/>
        </w:rPr>
        <w:t>Cost</w:t>
      </w:r>
      <w:proofErr w:type="spellEnd"/>
      <w:r w:rsidRPr="00247214">
        <w:rPr>
          <w:sz w:val="28"/>
        </w:rPr>
        <w:t xml:space="preserve"> - </w:t>
      </w:r>
      <w:proofErr w:type="spellStart"/>
      <w:r w:rsidRPr="00247214">
        <w:rPr>
          <w:sz w:val="28"/>
        </w:rPr>
        <w:t>Volume</w:t>
      </w:r>
      <w:proofErr w:type="spellEnd"/>
      <w:r w:rsidRPr="00247214">
        <w:rPr>
          <w:sz w:val="28"/>
        </w:rPr>
        <w:t xml:space="preserve"> - </w:t>
      </w:r>
      <w:proofErr w:type="spellStart"/>
      <w:r w:rsidRPr="00247214">
        <w:rPr>
          <w:sz w:val="28"/>
        </w:rPr>
        <w:t>Profit</w:t>
      </w:r>
      <w:proofErr w:type="spellEnd"/>
      <w:r w:rsidRPr="00247214">
        <w:rPr>
          <w:sz w:val="28"/>
        </w:rPr>
        <w:t xml:space="preserve">; CVP-анализ). </w:t>
      </w:r>
    </w:p>
    <w:p w:rsidR="00247214" w:rsidRPr="00247214" w:rsidRDefault="00247214" w:rsidP="00247214">
      <w:pPr>
        <w:pStyle w:val="a3"/>
        <w:spacing w:before="0" w:beforeAutospacing="0" w:after="0" w:afterAutospacing="0" w:line="360" w:lineRule="auto"/>
        <w:ind w:firstLine="709"/>
        <w:contextualSpacing/>
        <w:jc w:val="both"/>
        <w:rPr>
          <w:sz w:val="28"/>
        </w:rPr>
      </w:pPr>
      <w:r w:rsidRPr="00247214">
        <w:rPr>
          <w:sz w:val="28"/>
        </w:rPr>
        <w:t>Этот вид анализа является одним из наиболее эффектив</w:t>
      </w:r>
      <w:r w:rsidRPr="00247214">
        <w:rPr>
          <w:sz w:val="28"/>
        </w:rPr>
        <w:softHyphen/>
        <w:t>ных сре</w:t>
      </w:r>
      <w:proofErr w:type="gramStart"/>
      <w:r w:rsidRPr="00247214">
        <w:rPr>
          <w:sz w:val="28"/>
        </w:rPr>
        <w:t>дств пл</w:t>
      </w:r>
      <w:proofErr w:type="gramEnd"/>
      <w:r w:rsidRPr="00247214">
        <w:rPr>
          <w:sz w:val="28"/>
        </w:rPr>
        <w:t>анирования и прогнозирования деятельности предприятия. Он помогает руководителям предприятий выя</w:t>
      </w:r>
      <w:r w:rsidRPr="00247214">
        <w:rPr>
          <w:sz w:val="28"/>
        </w:rPr>
        <w:softHyphen/>
        <w:t>вить оптимальные пропорции между переменными и постоян</w:t>
      </w:r>
      <w:r w:rsidRPr="00247214">
        <w:rPr>
          <w:sz w:val="28"/>
        </w:rPr>
        <w:softHyphen/>
        <w:t>ными затратами, ценой и объемом реализации, минимизиро</w:t>
      </w:r>
      <w:r w:rsidRPr="00247214">
        <w:rPr>
          <w:sz w:val="28"/>
        </w:rPr>
        <w:softHyphen/>
        <w:t>вать предпринимательский риск. Бухгалтеры, аудиторы, экс</w:t>
      </w:r>
      <w:r w:rsidRPr="00247214">
        <w:rPr>
          <w:sz w:val="28"/>
        </w:rPr>
        <w:softHyphen/>
        <w:t>перты и консультанты, используя данный метод, могут дать более глубокую оценку финансовых результатов и точнее обо</w:t>
      </w:r>
      <w:r w:rsidRPr="00247214">
        <w:rPr>
          <w:sz w:val="28"/>
        </w:rPr>
        <w:softHyphen/>
        <w:t xml:space="preserve">сновать рекомендации для улучшения работы предприятия. </w:t>
      </w:r>
    </w:p>
    <w:p w:rsidR="00247214" w:rsidRPr="00247214" w:rsidRDefault="00247214" w:rsidP="00247214">
      <w:pPr>
        <w:pStyle w:val="a3"/>
        <w:spacing w:before="0" w:beforeAutospacing="0" w:after="0" w:afterAutospacing="0" w:line="360" w:lineRule="auto"/>
        <w:ind w:firstLine="709"/>
        <w:contextualSpacing/>
        <w:jc w:val="both"/>
        <w:rPr>
          <w:sz w:val="28"/>
        </w:rPr>
      </w:pPr>
      <w:r w:rsidRPr="00247214">
        <w:rPr>
          <w:sz w:val="28"/>
        </w:rPr>
        <w:t>Ключевыми элементами анализа взаимосвязи «затрат</w:t>
      </w:r>
      <w:proofErr w:type="gramStart"/>
      <w:r w:rsidRPr="00247214">
        <w:rPr>
          <w:sz w:val="28"/>
        </w:rPr>
        <w:t>ы-</w:t>
      </w:r>
      <w:proofErr w:type="gramEnd"/>
      <w:r w:rsidRPr="00247214">
        <w:rPr>
          <w:sz w:val="28"/>
        </w:rPr>
        <w:t xml:space="preserve"> объем-прибыль» выступают маржинальный доход, порог рентабельности (точка безубыточности), производ</w:t>
      </w:r>
      <w:r w:rsidRPr="00247214">
        <w:rPr>
          <w:sz w:val="28"/>
        </w:rPr>
        <w:softHyphen/>
        <w:t xml:space="preserve">ственный </w:t>
      </w:r>
      <w:proofErr w:type="spellStart"/>
      <w:r w:rsidRPr="00247214">
        <w:rPr>
          <w:sz w:val="28"/>
        </w:rPr>
        <w:t>леверидж</w:t>
      </w:r>
      <w:proofErr w:type="spellEnd"/>
      <w:r w:rsidRPr="00247214">
        <w:rPr>
          <w:sz w:val="28"/>
        </w:rPr>
        <w:t xml:space="preserve"> и маржинальный запас прочности. </w:t>
      </w:r>
    </w:p>
    <w:p w:rsidR="00247214" w:rsidRPr="00247214" w:rsidRDefault="00247214" w:rsidP="00247214">
      <w:pPr>
        <w:pStyle w:val="a3"/>
        <w:spacing w:before="0" w:beforeAutospacing="0" w:after="0" w:afterAutospacing="0" w:line="360" w:lineRule="auto"/>
        <w:ind w:firstLine="709"/>
        <w:contextualSpacing/>
        <w:jc w:val="both"/>
        <w:rPr>
          <w:sz w:val="28"/>
        </w:rPr>
      </w:pPr>
      <w:r w:rsidRPr="00247214">
        <w:rPr>
          <w:sz w:val="28"/>
        </w:rPr>
        <w:t>Маржинальный доход - это разница между выручкой предприятия от реализации продукции (работ, услуг) и сум</w:t>
      </w:r>
      <w:r w:rsidRPr="00247214">
        <w:rPr>
          <w:sz w:val="28"/>
        </w:rPr>
        <w:softHyphen/>
        <w:t xml:space="preserve">мой переменных затрат. </w:t>
      </w:r>
    </w:p>
    <w:p w:rsidR="00247214" w:rsidRPr="00247214" w:rsidRDefault="00247214" w:rsidP="00247214">
      <w:pPr>
        <w:pStyle w:val="a3"/>
        <w:spacing w:before="0" w:beforeAutospacing="0" w:after="0" w:afterAutospacing="0" w:line="360" w:lineRule="auto"/>
        <w:ind w:firstLine="709"/>
        <w:contextualSpacing/>
        <w:jc w:val="both"/>
        <w:rPr>
          <w:sz w:val="28"/>
        </w:rPr>
      </w:pPr>
      <w:r w:rsidRPr="00247214">
        <w:rPr>
          <w:sz w:val="28"/>
        </w:rPr>
        <w:t>Порог рентабельности (точка безубыточности) — это по</w:t>
      </w:r>
      <w:r w:rsidRPr="00247214">
        <w:rPr>
          <w:sz w:val="28"/>
        </w:rPr>
        <w:softHyphen/>
        <w:t xml:space="preserve">казатель, характеризующий объем реализации продукции, при котором выручка предприятия от реализации продукции (работ, услуг) равна всем его совокупным затратам, т. е. это тот объем продаж, при котором предприятие не имеет ни прибыли, ни убытка. </w:t>
      </w:r>
    </w:p>
    <w:p w:rsidR="00247214" w:rsidRPr="00247214" w:rsidRDefault="00247214" w:rsidP="00247214">
      <w:pPr>
        <w:pStyle w:val="a3"/>
        <w:spacing w:before="0" w:beforeAutospacing="0" w:after="0" w:afterAutospacing="0" w:line="360" w:lineRule="auto"/>
        <w:ind w:firstLine="709"/>
        <w:contextualSpacing/>
        <w:jc w:val="both"/>
        <w:rPr>
          <w:sz w:val="28"/>
        </w:rPr>
      </w:pPr>
      <w:r w:rsidRPr="00247214">
        <w:rPr>
          <w:sz w:val="28"/>
        </w:rPr>
        <w:t xml:space="preserve">Производственный </w:t>
      </w:r>
      <w:proofErr w:type="spellStart"/>
      <w:r w:rsidRPr="00247214">
        <w:rPr>
          <w:sz w:val="28"/>
        </w:rPr>
        <w:t>леверидж</w:t>
      </w:r>
      <w:proofErr w:type="spellEnd"/>
      <w:r w:rsidRPr="00247214">
        <w:rPr>
          <w:sz w:val="28"/>
        </w:rPr>
        <w:t xml:space="preserve"> - это механизм управле</w:t>
      </w:r>
      <w:r w:rsidRPr="00247214">
        <w:rPr>
          <w:sz w:val="28"/>
        </w:rPr>
        <w:softHyphen/>
        <w:t>ния прибылью предприятия в зависимости от изменения объе</w:t>
      </w:r>
      <w:r w:rsidRPr="00247214">
        <w:rPr>
          <w:sz w:val="28"/>
        </w:rPr>
        <w:softHyphen/>
        <w:t xml:space="preserve">ма реализации продукции (работ, услуг). </w:t>
      </w:r>
    </w:p>
    <w:p w:rsidR="00247214" w:rsidRPr="00247214" w:rsidRDefault="00247214" w:rsidP="00247214">
      <w:pPr>
        <w:pStyle w:val="a3"/>
        <w:spacing w:before="0" w:beforeAutospacing="0" w:after="0" w:afterAutospacing="0" w:line="360" w:lineRule="auto"/>
        <w:ind w:firstLine="709"/>
        <w:contextualSpacing/>
        <w:jc w:val="both"/>
        <w:rPr>
          <w:sz w:val="28"/>
        </w:rPr>
      </w:pPr>
      <w:r w:rsidRPr="00247214">
        <w:rPr>
          <w:sz w:val="28"/>
        </w:rPr>
        <w:lastRenderedPageBreak/>
        <w:t>Маржинальный запас прочности — это процентное от</w:t>
      </w:r>
      <w:r w:rsidRPr="00247214">
        <w:rPr>
          <w:sz w:val="28"/>
        </w:rPr>
        <w:softHyphen/>
        <w:t xml:space="preserve">клонение фактической выручки от реализации продукции (работ, услуг) от пороговой выручки (порога рентабельности). </w:t>
      </w:r>
    </w:p>
    <w:p w:rsidR="00247214" w:rsidRPr="00247214" w:rsidRDefault="00247214" w:rsidP="00247214">
      <w:pPr>
        <w:pStyle w:val="a3"/>
        <w:spacing w:before="0" w:beforeAutospacing="0" w:after="0" w:afterAutospacing="0" w:line="360" w:lineRule="auto"/>
        <w:ind w:firstLine="709"/>
        <w:contextualSpacing/>
        <w:jc w:val="both"/>
        <w:rPr>
          <w:sz w:val="28"/>
        </w:rPr>
      </w:pPr>
      <w:r w:rsidRPr="00247214">
        <w:rPr>
          <w:sz w:val="28"/>
        </w:rPr>
        <w:t>В экономической теории и практике существуют множе</w:t>
      </w:r>
      <w:r w:rsidRPr="00247214">
        <w:rPr>
          <w:sz w:val="28"/>
        </w:rPr>
        <w:softHyphen/>
        <w:t>ство методик проведения анализа взаимосвязи «затраты – объем - прибыль». Внимательное ознакомление с ними пока</w:t>
      </w:r>
      <w:r w:rsidRPr="00247214">
        <w:rPr>
          <w:sz w:val="28"/>
        </w:rPr>
        <w:softHyphen/>
        <w:t>зывает, что для установления точки безубыточности и опре</w:t>
      </w:r>
      <w:r w:rsidRPr="00247214">
        <w:rPr>
          <w:sz w:val="28"/>
        </w:rPr>
        <w:softHyphen/>
        <w:t xml:space="preserve">деления факторов, которые на нее влияют, применяется множество формул (до </w:t>
      </w:r>
      <w:proofErr w:type="gramStart"/>
      <w:r w:rsidRPr="00247214">
        <w:rPr>
          <w:sz w:val="28"/>
        </w:rPr>
        <w:t>пяти-десяти</w:t>
      </w:r>
      <w:proofErr w:type="gramEnd"/>
      <w:r w:rsidRPr="00247214">
        <w:rPr>
          <w:sz w:val="28"/>
        </w:rPr>
        <w:t>). Между тем сама прак</w:t>
      </w:r>
      <w:r w:rsidRPr="00247214">
        <w:rPr>
          <w:sz w:val="28"/>
        </w:rPr>
        <w:softHyphen/>
        <w:t>тика требует применения универсальной формулы, которая позволяла бы установить взаимосвязь со всеми составляю</w:t>
      </w:r>
      <w:r w:rsidRPr="00247214">
        <w:rPr>
          <w:sz w:val="28"/>
        </w:rPr>
        <w:softHyphen/>
        <w:t>щими данного анализа и весьма простым способом опреде</w:t>
      </w:r>
      <w:r w:rsidRPr="00247214">
        <w:rPr>
          <w:sz w:val="28"/>
        </w:rPr>
        <w:softHyphen/>
        <w:t xml:space="preserve">лить влияние каждого фактора. Для достижения этих целей можно использовать следующую формулу: </w:t>
      </w:r>
    </w:p>
    <w:p w:rsidR="00247214" w:rsidRPr="00247214" w:rsidRDefault="00247214" w:rsidP="00247214">
      <w:pPr>
        <w:pStyle w:val="a3"/>
        <w:spacing w:before="0" w:beforeAutospacing="0" w:after="0" w:afterAutospacing="0" w:line="360" w:lineRule="auto"/>
        <w:ind w:firstLine="709"/>
        <w:contextualSpacing/>
        <w:jc w:val="both"/>
        <w:rPr>
          <w:sz w:val="28"/>
        </w:rPr>
      </w:pPr>
      <w:r w:rsidRPr="00247214">
        <w:rPr>
          <w:sz w:val="28"/>
        </w:rPr>
        <w:t xml:space="preserve">где TR — общий доход; </w:t>
      </w:r>
    </w:p>
    <w:p w:rsidR="00247214" w:rsidRPr="00247214" w:rsidRDefault="00247214" w:rsidP="00247214">
      <w:pPr>
        <w:pStyle w:val="a3"/>
        <w:spacing w:before="0" w:beforeAutospacing="0" w:after="0" w:afterAutospacing="0" w:line="360" w:lineRule="auto"/>
        <w:ind w:firstLine="709"/>
        <w:contextualSpacing/>
        <w:jc w:val="both"/>
        <w:rPr>
          <w:sz w:val="28"/>
        </w:rPr>
      </w:pPr>
      <w:r w:rsidRPr="00247214">
        <w:rPr>
          <w:sz w:val="28"/>
        </w:rPr>
        <w:t xml:space="preserve">ТС — совокупные затраты; </w:t>
      </w:r>
    </w:p>
    <w:p w:rsidR="00247214" w:rsidRPr="00247214" w:rsidRDefault="00247214" w:rsidP="00247214">
      <w:pPr>
        <w:pStyle w:val="a3"/>
        <w:spacing w:before="0" w:beforeAutospacing="0" w:after="0" w:afterAutospacing="0" w:line="360" w:lineRule="auto"/>
        <w:ind w:firstLine="709"/>
        <w:contextualSpacing/>
        <w:jc w:val="both"/>
        <w:rPr>
          <w:sz w:val="28"/>
        </w:rPr>
      </w:pPr>
      <w:r w:rsidRPr="00247214">
        <w:rPr>
          <w:sz w:val="28"/>
        </w:rPr>
        <w:t xml:space="preserve">TFC — общие постоянные затраты; </w:t>
      </w:r>
    </w:p>
    <w:p w:rsidR="00247214" w:rsidRPr="00247214" w:rsidRDefault="00247214" w:rsidP="00247214">
      <w:pPr>
        <w:pStyle w:val="a3"/>
        <w:spacing w:before="0" w:beforeAutospacing="0" w:after="0" w:afterAutospacing="0" w:line="360" w:lineRule="auto"/>
        <w:ind w:firstLine="709"/>
        <w:contextualSpacing/>
        <w:jc w:val="both"/>
        <w:rPr>
          <w:sz w:val="28"/>
        </w:rPr>
      </w:pPr>
      <w:r w:rsidRPr="00247214">
        <w:rPr>
          <w:sz w:val="28"/>
        </w:rPr>
        <w:t xml:space="preserve">AFC — средние (удельные) постоянные затраты; </w:t>
      </w:r>
    </w:p>
    <w:p w:rsidR="00247214" w:rsidRPr="00247214" w:rsidRDefault="00247214" w:rsidP="00247214">
      <w:pPr>
        <w:pStyle w:val="a3"/>
        <w:spacing w:before="0" w:beforeAutospacing="0" w:after="0" w:afterAutospacing="0" w:line="360" w:lineRule="auto"/>
        <w:ind w:firstLine="709"/>
        <w:contextualSpacing/>
        <w:jc w:val="both"/>
        <w:rPr>
          <w:sz w:val="28"/>
        </w:rPr>
      </w:pPr>
      <w:r w:rsidRPr="00247214">
        <w:rPr>
          <w:sz w:val="28"/>
        </w:rPr>
        <w:t xml:space="preserve">TVC — общие переменные затраты; </w:t>
      </w:r>
    </w:p>
    <w:p w:rsidR="00247214" w:rsidRPr="00247214" w:rsidRDefault="00247214" w:rsidP="00247214">
      <w:pPr>
        <w:pStyle w:val="a3"/>
        <w:spacing w:before="0" w:beforeAutospacing="0" w:after="0" w:afterAutospacing="0" w:line="360" w:lineRule="auto"/>
        <w:ind w:firstLine="709"/>
        <w:contextualSpacing/>
        <w:jc w:val="both"/>
        <w:rPr>
          <w:sz w:val="28"/>
        </w:rPr>
      </w:pPr>
      <w:r w:rsidRPr="00247214">
        <w:rPr>
          <w:sz w:val="28"/>
        </w:rPr>
        <w:t xml:space="preserve">AVC — средние (удельные) переменные затраты; </w:t>
      </w:r>
    </w:p>
    <w:p w:rsidR="00247214" w:rsidRPr="00247214" w:rsidRDefault="00247214" w:rsidP="00247214">
      <w:pPr>
        <w:pStyle w:val="a3"/>
        <w:spacing w:before="0" w:beforeAutospacing="0" w:after="0" w:afterAutospacing="0" w:line="360" w:lineRule="auto"/>
        <w:ind w:firstLine="709"/>
        <w:contextualSpacing/>
        <w:jc w:val="both"/>
        <w:rPr>
          <w:sz w:val="28"/>
        </w:rPr>
      </w:pPr>
      <w:r w:rsidRPr="00247214">
        <w:rPr>
          <w:sz w:val="28"/>
        </w:rPr>
        <w:t xml:space="preserve">ТСМ — общий маржинальный доход; </w:t>
      </w:r>
    </w:p>
    <w:p w:rsidR="00247214" w:rsidRPr="00247214" w:rsidRDefault="00247214" w:rsidP="00247214">
      <w:pPr>
        <w:pStyle w:val="a3"/>
        <w:spacing w:before="0" w:beforeAutospacing="0" w:after="0" w:afterAutospacing="0" w:line="360" w:lineRule="auto"/>
        <w:ind w:firstLine="709"/>
        <w:contextualSpacing/>
        <w:jc w:val="both"/>
        <w:rPr>
          <w:sz w:val="28"/>
        </w:rPr>
      </w:pPr>
      <w:r w:rsidRPr="00247214">
        <w:rPr>
          <w:sz w:val="28"/>
        </w:rPr>
        <w:t xml:space="preserve">АСМ — средний (удельный) маржинальный доход; </w:t>
      </w:r>
    </w:p>
    <w:p w:rsidR="00247214" w:rsidRPr="00247214" w:rsidRDefault="00247214" w:rsidP="00247214">
      <w:pPr>
        <w:pStyle w:val="a3"/>
        <w:spacing w:before="0" w:beforeAutospacing="0" w:after="0" w:afterAutospacing="0" w:line="360" w:lineRule="auto"/>
        <w:ind w:firstLine="709"/>
        <w:contextualSpacing/>
        <w:jc w:val="both"/>
        <w:rPr>
          <w:sz w:val="28"/>
        </w:rPr>
      </w:pPr>
      <w:proofErr w:type="gramStart"/>
      <w:r w:rsidRPr="00247214">
        <w:rPr>
          <w:sz w:val="28"/>
        </w:rPr>
        <w:t>Р</w:t>
      </w:r>
      <w:proofErr w:type="gramEnd"/>
      <w:r w:rsidRPr="00247214">
        <w:rPr>
          <w:sz w:val="28"/>
        </w:rPr>
        <w:t xml:space="preserve"> — цена единицы продукции; </w:t>
      </w:r>
    </w:p>
    <w:p w:rsidR="00247214" w:rsidRPr="00247214" w:rsidRDefault="00247214" w:rsidP="00247214">
      <w:pPr>
        <w:pStyle w:val="a3"/>
        <w:spacing w:before="0" w:beforeAutospacing="0" w:after="0" w:afterAutospacing="0" w:line="360" w:lineRule="auto"/>
        <w:ind w:firstLine="709"/>
        <w:contextualSpacing/>
        <w:jc w:val="both"/>
        <w:rPr>
          <w:sz w:val="28"/>
        </w:rPr>
      </w:pPr>
      <w:proofErr w:type="gramStart"/>
      <w:r w:rsidRPr="00247214">
        <w:rPr>
          <w:sz w:val="28"/>
        </w:rPr>
        <w:t>п</w:t>
      </w:r>
      <w:proofErr w:type="gramEnd"/>
      <w:r w:rsidRPr="00247214">
        <w:rPr>
          <w:sz w:val="28"/>
        </w:rPr>
        <w:t xml:space="preserve"> — сумма прибыли; </w:t>
      </w:r>
    </w:p>
    <w:p w:rsidR="00247214" w:rsidRPr="00247214" w:rsidRDefault="00247214" w:rsidP="00247214">
      <w:pPr>
        <w:pStyle w:val="a3"/>
        <w:spacing w:before="0" w:beforeAutospacing="0" w:after="0" w:afterAutospacing="0" w:line="360" w:lineRule="auto"/>
        <w:ind w:firstLine="709"/>
        <w:contextualSpacing/>
        <w:jc w:val="both"/>
        <w:rPr>
          <w:sz w:val="28"/>
        </w:rPr>
      </w:pPr>
      <w:r w:rsidRPr="00247214">
        <w:rPr>
          <w:sz w:val="28"/>
        </w:rPr>
        <w:t xml:space="preserve">Q — объем продукции в натуральных показателях; </w:t>
      </w:r>
    </w:p>
    <w:p w:rsidR="00247214" w:rsidRPr="00247214" w:rsidRDefault="00247214" w:rsidP="00247214">
      <w:pPr>
        <w:pStyle w:val="a3"/>
        <w:spacing w:before="0" w:beforeAutospacing="0" w:after="0" w:afterAutospacing="0" w:line="360" w:lineRule="auto"/>
        <w:ind w:firstLine="709"/>
        <w:contextualSpacing/>
        <w:jc w:val="both"/>
        <w:rPr>
          <w:sz w:val="28"/>
        </w:rPr>
      </w:pPr>
      <w:proofErr w:type="spellStart"/>
      <w:r w:rsidRPr="00247214">
        <w:rPr>
          <w:sz w:val="28"/>
        </w:rPr>
        <w:t>Q</w:t>
      </w:r>
      <w:r w:rsidRPr="00247214">
        <w:rPr>
          <w:sz w:val="28"/>
          <w:vertAlign w:val="subscript"/>
        </w:rPr>
        <w:t>ß</w:t>
      </w:r>
      <w:proofErr w:type="spellEnd"/>
      <w:r w:rsidRPr="00247214">
        <w:rPr>
          <w:sz w:val="28"/>
        </w:rPr>
        <w:t xml:space="preserve"> — безубыточный объем продаж в натуральных показателях; </w:t>
      </w:r>
    </w:p>
    <w:p w:rsidR="00247214" w:rsidRPr="00247214" w:rsidRDefault="00247214" w:rsidP="00247214">
      <w:pPr>
        <w:pStyle w:val="a3"/>
        <w:spacing w:before="0" w:beforeAutospacing="0" w:after="0" w:afterAutospacing="0" w:line="360" w:lineRule="auto"/>
        <w:ind w:firstLine="709"/>
        <w:contextualSpacing/>
        <w:jc w:val="both"/>
        <w:rPr>
          <w:sz w:val="28"/>
        </w:rPr>
      </w:pPr>
      <w:proofErr w:type="spellStart"/>
      <w:r w:rsidRPr="00247214">
        <w:rPr>
          <w:sz w:val="28"/>
        </w:rPr>
        <w:t>S</w:t>
      </w:r>
      <w:r w:rsidRPr="00247214">
        <w:rPr>
          <w:sz w:val="28"/>
          <w:vertAlign w:val="subscript"/>
        </w:rPr>
        <w:t>ß</w:t>
      </w:r>
      <w:proofErr w:type="spellEnd"/>
      <w:r w:rsidRPr="00247214">
        <w:rPr>
          <w:sz w:val="28"/>
        </w:rPr>
        <w:t xml:space="preserve">— безубыточный объем продаж в стоимостном выражении; </w:t>
      </w:r>
    </w:p>
    <w:p w:rsidR="00247214" w:rsidRPr="00247214" w:rsidRDefault="00247214" w:rsidP="00247214">
      <w:pPr>
        <w:pStyle w:val="a3"/>
        <w:spacing w:before="0" w:beforeAutospacing="0" w:after="0" w:afterAutospacing="0" w:line="360" w:lineRule="auto"/>
        <w:ind w:firstLine="709"/>
        <w:contextualSpacing/>
        <w:jc w:val="both"/>
        <w:rPr>
          <w:sz w:val="28"/>
        </w:rPr>
      </w:pPr>
      <w:r w:rsidRPr="00247214">
        <w:rPr>
          <w:sz w:val="28"/>
        </w:rPr>
        <w:t>%</w:t>
      </w:r>
      <w:r w:rsidRPr="00247214">
        <w:rPr>
          <w:sz w:val="28"/>
          <w:vertAlign w:val="subscript"/>
        </w:rPr>
        <w:t>ß</w:t>
      </w:r>
      <w:r w:rsidRPr="00247214">
        <w:rPr>
          <w:sz w:val="28"/>
        </w:rPr>
        <w:t>— безубыточный объем производства в процентах к выпуску продукции в условиях полного использования про</w:t>
      </w:r>
      <w:r w:rsidRPr="00247214">
        <w:rPr>
          <w:sz w:val="28"/>
        </w:rPr>
        <w:softHyphen/>
        <w:t xml:space="preserve">изводственных мощностей. </w:t>
      </w:r>
    </w:p>
    <w:p w:rsidR="00247214" w:rsidRPr="00247214" w:rsidRDefault="00247214" w:rsidP="00247214">
      <w:pPr>
        <w:pStyle w:val="a3"/>
        <w:spacing w:before="0" w:beforeAutospacing="0" w:after="0" w:afterAutospacing="0" w:line="360" w:lineRule="auto"/>
        <w:ind w:firstLine="709"/>
        <w:contextualSpacing/>
        <w:jc w:val="both"/>
        <w:rPr>
          <w:sz w:val="28"/>
        </w:rPr>
      </w:pPr>
      <w:r w:rsidRPr="00247214">
        <w:rPr>
          <w:sz w:val="28"/>
        </w:rPr>
        <w:t xml:space="preserve">Следует отметить, что основным условием проведения анализа взаимосвязи «затраты – объем - прибыль» является деление затрат организации на постоянные и переменные. Как известно, постоянные затраты </w:t>
      </w:r>
      <w:r w:rsidRPr="00247214">
        <w:rPr>
          <w:sz w:val="28"/>
        </w:rPr>
        <w:lastRenderedPageBreak/>
        <w:t>не зависят от объема производства и продаж, а переменные - изменяются про</w:t>
      </w:r>
      <w:r w:rsidRPr="00247214">
        <w:rPr>
          <w:sz w:val="28"/>
        </w:rPr>
        <w:softHyphen/>
        <w:t xml:space="preserve">порционально изменению этого показателя. </w:t>
      </w:r>
    </w:p>
    <w:p w:rsidR="00247214" w:rsidRPr="00247214" w:rsidRDefault="00247214" w:rsidP="00247214">
      <w:pPr>
        <w:pStyle w:val="a3"/>
        <w:spacing w:before="0" w:beforeAutospacing="0" w:after="0" w:afterAutospacing="0" w:line="360" w:lineRule="auto"/>
        <w:ind w:firstLine="709"/>
        <w:contextualSpacing/>
        <w:jc w:val="both"/>
        <w:rPr>
          <w:sz w:val="28"/>
        </w:rPr>
      </w:pPr>
      <w:r w:rsidRPr="00247214">
        <w:rPr>
          <w:sz w:val="28"/>
        </w:rPr>
        <w:t>Рассмотренная методика анализа взаимосвязи «затраты – объем - прибыль» позволяет упростить и снизить трудоем</w:t>
      </w:r>
      <w:r w:rsidRPr="00247214">
        <w:rPr>
          <w:sz w:val="28"/>
        </w:rPr>
        <w:softHyphen/>
        <w:t xml:space="preserve">кость расчетных процедур, а также повысить эффективность принимаемых управленческих решений. </w:t>
      </w:r>
    </w:p>
    <w:p w:rsidR="00280194" w:rsidRDefault="00280194" w:rsidP="00280194">
      <w:pPr>
        <w:spacing w:before="120" w:after="120" w:line="340" w:lineRule="exact"/>
        <w:jc w:val="both"/>
        <w:rPr>
          <w:b/>
          <w:sz w:val="28"/>
          <w:szCs w:val="28"/>
        </w:rPr>
      </w:pPr>
    </w:p>
    <w:p w:rsidR="00692684" w:rsidRPr="00316FFC" w:rsidRDefault="00692684" w:rsidP="00692684">
      <w:pPr>
        <w:numPr>
          <w:ilvl w:val="0"/>
          <w:numId w:val="1"/>
        </w:numPr>
        <w:spacing w:before="120" w:after="120" w:line="340" w:lineRule="exact"/>
        <w:jc w:val="both"/>
        <w:rPr>
          <w:b/>
          <w:sz w:val="28"/>
          <w:szCs w:val="28"/>
        </w:rPr>
      </w:pPr>
      <w:r w:rsidRPr="00316FFC">
        <w:rPr>
          <w:b/>
          <w:sz w:val="28"/>
          <w:szCs w:val="28"/>
        </w:rPr>
        <w:t>Анализ чувствительности  массы прибыли к изменению рыночной конъюнктуры и оценка рисков ее снижения.</w:t>
      </w:r>
    </w:p>
    <w:p w:rsidR="00247214" w:rsidRPr="00BB1D21" w:rsidRDefault="00247214" w:rsidP="00247214">
      <w:pPr>
        <w:spacing w:before="120" w:after="120" w:line="340" w:lineRule="exact"/>
        <w:jc w:val="both"/>
        <w:rPr>
          <w:b/>
          <w:sz w:val="28"/>
          <w:szCs w:val="28"/>
        </w:rPr>
      </w:pPr>
    </w:p>
    <w:p w:rsidR="00316FFC" w:rsidRPr="00316FFC" w:rsidRDefault="00316FFC" w:rsidP="00316FFC">
      <w:pPr>
        <w:spacing w:line="360" w:lineRule="auto"/>
        <w:ind w:firstLine="709"/>
        <w:contextualSpacing/>
        <w:jc w:val="both"/>
        <w:rPr>
          <w:sz w:val="28"/>
          <w:szCs w:val="28"/>
        </w:rPr>
      </w:pPr>
      <w:r w:rsidRPr="00316FFC">
        <w:rPr>
          <w:sz w:val="28"/>
          <w:szCs w:val="28"/>
        </w:rPr>
        <w:t xml:space="preserve">Конъюнктурный анализ решает четыре концептуально задачи: анализ динамических закономерностей и тенденций; пропорциональность развития, анализ колебаний, устойчивости рынка, анализ цикличности рынка и отдели </w:t>
      </w:r>
      <w:proofErr w:type="gramStart"/>
      <w:r w:rsidRPr="00316FFC">
        <w:rPr>
          <w:sz w:val="28"/>
          <w:szCs w:val="28"/>
        </w:rPr>
        <w:t>циклов</w:t>
      </w:r>
      <w:proofErr w:type="gramEnd"/>
      <w:r w:rsidRPr="00316FFC">
        <w:rPr>
          <w:sz w:val="28"/>
          <w:szCs w:val="28"/>
        </w:rPr>
        <w:t xml:space="preserve"> Таким образом, конъюнктурный анализ является комплексная оценка показателей рынка в настоящее врем</w:t>
      </w:r>
      <w:r>
        <w:rPr>
          <w:sz w:val="28"/>
          <w:szCs w:val="28"/>
        </w:rPr>
        <w:t>я или в определенный срок время</w:t>
      </w:r>
      <w:r w:rsidRPr="00316FFC">
        <w:rPr>
          <w:sz w:val="28"/>
          <w:szCs w:val="28"/>
        </w:rPr>
        <w:t>.</w:t>
      </w:r>
    </w:p>
    <w:p w:rsidR="00247214" w:rsidRPr="00316FFC" w:rsidRDefault="00316FFC" w:rsidP="00316FFC">
      <w:pPr>
        <w:spacing w:line="360" w:lineRule="auto"/>
        <w:ind w:firstLine="709"/>
        <w:contextualSpacing/>
        <w:jc w:val="both"/>
        <w:rPr>
          <w:sz w:val="28"/>
          <w:szCs w:val="28"/>
        </w:rPr>
      </w:pPr>
      <w:r w:rsidRPr="00316FFC">
        <w:rPr>
          <w:sz w:val="28"/>
          <w:szCs w:val="28"/>
        </w:rPr>
        <w:t>В систему конъюнктурных показателей необходимо отбирать данные, что наиболее правильно и оперативно отражают основные изменения, направления и темпы развития процесса воспроизводства и наименьшей степени подпадают п влиянию случайностей</w:t>
      </w:r>
      <w:proofErr w:type="gramStart"/>
      <w:r w:rsidRPr="00316FFC">
        <w:rPr>
          <w:sz w:val="28"/>
          <w:szCs w:val="28"/>
        </w:rPr>
        <w:t xml:space="preserve"> Н</w:t>
      </w:r>
      <w:proofErr w:type="gramEnd"/>
      <w:r w:rsidRPr="00316FFC">
        <w:rPr>
          <w:sz w:val="28"/>
          <w:szCs w:val="28"/>
        </w:rPr>
        <w:t xml:space="preserve">апример, при изучении общеэкономической конъюнктуры важным критерием изменений, происходящих могут быть данные о промышленном производстве как в целом, так и в отдельных отраслях </w:t>
      </w:r>
      <w:proofErr w:type="spellStart"/>
      <w:r w:rsidRPr="00316FFC">
        <w:rPr>
          <w:sz w:val="28"/>
          <w:szCs w:val="28"/>
        </w:rPr>
        <w:t>ях</w:t>
      </w:r>
      <w:proofErr w:type="spellEnd"/>
      <w:r w:rsidRPr="00316FFC">
        <w:rPr>
          <w:sz w:val="28"/>
          <w:szCs w:val="28"/>
        </w:rPr>
        <w:t xml:space="preserve"> Естественно, что при выборе отраслей должны учитываться их значение и удельный вес в</w:t>
      </w:r>
      <w:r>
        <w:rPr>
          <w:sz w:val="28"/>
          <w:szCs w:val="28"/>
        </w:rPr>
        <w:t xml:space="preserve"> общем промышленном производств</w:t>
      </w:r>
      <w:r w:rsidRPr="00316FFC">
        <w:rPr>
          <w:sz w:val="28"/>
          <w:szCs w:val="28"/>
        </w:rPr>
        <w:t>.</w:t>
      </w:r>
    </w:p>
    <w:p w:rsidR="00692684" w:rsidRDefault="00692684" w:rsidP="00692684">
      <w:pPr>
        <w:numPr>
          <w:ilvl w:val="0"/>
          <w:numId w:val="1"/>
        </w:numPr>
        <w:spacing w:before="120" w:after="120" w:line="340" w:lineRule="exact"/>
        <w:jc w:val="both"/>
        <w:rPr>
          <w:b/>
          <w:sz w:val="28"/>
          <w:szCs w:val="28"/>
        </w:rPr>
      </w:pPr>
      <w:r w:rsidRPr="001B4418">
        <w:rPr>
          <w:b/>
          <w:sz w:val="28"/>
          <w:szCs w:val="28"/>
        </w:rPr>
        <w:t>Оценка чувствительности спроса к изменению цен на реализуемую продукцию и уровня доходов покупателей (потребителей).</w:t>
      </w:r>
    </w:p>
    <w:p w:rsidR="00DC4B06" w:rsidRDefault="00DC4B06" w:rsidP="00DC4B06">
      <w:pPr>
        <w:spacing w:before="120" w:after="120" w:line="340" w:lineRule="exact"/>
        <w:jc w:val="both"/>
        <w:rPr>
          <w:b/>
          <w:sz w:val="28"/>
          <w:szCs w:val="28"/>
        </w:rPr>
      </w:pPr>
    </w:p>
    <w:p w:rsidR="00A755DC" w:rsidRDefault="00DC4B06" w:rsidP="00A755DC">
      <w:pPr>
        <w:spacing w:line="360" w:lineRule="auto"/>
        <w:ind w:firstLine="709"/>
        <w:contextualSpacing/>
        <w:jc w:val="both"/>
        <w:rPr>
          <w:sz w:val="28"/>
          <w:szCs w:val="24"/>
        </w:rPr>
      </w:pPr>
      <w:r w:rsidRPr="00DC4B06">
        <w:rPr>
          <w:sz w:val="28"/>
          <w:szCs w:val="24"/>
        </w:rPr>
        <w:t>Значение анализа спроса. Факторы, формирующие спрос. Эластичность спроса на цену и доходы покупателей.</w:t>
      </w:r>
    </w:p>
    <w:p w:rsidR="00A755DC" w:rsidRDefault="00DC4B06" w:rsidP="00A755DC">
      <w:pPr>
        <w:spacing w:line="360" w:lineRule="auto"/>
        <w:ind w:firstLine="709"/>
        <w:contextualSpacing/>
        <w:jc w:val="both"/>
        <w:rPr>
          <w:sz w:val="28"/>
          <w:szCs w:val="24"/>
        </w:rPr>
      </w:pPr>
      <w:r w:rsidRPr="00DC4B06">
        <w:rPr>
          <w:sz w:val="28"/>
          <w:szCs w:val="24"/>
        </w:rPr>
        <w:t xml:space="preserve">Основная цель маркетингового анализа - изучение спроса на продукцию и формирование портфеля заказов. От портфеля заказов зависят </w:t>
      </w:r>
      <w:r w:rsidRPr="00DC4B06">
        <w:rPr>
          <w:sz w:val="28"/>
          <w:szCs w:val="24"/>
        </w:rPr>
        <w:lastRenderedPageBreak/>
        <w:t>производственная мощность предприятия и степень ее использования в процессе дальнейшей деятельности. Если спрос на продукцию падает по каким-либо причинам, то соответственно уменьшается портфель заказов, идет спад производства, растут себестоимость продукции, убытки и предприятие может стать банкротом. Поэтому анализ спроса на профильную продукцию предприятия имеет большое значение. Это один из наиболее важных и ответственных этапов исследования рынка.</w:t>
      </w:r>
    </w:p>
    <w:p w:rsidR="00A755DC" w:rsidRDefault="00DC4B06" w:rsidP="00A755DC">
      <w:pPr>
        <w:spacing w:line="360" w:lineRule="auto"/>
        <w:ind w:firstLine="709"/>
        <w:contextualSpacing/>
        <w:jc w:val="both"/>
        <w:rPr>
          <w:sz w:val="28"/>
          <w:szCs w:val="24"/>
        </w:rPr>
      </w:pPr>
      <w:r w:rsidRPr="00DC4B06">
        <w:rPr>
          <w:sz w:val="28"/>
          <w:szCs w:val="24"/>
        </w:rPr>
        <w:t>Спрос как экономическая категория характеризует объем товаров, которые потребитель желает и в состоянии приобрести по определенной цене на протяжении определенного периода времени на определенном рынке.</w:t>
      </w:r>
      <w:r w:rsidRPr="00DC4B06">
        <w:rPr>
          <w:sz w:val="28"/>
          <w:szCs w:val="24"/>
        </w:rPr>
        <w:br/>
        <w:t>На уровень спроса влияют многие факторы: цены на предлагаемый товар, его качество, доходы покупателей, потребительские предпочтения, цены на сопряженные (взаимозаменяемые) товары, ожидание потребителями изменения их доходов и цен на товары, насыщенность рынка, процентные ставки по вкладам и т.д.</w:t>
      </w:r>
    </w:p>
    <w:p w:rsidR="00DC4B06" w:rsidRPr="00DC4B06" w:rsidRDefault="00DC4B06" w:rsidP="00A755DC">
      <w:pPr>
        <w:spacing w:line="360" w:lineRule="auto"/>
        <w:ind w:firstLine="709"/>
        <w:contextualSpacing/>
        <w:jc w:val="both"/>
        <w:rPr>
          <w:sz w:val="28"/>
          <w:szCs w:val="24"/>
        </w:rPr>
      </w:pPr>
      <w:r w:rsidRPr="00DC4B06">
        <w:rPr>
          <w:sz w:val="28"/>
          <w:szCs w:val="24"/>
        </w:rPr>
        <w:t>Степень чувствительности спроса к изменению цены измеряется при помощи коэффициента ценовой эластичности (Ер):</w:t>
      </w:r>
    </w:p>
    <w:p w:rsidR="00DC4B06" w:rsidRDefault="00DC4B06" w:rsidP="00DC4B06">
      <w:pPr>
        <w:spacing w:before="100" w:beforeAutospacing="1" w:after="100" w:afterAutospacing="1"/>
        <w:jc w:val="center"/>
        <w:rPr>
          <w:b/>
          <w:bCs/>
          <w:sz w:val="24"/>
          <w:szCs w:val="24"/>
        </w:rPr>
      </w:pPr>
      <w:r w:rsidRPr="00DC4B06">
        <w:rPr>
          <w:b/>
          <w:bCs/>
          <w:sz w:val="24"/>
          <w:szCs w:val="24"/>
        </w:rPr>
        <w:t xml:space="preserve">Степень чувствительности спроса к изменению цены </w:t>
      </w:r>
    </w:p>
    <w:p w:rsidR="00A755DC" w:rsidRDefault="00A755DC" w:rsidP="00DC4B06">
      <w:pPr>
        <w:spacing w:before="100" w:beforeAutospacing="1" w:after="100" w:afterAutospacing="1"/>
        <w:jc w:val="center"/>
        <w:rPr>
          <w:sz w:val="24"/>
          <w:szCs w:val="24"/>
        </w:rPr>
      </w:pPr>
      <m:oMathPara>
        <m:oMath>
          <m:r>
            <w:rPr>
              <w:rFonts w:ascii="Cambria Math" w:hAnsi="Cambria Math"/>
              <w:sz w:val="24"/>
              <w:szCs w:val="24"/>
            </w:rPr>
            <m:t>Ер=</m:t>
          </m:r>
          <m:f>
            <m:fPr>
              <m:ctrlPr>
                <w:rPr>
                  <w:rFonts w:ascii="Cambria Math" w:hAnsi="Cambria Math"/>
                  <w:i/>
                  <w:sz w:val="24"/>
                  <w:szCs w:val="24"/>
                </w:rPr>
              </m:ctrlPr>
            </m:fPr>
            <m:num>
              <m:r>
                <w:rPr>
                  <w:rFonts w:ascii="Cambria Math" w:hAnsi="Cambria Math"/>
                  <w:sz w:val="24"/>
                  <w:szCs w:val="24"/>
                </w:rPr>
                <m:t xml:space="preserve">процентное изменение количества спроса </m:t>
              </m:r>
              <m:r>
                <w:rPr>
                  <w:rFonts w:ascii="Cambria Math" w:hAnsi="Cambria Math"/>
                  <w:sz w:val="24"/>
                  <w:szCs w:val="24"/>
                  <w:lang w:val="en-US"/>
                </w:rPr>
                <m:t>i</m:t>
              </m:r>
              <m:r>
                <w:rPr>
                  <w:rFonts w:ascii="Cambria Math" w:hAnsi="Cambria Math"/>
                  <w:sz w:val="24"/>
                  <w:szCs w:val="24"/>
                </w:rPr>
                <m:t>-го товара</m:t>
              </m:r>
            </m:num>
            <m:den>
              <m:r>
                <w:rPr>
                  <w:rFonts w:ascii="Cambria Math" w:hAnsi="Cambria Math"/>
                  <w:sz w:val="24"/>
                  <w:szCs w:val="24"/>
                </w:rPr>
                <m:t>процентное изменение цен на товар</m:t>
              </m:r>
            </m:den>
          </m:f>
        </m:oMath>
      </m:oMathPara>
    </w:p>
    <w:p w:rsidR="00DC4B06" w:rsidRPr="00DC4B06" w:rsidRDefault="00DC4B06" w:rsidP="00DC4B06">
      <w:pPr>
        <w:spacing w:before="100" w:beforeAutospacing="1" w:after="100" w:afterAutospacing="1"/>
        <w:jc w:val="center"/>
        <w:rPr>
          <w:sz w:val="24"/>
          <w:szCs w:val="24"/>
        </w:rPr>
      </w:pPr>
      <w:r w:rsidRPr="00DC4B06">
        <w:rPr>
          <w:sz w:val="24"/>
          <w:szCs w:val="24"/>
        </w:rPr>
        <w:t>Коэффициент эластичности спроса по доходу (</w:t>
      </w:r>
      <w:proofErr w:type="spellStart"/>
      <w:r w:rsidRPr="00DC4B06">
        <w:rPr>
          <w:sz w:val="24"/>
          <w:szCs w:val="24"/>
        </w:rPr>
        <w:t>Е</w:t>
      </w:r>
      <w:proofErr w:type="gramStart"/>
      <w:r w:rsidRPr="00DC4B06">
        <w:rPr>
          <w:sz w:val="24"/>
          <w:szCs w:val="24"/>
        </w:rPr>
        <w:t>d</w:t>
      </w:r>
      <w:proofErr w:type="spellEnd"/>
      <w:proofErr w:type="gramEnd"/>
      <w:r w:rsidRPr="00DC4B06">
        <w:rPr>
          <w:sz w:val="24"/>
          <w:szCs w:val="24"/>
        </w:rPr>
        <w:t>) характеризует степень чувствительности спроса на товар при изменении дохода потребителей:</w:t>
      </w:r>
    </w:p>
    <w:p w:rsidR="00DC4B06" w:rsidRDefault="00DC4B06" w:rsidP="00DC4B06">
      <w:pPr>
        <w:spacing w:before="100" w:beforeAutospacing="1" w:after="100" w:afterAutospacing="1"/>
        <w:jc w:val="center"/>
        <w:rPr>
          <w:b/>
          <w:bCs/>
          <w:sz w:val="24"/>
          <w:szCs w:val="24"/>
        </w:rPr>
      </w:pPr>
      <w:r w:rsidRPr="00DC4B06">
        <w:rPr>
          <w:b/>
          <w:bCs/>
          <w:sz w:val="24"/>
          <w:szCs w:val="24"/>
        </w:rPr>
        <w:t xml:space="preserve">Коэффициент эластичности спроса по доходу </w:t>
      </w:r>
    </w:p>
    <w:p w:rsidR="00A755DC" w:rsidRPr="00A755DC" w:rsidRDefault="00A755DC" w:rsidP="00A755DC">
      <w:pPr>
        <w:spacing w:before="100" w:beforeAutospacing="1" w:after="100" w:afterAutospacing="1"/>
        <w:jc w:val="center"/>
        <w:rPr>
          <w:sz w:val="24"/>
          <w:szCs w:val="24"/>
        </w:rPr>
      </w:pPr>
      <m:oMathPara>
        <m:oMath>
          <m:r>
            <w:rPr>
              <w:rFonts w:ascii="Cambria Math" w:hAnsi="Cambria Math"/>
              <w:sz w:val="24"/>
              <w:szCs w:val="24"/>
              <w:lang w:val="en-US"/>
            </w:rPr>
            <m:t>Ed</m:t>
          </m:r>
          <m:r>
            <m:rPr>
              <m:sty m:val="p"/>
            </m:rPr>
            <w:rPr>
              <w:rFonts w:ascii="Cambria Math" w:hAnsi="Cambria Math" w:cs="Cambria Math"/>
              <w:sz w:val="24"/>
              <w:szCs w:val="24"/>
            </w:rPr>
            <m:t>=</m:t>
          </m:r>
          <m:f>
            <m:fPr>
              <m:ctrlPr>
                <w:rPr>
                  <w:rFonts w:ascii="Cambria Math" w:hAnsi="Cambria Math"/>
                  <w:sz w:val="24"/>
                  <w:szCs w:val="24"/>
                </w:rPr>
              </m:ctrlPr>
            </m:fPr>
            <m:num>
              <m:r>
                <m:rPr>
                  <m:sty m:val="p"/>
                </m:rPr>
                <w:rPr>
                  <w:rFonts w:ascii="Cambria Math" w:hAnsi="Cambria Math" w:cs="Cambria Math"/>
                  <w:sz w:val="24"/>
                  <w:szCs w:val="24"/>
                </w:rPr>
                <m:t xml:space="preserve">процентное изменение количества спроса </m:t>
              </m:r>
              <m:r>
                <w:rPr>
                  <w:rFonts w:ascii="Cambria Math" w:hAnsi="Cambria Math" w:cs="Cambria Math"/>
                  <w:sz w:val="24"/>
                  <w:szCs w:val="24"/>
                  <w:lang w:val="en-US"/>
                </w:rPr>
                <m:t>i-</m:t>
              </m:r>
              <m:r>
                <w:rPr>
                  <w:rFonts w:ascii="Cambria Math" w:hAnsi="Cambria Math" w:cs="Cambria Math"/>
                  <w:sz w:val="24"/>
                  <w:szCs w:val="24"/>
                </w:rPr>
                <m:t>го товара</m:t>
              </m:r>
            </m:num>
            <m:den>
              <m:r>
                <m:rPr>
                  <m:sty m:val="p"/>
                </m:rPr>
                <w:rPr>
                  <w:rFonts w:ascii="Cambria Math" w:hAnsi="Cambria Math"/>
                  <w:sz w:val="24"/>
                  <w:szCs w:val="24"/>
                </w:rPr>
                <m:t>процентное изменение доходов покупателей</m:t>
              </m:r>
            </m:den>
          </m:f>
        </m:oMath>
      </m:oMathPara>
    </w:p>
    <w:p w:rsidR="00DC4B06" w:rsidRPr="00DC4B06" w:rsidRDefault="00DC4B06" w:rsidP="00A755DC">
      <w:pPr>
        <w:spacing w:line="360" w:lineRule="auto"/>
        <w:ind w:firstLine="709"/>
        <w:contextualSpacing/>
        <w:jc w:val="both"/>
        <w:rPr>
          <w:sz w:val="28"/>
          <w:szCs w:val="24"/>
        </w:rPr>
      </w:pPr>
      <w:r w:rsidRPr="00DC4B06">
        <w:rPr>
          <w:sz w:val="24"/>
          <w:szCs w:val="24"/>
        </w:rPr>
        <w:br/>
      </w:r>
      <w:r w:rsidR="00A755DC">
        <w:rPr>
          <w:sz w:val="28"/>
          <w:szCs w:val="24"/>
        </w:rPr>
        <w:t xml:space="preserve">         </w:t>
      </w:r>
      <w:r w:rsidRPr="00DC4B06">
        <w:rPr>
          <w:sz w:val="28"/>
          <w:szCs w:val="24"/>
        </w:rPr>
        <w:t>Спрос эластичный, если величина этих коэффициентов больше единицы, и неэластичный — если меньше единицы.</w:t>
      </w:r>
    </w:p>
    <w:p w:rsidR="00DC4B06" w:rsidRPr="00A755DC" w:rsidRDefault="00DC4B06" w:rsidP="00A755DC">
      <w:pPr>
        <w:spacing w:line="360" w:lineRule="auto"/>
        <w:ind w:firstLine="709"/>
        <w:contextualSpacing/>
        <w:jc w:val="both"/>
        <w:rPr>
          <w:b/>
          <w:sz w:val="32"/>
          <w:szCs w:val="28"/>
        </w:rPr>
      </w:pPr>
      <w:r w:rsidRPr="00A755DC">
        <w:rPr>
          <w:sz w:val="28"/>
          <w:szCs w:val="24"/>
        </w:rPr>
        <w:t xml:space="preserve">При значении коэффициента эластичности равном нулю, спрос абсолютно неэластичен: никакое изменение цены не влечет за собой </w:t>
      </w:r>
      <w:r w:rsidRPr="00A755DC">
        <w:rPr>
          <w:sz w:val="28"/>
          <w:szCs w:val="24"/>
        </w:rPr>
        <w:lastRenderedPageBreak/>
        <w:t>изменение спроса на продукцию. Если коэффициент эластичности равен единице (единичная эластичность), то это значит, что темп роста спроса равен темпу снижения цены. Спрос бывает еще абсолютно эластичным, когда при неизменной цене или ее росте спрос на продукцию увеличивается до предела покупательских возможностей, что чаще всего бывает в условиях инфляции.</w:t>
      </w:r>
    </w:p>
    <w:p w:rsidR="00DC4B06" w:rsidRPr="001B4418" w:rsidRDefault="00DC4B06" w:rsidP="00DC4B06">
      <w:pPr>
        <w:spacing w:before="120" w:after="120" w:line="340" w:lineRule="exact"/>
        <w:jc w:val="both"/>
        <w:rPr>
          <w:b/>
          <w:sz w:val="28"/>
          <w:szCs w:val="28"/>
        </w:rPr>
      </w:pPr>
    </w:p>
    <w:p w:rsidR="00692684" w:rsidRDefault="00692684" w:rsidP="00692684">
      <w:pPr>
        <w:numPr>
          <w:ilvl w:val="0"/>
          <w:numId w:val="1"/>
        </w:numPr>
        <w:spacing w:before="120" w:after="120" w:line="340" w:lineRule="exact"/>
        <w:jc w:val="both"/>
        <w:rPr>
          <w:b/>
          <w:sz w:val="28"/>
          <w:szCs w:val="28"/>
        </w:rPr>
      </w:pPr>
      <w:r w:rsidRPr="001B4418">
        <w:rPr>
          <w:b/>
          <w:sz w:val="28"/>
          <w:szCs w:val="28"/>
        </w:rPr>
        <w:t>Задачи анализа объема производства продукции (работ, услуг) на стадиях обоснования планов, оперативного контроля их выполнения и итоговой оценки его динамики.</w:t>
      </w:r>
    </w:p>
    <w:p w:rsidR="00A755DC" w:rsidRDefault="00A755DC" w:rsidP="00A755DC">
      <w:pPr>
        <w:spacing w:before="120" w:after="120" w:line="340" w:lineRule="exact"/>
        <w:jc w:val="both"/>
        <w:rPr>
          <w:b/>
          <w:sz w:val="28"/>
          <w:szCs w:val="28"/>
        </w:rPr>
      </w:pPr>
    </w:p>
    <w:p w:rsidR="00B26FAC" w:rsidRPr="00B26FAC" w:rsidRDefault="00B26FAC" w:rsidP="00B26FAC">
      <w:pPr>
        <w:pStyle w:val="a3"/>
        <w:spacing w:before="0" w:beforeAutospacing="0" w:after="0" w:afterAutospacing="0" w:line="360" w:lineRule="auto"/>
        <w:ind w:firstLine="709"/>
        <w:contextualSpacing/>
        <w:jc w:val="both"/>
        <w:rPr>
          <w:sz w:val="28"/>
        </w:rPr>
      </w:pPr>
      <w:r w:rsidRPr="00B26FAC">
        <w:rPr>
          <w:sz w:val="28"/>
        </w:rPr>
        <w:t xml:space="preserve">Анализ объемов производства и продаж продукции проводится для того, чтобы изыскать пути увеличения объемов реализации по сравнению с конкурентами, расширить долю рынка при максимальном использовании производственных мощностей и, как результат, — увеличить прибыль организации. </w:t>
      </w:r>
    </w:p>
    <w:p w:rsidR="00B26FAC" w:rsidRPr="00B26FAC" w:rsidRDefault="00B26FAC" w:rsidP="00B26FAC">
      <w:pPr>
        <w:pStyle w:val="a3"/>
        <w:spacing w:before="0" w:beforeAutospacing="0" w:after="0" w:afterAutospacing="0" w:line="360" w:lineRule="auto"/>
        <w:ind w:firstLine="709"/>
        <w:contextualSpacing/>
        <w:jc w:val="both"/>
        <w:rPr>
          <w:sz w:val="28"/>
        </w:rPr>
      </w:pPr>
      <w:r w:rsidRPr="00B26FAC">
        <w:rPr>
          <w:sz w:val="28"/>
        </w:rPr>
        <w:t xml:space="preserve">Основная задача экономического анализа объемов производства и продаж продукции — анализ конкурентных позиций организации, ее способности гибкого маневрирования ресурсами при изменении конъюнктуры рынка. Эта общая задача решается путем решения следующих частных аналитических задач: </w:t>
      </w:r>
    </w:p>
    <w:p w:rsidR="00B26FAC" w:rsidRPr="00B26FAC" w:rsidRDefault="00B26FAC" w:rsidP="00B26FAC">
      <w:pPr>
        <w:pStyle w:val="a3"/>
        <w:spacing w:before="0" w:beforeAutospacing="0" w:after="0" w:afterAutospacing="0" w:line="360" w:lineRule="auto"/>
        <w:ind w:firstLine="709"/>
        <w:contextualSpacing/>
        <w:jc w:val="both"/>
        <w:rPr>
          <w:sz w:val="28"/>
        </w:rPr>
      </w:pPr>
      <w:r w:rsidRPr="00B26FAC">
        <w:rPr>
          <w:sz w:val="28"/>
        </w:rPr>
        <w:t xml:space="preserve">• оценки степени выполнения производственной программы и плана продаж продукции; </w:t>
      </w:r>
    </w:p>
    <w:p w:rsidR="00B26FAC" w:rsidRPr="00B26FAC" w:rsidRDefault="00B26FAC" w:rsidP="00B26FAC">
      <w:pPr>
        <w:pStyle w:val="a3"/>
        <w:spacing w:before="0" w:beforeAutospacing="0" w:after="0" w:afterAutospacing="0" w:line="360" w:lineRule="auto"/>
        <w:ind w:firstLine="709"/>
        <w:contextualSpacing/>
        <w:jc w:val="both"/>
        <w:rPr>
          <w:sz w:val="28"/>
        </w:rPr>
      </w:pPr>
      <w:r w:rsidRPr="00B26FAC">
        <w:rPr>
          <w:sz w:val="28"/>
        </w:rPr>
        <w:t xml:space="preserve">• оценки динамики выпуска и продаж продукции; </w:t>
      </w:r>
    </w:p>
    <w:p w:rsidR="00B26FAC" w:rsidRPr="00B26FAC" w:rsidRDefault="00B26FAC" w:rsidP="00B26FAC">
      <w:pPr>
        <w:pStyle w:val="a3"/>
        <w:spacing w:before="0" w:beforeAutospacing="0" w:after="0" w:afterAutospacing="0" w:line="360" w:lineRule="auto"/>
        <w:ind w:firstLine="709"/>
        <w:contextualSpacing/>
        <w:jc w:val="both"/>
        <w:rPr>
          <w:sz w:val="28"/>
        </w:rPr>
      </w:pPr>
      <w:r w:rsidRPr="00B26FAC">
        <w:rPr>
          <w:sz w:val="28"/>
        </w:rPr>
        <w:t xml:space="preserve">• оценки выполнения договоров по объему, ритмичности поставки, качеству и комплектности продукции; </w:t>
      </w:r>
    </w:p>
    <w:p w:rsidR="00B26FAC" w:rsidRPr="00B26FAC" w:rsidRDefault="00B26FAC" w:rsidP="00B26FAC">
      <w:pPr>
        <w:pStyle w:val="a3"/>
        <w:spacing w:before="0" w:beforeAutospacing="0" w:after="0" w:afterAutospacing="0" w:line="360" w:lineRule="auto"/>
        <w:ind w:firstLine="709"/>
        <w:contextualSpacing/>
        <w:jc w:val="both"/>
        <w:rPr>
          <w:sz w:val="28"/>
        </w:rPr>
      </w:pPr>
      <w:r w:rsidRPr="00B26FAC">
        <w:rPr>
          <w:sz w:val="28"/>
        </w:rPr>
        <w:t xml:space="preserve">• установления причин снижения объемов производства и неритмичности выпуска; </w:t>
      </w:r>
    </w:p>
    <w:p w:rsidR="00B26FAC" w:rsidRPr="00B26FAC" w:rsidRDefault="00B26FAC" w:rsidP="00B26FAC">
      <w:pPr>
        <w:pStyle w:val="a3"/>
        <w:spacing w:before="0" w:beforeAutospacing="0" w:after="0" w:afterAutospacing="0" w:line="360" w:lineRule="auto"/>
        <w:ind w:firstLine="709"/>
        <w:contextualSpacing/>
        <w:jc w:val="both"/>
        <w:rPr>
          <w:sz w:val="28"/>
        </w:rPr>
      </w:pPr>
      <w:r w:rsidRPr="00B26FAC">
        <w:rPr>
          <w:sz w:val="28"/>
        </w:rPr>
        <w:t xml:space="preserve">• количественной оценки резервов роста выпуска и продаж продукции. </w:t>
      </w:r>
    </w:p>
    <w:p w:rsidR="00B26FAC" w:rsidRPr="00B26FAC" w:rsidRDefault="00B26FAC" w:rsidP="00B26FAC">
      <w:pPr>
        <w:pStyle w:val="a3"/>
        <w:spacing w:before="0" w:beforeAutospacing="0" w:after="0" w:afterAutospacing="0" w:line="360" w:lineRule="auto"/>
        <w:ind w:firstLine="709"/>
        <w:contextualSpacing/>
        <w:jc w:val="both"/>
        <w:rPr>
          <w:sz w:val="28"/>
        </w:rPr>
      </w:pPr>
      <w:r w:rsidRPr="00B26FAC">
        <w:rPr>
          <w:sz w:val="28"/>
        </w:rPr>
        <w:lastRenderedPageBreak/>
        <w:t>Объем производства промышленной продукции может выражаться в натуральных, условно-натуральных и стоимостных измерителях. Основными показателями объема производства служат товарная, валовая и реализованная продукция.</w:t>
      </w:r>
    </w:p>
    <w:p w:rsidR="00B26FAC" w:rsidRPr="00B26FAC" w:rsidRDefault="00B26FAC" w:rsidP="00B26FAC">
      <w:pPr>
        <w:pStyle w:val="a3"/>
        <w:spacing w:before="0" w:beforeAutospacing="0" w:after="0" w:afterAutospacing="0" w:line="360" w:lineRule="auto"/>
        <w:ind w:firstLine="709"/>
        <w:contextualSpacing/>
        <w:jc w:val="both"/>
        <w:rPr>
          <w:sz w:val="28"/>
        </w:rPr>
      </w:pPr>
      <w:r w:rsidRPr="00B26FAC">
        <w:rPr>
          <w:sz w:val="28"/>
        </w:rPr>
        <w:t xml:space="preserve">Изучение объемов производства осуществляется в определенном диапазоне деловой активности, т.е. в границах </w:t>
      </w:r>
      <w:proofErr w:type="spellStart"/>
      <w:r w:rsidRPr="00B26FAC">
        <w:rPr>
          <w:sz w:val="28"/>
        </w:rPr>
        <w:t>minmax</w:t>
      </w:r>
      <w:proofErr w:type="spellEnd"/>
      <w:r w:rsidRPr="00B26FAC">
        <w:rPr>
          <w:sz w:val="28"/>
        </w:rPr>
        <w:t xml:space="preserve">, представляющих временной ряд. Анализ может проводиться не только в границах </w:t>
      </w:r>
      <w:proofErr w:type="gramStart"/>
      <w:r w:rsidRPr="00B26FAC">
        <w:rPr>
          <w:sz w:val="28"/>
        </w:rPr>
        <w:t>абсолютного</w:t>
      </w:r>
      <w:proofErr w:type="gramEnd"/>
      <w:r w:rsidRPr="00B26FAC">
        <w:rPr>
          <w:sz w:val="28"/>
        </w:rPr>
        <w:t xml:space="preserve"> </w:t>
      </w:r>
      <w:proofErr w:type="spellStart"/>
      <w:r w:rsidRPr="00B26FAC">
        <w:rPr>
          <w:sz w:val="28"/>
        </w:rPr>
        <w:t>min</w:t>
      </w:r>
      <w:proofErr w:type="spellEnd"/>
      <w:r w:rsidR="00F20835">
        <w:rPr>
          <w:sz w:val="28"/>
        </w:rPr>
        <w:t xml:space="preserve">, </w:t>
      </w:r>
      <w:proofErr w:type="spellStart"/>
      <w:r w:rsidRPr="00B26FAC">
        <w:rPr>
          <w:sz w:val="28"/>
        </w:rPr>
        <w:t>max</w:t>
      </w:r>
      <w:proofErr w:type="spellEnd"/>
      <w:r w:rsidRPr="00B26FAC">
        <w:rPr>
          <w:sz w:val="28"/>
        </w:rPr>
        <w:t xml:space="preserve">, но и в пределах неизменных постоянных издержек. Временной ряд составляют для минимально и максимально допустимых, оптимального и фактического объемов выпуска и продаж (реализации) продукции. </w:t>
      </w:r>
    </w:p>
    <w:p w:rsidR="00B26FAC" w:rsidRPr="00B26FAC" w:rsidRDefault="00B26FAC" w:rsidP="00B26FAC">
      <w:pPr>
        <w:spacing w:line="360" w:lineRule="auto"/>
        <w:ind w:firstLine="709"/>
        <w:contextualSpacing/>
        <w:jc w:val="both"/>
        <w:rPr>
          <w:sz w:val="28"/>
          <w:szCs w:val="24"/>
        </w:rPr>
      </w:pPr>
      <w:r w:rsidRPr="00B26FAC">
        <w:rPr>
          <w:sz w:val="28"/>
          <w:szCs w:val="24"/>
        </w:rPr>
        <w:t xml:space="preserve">Минимально допустимый (безубыточный) объем реализации — это такой объем, при котором достигается равенство доходов и расходов при сложившихся условиях производства и ценах на продукцию. </w:t>
      </w:r>
    </w:p>
    <w:p w:rsidR="00B26FAC" w:rsidRPr="00B26FAC" w:rsidRDefault="00B26FAC" w:rsidP="00B26FAC">
      <w:pPr>
        <w:spacing w:line="360" w:lineRule="auto"/>
        <w:ind w:firstLine="709"/>
        <w:contextualSpacing/>
        <w:jc w:val="both"/>
        <w:rPr>
          <w:sz w:val="28"/>
          <w:szCs w:val="24"/>
        </w:rPr>
      </w:pPr>
      <w:r w:rsidRPr="00B26FAC">
        <w:rPr>
          <w:sz w:val="28"/>
          <w:szCs w:val="24"/>
        </w:rPr>
        <w:t xml:space="preserve">Максимальный объем обеспечивается при максимальной загрузке производственных мощностей. </w:t>
      </w:r>
    </w:p>
    <w:p w:rsidR="00B26FAC" w:rsidRPr="00B26FAC" w:rsidRDefault="00B26FAC" w:rsidP="00B26FAC">
      <w:pPr>
        <w:spacing w:line="360" w:lineRule="auto"/>
        <w:ind w:firstLine="709"/>
        <w:contextualSpacing/>
        <w:jc w:val="both"/>
        <w:rPr>
          <w:sz w:val="28"/>
          <w:szCs w:val="24"/>
        </w:rPr>
      </w:pPr>
      <w:r w:rsidRPr="00B26FAC">
        <w:rPr>
          <w:sz w:val="28"/>
          <w:szCs w:val="24"/>
        </w:rPr>
        <w:t>Оптимальным считается такой объем продаж, который обеспечивает получение максимальной прибыли при сложившихся условиях производства в определенном ценовом диапазоне.</w:t>
      </w:r>
    </w:p>
    <w:p w:rsidR="00B26FAC" w:rsidRPr="00B26FAC" w:rsidRDefault="00B26FAC" w:rsidP="00B26FAC">
      <w:pPr>
        <w:spacing w:line="360" w:lineRule="auto"/>
        <w:ind w:firstLine="709"/>
        <w:contextualSpacing/>
        <w:jc w:val="both"/>
        <w:rPr>
          <w:sz w:val="28"/>
          <w:szCs w:val="24"/>
        </w:rPr>
      </w:pPr>
      <w:r w:rsidRPr="00B26FAC">
        <w:rPr>
          <w:sz w:val="28"/>
          <w:szCs w:val="24"/>
        </w:rPr>
        <w:t xml:space="preserve">Задача оптимизации больше теоретическая, чем практическая, однако оптимальный объем при планировании выпуска продукции служит ориентиром, знание которого необходимо. </w:t>
      </w:r>
    </w:p>
    <w:p w:rsidR="00B26FAC" w:rsidRPr="00B26FAC" w:rsidRDefault="00B26FAC" w:rsidP="00B26FAC">
      <w:pPr>
        <w:spacing w:line="360" w:lineRule="auto"/>
        <w:ind w:firstLine="709"/>
        <w:contextualSpacing/>
        <w:jc w:val="both"/>
        <w:rPr>
          <w:sz w:val="28"/>
          <w:szCs w:val="24"/>
        </w:rPr>
      </w:pPr>
      <w:r w:rsidRPr="00B26FAC">
        <w:rPr>
          <w:sz w:val="28"/>
          <w:szCs w:val="24"/>
        </w:rPr>
        <w:t xml:space="preserve">Ассортимент — это перечень наименований изделий с указанием количества по каждому из них. Различают полный, групповой и внутригрупповой ассортимент. Систематизированный перечень наименований изделий с указанием кодов по классификатору промышленной продукции, а также шифров изделий (номенклатурных номеров) составляет номенклатуру. </w:t>
      </w:r>
    </w:p>
    <w:p w:rsidR="00B26FAC" w:rsidRPr="00B26FAC" w:rsidRDefault="00B26FAC" w:rsidP="00B26FAC">
      <w:pPr>
        <w:spacing w:line="360" w:lineRule="auto"/>
        <w:ind w:firstLine="709"/>
        <w:contextualSpacing/>
        <w:jc w:val="both"/>
        <w:rPr>
          <w:sz w:val="28"/>
          <w:szCs w:val="24"/>
        </w:rPr>
      </w:pPr>
      <w:r w:rsidRPr="00B26FAC">
        <w:rPr>
          <w:sz w:val="28"/>
          <w:szCs w:val="24"/>
        </w:rPr>
        <w:t xml:space="preserve">В качестве источников информации для проведения ретроспективного анализа объема выпуска и продаж продукции используются статистическая </w:t>
      </w:r>
      <w:r w:rsidRPr="00B26FAC">
        <w:rPr>
          <w:sz w:val="28"/>
          <w:szCs w:val="24"/>
        </w:rPr>
        <w:lastRenderedPageBreak/>
        <w:t xml:space="preserve">отчетность, а также данные бухгалтерского учета, отраженные в учетных регистрах по счетам 40 «Выпуск продукции», 43 «Готовая продукция», 90 «Продажи». </w:t>
      </w:r>
    </w:p>
    <w:p w:rsidR="00B26FAC" w:rsidRPr="00B26FAC" w:rsidRDefault="00B26FAC" w:rsidP="00B26FAC">
      <w:pPr>
        <w:spacing w:line="360" w:lineRule="auto"/>
        <w:ind w:firstLine="709"/>
        <w:contextualSpacing/>
        <w:jc w:val="both"/>
        <w:rPr>
          <w:sz w:val="28"/>
          <w:szCs w:val="24"/>
        </w:rPr>
      </w:pPr>
      <w:r w:rsidRPr="00B26FAC">
        <w:rPr>
          <w:sz w:val="28"/>
          <w:szCs w:val="24"/>
        </w:rPr>
        <w:t xml:space="preserve">Перечисленные источники информации используются для проведения ретроспективного анализа, значительная роль которого подтверждается практикой хозяйственной деятельности. Оперативный анализ проводится на основании данных учетных регистров бухгалтерского учета по счетам 45 «Отгруженная продукция» и 90 «Продажи». </w:t>
      </w:r>
    </w:p>
    <w:p w:rsidR="00B26FAC" w:rsidRPr="00B26FAC" w:rsidRDefault="00B26FAC" w:rsidP="00B26FAC">
      <w:pPr>
        <w:spacing w:line="360" w:lineRule="auto"/>
        <w:ind w:firstLine="709"/>
        <w:contextualSpacing/>
        <w:jc w:val="both"/>
        <w:rPr>
          <w:sz w:val="28"/>
          <w:szCs w:val="24"/>
        </w:rPr>
      </w:pPr>
      <w:r w:rsidRPr="00B26FAC">
        <w:rPr>
          <w:sz w:val="28"/>
          <w:szCs w:val="24"/>
        </w:rPr>
        <w:t xml:space="preserve">Перспективный анализ выпуска и реализации применяется при оценке альтернативных управленческих решений и выборе из них оптимального. </w:t>
      </w:r>
    </w:p>
    <w:p w:rsidR="00A755DC" w:rsidRPr="001B4418" w:rsidRDefault="00A755DC" w:rsidP="00A755DC">
      <w:pPr>
        <w:spacing w:before="120" w:after="120" w:line="340" w:lineRule="exact"/>
        <w:jc w:val="both"/>
        <w:rPr>
          <w:b/>
          <w:sz w:val="28"/>
          <w:szCs w:val="28"/>
        </w:rPr>
      </w:pPr>
    </w:p>
    <w:p w:rsidR="00692684" w:rsidRDefault="00692684" w:rsidP="00692684">
      <w:pPr>
        <w:numPr>
          <w:ilvl w:val="0"/>
          <w:numId w:val="1"/>
        </w:numPr>
        <w:spacing w:before="120" w:after="120" w:line="340" w:lineRule="exact"/>
        <w:jc w:val="both"/>
        <w:rPr>
          <w:b/>
          <w:sz w:val="28"/>
          <w:szCs w:val="28"/>
        </w:rPr>
      </w:pPr>
      <w:r w:rsidRPr="001B4418">
        <w:rPr>
          <w:b/>
          <w:sz w:val="28"/>
          <w:szCs w:val="28"/>
        </w:rPr>
        <w:t>Показатели, характеризующие наличие и эффективность использования трудовых ресурсов, методика их исчисления, оценка их количественного влияния на показатели объема производства продукции (работ, услуг).</w:t>
      </w:r>
    </w:p>
    <w:p w:rsidR="00B26FAC" w:rsidRDefault="00B26FAC" w:rsidP="00B26FAC">
      <w:pPr>
        <w:spacing w:before="120" w:after="120" w:line="340" w:lineRule="exact"/>
        <w:jc w:val="both"/>
        <w:rPr>
          <w:b/>
          <w:sz w:val="28"/>
          <w:szCs w:val="28"/>
        </w:rPr>
      </w:pPr>
    </w:p>
    <w:p w:rsidR="00B26FAC" w:rsidRPr="00A81D9B" w:rsidRDefault="00A81D9B" w:rsidP="00A81D9B">
      <w:pPr>
        <w:spacing w:line="360" w:lineRule="auto"/>
        <w:ind w:firstLine="709"/>
        <w:contextualSpacing/>
        <w:jc w:val="both"/>
        <w:rPr>
          <w:sz w:val="36"/>
          <w:szCs w:val="28"/>
        </w:rPr>
      </w:pPr>
      <w:r w:rsidRPr="00A81D9B">
        <w:rPr>
          <w:bCs/>
          <w:sz w:val="28"/>
          <w:szCs w:val="23"/>
        </w:rPr>
        <w:t xml:space="preserve">Трудовые ресурсы </w:t>
      </w:r>
      <w:r w:rsidRPr="00A81D9B">
        <w:rPr>
          <w:sz w:val="28"/>
          <w:szCs w:val="23"/>
        </w:rPr>
        <w:t xml:space="preserve">- это главные ресурсы в производстве без </w:t>
      </w:r>
      <w:proofErr w:type="gramStart"/>
      <w:r w:rsidRPr="00A81D9B">
        <w:rPr>
          <w:sz w:val="28"/>
          <w:szCs w:val="23"/>
        </w:rPr>
        <w:t>которых</w:t>
      </w:r>
      <w:proofErr w:type="gramEnd"/>
      <w:r w:rsidRPr="00A81D9B">
        <w:rPr>
          <w:sz w:val="28"/>
          <w:szCs w:val="23"/>
        </w:rPr>
        <w:t xml:space="preserve"> производство невозможно. Состав трудовых ресурсов в промышленности: - рабочие, ИТР, служащие, ученики, МОП, Охрана Задачи </w:t>
      </w:r>
      <w:r w:rsidRPr="00A81D9B">
        <w:rPr>
          <w:bCs/>
          <w:sz w:val="28"/>
          <w:szCs w:val="23"/>
        </w:rPr>
        <w:t xml:space="preserve">анализа </w:t>
      </w:r>
      <w:r w:rsidRPr="00A81D9B">
        <w:rPr>
          <w:sz w:val="28"/>
          <w:szCs w:val="23"/>
        </w:rPr>
        <w:t xml:space="preserve">трудовых ресурсов: - опр. структуру по классификации, т.е. средне разрядность </w:t>
      </w:r>
      <w:proofErr w:type="spellStart"/>
      <w:r w:rsidRPr="00A81D9B">
        <w:rPr>
          <w:sz w:val="28"/>
          <w:szCs w:val="23"/>
        </w:rPr>
        <w:t>Тср</w:t>
      </w:r>
      <w:proofErr w:type="spellEnd"/>
      <w:r w:rsidRPr="00A81D9B">
        <w:rPr>
          <w:sz w:val="28"/>
          <w:szCs w:val="23"/>
        </w:rPr>
        <w:t xml:space="preserve"> =</w:t>
      </w:r>
      <w:proofErr w:type="gramStart"/>
      <w:r w:rsidRPr="00A81D9B">
        <w:rPr>
          <w:sz w:val="28"/>
          <w:szCs w:val="23"/>
        </w:rPr>
        <w:t xml:space="preserve"> ?</w:t>
      </w:r>
      <w:proofErr w:type="gramEnd"/>
      <w:r w:rsidRPr="00A81D9B">
        <w:rPr>
          <w:sz w:val="28"/>
          <w:szCs w:val="23"/>
        </w:rPr>
        <w:t xml:space="preserve"> (</w:t>
      </w:r>
      <w:proofErr w:type="spellStart"/>
      <w:r w:rsidRPr="00A81D9B">
        <w:rPr>
          <w:sz w:val="28"/>
          <w:szCs w:val="23"/>
        </w:rPr>
        <w:t>Рi</w:t>
      </w:r>
      <w:proofErr w:type="spellEnd"/>
      <w:r w:rsidRPr="00A81D9B">
        <w:rPr>
          <w:sz w:val="28"/>
          <w:szCs w:val="23"/>
        </w:rPr>
        <w:t xml:space="preserve"> * </w:t>
      </w:r>
      <w:proofErr w:type="spellStart"/>
      <w:r w:rsidRPr="00A81D9B">
        <w:rPr>
          <w:sz w:val="28"/>
          <w:szCs w:val="23"/>
        </w:rPr>
        <w:t>Чi</w:t>
      </w:r>
      <w:proofErr w:type="spellEnd"/>
      <w:r w:rsidRPr="00A81D9B">
        <w:rPr>
          <w:sz w:val="28"/>
          <w:szCs w:val="23"/>
        </w:rPr>
        <w:t>) /</w:t>
      </w:r>
      <w:proofErr w:type="gramStart"/>
      <w:r w:rsidRPr="00A81D9B">
        <w:rPr>
          <w:sz w:val="28"/>
          <w:szCs w:val="23"/>
        </w:rPr>
        <w:t xml:space="preserve"> ?</w:t>
      </w:r>
      <w:proofErr w:type="gramEnd"/>
      <w:r w:rsidRPr="00A81D9B">
        <w:rPr>
          <w:sz w:val="28"/>
          <w:szCs w:val="23"/>
        </w:rPr>
        <w:t xml:space="preserve"> </w:t>
      </w:r>
      <w:proofErr w:type="spellStart"/>
      <w:r w:rsidRPr="00A81D9B">
        <w:rPr>
          <w:sz w:val="28"/>
          <w:szCs w:val="23"/>
        </w:rPr>
        <w:t>Чi</w:t>
      </w:r>
      <w:proofErr w:type="spellEnd"/>
      <w:r w:rsidRPr="00A81D9B">
        <w:rPr>
          <w:sz w:val="28"/>
          <w:szCs w:val="23"/>
        </w:rPr>
        <w:t>, где</w:t>
      </w:r>
      <w:proofErr w:type="gramStart"/>
      <w:r w:rsidRPr="00A81D9B">
        <w:rPr>
          <w:sz w:val="28"/>
          <w:szCs w:val="23"/>
        </w:rPr>
        <w:t xml:space="preserve"> ?</w:t>
      </w:r>
      <w:proofErr w:type="gramEnd"/>
      <w:r w:rsidRPr="00A81D9B">
        <w:rPr>
          <w:sz w:val="28"/>
          <w:szCs w:val="23"/>
        </w:rPr>
        <w:t xml:space="preserve"> (</w:t>
      </w:r>
      <w:proofErr w:type="spellStart"/>
      <w:r w:rsidRPr="00A81D9B">
        <w:rPr>
          <w:sz w:val="28"/>
          <w:szCs w:val="23"/>
        </w:rPr>
        <w:t>Рi</w:t>
      </w:r>
      <w:proofErr w:type="spellEnd"/>
      <w:r w:rsidRPr="00A81D9B">
        <w:rPr>
          <w:sz w:val="28"/>
          <w:szCs w:val="23"/>
        </w:rPr>
        <w:t xml:space="preserve"> * </w:t>
      </w:r>
      <w:proofErr w:type="spellStart"/>
      <w:r w:rsidRPr="00A81D9B">
        <w:rPr>
          <w:sz w:val="28"/>
          <w:szCs w:val="23"/>
        </w:rPr>
        <w:t>Чi</w:t>
      </w:r>
      <w:proofErr w:type="spellEnd"/>
      <w:r w:rsidRPr="00A81D9B">
        <w:rPr>
          <w:sz w:val="28"/>
          <w:szCs w:val="23"/>
        </w:rPr>
        <w:t xml:space="preserve">) - ? разрядов * кол-во раб. имеющих эти разряды; ? </w:t>
      </w:r>
      <w:proofErr w:type="spellStart"/>
      <w:r w:rsidRPr="00A81D9B">
        <w:rPr>
          <w:sz w:val="28"/>
          <w:szCs w:val="23"/>
        </w:rPr>
        <w:t>Чi</w:t>
      </w:r>
      <w:proofErr w:type="spellEnd"/>
      <w:r w:rsidRPr="00A81D9B">
        <w:rPr>
          <w:sz w:val="28"/>
          <w:szCs w:val="23"/>
        </w:rPr>
        <w:t xml:space="preserve"> -</w:t>
      </w:r>
      <w:proofErr w:type="gramStart"/>
      <w:r w:rsidRPr="00A81D9B">
        <w:rPr>
          <w:sz w:val="28"/>
          <w:szCs w:val="23"/>
        </w:rPr>
        <w:t xml:space="preserve"> ?</w:t>
      </w:r>
      <w:proofErr w:type="gramEnd"/>
      <w:r w:rsidRPr="00A81D9B">
        <w:rPr>
          <w:sz w:val="28"/>
          <w:szCs w:val="23"/>
        </w:rPr>
        <w:t xml:space="preserve"> всех работников; проанализировать движение рабочей силы; выполнение плана по численности; измерение и использование рабочего места; опр. относительного отклонения численности от плановой; оценка и анализ использования рабочего времени; анализ коэффициента сменности Использование рабочего времени опр. на основе фонда рабочего времени, т.е. времени отработанного работником за год. Календарный фонд рабочего времени (265) = календарных год - время отпусков и простоя - </w:t>
      </w:r>
      <w:proofErr w:type="gramStart"/>
      <w:r w:rsidRPr="00A81D9B">
        <w:rPr>
          <w:sz w:val="28"/>
          <w:szCs w:val="23"/>
        </w:rPr>
        <w:t>больничные</w:t>
      </w:r>
      <w:proofErr w:type="gramEnd"/>
      <w:r w:rsidRPr="00A81D9B">
        <w:rPr>
          <w:sz w:val="28"/>
          <w:szCs w:val="23"/>
        </w:rPr>
        <w:t xml:space="preserve">. Общий фонд рабочего времени = календарный фонд * кол-во работников. Показатели использования рабочего времени: - Относительное и </w:t>
      </w:r>
      <w:proofErr w:type="spellStart"/>
      <w:r w:rsidRPr="00A81D9B">
        <w:rPr>
          <w:sz w:val="28"/>
          <w:szCs w:val="23"/>
        </w:rPr>
        <w:t>абс</w:t>
      </w:r>
      <w:proofErr w:type="spellEnd"/>
      <w:r w:rsidRPr="00A81D9B">
        <w:rPr>
          <w:sz w:val="28"/>
          <w:szCs w:val="23"/>
        </w:rPr>
        <w:t xml:space="preserve">. отклонение фонда времени; УД каждого из видов потерь рабочего времени в </w:t>
      </w:r>
      <w:r w:rsidRPr="00A81D9B">
        <w:rPr>
          <w:sz w:val="28"/>
          <w:szCs w:val="23"/>
        </w:rPr>
        <w:lastRenderedPageBreak/>
        <w:t xml:space="preserve">объем фонде рабочего времени Структура рабочего времени: - Подготовительно-заключительное время; Оперативное время: 1) основное - изменение предмета труда; 2) вспомогательное - подготовка оборудования для изменения предметов труда. - </w:t>
      </w:r>
      <w:proofErr w:type="gramStart"/>
      <w:r w:rsidRPr="00A81D9B">
        <w:rPr>
          <w:sz w:val="28"/>
          <w:szCs w:val="23"/>
        </w:rPr>
        <w:t>Время обслуживания рабочего места: 1) техническое обслуживание 2) организационное - организация рабочего места - Время регламентированных перерывов - это отдых и личные надобности, перерывы по организационным причинам; Время нерегламентированных перерывов Виды норм времени: 1) норма длительности операций (мин.) - это необходимые затраты времени для выполнения ед. работы на 1 станке; норма трудоемкости - это необходимые затраты времени на 1 рабочего (чел/час);</w:t>
      </w:r>
      <w:proofErr w:type="gramEnd"/>
      <w:r w:rsidRPr="00A81D9B">
        <w:rPr>
          <w:sz w:val="28"/>
          <w:szCs w:val="23"/>
        </w:rPr>
        <w:t xml:space="preserve"> норма численности - кол-во работников для выполнения опр. объема работ; норма выработки - объем </w:t>
      </w:r>
      <w:r w:rsidRPr="00A81D9B">
        <w:rPr>
          <w:bCs/>
          <w:sz w:val="28"/>
          <w:szCs w:val="23"/>
        </w:rPr>
        <w:t xml:space="preserve">продукции </w:t>
      </w:r>
      <w:r w:rsidRPr="00A81D9B">
        <w:rPr>
          <w:sz w:val="28"/>
          <w:szCs w:val="23"/>
        </w:rPr>
        <w:t>на 1 раб. в ед. времени; норма обслуживания - кол-во оборудования при обслуживании 1 раб</w:t>
      </w:r>
      <w:proofErr w:type="gramStart"/>
      <w:r w:rsidRPr="00A81D9B">
        <w:rPr>
          <w:sz w:val="28"/>
          <w:szCs w:val="23"/>
        </w:rPr>
        <w:t xml:space="preserve">.; </w:t>
      </w:r>
      <w:proofErr w:type="gramEnd"/>
      <w:r w:rsidRPr="00A81D9B">
        <w:rPr>
          <w:sz w:val="28"/>
          <w:szCs w:val="23"/>
        </w:rPr>
        <w:t>норма управляемости - это кол-во подчиненных у руководителя; нормирование задания - это необходимый ассортимент работ для бригады</w:t>
      </w:r>
    </w:p>
    <w:p w:rsidR="00B26FAC" w:rsidRPr="001B4418" w:rsidRDefault="00B26FAC" w:rsidP="00B26FAC">
      <w:pPr>
        <w:spacing w:before="120" w:after="120" w:line="340" w:lineRule="exact"/>
        <w:jc w:val="both"/>
        <w:rPr>
          <w:b/>
          <w:sz w:val="28"/>
          <w:szCs w:val="28"/>
        </w:rPr>
      </w:pPr>
    </w:p>
    <w:p w:rsidR="00692684" w:rsidRDefault="00692684" w:rsidP="00692684">
      <w:pPr>
        <w:numPr>
          <w:ilvl w:val="0"/>
          <w:numId w:val="1"/>
        </w:numPr>
        <w:spacing w:before="120" w:after="120" w:line="340" w:lineRule="exact"/>
        <w:jc w:val="both"/>
        <w:rPr>
          <w:b/>
          <w:sz w:val="28"/>
          <w:szCs w:val="28"/>
        </w:rPr>
      </w:pPr>
      <w:r w:rsidRPr="001B4418">
        <w:rPr>
          <w:b/>
          <w:sz w:val="28"/>
          <w:szCs w:val="28"/>
        </w:rPr>
        <w:t>Анализ структуры персонала предприятия: факторы, определяющие ее динамику, оценка экономических и финансовых последствий ее изменения.</w:t>
      </w:r>
    </w:p>
    <w:p w:rsidR="00F20835" w:rsidRDefault="00F20835" w:rsidP="00F20835">
      <w:pPr>
        <w:spacing w:before="120" w:after="120" w:line="340" w:lineRule="exact"/>
        <w:jc w:val="both"/>
        <w:rPr>
          <w:b/>
          <w:sz w:val="28"/>
          <w:szCs w:val="28"/>
        </w:rPr>
      </w:pPr>
    </w:p>
    <w:p w:rsidR="001B575A" w:rsidRPr="00A53B6D" w:rsidRDefault="001B575A" w:rsidP="00A53B6D">
      <w:pPr>
        <w:pStyle w:val="a3"/>
        <w:spacing w:before="0" w:beforeAutospacing="0" w:after="0" w:afterAutospacing="0" w:line="360" w:lineRule="auto"/>
        <w:ind w:firstLine="709"/>
        <w:contextualSpacing/>
        <w:jc w:val="both"/>
        <w:rPr>
          <w:sz w:val="28"/>
          <w:szCs w:val="28"/>
        </w:rPr>
      </w:pPr>
      <w:r w:rsidRPr="00A53B6D">
        <w:rPr>
          <w:sz w:val="28"/>
          <w:szCs w:val="28"/>
        </w:rPr>
        <w:t xml:space="preserve">Анализ квалификации служащих необходим для выявления численности сотрудников, занятых на сложных, многопрофильных работах; на специальных работах; на технически простых работах. </w:t>
      </w:r>
    </w:p>
    <w:p w:rsidR="001B575A" w:rsidRPr="00A53B6D" w:rsidRDefault="001B575A" w:rsidP="00A53B6D">
      <w:pPr>
        <w:pStyle w:val="a3"/>
        <w:spacing w:before="0" w:beforeAutospacing="0" w:after="0" w:afterAutospacing="0" w:line="360" w:lineRule="auto"/>
        <w:ind w:firstLine="709"/>
        <w:contextualSpacing/>
        <w:jc w:val="both"/>
        <w:rPr>
          <w:sz w:val="28"/>
          <w:szCs w:val="28"/>
        </w:rPr>
      </w:pPr>
      <w:r w:rsidRPr="00A53B6D">
        <w:rPr>
          <w:sz w:val="28"/>
          <w:szCs w:val="28"/>
        </w:rPr>
        <w:t xml:space="preserve">Анализ должен позволить оценить выполняемые работы с учетом их сложности и необходимости специального образования для кадров высшего, среднего и низких уровней. </w:t>
      </w:r>
    </w:p>
    <w:p w:rsidR="001B575A" w:rsidRPr="00A53B6D" w:rsidRDefault="001B575A" w:rsidP="00A53B6D">
      <w:pPr>
        <w:pStyle w:val="a3"/>
        <w:spacing w:before="0" w:beforeAutospacing="0" w:after="0" w:afterAutospacing="0" w:line="360" w:lineRule="auto"/>
        <w:ind w:firstLine="709"/>
        <w:contextualSpacing/>
        <w:jc w:val="both"/>
        <w:rPr>
          <w:sz w:val="28"/>
          <w:szCs w:val="28"/>
        </w:rPr>
      </w:pPr>
      <w:r w:rsidRPr="00A53B6D">
        <w:rPr>
          <w:sz w:val="28"/>
          <w:szCs w:val="28"/>
        </w:rPr>
        <w:t xml:space="preserve">В ходе анализа структуры руководящего состава предприятия определяют занятых на функциональных или технических должностях (президент, генеральные директоры или высший уровень управления); в общей администрации; на должностях связанных с наблюдением и </w:t>
      </w:r>
      <w:r w:rsidRPr="00A53B6D">
        <w:rPr>
          <w:sz w:val="28"/>
          <w:szCs w:val="28"/>
        </w:rPr>
        <w:lastRenderedPageBreak/>
        <w:t xml:space="preserve">контролем. Эти данные наряду с другими помогают установить, соответствует ли уровень подготовки и опыт этих работников сложности выполняемой работы. </w:t>
      </w:r>
    </w:p>
    <w:p w:rsidR="001B575A" w:rsidRPr="00A53B6D" w:rsidRDefault="001B575A" w:rsidP="00A53B6D">
      <w:pPr>
        <w:pStyle w:val="a3"/>
        <w:spacing w:before="0" w:beforeAutospacing="0" w:after="0" w:afterAutospacing="0" w:line="360" w:lineRule="auto"/>
        <w:ind w:firstLine="709"/>
        <w:contextualSpacing/>
        <w:jc w:val="both"/>
        <w:rPr>
          <w:sz w:val="28"/>
          <w:szCs w:val="28"/>
        </w:rPr>
      </w:pPr>
      <w:r w:rsidRPr="00A53B6D">
        <w:rPr>
          <w:sz w:val="28"/>
          <w:szCs w:val="28"/>
        </w:rPr>
        <w:t>Полученные данные необходимо сравнить с прогнозными, которые определяются при составлении бизнес-планов инвестиционных проектов внедрения новой техники, технологии и систем управления. Исследование позволяет выявить освободившихся или незаинтересованных в работе служащих. Анализ надо проводить не в целом, а по подразделениям (цехам) предприятия.</w:t>
      </w:r>
    </w:p>
    <w:p w:rsidR="00BF3BA7" w:rsidRPr="00A53B6D" w:rsidRDefault="00A53B6D" w:rsidP="00A53B6D">
      <w:pPr>
        <w:spacing w:line="360" w:lineRule="auto"/>
        <w:ind w:firstLine="709"/>
        <w:contextualSpacing/>
        <w:jc w:val="both"/>
        <w:rPr>
          <w:b/>
          <w:sz w:val="28"/>
          <w:szCs w:val="28"/>
        </w:rPr>
      </w:pPr>
      <w:r w:rsidRPr="00A53B6D">
        <w:rPr>
          <w:sz w:val="28"/>
          <w:szCs w:val="28"/>
        </w:rPr>
        <w:t xml:space="preserve">Цели и задачи анализа структуры численного состава </w:t>
      </w:r>
      <w:proofErr w:type="gramStart"/>
      <w:r w:rsidRPr="00A53B6D">
        <w:rPr>
          <w:sz w:val="28"/>
          <w:szCs w:val="28"/>
        </w:rPr>
        <w:t>работающих</w:t>
      </w:r>
      <w:proofErr w:type="gramEnd"/>
      <w:r w:rsidRPr="00A53B6D">
        <w:rPr>
          <w:sz w:val="28"/>
          <w:szCs w:val="28"/>
        </w:rPr>
        <w:t xml:space="preserve"> на предприятии не исчерпываются перечисленными выше. Укажем еще на несколько аспектов, которые помогут дать характеристику персонала предприятия.</w:t>
      </w:r>
    </w:p>
    <w:p w:rsidR="00A53B6D" w:rsidRPr="00A53B6D" w:rsidRDefault="00A53B6D" w:rsidP="00A53B6D">
      <w:pPr>
        <w:spacing w:line="360" w:lineRule="auto"/>
        <w:ind w:firstLine="709"/>
        <w:contextualSpacing/>
        <w:jc w:val="both"/>
        <w:rPr>
          <w:sz w:val="28"/>
          <w:szCs w:val="24"/>
        </w:rPr>
      </w:pPr>
      <w:r w:rsidRPr="00A53B6D">
        <w:rPr>
          <w:iCs/>
          <w:sz w:val="28"/>
          <w:szCs w:val="24"/>
        </w:rPr>
        <w:t>Факторы повышения производительности труда</w:t>
      </w:r>
      <w:r w:rsidRPr="00A53B6D">
        <w:rPr>
          <w:sz w:val="28"/>
          <w:szCs w:val="24"/>
        </w:rPr>
        <w:t xml:space="preserve"> могут быть представлены несколькими группами: </w:t>
      </w:r>
    </w:p>
    <w:p w:rsidR="00A53B6D" w:rsidRPr="00A53B6D" w:rsidRDefault="00A53B6D" w:rsidP="00A53B6D">
      <w:pPr>
        <w:spacing w:line="360" w:lineRule="auto"/>
        <w:ind w:firstLine="709"/>
        <w:contextualSpacing/>
        <w:jc w:val="both"/>
        <w:rPr>
          <w:sz w:val="28"/>
          <w:szCs w:val="24"/>
        </w:rPr>
      </w:pPr>
      <w:r w:rsidRPr="00A53B6D">
        <w:rPr>
          <w:sz w:val="28"/>
          <w:szCs w:val="24"/>
        </w:rPr>
        <w:t xml:space="preserve">1) факторы, создающие условия для роста производительности труда: </w:t>
      </w:r>
    </w:p>
    <w:p w:rsidR="00A53B6D" w:rsidRPr="00A53B6D" w:rsidRDefault="00A53B6D" w:rsidP="00A53B6D">
      <w:pPr>
        <w:numPr>
          <w:ilvl w:val="0"/>
          <w:numId w:val="5"/>
        </w:numPr>
        <w:spacing w:line="360" w:lineRule="auto"/>
        <w:ind w:left="0" w:firstLine="709"/>
        <w:contextualSpacing/>
        <w:jc w:val="both"/>
        <w:rPr>
          <w:sz w:val="28"/>
          <w:szCs w:val="24"/>
        </w:rPr>
      </w:pPr>
      <w:r w:rsidRPr="00A53B6D">
        <w:rPr>
          <w:sz w:val="28"/>
          <w:szCs w:val="24"/>
        </w:rPr>
        <w:t xml:space="preserve">уровень развития науки; </w:t>
      </w:r>
    </w:p>
    <w:p w:rsidR="00A53B6D" w:rsidRPr="00A53B6D" w:rsidRDefault="00A53B6D" w:rsidP="00A53B6D">
      <w:pPr>
        <w:numPr>
          <w:ilvl w:val="0"/>
          <w:numId w:val="5"/>
        </w:numPr>
        <w:spacing w:line="360" w:lineRule="auto"/>
        <w:ind w:left="0" w:firstLine="709"/>
        <w:contextualSpacing/>
        <w:jc w:val="both"/>
        <w:rPr>
          <w:sz w:val="28"/>
          <w:szCs w:val="24"/>
        </w:rPr>
      </w:pPr>
      <w:r w:rsidRPr="00A53B6D">
        <w:rPr>
          <w:sz w:val="28"/>
          <w:szCs w:val="24"/>
        </w:rPr>
        <w:t xml:space="preserve">организация общественного производства; </w:t>
      </w:r>
    </w:p>
    <w:p w:rsidR="00A53B6D" w:rsidRPr="00A53B6D" w:rsidRDefault="00A53B6D" w:rsidP="00A53B6D">
      <w:pPr>
        <w:numPr>
          <w:ilvl w:val="0"/>
          <w:numId w:val="5"/>
        </w:numPr>
        <w:spacing w:line="360" w:lineRule="auto"/>
        <w:ind w:left="0" w:firstLine="709"/>
        <w:contextualSpacing/>
        <w:jc w:val="both"/>
        <w:rPr>
          <w:sz w:val="28"/>
          <w:szCs w:val="24"/>
        </w:rPr>
      </w:pPr>
      <w:r w:rsidRPr="00A53B6D">
        <w:rPr>
          <w:sz w:val="28"/>
          <w:szCs w:val="24"/>
        </w:rPr>
        <w:t xml:space="preserve">укрепление трудовой дисциплины; </w:t>
      </w:r>
    </w:p>
    <w:p w:rsidR="00A53B6D" w:rsidRPr="00A53B6D" w:rsidRDefault="00A53B6D" w:rsidP="00A53B6D">
      <w:pPr>
        <w:numPr>
          <w:ilvl w:val="0"/>
          <w:numId w:val="5"/>
        </w:numPr>
        <w:spacing w:line="360" w:lineRule="auto"/>
        <w:ind w:left="0" w:firstLine="709"/>
        <w:contextualSpacing/>
        <w:jc w:val="both"/>
        <w:rPr>
          <w:sz w:val="28"/>
          <w:szCs w:val="24"/>
        </w:rPr>
      </w:pPr>
      <w:r w:rsidRPr="00A53B6D">
        <w:rPr>
          <w:sz w:val="28"/>
          <w:szCs w:val="24"/>
        </w:rPr>
        <w:t xml:space="preserve">повышение профессионально-квалификационного уровня работников предприятия и т. д.; </w:t>
      </w:r>
    </w:p>
    <w:p w:rsidR="00A53B6D" w:rsidRPr="00A53B6D" w:rsidRDefault="00A53B6D" w:rsidP="00A53B6D">
      <w:pPr>
        <w:spacing w:line="360" w:lineRule="auto"/>
        <w:ind w:firstLine="709"/>
        <w:contextualSpacing/>
        <w:jc w:val="both"/>
        <w:rPr>
          <w:sz w:val="28"/>
          <w:szCs w:val="24"/>
        </w:rPr>
      </w:pPr>
      <w:r w:rsidRPr="00A53B6D">
        <w:rPr>
          <w:sz w:val="28"/>
          <w:szCs w:val="24"/>
        </w:rPr>
        <w:t xml:space="preserve">2) факторы, способствующие росту производительности труда: </w:t>
      </w:r>
    </w:p>
    <w:p w:rsidR="00A53B6D" w:rsidRPr="00A53B6D" w:rsidRDefault="00A53B6D" w:rsidP="00A53B6D">
      <w:pPr>
        <w:numPr>
          <w:ilvl w:val="0"/>
          <w:numId w:val="6"/>
        </w:numPr>
        <w:spacing w:line="360" w:lineRule="auto"/>
        <w:ind w:left="0" w:firstLine="709"/>
        <w:contextualSpacing/>
        <w:jc w:val="both"/>
        <w:rPr>
          <w:sz w:val="28"/>
          <w:szCs w:val="24"/>
        </w:rPr>
      </w:pPr>
      <w:r w:rsidRPr="00A53B6D">
        <w:rPr>
          <w:sz w:val="28"/>
          <w:szCs w:val="24"/>
        </w:rPr>
        <w:t xml:space="preserve">стимулирование работников предприятия; </w:t>
      </w:r>
    </w:p>
    <w:p w:rsidR="00A53B6D" w:rsidRPr="00A53B6D" w:rsidRDefault="00A53B6D" w:rsidP="00A53B6D">
      <w:pPr>
        <w:numPr>
          <w:ilvl w:val="0"/>
          <w:numId w:val="6"/>
        </w:numPr>
        <w:spacing w:line="360" w:lineRule="auto"/>
        <w:ind w:left="0" w:firstLine="709"/>
        <w:contextualSpacing/>
        <w:jc w:val="both"/>
        <w:rPr>
          <w:sz w:val="28"/>
          <w:szCs w:val="24"/>
        </w:rPr>
      </w:pPr>
      <w:r w:rsidRPr="00A53B6D">
        <w:rPr>
          <w:sz w:val="28"/>
          <w:szCs w:val="24"/>
        </w:rPr>
        <w:t xml:space="preserve">улучшение организации труда, производства и управления; </w:t>
      </w:r>
    </w:p>
    <w:p w:rsidR="00A53B6D" w:rsidRPr="00A53B6D" w:rsidRDefault="00A53B6D" w:rsidP="00A53B6D">
      <w:pPr>
        <w:numPr>
          <w:ilvl w:val="0"/>
          <w:numId w:val="6"/>
        </w:numPr>
        <w:spacing w:line="360" w:lineRule="auto"/>
        <w:ind w:left="0" w:firstLine="709"/>
        <w:contextualSpacing/>
        <w:jc w:val="both"/>
        <w:rPr>
          <w:sz w:val="28"/>
          <w:szCs w:val="24"/>
        </w:rPr>
      </w:pPr>
      <w:r w:rsidRPr="00A53B6D">
        <w:rPr>
          <w:sz w:val="28"/>
          <w:szCs w:val="24"/>
        </w:rPr>
        <w:t xml:space="preserve">рациональное распределение и кооперирование труда; </w:t>
      </w:r>
    </w:p>
    <w:p w:rsidR="00A53B6D" w:rsidRPr="00A53B6D" w:rsidRDefault="00A53B6D" w:rsidP="00A53B6D">
      <w:pPr>
        <w:numPr>
          <w:ilvl w:val="0"/>
          <w:numId w:val="6"/>
        </w:numPr>
        <w:spacing w:line="360" w:lineRule="auto"/>
        <w:ind w:left="0" w:firstLine="709"/>
        <w:contextualSpacing/>
        <w:jc w:val="both"/>
        <w:rPr>
          <w:sz w:val="28"/>
          <w:szCs w:val="24"/>
        </w:rPr>
      </w:pPr>
      <w:r w:rsidRPr="00A53B6D">
        <w:rPr>
          <w:sz w:val="28"/>
          <w:szCs w:val="24"/>
        </w:rPr>
        <w:t xml:space="preserve">рациональное построение трудового процесса; </w:t>
      </w:r>
    </w:p>
    <w:p w:rsidR="00A53B6D" w:rsidRPr="00A53B6D" w:rsidRDefault="00A53B6D" w:rsidP="00A53B6D">
      <w:pPr>
        <w:numPr>
          <w:ilvl w:val="0"/>
          <w:numId w:val="6"/>
        </w:numPr>
        <w:spacing w:line="360" w:lineRule="auto"/>
        <w:ind w:left="0" w:firstLine="709"/>
        <w:contextualSpacing/>
        <w:jc w:val="both"/>
        <w:rPr>
          <w:sz w:val="28"/>
          <w:szCs w:val="24"/>
        </w:rPr>
      </w:pPr>
      <w:r w:rsidRPr="00A53B6D">
        <w:rPr>
          <w:sz w:val="28"/>
          <w:szCs w:val="24"/>
        </w:rPr>
        <w:t xml:space="preserve">правильная расстановка оборудования и рабочей силы; </w:t>
      </w:r>
    </w:p>
    <w:p w:rsidR="00A53B6D" w:rsidRPr="00A53B6D" w:rsidRDefault="00A53B6D" w:rsidP="00A53B6D">
      <w:pPr>
        <w:numPr>
          <w:ilvl w:val="0"/>
          <w:numId w:val="6"/>
        </w:numPr>
        <w:spacing w:line="360" w:lineRule="auto"/>
        <w:ind w:left="0" w:firstLine="709"/>
        <w:contextualSpacing/>
        <w:jc w:val="both"/>
        <w:rPr>
          <w:sz w:val="28"/>
          <w:szCs w:val="24"/>
        </w:rPr>
      </w:pPr>
      <w:r w:rsidRPr="00A53B6D">
        <w:rPr>
          <w:sz w:val="28"/>
          <w:szCs w:val="24"/>
        </w:rPr>
        <w:t xml:space="preserve">эффективная организация рабочих мест; </w:t>
      </w:r>
    </w:p>
    <w:p w:rsidR="00A53B6D" w:rsidRPr="00A53B6D" w:rsidRDefault="00A53B6D" w:rsidP="00A53B6D">
      <w:pPr>
        <w:numPr>
          <w:ilvl w:val="0"/>
          <w:numId w:val="6"/>
        </w:numPr>
        <w:spacing w:line="360" w:lineRule="auto"/>
        <w:ind w:left="0" w:firstLine="709"/>
        <w:contextualSpacing/>
        <w:jc w:val="both"/>
        <w:rPr>
          <w:sz w:val="28"/>
          <w:szCs w:val="24"/>
        </w:rPr>
      </w:pPr>
      <w:r w:rsidRPr="00A53B6D">
        <w:rPr>
          <w:sz w:val="28"/>
          <w:szCs w:val="24"/>
        </w:rPr>
        <w:t xml:space="preserve">улучшение нормирования труда; </w:t>
      </w:r>
    </w:p>
    <w:p w:rsidR="00A53B6D" w:rsidRPr="00A53B6D" w:rsidRDefault="00A53B6D" w:rsidP="00A53B6D">
      <w:pPr>
        <w:spacing w:line="360" w:lineRule="auto"/>
        <w:ind w:firstLine="709"/>
        <w:contextualSpacing/>
        <w:jc w:val="both"/>
        <w:rPr>
          <w:sz w:val="28"/>
          <w:szCs w:val="24"/>
        </w:rPr>
      </w:pPr>
      <w:r w:rsidRPr="00A53B6D">
        <w:rPr>
          <w:sz w:val="28"/>
          <w:szCs w:val="24"/>
        </w:rPr>
        <w:lastRenderedPageBreak/>
        <w:t xml:space="preserve">3) факторы, непосредственно определяющие уровень производительности труда: </w:t>
      </w:r>
    </w:p>
    <w:p w:rsidR="00A53B6D" w:rsidRPr="00A53B6D" w:rsidRDefault="00A53B6D" w:rsidP="00A53B6D">
      <w:pPr>
        <w:numPr>
          <w:ilvl w:val="0"/>
          <w:numId w:val="7"/>
        </w:numPr>
        <w:spacing w:line="360" w:lineRule="auto"/>
        <w:ind w:left="0" w:firstLine="709"/>
        <w:contextualSpacing/>
        <w:jc w:val="both"/>
        <w:rPr>
          <w:sz w:val="28"/>
          <w:szCs w:val="24"/>
        </w:rPr>
      </w:pPr>
      <w:r w:rsidRPr="00A53B6D">
        <w:rPr>
          <w:sz w:val="28"/>
          <w:szCs w:val="24"/>
        </w:rPr>
        <w:t xml:space="preserve">автоматизация и механизация производственного процесса; </w:t>
      </w:r>
    </w:p>
    <w:p w:rsidR="00A53B6D" w:rsidRPr="00A53B6D" w:rsidRDefault="00A53B6D" w:rsidP="00A53B6D">
      <w:pPr>
        <w:numPr>
          <w:ilvl w:val="0"/>
          <w:numId w:val="7"/>
        </w:numPr>
        <w:spacing w:line="360" w:lineRule="auto"/>
        <w:ind w:left="0" w:firstLine="709"/>
        <w:contextualSpacing/>
        <w:jc w:val="both"/>
        <w:rPr>
          <w:sz w:val="28"/>
          <w:szCs w:val="24"/>
        </w:rPr>
      </w:pPr>
      <w:r w:rsidRPr="00A53B6D">
        <w:rPr>
          <w:sz w:val="28"/>
          <w:szCs w:val="24"/>
        </w:rPr>
        <w:t xml:space="preserve">внедрение новых, более совершенных машин и оборудования; </w:t>
      </w:r>
    </w:p>
    <w:p w:rsidR="00A53B6D" w:rsidRPr="00A53B6D" w:rsidRDefault="00A53B6D" w:rsidP="00A53B6D">
      <w:pPr>
        <w:numPr>
          <w:ilvl w:val="0"/>
          <w:numId w:val="7"/>
        </w:numPr>
        <w:spacing w:line="360" w:lineRule="auto"/>
        <w:ind w:left="0" w:firstLine="709"/>
        <w:contextualSpacing/>
        <w:jc w:val="both"/>
        <w:rPr>
          <w:sz w:val="28"/>
          <w:szCs w:val="24"/>
        </w:rPr>
      </w:pPr>
      <w:r w:rsidRPr="00A53B6D">
        <w:rPr>
          <w:sz w:val="28"/>
          <w:szCs w:val="24"/>
        </w:rPr>
        <w:t xml:space="preserve">улучшение качества применяемого сырья; </w:t>
      </w:r>
    </w:p>
    <w:p w:rsidR="00A53B6D" w:rsidRPr="00A53B6D" w:rsidRDefault="00A53B6D" w:rsidP="00A53B6D">
      <w:pPr>
        <w:numPr>
          <w:ilvl w:val="0"/>
          <w:numId w:val="7"/>
        </w:numPr>
        <w:spacing w:line="360" w:lineRule="auto"/>
        <w:ind w:left="0" w:firstLine="709"/>
        <w:contextualSpacing/>
        <w:jc w:val="both"/>
        <w:rPr>
          <w:sz w:val="28"/>
          <w:szCs w:val="24"/>
        </w:rPr>
      </w:pPr>
      <w:r w:rsidRPr="00A53B6D">
        <w:rPr>
          <w:sz w:val="28"/>
          <w:szCs w:val="24"/>
        </w:rPr>
        <w:t xml:space="preserve">сокращение простоев; </w:t>
      </w:r>
    </w:p>
    <w:p w:rsidR="00A53B6D" w:rsidRPr="00A53B6D" w:rsidRDefault="00A53B6D" w:rsidP="00A53B6D">
      <w:pPr>
        <w:numPr>
          <w:ilvl w:val="0"/>
          <w:numId w:val="7"/>
        </w:numPr>
        <w:spacing w:line="360" w:lineRule="auto"/>
        <w:ind w:left="0" w:firstLine="709"/>
        <w:contextualSpacing/>
        <w:jc w:val="both"/>
        <w:rPr>
          <w:sz w:val="28"/>
          <w:szCs w:val="24"/>
        </w:rPr>
      </w:pPr>
      <w:r w:rsidRPr="00A53B6D">
        <w:rPr>
          <w:sz w:val="28"/>
          <w:szCs w:val="24"/>
        </w:rPr>
        <w:t xml:space="preserve">повышение интенсивности труда (до нормальных пределов); </w:t>
      </w:r>
    </w:p>
    <w:p w:rsidR="00A53B6D" w:rsidRPr="00A53B6D" w:rsidRDefault="00A53B6D" w:rsidP="00A53B6D">
      <w:pPr>
        <w:numPr>
          <w:ilvl w:val="0"/>
          <w:numId w:val="7"/>
        </w:numPr>
        <w:spacing w:line="360" w:lineRule="auto"/>
        <w:ind w:left="0" w:firstLine="709"/>
        <w:contextualSpacing/>
        <w:jc w:val="both"/>
        <w:rPr>
          <w:sz w:val="28"/>
          <w:szCs w:val="24"/>
        </w:rPr>
      </w:pPr>
      <w:r w:rsidRPr="00A53B6D">
        <w:rPr>
          <w:sz w:val="28"/>
          <w:szCs w:val="24"/>
        </w:rPr>
        <w:t xml:space="preserve">устранение брака и т. д. </w:t>
      </w:r>
    </w:p>
    <w:p w:rsidR="00BF3BA7" w:rsidRPr="001B4418" w:rsidRDefault="00BF3BA7" w:rsidP="00F20835">
      <w:pPr>
        <w:spacing w:before="120" w:after="120" w:line="340" w:lineRule="exact"/>
        <w:jc w:val="both"/>
        <w:rPr>
          <w:b/>
          <w:sz w:val="28"/>
          <w:szCs w:val="28"/>
        </w:rPr>
      </w:pPr>
    </w:p>
    <w:p w:rsidR="00692684" w:rsidRPr="00BB1D21" w:rsidRDefault="00692684" w:rsidP="00692684">
      <w:pPr>
        <w:numPr>
          <w:ilvl w:val="0"/>
          <w:numId w:val="1"/>
        </w:numPr>
        <w:spacing w:before="120" w:after="120" w:line="340" w:lineRule="exact"/>
        <w:jc w:val="both"/>
        <w:rPr>
          <w:b/>
          <w:sz w:val="28"/>
          <w:szCs w:val="28"/>
        </w:rPr>
      </w:pPr>
      <w:r w:rsidRPr="001B4418">
        <w:rPr>
          <w:b/>
          <w:sz w:val="28"/>
          <w:szCs w:val="28"/>
        </w:rPr>
        <w:t>Анализ движения рабочих: показатели, методика их исчисления, оценка экономических и финансовых последствий необоснованного оборота рабочей силы.</w:t>
      </w:r>
    </w:p>
    <w:p w:rsidR="00C05377" w:rsidRPr="00C60203" w:rsidRDefault="00C05377" w:rsidP="00C05377">
      <w:pPr>
        <w:pStyle w:val="a3"/>
        <w:spacing w:before="0" w:beforeAutospacing="0" w:after="0" w:afterAutospacing="0" w:line="360" w:lineRule="auto"/>
        <w:ind w:firstLine="709"/>
        <w:contextualSpacing/>
        <w:jc w:val="both"/>
        <w:rPr>
          <w:bCs/>
          <w:sz w:val="28"/>
        </w:rPr>
      </w:pPr>
    </w:p>
    <w:p w:rsidR="000F61F2" w:rsidRPr="00C05377" w:rsidRDefault="000F61F2" w:rsidP="00C05377">
      <w:pPr>
        <w:pStyle w:val="a3"/>
        <w:spacing w:before="0" w:beforeAutospacing="0" w:after="0" w:afterAutospacing="0" w:line="360" w:lineRule="auto"/>
        <w:ind w:firstLine="709"/>
        <w:contextualSpacing/>
        <w:jc w:val="both"/>
        <w:rPr>
          <w:sz w:val="28"/>
        </w:rPr>
      </w:pPr>
      <w:r w:rsidRPr="00C05377">
        <w:rPr>
          <w:bCs/>
          <w:sz w:val="28"/>
        </w:rPr>
        <w:t>На предприятии большое внимание уделяют</w:t>
      </w:r>
      <w:r w:rsidRPr="00C05377">
        <w:rPr>
          <w:sz w:val="28"/>
        </w:rPr>
        <w:t xml:space="preserve"> оценке движения кадров. Выделяют следующие виды движения:</w:t>
      </w:r>
    </w:p>
    <w:p w:rsidR="000F61F2" w:rsidRPr="00C05377" w:rsidRDefault="000F61F2" w:rsidP="00C05377">
      <w:pPr>
        <w:pStyle w:val="a3"/>
        <w:spacing w:before="0" w:beforeAutospacing="0" w:after="0" w:afterAutospacing="0" w:line="360" w:lineRule="auto"/>
        <w:ind w:firstLine="709"/>
        <w:contextualSpacing/>
        <w:jc w:val="both"/>
        <w:rPr>
          <w:sz w:val="28"/>
        </w:rPr>
      </w:pPr>
      <w:r w:rsidRPr="00C05377">
        <w:rPr>
          <w:sz w:val="28"/>
        </w:rPr>
        <w:t>1) Механическое - оно может протекать внутри предприятия, выражается в смене рабочего места. Может протекать за пределами предприятия (увольнение);</w:t>
      </w:r>
    </w:p>
    <w:p w:rsidR="000F61F2" w:rsidRPr="00C05377" w:rsidRDefault="000F61F2" w:rsidP="00C05377">
      <w:pPr>
        <w:pStyle w:val="a3"/>
        <w:spacing w:before="0" w:beforeAutospacing="0" w:after="0" w:afterAutospacing="0" w:line="360" w:lineRule="auto"/>
        <w:ind w:firstLine="709"/>
        <w:contextualSpacing/>
        <w:jc w:val="both"/>
        <w:rPr>
          <w:sz w:val="28"/>
        </w:rPr>
      </w:pPr>
      <w:r w:rsidRPr="00C05377">
        <w:rPr>
          <w:sz w:val="28"/>
        </w:rPr>
        <w:t xml:space="preserve">2) </w:t>
      </w:r>
      <w:proofErr w:type="gramStart"/>
      <w:r w:rsidRPr="00C05377">
        <w:rPr>
          <w:sz w:val="28"/>
        </w:rPr>
        <w:t>Квалификационное</w:t>
      </w:r>
      <w:proofErr w:type="gramEnd"/>
      <w:r w:rsidRPr="00C05377">
        <w:rPr>
          <w:sz w:val="28"/>
        </w:rPr>
        <w:t xml:space="preserve"> - карьерный рост (рост по должности);</w:t>
      </w:r>
    </w:p>
    <w:p w:rsidR="000F61F2" w:rsidRPr="00C05377" w:rsidRDefault="000F61F2" w:rsidP="00C05377">
      <w:pPr>
        <w:pStyle w:val="a3"/>
        <w:spacing w:before="0" w:beforeAutospacing="0" w:after="0" w:afterAutospacing="0" w:line="360" w:lineRule="auto"/>
        <w:ind w:firstLine="709"/>
        <w:contextualSpacing/>
        <w:jc w:val="both"/>
        <w:rPr>
          <w:sz w:val="28"/>
        </w:rPr>
      </w:pPr>
      <w:r w:rsidRPr="00C05377">
        <w:rPr>
          <w:sz w:val="28"/>
        </w:rPr>
        <w:t>3) Движение, обусловленное демографическими факторами - уход на пенсию, декретный отпуск, призыв на службу в армию, смерть. [№7]</w:t>
      </w:r>
    </w:p>
    <w:p w:rsidR="000F61F2" w:rsidRPr="00C05377" w:rsidRDefault="000F61F2" w:rsidP="00C05377">
      <w:pPr>
        <w:pStyle w:val="a3"/>
        <w:spacing w:before="0" w:beforeAutospacing="0" w:after="0" w:afterAutospacing="0" w:line="360" w:lineRule="auto"/>
        <w:ind w:firstLine="709"/>
        <w:contextualSpacing/>
        <w:jc w:val="both"/>
        <w:rPr>
          <w:sz w:val="28"/>
        </w:rPr>
      </w:pPr>
      <w:r w:rsidRPr="00C05377">
        <w:rPr>
          <w:sz w:val="28"/>
        </w:rPr>
        <w:t>Для оценки механического движения кадров используются следующие показатели:</w:t>
      </w:r>
    </w:p>
    <w:p w:rsidR="000F61F2" w:rsidRPr="00C05377" w:rsidRDefault="000F61F2" w:rsidP="00C05377">
      <w:pPr>
        <w:pStyle w:val="a3"/>
        <w:spacing w:before="0" w:beforeAutospacing="0" w:after="0" w:afterAutospacing="0" w:line="360" w:lineRule="auto"/>
        <w:ind w:firstLine="709"/>
        <w:contextualSpacing/>
        <w:jc w:val="both"/>
        <w:rPr>
          <w:sz w:val="28"/>
        </w:rPr>
      </w:pPr>
      <w:r w:rsidRPr="00C05377">
        <w:rPr>
          <w:sz w:val="28"/>
        </w:rPr>
        <w:t>- коэффициент оборота по приему:</w:t>
      </w:r>
    </w:p>
    <w:p w:rsidR="000F61F2" w:rsidRPr="00C05377" w:rsidRDefault="000F61F2" w:rsidP="00C05377">
      <w:pPr>
        <w:pStyle w:val="a3"/>
        <w:spacing w:before="0" w:beforeAutospacing="0" w:after="0" w:afterAutospacing="0" w:line="360" w:lineRule="auto"/>
        <w:ind w:firstLine="709"/>
        <w:contextualSpacing/>
        <w:jc w:val="both"/>
        <w:rPr>
          <w:sz w:val="28"/>
        </w:rPr>
      </w:pPr>
      <w:r w:rsidRPr="00C05377">
        <w:rPr>
          <w:sz w:val="28"/>
        </w:rPr>
        <w:t>- коэффициент оборота по выбытию:</w:t>
      </w:r>
    </w:p>
    <w:p w:rsidR="000F61F2" w:rsidRPr="00C05377" w:rsidRDefault="000F61F2" w:rsidP="00C05377">
      <w:pPr>
        <w:pStyle w:val="a3"/>
        <w:spacing w:before="0" w:beforeAutospacing="0" w:after="0" w:afterAutospacing="0" w:line="360" w:lineRule="auto"/>
        <w:ind w:firstLine="709"/>
        <w:contextualSpacing/>
        <w:jc w:val="both"/>
        <w:rPr>
          <w:sz w:val="28"/>
        </w:rPr>
      </w:pPr>
      <w:r w:rsidRPr="00C05377">
        <w:rPr>
          <w:sz w:val="28"/>
        </w:rPr>
        <w:t>- коэффициент общего оборота:</w:t>
      </w:r>
    </w:p>
    <w:p w:rsidR="000F61F2" w:rsidRPr="00C05377" w:rsidRDefault="000F61F2" w:rsidP="00C05377">
      <w:pPr>
        <w:pStyle w:val="a3"/>
        <w:spacing w:before="0" w:beforeAutospacing="0" w:after="0" w:afterAutospacing="0" w:line="360" w:lineRule="auto"/>
        <w:ind w:firstLine="709"/>
        <w:contextualSpacing/>
        <w:jc w:val="both"/>
        <w:rPr>
          <w:sz w:val="28"/>
        </w:rPr>
      </w:pPr>
      <w:r w:rsidRPr="00C05377">
        <w:rPr>
          <w:sz w:val="28"/>
        </w:rPr>
        <w:t>- коэффициент сменности:</w:t>
      </w:r>
    </w:p>
    <w:p w:rsidR="000F61F2" w:rsidRPr="00C05377" w:rsidRDefault="000F61F2" w:rsidP="00C05377">
      <w:pPr>
        <w:pStyle w:val="a3"/>
        <w:spacing w:before="0" w:beforeAutospacing="0" w:after="0" w:afterAutospacing="0" w:line="360" w:lineRule="auto"/>
        <w:ind w:firstLine="709"/>
        <w:contextualSpacing/>
        <w:jc w:val="both"/>
        <w:rPr>
          <w:sz w:val="28"/>
        </w:rPr>
      </w:pPr>
      <w:r w:rsidRPr="00C05377">
        <w:rPr>
          <w:sz w:val="28"/>
        </w:rPr>
        <w:t>Этот показатель как самостоятельная величина не считается, в качестве него выбирается минимальное значение между определенными коэффициентами по приему и выбытию.</w:t>
      </w:r>
    </w:p>
    <w:p w:rsidR="00C05377" w:rsidRPr="00C05377" w:rsidRDefault="00C05377" w:rsidP="00C05377">
      <w:pPr>
        <w:pStyle w:val="a3"/>
        <w:spacing w:before="0" w:beforeAutospacing="0" w:after="0" w:afterAutospacing="0" w:line="360" w:lineRule="auto"/>
        <w:ind w:firstLine="709"/>
        <w:contextualSpacing/>
        <w:jc w:val="both"/>
        <w:rPr>
          <w:sz w:val="28"/>
        </w:rPr>
      </w:pPr>
      <w:r w:rsidRPr="00C05377">
        <w:rPr>
          <w:sz w:val="28"/>
        </w:rPr>
        <w:lastRenderedPageBreak/>
        <w:t>Рассматривая движение рабочей силы, следует иметь в виду, что частая смена работников сдерживает рост производительности труда. Необходимо проанализировать причины текучести кадров (состояние социального обеспечения, прогулы, уход по собственному желанию и др.), динамику состава увольнений: индивидуальное и коллективное, перемена служебного положения, число переводов на другие должности, уход на пенсию, истечение срока контракта и др.</w:t>
      </w:r>
    </w:p>
    <w:p w:rsidR="00C05377" w:rsidRPr="00C05377" w:rsidRDefault="00C05377" w:rsidP="00C05377">
      <w:pPr>
        <w:pStyle w:val="a3"/>
        <w:spacing w:before="0" w:beforeAutospacing="0" w:after="0" w:afterAutospacing="0" w:line="360" w:lineRule="auto"/>
        <w:ind w:firstLine="709"/>
        <w:contextualSpacing/>
        <w:jc w:val="both"/>
        <w:rPr>
          <w:sz w:val="28"/>
        </w:rPr>
      </w:pPr>
      <w:r w:rsidRPr="00C05377">
        <w:rPr>
          <w:sz w:val="28"/>
        </w:rPr>
        <w:t>Анализ осуществляется в динамике за ряд лет на основе следующих коэффициентов:</w:t>
      </w:r>
    </w:p>
    <w:p w:rsidR="00C05377" w:rsidRPr="00C05377" w:rsidRDefault="00C05377" w:rsidP="00C05377">
      <w:pPr>
        <w:pStyle w:val="a3"/>
        <w:spacing w:before="0" w:beforeAutospacing="0" w:after="0" w:afterAutospacing="0" w:line="360" w:lineRule="auto"/>
        <w:ind w:firstLine="709"/>
        <w:contextualSpacing/>
        <w:jc w:val="both"/>
        <w:rPr>
          <w:sz w:val="28"/>
        </w:rPr>
      </w:pPr>
      <w:r w:rsidRPr="00C05377">
        <w:rPr>
          <w:sz w:val="28"/>
        </w:rPr>
        <w:t xml:space="preserve">- </w:t>
      </w:r>
      <w:r w:rsidRPr="00C05377">
        <w:rPr>
          <w:rStyle w:val="a4"/>
          <w:b w:val="0"/>
          <w:i/>
          <w:iCs/>
          <w:sz w:val="28"/>
        </w:rPr>
        <w:t xml:space="preserve">коэффициент оборота по приему </w:t>
      </w:r>
      <w:r w:rsidRPr="00C05377">
        <w:rPr>
          <w:sz w:val="28"/>
        </w:rPr>
        <w:t>(</w:t>
      </w:r>
      <w:r w:rsidRPr="00C05377">
        <w:rPr>
          <w:rStyle w:val="a4"/>
          <w:b w:val="0"/>
          <w:i/>
          <w:iCs/>
          <w:sz w:val="28"/>
        </w:rPr>
        <w:t>К</w:t>
      </w:r>
      <w:r w:rsidRPr="00C05377">
        <w:rPr>
          <w:rStyle w:val="a4"/>
          <w:b w:val="0"/>
          <w:i/>
          <w:iCs/>
          <w:sz w:val="28"/>
          <w:vertAlign w:val="subscript"/>
        </w:rPr>
        <w:t>П</w:t>
      </w:r>
      <w:r w:rsidRPr="00C05377">
        <w:rPr>
          <w:sz w:val="28"/>
        </w:rPr>
        <w:t>) - это отношение численности всех принятых работников за отчетный период (</w:t>
      </w:r>
      <w:r w:rsidRPr="00C05377">
        <w:rPr>
          <w:rStyle w:val="a4"/>
          <w:b w:val="0"/>
          <w:i/>
          <w:iCs/>
          <w:sz w:val="28"/>
        </w:rPr>
        <w:t>R</w:t>
      </w:r>
      <w:r w:rsidRPr="00C05377">
        <w:rPr>
          <w:rStyle w:val="a4"/>
          <w:b w:val="0"/>
          <w:i/>
          <w:iCs/>
          <w:sz w:val="28"/>
          <w:vertAlign w:val="subscript"/>
        </w:rPr>
        <w:t>П</w:t>
      </w:r>
      <w:proofErr w:type="gramStart"/>
      <w:r w:rsidRPr="00C05377">
        <w:rPr>
          <w:sz w:val="28"/>
        </w:rPr>
        <w:t>)к</w:t>
      </w:r>
      <w:proofErr w:type="gramEnd"/>
      <w:r w:rsidRPr="00C05377">
        <w:rPr>
          <w:sz w:val="28"/>
        </w:rPr>
        <w:t xml:space="preserve"> среднесписочной численности работников за тот же период(</w:t>
      </w:r>
      <w:r w:rsidRPr="00C05377">
        <w:rPr>
          <w:rStyle w:val="a4"/>
          <w:b w:val="0"/>
          <w:i/>
          <w:iCs/>
          <w:sz w:val="28"/>
        </w:rPr>
        <w:t>R</w:t>
      </w:r>
      <w:r w:rsidRPr="00C05377">
        <w:rPr>
          <w:rStyle w:val="a4"/>
          <w:b w:val="0"/>
          <w:i/>
          <w:iCs/>
          <w:sz w:val="28"/>
          <w:vertAlign w:val="subscript"/>
        </w:rPr>
        <w:t>СС</w:t>
      </w:r>
      <w:r w:rsidRPr="00C05377">
        <w:rPr>
          <w:sz w:val="28"/>
        </w:rPr>
        <w:t>):</w:t>
      </w:r>
    </w:p>
    <w:p w:rsidR="00C05377" w:rsidRPr="00C05377" w:rsidRDefault="00C05377" w:rsidP="00C05377">
      <w:pPr>
        <w:pStyle w:val="a3"/>
        <w:spacing w:before="0" w:beforeAutospacing="0" w:after="0" w:afterAutospacing="0" w:line="360" w:lineRule="auto"/>
        <w:ind w:firstLine="709"/>
        <w:contextualSpacing/>
        <w:jc w:val="both"/>
        <w:rPr>
          <w:sz w:val="28"/>
        </w:rPr>
      </w:pPr>
      <w:r w:rsidRPr="00C05377">
        <w:rPr>
          <w:sz w:val="28"/>
        </w:rPr>
        <w:t> </w:t>
      </w:r>
      <w:r w:rsidRPr="00C05377">
        <w:rPr>
          <w:i/>
          <w:iCs/>
          <w:sz w:val="28"/>
        </w:rPr>
        <w:t>К</w:t>
      </w:r>
      <w:r w:rsidRPr="00C05377">
        <w:rPr>
          <w:i/>
          <w:iCs/>
          <w:sz w:val="28"/>
          <w:vertAlign w:val="subscript"/>
        </w:rPr>
        <w:t>П</w:t>
      </w:r>
      <w:r w:rsidRPr="00C05377">
        <w:rPr>
          <w:i/>
          <w:iCs/>
          <w:sz w:val="28"/>
        </w:rPr>
        <w:t xml:space="preserve"> = </w:t>
      </w:r>
      <w:proofErr w:type="gramStart"/>
      <w:r w:rsidRPr="00C05377">
        <w:rPr>
          <w:i/>
          <w:iCs/>
          <w:sz w:val="28"/>
        </w:rPr>
        <w:t>R</w:t>
      </w:r>
      <w:proofErr w:type="gramEnd"/>
      <w:r w:rsidRPr="00C05377">
        <w:rPr>
          <w:i/>
          <w:iCs/>
          <w:sz w:val="28"/>
          <w:vertAlign w:val="subscript"/>
        </w:rPr>
        <w:t>П</w:t>
      </w:r>
      <w:r w:rsidRPr="00C05377">
        <w:rPr>
          <w:i/>
          <w:iCs/>
          <w:sz w:val="28"/>
        </w:rPr>
        <w:t xml:space="preserve"> / R</w:t>
      </w:r>
      <w:r w:rsidRPr="00C05377">
        <w:rPr>
          <w:i/>
          <w:iCs/>
          <w:sz w:val="28"/>
          <w:vertAlign w:val="subscript"/>
        </w:rPr>
        <w:t>СС</w:t>
      </w:r>
      <w:r w:rsidRPr="00C05377">
        <w:rPr>
          <w:i/>
          <w:iCs/>
          <w:sz w:val="28"/>
        </w:rPr>
        <w:t>,</w:t>
      </w:r>
      <w:r w:rsidRPr="00C05377">
        <w:rPr>
          <w:sz w:val="28"/>
        </w:rPr>
        <w:t xml:space="preserve"> (15.1)</w:t>
      </w:r>
    </w:p>
    <w:p w:rsidR="00C05377" w:rsidRPr="00C05377" w:rsidRDefault="00C05377" w:rsidP="00C05377">
      <w:pPr>
        <w:pStyle w:val="a3"/>
        <w:spacing w:before="0" w:beforeAutospacing="0" w:after="0" w:afterAutospacing="0" w:line="360" w:lineRule="auto"/>
        <w:ind w:firstLine="709"/>
        <w:contextualSpacing/>
        <w:jc w:val="both"/>
        <w:rPr>
          <w:sz w:val="28"/>
        </w:rPr>
      </w:pPr>
      <w:r w:rsidRPr="00C05377">
        <w:rPr>
          <w:sz w:val="28"/>
        </w:rPr>
        <w:t xml:space="preserve">- </w:t>
      </w:r>
      <w:r w:rsidRPr="00C05377">
        <w:rPr>
          <w:rStyle w:val="a4"/>
          <w:b w:val="0"/>
          <w:i/>
          <w:iCs/>
          <w:sz w:val="28"/>
        </w:rPr>
        <w:t>коэффициент оборота по выбытию</w:t>
      </w:r>
      <w:r w:rsidRPr="00C05377">
        <w:rPr>
          <w:sz w:val="28"/>
        </w:rPr>
        <w:t xml:space="preserve"> (</w:t>
      </w:r>
      <w:r w:rsidRPr="00C05377">
        <w:rPr>
          <w:rStyle w:val="a4"/>
          <w:b w:val="0"/>
          <w:i/>
          <w:iCs/>
          <w:sz w:val="28"/>
        </w:rPr>
        <w:t>К</w:t>
      </w:r>
      <w:r w:rsidRPr="00C05377">
        <w:rPr>
          <w:rStyle w:val="a4"/>
          <w:b w:val="0"/>
          <w:i/>
          <w:iCs/>
          <w:sz w:val="28"/>
          <w:vertAlign w:val="subscript"/>
        </w:rPr>
        <w:t>В</w:t>
      </w:r>
      <w:r w:rsidRPr="00C05377">
        <w:rPr>
          <w:sz w:val="28"/>
        </w:rPr>
        <w:t>) - это отношение всех уволившихся работников (</w:t>
      </w:r>
      <w:proofErr w:type="gramStart"/>
      <w:r w:rsidRPr="00C05377">
        <w:rPr>
          <w:rStyle w:val="a4"/>
          <w:b w:val="0"/>
          <w:i/>
          <w:iCs/>
          <w:sz w:val="28"/>
        </w:rPr>
        <w:t>R</w:t>
      </w:r>
      <w:proofErr w:type="gramEnd"/>
      <w:r w:rsidRPr="00C05377">
        <w:rPr>
          <w:rStyle w:val="a4"/>
          <w:b w:val="0"/>
          <w:i/>
          <w:iCs/>
          <w:sz w:val="28"/>
          <w:vertAlign w:val="subscript"/>
        </w:rPr>
        <w:t>У</w:t>
      </w:r>
      <w:r w:rsidRPr="00C05377">
        <w:rPr>
          <w:sz w:val="28"/>
        </w:rPr>
        <w:t>) в отчетном периоде к среднесписочной численности работников:</w:t>
      </w:r>
    </w:p>
    <w:p w:rsidR="00C05377" w:rsidRPr="00C05377" w:rsidRDefault="00C05377" w:rsidP="00C05377">
      <w:pPr>
        <w:pStyle w:val="a3"/>
        <w:spacing w:before="0" w:beforeAutospacing="0" w:after="0" w:afterAutospacing="0" w:line="360" w:lineRule="auto"/>
        <w:ind w:firstLine="709"/>
        <w:contextualSpacing/>
        <w:jc w:val="both"/>
        <w:rPr>
          <w:sz w:val="28"/>
        </w:rPr>
      </w:pPr>
      <w:r w:rsidRPr="00C05377">
        <w:rPr>
          <w:i/>
          <w:iCs/>
          <w:sz w:val="28"/>
        </w:rPr>
        <w:t>К</w:t>
      </w:r>
      <w:r w:rsidRPr="00C05377">
        <w:rPr>
          <w:i/>
          <w:iCs/>
          <w:sz w:val="28"/>
          <w:vertAlign w:val="subscript"/>
        </w:rPr>
        <w:t>В</w:t>
      </w:r>
      <w:r w:rsidRPr="00C05377">
        <w:rPr>
          <w:i/>
          <w:iCs/>
          <w:sz w:val="28"/>
        </w:rPr>
        <w:t xml:space="preserve"> = </w:t>
      </w:r>
      <w:proofErr w:type="gramStart"/>
      <w:r w:rsidRPr="00C05377">
        <w:rPr>
          <w:i/>
          <w:iCs/>
          <w:sz w:val="28"/>
        </w:rPr>
        <w:t>R</w:t>
      </w:r>
      <w:proofErr w:type="gramEnd"/>
      <w:r w:rsidRPr="00C05377">
        <w:rPr>
          <w:i/>
          <w:iCs/>
          <w:sz w:val="28"/>
          <w:vertAlign w:val="subscript"/>
        </w:rPr>
        <w:t>У</w:t>
      </w:r>
      <w:r w:rsidRPr="00C05377">
        <w:rPr>
          <w:i/>
          <w:iCs/>
          <w:sz w:val="28"/>
        </w:rPr>
        <w:t xml:space="preserve"> / R</w:t>
      </w:r>
      <w:r w:rsidRPr="00C05377">
        <w:rPr>
          <w:i/>
          <w:iCs/>
          <w:sz w:val="28"/>
          <w:vertAlign w:val="subscript"/>
        </w:rPr>
        <w:t>СС</w:t>
      </w:r>
      <w:r w:rsidRPr="00C05377">
        <w:rPr>
          <w:i/>
          <w:iCs/>
          <w:sz w:val="28"/>
        </w:rPr>
        <w:t xml:space="preserve"> </w:t>
      </w:r>
      <w:r w:rsidRPr="00C05377">
        <w:rPr>
          <w:sz w:val="28"/>
        </w:rPr>
        <w:t>, (15.2)</w:t>
      </w:r>
    </w:p>
    <w:p w:rsidR="00C05377" w:rsidRPr="00C05377" w:rsidRDefault="00C05377" w:rsidP="00C05377">
      <w:pPr>
        <w:pStyle w:val="a3"/>
        <w:spacing w:before="0" w:beforeAutospacing="0" w:after="0" w:afterAutospacing="0" w:line="360" w:lineRule="auto"/>
        <w:ind w:firstLine="709"/>
        <w:contextualSpacing/>
        <w:jc w:val="both"/>
        <w:rPr>
          <w:sz w:val="28"/>
        </w:rPr>
      </w:pPr>
      <w:r w:rsidRPr="00C05377">
        <w:rPr>
          <w:sz w:val="28"/>
        </w:rPr>
        <w:t>- общий оборот рабочей силы - сумма значений коэффициентов по приему и выбытию:</w:t>
      </w:r>
    </w:p>
    <w:p w:rsidR="00C05377" w:rsidRPr="00C05377" w:rsidRDefault="00C05377" w:rsidP="00C05377">
      <w:pPr>
        <w:pStyle w:val="a3"/>
        <w:spacing w:before="0" w:beforeAutospacing="0" w:after="0" w:afterAutospacing="0" w:line="360" w:lineRule="auto"/>
        <w:ind w:firstLine="709"/>
        <w:contextualSpacing/>
        <w:jc w:val="both"/>
        <w:rPr>
          <w:sz w:val="28"/>
        </w:rPr>
      </w:pPr>
      <w:r w:rsidRPr="00C05377">
        <w:rPr>
          <w:i/>
          <w:iCs/>
          <w:sz w:val="28"/>
        </w:rPr>
        <w:t>К</w:t>
      </w:r>
      <w:r w:rsidRPr="00C05377">
        <w:rPr>
          <w:i/>
          <w:iCs/>
          <w:sz w:val="28"/>
          <w:vertAlign w:val="subscript"/>
        </w:rPr>
        <w:t>ОБЩ</w:t>
      </w:r>
      <w:r w:rsidRPr="00C05377">
        <w:rPr>
          <w:i/>
          <w:iCs/>
          <w:sz w:val="28"/>
        </w:rPr>
        <w:t xml:space="preserve"> = К</w:t>
      </w:r>
      <w:r w:rsidRPr="00C05377">
        <w:rPr>
          <w:i/>
          <w:iCs/>
          <w:sz w:val="28"/>
          <w:vertAlign w:val="subscript"/>
        </w:rPr>
        <w:t>П</w:t>
      </w:r>
      <w:r w:rsidRPr="00C05377">
        <w:rPr>
          <w:i/>
          <w:iCs/>
          <w:sz w:val="28"/>
        </w:rPr>
        <w:t xml:space="preserve"> + К</w:t>
      </w:r>
      <w:r w:rsidRPr="00C05377">
        <w:rPr>
          <w:i/>
          <w:iCs/>
          <w:sz w:val="28"/>
          <w:vertAlign w:val="subscript"/>
        </w:rPr>
        <w:t>В</w:t>
      </w:r>
      <w:r w:rsidRPr="00C05377">
        <w:rPr>
          <w:i/>
          <w:iCs/>
          <w:sz w:val="28"/>
        </w:rPr>
        <w:t xml:space="preserve">. </w:t>
      </w:r>
      <w:r w:rsidRPr="00C05377">
        <w:rPr>
          <w:sz w:val="28"/>
        </w:rPr>
        <w:t>(15.3)</w:t>
      </w:r>
    </w:p>
    <w:p w:rsidR="00C05377" w:rsidRPr="00C05377" w:rsidRDefault="00C05377" w:rsidP="00C05377">
      <w:pPr>
        <w:pStyle w:val="a3"/>
        <w:spacing w:before="0" w:beforeAutospacing="0" w:after="0" w:afterAutospacing="0" w:line="360" w:lineRule="auto"/>
        <w:ind w:firstLine="709"/>
        <w:contextualSpacing/>
        <w:jc w:val="both"/>
        <w:rPr>
          <w:sz w:val="28"/>
        </w:rPr>
      </w:pPr>
      <w:r w:rsidRPr="00C05377">
        <w:rPr>
          <w:sz w:val="28"/>
        </w:rPr>
        <w:t xml:space="preserve"> Оборот рабочей силы делится </w:t>
      </w:r>
      <w:proofErr w:type="gramStart"/>
      <w:r w:rsidRPr="00C05377">
        <w:rPr>
          <w:sz w:val="28"/>
        </w:rPr>
        <w:t>на</w:t>
      </w:r>
      <w:proofErr w:type="gramEnd"/>
      <w:r w:rsidRPr="00C05377">
        <w:rPr>
          <w:sz w:val="28"/>
        </w:rPr>
        <w:t xml:space="preserve"> излишний и нормальный.</w:t>
      </w:r>
    </w:p>
    <w:p w:rsidR="00C05377" w:rsidRPr="00C05377" w:rsidRDefault="00C05377" w:rsidP="00C05377">
      <w:pPr>
        <w:pStyle w:val="a3"/>
        <w:spacing w:before="0" w:beforeAutospacing="0" w:after="0" w:afterAutospacing="0" w:line="360" w:lineRule="auto"/>
        <w:ind w:firstLine="709"/>
        <w:contextualSpacing/>
        <w:jc w:val="both"/>
        <w:rPr>
          <w:sz w:val="28"/>
        </w:rPr>
      </w:pPr>
      <w:r w:rsidRPr="00C05377">
        <w:rPr>
          <w:rStyle w:val="a4"/>
          <w:b w:val="0"/>
          <w:sz w:val="28"/>
        </w:rPr>
        <w:t>Нормальны</w:t>
      </w:r>
      <w:proofErr w:type="gramStart"/>
      <w:r w:rsidRPr="00C05377">
        <w:rPr>
          <w:rStyle w:val="a4"/>
          <w:b w:val="0"/>
          <w:sz w:val="28"/>
        </w:rPr>
        <w:t>й</w:t>
      </w:r>
      <w:r w:rsidRPr="00C05377">
        <w:rPr>
          <w:sz w:val="28"/>
        </w:rPr>
        <w:t>–</w:t>
      </w:r>
      <w:proofErr w:type="gramEnd"/>
      <w:r w:rsidRPr="00C05377">
        <w:rPr>
          <w:sz w:val="28"/>
        </w:rPr>
        <w:t xml:space="preserve"> это оборот, который не зависит от организации, обусловлен такими причинами как призыв в армию, уход на пенсию и на учебу, переход на выборные должности и др.</w:t>
      </w:r>
    </w:p>
    <w:p w:rsidR="00C05377" w:rsidRPr="00C05377" w:rsidRDefault="00C05377" w:rsidP="00C05377">
      <w:pPr>
        <w:pStyle w:val="a3"/>
        <w:spacing w:before="0" w:beforeAutospacing="0" w:after="0" w:afterAutospacing="0" w:line="360" w:lineRule="auto"/>
        <w:ind w:firstLine="709"/>
        <w:contextualSpacing/>
        <w:jc w:val="both"/>
        <w:rPr>
          <w:sz w:val="28"/>
        </w:rPr>
      </w:pPr>
      <w:r w:rsidRPr="00C05377">
        <w:rPr>
          <w:sz w:val="28"/>
        </w:rPr>
        <w:t xml:space="preserve">Увольнение по собственному желанию, за прогулы относят к </w:t>
      </w:r>
      <w:r w:rsidRPr="00C05377">
        <w:rPr>
          <w:rStyle w:val="a4"/>
          <w:b w:val="0"/>
          <w:sz w:val="28"/>
        </w:rPr>
        <w:t>излишнему обороту рабочей силы</w:t>
      </w:r>
      <w:r w:rsidRPr="00C05377">
        <w:rPr>
          <w:sz w:val="28"/>
        </w:rPr>
        <w:t>.</w:t>
      </w:r>
    </w:p>
    <w:p w:rsidR="00C05377" w:rsidRPr="00C05377" w:rsidRDefault="00C05377" w:rsidP="00C05377">
      <w:pPr>
        <w:pStyle w:val="a3"/>
        <w:spacing w:before="0" w:beforeAutospacing="0" w:after="0" w:afterAutospacing="0" w:line="360" w:lineRule="auto"/>
        <w:ind w:firstLine="709"/>
        <w:contextualSpacing/>
        <w:jc w:val="both"/>
        <w:rPr>
          <w:sz w:val="28"/>
        </w:rPr>
      </w:pPr>
      <w:r w:rsidRPr="00C05377">
        <w:rPr>
          <w:rStyle w:val="a4"/>
          <w:b w:val="0"/>
          <w:sz w:val="28"/>
        </w:rPr>
        <w:t>Коэффициент текучести кадров</w:t>
      </w:r>
      <w:r w:rsidRPr="00C05377">
        <w:rPr>
          <w:sz w:val="28"/>
        </w:rPr>
        <w:t xml:space="preserve"> (</w:t>
      </w:r>
      <w:r w:rsidRPr="00C05377">
        <w:rPr>
          <w:rStyle w:val="a4"/>
          <w:b w:val="0"/>
          <w:i/>
          <w:iCs/>
          <w:sz w:val="28"/>
        </w:rPr>
        <w:t>К</w:t>
      </w:r>
      <w:r w:rsidRPr="00C05377">
        <w:rPr>
          <w:rStyle w:val="a4"/>
          <w:b w:val="0"/>
          <w:i/>
          <w:iCs/>
          <w:sz w:val="28"/>
          <w:vertAlign w:val="subscript"/>
        </w:rPr>
        <w:t>Т</w:t>
      </w:r>
      <w:r w:rsidRPr="00C05377">
        <w:rPr>
          <w:sz w:val="28"/>
        </w:rPr>
        <w:t>) - это отношение излишнего оборота рабочей силы (</w:t>
      </w:r>
      <w:proofErr w:type="gramStart"/>
      <w:r w:rsidRPr="00C05377">
        <w:rPr>
          <w:rStyle w:val="a4"/>
          <w:b w:val="0"/>
          <w:i/>
          <w:iCs/>
          <w:sz w:val="28"/>
        </w:rPr>
        <w:t>R</w:t>
      </w:r>
      <w:proofErr w:type="gramEnd"/>
      <w:r w:rsidRPr="00C05377">
        <w:rPr>
          <w:rStyle w:val="a4"/>
          <w:b w:val="0"/>
          <w:i/>
          <w:iCs/>
          <w:sz w:val="28"/>
          <w:vertAlign w:val="subscript"/>
        </w:rPr>
        <w:t>У*</w:t>
      </w:r>
      <w:r w:rsidRPr="00C05377">
        <w:rPr>
          <w:sz w:val="28"/>
        </w:rPr>
        <w:t>) за определенный период к среднесписочной численности:</w:t>
      </w:r>
    </w:p>
    <w:p w:rsidR="00C05377" w:rsidRPr="00C05377" w:rsidRDefault="00C05377" w:rsidP="00C05377">
      <w:pPr>
        <w:pStyle w:val="a3"/>
        <w:spacing w:before="0" w:beforeAutospacing="0" w:after="0" w:afterAutospacing="0" w:line="360" w:lineRule="auto"/>
        <w:ind w:firstLine="709"/>
        <w:contextualSpacing/>
        <w:jc w:val="both"/>
        <w:rPr>
          <w:sz w:val="28"/>
        </w:rPr>
      </w:pPr>
      <w:r w:rsidRPr="00C05377">
        <w:rPr>
          <w:i/>
          <w:iCs/>
          <w:sz w:val="28"/>
        </w:rPr>
        <w:t>К</w:t>
      </w:r>
      <w:r w:rsidRPr="00C05377">
        <w:rPr>
          <w:i/>
          <w:iCs/>
          <w:sz w:val="28"/>
          <w:vertAlign w:val="subscript"/>
        </w:rPr>
        <w:t>Т</w:t>
      </w:r>
      <w:r w:rsidRPr="00C05377">
        <w:rPr>
          <w:i/>
          <w:iCs/>
          <w:sz w:val="28"/>
        </w:rPr>
        <w:t xml:space="preserve"> = </w:t>
      </w:r>
      <w:proofErr w:type="gramStart"/>
      <w:r w:rsidRPr="00C05377">
        <w:rPr>
          <w:i/>
          <w:iCs/>
          <w:sz w:val="28"/>
        </w:rPr>
        <w:t>R</w:t>
      </w:r>
      <w:proofErr w:type="gramEnd"/>
      <w:r w:rsidRPr="00C05377">
        <w:rPr>
          <w:i/>
          <w:iCs/>
          <w:sz w:val="28"/>
          <w:vertAlign w:val="subscript"/>
        </w:rPr>
        <w:t xml:space="preserve">У* </w:t>
      </w:r>
      <w:r w:rsidRPr="00C05377">
        <w:rPr>
          <w:i/>
          <w:iCs/>
          <w:sz w:val="28"/>
        </w:rPr>
        <w:t>/ R</w:t>
      </w:r>
      <w:r w:rsidRPr="00C05377">
        <w:rPr>
          <w:i/>
          <w:iCs/>
          <w:sz w:val="28"/>
          <w:vertAlign w:val="subscript"/>
        </w:rPr>
        <w:t xml:space="preserve">СС </w:t>
      </w:r>
      <w:r w:rsidRPr="00C05377">
        <w:rPr>
          <w:i/>
          <w:iCs/>
          <w:sz w:val="28"/>
        </w:rPr>
        <w:t>.</w:t>
      </w:r>
      <w:r w:rsidRPr="00C05377">
        <w:rPr>
          <w:sz w:val="28"/>
        </w:rPr>
        <w:t xml:space="preserve"> (15.4)</w:t>
      </w:r>
    </w:p>
    <w:p w:rsidR="00C05377" w:rsidRPr="00C05377" w:rsidRDefault="00C05377" w:rsidP="00C05377">
      <w:pPr>
        <w:pStyle w:val="a3"/>
        <w:spacing w:before="0" w:beforeAutospacing="0" w:after="0" w:afterAutospacing="0" w:line="360" w:lineRule="auto"/>
        <w:ind w:firstLine="709"/>
        <w:contextualSpacing/>
        <w:jc w:val="both"/>
        <w:rPr>
          <w:sz w:val="28"/>
        </w:rPr>
      </w:pPr>
      <w:r w:rsidRPr="00C05377">
        <w:rPr>
          <w:rStyle w:val="a4"/>
          <w:b w:val="0"/>
          <w:sz w:val="28"/>
        </w:rPr>
        <w:lastRenderedPageBreak/>
        <w:t>Коэффициент постоянства состава</w:t>
      </w:r>
      <w:r w:rsidRPr="00C05377">
        <w:rPr>
          <w:sz w:val="28"/>
        </w:rPr>
        <w:t xml:space="preserve"> (</w:t>
      </w:r>
      <w:r w:rsidRPr="00C05377">
        <w:rPr>
          <w:rStyle w:val="a4"/>
          <w:b w:val="0"/>
          <w:i/>
          <w:iCs/>
          <w:sz w:val="28"/>
        </w:rPr>
        <w:t>К</w:t>
      </w:r>
      <w:r w:rsidRPr="00C05377">
        <w:rPr>
          <w:rStyle w:val="a4"/>
          <w:b w:val="0"/>
          <w:i/>
          <w:iCs/>
          <w:sz w:val="28"/>
          <w:vertAlign w:val="subscript"/>
        </w:rPr>
        <w:t>ПОСТ</w:t>
      </w:r>
      <w:r w:rsidRPr="00C05377">
        <w:rPr>
          <w:sz w:val="28"/>
        </w:rPr>
        <w:t>) – это отношение количества работников, проработавших весь периода (</w:t>
      </w:r>
      <w:proofErr w:type="spellStart"/>
      <w:proofErr w:type="gramStart"/>
      <w:r w:rsidRPr="00C05377">
        <w:rPr>
          <w:rStyle w:val="a4"/>
          <w:b w:val="0"/>
          <w:i/>
          <w:iCs/>
          <w:sz w:val="28"/>
        </w:rPr>
        <w:t>r</w:t>
      </w:r>
      <w:proofErr w:type="gramEnd"/>
      <w:r w:rsidRPr="00C05377">
        <w:rPr>
          <w:rStyle w:val="a4"/>
          <w:b w:val="0"/>
          <w:i/>
          <w:iCs/>
          <w:sz w:val="28"/>
          <w:vertAlign w:val="subscript"/>
        </w:rPr>
        <w:t>р</w:t>
      </w:r>
      <w:proofErr w:type="spellEnd"/>
      <w:r w:rsidRPr="00C05377">
        <w:rPr>
          <w:i/>
          <w:iCs/>
          <w:sz w:val="28"/>
        </w:rPr>
        <w:t>)</w:t>
      </w:r>
      <w:r w:rsidRPr="00C05377">
        <w:rPr>
          <w:sz w:val="28"/>
        </w:rPr>
        <w:t xml:space="preserve"> к среднесписочной численности:</w:t>
      </w:r>
    </w:p>
    <w:p w:rsidR="00C05377" w:rsidRPr="00C05377" w:rsidRDefault="00C05377" w:rsidP="00C05377">
      <w:pPr>
        <w:pStyle w:val="a3"/>
        <w:spacing w:before="0" w:beforeAutospacing="0" w:after="0" w:afterAutospacing="0" w:line="360" w:lineRule="auto"/>
        <w:ind w:firstLine="709"/>
        <w:contextualSpacing/>
        <w:jc w:val="both"/>
        <w:rPr>
          <w:sz w:val="28"/>
        </w:rPr>
      </w:pPr>
      <w:r w:rsidRPr="00C05377">
        <w:rPr>
          <w:i/>
          <w:iCs/>
          <w:sz w:val="28"/>
        </w:rPr>
        <w:t>К</w:t>
      </w:r>
      <w:r w:rsidRPr="00C05377">
        <w:rPr>
          <w:i/>
          <w:iCs/>
          <w:sz w:val="28"/>
          <w:vertAlign w:val="subscript"/>
        </w:rPr>
        <w:t>ПОСТ</w:t>
      </w:r>
      <w:r w:rsidRPr="00C05377">
        <w:rPr>
          <w:i/>
          <w:iCs/>
          <w:sz w:val="28"/>
        </w:rPr>
        <w:t xml:space="preserve"> = </w:t>
      </w:r>
      <w:proofErr w:type="gramStart"/>
      <w:r w:rsidRPr="00C05377">
        <w:rPr>
          <w:i/>
          <w:iCs/>
          <w:sz w:val="28"/>
        </w:rPr>
        <w:t>R</w:t>
      </w:r>
      <w:proofErr w:type="gramEnd"/>
      <w:r w:rsidRPr="00C05377">
        <w:rPr>
          <w:i/>
          <w:iCs/>
          <w:sz w:val="28"/>
          <w:vertAlign w:val="subscript"/>
        </w:rPr>
        <w:t>Р</w:t>
      </w:r>
      <w:r w:rsidRPr="00C05377">
        <w:rPr>
          <w:i/>
          <w:iCs/>
          <w:sz w:val="28"/>
        </w:rPr>
        <w:t xml:space="preserve"> / R</w:t>
      </w:r>
      <w:r w:rsidRPr="00C05377">
        <w:rPr>
          <w:i/>
          <w:iCs/>
          <w:sz w:val="28"/>
          <w:vertAlign w:val="subscript"/>
        </w:rPr>
        <w:t>СС.</w:t>
      </w:r>
      <w:r w:rsidRPr="00C05377">
        <w:rPr>
          <w:sz w:val="28"/>
        </w:rPr>
        <w:t xml:space="preserve"> (15.5)</w:t>
      </w:r>
    </w:p>
    <w:p w:rsidR="00C05377" w:rsidRPr="00C05377" w:rsidRDefault="00C05377" w:rsidP="00C05377">
      <w:pPr>
        <w:pStyle w:val="a3"/>
        <w:spacing w:before="0" w:beforeAutospacing="0" w:after="0" w:afterAutospacing="0" w:line="360" w:lineRule="auto"/>
        <w:ind w:firstLine="709"/>
        <w:contextualSpacing/>
        <w:jc w:val="both"/>
        <w:rPr>
          <w:sz w:val="28"/>
        </w:rPr>
      </w:pPr>
      <w:r w:rsidRPr="00C05377">
        <w:rPr>
          <w:sz w:val="28"/>
        </w:rPr>
        <w:t>Уровень трудовой дисциплины (</w:t>
      </w:r>
      <w:r w:rsidRPr="00C05377">
        <w:rPr>
          <w:rStyle w:val="a4"/>
          <w:b w:val="0"/>
          <w:sz w:val="28"/>
        </w:rPr>
        <w:t>К</w:t>
      </w:r>
      <w:r w:rsidRPr="00C05377">
        <w:rPr>
          <w:rStyle w:val="a4"/>
          <w:b w:val="0"/>
          <w:sz w:val="28"/>
          <w:vertAlign w:val="subscript"/>
        </w:rPr>
        <w:t>Д</w:t>
      </w:r>
      <w:r w:rsidRPr="00C05377">
        <w:rPr>
          <w:sz w:val="28"/>
        </w:rPr>
        <w:t>) определяется по расчету.</w:t>
      </w:r>
    </w:p>
    <w:p w:rsidR="00C05377" w:rsidRPr="00C05377" w:rsidRDefault="00C05377" w:rsidP="00C05377">
      <w:pPr>
        <w:pStyle w:val="a3"/>
        <w:spacing w:before="0" w:beforeAutospacing="0" w:after="0" w:afterAutospacing="0" w:line="360" w:lineRule="auto"/>
        <w:ind w:firstLine="709"/>
        <w:contextualSpacing/>
        <w:jc w:val="both"/>
        <w:rPr>
          <w:sz w:val="28"/>
        </w:rPr>
      </w:pPr>
      <w:r w:rsidRPr="00C05377">
        <w:rPr>
          <w:sz w:val="28"/>
        </w:rPr>
        <w:t> </w:t>
      </w:r>
      <w:r w:rsidRPr="00C05377">
        <w:rPr>
          <w:i/>
          <w:iCs/>
          <w:sz w:val="28"/>
        </w:rPr>
        <w:t>К</w:t>
      </w:r>
      <w:r w:rsidRPr="00C05377">
        <w:rPr>
          <w:i/>
          <w:iCs/>
          <w:sz w:val="28"/>
          <w:vertAlign w:val="subscript"/>
        </w:rPr>
        <w:t xml:space="preserve">Д </w:t>
      </w:r>
      <w:r w:rsidRPr="00C05377">
        <w:rPr>
          <w:i/>
          <w:iCs/>
          <w:sz w:val="28"/>
        </w:rPr>
        <w:t xml:space="preserve">= 1 – </w:t>
      </w:r>
      <w:proofErr w:type="gramStart"/>
      <w:r w:rsidRPr="00C05377">
        <w:rPr>
          <w:i/>
          <w:iCs/>
          <w:sz w:val="28"/>
        </w:rPr>
        <w:t>R</w:t>
      </w:r>
      <w:proofErr w:type="gramEnd"/>
      <w:r w:rsidRPr="00C05377">
        <w:rPr>
          <w:i/>
          <w:iCs/>
          <w:sz w:val="28"/>
          <w:vertAlign w:val="subscript"/>
        </w:rPr>
        <w:t>П</w:t>
      </w:r>
      <w:r w:rsidRPr="00C05377">
        <w:rPr>
          <w:i/>
          <w:iCs/>
          <w:sz w:val="28"/>
        </w:rPr>
        <w:t xml:space="preserve"> / R</w:t>
      </w:r>
      <w:r w:rsidRPr="00C05377">
        <w:rPr>
          <w:i/>
          <w:iCs/>
          <w:sz w:val="28"/>
          <w:vertAlign w:val="subscript"/>
        </w:rPr>
        <w:t>СС</w:t>
      </w:r>
      <w:r w:rsidRPr="00C05377">
        <w:rPr>
          <w:i/>
          <w:iCs/>
          <w:sz w:val="28"/>
        </w:rPr>
        <w:t xml:space="preserve"> </w:t>
      </w:r>
      <w:r w:rsidRPr="00C05377">
        <w:rPr>
          <w:i/>
          <w:iCs/>
          <w:sz w:val="28"/>
          <w:vertAlign w:val="subscript"/>
        </w:rPr>
        <w:t>,</w:t>
      </w:r>
      <w:r w:rsidRPr="00C05377">
        <w:rPr>
          <w:sz w:val="28"/>
        </w:rPr>
        <w:t xml:space="preserve"> (15.6)</w:t>
      </w:r>
    </w:p>
    <w:p w:rsidR="00C05377" w:rsidRPr="00C05377" w:rsidRDefault="00C05377" w:rsidP="00C05377">
      <w:pPr>
        <w:pStyle w:val="a3"/>
        <w:spacing w:before="0" w:beforeAutospacing="0" w:after="0" w:afterAutospacing="0" w:line="360" w:lineRule="auto"/>
        <w:ind w:firstLine="709"/>
        <w:contextualSpacing/>
        <w:jc w:val="both"/>
        <w:rPr>
          <w:sz w:val="28"/>
        </w:rPr>
      </w:pPr>
      <w:r w:rsidRPr="00C05377">
        <w:rPr>
          <w:sz w:val="28"/>
        </w:rPr>
        <w:t xml:space="preserve">где </w:t>
      </w:r>
      <w:proofErr w:type="gramStart"/>
      <w:r w:rsidRPr="00C05377">
        <w:rPr>
          <w:rStyle w:val="a4"/>
          <w:b w:val="0"/>
          <w:sz w:val="28"/>
        </w:rPr>
        <w:t>R</w:t>
      </w:r>
      <w:proofErr w:type="gramEnd"/>
      <w:r w:rsidRPr="00C05377">
        <w:rPr>
          <w:rStyle w:val="a4"/>
          <w:b w:val="0"/>
          <w:sz w:val="28"/>
          <w:vertAlign w:val="subscript"/>
        </w:rPr>
        <w:t>П</w:t>
      </w:r>
      <w:r w:rsidRPr="00C05377">
        <w:rPr>
          <w:sz w:val="28"/>
        </w:rPr>
        <w:t xml:space="preserve"> - количество работников, уволенных за прогулы.</w:t>
      </w:r>
    </w:p>
    <w:p w:rsidR="00C05377" w:rsidRPr="00C05377" w:rsidRDefault="00C05377" w:rsidP="00C05377">
      <w:pPr>
        <w:pStyle w:val="a3"/>
        <w:spacing w:before="0" w:beforeAutospacing="0" w:after="0" w:afterAutospacing="0" w:line="360" w:lineRule="auto"/>
        <w:ind w:firstLine="709"/>
        <w:contextualSpacing/>
        <w:jc w:val="both"/>
        <w:rPr>
          <w:sz w:val="28"/>
        </w:rPr>
      </w:pPr>
      <w:r w:rsidRPr="00C05377">
        <w:rPr>
          <w:sz w:val="28"/>
        </w:rPr>
        <w:t>В ходе анализа тщательному изучению подвергают причины выбытия работников за нарушение трудовой дисциплины.</w:t>
      </w:r>
    </w:p>
    <w:p w:rsidR="00C05377" w:rsidRPr="00C05377" w:rsidRDefault="00C05377" w:rsidP="00C05377">
      <w:pPr>
        <w:pStyle w:val="a3"/>
        <w:spacing w:before="0" w:beforeAutospacing="0" w:after="0" w:afterAutospacing="0" w:line="360" w:lineRule="auto"/>
        <w:ind w:firstLine="709"/>
        <w:contextualSpacing/>
        <w:jc w:val="both"/>
        <w:rPr>
          <w:sz w:val="28"/>
        </w:rPr>
      </w:pPr>
      <w:r w:rsidRPr="00C05377">
        <w:rPr>
          <w:sz w:val="28"/>
        </w:rPr>
        <w:t>Оценка квалификации работников проводится на основе их аттестации работников в порядке, установленном в организации, это могут быть коэффициенты квалификационного уровня или тарифные разряды и др.</w:t>
      </w:r>
    </w:p>
    <w:p w:rsidR="00C05377" w:rsidRPr="00C05377" w:rsidRDefault="00C05377" w:rsidP="00C05377">
      <w:pPr>
        <w:pStyle w:val="a3"/>
        <w:spacing w:before="0" w:beforeAutospacing="0" w:after="0" w:afterAutospacing="0" w:line="360" w:lineRule="auto"/>
        <w:ind w:firstLine="709"/>
        <w:contextualSpacing/>
        <w:jc w:val="both"/>
        <w:rPr>
          <w:sz w:val="28"/>
        </w:rPr>
      </w:pPr>
      <w:proofErr w:type="gramStart"/>
      <w:r w:rsidRPr="00C05377">
        <w:rPr>
          <w:sz w:val="28"/>
        </w:rPr>
        <w:t>Анализ профессионального и квалификационного уровня работающих производится путём сопоставления наличной численности по специальностям и разрядам с необходимой для выполнения каждого вида работ по подразделениям и организации в целом.</w:t>
      </w:r>
      <w:proofErr w:type="gramEnd"/>
      <w:r w:rsidRPr="00C05377">
        <w:rPr>
          <w:sz w:val="28"/>
        </w:rPr>
        <w:t xml:space="preserve"> При этом выявляется излишек или недостаток рабочих по каждой профессии.</w:t>
      </w:r>
    </w:p>
    <w:p w:rsidR="00C05377" w:rsidRPr="00C05377" w:rsidRDefault="00C05377" w:rsidP="00C05377">
      <w:pPr>
        <w:pStyle w:val="a3"/>
        <w:spacing w:before="0" w:beforeAutospacing="0" w:after="0" w:afterAutospacing="0" w:line="360" w:lineRule="auto"/>
        <w:ind w:firstLine="709"/>
        <w:contextualSpacing/>
        <w:jc w:val="both"/>
        <w:rPr>
          <w:sz w:val="28"/>
        </w:rPr>
      </w:pPr>
      <w:r w:rsidRPr="00C05377">
        <w:rPr>
          <w:sz w:val="28"/>
        </w:rPr>
        <w:t xml:space="preserve">Для планирования </w:t>
      </w:r>
      <w:r w:rsidRPr="00C05377">
        <w:rPr>
          <w:rStyle w:val="a4"/>
          <w:b w:val="0"/>
          <w:sz w:val="28"/>
        </w:rPr>
        <w:t>профессионально-квалификационной</w:t>
      </w:r>
      <w:r w:rsidRPr="00C05377">
        <w:rPr>
          <w:sz w:val="28"/>
        </w:rPr>
        <w:t xml:space="preserve"> структуры используются различные подходы и методы. Так, можно рассчитать численность по каждой профессии (профессиональной группе), и на основании этого путем суммирования определяется общая численность рабочих, а затем доля каждой профессиональной группы в общей численности. Расчет может быть выполнен и по-другому: вначале определяется общая численность рабочих, а затем она распределяется в соответствии с существующей (или заданной, или прогнозируемой) структурой по профессиям (профессиональным группам).</w:t>
      </w:r>
    </w:p>
    <w:p w:rsidR="00BB1D21" w:rsidRPr="000F61F2" w:rsidRDefault="00BB1D21" w:rsidP="00BB1D21">
      <w:pPr>
        <w:spacing w:before="120" w:after="120" w:line="340" w:lineRule="exact"/>
        <w:jc w:val="both"/>
        <w:rPr>
          <w:b/>
          <w:sz w:val="28"/>
          <w:szCs w:val="28"/>
        </w:rPr>
      </w:pPr>
    </w:p>
    <w:p w:rsidR="00692684" w:rsidRPr="00C05377" w:rsidRDefault="00692684" w:rsidP="00692684">
      <w:pPr>
        <w:numPr>
          <w:ilvl w:val="0"/>
          <w:numId w:val="1"/>
        </w:numPr>
        <w:spacing w:before="120" w:after="120" w:line="340" w:lineRule="exact"/>
        <w:jc w:val="both"/>
        <w:rPr>
          <w:b/>
          <w:sz w:val="28"/>
          <w:szCs w:val="28"/>
        </w:rPr>
      </w:pPr>
      <w:r w:rsidRPr="001B4418">
        <w:rPr>
          <w:b/>
          <w:sz w:val="28"/>
          <w:szCs w:val="28"/>
        </w:rPr>
        <w:t>Факторы, влияющие на изменение производительности труда персонала предприятия, и методы количественной оценки их влияния.</w:t>
      </w:r>
    </w:p>
    <w:p w:rsidR="00C05377" w:rsidRPr="00C60203" w:rsidRDefault="00C05377" w:rsidP="00C05377">
      <w:pPr>
        <w:spacing w:before="120" w:after="120" w:line="340" w:lineRule="exact"/>
        <w:jc w:val="both"/>
        <w:rPr>
          <w:b/>
          <w:sz w:val="28"/>
          <w:szCs w:val="28"/>
        </w:rPr>
      </w:pPr>
    </w:p>
    <w:p w:rsidR="00C05377" w:rsidRPr="00C05377" w:rsidRDefault="00C05377" w:rsidP="009E3E6C">
      <w:pPr>
        <w:spacing w:line="360" w:lineRule="auto"/>
        <w:ind w:firstLine="709"/>
        <w:contextualSpacing/>
        <w:jc w:val="both"/>
        <w:rPr>
          <w:sz w:val="28"/>
          <w:szCs w:val="24"/>
        </w:rPr>
      </w:pPr>
      <w:r w:rsidRPr="00C05377">
        <w:rPr>
          <w:sz w:val="28"/>
          <w:szCs w:val="24"/>
        </w:rPr>
        <w:t xml:space="preserve">Целенаправленное управление производительностью труда, разработка конкретных мероприятий для обеспечения более эффективного и полного использования трудового потенциала предприятия (организации) требуют классификации факторов, влияющих на эту производительность. С такой точки зрения </w:t>
      </w:r>
      <w:proofErr w:type="gramStart"/>
      <w:r w:rsidRPr="00C05377">
        <w:rPr>
          <w:sz w:val="28"/>
          <w:szCs w:val="24"/>
        </w:rPr>
        <w:t>все факторы, способствующие повышению производительности труда делятся</w:t>
      </w:r>
      <w:proofErr w:type="gramEnd"/>
      <w:r w:rsidRPr="00C05377">
        <w:rPr>
          <w:sz w:val="28"/>
          <w:szCs w:val="24"/>
        </w:rPr>
        <w:t xml:space="preserve"> на две группы — внешние и внутренние.</w:t>
      </w:r>
    </w:p>
    <w:p w:rsidR="00C05377" w:rsidRPr="00C05377" w:rsidRDefault="00C05377" w:rsidP="009E3E6C">
      <w:pPr>
        <w:spacing w:line="360" w:lineRule="auto"/>
        <w:ind w:firstLine="709"/>
        <w:contextualSpacing/>
        <w:jc w:val="both"/>
        <w:rPr>
          <w:sz w:val="28"/>
          <w:szCs w:val="24"/>
        </w:rPr>
      </w:pPr>
      <w:r w:rsidRPr="00C05377">
        <w:rPr>
          <w:sz w:val="28"/>
          <w:szCs w:val="24"/>
        </w:rPr>
        <w:t xml:space="preserve">К группе внешних факторов относятся, </w:t>
      </w:r>
      <w:proofErr w:type="gramStart"/>
      <w:r w:rsidRPr="00C05377">
        <w:rPr>
          <w:sz w:val="28"/>
          <w:szCs w:val="24"/>
        </w:rPr>
        <w:t>те</w:t>
      </w:r>
      <w:proofErr w:type="gramEnd"/>
      <w:r w:rsidRPr="00C05377">
        <w:rPr>
          <w:sz w:val="28"/>
          <w:szCs w:val="24"/>
        </w:rPr>
        <w:t xml:space="preserve"> что объективно существуют вне контроля отдельного предприятия (т. е. факторы общегосударственные и общеэкономические — законодательство, политика и стратегия, рыночная инфраструктура; макроструктурные сдвиги в обществе; природные ресурсы), а внутренних — те, которые непосредственно влияют на уровень производительности труда (характер продукции, технология и оборудование, материалы, энергия; персонал, организация производства и труда, система мотивации и т. п.). Однако внешние факторы также имеют для предприятия определенный хозяйственный интерес. Учтя их, можно глубже мотивировать соответствующие управленческие решения, позволяющие выработать стратегию динамики производительности труда на длительный период.</w:t>
      </w:r>
    </w:p>
    <w:p w:rsidR="00C05377" w:rsidRPr="00C05377" w:rsidRDefault="00C05377" w:rsidP="009E3E6C">
      <w:pPr>
        <w:spacing w:line="360" w:lineRule="auto"/>
        <w:ind w:firstLine="709"/>
        <w:contextualSpacing/>
        <w:jc w:val="both"/>
        <w:rPr>
          <w:sz w:val="28"/>
          <w:szCs w:val="24"/>
        </w:rPr>
      </w:pPr>
      <w:r w:rsidRPr="00C05377">
        <w:rPr>
          <w:sz w:val="28"/>
          <w:szCs w:val="24"/>
        </w:rPr>
        <w:t>Кроме приведенной глобальной (системной) классификации, в практике хозяйствования для аналитических целей и укрупненных расчетов могут быть использованы и другие интегрированные группировки факторов роста производительности труда на предприятиях. Так, в соответствии с одной из них все факторы, существенно влияющие на производительность труда, можно объединить в такие группы:</w:t>
      </w:r>
    </w:p>
    <w:p w:rsidR="00C05377" w:rsidRPr="00C05377" w:rsidRDefault="00C05377" w:rsidP="009E3E6C">
      <w:pPr>
        <w:spacing w:line="360" w:lineRule="auto"/>
        <w:ind w:firstLine="709"/>
        <w:contextualSpacing/>
        <w:jc w:val="both"/>
        <w:rPr>
          <w:sz w:val="28"/>
          <w:szCs w:val="24"/>
        </w:rPr>
      </w:pPr>
      <w:r w:rsidRPr="00C05377">
        <w:rPr>
          <w:sz w:val="28"/>
          <w:szCs w:val="24"/>
        </w:rPr>
        <w:t>материально-технические (совершенствование техники и технологии, применение новых видов сырья и материалов и т. п.);</w:t>
      </w:r>
    </w:p>
    <w:p w:rsidR="00C05377" w:rsidRPr="00C05377" w:rsidRDefault="00C05377" w:rsidP="009E3E6C">
      <w:pPr>
        <w:spacing w:line="360" w:lineRule="auto"/>
        <w:ind w:firstLine="709"/>
        <w:contextualSpacing/>
        <w:jc w:val="both"/>
        <w:rPr>
          <w:sz w:val="28"/>
          <w:szCs w:val="24"/>
        </w:rPr>
      </w:pPr>
      <w:r w:rsidRPr="00C05377">
        <w:rPr>
          <w:sz w:val="28"/>
          <w:szCs w:val="24"/>
        </w:rPr>
        <w:t>организационные (углубление специализации, комбинирование, совершенствование системы управления, организации труда и т. п.);</w:t>
      </w:r>
    </w:p>
    <w:p w:rsidR="00C05377" w:rsidRPr="00C05377" w:rsidRDefault="00C05377" w:rsidP="009E3E6C">
      <w:pPr>
        <w:spacing w:line="360" w:lineRule="auto"/>
        <w:ind w:firstLine="709"/>
        <w:contextualSpacing/>
        <w:jc w:val="both"/>
        <w:rPr>
          <w:sz w:val="28"/>
          <w:szCs w:val="24"/>
        </w:rPr>
      </w:pPr>
      <w:r w:rsidRPr="00C05377">
        <w:rPr>
          <w:sz w:val="28"/>
          <w:szCs w:val="24"/>
        </w:rPr>
        <w:t>экономические (совершенствование методов планирования, система оплаты труда, участия работников в прибыли предприятия и т. п.);</w:t>
      </w:r>
    </w:p>
    <w:p w:rsidR="00C05377" w:rsidRPr="00C05377" w:rsidRDefault="00C05377" w:rsidP="009E3E6C">
      <w:pPr>
        <w:spacing w:line="360" w:lineRule="auto"/>
        <w:ind w:firstLine="709"/>
        <w:contextualSpacing/>
        <w:jc w:val="both"/>
        <w:rPr>
          <w:sz w:val="28"/>
          <w:szCs w:val="24"/>
        </w:rPr>
      </w:pPr>
      <w:r w:rsidRPr="00C05377">
        <w:rPr>
          <w:sz w:val="28"/>
          <w:szCs w:val="24"/>
        </w:rPr>
        <w:lastRenderedPageBreak/>
        <w:t>социальные (создание надлежащего материально-психологического климата, нематериальное поощрение, улучшение системы подготовки и переподготовки персонала и т. п.);</w:t>
      </w:r>
    </w:p>
    <w:p w:rsidR="00C05377" w:rsidRPr="00C05377" w:rsidRDefault="00C05377" w:rsidP="009E3E6C">
      <w:pPr>
        <w:spacing w:line="360" w:lineRule="auto"/>
        <w:ind w:firstLine="709"/>
        <w:contextualSpacing/>
        <w:jc w:val="both"/>
        <w:rPr>
          <w:sz w:val="28"/>
          <w:szCs w:val="24"/>
        </w:rPr>
      </w:pPr>
      <w:r w:rsidRPr="00C05377">
        <w:rPr>
          <w:sz w:val="28"/>
          <w:szCs w:val="24"/>
        </w:rPr>
        <w:t>природные условия и географическое размещение предприятий (эту группу факторов выделяют и анализируют преимущественно на предприятиях добывающей и в некоторых перерабатывающих отраслях промышленности).</w:t>
      </w:r>
    </w:p>
    <w:p w:rsidR="00C05377" w:rsidRPr="00C05377" w:rsidRDefault="00C05377" w:rsidP="009E3E6C">
      <w:pPr>
        <w:spacing w:line="360" w:lineRule="auto"/>
        <w:ind w:firstLine="709"/>
        <w:contextualSpacing/>
        <w:jc w:val="both"/>
        <w:rPr>
          <w:sz w:val="28"/>
          <w:szCs w:val="24"/>
        </w:rPr>
      </w:pPr>
      <w:r w:rsidRPr="00C05377">
        <w:rPr>
          <w:sz w:val="28"/>
          <w:szCs w:val="24"/>
        </w:rPr>
        <w:t>В практике реального управления предприятием (организацией) всегда остается актуальной необходимость количественного определения влияния отдельных факторов на уровень производительности труда. Расчеты базируются на выявлении резервов (неиспользованных возможностей) роста производительности труда, что проявляется как в пространстве (для всех звеньев производства), так и во времени (по календарному графику их возможного использования).</w:t>
      </w:r>
    </w:p>
    <w:p w:rsidR="00C05377" w:rsidRPr="00C05377" w:rsidRDefault="00C05377" w:rsidP="009E3E6C">
      <w:pPr>
        <w:spacing w:line="360" w:lineRule="auto"/>
        <w:ind w:firstLine="709"/>
        <w:contextualSpacing/>
        <w:jc w:val="both"/>
        <w:rPr>
          <w:sz w:val="28"/>
          <w:szCs w:val="24"/>
        </w:rPr>
      </w:pPr>
      <w:r w:rsidRPr="00C05377">
        <w:rPr>
          <w:sz w:val="28"/>
          <w:szCs w:val="24"/>
        </w:rPr>
        <w:t>Из общее влияние на изменение уровня производительности труда определяется в таком порядке:</w:t>
      </w:r>
    </w:p>
    <w:p w:rsidR="00C05377" w:rsidRPr="00C05377" w:rsidRDefault="00C05377" w:rsidP="009E3E6C">
      <w:pPr>
        <w:spacing w:line="360" w:lineRule="auto"/>
        <w:ind w:firstLine="709"/>
        <w:contextualSpacing/>
        <w:jc w:val="both"/>
        <w:rPr>
          <w:sz w:val="28"/>
          <w:szCs w:val="24"/>
        </w:rPr>
      </w:pPr>
      <w:r w:rsidRPr="00C05377">
        <w:rPr>
          <w:sz w:val="28"/>
          <w:szCs w:val="24"/>
        </w:rPr>
        <w:t>во-первых, рассчитывается исходная численность промышленно- производственного персонала в расчетном периоде (</w:t>
      </w:r>
      <w:proofErr w:type="spellStart"/>
      <w:r w:rsidRPr="00C05377">
        <w:rPr>
          <w:sz w:val="28"/>
          <w:szCs w:val="24"/>
        </w:rPr>
        <w:t>Чисх</w:t>
      </w:r>
      <w:proofErr w:type="spellEnd"/>
      <w:r w:rsidRPr="00C05377">
        <w:rPr>
          <w:sz w:val="28"/>
          <w:szCs w:val="24"/>
        </w:rPr>
        <w:t>), т. е. условная численность, необходимая для обеспечения планового (расчетного) объема производства в условиях сохранения базового уровня выработки продукции на одного работника;</w:t>
      </w:r>
    </w:p>
    <w:p w:rsidR="00C05377" w:rsidRPr="00C05377" w:rsidRDefault="00C05377" w:rsidP="009E3E6C">
      <w:pPr>
        <w:spacing w:line="360" w:lineRule="auto"/>
        <w:ind w:firstLine="709"/>
        <w:contextualSpacing/>
        <w:jc w:val="both"/>
        <w:rPr>
          <w:sz w:val="28"/>
          <w:szCs w:val="24"/>
        </w:rPr>
      </w:pPr>
      <w:r w:rsidRPr="00C05377">
        <w:rPr>
          <w:sz w:val="28"/>
          <w:szCs w:val="24"/>
        </w:rPr>
        <w:t>во-вторых, определяются изменения (уменьшение “</w:t>
      </w:r>
      <w:proofErr w:type="gramStart"/>
      <w:r w:rsidRPr="00C05377">
        <w:rPr>
          <w:sz w:val="28"/>
          <w:szCs w:val="24"/>
        </w:rPr>
        <w:t>–”</w:t>
      </w:r>
      <w:proofErr w:type="gramEnd"/>
      <w:r w:rsidRPr="00C05377">
        <w:rPr>
          <w:sz w:val="28"/>
          <w:szCs w:val="24"/>
        </w:rPr>
        <w:t>, увеличения “+”) исходной численности работников под влиянием отдельных факторов и суммарные изменения численности (</w:t>
      </w:r>
      <w:proofErr w:type="spellStart"/>
      <w:r w:rsidRPr="00C05377">
        <w:rPr>
          <w:sz w:val="28"/>
          <w:szCs w:val="24"/>
        </w:rPr>
        <w:t>Эч</w:t>
      </w:r>
      <w:proofErr w:type="spellEnd"/>
      <w:r w:rsidRPr="00C05377">
        <w:rPr>
          <w:sz w:val="28"/>
          <w:szCs w:val="24"/>
        </w:rPr>
        <w:t>);</w:t>
      </w:r>
    </w:p>
    <w:p w:rsidR="00C05377" w:rsidRPr="00C05377" w:rsidRDefault="00C05377" w:rsidP="009E3E6C">
      <w:pPr>
        <w:spacing w:line="360" w:lineRule="auto"/>
        <w:ind w:firstLine="709"/>
        <w:contextualSpacing/>
        <w:jc w:val="both"/>
        <w:rPr>
          <w:sz w:val="28"/>
          <w:szCs w:val="24"/>
        </w:rPr>
      </w:pPr>
      <w:r w:rsidRPr="00C05377">
        <w:rPr>
          <w:sz w:val="28"/>
          <w:szCs w:val="24"/>
        </w:rPr>
        <w:t xml:space="preserve">в-третьих, </w:t>
      </w:r>
      <w:proofErr w:type="spellStart"/>
      <w:r w:rsidRPr="00C05377">
        <w:rPr>
          <w:sz w:val="28"/>
          <w:szCs w:val="24"/>
        </w:rPr>
        <w:t>расчитывается</w:t>
      </w:r>
      <w:proofErr w:type="spellEnd"/>
      <w:r w:rsidRPr="00C05377">
        <w:rPr>
          <w:sz w:val="28"/>
          <w:szCs w:val="24"/>
        </w:rPr>
        <w:t xml:space="preserve"> возможный общий прирост производительности труда в расчетном периоде (</w:t>
      </w:r>
      <w:proofErr w:type="spellStart"/>
      <w:r w:rsidRPr="00C05377">
        <w:rPr>
          <w:sz w:val="28"/>
          <w:szCs w:val="24"/>
        </w:rPr>
        <w:t>Птр</w:t>
      </w:r>
      <w:proofErr w:type="spellEnd"/>
      <w:r w:rsidRPr="00C05377">
        <w:rPr>
          <w:sz w:val="28"/>
          <w:szCs w:val="24"/>
        </w:rPr>
        <w:t>) по сравнению с базовым периодом по формуле</w:t>
      </w:r>
    </w:p>
    <w:p w:rsidR="00C05377" w:rsidRPr="00C05377" w:rsidRDefault="00FF4F6C" w:rsidP="00C05377">
      <w:pPr>
        <w:spacing w:before="100" w:beforeAutospacing="1" w:after="100" w:afterAutospacing="1"/>
        <w:rPr>
          <w:i/>
          <w:sz w:val="24"/>
          <w:szCs w:val="24"/>
        </w:rPr>
      </w:pPr>
      <m:oMathPara>
        <m:oMath>
          <m:r>
            <w:rPr>
              <w:rFonts w:ascii="Cambria Math" w:hAnsi="Cambria Math"/>
              <w:sz w:val="24"/>
              <w:szCs w:val="24"/>
              <w:lang w:val="en-US"/>
            </w:rPr>
            <m:t>∆</m:t>
          </m:r>
          <m:sSub>
            <m:sSubPr>
              <m:ctrlPr>
                <w:rPr>
                  <w:rFonts w:ascii="Cambria Math" w:hAnsi="Cambria Math"/>
                  <w:i/>
                  <w:sz w:val="24"/>
                  <w:szCs w:val="24"/>
                </w:rPr>
              </m:ctrlPr>
            </m:sSubPr>
            <m:e>
              <m:r>
                <w:rPr>
                  <w:rFonts w:ascii="Cambria Math" w:hAnsi="Cambria Math"/>
                  <w:sz w:val="24"/>
                  <w:szCs w:val="24"/>
                </w:rPr>
                <m:t>П</m:t>
              </m:r>
            </m:e>
            <m:sub>
              <m:r>
                <w:rPr>
                  <w:rFonts w:ascii="Cambria Math" w:hAnsi="Cambria Math"/>
                  <w:sz w:val="24"/>
                  <w:szCs w:val="24"/>
                </w:rPr>
                <m:t>тр</m:t>
              </m:r>
            </m:sub>
          </m:sSub>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Э</m:t>
                  </m:r>
                </m:e>
                <m:sub>
                  <m:r>
                    <w:rPr>
                      <w:rFonts w:ascii="Cambria Math" w:hAnsi="Cambria Math"/>
                      <w:sz w:val="24"/>
                      <w:szCs w:val="24"/>
                    </w:rPr>
                    <m:t xml:space="preserve">ч </m:t>
                  </m:r>
                </m:sub>
              </m:sSub>
              <m:r>
                <w:rPr>
                  <w:rFonts w:ascii="Cambria Math" w:hAnsi="Cambria Math"/>
                  <w:sz w:val="24"/>
                  <w:szCs w:val="24"/>
                </w:rPr>
                <m:t>*100</m:t>
              </m:r>
            </m:num>
            <m:den>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исх</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Э</m:t>
                  </m:r>
                </m:e>
                <m:sub>
                  <m:r>
                    <w:rPr>
                      <w:rFonts w:ascii="Cambria Math" w:hAnsi="Cambria Math"/>
                      <w:sz w:val="24"/>
                      <w:szCs w:val="24"/>
                    </w:rPr>
                    <m:t>ч</m:t>
                  </m:r>
                </m:sub>
              </m:sSub>
            </m:den>
          </m:f>
        </m:oMath>
      </m:oMathPara>
    </w:p>
    <w:p w:rsidR="00C05377" w:rsidRPr="00C05377" w:rsidRDefault="00C05377" w:rsidP="00C05377">
      <w:pPr>
        <w:spacing w:before="120" w:after="120" w:line="340" w:lineRule="exact"/>
        <w:jc w:val="both"/>
        <w:rPr>
          <w:b/>
          <w:sz w:val="28"/>
          <w:szCs w:val="28"/>
        </w:rPr>
      </w:pPr>
    </w:p>
    <w:p w:rsidR="00692684" w:rsidRPr="00CC2219" w:rsidRDefault="00692684" w:rsidP="00692684">
      <w:pPr>
        <w:numPr>
          <w:ilvl w:val="0"/>
          <w:numId w:val="1"/>
        </w:numPr>
        <w:spacing w:before="120" w:after="120" w:line="340" w:lineRule="exact"/>
        <w:jc w:val="both"/>
        <w:rPr>
          <w:b/>
          <w:sz w:val="28"/>
          <w:szCs w:val="28"/>
        </w:rPr>
      </w:pPr>
      <w:r w:rsidRPr="00CC2219">
        <w:rPr>
          <w:b/>
          <w:sz w:val="28"/>
          <w:szCs w:val="28"/>
        </w:rPr>
        <w:lastRenderedPageBreak/>
        <w:t>Оценка влияния инноваций в производственной сфере на трудоемкость производства продукции, производительность труда рабочих,  затрат на оплату труда и прибыль.</w:t>
      </w:r>
    </w:p>
    <w:p w:rsidR="00FF4F6C" w:rsidRDefault="00FF4F6C" w:rsidP="00FF4F6C">
      <w:pPr>
        <w:spacing w:before="120" w:after="120" w:line="340" w:lineRule="exact"/>
        <w:jc w:val="both"/>
        <w:rPr>
          <w:b/>
          <w:sz w:val="28"/>
          <w:szCs w:val="28"/>
        </w:rPr>
      </w:pPr>
    </w:p>
    <w:p w:rsidR="00FF4F6C" w:rsidRPr="001B4418" w:rsidRDefault="00D56604" w:rsidP="00CC2219">
      <w:pPr>
        <w:spacing w:line="360" w:lineRule="auto"/>
        <w:ind w:firstLine="709"/>
        <w:contextualSpacing/>
        <w:jc w:val="both"/>
        <w:rPr>
          <w:b/>
          <w:sz w:val="28"/>
          <w:szCs w:val="28"/>
        </w:rPr>
      </w:pPr>
      <w:r w:rsidRPr="00C60203">
        <w:rPr>
          <w:sz w:val="28"/>
        </w:rPr>
        <w:t>Стимулирование применения инноваций в производстве связано с проблемой их «правильного выбора». Сложность отбора для внедрения в производство того или иного предлагаемого наукой и техникой решения заключается прежде всего в разнообразии возможного воздействия каждого из этих решений на производство. Разнообразие определяется тем, что различные внедряемые в производство технические или технологические нововведения даже при условии, что они приносят одинаковый производственный эффект, обладают неодинаковой экономической эффективностью, так как по-разному влияют на изменения в производственном аппарате и используемых материалах, на организацию производства. Актуальность проблемы выбора объекта нововведения состоит в том, что правильный первоначальный выбор предопределяет весь ход последующей инновационной деятельности и делает развитие производства необратимым.</w:t>
      </w:r>
    </w:p>
    <w:p w:rsidR="00692684" w:rsidRPr="00A01E98" w:rsidRDefault="00692684" w:rsidP="00692684">
      <w:pPr>
        <w:numPr>
          <w:ilvl w:val="0"/>
          <w:numId w:val="1"/>
        </w:numPr>
        <w:spacing w:before="120" w:after="120" w:line="340" w:lineRule="exact"/>
        <w:jc w:val="both"/>
        <w:rPr>
          <w:b/>
          <w:sz w:val="28"/>
          <w:szCs w:val="28"/>
        </w:rPr>
      </w:pPr>
      <w:r w:rsidRPr="001B4418">
        <w:rPr>
          <w:b/>
          <w:sz w:val="28"/>
          <w:szCs w:val="28"/>
        </w:rPr>
        <w:t>Комплексная оценка влияния эффективности использования трудовых ресурсов на конечные финансовые результаты деятельности предприятий.</w:t>
      </w:r>
    </w:p>
    <w:p w:rsidR="00CC2219" w:rsidRPr="00CC2219" w:rsidRDefault="00CC2219" w:rsidP="00CC2219">
      <w:pPr>
        <w:spacing w:line="360" w:lineRule="auto"/>
        <w:ind w:firstLine="709"/>
        <w:contextualSpacing/>
        <w:jc w:val="both"/>
        <w:rPr>
          <w:b/>
          <w:sz w:val="28"/>
          <w:szCs w:val="28"/>
        </w:rPr>
      </w:pPr>
    </w:p>
    <w:p w:rsidR="00CC2219" w:rsidRPr="00CC2219" w:rsidRDefault="00CC2219" w:rsidP="00CC2219">
      <w:pPr>
        <w:shd w:val="clear" w:color="auto" w:fill="FFFFFF"/>
        <w:spacing w:line="360" w:lineRule="auto"/>
        <w:ind w:firstLine="709"/>
        <w:contextualSpacing/>
        <w:jc w:val="both"/>
        <w:rPr>
          <w:color w:val="000000"/>
          <w:sz w:val="28"/>
          <w:szCs w:val="28"/>
        </w:rPr>
      </w:pPr>
      <w:r w:rsidRPr="00CC2219">
        <w:rPr>
          <w:color w:val="000000"/>
          <w:sz w:val="28"/>
          <w:szCs w:val="28"/>
        </w:rPr>
        <w:t>При проведении комплексного анализа использования трудовых ресурсов рас</w:t>
      </w:r>
      <w:r>
        <w:rPr>
          <w:color w:val="000000"/>
          <w:sz w:val="28"/>
          <w:szCs w:val="28"/>
        </w:rPr>
        <w:t>сматривают следующие показатели</w:t>
      </w:r>
      <w:r w:rsidRPr="00CC2219">
        <w:rPr>
          <w:color w:val="000000"/>
          <w:sz w:val="28"/>
          <w:szCs w:val="28"/>
        </w:rPr>
        <w:t>:</w:t>
      </w:r>
    </w:p>
    <w:p w:rsidR="00CC2219" w:rsidRPr="00CC2219" w:rsidRDefault="00CC2219" w:rsidP="00CC2219">
      <w:pPr>
        <w:shd w:val="clear" w:color="auto" w:fill="FFFFFF"/>
        <w:spacing w:line="360" w:lineRule="auto"/>
        <w:ind w:firstLine="709"/>
        <w:contextualSpacing/>
        <w:jc w:val="both"/>
        <w:rPr>
          <w:color w:val="000000"/>
          <w:sz w:val="28"/>
          <w:szCs w:val="28"/>
        </w:rPr>
      </w:pPr>
      <w:r w:rsidRPr="00CC2219">
        <w:rPr>
          <w:color w:val="000000"/>
          <w:sz w:val="28"/>
          <w:szCs w:val="28"/>
        </w:rPr>
        <w:t>обеспеченность предприятия трудовыми ресурсами;</w:t>
      </w:r>
    </w:p>
    <w:p w:rsidR="00CC2219" w:rsidRPr="00CC2219" w:rsidRDefault="00CC2219" w:rsidP="00CC2219">
      <w:pPr>
        <w:shd w:val="clear" w:color="auto" w:fill="FFFFFF"/>
        <w:spacing w:line="360" w:lineRule="auto"/>
        <w:ind w:firstLine="709"/>
        <w:contextualSpacing/>
        <w:jc w:val="both"/>
        <w:rPr>
          <w:color w:val="000000"/>
          <w:sz w:val="28"/>
          <w:szCs w:val="28"/>
        </w:rPr>
      </w:pPr>
      <w:r w:rsidRPr="00CC2219">
        <w:rPr>
          <w:color w:val="000000"/>
          <w:sz w:val="28"/>
          <w:szCs w:val="28"/>
        </w:rPr>
        <w:t>характеристика движения рабочей силы;</w:t>
      </w:r>
    </w:p>
    <w:p w:rsidR="00CC2219" w:rsidRPr="00CC2219" w:rsidRDefault="00CC2219" w:rsidP="00CC2219">
      <w:pPr>
        <w:shd w:val="clear" w:color="auto" w:fill="FFFFFF"/>
        <w:spacing w:line="360" w:lineRule="auto"/>
        <w:ind w:firstLine="709"/>
        <w:contextualSpacing/>
        <w:jc w:val="both"/>
        <w:rPr>
          <w:color w:val="000000"/>
          <w:sz w:val="28"/>
          <w:szCs w:val="28"/>
        </w:rPr>
      </w:pPr>
      <w:r w:rsidRPr="00CC2219">
        <w:rPr>
          <w:color w:val="000000"/>
          <w:sz w:val="28"/>
          <w:szCs w:val="28"/>
        </w:rPr>
        <w:t>социальная защищенность членов трудового коллектива;</w:t>
      </w:r>
    </w:p>
    <w:p w:rsidR="00CC2219" w:rsidRPr="00CC2219" w:rsidRDefault="00CC2219" w:rsidP="00CC2219">
      <w:pPr>
        <w:shd w:val="clear" w:color="auto" w:fill="FFFFFF"/>
        <w:spacing w:line="360" w:lineRule="auto"/>
        <w:ind w:firstLine="709"/>
        <w:contextualSpacing/>
        <w:jc w:val="both"/>
        <w:rPr>
          <w:color w:val="000000"/>
          <w:sz w:val="28"/>
          <w:szCs w:val="28"/>
        </w:rPr>
      </w:pPr>
      <w:r w:rsidRPr="00CC2219">
        <w:rPr>
          <w:color w:val="000000"/>
          <w:sz w:val="28"/>
          <w:szCs w:val="28"/>
        </w:rPr>
        <w:t>использование фонда рабочего времени;</w:t>
      </w:r>
    </w:p>
    <w:p w:rsidR="00CC2219" w:rsidRPr="00CC2219" w:rsidRDefault="00CC2219" w:rsidP="00CC2219">
      <w:pPr>
        <w:shd w:val="clear" w:color="auto" w:fill="FFFFFF"/>
        <w:spacing w:line="360" w:lineRule="auto"/>
        <w:ind w:firstLine="709"/>
        <w:contextualSpacing/>
        <w:jc w:val="both"/>
        <w:rPr>
          <w:color w:val="000000"/>
          <w:sz w:val="28"/>
          <w:szCs w:val="28"/>
        </w:rPr>
      </w:pPr>
      <w:r w:rsidRPr="00CC2219">
        <w:rPr>
          <w:color w:val="000000"/>
          <w:sz w:val="28"/>
          <w:szCs w:val="28"/>
        </w:rPr>
        <w:t>производительность труда;</w:t>
      </w:r>
    </w:p>
    <w:p w:rsidR="00CC2219" w:rsidRPr="00CC2219" w:rsidRDefault="00CC2219" w:rsidP="00CC2219">
      <w:pPr>
        <w:shd w:val="clear" w:color="auto" w:fill="FFFFFF"/>
        <w:spacing w:line="360" w:lineRule="auto"/>
        <w:ind w:firstLine="709"/>
        <w:contextualSpacing/>
        <w:jc w:val="both"/>
        <w:rPr>
          <w:color w:val="000000"/>
          <w:sz w:val="28"/>
          <w:szCs w:val="28"/>
        </w:rPr>
      </w:pPr>
      <w:r w:rsidRPr="00CC2219">
        <w:rPr>
          <w:color w:val="000000"/>
          <w:sz w:val="28"/>
          <w:szCs w:val="28"/>
        </w:rPr>
        <w:t>рентабельность персонала;</w:t>
      </w:r>
    </w:p>
    <w:p w:rsidR="00CC2219" w:rsidRPr="00CC2219" w:rsidRDefault="00CC2219" w:rsidP="00CC2219">
      <w:pPr>
        <w:shd w:val="clear" w:color="auto" w:fill="FFFFFF"/>
        <w:spacing w:line="360" w:lineRule="auto"/>
        <w:ind w:firstLine="709"/>
        <w:contextualSpacing/>
        <w:jc w:val="both"/>
        <w:rPr>
          <w:color w:val="000000"/>
          <w:sz w:val="28"/>
          <w:szCs w:val="28"/>
        </w:rPr>
      </w:pPr>
      <w:r w:rsidRPr="00CC2219">
        <w:rPr>
          <w:color w:val="000000"/>
          <w:sz w:val="28"/>
          <w:szCs w:val="28"/>
        </w:rPr>
        <w:t>трудоемкость продукции;</w:t>
      </w:r>
    </w:p>
    <w:p w:rsidR="00CC2219" w:rsidRPr="00CC2219" w:rsidRDefault="00CC2219" w:rsidP="00CC2219">
      <w:pPr>
        <w:shd w:val="clear" w:color="auto" w:fill="FFFFFF"/>
        <w:spacing w:line="360" w:lineRule="auto"/>
        <w:ind w:firstLine="709"/>
        <w:contextualSpacing/>
        <w:jc w:val="both"/>
        <w:rPr>
          <w:color w:val="000000"/>
          <w:sz w:val="28"/>
          <w:szCs w:val="28"/>
        </w:rPr>
      </w:pPr>
      <w:r w:rsidRPr="00CC2219">
        <w:rPr>
          <w:color w:val="000000"/>
          <w:sz w:val="28"/>
          <w:szCs w:val="28"/>
        </w:rPr>
        <w:lastRenderedPageBreak/>
        <w:t>анализ фонда заработной платы;</w:t>
      </w:r>
    </w:p>
    <w:p w:rsidR="00CC2219" w:rsidRPr="00CC2219" w:rsidRDefault="00CC2219" w:rsidP="00CC2219">
      <w:pPr>
        <w:shd w:val="clear" w:color="auto" w:fill="FFFFFF"/>
        <w:spacing w:line="360" w:lineRule="auto"/>
        <w:ind w:firstLine="709"/>
        <w:contextualSpacing/>
        <w:jc w:val="both"/>
        <w:rPr>
          <w:color w:val="000000"/>
          <w:sz w:val="28"/>
          <w:szCs w:val="28"/>
        </w:rPr>
      </w:pPr>
      <w:r w:rsidRPr="00CC2219">
        <w:rPr>
          <w:color w:val="000000"/>
          <w:sz w:val="28"/>
          <w:szCs w:val="28"/>
        </w:rPr>
        <w:t>анализ эффективности использования фонда заработной платы.</w:t>
      </w:r>
    </w:p>
    <w:p w:rsidR="00CC2219" w:rsidRPr="00CC2219" w:rsidRDefault="00CC2219" w:rsidP="00CC2219">
      <w:pPr>
        <w:shd w:val="clear" w:color="auto" w:fill="FFFFFF"/>
        <w:spacing w:line="360" w:lineRule="auto"/>
        <w:ind w:firstLine="709"/>
        <w:contextualSpacing/>
        <w:jc w:val="both"/>
        <w:rPr>
          <w:color w:val="000000"/>
          <w:sz w:val="28"/>
          <w:szCs w:val="28"/>
        </w:rPr>
      </w:pPr>
      <w:r w:rsidRPr="00CC2219">
        <w:rPr>
          <w:color w:val="000000"/>
          <w:sz w:val="28"/>
          <w:szCs w:val="28"/>
        </w:rPr>
        <w:t>В теории практике управления, как правило, одновременно применяют различные методы повышения эффективности деятельности организации и их сочетания (комбинации), которые органически дополняют друг друга, находятся в состоянии динамического равновесия.</w:t>
      </w:r>
    </w:p>
    <w:p w:rsidR="00CC2219" w:rsidRPr="00CC2219" w:rsidRDefault="00CC2219" w:rsidP="00CC2219">
      <w:pPr>
        <w:shd w:val="clear" w:color="auto" w:fill="FFFFFF"/>
        <w:spacing w:line="360" w:lineRule="auto"/>
        <w:ind w:firstLine="709"/>
        <w:contextualSpacing/>
        <w:jc w:val="both"/>
        <w:rPr>
          <w:color w:val="000000"/>
          <w:sz w:val="28"/>
          <w:szCs w:val="28"/>
        </w:rPr>
      </w:pPr>
      <w:r w:rsidRPr="00CC2219">
        <w:rPr>
          <w:color w:val="000000"/>
          <w:sz w:val="28"/>
          <w:szCs w:val="28"/>
        </w:rPr>
        <w:t>Можно выделить следующие направления повышения эффективности деятельности персонала:</w:t>
      </w:r>
    </w:p>
    <w:p w:rsidR="00CC2219" w:rsidRPr="00CC2219" w:rsidRDefault="00CC2219" w:rsidP="00CC2219">
      <w:pPr>
        <w:shd w:val="clear" w:color="auto" w:fill="FFFFFF"/>
        <w:spacing w:line="360" w:lineRule="auto"/>
        <w:ind w:firstLine="709"/>
        <w:contextualSpacing/>
        <w:jc w:val="both"/>
        <w:rPr>
          <w:color w:val="000000"/>
          <w:sz w:val="28"/>
          <w:szCs w:val="28"/>
        </w:rPr>
      </w:pPr>
      <w:r w:rsidRPr="00CC2219">
        <w:rPr>
          <w:color w:val="000000"/>
          <w:sz w:val="28"/>
          <w:szCs w:val="28"/>
        </w:rPr>
        <w:t>социальные и социально-психологические, применяемые с целью повышения социальной активности людей;</w:t>
      </w:r>
    </w:p>
    <w:p w:rsidR="00CC2219" w:rsidRPr="00CC2219" w:rsidRDefault="00CC2219" w:rsidP="00CC2219">
      <w:pPr>
        <w:shd w:val="clear" w:color="auto" w:fill="FFFFFF"/>
        <w:spacing w:line="360" w:lineRule="auto"/>
        <w:ind w:firstLine="709"/>
        <w:contextualSpacing/>
        <w:jc w:val="both"/>
        <w:rPr>
          <w:color w:val="000000"/>
          <w:sz w:val="28"/>
          <w:szCs w:val="28"/>
        </w:rPr>
      </w:pPr>
      <w:proofErr w:type="gramStart"/>
      <w:r w:rsidRPr="00CC2219">
        <w:rPr>
          <w:color w:val="000000"/>
          <w:sz w:val="28"/>
          <w:szCs w:val="28"/>
        </w:rPr>
        <w:t>экономические</w:t>
      </w:r>
      <w:proofErr w:type="gramEnd"/>
      <w:r w:rsidRPr="00CC2219">
        <w:rPr>
          <w:color w:val="000000"/>
          <w:sz w:val="28"/>
          <w:szCs w:val="28"/>
        </w:rPr>
        <w:t>, обусловленные экономическими стимулами;</w:t>
      </w:r>
    </w:p>
    <w:p w:rsidR="00CC2219" w:rsidRPr="00CC2219" w:rsidRDefault="00CC2219" w:rsidP="00CC2219">
      <w:pPr>
        <w:shd w:val="clear" w:color="auto" w:fill="FFFFFF"/>
        <w:spacing w:line="360" w:lineRule="auto"/>
        <w:ind w:firstLine="709"/>
        <w:contextualSpacing/>
        <w:jc w:val="both"/>
        <w:rPr>
          <w:color w:val="000000"/>
          <w:sz w:val="28"/>
          <w:szCs w:val="28"/>
        </w:rPr>
      </w:pPr>
      <w:proofErr w:type="gramStart"/>
      <w:r w:rsidRPr="00CC2219">
        <w:rPr>
          <w:color w:val="000000"/>
          <w:sz w:val="28"/>
          <w:szCs w:val="28"/>
        </w:rPr>
        <w:t>организационно-административные</w:t>
      </w:r>
      <w:proofErr w:type="gramEnd"/>
      <w:r w:rsidRPr="00CC2219">
        <w:rPr>
          <w:color w:val="000000"/>
          <w:sz w:val="28"/>
          <w:szCs w:val="28"/>
        </w:rPr>
        <w:t>, основанные на прямых директивных указаниях;</w:t>
      </w:r>
    </w:p>
    <w:p w:rsidR="00CC2219" w:rsidRPr="00CC2219" w:rsidRDefault="00CC2219" w:rsidP="00CC2219">
      <w:pPr>
        <w:shd w:val="clear" w:color="auto" w:fill="FFFFFF"/>
        <w:spacing w:line="360" w:lineRule="auto"/>
        <w:ind w:firstLine="709"/>
        <w:contextualSpacing/>
        <w:jc w:val="both"/>
        <w:rPr>
          <w:color w:val="000000"/>
          <w:sz w:val="28"/>
          <w:szCs w:val="28"/>
        </w:rPr>
      </w:pPr>
      <w:r w:rsidRPr="00CC2219">
        <w:rPr>
          <w:color w:val="000000"/>
          <w:sz w:val="28"/>
          <w:szCs w:val="28"/>
        </w:rPr>
        <w:t>самоуправление как разновидность саморегулирования социальной системы.</w:t>
      </w:r>
    </w:p>
    <w:p w:rsidR="00CC2219" w:rsidRPr="00CC2219" w:rsidRDefault="00CC2219" w:rsidP="00CC2219">
      <w:pPr>
        <w:shd w:val="clear" w:color="auto" w:fill="FFFFFF"/>
        <w:spacing w:line="360" w:lineRule="auto"/>
        <w:ind w:firstLine="709"/>
        <w:contextualSpacing/>
        <w:jc w:val="both"/>
        <w:rPr>
          <w:color w:val="000000"/>
          <w:sz w:val="28"/>
          <w:szCs w:val="28"/>
        </w:rPr>
      </w:pPr>
      <w:r w:rsidRPr="00CC2219">
        <w:rPr>
          <w:color w:val="000000"/>
          <w:sz w:val="28"/>
          <w:szCs w:val="28"/>
        </w:rPr>
        <w:t>Естественно, что сотрудники организации неодинаково выполняют свои производственные обязанности - в любой организации есть свои лидеры, аутсайдеры и середняки. Однако</w:t>
      </w:r>
      <w:proofErr w:type="gramStart"/>
      <w:r w:rsidRPr="00CC2219">
        <w:rPr>
          <w:color w:val="000000"/>
          <w:sz w:val="28"/>
          <w:szCs w:val="28"/>
        </w:rPr>
        <w:t>,</w:t>
      </w:r>
      <w:proofErr w:type="gramEnd"/>
      <w:r w:rsidRPr="00CC2219">
        <w:rPr>
          <w:color w:val="000000"/>
          <w:sz w:val="28"/>
          <w:szCs w:val="28"/>
        </w:rPr>
        <w:t xml:space="preserve"> чтобы провести эту дифференциацию, необходимо иметь единую систему регулярной оценки эффективности выполнения каждым сотрудником своих должностных функций. Такая система повышает эффективность управления персоналом организации </w:t>
      </w:r>
      <w:proofErr w:type="gramStart"/>
      <w:r w:rsidRPr="00CC2219">
        <w:rPr>
          <w:color w:val="000000"/>
          <w:sz w:val="28"/>
          <w:szCs w:val="28"/>
        </w:rPr>
        <w:t>через</w:t>
      </w:r>
      <w:proofErr w:type="gramEnd"/>
      <w:r w:rsidRPr="00CC2219">
        <w:rPr>
          <w:color w:val="000000"/>
          <w:sz w:val="28"/>
          <w:szCs w:val="28"/>
        </w:rPr>
        <w:t>:</w:t>
      </w:r>
    </w:p>
    <w:p w:rsidR="00CC2219" w:rsidRPr="00CC2219" w:rsidRDefault="00CC2219" w:rsidP="00CC2219">
      <w:pPr>
        <w:shd w:val="clear" w:color="auto" w:fill="FFFFFF"/>
        <w:spacing w:line="360" w:lineRule="auto"/>
        <w:ind w:firstLine="709"/>
        <w:contextualSpacing/>
        <w:jc w:val="both"/>
        <w:rPr>
          <w:color w:val="000000"/>
          <w:sz w:val="28"/>
          <w:szCs w:val="28"/>
        </w:rPr>
      </w:pPr>
      <w:r w:rsidRPr="00CC2219">
        <w:rPr>
          <w:color w:val="000000"/>
          <w:sz w:val="28"/>
          <w:szCs w:val="28"/>
        </w:rPr>
        <w:t>положительное воздействие на мотивацию сотрудников;</w:t>
      </w:r>
    </w:p>
    <w:p w:rsidR="00CC2219" w:rsidRPr="00CC2219" w:rsidRDefault="00CC2219" w:rsidP="00CC2219">
      <w:pPr>
        <w:shd w:val="clear" w:color="auto" w:fill="FFFFFF"/>
        <w:spacing w:line="360" w:lineRule="auto"/>
        <w:ind w:firstLine="709"/>
        <w:contextualSpacing/>
        <w:jc w:val="both"/>
        <w:rPr>
          <w:color w:val="000000"/>
          <w:sz w:val="28"/>
          <w:szCs w:val="28"/>
        </w:rPr>
      </w:pPr>
      <w:r w:rsidRPr="00CC2219">
        <w:rPr>
          <w:color w:val="000000"/>
          <w:sz w:val="28"/>
          <w:szCs w:val="28"/>
        </w:rPr>
        <w:t>планирование профессионального обучения;</w:t>
      </w:r>
    </w:p>
    <w:p w:rsidR="00CC2219" w:rsidRPr="00CC2219" w:rsidRDefault="00CC2219" w:rsidP="00CC2219">
      <w:pPr>
        <w:shd w:val="clear" w:color="auto" w:fill="FFFFFF"/>
        <w:spacing w:line="360" w:lineRule="auto"/>
        <w:ind w:firstLine="709"/>
        <w:contextualSpacing/>
        <w:jc w:val="both"/>
        <w:rPr>
          <w:color w:val="000000"/>
          <w:sz w:val="28"/>
          <w:szCs w:val="28"/>
        </w:rPr>
      </w:pPr>
      <w:r w:rsidRPr="00CC2219">
        <w:rPr>
          <w:color w:val="000000"/>
          <w:sz w:val="28"/>
          <w:szCs w:val="28"/>
        </w:rPr>
        <w:t>планирование профессионального развития и карьеры;</w:t>
      </w:r>
    </w:p>
    <w:p w:rsidR="00CC2219" w:rsidRPr="00CC2219" w:rsidRDefault="00CC2219" w:rsidP="00CC2219">
      <w:pPr>
        <w:shd w:val="clear" w:color="auto" w:fill="FFFFFF"/>
        <w:spacing w:line="360" w:lineRule="auto"/>
        <w:ind w:firstLine="709"/>
        <w:contextualSpacing/>
        <w:jc w:val="both"/>
        <w:rPr>
          <w:color w:val="000000"/>
          <w:sz w:val="28"/>
          <w:szCs w:val="28"/>
        </w:rPr>
      </w:pPr>
      <w:r w:rsidRPr="00CC2219">
        <w:rPr>
          <w:color w:val="000000"/>
          <w:sz w:val="28"/>
          <w:szCs w:val="28"/>
        </w:rPr>
        <w:t>принятие решений о вознаграждении, продвижении, увольнении;</w:t>
      </w:r>
    </w:p>
    <w:p w:rsidR="00CC2219" w:rsidRPr="00CC2219" w:rsidRDefault="00CC2219" w:rsidP="00CC2219">
      <w:pPr>
        <w:shd w:val="clear" w:color="auto" w:fill="FFFFFF"/>
        <w:spacing w:line="360" w:lineRule="auto"/>
        <w:ind w:firstLine="709"/>
        <w:contextualSpacing/>
        <w:jc w:val="both"/>
        <w:rPr>
          <w:color w:val="000000"/>
          <w:sz w:val="28"/>
          <w:szCs w:val="28"/>
        </w:rPr>
      </w:pPr>
      <w:r w:rsidRPr="00CC2219">
        <w:rPr>
          <w:color w:val="000000"/>
          <w:sz w:val="28"/>
          <w:szCs w:val="28"/>
        </w:rPr>
        <w:t xml:space="preserve">Регулярная и систематическая оценка сотрудников предоставляет руководству организации возможность принимать обоснованные решения о повышении зарплаты (вознаграждение лучших сотрудников оказывает </w:t>
      </w:r>
      <w:r w:rsidRPr="00CC2219">
        <w:rPr>
          <w:color w:val="000000"/>
          <w:sz w:val="28"/>
          <w:szCs w:val="28"/>
        </w:rPr>
        <w:lastRenderedPageBreak/>
        <w:t>мотивирующее воздействие и на их коллег), повышение в должности или увольнение.</w:t>
      </w:r>
    </w:p>
    <w:p w:rsidR="00CC2219" w:rsidRPr="00CC2219" w:rsidRDefault="00CC2219" w:rsidP="00CC2219">
      <w:pPr>
        <w:shd w:val="clear" w:color="auto" w:fill="FFFFFF"/>
        <w:spacing w:line="360" w:lineRule="auto"/>
        <w:ind w:firstLine="709"/>
        <w:contextualSpacing/>
        <w:jc w:val="both"/>
        <w:rPr>
          <w:color w:val="000000"/>
          <w:sz w:val="28"/>
          <w:szCs w:val="28"/>
        </w:rPr>
      </w:pPr>
      <w:r w:rsidRPr="00CC2219">
        <w:rPr>
          <w:color w:val="000000"/>
          <w:sz w:val="28"/>
          <w:szCs w:val="28"/>
        </w:rPr>
        <w:t xml:space="preserve">Таким образом, формулировка показателей эффективности имеет большое значение в оценке деятельности по управлению персоналом. Показатель эффективности должен быть установлен относительно индивидуальной работы сотрудника по управлению персоналом, так как его измерение осуществляется непосредственно по результатам деятельности. </w:t>
      </w:r>
      <w:proofErr w:type="gramStart"/>
      <w:r w:rsidRPr="00CC2219">
        <w:rPr>
          <w:color w:val="000000"/>
          <w:sz w:val="28"/>
          <w:szCs w:val="28"/>
        </w:rPr>
        <w:t xml:space="preserve">Соответственно в качестве критерия измерения результата деятельности, целесообразно устанавливать характеристики, описывающие не процессы, такие как «время, уделенное наставничеству», «количество сотрудников прошедших обучение» - они не отображают результат, но, например «навыки, приобретенные в результате наставничества», «увеличение качества привлекаемого в организацию персонала в результате обучения специалистов по подбору», где критерием будет соотношение цены специалиста и должности, на которую он приглашается в компанию. </w:t>
      </w:r>
      <w:proofErr w:type="gramEnd"/>
    </w:p>
    <w:p w:rsidR="00CC2219" w:rsidRPr="00DB5BA4" w:rsidRDefault="00CC2219" w:rsidP="00A01E98">
      <w:pPr>
        <w:spacing w:before="120" w:after="120" w:line="340" w:lineRule="exact"/>
        <w:jc w:val="both"/>
        <w:rPr>
          <w:b/>
          <w:sz w:val="28"/>
          <w:szCs w:val="28"/>
        </w:rPr>
      </w:pPr>
    </w:p>
    <w:p w:rsidR="00692684" w:rsidRDefault="00692684" w:rsidP="00692684">
      <w:pPr>
        <w:numPr>
          <w:ilvl w:val="0"/>
          <w:numId w:val="1"/>
        </w:numPr>
        <w:autoSpaceDE w:val="0"/>
        <w:autoSpaceDN w:val="0"/>
        <w:adjustRightInd w:val="0"/>
        <w:spacing w:before="120" w:after="120" w:line="340" w:lineRule="exact"/>
        <w:jc w:val="both"/>
        <w:rPr>
          <w:b/>
          <w:sz w:val="28"/>
          <w:szCs w:val="28"/>
        </w:rPr>
      </w:pPr>
      <w:r w:rsidRPr="001B4418">
        <w:rPr>
          <w:b/>
          <w:sz w:val="28"/>
          <w:szCs w:val="28"/>
        </w:rPr>
        <w:t>Оценка влияния инноваций в производственной сфере на трудоемкость производства продукции, производительность труда рабочих,  затрат на оплату труда и прибыль.</w:t>
      </w:r>
    </w:p>
    <w:p w:rsidR="002E3C01" w:rsidRPr="002E3C01" w:rsidRDefault="002E3C01" w:rsidP="002E3C01">
      <w:pPr>
        <w:pStyle w:val="a3"/>
        <w:shd w:val="clear" w:color="auto" w:fill="FFFFFF"/>
        <w:spacing w:before="0" w:beforeAutospacing="0" w:after="0" w:afterAutospacing="0" w:line="360" w:lineRule="auto"/>
        <w:ind w:firstLine="709"/>
        <w:contextualSpacing/>
        <w:jc w:val="both"/>
        <w:rPr>
          <w:color w:val="000000"/>
          <w:sz w:val="28"/>
          <w:szCs w:val="23"/>
        </w:rPr>
      </w:pPr>
      <w:proofErr w:type="gramStart"/>
      <w:r w:rsidRPr="002E3C01">
        <w:rPr>
          <w:color w:val="000000"/>
          <w:sz w:val="28"/>
          <w:szCs w:val="23"/>
        </w:rPr>
        <w:t xml:space="preserve">Влияние факторов и резервов роста производительности труда определяется путем возможного изменения численности работников в предстоящем периоде за счет каждого фактора в отдельности и всех вместе взятых сопоставляются затраты труда на производство планового объема продукции в базисных и планируемых условиях по каждому фактором Факторы роста производительности труда зависят от отраслевой принадлежности </w:t>
      </w:r>
      <w:r>
        <w:rPr>
          <w:color w:val="000000"/>
          <w:sz w:val="28"/>
          <w:szCs w:val="23"/>
        </w:rPr>
        <w:t>предприятия</w:t>
      </w:r>
      <w:r w:rsidRPr="002E3C01">
        <w:rPr>
          <w:color w:val="000000"/>
          <w:sz w:val="28"/>
          <w:szCs w:val="23"/>
        </w:rPr>
        <w:t xml:space="preserve"> и ряда других причин, однако общепринято выделять следующие группы</w:t>
      </w:r>
      <w:proofErr w:type="gramEnd"/>
      <w:r w:rsidRPr="002E3C01">
        <w:rPr>
          <w:color w:val="000000"/>
          <w:sz w:val="28"/>
          <w:szCs w:val="23"/>
        </w:rPr>
        <w:t xml:space="preserve"> факторов:</w:t>
      </w:r>
    </w:p>
    <w:p w:rsidR="002E3C01" w:rsidRPr="002E3C01" w:rsidRDefault="002E3C01" w:rsidP="002E3C01">
      <w:pPr>
        <w:pStyle w:val="a3"/>
        <w:shd w:val="clear" w:color="auto" w:fill="FFFFFF"/>
        <w:spacing w:before="0" w:beforeAutospacing="0" w:after="0" w:afterAutospacing="0" w:line="360" w:lineRule="auto"/>
        <w:ind w:firstLine="709"/>
        <w:contextualSpacing/>
        <w:jc w:val="both"/>
        <w:rPr>
          <w:color w:val="000000"/>
          <w:sz w:val="28"/>
          <w:szCs w:val="23"/>
        </w:rPr>
      </w:pPr>
      <w:r w:rsidRPr="002E3C01">
        <w:rPr>
          <w:color w:val="000000"/>
          <w:sz w:val="28"/>
          <w:szCs w:val="23"/>
        </w:rPr>
        <w:t>o повышение технического уровня производства;</w:t>
      </w:r>
    </w:p>
    <w:p w:rsidR="002E3C01" w:rsidRPr="002E3C01" w:rsidRDefault="002E3C01" w:rsidP="002E3C01">
      <w:pPr>
        <w:pStyle w:val="a3"/>
        <w:shd w:val="clear" w:color="auto" w:fill="FFFFFF"/>
        <w:spacing w:before="0" w:beforeAutospacing="0" w:after="0" w:afterAutospacing="0" w:line="360" w:lineRule="auto"/>
        <w:ind w:firstLine="709"/>
        <w:contextualSpacing/>
        <w:jc w:val="both"/>
        <w:rPr>
          <w:color w:val="000000"/>
          <w:sz w:val="28"/>
          <w:szCs w:val="23"/>
        </w:rPr>
      </w:pPr>
      <w:r w:rsidRPr="002E3C01">
        <w:rPr>
          <w:color w:val="000000"/>
          <w:sz w:val="28"/>
          <w:szCs w:val="23"/>
        </w:rPr>
        <w:t>o улучшение организации производства и труда;</w:t>
      </w:r>
    </w:p>
    <w:p w:rsidR="002E3C01" w:rsidRPr="002E3C01" w:rsidRDefault="002E3C01" w:rsidP="002E3C01">
      <w:pPr>
        <w:pStyle w:val="a3"/>
        <w:shd w:val="clear" w:color="auto" w:fill="FFFFFF"/>
        <w:spacing w:before="0" w:beforeAutospacing="0" w:after="0" w:afterAutospacing="0" w:line="360" w:lineRule="auto"/>
        <w:ind w:firstLine="709"/>
        <w:contextualSpacing/>
        <w:jc w:val="both"/>
        <w:rPr>
          <w:color w:val="000000"/>
          <w:sz w:val="28"/>
          <w:szCs w:val="23"/>
        </w:rPr>
      </w:pPr>
      <w:r w:rsidRPr="002E3C01">
        <w:rPr>
          <w:color w:val="000000"/>
          <w:sz w:val="28"/>
          <w:szCs w:val="23"/>
        </w:rPr>
        <w:lastRenderedPageBreak/>
        <w:t>o изменение объема производства и структурные изменения в производстве;</w:t>
      </w:r>
    </w:p>
    <w:p w:rsidR="002E3C01" w:rsidRPr="002E3C01" w:rsidRDefault="002E3C01" w:rsidP="002E3C01">
      <w:pPr>
        <w:pStyle w:val="a3"/>
        <w:shd w:val="clear" w:color="auto" w:fill="FFFFFF"/>
        <w:spacing w:before="0" w:beforeAutospacing="0" w:after="0" w:afterAutospacing="0" w:line="360" w:lineRule="auto"/>
        <w:ind w:firstLine="709"/>
        <w:contextualSpacing/>
        <w:jc w:val="both"/>
        <w:rPr>
          <w:color w:val="000000"/>
          <w:sz w:val="28"/>
          <w:szCs w:val="23"/>
        </w:rPr>
      </w:pPr>
      <w:r w:rsidRPr="002E3C01">
        <w:rPr>
          <w:color w:val="000000"/>
          <w:sz w:val="28"/>
          <w:szCs w:val="23"/>
        </w:rPr>
        <w:t>o изменение внешних, природных условий;</w:t>
      </w:r>
    </w:p>
    <w:p w:rsidR="002E3C01" w:rsidRPr="002E3C01" w:rsidRDefault="002E3C01" w:rsidP="002E3C01">
      <w:pPr>
        <w:pStyle w:val="a3"/>
        <w:shd w:val="clear" w:color="auto" w:fill="FFFFFF"/>
        <w:spacing w:before="0" w:beforeAutospacing="0" w:after="0" w:afterAutospacing="0" w:line="360" w:lineRule="auto"/>
        <w:ind w:firstLine="709"/>
        <w:contextualSpacing/>
        <w:jc w:val="both"/>
        <w:rPr>
          <w:color w:val="000000"/>
          <w:sz w:val="28"/>
          <w:szCs w:val="23"/>
        </w:rPr>
      </w:pPr>
      <w:r w:rsidRPr="002E3C01">
        <w:rPr>
          <w:color w:val="000000"/>
          <w:sz w:val="28"/>
          <w:szCs w:val="23"/>
        </w:rPr>
        <w:t>o другие факторы</w:t>
      </w:r>
    </w:p>
    <w:p w:rsidR="002E3C01" w:rsidRPr="002E3C01" w:rsidRDefault="002E3C01" w:rsidP="002E3C01">
      <w:pPr>
        <w:pStyle w:val="a3"/>
        <w:shd w:val="clear" w:color="auto" w:fill="FFFFFF"/>
        <w:spacing w:before="0" w:beforeAutospacing="0" w:after="0" w:afterAutospacing="0" w:line="360" w:lineRule="auto"/>
        <w:ind w:firstLine="709"/>
        <w:contextualSpacing/>
        <w:jc w:val="both"/>
        <w:rPr>
          <w:color w:val="000000"/>
          <w:sz w:val="28"/>
          <w:szCs w:val="23"/>
        </w:rPr>
      </w:pPr>
      <w:r w:rsidRPr="002E3C01">
        <w:rPr>
          <w:color w:val="000000"/>
          <w:sz w:val="28"/>
          <w:szCs w:val="23"/>
        </w:rPr>
        <w:t xml:space="preserve">В целом на предприятии (фирме) планирование производительности труда </w:t>
      </w:r>
      <w:proofErr w:type="gramStart"/>
      <w:r w:rsidRPr="002E3C01">
        <w:rPr>
          <w:color w:val="000000"/>
          <w:sz w:val="28"/>
          <w:szCs w:val="23"/>
        </w:rPr>
        <w:t>по</w:t>
      </w:r>
      <w:proofErr w:type="gramEnd"/>
      <w:r w:rsidRPr="002E3C01">
        <w:rPr>
          <w:color w:val="000000"/>
          <w:sz w:val="28"/>
          <w:szCs w:val="23"/>
        </w:rPr>
        <w:t xml:space="preserve"> технико-экономическими факторами осуществляется следующим образом:</w:t>
      </w:r>
    </w:p>
    <w:p w:rsidR="002E3C01" w:rsidRPr="002E3C01" w:rsidRDefault="002E3C01" w:rsidP="002E3C01">
      <w:pPr>
        <w:pStyle w:val="a3"/>
        <w:shd w:val="clear" w:color="auto" w:fill="FFFFFF"/>
        <w:spacing w:before="0" w:beforeAutospacing="0" w:after="0" w:afterAutospacing="0" w:line="360" w:lineRule="auto"/>
        <w:ind w:firstLine="709"/>
        <w:contextualSpacing/>
        <w:jc w:val="both"/>
        <w:rPr>
          <w:color w:val="000000"/>
          <w:sz w:val="28"/>
          <w:szCs w:val="23"/>
        </w:rPr>
      </w:pPr>
      <w:r w:rsidRPr="002E3C01">
        <w:rPr>
          <w:color w:val="000000"/>
          <w:sz w:val="28"/>
          <w:szCs w:val="23"/>
        </w:rPr>
        <w:t>1 определяется экономия трудовых ресурсов от разработки</w:t>
      </w:r>
      <w:r>
        <w:rPr>
          <w:color w:val="000000"/>
          <w:sz w:val="28"/>
          <w:szCs w:val="23"/>
        </w:rPr>
        <w:t xml:space="preserve"> и внедрения каждого конкретно</w:t>
      </w:r>
      <w:r w:rsidRPr="002E3C01">
        <w:rPr>
          <w:color w:val="000000"/>
          <w:sz w:val="28"/>
          <w:szCs w:val="23"/>
        </w:rPr>
        <w:t>го мероприятия по повышению производительности труда;</w:t>
      </w:r>
    </w:p>
    <w:p w:rsidR="002E3C01" w:rsidRPr="002E3C01" w:rsidRDefault="002E3C01" w:rsidP="002E3C01">
      <w:pPr>
        <w:pStyle w:val="a3"/>
        <w:shd w:val="clear" w:color="auto" w:fill="FFFFFF"/>
        <w:spacing w:before="0" w:beforeAutospacing="0" w:after="0" w:afterAutospacing="0" w:line="360" w:lineRule="auto"/>
        <w:ind w:firstLine="709"/>
        <w:contextualSpacing/>
        <w:jc w:val="both"/>
        <w:rPr>
          <w:color w:val="000000"/>
          <w:sz w:val="28"/>
          <w:szCs w:val="23"/>
        </w:rPr>
      </w:pPr>
      <w:r w:rsidRPr="002E3C01">
        <w:rPr>
          <w:color w:val="000000"/>
          <w:sz w:val="28"/>
          <w:szCs w:val="23"/>
        </w:rPr>
        <w:t>2 определяется суммарная экономия трудовых ресурсов под влиянием всех технико-экономических факторов и мероприятий;</w:t>
      </w:r>
    </w:p>
    <w:p w:rsidR="002E3C01" w:rsidRPr="002E3C01" w:rsidRDefault="002E3C01" w:rsidP="002E3C01">
      <w:pPr>
        <w:pStyle w:val="a3"/>
        <w:shd w:val="clear" w:color="auto" w:fill="FFFFFF"/>
        <w:spacing w:before="0" w:beforeAutospacing="0" w:after="0" w:afterAutospacing="0" w:line="360" w:lineRule="auto"/>
        <w:ind w:firstLine="709"/>
        <w:contextualSpacing/>
        <w:jc w:val="both"/>
        <w:rPr>
          <w:color w:val="000000"/>
          <w:sz w:val="28"/>
          <w:szCs w:val="23"/>
        </w:rPr>
      </w:pPr>
      <w:r w:rsidRPr="002E3C01">
        <w:rPr>
          <w:color w:val="000000"/>
          <w:sz w:val="28"/>
          <w:szCs w:val="23"/>
        </w:rPr>
        <w:t>3 определяется прирост производительности труда на предприятии (в цехе, на участке), достигаемый под влиянием всех факторов и мероприятий</w:t>
      </w:r>
    </w:p>
    <w:p w:rsidR="002E3C01" w:rsidRPr="002E3C01" w:rsidRDefault="002E3C01" w:rsidP="002E3C01">
      <w:pPr>
        <w:pStyle w:val="a3"/>
        <w:shd w:val="clear" w:color="auto" w:fill="FFFFFF"/>
        <w:spacing w:before="0" w:beforeAutospacing="0" w:after="0" w:afterAutospacing="0" w:line="360" w:lineRule="auto"/>
        <w:ind w:firstLine="709"/>
        <w:contextualSpacing/>
        <w:jc w:val="both"/>
        <w:rPr>
          <w:color w:val="000000"/>
          <w:sz w:val="28"/>
          <w:szCs w:val="23"/>
        </w:rPr>
      </w:pPr>
      <w:r w:rsidRPr="002E3C01">
        <w:rPr>
          <w:color w:val="000000"/>
          <w:sz w:val="28"/>
          <w:szCs w:val="23"/>
        </w:rPr>
        <w:t xml:space="preserve">подробно вопросы планирования производительности труда </w:t>
      </w:r>
      <w:proofErr w:type="gramStart"/>
      <w:r w:rsidRPr="002E3C01">
        <w:rPr>
          <w:color w:val="000000"/>
          <w:sz w:val="28"/>
          <w:szCs w:val="23"/>
        </w:rPr>
        <w:t>по</w:t>
      </w:r>
      <w:proofErr w:type="gramEnd"/>
      <w:r w:rsidRPr="002E3C01">
        <w:rPr>
          <w:color w:val="000000"/>
          <w:sz w:val="28"/>
          <w:szCs w:val="23"/>
        </w:rPr>
        <w:t xml:space="preserve"> технико-экономическими факторами изложены в соответствующих инструкциях и методиках</w:t>
      </w:r>
    </w:p>
    <w:p w:rsidR="002E3C01" w:rsidRPr="009E7EC0" w:rsidRDefault="009E7EC0" w:rsidP="009E7EC0">
      <w:pPr>
        <w:autoSpaceDE w:val="0"/>
        <w:autoSpaceDN w:val="0"/>
        <w:adjustRightInd w:val="0"/>
        <w:spacing w:line="360" w:lineRule="auto"/>
        <w:ind w:firstLine="709"/>
        <w:contextualSpacing/>
        <w:jc w:val="both"/>
        <w:rPr>
          <w:b/>
          <w:sz w:val="44"/>
          <w:szCs w:val="28"/>
        </w:rPr>
      </w:pPr>
      <w:r w:rsidRPr="009E7EC0">
        <w:rPr>
          <w:color w:val="333333"/>
          <w:sz w:val="28"/>
          <w:szCs w:val="18"/>
          <w:shd w:val="clear" w:color="auto" w:fill="FFFFFF"/>
        </w:rPr>
        <w:t xml:space="preserve">В широком понимании повышение производительности и эффективности труда означает постоянное усовершенствование экономической деятельности, поиск возможности работать лучше, создавать больше благ при тех же или меньших затратах труда. Производительный труд обеспечивает повышение количества реального продукта и </w:t>
      </w:r>
      <w:proofErr w:type="gramStart"/>
      <w:r w:rsidRPr="009E7EC0">
        <w:rPr>
          <w:color w:val="333333"/>
          <w:sz w:val="28"/>
          <w:szCs w:val="18"/>
          <w:shd w:val="clear" w:color="auto" w:fill="FFFFFF"/>
        </w:rPr>
        <w:t>дохода</w:t>
      </w:r>
      <w:proofErr w:type="gramEnd"/>
      <w:r w:rsidRPr="009E7EC0">
        <w:rPr>
          <w:color w:val="333333"/>
          <w:sz w:val="28"/>
          <w:szCs w:val="18"/>
          <w:shd w:val="clear" w:color="auto" w:fill="FFFFFF"/>
        </w:rPr>
        <w:t xml:space="preserve"> как в целом, так и в расчете на душу населения, рост уровня потребления и в итоге - уровня жизни.</w:t>
      </w:r>
    </w:p>
    <w:p w:rsidR="00CC2219" w:rsidRPr="001B4418" w:rsidRDefault="00CC2219" w:rsidP="00CC2219">
      <w:pPr>
        <w:autoSpaceDE w:val="0"/>
        <w:autoSpaceDN w:val="0"/>
        <w:adjustRightInd w:val="0"/>
        <w:spacing w:before="120" w:after="120" w:line="340" w:lineRule="exact"/>
        <w:jc w:val="both"/>
        <w:rPr>
          <w:b/>
          <w:sz w:val="28"/>
          <w:szCs w:val="28"/>
        </w:rPr>
      </w:pPr>
    </w:p>
    <w:p w:rsidR="00692684" w:rsidRDefault="00692684" w:rsidP="00692684">
      <w:pPr>
        <w:numPr>
          <w:ilvl w:val="0"/>
          <w:numId w:val="1"/>
        </w:numPr>
        <w:autoSpaceDE w:val="0"/>
        <w:autoSpaceDN w:val="0"/>
        <w:adjustRightInd w:val="0"/>
        <w:spacing w:before="120" w:after="120" w:line="340" w:lineRule="exact"/>
        <w:jc w:val="both"/>
        <w:rPr>
          <w:b/>
          <w:sz w:val="28"/>
          <w:szCs w:val="28"/>
        </w:rPr>
      </w:pPr>
      <w:r w:rsidRPr="001B4418">
        <w:rPr>
          <w:b/>
          <w:sz w:val="28"/>
          <w:szCs w:val="28"/>
        </w:rPr>
        <w:t>Показатели наличия и эффективности использования основных сре</w:t>
      </w:r>
      <w:proofErr w:type="gramStart"/>
      <w:r w:rsidRPr="001B4418">
        <w:rPr>
          <w:b/>
          <w:sz w:val="28"/>
          <w:szCs w:val="28"/>
        </w:rPr>
        <w:t>дств пр</w:t>
      </w:r>
      <w:proofErr w:type="gramEnd"/>
      <w:r w:rsidRPr="001B4418">
        <w:rPr>
          <w:b/>
          <w:sz w:val="28"/>
          <w:szCs w:val="28"/>
        </w:rPr>
        <w:t>едприятий: методика исчисления, направления детализации анализа их динамики.</w:t>
      </w:r>
    </w:p>
    <w:p w:rsidR="002E3C01" w:rsidRDefault="002E3C01" w:rsidP="002E3C01">
      <w:pPr>
        <w:autoSpaceDE w:val="0"/>
        <w:autoSpaceDN w:val="0"/>
        <w:adjustRightInd w:val="0"/>
        <w:spacing w:before="120" w:after="120" w:line="340" w:lineRule="exact"/>
        <w:jc w:val="both"/>
        <w:rPr>
          <w:b/>
          <w:sz w:val="28"/>
          <w:szCs w:val="28"/>
        </w:rPr>
      </w:pPr>
    </w:p>
    <w:p w:rsidR="009E7EC0" w:rsidRPr="009E7EC0" w:rsidRDefault="009E7EC0" w:rsidP="009E7EC0">
      <w:pPr>
        <w:pStyle w:val="a3"/>
        <w:shd w:val="clear" w:color="auto" w:fill="FFFFFF"/>
        <w:spacing w:before="0" w:beforeAutospacing="0" w:after="0" w:afterAutospacing="0" w:line="360" w:lineRule="auto"/>
        <w:ind w:firstLine="709"/>
        <w:contextualSpacing/>
        <w:jc w:val="both"/>
        <w:rPr>
          <w:color w:val="000000"/>
          <w:sz w:val="28"/>
        </w:rPr>
      </w:pPr>
      <w:r w:rsidRPr="009E7EC0">
        <w:rPr>
          <w:color w:val="000000"/>
          <w:sz w:val="28"/>
        </w:rPr>
        <w:lastRenderedPageBreak/>
        <w:t>Основные средства учитываются в натуральных и стоимостных показателях.</w:t>
      </w:r>
    </w:p>
    <w:p w:rsidR="009E7EC0" w:rsidRPr="009E7EC0" w:rsidRDefault="009E7EC0" w:rsidP="009E7EC0">
      <w:pPr>
        <w:pStyle w:val="a3"/>
        <w:shd w:val="clear" w:color="auto" w:fill="FFFFFF"/>
        <w:spacing w:before="0" w:beforeAutospacing="0" w:after="0" w:afterAutospacing="0" w:line="360" w:lineRule="auto"/>
        <w:ind w:firstLine="709"/>
        <w:contextualSpacing/>
        <w:jc w:val="both"/>
        <w:rPr>
          <w:color w:val="000000"/>
          <w:sz w:val="28"/>
        </w:rPr>
      </w:pPr>
      <w:r w:rsidRPr="009E7EC0">
        <w:rPr>
          <w:color w:val="000000"/>
          <w:sz w:val="28"/>
        </w:rPr>
        <w:t>Натуральные необходимы для установления количества и состава основных средств, расчета производственной мощности, организации ремонта и замены оборудования.</w:t>
      </w:r>
    </w:p>
    <w:p w:rsidR="009E7EC0" w:rsidRPr="009E7EC0" w:rsidRDefault="009E7EC0" w:rsidP="009E7EC0">
      <w:pPr>
        <w:pStyle w:val="a3"/>
        <w:shd w:val="clear" w:color="auto" w:fill="FFFFFF"/>
        <w:spacing w:before="0" w:beforeAutospacing="0" w:after="0" w:afterAutospacing="0" w:line="360" w:lineRule="auto"/>
        <w:ind w:firstLine="709"/>
        <w:contextualSpacing/>
        <w:jc w:val="both"/>
        <w:rPr>
          <w:color w:val="000000"/>
          <w:sz w:val="28"/>
        </w:rPr>
      </w:pPr>
      <w:r w:rsidRPr="009E7EC0">
        <w:rPr>
          <w:color w:val="000000"/>
          <w:sz w:val="28"/>
        </w:rPr>
        <w:t>Стоимостные показатели необходимы для определения общей стоимости структуры и динамики основных средств, расчета амортизационных отчислений, себестоимости, рентабельности и т. д.</w:t>
      </w:r>
    </w:p>
    <w:p w:rsidR="009E7EC0" w:rsidRPr="009E7EC0" w:rsidRDefault="009E7EC0" w:rsidP="009E7EC0">
      <w:pPr>
        <w:pStyle w:val="a3"/>
        <w:shd w:val="clear" w:color="auto" w:fill="FFFFFF"/>
        <w:spacing w:before="0" w:beforeAutospacing="0" w:after="0" w:afterAutospacing="0" w:line="360" w:lineRule="auto"/>
        <w:ind w:firstLine="709"/>
        <w:contextualSpacing/>
        <w:jc w:val="both"/>
        <w:rPr>
          <w:color w:val="000000"/>
          <w:sz w:val="28"/>
        </w:rPr>
      </w:pPr>
      <w:r w:rsidRPr="009E7EC0">
        <w:rPr>
          <w:color w:val="000000"/>
          <w:sz w:val="28"/>
        </w:rPr>
        <w:t>Существуют 3 метода оценки основных средств:</w:t>
      </w:r>
    </w:p>
    <w:p w:rsidR="009E7EC0" w:rsidRPr="009E7EC0" w:rsidRDefault="009E7EC0" w:rsidP="009E7EC0">
      <w:pPr>
        <w:pStyle w:val="a3"/>
        <w:shd w:val="clear" w:color="auto" w:fill="FFFFFF"/>
        <w:spacing w:before="0" w:beforeAutospacing="0" w:after="0" w:afterAutospacing="0" w:line="360" w:lineRule="auto"/>
        <w:ind w:firstLine="709"/>
        <w:contextualSpacing/>
        <w:jc w:val="both"/>
        <w:rPr>
          <w:color w:val="000000"/>
          <w:sz w:val="28"/>
        </w:rPr>
      </w:pPr>
      <w:r w:rsidRPr="009E7EC0">
        <w:rPr>
          <w:color w:val="000000"/>
          <w:sz w:val="28"/>
        </w:rPr>
        <w:t>1. По первоначальной стоимости – это сумма фактических затрат организации на приобретение, доставку и доведения до рабочего состояния основных средств.</w:t>
      </w:r>
    </w:p>
    <w:p w:rsidR="009E7EC0" w:rsidRPr="009E7EC0" w:rsidRDefault="009E7EC0" w:rsidP="009E7EC0">
      <w:pPr>
        <w:pStyle w:val="a3"/>
        <w:shd w:val="clear" w:color="auto" w:fill="FFFFFF"/>
        <w:spacing w:before="0" w:beforeAutospacing="0" w:after="0" w:afterAutospacing="0" w:line="360" w:lineRule="auto"/>
        <w:ind w:firstLine="709"/>
        <w:contextualSpacing/>
        <w:jc w:val="both"/>
        <w:rPr>
          <w:color w:val="000000"/>
          <w:sz w:val="28"/>
        </w:rPr>
      </w:pPr>
      <w:r w:rsidRPr="009E7EC0">
        <w:rPr>
          <w:iCs/>
          <w:color w:val="000000"/>
          <w:sz w:val="28"/>
        </w:rPr>
        <w:t>Первоначальная стоимость –</w:t>
      </w:r>
      <w:r w:rsidRPr="009E7EC0">
        <w:rPr>
          <w:rStyle w:val="apple-converted-space"/>
          <w:iCs/>
          <w:color w:val="000000"/>
          <w:sz w:val="28"/>
        </w:rPr>
        <w:t> </w:t>
      </w:r>
      <w:r w:rsidRPr="009E7EC0">
        <w:rPr>
          <w:color w:val="000000"/>
          <w:sz w:val="28"/>
        </w:rPr>
        <w:t>это фактическая стоимость создания основных средств. По первоначальной стоимость основные средства учитываются и оцениваются в ценах тех лет, когда они были созданы.</w:t>
      </w:r>
    </w:p>
    <w:p w:rsidR="009E7EC0" w:rsidRPr="009E7EC0" w:rsidRDefault="009E7EC0" w:rsidP="009E7EC0">
      <w:pPr>
        <w:pStyle w:val="a3"/>
        <w:shd w:val="clear" w:color="auto" w:fill="FFFFFF"/>
        <w:spacing w:before="0" w:beforeAutospacing="0" w:after="0" w:afterAutospacing="0" w:line="360" w:lineRule="auto"/>
        <w:ind w:firstLine="709"/>
        <w:contextualSpacing/>
        <w:jc w:val="both"/>
        <w:rPr>
          <w:color w:val="000000"/>
          <w:sz w:val="28"/>
        </w:rPr>
      </w:pPr>
      <w:r w:rsidRPr="009E7EC0">
        <w:rPr>
          <w:color w:val="000000"/>
          <w:sz w:val="28"/>
        </w:rPr>
        <w:t>2.  По восстановительной стоимости.</w:t>
      </w:r>
    </w:p>
    <w:p w:rsidR="009E7EC0" w:rsidRPr="009E7EC0" w:rsidRDefault="009E7EC0" w:rsidP="009E7EC0">
      <w:pPr>
        <w:pStyle w:val="a3"/>
        <w:shd w:val="clear" w:color="auto" w:fill="FFFFFF"/>
        <w:spacing w:before="0" w:beforeAutospacing="0" w:after="0" w:afterAutospacing="0" w:line="360" w:lineRule="auto"/>
        <w:ind w:firstLine="709"/>
        <w:contextualSpacing/>
        <w:jc w:val="both"/>
        <w:rPr>
          <w:color w:val="000000"/>
          <w:sz w:val="28"/>
        </w:rPr>
      </w:pPr>
      <w:r w:rsidRPr="009E7EC0">
        <w:rPr>
          <w:iCs/>
          <w:color w:val="000000"/>
          <w:sz w:val="28"/>
        </w:rPr>
        <w:t>Восстановительная стоимость –</w:t>
      </w:r>
      <w:r w:rsidRPr="009E7EC0">
        <w:rPr>
          <w:rStyle w:val="apple-converted-space"/>
          <w:iCs/>
          <w:color w:val="000000"/>
          <w:sz w:val="28"/>
        </w:rPr>
        <w:t> </w:t>
      </w:r>
      <w:r w:rsidRPr="009E7EC0">
        <w:rPr>
          <w:color w:val="000000"/>
          <w:sz w:val="28"/>
        </w:rPr>
        <w:t>это стоимость воспроизводства основных сре</w:t>
      </w:r>
      <w:proofErr w:type="gramStart"/>
      <w:r w:rsidRPr="009E7EC0">
        <w:rPr>
          <w:color w:val="000000"/>
          <w:sz w:val="28"/>
        </w:rPr>
        <w:t>дств в с</w:t>
      </w:r>
      <w:proofErr w:type="gramEnd"/>
      <w:r w:rsidRPr="009E7EC0">
        <w:rPr>
          <w:color w:val="000000"/>
          <w:sz w:val="28"/>
        </w:rPr>
        <w:t xml:space="preserve">овременных конкретных эксплуатационных условиях. Восстановительная стоимость показывает, сколько денежных средств пришлось бы затратить предприятию в данный момент времени для замены имеющихся изношенных в той или иной степени основных средств </w:t>
      </w:r>
      <w:proofErr w:type="gramStart"/>
      <w:r w:rsidRPr="009E7EC0">
        <w:rPr>
          <w:color w:val="000000"/>
          <w:sz w:val="28"/>
        </w:rPr>
        <w:t>такими</w:t>
      </w:r>
      <w:proofErr w:type="gramEnd"/>
      <w:r w:rsidRPr="009E7EC0">
        <w:rPr>
          <w:color w:val="000000"/>
          <w:sz w:val="28"/>
        </w:rPr>
        <w:t xml:space="preserve"> же, но новыми.</w:t>
      </w:r>
    </w:p>
    <w:p w:rsidR="009E7EC0" w:rsidRPr="009E7EC0" w:rsidRDefault="009E7EC0" w:rsidP="009E7EC0">
      <w:pPr>
        <w:pStyle w:val="a3"/>
        <w:shd w:val="clear" w:color="auto" w:fill="FFFFFF"/>
        <w:spacing w:before="0" w:beforeAutospacing="0" w:after="0" w:afterAutospacing="0" w:line="360" w:lineRule="auto"/>
        <w:ind w:firstLine="709"/>
        <w:contextualSpacing/>
        <w:jc w:val="both"/>
        <w:rPr>
          <w:color w:val="000000"/>
          <w:sz w:val="28"/>
        </w:rPr>
      </w:pPr>
      <w:r w:rsidRPr="009E7EC0">
        <w:rPr>
          <w:color w:val="000000"/>
          <w:sz w:val="28"/>
        </w:rPr>
        <w:t>Восстановительная стоимость определяется путем переоценки основных средств.</w:t>
      </w:r>
    </w:p>
    <w:p w:rsidR="009E7EC0" w:rsidRPr="009E7EC0" w:rsidRDefault="009E7EC0" w:rsidP="009E7EC0">
      <w:pPr>
        <w:pStyle w:val="a3"/>
        <w:shd w:val="clear" w:color="auto" w:fill="FFFFFF"/>
        <w:spacing w:before="0" w:beforeAutospacing="0" w:after="0" w:afterAutospacing="0" w:line="360" w:lineRule="auto"/>
        <w:ind w:firstLine="709"/>
        <w:contextualSpacing/>
        <w:jc w:val="both"/>
        <w:rPr>
          <w:color w:val="000000"/>
          <w:sz w:val="28"/>
        </w:rPr>
      </w:pPr>
      <w:r w:rsidRPr="009E7EC0">
        <w:rPr>
          <w:color w:val="000000"/>
          <w:sz w:val="28"/>
        </w:rPr>
        <w:t>  В настоящее время предприятие имеет право самостоятельно не чаще 1 раза в год (на начало отчетного периода) производить переоценку основных средств. Переоценка может производиться:</w:t>
      </w:r>
    </w:p>
    <w:p w:rsidR="009E7EC0" w:rsidRPr="009E7EC0" w:rsidRDefault="009E7EC0" w:rsidP="009E7EC0">
      <w:pPr>
        <w:pStyle w:val="a3"/>
        <w:shd w:val="clear" w:color="auto" w:fill="FFFFFF"/>
        <w:spacing w:before="0" w:beforeAutospacing="0" w:after="0" w:afterAutospacing="0" w:line="360" w:lineRule="auto"/>
        <w:ind w:firstLine="709"/>
        <w:contextualSpacing/>
        <w:jc w:val="both"/>
        <w:rPr>
          <w:color w:val="000000"/>
          <w:sz w:val="28"/>
        </w:rPr>
      </w:pPr>
      <w:r w:rsidRPr="009E7EC0">
        <w:rPr>
          <w:color w:val="000000"/>
          <w:sz w:val="28"/>
        </w:rPr>
        <w:t>-   по официально-публикуемым индексам;</w:t>
      </w:r>
    </w:p>
    <w:p w:rsidR="009E7EC0" w:rsidRPr="009E7EC0" w:rsidRDefault="009E7EC0" w:rsidP="009E7EC0">
      <w:pPr>
        <w:pStyle w:val="a3"/>
        <w:shd w:val="clear" w:color="auto" w:fill="FFFFFF"/>
        <w:spacing w:before="0" w:beforeAutospacing="0" w:after="0" w:afterAutospacing="0" w:line="360" w:lineRule="auto"/>
        <w:ind w:firstLine="709"/>
        <w:contextualSpacing/>
        <w:jc w:val="both"/>
        <w:rPr>
          <w:color w:val="000000"/>
          <w:sz w:val="28"/>
        </w:rPr>
      </w:pPr>
      <w:r w:rsidRPr="009E7EC0">
        <w:rPr>
          <w:color w:val="000000"/>
          <w:sz w:val="28"/>
        </w:rPr>
        <w:t>-   прямым пересчетом по документально подтвержденным рыночным ценам.</w:t>
      </w:r>
    </w:p>
    <w:p w:rsidR="009E7EC0" w:rsidRPr="009E7EC0" w:rsidRDefault="009E7EC0" w:rsidP="009E7EC0">
      <w:pPr>
        <w:pStyle w:val="a3"/>
        <w:shd w:val="clear" w:color="auto" w:fill="FFFFFF"/>
        <w:spacing w:before="0" w:beforeAutospacing="0" w:after="0" w:afterAutospacing="0" w:line="360" w:lineRule="auto"/>
        <w:ind w:firstLine="709"/>
        <w:contextualSpacing/>
        <w:jc w:val="both"/>
        <w:rPr>
          <w:color w:val="000000"/>
          <w:sz w:val="28"/>
        </w:rPr>
      </w:pPr>
      <w:r w:rsidRPr="009E7EC0">
        <w:rPr>
          <w:color w:val="000000"/>
          <w:sz w:val="28"/>
        </w:rPr>
        <w:lastRenderedPageBreak/>
        <w:t>3. По остаточной стоимости.</w:t>
      </w:r>
    </w:p>
    <w:p w:rsidR="009E7EC0" w:rsidRPr="009E7EC0" w:rsidRDefault="009E7EC0" w:rsidP="009E7EC0">
      <w:pPr>
        <w:pStyle w:val="a3"/>
        <w:shd w:val="clear" w:color="auto" w:fill="FFFFFF"/>
        <w:spacing w:before="0" w:beforeAutospacing="0" w:after="0" w:afterAutospacing="0" w:line="360" w:lineRule="auto"/>
        <w:ind w:firstLine="709"/>
        <w:contextualSpacing/>
        <w:jc w:val="both"/>
        <w:rPr>
          <w:color w:val="000000"/>
          <w:sz w:val="28"/>
        </w:rPr>
      </w:pPr>
      <w:r w:rsidRPr="009E7EC0">
        <w:rPr>
          <w:iCs/>
          <w:color w:val="000000"/>
          <w:sz w:val="28"/>
        </w:rPr>
        <w:t>Остаточная стоимость –</w:t>
      </w:r>
      <w:r w:rsidRPr="009E7EC0">
        <w:rPr>
          <w:rStyle w:val="apple-converted-space"/>
          <w:iCs/>
          <w:color w:val="000000"/>
          <w:sz w:val="28"/>
        </w:rPr>
        <w:t> </w:t>
      </w:r>
      <w:r w:rsidRPr="009E7EC0">
        <w:rPr>
          <w:color w:val="000000"/>
          <w:sz w:val="28"/>
        </w:rPr>
        <w:t>это стоимость, еще не перенесенная на готовую продукцию. Остаточная стоимость определяется как разность между первоначальной (восстановительной) стоимостью и суммой начисленной амортизацией.</w:t>
      </w:r>
    </w:p>
    <w:p w:rsidR="009E7EC0" w:rsidRPr="009E7EC0" w:rsidRDefault="009E7EC0" w:rsidP="009E7EC0">
      <w:pPr>
        <w:pStyle w:val="a3"/>
        <w:shd w:val="clear" w:color="auto" w:fill="FFFFFF"/>
        <w:spacing w:before="0" w:beforeAutospacing="0" w:after="0" w:afterAutospacing="0" w:line="360" w:lineRule="auto"/>
        <w:ind w:firstLine="709"/>
        <w:contextualSpacing/>
        <w:jc w:val="both"/>
        <w:rPr>
          <w:color w:val="000000"/>
          <w:sz w:val="28"/>
        </w:rPr>
      </w:pPr>
      <w:r w:rsidRPr="009E7EC0">
        <w:rPr>
          <w:color w:val="000000"/>
          <w:sz w:val="28"/>
        </w:rPr>
        <w:t>Основные средства учитываются на предприятии по первоначальной стоимости, а после переоценки по восстановительной стоимости.</w:t>
      </w:r>
    </w:p>
    <w:p w:rsidR="009E7EC0" w:rsidRPr="009E7EC0" w:rsidRDefault="009E7EC0" w:rsidP="009E7EC0">
      <w:pPr>
        <w:pStyle w:val="a3"/>
        <w:shd w:val="clear" w:color="auto" w:fill="FFFFFF"/>
        <w:spacing w:before="0" w:beforeAutospacing="0" w:after="0" w:afterAutospacing="0" w:line="360" w:lineRule="auto"/>
        <w:ind w:firstLine="709"/>
        <w:contextualSpacing/>
        <w:jc w:val="both"/>
        <w:rPr>
          <w:color w:val="000000"/>
          <w:sz w:val="28"/>
        </w:rPr>
      </w:pPr>
      <w:r w:rsidRPr="009E7EC0">
        <w:rPr>
          <w:color w:val="000000"/>
          <w:sz w:val="28"/>
        </w:rPr>
        <w:t>В балансе предприятия основные средства отражаются по остаточной стоимости.</w:t>
      </w:r>
    </w:p>
    <w:p w:rsidR="009E7EC0" w:rsidRPr="009E7EC0" w:rsidRDefault="009E7EC0" w:rsidP="009E7EC0">
      <w:pPr>
        <w:pStyle w:val="a3"/>
        <w:shd w:val="clear" w:color="auto" w:fill="FFFFFF"/>
        <w:spacing w:before="0" w:beforeAutospacing="0" w:after="0" w:afterAutospacing="0" w:line="360" w:lineRule="auto"/>
        <w:ind w:firstLine="709"/>
        <w:contextualSpacing/>
        <w:jc w:val="both"/>
        <w:rPr>
          <w:color w:val="000000"/>
          <w:sz w:val="28"/>
        </w:rPr>
      </w:pPr>
      <w:r w:rsidRPr="009E7EC0">
        <w:rPr>
          <w:color w:val="000000"/>
          <w:sz w:val="28"/>
        </w:rPr>
        <w:t>Кроме этого можно выделить два вида оценки основных средств:</w:t>
      </w:r>
    </w:p>
    <w:p w:rsidR="009E7EC0" w:rsidRPr="009E7EC0" w:rsidRDefault="009E7EC0" w:rsidP="009E7EC0">
      <w:pPr>
        <w:pStyle w:val="a3"/>
        <w:shd w:val="clear" w:color="auto" w:fill="FFFFFF"/>
        <w:spacing w:before="0" w:beforeAutospacing="0" w:after="0" w:afterAutospacing="0" w:line="360" w:lineRule="auto"/>
        <w:ind w:firstLine="709"/>
        <w:contextualSpacing/>
        <w:jc w:val="both"/>
        <w:rPr>
          <w:color w:val="000000"/>
          <w:sz w:val="28"/>
        </w:rPr>
      </w:pPr>
      <w:r w:rsidRPr="009E7EC0">
        <w:rPr>
          <w:color w:val="000000"/>
          <w:sz w:val="28"/>
        </w:rPr>
        <w:t>1. </w:t>
      </w:r>
      <w:r w:rsidRPr="009E7EC0">
        <w:rPr>
          <w:rStyle w:val="apple-converted-space"/>
          <w:color w:val="000000"/>
          <w:sz w:val="28"/>
        </w:rPr>
        <w:t> </w:t>
      </w:r>
      <w:r w:rsidRPr="009E7EC0">
        <w:rPr>
          <w:iCs/>
          <w:color w:val="000000"/>
          <w:sz w:val="28"/>
        </w:rPr>
        <w:t>Ликвидационная стоимость</w:t>
      </w:r>
      <w:r w:rsidRPr="009E7EC0">
        <w:rPr>
          <w:rStyle w:val="apple-converted-space"/>
          <w:color w:val="000000"/>
          <w:sz w:val="28"/>
        </w:rPr>
        <w:t> </w:t>
      </w:r>
      <w:r w:rsidRPr="009E7EC0">
        <w:rPr>
          <w:color w:val="000000"/>
          <w:sz w:val="28"/>
        </w:rPr>
        <w:t>– это стоимость возможной реализации, выбывающих, полностью изношенных основных средств.</w:t>
      </w:r>
    </w:p>
    <w:p w:rsidR="009E7EC0" w:rsidRPr="009E7EC0" w:rsidRDefault="009E7EC0" w:rsidP="009E7EC0">
      <w:pPr>
        <w:pStyle w:val="a3"/>
        <w:shd w:val="clear" w:color="auto" w:fill="FFFFFF"/>
        <w:spacing w:before="0" w:beforeAutospacing="0" w:after="0" w:afterAutospacing="0" w:line="360" w:lineRule="auto"/>
        <w:ind w:firstLine="709"/>
        <w:contextualSpacing/>
        <w:jc w:val="both"/>
        <w:rPr>
          <w:color w:val="000000"/>
          <w:sz w:val="28"/>
        </w:rPr>
      </w:pPr>
      <w:r w:rsidRPr="009E7EC0">
        <w:rPr>
          <w:color w:val="000000"/>
          <w:sz w:val="28"/>
        </w:rPr>
        <w:t>2. </w:t>
      </w:r>
      <w:r w:rsidRPr="009E7EC0">
        <w:rPr>
          <w:rStyle w:val="apple-converted-space"/>
          <w:color w:val="000000"/>
          <w:sz w:val="28"/>
        </w:rPr>
        <w:t> </w:t>
      </w:r>
      <w:r w:rsidRPr="009E7EC0">
        <w:rPr>
          <w:iCs/>
          <w:color w:val="000000"/>
          <w:sz w:val="28"/>
        </w:rPr>
        <w:t>Амортизируемая стоимость</w:t>
      </w:r>
      <w:r w:rsidRPr="009E7EC0">
        <w:rPr>
          <w:rStyle w:val="apple-converted-space"/>
          <w:color w:val="000000"/>
          <w:sz w:val="28"/>
        </w:rPr>
        <w:t> </w:t>
      </w:r>
      <w:r w:rsidRPr="009E7EC0">
        <w:rPr>
          <w:color w:val="000000"/>
          <w:sz w:val="28"/>
        </w:rPr>
        <w:t>– это стоимость, которую необходимо перенести  на готовую продукцию. В Российской экономической практике – это первоначальная (восстановительная) стоимость, в мировой практике – разность между первоначальной и ликвидационной стоимостью.</w:t>
      </w:r>
    </w:p>
    <w:p w:rsidR="009E7EC0" w:rsidRPr="009E7EC0" w:rsidRDefault="009E7EC0" w:rsidP="009E7EC0">
      <w:pPr>
        <w:pStyle w:val="a3"/>
        <w:shd w:val="clear" w:color="auto" w:fill="FFFFFF"/>
        <w:spacing w:before="0" w:beforeAutospacing="0" w:after="0" w:afterAutospacing="0" w:line="360" w:lineRule="auto"/>
        <w:ind w:firstLine="709"/>
        <w:contextualSpacing/>
        <w:jc w:val="both"/>
        <w:rPr>
          <w:color w:val="000000"/>
          <w:sz w:val="28"/>
        </w:rPr>
      </w:pPr>
      <w:r w:rsidRPr="009E7EC0">
        <w:rPr>
          <w:color w:val="000000"/>
          <w:sz w:val="28"/>
        </w:rPr>
        <w:t>Для расчета целого ряда экономических показателей необходимо знать среднегодовую стоимость основных средств.             </w:t>
      </w:r>
    </w:p>
    <w:p w:rsidR="009E7EC0" w:rsidRPr="009E7EC0" w:rsidRDefault="009E7EC0" w:rsidP="009E7EC0">
      <w:pPr>
        <w:pStyle w:val="a3"/>
        <w:shd w:val="clear" w:color="auto" w:fill="FFFFFF"/>
        <w:spacing w:before="0" w:beforeAutospacing="0" w:after="0" w:afterAutospacing="0" w:line="360" w:lineRule="auto"/>
        <w:ind w:firstLine="709"/>
        <w:contextualSpacing/>
        <w:jc w:val="both"/>
        <w:rPr>
          <w:color w:val="000000"/>
          <w:sz w:val="28"/>
        </w:rPr>
      </w:pPr>
      <w:r w:rsidRPr="009E7EC0">
        <w:rPr>
          <w:color w:val="000000"/>
          <w:sz w:val="28"/>
        </w:rPr>
        <w:t>1)                          </w:t>
      </w:r>
      <w:r w:rsidRPr="009E7EC0">
        <w:rPr>
          <w:rStyle w:val="apple-converted-space"/>
          <w:color w:val="000000"/>
          <w:sz w:val="28"/>
        </w:rPr>
        <w:t> </w:t>
      </w:r>
      <w:r w:rsidRPr="009E7EC0">
        <w:rPr>
          <w:noProof/>
          <w:color w:val="000000"/>
          <w:sz w:val="28"/>
          <w:vertAlign w:val="subscript"/>
        </w:rPr>
        <w:drawing>
          <wp:inline distT="0" distB="0" distL="0" distR="0" wp14:anchorId="2486D66F" wp14:editId="63DD2242">
            <wp:extent cx="2028825" cy="428625"/>
            <wp:effectExtent l="0" t="0" r="0" b="0"/>
            <wp:docPr id="2" name="Рисунок 2" descr="http://www.aup.ru/books/m180/img/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up.ru/books/m180/img/image002.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28825" cy="428625"/>
                    </a:xfrm>
                    <a:prstGeom prst="rect">
                      <a:avLst/>
                    </a:prstGeom>
                    <a:noFill/>
                    <a:ln>
                      <a:noFill/>
                    </a:ln>
                  </pic:spPr>
                </pic:pic>
              </a:graphicData>
            </a:graphic>
          </wp:inline>
        </w:drawing>
      </w:r>
    </w:p>
    <w:p w:rsidR="009E7EC0" w:rsidRPr="009E7EC0" w:rsidRDefault="009E7EC0" w:rsidP="009E7EC0">
      <w:pPr>
        <w:pStyle w:val="a3"/>
        <w:shd w:val="clear" w:color="auto" w:fill="FFFFFF"/>
        <w:spacing w:before="0" w:beforeAutospacing="0" w:after="0" w:afterAutospacing="0" w:line="360" w:lineRule="auto"/>
        <w:ind w:firstLine="709"/>
        <w:contextualSpacing/>
        <w:jc w:val="both"/>
        <w:rPr>
          <w:color w:val="000000"/>
          <w:sz w:val="28"/>
        </w:rPr>
      </w:pPr>
      <w:proofErr w:type="spellStart"/>
      <w:r w:rsidRPr="009E7EC0">
        <w:rPr>
          <w:color w:val="000000"/>
          <w:sz w:val="28"/>
        </w:rPr>
        <w:t>Ф</w:t>
      </w:r>
      <w:r w:rsidRPr="009E7EC0">
        <w:rPr>
          <w:color w:val="000000"/>
          <w:sz w:val="28"/>
          <w:vertAlign w:val="subscript"/>
        </w:rPr>
        <w:t>м</w:t>
      </w:r>
      <w:proofErr w:type="gramStart"/>
      <w:r w:rsidRPr="009E7EC0">
        <w:rPr>
          <w:color w:val="000000"/>
          <w:sz w:val="28"/>
          <w:vertAlign w:val="subscript"/>
        </w:rPr>
        <w:t>i</w:t>
      </w:r>
      <w:proofErr w:type="spellEnd"/>
      <w:proofErr w:type="gramEnd"/>
      <w:r w:rsidRPr="009E7EC0">
        <w:rPr>
          <w:rStyle w:val="apple-converted-space"/>
          <w:color w:val="000000"/>
          <w:sz w:val="28"/>
          <w:vertAlign w:val="subscript"/>
        </w:rPr>
        <w:t> </w:t>
      </w:r>
      <w:r w:rsidRPr="009E7EC0">
        <w:rPr>
          <w:color w:val="000000"/>
          <w:sz w:val="28"/>
        </w:rPr>
        <w:t>– суммарная стоимость основных средств на первое число каждого месяца (с февраля по декабрь).                 </w:t>
      </w:r>
    </w:p>
    <w:p w:rsidR="009E7EC0" w:rsidRPr="009E7EC0" w:rsidRDefault="009E7EC0" w:rsidP="009E7EC0">
      <w:pPr>
        <w:pStyle w:val="a3"/>
        <w:shd w:val="clear" w:color="auto" w:fill="FFFFFF"/>
        <w:spacing w:before="0" w:beforeAutospacing="0" w:after="0" w:afterAutospacing="0" w:line="360" w:lineRule="auto"/>
        <w:ind w:firstLine="709"/>
        <w:contextualSpacing/>
        <w:jc w:val="both"/>
        <w:rPr>
          <w:color w:val="000000"/>
          <w:sz w:val="28"/>
        </w:rPr>
      </w:pPr>
      <w:r w:rsidRPr="009E7EC0">
        <w:rPr>
          <w:color w:val="000000"/>
          <w:sz w:val="28"/>
        </w:rPr>
        <w:t>2)                      </w:t>
      </w:r>
      <w:r w:rsidRPr="009E7EC0">
        <w:rPr>
          <w:rStyle w:val="apple-converted-space"/>
          <w:color w:val="000000"/>
          <w:sz w:val="28"/>
        </w:rPr>
        <w:t> </w:t>
      </w:r>
      <w:r w:rsidRPr="009E7EC0">
        <w:rPr>
          <w:noProof/>
          <w:color w:val="000000"/>
          <w:sz w:val="28"/>
          <w:vertAlign w:val="subscript"/>
        </w:rPr>
        <w:drawing>
          <wp:inline distT="0" distB="0" distL="0" distR="0" wp14:anchorId="35783830" wp14:editId="601046BA">
            <wp:extent cx="2752725" cy="428625"/>
            <wp:effectExtent l="0" t="0" r="0" b="0"/>
            <wp:docPr id="1" name="Рисунок 1" descr="http://www.aup.ru/books/m180/img/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up.ru/books/m180/img/image004.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52725" cy="428625"/>
                    </a:xfrm>
                    <a:prstGeom prst="rect">
                      <a:avLst/>
                    </a:prstGeom>
                    <a:noFill/>
                    <a:ln>
                      <a:noFill/>
                    </a:ln>
                  </pic:spPr>
                </pic:pic>
              </a:graphicData>
            </a:graphic>
          </wp:inline>
        </w:drawing>
      </w:r>
    </w:p>
    <w:p w:rsidR="009E7EC0" w:rsidRPr="009E7EC0" w:rsidRDefault="009E7EC0" w:rsidP="009E7EC0">
      <w:pPr>
        <w:pStyle w:val="a3"/>
        <w:shd w:val="clear" w:color="auto" w:fill="FFFFFF"/>
        <w:spacing w:before="0" w:beforeAutospacing="0" w:after="0" w:afterAutospacing="0" w:line="360" w:lineRule="auto"/>
        <w:ind w:firstLine="709"/>
        <w:contextualSpacing/>
        <w:jc w:val="both"/>
        <w:rPr>
          <w:color w:val="000000"/>
          <w:sz w:val="28"/>
        </w:rPr>
      </w:pPr>
      <w:proofErr w:type="spellStart"/>
      <w:proofErr w:type="gramStart"/>
      <w:r w:rsidRPr="009E7EC0">
        <w:rPr>
          <w:color w:val="000000"/>
          <w:sz w:val="28"/>
        </w:rPr>
        <w:t>t</w:t>
      </w:r>
      <w:proofErr w:type="gramEnd"/>
      <w:r w:rsidRPr="009E7EC0">
        <w:rPr>
          <w:color w:val="000000"/>
          <w:sz w:val="28"/>
          <w:vertAlign w:val="subscript"/>
        </w:rPr>
        <w:t>э</w:t>
      </w:r>
      <w:proofErr w:type="spellEnd"/>
      <w:r w:rsidRPr="009E7EC0">
        <w:rPr>
          <w:rStyle w:val="apple-converted-space"/>
          <w:color w:val="000000"/>
          <w:sz w:val="28"/>
        </w:rPr>
        <w:t> </w:t>
      </w:r>
      <w:r w:rsidRPr="009E7EC0">
        <w:rPr>
          <w:color w:val="000000"/>
          <w:sz w:val="28"/>
        </w:rPr>
        <w:t>– число полных месяцев эксплуатации основных средств;</w:t>
      </w:r>
    </w:p>
    <w:p w:rsidR="009E7EC0" w:rsidRPr="009E7EC0" w:rsidRDefault="009E7EC0" w:rsidP="009E7EC0">
      <w:pPr>
        <w:pStyle w:val="a3"/>
        <w:shd w:val="clear" w:color="auto" w:fill="FFFFFF"/>
        <w:spacing w:before="0" w:beforeAutospacing="0" w:after="0" w:afterAutospacing="0" w:line="360" w:lineRule="auto"/>
        <w:ind w:firstLine="709"/>
        <w:contextualSpacing/>
        <w:jc w:val="both"/>
        <w:rPr>
          <w:color w:val="000000"/>
          <w:sz w:val="28"/>
        </w:rPr>
      </w:pPr>
      <w:proofErr w:type="spellStart"/>
      <w:r w:rsidRPr="009E7EC0">
        <w:rPr>
          <w:color w:val="000000"/>
          <w:sz w:val="28"/>
        </w:rPr>
        <w:t>Ф</w:t>
      </w:r>
      <w:r w:rsidRPr="009E7EC0">
        <w:rPr>
          <w:color w:val="000000"/>
          <w:sz w:val="28"/>
          <w:vertAlign w:val="subscript"/>
        </w:rPr>
        <w:t>пост</w:t>
      </w:r>
      <w:proofErr w:type="spellEnd"/>
      <w:r w:rsidRPr="009E7EC0">
        <w:rPr>
          <w:color w:val="000000"/>
          <w:sz w:val="28"/>
          <w:vertAlign w:val="subscript"/>
        </w:rPr>
        <w:t>.</w:t>
      </w:r>
      <w:r w:rsidRPr="009E7EC0">
        <w:rPr>
          <w:rStyle w:val="apple-converted-space"/>
          <w:color w:val="000000"/>
          <w:sz w:val="28"/>
        </w:rPr>
        <w:t> </w:t>
      </w:r>
      <w:r w:rsidRPr="009E7EC0">
        <w:rPr>
          <w:color w:val="000000"/>
          <w:sz w:val="28"/>
        </w:rPr>
        <w:t>– стоимость поступивших в течение года основных средств</w:t>
      </w:r>
    </w:p>
    <w:p w:rsidR="009E7EC0" w:rsidRPr="009E7EC0" w:rsidRDefault="009E7EC0" w:rsidP="009E7EC0">
      <w:pPr>
        <w:pStyle w:val="a3"/>
        <w:shd w:val="clear" w:color="auto" w:fill="FFFFFF"/>
        <w:spacing w:before="0" w:beforeAutospacing="0" w:after="0" w:afterAutospacing="0" w:line="360" w:lineRule="auto"/>
        <w:ind w:firstLine="709"/>
        <w:contextualSpacing/>
        <w:jc w:val="both"/>
        <w:rPr>
          <w:color w:val="000000"/>
          <w:sz w:val="28"/>
        </w:rPr>
      </w:pPr>
      <w:proofErr w:type="spellStart"/>
      <w:r w:rsidRPr="009E7EC0">
        <w:rPr>
          <w:color w:val="000000"/>
          <w:sz w:val="28"/>
        </w:rPr>
        <w:t>Ф</w:t>
      </w:r>
      <w:r w:rsidRPr="009E7EC0">
        <w:rPr>
          <w:color w:val="000000"/>
          <w:sz w:val="28"/>
          <w:vertAlign w:val="subscript"/>
        </w:rPr>
        <w:t>выб</w:t>
      </w:r>
      <w:proofErr w:type="spellEnd"/>
      <w:r w:rsidRPr="009E7EC0">
        <w:rPr>
          <w:color w:val="000000"/>
          <w:sz w:val="28"/>
          <w:vertAlign w:val="subscript"/>
        </w:rPr>
        <w:t>.</w:t>
      </w:r>
      <w:r w:rsidRPr="009E7EC0">
        <w:rPr>
          <w:rStyle w:val="apple-converted-space"/>
          <w:color w:val="000000"/>
          <w:sz w:val="28"/>
        </w:rPr>
        <w:t> </w:t>
      </w:r>
      <w:r w:rsidRPr="009E7EC0">
        <w:rPr>
          <w:color w:val="000000"/>
          <w:sz w:val="28"/>
        </w:rPr>
        <w:t>– стоимость выбывших в течение года основных средств.</w:t>
      </w:r>
    </w:p>
    <w:p w:rsidR="002E3C01" w:rsidRDefault="002E3C01" w:rsidP="002E3C01">
      <w:pPr>
        <w:autoSpaceDE w:val="0"/>
        <w:autoSpaceDN w:val="0"/>
        <w:adjustRightInd w:val="0"/>
        <w:spacing w:before="120" w:after="120" w:line="340" w:lineRule="exact"/>
        <w:jc w:val="both"/>
        <w:rPr>
          <w:b/>
          <w:sz w:val="28"/>
          <w:szCs w:val="28"/>
        </w:rPr>
      </w:pPr>
    </w:p>
    <w:p w:rsidR="00692684" w:rsidRDefault="00692684" w:rsidP="00692684">
      <w:pPr>
        <w:numPr>
          <w:ilvl w:val="0"/>
          <w:numId w:val="1"/>
        </w:numPr>
        <w:autoSpaceDE w:val="0"/>
        <w:autoSpaceDN w:val="0"/>
        <w:adjustRightInd w:val="0"/>
        <w:spacing w:before="120" w:after="120" w:line="340" w:lineRule="exact"/>
        <w:jc w:val="both"/>
        <w:rPr>
          <w:b/>
          <w:sz w:val="28"/>
          <w:szCs w:val="28"/>
        </w:rPr>
      </w:pPr>
      <w:r w:rsidRPr="001B4418">
        <w:rPr>
          <w:b/>
          <w:sz w:val="28"/>
          <w:szCs w:val="28"/>
        </w:rPr>
        <w:t>Показатели технического состояния и движения основных сре</w:t>
      </w:r>
      <w:proofErr w:type="gramStart"/>
      <w:r w:rsidRPr="001B4418">
        <w:rPr>
          <w:b/>
          <w:sz w:val="28"/>
          <w:szCs w:val="28"/>
        </w:rPr>
        <w:t>дств пр</w:t>
      </w:r>
      <w:proofErr w:type="gramEnd"/>
      <w:r w:rsidRPr="001B4418">
        <w:rPr>
          <w:b/>
          <w:sz w:val="28"/>
          <w:szCs w:val="28"/>
        </w:rPr>
        <w:t xml:space="preserve">едприятий: методика исчисления, факторы, </w:t>
      </w:r>
      <w:r w:rsidRPr="001B4418">
        <w:rPr>
          <w:b/>
          <w:sz w:val="28"/>
          <w:szCs w:val="28"/>
        </w:rPr>
        <w:lastRenderedPageBreak/>
        <w:t>определяющие их изменение, оценка экономических и финансовых последствий их изменения.</w:t>
      </w:r>
    </w:p>
    <w:p w:rsidR="00965B75" w:rsidRDefault="00965B75" w:rsidP="00965B75">
      <w:pPr>
        <w:autoSpaceDE w:val="0"/>
        <w:autoSpaceDN w:val="0"/>
        <w:adjustRightInd w:val="0"/>
        <w:spacing w:before="120" w:after="120" w:line="340" w:lineRule="exact"/>
        <w:jc w:val="both"/>
        <w:rPr>
          <w:b/>
          <w:sz w:val="28"/>
          <w:szCs w:val="28"/>
        </w:rPr>
      </w:pPr>
    </w:p>
    <w:p w:rsidR="00965B75" w:rsidRPr="00965B75" w:rsidRDefault="00965B75" w:rsidP="00965B75">
      <w:pPr>
        <w:shd w:val="clear" w:color="auto" w:fill="FFFFFF"/>
        <w:spacing w:line="360" w:lineRule="auto"/>
        <w:ind w:firstLine="709"/>
        <w:contextualSpacing/>
        <w:jc w:val="both"/>
        <w:rPr>
          <w:bCs/>
          <w:color w:val="000000" w:themeColor="text1"/>
          <w:sz w:val="28"/>
          <w:szCs w:val="28"/>
        </w:rPr>
      </w:pPr>
      <w:r w:rsidRPr="00965B75">
        <w:rPr>
          <w:bCs/>
          <w:color w:val="000000" w:themeColor="text1"/>
          <w:sz w:val="28"/>
          <w:szCs w:val="28"/>
        </w:rPr>
        <w:t xml:space="preserve">На начальном этапе анализа изучаются состав и структура основных средств. Они зависят от характера и особенностей производства, типа его организации (серийное, массовое, индивидуальное), технологии, уровня специализации и кооперирования как производства в </w:t>
      </w:r>
      <w:proofErr w:type="gramStart"/>
      <w:r w:rsidRPr="00965B75">
        <w:rPr>
          <w:bCs/>
          <w:color w:val="000000" w:themeColor="text1"/>
          <w:sz w:val="28"/>
          <w:szCs w:val="28"/>
        </w:rPr>
        <w:t>целом</w:t>
      </w:r>
      <w:proofErr w:type="gramEnd"/>
      <w:r w:rsidRPr="00965B75">
        <w:rPr>
          <w:bCs/>
          <w:color w:val="000000" w:themeColor="text1"/>
          <w:sz w:val="28"/>
          <w:szCs w:val="28"/>
        </w:rPr>
        <w:t xml:space="preserve"> так и его подразделений.</w:t>
      </w:r>
    </w:p>
    <w:p w:rsidR="00965B75" w:rsidRPr="00965B75" w:rsidRDefault="00965B75" w:rsidP="00965B75">
      <w:pPr>
        <w:shd w:val="clear" w:color="auto" w:fill="FFFFFF"/>
        <w:spacing w:line="360" w:lineRule="auto"/>
        <w:ind w:firstLine="709"/>
        <w:contextualSpacing/>
        <w:jc w:val="both"/>
        <w:rPr>
          <w:bCs/>
          <w:color w:val="000000" w:themeColor="text1"/>
          <w:sz w:val="28"/>
          <w:szCs w:val="28"/>
        </w:rPr>
      </w:pPr>
      <w:r w:rsidRPr="00965B75">
        <w:rPr>
          <w:bCs/>
          <w:color w:val="000000" w:themeColor="text1"/>
          <w:sz w:val="28"/>
          <w:szCs w:val="28"/>
        </w:rPr>
        <w:t>В ходе анализа необходимо выявить, как изменилась структура основных сре</w:t>
      </w:r>
      <w:proofErr w:type="gramStart"/>
      <w:r w:rsidRPr="00965B75">
        <w:rPr>
          <w:bCs/>
          <w:color w:val="000000" w:themeColor="text1"/>
          <w:sz w:val="28"/>
          <w:szCs w:val="28"/>
        </w:rPr>
        <w:t>дств в р</w:t>
      </w:r>
      <w:proofErr w:type="gramEnd"/>
      <w:r w:rsidRPr="00965B75">
        <w:rPr>
          <w:bCs/>
          <w:color w:val="000000" w:themeColor="text1"/>
          <w:sz w:val="28"/>
          <w:szCs w:val="28"/>
        </w:rPr>
        <w:t>езультате ввода в действие новых мощностей, модернизации старых фондов, совершенствования технологических процессов и связанного с ним более рационального размещения оборудования на производственных площадях.</w:t>
      </w:r>
    </w:p>
    <w:p w:rsidR="00965B75" w:rsidRPr="00965B75" w:rsidRDefault="00965B75" w:rsidP="00965B75">
      <w:pPr>
        <w:shd w:val="clear" w:color="auto" w:fill="FFFFFF"/>
        <w:spacing w:line="360" w:lineRule="auto"/>
        <w:ind w:firstLine="709"/>
        <w:contextualSpacing/>
        <w:jc w:val="both"/>
        <w:rPr>
          <w:bCs/>
          <w:color w:val="000000" w:themeColor="text1"/>
          <w:sz w:val="28"/>
          <w:szCs w:val="28"/>
        </w:rPr>
      </w:pPr>
      <w:r w:rsidRPr="00965B75">
        <w:rPr>
          <w:bCs/>
          <w:color w:val="000000" w:themeColor="text1"/>
          <w:sz w:val="28"/>
          <w:szCs w:val="28"/>
        </w:rPr>
        <w:t xml:space="preserve">При анализе структуры основных средств общепринято определять удельный вес стоимости их активной части, от которой зависит рост мощностей предприятия и фондоотдача. </w:t>
      </w:r>
      <w:proofErr w:type="gramStart"/>
      <w:r w:rsidRPr="00965B75">
        <w:rPr>
          <w:bCs/>
          <w:color w:val="000000" w:themeColor="text1"/>
          <w:sz w:val="28"/>
          <w:szCs w:val="28"/>
        </w:rPr>
        <w:t>Следует отметить, что в крупных производствах удельный вес активной части основных средств гораздо выше, чем в мелких.</w:t>
      </w:r>
      <w:proofErr w:type="gramEnd"/>
    </w:p>
    <w:p w:rsidR="00965B75" w:rsidRPr="00965B75" w:rsidRDefault="00965B75" w:rsidP="00965B75">
      <w:pPr>
        <w:shd w:val="clear" w:color="auto" w:fill="FFFFFF"/>
        <w:spacing w:line="360" w:lineRule="auto"/>
        <w:ind w:firstLine="709"/>
        <w:contextualSpacing/>
        <w:jc w:val="both"/>
        <w:rPr>
          <w:bCs/>
          <w:color w:val="000000" w:themeColor="text1"/>
          <w:sz w:val="28"/>
          <w:szCs w:val="28"/>
        </w:rPr>
      </w:pPr>
      <w:r w:rsidRPr="00965B75">
        <w:rPr>
          <w:bCs/>
          <w:color w:val="000000" w:themeColor="text1"/>
          <w:sz w:val="28"/>
          <w:szCs w:val="28"/>
        </w:rPr>
        <w:t>Анализ движения основных сре</w:t>
      </w:r>
      <w:proofErr w:type="gramStart"/>
      <w:r w:rsidRPr="00965B75">
        <w:rPr>
          <w:bCs/>
          <w:color w:val="000000" w:themeColor="text1"/>
          <w:sz w:val="28"/>
          <w:szCs w:val="28"/>
        </w:rPr>
        <w:t>дств пр</w:t>
      </w:r>
      <w:proofErr w:type="gramEnd"/>
      <w:r w:rsidRPr="00965B75">
        <w:rPr>
          <w:bCs/>
          <w:color w:val="000000" w:themeColor="text1"/>
          <w:sz w:val="28"/>
          <w:szCs w:val="28"/>
        </w:rPr>
        <w:t>оводится на основе следующих показателей: коэффициентов поступления (ввода) основных средств, обновления, выбытия, ликвидации, расширения. Для характеристики технического состояния основных средств рассчитываются коэффициенты годности, износа, замены.</w:t>
      </w:r>
    </w:p>
    <w:p w:rsidR="00965B75" w:rsidRPr="00965B75" w:rsidRDefault="00965B75" w:rsidP="00965B75">
      <w:pPr>
        <w:shd w:val="clear" w:color="auto" w:fill="FFFFFF"/>
        <w:spacing w:line="360" w:lineRule="auto"/>
        <w:ind w:firstLine="709"/>
        <w:contextualSpacing/>
        <w:jc w:val="both"/>
        <w:rPr>
          <w:bCs/>
          <w:color w:val="000000" w:themeColor="text1"/>
          <w:sz w:val="28"/>
          <w:szCs w:val="28"/>
        </w:rPr>
      </w:pPr>
      <w:r w:rsidRPr="00965B75">
        <w:rPr>
          <w:bCs/>
          <w:color w:val="000000" w:themeColor="text1"/>
          <w:sz w:val="28"/>
          <w:szCs w:val="28"/>
        </w:rPr>
        <w:t>Источником исходной информации для расчета показателей движения основных средств является бухгалтерская отчетность (форма №5 "Приложение к бухгалтерскому балансу"). Для расчета коэффициентов обновления и ликвидации основных средств необходимы данные первичного аналитического учета о поступлении нового и ликвидации изношенного оборудования.</w:t>
      </w:r>
    </w:p>
    <w:p w:rsidR="00965B75" w:rsidRPr="00965B75" w:rsidRDefault="00965B75" w:rsidP="00965B75">
      <w:pPr>
        <w:shd w:val="clear" w:color="auto" w:fill="FFFFFF"/>
        <w:spacing w:line="360" w:lineRule="auto"/>
        <w:ind w:firstLine="709"/>
        <w:contextualSpacing/>
        <w:jc w:val="both"/>
        <w:rPr>
          <w:color w:val="000000" w:themeColor="text1"/>
          <w:sz w:val="28"/>
          <w:szCs w:val="28"/>
        </w:rPr>
      </w:pPr>
      <w:r w:rsidRPr="00965B75">
        <w:rPr>
          <w:color w:val="000000" w:themeColor="text1"/>
          <w:sz w:val="28"/>
          <w:szCs w:val="28"/>
        </w:rPr>
        <w:lastRenderedPageBreak/>
        <w:t>В целях определения стратегии и тактики эксплуатации </w:t>
      </w:r>
      <w:r w:rsidRPr="00965B75">
        <w:rPr>
          <w:bCs/>
          <w:color w:val="000000" w:themeColor="text1"/>
          <w:sz w:val="28"/>
          <w:szCs w:val="28"/>
        </w:rPr>
        <w:t>основных средств</w:t>
      </w:r>
      <w:r w:rsidRPr="00965B75">
        <w:rPr>
          <w:color w:val="000000" w:themeColor="text1"/>
          <w:sz w:val="28"/>
          <w:szCs w:val="28"/>
        </w:rPr>
        <w:t> в условиях меняющейся </w:t>
      </w:r>
      <w:r w:rsidRPr="00965B75">
        <w:rPr>
          <w:bCs/>
          <w:color w:val="000000" w:themeColor="text1"/>
          <w:sz w:val="28"/>
          <w:szCs w:val="28"/>
        </w:rPr>
        <w:t>конъюнктуры рынка</w:t>
      </w:r>
      <w:r w:rsidRPr="00965B75">
        <w:rPr>
          <w:color w:val="000000" w:themeColor="text1"/>
          <w:sz w:val="28"/>
          <w:szCs w:val="28"/>
        </w:rPr>
        <w:t> организуется учет и анализ наличия (состава) и движения основных средств. Анализ структуры основных средств позволяет оценить их соотношение с точки зрения степени их использования в производственном процессе. От изменений структуры основных средств, их движения во многом зависит технический уровень</w:t>
      </w:r>
      <w:r>
        <w:rPr>
          <w:color w:val="000000" w:themeColor="text1"/>
          <w:sz w:val="28"/>
          <w:szCs w:val="28"/>
        </w:rPr>
        <w:t xml:space="preserve"> </w:t>
      </w:r>
      <w:r w:rsidRPr="00965B75">
        <w:rPr>
          <w:bCs/>
          <w:color w:val="000000" w:themeColor="text1"/>
          <w:sz w:val="28"/>
          <w:szCs w:val="28"/>
        </w:rPr>
        <w:t>производства</w:t>
      </w:r>
      <w:r w:rsidRPr="00965B75">
        <w:rPr>
          <w:color w:val="000000" w:themeColor="text1"/>
          <w:sz w:val="28"/>
          <w:szCs w:val="28"/>
        </w:rPr>
        <w:t>.</w:t>
      </w:r>
    </w:p>
    <w:p w:rsidR="00965B75" w:rsidRPr="00965B75" w:rsidRDefault="00965B75" w:rsidP="00965B75">
      <w:pPr>
        <w:shd w:val="clear" w:color="auto" w:fill="FFFFFF"/>
        <w:spacing w:line="360" w:lineRule="auto"/>
        <w:ind w:firstLine="709"/>
        <w:contextualSpacing/>
        <w:jc w:val="both"/>
        <w:rPr>
          <w:color w:val="000000" w:themeColor="text1"/>
          <w:sz w:val="28"/>
          <w:szCs w:val="28"/>
        </w:rPr>
      </w:pPr>
      <w:r w:rsidRPr="00965B75">
        <w:rPr>
          <w:bCs/>
          <w:iCs/>
          <w:color w:val="000000" w:themeColor="text1"/>
          <w:sz w:val="28"/>
          <w:szCs w:val="28"/>
        </w:rPr>
        <w:t>Движение основных сре</w:t>
      </w:r>
      <w:proofErr w:type="gramStart"/>
      <w:r w:rsidRPr="00965B75">
        <w:rPr>
          <w:bCs/>
          <w:iCs/>
          <w:color w:val="000000" w:themeColor="text1"/>
          <w:sz w:val="28"/>
          <w:szCs w:val="28"/>
        </w:rPr>
        <w:t>дств</w:t>
      </w:r>
      <w:r w:rsidRPr="00965B75">
        <w:rPr>
          <w:color w:val="000000" w:themeColor="text1"/>
          <w:sz w:val="28"/>
          <w:szCs w:val="28"/>
        </w:rPr>
        <w:t> св</w:t>
      </w:r>
      <w:proofErr w:type="gramEnd"/>
      <w:r w:rsidRPr="00965B75">
        <w:rPr>
          <w:color w:val="000000" w:themeColor="text1"/>
          <w:sz w:val="28"/>
          <w:szCs w:val="28"/>
        </w:rPr>
        <w:t>язано с осуществлением хозяйственных операций по поступлению, внутреннему перемещению и выбытию основных средств.</w:t>
      </w:r>
    </w:p>
    <w:p w:rsidR="00965B75" w:rsidRPr="00965B75" w:rsidRDefault="00965B75" w:rsidP="00965B75">
      <w:pPr>
        <w:shd w:val="clear" w:color="auto" w:fill="FFFFFF"/>
        <w:spacing w:line="360" w:lineRule="auto"/>
        <w:ind w:firstLine="709"/>
        <w:contextualSpacing/>
        <w:jc w:val="both"/>
        <w:rPr>
          <w:color w:val="000000" w:themeColor="text1"/>
          <w:sz w:val="28"/>
          <w:szCs w:val="28"/>
        </w:rPr>
      </w:pPr>
      <w:r w:rsidRPr="00965B75">
        <w:rPr>
          <w:color w:val="000000" w:themeColor="text1"/>
          <w:sz w:val="28"/>
          <w:szCs w:val="28"/>
        </w:rPr>
        <w:t>Поступление основных сре</w:t>
      </w:r>
      <w:proofErr w:type="gramStart"/>
      <w:r w:rsidRPr="00965B75">
        <w:rPr>
          <w:color w:val="000000" w:themeColor="text1"/>
          <w:sz w:val="28"/>
          <w:szCs w:val="28"/>
        </w:rPr>
        <w:t>дств пр</w:t>
      </w:r>
      <w:proofErr w:type="gramEnd"/>
      <w:r w:rsidRPr="00965B75">
        <w:rPr>
          <w:color w:val="000000" w:themeColor="text1"/>
          <w:sz w:val="28"/>
          <w:szCs w:val="28"/>
        </w:rPr>
        <w:t>оисходит следующими способами:</w:t>
      </w:r>
    </w:p>
    <w:p w:rsidR="00965B75" w:rsidRPr="00965B75" w:rsidRDefault="00965B75" w:rsidP="00965B75">
      <w:pPr>
        <w:shd w:val="clear" w:color="auto" w:fill="FFFFFF"/>
        <w:spacing w:line="360" w:lineRule="auto"/>
        <w:ind w:firstLine="709"/>
        <w:contextualSpacing/>
        <w:jc w:val="both"/>
        <w:rPr>
          <w:color w:val="000000" w:themeColor="text1"/>
          <w:sz w:val="28"/>
          <w:szCs w:val="28"/>
        </w:rPr>
      </w:pPr>
      <w:r>
        <w:rPr>
          <w:color w:val="000000" w:themeColor="text1"/>
          <w:sz w:val="28"/>
          <w:szCs w:val="28"/>
        </w:rPr>
        <w:t>-</w:t>
      </w:r>
      <w:r w:rsidRPr="00965B75">
        <w:rPr>
          <w:color w:val="000000" w:themeColor="text1"/>
          <w:sz w:val="28"/>
          <w:szCs w:val="28"/>
        </w:rPr>
        <w:t> долгосрочными </w:t>
      </w:r>
      <w:r w:rsidRPr="00965B75">
        <w:rPr>
          <w:bCs/>
          <w:color w:val="000000" w:themeColor="text1"/>
          <w:sz w:val="28"/>
          <w:szCs w:val="28"/>
        </w:rPr>
        <w:t>инвестициями</w:t>
      </w:r>
      <w:r w:rsidRPr="00965B75">
        <w:rPr>
          <w:color w:val="000000" w:themeColor="text1"/>
          <w:sz w:val="28"/>
          <w:szCs w:val="28"/>
        </w:rPr>
        <w:t> в приобретаемые объекты основных средств (приобретение);</w:t>
      </w:r>
    </w:p>
    <w:p w:rsidR="00965B75" w:rsidRPr="00965B75" w:rsidRDefault="00965B75" w:rsidP="00965B75">
      <w:pPr>
        <w:shd w:val="clear" w:color="auto" w:fill="FFFFFF"/>
        <w:spacing w:line="360" w:lineRule="auto"/>
        <w:ind w:firstLine="709"/>
        <w:contextualSpacing/>
        <w:jc w:val="both"/>
        <w:rPr>
          <w:color w:val="000000" w:themeColor="text1"/>
          <w:sz w:val="28"/>
          <w:szCs w:val="28"/>
        </w:rPr>
      </w:pPr>
      <w:r>
        <w:rPr>
          <w:color w:val="000000" w:themeColor="text1"/>
          <w:sz w:val="28"/>
          <w:szCs w:val="28"/>
        </w:rPr>
        <w:t>-</w:t>
      </w:r>
      <w:r w:rsidRPr="00965B75">
        <w:rPr>
          <w:color w:val="000000" w:themeColor="text1"/>
          <w:sz w:val="28"/>
          <w:szCs w:val="28"/>
        </w:rPr>
        <w:t> долгосрочными инвестициями в объекты строительно-монтажных работ, выполняемых подрядным и хозяйственным способом (строительство, реконструкция, расширение);</w:t>
      </w:r>
    </w:p>
    <w:p w:rsidR="00965B75" w:rsidRPr="00965B75" w:rsidRDefault="00965B75" w:rsidP="00965B75">
      <w:pPr>
        <w:shd w:val="clear" w:color="auto" w:fill="FFFFFF"/>
        <w:spacing w:line="360" w:lineRule="auto"/>
        <w:ind w:firstLine="709"/>
        <w:contextualSpacing/>
        <w:jc w:val="both"/>
        <w:rPr>
          <w:color w:val="000000" w:themeColor="text1"/>
          <w:sz w:val="28"/>
          <w:szCs w:val="28"/>
        </w:rPr>
      </w:pPr>
      <w:r>
        <w:rPr>
          <w:color w:val="000000" w:themeColor="text1"/>
          <w:sz w:val="28"/>
          <w:szCs w:val="28"/>
        </w:rPr>
        <w:t>-</w:t>
      </w:r>
      <w:r w:rsidRPr="00965B75">
        <w:rPr>
          <w:color w:val="000000" w:themeColor="text1"/>
          <w:sz w:val="28"/>
          <w:szCs w:val="28"/>
        </w:rPr>
        <w:t> вкладом в </w:t>
      </w:r>
      <w:r w:rsidRPr="00965B75">
        <w:rPr>
          <w:bCs/>
          <w:color w:val="000000" w:themeColor="text1"/>
          <w:sz w:val="28"/>
          <w:szCs w:val="28"/>
        </w:rPr>
        <w:t>уставный капитал</w:t>
      </w:r>
      <w:r w:rsidRPr="00965B75">
        <w:rPr>
          <w:color w:val="000000" w:themeColor="text1"/>
          <w:sz w:val="28"/>
          <w:szCs w:val="28"/>
        </w:rPr>
        <w:t> организации;</w:t>
      </w:r>
    </w:p>
    <w:p w:rsidR="00965B75" w:rsidRPr="00965B75" w:rsidRDefault="00965B75" w:rsidP="00965B75">
      <w:pPr>
        <w:shd w:val="clear" w:color="auto" w:fill="FFFFFF"/>
        <w:spacing w:line="360" w:lineRule="auto"/>
        <w:ind w:firstLine="709"/>
        <w:contextualSpacing/>
        <w:jc w:val="both"/>
        <w:rPr>
          <w:color w:val="000000" w:themeColor="text1"/>
          <w:sz w:val="28"/>
          <w:szCs w:val="28"/>
        </w:rPr>
      </w:pPr>
      <w:r>
        <w:rPr>
          <w:color w:val="000000" w:themeColor="text1"/>
          <w:sz w:val="28"/>
          <w:szCs w:val="28"/>
        </w:rPr>
        <w:t>-</w:t>
      </w:r>
      <w:r w:rsidRPr="00965B75">
        <w:rPr>
          <w:color w:val="000000" w:themeColor="text1"/>
          <w:sz w:val="28"/>
          <w:szCs w:val="28"/>
        </w:rPr>
        <w:t> безвозмездным получением объектов основных средств;</w:t>
      </w:r>
    </w:p>
    <w:p w:rsidR="00965B75" w:rsidRPr="00965B75" w:rsidRDefault="00965B75" w:rsidP="00965B75">
      <w:pPr>
        <w:shd w:val="clear" w:color="auto" w:fill="FFFFFF"/>
        <w:spacing w:line="360" w:lineRule="auto"/>
        <w:ind w:firstLine="709"/>
        <w:contextualSpacing/>
        <w:jc w:val="both"/>
        <w:rPr>
          <w:color w:val="000000" w:themeColor="text1"/>
          <w:sz w:val="28"/>
          <w:szCs w:val="28"/>
        </w:rPr>
      </w:pPr>
      <w:r>
        <w:rPr>
          <w:color w:val="000000" w:themeColor="text1"/>
          <w:sz w:val="28"/>
          <w:szCs w:val="28"/>
        </w:rPr>
        <w:t>-</w:t>
      </w:r>
      <w:r w:rsidRPr="00965B75">
        <w:rPr>
          <w:color w:val="000000" w:themeColor="text1"/>
          <w:sz w:val="28"/>
          <w:szCs w:val="28"/>
        </w:rPr>
        <w:t> арендой основных средств (в том числе по лизингу);</w:t>
      </w:r>
    </w:p>
    <w:p w:rsidR="00965B75" w:rsidRPr="00965B75" w:rsidRDefault="00965B75" w:rsidP="00965B75">
      <w:pPr>
        <w:shd w:val="clear" w:color="auto" w:fill="FFFFFF"/>
        <w:spacing w:line="360" w:lineRule="auto"/>
        <w:ind w:firstLine="709"/>
        <w:contextualSpacing/>
        <w:jc w:val="both"/>
        <w:rPr>
          <w:color w:val="000000" w:themeColor="text1"/>
          <w:sz w:val="28"/>
          <w:szCs w:val="28"/>
        </w:rPr>
      </w:pPr>
      <w:r>
        <w:rPr>
          <w:color w:val="000000" w:themeColor="text1"/>
          <w:sz w:val="28"/>
          <w:szCs w:val="28"/>
        </w:rPr>
        <w:t>-</w:t>
      </w:r>
      <w:r w:rsidRPr="00965B75">
        <w:rPr>
          <w:color w:val="000000" w:themeColor="text1"/>
          <w:sz w:val="28"/>
          <w:szCs w:val="28"/>
        </w:rPr>
        <w:t> приобретением основных средств на условиях обмена;</w:t>
      </w:r>
    </w:p>
    <w:p w:rsidR="00965B75" w:rsidRPr="00965B75" w:rsidRDefault="00965B75" w:rsidP="00965B75">
      <w:pPr>
        <w:shd w:val="clear" w:color="auto" w:fill="FFFFFF"/>
        <w:spacing w:line="360" w:lineRule="auto"/>
        <w:ind w:firstLine="709"/>
        <w:contextualSpacing/>
        <w:jc w:val="both"/>
        <w:rPr>
          <w:color w:val="000000" w:themeColor="text1"/>
          <w:sz w:val="28"/>
          <w:szCs w:val="28"/>
        </w:rPr>
      </w:pPr>
      <w:r>
        <w:rPr>
          <w:color w:val="000000" w:themeColor="text1"/>
          <w:sz w:val="28"/>
          <w:szCs w:val="28"/>
        </w:rPr>
        <w:t>-</w:t>
      </w:r>
      <w:r w:rsidRPr="00965B75">
        <w:rPr>
          <w:color w:val="000000" w:themeColor="text1"/>
          <w:sz w:val="28"/>
          <w:szCs w:val="28"/>
        </w:rPr>
        <w:t> поступлением в виде вклада в совместную деятельность.</w:t>
      </w:r>
    </w:p>
    <w:p w:rsidR="00965B75" w:rsidRPr="00965B75" w:rsidRDefault="00965B75" w:rsidP="00965B75">
      <w:pPr>
        <w:shd w:val="clear" w:color="auto" w:fill="FFFFFF"/>
        <w:spacing w:line="360" w:lineRule="auto"/>
        <w:ind w:firstLine="709"/>
        <w:contextualSpacing/>
        <w:jc w:val="both"/>
        <w:rPr>
          <w:color w:val="000000" w:themeColor="text1"/>
          <w:sz w:val="28"/>
          <w:szCs w:val="28"/>
        </w:rPr>
      </w:pPr>
      <w:r w:rsidRPr="00965B75">
        <w:rPr>
          <w:color w:val="000000" w:themeColor="text1"/>
          <w:sz w:val="28"/>
          <w:szCs w:val="28"/>
        </w:rPr>
        <w:t>Основные средства в процессе эксплуатации изнашиваются и частями по мере </w:t>
      </w:r>
      <w:r w:rsidRPr="00965B75">
        <w:rPr>
          <w:bCs/>
          <w:color w:val="000000" w:themeColor="text1"/>
          <w:sz w:val="28"/>
          <w:szCs w:val="28"/>
        </w:rPr>
        <w:t>износа</w:t>
      </w:r>
      <w:r w:rsidRPr="00965B75">
        <w:rPr>
          <w:color w:val="000000" w:themeColor="text1"/>
          <w:sz w:val="28"/>
          <w:szCs w:val="28"/>
        </w:rPr>
        <w:t> передают свою </w:t>
      </w:r>
      <w:r w:rsidRPr="00965B75">
        <w:rPr>
          <w:bCs/>
          <w:color w:val="000000" w:themeColor="text1"/>
          <w:sz w:val="28"/>
          <w:szCs w:val="28"/>
        </w:rPr>
        <w:t>стоимость</w:t>
      </w:r>
      <w:r w:rsidRPr="00965B75">
        <w:rPr>
          <w:color w:val="000000" w:themeColor="text1"/>
          <w:sz w:val="28"/>
          <w:szCs w:val="28"/>
        </w:rPr>
        <w:t> на вновь изготовленные товары (выполненные работы, оказанные услуги). Такой перенос стоимости объектов основных средств (</w:t>
      </w:r>
      <w:r w:rsidRPr="00965B75">
        <w:rPr>
          <w:bCs/>
          <w:color w:val="000000" w:themeColor="text1"/>
          <w:sz w:val="28"/>
          <w:szCs w:val="28"/>
        </w:rPr>
        <w:t>амортизация</w:t>
      </w:r>
      <w:r w:rsidRPr="00965B75">
        <w:rPr>
          <w:color w:val="000000" w:themeColor="text1"/>
          <w:sz w:val="28"/>
          <w:szCs w:val="28"/>
        </w:rPr>
        <w:t>) производится различными способами и зависит от стоимости основных средств, их типа в соответствии с принятой в организации учетной политикой и др.</w:t>
      </w:r>
    </w:p>
    <w:p w:rsidR="00965B75" w:rsidRPr="00965B75" w:rsidRDefault="00965B75" w:rsidP="00965B75">
      <w:pPr>
        <w:shd w:val="clear" w:color="auto" w:fill="FFFFFF"/>
        <w:spacing w:line="360" w:lineRule="auto"/>
        <w:ind w:firstLine="709"/>
        <w:contextualSpacing/>
        <w:jc w:val="both"/>
        <w:rPr>
          <w:color w:val="000000" w:themeColor="text1"/>
          <w:sz w:val="28"/>
          <w:szCs w:val="28"/>
        </w:rPr>
      </w:pPr>
      <w:r w:rsidRPr="00965B75">
        <w:rPr>
          <w:color w:val="000000" w:themeColor="text1"/>
          <w:sz w:val="28"/>
          <w:szCs w:val="28"/>
        </w:rPr>
        <w:t>Выбытие основных средств осуществляется следующими способами:</w:t>
      </w:r>
    </w:p>
    <w:p w:rsidR="00965B75" w:rsidRPr="00965B75" w:rsidRDefault="00965B75" w:rsidP="00965B75">
      <w:pPr>
        <w:shd w:val="clear" w:color="auto" w:fill="FFFFFF"/>
        <w:spacing w:line="360" w:lineRule="auto"/>
        <w:ind w:firstLine="709"/>
        <w:contextualSpacing/>
        <w:jc w:val="both"/>
        <w:rPr>
          <w:color w:val="000000" w:themeColor="text1"/>
          <w:sz w:val="28"/>
          <w:szCs w:val="28"/>
        </w:rPr>
      </w:pPr>
      <w:r>
        <w:rPr>
          <w:color w:val="000000" w:themeColor="text1"/>
          <w:sz w:val="28"/>
          <w:szCs w:val="28"/>
        </w:rPr>
        <w:t>-</w:t>
      </w:r>
      <w:r w:rsidRPr="00965B75">
        <w:rPr>
          <w:color w:val="000000" w:themeColor="text1"/>
          <w:sz w:val="28"/>
          <w:szCs w:val="28"/>
        </w:rPr>
        <w:t> реализация (продажа);</w:t>
      </w:r>
    </w:p>
    <w:p w:rsidR="00965B75" w:rsidRPr="00965B75" w:rsidRDefault="00965B75" w:rsidP="00965B75">
      <w:pPr>
        <w:shd w:val="clear" w:color="auto" w:fill="FFFFFF"/>
        <w:spacing w:line="360" w:lineRule="auto"/>
        <w:ind w:firstLine="709"/>
        <w:contextualSpacing/>
        <w:jc w:val="both"/>
        <w:rPr>
          <w:color w:val="000000" w:themeColor="text1"/>
          <w:sz w:val="28"/>
          <w:szCs w:val="28"/>
        </w:rPr>
      </w:pPr>
      <w:r>
        <w:rPr>
          <w:color w:val="000000" w:themeColor="text1"/>
          <w:sz w:val="28"/>
          <w:szCs w:val="28"/>
        </w:rPr>
        <w:t>-</w:t>
      </w:r>
      <w:r w:rsidRPr="00965B75">
        <w:rPr>
          <w:color w:val="000000" w:themeColor="text1"/>
          <w:sz w:val="28"/>
          <w:szCs w:val="28"/>
        </w:rPr>
        <w:t> передача в счет вклада в уставный капитал другой организации;</w:t>
      </w:r>
    </w:p>
    <w:p w:rsidR="00965B75" w:rsidRPr="00965B75" w:rsidRDefault="00965B75" w:rsidP="00965B75">
      <w:pPr>
        <w:shd w:val="clear" w:color="auto" w:fill="FFFFFF"/>
        <w:spacing w:line="360" w:lineRule="auto"/>
        <w:ind w:firstLine="709"/>
        <w:contextualSpacing/>
        <w:jc w:val="both"/>
        <w:rPr>
          <w:color w:val="000000" w:themeColor="text1"/>
          <w:sz w:val="28"/>
          <w:szCs w:val="28"/>
        </w:rPr>
      </w:pPr>
      <w:r>
        <w:rPr>
          <w:color w:val="000000" w:themeColor="text1"/>
          <w:sz w:val="28"/>
          <w:szCs w:val="28"/>
        </w:rPr>
        <w:lastRenderedPageBreak/>
        <w:t>-</w:t>
      </w:r>
      <w:r w:rsidRPr="00965B75">
        <w:rPr>
          <w:color w:val="000000" w:themeColor="text1"/>
          <w:sz w:val="28"/>
          <w:szCs w:val="28"/>
        </w:rPr>
        <w:t> передача на условиях обмена;</w:t>
      </w:r>
    </w:p>
    <w:p w:rsidR="00965B75" w:rsidRPr="00965B75" w:rsidRDefault="00965B75" w:rsidP="00965B75">
      <w:pPr>
        <w:shd w:val="clear" w:color="auto" w:fill="FFFFFF"/>
        <w:spacing w:line="360" w:lineRule="auto"/>
        <w:ind w:firstLine="709"/>
        <w:contextualSpacing/>
        <w:jc w:val="both"/>
        <w:rPr>
          <w:color w:val="000000" w:themeColor="text1"/>
          <w:sz w:val="28"/>
          <w:szCs w:val="28"/>
        </w:rPr>
      </w:pPr>
      <w:r>
        <w:rPr>
          <w:color w:val="000000" w:themeColor="text1"/>
          <w:sz w:val="28"/>
          <w:szCs w:val="28"/>
        </w:rPr>
        <w:t>-</w:t>
      </w:r>
      <w:r w:rsidRPr="00965B75">
        <w:rPr>
          <w:color w:val="000000" w:themeColor="text1"/>
          <w:sz w:val="28"/>
          <w:szCs w:val="28"/>
        </w:rPr>
        <w:t> безвозмездная передача;</w:t>
      </w:r>
    </w:p>
    <w:p w:rsidR="00965B75" w:rsidRPr="00965B75" w:rsidRDefault="00965B75" w:rsidP="00965B75">
      <w:pPr>
        <w:shd w:val="clear" w:color="auto" w:fill="FFFFFF"/>
        <w:spacing w:line="360" w:lineRule="auto"/>
        <w:ind w:firstLine="709"/>
        <w:contextualSpacing/>
        <w:jc w:val="both"/>
        <w:rPr>
          <w:color w:val="000000" w:themeColor="text1"/>
          <w:sz w:val="28"/>
          <w:szCs w:val="28"/>
        </w:rPr>
      </w:pPr>
      <w:r>
        <w:rPr>
          <w:color w:val="000000" w:themeColor="text1"/>
          <w:sz w:val="28"/>
          <w:szCs w:val="28"/>
        </w:rPr>
        <w:t>-</w:t>
      </w:r>
      <w:r w:rsidRPr="00965B75">
        <w:rPr>
          <w:color w:val="000000" w:themeColor="text1"/>
          <w:sz w:val="28"/>
          <w:szCs w:val="28"/>
        </w:rPr>
        <w:t> сдача в аренду;</w:t>
      </w:r>
    </w:p>
    <w:p w:rsidR="00965B75" w:rsidRPr="00965B75" w:rsidRDefault="00965B75" w:rsidP="00965B75">
      <w:pPr>
        <w:shd w:val="clear" w:color="auto" w:fill="FFFFFF"/>
        <w:spacing w:line="360" w:lineRule="auto"/>
        <w:ind w:firstLine="709"/>
        <w:contextualSpacing/>
        <w:jc w:val="both"/>
        <w:rPr>
          <w:color w:val="000000" w:themeColor="text1"/>
          <w:sz w:val="28"/>
          <w:szCs w:val="28"/>
        </w:rPr>
      </w:pPr>
      <w:r>
        <w:rPr>
          <w:color w:val="000000" w:themeColor="text1"/>
          <w:sz w:val="28"/>
          <w:szCs w:val="28"/>
        </w:rPr>
        <w:t>-</w:t>
      </w:r>
      <w:r w:rsidRPr="00965B75">
        <w:rPr>
          <w:color w:val="000000" w:themeColor="text1"/>
          <w:sz w:val="28"/>
          <w:szCs w:val="28"/>
        </w:rPr>
        <w:t> ликвидация в связи с непригодностью;</w:t>
      </w:r>
    </w:p>
    <w:p w:rsidR="00965B75" w:rsidRPr="00965B75" w:rsidRDefault="00965B75" w:rsidP="00965B75">
      <w:pPr>
        <w:shd w:val="clear" w:color="auto" w:fill="FFFFFF"/>
        <w:spacing w:line="360" w:lineRule="auto"/>
        <w:ind w:firstLine="709"/>
        <w:contextualSpacing/>
        <w:jc w:val="both"/>
        <w:rPr>
          <w:color w:val="000000" w:themeColor="text1"/>
          <w:sz w:val="28"/>
          <w:szCs w:val="28"/>
        </w:rPr>
      </w:pPr>
      <w:r>
        <w:rPr>
          <w:color w:val="000000" w:themeColor="text1"/>
          <w:sz w:val="28"/>
          <w:szCs w:val="28"/>
        </w:rPr>
        <w:t>-</w:t>
      </w:r>
      <w:r w:rsidRPr="00965B75">
        <w:rPr>
          <w:color w:val="000000" w:themeColor="text1"/>
          <w:sz w:val="28"/>
          <w:szCs w:val="28"/>
        </w:rPr>
        <w:t> выбытие в результате недостачи, стихийных бедствий;</w:t>
      </w:r>
    </w:p>
    <w:p w:rsidR="00965B75" w:rsidRPr="00965B75" w:rsidRDefault="00965B75" w:rsidP="00965B75">
      <w:pPr>
        <w:shd w:val="clear" w:color="auto" w:fill="FFFFFF"/>
        <w:spacing w:line="360" w:lineRule="auto"/>
        <w:ind w:firstLine="709"/>
        <w:contextualSpacing/>
        <w:jc w:val="both"/>
        <w:rPr>
          <w:color w:val="000000" w:themeColor="text1"/>
          <w:sz w:val="28"/>
          <w:szCs w:val="28"/>
        </w:rPr>
      </w:pPr>
      <w:r>
        <w:rPr>
          <w:color w:val="000000" w:themeColor="text1"/>
          <w:sz w:val="28"/>
          <w:szCs w:val="28"/>
        </w:rPr>
        <w:t>-</w:t>
      </w:r>
      <w:r w:rsidRPr="00965B75">
        <w:rPr>
          <w:color w:val="000000" w:themeColor="text1"/>
          <w:sz w:val="28"/>
          <w:szCs w:val="28"/>
        </w:rPr>
        <w:t> передача в качестве взноса в совместную деятельность.</w:t>
      </w:r>
    </w:p>
    <w:p w:rsidR="00965B75" w:rsidRPr="00965B75" w:rsidRDefault="00965B75" w:rsidP="00965B75">
      <w:pPr>
        <w:shd w:val="clear" w:color="auto" w:fill="FFFFFF"/>
        <w:spacing w:line="360" w:lineRule="auto"/>
        <w:ind w:firstLine="709"/>
        <w:contextualSpacing/>
        <w:jc w:val="both"/>
        <w:rPr>
          <w:color w:val="000000" w:themeColor="text1"/>
          <w:sz w:val="28"/>
          <w:szCs w:val="28"/>
        </w:rPr>
      </w:pPr>
      <w:r w:rsidRPr="00965B75">
        <w:rPr>
          <w:color w:val="000000" w:themeColor="text1"/>
          <w:sz w:val="28"/>
          <w:szCs w:val="28"/>
        </w:rPr>
        <w:t>В процессе анализа необходимо оценить размеры, динамику и структуру вложений </w:t>
      </w:r>
      <w:r w:rsidRPr="00965B75">
        <w:rPr>
          <w:bCs/>
          <w:color w:val="000000" w:themeColor="text1"/>
          <w:sz w:val="28"/>
          <w:szCs w:val="28"/>
        </w:rPr>
        <w:t>капитала</w:t>
      </w:r>
      <w:r w:rsidRPr="00965B75">
        <w:rPr>
          <w:color w:val="000000" w:themeColor="text1"/>
          <w:sz w:val="28"/>
          <w:szCs w:val="28"/>
        </w:rPr>
        <w:t> организации в основные средства, выявить главные функциональные особенности производственной деятельности (</w:t>
      </w:r>
      <w:r w:rsidRPr="00965B75">
        <w:rPr>
          <w:bCs/>
          <w:color w:val="000000" w:themeColor="text1"/>
          <w:sz w:val="28"/>
          <w:szCs w:val="28"/>
        </w:rPr>
        <w:t>бизнеса</w:t>
      </w:r>
      <w:r w:rsidRPr="00965B75">
        <w:rPr>
          <w:color w:val="000000" w:themeColor="text1"/>
          <w:sz w:val="28"/>
          <w:szCs w:val="28"/>
        </w:rPr>
        <w:t>) анализируемого хозяйствующего субъекта</w:t>
      </w:r>
    </w:p>
    <w:p w:rsidR="00965B75" w:rsidRPr="001B4418" w:rsidRDefault="00965B75" w:rsidP="00965B75">
      <w:pPr>
        <w:autoSpaceDE w:val="0"/>
        <w:autoSpaceDN w:val="0"/>
        <w:adjustRightInd w:val="0"/>
        <w:spacing w:before="120" w:after="120" w:line="340" w:lineRule="exact"/>
        <w:jc w:val="both"/>
        <w:rPr>
          <w:b/>
          <w:sz w:val="28"/>
          <w:szCs w:val="28"/>
        </w:rPr>
      </w:pPr>
    </w:p>
    <w:p w:rsidR="00692684" w:rsidRDefault="00692684" w:rsidP="00692684">
      <w:pPr>
        <w:numPr>
          <w:ilvl w:val="0"/>
          <w:numId w:val="1"/>
        </w:numPr>
        <w:autoSpaceDE w:val="0"/>
        <w:autoSpaceDN w:val="0"/>
        <w:adjustRightInd w:val="0"/>
        <w:spacing w:before="120" w:after="120" w:line="340" w:lineRule="exact"/>
        <w:jc w:val="both"/>
        <w:rPr>
          <w:b/>
          <w:sz w:val="28"/>
          <w:szCs w:val="28"/>
        </w:rPr>
      </w:pPr>
      <w:r w:rsidRPr="001B4418">
        <w:rPr>
          <w:b/>
          <w:sz w:val="28"/>
          <w:szCs w:val="28"/>
        </w:rPr>
        <w:t xml:space="preserve">Анализ эффективности использования производственного оборудования по времени и мощности. Характер </w:t>
      </w:r>
      <w:proofErr w:type="gramStart"/>
      <w:r w:rsidRPr="001B4418">
        <w:rPr>
          <w:b/>
          <w:sz w:val="28"/>
          <w:szCs w:val="28"/>
        </w:rPr>
        <w:t>влияния изменения уровня эффективности использования производственного оборудования</w:t>
      </w:r>
      <w:proofErr w:type="gramEnd"/>
      <w:r w:rsidRPr="001B4418">
        <w:rPr>
          <w:b/>
          <w:sz w:val="28"/>
          <w:szCs w:val="28"/>
        </w:rPr>
        <w:t xml:space="preserve"> на конечные экономические и финансовые результаты деятельности предприятия.</w:t>
      </w:r>
    </w:p>
    <w:p w:rsidR="00965B75" w:rsidRDefault="00965B75" w:rsidP="00965B75">
      <w:pPr>
        <w:autoSpaceDE w:val="0"/>
        <w:autoSpaceDN w:val="0"/>
        <w:adjustRightInd w:val="0"/>
        <w:spacing w:before="120" w:after="120" w:line="340" w:lineRule="exact"/>
        <w:jc w:val="both"/>
        <w:rPr>
          <w:b/>
          <w:sz w:val="28"/>
          <w:szCs w:val="28"/>
        </w:rPr>
      </w:pPr>
    </w:p>
    <w:p w:rsidR="00965B75" w:rsidRPr="00965B75" w:rsidRDefault="00965B75" w:rsidP="00965B75">
      <w:pPr>
        <w:pStyle w:val="a3"/>
        <w:spacing w:before="0" w:beforeAutospacing="0" w:after="0" w:afterAutospacing="0" w:line="360" w:lineRule="auto"/>
        <w:ind w:firstLine="709"/>
        <w:contextualSpacing/>
        <w:jc w:val="both"/>
        <w:rPr>
          <w:color w:val="000000"/>
          <w:sz w:val="28"/>
          <w:szCs w:val="20"/>
          <w:shd w:val="clear" w:color="auto" w:fill="FFFFFF"/>
        </w:rPr>
      </w:pPr>
      <w:bookmarkStart w:id="0" w:name="203"/>
      <w:r w:rsidRPr="00965B75">
        <w:rPr>
          <w:color w:val="000000"/>
          <w:sz w:val="28"/>
          <w:szCs w:val="20"/>
          <w:shd w:val="clear" w:color="auto" w:fill="FFFFFF"/>
        </w:rPr>
        <w:t>Для углубления анализа необходимо также оценить эффективность использования производственной мощности и технологического оборудования.</w:t>
      </w:r>
    </w:p>
    <w:p w:rsidR="00965B75" w:rsidRPr="00965B75" w:rsidRDefault="00965B75" w:rsidP="00965B75">
      <w:pPr>
        <w:pStyle w:val="a3"/>
        <w:spacing w:before="0" w:beforeAutospacing="0" w:after="0" w:afterAutospacing="0" w:line="360" w:lineRule="auto"/>
        <w:ind w:firstLine="709"/>
        <w:contextualSpacing/>
        <w:jc w:val="both"/>
        <w:rPr>
          <w:color w:val="000000"/>
          <w:sz w:val="28"/>
          <w:szCs w:val="20"/>
          <w:shd w:val="clear" w:color="auto" w:fill="FFFFFF"/>
        </w:rPr>
      </w:pPr>
      <w:r w:rsidRPr="00965B75">
        <w:rPr>
          <w:rStyle w:val="a4"/>
          <w:i/>
          <w:iCs/>
          <w:color w:val="000000"/>
          <w:sz w:val="28"/>
          <w:szCs w:val="20"/>
          <w:shd w:val="clear" w:color="auto" w:fill="FFFFFF"/>
        </w:rPr>
        <w:t>Производственная мощность</w:t>
      </w:r>
      <w:r w:rsidRPr="00965B75">
        <w:rPr>
          <w:rStyle w:val="apple-converted-space"/>
          <w:b/>
          <w:bCs/>
          <w:i/>
          <w:iCs/>
          <w:color w:val="000000"/>
          <w:sz w:val="28"/>
          <w:szCs w:val="20"/>
          <w:shd w:val="clear" w:color="auto" w:fill="FFFFFF"/>
        </w:rPr>
        <w:t> </w:t>
      </w:r>
      <w:r w:rsidRPr="00965B75">
        <w:rPr>
          <w:color w:val="000000"/>
          <w:sz w:val="28"/>
          <w:szCs w:val="20"/>
          <w:shd w:val="clear" w:color="auto" w:fill="FFFFFF"/>
        </w:rPr>
        <w:t>- это максимально возможный выпуск продукции работ, услуг при достигнутом или планируемом технико-организационном уровне производства.</w:t>
      </w:r>
    </w:p>
    <w:p w:rsidR="00965B75" w:rsidRPr="00965B75" w:rsidRDefault="00965B75" w:rsidP="00965B75">
      <w:pPr>
        <w:pStyle w:val="a3"/>
        <w:spacing w:before="0" w:beforeAutospacing="0" w:after="0" w:afterAutospacing="0" w:line="360" w:lineRule="auto"/>
        <w:ind w:firstLine="709"/>
        <w:contextualSpacing/>
        <w:jc w:val="both"/>
        <w:rPr>
          <w:color w:val="000000"/>
          <w:sz w:val="28"/>
          <w:szCs w:val="20"/>
          <w:shd w:val="clear" w:color="auto" w:fill="FFFFFF"/>
        </w:rPr>
      </w:pPr>
      <w:r w:rsidRPr="00965B75">
        <w:rPr>
          <w:color w:val="000000"/>
          <w:sz w:val="28"/>
          <w:szCs w:val="20"/>
          <w:shd w:val="clear" w:color="auto" w:fill="FFFFFF"/>
        </w:rPr>
        <w:t>Степень использования производственной мощности определяется по формуле</w:t>
      </w:r>
    </w:p>
    <w:p w:rsidR="00965B75" w:rsidRPr="00965B75" w:rsidRDefault="00965B75" w:rsidP="00965B75">
      <w:pPr>
        <w:pStyle w:val="a3"/>
        <w:spacing w:before="0" w:beforeAutospacing="0" w:after="0" w:afterAutospacing="0" w:line="360" w:lineRule="auto"/>
        <w:ind w:firstLine="709"/>
        <w:contextualSpacing/>
        <w:jc w:val="both"/>
        <w:rPr>
          <w:color w:val="000000"/>
          <w:sz w:val="28"/>
          <w:szCs w:val="20"/>
          <w:shd w:val="clear" w:color="auto" w:fill="FFFFFF"/>
        </w:rPr>
      </w:pPr>
      <w:r w:rsidRPr="00965B75">
        <w:rPr>
          <w:noProof/>
          <w:color w:val="000000"/>
          <w:sz w:val="28"/>
          <w:szCs w:val="20"/>
          <w:shd w:val="clear" w:color="auto" w:fill="FFFFFF"/>
        </w:rPr>
        <w:drawing>
          <wp:inline distT="0" distB="0" distL="0" distR="0" wp14:anchorId="59CE8B01" wp14:editId="63B78EA3">
            <wp:extent cx="3895725" cy="447675"/>
            <wp:effectExtent l="0" t="0" r="0" b="0"/>
            <wp:docPr id="5" name="Рисунок 5" descr="http://studme.org/imag/econom/nik_upan/image2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tudme.org/imag/econom/nik_upan/image208.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95725" cy="447675"/>
                    </a:xfrm>
                    <a:prstGeom prst="rect">
                      <a:avLst/>
                    </a:prstGeom>
                    <a:noFill/>
                    <a:ln>
                      <a:noFill/>
                    </a:ln>
                  </pic:spPr>
                </pic:pic>
              </a:graphicData>
            </a:graphic>
          </wp:inline>
        </w:drawing>
      </w:r>
    </w:p>
    <w:p w:rsidR="00965B75" w:rsidRPr="00965B75" w:rsidRDefault="00965B75" w:rsidP="00965B75">
      <w:pPr>
        <w:pStyle w:val="a3"/>
        <w:spacing w:before="0" w:beforeAutospacing="0" w:after="0" w:afterAutospacing="0" w:line="360" w:lineRule="auto"/>
        <w:ind w:firstLine="709"/>
        <w:contextualSpacing/>
        <w:jc w:val="both"/>
        <w:rPr>
          <w:color w:val="000000"/>
          <w:sz w:val="28"/>
          <w:szCs w:val="20"/>
          <w:shd w:val="clear" w:color="auto" w:fill="FFFFFF"/>
        </w:rPr>
      </w:pPr>
      <w:r w:rsidRPr="00965B75">
        <w:rPr>
          <w:color w:val="000000"/>
          <w:sz w:val="28"/>
          <w:szCs w:val="20"/>
          <w:shd w:val="clear" w:color="auto" w:fill="FFFFFF"/>
        </w:rPr>
        <w:t>Для выявления факторов изменения производственной мощности по каждому виду продукции, работ, услуг и по организации в целом составляется фактический баланс производственной мощности на конец анализируемого периода в натуральном или стоимостном выражении</w:t>
      </w:r>
    </w:p>
    <w:p w:rsidR="00965B75" w:rsidRPr="00965B75" w:rsidRDefault="00965B75" w:rsidP="00965B75">
      <w:pPr>
        <w:pStyle w:val="a3"/>
        <w:spacing w:before="0" w:beforeAutospacing="0" w:after="0" w:afterAutospacing="0" w:line="360" w:lineRule="auto"/>
        <w:ind w:firstLine="709"/>
        <w:contextualSpacing/>
        <w:jc w:val="both"/>
        <w:rPr>
          <w:color w:val="000000"/>
          <w:sz w:val="28"/>
          <w:szCs w:val="20"/>
          <w:shd w:val="clear" w:color="auto" w:fill="FFFFFF"/>
        </w:rPr>
      </w:pPr>
      <w:r w:rsidRPr="00965B75">
        <w:rPr>
          <w:noProof/>
          <w:color w:val="000000"/>
          <w:sz w:val="28"/>
          <w:szCs w:val="20"/>
          <w:shd w:val="clear" w:color="auto" w:fill="FFFFFF"/>
        </w:rPr>
        <w:lastRenderedPageBreak/>
        <w:drawing>
          <wp:inline distT="0" distB="0" distL="0" distR="0" wp14:anchorId="13E7E4ED" wp14:editId="4246062E">
            <wp:extent cx="3238500" cy="295275"/>
            <wp:effectExtent l="0" t="0" r="0" b="0"/>
            <wp:docPr id="4" name="Рисунок 4" descr="http://studme.org/imag/econom/nik_upan/image2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tudme.org/imag/econom/nik_upan/image209.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38500" cy="295275"/>
                    </a:xfrm>
                    <a:prstGeom prst="rect">
                      <a:avLst/>
                    </a:prstGeom>
                    <a:noFill/>
                    <a:ln>
                      <a:noFill/>
                    </a:ln>
                  </pic:spPr>
                </pic:pic>
              </a:graphicData>
            </a:graphic>
          </wp:inline>
        </w:drawing>
      </w:r>
    </w:p>
    <w:p w:rsidR="00965B75" w:rsidRPr="00965B75" w:rsidRDefault="00965B75" w:rsidP="00965B75">
      <w:pPr>
        <w:pStyle w:val="a3"/>
        <w:spacing w:before="0" w:beforeAutospacing="0" w:after="0" w:afterAutospacing="0" w:line="360" w:lineRule="auto"/>
        <w:ind w:firstLine="709"/>
        <w:contextualSpacing/>
        <w:jc w:val="both"/>
        <w:rPr>
          <w:color w:val="000000"/>
          <w:sz w:val="28"/>
          <w:szCs w:val="20"/>
          <w:shd w:val="clear" w:color="auto" w:fill="FFFFFF"/>
        </w:rPr>
      </w:pPr>
      <w:r w:rsidRPr="00965B75">
        <w:rPr>
          <w:color w:val="000000"/>
          <w:sz w:val="28"/>
          <w:szCs w:val="20"/>
          <w:shd w:val="clear" w:color="auto" w:fill="FFFFFF"/>
        </w:rPr>
        <w:t xml:space="preserve">где М......- производственная мощность соответственно на конец и начало года; </w:t>
      </w:r>
      <w:proofErr w:type="spellStart"/>
      <w:r w:rsidRPr="00965B75">
        <w:rPr>
          <w:color w:val="000000"/>
          <w:sz w:val="28"/>
          <w:szCs w:val="20"/>
          <w:shd w:val="clear" w:color="auto" w:fill="FFFFFF"/>
        </w:rPr>
        <w:t>ДМс</w:t>
      </w:r>
      <w:proofErr w:type="spellEnd"/>
      <w:r w:rsidRPr="00965B75">
        <w:rPr>
          <w:color w:val="000000"/>
          <w:sz w:val="28"/>
          <w:szCs w:val="20"/>
          <w:shd w:val="clear" w:color="auto" w:fill="FFFFFF"/>
        </w:rPr>
        <w:t xml:space="preserve"> </w:t>
      </w:r>
      <w:proofErr w:type="gramStart"/>
      <w:r w:rsidRPr="00965B75">
        <w:rPr>
          <w:color w:val="000000"/>
          <w:sz w:val="28"/>
          <w:szCs w:val="20"/>
          <w:shd w:val="clear" w:color="auto" w:fill="FFFFFF"/>
        </w:rPr>
        <w:t>р</w:t>
      </w:r>
      <w:proofErr w:type="gramEnd"/>
      <w:r w:rsidRPr="00965B75">
        <w:rPr>
          <w:color w:val="000000"/>
          <w:sz w:val="28"/>
          <w:szCs w:val="20"/>
          <w:shd w:val="clear" w:color="auto" w:fill="FFFFFF"/>
        </w:rPr>
        <w:t xml:space="preserve"> </w:t>
      </w:r>
      <w:proofErr w:type="spellStart"/>
      <w:r w:rsidRPr="00965B75">
        <w:rPr>
          <w:color w:val="000000"/>
          <w:sz w:val="28"/>
          <w:szCs w:val="20"/>
          <w:shd w:val="clear" w:color="auto" w:fill="FFFFFF"/>
        </w:rPr>
        <w:t>отм</w:t>
      </w:r>
      <w:proofErr w:type="spellEnd"/>
      <w:r w:rsidRPr="00965B75">
        <w:rPr>
          <w:color w:val="000000"/>
          <w:sz w:val="28"/>
          <w:szCs w:val="20"/>
          <w:shd w:val="clear" w:color="auto" w:fill="FFFFFF"/>
        </w:rPr>
        <w:t xml:space="preserve"> асс - увеличение мощности соответственно за счет нового строительства, реконструкции, </w:t>
      </w:r>
      <w:proofErr w:type="spellStart"/>
      <w:r w:rsidRPr="00965B75">
        <w:rPr>
          <w:color w:val="000000"/>
          <w:sz w:val="28"/>
          <w:szCs w:val="20"/>
          <w:shd w:val="clear" w:color="auto" w:fill="FFFFFF"/>
        </w:rPr>
        <w:t>оргтехмероприятий</w:t>
      </w:r>
      <w:proofErr w:type="spellEnd"/>
      <w:r w:rsidRPr="00965B75">
        <w:rPr>
          <w:color w:val="000000"/>
          <w:sz w:val="28"/>
          <w:szCs w:val="20"/>
          <w:shd w:val="clear" w:color="auto" w:fill="FFFFFF"/>
        </w:rPr>
        <w:t xml:space="preserve"> (в том числе инновационных), изменения ассортимента продукции, работ, услуг с различным уровнем трудоемкости; </w:t>
      </w:r>
      <w:proofErr w:type="spellStart"/>
      <w:r w:rsidRPr="00965B75">
        <w:rPr>
          <w:color w:val="000000"/>
          <w:sz w:val="28"/>
          <w:szCs w:val="20"/>
          <w:shd w:val="clear" w:color="auto" w:fill="FFFFFF"/>
        </w:rPr>
        <w:t>АМвыб</w:t>
      </w:r>
      <w:proofErr w:type="spellEnd"/>
      <w:r w:rsidRPr="00965B75">
        <w:rPr>
          <w:color w:val="000000"/>
          <w:sz w:val="28"/>
          <w:szCs w:val="20"/>
          <w:shd w:val="clear" w:color="auto" w:fill="FFFFFF"/>
        </w:rPr>
        <w:t xml:space="preserve"> - уменьшение мощности в результате выбытия основных средств.</w:t>
      </w:r>
    </w:p>
    <w:p w:rsidR="00965B75" w:rsidRPr="00965B75" w:rsidRDefault="00965B75" w:rsidP="00965B75">
      <w:pPr>
        <w:pStyle w:val="a3"/>
        <w:spacing w:before="0" w:beforeAutospacing="0" w:after="0" w:afterAutospacing="0" w:line="360" w:lineRule="auto"/>
        <w:ind w:firstLine="709"/>
        <w:contextualSpacing/>
        <w:jc w:val="both"/>
        <w:rPr>
          <w:color w:val="000000"/>
          <w:sz w:val="28"/>
          <w:szCs w:val="20"/>
          <w:shd w:val="clear" w:color="auto" w:fill="FFFFFF"/>
        </w:rPr>
      </w:pPr>
      <w:r w:rsidRPr="00965B75">
        <w:rPr>
          <w:color w:val="000000"/>
          <w:sz w:val="28"/>
          <w:szCs w:val="20"/>
          <w:shd w:val="clear" w:color="auto" w:fill="FFFFFF"/>
        </w:rPr>
        <w:t xml:space="preserve">Возникают некоторые проблемы с оценкой степени использования пассивной части основных средств. С этой целью применяется показатель выхода продукции с 1 </w:t>
      </w:r>
      <w:proofErr w:type="spellStart"/>
      <w:r w:rsidRPr="00965B75">
        <w:rPr>
          <w:color w:val="000000"/>
          <w:sz w:val="28"/>
          <w:szCs w:val="20"/>
          <w:shd w:val="clear" w:color="auto" w:fill="FFFFFF"/>
        </w:rPr>
        <w:t>кв</w:t>
      </w:r>
      <w:proofErr w:type="gramStart"/>
      <w:r w:rsidRPr="00965B75">
        <w:rPr>
          <w:color w:val="000000"/>
          <w:sz w:val="28"/>
          <w:szCs w:val="20"/>
          <w:shd w:val="clear" w:color="auto" w:fill="FFFFFF"/>
        </w:rPr>
        <w:t>.м</w:t>
      </w:r>
      <w:proofErr w:type="spellEnd"/>
      <w:proofErr w:type="gramEnd"/>
      <w:r w:rsidRPr="00965B75">
        <w:rPr>
          <w:color w:val="000000"/>
          <w:sz w:val="28"/>
          <w:szCs w:val="20"/>
          <w:shd w:val="clear" w:color="auto" w:fill="FFFFFF"/>
        </w:rPr>
        <w:t xml:space="preserve"> производственной площади</w:t>
      </w:r>
    </w:p>
    <w:p w:rsidR="00965B75" w:rsidRPr="00965B75" w:rsidRDefault="00965B75" w:rsidP="00965B75">
      <w:pPr>
        <w:pStyle w:val="a3"/>
        <w:spacing w:before="0" w:beforeAutospacing="0" w:after="0" w:afterAutospacing="0" w:line="360" w:lineRule="auto"/>
        <w:ind w:firstLine="709"/>
        <w:contextualSpacing/>
        <w:jc w:val="both"/>
        <w:rPr>
          <w:color w:val="000000"/>
          <w:sz w:val="28"/>
          <w:szCs w:val="20"/>
          <w:shd w:val="clear" w:color="auto" w:fill="FFFFFF"/>
        </w:rPr>
      </w:pPr>
      <w:r w:rsidRPr="00965B75">
        <w:rPr>
          <w:noProof/>
          <w:color w:val="000000"/>
          <w:sz w:val="28"/>
          <w:szCs w:val="20"/>
          <w:shd w:val="clear" w:color="auto" w:fill="FFFFFF"/>
        </w:rPr>
        <w:drawing>
          <wp:inline distT="0" distB="0" distL="0" distR="0" wp14:anchorId="1367E164" wp14:editId="133E622B">
            <wp:extent cx="2962275" cy="552450"/>
            <wp:effectExtent l="0" t="0" r="0" b="0"/>
            <wp:docPr id="3" name="Рисунок 3" descr="http://studme.org/imag/econom/nik_upan/image2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tudme.org/imag/econom/nik_upan/image210.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62275" cy="552450"/>
                    </a:xfrm>
                    <a:prstGeom prst="rect">
                      <a:avLst/>
                    </a:prstGeom>
                    <a:noFill/>
                    <a:ln>
                      <a:noFill/>
                    </a:ln>
                  </pic:spPr>
                </pic:pic>
              </a:graphicData>
            </a:graphic>
          </wp:inline>
        </w:drawing>
      </w:r>
    </w:p>
    <w:p w:rsidR="00965B75" w:rsidRPr="00965B75" w:rsidRDefault="00965B75" w:rsidP="00965B75">
      <w:pPr>
        <w:pStyle w:val="a3"/>
        <w:spacing w:before="0" w:beforeAutospacing="0" w:after="0" w:afterAutospacing="0" w:line="360" w:lineRule="auto"/>
        <w:ind w:firstLine="709"/>
        <w:contextualSpacing/>
        <w:jc w:val="both"/>
        <w:rPr>
          <w:color w:val="000000"/>
          <w:sz w:val="28"/>
          <w:szCs w:val="20"/>
          <w:shd w:val="clear" w:color="auto" w:fill="FFFFFF"/>
        </w:rPr>
      </w:pPr>
      <w:r w:rsidRPr="00965B75">
        <w:rPr>
          <w:color w:val="000000"/>
          <w:sz w:val="28"/>
          <w:szCs w:val="20"/>
          <w:shd w:val="clear" w:color="auto" w:fill="FFFFFF"/>
        </w:rPr>
        <w:t>Положительная динамика данного показателя способствует снижению себестоимости продукции, работ, услуг, а значит, благоприятно сказывается на финансовом результате.</w:t>
      </w:r>
    </w:p>
    <w:p w:rsidR="00965B75" w:rsidRPr="00965B75" w:rsidRDefault="00965B75" w:rsidP="00965B75">
      <w:pPr>
        <w:pStyle w:val="a3"/>
        <w:spacing w:before="0" w:beforeAutospacing="0" w:after="0" w:afterAutospacing="0" w:line="360" w:lineRule="auto"/>
        <w:ind w:firstLine="709"/>
        <w:contextualSpacing/>
        <w:jc w:val="both"/>
        <w:rPr>
          <w:color w:val="000000"/>
          <w:sz w:val="28"/>
          <w:szCs w:val="20"/>
          <w:shd w:val="clear" w:color="auto" w:fill="FFFFFF"/>
        </w:rPr>
      </w:pPr>
      <w:r w:rsidRPr="00965B75">
        <w:rPr>
          <w:color w:val="000000"/>
          <w:sz w:val="28"/>
          <w:szCs w:val="20"/>
          <w:shd w:val="clear" w:color="auto" w:fill="FFFFFF"/>
        </w:rPr>
        <w:t>Наиболее активную часть основных средств составляет технологическое оборудование, напрямую влияющее на результирующие показатели эффективности основных средств и эффективность деятельности организации в целом. Поэтому анализ его использования очень важен для выявления внутренних резервов.</w:t>
      </w:r>
    </w:p>
    <w:p w:rsidR="00965B75" w:rsidRPr="00965B75" w:rsidRDefault="00965B75" w:rsidP="00965B75">
      <w:pPr>
        <w:pStyle w:val="a3"/>
        <w:spacing w:before="0" w:beforeAutospacing="0" w:after="0" w:afterAutospacing="0" w:line="360" w:lineRule="auto"/>
        <w:ind w:firstLine="709"/>
        <w:contextualSpacing/>
        <w:jc w:val="both"/>
        <w:rPr>
          <w:color w:val="000000"/>
          <w:sz w:val="28"/>
          <w:szCs w:val="20"/>
          <w:shd w:val="clear" w:color="auto" w:fill="FFFFFF"/>
        </w:rPr>
      </w:pPr>
      <w:r w:rsidRPr="00965B75">
        <w:rPr>
          <w:color w:val="000000"/>
          <w:sz w:val="28"/>
          <w:szCs w:val="20"/>
          <w:shd w:val="clear" w:color="auto" w:fill="FFFFFF"/>
        </w:rPr>
        <w:t>В анализе работы технологического оборудования участвуют показатели его численности, мощности и времени работы.</w:t>
      </w:r>
    </w:p>
    <w:bookmarkEnd w:id="0"/>
    <w:p w:rsidR="00BA6B9D" w:rsidRPr="00BA6B9D" w:rsidRDefault="00BA6B9D" w:rsidP="00BA6B9D">
      <w:pPr>
        <w:spacing w:line="360" w:lineRule="auto"/>
        <w:ind w:firstLine="709"/>
        <w:contextualSpacing/>
        <w:jc w:val="both"/>
        <w:rPr>
          <w:color w:val="000000"/>
          <w:sz w:val="28"/>
          <w:szCs w:val="27"/>
        </w:rPr>
      </w:pPr>
      <w:r w:rsidRPr="00BA6B9D">
        <w:rPr>
          <w:color w:val="000000"/>
          <w:sz w:val="28"/>
          <w:szCs w:val="27"/>
        </w:rPr>
        <w:t>Различают оборудование наличное и установленное (сданное в эксплуа</w:t>
      </w:r>
      <w:r w:rsidRPr="00BA6B9D">
        <w:rPr>
          <w:color w:val="000000"/>
          <w:sz w:val="28"/>
          <w:szCs w:val="27"/>
        </w:rPr>
        <w:softHyphen/>
        <w:t>тацию), оборудование, которое фактически используется в производстве, находится в ремонте и на модернизации, и резервное. Наибольший эффект достигается, если по величине первые три группы оборудования приблизительно одинаковы.</w:t>
      </w:r>
    </w:p>
    <w:p w:rsidR="00BA6B9D" w:rsidRPr="00BA6B9D" w:rsidRDefault="00BA6B9D" w:rsidP="00BA6B9D">
      <w:pPr>
        <w:spacing w:line="360" w:lineRule="auto"/>
        <w:ind w:firstLine="709"/>
        <w:contextualSpacing/>
        <w:jc w:val="both"/>
        <w:rPr>
          <w:color w:val="000000"/>
          <w:sz w:val="28"/>
          <w:szCs w:val="27"/>
        </w:rPr>
      </w:pPr>
      <w:r w:rsidRPr="00BA6B9D">
        <w:rPr>
          <w:bCs/>
          <w:color w:val="000000"/>
          <w:sz w:val="28"/>
          <w:szCs w:val="27"/>
        </w:rPr>
        <w:t>¨ </w:t>
      </w:r>
      <w:r w:rsidRPr="00BA6B9D">
        <w:rPr>
          <w:color w:val="000000"/>
          <w:sz w:val="28"/>
          <w:szCs w:val="27"/>
        </w:rPr>
        <w:t>Для характеристики степени привлечения оборудования в производство</w:t>
      </w:r>
      <w:r w:rsidRPr="00BA6B9D">
        <w:rPr>
          <w:iCs/>
          <w:color w:val="000000"/>
          <w:sz w:val="28"/>
          <w:szCs w:val="27"/>
        </w:rPr>
        <w:t> </w:t>
      </w:r>
      <w:r w:rsidRPr="00BA6B9D">
        <w:rPr>
          <w:color w:val="000000"/>
          <w:sz w:val="28"/>
          <w:szCs w:val="27"/>
        </w:rPr>
        <w:t>рассчитывают следующие показатели:</w:t>
      </w:r>
    </w:p>
    <w:p w:rsidR="00BA6B9D" w:rsidRPr="00BA6B9D" w:rsidRDefault="00BA6B9D" w:rsidP="00BA6B9D">
      <w:pPr>
        <w:spacing w:line="360" w:lineRule="auto"/>
        <w:ind w:firstLine="709"/>
        <w:contextualSpacing/>
        <w:jc w:val="both"/>
        <w:rPr>
          <w:color w:val="000000"/>
          <w:sz w:val="28"/>
          <w:szCs w:val="27"/>
        </w:rPr>
      </w:pPr>
      <w:r w:rsidRPr="00BA6B9D">
        <w:rPr>
          <w:color w:val="000000"/>
          <w:sz w:val="28"/>
          <w:szCs w:val="27"/>
        </w:rPr>
        <w:t>1. Коэффициент использования парка наличного оборудования</w:t>
      </w:r>
    </w:p>
    <w:p w:rsidR="00BA6B9D" w:rsidRPr="00BA6B9D" w:rsidRDefault="00BA6B9D" w:rsidP="00BA6B9D">
      <w:pPr>
        <w:spacing w:line="360" w:lineRule="auto"/>
        <w:ind w:firstLine="709"/>
        <w:contextualSpacing/>
        <w:jc w:val="both"/>
        <w:rPr>
          <w:color w:val="000000"/>
          <w:sz w:val="28"/>
          <w:szCs w:val="27"/>
        </w:rPr>
      </w:pPr>
      <w:r w:rsidRPr="00BA6B9D">
        <w:rPr>
          <w:color w:val="000000"/>
          <w:sz w:val="28"/>
          <w:szCs w:val="27"/>
        </w:rPr>
        <w:lastRenderedPageBreak/>
        <w:t> </w:t>
      </w:r>
    </w:p>
    <w:p w:rsidR="00BA6B9D" w:rsidRPr="00BA6B9D" w:rsidRDefault="00BA6B9D" w:rsidP="00BA6B9D">
      <w:pPr>
        <w:spacing w:line="360" w:lineRule="auto"/>
        <w:ind w:firstLine="709"/>
        <w:contextualSpacing/>
        <w:jc w:val="both"/>
        <w:rPr>
          <w:color w:val="000000"/>
          <w:sz w:val="28"/>
          <w:szCs w:val="27"/>
        </w:rPr>
      </w:pPr>
      <w:proofErr w:type="spellStart"/>
      <w:r w:rsidRPr="00BA6B9D">
        <w:rPr>
          <w:iCs/>
          <w:color w:val="000000"/>
          <w:sz w:val="28"/>
          <w:szCs w:val="27"/>
        </w:rPr>
        <w:t>К</w:t>
      </w:r>
      <w:r w:rsidRPr="00BA6B9D">
        <w:rPr>
          <w:iCs/>
          <w:color w:val="000000"/>
          <w:sz w:val="28"/>
          <w:szCs w:val="27"/>
          <w:vertAlign w:val="subscript"/>
        </w:rPr>
        <w:t>ко</w:t>
      </w:r>
      <w:proofErr w:type="spellEnd"/>
      <w:r w:rsidRPr="00BA6B9D">
        <w:rPr>
          <w:color w:val="000000"/>
          <w:sz w:val="28"/>
          <w:szCs w:val="27"/>
        </w:rPr>
        <w:t> = </w:t>
      </w:r>
      <w:r w:rsidRPr="00BA6B9D">
        <w:rPr>
          <w:noProof/>
          <w:color w:val="000000"/>
          <w:sz w:val="28"/>
          <w:szCs w:val="27"/>
        </w:rPr>
        <w:drawing>
          <wp:inline distT="0" distB="0" distL="0" distR="0" wp14:anchorId="65827D96" wp14:editId="5A18BE61">
            <wp:extent cx="3419475" cy="523875"/>
            <wp:effectExtent l="0" t="0" r="0" b="0"/>
            <wp:docPr id="7" name="Рисунок 7" descr="http://edu.dvgups.ru/METDOC/ITS/EKON_S/ANALIZ_X_D/METOD/U_P/WEBUMK/frame/3.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edu.dvgups.ru/METDOC/ITS/EKON_S/ANALIZ_X_D/METOD/U_P/WEBUMK/frame/3.files/image021.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19475" cy="523875"/>
                    </a:xfrm>
                    <a:prstGeom prst="rect">
                      <a:avLst/>
                    </a:prstGeom>
                    <a:noFill/>
                    <a:ln>
                      <a:noFill/>
                    </a:ln>
                  </pic:spPr>
                </pic:pic>
              </a:graphicData>
            </a:graphic>
          </wp:inline>
        </w:drawing>
      </w:r>
      <w:r w:rsidRPr="00BA6B9D">
        <w:rPr>
          <w:color w:val="000000"/>
          <w:sz w:val="28"/>
          <w:szCs w:val="27"/>
        </w:rPr>
        <w:t>.                   </w:t>
      </w:r>
    </w:p>
    <w:p w:rsidR="00BA6B9D" w:rsidRPr="00BA6B9D" w:rsidRDefault="00BA6B9D" w:rsidP="00BA6B9D">
      <w:pPr>
        <w:spacing w:line="360" w:lineRule="auto"/>
        <w:ind w:firstLine="709"/>
        <w:contextualSpacing/>
        <w:jc w:val="both"/>
        <w:rPr>
          <w:color w:val="000000"/>
          <w:sz w:val="28"/>
          <w:szCs w:val="27"/>
        </w:rPr>
      </w:pPr>
      <w:r w:rsidRPr="00BA6B9D">
        <w:rPr>
          <w:color w:val="000000"/>
          <w:sz w:val="28"/>
          <w:szCs w:val="27"/>
        </w:rPr>
        <w:t> </w:t>
      </w:r>
    </w:p>
    <w:p w:rsidR="00BA6B9D" w:rsidRPr="00BA6B9D" w:rsidRDefault="00BA6B9D" w:rsidP="00BA6B9D">
      <w:pPr>
        <w:spacing w:line="360" w:lineRule="auto"/>
        <w:ind w:firstLine="709"/>
        <w:contextualSpacing/>
        <w:jc w:val="both"/>
        <w:rPr>
          <w:color w:val="000000"/>
          <w:sz w:val="28"/>
          <w:szCs w:val="27"/>
        </w:rPr>
      </w:pPr>
      <w:r w:rsidRPr="00BA6B9D">
        <w:rPr>
          <w:color w:val="000000"/>
          <w:sz w:val="28"/>
          <w:szCs w:val="27"/>
        </w:rPr>
        <w:t>2. Коэффициент использования парка установленного оборудования:</w:t>
      </w:r>
    </w:p>
    <w:p w:rsidR="00BA6B9D" w:rsidRPr="00BA6B9D" w:rsidRDefault="00BA6B9D" w:rsidP="00BA6B9D">
      <w:pPr>
        <w:spacing w:line="360" w:lineRule="auto"/>
        <w:ind w:firstLine="709"/>
        <w:contextualSpacing/>
        <w:jc w:val="both"/>
        <w:rPr>
          <w:color w:val="000000"/>
          <w:sz w:val="28"/>
          <w:szCs w:val="27"/>
        </w:rPr>
      </w:pPr>
      <w:r w:rsidRPr="00BA6B9D">
        <w:rPr>
          <w:color w:val="000000"/>
          <w:sz w:val="28"/>
          <w:szCs w:val="27"/>
        </w:rPr>
        <w:t> </w:t>
      </w:r>
    </w:p>
    <w:p w:rsidR="00BA6B9D" w:rsidRPr="00BA6B9D" w:rsidRDefault="00BA6B9D" w:rsidP="00BA6B9D">
      <w:pPr>
        <w:spacing w:line="360" w:lineRule="auto"/>
        <w:ind w:firstLine="709"/>
        <w:contextualSpacing/>
        <w:jc w:val="both"/>
        <w:rPr>
          <w:color w:val="000000"/>
          <w:sz w:val="28"/>
          <w:szCs w:val="27"/>
        </w:rPr>
      </w:pPr>
      <w:proofErr w:type="spellStart"/>
      <w:r w:rsidRPr="00BA6B9D">
        <w:rPr>
          <w:iCs/>
          <w:color w:val="000000"/>
          <w:sz w:val="28"/>
          <w:szCs w:val="27"/>
        </w:rPr>
        <w:t>К</w:t>
      </w:r>
      <w:r w:rsidRPr="00BA6B9D">
        <w:rPr>
          <w:iCs/>
          <w:color w:val="000000"/>
          <w:sz w:val="28"/>
          <w:szCs w:val="27"/>
          <w:vertAlign w:val="subscript"/>
        </w:rPr>
        <w:t>уо</w:t>
      </w:r>
      <w:proofErr w:type="spellEnd"/>
      <w:r w:rsidRPr="00BA6B9D">
        <w:rPr>
          <w:color w:val="000000"/>
          <w:sz w:val="28"/>
          <w:szCs w:val="27"/>
        </w:rPr>
        <w:t> = </w:t>
      </w:r>
      <w:r w:rsidRPr="00BA6B9D">
        <w:rPr>
          <w:noProof/>
          <w:color w:val="000000"/>
          <w:sz w:val="28"/>
          <w:szCs w:val="27"/>
        </w:rPr>
        <w:drawing>
          <wp:inline distT="0" distB="0" distL="0" distR="0" wp14:anchorId="024C75BF" wp14:editId="4A4DC015">
            <wp:extent cx="3571875" cy="523875"/>
            <wp:effectExtent l="0" t="0" r="0" b="0"/>
            <wp:docPr id="6" name="Рисунок 6" descr="http://edu.dvgups.ru/METDOC/ITS/EKON_S/ANALIZ_X_D/METOD/U_P/WEBUMK/frame/3.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edu.dvgups.ru/METDOC/ITS/EKON_S/ANALIZ_X_D/METOD/U_P/WEBUMK/frame/3.files/image023.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71875" cy="523875"/>
                    </a:xfrm>
                    <a:prstGeom prst="rect">
                      <a:avLst/>
                    </a:prstGeom>
                    <a:noFill/>
                    <a:ln>
                      <a:noFill/>
                    </a:ln>
                  </pic:spPr>
                </pic:pic>
              </a:graphicData>
            </a:graphic>
          </wp:inline>
        </w:drawing>
      </w:r>
      <w:r w:rsidRPr="00BA6B9D">
        <w:rPr>
          <w:color w:val="000000"/>
          <w:sz w:val="28"/>
          <w:szCs w:val="27"/>
        </w:rPr>
        <w:t>.                 </w:t>
      </w:r>
    </w:p>
    <w:p w:rsidR="00BA6B9D" w:rsidRPr="00BA6B9D" w:rsidRDefault="00BA6B9D" w:rsidP="00BA6B9D">
      <w:pPr>
        <w:spacing w:line="360" w:lineRule="auto"/>
        <w:ind w:firstLine="709"/>
        <w:contextualSpacing/>
        <w:jc w:val="both"/>
        <w:rPr>
          <w:color w:val="000000"/>
          <w:sz w:val="28"/>
          <w:szCs w:val="27"/>
        </w:rPr>
      </w:pPr>
      <w:r w:rsidRPr="00BA6B9D">
        <w:rPr>
          <w:color w:val="000000"/>
          <w:sz w:val="28"/>
          <w:szCs w:val="27"/>
        </w:rPr>
        <w:t> </w:t>
      </w:r>
    </w:p>
    <w:p w:rsidR="00BA6B9D" w:rsidRPr="00BA6B9D" w:rsidRDefault="00BA6B9D" w:rsidP="00BA6B9D">
      <w:pPr>
        <w:spacing w:line="360" w:lineRule="auto"/>
        <w:ind w:firstLine="709"/>
        <w:contextualSpacing/>
        <w:jc w:val="both"/>
        <w:rPr>
          <w:color w:val="000000"/>
          <w:sz w:val="28"/>
          <w:szCs w:val="27"/>
        </w:rPr>
      </w:pPr>
      <w:r w:rsidRPr="00BA6B9D">
        <w:rPr>
          <w:color w:val="000000"/>
          <w:sz w:val="28"/>
          <w:szCs w:val="27"/>
        </w:rPr>
        <w:t xml:space="preserve">Разность между количеством наличного и установленного оборудования, умноженная на плановую среднегодовую выработку продукции на единицу оборудования, – это потенциальный резерв роста производства </w:t>
      </w:r>
      <w:proofErr w:type="gramStart"/>
      <w:r w:rsidRPr="00BA6B9D">
        <w:rPr>
          <w:color w:val="000000"/>
          <w:sz w:val="28"/>
          <w:szCs w:val="27"/>
        </w:rPr>
        <w:t>продукции</w:t>
      </w:r>
      <w:proofErr w:type="gramEnd"/>
      <w:r w:rsidRPr="00BA6B9D">
        <w:rPr>
          <w:color w:val="000000"/>
          <w:sz w:val="28"/>
          <w:szCs w:val="27"/>
        </w:rPr>
        <w:t xml:space="preserve"> за счет увеличения количества действующего оборудования.</w:t>
      </w:r>
    </w:p>
    <w:p w:rsidR="00BA6B9D" w:rsidRPr="00BA6B9D" w:rsidRDefault="00BA6B9D" w:rsidP="00BA6B9D">
      <w:pPr>
        <w:spacing w:line="360" w:lineRule="auto"/>
        <w:ind w:firstLine="709"/>
        <w:contextualSpacing/>
        <w:jc w:val="both"/>
        <w:rPr>
          <w:color w:val="000000"/>
          <w:sz w:val="28"/>
          <w:szCs w:val="27"/>
        </w:rPr>
      </w:pPr>
      <w:r w:rsidRPr="00BA6B9D">
        <w:rPr>
          <w:bCs/>
          <w:color w:val="000000"/>
          <w:sz w:val="28"/>
          <w:szCs w:val="27"/>
        </w:rPr>
        <w:t>¨ </w:t>
      </w:r>
      <w:r w:rsidRPr="00BA6B9D">
        <w:rPr>
          <w:color w:val="000000"/>
          <w:sz w:val="28"/>
          <w:szCs w:val="27"/>
        </w:rPr>
        <w:t>Для характеристики степени экстенсивной загрузки оборудования</w:t>
      </w:r>
      <w:r w:rsidRPr="00BA6B9D">
        <w:rPr>
          <w:iCs/>
          <w:color w:val="000000"/>
          <w:sz w:val="28"/>
          <w:szCs w:val="27"/>
        </w:rPr>
        <w:t> </w:t>
      </w:r>
      <w:r w:rsidRPr="00BA6B9D">
        <w:rPr>
          <w:color w:val="000000"/>
          <w:sz w:val="28"/>
          <w:szCs w:val="27"/>
        </w:rPr>
        <w:t>изучается баланс времени его работы. Он включает:</w:t>
      </w:r>
    </w:p>
    <w:p w:rsidR="00BA6B9D" w:rsidRPr="00BA6B9D" w:rsidRDefault="00BA6B9D" w:rsidP="00BA6B9D">
      <w:pPr>
        <w:spacing w:line="360" w:lineRule="auto"/>
        <w:ind w:firstLine="709"/>
        <w:contextualSpacing/>
        <w:jc w:val="both"/>
        <w:rPr>
          <w:color w:val="000000"/>
          <w:sz w:val="28"/>
          <w:szCs w:val="27"/>
        </w:rPr>
      </w:pPr>
      <w:r w:rsidRPr="00BA6B9D">
        <w:rPr>
          <w:bCs/>
          <w:iCs/>
          <w:color w:val="000000"/>
          <w:sz w:val="28"/>
          <w:szCs w:val="27"/>
        </w:rPr>
        <w:t>– календарный фонд времени</w:t>
      </w:r>
      <w:r w:rsidRPr="00BA6B9D">
        <w:rPr>
          <w:color w:val="000000"/>
          <w:sz w:val="28"/>
          <w:szCs w:val="27"/>
        </w:rPr>
        <w:t> – фонд времени, определяемый максимально возможным временем работы оборудования (количеством календарных дней в отчетном периоде, умножаемым на 24 ч и на количество единиц установленного оборудования);</w:t>
      </w:r>
    </w:p>
    <w:p w:rsidR="00BA6B9D" w:rsidRPr="00BA6B9D" w:rsidRDefault="00BA6B9D" w:rsidP="00BA6B9D">
      <w:pPr>
        <w:spacing w:line="360" w:lineRule="auto"/>
        <w:ind w:firstLine="709"/>
        <w:contextualSpacing/>
        <w:jc w:val="both"/>
        <w:rPr>
          <w:color w:val="000000"/>
          <w:sz w:val="28"/>
          <w:szCs w:val="27"/>
        </w:rPr>
      </w:pPr>
      <w:r w:rsidRPr="00BA6B9D">
        <w:rPr>
          <w:bCs/>
          <w:iCs/>
          <w:color w:val="000000"/>
          <w:sz w:val="28"/>
          <w:szCs w:val="27"/>
        </w:rPr>
        <w:t>– режимный фонд времени</w:t>
      </w:r>
      <w:r w:rsidRPr="00BA6B9D">
        <w:rPr>
          <w:color w:val="000000"/>
          <w:sz w:val="28"/>
          <w:szCs w:val="27"/>
        </w:rPr>
        <w:t> – фонд времени, определяемый путем умножения количества единиц установленного оборудования на количество рабочих дней отчетного периода и на количество часов ежедневной работы с учетом коэффициента сменности;</w:t>
      </w:r>
    </w:p>
    <w:p w:rsidR="00BA6B9D" w:rsidRPr="00BA6B9D" w:rsidRDefault="00BA6B9D" w:rsidP="00BA6B9D">
      <w:pPr>
        <w:spacing w:line="360" w:lineRule="auto"/>
        <w:ind w:firstLine="709"/>
        <w:contextualSpacing/>
        <w:jc w:val="both"/>
        <w:rPr>
          <w:color w:val="000000"/>
          <w:sz w:val="28"/>
          <w:szCs w:val="27"/>
        </w:rPr>
      </w:pPr>
      <w:r w:rsidRPr="00BA6B9D">
        <w:rPr>
          <w:bCs/>
          <w:iCs/>
          <w:color w:val="000000"/>
          <w:sz w:val="28"/>
          <w:szCs w:val="27"/>
        </w:rPr>
        <w:t>– плановый фонд времени</w:t>
      </w:r>
      <w:r w:rsidRPr="00BA6B9D">
        <w:rPr>
          <w:color w:val="000000"/>
          <w:sz w:val="28"/>
          <w:szCs w:val="27"/>
        </w:rPr>
        <w:t> – фонд времени, определяемый временем работы оборудования по плану (отличающийся от режимного на величину времени нахождения оборудования в плановом ремонте и на модернизации);</w:t>
      </w:r>
    </w:p>
    <w:p w:rsidR="00BA6B9D" w:rsidRPr="00BA6B9D" w:rsidRDefault="00BA6B9D" w:rsidP="00BA6B9D">
      <w:pPr>
        <w:spacing w:line="360" w:lineRule="auto"/>
        <w:ind w:firstLine="709"/>
        <w:contextualSpacing/>
        <w:jc w:val="both"/>
        <w:rPr>
          <w:color w:val="000000"/>
          <w:sz w:val="28"/>
          <w:szCs w:val="27"/>
        </w:rPr>
      </w:pPr>
      <w:r w:rsidRPr="00BA6B9D">
        <w:rPr>
          <w:bCs/>
          <w:iCs/>
          <w:color w:val="000000"/>
          <w:sz w:val="28"/>
          <w:szCs w:val="27"/>
        </w:rPr>
        <w:t>– фактический фонд времени</w:t>
      </w:r>
      <w:r w:rsidRPr="00BA6B9D">
        <w:rPr>
          <w:color w:val="000000"/>
          <w:sz w:val="28"/>
          <w:szCs w:val="27"/>
        </w:rPr>
        <w:t> – фонд времени работы оборудования, определяемый фактически отработанным временем.</w:t>
      </w:r>
    </w:p>
    <w:p w:rsidR="00BA6B9D" w:rsidRPr="00BA6B9D" w:rsidRDefault="00BA6B9D" w:rsidP="00BA6B9D">
      <w:pPr>
        <w:spacing w:line="360" w:lineRule="auto"/>
        <w:ind w:firstLine="709"/>
        <w:contextualSpacing/>
        <w:jc w:val="both"/>
        <w:rPr>
          <w:color w:val="000000"/>
          <w:sz w:val="28"/>
          <w:szCs w:val="27"/>
        </w:rPr>
      </w:pPr>
      <w:r w:rsidRPr="00BA6B9D">
        <w:rPr>
          <w:color w:val="000000"/>
          <w:sz w:val="28"/>
          <w:szCs w:val="27"/>
        </w:rPr>
        <w:lastRenderedPageBreak/>
        <w:t>Сравнение фактического и планового календарных фондов времени позволяет установить степень выполнения плана ввода оборудования в эксплуатацию по количеству и срокам; сравнение календарного и режимного – степень возможности лучшего использования оборудования за счет повышения коэффициента сменности, а сравнение режимного и планового – определить резервы времени за счет сокращения его затрат на ремонт.</w:t>
      </w:r>
    </w:p>
    <w:p w:rsidR="00BA6B9D" w:rsidRPr="00BA6B9D" w:rsidRDefault="00BA6B9D" w:rsidP="00BA6B9D">
      <w:pPr>
        <w:spacing w:line="360" w:lineRule="auto"/>
        <w:ind w:firstLine="709"/>
        <w:contextualSpacing/>
        <w:jc w:val="both"/>
        <w:rPr>
          <w:color w:val="000000"/>
          <w:sz w:val="28"/>
          <w:szCs w:val="27"/>
        </w:rPr>
      </w:pPr>
      <w:r w:rsidRPr="00BA6B9D">
        <w:rPr>
          <w:color w:val="000000"/>
          <w:sz w:val="28"/>
          <w:szCs w:val="27"/>
        </w:rPr>
        <w:t>¨ Для характеристики использования времени работы оборудования рассчитываются следующие коэффициенты:</w:t>
      </w:r>
    </w:p>
    <w:p w:rsidR="00BA6B9D" w:rsidRPr="00BA6B9D" w:rsidRDefault="00BA6B9D" w:rsidP="00BA6B9D">
      <w:pPr>
        <w:spacing w:line="360" w:lineRule="auto"/>
        <w:ind w:firstLine="709"/>
        <w:contextualSpacing/>
        <w:jc w:val="both"/>
        <w:rPr>
          <w:color w:val="000000"/>
          <w:sz w:val="28"/>
          <w:szCs w:val="27"/>
        </w:rPr>
      </w:pPr>
      <w:r w:rsidRPr="00BA6B9D">
        <w:rPr>
          <w:color w:val="000000"/>
          <w:sz w:val="28"/>
          <w:szCs w:val="27"/>
        </w:rPr>
        <w:t>· календарного фонда времени:  </w:t>
      </w:r>
      <w:proofErr w:type="spellStart"/>
      <w:r w:rsidRPr="00BA6B9D">
        <w:rPr>
          <w:iCs/>
          <w:color w:val="000000"/>
          <w:sz w:val="28"/>
          <w:szCs w:val="27"/>
        </w:rPr>
        <w:t>К</w:t>
      </w:r>
      <w:r w:rsidRPr="00BA6B9D">
        <w:rPr>
          <w:iCs/>
          <w:color w:val="000000"/>
          <w:sz w:val="28"/>
          <w:szCs w:val="27"/>
          <w:vertAlign w:val="subscript"/>
        </w:rPr>
        <w:t>кф</w:t>
      </w:r>
      <w:proofErr w:type="spellEnd"/>
      <w:r w:rsidRPr="00BA6B9D">
        <w:rPr>
          <w:iCs/>
          <w:color w:val="000000"/>
          <w:sz w:val="28"/>
          <w:szCs w:val="27"/>
        </w:rPr>
        <w:t xml:space="preserve"> = </w:t>
      </w:r>
      <w:proofErr w:type="spellStart"/>
      <w:r w:rsidRPr="00BA6B9D">
        <w:rPr>
          <w:iCs/>
          <w:color w:val="000000"/>
          <w:sz w:val="28"/>
          <w:szCs w:val="27"/>
        </w:rPr>
        <w:t>Т</w:t>
      </w:r>
      <w:r w:rsidRPr="00BA6B9D">
        <w:rPr>
          <w:iCs/>
          <w:color w:val="000000"/>
          <w:sz w:val="28"/>
          <w:szCs w:val="27"/>
          <w:vertAlign w:val="subscript"/>
        </w:rPr>
        <w:t>ф</w:t>
      </w:r>
      <w:proofErr w:type="spellEnd"/>
      <w:r w:rsidRPr="00BA6B9D">
        <w:rPr>
          <w:iCs/>
          <w:color w:val="000000"/>
          <w:sz w:val="28"/>
          <w:szCs w:val="27"/>
        </w:rPr>
        <w:t xml:space="preserve"> / </w:t>
      </w:r>
      <w:proofErr w:type="spellStart"/>
      <w:r w:rsidRPr="00BA6B9D">
        <w:rPr>
          <w:iCs/>
          <w:color w:val="000000"/>
          <w:sz w:val="28"/>
          <w:szCs w:val="27"/>
        </w:rPr>
        <w:t>Т</w:t>
      </w:r>
      <w:r w:rsidRPr="00BA6B9D">
        <w:rPr>
          <w:iCs/>
          <w:color w:val="000000"/>
          <w:sz w:val="28"/>
          <w:szCs w:val="27"/>
          <w:vertAlign w:val="subscript"/>
        </w:rPr>
        <w:t>к</w:t>
      </w:r>
      <w:proofErr w:type="spellEnd"/>
      <w:proofErr w:type="gramStart"/>
      <w:r w:rsidRPr="00BA6B9D">
        <w:rPr>
          <w:color w:val="000000"/>
          <w:sz w:val="28"/>
          <w:szCs w:val="27"/>
        </w:rPr>
        <w:t> ;</w:t>
      </w:r>
      <w:proofErr w:type="gramEnd"/>
      <w:r w:rsidRPr="00BA6B9D">
        <w:rPr>
          <w:color w:val="000000"/>
          <w:sz w:val="28"/>
          <w:szCs w:val="27"/>
        </w:rPr>
        <w:t xml:space="preserve">                                         </w:t>
      </w:r>
    </w:p>
    <w:p w:rsidR="00BA6B9D" w:rsidRPr="00BA6B9D" w:rsidRDefault="00BA6B9D" w:rsidP="00BA6B9D">
      <w:pPr>
        <w:spacing w:line="360" w:lineRule="auto"/>
        <w:ind w:firstLine="709"/>
        <w:contextualSpacing/>
        <w:jc w:val="both"/>
        <w:rPr>
          <w:color w:val="000000"/>
          <w:sz w:val="28"/>
          <w:szCs w:val="27"/>
        </w:rPr>
      </w:pPr>
      <w:r w:rsidRPr="00BA6B9D">
        <w:rPr>
          <w:color w:val="000000"/>
          <w:sz w:val="28"/>
          <w:szCs w:val="27"/>
        </w:rPr>
        <w:t>· режимного фонда времени:  </w:t>
      </w:r>
      <w:proofErr w:type="spellStart"/>
      <w:r w:rsidRPr="00BA6B9D">
        <w:rPr>
          <w:iCs/>
          <w:color w:val="000000"/>
          <w:sz w:val="28"/>
          <w:szCs w:val="27"/>
        </w:rPr>
        <w:t>К</w:t>
      </w:r>
      <w:r w:rsidRPr="00BA6B9D">
        <w:rPr>
          <w:iCs/>
          <w:color w:val="000000"/>
          <w:sz w:val="28"/>
          <w:szCs w:val="27"/>
          <w:vertAlign w:val="subscript"/>
        </w:rPr>
        <w:t>рф</w:t>
      </w:r>
      <w:proofErr w:type="spellEnd"/>
      <w:r w:rsidRPr="00BA6B9D">
        <w:rPr>
          <w:iCs/>
          <w:color w:val="000000"/>
          <w:sz w:val="28"/>
          <w:szCs w:val="27"/>
        </w:rPr>
        <w:t xml:space="preserve"> = </w:t>
      </w:r>
      <w:proofErr w:type="spellStart"/>
      <w:r w:rsidRPr="00BA6B9D">
        <w:rPr>
          <w:iCs/>
          <w:color w:val="000000"/>
          <w:sz w:val="28"/>
          <w:szCs w:val="27"/>
        </w:rPr>
        <w:t>Т</w:t>
      </w:r>
      <w:r w:rsidRPr="00BA6B9D">
        <w:rPr>
          <w:iCs/>
          <w:color w:val="000000"/>
          <w:sz w:val="28"/>
          <w:szCs w:val="27"/>
          <w:vertAlign w:val="subscript"/>
        </w:rPr>
        <w:t>ф</w:t>
      </w:r>
      <w:proofErr w:type="spellEnd"/>
      <w:r w:rsidRPr="00BA6B9D">
        <w:rPr>
          <w:iCs/>
          <w:color w:val="000000"/>
          <w:sz w:val="28"/>
          <w:szCs w:val="27"/>
        </w:rPr>
        <w:t xml:space="preserve"> / </w:t>
      </w:r>
      <w:proofErr w:type="spellStart"/>
      <w:proofErr w:type="gramStart"/>
      <w:r w:rsidRPr="00BA6B9D">
        <w:rPr>
          <w:iCs/>
          <w:color w:val="000000"/>
          <w:sz w:val="28"/>
          <w:szCs w:val="27"/>
        </w:rPr>
        <w:t>Т</w:t>
      </w:r>
      <w:r w:rsidRPr="00BA6B9D">
        <w:rPr>
          <w:iCs/>
          <w:color w:val="000000"/>
          <w:sz w:val="28"/>
          <w:szCs w:val="27"/>
          <w:vertAlign w:val="subscript"/>
        </w:rPr>
        <w:t>р</w:t>
      </w:r>
      <w:proofErr w:type="spellEnd"/>
      <w:proofErr w:type="gramEnd"/>
      <w:r w:rsidRPr="00BA6B9D">
        <w:rPr>
          <w:color w:val="000000"/>
          <w:sz w:val="28"/>
          <w:szCs w:val="27"/>
        </w:rPr>
        <w:t xml:space="preserve"> ;                                             </w:t>
      </w:r>
    </w:p>
    <w:p w:rsidR="00BA6B9D" w:rsidRPr="00BA6B9D" w:rsidRDefault="00BA6B9D" w:rsidP="00BA6B9D">
      <w:pPr>
        <w:spacing w:line="360" w:lineRule="auto"/>
        <w:ind w:firstLine="709"/>
        <w:contextualSpacing/>
        <w:jc w:val="both"/>
        <w:rPr>
          <w:color w:val="000000"/>
          <w:sz w:val="28"/>
          <w:szCs w:val="27"/>
        </w:rPr>
      </w:pPr>
      <w:r w:rsidRPr="00BA6B9D">
        <w:rPr>
          <w:color w:val="000000"/>
          <w:sz w:val="28"/>
          <w:szCs w:val="27"/>
        </w:rPr>
        <w:t>· планового фонда времени: </w:t>
      </w:r>
      <w:proofErr w:type="spellStart"/>
      <w:r w:rsidRPr="00BA6B9D">
        <w:rPr>
          <w:iCs/>
          <w:color w:val="000000"/>
          <w:sz w:val="28"/>
          <w:szCs w:val="27"/>
        </w:rPr>
        <w:t>К</w:t>
      </w:r>
      <w:r w:rsidRPr="00BA6B9D">
        <w:rPr>
          <w:iCs/>
          <w:color w:val="000000"/>
          <w:sz w:val="28"/>
          <w:szCs w:val="27"/>
          <w:vertAlign w:val="subscript"/>
        </w:rPr>
        <w:t>пф</w:t>
      </w:r>
      <w:proofErr w:type="spellEnd"/>
      <w:r w:rsidRPr="00BA6B9D">
        <w:rPr>
          <w:iCs/>
          <w:color w:val="000000"/>
          <w:sz w:val="28"/>
          <w:szCs w:val="27"/>
        </w:rPr>
        <w:t xml:space="preserve"> = </w:t>
      </w:r>
      <w:proofErr w:type="spellStart"/>
      <w:r w:rsidRPr="00BA6B9D">
        <w:rPr>
          <w:iCs/>
          <w:color w:val="000000"/>
          <w:sz w:val="28"/>
          <w:szCs w:val="27"/>
        </w:rPr>
        <w:t>Т</w:t>
      </w:r>
      <w:r w:rsidRPr="00BA6B9D">
        <w:rPr>
          <w:iCs/>
          <w:color w:val="000000"/>
          <w:sz w:val="28"/>
          <w:szCs w:val="27"/>
          <w:vertAlign w:val="subscript"/>
        </w:rPr>
        <w:t>ф</w:t>
      </w:r>
      <w:proofErr w:type="spellEnd"/>
      <w:r w:rsidRPr="00BA6B9D">
        <w:rPr>
          <w:iCs/>
          <w:color w:val="000000"/>
          <w:sz w:val="28"/>
          <w:szCs w:val="27"/>
        </w:rPr>
        <w:t xml:space="preserve"> / </w:t>
      </w:r>
      <w:proofErr w:type="spellStart"/>
      <w:r w:rsidRPr="00BA6B9D">
        <w:rPr>
          <w:iCs/>
          <w:color w:val="000000"/>
          <w:sz w:val="28"/>
          <w:szCs w:val="27"/>
        </w:rPr>
        <w:t>Т</w:t>
      </w:r>
      <w:r w:rsidRPr="00BA6B9D">
        <w:rPr>
          <w:iCs/>
          <w:color w:val="000000"/>
          <w:sz w:val="28"/>
          <w:szCs w:val="27"/>
          <w:vertAlign w:val="subscript"/>
        </w:rPr>
        <w:t>п</w:t>
      </w:r>
      <w:proofErr w:type="spellEnd"/>
      <w:proofErr w:type="gramStart"/>
      <w:r w:rsidRPr="00BA6B9D">
        <w:rPr>
          <w:color w:val="000000"/>
          <w:sz w:val="28"/>
          <w:szCs w:val="27"/>
        </w:rPr>
        <w:t> ;</w:t>
      </w:r>
      <w:proofErr w:type="gramEnd"/>
      <w:r w:rsidRPr="00BA6B9D">
        <w:rPr>
          <w:color w:val="000000"/>
          <w:sz w:val="28"/>
          <w:szCs w:val="27"/>
        </w:rPr>
        <w:t xml:space="preserve">                                               </w:t>
      </w:r>
    </w:p>
    <w:p w:rsidR="00BA6B9D" w:rsidRPr="00BA6B9D" w:rsidRDefault="00BA6B9D" w:rsidP="00BA6B9D">
      <w:pPr>
        <w:spacing w:line="360" w:lineRule="auto"/>
        <w:ind w:firstLine="709"/>
        <w:contextualSpacing/>
        <w:jc w:val="both"/>
        <w:rPr>
          <w:color w:val="000000"/>
          <w:sz w:val="28"/>
          <w:szCs w:val="27"/>
        </w:rPr>
      </w:pPr>
      <w:r w:rsidRPr="00BA6B9D">
        <w:rPr>
          <w:color w:val="000000"/>
          <w:sz w:val="28"/>
          <w:szCs w:val="27"/>
        </w:rPr>
        <w:t>· удельный вес простоев в календарном фонде:</w:t>
      </w:r>
    </w:p>
    <w:p w:rsidR="00BA6B9D" w:rsidRPr="00BA6B9D" w:rsidRDefault="00BA6B9D" w:rsidP="00BA6B9D">
      <w:pPr>
        <w:spacing w:line="360" w:lineRule="auto"/>
        <w:ind w:firstLine="709"/>
        <w:contextualSpacing/>
        <w:jc w:val="both"/>
        <w:rPr>
          <w:color w:val="000000"/>
          <w:sz w:val="28"/>
          <w:szCs w:val="27"/>
        </w:rPr>
      </w:pPr>
      <w:r w:rsidRPr="00BA6B9D">
        <w:rPr>
          <w:iCs/>
          <w:color w:val="000000"/>
          <w:sz w:val="28"/>
          <w:szCs w:val="27"/>
        </w:rPr>
        <w:t> </w:t>
      </w:r>
      <w:proofErr w:type="spellStart"/>
      <w:r w:rsidRPr="00BA6B9D">
        <w:rPr>
          <w:iCs/>
          <w:color w:val="000000"/>
          <w:sz w:val="28"/>
          <w:szCs w:val="27"/>
        </w:rPr>
        <w:t>УД</w:t>
      </w:r>
      <w:r w:rsidRPr="00BA6B9D">
        <w:rPr>
          <w:iCs/>
          <w:color w:val="000000"/>
          <w:sz w:val="28"/>
          <w:szCs w:val="27"/>
          <w:vertAlign w:val="subscript"/>
        </w:rPr>
        <w:t>пр</w:t>
      </w:r>
      <w:proofErr w:type="spellEnd"/>
      <w:r w:rsidRPr="00BA6B9D">
        <w:rPr>
          <w:iCs/>
          <w:color w:val="000000"/>
          <w:sz w:val="28"/>
          <w:szCs w:val="27"/>
        </w:rPr>
        <w:t xml:space="preserve"> = </w:t>
      </w:r>
      <w:proofErr w:type="gramStart"/>
      <w:r w:rsidRPr="00BA6B9D">
        <w:rPr>
          <w:iCs/>
          <w:color w:val="000000"/>
          <w:sz w:val="28"/>
          <w:szCs w:val="27"/>
        </w:rPr>
        <w:t>ПР</w:t>
      </w:r>
      <w:proofErr w:type="gramEnd"/>
      <w:r w:rsidRPr="00BA6B9D">
        <w:rPr>
          <w:iCs/>
          <w:color w:val="000000"/>
          <w:sz w:val="28"/>
          <w:szCs w:val="27"/>
        </w:rPr>
        <w:t xml:space="preserve"> / </w:t>
      </w:r>
      <w:proofErr w:type="spellStart"/>
      <w:r w:rsidRPr="00BA6B9D">
        <w:rPr>
          <w:iCs/>
          <w:color w:val="000000"/>
          <w:sz w:val="28"/>
          <w:szCs w:val="27"/>
        </w:rPr>
        <w:t>Т</w:t>
      </w:r>
      <w:r w:rsidRPr="00BA6B9D">
        <w:rPr>
          <w:iCs/>
          <w:color w:val="000000"/>
          <w:sz w:val="28"/>
          <w:szCs w:val="27"/>
          <w:vertAlign w:val="subscript"/>
        </w:rPr>
        <w:t>к</w:t>
      </w:r>
      <w:proofErr w:type="spellEnd"/>
      <w:r w:rsidRPr="00BA6B9D">
        <w:rPr>
          <w:color w:val="000000"/>
          <w:sz w:val="28"/>
          <w:szCs w:val="27"/>
        </w:rPr>
        <w:t> ,                                          </w:t>
      </w:r>
    </w:p>
    <w:p w:rsidR="00BA6B9D" w:rsidRPr="00BA6B9D" w:rsidRDefault="00BA6B9D" w:rsidP="00BA6B9D">
      <w:pPr>
        <w:spacing w:line="360" w:lineRule="auto"/>
        <w:ind w:firstLine="709"/>
        <w:contextualSpacing/>
        <w:jc w:val="both"/>
        <w:rPr>
          <w:color w:val="000000"/>
          <w:sz w:val="28"/>
          <w:szCs w:val="27"/>
        </w:rPr>
      </w:pPr>
      <w:r w:rsidRPr="00BA6B9D">
        <w:rPr>
          <w:color w:val="000000"/>
          <w:sz w:val="28"/>
          <w:szCs w:val="27"/>
        </w:rPr>
        <w:t> где </w:t>
      </w:r>
      <w:proofErr w:type="spellStart"/>
      <w:r w:rsidRPr="00BA6B9D">
        <w:rPr>
          <w:iCs/>
          <w:color w:val="000000"/>
          <w:sz w:val="28"/>
          <w:szCs w:val="27"/>
        </w:rPr>
        <w:t>Т</w:t>
      </w:r>
      <w:r w:rsidRPr="00BA6B9D">
        <w:rPr>
          <w:iCs/>
          <w:color w:val="000000"/>
          <w:sz w:val="28"/>
          <w:szCs w:val="27"/>
          <w:vertAlign w:val="subscript"/>
        </w:rPr>
        <w:t>ф</w:t>
      </w:r>
      <w:proofErr w:type="spellEnd"/>
      <w:proofErr w:type="gramStart"/>
      <w:r w:rsidRPr="00BA6B9D">
        <w:rPr>
          <w:iCs/>
          <w:color w:val="000000"/>
          <w:sz w:val="28"/>
          <w:szCs w:val="27"/>
        </w:rPr>
        <w:t> ,</w:t>
      </w:r>
      <w:proofErr w:type="gramEnd"/>
      <w:r w:rsidRPr="00BA6B9D">
        <w:rPr>
          <w:iCs/>
          <w:color w:val="000000"/>
          <w:sz w:val="28"/>
          <w:szCs w:val="27"/>
        </w:rPr>
        <w:t xml:space="preserve"> </w:t>
      </w:r>
      <w:proofErr w:type="spellStart"/>
      <w:r w:rsidRPr="00BA6B9D">
        <w:rPr>
          <w:iCs/>
          <w:color w:val="000000"/>
          <w:sz w:val="28"/>
          <w:szCs w:val="27"/>
        </w:rPr>
        <w:t>Т</w:t>
      </w:r>
      <w:r w:rsidRPr="00BA6B9D">
        <w:rPr>
          <w:iCs/>
          <w:color w:val="000000"/>
          <w:sz w:val="28"/>
          <w:szCs w:val="27"/>
          <w:vertAlign w:val="subscript"/>
        </w:rPr>
        <w:t>п</w:t>
      </w:r>
      <w:proofErr w:type="spellEnd"/>
      <w:r w:rsidRPr="00BA6B9D">
        <w:rPr>
          <w:iCs/>
          <w:color w:val="000000"/>
          <w:sz w:val="28"/>
          <w:szCs w:val="27"/>
        </w:rPr>
        <w:t xml:space="preserve"> , </w:t>
      </w:r>
      <w:proofErr w:type="spellStart"/>
      <w:r w:rsidRPr="00BA6B9D">
        <w:rPr>
          <w:iCs/>
          <w:color w:val="000000"/>
          <w:sz w:val="28"/>
          <w:szCs w:val="27"/>
        </w:rPr>
        <w:t>Т</w:t>
      </w:r>
      <w:r w:rsidRPr="00BA6B9D">
        <w:rPr>
          <w:iCs/>
          <w:color w:val="000000"/>
          <w:sz w:val="28"/>
          <w:szCs w:val="27"/>
          <w:vertAlign w:val="subscript"/>
        </w:rPr>
        <w:t>р</w:t>
      </w:r>
      <w:proofErr w:type="spellEnd"/>
      <w:r w:rsidRPr="00BA6B9D">
        <w:rPr>
          <w:iCs/>
          <w:color w:val="000000"/>
          <w:sz w:val="28"/>
          <w:szCs w:val="27"/>
        </w:rPr>
        <w:t xml:space="preserve"> , </w:t>
      </w:r>
      <w:proofErr w:type="spellStart"/>
      <w:r w:rsidRPr="00BA6B9D">
        <w:rPr>
          <w:iCs/>
          <w:color w:val="000000"/>
          <w:sz w:val="28"/>
          <w:szCs w:val="27"/>
        </w:rPr>
        <w:t>Т</w:t>
      </w:r>
      <w:r w:rsidRPr="00BA6B9D">
        <w:rPr>
          <w:iCs/>
          <w:color w:val="000000"/>
          <w:sz w:val="28"/>
          <w:szCs w:val="27"/>
          <w:vertAlign w:val="subscript"/>
        </w:rPr>
        <w:t>к</w:t>
      </w:r>
      <w:proofErr w:type="spellEnd"/>
      <w:r w:rsidRPr="00BA6B9D">
        <w:rPr>
          <w:color w:val="000000"/>
          <w:sz w:val="28"/>
          <w:szCs w:val="27"/>
        </w:rPr>
        <w:t> – соответственно фактический, плановый, режимный и календарный фонды рабочего времени оборудования; </w:t>
      </w:r>
      <w:r w:rsidRPr="00BA6B9D">
        <w:rPr>
          <w:iCs/>
          <w:color w:val="000000"/>
          <w:sz w:val="28"/>
          <w:szCs w:val="27"/>
        </w:rPr>
        <w:t>ПР</w:t>
      </w:r>
      <w:r w:rsidRPr="00BA6B9D">
        <w:rPr>
          <w:color w:val="000000"/>
          <w:sz w:val="28"/>
          <w:szCs w:val="27"/>
        </w:rPr>
        <w:t> – простои оборудования.</w:t>
      </w:r>
    </w:p>
    <w:p w:rsidR="00BA6B9D" w:rsidRPr="00BA6B9D" w:rsidRDefault="00BA6B9D" w:rsidP="00BA6B9D">
      <w:pPr>
        <w:spacing w:line="360" w:lineRule="auto"/>
        <w:ind w:firstLine="709"/>
        <w:contextualSpacing/>
        <w:jc w:val="both"/>
        <w:rPr>
          <w:color w:val="000000"/>
          <w:sz w:val="28"/>
          <w:szCs w:val="27"/>
        </w:rPr>
      </w:pPr>
      <w:r w:rsidRPr="00BA6B9D">
        <w:rPr>
          <w:color w:val="000000"/>
          <w:sz w:val="28"/>
          <w:szCs w:val="27"/>
        </w:rPr>
        <w:t>Под</w:t>
      </w:r>
      <w:r w:rsidRPr="00BA6B9D">
        <w:rPr>
          <w:bCs/>
          <w:color w:val="000000"/>
          <w:sz w:val="28"/>
          <w:szCs w:val="27"/>
        </w:rPr>
        <w:t> интенсивной загрузкой оборудования</w:t>
      </w:r>
      <w:r w:rsidRPr="00BA6B9D">
        <w:rPr>
          <w:color w:val="000000"/>
          <w:sz w:val="28"/>
          <w:szCs w:val="27"/>
        </w:rPr>
        <w:t> подразумевается выпуск продукции за единицу времени в среднем на одну машину (машино-час). Показателем интенсивности работы оборудования является коэффициент его интенсивной его загрузки:</w:t>
      </w:r>
    </w:p>
    <w:p w:rsidR="00BA6B9D" w:rsidRPr="00BA6B9D" w:rsidRDefault="00BA6B9D" w:rsidP="00BA6B9D">
      <w:pPr>
        <w:spacing w:line="360" w:lineRule="auto"/>
        <w:ind w:firstLine="709"/>
        <w:contextualSpacing/>
        <w:jc w:val="both"/>
        <w:rPr>
          <w:color w:val="000000"/>
          <w:sz w:val="28"/>
          <w:szCs w:val="27"/>
        </w:rPr>
      </w:pPr>
      <w:r w:rsidRPr="00BA6B9D">
        <w:rPr>
          <w:color w:val="000000"/>
          <w:sz w:val="28"/>
          <w:szCs w:val="27"/>
        </w:rPr>
        <w:t> </w:t>
      </w:r>
      <w:proofErr w:type="spellStart"/>
      <w:r w:rsidRPr="00BA6B9D">
        <w:rPr>
          <w:iCs/>
          <w:color w:val="000000"/>
          <w:sz w:val="28"/>
          <w:szCs w:val="27"/>
        </w:rPr>
        <w:t>К</w:t>
      </w:r>
      <w:r w:rsidRPr="00BA6B9D">
        <w:rPr>
          <w:iCs/>
          <w:color w:val="000000"/>
          <w:sz w:val="28"/>
          <w:szCs w:val="27"/>
          <w:vertAlign w:val="subscript"/>
        </w:rPr>
        <w:t>инт</w:t>
      </w:r>
      <w:proofErr w:type="spellEnd"/>
      <w:r w:rsidRPr="00BA6B9D">
        <w:rPr>
          <w:iCs/>
          <w:color w:val="000000"/>
          <w:sz w:val="28"/>
          <w:szCs w:val="27"/>
        </w:rPr>
        <w:t xml:space="preserve"> = </w:t>
      </w:r>
      <w:proofErr w:type="spellStart"/>
      <w:r w:rsidRPr="00BA6B9D">
        <w:rPr>
          <w:iCs/>
          <w:color w:val="000000"/>
          <w:sz w:val="28"/>
          <w:szCs w:val="27"/>
        </w:rPr>
        <w:t>СВ</w:t>
      </w:r>
      <w:r w:rsidRPr="00BA6B9D">
        <w:rPr>
          <w:iCs/>
          <w:color w:val="000000"/>
          <w:sz w:val="28"/>
          <w:szCs w:val="27"/>
          <w:vertAlign w:val="subscript"/>
        </w:rPr>
        <w:t>ф</w:t>
      </w:r>
      <w:proofErr w:type="spellEnd"/>
      <w:r w:rsidRPr="00BA6B9D">
        <w:rPr>
          <w:iCs/>
          <w:color w:val="000000"/>
          <w:sz w:val="28"/>
          <w:szCs w:val="27"/>
        </w:rPr>
        <w:t xml:space="preserve"> / </w:t>
      </w:r>
      <w:proofErr w:type="spellStart"/>
      <w:r w:rsidRPr="00BA6B9D">
        <w:rPr>
          <w:iCs/>
          <w:color w:val="000000"/>
          <w:sz w:val="28"/>
          <w:szCs w:val="27"/>
        </w:rPr>
        <w:t>СВ</w:t>
      </w:r>
      <w:r w:rsidRPr="00BA6B9D">
        <w:rPr>
          <w:iCs/>
          <w:color w:val="000000"/>
          <w:sz w:val="28"/>
          <w:szCs w:val="27"/>
          <w:vertAlign w:val="subscript"/>
        </w:rPr>
        <w:t>пл</w:t>
      </w:r>
      <w:proofErr w:type="spellEnd"/>
      <w:r w:rsidRPr="00BA6B9D">
        <w:rPr>
          <w:color w:val="000000"/>
          <w:sz w:val="28"/>
          <w:szCs w:val="27"/>
        </w:rPr>
        <w:t>,                                          </w:t>
      </w:r>
    </w:p>
    <w:p w:rsidR="00BA6B9D" w:rsidRPr="00BA6B9D" w:rsidRDefault="00BA6B9D" w:rsidP="00BA6B9D">
      <w:pPr>
        <w:spacing w:line="360" w:lineRule="auto"/>
        <w:ind w:firstLine="709"/>
        <w:contextualSpacing/>
        <w:jc w:val="both"/>
        <w:rPr>
          <w:color w:val="000000"/>
          <w:sz w:val="28"/>
          <w:szCs w:val="27"/>
        </w:rPr>
      </w:pPr>
      <w:r w:rsidRPr="00BA6B9D">
        <w:rPr>
          <w:color w:val="000000"/>
          <w:sz w:val="28"/>
          <w:szCs w:val="27"/>
        </w:rPr>
        <w:t> где </w:t>
      </w:r>
      <w:proofErr w:type="spellStart"/>
      <w:r w:rsidRPr="00BA6B9D">
        <w:rPr>
          <w:iCs/>
          <w:color w:val="000000"/>
          <w:sz w:val="28"/>
          <w:szCs w:val="27"/>
        </w:rPr>
        <w:t>СВ</w:t>
      </w:r>
      <w:r w:rsidRPr="00BA6B9D">
        <w:rPr>
          <w:iCs/>
          <w:color w:val="000000"/>
          <w:sz w:val="28"/>
          <w:szCs w:val="27"/>
          <w:vertAlign w:val="subscript"/>
        </w:rPr>
        <w:t>ф</w:t>
      </w:r>
      <w:proofErr w:type="spellEnd"/>
      <w:proofErr w:type="gramStart"/>
      <w:r w:rsidRPr="00BA6B9D">
        <w:rPr>
          <w:iCs/>
          <w:color w:val="000000"/>
          <w:sz w:val="28"/>
          <w:szCs w:val="27"/>
        </w:rPr>
        <w:t> ,</w:t>
      </w:r>
      <w:proofErr w:type="gramEnd"/>
      <w:r w:rsidRPr="00BA6B9D">
        <w:rPr>
          <w:iCs/>
          <w:color w:val="000000"/>
          <w:sz w:val="28"/>
          <w:szCs w:val="27"/>
        </w:rPr>
        <w:t xml:space="preserve"> </w:t>
      </w:r>
      <w:proofErr w:type="spellStart"/>
      <w:r w:rsidRPr="00BA6B9D">
        <w:rPr>
          <w:iCs/>
          <w:color w:val="000000"/>
          <w:sz w:val="28"/>
          <w:szCs w:val="27"/>
        </w:rPr>
        <w:t>СВ</w:t>
      </w:r>
      <w:r w:rsidRPr="00BA6B9D">
        <w:rPr>
          <w:iCs/>
          <w:color w:val="000000"/>
          <w:sz w:val="28"/>
          <w:szCs w:val="27"/>
          <w:vertAlign w:val="subscript"/>
        </w:rPr>
        <w:t>пл</w:t>
      </w:r>
      <w:proofErr w:type="spellEnd"/>
      <w:r w:rsidRPr="00BA6B9D">
        <w:rPr>
          <w:color w:val="000000"/>
          <w:sz w:val="28"/>
          <w:szCs w:val="27"/>
        </w:rPr>
        <w:t> – соответственно фактическая и плановая среднечасовая выработка.</w:t>
      </w:r>
    </w:p>
    <w:p w:rsidR="00BA6B9D" w:rsidRPr="00BA6B9D" w:rsidRDefault="00BA6B9D" w:rsidP="00BA6B9D">
      <w:pPr>
        <w:spacing w:line="360" w:lineRule="auto"/>
        <w:ind w:firstLine="709"/>
        <w:contextualSpacing/>
        <w:jc w:val="both"/>
        <w:rPr>
          <w:color w:val="000000"/>
          <w:sz w:val="28"/>
          <w:szCs w:val="27"/>
        </w:rPr>
      </w:pPr>
      <w:r w:rsidRPr="00BA6B9D">
        <w:rPr>
          <w:color w:val="000000"/>
          <w:sz w:val="28"/>
          <w:szCs w:val="27"/>
        </w:rPr>
        <w:t>Обобщающий показатель, комплексно характеризующий использование оборудования, – это коэффициент интегральной нагрузки </w:t>
      </w:r>
      <w:r w:rsidRPr="00BA6B9D">
        <w:rPr>
          <w:iCs/>
          <w:color w:val="000000"/>
          <w:sz w:val="28"/>
          <w:szCs w:val="27"/>
        </w:rPr>
        <w:t>(</w:t>
      </w:r>
      <w:proofErr w:type="spellStart"/>
      <w:r w:rsidRPr="00BA6B9D">
        <w:rPr>
          <w:iCs/>
          <w:color w:val="000000"/>
          <w:sz w:val="28"/>
          <w:szCs w:val="27"/>
        </w:rPr>
        <w:t>К</w:t>
      </w:r>
      <w:r w:rsidRPr="00BA6B9D">
        <w:rPr>
          <w:iCs/>
          <w:color w:val="000000"/>
          <w:sz w:val="28"/>
          <w:szCs w:val="27"/>
          <w:vertAlign w:val="subscript"/>
        </w:rPr>
        <w:t>и</w:t>
      </w:r>
      <w:proofErr w:type="gramStart"/>
      <w:r w:rsidRPr="00BA6B9D">
        <w:rPr>
          <w:iCs/>
          <w:color w:val="000000"/>
          <w:sz w:val="28"/>
          <w:szCs w:val="27"/>
          <w:vertAlign w:val="subscript"/>
        </w:rPr>
        <w:t>.н</w:t>
      </w:r>
      <w:proofErr w:type="gramEnd"/>
      <w:r w:rsidRPr="00BA6B9D">
        <w:rPr>
          <w:iCs/>
          <w:color w:val="000000"/>
          <w:sz w:val="28"/>
          <w:szCs w:val="27"/>
          <w:vertAlign w:val="subscript"/>
        </w:rPr>
        <w:t>агр</w:t>
      </w:r>
      <w:proofErr w:type="spellEnd"/>
      <w:r w:rsidRPr="00BA6B9D">
        <w:rPr>
          <w:iCs/>
          <w:color w:val="000000"/>
          <w:sz w:val="28"/>
          <w:szCs w:val="27"/>
        </w:rPr>
        <w:t>).</w:t>
      </w:r>
      <w:r w:rsidRPr="00BA6B9D">
        <w:rPr>
          <w:color w:val="000000"/>
          <w:sz w:val="28"/>
          <w:szCs w:val="27"/>
        </w:rPr>
        <w:t> Он представляет собой произведение коэффициентов экстенсивной и интенсивной загрузки оборудования.</w:t>
      </w:r>
    </w:p>
    <w:p w:rsidR="00BA6B9D" w:rsidRPr="00BA6B9D" w:rsidRDefault="00BA6B9D" w:rsidP="00BA6B9D">
      <w:pPr>
        <w:spacing w:line="360" w:lineRule="auto"/>
        <w:ind w:firstLine="709"/>
        <w:contextualSpacing/>
        <w:jc w:val="both"/>
        <w:rPr>
          <w:color w:val="000000"/>
          <w:sz w:val="28"/>
          <w:szCs w:val="27"/>
        </w:rPr>
      </w:pPr>
      <w:r w:rsidRPr="00BA6B9D">
        <w:rPr>
          <w:color w:val="000000"/>
          <w:sz w:val="28"/>
          <w:szCs w:val="27"/>
        </w:rPr>
        <w:t>В процессе анализа изучаются динамика этих показателей, выполнение плана и причины их изменения.</w:t>
      </w:r>
    </w:p>
    <w:p w:rsidR="00BA6B9D" w:rsidRPr="00BA6B9D" w:rsidRDefault="00BA6B9D" w:rsidP="00BA6B9D">
      <w:pPr>
        <w:spacing w:line="360" w:lineRule="auto"/>
        <w:ind w:firstLine="709"/>
        <w:contextualSpacing/>
        <w:jc w:val="both"/>
        <w:rPr>
          <w:color w:val="000000"/>
          <w:sz w:val="28"/>
          <w:szCs w:val="27"/>
        </w:rPr>
      </w:pPr>
      <w:r w:rsidRPr="00BA6B9D">
        <w:rPr>
          <w:bCs/>
          <w:iCs/>
          <w:color w:val="000000"/>
          <w:sz w:val="28"/>
          <w:szCs w:val="27"/>
        </w:rPr>
        <w:lastRenderedPageBreak/>
        <w:t>По группам однородного оборудования рассчитывается изменение объема производства продукции</w:t>
      </w:r>
      <w:r w:rsidRPr="00BA6B9D">
        <w:rPr>
          <w:color w:val="000000"/>
          <w:sz w:val="28"/>
          <w:szCs w:val="27"/>
        </w:rPr>
        <w:t> за счет его количества, экстенсивных и интенсивных факторов по следующей модели:</w:t>
      </w:r>
    </w:p>
    <w:p w:rsidR="00BA6B9D" w:rsidRPr="00BA6B9D" w:rsidRDefault="00BA6B9D" w:rsidP="00BA6B9D">
      <w:pPr>
        <w:spacing w:line="360" w:lineRule="auto"/>
        <w:ind w:firstLine="709"/>
        <w:contextualSpacing/>
        <w:jc w:val="both"/>
        <w:rPr>
          <w:color w:val="000000"/>
          <w:sz w:val="28"/>
          <w:szCs w:val="27"/>
        </w:rPr>
      </w:pPr>
      <w:r w:rsidRPr="00BA6B9D">
        <w:rPr>
          <w:iCs/>
          <w:color w:val="000000"/>
          <w:sz w:val="28"/>
          <w:szCs w:val="27"/>
        </w:rPr>
        <w:t> ВП</w:t>
      </w:r>
      <w:proofErr w:type="spellStart"/>
      <w:proofErr w:type="gramStart"/>
      <w:r w:rsidRPr="00BA6B9D">
        <w:rPr>
          <w:iCs/>
          <w:color w:val="000000"/>
          <w:sz w:val="28"/>
          <w:szCs w:val="27"/>
          <w:vertAlign w:val="subscript"/>
          <w:lang w:val="en-US"/>
        </w:rPr>
        <w:t>i</w:t>
      </w:r>
      <w:proofErr w:type="spellEnd"/>
      <w:proofErr w:type="gramEnd"/>
      <w:r w:rsidRPr="00BA6B9D">
        <w:rPr>
          <w:iCs/>
          <w:color w:val="000000"/>
          <w:sz w:val="28"/>
          <w:szCs w:val="27"/>
        </w:rPr>
        <w:t> =</w:t>
      </w:r>
      <w:r w:rsidRPr="00BA6B9D">
        <w:rPr>
          <w:color w:val="000000"/>
          <w:sz w:val="28"/>
          <w:szCs w:val="27"/>
        </w:rPr>
        <w:t> </w:t>
      </w:r>
      <w:r w:rsidRPr="00BA6B9D">
        <w:rPr>
          <w:iCs/>
          <w:color w:val="000000"/>
          <w:sz w:val="28"/>
          <w:szCs w:val="27"/>
        </w:rPr>
        <w:t>К</w:t>
      </w:r>
      <w:proofErr w:type="spellStart"/>
      <w:r w:rsidRPr="00BA6B9D">
        <w:rPr>
          <w:iCs/>
          <w:color w:val="000000"/>
          <w:sz w:val="28"/>
          <w:szCs w:val="27"/>
          <w:vertAlign w:val="subscript"/>
          <w:lang w:val="en-US"/>
        </w:rPr>
        <w:t>i</w:t>
      </w:r>
      <w:proofErr w:type="spellEnd"/>
      <w:r w:rsidRPr="00BA6B9D">
        <w:rPr>
          <w:iCs/>
          <w:color w:val="000000"/>
          <w:sz w:val="28"/>
          <w:szCs w:val="27"/>
        </w:rPr>
        <w:t>  </w:t>
      </w:r>
      <w:r w:rsidRPr="00BA6B9D">
        <w:rPr>
          <w:color w:val="000000"/>
          <w:sz w:val="28"/>
          <w:szCs w:val="27"/>
        </w:rPr>
        <w:t>´</w:t>
      </w:r>
      <w:r w:rsidRPr="00BA6B9D">
        <w:rPr>
          <w:iCs/>
          <w:color w:val="000000"/>
          <w:sz w:val="28"/>
          <w:szCs w:val="27"/>
        </w:rPr>
        <w:t> Д</w:t>
      </w:r>
      <w:proofErr w:type="spellStart"/>
      <w:r w:rsidRPr="00BA6B9D">
        <w:rPr>
          <w:iCs/>
          <w:color w:val="000000"/>
          <w:sz w:val="28"/>
          <w:szCs w:val="27"/>
          <w:vertAlign w:val="subscript"/>
          <w:lang w:val="en-US"/>
        </w:rPr>
        <w:t>i</w:t>
      </w:r>
      <w:proofErr w:type="spellEnd"/>
      <w:r w:rsidRPr="00BA6B9D">
        <w:rPr>
          <w:iCs/>
          <w:color w:val="000000"/>
          <w:sz w:val="28"/>
          <w:szCs w:val="27"/>
        </w:rPr>
        <w:t>  </w:t>
      </w:r>
      <w:r w:rsidRPr="00BA6B9D">
        <w:rPr>
          <w:color w:val="000000"/>
          <w:sz w:val="28"/>
          <w:szCs w:val="27"/>
        </w:rPr>
        <w:t>´</w:t>
      </w:r>
      <w:r w:rsidRPr="00BA6B9D">
        <w:rPr>
          <w:iCs/>
          <w:color w:val="000000"/>
          <w:sz w:val="28"/>
          <w:szCs w:val="27"/>
        </w:rPr>
        <w:t>  К</w:t>
      </w:r>
      <w:r w:rsidRPr="00BA6B9D">
        <w:rPr>
          <w:iCs/>
          <w:color w:val="000000"/>
          <w:sz w:val="28"/>
          <w:szCs w:val="27"/>
          <w:vertAlign w:val="subscript"/>
        </w:rPr>
        <w:t>см </w:t>
      </w:r>
      <w:proofErr w:type="spellStart"/>
      <w:r w:rsidRPr="00BA6B9D">
        <w:rPr>
          <w:iCs/>
          <w:color w:val="000000"/>
          <w:sz w:val="28"/>
          <w:szCs w:val="27"/>
          <w:vertAlign w:val="subscript"/>
          <w:lang w:val="en-US"/>
        </w:rPr>
        <w:t>i</w:t>
      </w:r>
      <w:proofErr w:type="spellEnd"/>
      <w:r w:rsidRPr="00BA6B9D">
        <w:rPr>
          <w:iCs/>
          <w:color w:val="000000"/>
          <w:sz w:val="28"/>
          <w:szCs w:val="27"/>
        </w:rPr>
        <w:t>  </w:t>
      </w:r>
      <w:r w:rsidRPr="00BA6B9D">
        <w:rPr>
          <w:color w:val="000000"/>
          <w:sz w:val="28"/>
          <w:szCs w:val="27"/>
        </w:rPr>
        <w:t>´</w:t>
      </w:r>
      <w:r w:rsidRPr="00BA6B9D">
        <w:rPr>
          <w:iCs/>
          <w:color w:val="000000"/>
          <w:sz w:val="28"/>
          <w:szCs w:val="27"/>
        </w:rPr>
        <w:t> П</w:t>
      </w:r>
      <w:proofErr w:type="spellStart"/>
      <w:r w:rsidRPr="00BA6B9D">
        <w:rPr>
          <w:iCs/>
          <w:color w:val="000000"/>
          <w:sz w:val="28"/>
          <w:szCs w:val="27"/>
          <w:vertAlign w:val="subscript"/>
          <w:lang w:val="en-US"/>
        </w:rPr>
        <w:t>i</w:t>
      </w:r>
      <w:proofErr w:type="spellEnd"/>
      <w:r w:rsidRPr="00BA6B9D">
        <w:rPr>
          <w:iCs/>
          <w:color w:val="000000"/>
          <w:sz w:val="28"/>
          <w:szCs w:val="27"/>
        </w:rPr>
        <w:t>  </w:t>
      </w:r>
      <w:r w:rsidRPr="00BA6B9D">
        <w:rPr>
          <w:color w:val="000000"/>
          <w:sz w:val="28"/>
          <w:szCs w:val="27"/>
        </w:rPr>
        <w:t>´</w:t>
      </w:r>
      <w:r w:rsidRPr="00BA6B9D">
        <w:rPr>
          <w:iCs/>
          <w:color w:val="000000"/>
          <w:sz w:val="28"/>
          <w:szCs w:val="27"/>
        </w:rPr>
        <w:t>  СВ</w:t>
      </w:r>
      <w:proofErr w:type="spellStart"/>
      <w:r w:rsidRPr="00BA6B9D">
        <w:rPr>
          <w:iCs/>
          <w:color w:val="000000"/>
          <w:sz w:val="28"/>
          <w:szCs w:val="27"/>
          <w:vertAlign w:val="subscript"/>
          <w:lang w:val="en-US"/>
        </w:rPr>
        <w:t>i</w:t>
      </w:r>
      <w:proofErr w:type="spellEnd"/>
      <w:r w:rsidRPr="00BA6B9D">
        <w:rPr>
          <w:iCs/>
          <w:color w:val="000000"/>
          <w:sz w:val="28"/>
          <w:szCs w:val="27"/>
          <w:lang w:val="en-US"/>
        </w:rPr>
        <w:t> </w:t>
      </w:r>
      <w:r w:rsidRPr="00BA6B9D">
        <w:rPr>
          <w:color w:val="000000"/>
          <w:sz w:val="28"/>
          <w:szCs w:val="27"/>
        </w:rPr>
        <w:t>,                            </w:t>
      </w:r>
    </w:p>
    <w:p w:rsidR="00BA6B9D" w:rsidRPr="00BA6B9D" w:rsidRDefault="00BA6B9D" w:rsidP="00BA6B9D">
      <w:pPr>
        <w:spacing w:line="360" w:lineRule="auto"/>
        <w:ind w:firstLine="709"/>
        <w:contextualSpacing/>
        <w:jc w:val="both"/>
        <w:rPr>
          <w:color w:val="000000"/>
          <w:sz w:val="28"/>
          <w:szCs w:val="27"/>
        </w:rPr>
      </w:pPr>
      <w:r w:rsidRPr="00BA6B9D">
        <w:rPr>
          <w:color w:val="000000"/>
          <w:sz w:val="28"/>
          <w:szCs w:val="27"/>
        </w:rPr>
        <w:t> где </w:t>
      </w:r>
      <w:r w:rsidRPr="00BA6B9D">
        <w:rPr>
          <w:iCs/>
          <w:color w:val="000000"/>
          <w:sz w:val="28"/>
          <w:szCs w:val="27"/>
        </w:rPr>
        <w:t>К</w:t>
      </w:r>
      <w:proofErr w:type="spellStart"/>
      <w:proofErr w:type="gramStart"/>
      <w:r w:rsidRPr="00BA6B9D">
        <w:rPr>
          <w:iCs/>
          <w:color w:val="000000"/>
          <w:sz w:val="28"/>
          <w:szCs w:val="27"/>
          <w:vertAlign w:val="subscript"/>
          <w:lang w:val="en-US"/>
        </w:rPr>
        <w:t>i</w:t>
      </w:r>
      <w:proofErr w:type="spellEnd"/>
      <w:proofErr w:type="gramEnd"/>
      <w:r w:rsidRPr="00BA6B9D">
        <w:rPr>
          <w:iCs/>
          <w:color w:val="000000"/>
          <w:sz w:val="28"/>
          <w:szCs w:val="27"/>
          <w:lang w:val="en-US"/>
        </w:rPr>
        <w:t> </w:t>
      </w:r>
      <w:r w:rsidRPr="00BA6B9D">
        <w:rPr>
          <w:color w:val="000000"/>
          <w:sz w:val="28"/>
          <w:szCs w:val="27"/>
        </w:rPr>
        <w:t>– количество </w:t>
      </w:r>
      <w:proofErr w:type="spellStart"/>
      <w:r w:rsidRPr="00BA6B9D">
        <w:rPr>
          <w:color w:val="000000"/>
          <w:sz w:val="28"/>
          <w:szCs w:val="27"/>
          <w:lang w:val="en-US"/>
        </w:rPr>
        <w:t>i</w:t>
      </w:r>
      <w:proofErr w:type="spellEnd"/>
      <w:r w:rsidRPr="00BA6B9D">
        <w:rPr>
          <w:color w:val="000000"/>
          <w:sz w:val="28"/>
          <w:szCs w:val="27"/>
        </w:rPr>
        <w:t>-го оборудования; </w:t>
      </w:r>
      <w:r w:rsidRPr="00BA6B9D">
        <w:rPr>
          <w:iCs/>
          <w:color w:val="000000"/>
          <w:sz w:val="28"/>
          <w:szCs w:val="27"/>
        </w:rPr>
        <w:t>Д</w:t>
      </w:r>
      <w:proofErr w:type="spellStart"/>
      <w:r w:rsidRPr="00BA6B9D">
        <w:rPr>
          <w:iCs/>
          <w:color w:val="000000"/>
          <w:sz w:val="28"/>
          <w:szCs w:val="27"/>
          <w:vertAlign w:val="subscript"/>
          <w:lang w:val="en-US"/>
        </w:rPr>
        <w:t>i</w:t>
      </w:r>
      <w:proofErr w:type="spellEnd"/>
      <w:r w:rsidRPr="00BA6B9D">
        <w:rPr>
          <w:iCs/>
          <w:color w:val="000000"/>
          <w:sz w:val="28"/>
          <w:szCs w:val="27"/>
          <w:lang w:val="en-US"/>
        </w:rPr>
        <w:t> </w:t>
      </w:r>
      <w:r w:rsidRPr="00BA6B9D">
        <w:rPr>
          <w:color w:val="000000"/>
          <w:sz w:val="28"/>
          <w:szCs w:val="27"/>
        </w:rPr>
        <w:t>– количество отработанных дней единицей оборудования; </w:t>
      </w:r>
      <w:r w:rsidRPr="00BA6B9D">
        <w:rPr>
          <w:iCs/>
          <w:color w:val="000000"/>
          <w:sz w:val="28"/>
          <w:szCs w:val="27"/>
        </w:rPr>
        <w:t>К</w:t>
      </w:r>
      <w:r w:rsidRPr="00BA6B9D">
        <w:rPr>
          <w:iCs/>
          <w:color w:val="000000"/>
          <w:sz w:val="28"/>
          <w:szCs w:val="27"/>
          <w:vertAlign w:val="subscript"/>
        </w:rPr>
        <w:t>см </w:t>
      </w:r>
      <w:proofErr w:type="spellStart"/>
      <w:r w:rsidRPr="00BA6B9D">
        <w:rPr>
          <w:iCs/>
          <w:color w:val="000000"/>
          <w:sz w:val="28"/>
          <w:szCs w:val="27"/>
          <w:vertAlign w:val="subscript"/>
          <w:lang w:val="en-US"/>
        </w:rPr>
        <w:t>i</w:t>
      </w:r>
      <w:proofErr w:type="spellEnd"/>
      <w:r w:rsidRPr="00BA6B9D">
        <w:rPr>
          <w:color w:val="000000"/>
          <w:sz w:val="28"/>
          <w:szCs w:val="27"/>
          <w:lang w:val="en-US"/>
        </w:rPr>
        <w:t> </w:t>
      </w:r>
      <w:r w:rsidRPr="00BA6B9D">
        <w:rPr>
          <w:color w:val="000000"/>
          <w:sz w:val="28"/>
          <w:szCs w:val="27"/>
        </w:rPr>
        <w:t>– коэффициент сменности работы </w:t>
      </w:r>
      <w:proofErr w:type="spellStart"/>
      <w:r w:rsidRPr="00BA6B9D">
        <w:rPr>
          <w:color w:val="000000"/>
          <w:sz w:val="28"/>
          <w:szCs w:val="27"/>
          <w:lang w:val="en-US"/>
        </w:rPr>
        <w:t>i</w:t>
      </w:r>
      <w:proofErr w:type="spellEnd"/>
      <w:r w:rsidRPr="00BA6B9D">
        <w:rPr>
          <w:color w:val="000000"/>
          <w:sz w:val="28"/>
          <w:szCs w:val="27"/>
        </w:rPr>
        <w:t>-го оборудования; </w:t>
      </w:r>
      <w:r w:rsidRPr="00BA6B9D">
        <w:rPr>
          <w:iCs/>
          <w:color w:val="000000"/>
          <w:sz w:val="28"/>
          <w:szCs w:val="27"/>
        </w:rPr>
        <w:t>П</w:t>
      </w:r>
      <w:proofErr w:type="spellStart"/>
      <w:r w:rsidRPr="00BA6B9D">
        <w:rPr>
          <w:iCs/>
          <w:color w:val="000000"/>
          <w:sz w:val="28"/>
          <w:szCs w:val="27"/>
          <w:vertAlign w:val="subscript"/>
          <w:lang w:val="en-US"/>
        </w:rPr>
        <w:t>i</w:t>
      </w:r>
      <w:proofErr w:type="spellEnd"/>
      <w:r w:rsidRPr="00BA6B9D">
        <w:rPr>
          <w:iCs/>
          <w:color w:val="000000"/>
          <w:sz w:val="28"/>
          <w:szCs w:val="27"/>
          <w:lang w:val="en-US"/>
        </w:rPr>
        <w:t> </w:t>
      </w:r>
      <w:r w:rsidRPr="00BA6B9D">
        <w:rPr>
          <w:color w:val="000000"/>
          <w:sz w:val="28"/>
          <w:szCs w:val="27"/>
        </w:rPr>
        <w:t>– средняя продолжительность смены </w:t>
      </w:r>
      <w:proofErr w:type="spellStart"/>
      <w:r w:rsidRPr="00BA6B9D">
        <w:rPr>
          <w:color w:val="000000"/>
          <w:sz w:val="28"/>
          <w:szCs w:val="27"/>
          <w:lang w:val="en-US"/>
        </w:rPr>
        <w:t>i</w:t>
      </w:r>
      <w:proofErr w:type="spellEnd"/>
      <w:r w:rsidRPr="00BA6B9D">
        <w:rPr>
          <w:color w:val="000000"/>
          <w:sz w:val="28"/>
          <w:szCs w:val="27"/>
        </w:rPr>
        <w:t>-го оборудования; </w:t>
      </w:r>
      <w:r w:rsidRPr="00BA6B9D">
        <w:rPr>
          <w:iCs/>
          <w:color w:val="000000"/>
          <w:sz w:val="28"/>
          <w:szCs w:val="27"/>
        </w:rPr>
        <w:t>СВ</w:t>
      </w:r>
      <w:proofErr w:type="spellStart"/>
      <w:r w:rsidRPr="00BA6B9D">
        <w:rPr>
          <w:iCs/>
          <w:color w:val="000000"/>
          <w:sz w:val="28"/>
          <w:szCs w:val="27"/>
          <w:vertAlign w:val="subscript"/>
          <w:lang w:val="en-US"/>
        </w:rPr>
        <w:t>i</w:t>
      </w:r>
      <w:proofErr w:type="spellEnd"/>
      <w:r w:rsidRPr="00BA6B9D">
        <w:rPr>
          <w:iCs/>
          <w:color w:val="000000"/>
          <w:sz w:val="28"/>
          <w:szCs w:val="27"/>
          <w:lang w:val="en-US"/>
        </w:rPr>
        <w:t> </w:t>
      </w:r>
      <w:r w:rsidRPr="00BA6B9D">
        <w:rPr>
          <w:color w:val="000000"/>
          <w:sz w:val="28"/>
          <w:szCs w:val="27"/>
        </w:rPr>
        <w:t>– выработка продукции за 1 машино-час на </w:t>
      </w:r>
      <w:proofErr w:type="spellStart"/>
      <w:r w:rsidRPr="00BA6B9D">
        <w:rPr>
          <w:color w:val="000000"/>
          <w:sz w:val="28"/>
          <w:szCs w:val="27"/>
          <w:lang w:val="en-US"/>
        </w:rPr>
        <w:t>i</w:t>
      </w:r>
      <w:proofErr w:type="spellEnd"/>
      <w:r w:rsidRPr="00BA6B9D">
        <w:rPr>
          <w:color w:val="000000"/>
          <w:sz w:val="28"/>
          <w:szCs w:val="27"/>
        </w:rPr>
        <w:t>-м оборудовании.</w:t>
      </w:r>
    </w:p>
    <w:p w:rsidR="00BA6B9D" w:rsidRPr="00BA6B9D" w:rsidRDefault="00BA6B9D" w:rsidP="00BA6B9D">
      <w:pPr>
        <w:spacing w:line="360" w:lineRule="auto"/>
        <w:ind w:firstLine="709"/>
        <w:contextualSpacing/>
        <w:jc w:val="both"/>
        <w:rPr>
          <w:color w:val="000000"/>
          <w:sz w:val="28"/>
          <w:szCs w:val="27"/>
        </w:rPr>
      </w:pPr>
      <w:r w:rsidRPr="00BA6B9D">
        <w:rPr>
          <w:color w:val="000000"/>
          <w:sz w:val="28"/>
          <w:szCs w:val="27"/>
        </w:rPr>
        <w:t>Расчет влияния этих факторов производится способами цепной подстановки, абсолютных и относительных разниц.</w:t>
      </w:r>
    </w:p>
    <w:p w:rsidR="00965B75" w:rsidRPr="00965B75" w:rsidRDefault="00965B75" w:rsidP="00965B75">
      <w:pPr>
        <w:autoSpaceDE w:val="0"/>
        <w:autoSpaceDN w:val="0"/>
        <w:adjustRightInd w:val="0"/>
        <w:spacing w:before="120" w:after="120" w:line="340" w:lineRule="exact"/>
        <w:jc w:val="both"/>
        <w:rPr>
          <w:b/>
          <w:sz w:val="28"/>
          <w:szCs w:val="28"/>
        </w:rPr>
      </w:pPr>
    </w:p>
    <w:p w:rsidR="00C54AB5" w:rsidRDefault="00692684" w:rsidP="00C54AB5">
      <w:pPr>
        <w:numPr>
          <w:ilvl w:val="0"/>
          <w:numId w:val="1"/>
        </w:numPr>
        <w:autoSpaceDE w:val="0"/>
        <w:autoSpaceDN w:val="0"/>
        <w:adjustRightInd w:val="0"/>
        <w:spacing w:before="120" w:after="120" w:line="340" w:lineRule="exact"/>
        <w:jc w:val="both"/>
        <w:rPr>
          <w:b/>
          <w:sz w:val="28"/>
          <w:szCs w:val="28"/>
        </w:rPr>
      </w:pPr>
      <w:r w:rsidRPr="001B4418">
        <w:rPr>
          <w:b/>
          <w:sz w:val="28"/>
          <w:szCs w:val="28"/>
        </w:rPr>
        <w:t>Показатели, характеризующие наличие и эффективность использования материальных ресурсов. Факторы, определяющие уровень эффективности использования материальных ресурсов.</w:t>
      </w:r>
    </w:p>
    <w:p w:rsidR="00316FFC" w:rsidRPr="00C54AB5" w:rsidRDefault="00316FFC" w:rsidP="00316FFC">
      <w:pPr>
        <w:autoSpaceDE w:val="0"/>
        <w:autoSpaceDN w:val="0"/>
        <w:adjustRightInd w:val="0"/>
        <w:spacing w:before="120" w:after="120" w:line="340" w:lineRule="exact"/>
        <w:jc w:val="both"/>
        <w:rPr>
          <w:b/>
          <w:sz w:val="28"/>
          <w:szCs w:val="28"/>
        </w:rPr>
      </w:pPr>
    </w:p>
    <w:p w:rsidR="00C54AB5" w:rsidRDefault="00C54AB5" w:rsidP="00C54AB5">
      <w:pPr>
        <w:autoSpaceDE w:val="0"/>
        <w:autoSpaceDN w:val="0"/>
        <w:adjustRightInd w:val="0"/>
        <w:spacing w:line="360" w:lineRule="auto"/>
        <w:ind w:firstLine="709"/>
        <w:contextualSpacing/>
        <w:jc w:val="both"/>
        <w:rPr>
          <w:color w:val="000000"/>
          <w:sz w:val="28"/>
          <w:szCs w:val="28"/>
        </w:rPr>
      </w:pPr>
      <w:r w:rsidRPr="00C54AB5">
        <w:rPr>
          <w:color w:val="000000"/>
          <w:sz w:val="28"/>
          <w:szCs w:val="28"/>
        </w:rPr>
        <w:t>Недостатки в поставке, уменьшении объемов материалов в текущих запасах могут в определенной мере компенсироваться их экономией в процессе производства. И наоборот, перерасходы материальных ресурсов, и их использование не по прямому назначению способствуют невыполнению плана производства продукции при общей удовлетво</w:t>
      </w:r>
      <w:r>
        <w:rPr>
          <w:color w:val="000000"/>
          <w:sz w:val="28"/>
          <w:szCs w:val="28"/>
        </w:rPr>
        <w:t xml:space="preserve">рительной материальной поставке. </w:t>
      </w:r>
      <w:r w:rsidRPr="00C54AB5">
        <w:rPr>
          <w:color w:val="000000"/>
          <w:sz w:val="28"/>
          <w:szCs w:val="28"/>
        </w:rPr>
        <w:t>Анализ использования норм и затрат материалов и других ресурсов является одним из основных вопросов анализа производства. Изучая изменение норм затрат материальных ресурсов, следует учитывать что главные причины, которые обуславливают постепенное их снижение следующие:</w:t>
      </w:r>
    </w:p>
    <w:p w:rsidR="00C54AB5" w:rsidRDefault="00C54AB5" w:rsidP="00C54AB5">
      <w:pPr>
        <w:autoSpaceDE w:val="0"/>
        <w:autoSpaceDN w:val="0"/>
        <w:adjustRightInd w:val="0"/>
        <w:spacing w:line="360" w:lineRule="auto"/>
        <w:ind w:firstLine="709"/>
        <w:contextualSpacing/>
        <w:jc w:val="both"/>
        <w:rPr>
          <w:color w:val="000000"/>
          <w:sz w:val="28"/>
          <w:szCs w:val="28"/>
        </w:rPr>
      </w:pPr>
      <w:r w:rsidRPr="00C54AB5">
        <w:rPr>
          <w:color w:val="000000"/>
          <w:sz w:val="28"/>
          <w:szCs w:val="28"/>
        </w:rPr>
        <w:t xml:space="preserve">-конструктивные улучшения </w:t>
      </w:r>
      <w:proofErr w:type="gramStart"/>
      <w:r w:rsidRPr="00C54AB5">
        <w:rPr>
          <w:color w:val="000000"/>
          <w:sz w:val="28"/>
          <w:szCs w:val="28"/>
        </w:rPr>
        <w:t>изделий</w:t>
      </w:r>
      <w:proofErr w:type="gramEnd"/>
      <w:r w:rsidRPr="00C54AB5">
        <w:rPr>
          <w:color w:val="000000"/>
          <w:sz w:val="28"/>
          <w:szCs w:val="28"/>
        </w:rPr>
        <w:t xml:space="preserve"> в том числе упрощение;</w:t>
      </w:r>
    </w:p>
    <w:p w:rsidR="00C54AB5" w:rsidRDefault="00C54AB5" w:rsidP="00C54AB5">
      <w:pPr>
        <w:autoSpaceDE w:val="0"/>
        <w:autoSpaceDN w:val="0"/>
        <w:adjustRightInd w:val="0"/>
        <w:spacing w:line="360" w:lineRule="auto"/>
        <w:ind w:firstLine="709"/>
        <w:contextualSpacing/>
        <w:jc w:val="both"/>
        <w:rPr>
          <w:color w:val="000000"/>
          <w:sz w:val="28"/>
          <w:szCs w:val="28"/>
        </w:rPr>
      </w:pPr>
      <w:r w:rsidRPr="00C54AB5">
        <w:rPr>
          <w:color w:val="000000"/>
          <w:sz w:val="28"/>
          <w:szCs w:val="28"/>
        </w:rPr>
        <w:t>-усовершенствование технологий производства;</w:t>
      </w:r>
    </w:p>
    <w:p w:rsidR="00C54AB5" w:rsidRDefault="00C54AB5" w:rsidP="00C54AB5">
      <w:pPr>
        <w:autoSpaceDE w:val="0"/>
        <w:autoSpaceDN w:val="0"/>
        <w:adjustRightInd w:val="0"/>
        <w:spacing w:line="360" w:lineRule="auto"/>
        <w:ind w:firstLine="709"/>
        <w:contextualSpacing/>
        <w:jc w:val="both"/>
        <w:rPr>
          <w:color w:val="000000"/>
          <w:sz w:val="28"/>
          <w:szCs w:val="28"/>
        </w:rPr>
      </w:pPr>
      <w:r w:rsidRPr="00C54AB5">
        <w:rPr>
          <w:color w:val="000000"/>
          <w:sz w:val="28"/>
          <w:szCs w:val="28"/>
        </w:rPr>
        <w:t>-повторное использование отходов производства;</w:t>
      </w:r>
    </w:p>
    <w:p w:rsidR="00C54AB5" w:rsidRDefault="00C54AB5" w:rsidP="00C54AB5">
      <w:pPr>
        <w:autoSpaceDE w:val="0"/>
        <w:autoSpaceDN w:val="0"/>
        <w:adjustRightInd w:val="0"/>
        <w:spacing w:line="360" w:lineRule="auto"/>
        <w:ind w:firstLine="709"/>
        <w:contextualSpacing/>
        <w:jc w:val="both"/>
        <w:rPr>
          <w:color w:val="000000"/>
          <w:sz w:val="28"/>
          <w:szCs w:val="28"/>
        </w:rPr>
      </w:pPr>
      <w:r w:rsidRPr="00C54AB5">
        <w:rPr>
          <w:color w:val="000000"/>
          <w:sz w:val="28"/>
          <w:szCs w:val="28"/>
        </w:rPr>
        <w:t>-корректировка рецептур;</w:t>
      </w:r>
    </w:p>
    <w:p w:rsidR="00C54AB5" w:rsidRDefault="00C54AB5" w:rsidP="00C54AB5">
      <w:pPr>
        <w:autoSpaceDE w:val="0"/>
        <w:autoSpaceDN w:val="0"/>
        <w:adjustRightInd w:val="0"/>
        <w:spacing w:line="360" w:lineRule="auto"/>
        <w:ind w:firstLine="709"/>
        <w:contextualSpacing/>
        <w:jc w:val="both"/>
        <w:rPr>
          <w:color w:val="000000"/>
          <w:sz w:val="28"/>
          <w:szCs w:val="28"/>
        </w:rPr>
      </w:pPr>
      <w:r w:rsidRPr="00C54AB5">
        <w:rPr>
          <w:color w:val="000000"/>
          <w:sz w:val="28"/>
          <w:szCs w:val="28"/>
        </w:rPr>
        <w:lastRenderedPageBreak/>
        <w:t>-уменьшение части конечного брака продукции;</w:t>
      </w:r>
    </w:p>
    <w:p w:rsidR="00C54AB5" w:rsidRDefault="00C54AB5" w:rsidP="00C54AB5">
      <w:pPr>
        <w:autoSpaceDE w:val="0"/>
        <w:autoSpaceDN w:val="0"/>
        <w:adjustRightInd w:val="0"/>
        <w:spacing w:line="360" w:lineRule="auto"/>
        <w:ind w:firstLine="709"/>
        <w:contextualSpacing/>
        <w:jc w:val="both"/>
        <w:rPr>
          <w:color w:val="000000"/>
          <w:sz w:val="28"/>
          <w:szCs w:val="28"/>
        </w:rPr>
      </w:pPr>
      <w:r w:rsidRPr="00C54AB5">
        <w:rPr>
          <w:color w:val="000000"/>
          <w:sz w:val="28"/>
          <w:szCs w:val="28"/>
        </w:rPr>
        <w:t>-изменение качества материалов (сырья), которые используются в процессе изготовления продукции;</w:t>
      </w:r>
    </w:p>
    <w:p w:rsidR="00C54AB5" w:rsidRDefault="00C54AB5" w:rsidP="00C54AB5">
      <w:pPr>
        <w:autoSpaceDE w:val="0"/>
        <w:autoSpaceDN w:val="0"/>
        <w:adjustRightInd w:val="0"/>
        <w:spacing w:line="360" w:lineRule="auto"/>
        <w:ind w:firstLine="709"/>
        <w:contextualSpacing/>
        <w:jc w:val="both"/>
        <w:rPr>
          <w:color w:val="000000"/>
          <w:sz w:val="28"/>
          <w:szCs w:val="28"/>
        </w:rPr>
      </w:pPr>
      <w:r w:rsidRPr="00C54AB5">
        <w:rPr>
          <w:color w:val="000000"/>
          <w:sz w:val="28"/>
          <w:szCs w:val="28"/>
        </w:rPr>
        <w:t>-другие.</w:t>
      </w:r>
    </w:p>
    <w:p w:rsidR="00C54AB5" w:rsidRDefault="00C54AB5" w:rsidP="00C54AB5">
      <w:pPr>
        <w:autoSpaceDE w:val="0"/>
        <w:autoSpaceDN w:val="0"/>
        <w:adjustRightInd w:val="0"/>
        <w:spacing w:line="360" w:lineRule="auto"/>
        <w:ind w:firstLine="709"/>
        <w:contextualSpacing/>
        <w:jc w:val="both"/>
        <w:rPr>
          <w:color w:val="000000"/>
          <w:sz w:val="28"/>
          <w:szCs w:val="28"/>
        </w:rPr>
      </w:pPr>
      <w:r w:rsidRPr="00C54AB5">
        <w:rPr>
          <w:color w:val="000000"/>
          <w:sz w:val="28"/>
          <w:szCs w:val="28"/>
        </w:rPr>
        <w:t>Во время анализа следует, оценит обоснованность самих норм, своевременность их пересмотра. Современное нормативное хозяйство это важное условие для экономного использования ресурсов. Поэтому анализ качества норм и способов их формирования помогает избежать затрат ресурсов и тем самым облегчает эффективность работы предприятия.</w:t>
      </w:r>
    </w:p>
    <w:p w:rsidR="00C54AB5" w:rsidRDefault="00C54AB5" w:rsidP="00C54AB5">
      <w:pPr>
        <w:autoSpaceDE w:val="0"/>
        <w:autoSpaceDN w:val="0"/>
        <w:adjustRightInd w:val="0"/>
        <w:spacing w:line="360" w:lineRule="auto"/>
        <w:ind w:firstLine="709"/>
        <w:contextualSpacing/>
        <w:jc w:val="both"/>
        <w:rPr>
          <w:color w:val="000000"/>
          <w:sz w:val="28"/>
          <w:szCs w:val="28"/>
        </w:rPr>
      </w:pPr>
      <w:r w:rsidRPr="00C54AB5">
        <w:rPr>
          <w:color w:val="000000"/>
          <w:sz w:val="28"/>
          <w:szCs w:val="28"/>
        </w:rPr>
        <w:t xml:space="preserve">При проведении анализа очень часто встречаются факты замены материалов. Замену осуществляют с целью удешевления себестоимости продукции, повышения надежности изделий, улучшения их внешнего вида и др. Но в большинстве случаев имеет место так называемые вынужденные замены, которые не всегда санкционируются высшим руководством. Эти замены или обусловлены отсутствием некоторых материалов в общем или в определенный период, или вызваны удешевлением производства любой ценой. Такие изменения имеют импульсивный характер и недостаточно обоснованы, </w:t>
      </w:r>
      <w:proofErr w:type="spellStart"/>
      <w:r w:rsidRPr="00C54AB5">
        <w:rPr>
          <w:color w:val="000000"/>
          <w:sz w:val="28"/>
          <w:szCs w:val="28"/>
        </w:rPr>
        <w:t>вследствии</w:t>
      </w:r>
      <w:proofErr w:type="spellEnd"/>
      <w:r w:rsidRPr="00C54AB5">
        <w:rPr>
          <w:color w:val="000000"/>
          <w:sz w:val="28"/>
          <w:szCs w:val="28"/>
        </w:rPr>
        <w:t xml:space="preserve"> чего они ухудшают качество производимой продукции, репутацию фирмы. Поэтому при большом количестве замен материалов, следует в целом негативно оценивать такое состояние использования ресурсов и организацию управления на предприятии.</w:t>
      </w:r>
    </w:p>
    <w:p w:rsidR="00C54AB5" w:rsidRDefault="00C54AB5" w:rsidP="00C54AB5">
      <w:pPr>
        <w:autoSpaceDE w:val="0"/>
        <w:autoSpaceDN w:val="0"/>
        <w:adjustRightInd w:val="0"/>
        <w:spacing w:line="360" w:lineRule="auto"/>
        <w:ind w:firstLine="709"/>
        <w:contextualSpacing/>
        <w:jc w:val="both"/>
        <w:rPr>
          <w:color w:val="000000"/>
          <w:sz w:val="28"/>
          <w:szCs w:val="28"/>
        </w:rPr>
      </w:pPr>
      <w:r w:rsidRPr="00C54AB5">
        <w:rPr>
          <w:color w:val="000000"/>
          <w:sz w:val="28"/>
          <w:szCs w:val="28"/>
        </w:rPr>
        <w:t>Для характеристики эффективности использования материальных ресурсов применяется система обобщающих и частных показателей.</w:t>
      </w:r>
    </w:p>
    <w:p w:rsidR="00C54AB5" w:rsidRDefault="00C54AB5" w:rsidP="00C54AB5">
      <w:pPr>
        <w:autoSpaceDE w:val="0"/>
        <w:autoSpaceDN w:val="0"/>
        <w:adjustRightInd w:val="0"/>
        <w:spacing w:line="360" w:lineRule="auto"/>
        <w:ind w:firstLine="709"/>
        <w:contextualSpacing/>
        <w:jc w:val="both"/>
        <w:rPr>
          <w:color w:val="000000"/>
          <w:sz w:val="28"/>
          <w:szCs w:val="28"/>
        </w:rPr>
      </w:pPr>
      <w:r w:rsidRPr="00C54AB5">
        <w:rPr>
          <w:color w:val="000000"/>
          <w:sz w:val="28"/>
          <w:szCs w:val="28"/>
        </w:rPr>
        <w:t xml:space="preserve">К обобщающим показателям относятся </w:t>
      </w:r>
      <w:proofErr w:type="spellStart"/>
      <w:r w:rsidRPr="00C54AB5">
        <w:rPr>
          <w:color w:val="000000"/>
          <w:sz w:val="28"/>
          <w:szCs w:val="28"/>
        </w:rPr>
        <w:t>материалоотдача</w:t>
      </w:r>
      <w:proofErr w:type="spellEnd"/>
      <w:r w:rsidRPr="00C54AB5">
        <w:rPr>
          <w:color w:val="000000"/>
          <w:sz w:val="28"/>
          <w:szCs w:val="28"/>
        </w:rPr>
        <w:t xml:space="preserve">, материалоемкость, коэффициент </w:t>
      </w:r>
      <w:proofErr w:type="gramStart"/>
      <w:r w:rsidRPr="00C54AB5">
        <w:rPr>
          <w:color w:val="000000"/>
          <w:sz w:val="28"/>
          <w:szCs w:val="28"/>
        </w:rPr>
        <w:t>соотношения темпов роста объема производства</w:t>
      </w:r>
      <w:proofErr w:type="gramEnd"/>
      <w:r w:rsidRPr="00C54AB5">
        <w:rPr>
          <w:color w:val="000000"/>
          <w:sz w:val="28"/>
          <w:szCs w:val="28"/>
        </w:rPr>
        <w:t xml:space="preserve"> и материальных затрат, удельный вес материальных затрат в себестоимости продукции, коэффициент использования материалов.</w:t>
      </w:r>
    </w:p>
    <w:p w:rsidR="00C54AB5" w:rsidRDefault="00C54AB5" w:rsidP="00C54AB5">
      <w:pPr>
        <w:autoSpaceDE w:val="0"/>
        <w:autoSpaceDN w:val="0"/>
        <w:adjustRightInd w:val="0"/>
        <w:spacing w:line="360" w:lineRule="auto"/>
        <w:ind w:firstLine="709"/>
        <w:contextualSpacing/>
        <w:jc w:val="both"/>
        <w:rPr>
          <w:color w:val="000000"/>
          <w:sz w:val="28"/>
          <w:szCs w:val="28"/>
        </w:rPr>
      </w:pPr>
      <w:proofErr w:type="spellStart"/>
      <w:r w:rsidRPr="00C54AB5">
        <w:rPr>
          <w:color w:val="000000"/>
          <w:sz w:val="28"/>
          <w:szCs w:val="28"/>
        </w:rPr>
        <w:t>Материалоотдача</w:t>
      </w:r>
      <w:proofErr w:type="spellEnd"/>
      <w:r w:rsidRPr="00C54AB5">
        <w:rPr>
          <w:color w:val="000000"/>
          <w:sz w:val="28"/>
          <w:szCs w:val="28"/>
        </w:rPr>
        <w:t xml:space="preserve"> определяется делением стоимости произведенной продукции на сумму материальных затрат. Этот показатель характеризует </w:t>
      </w:r>
      <w:r w:rsidRPr="00C54AB5">
        <w:rPr>
          <w:color w:val="000000"/>
          <w:sz w:val="28"/>
          <w:szCs w:val="28"/>
        </w:rPr>
        <w:lastRenderedPageBreak/>
        <w:t>отдачу материалов, т.е. сколько произведено с каждой гривны потребленных материальных ресурсов (сырья, материалов, топлива, энергии и т. д.).</w:t>
      </w:r>
    </w:p>
    <w:p w:rsidR="00C54AB5" w:rsidRDefault="00C54AB5" w:rsidP="00C54AB5">
      <w:pPr>
        <w:autoSpaceDE w:val="0"/>
        <w:autoSpaceDN w:val="0"/>
        <w:adjustRightInd w:val="0"/>
        <w:spacing w:line="360" w:lineRule="auto"/>
        <w:ind w:firstLine="709"/>
        <w:contextualSpacing/>
        <w:jc w:val="both"/>
        <w:rPr>
          <w:color w:val="000000"/>
          <w:sz w:val="28"/>
          <w:szCs w:val="28"/>
        </w:rPr>
      </w:pPr>
      <w:r w:rsidRPr="00C54AB5">
        <w:rPr>
          <w:color w:val="000000"/>
          <w:sz w:val="28"/>
          <w:szCs w:val="28"/>
        </w:rPr>
        <w:t>Материалоемкость продукции рассчитывается отношением суммы материальных затрат к стоимости произведенной продукции. Она показывает, сколько материальных затрат необходимо произвести или фактически приходится на производство единицы продукции.</w:t>
      </w:r>
    </w:p>
    <w:p w:rsidR="00C54AB5" w:rsidRDefault="00C54AB5" w:rsidP="00C54AB5">
      <w:pPr>
        <w:autoSpaceDE w:val="0"/>
        <w:autoSpaceDN w:val="0"/>
        <w:adjustRightInd w:val="0"/>
        <w:spacing w:line="360" w:lineRule="auto"/>
        <w:ind w:firstLine="709"/>
        <w:contextualSpacing/>
        <w:jc w:val="both"/>
        <w:rPr>
          <w:color w:val="000000"/>
          <w:sz w:val="28"/>
          <w:szCs w:val="28"/>
        </w:rPr>
      </w:pPr>
      <w:r w:rsidRPr="00C54AB5">
        <w:rPr>
          <w:color w:val="000000"/>
          <w:sz w:val="28"/>
          <w:szCs w:val="28"/>
        </w:rPr>
        <w:t xml:space="preserve">Коэффициент </w:t>
      </w:r>
      <w:proofErr w:type="gramStart"/>
      <w:r w:rsidRPr="00C54AB5">
        <w:rPr>
          <w:color w:val="000000"/>
          <w:sz w:val="28"/>
          <w:szCs w:val="28"/>
        </w:rPr>
        <w:t>соотношения темпов роста объема производства</w:t>
      </w:r>
      <w:proofErr w:type="gramEnd"/>
      <w:r w:rsidRPr="00C54AB5">
        <w:rPr>
          <w:color w:val="000000"/>
          <w:sz w:val="28"/>
          <w:szCs w:val="28"/>
        </w:rPr>
        <w:t xml:space="preserve"> и материальных затрат определяется отношением индекса валовой или товарной продукции к индексу материальных затрат. Он характеризует в относительном выражении динамику </w:t>
      </w:r>
      <w:proofErr w:type="spellStart"/>
      <w:r w:rsidRPr="00C54AB5">
        <w:rPr>
          <w:color w:val="000000"/>
          <w:sz w:val="28"/>
          <w:szCs w:val="28"/>
        </w:rPr>
        <w:t>материалоотдачи</w:t>
      </w:r>
      <w:proofErr w:type="spellEnd"/>
      <w:r w:rsidRPr="00C54AB5">
        <w:rPr>
          <w:color w:val="000000"/>
          <w:sz w:val="28"/>
          <w:szCs w:val="28"/>
        </w:rPr>
        <w:t xml:space="preserve"> и одновременно раскрывает факторы ее роста.</w:t>
      </w:r>
    </w:p>
    <w:p w:rsidR="00C54AB5" w:rsidRDefault="00C54AB5" w:rsidP="00C54AB5">
      <w:pPr>
        <w:autoSpaceDE w:val="0"/>
        <w:autoSpaceDN w:val="0"/>
        <w:adjustRightInd w:val="0"/>
        <w:spacing w:line="360" w:lineRule="auto"/>
        <w:ind w:firstLine="709"/>
        <w:contextualSpacing/>
        <w:jc w:val="both"/>
        <w:rPr>
          <w:color w:val="000000"/>
          <w:sz w:val="28"/>
          <w:szCs w:val="28"/>
        </w:rPr>
      </w:pPr>
      <w:r w:rsidRPr="00C54AB5">
        <w:rPr>
          <w:color w:val="000000"/>
          <w:sz w:val="28"/>
          <w:szCs w:val="28"/>
        </w:rPr>
        <w:t>Удельный вес материальных затрат в себестоимости продукции исчисляется отношением суммы материальных затрат к полной себестоимости произведенной продукции. Динамика этого показателя характеризует изменение материалоемкости продукции.</w:t>
      </w:r>
    </w:p>
    <w:p w:rsidR="00C54AB5" w:rsidRDefault="00C54AB5" w:rsidP="00C54AB5">
      <w:pPr>
        <w:autoSpaceDE w:val="0"/>
        <w:autoSpaceDN w:val="0"/>
        <w:adjustRightInd w:val="0"/>
        <w:spacing w:line="360" w:lineRule="auto"/>
        <w:ind w:firstLine="709"/>
        <w:contextualSpacing/>
        <w:jc w:val="both"/>
        <w:rPr>
          <w:color w:val="000000"/>
          <w:sz w:val="28"/>
          <w:szCs w:val="28"/>
        </w:rPr>
      </w:pPr>
      <w:r w:rsidRPr="00C54AB5">
        <w:rPr>
          <w:color w:val="000000"/>
          <w:sz w:val="28"/>
          <w:szCs w:val="28"/>
        </w:rPr>
        <w:t>Коэффициент материальных затрат представляет собой отношение</w:t>
      </w:r>
      <w:r>
        <w:rPr>
          <w:color w:val="000000"/>
          <w:sz w:val="28"/>
          <w:szCs w:val="28"/>
        </w:rPr>
        <w:t xml:space="preserve"> </w:t>
      </w:r>
      <w:r w:rsidRPr="00C54AB5">
        <w:rPr>
          <w:color w:val="000000"/>
          <w:sz w:val="28"/>
          <w:szCs w:val="28"/>
        </w:rPr>
        <w:t xml:space="preserve">фактической суммы материальных затрат к плановой, пересчитанной на фактический объем выпущенной продукции. Он </w:t>
      </w:r>
      <w:proofErr w:type="gramStart"/>
      <w:r w:rsidRPr="00C54AB5">
        <w:rPr>
          <w:color w:val="000000"/>
          <w:sz w:val="28"/>
          <w:szCs w:val="28"/>
        </w:rPr>
        <w:t>показывает</w:t>
      </w:r>
      <w:proofErr w:type="gramEnd"/>
      <w:r w:rsidRPr="00C54AB5">
        <w:rPr>
          <w:color w:val="000000"/>
          <w:sz w:val="28"/>
          <w:szCs w:val="28"/>
        </w:rPr>
        <w:t xml:space="preserve"> на сколько экономно используются материалы в процессе производства, нет ли их перерасхода по сравнению с установленными нормами. Если коэффициент больше 1, то это свидетельствует о перерасходе материальных ресурсов на производство продукции, и наоборот, если меньше 1, то материальные ресурсы использовались более экономно.</w:t>
      </w:r>
    </w:p>
    <w:p w:rsidR="00C54AB5" w:rsidRDefault="00C54AB5" w:rsidP="00C54AB5">
      <w:pPr>
        <w:autoSpaceDE w:val="0"/>
        <w:autoSpaceDN w:val="0"/>
        <w:adjustRightInd w:val="0"/>
        <w:spacing w:line="360" w:lineRule="auto"/>
        <w:ind w:firstLine="709"/>
        <w:contextualSpacing/>
        <w:jc w:val="both"/>
        <w:rPr>
          <w:color w:val="000000"/>
          <w:sz w:val="28"/>
          <w:szCs w:val="28"/>
        </w:rPr>
      </w:pPr>
      <w:r w:rsidRPr="00C54AB5">
        <w:rPr>
          <w:color w:val="000000"/>
          <w:sz w:val="28"/>
          <w:szCs w:val="28"/>
        </w:rPr>
        <w:t>Частные показатели материалоемкости применяются для характеристики эффективности использования отдельных видов материальных ресурсов (</w:t>
      </w:r>
      <w:proofErr w:type="spellStart"/>
      <w:r w:rsidRPr="00C54AB5">
        <w:rPr>
          <w:color w:val="000000"/>
          <w:sz w:val="28"/>
          <w:szCs w:val="28"/>
        </w:rPr>
        <w:t>сырьеемкость</w:t>
      </w:r>
      <w:proofErr w:type="spellEnd"/>
      <w:r w:rsidRPr="00C54AB5">
        <w:rPr>
          <w:color w:val="000000"/>
          <w:sz w:val="28"/>
          <w:szCs w:val="28"/>
        </w:rPr>
        <w:t xml:space="preserve">, металлоемкость, </w:t>
      </w:r>
      <w:proofErr w:type="spellStart"/>
      <w:r w:rsidRPr="00C54AB5">
        <w:rPr>
          <w:color w:val="000000"/>
          <w:sz w:val="28"/>
          <w:szCs w:val="28"/>
        </w:rPr>
        <w:t>топливоемкость</w:t>
      </w:r>
      <w:proofErr w:type="spellEnd"/>
      <w:r w:rsidRPr="00C54AB5">
        <w:rPr>
          <w:color w:val="000000"/>
          <w:sz w:val="28"/>
          <w:szCs w:val="28"/>
        </w:rPr>
        <w:t>, энергоемкость и др.), а также для характеристики уровня материалоемкости отдельных изделий (отношение стоимости всех потребленных материалов на единицу продукции к ее оптовой цене).</w:t>
      </w:r>
    </w:p>
    <w:p w:rsidR="00C54AB5" w:rsidRDefault="00C54AB5" w:rsidP="00C54AB5">
      <w:pPr>
        <w:autoSpaceDE w:val="0"/>
        <w:autoSpaceDN w:val="0"/>
        <w:adjustRightInd w:val="0"/>
        <w:spacing w:line="360" w:lineRule="auto"/>
        <w:ind w:firstLine="709"/>
        <w:contextualSpacing/>
        <w:jc w:val="both"/>
        <w:rPr>
          <w:color w:val="000000"/>
          <w:sz w:val="28"/>
          <w:szCs w:val="28"/>
        </w:rPr>
      </w:pPr>
      <w:r w:rsidRPr="00C54AB5">
        <w:rPr>
          <w:color w:val="000000"/>
          <w:sz w:val="28"/>
          <w:szCs w:val="28"/>
        </w:rPr>
        <w:lastRenderedPageBreak/>
        <w:t>Удельная материалоемкость может быть исчислена как в стоимостном выражении, так и в натуральном или условно - натуральном выражении (отношение количества или массы израсходованных материальных ресурсов на производство 1-го вида продукции к количеству выпущенной продукции этого вида).</w:t>
      </w:r>
    </w:p>
    <w:p w:rsidR="00C54AB5" w:rsidRDefault="00C54AB5" w:rsidP="00C54AB5">
      <w:pPr>
        <w:autoSpaceDE w:val="0"/>
        <w:autoSpaceDN w:val="0"/>
        <w:adjustRightInd w:val="0"/>
        <w:spacing w:line="360" w:lineRule="auto"/>
        <w:ind w:firstLine="709"/>
        <w:contextualSpacing/>
        <w:jc w:val="both"/>
        <w:rPr>
          <w:color w:val="000000"/>
          <w:sz w:val="28"/>
          <w:szCs w:val="28"/>
        </w:rPr>
      </w:pPr>
      <w:r w:rsidRPr="00C54AB5">
        <w:rPr>
          <w:color w:val="000000"/>
          <w:sz w:val="28"/>
          <w:szCs w:val="28"/>
        </w:rPr>
        <w:t xml:space="preserve">В процессе анализа фактический уровень показателей эффективности использования материалов сравнивают с </w:t>
      </w:r>
      <w:proofErr w:type="gramStart"/>
      <w:r w:rsidRPr="00C54AB5">
        <w:rPr>
          <w:color w:val="000000"/>
          <w:sz w:val="28"/>
          <w:szCs w:val="28"/>
        </w:rPr>
        <w:t>плановым</w:t>
      </w:r>
      <w:proofErr w:type="gramEnd"/>
      <w:r w:rsidRPr="00C54AB5">
        <w:rPr>
          <w:color w:val="000000"/>
          <w:sz w:val="28"/>
          <w:szCs w:val="28"/>
        </w:rPr>
        <w:t>, изучают их динамику и причины изменения, а также влияние на объем производства продукции.</w:t>
      </w:r>
    </w:p>
    <w:p w:rsidR="00C54AB5" w:rsidRDefault="00C54AB5" w:rsidP="00C54AB5">
      <w:pPr>
        <w:autoSpaceDE w:val="0"/>
        <w:autoSpaceDN w:val="0"/>
        <w:adjustRightInd w:val="0"/>
        <w:spacing w:line="360" w:lineRule="auto"/>
        <w:ind w:firstLine="709"/>
        <w:contextualSpacing/>
        <w:jc w:val="both"/>
        <w:rPr>
          <w:color w:val="000000"/>
          <w:sz w:val="28"/>
          <w:szCs w:val="28"/>
        </w:rPr>
      </w:pPr>
      <w:r w:rsidRPr="00C54AB5">
        <w:rPr>
          <w:color w:val="000000"/>
          <w:sz w:val="28"/>
          <w:szCs w:val="28"/>
        </w:rPr>
        <w:t xml:space="preserve">Материалоемкость, так же как и </w:t>
      </w:r>
      <w:proofErr w:type="spellStart"/>
      <w:r w:rsidRPr="00C54AB5">
        <w:rPr>
          <w:color w:val="000000"/>
          <w:sz w:val="28"/>
          <w:szCs w:val="28"/>
        </w:rPr>
        <w:t>материалоотдача</w:t>
      </w:r>
      <w:proofErr w:type="spellEnd"/>
      <w:r w:rsidRPr="00C54AB5">
        <w:rPr>
          <w:color w:val="000000"/>
          <w:sz w:val="28"/>
          <w:szCs w:val="28"/>
        </w:rPr>
        <w:t>, зависит от объема валовой (товарной) продукции и суммы материальных затрат на ее производство. В свою очередь объем валовой (товарной) продукции в стоимостном выражении может измениться за счет количества произведенной продукции, ее структуры и уровня отпускных цен. В итоге общая материалоемкость зависит от структуры продукции, цен на материальные ресурсы и отпускных цен на продукцию.</w:t>
      </w:r>
    </w:p>
    <w:p w:rsidR="00C54AB5" w:rsidRDefault="00C54AB5" w:rsidP="00C54AB5">
      <w:pPr>
        <w:autoSpaceDE w:val="0"/>
        <w:autoSpaceDN w:val="0"/>
        <w:adjustRightInd w:val="0"/>
        <w:spacing w:line="360" w:lineRule="auto"/>
        <w:ind w:firstLine="709"/>
        <w:contextualSpacing/>
        <w:jc w:val="both"/>
        <w:rPr>
          <w:color w:val="000000"/>
          <w:sz w:val="28"/>
          <w:szCs w:val="28"/>
        </w:rPr>
      </w:pPr>
      <w:r w:rsidRPr="00C54AB5">
        <w:rPr>
          <w:color w:val="000000"/>
          <w:sz w:val="28"/>
          <w:szCs w:val="28"/>
        </w:rPr>
        <w:t xml:space="preserve">Влияние факторов первого порядка на </w:t>
      </w:r>
      <w:proofErr w:type="spellStart"/>
      <w:r w:rsidRPr="00C54AB5">
        <w:rPr>
          <w:color w:val="000000"/>
          <w:sz w:val="28"/>
          <w:szCs w:val="28"/>
        </w:rPr>
        <w:t>материалоотдачу</w:t>
      </w:r>
      <w:proofErr w:type="spellEnd"/>
      <w:r w:rsidRPr="00C54AB5">
        <w:rPr>
          <w:color w:val="000000"/>
          <w:sz w:val="28"/>
          <w:szCs w:val="28"/>
        </w:rPr>
        <w:t xml:space="preserve"> или материалоемкость определяется способом цепной подстановки.</w:t>
      </w:r>
    </w:p>
    <w:p w:rsidR="00C54AB5" w:rsidRDefault="00C54AB5" w:rsidP="00C54AB5">
      <w:pPr>
        <w:autoSpaceDE w:val="0"/>
        <w:autoSpaceDN w:val="0"/>
        <w:adjustRightInd w:val="0"/>
        <w:spacing w:line="360" w:lineRule="auto"/>
        <w:ind w:firstLine="709"/>
        <w:contextualSpacing/>
        <w:jc w:val="both"/>
        <w:rPr>
          <w:color w:val="000000"/>
          <w:sz w:val="28"/>
          <w:szCs w:val="28"/>
        </w:rPr>
      </w:pPr>
      <w:r w:rsidRPr="00C54AB5">
        <w:rPr>
          <w:color w:val="000000"/>
          <w:sz w:val="28"/>
          <w:szCs w:val="28"/>
        </w:rPr>
        <w:t>Для расчета нужно иметь следующие исходные данные:</w:t>
      </w:r>
    </w:p>
    <w:p w:rsidR="00C54AB5" w:rsidRDefault="00C54AB5" w:rsidP="00C54AB5">
      <w:pPr>
        <w:autoSpaceDE w:val="0"/>
        <w:autoSpaceDN w:val="0"/>
        <w:adjustRightInd w:val="0"/>
        <w:spacing w:line="360" w:lineRule="auto"/>
        <w:ind w:firstLine="709"/>
        <w:contextualSpacing/>
        <w:jc w:val="both"/>
        <w:rPr>
          <w:color w:val="000000"/>
          <w:sz w:val="28"/>
          <w:szCs w:val="28"/>
        </w:rPr>
      </w:pPr>
      <w:r w:rsidRPr="00C54AB5">
        <w:rPr>
          <w:color w:val="000000"/>
          <w:sz w:val="28"/>
          <w:szCs w:val="28"/>
        </w:rPr>
        <w:t>затраты материалов на производство продукции;</w:t>
      </w:r>
    </w:p>
    <w:p w:rsidR="00C54AB5" w:rsidRDefault="00C54AB5" w:rsidP="00C54AB5">
      <w:pPr>
        <w:autoSpaceDE w:val="0"/>
        <w:autoSpaceDN w:val="0"/>
        <w:adjustRightInd w:val="0"/>
        <w:spacing w:line="360" w:lineRule="auto"/>
        <w:ind w:firstLine="709"/>
        <w:contextualSpacing/>
        <w:jc w:val="both"/>
        <w:rPr>
          <w:color w:val="000000"/>
          <w:sz w:val="28"/>
          <w:szCs w:val="28"/>
        </w:rPr>
      </w:pPr>
      <w:r w:rsidRPr="00C54AB5">
        <w:rPr>
          <w:color w:val="000000"/>
          <w:sz w:val="28"/>
          <w:szCs w:val="28"/>
        </w:rPr>
        <w:t>стоимость товарной продукции.</w:t>
      </w:r>
    </w:p>
    <w:p w:rsidR="00C54AB5" w:rsidRDefault="00C54AB5" w:rsidP="00C54AB5">
      <w:pPr>
        <w:autoSpaceDE w:val="0"/>
        <w:autoSpaceDN w:val="0"/>
        <w:adjustRightInd w:val="0"/>
        <w:spacing w:line="360" w:lineRule="auto"/>
        <w:ind w:firstLine="709"/>
        <w:contextualSpacing/>
        <w:jc w:val="both"/>
        <w:rPr>
          <w:color w:val="000000"/>
          <w:sz w:val="28"/>
          <w:szCs w:val="28"/>
        </w:rPr>
      </w:pPr>
      <w:r w:rsidRPr="00C54AB5">
        <w:rPr>
          <w:color w:val="000000"/>
          <w:sz w:val="28"/>
          <w:szCs w:val="28"/>
        </w:rPr>
        <w:t>Затем изучается материалоемкость отдельных видов продукции и причины изменения ее уровня. Она зависит от норм расхода материалов, их стоимости и отпускных цен на продукцию.</w:t>
      </w:r>
    </w:p>
    <w:p w:rsidR="00C54AB5" w:rsidRDefault="00C54AB5" w:rsidP="00C54AB5">
      <w:pPr>
        <w:autoSpaceDE w:val="0"/>
        <w:autoSpaceDN w:val="0"/>
        <w:adjustRightInd w:val="0"/>
        <w:spacing w:line="360" w:lineRule="auto"/>
        <w:ind w:firstLine="709"/>
        <w:contextualSpacing/>
        <w:jc w:val="both"/>
        <w:rPr>
          <w:color w:val="000000"/>
          <w:sz w:val="28"/>
          <w:szCs w:val="28"/>
        </w:rPr>
      </w:pPr>
      <w:r w:rsidRPr="00C54AB5">
        <w:rPr>
          <w:color w:val="000000"/>
          <w:sz w:val="28"/>
          <w:szCs w:val="28"/>
        </w:rPr>
        <w:t>Расход материальных ресурсов на единицу продукции может измениться за счет качества материалов, замены одного вида другим, техники и технологии производства, организации материально - технического снабжения и производства, изменения норм расхода, отходов и потерь и т. д.</w:t>
      </w:r>
    </w:p>
    <w:p w:rsidR="00C54AB5" w:rsidRDefault="00C54AB5" w:rsidP="00C54AB5">
      <w:pPr>
        <w:autoSpaceDE w:val="0"/>
        <w:autoSpaceDN w:val="0"/>
        <w:adjustRightInd w:val="0"/>
        <w:spacing w:line="360" w:lineRule="auto"/>
        <w:ind w:firstLine="709"/>
        <w:contextualSpacing/>
        <w:jc w:val="both"/>
        <w:rPr>
          <w:color w:val="000000"/>
          <w:sz w:val="28"/>
          <w:szCs w:val="28"/>
        </w:rPr>
      </w:pPr>
      <w:r w:rsidRPr="00C54AB5">
        <w:rPr>
          <w:color w:val="000000"/>
          <w:sz w:val="28"/>
          <w:szCs w:val="28"/>
        </w:rPr>
        <w:t xml:space="preserve">Стоимость сырья и материалов зависит также от их качества, внутригрупповой структуры, рынков сырья, роста цен на них в связи с </w:t>
      </w:r>
      <w:r w:rsidRPr="00C54AB5">
        <w:rPr>
          <w:color w:val="000000"/>
          <w:sz w:val="28"/>
          <w:szCs w:val="28"/>
        </w:rPr>
        <w:lastRenderedPageBreak/>
        <w:t xml:space="preserve">инфляцией, </w:t>
      </w:r>
      <w:proofErr w:type="spellStart"/>
      <w:r w:rsidRPr="00C54AB5">
        <w:rPr>
          <w:color w:val="000000"/>
          <w:sz w:val="28"/>
          <w:szCs w:val="28"/>
        </w:rPr>
        <w:t>транспортно</w:t>
      </w:r>
      <w:proofErr w:type="spellEnd"/>
      <w:r w:rsidRPr="00C54AB5">
        <w:rPr>
          <w:color w:val="000000"/>
          <w:sz w:val="28"/>
          <w:szCs w:val="28"/>
        </w:rPr>
        <w:t xml:space="preserve"> - заготовительных расходов и др. Влияние их на уровень материалоемкости можно определить следующим образом:</w:t>
      </w:r>
    </w:p>
    <w:p w:rsidR="00C54AB5" w:rsidRDefault="00C54AB5" w:rsidP="00C54AB5">
      <w:pPr>
        <w:autoSpaceDE w:val="0"/>
        <w:autoSpaceDN w:val="0"/>
        <w:adjustRightInd w:val="0"/>
        <w:spacing w:line="360" w:lineRule="auto"/>
        <w:ind w:firstLine="709"/>
        <w:contextualSpacing/>
        <w:jc w:val="both"/>
        <w:rPr>
          <w:color w:val="000000"/>
          <w:sz w:val="28"/>
          <w:szCs w:val="28"/>
        </w:rPr>
      </w:pPr>
      <w:r w:rsidRPr="00C54AB5">
        <w:rPr>
          <w:color w:val="000000"/>
          <w:sz w:val="28"/>
          <w:szCs w:val="28"/>
        </w:rPr>
        <w:t>АМЕ=АМЗХ</w:t>
      </w:r>
      <w:proofErr w:type="gramStart"/>
      <w:r w:rsidRPr="00C54AB5">
        <w:rPr>
          <w:color w:val="000000"/>
          <w:sz w:val="28"/>
          <w:szCs w:val="28"/>
        </w:rPr>
        <w:t>1</w:t>
      </w:r>
      <w:proofErr w:type="gramEnd"/>
      <w:r w:rsidRPr="00C54AB5">
        <w:rPr>
          <w:color w:val="000000"/>
          <w:sz w:val="28"/>
          <w:szCs w:val="28"/>
        </w:rPr>
        <w:t>/</w:t>
      </w:r>
      <w:proofErr w:type="spellStart"/>
      <w:r w:rsidRPr="00C54AB5">
        <w:rPr>
          <w:color w:val="000000"/>
          <w:sz w:val="28"/>
          <w:szCs w:val="28"/>
        </w:rPr>
        <w:t>ВПф</w:t>
      </w:r>
      <w:proofErr w:type="spellEnd"/>
    </w:p>
    <w:p w:rsidR="00C54AB5" w:rsidRDefault="00C54AB5" w:rsidP="00C54AB5">
      <w:pPr>
        <w:autoSpaceDE w:val="0"/>
        <w:autoSpaceDN w:val="0"/>
        <w:adjustRightInd w:val="0"/>
        <w:spacing w:line="360" w:lineRule="auto"/>
        <w:ind w:firstLine="709"/>
        <w:contextualSpacing/>
        <w:jc w:val="both"/>
        <w:rPr>
          <w:color w:val="000000"/>
          <w:sz w:val="28"/>
          <w:szCs w:val="28"/>
        </w:rPr>
      </w:pPr>
      <w:r w:rsidRPr="00C54AB5">
        <w:rPr>
          <w:color w:val="000000"/>
          <w:sz w:val="28"/>
          <w:szCs w:val="28"/>
        </w:rPr>
        <w:t>где МЕ - абсолютный прирост материалоемкости за счет 1-го фактора;</w:t>
      </w:r>
    </w:p>
    <w:p w:rsidR="00C54AB5" w:rsidRDefault="00C54AB5" w:rsidP="00C54AB5">
      <w:pPr>
        <w:autoSpaceDE w:val="0"/>
        <w:autoSpaceDN w:val="0"/>
        <w:adjustRightInd w:val="0"/>
        <w:spacing w:line="360" w:lineRule="auto"/>
        <w:ind w:firstLine="709"/>
        <w:contextualSpacing/>
        <w:jc w:val="both"/>
        <w:rPr>
          <w:color w:val="000000"/>
          <w:sz w:val="28"/>
          <w:szCs w:val="28"/>
        </w:rPr>
      </w:pPr>
      <w:r w:rsidRPr="00C54AB5">
        <w:rPr>
          <w:color w:val="000000"/>
          <w:sz w:val="28"/>
          <w:szCs w:val="28"/>
        </w:rPr>
        <w:t>М</w:t>
      </w:r>
      <w:proofErr w:type="gramStart"/>
      <w:r w:rsidRPr="00C54AB5">
        <w:rPr>
          <w:color w:val="000000"/>
          <w:sz w:val="28"/>
          <w:szCs w:val="28"/>
        </w:rPr>
        <w:t>З-</w:t>
      </w:r>
      <w:proofErr w:type="gramEnd"/>
      <w:r w:rsidRPr="00C54AB5">
        <w:rPr>
          <w:color w:val="000000"/>
          <w:sz w:val="28"/>
          <w:szCs w:val="28"/>
        </w:rPr>
        <w:t xml:space="preserve"> абсолютный прирост материальных затрат за счет 1-го фактора.</w:t>
      </w:r>
    </w:p>
    <w:p w:rsidR="00C54AB5" w:rsidRDefault="00C54AB5" w:rsidP="00C54AB5">
      <w:pPr>
        <w:autoSpaceDE w:val="0"/>
        <w:autoSpaceDN w:val="0"/>
        <w:adjustRightInd w:val="0"/>
        <w:spacing w:line="360" w:lineRule="auto"/>
        <w:ind w:firstLine="709"/>
        <w:contextualSpacing/>
        <w:jc w:val="both"/>
        <w:rPr>
          <w:color w:val="000000"/>
          <w:sz w:val="28"/>
          <w:szCs w:val="28"/>
        </w:rPr>
      </w:pPr>
      <w:r w:rsidRPr="00C54AB5">
        <w:rPr>
          <w:color w:val="000000"/>
          <w:sz w:val="28"/>
          <w:szCs w:val="28"/>
        </w:rPr>
        <w:t>Основное внимание уделяется изучению причин изменения удельного расхода сырья на единицу и поиску резервов его сокращения.</w:t>
      </w:r>
    </w:p>
    <w:p w:rsidR="00C54AB5" w:rsidRDefault="00C54AB5" w:rsidP="00C54AB5">
      <w:pPr>
        <w:autoSpaceDE w:val="0"/>
        <w:autoSpaceDN w:val="0"/>
        <w:adjustRightInd w:val="0"/>
        <w:spacing w:line="360" w:lineRule="auto"/>
        <w:ind w:firstLine="709"/>
        <w:contextualSpacing/>
        <w:jc w:val="both"/>
        <w:rPr>
          <w:color w:val="000000"/>
          <w:sz w:val="28"/>
          <w:szCs w:val="28"/>
        </w:rPr>
      </w:pPr>
      <w:r w:rsidRPr="00C54AB5">
        <w:rPr>
          <w:color w:val="000000"/>
          <w:sz w:val="28"/>
          <w:szCs w:val="28"/>
        </w:rPr>
        <w:t>В процессе последующего анализа необходимо установить, как изменился выпуск продукции за счет этих факторов.</w:t>
      </w:r>
    </w:p>
    <w:p w:rsidR="00C54AB5" w:rsidRDefault="00C54AB5" w:rsidP="00C54AB5">
      <w:pPr>
        <w:autoSpaceDE w:val="0"/>
        <w:autoSpaceDN w:val="0"/>
        <w:adjustRightInd w:val="0"/>
        <w:spacing w:line="360" w:lineRule="auto"/>
        <w:ind w:firstLine="709"/>
        <w:contextualSpacing/>
        <w:jc w:val="both"/>
        <w:rPr>
          <w:color w:val="000000"/>
          <w:sz w:val="28"/>
          <w:szCs w:val="28"/>
        </w:rPr>
      </w:pPr>
      <w:r w:rsidRPr="00C54AB5">
        <w:rPr>
          <w:color w:val="000000"/>
          <w:sz w:val="28"/>
          <w:szCs w:val="28"/>
        </w:rPr>
        <w:t>Влияние материальных ресурсов на объем производства продукции можно определить с разной степенью детализации. Факторами первого уровня являются изменение суммы использованных материальных ресурсов и эффективности их использования:</w:t>
      </w:r>
    </w:p>
    <w:p w:rsidR="00C54AB5" w:rsidRDefault="00C54AB5" w:rsidP="00C54AB5">
      <w:pPr>
        <w:autoSpaceDE w:val="0"/>
        <w:autoSpaceDN w:val="0"/>
        <w:adjustRightInd w:val="0"/>
        <w:spacing w:line="360" w:lineRule="auto"/>
        <w:ind w:firstLine="709"/>
        <w:contextualSpacing/>
        <w:jc w:val="both"/>
        <w:rPr>
          <w:color w:val="000000"/>
          <w:sz w:val="28"/>
          <w:szCs w:val="28"/>
        </w:rPr>
      </w:pPr>
      <w:r w:rsidRPr="00C54AB5">
        <w:rPr>
          <w:color w:val="000000"/>
          <w:sz w:val="28"/>
          <w:szCs w:val="28"/>
        </w:rPr>
        <w:t>ВП=МЗ*МО</w:t>
      </w:r>
      <w:proofErr w:type="gramStart"/>
      <w:r>
        <w:rPr>
          <w:color w:val="000000"/>
          <w:sz w:val="28"/>
          <w:szCs w:val="28"/>
        </w:rPr>
        <w:t xml:space="preserve"> </w:t>
      </w:r>
      <w:r w:rsidRPr="00C54AB5">
        <w:rPr>
          <w:color w:val="000000"/>
          <w:sz w:val="28"/>
          <w:szCs w:val="28"/>
        </w:rPr>
        <w:t>И</w:t>
      </w:r>
      <w:proofErr w:type="gramEnd"/>
      <w:r w:rsidRPr="00C54AB5">
        <w:rPr>
          <w:color w:val="000000"/>
          <w:sz w:val="28"/>
          <w:szCs w:val="28"/>
        </w:rPr>
        <w:t>ли</w:t>
      </w:r>
      <w:r>
        <w:rPr>
          <w:color w:val="000000"/>
          <w:sz w:val="28"/>
          <w:szCs w:val="28"/>
        </w:rPr>
        <w:t xml:space="preserve"> </w:t>
      </w:r>
      <w:r w:rsidRPr="00C54AB5">
        <w:rPr>
          <w:color w:val="000000"/>
          <w:sz w:val="28"/>
          <w:szCs w:val="28"/>
        </w:rPr>
        <w:t>ВП=МЗ/МЕ</w:t>
      </w:r>
    </w:p>
    <w:p w:rsidR="00C54AB5" w:rsidRDefault="00C54AB5" w:rsidP="00C54AB5">
      <w:pPr>
        <w:autoSpaceDE w:val="0"/>
        <w:autoSpaceDN w:val="0"/>
        <w:adjustRightInd w:val="0"/>
        <w:spacing w:line="360" w:lineRule="auto"/>
        <w:ind w:firstLine="709"/>
        <w:contextualSpacing/>
        <w:jc w:val="both"/>
        <w:rPr>
          <w:color w:val="000000"/>
          <w:sz w:val="28"/>
          <w:szCs w:val="28"/>
        </w:rPr>
      </w:pPr>
      <w:r w:rsidRPr="00C54AB5">
        <w:rPr>
          <w:color w:val="000000"/>
          <w:sz w:val="28"/>
          <w:szCs w:val="28"/>
        </w:rPr>
        <w:t>где МЗ - затраты материальных ресурсов на производство продукции;</w:t>
      </w:r>
    </w:p>
    <w:p w:rsidR="00C54AB5" w:rsidRDefault="00C54AB5" w:rsidP="00C54AB5">
      <w:pPr>
        <w:autoSpaceDE w:val="0"/>
        <w:autoSpaceDN w:val="0"/>
        <w:adjustRightInd w:val="0"/>
        <w:spacing w:line="360" w:lineRule="auto"/>
        <w:ind w:firstLine="709"/>
        <w:contextualSpacing/>
        <w:jc w:val="both"/>
        <w:rPr>
          <w:color w:val="000000"/>
          <w:sz w:val="28"/>
          <w:szCs w:val="28"/>
        </w:rPr>
      </w:pPr>
      <w:r w:rsidRPr="00C54AB5">
        <w:rPr>
          <w:color w:val="000000"/>
          <w:sz w:val="28"/>
          <w:szCs w:val="28"/>
        </w:rPr>
        <w:t xml:space="preserve">МО - </w:t>
      </w:r>
      <w:proofErr w:type="spellStart"/>
      <w:r w:rsidRPr="00C54AB5">
        <w:rPr>
          <w:color w:val="000000"/>
          <w:sz w:val="28"/>
          <w:szCs w:val="28"/>
        </w:rPr>
        <w:t>материалоотдача</w:t>
      </w:r>
      <w:proofErr w:type="spellEnd"/>
      <w:r w:rsidRPr="00C54AB5">
        <w:rPr>
          <w:color w:val="000000"/>
          <w:sz w:val="28"/>
          <w:szCs w:val="28"/>
        </w:rPr>
        <w:t>.</w:t>
      </w:r>
    </w:p>
    <w:p w:rsidR="00C54AB5" w:rsidRPr="00C54AB5" w:rsidRDefault="00C54AB5" w:rsidP="00C54AB5">
      <w:pPr>
        <w:autoSpaceDE w:val="0"/>
        <w:autoSpaceDN w:val="0"/>
        <w:adjustRightInd w:val="0"/>
        <w:spacing w:line="360" w:lineRule="auto"/>
        <w:ind w:firstLine="709"/>
        <w:contextualSpacing/>
        <w:jc w:val="both"/>
        <w:rPr>
          <w:color w:val="000000"/>
          <w:sz w:val="28"/>
          <w:szCs w:val="28"/>
        </w:rPr>
      </w:pPr>
      <w:proofErr w:type="gramStart"/>
      <w:r w:rsidRPr="00C54AB5">
        <w:rPr>
          <w:color w:val="000000"/>
          <w:sz w:val="28"/>
          <w:szCs w:val="28"/>
        </w:rPr>
        <w:t>Для расчета влияния факторов на объем выпуска продукции по первой модели можно применять приемы цепных подстановок, абсолютных разниц, относительных разниц, индексный метод, интегральный метод, а по второй модели - только прием цепной подстановки или интегральный метод.</w:t>
      </w:r>
      <w:proofErr w:type="gramEnd"/>
    </w:p>
    <w:p w:rsidR="00C54AB5" w:rsidRPr="00C54AB5" w:rsidRDefault="00C54AB5" w:rsidP="00C54AB5">
      <w:pPr>
        <w:pStyle w:val="5"/>
        <w:shd w:val="clear" w:color="auto" w:fill="FFFFFF"/>
        <w:spacing w:before="0" w:line="360" w:lineRule="auto"/>
        <w:ind w:firstLine="709"/>
        <w:contextualSpacing/>
        <w:jc w:val="both"/>
        <w:rPr>
          <w:rFonts w:ascii="Times New Roman" w:hAnsi="Times New Roman" w:cs="Times New Roman"/>
          <w:color w:val="000000"/>
          <w:sz w:val="28"/>
          <w:szCs w:val="28"/>
        </w:rPr>
      </w:pPr>
      <w:r w:rsidRPr="00C54AB5">
        <w:rPr>
          <w:rFonts w:ascii="Times New Roman" w:hAnsi="Times New Roman" w:cs="Times New Roman"/>
          <w:color w:val="000000"/>
          <w:sz w:val="28"/>
          <w:szCs w:val="28"/>
        </w:rPr>
        <w:lastRenderedPageBreak/>
        <w:t xml:space="preserve">Если известно, за счет чего изменилась </w:t>
      </w:r>
      <w:proofErr w:type="spellStart"/>
      <w:r w:rsidRPr="00C54AB5">
        <w:rPr>
          <w:rFonts w:ascii="Times New Roman" w:hAnsi="Times New Roman" w:cs="Times New Roman"/>
          <w:color w:val="000000"/>
          <w:sz w:val="28"/>
          <w:szCs w:val="28"/>
        </w:rPr>
        <w:t>материалоотдача</w:t>
      </w:r>
      <w:proofErr w:type="spellEnd"/>
      <w:r w:rsidRPr="00C54AB5">
        <w:rPr>
          <w:rFonts w:ascii="Times New Roman" w:hAnsi="Times New Roman" w:cs="Times New Roman"/>
          <w:color w:val="000000"/>
          <w:sz w:val="28"/>
          <w:szCs w:val="28"/>
        </w:rPr>
        <w:t xml:space="preserve"> (материалоемкость), то не трудно подсчитать, как изменился выпуск продукции. Для этого необходимо приращение </w:t>
      </w:r>
      <w:proofErr w:type="spellStart"/>
      <w:r w:rsidRPr="00C54AB5">
        <w:rPr>
          <w:rFonts w:ascii="Times New Roman" w:hAnsi="Times New Roman" w:cs="Times New Roman"/>
          <w:color w:val="000000"/>
          <w:sz w:val="28"/>
          <w:szCs w:val="28"/>
        </w:rPr>
        <w:t>материалоотдачи</w:t>
      </w:r>
      <w:proofErr w:type="spellEnd"/>
      <w:r w:rsidRPr="00C54AB5">
        <w:rPr>
          <w:rFonts w:ascii="Times New Roman" w:hAnsi="Times New Roman" w:cs="Times New Roman"/>
          <w:color w:val="000000"/>
          <w:sz w:val="28"/>
          <w:szCs w:val="28"/>
        </w:rPr>
        <w:t xml:space="preserve"> за счет 1-го фактора умножить на фактическую сумму материальных затрат. Изменение объема производства продукции за счет материалоемкости определяется с помощью приема цепных подстановок.</w:t>
      </w:r>
    </w:p>
    <w:p w:rsidR="00C54AB5" w:rsidRPr="00C54AB5" w:rsidRDefault="00C54AB5" w:rsidP="00C54AB5">
      <w:pPr>
        <w:pStyle w:val="5"/>
        <w:shd w:val="clear" w:color="auto" w:fill="FFFFFF"/>
        <w:spacing w:before="0" w:line="360" w:lineRule="auto"/>
        <w:ind w:firstLine="709"/>
        <w:contextualSpacing/>
        <w:jc w:val="both"/>
        <w:rPr>
          <w:rFonts w:ascii="Times New Roman" w:hAnsi="Times New Roman" w:cs="Times New Roman"/>
          <w:color w:val="000000"/>
          <w:sz w:val="28"/>
          <w:szCs w:val="28"/>
        </w:rPr>
      </w:pPr>
      <w:r w:rsidRPr="00C54AB5">
        <w:rPr>
          <w:rFonts w:ascii="Times New Roman" w:hAnsi="Times New Roman" w:cs="Times New Roman"/>
          <w:color w:val="000000"/>
          <w:sz w:val="28"/>
          <w:szCs w:val="28"/>
        </w:rPr>
        <w:t>Более детальный анализ можно сделать по каждому виду материальных ресурсов.</w:t>
      </w:r>
    </w:p>
    <w:p w:rsidR="00C54AB5" w:rsidRPr="00C54AB5" w:rsidRDefault="00C54AB5" w:rsidP="00C54AB5">
      <w:pPr>
        <w:pStyle w:val="5"/>
        <w:shd w:val="clear" w:color="auto" w:fill="FFFFFF"/>
        <w:spacing w:before="0" w:line="360" w:lineRule="auto"/>
        <w:ind w:firstLine="709"/>
        <w:contextualSpacing/>
        <w:jc w:val="both"/>
        <w:rPr>
          <w:rFonts w:ascii="Times New Roman" w:hAnsi="Times New Roman" w:cs="Times New Roman"/>
          <w:color w:val="000000"/>
          <w:sz w:val="28"/>
          <w:szCs w:val="28"/>
        </w:rPr>
      </w:pPr>
      <w:r w:rsidRPr="00C54AB5">
        <w:rPr>
          <w:rFonts w:ascii="Times New Roman" w:hAnsi="Times New Roman" w:cs="Times New Roman"/>
          <w:color w:val="000000"/>
          <w:sz w:val="28"/>
          <w:szCs w:val="28"/>
        </w:rPr>
        <w:t xml:space="preserve">На завершающей стадии анализа эффективности использования материальных ресурсов необходимо установить возможности дальнейшего снижения норм расхода материалов и материальных затрат, не использованные в отчетном году. Изучение конкретных условий </w:t>
      </w:r>
      <w:proofErr w:type="spellStart"/>
      <w:r w:rsidRPr="00C54AB5">
        <w:rPr>
          <w:rFonts w:ascii="Times New Roman" w:hAnsi="Times New Roman" w:cs="Times New Roman"/>
          <w:color w:val="000000"/>
          <w:sz w:val="28"/>
          <w:szCs w:val="28"/>
        </w:rPr>
        <w:t>производственно</w:t>
      </w:r>
      <w:proofErr w:type="spellEnd"/>
      <w:r w:rsidRPr="00C54AB5">
        <w:rPr>
          <w:rFonts w:ascii="Times New Roman" w:hAnsi="Times New Roman" w:cs="Times New Roman"/>
          <w:color w:val="000000"/>
          <w:sz w:val="28"/>
          <w:szCs w:val="28"/>
        </w:rPr>
        <w:t xml:space="preserve"> - хозяйственной деятельности анализируемого предприятия позволяет сделать выводы о том, что такие возможности на предприятии есть. В частности, имеются все условия для внедрения в производственный процесс комплекса организационно - технических мероприятий и мероприятий по новой технике, позволяющих обеспечить сокращение норм расхода сырья, материалов, топлива, энергии и, в конечном счете, экономию материальных ресурсов.</w:t>
      </w:r>
    </w:p>
    <w:p w:rsidR="00C54AB5" w:rsidRPr="00C54AB5" w:rsidRDefault="00C54AB5" w:rsidP="00C54AB5">
      <w:pPr>
        <w:pStyle w:val="5"/>
        <w:shd w:val="clear" w:color="auto" w:fill="FFFFFF"/>
        <w:spacing w:before="0" w:line="360" w:lineRule="auto"/>
        <w:ind w:firstLine="709"/>
        <w:contextualSpacing/>
        <w:jc w:val="both"/>
        <w:rPr>
          <w:rFonts w:ascii="Times New Roman" w:hAnsi="Times New Roman" w:cs="Times New Roman"/>
          <w:color w:val="000000"/>
          <w:sz w:val="28"/>
          <w:szCs w:val="28"/>
        </w:rPr>
      </w:pPr>
      <w:r w:rsidRPr="00C54AB5">
        <w:rPr>
          <w:rFonts w:ascii="Times New Roman" w:hAnsi="Times New Roman" w:cs="Times New Roman"/>
          <w:color w:val="000000"/>
          <w:sz w:val="28"/>
          <w:szCs w:val="28"/>
        </w:rPr>
        <w:t xml:space="preserve">Выявленные потенциальные возможности экономии материальных ресурсов должны быть учтены при разработке планов </w:t>
      </w:r>
      <w:proofErr w:type="spellStart"/>
      <w:r w:rsidRPr="00C54AB5">
        <w:rPr>
          <w:rFonts w:ascii="Times New Roman" w:hAnsi="Times New Roman" w:cs="Times New Roman"/>
          <w:color w:val="000000"/>
          <w:sz w:val="28"/>
          <w:szCs w:val="28"/>
        </w:rPr>
        <w:t>оргтехмероприятий</w:t>
      </w:r>
      <w:proofErr w:type="spellEnd"/>
      <w:r w:rsidRPr="00C54AB5">
        <w:rPr>
          <w:rFonts w:ascii="Times New Roman" w:hAnsi="Times New Roman" w:cs="Times New Roman"/>
          <w:color w:val="000000"/>
          <w:sz w:val="28"/>
          <w:szCs w:val="28"/>
        </w:rPr>
        <w:t xml:space="preserve"> и внедрения новой техники, а также при планировании соответствующих показателей на предстоящий год.</w:t>
      </w:r>
    </w:p>
    <w:p w:rsidR="00C54AB5" w:rsidRPr="00C54AB5" w:rsidRDefault="00C54AB5" w:rsidP="00C54AB5">
      <w:pPr>
        <w:pStyle w:val="5"/>
        <w:shd w:val="clear" w:color="auto" w:fill="FFFFFF"/>
        <w:spacing w:before="0" w:line="360" w:lineRule="auto"/>
        <w:ind w:firstLine="709"/>
        <w:contextualSpacing/>
        <w:jc w:val="both"/>
        <w:rPr>
          <w:rFonts w:ascii="Times New Roman" w:hAnsi="Times New Roman" w:cs="Times New Roman"/>
          <w:color w:val="000000"/>
          <w:sz w:val="28"/>
          <w:szCs w:val="28"/>
        </w:rPr>
      </w:pPr>
      <w:r w:rsidRPr="00C54AB5">
        <w:rPr>
          <w:rFonts w:ascii="Times New Roman" w:hAnsi="Times New Roman" w:cs="Times New Roman"/>
          <w:color w:val="000000"/>
          <w:sz w:val="28"/>
          <w:szCs w:val="28"/>
        </w:rPr>
        <w:t>В заключение анализа необходимо обобщить все выявленные резервы увеличения производства продукции по всем основным факторам производства (лучшего использования трудовых ресурсов, сре</w:t>
      </w:r>
      <w:proofErr w:type="gramStart"/>
      <w:r w:rsidRPr="00C54AB5">
        <w:rPr>
          <w:rFonts w:ascii="Times New Roman" w:hAnsi="Times New Roman" w:cs="Times New Roman"/>
          <w:color w:val="000000"/>
          <w:sz w:val="28"/>
          <w:szCs w:val="28"/>
        </w:rPr>
        <w:t>дств тр</w:t>
      </w:r>
      <w:proofErr w:type="gramEnd"/>
      <w:r w:rsidRPr="00C54AB5">
        <w:rPr>
          <w:rFonts w:ascii="Times New Roman" w:hAnsi="Times New Roman" w:cs="Times New Roman"/>
          <w:color w:val="000000"/>
          <w:sz w:val="28"/>
          <w:szCs w:val="28"/>
        </w:rPr>
        <w:t>уда и предметов труда) и определить реальную его величину, сбалансированную по всем ресурсам.</w:t>
      </w:r>
    </w:p>
    <w:p w:rsidR="00BA6B9D" w:rsidRPr="00C54AB5" w:rsidRDefault="00BA6B9D" w:rsidP="00BA6B9D">
      <w:pPr>
        <w:autoSpaceDE w:val="0"/>
        <w:autoSpaceDN w:val="0"/>
        <w:adjustRightInd w:val="0"/>
        <w:spacing w:before="120" w:after="120" w:line="340" w:lineRule="exact"/>
        <w:jc w:val="both"/>
        <w:rPr>
          <w:b/>
          <w:sz w:val="28"/>
          <w:szCs w:val="28"/>
        </w:rPr>
      </w:pPr>
    </w:p>
    <w:p w:rsidR="00BA6B9D" w:rsidRPr="00C54AB5" w:rsidRDefault="00BA6B9D" w:rsidP="00BA6B9D">
      <w:pPr>
        <w:autoSpaceDE w:val="0"/>
        <w:autoSpaceDN w:val="0"/>
        <w:adjustRightInd w:val="0"/>
        <w:spacing w:before="120" w:after="120" w:line="340" w:lineRule="exact"/>
        <w:jc w:val="both"/>
        <w:rPr>
          <w:b/>
          <w:sz w:val="28"/>
          <w:szCs w:val="28"/>
        </w:rPr>
      </w:pPr>
    </w:p>
    <w:p w:rsidR="00BA6B9D" w:rsidRPr="001B4418" w:rsidRDefault="00BA6B9D" w:rsidP="00BA6B9D">
      <w:pPr>
        <w:autoSpaceDE w:val="0"/>
        <w:autoSpaceDN w:val="0"/>
        <w:adjustRightInd w:val="0"/>
        <w:spacing w:before="120" w:after="120" w:line="340" w:lineRule="exact"/>
        <w:jc w:val="both"/>
        <w:rPr>
          <w:b/>
          <w:sz w:val="28"/>
          <w:szCs w:val="28"/>
        </w:rPr>
      </w:pPr>
    </w:p>
    <w:p w:rsidR="00692684" w:rsidRDefault="00692684" w:rsidP="00692684">
      <w:pPr>
        <w:numPr>
          <w:ilvl w:val="0"/>
          <w:numId w:val="1"/>
        </w:numPr>
        <w:autoSpaceDE w:val="0"/>
        <w:autoSpaceDN w:val="0"/>
        <w:adjustRightInd w:val="0"/>
        <w:spacing w:before="120" w:after="120" w:line="340" w:lineRule="exact"/>
        <w:jc w:val="both"/>
        <w:rPr>
          <w:b/>
          <w:sz w:val="28"/>
          <w:szCs w:val="28"/>
        </w:rPr>
      </w:pPr>
      <w:r w:rsidRPr="001B4418">
        <w:rPr>
          <w:b/>
          <w:sz w:val="28"/>
          <w:szCs w:val="28"/>
        </w:rPr>
        <w:t xml:space="preserve">Аналитическое обоснование потребности в материальных ресурсах для обеспечения планового объема производства продукции (работ, услуг). </w:t>
      </w:r>
    </w:p>
    <w:p w:rsidR="00C54AB5" w:rsidRPr="00D01DC7" w:rsidRDefault="00C54AB5" w:rsidP="00D01DC7">
      <w:pPr>
        <w:autoSpaceDE w:val="0"/>
        <w:autoSpaceDN w:val="0"/>
        <w:adjustRightInd w:val="0"/>
        <w:spacing w:line="360" w:lineRule="auto"/>
        <w:ind w:firstLine="709"/>
        <w:contextualSpacing/>
        <w:jc w:val="both"/>
        <w:rPr>
          <w:b/>
          <w:color w:val="000000" w:themeColor="text1"/>
          <w:sz w:val="40"/>
          <w:szCs w:val="28"/>
        </w:rPr>
      </w:pPr>
    </w:p>
    <w:p w:rsidR="00D01DC7" w:rsidRDefault="00D01DC7" w:rsidP="00D01DC7">
      <w:pPr>
        <w:spacing w:line="360" w:lineRule="auto"/>
        <w:ind w:firstLine="709"/>
        <w:contextualSpacing/>
        <w:jc w:val="both"/>
        <w:rPr>
          <w:color w:val="000000" w:themeColor="text1"/>
          <w:sz w:val="28"/>
          <w:szCs w:val="21"/>
          <w:shd w:val="clear" w:color="auto" w:fill="FFFFFF"/>
        </w:rPr>
      </w:pPr>
      <w:r w:rsidRPr="00D01DC7">
        <w:rPr>
          <w:color w:val="000000" w:themeColor="text1"/>
          <w:sz w:val="28"/>
          <w:szCs w:val="21"/>
          <w:shd w:val="clear" w:color="auto" w:fill="FFFFFF"/>
        </w:rPr>
        <w:t>Потребность организации в материальных ресурсах зависит от множества факторов: от объема реализации продукции и объема производства; вида бизнеса (характера деятельности предприятия); масштаба деятельности (бизнеса); длительности производственного цикла; структуры капитала; учетной политики и системы расчетов; условий и практики кредитования хозяйственной деятельности предприятия; уровня материально-технического снабжения; видов и структуры потребляемого сырья; темпов роста объемов производства и реализации продукции; искусства менеджеров и бухгалтеров и других факторов. </w:t>
      </w:r>
      <w:r w:rsidRPr="00D01DC7">
        <w:rPr>
          <w:color w:val="000000" w:themeColor="text1"/>
          <w:sz w:val="28"/>
          <w:szCs w:val="21"/>
        </w:rPr>
        <w:br/>
      </w:r>
      <w:r w:rsidRPr="00D01DC7">
        <w:rPr>
          <w:color w:val="000000" w:themeColor="text1"/>
          <w:sz w:val="28"/>
          <w:szCs w:val="21"/>
          <w:shd w:val="clear" w:color="auto" w:fill="FFFFFF"/>
        </w:rPr>
        <w:t xml:space="preserve">Определение потребности в оборотных средствах осуществляется в процессе нормирования материальных ресурсов, которые по степени планирования подразделяются </w:t>
      </w:r>
      <w:proofErr w:type="gramStart"/>
      <w:r w:rsidRPr="00D01DC7">
        <w:rPr>
          <w:color w:val="000000" w:themeColor="text1"/>
          <w:sz w:val="28"/>
          <w:szCs w:val="21"/>
          <w:shd w:val="clear" w:color="auto" w:fill="FFFFFF"/>
        </w:rPr>
        <w:t>на</w:t>
      </w:r>
      <w:proofErr w:type="gramEnd"/>
      <w:r w:rsidRPr="00D01DC7">
        <w:rPr>
          <w:color w:val="000000" w:themeColor="text1"/>
          <w:sz w:val="28"/>
          <w:szCs w:val="21"/>
          <w:shd w:val="clear" w:color="auto" w:fill="FFFFFF"/>
        </w:rPr>
        <w:t xml:space="preserve"> нормируемые и ненормируемые. </w:t>
      </w:r>
      <w:proofErr w:type="gramStart"/>
      <w:r w:rsidRPr="00D01DC7">
        <w:rPr>
          <w:color w:val="000000" w:themeColor="text1"/>
          <w:sz w:val="28"/>
          <w:szCs w:val="21"/>
          <w:shd w:val="clear" w:color="auto" w:fill="FFFFFF"/>
        </w:rPr>
        <w:t>Нормирование осуществляется с помощью методов нормирования, исходя из учета таких факторов, как: производственная программа, технология производства, организация закупок и сбыта, и т. п. Для их использования надо знать: нормы сырья и материалов, необходимых для изготовления продукции, нормы запасов и нормативов по элементам оборотных средств, за исключением товаров отгруженных, денежных средств и средств в расчетах.</w:t>
      </w:r>
      <w:proofErr w:type="gramEnd"/>
      <w:r w:rsidRPr="00D01DC7">
        <w:rPr>
          <w:color w:val="000000" w:themeColor="text1"/>
          <w:sz w:val="28"/>
          <w:szCs w:val="21"/>
          <w:shd w:val="clear" w:color="auto" w:fill="FFFFFF"/>
        </w:rPr>
        <w:t> </w:t>
      </w:r>
      <w:r w:rsidRPr="00D01DC7">
        <w:rPr>
          <w:color w:val="000000" w:themeColor="text1"/>
          <w:sz w:val="28"/>
          <w:szCs w:val="21"/>
        </w:rPr>
        <w:br/>
      </w:r>
      <w:r w:rsidRPr="00D01DC7">
        <w:rPr>
          <w:color w:val="000000" w:themeColor="text1"/>
          <w:sz w:val="28"/>
          <w:szCs w:val="21"/>
          <w:shd w:val="clear" w:color="auto" w:fill="FFFFFF"/>
        </w:rPr>
        <w:t>Нормирование осуществляется в денежном выражении. Для организаций с несезонным характером производства следует брать данные того квартала, когда объем производства наибольший в году. Соответственно для организаций с сезонным характером производства используются данные с наименьшим объемом производства, поскольку сезонную потребность в оборотных средствах обеспечивают краткосрочные ссуды банка. </w:t>
      </w:r>
      <w:r w:rsidRPr="00D01DC7">
        <w:rPr>
          <w:color w:val="000000" w:themeColor="text1"/>
          <w:sz w:val="28"/>
          <w:szCs w:val="21"/>
        </w:rPr>
        <w:br/>
      </w:r>
      <w:r w:rsidRPr="00D01DC7">
        <w:rPr>
          <w:color w:val="000000" w:themeColor="text1"/>
          <w:sz w:val="28"/>
          <w:szCs w:val="21"/>
          <w:shd w:val="clear" w:color="auto" w:fill="FFFFFF"/>
        </w:rPr>
        <w:lastRenderedPageBreak/>
        <w:t>Размер ненормируемых материальных ресурсов определяется в оперативном порядке. </w:t>
      </w:r>
    </w:p>
    <w:p w:rsidR="00D01DC7" w:rsidRPr="00D01DC7" w:rsidRDefault="00D01DC7" w:rsidP="00D01DC7">
      <w:pPr>
        <w:spacing w:line="360" w:lineRule="auto"/>
        <w:ind w:firstLine="709"/>
        <w:contextualSpacing/>
        <w:jc w:val="both"/>
        <w:rPr>
          <w:color w:val="000000" w:themeColor="text1"/>
          <w:sz w:val="36"/>
          <w:szCs w:val="24"/>
        </w:rPr>
      </w:pPr>
      <w:r w:rsidRPr="00D01DC7">
        <w:rPr>
          <w:color w:val="000000" w:themeColor="text1"/>
          <w:sz w:val="28"/>
          <w:szCs w:val="21"/>
          <w:shd w:val="clear" w:color="auto" w:fill="FFFFFF"/>
        </w:rPr>
        <w:t xml:space="preserve">Потребность в материальных ресурсах определяется с помощью методов нормирования: </w:t>
      </w:r>
      <w:proofErr w:type="gramStart"/>
      <w:r w:rsidRPr="00D01DC7">
        <w:rPr>
          <w:color w:val="000000" w:themeColor="text1"/>
          <w:sz w:val="28"/>
          <w:szCs w:val="21"/>
          <w:shd w:val="clear" w:color="auto" w:fill="FFFFFF"/>
        </w:rPr>
        <w:t>опытно-статистический</w:t>
      </w:r>
      <w:proofErr w:type="gramEnd"/>
      <w:r w:rsidRPr="00D01DC7">
        <w:rPr>
          <w:color w:val="000000" w:themeColor="text1"/>
          <w:sz w:val="28"/>
          <w:szCs w:val="21"/>
          <w:shd w:val="clear" w:color="auto" w:fill="FFFFFF"/>
        </w:rPr>
        <w:t>, коэффициентный и прямого счета:</w:t>
      </w:r>
    </w:p>
    <w:p w:rsidR="00D01DC7" w:rsidRPr="00D01DC7" w:rsidRDefault="00D01DC7" w:rsidP="00D01DC7">
      <w:pPr>
        <w:numPr>
          <w:ilvl w:val="0"/>
          <w:numId w:val="8"/>
        </w:numPr>
        <w:shd w:val="clear" w:color="auto" w:fill="FFFFFF"/>
        <w:spacing w:line="360" w:lineRule="auto"/>
        <w:ind w:left="0" w:firstLine="709"/>
        <w:contextualSpacing/>
        <w:jc w:val="both"/>
        <w:rPr>
          <w:color w:val="000000" w:themeColor="text1"/>
          <w:sz w:val="36"/>
          <w:szCs w:val="24"/>
        </w:rPr>
      </w:pPr>
      <w:r w:rsidRPr="00D01DC7">
        <w:rPr>
          <w:color w:val="000000" w:themeColor="text1"/>
          <w:sz w:val="28"/>
          <w:szCs w:val="21"/>
        </w:rPr>
        <w:t>опытно-статистический метод применяется на основе учета фактического состояния оборотных средств организации для оценки потребности в оборотных средствах по данным месячных балансов.</w:t>
      </w:r>
    </w:p>
    <w:p w:rsidR="00D01DC7" w:rsidRPr="00D01DC7" w:rsidRDefault="00D01DC7" w:rsidP="00D01DC7">
      <w:pPr>
        <w:numPr>
          <w:ilvl w:val="0"/>
          <w:numId w:val="8"/>
        </w:numPr>
        <w:shd w:val="clear" w:color="auto" w:fill="FFFFFF"/>
        <w:spacing w:line="360" w:lineRule="auto"/>
        <w:ind w:left="0" w:firstLine="709"/>
        <w:contextualSpacing/>
        <w:jc w:val="both"/>
        <w:rPr>
          <w:color w:val="000000" w:themeColor="text1"/>
          <w:sz w:val="36"/>
          <w:szCs w:val="24"/>
        </w:rPr>
      </w:pPr>
      <w:r w:rsidRPr="00D01DC7">
        <w:rPr>
          <w:color w:val="000000" w:themeColor="text1"/>
          <w:sz w:val="28"/>
          <w:szCs w:val="21"/>
        </w:rPr>
        <w:br/>
      </w:r>
      <w:r w:rsidRPr="00D01DC7">
        <w:rPr>
          <w:color w:val="000000" w:themeColor="text1"/>
          <w:sz w:val="28"/>
          <w:szCs w:val="21"/>
          <w:shd w:val="clear" w:color="auto" w:fill="FFFFFF"/>
        </w:rPr>
        <w:t>В частности, с его помощью определяется потребность организации в оборотных средствах для обеспечения нормального кругооборота запасов и дебиторской задолженности;</w:t>
      </w:r>
    </w:p>
    <w:p w:rsidR="00D01DC7" w:rsidRPr="00D01DC7" w:rsidRDefault="00D01DC7" w:rsidP="00D01DC7">
      <w:pPr>
        <w:numPr>
          <w:ilvl w:val="0"/>
          <w:numId w:val="9"/>
        </w:numPr>
        <w:shd w:val="clear" w:color="auto" w:fill="FFFFFF"/>
        <w:spacing w:line="360" w:lineRule="auto"/>
        <w:ind w:left="0" w:firstLine="709"/>
        <w:contextualSpacing/>
        <w:jc w:val="both"/>
        <w:rPr>
          <w:color w:val="000000" w:themeColor="text1"/>
          <w:sz w:val="28"/>
          <w:szCs w:val="21"/>
        </w:rPr>
      </w:pPr>
      <w:r w:rsidRPr="00D01DC7">
        <w:rPr>
          <w:color w:val="000000" w:themeColor="text1"/>
          <w:sz w:val="28"/>
          <w:szCs w:val="21"/>
        </w:rPr>
        <w:t>коэффициентный метод нормирования оборотных средств.</w:t>
      </w:r>
    </w:p>
    <w:p w:rsidR="00D01DC7" w:rsidRPr="00D01DC7" w:rsidRDefault="00D01DC7" w:rsidP="00D01DC7">
      <w:pPr>
        <w:spacing w:line="360" w:lineRule="auto"/>
        <w:ind w:firstLine="709"/>
        <w:contextualSpacing/>
        <w:jc w:val="both"/>
        <w:rPr>
          <w:color w:val="000000" w:themeColor="text1"/>
          <w:sz w:val="36"/>
          <w:szCs w:val="24"/>
        </w:rPr>
      </w:pPr>
      <w:r w:rsidRPr="00D01DC7">
        <w:rPr>
          <w:color w:val="000000" w:themeColor="text1"/>
          <w:sz w:val="28"/>
          <w:szCs w:val="21"/>
          <w:shd w:val="clear" w:color="auto" w:fill="FFFFFF"/>
        </w:rPr>
        <w:t>Коэффициентный метод нормирования оборотных сре</w:t>
      </w:r>
      <w:proofErr w:type="gramStart"/>
      <w:r w:rsidRPr="00D01DC7">
        <w:rPr>
          <w:color w:val="000000" w:themeColor="text1"/>
          <w:sz w:val="28"/>
          <w:szCs w:val="21"/>
          <w:shd w:val="clear" w:color="auto" w:fill="FFFFFF"/>
        </w:rPr>
        <w:t>дств </w:t>
      </w:r>
      <w:r w:rsidRPr="00D01DC7">
        <w:rPr>
          <w:color w:val="000000" w:themeColor="text1"/>
          <w:sz w:val="28"/>
          <w:szCs w:val="21"/>
        </w:rPr>
        <w:br/>
      </w:r>
      <w:r w:rsidRPr="00D01DC7">
        <w:rPr>
          <w:color w:val="000000" w:themeColor="text1"/>
          <w:sz w:val="28"/>
          <w:szCs w:val="21"/>
          <w:shd w:val="clear" w:color="auto" w:fill="FFFFFF"/>
        </w:rPr>
        <w:t>пр</w:t>
      </w:r>
      <w:proofErr w:type="gramEnd"/>
      <w:r w:rsidRPr="00D01DC7">
        <w:rPr>
          <w:color w:val="000000" w:themeColor="text1"/>
          <w:sz w:val="28"/>
          <w:szCs w:val="21"/>
          <w:shd w:val="clear" w:color="auto" w:fill="FFFFFF"/>
        </w:rPr>
        <w:t>именяется для определения процентного изменения потребности в материальных ресурсах при увеличении объема производства и продаж на 1% при фактическом соотношении темпов прироста оборотных средств и продукции. </w:t>
      </w:r>
      <w:r w:rsidRPr="00D01DC7">
        <w:rPr>
          <w:color w:val="000000" w:themeColor="text1"/>
          <w:sz w:val="28"/>
          <w:szCs w:val="21"/>
        </w:rPr>
        <w:br/>
      </w:r>
      <w:r w:rsidRPr="00D01DC7">
        <w:rPr>
          <w:color w:val="000000" w:themeColor="text1"/>
          <w:sz w:val="28"/>
          <w:szCs w:val="21"/>
          <w:shd w:val="clear" w:color="auto" w:fill="FFFFFF"/>
        </w:rPr>
        <w:t>Так, например, если за предыдущие годы при росте продукции на 1% оборотные средства возрастали на 2%, то при планировании роста продукции на следующий год на 8% потребность в оборотных средствах возрастет на 16%;</w:t>
      </w:r>
    </w:p>
    <w:p w:rsidR="00D01DC7" w:rsidRPr="00D01DC7" w:rsidRDefault="00D01DC7" w:rsidP="00D01DC7">
      <w:pPr>
        <w:numPr>
          <w:ilvl w:val="0"/>
          <w:numId w:val="10"/>
        </w:numPr>
        <w:shd w:val="clear" w:color="auto" w:fill="FFFFFF"/>
        <w:spacing w:line="360" w:lineRule="auto"/>
        <w:ind w:left="0" w:firstLine="709"/>
        <w:contextualSpacing/>
        <w:jc w:val="both"/>
        <w:rPr>
          <w:color w:val="000000" w:themeColor="text1"/>
          <w:sz w:val="28"/>
          <w:szCs w:val="21"/>
        </w:rPr>
      </w:pPr>
      <w:r w:rsidRPr="00D01DC7">
        <w:rPr>
          <w:color w:val="000000" w:themeColor="text1"/>
          <w:sz w:val="28"/>
          <w:szCs w:val="21"/>
        </w:rPr>
        <w:t>метод прямого счета.</w:t>
      </w:r>
    </w:p>
    <w:p w:rsidR="00D01DC7" w:rsidRDefault="00D01DC7" w:rsidP="00D01DC7">
      <w:pPr>
        <w:spacing w:line="360" w:lineRule="auto"/>
        <w:ind w:firstLine="709"/>
        <w:contextualSpacing/>
        <w:jc w:val="both"/>
        <w:rPr>
          <w:color w:val="000000" w:themeColor="text1"/>
          <w:sz w:val="28"/>
          <w:szCs w:val="21"/>
          <w:shd w:val="clear" w:color="auto" w:fill="FFFFFF"/>
        </w:rPr>
      </w:pPr>
      <w:r w:rsidRPr="00D01DC7">
        <w:rPr>
          <w:color w:val="000000" w:themeColor="text1"/>
          <w:sz w:val="28"/>
          <w:szCs w:val="21"/>
          <w:shd w:val="clear" w:color="auto" w:fill="FFFFFF"/>
        </w:rPr>
        <w:t>Метод прямого счета является научно обоснованным методом расчета запасов по каждому элементу оборотных средств в условиях достигнутого технико-организационного уровня с учетом всех изменений техники и технологии, организации производства, транспортировки товарно-материальных ценностей и расчетов. Он является основным методом нормирования. </w:t>
      </w:r>
    </w:p>
    <w:p w:rsidR="00D01DC7" w:rsidRPr="00D01DC7" w:rsidRDefault="00D01DC7" w:rsidP="00D01DC7">
      <w:pPr>
        <w:spacing w:line="360" w:lineRule="auto"/>
        <w:ind w:firstLine="709"/>
        <w:contextualSpacing/>
        <w:jc w:val="both"/>
        <w:rPr>
          <w:color w:val="000000" w:themeColor="text1"/>
          <w:sz w:val="36"/>
          <w:szCs w:val="24"/>
        </w:rPr>
      </w:pPr>
      <w:r w:rsidRPr="00D01DC7">
        <w:rPr>
          <w:color w:val="000000" w:themeColor="text1"/>
          <w:sz w:val="28"/>
          <w:szCs w:val="21"/>
          <w:shd w:val="clear" w:color="auto" w:fill="FFFFFF"/>
        </w:rPr>
        <w:t>Нормирование предусматривает:</w:t>
      </w:r>
    </w:p>
    <w:p w:rsidR="00D01DC7" w:rsidRPr="00D01DC7" w:rsidRDefault="00D01DC7" w:rsidP="00D01DC7">
      <w:pPr>
        <w:numPr>
          <w:ilvl w:val="0"/>
          <w:numId w:val="11"/>
        </w:numPr>
        <w:shd w:val="clear" w:color="auto" w:fill="FFFFFF"/>
        <w:spacing w:line="360" w:lineRule="auto"/>
        <w:ind w:left="0" w:firstLine="709"/>
        <w:contextualSpacing/>
        <w:jc w:val="both"/>
        <w:rPr>
          <w:color w:val="000000" w:themeColor="text1"/>
          <w:sz w:val="28"/>
          <w:szCs w:val="21"/>
        </w:rPr>
      </w:pPr>
      <w:r w:rsidRPr="00D01DC7">
        <w:rPr>
          <w:color w:val="000000" w:themeColor="text1"/>
          <w:sz w:val="28"/>
          <w:szCs w:val="21"/>
        </w:rPr>
        <w:lastRenderedPageBreak/>
        <w:t>разработку и установление норм запасов всех оборотных средств по отдельным видам товарно-материальных ценностей, выраженных, как правило, в днях.</w:t>
      </w:r>
    </w:p>
    <w:p w:rsidR="00D01DC7" w:rsidRPr="00D01DC7" w:rsidRDefault="00D01DC7" w:rsidP="00D01DC7">
      <w:pPr>
        <w:spacing w:line="360" w:lineRule="auto"/>
        <w:ind w:firstLine="709"/>
        <w:contextualSpacing/>
        <w:jc w:val="both"/>
        <w:rPr>
          <w:color w:val="000000" w:themeColor="text1"/>
          <w:sz w:val="36"/>
          <w:szCs w:val="24"/>
        </w:rPr>
      </w:pPr>
      <w:r w:rsidRPr="00D01DC7">
        <w:rPr>
          <w:color w:val="000000" w:themeColor="text1"/>
          <w:sz w:val="28"/>
          <w:szCs w:val="21"/>
          <w:shd w:val="clear" w:color="auto" w:fill="FFFFFF"/>
        </w:rPr>
        <w:t>Для определения норматива необходимо учитывать такие составляющие, как:</w:t>
      </w:r>
    </w:p>
    <w:p w:rsidR="00D01DC7" w:rsidRPr="00D01DC7" w:rsidRDefault="00D01DC7" w:rsidP="00D01DC7">
      <w:pPr>
        <w:numPr>
          <w:ilvl w:val="0"/>
          <w:numId w:val="12"/>
        </w:numPr>
        <w:shd w:val="clear" w:color="auto" w:fill="FFFFFF"/>
        <w:spacing w:line="360" w:lineRule="auto"/>
        <w:ind w:left="0" w:firstLine="709"/>
        <w:contextualSpacing/>
        <w:jc w:val="both"/>
        <w:rPr>
          <w:color w:val="000000" w:themeColor="text1"/>
          <w:sz w:val="28"/>
          <w:szCs w:val="21"/>
        </w:rPr>
      </w:pPr>
      <w:r w:rsidRPr="00D01DC7">
        <w:rPr>
          <w:color w:val="000000" w:themeColor="text1"/>
          <w:sz w:val="28"/>
          <w:szCs w:val="21"/>
        </w:rPr>
        <w:t>время пребывания оборотных сре</w:t>
      </w:r>
      <w:proofErr w:type="gramStart"/>
      <w:r w:rsidRPr="00D01DC7">
        <w:rPr>
          <w:color w:val="000000" w:themeColor="text1"/>
          <w:sz w:val="28"/>
          <w:szCs w:val="21"/>
        </w:rPr>
        <w:t>дств в пр</w:t>
      </w:r>
      <w:proofErr w:type="gramEnd"/>
      <w:r w:rsidRPr="00D01DC7">
        <w:rPr>
          <w:color w:val="000000" w:themeColor="text1"/>
          <w:sz w:val="28"/>
          <w:szCs w:val="21"/>
        </w:rPr>
        <w:t>оизводстве - это период времени, который включает в себя время, в течение которого оборотные средства производства находятся в состоянии запасов в процессе непосредственного функционирования (или обработки), и время перерывов в процессе производства, не требующих затрат рабочей силы;</w:t>
      </w:r>
    </w:p>
    <w:p w:rsidR="00D01DC7" w:rsidRPr="00D01DC7" w:rsidRDefault="00D01DC7" w:rsidP="00D01DC7">
      <w:pPr>
        <w:numPr>
          <w:ilvl w:val="0"/>
          <w:numId w:val="12"/>
        </w:numPr>
        <w:shd w:val="clear" w:color="auto" w:fill="FFFFFF"/>
        <w:spacing w:line="360" w:lineRule="auto"/>
        <w:ind w:left="0" w:firstLine="709"/>
        <w:contextualSpacing/>
        <w:jc w:val="both"/>
        <w:rPr>
          <w:color w:val="000000" w:themeColor="text1"/>
          <w:sz w:val="28"/>
          <w:szCs w:val="21"/>
        </w:rPr>
      </w:pPr>
      <w:r w:rsidRPr="00D01DC7">
        <w:rPr>
          <w:color w:val="000000" w:themeColor="text1"/>
          <w:sz w:val="28"/>
          <w:szCs w:val="21"/>
        </w:rPr>
        <w:t>время пребывания оборотных сре</w:t>
      </w:r>
      <w:proofErr w:type="gramStart"/>
      <w:r w:rsidRPr="00D01DC7">
        <w:rPr>
          <w:color w:val="000000" w:themeColor="text1"/>
          <w:sz w:val="28"/>
          <w:szCs w:val="21"/>
        </w:rPr>
        <w:t>дств в сф</w:t>
      </w:r>
      <w:proofErr w:type="gramEnd"/>
      <w:r w:rsidRPr="00D01DC7">
        <w:rPr>
          <w:color w:val="000000" w:themeColor="text1"/>
          <w:sz w:val="28"/>
          <w:szCs w:val="21"/>
        </w:rPr>
        <w:t>ере обращения - время нахождения их в форме остатков нереализованной продукции, денежных средств в кассе предприятия, на счетах в банках и в расчетах с хозяйствующими субъектами;</w:t>
      </w:r>
    </w:p>
    <w:p w:rsidR="00D01DC7" w:rsidRPr="00D01DC7" w:rsidRDefault="00D01DC7" w:rsidP="00D01DC7">
      <w:pPr>
        <w:numPr>
          <w:ilvl w:val="0"/>
          <w:numId w:val="12"/>
        </w:numPr>
        <w:shd w:val="clear" w:color="auto" w:fill="FFFFFF"/>
        <w:spacing w:line="360" w:lineRule="auto"/>
        <w:ind w:left="0" w:firstLine="709"/>
        <w:contextualSpacing/>
        <w:jc w:val="both"/>
        <w:rPr>
          <w:color w:val="000000" w:themeColor="text1"/>
          <w:sz w:val="28"/>
          <w:szCs w:val="21"/>
        </w:rPr>
      </w:pPr>
      <w:r w:rsidRPr="00D01DC7">
        <w:rPr>
          <w:color w:val="000000" w:themeColor="text1"/>
          <w:sz w:val="28"/>
          <w:szCs w:val="21"/>
        </w:rPr>
        <w:t>разработка нормативов в целом и для каждого их элемента в денежном выражении. Например, по производственным запасам — среднесуточный расход сырья по каждой составляющей сырья; по незавершенному производству - учитывают себестоимость валовой или товарной продукции; по готовой продукции — производственную себестоимость товарной продукции.</w:t>
      </w:r>
    </w:p>
    <w:p w:rsidR="00C54AB5" w:rsidRPr="00D01DC7" w:rsidRDefault="00D01DC7" w:rsidP="00D01DC7">
      <w:pPr>
        <w:autoSpaceDE w:val="0"/>
        <w:autoSpaceDN w:val="0"/>
        <w:adjustRightInd w:val="0"/>
        <w:spacing w:line="360" w:lineRule="auto"/>
        <w:ind w:firstLine="709"/>
        <w:contextualSpacing/>
        <w:jc w:val="both"/>
        <w:rPr>
          <w:b/>
          <w:color w:val="000000" w:themeColor="text1"/>
          <w:sz w:val="40"/>
          <w:szCs w:val="28"/>
        </w:rPr>
      </w:pPr>
      <w:r w:rsidRPr="00D01DC7">
        <w:rPr>
          <w:color w:val="000000" w:themeColor="text1"/>
          <w:sz w:val="28"/>
          <w:szCs w:val="21"/>
          <w:shd w:val="clear" w:color="auto" w:fill="FFFFFF"/>
        </w:rPr>
        <w:t>Эти нормативы при составлении годовых финансовых планов в случае изменения условий производства, снабжения и сбыта уточняются. </w:t>
      </w:r>
    </w:p>
    <w:p w:rsidR="00C54AB5" w:rsidRPr="001B4418" w:rsidRDefault="00C54AB5" w:rsidP="00C54AB5">
      <w:pPr>
        <w:autoSpaceDE w:val="0"/>
        <w:autoSpaceDN w:val="0"/>
        <w:adjustRightInd w:val="0"/>
        <w:spacing w:before="120" w:after="120" w:line="340" w:lineRule="exact"/>
        <w:jc w:val="both"/>
        <w:rPr>
          <w:b/>
          <w:sz w:val="28"/>
          <w:szCs w:val="28"/>
        </w:rPr>
      </w:pPr>
    </w:p>
    <w:p w:rsidR="00692684" w:rsidRDefault="00692684" w:rsidP="00692684">
      <w:pPr>
        <w:numPr>
          <w:ilvl w:val="0"/>
          <w:numId w:val="1"/>
        </w:numPr>
        <w:autoSpaceDE w:val="0"/>
        <w:autoSpaceDN w:val="0"/>
        <w:adjustRightInd w:val="0"/>
        <w:spacing w:before="120" w:after="120" w:line="340" w:lineRule="exact"/>
        <w:jc w:val="both"/>
        <w:rPr>
          <w:b/>
          <w:sz w:val="28"/>
          <w:szCs w:val="28"/>
        </w:rPr>
      </w:pPr>
      <w:r w:rsidRPr="001B4418">
        <w:rPr>
          <w:b/>
          <w:sz w:val="28"/>
          <w:szCs w:val="28"/>
        </w:rPr>
        <w:t>Анализ зависимости объема производства,  качества продукц</w:t>
      </w:r>
      <w:proofErr w:type="gramStart"/>
      <w:r w:rsidRPr="001B4418">
        <w:rPr>
          <w:b/>
          <w:sz w:val="28"/>
          <w:szCs w:val="28"/>
        </w:rPr>
        <w:t>ии и ее</w:t>
      </w:r>
      <w:proofErr w:type="gramEnd"/>
      <w:r w:rsidRPr="001B4418">
        <w:rPr>
          <w:b/>
          <w:sz w:val="28"/>
          <w:szCs w:val="28"/>
        </w:rPr>
        <w:t xml:space="preserve"> себестоимости от  выполнения планов поставок материальных ресурсов по их объему, сортаменту, качеству и срокам.</w:t>
      </w:r>
    </w:p>
    <w:p w:rsidR="00D01DC7" w:rsidRDefault="00D01DC7" w:rsidP="00D01DC7">
      <w:pPr>
        <w:autoSpaceDE w:val="0"/>
        <w:autoSpaceDN w:val="0"/>
        <w:adjustRightInd w:val="0"/>
        <w:spacing w:before="120" w:after="120" w:line="340" w:lineRule="exact"/>
        <w:jc w:val="both"/>
        <w:rPr>
          <w:b/>
          <w:sz w:val="28"/>
          <w:szCs w:val="28"/>
        </w:rPr>
      </w:pPr>
    </w:p>
    <w:p w:rsidR="00D01DC7" w:rsidRDefault="00D01DC7" w:rsidP="00D01DC7">
      <w:pPr>
        <w:autoSpaceDE w:val="0"/>
        <w:autoSpaceDN w:val="0"/>
        <w:adjustRightInd w:val="0"/>
        <w:spacing w:before="120" w:after="120" w:line="340" w:lineRule="exact"/>
        <w:jc w:val="both"/>
        <w:rPr>
          <w:b/>
          <w:sz w:val="28"/>
          <w:szCs w:val="28"/>
        </w:rPr>
      </w:pPr>
    </w:p>
    <w:p w:rsidR="00D01DC7" w:rsidRPr="00D01DC7" w:rsidRDefault="00D01DC7" w:rsidP="00D01DC7">
      <w:pPr>
        <w:pStyle w:val="a3"/>
        <w:shd w:val="clear" w:color="auto" w:fill="FFFFFF"/>
        <w:spacing w:before="0" w:beforeAutospacing="0" w:after="0" w:afterAutospacing="0" w:line="360" w:lineRule="auto"/>
        <w:ind w:firstLine="709"/>
        <w:contextualSpacing/>
        <w:jc w:val="both"/>
        <w:rPr>
          <w:color w:val="000000"/>
          <w:sz w:val="28"/>
          <w:szCs w:val="27"/>
        </w:rPr>
      </w:pPr>
      <w:r w:rsidRPr="00D01DC7">
        <w:rPr>
          <w:bCs/>
          <w:iCs/>
          <w:color w:val="000000"/>
          <w:sz w:val="28"/>
          <w:szCs w:val="27"/>
        </w:rPr>
        <w:t>Проверяется качество полученных материалов</w:t>
      </w:r>
      <w:r w:rsidRPr="00D01DC7">
        <w:rPr>
          <w:rStyle w:val="apple-converted-space"/>
          <w:color w:val="000000"/>
          <w:sz w:val="28"/>
          <w:szCs w:val="27"/>
        </w:rPr>
        <w:t> </w:t>
      </w:r>
      <w:r w:rsidRPr="00D01DC7">
        <w:rPr>
          <w:color w:val="000000"/>
          <w:sz w:val="28"/>
          <w:szCs w:val="27"/>
        </w:rPr>
        <w:t xml:space="preserve">от поставщиков, соответствие их стандартам, техническим условиям и условиям договора и в случаях их нарушения предъявляются претензии поставщикам. Особое </w:t>
      </w:r>
      <w:r w:rsidRPr="00D01DC7">
        <w:rPr>
          <w:color w:val="000000"/>
          <w:sz w:val="28"/>
          <w:szCs w:val="27"/>
        </w:rPr>
        <w:lastRenderedPageBreak/>
        <w:t>внимание уделяется проверке выполнения поставок материалов, выделенных предприятию по госзаказу, и кооперированных поставок.</w:t>
      </w:r>
    </w:p>
    <w:p w:rsidR="00D01DC7" w:rsidRPr="00D01DC7" w:rsidRDefault="00D01DC7" w:rsidP="00D01DC7">
      <w:pPr>
        <w:pStyle w:val="a3"/>
        <w:shd w:val="clear" w:color="auto" w:fill="FFFFFF"/>
        <w:spacing w:before="0" w:beforeAutospacing="0" w:after="0" w:afterAutospacing="0" w:line="360" w:lineRule="auto"/>
        <w:ind w:firstLine="709"/>
        <w:contextualSpacing/>
        <w:jc w:val="both"/>
        <w:rPr>
          <w:color w:val="000000"/>
          <w:sz w:val="28"/>
          <w:szCs w:val="27"/>
        </w:rPr>
      </w:pPr>
      <w:r w:rsidRPr="00D01DC7">
        <w:rPr>
          <w:bCs/>
          <w:iCs/>
          <w:color w:val="000000"/>
          <w:sz w:val="28"/>
          <w:szCs w:val="27"/>
        </w:rPr>
        <w:t>Большое значение придается выполнению плана по срокам поставки материалов (ритмичности).</w:t>
      </w:r>
      <w:r w:rsidRPr="00D01DC7">
        <w:rPr>
          <w:rStyle w:val="apple-converted-space"/>
          <w:color w:val="000000"/>
          <w:sz w:val="28"/>
          <w:szCs w:val="27"/>
        </w:rPr>
        <w:t> </w:t>
      </w:r>
      <w:r w:rsidRPr="00D01DC7">
        <w:rPr>
          <w:color w:val="000000"/>
          <w:sz w:val="28"/>
          <w:szCs w:val="27"/>
        </w:rPr>
        <w:t>Нарушение сроков поставки ведет к недовыполнению плана производства и реализации продукции. Для оценки ритмичности поставок используют коэффициент ритмичности, коэффициент вариации, методика расчета которых приведена в параграфе 18.5.</w:t>
      </w:r>
    </w:p>
    <w:p w:rsidR="00D01DC7" w:rsidRPr="00D01DC7" w:rsidRDefault="00D01DC7" w:rsidP="00D01DC7">
      <w:pPr>
        <w:pStyle w:val="a3"/>
        <w:shd w:val="clear" w:color="auto" w:fill="FFFFFF"/>
        <w:spacing w:before="0" w:beforeAutospacing="0" w:after="0" w:afterAutospacing="0" w:line="360" w:lineRule="auto"/>
        <w:ind w:firstLine="709"/>
        <w:contextualSpacing/>
        <w:jc w:val="both"/>
        <w:rPr>
          <w:color w:val="000000"/>
          <w:sz w:val="28"/>
          <w:szCs w:val="27"/>
        </w:rPr>
      </w:pPr>
      <w:r w:rsidRPr="00D01DC7">
        <w:rPr>
          <w:bCs/>
          <w:iCs/>
          <w:color w:val="000000"/>
          <w:sz w:val="28"/>
          <w:szCs w:val="27"/>
        </w:rPr>
        <w:t xml:space="preserve">Особое внимание уделяется состоянию складских запасов сырья и </w:t>
      </w:r>
      <w:proofErr w:type="spellStart"/>
      <w:r w:rsidRPr="00D01DC7">
        <w:rPr>
          <w:bCs/>
          <w:iCs/>
          <w:color w:val="000000"/>
          <w:sz w:val="28"/>
          <w:szCs w:val="27"/>
        </w:rPr>
        <w:t>материалов</w:t>
      </w:r>
      <w:proofErr w:type="gramStart"/>
      <w:r w:rsidRPr="00D01DC7">
        <w:rPr>
          <w:bCs/>
          <w:iCs/>
          <w:color w:val="000000"/>
          <w:sz w:val="28"/>
          <w:szCs w:val="27"/>
        </w:rPr>
        <w:t>.</w:t>
      </w:r>
      <w:r w:rsidRPr="00D01DC7">
        <w:rPr>
          <w:color w:val="000000"/>
          <w:sz w:val="28"/>
          <w:szCs w:val="27"/>
        </w:rPr>
        <w:t>Р</w:t>
      </w:r>
      <w:proofErr w:type="gramEnd"/>
      <w:r w:rsidRPr="00D01DC7">
        <w:rPr>
          <w:color w:val="000000"/>
          <w:sz w:val="28"/>
          <w:szCs w:val="27"/>
        </w:rPr>
        <w:t>азличают</w:t>
      </w:r>
      <w:proofErr w:type="spellEnd"/>
      <w:r w:rsidRPr="00D01DC7">
        <w:rPr>
          <w:color w:val="000000"/>
          <w:sz w:val="28"/>
          <w:szCs w:val="27"/>
        </w:rPr>
        <w:t xml:space="preserve"> запасы</w:t>
      </w:r>
      <w:r w:rsidRPr="00D01DC7">
        <w:rPr>
          <w:rStyle w:val="apple-converted-space"/>
          <w:color w:val="000000"/>
          <w:sz w:val="28"/>
          <w:szCs w:val="27"/>
        </w:rPr>
        <w:t> </w:t>
      </w:r>
      <w:r w:rsidRPr="00D01DC7">
        <w:rPr>
          <w:iCs/>
          <w:color w:val="000000"/>
          <w:sz w:val="28"/>
          <w:szCs w:val="27"/>
        </w:rPr>
        <w:t>текущие, сезонные</w:t>
      </w:r>
      <w:r w:rsidRPr="00D01DC7">
        <w:rPr>
          <w:rStyle w:val="apple-converted-space"/>
          <w:iCs/>
          <w:color w:val="000000"/>
          <w:sz w:val="28"/>
          <w:szCs w:val="27"/>
        </w:rPr>
        <w:t> </w:t>
      </w:r>
      <w:r w:rsidRPr="00D01DC7">
        <w:rPr>
          <w:color w:val="000000"/>
          <w:sz w:val="28"/>
          <w:szCs w:val="27"/>
        </w:rPr>
        <w:t>и</w:t>
      </w:r>
      <w:r w:rsidRPr="00D01DC7">
        <w:rPr>
          <w:rStyle w:val="apple-converted-space"/>
          <w:color w:val="000000"/>
          <w:sz w:val="28"/>
          <w:szCs w:val="27"/>
        </w:rPr>
        <w:t> </w:t>
      </w:r>
      <w:r w:rsidRPr="00D01DC7">
        <w:rPr>
          <w:iCs/>
          <w:color w:val="000000"/>
          <w:sz w:val="28"/>
          <w:szCs w:val="27"/>
        </w:rPr>
        <w:t>страховые.</w:t>
      </w:r>
      <w:r w:rsidRPr="00D01DC7">
        <w:rPr>
          <w:rStyle w:val="apple-converted-space"/>
          <w:color w:val="000000"/>
          <w:sz w:val="28"/>
          <w:szCs w:val="27"/>
        </w:rPr>
        <w:t> </w:t>
      </w:r>
      <w:r w:rsidRPr="00D01DC7">
        <w:rPr>
          <w:color w:val="000000"/>
          <w:sz w:val="28"/>
          <w:szCs w:val="27"/>
        </w:rPr>
        <w:t>Величина текущего запаса зависит от интервала поставки (в днях) и среднесуточного расхода</w:t>
      </w:r>
      <w:r w:rsidRPr="00D01DC7">
        <w:rPr>
          <w:rStyle w:val="apple-converted-space"/>
          <w:color w:val="000000"/>
          <w:sz w:val="28"/>
          <w:szCs w:val="27"/>
        </w:rPr>
        <w:t> </w:t>
      </w:r>
      <w:r w:rsidRPr="00D01DC7">
        <w:rPr>
          <w:iCs/>
          <w:color w:val="000000"/>
          <w:sz w:val="28"/>
          <w:szCs w:val="27"/>
        </w:rPr>
        <w:t>i-</w:t>
      </w:r>
      <w:proofErr w:type="spellStart"/>
      <w:r w:rsidRPr="00D01DC7">
        <w:rPr>
          <w:iCs/>
          <w:color w:val="000000"/>
          <w:sz w:val="28"/>
          <w:szCs w:val="27"/>
        </w:rPr>
        <w:t>го</w:t>
      </w:r>
      <w:r w:rsidRPr="00D01DC7">
        <w:rPr>
          <w:color w:val="000000"/>
          <w:sz w:val="28"/>
          <w:szCs w:val="27"/>
        </w:rPr>
        <w:t>материала</w:t>
      </w:r>
      <w:proofErr w:type="spellEnd"/>
      <w:r w:rsidRPr="00D01DC7">
        <w:rPr>
          <w:color w:val="000000"/>
          <w:sz w:val="28"/>
          <w:szCs w:val="27"/>
        </w:rPr>
        <w:t>:</w:t>
      </w:r>
    </w:p>
    <w:p w:rsidR="00D01DC7" w:rsidRPr="00D01DC7" w:rsidRDefault="00D01DC7" w:rsidP="00D01DC7">
      <w:pPr>
        <w:pStyle w:val="a3"/>
        <w:shd w:val="clear" w:color="auto" w:fill="FFFFFF"/>
        <w:spacing w:before="0" w:beforeAutospacing="0" w:after="0" w:afterAutospacing="0" w:line="360" w:lineRule="auto"/>
        <w:ind w:firstLine="709"/>
        <w:contextualSpacing/>
        <w:jc w:val="both"/>
        <w:rPr>
          <w:color w:val="000000"/>
          <w:sz w:val="28"/>
          <w:szCs w:val="27"/>
        </w:rPr>
      </w:pPr>
      <w:proofErr w:type="spellStart"/>
      <w:r w:rsidRPr="00D01DC7">
        <w:rPr>
          <w:iCs/>
          <w:color w:val="000000"/>
          <w:sz w:val="28"/>
          <w:szCs w:val="27"/>
        </w:rPr>
        <w:t>З</w:t>
      </w:r>
      <w:r w:rsidRPr="00D01DC7">
        <w:rPr>
          <w:iCs/>
          <w:color w:val="000000"/>
          <w:sz w:val="28"/>
          <w:szCs w:val="27"/>
          <w:vertAlign w:val="subscript"/>
        </w:rPr>
        <w:t>отек</w:t>
      </w:r>
      <w:proofErr w:type="spellEnd"/>
      <w:r w:rsidRPr="00D01DC7">
        <w:rPr>
          <w:rStyle w:val="apple-converted-space"/>
          <w:iCs/>
          <w:color w:val="000000"/>
          <w:sz w:val="28"/>
          <w:szCs w:val="27"/>
        </w:rPr>
        <w:t> </w:t>
      </w:r>
      <w:r w:rsidRPr="00D01DC7">
        <w:rPr>
          <w:iCs/>
          <w:color w:val="000000"/>
          <w:sz w:val="28"/>
          <w:szCs w:val="27"/>
          <w:vertAlign w:val="superscript"/>
        </w:rPr>
        <w:t>=</w:t>
      </w:r>
      <w:r w:rsidRPr="00D01DC7">
        <w:rPr>
          <w:rStyle w:val="apple-converted-space"/>
          <w:iCs/>
          <w:color w:val="000000"/>
          <w:sz w:val="28"/>
          <w:szCs w:val="27"/>
        </w:rPr>
        <w:t> </w:t>
      </w:r>
      <w:proofErr w:type="spellStart"/>
      <w:r w:rsidRPr="00D01DC7">
        <w:rPr>
          <w:iCs/>
          <w:color w:val="000000"/>
          <w:sz w:val="28"/>
          <w:szCs w:val="27"/>
        </w:rPr>
        <w:t>Инт</w:t>
      </w:r>
      <w:proofErr w:type="spellEnd"/>
      <w:r w:rsidRPr="00D01DC7">
        <w:rPr>
          <w:rStyle w:val="apple-converted-space"/>
          <w:iCs/>
          <w:color w:val="000000"/>
          <w:sz w:val="28"/>
          <w:szCs w:val="27"/>
        </w:rPr>
        <w:t> </w:t>
      </w:r>
      <w:r w:rsidRPr="00D01DC7">
        <w:rPr>
          <w:color w:val="000000"/>
          <w:sz w:val="28"/>
          <w:szCs w:val="27"/>
        </w:rPr>
        <w:t>х</w:t>
      </w:r>
      <w:r w:rsidRPr="00D01DC7">
        <w:rPr>
          <w:rStyle w:val="apple-converted-space"/>
          <w:iCs/>
          <w:color w:val="000000"/>
          <w:sz w:val="28"/>
          <w:szCs w:val="27"/>
        </w:rPr>
        <w:t> </w:t>
      </w:r>
      <w:proofErr w:type="spellStart"/>
      <w:r w:rsidRPr="00D01DC7">
        <w:rPr>
          <w:iCs/>
          <w:color w:val="000000"/>
          <w:sz w:val="28"/>
          <w:szCs w:val="27"/>
        </w:rPr>
        <w:t>Рсут</w:t>
      </w:r>
      <w:proofErr w:type="spellEnd"/>
    </w:p>
    <w:p w:rsidR="00D01DC7" w:rsidRPr="00D01DC7" w:rsidRDefault="00D01DC7" w:rsidP="00D01DC7">
      <w:pPr>
        <w:pStyle w:val="a3"/>
        <w:shd w:val="clear" w:color="auto" w:fill="FFFFFF"/>
        <w:spacing w:before="0" w:beforeAutospacing="0" w:after="0" w:afterAutospacing="0" w:line="360" w:lineRule="auto"/>
        <w:ind w:firstLine="709"/>
        <w:contextualSpacing/>
        <w:jc w:val="both"/>
        <w:rPr>
          <w:color w:val="000000"/>
          <w:sz w:val="28"/>
          <w:szCs w:val="27"/>
        </w:rPr>
      </w:pPr>
      <w:r w:rsidRPr="00D01DC7">
        <w:rPr>
          <w:color w:val="000000"/>
          <w:sz w:val="28"/>
          <w:szCs w:val="27"/>
        </w:rPr>
        <w:t>В процессе анализа</w:t>
      </w:r>
      <w:r w:rsidRPr="00D01DC7">
        <w:rPr>
          <w:rStyle w:val="apple-converted-space"/>
          <w:color w:val="000000"/>
          <w:sz w:val="28"/>
          <w:szCs w:val="27"/>
        </w:rPr>
        <w:t> </w:t>
      </w:r>
      <w:r w:rsidRPr="00D01DC7">
        <w:rPr>
          <w:iCs/>
          <w:color w:val="000000"/>
          <w:sz w:val="28"/>
          <w:szCs w:val="27"/>
        </w:rPr>
        <w:t xml:space="preserve">проверяется соответствие фактического размера запасов важнейших видов сырья и материалов </w:t>
      </w:r>
      <w:proofErr w:type="gramStart"/>
      <w:r w:rsidRPr="00D01DC7">
        <w:rPr>
          <w:iCs/>
          <w:color w:val="000000"/>
          <w:sz w:val="28"/>
          <w:szCs w:val="27"/>
        </w:rPr>
        <w:t>нормативным</w:t>
      </w:r>
      <w:proofErr w:type="gramEnd"/>
      <w:r w:rsidRPr="00D01DC7">
        <w:rPr>
          <w:iCs/>
          <w:color w:val="000000"/>
          <w:sz w:val="28"/>
          <w:szCs w:val="27"/>
        </w:rPr>
        <w:t>.</w:t>
      </w:r>
      <w:r w:rsidRPr="00D01DC7">
        <w:rPr>
          <w:rStyle w:val="apple-converted-space"/>
          <w:color w:val="000000"/>
          <w:sz w:val="28"/>
          <w:szCs w:val="27"/>
        </w:rPr>
        <w:t> </w:t>
      </w:r>
    </w:p>
    <w:p w:rsidR="00D01DC7" w:rsidRPr="001B4418" w:rsidRDefault="00D01DC7" w:rsidP="00D01DC7">
      <w:pPr>
        <w:autoSpaceDE w:val="0"/>
        <w:autoSpaceDN w:val="0"/>
        <w:adjustRightInd w:val="0"/>
        <w:spacing w:before="120" w:after="120" w:line="340" w:lineRule="exact"/>
        <w:jc w:val="both"/>
        <w:rPr>
          <w:b/>
          <w:sz w:val="28"/>
          <w:szCs w:val="28"/>
        </w:rPr>
      </w:pPr>
    </w:p>
    <w:p w:rsidR="00692684" w:rsidRDefault="00692684" w:rsidP="00692684">
      <w:pPr>
        <w:numPr>
          <w:ilvl w:val="0"/>
          <w:numId w:val="1"/>
        </w:numPr>
        <w:autoSpaceDE w:val="0"/>
        <w:autoSpaceDN w:val="0"/>
        <w:adjustRightInd w:val="0"/>
        <w:spacing w:before="120" w:after="120" w:line="340" w:lineRule="exact"/>
        <w:jc w:val="both"/>
        <w:rPr>
          <w:b/>
          <w:sz w:val="28"/>
          <w:szCs w:val="28"/>
        </w:rPr>
      </w:pPr>
      <w:r w:rsidRPr="001B4418">
        <w:rPr>
          <w:b/>
          <w:sz w:val="28"/>
          <w:szCs w:val="28"/>
        </w:rPr>
        <w:t>Факторы, формирующие общий объем расходов материалов в производстве продукции; методы количественной оценки их влияния.</w:t>
      </w:r>
    </w:p>
    <w:p w:rsidR="00D01DC7" w:rsidRDefault="00D01DC7" w:rsidP="00D01DC7">
      <w:pPr>
        <w:autoSpaceDE w:val="0"/>
        <w:autoSpaceDN w:val="0"/>
        <w:adjustRightInd w:val="0"/>
        <w:spacing w:before="120" w:after="120" w:line="340" w:lineRule="exact"/>
        <w:jc w:val="both"/>
        <w:rPr>
          <w:b/>
          <w:sz w:val="28"/>
          <w:szCs w:val="28"/>
        </w:rPr>
      </w:pPr>
    </w:p>
    <w:p w:rsidR="00EE6AF0" w:rsidRPr="00EE6AF0" w:rsidRDefault="00EE6AF0" w:rsidP="00EE6AF0">
      <w:pPr>
        <w:spacing w:line="360" w:lineRule="auto"/>
        <w:ind w:firstLine="709"/>
        <w:contextualSpacing/>
        <w:jc w:val="both"/>
        <w:textAlignment w:val="baseline"/>
        <w:rPr>
          <w:color w:val="000000" w:themeColor="text1"/>
          <w:sz w:val="28"/>
          <w:szCs w:val="28"/>
        </w:rPr>
      </w:pPr>
      <w:r w:rsidRPr="00EE6AF0">
        <w:rPr>
          <w:color w:val="000000" w:themeColor="text1"/>
          <w:sz w:val="28"/>
          <w:szCs w:val="28"/>
        </w:rPr>
        <w:t>Расходы возникают в процессе формирования и использования ресурсов для достижения определенной цели. Они делятся на инвестиционные и текущие (операционные).</w:t>
      </w:r>
    </w:p>
    <w:p w:rsidR="00EE6AF0" w:rsidRPr="00EE6AF0" w:rsidRDefault="00EE6AF0" w:rsidP="00EE6AF0">
      <w:pPr>
        <w:spacing w:line="360" w:lineRule="auto"/>
        <w:ind w:firstLine="709"/>
        <w:contextualSpacing/>
        <w:jc w:val="both"/>
        <w:textAlignment w:val="baseline"/>
        <w:rPr>
          <w:color w:val="000000" w:themeColor="text1"/>
          <w:sz w:val="28"/>
          <w:szCs w:val="28"/>
        </w:rPr>
      </w:pPr>
      <w:r w:rsidRPr="00EE6AF0">
        <w:rPr>
          <w:bCs/>
          <w:color w:val="000000" w:themeColor="text1"/>
          <w:sz w:val="28"/>
          <w:szCs w:val="28"/>
          <w:bdr w:val="none" w:sz="0" w:space="0" w:color="auto" w:frame="1"/>
        </w:rPr>
        <w:t>Текущие расходы</w:t>
      </w:r>
      <w:r w:rsidRPr="00EE6AF0">
        <w:rPr>
          <w:color w:val="000000" w:themeColor="text1"/>
          <w:sz w:val="28"/>
          <w:szCs w:val="28"/>
        </w:rPr>
        <w:t> факторов производства бывают цикличными и непрерывными. Первые повторяются с каждым циклом изготовления продукции (затраты на материалы, заработную плату производственных работников, инструменты и др.), вторые существуют постоянно и независимо от производства (содержание помещений, сооружений, оборудования, управленческого персонала и т.п.).</w:t>
      </w:r>
    </w:p>
    <w:p w:rsidR="00EE6AF0" w:rsidRPr="00EE6AF0" w:rsidRDefault="00EE6AF0" w:rsidP="00EE6AF0">
      <w:pPr>
        <w:spacing w:line="360" w:lineRule="auto"/>
        <w:ind w:firstLine="709"/>
        <w:contextualSpacing/>
        <w:jc w:val="both"/>
        <w:textAlignment w:val="baseline"/>
        <w:rPr>
          <w:color w:val="000000" w:themeColor="text1"/>
          <w:sz w:val="28"/>
          <w:szCs w:val="28"/>
        </w:rPr>
      </w:pPr>
      <w:r w:rsidRPr="00EE6AF0">
        <w:rPr>
          <w:color w:val="000000" w:themeColor="text1"/>
          <w:sz w:val="28"/>
          <w:szCs w:val="28"/>
        </w:rPr>
        <w:t xml:space="preserve">Планирование и учет расходов факторов производства осуществляется в натуральной и денежной формах. Для оценки результатов деятельности </w:t>
      </w:r>
      <w:r w:rsidRPr="00EE6AF0">
        <w:rPr>
          <w:color w:val="000000" w:themeColor="text1"/>
          <w:sz w:val="28"/>
          <w:szCs w:val="28"/>
        </w:rPr>
        <w:lastRenderedPageBreak/>
        <w:t>важнейшим является денежное измерение расходов, поскольку оно выражает стоимость продукции (услуг).</w:t>
      </w:r>
    </w:p>
    <w:p w:rsidR="00EE6AF0" w:rsidRPr="00EE6AF0" w:rsidRDefault="00EE6AF0" w:rsidP="00EE6AF0">
      <w:pPr>
        <w:spacing w:line="360" w:lineRule="auto"/>
        <w:ind w:firstLine="709"/>
        <w:contextualSpacing/>
        <w:jc w:val="both"/>
        <w:textAlignment w:val="baseline"/>
        <w:rPr>
          <w:color w:val="000000" w:themeColor="text1"/>
          <w:sz w:val="28"/>
          <w:szCs w:val="28"/>
        </w:rPr>
      </w:pPr>
      <w:r w:rsidRPr="00EE6AF0">
        <w:rPr>
          <w:color w:val="000000" w:themeColor="text1"/>
          <w:sz w:val="28"/>
          <w:szCs w:val="28"/>
        </w:rPr>
        <w:t>Затраты – это денежная плата приобретенных товаров и услуг, которые со временем будут списаны в расходы. Следует различать</w:t>
      </w:r>
      <w:r>
        <w:rPr>
          <w:color w:val="000000" w:themeColor="text1"/>
          <w:sz w:val="28"/>
          <w:szCs w:val="28"/>
        </w:rPr>
        <w:t xml:space="preserve"> </w:t>
      </w:r>
      <w:r w:rsidRPr="00EE6AF0">
        <w:rPr>
          <w:bCs/>
          <w:color w:val="000000" w:themeColor="text1"/>
          <w:sz w:val="28"/>
          <w:szCs w:val="28"/>
          <w:bdr w:val="none" w:sz="0" w:space="0" w:color="auto" w:frame="1"/>
        </w:rPr>
        <w:t>затраты, формирующие стоимость продукции в определенном период</w:t>
      </w:r>
      <w:proofErr w:type="gramStart"/>
      <w:r w:rsidRPr="00EE6AF0">
        <w:rPr>
          <w:bCs/>
          <w:color w:val="000000" w:themeColor="text1"/>
          <w:sz w:val="28"/>
          <w:szCs w:val="28"/>
          <w:bdr w:val="none" w:sz="0" w:space="0" w:color="auto" w:frame="1"/>
        </w:rPr>
        <w:t>е</w:t>
      </w:r>
      <w:r w:rsidRPr="00EE6AF0">
        <w:rPr>
          <w:color w:val="000000" w:themeColor="text1"/>
          <w:sz w:val="28"/>
          <w:szCs w:val="28"/>
        </w:rPr>
        <w:t>(</w:t>
      </w:r>
      <w:proofErr w:type="gramEnd"/>
      <w:r w:rsidRPr="00EE6AF0">
        <w:rPr>
          <w:color w:val="000000" w:themeColor="text1"/>
          <w:sz w:val="28"/>
          <w:szCs w:val="28"/>
        </w:rPr>
        <w:t>которые списываются на нее), </w:t>
      </w:r>
      <w:r w:rsidRPr="00EE6AF0">
        <w:rPr>
          <w:bCs/>
          <w:color w:val="000000" w:themeColor="text1"/>
          <w:sz w:val="28"/>
          <w:szCs w:val="28"/>
          <w:bdr w:val="none" w:sz="0" w:space="0" w:color="auto" w:frame="1"/>
        </w:rPr>
        <w:t>и реальные денежные выплаты</w:t>
      </w:r>
      <w:r w:rsidRPr="00EE6AF0">
        <w:rPr>
          <w:color w:val="000000" w:themeColor="text1"/>
          <w:sz w:val="28"/>
          <w:szCs w:val="28"/>
        </w:rPr>
        <w:t>. Первые связаны с изготовлением продукции независимо от того, когда куплены соответствующие материальные ресурсы или нанята рабочая сила. Вторые - это выплаты за приобретенные факторы производства без учета времени их использования. Реальные денежные выплаты обслуживают внешний оборот предприятия и оплату труда.</w:t>
      </w:r>
    </w:p>
    <w:p w:rsidR="00EE6AF0" w:rsidRPr="00EE6AF0" w:rsidRDefault="00EE6AF0" w:rsidP="00EE6AF0">
      <w:pPr>
        <w:spacing w:line="360" w:lineRule="auto"/>
        <w:ind w:firstLine="709"/>
        <w:contextualSpacing/>
        <w:jc w:val="both"/>
        <w:textAlignment w:val="baseline"/>
        <w:rPr>
          <w:color w:val="000000" w:themeColor="text1"/>
          <w:sz w:val="28"/>
          <w:szCs w:val="28"/>
        </w:rPr>
      </w:pPr>
      <w:r w:rsidRPr="00EE6AF0">
        <w:rPr>
          <w:color w:val="000000" w:themeColor="text1"/>
          <w:sz w:val="28"/>
          <w:szCs w:val="28"/>
        </w:rPr>
        <w:t>Денежная форма расходов на подготовку производства, изготовление и сбыт продукции</w:t>
      </w:r>
      <w:r>
        <w:rPr>
          <w:color w:val="000000" w:themeColor="text1"/>
          <w:sz w:val="28"/>
          <w:szCs w:val="28"/>
        </w:rPr>
        <w:t xml:space="preserve"> </w:t>
      </w:r>
      <w:r w:rsidRPr="00EE6AF0">
        <w:rPr>
          <w:bCs/>
          <w:color w:val="000000" w:themeColor="text1"/>
          <w:sz w:val="28"/>
          <w:szCs w:val="28"/>
          <w:bdr w:val="none" w:sz="0" w:space="0" w:color="auto" w:frame="1"/>
        </w:rPr>
        <w:t>называется себестоимостью продукции</w:t>
      </w:r>
      <w:r w:rsidRPr="00EE6AF0">
        <w:rPr>
          <w:color w:val="000000" w:themeColor="text1"/>
          <w:sz w:val="28"/>
          <w:szCs w:val="28"/>
        </w:rPr>
        <w:t>. Отражая уровень затрат на производство, </w:t>
      </w:r>
      <w:r w:rsidRPr="00EE6AF0">
        <w:rPr>
          <w:bCs/>
          <w:color w:val="000000" w:themeColor="text1"/>
          <w:sz w:val="28"/>
          <w:szCs w:val="28"/>
          <w:bdr w:val="none" w:sz="0" w:space="0" w:color="auto" w:frame="1"/>
        </w:rPr>
        <w:t>себестоимость продукции комплексно характеризует степень использования всех ресурсов предприятия</w:t>
      </w:r>
      <w:r w:rsidRPr="00EE6AF0">
        <w:rPr>
          <w:color w:val="000000" w:themeColor="text1"/>
          <w:sz w:val="28"/>
          <w:szCs w:val="28"/>
        </w:rPr>
        <w:t>. Чем лучше работает предприятие, чем успешнее оно совершенствует технику, технологию и организацию производства, интенсивнее использует применяемые ресурсы, тем более низкой является себестоимость продукции</w:t>
      </w:r>
      <w:r w:rsidRPr="00EE6AF0">
        <w:rPr>
          <w:bCs/>
          <w:color w:val="000000" w:themeColor="text1"/>
          <w:sz w:val="28"/>
          <w:szCs w:val="28"/>
          <w:bdr w:val="none" w:sz="0" w:space="0" w:color="auto" w:frame="1"/>
        </w:rPr>
        <w:t>. Себестоимость продукции является одним из важных показателей эффективности производства. Себестоимость является базой цены товара</w:t>
      </w:r>
      <w:r w:rsidRPr="00EE6AF0">
        <w:rPr>
          <w:color w:val="000000" w:themeColor="text1"/>
          <w:sz w:val="28"/>
          <w:szCs w:val="28"/>
        </w:rPr>
        <w:t> и одновременно критерием целесообразности его производства (никто не будет выпускать товар, себестоимость которого выше, чем рыночная цена).</w:t>
      </w:r>
    </w:p>
    <w:p w:rsidR="00EE6AF0" w:rsidRPr="00EE6AF0" w:rsidRDefault="00EE6AF0" w:rsidP="00EE6AF0">
      <w:pPr>
        <w:spacing w:line="360" w:lineRule="auto"/>
        <w:ind w:firstLine="709"/>
        <w:contextualSpacing/>
        <w:jc w:val="both"/>
        <w:textAlignment w:val="baseline"/>
        <w:rPr>
          <w:color w:val="000000" w:themeColor="text1"/>
          <w:sz w:val="28"/>
          <w:szCs w:val="28"/>
        </w:rPr>
      </w:pPr>
      <w:r w:rsidRPr="00EE6AF0">
        <w:rPr>
          <w:color w:val="000000" w:themeColor="text1"/>
          <w:sz w:val="28"/>
          <w:szCs w:val="28"/>
        </w:rPr>
        <w:t>Затраты предприятия возмещаются за счет двух собственных источников: себестоимости и прибыли. </w:t>
      </w:r>
      <w:r w:rsidRPr="00EE6AF0">
        <w:rPr>
          <w:bCs/>
          <w:color w:val="000000" w:themeColor="text1"/>
          <w:sz w:val="28"/>
          <w:szCs w:val="28"/>
          <w:bdr w:val="none" w:sz="0" w:space="0" w:color="auto" w:frame="1"/>
        </w:rPr>
        <w:t>Путем включения в себестоимость возмещаются</w:t>
      </w:r>
      <w:r w:rsidRPr="00EE6AF0">
        <w:rPr>
          <w:color w:val="000000" w:themeColor="text1"/>
          <w:sz w:val="28"/>
          <w:szCs w:val="28"/>
        </w:rPr>
        <w:t> те затраты, которые обеспечивают простое воспроизводство всех факторов производства (предметов и сре</w:t>
      </w:r>
      <w:proofErr w:type="gramStart"/>
      <w:r w:rsidRPr="00EE6AF0">
        <w:rPr>
          <w:color w:val="000000" w:themeColor="text1"/>
          <w:sz w:val="28"/>
          <w:szCs w:val="28"/>
        </w:rPr>
        <w:t>дств тр</w:t>
      </w:r>
      <w:proofErr w:type="gramEnd"/>
      <w:r w:rsidRPr="00EE6AF0">
        <w:rPr>
          <w:color w:val="000000" w:themeColor="text1"/>
          <w:sz w:val="28"/>
          <w:szCs w:val="28"/>
        </w:rPr>
        <w:t>уда, рабочей силы и природных ресурсов). В </w:t>
      </w:r>
      <w:r w:rsidRPr="00EE6AF0">
        <w:rPr>
          <w:bCs/>
          <w:color w:val="000000" w:themeColor="text1"/>
          <w:sz w:val="28"/>
          <w:szCs w:val="28"/>
          <w:bdr w:val="none" w:sz="0" w:space="0" w:color="auto" w:frame="1"/>
        </w:rPr>
        <w:t>себестоимость продукции включают расходы по функциональным направлениям деятельности производственного предприятия</w:t>
      </w:r>
      <w:r w:rsidRPr="00EE6AF0">
        <w:rPr>
          <w:color w:val="000000" w:themeColor="text1"/>
          <w:sz w:val="28"/>
          <w:szCs w:val="28"/>
        </w:rPr>
        <w:t>:</w:t>
      </w:r>
    </w:p>
    <w:p w:rsidR="00EE6AF0" w:rsidRPr="00EE6AF0" w:rsidRDefault="00EE6AF0" w:rsidP="00EE6AF0">
      <w:pPr>
        <w:numPr>
          <w:ilvl w:val="0"/>
          <w:numId w:val="13"/>
        </w:numPr>
        <w:spacing w:line="360" w:lineRule="auto"/>
        <w:ind w:left="0" w:firstLine="709"/>
        <w:contextualSpacing/>
        <w:jc w:val="both"/>
        <w:textAlignment w:val="baseline"/>
        <w:rPr>
          <w:color w:val="000000" w:themeColor="text1"/>
          <w:sz w:val="28"/>
          <w:szCs w:val="28"/>
        </w:rPr>
      </w:pPr>
      <w:r w:rsidRPr="00EE6AF0">
        <w:rPr>
          <w:color w:val="000000" w:themeColor="text1"/>
          <w:sz w:val="28"/>
          <w:szCs w:val="28"/>
        </w:rPr>
        <w:lastRenderedPageBreak/>
        <w:t>Исследование рынка и выявление потребности в продукции предприятия.</w:t>
      </w:r>
    </w:p>
    <w:p w:rsidR="00EE6AF0" w:rsidRPr="00EE6AF0" w:rsidRDefault="00EE6AF0" w:rsidP="00EE6AF0">
      <w:pPr>
        <w:numPr>
          <w:ilvl w:val="0"/>
          <w:numId w:val="13"/>
        </w:numPr>
        <w:spacing w:line="360" w:lineRule="auto"/>
        <w:ind w:left="0" w:firstLine="709"/>
        <w:contextualSpacing/>
        <w:jc w:val="both"/>
        <w:textAlignment w:val="baseline"/>
        <w:rPr>
          <w:color w:val="000000" w:themeColor="text1"/>
          <w:sz w:val="28"/>
          <w:szCs w:val="28"/>
        </w:rPr>
      </w:pPr>
      <w:r w:rsidRPr="00EE6AF0">
        <w:rPr>
          <w:color w:val="000000" w:themeColor="text1"/>
          <w:sz w:val="28"/>
          <w:szCs w:val="28"/>
        </w:rPr>
        <w:t>Подготовка и освоение новой продукции.</w:t>
      </w:r>
    </w:p>
    <w:p w:rsidR="00EE6AF0" w:rsidRPr="00EE6AF0" w:rsidRDefault="00EE6AF0" w:rsidP="00EE6AF0">
      <w:pPr>
        <w:numPr>
          <w:ilvl w:val="0"/>
          <w:numId w:val="13"/>
        </w:numPr>
        <w:spacing w:line="360" w:lineRule="auto"/>
        <w:ind w:left="0" w:firstLine="709"/>
        <w:contextualSpacing/>
        <w:jc w:val="both"/>
        <w:textAlignment w:val="baseline"/>
        <w:rPr>
          <w:color w:val="000000" w:themeColor="text1"/>
          <w:sz w:val="28"/>
          <w:szCs w:val="28"/>
        </w:rPr>
      </w:pPr>
      <w:r w:rsidRPr="00EE6AF0">
        <w:rPr>
          <w:color w:val="000000" w:themeColor="text1"/>
          <w:sz w:val="28"/>
          <w:szCs w:val="28"/>
        </w:rPr>
        <w:t>Производство (затраты на материальные ресурсы, амортизация активов, оплата труда персонала).</w:t>
      </w:r>
    </w:p>
    <w:p w:rsidR="00EE6AF0" w:rsidRPr="00EE6AF0" w:rsidRDefault="00EE6AF0" w:rsidP="00EE6AF0">
      <w:pPr>
        <w:numPr>
          <w:ilvl w:val="0"/>
          <w:numId w:val="13"/>
        </w:numPr>
        <w:spacing w:line="360" w:lineRule="auto"/>
        <w:ind w:left="0" w:firstLine="709"/>
        <w:contextualSpacing/>
        <w:jc w:val="both"/>
        <w:textAlignment w:val="baseline"/>
        <w:rPr>
          <w:color w:val="000000" w:themeColor="text1"/>
          <w:sz w:val="28"/>
          <w:szCs w:val="28"/>
        </w:rPr>
      </w:pPr>
      <w:r w:rsidRPr="00EE6AF0">
        <w:rPr>
          <w:color w:val="000000" w:themeColor="text1"/>
          <w:sz w:val="28"/>
          <w:szCs w:val="28"/>
        </w:rPr>
        <w:t>Обслуживание производственного процесса и управление им.</w:t>
      </w:r>
    </w:p>
    <w:p w:rsidR="00EE6AF0" w:rsidRPr="00EE6AF0" w:rsidRDefault="00EE6AF0" w:rsidP="00EE6AF0">
      <w:pPr>
        <w:numPr>
          <w:ilvl w:val="0"/>
          <w:numId w:val="13"/>
        </w:numPr>
        <w:spacing w:line="360" w:lineRule="auto"/>
        <w:ind w:left="0" w:firstLine="709"/>
        <w:contextualSpacing/>
        <w:jc w:val="both"/>
        <w:textAlignment w:val="baseline"/>
        <w:rPr>
          <w:color w:val="000000" w:themeColor="text1"/>
          <w:sz w:val="28"/>
          <w:szCs w:val="28"/>
        </w:rPr>
      </w:pPr>
      <w:r w:rsidRPr="00EE6AF0">
        <w:rPr>
          <w:color w:val="000000" w:themeColor="text1"/>
          <w:sz w:val="28"/>
          <w:szCs w:val="28"/>
        </w:rPr>
        <w:t>Сбыт продукции (упаковка, транспортировка, реклама, комиссионные расходы).</w:t>
      </w:r>
    </w:p>
    <w:p w:rsidR="00EE6AF0" w:rsidRPr="00EE6AF0" w:rsidRDefault="00EE6AF0" w:rsidP="00EE6AF0">
      <w:pPr>
        <w:numPr>
          <w:ilvl w:val="0"/>
          <w:numId w:val="13"/>
        </w:numPr>
        <w:spacing w:line="360" w:lineRule="auto"/>
        <w:ind w:left="0" w:firstLine="709"/>
        <w:contextualSpacing/>
        <w:jc w:val="both"/>
        <w:textAlignment w:val="baseline"/>
        <w:rPr>
          <w:color w:val="000000" w:themeColor="text1"/>
          <w:sz w:val="28"/>
          <w:szCs w:val="28"/>
        </w:rPr>
      </w:pPr>
      <w:r w:rsidRPr="00EE6AF0">
        <w:rPr>
          <w:color w:val="000000" w:themeColor="text1"/>
          <w:sz w:val="28"/>
          <w:szCs w:val="28"/>
        </w:rPr>
        <w:t>Разведка, использование и охрана природных ресурсов.</w:t>
      </w:r>
    </w:p>
    <w:p w:rsidR="00EE6AF0" w:rsidRPr="00EE6AF0" w:rsidRDefault="00EE6AF0" w:rsidP="00EE6AF0">
      <w:pPr>
        <w:numPr>
          <w:ilvl w:val="0"/>
          <w:numId w:val="13"/>
        </w:numPr>
        <w:spacing w:line="360" w:lineRule="auto"/>
        <w:ind w:left="0" w:firstLine="709"/>
        <w:contextualSpacing/>
        <w:jc w:val="both"/>
        <w:textAlignment w:val="baseline"/>
        <w:rPr>
          <w:color w:val="000000" w:themeColor="text1"/>
          <w:sz w:val="28"/>
          <w:szCs w:val="28"/>
        </w:rPr>
      </w:pPr>
      <w:r w:rsidRPr="00EE6AF0">
        <w:rPr>
          <w:color w:val="000000" w:themeColor="text1"/>
          <w:sz w:val="28"/>
          <w:szCs w:val="28"/>
        </w:rPr>
        <w:t>Набор и подготовка кадров.</w:t>
      </w:r>
    </w:p>
    <w:p w:rsidR="00EE6AF0" w:rsidRPr="00EE6AF0" w:rsidRDefault="00EE6AF0" w:rsidP="00EE6AF0">
      <w:pPr>
        <w:numPr>
          <w:ilvl w:val="0"/>
          <w:numId w:val="13"/>
        </w:numPr>
        <w:spacing w:line="360" w:lineRule="auto"/>
        <w:ind w:left="0" w:firstLine="709"/>
        <w:contextualSpacing/>
        <w:jc w:val="both"/>
        <w:textAlignment w:val="baseline"/>
        <w:rPr>
          <w:color w:val="000000" w:themeColor="text1"/>
          <w:sz w:val="28"/>
          <w:szCs w:val="28"/>
        </w:rPr>
      </w:pPr>
      <w:r w:rsidRPr="00EE6AF0">
        <w:rPr>
          <w:color w:val="000000" w:themeColor="text1"/>
          <w:sz w:val="28"/>
          <w:szCs w:val="28"/>
        </w:rPr>
        <w:t>Текущая рационализация производства.</w:t>
      </w:r>
    </w:p>
    <w:p w:rsidR="00EE6AF0" w:rsidRPr="00EE6AF0" w:rsidRDefault="00EE6AF0" w:rsidP="00EE6AF0">
      <w:pPr>
        <w:spacing w:line="360" w:lineRule="auto"/>
        <w:ind w:firstLine="709"/>
        <w:contextualSpacing/>
        <w:jc w:val="both"/>
        <w:textAlignment w:val="baseline"/>
        <w:rPr>
          <w:color w:val="000000" w:themeColor="text1"/>
          <w:sz w:val="28"/>
          <w:szCs w:val="28"/>
        </w:rPr>
      </w:pPr>
      <w:r w:rsidRPr="00EE6AF0">
        <w:rPr>
          <w:color w:val="000000" w:themeColor="text1"/>
          <w:sz w:val="28"/>
          <w:szCs w:val="28"/>
        </w:rPr>
        <w:t>На практике </w:t>
      </w:r>
      <w:r w:rsidRPr="00EE6AF0">
        <w:rPr>
          <w:bCs/>
          <w:color w:val="000000" w:themeColor="text1"/>
          <w:sz w:val="28"/>
          <w:szCs w:val="28"/>
          <w:bdr w:val="none" w:sz="0" w:space="0" w:color="auto" w:frame="1"/>
        </w:rPr>
        <w:t>не бывает полного соответствия между действительными расходами на производство и себестоимостью продукции</w:t>
      </w:r>
      <w:r w:rsidRPr="00EE6AF0">
        <w:rPr>
          <w:color w:val="000000" w:themeColor="text1"/>
          <w:sz w:val="28"/>
          <w:szCs w:val="28"/>
        </w:rPr>
        <w:t>. Так, не имеют прямой связи с производством расходы по оплате времени выполнения государственных обязанностей работниками предприятия, компенсации сокращенного рабочего дня для подростков, матерей, имеющих детей в возрасте до одного года. Потери от брака, простоев, недостачи и порчи материалов в пределах установленных норм включаются в фактическую себестоимость продукции, а потери от нарушения условий договоров с другими предприятиями и организациями (штрафные санкции) возмещаются за счет прибыли. Широко применяется калькулирования единицы продукции по неполным расходам.</w:t>
      </w:r>
    </w:p>
    <w:p w:rsidR="00EE6AF0" w:rsidRPr="00EE6AF0" w:rsidRDefault="00EE6AF0" w:rsidP="00EE6AF0">
      <w:pPr>
        <w:spacing w:line="360" w:lineRule="auto"/>
        <w:ind w:firstLine="709"/>
        <w:contextualSpacing/>
        <w:jc w:val="both"/>
        <w:textAlignment w:val="baseline"/>
        <w:rPr>
          <w:color w:val="000000" w:themeColor="text1"/>
          <w:sz w:val="28"/>
          <w:szCs w:val="28"/>
        </w:rPr>
      </w:pPr>
      <w:r w:rsidRPr="00EE6AF0">
        <w:rPr>
          <w:color w:val="000000" w:themeColor="text1"/>
          <w:sz w:val="28"/>
          <w:szCs w:val="28"/>
        </w:rPr>
        <w:t>Принято различать </w:t>
      </w:r>
      <w:r w:rsidRPr="00EE6AF0">
        <w:rPr>
          <w:bCs/>
          <w:color w:val="000000" w:themeColor="text1"/>
          <w:sz w:val="28"/>
          <w:szCs w:val="28"/>
          <w:bdr w:val="none" w:sz="0" w:space="0" w:color="auto" w:frame="1"/>
        </w:rPr>
        <w:t>общие (совокупные) расходы</w:t>
      </w:r>
      <w:r>
        <w:rPr>
          <w:bCs/>
          <w:color w:val="000000" w:themeColor="text1"/>
          <w:sz w:val="28"/>
          <w:szCs w:val="28"/>
          <w:bdr w:val="none" w:sz="0" w:space="0" w:color="auto" w:frame="1"/>
        </w:rPr>
        <w:t xml:space="preserve"> </w:t>
      </w:r>
      <w:r w:rsidRPr="00EE6AF0">
        <w:rPr>
          <w:color w:val="000000" w:themeColor="text1"/>
          <w:sz w:val="28"/>
          <w:szCs w:val="28"/>
        </w:rPr>
        <w:t>на весь объем продукции за определенный период</w:t>
      </w:r>
      <w:r>
        <w:rPr>
          <w:color w:val="000000" w:themeColor="text1"/>
          <w:sz w:val="28"/>
          <w:szCs w:val="28"/>
        </w:rPr>
        <w:t xml:space="preserve"> </w:t>
      </w:r>
      <w:r w:rsidRPr="00EE6AF0">
        <w:rPr>
          <w:bCs/>
          <w:color w:val="000000" w:themeColor="text1"/>
          <w:sz w:val="28"/>
          <w:szCs w:val="28"/>
          <w:bdr w:val="none" w:sz="0" w:space="0" w:color="auto" w:frame="1"/>
        </w:rPr>
        <w:t>и расходы на единицу продукции.</w:t>
      </w:r>
      <w:r w:rsidRPr="00EE6AF0">
        <w:rPr>
          <w:color w:val="000000" w:themeColor="text1"/>
          <w:sz w:val="28"/>
          <w:szCs w:val="28"/>
        </w:rPr>
        <w:t> Их сумма зависит от продолжительности периода и количества изготовляемой продукции. </w:t>
      </w:r>
      <w:r w:rsidRPr="00EE6AF0">
        <w:rPr>
          <w:bCs/>
          <w:color w:val="000000" w:themeColor="text1"/>
          <w:sz w:val="28"/>
          <w:szCs w:val="28"/>
          <w:bdr w:val="none" w:sz="0" w:space="0" w:color="auto" w:frame="1"/>
        </w:rPr>
        <w:t>Расходы на единицу продукции рассчитываются как средние за определенный период, если продукция изготовляется постоянно или сериями. В единичном производстве расходы на изделие формируются как индивидуальные.</w:t>
      </w:r>
    </w:p>
    <w:p w:rsidR="00EE6AF0" w:rsidRPr="00EE6AF0" w:rsidRDefault="00EE6AF0" w:rsidP="00EE6AF0">
      <w:pPr>
        <w:spacing w:line="360" w:lineRule="auto"/>
        <w:ind w:firstLine="709"/>
        <w:contextualSpacing/>
        <w:jc w:val="both"/>
        <w:textAlignment w:val="baseline"/>
        <w:rPr>
          <w:color w:val="000000" w:themeColor="text1"/>
          <w:sz w:val="28"/>
          <w:szCs w:val="28"/>
        </w:rPr>
      </w:pPr>
      <w:r w:rsidRPr="00EE6AF0">
        <w:rPr>
          <w:bCs/>
          <w:color w:val="000000" w:themeColor="text1"/>
          <w:sz w:val="28"/>
          <w:szCs w:val="28"/>
          <w:bdr w:val="none" w:sz="0" w:space="0" w:color="auto" w:frame="1"/>
        </w:rPr>
        <w:lastRenderedPageBreak/>
        <w:t xml:space="preserve">По степени однородности расходы делятся </w:t>
      </w:r>
      <w:proofErr w:type="gramStart"/>
      <w:r w:rsidRPr="00EE6AF0">
        <w:rPr>
          <w:bCs/>
          <w:color w:val="000000" w:themeColor="text1"/>
          <w:sz w:val="28"/>
          <w:szCs w:val="28"/>
          <w:bdr w:val="none" w:sz="0" w:space="0" w:color="auto" w:frame="1"/>
        </w:rPr>
        <w:t>на</w:t>
      </w:r>
      <w:proofErr w:type="gramEnd"/>
      <w:r w:rsidRPr="00EE6AF0">
        <w:rPr>
          <w:bCs/>
          <w:color w:val="000000" w:themeColor="text1"/>
          <w:sz w:val="28"/>
          <w:szCs w:val="28"/>
          <w:bdr w:val="none" w:sz="0" w:space="0" w:color="auto" w:frame="1"/>
        </w:rPr>
        <w:t xml:space="preserve"> элементные и комплексные</w:t>
      </w:r>
      <w:r w:rsidRPr="00EE6AF0">
        <w:rPr>
          <w:color w:val="000000" w:themeColor="text1"/>
          <w:sz w:val="28"/>
          <w:szCs w:val="28"/>
        </w:rPr>
        <w:t>. Элементные расходы являются однородными по составу, имеют единое экономическое содержание и квалифицируются как первичные. К ним относятся: материальные затраты, оплата труда, отчисления на социальные потребности (нужды), амортизационные отчисления и др.</w:t>
      </w:r>
    </w:p>
    <w:p w:rsidR="00EE6AF0" w:rsidRPr="00EE6AF0" w:rsidRDefault="00EE6AF0" w:rsidP="00EE6AF0">
      <w:pPr>
        <w:spacing w:line="360" w:lineRule="auto"/>
        <w:ind w:firstLine="709"/>
        <w:contextualSpacing/>
        <w:jc w:val="both"/>
        <w:textAlignment w:val="baseline"/>
        <w:rPr>
          <w:color w:val="000000" w:themeColor="text1"/>
          <w:sz w:val="28"/>
          <w:szCs w:val="28"/>
        </w:rPr>
      </w:pPr>
      <w:r w:rsidRPr="00EE6AF0">
        <w:rPr>
          <w:color w:val="000000" w:themeColor="text1"/>
          <w:sz w:val="28"/>
          <w:szCs w:val="28"/>
        </w:rPr>
        <w:t>Комплексные расходы являются разнообразными по составу, охватывают несколько элементов затрат. При калькулирования и организации внутрипроизводственного экономического управления их группируют по экономическому назначению (общепроизводственные, административные расходы; расходы на сбыт; потери от брака продукции и т.п.).</w:t>
      </w:r>
    </w:p>
    <w:p w:rsidR="00EE6AF0" w:rsidRPr="00EE6AF0" w:rsidRDefault="00EE6AF0" w:rsidP="00EE6AF0">
      <w:pPr>
        <w:spacing w:line="360" w:lineRule="auto"/>
        <w:ind w:firstLine="709"/>
        <w:contextualSpacing/>
        <w:jc w:val="both"/>
        <w:textAlignment w:val="baseline"/>
        <w:rPr>
          <w:color w:val="000000" w:themeColor="text1"/>
          <w:sz w:val="28"/>
          <w:szCs w:val="28"/>
        </w:rPr>
      </w:pPr>
      <w:r w:rsidRPr="00EE6AF0">
        <w:rPr>
          <w:bCs/>
          <w:color w:val="000000" w:themeColor="text1"/>
          <w:sz w:val="28"/>
          <w:szCs w:val="28"/>
          <w:bdr w:val="none" w:sz="0" w:space="0" w:color="auto" w:frame="1"/>
        </w:rPr>
        <w:t>По связи с объемом производства выделяют постоянные и переменные расходы</w:t>
      </w:r>
      <w:r w:rsidRPr="00EE6AF0">
        <w:rPr>
          <w:color w:val="000000" w:themeColor="text1"/>
          <w:sz w:val="28"/>
          <w:szCs w:val="28"/>
        </w:rPr>
        <w:t>.</w:t>
      </w:r>
      <w:r>
        <w:rPr>
          <w:color w:val="000000" w:themeColor="text1"/>
          <w:sz w:val="28"/>
          <w:szCs w:val="28"/>
        </w:rPr>
        <w:t xml:space="preserve"> </w:t>
      </w:r>
      <w:r w:rsidRPr="00EE6AF0">
        <w:rPr>
          <w:bCs/>
          <w:color w:val="000000" w:themeColor="text1"/>
          <w:sz w:val="28"/>
          <w:szCs w:val="28"/>
          <w:bdr w:val="none" w:sz="0" w:space="0" w:color="auto" w:frame="1"/>
        </w:rPr>
        <w:t>Постоянные расходы</w:t>
      </w:r>
      <w:r>
        <w:rPr>
          <w:bCs/>
          <w:color w:val="000000" w:themeColor="text1"/>
          <w:sz w:val="28"/>
          <w:szCs w:val="28"/>
          <w:bdr w:val="none" w:sz="0" w:space="0" w:color="auto" w:frame="1"/>
        </w:rPr>
        <w:t xml:space="preserve"> </w:t>
      </w:r>
      <w:r w:rsidRPr="00EE6AF0">
        <w:rPr>
          <w:color w:val="000000" w:themeColor="text1"/>
          <w:sz w:val="28"/>
          <w:szCs w:val="28"/>
        </w:rPr>
        <w:t xml:space="preserve">являются функцией времени, а не объема продукции. Их общая величина (в определенных пределах) не зависит от количества изготовленной продукции. Она скачкообразно изменяется лишь при существенном изменении производственной и организационной структуры предприятия. К </w:t>
      </w:r>
      <w:proofErr w:type="gramStart"/>
      <w:r w:rsidRPr="00EE6AF0">
        <w:rPr>
          <w:color w:val="000000" w:themeColor="text1"/>
          <w:sz w:val="28"/>
          <w:szCs w:val="28"/>
        </w:rPr>
        <w:t>постоянным</w:t>
      </w:r>
      <w:proofErr w:type="gramEnd"/>
      <w:r w:rsidRPr="00EE6AF0">
        <w:rPr>
          <w:color w:val="000000" w:themeColor="text1"/>
          <w:sz w:val="28"/>
          <w:szCs w:val="28"/>
        </w:rPr>
        <w:t xml:space="preserve"> относятся расходы на содержание и эксплуатацию зданий и сооружений, организацию производства и управленческие расходы. В составе </w:t>
      </w:r>
      <w:proofErr w:type="gramStart"/>
      <w:r w:rsidRPr="00EE6AF0">
        <w:rPr>
          <w:color w:val="000000" w:themeColor="text1"/>
          <w:sz w:val="28"/>
          <w:szCs w:val="28"/>
        </w:rPr>
        <w:t>управленческих</w:t>
      </w:r>
      <w:proofErr w:type="gramEnd"/>
      <w:r w:rsidRPr="00EE6AF0">
        <w:rPr>
          <w:color w:val="000000" w:themeColor="text1"/>
          <w:sz w:val="28"/>
          <w:szCs w:val="28"/>
        </w:rPr>
        <w:t xml:space="preserve"> выделяют так называемые условно-постоянные расходы, которые незначительно изменяются вследствие увеличения или уменьшения объема производства.</w:t>
      </w:r>
    </w:p>
    <w:p w:rsidR="00EE6AF0" w:rsidRPr="00EE6AF0" w:rsidRDefault="00EE6AF0" w:rsidP="00EE6AF0">
      <w:pPr>
        <w:spacing w:line="360" w:lineRule="auto"/>
        <w:ind w:firstLine="709"/>
        <w:contextualSpacing/>
        <w:jc w:val="both"/>
        <w:textAlignment w:val="baseline"/>
        <w:rPr>
          <w:color w:val="000000" w:themeColor="text1"/>
          <w:sz w:val="28"/>
          <w:szCs w:val="28"/>
        </w:rPr>
      </w:pPr>
      <w:r w:rsidRPr="00EE6AF0">
        <w:rPr>
          <w:bCs/>
          <w:color w:val="000000" w:themeColor="text1"/>
          <w:sz w:val="28"/>
          <w:szCs w:val="28"/>
          <w:bdr w:val="none" w:sz="0" w:space="0" w:color="auto" w:frame="1"/>
        </w:rPr>
        <w:t>Переменные расходы</w:t>
      </w:r>
      <w:r w:rsidRPr="00EE6AF0">
        <w:rPr>
          <w:color w:val="000000" w:themeColor="text1"/>
          <w:sz w:val="28"/>
          <w:szCs w:val="28"/>
        </w:rPr>
        <w:t> — это расходы, общая величина которых за определенный период зависит от объема производства продукции. В их составе выделяют расходы пропорциональные и непропорциональные. </w:t>
      </w:r>
      <w:r w:rsidRPr="00EE6AF0">
        <w:rPr>
          <w:bCs/>
          <w:color w:val="000000" w:themeColor="text1"/>
          <w:sz w:val="28"/>
          <w:szCs w:val="28"/>
          <w:bdr w:val="none" w:sz="0" w:space="0" w:color="auto" w:frame="1"/>
        </w:rPr>
        <w:t>Пропорциональные затраты</w:t>
      </w:r>
      <w:r w:rsidRPr="00EE6AF0">
        <w:rPr>
          <w:color w:val="000000" w:themeColor="text1"/>
          <w:sz w:val="28"/>
          <w:szCs w:val="28"/>
        </w:rPr>
        <w:t> изменяются прямо пропорционально объему производства. К ним относят преимущественно затраты на сырье, основные материалы, комплектующие изделия, а также сдельную заработную плату рабочих. </w:t>
      </w:r>
      <w:r w:rsidRPr="00EE6AF0">
        <w:rPr>
          <w:bCs/>
          <w:color w:val="000000" w:themeColor="text1"/>
          <w:sz w:val="28"/>
          <w:szCs w:val="28"/>
          <w:bdr w:val="none" w:sz="0" w:space="0" w:color="auto" w:frame="1"/>
        </w:rPr>
        <w:t>Непропорциональные</w:t>
      </w:r>
      <w:r>
        <w:rPr>
          <w:bCs/>
          <w:color w:val="000000" w:themeColor="text1"/>
          <w:sz w:val="28"/>
          <w:szCs w:val="28"/>
          <w:bdr w:val="none" w:sz="0" w:space="0" w:color="auto" w:frame="1"/>
        </w:rPr>
        <w:t xml:space="preserve"> </w:t>
      </w:r>
      <w:r w:rsidRPr="00EE6AF0">
        <w:rPr>
          <w:color w:val="000000" w:themeColor="text1"/>
          <w:sz w:val="28"/>
          <w:szCs w:val="28"/>
        </w:rPr>
        <w:t xml:space="preserve">расходы не </w:t>
      </w:r>
      <w:r w:rsidRPr="00EE6AF0">
        <w:rPr>
          <w:color w:val="000000" w:themeColor="text1"/>
          <w:sz w:val="28"/>
          <w:szCs w:val="28"/>
        </w:rPr>
        <w:lastRenderedPageBreak/>
        <w:t xml:space="preserve">имеют прямой пропорциональной зависимости от объема производства. Они подразделяются </w:t>
      </w:r>
      <w:proofErr w:type="gramStart"/>
      <w:r w:rsidRPr="00EE6AF0">
        <w:rPr>
          <w:color w:val="000000" w:themeColor="text1"/>
          <w:sz w:val="28"/>
          <w:szCs w:val="28"/>
        </w:rPr>
        <w:t>на</w:t>
      </w:r>
      <w:proofErr w:type="gramEnd"/>
      <w:r w:rsidRPr="00EE6AF0">
        <w:rPr>
          <w:color w:val="000000" w:themeColor="text1"/>
          <w:sz w:val="28"/>
          <w:szCs w:val="28"/>
        </w:rPr>
        <w:t xml:space="preserve"> прогрессирующие и </w:t>
      </w:r>
      <w:proofErr w:type="spellStart"/>
      <w:r w:rsidRPr="00EE6AF0">
        <w:rPr>
          <w:color w:val="000000" w:themeColor="text1"/>
          <w:sz w:val="28"/>
          <w:szCs w:val="28"/>
        </w:rPr>
        <w:t>дегрессирующие</w:t>
      </w:r>
      <w:proofErr w:type="spellEnd"/>
      <w:r w:rsidRPr="00EE6AF0">
        <w:rPr>
          <w:color w:val="000000" w:themeColor="text1"/>
          <w:sz w:val="28"/>
          <w:szCs w:val="28"/>
        </w:rPr>
        <w:t>.</w:t>
      </w:r>
    </w:p>
    <w:p w:rsidR="00EE6AF0" w:rsidRPr="00EE6AF0" w:rsidRDefault="00EE6AF0" w:rsidP="00EE6AF0">
      <w:pPr>
        <w:spacing w:line="360" w:lineRule="auto"/>
        <w:ind w:firstLine="709"/>
        <w:contextualSpacing/>
        <w:jc w:val="both"/>
        <w:textAlignment w:val="baseline"/>
        <w:rPr>
          <w:color w:val="000000" w:themeColor="text1"/>
          <w:sz w:val="28"/>
          <w:szCs w:val="28"/>
        </w:rPr>
      </w:pPr>
      <w:r w:rsidRPr="00EE6AF0">
        <w:rPr>
          <w:bCs/>
          <w:color w:val="000000" w:themeColor="text1"/>
          <w:sz w:val="28"/>
          <w:szCs w:val="28"/>
          <w:bdr w:val="none" w:sz="0" w:space="0" w:color="auto" w:frame="1"/>
        </w:rPr>
        <w:t>Прогрессирующие</w:t>
      </w:r>
      <w:r>
        <w:rPr>
          <w:bCs/>
          <w:color w:val="000000" w:themeColor="text1"/>
          <w:sz w:val="28"/>
          <w:szCs w:val="28"/>
          <w:bdr w:val="none" w:sz="0" w:space="0" w:color="auto" w:frame="1"/>
        </w:rPr>
        <w:t xml:space="preserve"> </w:t>
      </w:r>
      <w:r w:rsidRPr="00EE6AF0">
        <w:rPr>
          <w:color w:val="000000" w:themeColor="text1"/>
          <w:sz w:val="28"/>
          <w:szCs w:val="28"/>
        </w:rPr>
        <w:t xml:space="preserve">расходы увеличиваются в большей мере, чем объем производства. Они возникают тогда, когда увеличение объема производства требует </w:t>
      </w:r>
      <w:proofErr w:type="gramStart"/>
      <w:r w:rsidRPr="00EE6AF0">
        <w:rPr>
          <w:color w:val="000000" w:themeColor="text1"/>
          <w:sz w:val="28"/>
          <w:szCs w:val="28"/>
        </w:rPr>
        <w:t>больших</w:t>
      </w:r>
      <w:proofErr w:type="gramEnd"/>
      <w:r w:rsidRPr="00EE6AF0">
        <w:rPr>
          <w:color w:val="000000" w:themeColor="text1"/>
          <w:sz w:val="28"/>
          <w:szCs w:val="28"/>
        </w:rPr>
        <w:t xml:space="preserve"> расходы на единицу продукции (затраты на сдельно-прогрессивную оплату труда, дополнительные рекламно-торговые расходы). Рост </w:t>
      </w:r>
      <w:proofErr w:type="spellStart"/>
      <w:r w:rsidRPr="00EE6AF0">
        <w:rPr>
          <w:bCs/>
          <w:color w:val="000000" w:themeColor="text1"/>
          <w:sz w:val="28"/>
          <w:szCs w:val="28"/>
          <w:bdr w:val="none" w:sz="0" w:space="0" w:color="auto" w:frame="1"/>
        </w:rPr>
        <w:t>дегрессирующих</w:t>
      </w:r>
      <w:r w:rsidRPr="00EE6AF0">
        <w:rPr>
          <w:color w:val="000000" w:themeColor="text1"/>
          <w:sz w:val="28"/>
          <w:szCs w:val="28"/>
        </w:rPr>
        <w:t>расходы</w:t>
      </w:r>
      <w:proofErr w:type="spellEnd"/>
      <w:r w:rsidRPr="00EE6AF0">
        <w:rPr>
          <w:color w:val="000000" w:themeColor="text1"/>
          <w:sz w:val="28"/>
          <w:szCs w:val="28"/>
        </w:rPr>
        <w:t xml:space="preserve"> отстает от увеличения объема производства. </w:t>
      </w:r>
      <w:proofErr w:type="spellStart"/>
      <w:r w:rsidRPr="00EE6AF0">
        <w:rPr>
          <w:color w:val="000000" w:themeColor="text1"/>
          <w:sz w:val="28"/>
          <w:szCs w:val="28"/>
        </w:rPr>
        <w:t>Дегрессирующими</w:t>
      </w:r>
      <w:proofErr w:type="spellEnd"/>
      <w:r w:rsidRPr="00EE6AF0">
        <w:rPr>
          <w:color w:val="000000" w:themeColor="text1"/>
          <w:sz w:val="28"/>
          <w:szCs w:val="28"/>
        </w:rPr>
        <w:t xml:space="preserve"> обычно являются расходы на эксплуатацию машин и оборудования, разнообразный инструмент (принадлежности) и др.</w:t>
      </w:r>
    </w:p>
    <w:p w:rsidR="00EE6AF0" w:rsidRPr="00EE6AF0" w:rsidRDefault="00EE6AF0" w:rsidP="00EE6AF0">
      <w:pPr>
        <w:spacing w:line="360" w:lineRule="auto"/>
        <w:ind w:firstLine="709"/>
        <w:contextualSpacing/>
        <w:jc w:val="both"/>
        <w:textAlignment w:val="baseline"/>
        <w:rPr>
          <w:color w:val="000000" w:themeColor="text1"/>
          <w:sz w:val="28"/>
          <w:szCs w:val="28"/>
        </w:rPr>
      </w:pPr>
      <w:r w:rsidRPr="00EE6AF0">
        <w:rPr>
          <w:bCs/>
          <w:color w:val="000000" w:themeColor="text1"/>
          <w:sz w:val="28"/>
          <w:szCs w:val="28"/>
          <w:bdr w:val="none" w:sz="0" w:space="0" w:color="auto" w:frame="1"/>
        </w:rPr>
        <w:t>Переменные пропорциональные</w:t>
      </w:r>
      <w:r>
        <w:rPr>
          <w:bCs/>
          <w:color w:val="000000" w:themeColor="text1"/>
          <w:sz w:val="28"/>
          <w:szCs w:val="28"/>
          <w:bdr w:val="none" w:sz="0" w:space="0" w:color="auto" w:frame="1"/>
        </w:rPr>
        <w:t xml:space="preserve"> </w:t>
      </w:r>
      <w:r w:rsidRPr="00EE6AF0">
        <w:rPr>
          <w:color w:val="000000" w:themeColor="text1"/>
          <w:sz w:val="28"/>
          <w:szCs w:val="28"/>
        </w:rPr>
        <w:t>расходы</w:t>
      </w:r>
      <w:r>
        <w:rPr>
          <w:color w:val="000000" w:themeColor="text1"/>
          <w:sz w:val="28"/>
          <w:szCs w:val="28"/>
        </w:rPr>
        <w:t xml:space="preserve"> </w:t>
      </w:r>
      <w:r w:rsidRPr="00EE6AF0">
        <w:rPr>
          <w:bCs/>
          <w:color w:val="000000" w:themeColor="text1"/>
          <w:sz w:val="28"/>
          <w:szCs w:val="28"/>
          <w:bdr w:val="none" w:sz="0" w:space="0" w:color="auto" w:frame="1"/>
        </w:rPr>
        <w:t>на единицу продукции</w:t>
      </w:r>
      <w:r w:rsidRPr="00EE6AF0">
        <w:rPr>
          <w:color w:val="000000" w:themeColor="text1"/>
          <w:sz w:val="28"/>
          <w:szCs w:val="28"/>
        </w:rPr>
        <w:t> остаются на одном уровне независимо от объема производства. На графике линия этих затрат будет параллельной оси абсцисс. Постоянные расходы на единицу продукции с ростом ее общего объема уменьшаются по параболической кривой. В практических расчетах общую динамику переменных расходов упрощают, считая всю их совокупность пропорциональной. Это значительно облегчает анализ и прогнозирование расходов.</w:t>
      </w:r>
    </w:p>
    <w:p w:rsidR="00EE6AF0" w:rsidRPr="00EE6AF0" w:rsidRDefault="00EE6AF0" w:rsidP="00EE6AF0">
      <w:pPr>
        <w:spacing w:line="360" w:lineRule="auto"/>
        <w:ind w:firstLine="709"/>
        <w:contextualSpacing/>
        <w:jc w:val="both"/>
        <w:textAlignment w:val="baseline"/>
        <w:rPr>
          <w:color w:val="000000" w:themeColor="text1"/>
          <w:sz w:val="28"/>
          <w:szCs w:val="28"/>
        </w:rPr>
      </w:pPr>
      <w:r w:rsidRPr="00EE6AF0">
        <w:rPr>
          <w:color w:val="000000" w:themeColor="text1"/>
          <w:sz w:val="28"/>
          <w:szCs w:val="28"/>
        </w:rPr>
        <w:t>Поскольку расходы являются функцией объема производства с определенной эластичностью, существует понятие предельных расходов. </w:t>
      </w:r>
      <w:r w:rsidRPr="00EE6AF0">
        <w:rPr>
          <w:bCs/>
          <w:color w:val="000000" w:themeColor="text1"/>
          <w:sz w:val="28"/>
          <w:szCs w:val="28"/>
          <w:bdr w:val="none" w:sz="0" w:space="0" w:color="auto" w:frame="1"/>
        </w:rPr>
        <w:t>Предельные</w:t>
      </w:r>
      <w:r>
        <w:rPr>
          <w:color w:val="000000" w:themeColor="text1"/>
          <w:sz w:val="28"/>
          <w:szCs w:val="28"/>
        </w:rPr>
        <w:t xml:space="preserve"> р</w:t>
      </w:r>
      <w:r w:rsidRPr="00EE6AF0">
        <w:rPr>
          <w:color w:val="000000" w:themeColor="text1"/>
          <w:sz w:val="28"/>
          <w:szCs w:val="28"/>
        </w:rPr>
        <w:t>асходы (</w:t>
      </w:r>
      <w:proofErr w:type="spellStart"/>
      <w:r w:rsidRPr="00EE6AF0">
        <w:rPr>
          <w:color w:val="000000" w:themeColor="text1"/>
          <w:sz w:val="28"/>
          <w:szCs w:val="28"/>
        </w:rPr>
        <w:t>С</w:t>
      </w:r>
      <w:r w:rsidRPr="00EE6AF0">
        <w:rPr>
          <w:color w:val="000000" w:themeColor="text1"/>
          <w:sz w:val="28"/>
          <w:szCs w:val="28"/>
          <w:bdr w:val="none" w:sz="0" w:space="0" w:color="auto" w:frame="1"/>
          <w:vertAlign w:val="subscript"/>
        </w:rPr>
        <w:t>пр</w:t>
      </w:r>
      <w:proofErr w:type="spellEnd"/>
      <w:r w:rsidRPr="00EE6AF0">
        <w:rPr>
          <w:color w:val="000000" w:themeColor="text1"/>
          <w:sz w:val="28"/>
          <w:szCs w:val="28"/>
        </w:rPr>
        <w:t>) характеризуют их прирост на единицу прироста объема производства</w:t>
      </w:r>
    </w:p>
    <w:p w:rsidR="00EE6AF0" w:rsidRPr="00EE6AF0" w:rsidRDefault="00EE6AF0" w:rsidP="00EE6AF0">
      <w:pPr>
        <w:spacing w:line="360" w:lineRule="auto"/>
        <w:ind w:firstLine="709"/>
        <w:contextualSpacing/>
        <w:jc w:val="both"/>
        <w:textAlignment w:val="baseline"/>
        <w:rPr>
          <w:color w:val="000000" w:themeColor="text1"/>
          <w:sz w:val="28"/>
          <w:szCs w:val="28"/>
        </w:rPr>
      </w:pPr>
      <w:proofErr w:type="spellStart"/>
      <w:r w:rsidRPr="00EE6AF0">
        <w:rPr>
          <w:bCs/>
          <w:color w:val="000000" w:themeColor="text1"/>
          <w:sz w:val="28"/>
          <w:szCs w:val="28"/>
          <w:bdr w:val="none" w:sz="0" w:space="0" w:color="auto" w:frame="1"/>
        </w:rPr>
        <w:t>С</w:t>
      </w:r>
      <w:r w:rsidRPr="00EE6AF0">
        <w:rPr>
          <w:bCs/>
          <w:color w:val="000000" w:themeColor="text1"/>
          <w:sz w:val="28"/>
          <w:szCs w:val="28"/>
          <w:bdr w:val="none" w:sz="0" w:space="0" w:color="auto" w:frame="1"/>
          <w:vertAlign w:val="subscript"/>
        </w:rPr>
        <w:t>пр</w:t>
      </w:r>
      <w:proofErr w:type="spellEnd"/>
      <w:proofErr w:type="gramStart"/>
      <w:r w:rsidRPr="00EE6AF0">
        <w:rPr>
          <w:bCs/>
          <w:color w:val="000000" w:themeColor="text1"/>
          <w:sz w:val="28"/>
          <w:szCs w:val="28"/>
          <w:bdr w:val="none" w:sz="0" w:space="0" w:color="auto" w:frame="1"/>
        </w:rPr>
        <w:t xml:space="preserve"> = </w:t>
      </w:r>
      <w:proofErr w:type="spellStart"/>
      <w:r w:rsidRPr="00EE6AF0">
        <w:rPr>
          <w:bCs/>
          <w:color w:val="000000" w:themeColor="text1"/>
          <w:sz w:val="28"/>
          <w:szCs w:val="28"/>
          <w:bdr w:val="none" w:sz="0" w:space="0" w:color="auto" w:frame="1"/>
        </w:rPr>
        <w:t>ΔС</w:t>
      </w:r>
      <w:proofErr w:type="gramEnd"/>
      <w:r w:rsidRPr="00EE6AF0">
        <w:rPr>
          <w:bCs/>
          <w:color w:val="000000" w:themeColor="text1"/>
          <w:sz w:val="28"/>
          <w:szCs w:val="28"/>
          <w:bdr w:val="none" w:sz="0" w:space="0" w:color="auto" w:frame="1"/>
        </w:rPr>
        <w:t>о</w:t>
      </w:r>
      <w:proofErr w:type="spellEnd"/>
      <w:r w:rsidRPr="00EE6AF0">
        <w:rPr>
          <w:bCs/>
          <w:color w:val="000000" w:themeColor="text1"/>
          <w:sz w:val="28"/>
          <w:szCs w:val="28"/>
          <w:bdr w:val="none" w:sz="0" w:space="0" w:color="auto" w:frame="1"/>
        </w:rPr>
        <w:t xml:space="preserve"> / ΔN,</w:t>
      </w:r>
    </w:p>
    <w:p w:rsidR="00EE6AF0" w:rsidRPr="00EE6AF0" w:rsidRDefault="00EE6AF0" w:rsidP="00EE6AF0">
      <w:pPr>
        <w:spacing w:line="360" w:lineRule="auto"/>
        <w:ind w:firstLine="709"/>
        <w:contextualSpacing/>
        <w:jc w:val="both"/>
        <w:textAlignment w:val="baseline"/>
        <w:rPr>
          <w:color w:val="000000" w:themeColor="text1"/>
          <w:sz w:val="28"/>
          <w:szCs w:val="28"/>
        </w:rPr>
      </w:pPr>
      <w:r w:rsidRPr="00EE6AF0">
        <w:rPr>
          <w:color w:val="000000" w:themeColor="text1"/>
          <w:sz w:val="28"/>
          <w:szCs w:val="28"/>
        </w:rPr>
        <w:t>где</w:t>
      </w:r>
      <w:proofErr w:type="gramStart"/>
      <w:r w:rsidRPr="00EE6AF0">
        <w:rPr>
          <w:color w:val="000000" w:themeColor="text1"/>
          <w:sz w:val="28"/>
          <w:szCs w:val="28"/>
        </w:rPr>
        <w:t> </w:t>
      </w:r>
      <w:proofErr w:type="spellStart"/>
      <w:r w:rsidRPr="00EE6AF0">
        <w:rPr>
          <w:bCs/>
          <w:color w:val="000000" w:themeColor="text1"/>
          <w:sz w:val="28"/>
          <w:szCs w:val="28"/>
          <w:bdr w:val="none" w:sz="0" w:space="0" w:color="auto" w:frame="1"/>
        </w:rPr>
        <w:t>Δ</w:t>
      </w:r>
      <w:r w:rsidRPr="00EE6AF0">
        <w:rPr>
          <w:color w:val="000000" w:themeColor="text1"/>
          <w:sz w:val="28"/>
          <w:szCs w:val="28"/>
        </w:rPr>
        <w:t>С</w:t>
      </w:r>
      <w:proofErr w:type="gramEnd"/>
      <w:r w:rsidRPr="00EE6AF0">
        <w:rPr>
          <w:color w:val="000000" w:themeColor="text1"/>
          <w:sz w:val="28"/>
          <w:szCs w:val="28"/>
          <w:bdr w:val="none" w:sz="0" w:space="0" w:color="auto" w:frame="1"/>
          <w:vertAlign w:val="subscript"/>
        </w:rPr>
        <w:t>о</w:t>
      </w:r>
      <w:proofErr w:type="spellEnd"/>
      <w:r w:rsidRPr="00EE6AF0">
        <w:rPr>
          <w:color w:val="000000" w:themeColor="text1"/>
          <w:sz w:val="28"/>
          <w:szCs w:val="28"/>
        </w:rPr>
        <w:t> — прирост общих расходов; </w:t>
      </w:r>
      <w:r w:rsidRPr="00EE6AF0">
        <w:rPr>
          <w:bCs/>
          <w:color w:val="000000" w:themeColor="text1"/>
          <w:sz w:val="28"/>
          <w:szCs w:val="28"/>
          <w:bdr w:val="none" w:sz="0" w:space="0" w:color="auto" w:frame="1"/>
        </w:rPr>
        <w:t>Δ</w:t>
      </w:r>
      <w:r w:rsidRPr="00EE6AF0">
        <w:rPr>
          <w:color w:val="000000" w:themeColor="text1"/>
          <w:sz w:val="28"/>
          <w:szCs w:val="28"/>
        </w:rPr>
        <w:t>N— прирост объема продукции на единицу его натурального измерения.</w:t>
      </w:r>
    </w:p>
    <w:p w:rsidR="00EE6AF0" w:rsidRPr="00EE6AF0" w:rsidRDefault="00EE6AF0" w:rsidP="00EE6AF0">
      <w:pPr>
        <w:spacing w:line="360" w:lineRule="auto"/>
        <w:ind w:firstLine="709"/>
        <w:contextualSpacing/>
        <w:jc w:val="both"/>
        <w:textAlignment w:val="baseline"/>
        <w:rPr>
          <w:color w:val="000000" w:themeColor="text1"/>
          <w:sz w:val="28"/>
          <w:szCs w:val="28"/>
        </w:rPr>
      </w:pPr>
      <w:r w:rsidRPr="00EE6AF0">
        <w:rPr>
          <w:bCs/>
          <w:color w:val="000000" w:themeColor="text1"/>
          <w:sz w:val="28"/>
          <w:szCs w:val="28"/>
          <w:bdr w:val="none" w:sz="0" w:space="0" w:color="auto" w:frame="1"/>
        </w:rPr>
        <w:t>Если общие</w:t>
      </w:r>
      <w:r>
        <w:rPr>
          <w:bCs/>
          <w:color w:val="000000" w:themeColor="text1"/>
          <w:sz w:val="28"/>
          <w:szCs w:val="28"/>
          <w:bdr w:val="none" w:sz="0" w:space="0" w:color="auto" w:frame="1"/>
        </w:rPr>
        <w:t xml:space="preserve"> </w:t>
      </w:r>
      <w:r w:rsidRPr="00EE6AF0">
        <w:rPr>
          <w:color w:val="000000" w:themeColor="text1"/>
          <w:sz w:val="28"/>
          <w:szCs w:val="28"/>
        </w:rPr>
        <w:t>расходы</w:t>
      </w:r>
      <w:r>
        <w:rPr>
          <w:color w:val="000000" w:themeColor="text1"/>
          <w:sz w:val="28"/>
          <w:szCs w:val="28"/>
        </w:rPr>
        <w:t xml:space="preserve"> </w:t>
      </w:r>
      <w:r w:rsidRPr="00EE6AF0">
        <w:rPr>
          <w:bCs/>
          <w:color w:val="000000" w:themeColor="text1"/>
          <w:sz w:val="28"/>
          <w:szCs w:val="28"/>
          <w:bdr w:val="none" w:sz="0" w:space="0" w:color="auto" w:frame="1"/>
        </w:rPr>
        <w:t>выразить как функцию объема продукции, то их предельный уровень будет первой производной этой функции.</w:t>
      </w:r>
      <w:r w:rsidRPr="00EE6AF0">
        <w:rPr>
          <w:color w:val="000000" w:themeColor="text1"/>
          <w:sz w:val="28"/>
          <w:szCs w:val="28"/>
        </w:rPr>
        <w:t> Он равен величине переменных затрат.</w:t>
      </w:r>
    </w:p>
    <w:p w:rsidR="00EE6AF0" w:rsidRPr="00EE6AF0" w:rsidRDefault="00EE6AF0" w:rsidP="00EE6AF0">
      <w:pPr>
        <w:spacing w:line="360" w:lineRule="auto"/>
        <w:ind w:firstLine="709"/>
        <w:contextualSpacing/>
        <w:jc w:val="both"/>
        <w:textAlignment w:val="baseline"/>
        <w:rPr>
          <w:color w:val="000000" w:themeColor="text1"/>
          <w:sz w:val="28"/>
          <w:szCs w:val="23"/>
        </w:rPr>
      </w:pPr>
      <w:r w:rsidRPr="00EE6AF0">
        <w:rPr>
          <w:bCs/>
          <w:color w:val="000000" w:themeColor="text1"/>
          <w:sz w:val="28"/>
          <w:szCs w:val="23"/>
          <w:bdr w:val="none" w:sz="0" w:space="0" w:color="auto" w:frame="1"/>
        </w:rPr>
        <w:t>По способу исчисления на единицу продукции различают прямые и непрямые</w:t>
      </w:r>
      <w:r>
        <w:rPr>
          <w:bCs/>
          <w:color w:val="000000" w:themeColor="text1"/>
          <w:sz w:val="28"/>
          <w:szCs w:val="23"/>
          <w:bdr w:val="none" w:sz="0" w:space="0" w:color="auto" w:frame="1"/>
        </w:rPr>
        <w:t xml:space="preserve"> </w:t>
      </w:r>
      <w:r w:rsidRPr="00EE6AF0">
        <w:rPr>
          <w:color w:val="000000" w:themeColor="text1"/>
          <w:sz w:val="28"/>
          <w:szCs w:val="23"/>
        </w:rPr>
        <w:t xml:space="preserve">расходы. Прямые расходы непосредственно связаны с изготовлением определенных видов продукции и могут быть исчислены </w:t>
      </w:r>
      <w:r w:rsidRPr="00EE6AF0">
        <w:rPr>
          <w:color w:val="000000" w:themeColor="text1"/>
          <w:sz w:val="28"/>
          <w:szCs w:val="23"/>
        </w:rPr>
        <w:lastRenderedPageBreak/>
        <w:t>прямо на ее физическую единицу. Если на предприятии или в его структурном подразделении изготовляется одна разновидность продукции, то все расходы являются прямыми. Непрямые расходы (заработная плата обслуживающего, управленческого персонала, содержание и эксплуатация сре</w:t>
      </w:r>
      <w:proofErr w:type="gramStart"/>
      <w:r w:rsidRPr="00EE6AF0">
        <w:rPr>
          <w:color w:val="000000" w:themeColor="text1"/>
          <w:sz w:val="28"/>
          <w:szCs w:val="23"/>
        </w:rPr>
        <w:t>дств тр</w:t>
      </w:r>
      <w:proofErr w:type="gramEnd"/>
      <w:r w:rsidRPr="00EE6AF0">
        <w:rPr>
          <w:color w:val="000000" w:themeColor="text1"/>
          <w:sz w:val="28"/>
          <w:szCs w:val="23"/>
        </w:rPr>
        <w:t>уда) нельзя непосредственно определить для отдельных разновидностей продукции. Деление расходов на прямые и непрямые зависит от уровня специализации производства, его организационной структуры, применяемых на предприятии методов нормирования и учета. Повышение части прямых расходов в их общей сумме повышает точность исчисления себестоимости единицы продукции, укрепляет экономические основы управления.</w:t>
      </w:r>
    </w:p>
    <w:p w:rsidR="00EE6AF0" w:rsidRPr="00EE6AF0" w:rsidRDefault="00EE6AF0" w:rsidP="00EE6AF0">
      <w:pPr>
        <w:spacing w:line="360" w:lineRule="auto"/>
        <w:ind w:firstLine="709"/>
        <w:contextualSpacing/>
        <w:jc w:val="both"/>
        <w:textAlignment w:val="baseline"/>
        <w:rPr>
          <w:color w:val="000000" w:themeColor="text1"/>
          <w:sz w:val="28"/>
          <w:szCs w:val="23"/>
        </w:rPr>
      </w:pPr>
      <w:r w:rsidRPr="00EE6AF0">
        <w:rPr>
          <w:color w:val="000000" w:themeColor="text1"/>
          <w:sz w:val="28"/>
          <w:szCs w:val="23"/>
        </w:rPr>
        <w:t> </w:t>
      </w:r>
    </w:p>
    <w:p w:rsidR="00692684" w:rsidRDefault="00692684" w:rsidP="00692684">
      <w:pPr>
        <w:numPr>
          <w:ilvl w:val="0"/>
          <w:numId w:val="1"/>
        </w:numPr>
        <w:autoSpaceDE w:val="0"/>
        <w:autoSpaceDN w:val="0"/>
        <w:adjustRightInd w:val="0"/>
        <w:spacing w:before="120" w:after="120" w:line="340" w:lineRule="exact"/>
        <w:jc w:val="both"/>
        <w:rPr>
          <w:b/>
          <w:sz w:val="28"/>
          <w:szCs w:val="28"/>
        </w:rPr>
      </w:pPr>
      <w:r w:rsidRPr="001B4418">
        <w:rPr>
          <w:b/>
          <w:sz w:val="28"/>
          <w:szCs w:val="28"/>
        </w:rPr>
        <w:t>Факторы, определяющие изменение среднего по предприятию и удельного уровней материалоемкости продукции.</w:t>
      </w:r>
    </w:p>
    <w:p w:rsidR="00EE6AF0" w:rsidRDefault="00EE6AF0" w:rsidP="00EE6AF0">
      <w:pPr>
        <w:autoSpaceDE w:val="0"/>
        <w:autoSpaceDN w:val="0"/>
        <w:adjustRightInd w:val="0"/>
        <w:spacing w:before="120" w:after="120" w:line="340" w:lineRule="exact"/>
        <w:jc w:val="both"/>
        <w:rPr>
          <w:b/>
          <w:sz w:val="28"/>
          <w:szCs w:val="28"/>
        </w:rPr>
      </w:pPr>
    </w:p>
    <w:p w:rsidR="00744F41" w:rsidRPr="00744F41" w:rsidRDefault="00744F41" w:rsidP="00744F41">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744F41">
        <w:rPr>
          <w:color w:val="000000" w:themeColor="text1"/>
          <w:sz w:val="28"/>
          <w:szCs w:val="28"/>
        </w:rPr>
        <w:t xml:space="preserve">В  процессе потребления материальных ресурсов в производстве происходит их трансформация в материальные затраты, которые представляют собой совокупность материальных ресурсов, используемых в процессе производства. В общей совокупности затрат на производство они составляют примерно 70%, что является свидетельством высокой материалоемкости продукции. Снижение материалоемкости продукции является важнейшим направлением улучшения работы, так как экономное расходование всех видов ресурсов обеспечивает рост производства и снижение себестоимости. Одним из обобщающих показателей эффективности использования материальных ресурсов являются: </w:t>
      </w:r>
      <w:proofErr w:type="spellStart"/>
      <w:r w:rsidRPr="00744F41">
        <w:rPr>
          <w:color w:val="000000" w:themeColor="text1"/>
          <w:sz w:val="28"/>
          <w:szCs w:val="28"/>
        </w:rPr>
        <w:t>материалоотдача</w:t>
      </w:r>
      <w:proofErr w:type="spellEnd"/>
      <w:r w:rsidRPr="00744F41">
        <w:rPr>
          <w:color w:val="000000" w:themeColor="text1"/>
          <w:sz w:val="28"/>
          <w:szCs w:val="28"/>
        </w:rPr>
        <w:t>, материалоемкость.</w:t>
      </w:r>
    </w:p>
    <w:p w:rsidR="00744F41" w:rsidRPr="00744F41" w:rsidRDefault="00744F41" w:rsidP="00744F41">
      <w:pPr>
        <w:pStyle w:val="a3"/>
        <w:shd w:val="clear" w:color="auto" w:fill="FFFFFF"/>
        <w:spacing w:before="0" w:beforeAutospacing="0" w:after="0" w:afterAutospacing="0" w:line="360" w:lineRule="auto"/>
        <w:ind w:firstLine="709"/>
        <w:contextualSpacing/>
        <w:jc w:val="both"/>
        <w:rPr>
          <w:color w:val="000000" w:themeColor="text1"/>
          <w:sz w:val="28"/>
          <w:szCs w:val="28"/>
        </w:rPr>
      </w:pPr>
      <w:proofErr w:type="gramStart"/>
      <w:r w:rsidRPr="00744F41">
        <w:rPr>
          <w:color w:val="000000" w:themeColor="text1"/>
          <w:sz w:val="28"/>
          <w:szCs w:val="28"/>
        </w:rPr>
        <w:t>1.     материалоемкость продукции =отношение материальных затрат (МЗ) к выпуску продукции (ВП)</w:t>
      </w:r>
      <w:r>
        <w:rPr>
          <w:color w:val="000000" w:themeColor="text1"/>
          <w:sz w:val="28"/>
          <w:szCs w:val="28"/>
        </w:rPr>
        <w:t xml:space="preserve"> </w:t>
      </w:r>
      <w:r w:rsidRPr="00744F41">
        <w:rPr>
          <w:color w:val="000000" w:themeColor="text1"/>
          <w:sz w:val="28"/>
          <w:szCs w:val="28"/>
        </w:rPr>
        <w:t>отражает величину материальных затрат, приходящуюся на 1 рубль выпущенной продукции), т.е. сколько произведено продукции с каждого рубля потребленных материальных ресурсов:</w:t>
      </w:r>
      <w:proofErr w:type="gramEnd"/>
    </w:p>
    <w:p w:rsidR="00744F41" w:rsidRPr="00744F41" w:rsidRDefault="00744F41" w:rsidP="00744F41">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744F41">
        <w:rPr>
          <w:color w:val="000000" w:themeColor="text1"/>
          <w:sz w:val="28"/>
          <w:szCs w:val="28"/>
        </w:rPr>
        <w:lastRenderedPageBreak/>
        <w:t xml:space="preserve">2.     </w:t>
      </w:r>
      <w:proofErr w:type="spellStart"/>
      <w:r w:rsidRPr="00744F41">
        <w:rPr>
          <w:color w:val="000000" w:themeColor="text1"/>
          <w:sz w:val="28"/>
          <w:szCs w:val="28"/>
        </w:rPr>
        <w:t>материалоотдача</w:t>
      </w:r>
      <w:proofErr w:type="spellEnd"/>
      <w:r w:rsidRPr="00744F41">
        <w:rPr>
          <w:color w:val="000000" w:themeColor="text1"/>
          <w:sz w:val="28"/>
          <w:szCs w:val="28"/>
        </w:rPr>
        <w:t xml:space="preserve"> = ВП/МЗ характеризует выход продукции с каждого руб.</w:t>
      </w:r>
      <w:r>
        <w:rPr>
          <w:color w:val="000000" w:themeColor="text1"/>
          <w:sz w:val="28"/>
          <w:szCs w:val="28"/>
        </w:rPr>
        <w:t xml:space="preserve"> </w:t>
      </w:r>
      <w:r w:rsidRPr="00744F41">
        <w:rPr>
          <w:color w:val="000000" w:themeColor="text1"/>
          <w:sz w:val="28"/>
          <w:szCs w:val="28"/>
        </w:rPr>
        <w:t xml:space="preserve"> потребленных материальных ресурсов, показатель, обратный </w:t>
      </w:r>
      <w:proofErr w:type="spellStart"/>
      <w:r w:rsidRPr="00744F41">
        <w:rPr>
          <w:color w:val="000000" w:themeColor="text1"/>
          <w:sz w:val="28"/>
          <w:szCs w:val="28"/>
        </w:rPr>
        <w:t>материалоотдаче</w:t>
      </w:r>
      <w:proofErr w:type="spellEnd"/>
      <w:r w:rsidRPr="00744F41">
        <w:rPr>
          <w:color w:val="000000" w:themeColor="text1"/>
          <w:sz w:val="28"/>
          <w:szCs w:val="28"/>
        </w:rPr>
        <w:t>.</w:t>
      </w:r>
    </w:p>
    <w:p w:rsidR="00744F41" w:rsidRPr="00744F41" w:rsidRDefault="00744F41" w:rsidP="00744F41">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744F41">
        <w:rPr>
          <w:color w:val="000000" w:themeColor="text1"/>
          <w:sz w:val="28"/>
          <w:szCs w:val="28"/>
        </w:rPr>
        <w:t xml:space="preserve">Материалоемкость также как и </w:t>
      </w:r>
      <w:proofErr w:type="spellStart"/>
      <w:r w:rsidRPr="00744F41">
        <w:rPr>
          <w:color w:val="000000" w:themeColor="text1"/>
          <w:sz w:val="28"/>
          <w:szCs w:val="28"/>
        </w:rPr>
        <w:t>материалоотдача</w:t>
      </w:r>
      <w:proofErr w:type="spellEnd"/>
      <w:r w:rsidRPr="00744F41">
        <w:rPr>
          <w:color w:val="000000" w:themeColor="text1"/>
          <w:sz w:val="28"/>
          <w:szCs w:val="28"/>
        </w:rPr>
        <w:t xml:space="preserve"> </w:t>
      </w:r>
      <w:proofErr w:type="spellStart"/>
      <w:r w:rsidRPr="00744F41">
        <w:rPr>
          <w:color w:val="000000" w:themeColor="text1"/>
          <w:sz w:val="28"/>
          <w:szCs w:val="28"/>
        </w:rPr>
        <w:t>зависет</w:t>
      </w:r>
      <w:proofErr w:type="spellEnd"/>
      <w:r w:rsidRPr="00744F41">
        <w:rPr>
          <w:color w:val="000000" w:themeColor="text1"/>
          <w:sz w:val="28"/>
          <w:szCs w:val="28"/>
        </w:rPr>
        <w:t xml:space="preserve"> от объёма товарной или валовой продукции и суммы материальных затрат на её производство.</w:t>
      </w:r>
    </w:p>
    <w:p w:rsidR="00744F41" w:rsidRPr="00744F41" w:rsidRDefault="00744F41" w:rsidP="00744F41">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744F41">
        <w:rPr>
          <w:color w:val="000000" w:themeColor="text1"/>
          <w:sz w:val="28"/>
          <w:szCs w:val="28"/>
        </w:rPr>
        <w:t>В свою очередь, выпуск продукции в стоимостном выражении ВП может измениться за счет количества произведенной продукции Х, её структуры</w:t>
      </w:r>
      <w:proofErr w:type="gramStart"/>
      <w:r w:rsidRPr="00744F41">
        <w:rPr>
          <w:color w:val="000000" w:themeColor="text1"/>
          <w:sz w:val="28"/>
          <w:szCs w:val="28"/>
        </w:rPr>
        <w:t xml:space="preserve"> Д</w:t>
      </w:r>
      <w:proofErr w:type="gramEnd"/>
      <w:r w:rsidRPr="00744F41">
        <w:rPr>
          <w:color w:val="000000" w:themeColor="text1"/>
          <w:sz w:val="28"/>
          <w:szCs w:val="28"/>
        </w:rPr>
        <w:t xml:space="preserve"> и уровня отпускных цен </w:t>
      </w:r>
      <w:proofErr w:type="spellStart"/>
      <w:r w:rsidRPr="00744F41">
        <w:rPr>
          <w:color w:val="000000" w:themeColor="text1"/>
          <w:sz w:val="28"/>
          <w:szCs w:val="28"/>
        </w:rPr>
        <w:t>Цп</w:t>
      </w:r>
      <w:proofErr w:type="spellEnd"/>
      <w:r w:rsidRPr="00744F41">
        <w:rPr>
          <w:color w:val="000000" w:themeColor="text1"/>
          <w:sz w:val="28"/>
          <w:szCs w:val="28"/>
        </w:rPr>
        <w:t xml:space="preserve">. Сумма материальных затрат также </w:t>
      </w:r>
      <w:proofErr w:type="spellStart"/>
      <w:r w:rsidRPr="00744F41">
        <w:rPr>
          <w:color w:val="000000" w:themeColor="text1"/>
          <w:sz w:val="28"/>
          <w:szCs w:val="28"/>
        </w:rPr>
        <w:t>зависет</w:t>
      </w:r>
      <w:proofErr w:type="spellEnd"/>
      <w:r w:rsidRPr="00744F41">
        <w:rPr>
          <w:color w:val="000000" w:themeColor="text1"/>
          <w:sz w:val="28"/>
          <w:szCs w:val="28"/>
        </w:rPr>
        <w:t xml:space="preserve"> от объема произведенной продукции, её </w:t>
      </w:r>
      <w:proofErr w:type="spellStart"/>
      <w:r w:rsidRPr="00744F41">
        <w:rPr>
          <w:color w:val="000000" w:themeColor="text1"/>
          <w:sz w:val="28"/>
          <w:szCs w:val="28"/>
        </w:rPr>
        <w:t>стркутуры</w:t>
      </w:r>
      <w:proofErr w:type="spellEnd"/>
      <w:r w:rsidRPr="00744F41">
        <w:rPr>
          <w:color w:val="000000" w:themeColor="text1"/>
          <w:sz w:val="28"/>
          <w:szCs w:val="28"/>
        </w:rPr>
        <w:t xml:space="preserve">, расхода материала на единицу продукции Руд и стоимости материалов </w:t>
      </w:r>
      <w:proofErr w:type="spellStart"/>
      <w:r w:rsidRPr="00744F41">
        <w:rPr>
          <w:color w:val="000000" w:themeColor="text1"/>
          <w:sz w:val="28"/>
          <w:szCs w:val="28"/>
        </w:rPr>
        <w:t>Цм</w:t>
      </w:r>
      <w:proofErr w:type="spellEnd"/>
      <w:r w:rsidRPr="00744F41">
        <w:rPr>
          <w:color w:val="000000" w:themeColor="text1"/>
          <w:sz w:val="28"/>
          <w:szCs w:val="28"/>
        </w:rPr>
        <w:t>.</w:t>
      </w:r>
    </w:p>
    <w:p w:rsidR="00744F41" w:rsidRPr="00744F41" w:rsidRDefault="00744F41" w:rsidP="00744F41">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744F41">
        <w:rPr>
          <w:color w:val="000000" w:themeColor="text1"/>
          <w:sz w:val="28"/>
          <w:szCs w:val="28"/>
        </w:rPr>
        <w:t>Взаимосвязь между показателями можно отразить в формуле:</w:t>
      </w:r>
    </w:p>
    <w:p w:rsidR="00744F41" w:rsidRPr="00744F41" w:rsidRDefault="00744F41" w:rsidP="00744F41">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744F41">
        <w:rPr>
          <w:b/>
          <w:bCs/>
          <w:color w:val="000000" w:themeColor="text1"/>
          <w:sz w:val="28"/>
          <w:szCs w:val="28"/>
          <w:bdr w:val="none" w:sz="0" w:space="0" w:color="auto" w:frame="1"/>
        </w:rPr>
        <w:t>V = МЗ * Мо или V = МЗ * (1/</w:t>
      </w:r>
      <w:proofErr w:type="spellStart"/>
      <w:r w:rsidRPr="00744F41">
        <w:rPr>
          <w:b/>
          <w:bCs/>
          <w:color w:val="000000" w:themeColor="text1"/>
          <w:sz w:val="28"/>
          <w:szCs w:val="28"/>
          <w:bdr w:val="none" w:sz="0" w:space="0" w:color="auto" w:frame="1"/>
        </w:rPr>
        <w:t>Ме</w:t>
      </w:r>
      <w:proofErr w:type="spellEnd"/>
      <w:r w:rsidRPr="00744F41">
        <w:rPr>
          <w:b/>
          <w:bCs/>
          <w:color w:val="000000" w:themeColor="text1"/>
          <w:sz w:val="28"/>
          <w:szCs w:val="28"/>
          <w:bdr w:val="none" w:sz="0" w:space="0" w:color="auto" w:frame="1"/>
        </w:rPr>
        <w:t>)</w:t>
      </w:r>
      <w:proofErr w:type="gramStart"/>
      <w:r w:rsidRPr="00744F41">
        <w:rPr>
          <w:b/>
          <w:bCs/>
          <w:color w:val="000000" w:themeColor="text1"/>
          <w:sz w:val="28"/>
          <w:szCs w:val="28"/>
          <w:bdr w:val="none" w:sz="0" w:space="0" w:color="auto" w:frame="1"/>
        </w:rPr>
        <w:t xml:space="preserve"> ,</w:t>
      </w:r>
      <w:proofErr w:type="gramEnd"/>
      <w:r w:rsidRPr="00744F41">
        <w:rPr>
          <w:rStyle w:val="apple-converted-space"/>
          <w:b/>
          <w:bCs/>
          <w:color w:val="000000" w:themeColor="text1"/>
          <w:sz w:val="28"/>
          <w:szCs w:val="28"/>
          <w:bdr w:val="none" w:sz="0" w:space="0" w:color="auto" w:frame="1"/>
        </w:rPr>
        <w:t> </w:t>
      </w:r>
      <w:r w:rsidRPr="00744F41">
        <w:rPr>
          <w:color w:val="000000" w:themeColor="text1"/>
          <w:sz w:val="28"/>
          <w:szCs w:val="28"/>
        </w:rPr>
        <w:t>где : V – объем продукции;  МЗ – сумма материальных затрат;</w:t>
      </w:r>
    </w:p>
    <w:p w:rsidR="00744F41" w:rsidRPr="00744F41" w:rsidRDefault="00744F41" w:rsidP="00744F41">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744F41">
        <w:rPr>
          <w:color w:val="000000" w:themeColor="text1"/>
          <w:sz w:val="28"/>
          <w:szCs w:val="28"/>
        </w:rPr>
        <w:t xml:space="preserve">Мо – </w:t>
      </w:r>
      <w:proofErr w:type="spellStart"/>
      <w:r w:rsidRPr="00744F41">
        <w:rPr>
          <w:color w:val="000000" w:themeColor="text1"/>
          <w:sz w:val="28"/>
          <w:szCs w:val="28"/>
        </w:rPr>
        <w:t>материалоотдача</w:t>
      </w:r>
      <w:proofErr w:type="spellEnd"/>
      <w:r w:rsidRPr="00744F41">
        <w:rPr>
          <w:color w:val="000000" w:themeColor="text1"/>
          <w:sz w:val="28"/>
          <w:szCs w:val="28"/>
        </w:rPr>
        <w:t xml:space="preserve"> продукции; </w:t>
      </w:r>
      <w:proofErr w:type="spellStart"/>
      <w:r w:rsidRPr="00744F41">
        <w:rPr>
          <w:color w:val="000000" w:themeColor="text1"/>
          <w:sz w:val="28"/>
          <w:szCs w:val="28"/>
        </w:rPr>
        <w:t>Me</w:t>
      </w:r>
      <w:proofErr w:type="spellEnd"/>
      <w:r w:rsidRPr="00744F41">
        <w:rPr>
          <w:color w:val="000000" w:themeColor="text1"/>
          <w:sz w:val="28"/>
          <w:szCs w:val="28"/>
        </w:rPr>
        <w:t xml:space="preserve"> – материалоемкость продукции.</w:t>
      </w:r>
    </w:p>
    <w:p w:rsidR="00744F41" w:rsidRPr="00744F41" w:rsidRDefault="00744F41" w:rsidP="00744F41">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744F41">
        <w:rPr>
          <w:color w:val="000000" w:themeColor="text1"/>
          <w:sz w:val="28"/>
          <w:szCs w:val="28"/>
        </w:rPr>
        <w:t xml:space="preserve">Наряду с обобщающими показателями анализируются частные показатели материалоемкости, рассчитываемые по отдельным видам материальных ресурсов: </w:t>
      </w:r>
      <w:proofErr w:type="spellStart"/>
      <w:r w:rsidRPr="00744F41">
        <w:rPr>
          <w:color w:val="000000" w:themeColor="text1"/>
          <w:sz w:val="28"/>
          <w:szCs w:val="28"/>
        </w:rPr>
        <w:t>сырьеемкость</w:t>
      </w:r>
      <w:proofErr w:type="spellEnd"/>
      <w:r w:rsidRPr="00744F41">
        <w:rPr>
          <w:color w:val="000000" w:themeColor="text1"/>
          <w:sz w:val="28"/>
          <w:szCs w:val="28"/>
        </w:rPr>
        <w:t xml:space="preserve">, металлоемкость, энергоемкость, емкость покупных </w:t>
      </w:r>
      <w:proofErr w:type="spellStart"/>
      <w:r w:rsidRPr="00744F41">
        <w:rPr>
          <w:color w:val="000000" w:themeColor="text1"/>
          <w:sz w:val="28"/>
          <w:szCs w:val="28"/>
        </w:rPr>
        <w:t>материалов</w:t>
      </w:r>
      <w:proofErr w:type="gramStart"/>
      <w:r w:rsidRPr="00744F41">
        <w:rPr>
          <w:color w:val="000000" w:themeColor="text1"/>
          <w:sz w:val="28"/>
          <w:szCs w:val="28"/>
        </w:rPr>
        <w:t>,п</w:t>
      </w:r>
      <w:proofErr w:type="gramEnd"/>
      <w:r w:rsidRPr="00744F41">
        <w:rPr>
          <w:color w:val="000000" w:themeColor="text1"/>
          <w:sz w:val="28"/>
          <w:szCs w:val="28"/>
        </w:rPr>
        <w:t>олуфабрикатов</w:t>
      </w:r>
      <w:proofErr w:type="spellEnd"/>
      <w:r w:rsidRPr="00744F41">
        <w:rPr>
          <w:color w:val="000000" w:themeColor="text1"/>
          <w:sz w:val="28"/>
          <w:szCs w:val="28"/>
        </w:rPr>
        <w:t xml:space="preserve"> и т.д.</w:t>
      </w:r>
    </w:p>
    <w:p w:rsidR="00744F41" w:rsidRPr="00744F41" w:rsidRDefault="00744F41" w:rsidP="00744F41">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744F41">
        <w:rPr>
          <w:color w:val="000000" w:themeColor="text1"/>
          <w:sz w:val="28"/>
          <w:szCs w:val="28"/>
        </w:rPr>
        <w:t xml:space="preserve">3.     </w:t>
      </w:r>
      <w:proofErr w:type="spellStart"/>
      <w:r w:rsidRPr="00744F41">
        <w:rPr>
          <w:color w:val="000000" w:themeColor="text1"/>
          <w:sz w:val="28"/>
          <w:szCs w:val="28"/>
        </w:rPr>
        <w:t>топливоемкость</w:t>
      </w:r>
      <w:proofErr w:type="spellEnd"/>
      <w:r w:rsidRPr="00744F41">
        <w:rPr>
          <w:color w:val="000000" w:themeColor="text1"/>
          <w:sz w:val="28"/>
          <w:szCs w:val="28"/>
        </w:rPr>
        <w:t xml:space="preserve"> (ТЕ)=затраты на производство/выпуск продукции ВП</w:t>
      </w:r>
    </w:p>
    <w:p w:rsidR="00744F41" w:rsidRPr="00744F41" w:rsidRDefault="00744F41" w:rsidP="00744F41">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744F41">
        <w:rPr>
          <w:color w:val="000000" w:themeColor="text1"/>
          <w:sz w:val="28"/>
          <w:szCs w:val="28"/>
        </w:rPr>
        <w:t xml:space="preserve">4.     </w:t>
      </w:r>
      <w:proofErr w:type="spellStart"/>
      <w:r w:rsidRPr="00744F41">
        <w:rPr>
          <w:color w:val="000000" w:themeColor="text1"/>
          <w:sz w:val="28"/>
          <w:szCs w:val="28"/>
        </w:rPr>
        <w:t>сырьеёмкость</w:t>
      </w:r>
      <w:proofErr w:type="spellEnd"/>
      <w:r w:rsidRPr="00744F41">
        <w:rPr>
          <w:color w:val="000000" w:themeColor="text1"/>
          <w:sz w:val="28"/>
          <w:szCs w:val="28"/>
        </w:rPr>
        <w:t xml:space="preserve"> (СЕ)= затраты на сырьё/ВП</w:t>
      </w:r>
    </w:p>
    <w:p w:rsidR="00744F41" w:rsidRPr="00744F41" w:rsidRDefault="00744F41" w:rsidP="00744F41">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744F41">
        <w:rPr>
          <w:color w:val="000000" w:themeColor="text1"/>
          <w:sz w:val="28"/>
          <w:szCs w:val="28"/>
        </w:rPr>
        <w:t xml:space="preserve">5.     </w:t>
      </w:r>
      <w:proofErr w:type="spellStart"/>
      <w:r w:rsidRPr="00744F41">
        <w:rPr>
          <w:color w:val="000000" w:themeColor="text1"/>
          <w:sz w:val="28"/>
          <w:szCs w:val="28"/>
        </w:rPr>
        <w:t>металлоескость</w:t>
      </w:r>
      <w:proofErr w:type="spellEnd"/>
      <w:r w:rsidRPr="00744F41">
        <w:rPr>
          <w:color w:val="000000" w:themeColor="text1"/>
          <w:sz w:val="28"/>
          <w:szCs w:val="28"/>
        </w:rPr>
        <w:t>, энергоемкость (аналогично)</w:t>
      </w:r>
    </w:p>
    <w:p w:rsidR="00744F41" w:rsidRPr="00744F41" w:rsidRDefault="00744F41" w:rsidP="00744F41">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744F41">
        <w:rPr>
          <w:color w:val="000000" w:themeColor="text1"/>
          <w:sz w:val="28"/>
          <w:szCs w:val="28"/>
        </w:rPr>
        <w:t>6.     Показатели отражают эффективность потребления отдельных элементов материальных ресурсов на 1 рубль выпущенной продукции</w:t>
      </w:r>
    </w:p>
    <w:p w:rsidR="00744F41" w:rsidRPr="00744F41" w:rsidRDefault="00744F41" w:rsidP="00744F41">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744F41">
        <w:rPr>
          <w:color w:val="000000" w:themeColor="text1"/>
          <w:sz w:val="28"/>
          <w:szCs w:val="28"/>
        </w:rPr>
        <w:t>7.     Удельная материалоемкость изделия (</w:t>
      </w:r>
      <w:proofErr w:type="gramStart"/>
      <w:r w:rsidRPr="00744F41">
        <w:rPr>
          <w:color w:val="000000" w:themeColor="text1"/>
          <w:sz w:val="28"/>
          <w:szCs w:val="28"/>
        </w:rPr>
        <w:t>УМЕ</w:t>
      </w:r>
      <w:proofErr w:type="gramEnd"/>
      <w:r w:rsidRPr="00744F41">
        <w:rPr>
          <w:color w:val="000000" w:themeColor="text1"/>
          <w:sz w:val="28"/>
          <w:szCs w:val="28"/>
        </w:rPr>
        <w:t>)= МЗ израсходованные на 1 изделие/цена изделия</w:t>
      </w:r>
    </w:p>
    <w:p w:rsidR="00744F41" w:rsidRPr="00744F41" w:rsidRDefault="00744F41" w:rsidP="00744F41">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744F41">
        <w:rPr>
          <w:color w:val="000000" w:themeColor="text1"/>
          <w:sz w:val="28"/>
          <w:szCs w:val="28"/>
        </w:rPr>
        <w:t>Применение обобщающих показателей в анализе позволяет получить общее представление об уровне эффективности использования материальных ресурсов и резервах его повышения.</w:t>
      </w:r>
    </w:p>
    <w:p w:rsidR="00744F41" w:rsidRPr="00744F41" w:rsidRDefault="00744F41" w:rsidP="00744F41">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744F41">
        <w:rPr>
          <w:color w:val="000000" w:themeColor="text1"/>
          <w:sz w:val="28"/>
          <w:szCs w:val="28"/>
        </w:rPr>
        <w:lastRenderedPageBreak/>
        <w:t>Частные показатели используются для характеристики эффективности потребления отдельных элементов материальных ресурсов и для установления снижения материалоемкости отдельных изделий.</w:t>
      </w:r>
    </w:p>
    <w:p w:rsidR="00744F41" w:rsidRPr="00744F41" w:rsidRDefault="00744F41" w:rsidP="00744F41">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744F41">
        <w:rPr>
          <w:color w:val="000000" w:themeColor="text1"/>
          <w:sz w:val="28"/>
          <w:szCs w:val="28"/>
        </w:rPr>
        <w:t>Расчет и анализ частных показателей материалоемкости позволяет выявить структуру материальных затрат, уровень материалоемкости отдельных видов материальных ресурсов, установить резервы снижения материалоемкости продукции.</w:t>
      </w:r>
    </w:p>
    <w:p w:rsidR="00744F41" w:rsidRPr="00744F41" w:rsidRDefault="00744F41" w:rsidP="00744F41">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744F41">
        <w:rPr>
          <w:color w:val="000000" w:themeColor="text1"/>
          <w:sz w:val="28"/>
          <w:szCs w:val="28"/>
        </w:rPr>
        <w:t xml:space="preserve">Показатель материалоемкости более </w:t>
      </w:r>
      <w:proofErr w:type="spellStart"/>
      <w:r w:rsidRPr="00744F41">
        <w:rPr>
          <w:color w:val="000000" w:themeColor="text1"/>
          <w:sz w:val="28"/>
          <w:szCs w:val="28"/>
        </w:rPr>
        <w:t>аналитичен</w:t>
      </w:r>
      <w:proofErr w:type="spellEnd"/>
      <w:r w:rsidRPr="00744F41">
        <w:rPr>
          <w:color w:val="000000" w:themeColor="text1"/>
          <w:sz w:val="28"/>
          <w:szCs w:val="28"/>
        </w:rPr>
        <w:t>, он реально отражает уровень использования материалов в производстве. Материалоемкость продукции российских предприятий в среднем на 30% выше, чем за рубежом. Один процент снижения материальных затрат приносит больший экономический эффект, нежели снижение других видов затрат.</w:t>
      </w:r>
    </w:p>
    <w:p w:rsidR="00744F41" w:rsidRPr="00744F41" w:rsidRDefault="00744F41" w:rsidP="00744F41">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744F41">
        <w:rPr>
          <w:color w:val="000000" w:themeColor="text1"/>
          <w:sz w:val="28"/>
          <w:szCs w:val="28"/>
        </w:rPr>
        <w:t xml:space="preserve">В процессе анализа изучается уровень и динамика показателя материалоемкости продукции. Для этого используются данные формы № 5-з. Определяют причины изменения показателей материалоемкости и </w:t>
      </w:r>
      <w:proofErr w:type="spellStart"/>
      <w:r w:rsidRPr="00744F41">
        <w:rPr>
          <w:color w:val="000000" w:themeColor="text1"/>
          <w:sz w:val="28"/>
          <w:szCs w:val="28"/>
        </w:rPr>
        <w:t>материалоотдачи</w:t>
      </w:r>
      <w:proofErr w:type="spellEnd"/>
      <w:r w:rsidRPr="00744F41">
        <w:rPr>
          <w:color w:val="000000" w:themeColor="text1"/>
          <w:sz w:val="28"/>
          <w:szCs w:val="28"/>
        </w:rPr>
        <w:t>. Определяют влияние показателей на объем производства продукции.</w:t>
      </w:r>
    </w:p>
    <w:p w:rsidR="00EE6AF0" w:rsidRPr="001B4418" w:rsidRDefault="00EE6AF0" w:rsidP="00EE6AF0">
      <w:pPr>
        <w:autoSpaceDE w:val="0"/>
        <w:autoSpaceDN w:val="0"/>
        <w:adjustRightInd w:val="0"/>
        <w:spacing w:before="120" w:after="120" w:line="340" w:lineRule="exact"/>
        <w:jc w:val="both"/>
        <w:rPr>
          <w:b/>
          <w:sz w:val="28"/>
          <w:szCs w:val="28"/>
        </w:rPr>
      </w:pPr>
    </w:p>
    <w:p w:rsidR="00692684" w:rsidRDefault="00692684" w:rsidP="00692684">
      <w:pPr>
        <w:numPr>
          <w:ilvl w:val="0"/>
          <w:numId w:val="1"/>
        </w:numPr>
        <w:autoSpaceDE w:val="0"/>
        <w:autoSpaceDN w:val="0"/>
        <w:adjustRightInd w:val="0"/>
        <w:spacing w:before="120" w:after="120" w:line="340" w:lineRule="exact"/>
        <w:jc w:val="both"/>
        <w:rPr>
          <w:b/>
          <w:sz w:val="28"/>
          <w:szCs w:val="28"/>
        </w:rPr>
      </w:pPr>
      <w:r w:rsidRPr="001B4418">
        <w:rPr>
          <w:b/>
          <w:sz w:val="28"/>
          <w:szCs w:val="28"/>
        </w:rPr>
        <w:t>Методы оценки влияния инноваций в производственной сфере на изменение эффективности использования материальных ресурсов, на величину  затрат и маржинального дохода, а также на конечный финансовый результат операционной деятельности.</w:t>
      </w:r>
    </w:p>
    <w:p w:rsidR="00744F41" w:rsidRDefault="00744F41" w:rsidP="00744F41">
      <w:pPr>
        <w:autoSpaceDE w:val="0"/>
        <w:autoSpaceDN w:val="0"/>
        <w:adjustRightInd w:val="0"/>
        <w:spacing w:before="120" w:after="120" w:line="340" w:lineRule="exact"/>
        <w:jc w:val="both"/>
        <w:rPr>
          <w:b/>
          <w:sz w:val="28"/>
          <w:szCs w:val="28"/>
        </w:rPr>
      </w:pPr>
    </w:p>
    <w:p w:rsidR="00F56D2D" w:rsidRPr="00F56D2D" w:rsidRDefault="00F56D2D" w:rsidP="00F56D2D">
      <w:pPr>
        <w:shd w:val="clear" w:color="auto" w:fill="FFFFFF"/>
        <w:spacing w:line="360" w:lineRule="auto"/>
        <w:ind w:firstLine="709"/>
        <w:contextualSpacing/>
        <w:jc w:val="both"/>
        <w:rPr>
          <w:color w:val="000000"/>
          <w:sz w:val="21"/>
          <w:szCs w:val="21"/>
        </w:rPr>
      </w:pPr>
      <w:r w:rsidRPr="00F56D2D">
        <w:rPr>
          <w:color w:val="000000"/>
          <w:sz w:val="28"/>
          <w:szCs w:val="28"/>
        </w:rPr>
        <w:t xml:space="preserve">В современных условиях успешная деятельность предприятий невозможна без инноваций и инвестиций. Рыночные условия развития экономики постоянно выдвигают требования не только количественных, но и качественных преобразований. Эти преобразования можно осуществлять, используя самую передовую технику, технологию, непрерывно развивая научно – исследовательскую базу в целях обеспечения высокого качества нововведений, для чего требуются значительные инвестиции. Можно использовать технологические, продукт – инновации, процесс инновации. </w:t>
      </w:r>
      <w:r w:rsidRPr="00F56D2D">
        <w:rPr>
          <w:color w:val="000000"/>
          <w:sz w:val="28"/>
          <w:szCs w:val="28"/>
        </w:rPr>
        <w:lastRenderedPageBreak/>
        <w:t>Используя технологические инновации, предприятие связывает свою деятельность с разработкой и освоением новых технологических процессов. Используя продукт - инновации предприятие разрабатывает и внедряет новые или усовершенствует ранее выпускаемые продукты. При этом предприятие стремится к производству принципиально новой продукции, для которой предполагаемая область применения (или использования), функциональные характеристики, признаки, конструктивное выполнение, дополнительные услуги, а также состав применяемых материалов и компонентов новые или в значительной степени, отличающиеся от ранее выпускавшейся продукции. При использовании процесс - инноваций предполагается разработка и освоение новых производственных процессов или в значительной степени измененных. Процесс – инновация может представлять собой новые или усовершенствованные методы производства, уже реализованные в производственной практике других предприятий.</w:t>
      </w:r>
    </w:p>
    <w:p w:rsidR="00F56D2D" w:rsidRPr="00F56D2D" w:rsidRDefault="00F56D2D" w:rsidP="00F56D2D">
      <w:pPr>
        <w:shd w:val="clear" w:color="auto" w:fill="FFFFFF"/>
        <w:spacing w:line="360" w:lineRule="auto"/>
        <w:ind w:firstLine="709"/>
        <w:contextualSpacing/>
        <w:jc w:val="both"/>
        <w:rPr>
          <w:color w:val="000000"/>
          <w:sz w:val="21"/>
          <w:szCs w:val="21"/>
        </w:rPr>
      </w:pPr>
      <w:r w:rsidRPr="00F56D2D">
        <w:rPr>
          <w:color w:val="000000"/>
          <w:sz w:val="28"/>
          <w:szCs w:val="28"/>
        </w:rPr>
        <w:t>Инновационная деятельность предприятия характеризуется  показателями затратными, показателями характеризующими динамику инновационного процесса показателями обновляемости, структурными  показателями. К затратным показателям можно отнести удельные затраты на НИОКР в объеме продаж, которые характеризуют показатель наукоемкости продукции, выпускаемой предприятием; удельные затраты на приобретение лицензий, патентов, ноу-хау; наличие фондов на развитие инициативных разработок. К показателям, характеризующим динамику инновационного процесса можно отнести показатель инновационности ТАТ (</w:t>
      </w:r>
      <w:r w:rsidRPr="00F56D2D">
        <w:rPr>
          <w:color w:val="000000"/>
          <w:sz w:val="28"/>
          <w:szCs w:val="28"/>
          <w:lang w:val="en-US"/>
        </w:rPr>
        <w:t>Turn</w:t>
      </w:r>
      <w:r w:rsidRPr="00F56D2D">
        <w:rPr>
          <w:color w:val="000000"/>
          <w:sz w:val="28"/>
          <w:szCs w:val="28"/>
        </w:rPr>
        <w:t>-</w:t>
      </w:r>
      <w:r w:rsidRPr="00F56D2D">
        <w:rPr>
          <w:color w:val="000000"/>
          <w:sz w:val="28"/>
          <w:szCs w:val="28"/>
          <w:lang w:val="en-US"/>
        </w:rPr>
        <w:t>Around</w:t>
      </w:r>
      <w:r w:rsidRPr="00F56D2D">
        <w:rPr>
          <w:color w:val="000000"/>
          <w:sz w:val="28"/>
          <w:szCs w:val="28"/>
        </w:rPr>
        <w:t>- </w:t>
      </w:r>
      <w:r w:rsidRPr="00F56D2D">
        <w:rPr>
          <w:color w:val="000000"/>
          <w:sz w:val="28"/>
          <w:szCs w:val="28"/>
          <w:lang w:val="en-US"/>
        </w:rPr>
        <w:t>Time</w:t>
      </w:r>
      <w:r w:rsidRPr="00F56D2D">
        <w:rPr>
          <w:color w:val="000000"/>
          <w:sz w:val="28"/>
          <w:szCs w:val="28"/>
        </w:rPr>
        <w:t xml:space="preserve">); длительность процесса разработки нового продукта (новой технологии); длительность подготовки производства нового продукта; длительность производственного цикла нового продукта. К показателям обновляемости относится количество разработок или внедрений нововведений-продуктов и нововведений-процессов; показатели динамики обновления портфеля продукции (удельный вес продукции, выпускаемый за 2, 3, 5, 10 лет); количество приобретенных </w:t>
      </w:r>
      <w:r w:rsidRPr="00F56D2D">
        <w:rPr>
          <w:color w:val="000000"/>
          <w:sz w:val="28"/>
          <w:szCs w:val="28"/>
        </w:rPr>
        <w:lastRenderedPageBreak/>
        <w:t>новых технологий (технических достижений); объем экспортируемой инновационной продукции; объем предоставляемых новых услуг. К структурным показателям можно отнести состав и количество исследовательских, разрабатывающих и других научно-технических структурных подразделений (включая испытательные и экспериментальные лаборатории); численность и структура сотрудников, занятых НИОКР; состав и число творческих инициативных временных бригад.</w:t>
      </w:r>
    </w:p>
    <w:p w:rsidR="00F56D2D" w:rsidRPr="00F56D2D" w:rsidRDefault="00F56D2D" w:rsidP="00F56D2D">
      <w:pPr>
        <w:shd w:val="clear" w:color="auto" w:fill="FFFFFF"/>
        <w:spacing w:line="360" w:lineRule="auto"/>
        <w:ind w:firstLine="709"/>
        <w:contextualSpacing/>
        <w:jc w:val="both"/>
        <w:rPr>
          <w:color w:val="000000"/>
          <w:sz w:val="21"/>
          <w:szCs w:val="21"/>
        </w:rPr>
      </w:pPr>
      <w:r w:rsidRPr="00F56D2D">
        <w:rPr>
          <w:color w:val="000000"/>
          <w:sz w:val="28"/>
          <w:szCs w:val="28"/>
        </w:rPr>
        <w:t>Как и любая организация, предприятие в своей деятельности нуждается в постоянном развитии. Если рассматривать вопросы экономической политики предприятия, то развитие научно-технического прогресса следует считать первой среди узловых проблем развития предприятия. Техническое развитие предприятия - это деятельность предприятия, направленная на повышение эффективности работы через совершенствование техники, технологии и организации производства для лучшего удовлетворения потребностей рынка.</w:t>
      </w:r>
    </w:p>
    <w:p w:rsidR="00F56D2D" w:rsidRPr="00F56D2D" w:rsidRDefault="00F56D2D" w:rsidP="00F56D2D">
      <w:pPr>
        <w:shd w:val="clear" w:color="auto" w:fill="FFFFFF"/>
        <w:spacing w:line="360" w:lineRule="auto"/>
        <w:ind w:firstLine="709"/>
        <w:contextualSpacing/>
        <w:jc w:val="both"/>
        <w:rPr>
          <w:color w:val="000000"/>
          <w:sz w:val="21"/>
          <w:szCs w:val="21"/>
        </w:rPr>
      </w:pPr>
      <w:r w:rsidRPr="00F56D2D">
        <w:rPr>
          <w:color w:val="000000"/>
          <w:sz w:val="28"/>
          <w:szCs w:val="28"/>
        </w:rPr>
        <w:t>Технический уровень производства характеризуется такими показателями как: разработка и внедрение новой техники; использование в производстве орудий труда (оборудования, приспособлений, инструментов); механизация и автоматизация основных и вспомогательных работ; внедрение современных технологий, в том числе технологий максимально экономящих сырье, топливо, материалы и обеспечивающих охрану окружающей среды; качество выпускаемой продукции.</w:t>
      </w:r>
    </w:p>
    <w:p w:rsidR="00744F41" w:rsidRDefault="00744F41" w:rsidP="00744F41">
      <w:pPr>
        <w:autoSpaceDE w:val="0"/>
        <w:autoSpaceDN w:val="0"/>
        <w:adjustRightInd w:val="0"/>
        <w:spacing w:before="120" w:after="120" w:line="340" w:lineRule="exact"/>
        <w:jc w:val="both"/>
        <w:rPr>
          <w:b/>
          <w:sz w:val="28"/>
          <w:szCs w:val="28"/>
        </w:rPr>
      </w:pPr>
    </w:p>
    <w:p w:rsidR="00692684" w:rsidRDefault="00692684" w:rsidP="00692684">
      <w:pPr>
        <w:numPr>
          <w:ilvl w:val="0"/>
          <w:numId w:val="1"/>
        </w:numPr>
        <w:autoSpaceDE w:val="0"/>
        <w:autoSpaceDN w:val="0"/>
        <w:adjustRightInd w:val="0"/>
        <w:spacing w:before="120" w:after="120" w:line="340" w:lineRule="exact"/>
        <w:jc w:val="both"/>
        <w:rPr>
          <w:b/>
          <w:sz w:val="28"/>
          <w:szCs w:val="28"/>
        </w:rPr>
      </w:pPr>
      <w:r w:rsidRPr="001B4418">
        <w:rPr>
          <w:b/>
          <w:sz w:val="28"/>
          <w:szCs w:val="28"/>
        </w:rPr>
        <w:t>Оценка экономических и финансовых последствий снижения эффективности использования материальных ресурсов.</w:t>
      </w:r>
    </w:p>
    <w:p w:rsidR="00F56D2D" w:rsidRDefault="00F56D2D" w:rsidP="00F56D2D">
      <w:pPr>
        <w:autoSpaceDE w:val="0"/>
        <w:autoSpaceDN w:val="0"/>
        <w:adjustRightInd w:val="0"/>
        <w:spacing w:before="120" w:after="120" w:line="340" w:lineRule="exact"/>
        <w:jc w:val="both"/>
        <w:rPr>
          <w:b/>
          <w:sz w:val="28"/>
          <w:szCs w:val="28"/>
        </w:rPr>
      </w:pP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427EB6">
        <w:rPr>
          <w:color w:val="000000" w:themeColor="text1"/>
          <w:sz w:val="28"/>
          <w:szCs w:val="28"/>
        </w:rPr>
        <w:t>Необходимым условием выполнения плана по производ</w:t>
      </w:r>
      <w:r w:rsidRPr="00427EB6">
        <w:rPr>
          <w:color w:val="000000" w:themeColor="text1"/>
          <w:sz w:val="28"/>
          <w:szCs w:val="28"/>
        </w:rPr>
        <w:softHyphen/>
        <w:t>ству продукции, снижению себестоимости, росту прибыли и рентабельности является полное и своевременное обеспече</w:t>
      </w:r>
      <w:r w:rsidRPr="00427EB6">
        <w:rPr>
          <w:color w:val="000000" w:themeColor="text1"/>
          <w:sz w:val="28"/>
          <w:szCs w:val="28"/>
        </w:rPr>
        <w:softHyphen/>
        <w:t>ние предприятия сырьем и материалами необходимого ассор</w:t>
      </w:r>
      <w:r w:rsidRPr="00427EB6">
        <w:rPr>
          <w:color w:val="000000" w:themeColor="text1"/>
          <w:sz w:val="28"/>
          <w:szCs w:val="28"/>
        </w:rPr>
        <w:softHyphen/>
        <w:t xml:space="preserve">тимента и количества. Производство </w:t>
      </w:r>
      <w:r w:rsidRPr="00427EB6">
        <w:rPr>
          <w:color w:val="000000" w:themeColor="text1"/>
          <w:sz w:val="28"/>
          <w:szCs w:val="28"/>
        </w:rPr>
        <w:lastRenderedPageBreak/>
        <w:t>любого вида продукции связано с использованием материальных ресурсов. Комплексное использование ресурсов, их рациональный расход, при</w:t>
      </w:r>
      <w:r w:rsidRPr="00427EB6">
        <w:rPr>
          <w:color w:val="000000" w:themeColor="text1"/>
          <w:sz w:val="28"/>
          <w:szCs w:val="28"/>
        </w:rPr>
        <w:softHyphen/>
        <w:t>менение более дешевых и эффективных материалов является важнейшим направлением увеличения выпуска продукции и улучшения финансового состояния.</w:t>
      </w: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427EB6">
        <w:rPr>
          <w:color w:val="000000" w:themeColor="text1"/>
          <w:sz w:val="28"/>
          <w:szCs w:val="28"/>
        </w:rPr>
        <w:t>Материальные ресурсы - это различные виды сырья, материалов, топлива, энергии, комплектующих и полуфаб</w:t>
      </w:r>
      <w:r w:rsidRPr="00427EB6">
        <w:rPr>
          <w:color w:val="000000" w:themeColor="text1"/>
          <w:sz w:val="28"/>
          <w:szCs w:val="28"/>
        </w:rPr>
        <w:softHyphen/>
        <w:t>рикатов, которые хозяйствующий субъект использует в своей деятельности с целью выпуска продукции, оказания услуг и выполнения работ.</w:t>
      </w: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427EB6">
        <w:rPr>
          <w:color w:val="000000" w:themeColor="text1"/>
          <w:sz w:val="28"/>
          <w:szCs w:val="28"/>
        </w:rPr>
        <w:t>Материальные ресурсы переходят в материальные затраты, которые представляют собой стоимостное выражение матери</w:t>
      </w:r>
      <w:r w:rsidRPr="00427EB6">
        <w:rPr>
          <w:color w:val="000000" w:themeColor="text1"/>
          <w:sz w:val="28"/>
          <w:szCs w:val="28"/>
        </w:rPr>
        <w:softHyphen/>
        <w:t>альных ресурсов, используемых в процессе производства.</w:t>
      </w: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427EB6">
        <w:rPr>
          <w:color w:val="000000" w:themeColor="text1"/>
          <w:sz w:val="28"/>
          <w:szCs w:val="28"/>
        </w:rPr>
        <w:t>Источники информации:</w:t>
      </w: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427EB6">
        <w:rPr>
          <w:color w:val="000000" w:themeColor="text1"/>
          <w:sz w:val="28"/>
          <w:szCs w:val="28"/>
        </w:rPr>
        <w:t>- данные оперативно-технического и бухгалтерского уче</w:t>
      </w:r>
      <w:r w:rsidRPr="00427EB6">
        <w:rPr>
          <w:color w:val="000000" w:themeColor="text1"/>
          <w:sz w:val="28"/>
          <w:szCs w:val="28"/>
        </w:rPr>
        <w:softHyphen/>
        <w:t>та;</w:t>
      </w: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427EB6">
        <w:rPr>
          <w:color w:val="000000" w:themeColor="text1"/>
          <w:sz w:val="28"/>
          <w:szCs w:val="28"/>
        </w:rPr>
        <w:t>- сведения аналитического бухгалтерского учета о поступ</w:t>
      </w:r>
      <w:r w:rsidRPr="00427EB6">
        <w:rPr>
          <w:color w:val="000000" w:themeColor="text1"/>
          <w:sz w:val="28"/>
          <w:szCs w:val="28"/>
        </w:rPr>
        <w:softHyphen/>
        <w:t>лении, расходе и остатках материальных ресурсов;</w:t>
      </w: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427EB6">
        <w:rPr>
          <w:color w:val="000000" w:themeColor="text1"/>
          <w:sz w:val="28"/>
          <w:szCs w:val="28"/>
        </w:rPr>
        <w:t>- форма № 5-з «Сведения о затратах на производство и реализацию продукции (работ, услуг)»;</w:t>
      </w: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427EB6">
        <w:rPr>
          <w:color w:val="000000" w:themeColor="text1"/>
          <w:sz w:val="28"/>
          <w:szCs w:val="28"/>
        </w:rPr>
        <w:t>- прочие виды информации.</w:t>
      </w: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427EB6">
        <w:rPr>
          <w:color w:val="000000" w:themeColor="text1"/>
          <w:sz w:val="28"/>
          <w:szCs w:val="28"/>
        </w:rPr>
        <w:t>Цель анализа материальных ресурсов состоит в повыше</w:t>
      </w:r>
      <w:r w:rsidRPr="00427EB6">
        <w:rPr>
          <w:color w:val="000000" w:themeColor="text1"/>
          <w:sz w:val="28"/>
          <w:szCs w:val="28"/>
        </w:rPr>
        <w:softHyphen/>
        <w:t>нии эффективности производства за счет рационального ис</w:t>
      </w:r>
      <w:r w:rsidRPr="00427EB6">
        <w:rPr>
          <w:color w:val="000000" w:themeColor="text1"/>
          <w:sz w:val="28"/>
          <w:szCs w:val="28"/>
        </w:rPr>
        <w:softHyphen/>
        <w:t>пользования ресурсов.</w:t>
      </w: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427EB6">
        <w:rPr>
          <w:color w:val="000000" w:themeColor="text1"/>
          <w:sz w:val="28"/>
          <w:szCs w:val="28"/>
        </w:rPr>
        <w:t>Рост потребности в материальных ресурсах может быть удовлетворен экстенсивным и интенсивным путем.</w:t>
      </w: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427EB6">
        <w:rPr>
          <w:color w:val="000000" w:themeColor="text1"/>
          <w:sz w:val="28"/>
          <w:szCs w:val="28"/>
        </w:rPr>
        <w:t>Экстенсивный путь удовлетворения в материальных ре</w:t>
      </w:r>
      <w:r w:rsidRPr="00427EB6">
        <w:rPr>
          <w:color w:val="000000" w:themeColor="text1"/>
          <w:sz w:val="28"/>
          <w:szCs w:val="28"/>
        </w:rPr>
        <w:softHyphen/>
        <w:t>сурсах предполагает приобретение или изготовление больше</w:t>
      </w:r>
      <w:r w:rsidRPr="00427EB6">
        <w:rPr>
          <w:color w:val="000000" w:themeColor="text1"/>
          <w:sz w:val="28"/>
          <w:szCs w:val="28"/>
        </w:rPr>
        <w:softHyphen/>
        <w:t>го количества материалов. Интенсивный путь удовлетворения потребностей в материальных ресурсах предполагает более экономное расходова</w:t>
      </w:r>
      <w:r w:rsidRPr="00427EB6">
        <w:rPr>
          <w:color w:val="000000" w:themeColor="text1"/>
          <w:sz w:val="28"/>
          <w:szCs w:val="28"/>
        </w:rPr>
        <w:softHyphen/>
        <w:t>ние материалов в процессе производства, что обеспечивает сокращение удельных материальных затрат и снижает себес</w:t>
      </w:r>
      <w:r w:rsidRPr="00427EB6">
        <w:rPr>
          <w:color w:val="000000" w:themeColor="text1"/>
          <w:sz w:val="28"/>
          <w:szCs w:val="28"/>
        </w:rPr>
        <w:softHyphen/>
        <w:t>тоимость продукции.</w:t>
      </w: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427EB6">
        <w:rPr>
          <w:color w:val="000000" w:themeColor="text1"/>
          <w:sz w:val="28"/>
          <w:szCs w:val="28"/>
        </w:rPr>
        <w:lastRenderedPageBreak/>
        <w:t>Обобщающими показателями эффективности использова</w:t>
      </w:r>
      <w:r w:rsidRPr="00427EB6">
        <w:rPr>
          <w:color w:val="000000" w:themeColor="text1"/>
          <w:sz w:val="28"/>
          <w:szCs w:val="28"/>
        </w:rPr>
        <w:softHyphen/>
        <w:t xml:space="preserve">ния материальных ресурсов являются: </w:t>
      </w:r>
      <w:proofErr w:type="spellStart"/>
      <w:r w:rsidRPr="00427EB6">
        <w:rPr>
          <w:color w:val="000000" w:themeColor="text1"/>
          <w:sz w:val="28"/>
          <w:szCs w:val="28"/>
        </w:rPr>
        <w:t>материалоотдача</w:t>
      </w:r>
      <w:proofErr w:type="spellEnd"/>
      <w:r w:rsidRPr="00427EB6">
        <w:rPr>
          <w:color w:val="000000" w:themeColor="text1"/>
          <w:sz w:val="28"/>
          <w:szCs w:val="28"/>
        </w:rPr>
        <w:t>, ма</w:t>
      </w:r>
      <w:r w:rsidRPr="00427EB6">
        <w:rPr>
          <w:color w:val="000000" w:themeColor="text1"/>
          <w:sz w:val="28"/>
          <w:szCs w:val="28"/>
        </w:rPr>
        <w:softHyphen/>
        <w:t>териалоемкость, удельный вес материальных затрат в себес</w:t>
      </w:r>
      <w:r w:rsidRPr="00427EB6">
        <w:rPr>
          <w:color w:val="000000" w:themeColor="text1"/>
          <w:sz w:val="28"/>
          <w:szCs w:val="28"/>
        </w:rPr>
        <w:softHyphen/>
        <w:t>тоимости продукции, коэффициент использования материа</w:t>
      </w:r>
      <w:r w:rsidRPr="00427EB6">
        <w:rPr>
          <w:color w:val="000000" w:themeColor="text1"/>
          <w:sz w:val="28"/>
          <w:szCs w:val="28"/>
        </w:rPr>
        <w:softHyphen/>
        <w:t>лов, прибыль на рубль материальных затрат.</w:t>
      </w: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427EB6">
        <w:rPr>
          <w:color w:val="000000" w:themeColor="text1"/>
          <w:sz w:val="28"/>
          <w:szCs w:val="28"/>
        </w:rPr>
        <w:t>Наряду с обобщающими показателями анализируются ча</w:t>
      </w:r>
      <w:r w:rsidRPr="00427EB6">
        <w:rPr>
          <w:color w:val="000000" w:themeColor="text1"/>
          <w:sz w:val="28"/>
          <w:szCs w:val="28"/>
        </w:rPr>
        <w:softHyphen/>
        <w:t>стные показатели материалоемкости, рассчитываемые по от</w:t>
      </w:r>
      <w:r w:rsidRPr="00427EB6">
        <w:rPr>
          <w:color w:val="000000" w:themeColor="text1"/>
          <w:sz w:val="28"/>
          <w:szCs w:val="28"/>
        </w:rPr>
        <w:softHyphen/>
        <w:t xml:space="preserve">дельным видам материальных ресурсов: </w:t>
      </w:r>
      <w:proofErr w:type="spellStart"/>
      <w:r w:rsidRPr="00427EB6">
        <w:rPr>
          <w:color w:val="000000" w:themeColor="text1"/>
          <w:sz w:val="28"/>
          <w:szCs w:val="28"/>
        </w:rPr>
        <w:t>сырьеемкость</w:t>
      </w:r>
      <w:proofErr w:type="spellEnd"/>
      <w:r w:rsidRPr="00427EB6">
        <w:rPr>
          <w:color w:val="000000" w:themeColor="text1"/>
          <w:sz w:val="28"/>
          <w:szCs w:val="28"/>
        </w:rPr>
        <w:t>, ме</w:t>
      </w:r>
      <w:r w:rsidRPr="00427EB6">
        <w:rPr>
          <w:color w:val="000000" w:themeColor="text1"/>
          <w:sz w:val="28"/>
          <w:szCs w:val="28"/>
        </w:rPr>
        <w:softHyphen/>
        <w:t>таллоемкость, энергоемкость, емкость покупных материалов, полуфабрикатов и т.д.</w:t>
      </w: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427EB6">
        <w:rPr>
          <w:color w:val="000000" w:themeColor="text1"/>
          <w:sz w:val="28"/>
          <w:szCs w:val="28"/>
        </w:rPr>
        <w:t>1.Обобщающие показатели</w:t>
      </w: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427EB6">
        <w:rPr>
          <w:color w:val="000000" w:themeColor="text1"/>
          <w:sz w:val="28"/>
          <w:szCs w:val="28"/>
        </w:rPr>
        <w:t>Материалоемкость продукции</w:t>
      </w: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427EB6">
        <w:rPr>
          <w:color w:val="000000" w:themeColor="text1"/>
          <w:sz w:val="28"/>
          <w:szCs w:val="28"/>
        </w:rPr>
        <w:t>Сумма материальных затрат / Стоимость выпущенной продукции</w:t>
      </w: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427EB6">
        <w:rPr>
          <w:color w:val="000000" w:themeColor="text1"/>
          <w:sz w:val="28"/>
          <w:szCs w:val="28"/>
        </w:rPr>
        <w:t xml:space="preserve">Отражает величину материальных затрат, приходящуюся </w:t>
      </w:r>
      <w:proofErr w:type="gramStart"/>
      <w:r w:rsidRPr="00427EB6">
        <w:rPr>
          <w:color w:val="000000" w:themeColor="text1"/>
          <w:sz w:val="28"/>
          <w:szCs w:val="28"/>
        </w:rPr>
        <w:t>на</w:t>
      </w:r>
      <w:proofErr w:type="gramEnd"/>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427EB6">
        <w:rPr>
          <w:color w:val="000000" w:themeColor="text1"/>
          <w:sz w:val="28"/>
          <w:szCs w:val="28"/>
        </w:rPr>
        <w:t>1 руб.  выпущенной продукции</w:t>
      </w: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proofErr w:type="spellStart"/>
      <w:r w:rsidRPr="00427EB6">
        <w:rPr>
          <w:color w:val="000000" w:themeColor="text1"/>
          <w:sz w:val="28"/>
          <w:szCs w:val="28"/>
        </w:rPr>
        <w:t>Материалоотдача</w:t>
      </w:r>
      <w:proofErr w:type="spellEnd"/>
      <w:r w:rsidRPr="00427EB6">
        <w:rPr>
          <w:color w:val="000000" w:themeColor="text1"/>
          <w:sz w:val="28"/>
          <w:szCs w:val="28"/>
        </w:rPr>
        <w:t xml:space="preserve"> продукции</w:t>
      </w: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427EB6">
        <w:rPr>
          <w:color w:val="000000" w:themeColor="text1"/>
          <w:sz w:val="28"/>
          <w:szCs w:val="28"/>
        </w:rPr>
        <w:t>Стоимость выпущенной продукции / Сумма материальных затрат</w:t>
      </w: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427EB6">
        <w:rPr>
          <w:color w:val="000000" w:themeColor="text1"/>
          <w:sz w:val="28"/>
          <w:szCs w:val="28"/>
        </w:rPr>
        <w:t>Характеризует выход продукции с каждого рубля потребленных материальных ресурсов</w:t>
      </w: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427EB6">
        <w:rPr>
          <w:color w:val="000000" w:themeColor="text1"/>
          <w:sz w:val="28"/>
          <w:szCs w:val="28"/>
        </w:rPr>
        <w:t>Удельный вес материальных затрат в себестоимости продукции</w:t>
      </w: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427EB6">
        <w:rPr>
          <w:color w:val="000000" w:themeColor="text1"/>
          <w:sz w:val="28"/>
          <w:szCs w:val="28"/>
        </w:rPr>
        <w:t>Сумма материальных затрат / Полная себестоимость продукции</w:t>
      </w: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427EB6">
        <w:rPr>
          <w:color w:val="000000" w:themeColor="text1"/>
          <w:sz w:val="28"/>
          <w:szCs w:val="28"/>
        </w:rPr>
        <w:t>Отражает уровень использования материальных ресурсов, а также структуру (материалоемкость продукции)</w:t>
      </w: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427EB6">
        <w:rPr>
          <w:color w:val="000000" w:themeColor="text1"/>
          <w:sz w:val="28"/>
          <w:szCs w:val="28"/>
        </w:rPr>
        <w:t>Коэффициент использования материалов</w:t>
      </w: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427EB6">
        <w:rPr>
          <w:color w:val="000000" w:themeColor="text1"/>
          <w:sz w:val="28"/>
          <w:szCs w:val="28"/>
        </w:rPr>
        <w:t>Сумма фактических материальных затрат / Сумма материальных затрат по плану при фактическом выпуске продукции</w:t>
      </w: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427EB6">
        <w:rPr>
          <w:color w:val="000000" w:themeColor="text1"/>
          <w:sz w:val="28"/>
          <w:szCs w:val="28"/>
        </w:rPr>
        <w:t>Показывает уровень эффективности использования материалов, соблюдения норм их расходования</w:t>
      </w: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427EB6">
        <w:rPr>
          <w:color w:val="000000" w:themeColor="text1"/>
          <w:sz w:val="28"/>
          <w:szCs w:val="28"/>
        </w:rPr>
        <w:t>Прибыль на рубль материальных затрат</w:t>
      </w: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427EB6">
        <w:rPr>
          <w:color w:val="000000" w:themeColor="text1"/>
          <w:sz w:val="28"/>
          <w:szCs w:val="28"/>
        </w:rPr>
        <w:t>Сумма полученной прибыли от основной деятельности / Сумма материальных затрат</w:t>
      </w: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427EB6">
        <w:rPr>
          <w:color w:val="000000" w:themeColor="text1"/>
          <w:sz w:val="28"/>
          <w:szCs w:val="28"/>
        </w:rPr>
        <w:lastRenderedPageBreak/>
        <w:t>Отражает величину прибыли, приходящуюся на 1 руб.  материальных затрат</w:t>
      </w: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427EB6">
        <w:rPr>
          <w:color w:val="000000" w:themeColor="text1"/>
          <w:sz w:val="28"/>
          <w:szCs w:val="28"/>
        </w:rPr>
        <w:t>2.Частные показатели</w:t>
      </w:r>
    </w:p>
    <w:p w:rsid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proofErr w:type="spellStart"/>
      <w:r w:rsidRPr="00427EB6">
        <w:rPr>
          <w:color w:val="000000" w:themeColor="text1"/>
          <w:sz w:val="28"/>
          <w:szCs w:val="28"/>
        </w:rPr>
        <w:t>Сырьеемкость</w:t>
      </w:r>
      <w:proofErr w:type="spellEnd"/>
      <w:r>
        <w:rPr>
          <w:color w:val="000000" w:themeColor="text1"/>
          <w:sz w:val="28"/>
          <w:szCs w:val="28"/>
        </w:rPr>
        <w:t xml:space="preserve"> </w:t>
      </w:r>
      <w:r w:rsidRPr="00427EB6">
        <w:rPr>
          <w:color w:val="000000" w:themeColor="text1"/>
          <w:sz w:val="28"/>
          <w:szCs w:val="28"/>
        </w:rPr>
        <w:t xml:space="preserve">продукции </w:t>
      </w: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427EB6">
        <w:rPr>
          <w:color w:val="000000" w:themeColor="text1"/>
          <w:sz w:val="28"/>
          <w:szCs w:val="28"/>
        </w:rPr>
        <w:t>Металлоемкость продукции</w:t>
      </w: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proofErr w:type="spellStart"/>
      <w:r w:rsidRPr="00427EB6">
        <w:rPr>
          <w:color w:val="000000" w:themeColor="text1"/>
          <w:sz w:val="28"/>
          <w:szCs w:val="28"/>
        </w:rPr>
        <w:t>Топливоемкость</w:t>
      </w:r>
      <w:proofErr w:type="spellEnd"/>
      <w:r w:rsidRPr="00427EB6">
        <w:rPr>
          <w:color w:val="000000" w:themeColor="text1"/>
          <w:sz w:val="28"/>
          <w:szCs w:val="28"/>
        </w:rPr>
        <w:t xml:space="preserve"> продукции</w:t>
      </w: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427EB6">
        <w:rPr>
          <w:color w:val="000000" w:themeColor="text1"/>
          <w:sz w:val="28"/>
          <w:szCs w:val="28"/>
        </w:rPr>
        <w:t>Энергоемкость продукции</w:t>
      </w: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427EB6">
        <w:rPr>
          <w:color w:val="000000" w:themeColor="text1"/>
          <w:sz w:val="28"/>
          <w:szCs w:val="28"/>
        </w:rPr>
        <w:t>Стоимость этих показателей (каждого в отдельности)/стоимость продукции</w:t>
      </w: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427EB6">
        <w:rPr>
          <w:color w:val="000000" w:themeColor="text1"/>
          <w:sz w:val="28"/>
          <w:szCs w:val="28"/>
        </w:rPr>
        <w:t>Показатели отражают эффективность потребления отдельных элементов материальных ресурсов на 1 руб. выпущенной продукцией</w:t>
      </w: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427EB6">
        <w:rPr>
          <w:color w:val="000000" w:themeColor="text1"/>
          <w:sz w:val="28"/>
          <w:szCs w:val="28"/>
        </w:rPr>
        <w:t>Удельная материалоемкость изделия</w:t>
      </w: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427EB6">
        <w:rPr>
          <w:color w:val="000000" w:themeColor="text1"/>
          <w:sz w:val="28"/>
          <w:szCs w:val="28"/>
        </w:rPr>
        <w:t>Характеризует величину материальных затрат, израсходованных на одно изделие</w:t>
      </w: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427EB6">
        <w:rPr>
          <w:color w:val="000000" w:themeColor="text1"/>
          <w:sz w:val="28"/>
          <w:szCs w:val="28"/>
        </w:rPr>
        <w:t>Стоимость всех потребленных на 1 ед. продукции  материалов / Цена 1 ед. продукции</w:t>
      </w: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427EB6">
        <w:rPr>
          <w:color w:val="000000" w:themeColor="text1"/>
          <w:sz w:val="28"/>
          <w:szCs w:val="28"/>
        </w:rPr>
        <w:t>Показатель материалоемкости ре</w:t>
      </w:r>
      <w:r w:rsidRPr="00427EB6">
        <w:rPr>
          <w:color w:val="000000" w:themeColor="text1"/>
          <w:sz w:val="28"/>
          <w:szCs w:val="28"/>
        </w:rPr>
        <w:softHyphen/>
        <w:t>ально отражает уровень использования материалов в произ</w:t>
      </w:r>
      <w:r w:rsidRPr="00427EB6">
        <w:rPr>
          <w:color w:val="000000" w:themeColor="text1"/>
          <w:sz w:val="28"/>
          <w:szCs w:val="28"/>
        </w:rPr>
        <w:softHyphen/>
        <w:t>водстве. Материалоемкость продукции российских предпри</w:t>
      </w:r>
      <w:r w:rsidRPr="00427EB6">
        <w:rPr>
          <w:color w:val="000000" w:themeColor="text1"/>
          <w:sz w:val="28"/>
          <w:szCs w:val="28"/>
        </w:rPr>
        <w:softHyphen/>
        <w:t>ятий в среднем на 30% выше, чем за рубежом. Один процент снижения материальных затрат приносит больший экономи</w:t>
      </w:r>
      <w:r w:rsidRPr="00427EB6">
        <w:rPr>
          <w:color w:val="000000" w:themeColor="text1"/>
          <w:sz w:val="28"/>
          <w:szCs w:val="28"/>
        </w:rPr>
        <w:softHyphen/>
        <w:t>ческий эффект, нежели снижение других видов затрат.</w:t>
      </w: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427EB6">
        <w:rPr>
          <w:color w:val="000000" w:themeColor="text1"/>
          <w:sz w:val="28"/>
          <w:szCs w:val="28"/>
        </w:rPr>
        <w:t>В процессе анализа изучается уровень и динамика показа</w:t>
      </w:r>
      <w:r w:rsidRPr="00427EB6">
        <w:rPr>
          <w:color w:val="000000" w:themeColor="text1"/>
          <w:sz w:val="28"/>
          <w:szCs w:val="28"/>
        </w:rPr>
        <w:softHyphen/>
        <w:t>теля материалоемкости продукции. Для этого используются данные формы № 5-з. Определяют причины изменения пока</w:t>
      </w:r>
      <w:r w:rsidRPr="00427EB6">
        <w:rPr>
          <w:color w:val="000000" w:themeColor="text1"/>
          <w:sz w:val="28"/>
          <w:szCs w:val="28"/>
        </w:rPr>
        <w:softHyphen/>
        <w:t xml:space="preserve">зателей материалоемкости и </w:t>
      </w:r>
      <w:proofErr w:type="spellStart"/>
      <w:r w:rsidRPr="00427EB6">
        <w:rPr>
          <w:color w:val="000000" w:themeColor="text1"/>
          <w:sz w:val="28"/>
          <w:szCs w:val="28"/>
        </w:rPr>
        <w:t>материалоотдачи</w:t>
      </w:r>
      <w:proofErr w:type="spellEnd"/>
      <w:r w:rsidRPr="00427EB6">
        <w:rPr>
          <w:color w:val="000000" w:themeColor="text1"/>
          <w:sz w:val="28"/>
          <w:szCs w:val="28"/>
        </w:rPr>
        <w:t>, их  влияние  на объем производства продукции.</w:t>
      </w: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427EB6">
        <w:rPr>
          <w:color w:val="000000" w:themeColor="text1"/>
          <w:sz w:val="28"/>
          <w:szCs w:val="28"/>
        </w:rPr>
        <w:t>Расчет и анализ частных показателей материалоемкости позволяет выявить структуру материальных затрат, уровень материалоемкости отдельных видов материальных ресурсов, установить резервы снижения материалоемкости продукции.</w:t>
      </w: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427EB6">
        <w:rPr>
          <w:color w:val="000000" w:themeColor="text1"/>
          <w:sz w:val="28"/>
          <w:szCs w:val="28"/>
        </w:rPr>
        <w:lastRenderedPageBreak/>
        <w:t>Анализ структуры материальных затрат проводится для оценки состава материальных ресурсов и доли каждого вида ресурса в формировании себестоимости продук</w:t>
      </w:r>
      <w:r w:rsidRPr="00427EB6">
        <w:rPr>
          <w:color w:val="000000" w:themeColor="text1"/>
          <w:sz w:val="28"/>
          <w:szCs w:val="28"/>
        </w:rPr>
        <w:softHyphen/>
        <w:t>ции. В ходе анализа выявляются возможности совершенство</w:t>
      </w:r>
      <w:r w:rsidRPr="00427EB6">
        <w:rPr>
          <w:color w:val="000000" w:themeColor="text1"/>
          <w:sz w:val="28"/>
          <w:szCs w:val="28"/>
        </w:rPr>
        <w:softHyphen/>
        <w:t>вания структуры материальных затрат путем применения новых прогрессивных видов материалов.</w:t>
      </w: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427EB6">
        <w:rPr>
          <w:color w:val="000000" w:themeColor="text1"/>
          <w:sz w:val="28"/>
          <w:szCs w:val="28"/>
        </w:rPr>
        <w:t>Анализ эффективности использования материальных ре</w:t>
      </w:r>
      <w:r w:rsidRPr="00427EB6">
        <w:rPr>
          <w:color w:val="000000" w:themeColor="text1"/>
          <w:sz w:val="28"/>
          <w:szCs w:val="28"/>
        </w:rPr>
        <w:softHyphen/>
        <w:t>сурсов в производстве определяется путем сравнения факти</w:t>
      </w:r>
      <w:r w:rsidRPr="00427EB6">
        <w:rPr>
          <w:color w:val="000000" w:themeColor="text1"/>
          <w:sz w:val="28"/>
          <w:szCs w:val="28"/>
        </w:rPr>
        <w:softHyphen/>
        <w:t xml:space="preserve">ческого процента полезного использования материальных ресурсов к </w:t>
      </w:r>
      <w:proofErr w:type="gramStart"/>
      <w:r w:rsidRPr="00427EB6">
        <w:rPr>
          <w:color w:val="000000" w:themeColor="text1"/>
          <w:sz w:val="28"/>
          <w:szCs w:val="28"/>
        </w:rPr>
        <w:t>плановому</w:t>
      </w:r>
      <w:proofErr w:type="gramEnd"/>
      <w:r w:rsidRPr="00427EB6">
        <w:rPr>
          <w:color w:val="000000" w:themeColor="text1"/>
          <w:sz w:val="28"/>
          <w:szCs w:val="28"/>
        </w:rPr>
        <w:t>.</w:t>
      </w: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427EB6">
        <w:rPr>
          <w:color w:val="000000" w:themeColor="text1"/>
          <w:sz w:val="28"/>
          <w:szCs w:val="28"/>
        </w:rPr>
        <w:t>                                 %МЗ = (</w:t>
      </w:r>
      <w:proofErr w:type="spellStart"/>
      <w:r w:rsidRPr="00427EB6">
        <w:rPr>
          <w:color w:val="000000" w:themeColor="text1"/>
          <w:sz w:val="28"/>
          <w:szCs w:val="28"/>
        </w:rPr>
        <w:t>МЗф</w:t>
      </w:r>
      <w:proofErr w:type="spellEnd"/>
      <w:r w:rsidRPr="00427EB6">
        <w:rPr>
          <w:color w:val="000000" w:themeColor="text1"/>
          <w:sz w:val="28"/>
          <w:szCs w:val="28"/>
        </w:rPr>
        <w:t>/</w:t>
      </w:r>
      <w:proofErr w:type="spellStart"/>
      <w:r w:rsidRPr="00427EB6">
        <w:rPr>
          <w:color w:val="000000" w:themeColor="text1"/>
          <w:sz w:val="28"/>
          <w:szCs w:val="28"/>
        </w:rPr>
        <w:t>МЗпл</w:t>
      </w:r>
      <w:proofErr w:type="spellEnd"/>
      <w:r w:rsidRPr="00427EB6">
        <w:rPr>
          <w:color w:val="000000" w:themeColor="text1"/>
          <w:sz w:val="28"/>
          <w:szCs w:val="28"/>
        </w:rPr>
        <w:t xml:space="preserve">) х 100%                             </w:t>
      </w: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427EB6">
        <w:rPr>
          <w:color w:val="000000" w:themeColor="text1"/>
          <w:sz w:val="28"/>
          <w:szCs w:val="28"/>
        </w:rPr>
        <w:t>Снижение данного показателя свидетельствует о неэффек</w:t>
      </w:r>
      <w:r w:rsidRPr="00427EB6">
        <w:rPr>
          <w:color w:val="000000" w:themeColor="text1"/>
          <w:sz w:val="28"/>
          <w:szCs w:val="28"/>
        </w:rPr>
        <w:softHyphen/>
        <w:t>тивном использовании материальных ресурсов.</w:t>
      </w: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427EB6">
        <w:rPr>
          <w:color w:val="000000" w:themeColor="text1"/>
          <w:sz w:val="28"/>
          <w:szCs w:val="28"/>
        </w:rPr>
        <w:t>Абсолютная величина перерасхода или экономии опреде</w:t>
      </w:r>
      <w:r w:rsidRPr="00427EB6">
        <w:rPr>
          <w:color w:val="000000" w:themeColor="text1"/>
          <w:sz w:val="28"/>
          <w:szCs w:val="28"/>
        </w:rPr>
        <w:softHyphen/>
        <w:t>ляется как разность между фактическим расходом матери</w:t>
      </w:r>
      <w:r w:rsidRPr="00427EB6">
        <w:rPr>
          <w:color w:val="000000" w:themeColor="text1"/>
          <w:sz w:val="28"/>
          <w:szCs w:val="28"/>
        </w:rPr>
        <w:softHyphen/>
        <w:t>альных ресурсов и плановым, пересчитанным на фактичес</w:t>
      </w:r>
      <w:r w:rsidRPr="00427EB6">
        <w:rPr>
          <w:color w:val="000000" w:themeColor="text1"/>
          <w:sz w:val="28"/>
          <w:szCs w:val="28"/>
        </w:rPr>
        <w:softHyphen/>
        <w:t>кий выпуск продукции.</w:t>
      </w: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427EB6">
        <w:rPr>
          <w:color w:val="000000" w:themeColor="text1"/>
          <w:sz w:val="28"/>
          <w:szCs w:val="28"/>
        </w:rPr>
        <w:t>Уменьшить расход сырья на производство единицы продукции можно путем упрощения конструкции изделий, совершенствования техники и технологии производства, заготовки более качественного сырья и уменьшения его потерь во время хранения и перевозки, недопущения брака, сокращения до минимума отходов, повышения квалификации работников и т.д.</w:t>
      </w: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427EB6">
        <w:rPr>
          <w:color w:val="000000" w:themeColor="text1"/>
          <w:sz w:val="28"/>
          <w:szCs w:val="28"/>
        </w:rPr>
        <w:t>Рост цен на материалы зачастую является обоснованным, предприятию можно рекомендовать поиск поставщиков, предлагающих более низкие цены на материалы, но с учетом их надежности.</w:t>
      </w: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427EB6">
        <w:rPr>
          <w:color w:val="000000" w:themeColor="text1"/>
          <w:sz w:val="28"/>
          <w:szCs w:val="28"/>
        </w:rPr>
        <w:t>Повышение материалоемкости может быть вызвано нару</w:t>
      </w:r>
      <w:r w:rsidRPr="00427EB6">
        <w:rPr>
          <w:color w:val="000000" w:themeColor="text1"/>
          <w:sz w:val="28"/>
          <w:szCs w:val="28"/>
        </w:rPr>
        <w:softHyphen/>
        <w:t>шением технологии и рецептуры; несовершенством органи</w:t>
      </w:r>
      <w:r w:rsidRPr="00427EB6">
        <w:rPr>
          <w:color w:val="000000" w:themeColor="text1"/>
          <w:sz w:val="28"/>
          <w:szCs w:val="28"/>
        </w:rPr>
        <w:softHyphen/>
        <w:t>зации производства и материально-технического обеспечения; низким качеством сырья и материалов; заменой одних видов материалов на другие.</w:t>
      </w: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427EB6">
        <w:rPr>
          <w:color w:val="000000" w:themeColor="text1"/>
          <w:sz w:val="28"/>
          <w:szCs w:val="28"/>
        </w:rPr>
        <w:t>Влияние эффективности использования материальных ресурсов на объем производства можно определить по формуле, исполь</w:t>
      </w:r>
      <w:r w:rsidRPr="00427EB6">
        <w:rPr>
          <w:color w:val="000000" w:themeColor="text1"/>
          <w:sz w:val="28"/>
          <w:szCs w:val="28"/>
        </w:rPr>
        <w:softHyphen/>
        <w:t>зуя способ цепных подстановок или способ абсолютных (от</w:t>
      </w:r>
      <w:r w:rsidRPr="00427EB6">
        <w:rPr>
          <w:color w:val="000000" w:themeColor="text1"/>
          <w:sz w:val="28"/>
          <w:szCs w:val="28"/>
        </w:rPr>
        <w:softHyphen/>
        <w:t>носительных) разниц:</w:t>
      </w: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427EB6">
        <w:rPr>
          <w:color w:val="000000" w:themeColor="text1"/>
          <w:sz w:val="28"/>
          <w:szCs w:val="28"/>
        </w:rPr>
        <w:lastRenderedPageBreak/>
        <w:t>                                      ВП= МЗ * МО                                              </w:t>
      </w: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427EB6">
        <w:rPr>
          <w:color w:val="000000" w:themeColor="text1"/>
          <w:sz w:val="28"/>
          <w:szCs w:val="28"/>
        </w:rPr>
        <w:t>Основными резервами увеличения объема выпуска за счет использования материальных ресурсов в производстве явля</w:t>
      </w:r>
      <w:r w:rsidRPr="00427EB6">
        <w:rPr>
          <w:color w:val="000000" w:themeColor="text1"/>
          <w:sz w:val="28"/>
          <w:szCs w:val="28"/>
        </w:rPr>
        <w:softHyphen/>
        <w:t>ются: упрощение конструкции изделия, совершенствование техники и технологии производства, заготовка более качественных видов материальных ресурсов; уменьшение потерь материальных ресурсов во время хране</w:t>
      </w:r>
      <w:r w:rsidRPr="00427EB6">
        <w:rPr>
          <w:color w:val="000000" w:themeColor="text1"/>
          <w:sz w:val="28"/>
          <w:szCs w:val="28"/>
        </w:rPr>
        <w:softHyphen/>
        <w:t>ния и перевозки; недопущение непроизводительных затрат (брака); сокращение отходов производства; повышение уров</w:t>
      </w:r>
      <w:r w:rsidRPr="00427EB6">
        <w:rPr>
          <w:color w:val="000000" w:themeColor="text1"/>
          <w:sz w:val="28"/>
          <w:szCs w:val="28"/>
        </w:rPr>
        <w:softHyphen/>
        <w:t>ня квалификации персонала и т.п.</w:t>
      </w: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427EB6">
        <w:rPr>
          <w:color w:val="000000" w:themeColor="text1"/>
          <w:sz w:val="28"/>
          <w:szCs w:val="28"/>
        </w:rPr>
        <w:t>В заключение определяется прирост (уменьшение) объема произ</w:t>
      </w:r>
      <w:r w:rsidRPr="00427EB6">
        <w:rPr>
          <w:color w:val="000000" w:themeColor="text1"/>
          <w:sz w:val="28"/>
          <w:szCs w:val="28"/>
        </w:rPr>
        <w:softHyphen/>
        <w:t>водства продукции по каждому виду за счет изменения:</w:t>
      </w: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427EB6">
        <w:rPr>
          <w:color w:val="000000" w:themeColor="text1"/>
          <w:sz w:val="28"/>
          <w:szCs w:val="28"/>
        </w:rPr>
        <w:t>а) количества закупленного сырья и материалов (</w:t>
      </w:r>
      <w:proofErr w:type="gramStart"/>
      <w:r w:rsidRPr="00427EB6">
        <w:rPr>
          <w:color w:val="000000" w:themeColor="text1"/>
          <w:sz w:val="28"/>
          <w:szCs w:val="28"/>
        </w:rPr>
        <w:t>КЗ</w:t>
      </w:r>
      <w:proofErr w:type="gramEnd"/>
      <w:r w:rsidRPr="00427EB6">
        <w:rPr>
          <w:color w:val="000000" w:themeColor="text1"/>
          <w:sz w:val="28"/>
          <w:szCs w:val="28"/>
        </w:rPr>
        <w:t>);</w:t>
      </w: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427EB6">
        <w:rPr>
          <w:color w:val="000000" w:themeColor="text1"/>
          <w:sz w:val="28"/>
          <w:szCs w:val="28"/>
        </w:rPr>
        <w:t>б) переходящих остатков сырья и материалов (Ост);</w:t>
      </w: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427EB6">
        <w:rPr>
          <w:color w:val="000000" w:themeColor="text1"/>
          <w:sz w:val="28"/>
          <w:szCs w:val="28"/>
        </w:rPr>
        <w:t>в) сверхнормативных отходов из-за низкого качества сырья, за</w:t>
      </w:r>
      <w:r w:rsidRPr="00427EB6">
        <w:rPr>
          <w:color w:val="000000" w:themeColor="text1"/>
          <w:sz w:val="28"/>
          <w:szCs w:val="28"/>
        </w:rPr>
        <w:softHyphen/>
        <w:t>мены материалов и других факторов (</w:t>
      </w:r>
      <w:proofErr w:type="spellStart"/>
      <w:r w:rsidRPr="00427EB6">
        <w:rPr>
          <w:color w:val="000000" w:themeColor="text1"/>
          <w:sz w:val="28"/>
          <w:szCs w:val="28"/>
        </w:rPr>
        <w:t>Отх</w:t>
      </w:r>
      <w:proofErr w:type="spellEnd"/>
      <w:r w:rsidRPr="00427EB6">
        <w:rPr>
          <w:color w:val="000000" w:themeColor="text1"/>
          <w:sz w:val="28"/>
          <w:szCs w:val="28"/>
        </w:rPr>
        <w:t>);</w:t>
      </w: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427EB6">
        <w:rPr>
          <w:color w:val="000000" w:themeColor="text1"/>
          <w:sz w:val="28"/>
          <w:szCs w:val="28"/>
        </w:rPr>
        <w:t>г) удельного расхода сырья на единицу продукции (УР).</w:t>
      </w:r>
    </w:p>
    <w:p w:rsidR="00427EB6" w:rsidRPr="00427EB6" w:rsidRDefault="00427EB6" w:rsidP="00427EB6">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427EB6">
        <w:rPr>
          <w:color w:val="000000" w:themeColor="text1"/>
          <w:sz w:val="28"/>
          <w:szCs w:val="28"/>
        </w:rPr>
        <w:t>При этом используется следующая модель выпуска продукции:   </w:t>
      </w:r>
      <w:proofErr w:type="spellStart"/>
      <w:proofErr w:type="gramStart"/>
      <w:r w:rsidRPr="00427EB6">
        <w:rPr>
          <w:color w:val="000000" w:themeColor="text1"/>
          <w:sz w:val="28"/>
          <w:szCs w:val="28"/>
        </w:rPr>
        <w:t>V</w:t>
      </w:r>
      <w:proofErr w:type="gramEnd"/>
      <w:r w:rsidRPr="00427EB6">
        <w:rPr>
          <w:color w:val="000000" w:themeColor="text1"/>
          <w:sz w:val="28"/>
          <w:szCs w:val="28"/>
        </w:rPr>
        <w:t>ВПi</w:t>
      </w:r>
      <w:proofErr w:type="spellEnd"/>
      <w:r w:rsidRPr="00427EB6">
        <w:rPr>
          <w:color w:val="000000" w:themeColor="text1"/>
          <w:sz w:val="28"/>
          <w:szCs w:val="28"/>
        </w:rPr>
        <w:t xml:space="preserve"> = (</w:t>
      </w:r>
      <w:proofErr w:type="spellStart"/>
      <w:r w:rsidRPr="00427EB6">
        <w:rPr>
          <w:color w:val="000000" w:themeColor="text1"/>
          <w:sz w:val="28"/>
          <w:szCs w:val="28"/>
        </w:rPr>
        <w:t>КЗi</w:t>
      </w:r>
      <w:proofErr w:type="spellEnd"/>
      <w:r w:rsidRPr="00427EB6">
        <w:rPr>
          <w:color w:val="000000" w:themeColor="text1"/>
          <w:sz w:val="28"/>
          <w:szCs w:val="28"/>
        </w:rPr>
        <w:t xml:space="preserve"> + </w:t>
      </w:r>
      <w:r w:rsidRPr="00427EB6">
        <w:rPr>
          <w:color w:val="000000" w:themeColor="text1"/>
          <w:sz w:val="28"/>
          <w:szCs w:val="28"/>
        </w:rPr>
        <w:sym w:font="Symbol" w:char="F044"/>
      </w:r>
      <w:r w:rsidRPr="00427EB6">
        <w:rPr>
          <w:color w:val="000000" w:themeColor="text1"/>
          <w:sz w:val="28"/>
          <w:szCs w:val="28"/>
        </w:rPr>
        <w:t xml:space="preserve"> </w:t>
      </w:r>
      <w:proofErr w:type="spellStart"/>
      <w:r w:rsidRPr="00427EB6">
        <w:rPr>
          <w:color w:val="000000" w:themeColor="text1"/>
          <w:sz w:val="28"/>
          <w:szCs w:val="28"/>
        </w:rPr>
        <w:t>Остi</w:t>
      </w:r>
      <w:proofErr w:type="spellEnd"/>
      <w:r w:rsidRPr="00427EB6">
        <w:rPr>
          <w:color w:val="000000" w:themeColor="text1"/>
          <w:sz w:val="28"/>
          <w:szCs w:val="28"/>
        </w:rPr>
        <w:t xml:space="preserve"> – </w:t>
      </w:r>
      <w:proofErr w:type="spellStart"/>
      <w:r w:rsidRPr="00427EB6">
        <w:rPr>
          <w:color w:val="000000" w:themeColor="text1"/>
          <w:sz w:val="28"/>
          <w:szCs w:val="28"/>
        </w:rPr>
        <w:t>Отхi</w:t>
      </w:r>
      <w:proofErr w:type="spellEnd"/>
      <w:r w:rsidRPr="00427EB6">
        <w:rPr>
          <w:color w:val="000000" w:themeColor="text1"/>
          <w:sz w:val="28"/>
          <w:szCs w:val="28"/>
        </w:rPr>
        <w:t xml:space="preserve">) / </w:t>
      </w:r>
      <w:proofErr w:type="spellStart"/>
      <w:r w:rsidRPr="00427EB6">
        <w:rPr>
          <w:color w:val="000000" w:themeColor="text1"/>
          <w:sz w:val="28"/>
          <w:szCs w:val="28"/>
        </w:rPr>
        <w:t>УРi</w:t>
      </w:r>
      <w:proofErr w:type="spellEnd"/>
      <w:r w:rsidRPr="00427EB6">
        <w:rPr>
          <w:color w:val="000000" w:themeColor="text1"/>
          <w:sz w:val="28"/>
          <w:szCs w:val="28"/>
        </w:rPr>
        <w:t>    </w:t>
      </w:r>
    </w:p>
    <w:p w:rsidR="00427EB6" w:rsidRPr="001B4418" w:rsidRDefault="00427EB6" w:rsidP="00F56D2D">
      <w:pPr>
        <w:autoSpaceDE w:val="0"/>
        <w:autoSpaceDN w:val="0"/>
        <w:adjustRightInd w:val="0"/>
        <w:spacing w:before="120" w:after="120" w:line="340" w:lineRule="exact"/>
        <w:jc w:val="both"/>
        <w:rPr>
          <w:b/>
          <w:sz w:val="28"/>
          <w:szCs w:val="28"/>
        </w:rPr>
      </w:pPr>
    </w:p>
    <w:p w:rsidR="00692684" w:rsidRDefault="00692684" w:rsidP="00692684">
      <w:pPr>
        <w:numPr>
          <w:ilvl w:val="0"/>
          <w:numId w:val="1"/>
        </w:numPr>
        <w:autoSpaceDE w:val="0"/>
        <w:autoSpaceDN w:val="0"/>
        <w:adjustRightInd w:val="0"/>
        <w:spacing w:before="120" w:after="120" w:line="340" w:lineRule="exact"/>
        <w:jc w:val="both"/>
        <w:rPr>
          <w:b/>
          <w:sz w:val="28"/>
          <w:szCs w:val="28"/>
        </w:rPr>
      </w:pPr>
      <w:r w:rsidRPr="001B4418">
        <w:rPr>
          <w:b/>
          <w:sz w:val="28"/>
          <w:szCs w:val="28"/>
        </w:rPr>
        <w:t>Аналитические группировки затрат и их целевые назначения.</w:t>
      </w:r>
    </w:p>
    <w:p w:rsidR="00680A7C" w:rsidRDefault="00680A7C" w:rsidP="00680A7C">
      <w:pPr>
        <w:autoSpaceDE w:val="0"/>
        <w:autoSpaceDN w:val="0"/>
        <w:adjustRightInd w:val="0"/>
        <w:spacing w:before="120" w:after="120" w:line="340" w:lineRule="exact"/>
        <w:jc w:val="both"/>
        <w:rPr>
          <w:b/>
          <w:sz w:val="28"/>
          <w:szCs w:val="28"/>
        </w:rPr>
      </w:pPr>
    </w:p>
    <w:p w:rsidR="00427EB6" w:rsidRPr="00680A7C" w:rsidRDefault="00427EB6" w:rsidP="00680A7C">
      <w:pPr>
        <w:autoSpaceDE w:val="0"/>
        <w:autoSpaceDN w:val="0"/>
        <w:adjustRightInd w:val="0"/>
        <w:spacing w:line="360" w:lineRule="auto"/>
        <w:ind w:firstLine="709"/>
        <w:contextualSpacing/>
        <w:jc w:val="both"/>
        <w:rPr>
          <w:rStyle w:val="a4"/>
          <w:b w:val="0"/>
          <w:iCs/>
          <w:color w:val="000000" w:themeColor="text1"/>
          <w:sz w:val="28"/>
          <w:szCs w:val="28"/>
        </w:rPr>
      </w:pPr>
      <w:r w:rsidRPr="00680A7C">
        <w:rPr>
          <w:color w:val="000000" w:themeColor="text1"/>
          <w:sz w:val="28"/>
          <w:szCs w:val="28"/>
        </w:rPr>
        <w:t>В соответствии с признаком однородности затраты по основ</w:t>
      </w:r>
      <w:r w:rsidRPr="00680A7C">
        <w:rPr>
          <w:color w:val="000000" w:themeColor="text1"/>
          <w:sz w:val="28"/>
          <w:szCs w:val="28"/>
        </w:rPr>
        <w:softHyphen/>
        <w:t>ной деятельности группируются</w:t>
      </w:r>
      <w:r w:rsidRPr="00680A7C">
        <w:rPr>
          <w:rStyle w:val="apple-converted-space"/>
          <w:color w:val="000000" w:themeColor="text1"/>
          <w:sz w:val="28"/>
          <w:szCs w:val="28"/>
        </w:rPr>
        <w:t> </w:t>
      </w:r>
      <w:r w:rsidRPr="00680A7C">
        <w:rPr>
          <w:rStyle w:val="a4"/>
          <w:b w:val="0"/>
          <w:iCs/>
          <w:color w:val="000000" w:themeColor="text1"/>
          <w:sz w:val="28"/>
          <w:szCs w:val="28"/>
        </w:rPr>
        <w:t>по элементам:</w:t>
      </w:r>
    </w:p>
    <w:p w:rsidR="00427EB6" w:rsidRPr="00680A7C" w:rsidRDefault="00427EB6" w:rsidP="00680A7C">
      <w:pPr>
        <w:autoSpaceDE w:val="0"/>
        <w:autoSpaceDN w:val="0"/>
        <w:adjustRightInd w:val="0"/>
        <w:spacing w:line="360" w:lineRule="auto"/>
        <w:ind w:firstLine="709"/>
        <w:contextualSpacing/>
        <w:jc w:val="both"/>
        <w:rPr>
          <w:rStyle w:val="a4"/>
          <w:b w:val="0"/>
          <w:iCs/>
          <w:color w:val="000000" w:themeColor="text1"/>
          <w:sz w:val="28"/>
          <w:szCs w:val="28"/>
        </w:rPr>
      </w:pPr>
      <w:r w:rsidRPr="00680A7C">
        <w:rPr>
          <w:rStyle w:val="a4"/>
          <w:b w:val="0"/>
          <w:iCs/>
          <w:color w:val="000000" w:themeColor="text1"/>
          <w:sz w:val="28"/>
          <w:szCs w:val="28"/>
        </w:rPr>
        <w:t>-</w:t>
      </w:r>
      <w:r w:rsidRPr="00680A7C">
        <w:rPr>
          <w:color w:val="000000" w:themeColor="text1"/>
          <w:sz w:val="28"/>
          <w:szCs w:val="28"/>
        </w:rPr>
        <w:t xml:space="preserve"> материальные затраты</w:t>
      </w:r>
    </w:p>
    <w:p w:rsidR="00427EB6" w:rsidRPr="00680A7C" w:rsidRDefault="00427EB6" w:rsidP="00680A7C">
      <w:pPr>
        <w:autoSpaceDE w:val="0"/>
        <w:autoSpaceDN w:val="0"/>
        <w:adjustRightInd w:val="0"/>
        <w:spacing w:line="360" w:lineRule="auto"/>
        <w:ind w:firstLine="709"/>
        <w:contextualSpacing/>
        <w:jc w:val="both"/>
        <w:rPr>
          <w:rStyle w:val="a4"/>
          <w:b w:val="0"/>
          <w:iCs/>
          <w:color w:val="000000" w:themeColor="text1"/>
          <w:sz w:val="28"/>
          <w:szCs w:val="28"/>
        </w:rPr>
      </w:pPr>
      <w:r w:rsidRPr="00680A7C">
        <w:rPr>
          <w:rStyle w:val="a4"/>
          <w:b w:val="0"/>
          <w:iCs/>
          <w:color w:val="000000" w:themeColor="text1"/>
          <w:sz w:val="28"/>
          <w:szCs w:val="28"/>
        </w:rPr>
        <w:t>-</w:t>
      </w:r>
      <w:r w:rsidRPr="00680A7C">
        <w:rPr>
          <w:color w:val="000000" w:themeColor="text1"/>
          <w:sz w:val="28"/>
          <w:szCs w:val="28"/>
        </w:rPr>
        <w:t xml:space="preserve"> затраты на оплату труда</w:t>
      </w:r>
    </w:p>
    <w:p w:rsidR="00427EB6" w:rsidRPr="00680A7C" w:rsidRDefault="00427EB6" w:rsidP="00680A7C">
      <w:pPr>
        <w:autoSpaceDE w:val="0"/>
        <w:autoSpaceDN w:val="0"/>
        <w:adjustRightInd w:val="0"/>
        <w:spacing w:line="360" w:lineRule="auto"/>
        <w:ind w:firstLine="709"/>
        <w:contextualSpacing/>
        <w:jc w:val="both"/>
        <w:rPr>
          <w:color w:val="000000" w:themeColor="text1"/>
          <w:sz w:val="28"/>
          <w:szCs w:val="28"/>
        </w:rPr>
      </w:pPr>
      <w:r w:rsidRPr="00680A7C">
        <w:rPr>
          <w:color w:val="000000" w:themeColor="text1"/>
          <w:sz w:val="28"/>
          <w:szCs w:val="28"/>
        </w:rPr>
        <w:t>- отчисления на социальные нужды (социальный налог)</w:t>
      </w:r>
    </w:p>
    <w:p w:rsidR="00427EB6" w:rsidRPr="00680A7C" w:rsidRDefault="00427EB6" w:rsidP="00680A7C">
      <w:pPr>
        <w:autoSpaceDE w:val="0"/>
        <w:autoSpaceDN w:val="0"/>
        <w:adjustRightInd w:val="0"/>
        <w:spacing w:line="360" w:lineRule="auto"/>
        <w:ind w:firstLine="709"/>
        <w:contextualSpacing/>
        <w:jc w:val="both"/>
        <w:rPr>
          <w:color w:val="000000" w:themeColor="text1"/>
          <w:sz w:val="28"/>
          <w:szCs w:val="28"/>
        </w:rPr>
      </w:pPr>
      <w:r w:rsidRPr="00680A7C">
        <w:rPr>
          <w:color w:val="000000" w:themeColor="text1"/>
          <w:sz w:val="28"/>
          <w:szCs w:val="28"/>
        </w:rPr>
        <w:t>- амортизация</w:t>
      </w:r>
    </w:p>
    <w:p w:rsidR="00427EB6" w:rsidRPr="00680A7C" w:rsidRDefault="00427EB6" w:rsidP="00680A7C">
      <w:pPr>
        <w:autoSpaceDE w:val="0"/>
        <w:autoSpaceDN w:val="0"/>
        <w:adjustRightInd w:val="0"/>
        <w:spacing w:line="360" w:lineRule="auto"/>
        <w:ind w:firstLine="709"/>
        <w:contextualSpacing/>
        <w:jc w:val="both"/>
        <w:rPr>
          <w:color w:val="000000" w:themeColor="text1"/>
          <w:sz w:val="28"/>
          <w:szCs w:val="28"/>
        </w:rPr>
      </w:pPr>
      <w:r w:rsidRPr="00680A7C">
        <w:rPr>
          <w:color w:val="000000" w:themeColor="text1"/>
          <w:sz w:val="28"/>
          <w:szCs w:val="28"/>
        </w:rPr>
        <w:t>- прочие затраты.</w:t>
      </w:r>
    </w:p>
    <w:p w:rsidR="00427EB6" w:rsidRPr="00680A7C" w:rsidRDefault="00427EB6" w:rsidP="00680A7C">
      <w:pPr>
        <w:autoSpaceDE w:val="0"/>
        <w:autoSpaceDN w:val="0"/>
        <w:adjustRightInd w:val="0"/>
        <w:spacing w:line="360" w:lineRule="auto"/>
        <w:ind w:firstLine="709"/>
        <w:contextualSpacing/>
        <w:jc w:val="both"/>
        <w:rPr>
          <w:color w:val="000000" w:themeColor="text1"/>
          <w:sz w:val="28"/>
          <w:szCs w:val="28"/>
        </w:rPr>
      </w:pPr>
      <w:r w:rsidRPr="00680A7C">
        <w:rPr>
          <w:rStyle w:val="a4"/>
          <w:b w:val="0"/>
          <w:color w:val="000000" w:themeColor="text1"/>
          <w:sz w:val="28"/>
          <w:szCs w:val="28"/>
        </w:rPr>
        <w:t>По отношению к объему производства</w:t>
      </w:r>
      <w:r w:rsidRPr="00680A7C">
        <w:rPr>
          <w:rStyle w:val="apple-converted-space"/>
          <w:iCs/>
          <w:color w:val="000000" w:themeColor="text1"/>
          <w:sz w:val="28"/>
          <w:szCs w:val="28"/>
        </w:rPr>
        <w:t> </w:t>
      </w:r>
      <w:r w:rsidRPr="00680A7C">
        <w:rPr>
          <w:color w:val="000000" w:themeColor="text1"/>
          <w:sz w:val="28"/>
          <w:szCs w:val="28"/>
        </w:rPr>
        <w:t>затраты делятся на посто</w:t>
      </w:r>
      <w:r w:rsidRPr="00680A7C">
        <w:rPr>
          <w:color w:val="000000" w:themeColor="text1"/>
          <w:sz w:val="28"/>
          <w:szCs w:val="28"/>
        </w:rPr>
        <w:softHyphen/>
        <w:t>янные и переменные.</w:t>
      </w:r>
    </w:p>
    <w:p w:rsidR="00680A7C" w:rsidRPr="00680A7C" w:rsidRDefault="00680A7C" w:rsidP="00680A7C">
      <w:pPr>
        <w:autoSpaceDE w:val="0"/>
        <w:autoSpaceDN w:val="0"/>
        <w:adjustRightInd w:val="0"/>
        <w:spacing w:line="360" w:lineRule="auto"/>
        <w:ind w:firstLine="709"/>
        <w:contextualSpacing/>
        <w:jc w:val="both"/>
        <w:rPr>
          <w:color w:val="000000" w:themeColor="text1"/>
          <w:sz w:val="28"/>
          <w:szCs w:val="28"/>
        </w:rPr>
      </w:pPr>
      <w:r w:rsidRPr="00680A7C">
        <w:rPr>
          <w:iCs/>
          <w:color w:val="000000" w:themeColor="text1"/>
          <w:sz w:val="28"/>
          <w:szCs w:val="28"/>
        </w:rPr>
        <w:lastRenderedPageBreak/>
        <w:t>Постоянными</w:t>
      </w:r>
      <w:r w:rsidRPr="00680A7C">
        <w:rPr>
          <w:rStyle w:val="apple-converted-space"/>
          <w:iCs/>
          <w:color w:val="000000" w:themeColor="text1"/>
          <w:sz w:val="28"/>
          <w:szCs w:val="28"/>
        </w:rPr>
        <w:t> </w:t>
      </w:r>
      <w:r w:rsidRPr="00680A7C">
        <w:rPr>
          <w:color w:val="000000" w:themeColor="text1"/>
          <w:sz w:val="28"/>
          <w:szCs w:val="28"/>
        </w:rPr>
        <w:t>называются затраты, величина которых не зави</w:t>
      </w:r>
      <w:r w:rsidRPr="00680A7C">
        <w:rPr>
          <w:color w:val="000000" w:themeColor="text1"/>
          <w:sz w:val="28"/>
          <w:szCs w:val="28"/>
        </w:rPr>
        <w:softHyphen/>
        <w:t>сит от объема производства. Они возможны даже тогда, когда предприятие простаивает или только что организовалось. К таким затратам относятся, например, арендная плата по взятым в аренду основным бондам, амортизация собственных основных фондов, зарплата администрации и обслуживающего персонала, коммунальные услуги, почтово-телеграфные услуги, налоги и др.</w:t>
      </w:r>
    </w:p>
    <w:p w:rsidR="00680A7C" w:rsidRPr="00680A7C" w:rsidRDefault="00680A7C" w:rsidP="00680A7C">
      <w:pPr>
        <w:autoSpaceDE w:val="0"/>
        <w:autoSpaceDN w:val="0"/>
        <w:adjustRightInd w:val="0"/>
        <w:spacing w:line="360" w:lineRule="auto"/>
        <w:ind w:firstLine="709"/>
        <w:contextualSpacing/>
        <w:jc w:val="both"/>
        <w:rPr>
          <w:color w:val="000000" w:themeColor="text1"/>
          <w:sz w:val="28"/>
          <w:szCs w:val="28"/>
        </w:rPr>
      </w:pPr>
      <w:r w:rsidRPr="00680A7C">
        <w:rPr>
          <w:iCs/>
          <w:color w:val="000000" w:themeColor="text1"/>
          <w:sz w:val="28"/>
          <w:szCs w:val="28"/>
        </w:rPr>
        <w:t>Переменные</w:t>
      </w:r>
      <w:r w:rsidRPr="00680A7C">
        <w:rPr>
          <w:rStyle w:val="apple-converted-space"/>
          <w:iCs/>
          <w:color w:val="000000" w:themeColor="text1"/>
          <w:sz w:val="28"/>
          <w:szCs w:val="28"/>
        </w:rPr>
        <w:t> </w:t>
      </w:r>
      <w:r w:rsidRPr="00680A7C">
        <w:rPr>
          <w:color w:val="000000" w:themeColor="text1"/>
          <w:sz w:val="28"/>
          <w:szCs w:val="28"/>
        </w:rPr>
        <w:t>затраты — это затраты, которые зависят от выпуска продукции: они увеличиваются с ростом выпуска продукции и уменьшаются со снижением его. Это затраты на сырье, материалы, комплектующие изделия и полуфабрикаты, топливо и энергию на технологические цели, зарплата основных рабочих, затраты на ремонт и обслуживание оборудования.</w:t>
      </w:r>
    </w:p>
    <w:p w:rsidR="00680A7C" w:rsidRPr="00680A7C" w:rsidRDefault="00680A7C" w:rsidP="00680A7C">
      <w:pPr>
        <w:autoSpaceDE w:val="0"/>
        <w:autoSpaceDN w:val="0"/>
        <w:adjustRightInd w:val="0"/>
        <w:spacing w:line="360" w:lineRule="auto"/>
        <w:ind w:firstLine="709"/>
        <w:contextualSpacing/>
        <w:jc w:val="both"/>
        <w:rPr>
          <w:color w:val="000000" w:themeColor="text1"/>
          <w:sz w:val="28"/>
          <w:szCs w:val="28"/>
        </w:rPr>
      </w:pPr>
      <w:r w:rsidRPr="00680A7C">
        <w:rPr>
          <w:rStyle w:val="a4"/>
          <w:b w:val="0"/>
          <w:color w:val="000000" w:themeColor="text1"/>
          <w:sz w:val="28"/>
          <w:szCs w:val="28"/>
        </w:rPr>
        <w:t>В зависимости от порядка отнесения затрат на период генери</w:t>
      </w:r>
      <w:r w:rsidRPr="00680A7C">
        <w:rPr>
          <w:rStyle w:val="a4"/>
          <w:b w:val="0"/>
          <w:color w:val="000000" w:themeColor="text1"/>
          <w:sz w:val="28"/>
          <w:szCs w:val="28"/>
        </w:rPr>
        <w:softHyphen/>
        <w:t>рования прибыли</w:t>
      </w:r>
      <w:r w:rsidRPr="00680A7C">
        <w:rPr>
          <w:rStyle w:val="apple-converted-space"/>
          <w:iCs/>
          <w:color w:val="000000" w:themeColor="text1"/>
          <w:sz w:val="28"/>
          <w:szCs w:val="28"/>
        </w:rPr>
        <w:t> </w:t>
      </w:r>
      <w:r w:rsidRPr="00680A7C">
        <w:rPr>
          <w:color w:val="000000" w:themeColor="text1"/>
          <w:sz w:val="28"/>
          <w:szCs w:val="28"/>
        </w:rPr>
        <w:t>они делятся на затраты на продукт и затраты на период.</w:t>
      </w:r>
    </w:p>
    <w:p w:rsidR="00680A7C" w:rsidRPr="00680A7C" w:rsidRDefault="00680A7C" w:rsidP="00680A7C">
      <w:pPr>
        <w:autoSpaceDE w:val="0"/>
        <w:autoSpaceDN w:val="0"/>
        <w:adjustRightInd w:val="0"/>
        <w:spacing w:line="360" w:lineRule="auto"/>
        <w:ind w:firstLine="709"/>
        <w:contextualSpacing/>
        <w:jc w:val="both"/>
        <w:rPr>
          <w:color w:val="000000" w:themeColor="text1"/>
          <w:sz w:val="28"/>
          <w:szCs w:val="28"/>
        </w:rPr>
      </w:pPr>
      <w:r w:rsidRPr="00680A7C">
        <w:rPr>
          <w:iCs/>
          <w:color w:val="000000" w:themeColor="text1"/>
          <w:sz w:val="28"/>
          <w:szCs w:val="28"/>
        </w:rPr>
        <w:t>Затраты на продукт</w:t>
      </w:r>
      <w:r w:rsidRPr="00680A7C">
        <w:rPr>
          <w:rStyle w:val="apple-converted-space"/>
          <w:iCs/>
          <w:color w:val="000000" w:themeColor="text1"/>
          <w:sz w:val="28"/>
          <w:szCs w:val="28"/>
        </w:rPr>
        <w:t> </w:t>
      </w:r>
      <w:r w:rsidRPr="00680A7C">
        <w:rPr>
          <w:color w:val="000000" w:themeColor="text1"/>
          <w:sz w:val="28"/>
          <w:szCs w:val="28"/>
        </w:rPr>
        <w:t>непосредственно связаны с производством продукции (товаров, работ, услуг). Это расходы, обусловленные технологией производства.</w:t>
      </w:r>
    </w:p>
    <w:p w:rsidR="00680A7C" w:rsidRPr="00680A7C" w:rsidRDefault="00680A7C" w:rsidP="00680A7C">
      <w:pPr>
        <w:autoSpaceDE w:val="0"/>
        <w:autoSpaceDN w:val="0"/>
        <w:adjustRightInd w:val="0"/>
        <w:spacing w:line="360" w:lineRule="auto"/>
        <w:ind w:firstLine="709"/>
        <w:contextualSpacing/>
        <w:jc w:val="both"/>
        <w:rPr>
          <w:color w:val="000000" w:themeColor="text1"/>
          <w:sz w:val="28"/>
          <w:szCs w:val="28"/>
        </w:rPr>
      </w:pPr>
      <w:r w:rsidRPr="00680A7C">
        <w:rPr>
          <w:iCs/>
          <w:color w:val="000000" w:themeColor="text1"/>
          <w:sz w:val="28"/>
          <w:szCs w:val="28"/>
        </w:rPr>
        <w:t>Затраты на период</w:t>
      </w:r>
      <w:r w:rsidRPr="00680A7C">
        <w:rPr>
          <w:rStyle w:val="apple-converted-space"/>
          <w:iCs/>
          <w:color w:val="000000" w:themeColor="text1"/>
          <w:sz w:val="28"/>
          <w:szCs w:val="28"/>
        </w:rPr>
        <w:t> </w:t>
      </w:r>
      <w:r w:rsidRPr="00680A7C">
        <w:rPr>
          <w:color w:val="000000" w:themeColor="text1"/>
          <w:sz w:val="28"/>
          <w:szCs w:val="28"/>
        </w:rPr>
        <w:t>зависят не от того, сколько продукции вы</w:t>
      </w:r>
      <w:r w:rsidRPr="00680A7C">
        <w:rPr>
          <w:color w:val="000000" w:themeColor="text1"/>
          <w:sz w:val="28"/>
          <w:szCs w:val="28"/>
        </w:rPr>
        <w:softHyphen/>
        <w:t>пущено, а только от того, что закончился некий период, за который начисляются платежи.</w:t>
      </w:r>
    </w:p>
    <w:p w:rsidR="00680A7C" w:rsidRPr="00680A7C" w:rsidRDefault="00680A7C" w:rsidP="00680A7C">
      <w:pPr>
        <w:autoSpaceDE w:val="0"/>
        <w:autoSpaceDN w:val="0"/>
        <w:adjustRightInd w:val="0"/>
        <w:spacing w:line="360" w:lineRule="auto"/>
        <w:ind w:firstLine="709"/>
        <w:contextualSpacing/>
        <w:jc w:val="both"/>
        <w:rPr>
          <w:color w:val="000000" w:themeColor="text1"/>
          <w:sz w:val="28"/>
          <w:szCs w:val="28"/>
        </w:rPr>
      </w:pPr>
      <w:r w:rsidRPr="00680A7C">
        <w:rPr>
          <w:color w:val="000000" w:themeColor="text1"/>
          <w:sz w:val="28"/>
          <w:szCs w:val="28"/>
        </w:rPr>
        <w:t>Затраты на проду</w:t>
      </w:r>
      <w:proofErr w:type="gramStart"/>
      <w:r w:rsidRPr="00680A7C">
        <w:rPr>
          <w:color w:val="000000" w:themeColor="text1"/>
          <w:sz w:val="28"/>
          <w:szCs w:val="28"/>
        </w:rPr>
        <w:t>кт вкл</w:t>
      </w:r>
      <w:proofErr w:type="gramEnd"/>
      <w:r w:rsidRPr="00680A7C">
        <w:rPr>
          <w:color w:val="000000" w:themeColor="text1"/>
          <w:sz w:val="28"/>
          <w:szCs w:val="28"/>
        </w:rPr>
        <w:t>ючаются в себестоимость продукции, они связаны с физическими единицами и могут быть частично отнесены на готовую продукцию на складе или товары отгружен</w:t>
      </w:r>
      <w:r w:rsidRPr="00680A7C">
        <w:rPr>
          <w:color w:val="000000" w:themeColor="text1"/>
          <w:sz w:val="28"/>
          <w:szCs w:val="28"/>
        </w:rPr>
        <w:softHyphen/>
        <w:t>ные и учитываться при исчислении прибыли месяцами позже их фактического осуществления.</w:t>
      </w:r>
    </w:p>
    <w:p w:rsidR="00680A7C" w:rsidRPr="00680A7C" w:rsidRDefault="00680A7C" w:rsidP="00680A7C">
      <w:pPr>
        <w:autoSpaceDE w:val="0"/>
        <w:autoSpaceDN w:val="0"/>
        <w:adjustRightInd w:val="0"/>
        <w:spacing w:line="360" w:lineRule="auto"/>
        <w:ind w:firstLine="709"/>
        <w:contextualSpacing/>
        <w:jc w:val="both"/>
        <w:rPr>
          <w:color w:val="000000" w:themeColor="text1"/>
          <w:sz w:val="28"/>
          <w:szCs w:val="28"/>
        </w:rPr>
      </w:pPr>
      <w:r w:rsidRPr="00680A7C">
        <w:rPr>
          <w:color w:val="000000" w:themeColor="text1"/>
          <w:sz w:val="28"/>
          <w:szCs w:val="28"/>
        </w:rPr>
        <w:t>Затраты на период включаются в себестоимость реализованной продукции в том периоде, в котором они возникли и уменьшают прибыль.</w:t>
      </w:r>
    </w:p>
    <w:p w:rsidR="00680A7C" w:rsidRPr="00680A7C" w:rsidRDefault="00680A7C" w:rsidP="00680A7C">
      <w:pPr>
        <w:autoSpaceDE w:val="0"/>
        <w:autoSpaceDN w:val="0"/>
        <w:adjustRightInd w:val="0"/>
        <w:spacing w:line="360" w:lineRule="auto"/>
        <w:ind w:firstLine="709"/>
        <w:contextualSpacing/>
        <w:jc w:val="both"/>
        <w:rPr>
          <w:color w:val="000000" w:themeColor="text1"/>
          <w:sz w:val="28"/>
          <w:szCs w:val="28"/>
        </w:rPr>
      </w:pPr>
      <w:r w:rsidRPr="00680A7C">
        <w:rPr>
          <w:color w:val="000000" w:themeColor="text1"/>
          <w:sz w:val="28"/>
          <w:szCs w:val="28"/>
        </w:rPr>
        <w:t xml:space="preserve">Эквивалентом затрат на продукт в торговле служит стоимость приобретенных товаров, в промышленности — производственная </w:t>
      </w:r>
      <w:r w:rsidRPr="00680A7C">
        <w:rPr>
          <w:color w:val="000000" w:themeColor="text1"/>
          <w:sz w:val="28"/>
          <w:szCs w:val="28"/>
        </w:rPr>
        <w:lastRenderedPageBreak/>
        <w:t>себестоимость. Эквивалентом затрат на период являются обще</w:t>
      </w:r>
      <w:r w:rsidRPr="00680A7C">
        <w:rPr>
          <w:color w:val="000000" w:themeColor="text1"/>
          <w:sz w:val="28"/>
          <w:szCs w:val="28"/>
        </w:rPr>
        <w:softHyphen/>
        <w:t>производственные, административные и коммерческие расходы.</w:t>
      </w:r>
    </w:p>
    <w:p w:rsidR="00427EB6" w:rsidRPr="001B4418" w:rsidRDefault="00427EB6" w:rsidP="00427EB6">
      <w:pPr>
        <w:autoSpaceDE w:val="0"/>
        <w:autoSpaceDN w:val="0"/>
        <w:adjustRightInd w:val="0"/>
        <w:spacing w:before="120" w:after="120" w:line="340" w:lineRule="exact"/>
        <w:jc w:val="both"/>
        <w:rPr>
          <w:b/>
          <w:sz w:val="28"/>
          <w:szCs w:val="28"/>
        </w:rPr>
      </w:pPr>
    </w:p>
    <w:p w:rsidR="00692684" w:rsidRDefault="00692684" w:rsidP="00692684">
      <w:pPr>
        <w:numPr>
          <w:ilvl w:val="0"/>
          <w:numId w:val="1"/>
        </w:numPr>
        <w:autoSpaceDE w:val="0"/>
        <w:autoSpaceDN w:val="0"/>
        <w:adjustRightInd w:val="0"/>
        <w:spacing w:before="120" w:after="120" w:line="340" w:lineRule="exact"/>
        <w:jc w:val="both"/>
        <w:rPr>
          <w:b/>
          <w:sz w:val="28"/>
          <w:szCs w:val="28"/>
        </w:rPr>
      </w:pPr>
      <w:r w:rsidRPr="001B4418">
        <w:rPr>
          <w:b/>
          <w:sz w:val="28"/>
          <w:szCs w:val="28"/>
        </w:rPr>
        <w:t xml:space="preserve"> Методика исчисления показателей себестоимости продукции (работ, услуг) и их экономическое содержание.</w:t>
      </w:r>
    </w:p>
    <w:p w:rsidR="00680A7C" w:rsidRDefault="00680A7C" w:rsidP="00680A7C">
      <w:pPr>
        <w:autoSpaceDE w:val="0"/>
        <w:autoSpaceDN w:val="0"/>
        <w:adjustRightInd w:val="0"/>
        <w:spacing w:before="120" w:after="120" w:line="340" w:lineRule="exact"/>
        <w:jc w:val="both"/>
        <w:rPr>
          <w:b/>
          <w:sz w:val="28"/>
          <w:szCs w:val="28"/>
        </w:rPr>
      </w:pPr>
    </w:p>
    <w:p w:rsidR="00680A7C" w:rsidRPr="00680A7C" w:rsidRDefault="00680A7C" w:rsidP="00680A7C">
      <w:pPr>
        <w:pStyle w:val="a3"/>
        <w:spacing w:before="0" w:beforeAutospacing="0" w:after="0" w:afterAutospacing="0" w:line="360" w:lineRule="auto"/>
        <w:ind w:firstLine="709"/>
        <w:contextualSpacing/>
        <w:jc w:val="both"/>
        <w:rPr>
          <w:color w:val="000000" w:themeColor="text1"/>
          <w:sz w:val="28"/>
          <w:szCs w:val="28"/>
        </w:rPr>
      </w:pPr>
      <w:r w:rsidRPr="00680A7C">
        <w:rPr>
          <w:color w:val="000000" w:themeColor="text1"/>
          <w:sz w:val="28"/>
          <w:szCs w:val="28"/>
        </w:rPr>
        <w:t>Себестоимость – это основной ценообразующий и прибылеобразующий фактор, поэтому анализ себестоимости позволяет оценить эффективность использования ресурсов и определить резервы увеличения прибыли и снижения цены единицы продукции. Проблема снижения себестоимости продукции всегда должна быть в центре внимания на предприятиях.</w:t>
      </w:r>
    </w:p>
    <w:p w:rsidR="00680A7C" w:rsidRPr="00680A7C" w:rsidRDefault="00680A7C" w:rsidP="00680A7C">
      <w:pPr>
        <w:pStyle w:val="a3"/>
        <w:spacing w:before="0" w:beforeAutospacing="0" w:after="0" w:afterAutospacing="0" w:line="360" w:lineRule="auto"/>
        <w:ind w:firstLine="709"/>
        <w:contextualSpacing/>
        <w:jc w:val="both"/>
        <w:rPr>
          <w:color w:val="000000" w:themeColor="text1"/>
          <w:sz w:val="28"/>
          <w:szCs w:val="28"/>
        </w:rPr>
      </w:pPr>
      <w:r w:rsidRPr="00680A7C">
        <w:rPr>
          <w:color w:val="000000" w:themeColor="text1"/>
          <w:sz w:val="28"/>
          <w:szCs w:val="28"/>
        </w:rPr>
        <w:t>Цель анализа себестоимости – выявление возможностей повышения эффективности использования материальных, трудовых и денежных ресурсов в процессе производства и реализации продукции.</w:t>
      </w:r>
    </w:p>
    <w:p w:rsidR="00680A7C" w:rsidRPr="00680A7C" w:rsidRDefault="00680A7C" w:rsidP="00680A7C">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680A7C">
        <w:rPr>
          <w:color w:val="000000" w:themeColor="text1"/>
          <w:sz w:val="28"/>
          <w:szCs w:val="28"/>
        </w:rPr>
        <w:t>Для исчисления себестоимости продукции (работ, услуг) по производству в целом расходы группируются по элементам затрат, характеризующим их экономическое содержание. В соответствии с «Положением о составе затрат» предусматриваются следующие производственные элементы себестоимости:</w:t>
      </w:r>
    </w:p>
    <w:p w:rsidR="00680A7C" w:rsidRPr="00680A7C" w:rsidRDefault="00680A7C" w:rsidP="00680A7C">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680A7C">
        <w:rPr>
          <w:color w:val="000000" w:themeColor="text1"/>
          <w:sz w:val="28"/>
          <w:szCs w:val="28"/>
        </w:rPr>
        <w:t>- материальные затраты (за вычетом стоимости возвратных отходов);</w:t>
      </w:r>
    </w:p>
    <w:p w:rsidR="00680A7C" w:rsidRPr="00680A7C" w:rsidRDefault="00680A7C" w:rsidP="00680A7C">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680A7C">
        <w:rPr>
          <w:color w:val="000000" w:themeColor="text1"/>
          <w:sz w:val="28"/>
          <w:szCs w:val="28"/>
        </w:rPr>
        <w:t>- затраты на оплату труда;</w:t>
      </w:r>
    </w:p>
    <w:p w:rsidR="00680A7C" w:rsidRPr="00680A7C" w:rsidRDefault="00680A7C" w:rsidP="00680A7C">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680A7C">
        <w:rPr>
          <w:color w:val="000000" w:themeColor="text1"/>
          <w:sz w:val="28"/>
          <w:szCs w:val="28"/>
        </w:rPr>
        <w:t>- ЕСН;</w:t>
      </w:r>
    </w:p>
    <w:p w:rsidR="00680A7C" w:rsidRPr="00680A7C" w:rsidRDefault="00680A7C" w:rsidP="00680A7C">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680A7C">
        <w:rPr>
          <w:color w:val="000000" w:themeColor="text1"/>
          <w:sz w:val="28"/>
          <w:szCs w:val="28"/>
        </w:rPr>
        <w:t>- амортизация основных фондов;</w:t>
      </w:r>
    </w:p>
    <w:p w:rsidR="00680A7C" w:rsidRPr="00680A7C" w:rsidRDefault="00680A7C" w:rsidP="00680A7C">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680A7C">
        <w:rPr>
          <w:color w:val="000000" w:themeColor="text1"/>
          <w:sz w:val="28"/>
          <w:szCs w:val="28"/>
        </w:rPr>
        <w:t>- прочие затраты.</w:t>
      </w:r>
    </w:p>
    <w:p w:rsidR="00680A7C" w:rsidRPr="00680A7C" w:rsidRDefault="00680A7C" w:rsidP="00680A7C">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680A7C">
        <w:rPr>
          <w:color w:val="000000" w:themeColor="text1"/>
          <w:sz w:val="28"/>
          <w:szCs w:val="28"/>
        </w:rPr>
        <w:t>Каждый из производственных элементов, образующих себестоимость, включает аналогичные по своему содержанию затраты.</w:t>
      </w:r>
    </w:p>
    <w:p w:rsidR="00680A7C" w:rsidRPr="00680A7C" w:rsidRDefault="00680A7C" w:rsidP="00680A7C">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680A7C">
        <w:rPr>
          <w:color w:val="000000" w:themeColor="text1"/>
          <w:sz w:val="28"/>
          <w:szCs w:val="28"/>
        </w:rPr>
        <w:t xml:space="preserve">Для исчисления себестоимости отдельных видов продукции (работ, услуг) используется группировка по статьям калькуляции, характеризующая направления использования затрат. </w:t>
      </w:r>
      <w:r w:rsidR="00503C21" w:rsidRPr="00680A7C">
        <w:rPr>
          <w:color w:val="000000" w:themeColor="text1"/>
          <w:sz w:val="28"/>
          <w:szCs w:val="28"/>
        </w:rPr>
        <w:t>Калькулирования</w:t>
      </w:r>
      <w:r w:rsidRPr="00680A7C">
        <w:rPr>
          <w:color w:val="000000" w:themeColor="text1"/>
          <w:sz w:val="28"/>
          <w:szCs w:val="28"/>
        </w:rPr>
        <w:t xml:space="preserve"> себестоимости - это </w:t>
      </w:r>
      <w:r w:rsidRPr="00680A7C">
        <w:rPr>
          <w:color w:val="000000" w:themeColor="text1"/>
          <w:sz w:val="28"/>
          <w:szCs w:val="28"/>
        </w:rPr>
        <w:lastRenderedPageBreak/>
        <w:t>расчет затрат, необходимых для выпуска продукции (выполнения работы или услуги).</w:t>
      </w:r>
    </w:p>
    <w:p w:rsidR="00680A7C" w:rsidRPr="00680A7C" w:rsidRDefault="00680A7C" w:rsidP="00680A7C">
      <w:pPr>
        <w:pStyle w:val="a3"/>
        <w:shd w:val="clear" w:color="auto" w:fill="FFFFFF"/>
        <w:spacing w:before="0" w:beforeAutospacing="0" w:after="0" w:afterAutospacing="0" w:line="360" w:lineRule="auto"/>
        <w:ind w:firstLine="709"/>
        <w:contextualSpacing/>
        <w:jc w:val="both"/>
        <w:rPr>
          <w:color w:val="000000" w:themeColor="text1"/>
          <w:sz w:val="28"/>
          <w:szCs w:val="28"/>
        </w:rPr>
      </w:pPr>
      <w:r w:rsidRPr="00680A7C">
        <w:rPr>
          <w:color w:val="000000" w:themeColor="text1"/>
          <w:sz w:val="28"/>
          <w:szCs w:val="28"/>
        </w:rPr>
        <w:t>Формулировка статей калькуляции может быть различной, это зависит от рекомендаций Министерства финансов, отраслевого органа управления или имеющейся традиции. Предприятия самостоятельно определяют перечень кальк</w:t>
      </w:r>
      <w:r w:rsidR="00503C21">
        <w:rPr>
          <w:color w:val="000000" w:themeColor="text1"/>
          <w:sz w:val="28"/>
          <w:szCs w:val="28"/>
        </w:rPr>
        <w:t>уляци</w:t>
      </w:r>
      <w:r w:rsidRPr="00680A7C">
        <w:rPr>
          <w:color w:val="000000" w:themeColor="text1"/>
          <w:sz w:val="28"/>
          <w:szCs w:val="28"/>
        </w:rPr>
        <w:t xml:space="preserve">онных статей в соответствии с </w:t>
      </w:r>
      <w:r w:rsidR="00503C21">
        <w:rPr>
          <w:color w:val="000000" w:themeColor="text1"/>
          <w:sz w:val="28"/>
          <w:szCs w:val="28"/>
        </w:rPr>
        <w:t>отраслевыми инструкциями по пла</w:t>
      </w:r>
      <w:r w:rsidRPr="00680A7C">
        <w:rPr>
          <w:color w:val="000000" w:themeColor="text1"/>
          <w:sz w:val="28"/>
          <w:szCs w:val="28"/>
        </w:rPr>
        <w:t>нированию, учету и анализу себестоимости.</w:t>
      </w:r>
    </w:p>
    <w:p w:rsidR="00680A7C" w:rsidRPr="00680A7C" w:rsidRDefault="00680A7C" w:rsidP="00680A7C">
      <w:pPr>
        <w:autoSpaceDE w:val="0"/>
        <w:autoSpaceDN w:val="0"/>
        <w:adjustRightInd w:val="0"/>
        <w:spacing w:line="360" w:lineRule="auto"/>
        <w:ind w:firstLine="709"/>
        <w:contextualSpacing/>
        <w:jc w:val="both"/>
        <w:rPr>
          <w:b/>
          <w:color w:val="000000" w:themeColor="text1"/>
          <w:sz w:val="28"/>
          <w:szCs w:val="28"/>
        </w:rPr>
      </w:pPr>
      <w:r w:rsidRPr="00680A7C">
        <w:rPr>
          <w:color w:val="000000" w:themeColor="text1"/>
          <w:sz w:val="28"/>
          <w:szCs w:val="28"/>
          <w:shd w:val="clear" w:color="auto" w:fill="FFFFFF"/>
        </w:rPr>
        <w:t>В экономическом смысле себестоимость - это денежное выражение затрат предприятия на производство и реализацию продукции. Основу себестоимости продукции (работ, услуг) составляют затраты прошлого и живого труда. При этом прошлый труд заключен в средствах производства, которые оцениваются по фактическим ценам приобретения, а материалы собственного производства (семена, корма и т.д.) - по себестоимости. Живой труд учитываете по размеру его фактической оплаты, включая и часть затрат по воспроизводству рабочей силы. Себестоимость отражает величину таких затрат, которые обеспечивают процесс простого воспроизводства на предприятии; она является формой возмещения потребляемых факторов производства.</w:t>
      </w:r>
    </w:p>
    <w:p w:rsidR="00680A7C" w:rsidRPr="001B4418" w:rsidRDefault="00680A7C" w:rsidP="00680A7C">
      <w:pPr>
        <w:autoSpaceDE w:val="0"/>
        <w:autoSpaceDN w:val="0"/>
        <w:adjustRightInd w:val="0"/>
        <w:spacing w:before="120" w:after="120" w:line="340" w:lineRule="exact"/>
        <w:jc w:val="both"/>
        <w:rPr>
          <w:b/>
          <w:sz w:val="28"/>
          <w:szCs w:val="28"/>
        </w:rPr>
      </w:pPr>
    </w:p>
    <w:p w:rsidR="00692684" w:rsidRDefault="00692684" w:rsidP="00692684">
      <w:pPr>
        <w:numPr>
          <w:ilvl w:val="0"/>
          <w:numId w:val="1"/>
        </w:numPr>
        <w:autoSpaceDE w:val="0"/>
        <w:autoSpaceDN w:val="0"/>
        <w:adjustRightInd w:val="0"/>
        <w:spacing w:before="120" w:after="120" w:line="340" w:lineRule="exact"/>
        <w:jc w:val="both"/>
        <w:rPr>
          <w:b/>
          <w:sz w:val="28"/>
          <w:szCs w:val="28"/>
        </w:rPr>
      </w:pPr>
      <w:r w:rsidRPr="001B4418">
        <w:rPr>
          <w:b/>
          <w:sz w:val="28"/>
          <w:szCs w:val="28"/>
        </w:rPr>
        <w:t>Факторный анализ показателей себестоимости продукции (работ, услуг).</w:t>
      </w:r>
    </w:p>
    <w:p w:rsidR="009658CD" w:rsidRDefault="009658CD" w:rsidP="009658CD">
      <w:pPr>
        <w:autoSpaceDE w:val="0"/>
        <w:autoSpaceDN w:val="0"/>
        <w:adjustRightInd w:val="0"/>
        <w:spacing w:before="120" w:after="120" w:line="340" w:lineRule="exact"/>
        <w:ind w:left="720"/>
        <w:jc w:val="both"/>
        <w:rPr>
          <w:b/>
          <w:sz w:val="28"/>
          <w:szCs w:val="28"/>
        </w:rPr>
      </w:pPr>
    </w:p>
    <w:p w:rsidR="00503C21" w:rsidRPr="009658CD" w:rsidRDefault="00316FFC" w:rsidP="009658CD">
      <w:pPr>
        <w:autoSpaceDE w:val="0"/>
        <w:autoSpaceDN w:val="0"/>
        <w:adjustRightInd w:val="0"/>
        <w:spacing w:line="360" w:lineRule="auto"/>
        <w:ind w:firstLine="709"/>
        <w:contextualSpacing/>
        <w:jc w:val="both"/>
        <w:rPr>
          <w:color w:val="000000" w:themeColor="text1"/>
          <w:sz w:val="28"/>
          <w:szCs w:val="28"/>
        </w:rPr>
      </w:pPr>
      <w:hyperlink r:id="rId15" w:tooltip="Факторный анализ, его виды и методы" w:history="1">
        <w:r w:rsidR="009658CD" w:rsidRPr="009658CD">
          <w:rPr>
            <w:rStyle w:val="a5"/>
            <w:color w:val="000000" w:themeColor="text1"/>
            <w:sz w:val="28"/>
            <w:szCs w:val="28"/>
            <w:u w:val="none"/>
            <w:shd w:val="clear" w:color="auto" w:fill="FFFFFF"/>
          </w:rPr>
          <w:t>Факторный анализ</w:t>
        </w:r>
      </w:hyperlink>
      <w:r w:rsidR="009658CD" w:rsidRPr="009658CD">
        <w:rPr>
          <w:rStyle w:val="apple-converted-space"/>
          <w:color w:val="000000" w:themeColor="text1"/>
          <w:sz w:val="28"/>
          <w:szCs w:val="28"/>
          <w:shd w:val="clear" w:color="auto" w:fill="FFFFFF"/>
        </w:rPr>
        <w:t> </w:t>
      </w:r>
      <w:r w:rsidR="009658CD" w:rsidRPr="009658CD">
        <w:rPr>
          <w:color w:val="000000" w:themeColor="text1"/>
          <w:sz w:val="28"/>
          <w:szCs w:val="28"/>
          <w:shd w:val="clear" w:color="auto" w:fill="FFFFFF"/>
        </w:rPr>
        <w:t>себестоимости позволяет выяснить тенденции изменения данного показателя, выполнения плана по его уровню, определить влияние факторов на его прирост и на этой основе дать оценку работы предприятия по использованию возможностей и установить резервы снижения себестоимости продукции.</w:t>
      </w:r>
    </w:p>
    <w:p w:rsidR="00503C21" w:rsidRDefault="009658CD" w:rsidP="009658CD">
      <w:pPr>
        <w:autoSpaceDE w:val="0"/>
        <w:autoSpaceDN w:val="0"/>
        <w:adjustRightInd w:val="0"/>
        <w:spacing w:line="360" w:lineRule="auto"/>
        <w:ind w:firstLine="709"/>
        <w:contextualSpacing/>
        <w:jc w:val="both"/>
        <w:rPr>
          <w:color w:val="000000" w:themeColor="text1"/>
          <w:sz w:val="28"/>
          <w:szCs w:val="28"/>
          <w:shd w:val="clear" w:color="auto" w:fill="FFFFFF"/>
        </w:rPr>
      </w:pPr>
      <w:proofErr w:type="gramStart"/>
      <w:r w:rsidRPr="009658CD">
        <w:rPr>
          <w:color w:val="000000" w:themeColor="text1"/>
          <w:sz w:val="28"/>
          <w:szCs w:val="28"/>
          <w:shd w:val="clear" w:color="auto" w:fill="FFFFFF"/>
        </w:rPr>
        <w:t>В процессе</w:t>
      </w:r>
      <w:r w:rsidRPr="009658CD">
        <w:rPr>
          <w:rStyle w:val="apple-converted-space"/>
          <w:color w:val="000000" w:themeColor="text1"/>
          <w:sz w:val="28"/>
          <w:szCs w:val="28"/>
          <w:shd w:val="clear" w:color="auto" w:fill="FFFFFF"/>
        </w:rPr>
        <w:t> </w:t>
      </w:r>
      <w:r w:rsidRPr="009658CD">
        <w:rPr>
          <w:rStyle w:val="a4"/>
          <w:b w:val="0"/>
          <w:color w:val="000000" w:themeColor="text1"/>
          <w:sz w:val="28"/>
          <w:szCs w:val="28"/>
          <w:shd w:val="clear" w:color="auto" w:fill="FFFFFF"/>
        </w:rPr>
        <w:t>факторного анализа себестоимости</w:t>
      </w:r>
      <w:r w:rsidRPr="009658CD">
        <w:rPr>
          <w:rStyle w:val="apple-converted-space"/>
          <w:color w:val="000000" w:themeColor="text1"/>
          <w:sz w:val="28"/>
          <w:szCs w:val="28"/>
          <w:shd w:val="clear" w:color="auto" w:fill="FFFFFF"/>
        </w:rPr>
        <w:t> </w:t>
      </w:r>
      <w:r w:rsidRPr="009658CD">
        <w:rPr>
          <w:color w:val="000000" w:themeColor="text1"/>
          <w:sz w:val="28"/>
          <w:szCs w:val="28"/>
          <w:shd w:val="clear" w:color="auto" w:fill="FFFFFF"/>
        </w:rPr>
        <w:t xml:space="preserve">необходимо рассмотреть основные факторы, участвующие в формировании себестоимости (например, изменение постоянных и переменных издержек, </w:t>
      </w:r>
      <w:r w:rsidRPr="009658CD">
        <w:rPr>
          <w:color w:val="000000" w:themeColor="text1"/>
          <w:sz w:val="28"/>
          <w:szCs w:val="28"/>
          <w:shd w:val="clear" w:color="auto" w:fill="FFFFFF"/>
        </w:rPr>
        <w:lastRenderedPageBreak/>
        <w:t>их удельный вес в сумме себестоимости, который покажет их долю), определить и проанализировать основные статьи затрат: материалы, энергия, или трудовые ресурсы путем определения доли каждого из факторов (например, преобладание доли заработной платы в себестоимости продукции говорит о трудоемкости процесса).</w:t>
      </w:r>
      <w:proofErr w:type="gramEnd"/>
    </w:p>
    <w:p w:rsidR="004B43A9" w:rsidRPr="004B43A9" w:rsidRDefault="004B43A9" w:rsidP="004B43A9">
      <w:pPr>
        <w:pStyle w:val="a3"/>
        <w:spacing w:before="0" w:beforeAutospacing="0" w:after="0" w:afterAutospacing="0" w:line="360" w:lineRule="auto"/>
        <w:ind w:firstLine="709"/>
        <w:contextualSpacing/>
        <w:jc w:val="both"/>
        <w:rPr>
          <w:color w:val="000000"/>
          <w:sz w:val="28"/>
          <w:szCs w:val="27"/>
        </w:rPr>
      </w:pPr>
      <w:r w:rsidRPr="004B43A9">
        <w:rPr>
          <w:color w:val="000000"/>
          <w:sz w:val="28"/>
          <w:szCs w:val="27"/>
        </w:rPr>
        <w:t>Экономические факторы наиболее полно охватывают все элементы процесса производства - средства, предметы труда и сам труд. Стоит заметить, что они отражают основные направления работы коллективов предприятий по снижению себестоимости: повышение производительности труда, внедрение передовой техники и технологии, лучшее использование оборудования, удешевление заготовки и лучшее использование предметов труда, сокращение административно-управленческих и других накладных расходов, сокращение брака и ликвидация непроизводительных расходов и потерь.</w:t>
      </w:r>
    </w:p>
    <w:p w:rsidR="004B43A9" w:rsidRPr="004B43A9" w:rsidRDefault="004B43A9" w:rsidP="004B43A9">
      <w:pPr>
        <w:pStyle w:val="a3"/>
        <w:spacing w:before="0" w:beforeAutospacing="0" w:after="0" w:afterAutospacing="0" w:line="360" w:lineRule="auto"/>
        <w:ind w:firstLine="709"/>
        <w:contextualSpacing/>
        <w:jc w:val="both"/>
        <w:rPr>
          <w:color w:val="000000"/>
          <w:sz w:val="28"/>
          <w:szCs w:val="27"/>
        </w:rPr>
      </w:pPr>
      <w:r w:rsidRPr="004B43A9">
        <w:rPr>
          <w:color w:val="000000"/>
          <w:sz w:val="28"/>
          <w:szCs w:val="27"/>
        </w:rPr>
        <w:t xml:space="preserve">К важнейшим группам факторам, оказывающим существенное влияние на себестоимость, можно отнести </w:t>
      </w:r>
      <w:proofErr w:type="gramStart"/>
      <w:r w:rsidRPr="004B43A9">
        <w:rPr>
          <w:color w:val="000000"/>
          <w:sz w:val="28"/>
          <w:szCs w:val="27"/>
        </w:rPr>
        <w:t>следующие</w:t>
      </w:r>
      <w:proofErr w:type="gramEnd"/>
      <w:r w:rsidRPr="004B43A9">
        <w:rPr>
          <w:color w:val="000000"/>
          <w:sz w:val="28"/>
          <w:szCs w:val="27"/>
        </w:rPr>
        <w:t>.</w:t>
      </w:r>
    </w:p>
    <w:p w:rsidR="004B43A9" w:rsidRPr="004B43A9" w:rsidRDefault="004B43A9" w:rsidP="004B43A9">
      <w:pPr>
        <w:pStyle w:val="a3"/>
        <w:spacing w:before="0" w:beforeAutospacing="0" w:after="0" w:afterAutospacing="0" w:line="360" w:lineRule="auto"/>
        <w:ind w:firstLine="709"/>
        <w:contextualSpacing/>
        <w:jc w:val="both"/>
        <w:rPr>
          <w:color w:val="000000"/>
          <w:sz w:val="28"/>
          <w:szCs w:val="27"/>
        </w:rPr>
      </w:pPr>
      <w:r w:rsidRPr="004B43A9">
        <w:rPr>
          <w:color w:val="000000"/>
          <w:sz w:val="28"/>
          <w:szCs w:val="27"/>
        </w:rPr>
        <w:t>1)</w:t>
      </w:r>
      <w:r w:rsidRPr="004B43A9">
        <w:rPr>
          <w:rStyle w:val="apple-converted-space"/>
          <w:color w:val="000000"/>
          <w:sz w:val="28"/>
          <w:szCs w:val="27"/>
        </w:rPr>
        <w:t> </w:t>
      </w:r>
      <w:r w:rsidRPr="004B43A9">
        <w:rPr>
          <w:bCs/>
          <w:color w:val="000000"/>
          <w:sz w:val="28"/>
          <w:szCs w:val="27"/>
        </w:rPr>
        <w:t>Повышение технического уровня производства</w:t>
      </w:r>
      <w:r w:rsidRPr="004B43A9">
        <w:rPr>
          <w:b/>
          <w:bCs/>
          <w:color w:val="000000"/>
          <w:sz w:val="28"/>
          <w:szCs w:val="27"/>
        </w:rPr>
        <w:t>:</w:t>
      </w:r>
      <w:r w:rsidRPr="004B43A9">
        <w:rPr>
          <w:rStyle w:val="apple-converted-space"/>
          <w:color w:val="000000"/>
          <w:sz w:val="28"/>
          <w:szCs w:val="27"/>
        </w:rPr>
        <w:t> </w:t>
      </w:r>
      <w:r w:rsidRPr="004B43A9">
        <w:rPr>
          <w:color w:val="000000"/>
          <w:sz w:val="28"/>
          <w:szCs w:val="27"/>
        </w:rPr>
        <w:t>внедрение новой, прогрессивной технологии; механизация и автоматизация производственных процессов; улучшение использования и применение новых видов сырья и материалов; изменение конструкции и технических характеристик изделий</w:t>
      </w:r>
      <w:proofErr w:type="gramStart"/>
      <w:r w:rsidRPr="004B43A9">
        <w:rPr>
          <w:color w:val="000000"/>
          <w:sz w:val="28"/>
          <w:szCs w:val="27"/>
        </w:rPr>
        <w:t>/ У</w:t>
      </w:r>
      <w:proofErr w:type="gramEnd"/>
      <w:r w:rsidRPr="004B43A9">
        <w:rPr>
          <w:color w:val="000000"/>
          <w:sz w:val="28"/>
          <w:szCs w:val="27"/>
        </w:rPr>
        <w:t>меньшаются затраты и в результате комплексного использования сырья, применения экономичных заменителей, полного использования отходов в производстве. Важно знать, что большой резерв таит в себе и совершенствование продукции, снижение ее материалоемкости и трудоемкости, снижение веса машин и оборудования, уменьшение габаритных размеров и др.</w:t>
      </w:r>
    </w:p>
    <w:p w:rsidR="004B43A9" w:rsidRPr="004B43A9" w:rsidRDefault="004B43A9" w:rsidP="004B43A9">
      <w:pPr>
        <w:pStyle w:val="a3"/>
        <w:spacing w:before="0" w:beforeAutospacing="0" w:after="0" w:afterAutospacing="0" w:line="360" w:lineRule="auto"/>
        <w:ind w:firstLine="709"/>
        <w:contextualSpacing/>
        <w:jc w:val="both"/>
        <w:rPr>
          <w:color w:val="000000"/>
          <w:sz w:val="28"/>
          <w:szCs w:val="27"/>
        </w:rPr>
      </w:pPr>
      <w:r w:rsidRPr="004B43A9">
        <w:rPr>
          <w:color w:val="000000"/>
          <w:sz w:val="28"/>
          <w:szCs w:val="27"/>
        </w:rPr>
        <w:t>Для данной группы факторов по каждому мероприятию рассчитывается экономический эффект, кᴏᴛᴏᴩ</w:t>
      </w:r>
      <w:proofErr w:type="spellStart"/>
      <w:r w:rsidRPr="004B43A9">
        <w:rPr>
          <w:color w:val="000000"/>
          <w:sz w:val="28"/>
          <w:szCs w:val="27"/>
        </w:rPr>
        <w:t>ый</w:t>
      </w:r>
      <w:proofErr w:type="spellEnd"/>
      <w:r w:rsidRPr="004B43A9">
        <w:rPr>
          <w:color w:val="000000"/>
          <w:sz w:val="28"/>
          <w:szCs w:val="27"/>
        </w:rPr>
        <w:t xml:space="preserve"> выражается в снижении затрат на производство. Экономия от осуществления мероприятий определяется сравнением величины затрат на единицу продукции до и после </w:t>
      </w:r>
      <w:r w:rsidRPr="004B43A9">
        <w:rPr>
          <w:color w:val="000000"/>
          <w:sz w:val="28"/>
          <w:szCs w:val="27"/>
        </w:rPr>
        <w:lastRenderedPageBreak/>
        <w:t>внедрения мероприятий и умножением полученной разности на объем производства в планируемом году:</w:t>
      </w:r>
    </w:p>
    <w:p w:rsidR="004B43A9" w:rsidRPr="004B43A9" w:rsidRDefault="004B43A9" w:rsidP="004B43A9">
      <w:pPr>
        <w:pStyle w:val="a3"/>
        <w:spacing w:before="0" w:beforeAutospacing="0" w:after="0" w:afterAutospacing="0" w:line="360" w:lineRule="auto"/>
        <w:ind w:firstLine="709"/>
        <w:contextualSpacing/>
        <w:jc w:val="both"/>
        <w:rPr>
          <w:color w:val="000000"/>
          <w:sz w:val="28"/>
          <w:szCs w:val="27"/>
        </w:rPr>
      </w:pPr>
      <w:r w:rsidRPr="004B43A9">
        <w:rPr>
          <w:i/>
          <w:iCs/>
          <w:color w:val="000000"/>
          <w:sz w:val="28"/>
          <w:szCs w:val="27"/>
        </w:rPr>
        <w:t>ЭК = (З</w:t>
      </w:r>
      <w:proofErr w:type="gramStart"/>
      <w:r w:rsidRPr="004B43A9">
        <w:rPr>
          <w:i/>
          <w:iCs/>
          <w:color w:val="000000"/>
          <w:sz w:val="28"/>
          <w:szCs w:val="27"/>
          <w:vertAlign w:val="subscript"/>
        </w:rPr>
        <w:t>0</w:t>
      </w:r>
      <w:proofErr w:type="gramEnd"/>
      <w:r w:rsidRPr="004B43A9">
        <w:rPr>
          <w:rStyle w:val="apple-converted-space"/>
          <w:i/>
          <w:iCs/>
          <w:color w:val="000000"/>
          <w:sz w:val="28"/>
          <w:szCs w:val="27"/>
        </w:rPr>
        <w:t> </w:t>
      </w:r>
      <w:r w:rsidRPr="004B43A9">
        <w:rPr>
          <w:i/>
          <w:iCs/>
          <w:color w:val="000000"/>
          <w:sz w:val="28"/>
          <w:szCs w:val="27"/>
        </w:rPr>
        <w:t>– З</w:t>
      </w:r>
      <w:r w:rsidRPr="004B43A9">
        <w:rPr>
          <w:i/>
          <w:iCs/>
          <w:color w:val="000000"/>
          <w:sz w:val="28"/>
          <w:szCs w:val="27"/>
          <w:vertAlign w:val="subscript"/>
        </w:rPr>
        <w:t>1</w:t>
      </w:r>
      <w:r w:rsidRPr="004B43A9">
        <w:rPr>
          <w:i/>
          <w:iCs/>
          <w:color w:val="000000"/>
          <w:sz w:val="28"/>
          <w:szCs w:val="27"/>
        </w:rPr>
        <w:t>) *</w:t>
      </w:r>
      <w:r w:rsidRPr="004B43A9">
        <w:rPr>
          <w:rStyle w:val="apple-converted-space"/>
          <w:i/>
          <w:iCs/>
          <w:color w:val="000000"/>
          <w:sz w:val="28"/>
          <w:szCs w:val="27"/>
        </w:rPr>
        <w:t> </w:t>
      </w:r>
      <w:r w:rsidRPr="004B43A9">
        <w:rPr>
          <w:i/>
          <w:iCs/>
          <w:color w:val="000000"/>
          <w:sz w:val="28"/>
          <w:szCs w:val="27"/>
        </w:rPr>
        <w:t>Q</w:t>
      </w:r>
      <w:r w:rsidRPr="004B43A9">
        <w:rPr>
          <w:color w:val="000000"/>
          <w:sz w:val="28"/>
          <w:szCs w:val="27"/>
        </w:rPr>
        <w:t>, (7.8)</w:t>
      </w:r>
    </w:p>
    <w:p w:rsidR="004B43A9" w:rsidRPr="004B43A9" w:rsidRDefault="004B43A9" w:rsidP="004B43A9">
      <w:pPr>
        <w:pStyle w:val="a3"/>
        <w:spacing w:before="0" w:beforeAutospacing="0" w:after="0" w:afterAutospacing="0" w:line="360" w:lineRule="auto"/>
        <w:ind w:firstLine="709"/>
        <w:contextualSpacing/>
        <w:jc w:val="both"/>
        <w:rPr>
          <w:color w:val="000000"/>
          <w:sz w:val="28"/>
          <w:szCs w:val="27"/>
        </w:rPr>
      </w:pPr>
      <w:r w:rsidRPr="004B43A9">
        <w:rPr>
          <w:color w:val="000000"/>
          <w:sz w:val="28"/>
          <w:szCs w:val="27"/>
        </w:rPr>
        <w:t>где</w:t>
      </w:r>
      <w:r w:rsidRPr="004B43A9">
        <w:rPr>
          <w:rStyle w:val="apple-converted-space"/>
          <w:color w:val="000000"/>
          <w:sz w:val="28"/>
          <w:szCs w:val="27"/>
        </w:rPr>
        <w:t> </w:t>
      </w:r>
      <w:r w:rsidRPr="004B43A9">
        <w:rPr>
          <w:b/>
          <w:bCs/>
          <w:i/>
          <w:iCs/>
          <w:color w:val="000000"/>
          <w:sz w:val="28"/>
          <w:szCs w:val="27"/>
        </w:rPr>
        <w:t>Э</w:t>
      </w:r>
      <w:proofErr w:type="gramStart"/>
      <w:r w:rsidRPr="004B43A9">
        <w:rPr>
          <w:b/>
          <w:bCs/>
          <w:i/>
          <w:iCs/>
          <w:color w:val="000000"/>
          <w:sz w:val="28"/>
          <w:szCs w:val="27"/>
        </w:rPr>
        <w:t>K</w:t>
      </w:r>
      <w:proofErr w:type="gramEnd"/>
      <w:r w:rsidRPr="004B43A9">
        <w:rPr>
          <w:rStyle w:val="apple-converted-space"/>
          <w:color w:val="000000"/>
          <w:sz w:val="28"/>
          <w:szCs w:val="27"/>
        </w:rPr>
        <w:t> </w:t>
      </w:r>
      <w:r w:rsidRPr="004B43A9">
        <w:rPr>
          <w:color w:val="000000"/>
          <w:sz w:val="28"/>
          <w:szCs w:val="27"/>
        </w:rPr>
        <w:t>- экономия прямых текущих затрат;</w:t>
      </w:r>
    </w:p>
    <w:p w:rsidR="004B43A9" w:rsidRPr="004B43A9" w:rsidRDefault="004B43A9" w:rsidP="004B43A9">
      <w:pPr>
        <w:pStyle w:val="a3"/>
        <w:spacing w:before="0" w:beforeAutospacing="0" w:after="0" w:afterAutospacing="0" w:line="360" w:lineRule="auto"/>
        <w:ind w:firstLine="709"/>
        <w:contextualSpacing/>
        <w:jc w:val="both"/>
        <w:rPr>
          <w:color w:val="000000"/>
          <w:sz w:val="28"/>
          <w:szCs w:val="27"/>
        </w:rPr>
      </w:pPr>
      <w:r w:rsidRPr="004B43A9">
        <w:rPr>
          <w:b/>
          <w:bCs/>
          <w:i/>
          <w:iCs/>
          <w:color w:val="000000"/>
          <w:sz w:val="28"/>
          <w:szCs w:val="27"/>
        </w:rPr>
        <w:t>З</w:t>
      </w:r>
      <w:proofErr w:type="gramStart"/>
      <w:r w:rsidRPr="004B43A9">
        <w:rPr>
          <w:b/>
          <w:bCs/>
          <w:i/>
          <w:iCs/>
          <w:color w:val="000000"/>
          <w:sz w:val="28"/>
          <w:szCs w:val="27"/>
          <w:vertAlign w:val="subscript"/>
        </w:rPr>
        <w:t>0</w:t>
      </w:r>
      <w:proofErr w:type="gramEnd"/>
      <w:r w:rsidRPr="004B43A9">
        <w:rPr>
          <w:rStyle w:val="apple-converted-space"/>
          <w:color w:val="000000"/>
          <w:sz w:val="28"/>
          <w:szCs w:val="27"/>
        </w:rPr>
        <w:t> </w:t>
      </w:r>
      <w:r w:rsidRPr="004B43A9">
        <w:rPr>
          <w:color w:val="000000"/>
          <w:sz w:val="28"/>
          <w:szCs w:val="27"/>
        </w:rPr>
        <w:t>- прямые текущие затраты на единицу продукции до внедрения мероприятия;</w:t>
      </w:r>
    </w:p>
    <w:p w:rsidR="004B43A9" w:rsidRPr="004B43A9" w:rsidRDefault="004B43A9" w:rsidP="004B43A9">
      <w:pPr>
        <w:pStyle w:val="a3"/>
        <w:spacing w:before="0" w:beforeAutospacing="0" w:after="0" w:afterAutospacing="0" w:line="360" w:lineRule="auto"/>
        <w:ind w:firstLine="709"/>
        <w:contextualSpacing/>
        <w:jc w:val="both"/>
        <w:rPr>
          <w:color w:val="000000"/>
          <w:sz w:val="28"/>
          <w:szCs w:val="27"/>
        </w:rPr>
      </w:pPr>
      <w:r w:rsidRPr="004B43A9">
        <w:rPr>
          <w:b/>
          <w:bCs/>
          <w:i/>
          <w:iCs/>
          <w:color w:val="000000"/>
          <w:sz w:val="28"/>
          <w:szCs w:val="27"/>
        </w:rPr>
        <w:t>З</w:t>
      </w:r>
      <w:proofErr w:type="gramStart"/>
      <w:r w:rsidRPr="004B43A9">
        <w:rPr>
          <w:b/>
          <w:bCs/>
          <w:i/>
          <w:iCs/>
          <w:color w:val="000000"/>
          <w:sz w:val="28"/>
          <w:szCs w:val="27"/>
          <w:vertAlign w:val="subscript"/>
        </w:rPr>
        <w:t>1</w:t>
      </w:r>
      <w:proofErr w:type="gramEnd"/>
      <w:r w:rsidRPr="004B43A9">
        <w:rPr>
          <w:rStyle w:val="apple-converted-space"/>
          <w:b/>
          <w:bCs/>
          <w:i/>
          <w:iCs/>
          <w:color w:val="000000"/>
          <w:sz w:val="28"/>
          <w:szCs w:val="27"/>
        </w:rPr>
        <w:t> </w:t>
      </w:r>
      <w:r w:rsidRPr="004B43A9">
        <w:rPr>
          <w:color w:val="000000"/>
          <w:sz w:val="28"/>
          <w:szCs w:val="27"/>
        </w:rPr>
        <w:t>- прямые текущие затраты на единицу продукции после внедрения мероприятия</w:t>
      </w:r>
    </w:p>
    <w:p w:rsidR="004B43A9" w:rsidRPr="004B43A9" w:rsidRDefault="004B43A9" w:rsidP="004B43A9">
      <w:pPr>
        <w:pStyle w:val="a3"/>
        <w:spacing w:before="0" w:beforeAutospacing="0" w:after="0" w:afterAutospacing="0" w:line="360" w:lineRule="auto"/>
        <w:ind w:firstLine="709"/>
        <w:contextualSpacing/>
        <w:jc w:val="both"/>
        <w:rPr>
          <w:color w:val="000000"/>
          <w:sz w:val="28"/>
          <w:szCs w:val="27"/>
        </w:rPr>
      </w:pPr>
      <w:r w:rsidRPr="004B43A9">
        <w:rPr>
          <w:b/>
          <w:bCs/>
          <w:i/>
          <w:iCs/>
          <w:color w:val="000000"/>
          <w:sz w:val="28"/>
          <w:szCs w:val="27"/>
        </w:rPr>
        <w:t>Q</w:t>
      </w:r>
      <w:r w:rsidRPr="004B43A9">
        <w:rPr>
          <w:rStyle w:val="apple-converted-space"/>
          <w:b/>
          <w:bCs/>
          <w:i/>
          <w:iCs/>
          <w:color w:val="000000"/>
          <w:sz w:val="28"/>
          <w:szCs w:val="27"/>
        </w:rPr>
        <w:t> </w:t>
      </w:r>
      <w:r w:rsidRPr="004B43A9">
        <w:rPr>
          <w:color w:val="000000"/>
          <w:sz w:val="28"/>
          <w:szCs w:val="27"/>
        </w:rPr>
        <w:t>- объем выпуска товаров в натуральных единицах от начала внедрения мероприятия до конца планируемого периода.</w:t>
      </w:r>
    </w:p>
    <w:p w:rsidR="004B43A9" w:rsidRPr="004B43A9" w:rsidRDefault="004B43A9" w:rsidP="004B43A9">
      <w:pPr>
        <w:pStyle w:val="a3"/>
        <w:spacing w:before="0" w:beforeAutospacing="0" w:after="0" w:afterAutospacing="0" w:line="360" w:lineRule="auto"/>
        <w:ind w:firstLine="709"/>
        <w:contextualSpacing/>
        <w:jc w:val="both"/>
        <w:rPr>
          <w:color w:val="000000"/>
          <w:sz w:val="28"/>
          <w:szCs w:val="27"/>
        </w:rPr>
      </w:pPr>
      <w:r w:rsidRPr="004B43A9">
        <w:rPr>
          <w:color w:val="000000"/>
          <w:sz w:val="28"/>
          <w:szCs w:val="27"/>
        </w:rPr>
        <w:t>2)</w:t>
      </w:r>
      <w:r w:rsidRPr="004B43A9">
        <w:rPr>
          <w:rStyle w:val="apple-converted-space"/>
          <w:color w:val="000000"/>
          <w:sz w:val="28"/>
          <w:szCs w:val="27"/>
        </w:rPr>
        <w:t> </w:t>
      </w:r>
      <w:r w:rsidRPr="004B43A9">
        <w:rPr>
          <w:bCs/>
          <w:color w:val="000000"/>
          <w:sz w:val="28"/>
          <w:szCs w:val="27"/>
        </w:rPr>
        <w:t>Совершенствование организации производства и труда:</w:t>
      </w:r>
      <w:r w:rsidRPr="004B43A9">
        <w:rPr>
          <w:rStyle w:val="apple-converted-space"/>
          <w:color w:val="000000"/>
          <w:sz w:val="28"/>
          <w:szCs w:val="27"/>
        </w:rPr>
        <w:t> </w:t>
      </w:r>
      <w:r w:rsidRPr="004B43A9">
        <w:rPr>
          <w:color w:val="000000"/>
          <w:sz w:val="28"/>
          <w:szCs w:val="27"/>
        </w:rPr>
        <w:t>изменения в организации производства, формах и методах труда при развитии специализации производства; совершенствования управления производством и сокращения затрат на него; улучшение использования основных средств; улучшение материально-технического снабжения; сокращения транспортных расходов; прочих факторов, повышающих уровень организации производства. При одновременном совершенствовании техники и организации производства крайне важно установить экономию по каждому фактору в отдельности и включить в ϲᴏᴏᴛʙᴇᴛ</w:t>
      </w:r>
      <w:proofErr w:type="spellStart"/>
      <w:r w:rsidRPr="004B43A9">
        <w:rPr>
          <w:color w:val="000000"/>
          <w:sz w:val="28"/>
          <w:szCs w:val="27"/>
        </w:rPr>
        <w:t>ϲᴛʙующие</w:t>
      </w:r>
      <w:proofErr w:type="spellEnd"/>
      <w:r w:rsidRPr="004B43A9">
        <w:rPr>
          <w:color w:val="000000"/>
          <w:sz w:val="28"/>
          <w:szCs w:val="27"/>
        </w:rPr>
        <w:t xml:space="preserve"> группы. В случае если такое разделение сделать трудно, то экономия может быть рассчитана исходя из целевого характера мероприятий либо по группам факторов.</w:t>
      </w:r>
    </w:p>
    <w:p w:rsidR="004B43A9" w:rsidRPr="004B43A9" w:rsidRDefault="004B43A9" w:rsidP="004B43A9">
      <w:pPr>
        <w:pStyle w:val="a3"/>
        <w:spacing w:before="0" w:beforeAutospacing="0" w:after="0" w:afterAutospacing="0" w:line="360" w:lineRule="auto"/>
        <w:ind w:firstLine="709"/>
        <w:contextualSpacing/>
        <w:jc w:val="both"/>
        <w:rPr>
          <w:color w:val="000000"/>
          <w:sz w:val="28"/>
          <w:szCs w:val="27"/>
        </w:rPr>
      </w:pPr>
      <w:proofErr w:type="gramStart"/>
      <w:r w:rsidRPr="004B43A9">
        <w:rPr>
          <w:color w:val="000000"/>
          <w:sz w:val="28"/>
          <w:szCs w:val="27"/>
        </w:rPr>
        <w:t>Снижение текущих затрат происходит в результате совершенствования обслуживания основного производства (например, развития поточного производства, повышения коэффициента сменности, упорядочения подсобно-технологических работ, улучшения инструментального хозяйства, совершенствования организации контроля за качеством работ и товаров)</w:t>
      </w:r>
      <w:hyperlink r:id="rId16" w:history="1">
        <w:r w:rsidRPr="004B43A9">
          <w:rPr>
            <w:rStyle w:val="a5"/>
            <w:color w:val="25536E"/>
            <w:sz w:val="28"/>
            <w:szCs w:val="27"/>
          </w:rPr>
          <w:t>.</w:t>
        </w:r>
      </w:hyperlink>
      <w:r w:rsidRPr="004B43A9">
        <w:rPr>
          <w:color w:val="000000"/>
          <w:sz w:val="28"/>
          <w:szCs w:val="27"/>
        </w:rPr>
        <w:t>Значительное уменьшение затрат живого труда может произойти при увеличении норм и зон обслуживания, сокращении потерь рабочего времени, уменьшении числа рабочих, не выполняющих норм выработки.</w:t>
      </w:r>
      <w:proofErr w:type="gramEnd"/>
      <w:r w:rsidRPr="004B43A9">
        <w:rPr>
          <w:color w:val="000000"/>
          <w:sz w:val="28"/>
          <w:szCs w:val="27"/>
        </w:rPr>
        <w:t xml:space="preserve"> Эту экономию можно подсчитать, если умножить количество </w:t>
      </w:r>
      <w:proofErr w:type="spellStart"/>
      <w:r w:rsidRPr="004B43A9">
        <w:rPr>
          <w:color w:val="000000"/>
          <w:sz w:val="28"/>
          <w:szCs w:val="27"/>
        </w:rPr>
        <w:lastRenderedPageBreak/>
        <w:t>выϲʙᴏбождающихся</w:t>
      </w:r>
      <w:proofErr w:type="spellEnd"/>
      <w:r w:rsidRPr="004B43A9">
        <w:rPr>
          <w:color w:val="000000"/>
          <w:sz w:val="28"/>
          <w:szCs w:val="27"/>
        </w:rPr>
        <w:t xml:space="preserve"> рабочих на среднюю заработную плату в предыдущем году (с начислениями на социальное страхование и с учетом расходов на спецодежду, питание и т.п.)</w:t>
      </w:r>
      <w:hyperlink r:id="rId17" w:history="1">
        <w:r w:rsidRPr="004B43A9">
          <w:rPr>
            <w:rStyle w:val="a5"/>
            <w:color w:val="25536E"/>
            <w:sz w:val="28"/>
            <w:szCs w:val="27"/>
          </w:rPr>
          <w:t>.</w:t>
        </w:r>
      </w:hyperlink>
      <w:r w:rsidRPr="004B43A9">
        <w:rPr>
          <w:rStyle w:val="apple-converted-space"/>
          <w:color w:val="000000"/>
          <w:sz w:val="28"/>
          <w:szCs w:val="27"/>
        </w:rPr>
        <w:t> </w:t>
      </w:r>
      <w:r w:rsidRPr="004B43A9">
        <w:rPr>
          <w:color w:val="000000"/>
          <w:sz w:val="28"/>
          <w:szCs w:val="27"/>
        </w:rPr>
        <w:t xml:space="preserve">Дополнительная экономия возникает при совершенствовании структуры управления организации в целом. Стоит заметить, что она выражается в сокращении расходов на управление и в экономии заработной платы и начислений на нее в связи </w:t>
      </w:r>
      <w:proofErr w:type="gramStart"/>
      <w:r w:rsidRPr="004B43A9">
        <w:rPr>
          <w:color w:val="000000"/>
          <w:sz w:val="28"/>
          <w:szCs w:val="27"/>
        </w:rPr>
        <w:t>с</w:t>
      </w:r>
      <w:proofErr w:type="gramEnd"/>
      <w:r w:rsidRPr="004B43A9">
        <w:rPr>
          <w:color w:val="000000"/>
          <w:sz w:val="28"/>
          <w:szCs w:val="27"/>
        </w:rPr>
        <w:t xml:space="preserve"> </w:t>
      </w:r>
      <w:proofErr w:type="spellStart"/>
      <w:proofErr w:type="gramStart"/>
      <w:r w:rsidRPr="004B43A9">
        <w:rPr>
          <w:color w:val="000000"/>
          <w:sz w:val="28"/>
          <w:szCs w:val="27"/>
        </w:rPr>
        <w:t>вы</w:t>
      </w:r>
      <w:proofErr w:type="gramEnd"/>
      <w:r w:rsidRPr="004B43A9">
        <w:rPr>
          <w:color w:val="000000"/>
          <w:sz w:val="28"/>
          <w:szCs w:val="27"/>
        </w:rPr>
        <w:t>ϲʙᴏбождением</w:t>
      </w:r>
      <w:proofErr w:type="spellEnd"/>
      <w:r w:rsidRPr="004B43A9">
        <w:rPr>
          <w:color w:val="000000"/>
          <w:sz w:val="28"/>
          <w:szCs w:val="27"/>
        </w:rPr>
        <w:t xml:space="preserve"> управленческого персонала.</w:t>
      </w:r>
    </w:p>
    <w:p w:rsidR="004B43A9" w:rsidRPr="004B43A9" w:rsidRDefault="004B43A9" w:rsidP="004B43A9">
      <w:pPr>
        <w:pStyle w:val="a3"/>
        <w:spacing w:before="0" w:beforeAutospacing="0" w:after="0" w:afterAutospacing="0" w:line="360" w:lineRule="auto"/>
        <w:ind w:firstLine="709"/>
        <w:contextualSpacing/>
        <w:jc w:val="both"/>
        <w:rPr>
          <w:color w:val="000000"/>
          <w:sz w:val="28"/>
          <w:szCs w:val="27"/>
        </w:rPr>
      </w:pPr>
      <w:r w:rsidRPr="004B43A9">
        <w:rPr>
          <w:color w:val="000000"/>
          <w:sz w:val="28"/>
          <w:szCs w:val="27"/>
        </w:rPr>
        <w:t>При улучшении использования основных средств экономия исчисляется как произведение абсолютного сокращения затрат (кроме амортизации) на единицу оборудования (или других основных средств) на среднедействующее количество оборудования (или других основных средств)</w:t>
      </w:r>
      <w:hyperlink r:id="rId18" w:history="1">
        <w:r w:rsidRPr="004B43A9">
          <w:rPr>
            <w:rStyle w:val="a5"/>
            <w:color w:val="25536E"/>
            <w:sz w:val="28"/>
            <w:szCs w:val="27"/>
          </w:rPr>
          <w:t>.</w:t>
        </w:r>
      </w:hyperlink>
    </w:p>
    <w:p w:rsidR="004B43A9" w:rsidRPr="004B43A9" w:rsidRDefault="004B43A9" w:rsidP="004B43A9">
      <w:pPr>
        <w:pStyle w:val="a3"/>
        <w:spacing w:before="0" w:beforeAutospacing="0" w:after="0" w:afterAutospacing="0" w:line="360" w:lineRule="auto"/>
        <w:ind w:firstLine="709"/>
        <w:contextualSpacing/>
        <w:jc w:val="both"/>
        <w:rPr>
          <w:color w:val="000000"/>
          <w:sz w:val="28"/>
          <w:szCs w:val="27"/>
        </w:rPr>
      </w:pPr>
      <w:r w:rsidRPr="004B43A9">
        <w:rPr>
          <w:color w:val="000000"/>
          <w:sz w:val="28"/>
          <w:szCs w:val="27"/>
        </w:rPr>
        <w:t>Совершенствование материально-технического снабжения и использования материальных ресурсов находит отражение в уменьшении норм расхода сырья и материалов, снижении их себестоимости за счет уменьшения заготовительно-складских расходов. Транспортные расходы сокращаются в результате уменьшения затрат на доставку сырья и материалов от поставщика до складов организации, от заводских складов до мест потребления; уменьшения расходов на транспортировку готовых изделий.</w:t>
      </w:r>
    </w:p>
    <w:p w:rsidR="004B43A9" w:rsidRPr="004B43A9" w:rsidRDefault="004B43A9" w:rsidP="004B43A9">
      <w:pPr>
        <w:pStyle w:val="a3"/>
        <w:spacing w:before="0" w:beforeAutospacing="0" w:after="0" w:afterAutospacing="0" w:line="360" w:lineRule="auto"/>
        <w:ind w:firstLine="709"/>
        <w:contextualSpacing/>
        <w:jc w:val="both"/>
        <w:rPr>
          <w:color w:val="000000"/>
          <w:sz w:val="28"/>
          <w:szCs w:val="27"/>
        </w:rPr>
      </w:pPr>
      <w:r w:rsidRPr="004B43A9">
        <w:rPr>
          <w:color w:val="000000"/>
          <w:sz w:val="28"/>
          <w:szCs w:val="27"/>
        </w:rPr>
        <w:t>3)</w:t>
      </w:r>
      <w:r w:rsidRPr="004B43A9">
        <w:rPr>
          <w:rStyle w:val="apple-converted-space"/>
          <w:color w:val="000000"/>
          <w:sz w:val="28"/>
          <w:szCs w:val="27"/>
        </w:rPr>
        <w:t> </w:t>
      </w:r>
      <w:r w:rsidRPr="004B43A9">
        <w:rPr>
          <w:bCs/>
          <w:color w:val="000000"/>
          <w:sz w:val="28"/>
          <w:szCs w:val="27"/>
        </w:rPr>
        <w:t>Изменение объема и структуры товаров:</w:t>
      </w:r>
      <w:r w:rsidRPr="004B43A9">
        <w:rPr>
          <w:rStyle w:val="apple-converted-space"/>
          <w:color w:val="000000"/>
          <w:sz w:val="28"/>
          <w:szCs w:val="27"/>
        </w:rPr>
        <w:t> </w:t>
      </w:r>
      <w:r w:rsidRPr="004B43A9">
        <w:rPr>
          <w:color w:val="000000"/>
          <w:sz w:val="28"/>
          <w:szCs w:val="27"/>
        </w:rPr>
        <w:t>изменение номенклатуры и ассортимента товаров, повышение качества и объема производства товаров. Изменения в данной группе факторов могут привести к относительному уменьшению условно-постоянных расходов (кроме амортизации), относительному уменьшению амортизационных отчислений. Условно-постоянные расходы не зависят непосредственно от количества выпускаемых товаров, с увеличением объема производства их количество на единицу товара уменьшается, что приводит к снижению его себестоимости.</w:t>
      </w:r>
    </w:p>
    <w:p w:rsidR="004B43A9" w:rsidRPr="004B43A9" w:rsidRDefault="004B43A9" w:rsidP="004B43A9">
      <w:pPr>
        <w:pStyle w:val="a3"/>
        <w:spacing w:before="0" w:beforeAutospacing="0" w:after="0" w:afterAutospacing="0" w:line="360" w:lineRule="auto"/>
        <w:ind w:firstLine="709"/>
        <w:contextualSpacing/>
        <w:jc w:val="both"/>
        <w:rPr>
          <w:color w:val="000000"/>
          <w:sz w:val="28"/>
          <w:szCs w:val="27"/>
        </w:rPr>
      </w:pPr>
      <w:r w:rsidRPr="004B43A9">
        <w:rPr>
          <w:color w:val="000000"/>
          <w:sz w:val="28"/>
          <w:szCs w:val="27"/>
        </w:rPr>
        <w:t>Относительная экономия на условно-постоянных расходах определяется по формуле</w:t>
      </w:r>
    </w:p>
    <w:p w:rsidR="004B43A9" w:rsidRPr="004B43A9" w:rsidRDefault="004B43A9" w:rsidP="004B43A9">
      <w:pPr>
        <w:pStyle w:val="a3"/>
        <w:spacing w:before="0" w:beforeAutospacing="0" w:after="0" w:afterAutospacing="0" w:line="360" w:lineRule="auto"/>
        <w:ind w:firstLine="709"/>
        <w:contextualSpacing/>
        <w:jc w:val="both"/>
        <w:rPr>
          <w:color w:val="000000"/>
          <w:sz w:val="28"/>
          <w:szCs w:val="27"/>
        </w:rPr>
      </w:pPr>
      <w:r w:rsidRPr="004B43A9">
        <w:rPr>
          <w:i/>
          <w:iCs/>
          <w:color w:val="000000"/>
          <w:sz w:val="28"/>
          <w:szCs w:val="27"/>
        </w:rPr>
        <w:lastRenderedPageBreak/>
        <w:t>ЭK</w:t>
      </w:r>
      <w:r w:rsidRPr="004B43A9">
        <w:rPr>
          <w:i/>
          <w:iCs/>
          <w:color w:val="000000"/>
          <w:sz w:val="28"/>
          <w:szCs w:val="27"/>
          <w:vertAlign w:val="subscript"/>
        </w:rPr>
        <w:t>П</w:t>
      </w:r>
      <w:r w:rsidRPr="004B43A9">
        <w:rPr>
          <w:rStyle w:val="apple-converted-space"/>
          <w:i/>
          <w:iCs/>
          <w:color w:val="000000"/>
          <w:sz w:val="28"/>
          <w:szCs w:val="27"/>
        </w:rPr>
        <w:t> </w:t>
      </w:r>
      <w:r w:rsidRPr="004B43A9">
        <w:rPr>
          <w:i/>
          <w:iCs/>
          <w:color w:val="000000"/>
          <w:sz w:val="28"/>
          <w:szCs w:val="27"/>
        </w:rPr>
        <w:t>= (Т</w:t>
      </w:r>
      <w:r w:rsidRPr="004B43A9">
        <w:rPr>
          <w:i/>
          <w:iCs/>
          <w:color w:val="000000"/>
          <w:sz w:val="28"/>
          <w:szCs w:val="27"/>
          <w:vertAlign w:val="subscript"/>
        </w:rPr>
        <w:t>V</w:t>
      </w:r>
      <w:r w:rsidRPr="004B43A9">
        <w:rPr>
          <w:rStyle w:val="apple-converted-space"/>
          <w:i/>
          <w:iCs/>
          <w:color w:val="000000"/>
          <w:sz w:val="28"/>
          <w:szCs w:val="27"/>
        </w:rPr>
        <w:t> </w:t>
      </w:r>
      <w:r w:rsidRPr="004B43A9">
        <w:rPr>
          <w:i/>
          <w:iCs/>
          <w:color w:val="000000"/>
          <w:sz w:val="28"/>
          <w:szCs w:val="27"/>
        </w:rPr>
        <w:t>* З</w:t>
      </w:r>
      <w:r w:rsidRPr="004B43A9">
        <w:rPr>
          <w:i/>
          <w:iCs/>
          <w:color w:val="000000"/>
          <w:sz w:val="28"/>
          <w:szCs w:val="27"/>
          <w:vertAlign w:val="subscript"/>
        </w:rPr>
        <w:t>УП0</w:t>
      </w:r>
      <w:proofErr w:type="gramStart"/>
      <w:r w:rsidRPr="004B43A9">
        <w:rPr>
          <w:rStyle w:val="apple-converted-space"/>
          <w:i/>
          <w:iCs/>
          <w:color w:val="000000"/>
          <w:sz w:val="28"/>
          <w:szCs w:val="27"/>
          <w:vertAlign w:val="subscript"/>
        </w:rPr>
        <w:t> </w:t>
      </w:r>
      <w:r w:rsidRPr="004B43A9">
        <w:rPr>
          <w:i/>
          <w:iCs/>
          <w:color w:val="000000"/>
          <w:sz w:val="28"/>
          <w:szCs w:val="27"/>
        </w:rPr>
        <w:t>)</w:t>
      </w:r>
      <w:proofErr w:type="gramEnd"/>
      <w:r w:rsidRPr="004B43A9">
        <w:rPr>
          <w:i/>
          <w:iCs/>
          <w:color w:val="000000"/>
          <w:sz w:val="28"/>
          <w:szCs w:val="27"/>
        </w:rPr>
        <w:t xml:space="preserve"> / 100,</w:t>
      </w:r>
      <w:r w:rsidRPr="004B43A9">
        <w:rPr>
          <w:rStyle w:val="apple-converted-space"/>
          <w:i/>
          <w:iCs/>
          <w:color w:val="000000"/>
          <w:sz w:val="28"/>
          <w:szCs w:val="27"/>
        </w:rPr>
        <w:t> </w:t>
      </w:r>
      <w:r w:rsidRPr="004B43A9">
        <w:rPr>
          <w:color w:val="000000"/>
          <w:sz w:val="28"/>
          <w:szCs w:val="27"/>
        </w:rPr>
        <w:t>(7.9)</w:t>
      </w:r>
    </w:p>
    <w:p w:rsidR="004B43A9" w:rsidRPr="004B43A9" w:rsidRDefault="004B43A9" w:rsidP="004B43A9">
      <w:pPr>
        <w:pStyle w:val="a3"/>
        <w:spacing w:before="0" w:beforeAutospacing="0" w:after="0" w:afterAutospacing="0" w:line="360" w:lineRule="auto"/>
        <w:ind w:firstLine="709"/>
        <w:contextualSpacing/>
        <w:jc w:val="both"/>
        <w:rPr>
          <w:color w:val="000000"/>
          <w:sz w:val="28"/>
          <w:szCs w:val="27"/>
        </w:rPr>
      </w:pPr>
      <w:r w:rsidRPr="004B43A9">
        <w:rPr>
          <w:color w:val="000000"/>
          <w:sz w:val="28"/>
          <w:szCs w:val="27"/>
        </w:rPr>
        <w:t>где</w:t>
      </w:r>
      <w:r w:rsidRPr="004B43A9">
        <w:rPr>
          <w:rStyle w:val="apple-converted-space"/>
          <w:color w:val="000000"/>
          <w:sz w:val="28"/>
          <w:szCs w:val="27"/>
        </w:rPr>
        <w:t> </w:t>
      </w:r>
      <w:r w:rsidRPr="004B43A9">
        <w:rPr>
          <w:b/>
          <w:bCs/>
          <w:i/>
          <w:iCs/>
          <w:color w:val="000000"/>
          <w:sz w:val="28"/>
          <w:szCs w:val="27"/>
        </w:rPr>
        <w:t>ЭК</w:t>
      </w:r>
      <w:r w:rsidRPr="004B43A9">
        <w:rPr>
          <w:b/>
          <w:bCs/>
          <w:i/>
          <w:iCs/>
          <w:color w:val="000000"/>
          <w:sz w:val="28"/>
          <w:szCs w:val="27"/>
          <w:vertAlign w:val="subscript"/>
        </w:rPr>
        <w:t>П</w:t>
      </w:r>
      <w:r w:rsidRPr="004B43A9">
        <w:rPr>
          <w:rStyle w:val="apple-converted-space"/>
          <w:color w:val="000000"/>
          <w:sz w:val="28"/>
          <w:szCs w:val="27"/>
        </w:rPr>
        <w:t> </w:t>
      </w:r>
      <w:r w:rsidRPr="004B43A9">
        <w:rPr>
          <w:color w:val="000000"/>
          <w:sz w:val="28"/>
          <w:szCs w:val="27"/>
        </w:rPr>
        <w:t>- экономия условно-постоянных расходов;</w:t>
      </w:r>
    </w:p>
    <w:p w:rsidR="004B43A9" w:rsidRPr="004B43A9" w:rsidRDefault="004B43A9" w:rsidP="004B43A9">
      <w:pPr>
        <w:pStyle w:val="a3"/>
        <w:spacing w:before="0" w:beforeAutospacing="0" w:after="0" w:afterAutospacing="0" w:line="360" w:lineRule="auto"/>
        <w:ind w:firstLine="709"/>
        <w:contextualSpacing/>
        <w:jc w:val="both"/>
        <w:rPr>
          <w:color w:val="000000"/>
          <w:sz w:val="28"/>
          <w:szCs w:val="27"/>
        </w:rPr>
      </w:pPr>
      <w:r w:rsidRPr="004B43A9">
        <w:rPr>
          <w:b/>
          <w:bCs/>
          <w:i/>
          <w:iCs/>
          <w:color w:val="000000"/>
          <w:sz w:val="28"/>
          <w:szCs w:val="27"/>
        </w:rPr>
        <w:t>З</w:t>
      </w:r>
      <w:r w:rsidRPr="004B43A9">
        <w:rPr>
          <w:b/>
          <w:bCs/>
          <w:i/>
          <w:iCs/>
          <w:color w:val="000000"/>
          <w:sz w:val="28"/>
          <w:szCs w:val="27"/>
          <w:vertAlign w:val="subscript"/>
        </w:rPr>
        <w:t>УП</w:t>
      </w:r>
      <w:proofErr w:type="gramStart"/>
      <w:r w:rsidRPr="004B43A9">
        <w:rPr>
          <w:b/>
          <w:bCs/>
          <w:i/>
          <w:iCs/>
          <w:color w:val="000000"/>
          <w:sz w:val="28"/>
          <w:szCs w:val="27"/>
          <w:vertAlign w:val="subscript"/>
        </w:rPr>
        <w:t>0</w:t>
      </w:r>
      <w:proofErr w:type="gramEnd"/>
      <w:r w:rsidRPr="004B43A9">
        <w:rPr>
          <w:rStyle w:val="apple-converted-space"/>
          <w:b/>
          <w:bCs/>
          <w:i/>
          <w:iCs/>
          <w:color w:val="000000"/>
          <w:sz w:val="28"/>
          <w:szCs w:val="27"/>
        </w:rPr>
        <w:t> </w:t>
      </w:r>
      <w:r w:rsidRPr="004B43A9">
        <w:rPr>
          <w:color w:val="000000"/>
          <w:sz w:val="28"/>
          <w:szCs w:val="27"/>
        </w:rPr>
        <w:t>- сумма условно-постоянных расходов в базисном периоде;</w:t>
      </w:r>
    </w:p>
    <w:p w:rsidR="004B43A9" w:rsidRPr="004B43A9" w:rsidRDefault="004B43A9" w:rsidP="004B43A9">
      <w:pPr>
        <w:pStyle w:val="a3"/>
        <w:spacing w:before="0" w:beforeAutospacing="0" w:after="0" w:afterAutospacing="0" w:line="360" w:lineRule="auto"/>
        <w:ind w:firstLine="709"/>
        <w:contextualSpacing/>
        <w:jc w:val="both"/>
        <w:rPr>
          <w:color w:val="000000"/>
          <w:sz w:val="28"/>
          <w:szCs w:val="27"/>
        </w:rPr>
      </w:pPr>
      <w:r w:rsidRPr="004B43A9">
        <w:rPr>
          <w:b/>
          <w:bCs/>
          <w:i/>
          <w:iCs/>
          <w:color w:val="000000"/>
          <w:sz w:val="28"/>
          <w:szCs w:val="27"/>
        </w:rPr>
        <w:t>Т</w:t>
      </w:r>
      <w:proofErr w:type="gramStart"/>
      <w:r w:rsidRPr="004B43A9">
        <w:rPr>
          <w:b/>
          <w:bCs/>
          <w:i/>
          <w:iCs/>
          <w:color w:val="000000"/>
          <w:sz w:val="28"/>
          <w:szCs w:val="27"/>
          <w:vertAlign w:val="subscript"/>
        </w:rPr>
        <w:t>V</w:t>
      </w:r>
      <w:proofErr w:type="gramEnd"/>
      <w:r w:rsidRPr="004B43A9">
        <w:rPr>
          <w:rStyle w:val="apple-converted-space"/>
          <w:b/>
          <w:bCs/>
          <w:i/>
          <w:iCs/>
          <w:color w:val="000000"/>
          <w:sz w:val="28"/>
          <w:szCs w:val="27"/>
        </w:rPr>
        <w:t> </w:t>
      </w:r>
      <w:r w:rsidRPr="004B43A9">
        <w:rPr>
          <w:color w:val="000000"/>
          <w:sz w:val="28"/>
          <w:szCs w:val="27"/>
        </w:rPr>
        <w:t>- темп прироста объема производства по сравнению с базисным периодом.</w:t>
      </w:r>
    </w:p>
    <w:p w:rsidR="004B43A9" w:rsidRPr="004B43A9" w:rsidRDefault="004B43A9" w:rsidP="004B43A9">
      <w:pPr>
        <w:pStyle w:val="a3"/>
        <w:spacing w:before="0" w:beforeAutospacing="0" w:after="0" w:afterAutospacing="0" w:line="360" w:lineRule="auto"/>
        <w:ind w:firstLine="709"/>
        <w:contextualSpacing/>
        <w:jc w:val="both"/>
        <w:rPr>
          <w:color w:val="000000"/>
          <w:sz w:val="28"/>
          <w:szCs w:val="27"/>
        </w:rPr>
      </w:pPr>
      <w:r w:rsidRPr="004B43A9">
        <w:rPr>
          <w:color w:val="000000"/>
          <w:sz w:val="28"/>
          <w:szCs w:val="27"/>
        </w:rPr>
        <w:t>Относительное изменение амортизационных отчислений рассчитывается особо. Часть амортизационных отчислений (как и других затрат на производство) не включается в себестоимость, а возмещается за счет других источников (</w:t>
      </w:r>
      <w:proofErr w:type="spellStart"/>
      <w:r w:rsidRPr="004B43A9">
        <w:rPr>
          <w:color w:val="000000"/>
          <w:sz w:val="28"/>
          <w:szCs w:val="27"/>
        </w:rPr>
        <w:t>спецфондов</w:t>
      </w:r>
      <w:proofErr w:type="spellEnd"/>
      <w:r w:rsidRPr="004B43A9">
        <w:rPr>
          <w:color w:val="000000"/>
          <w:sz w:val="28"/>
          <w:szCs w:val="27"/>
        </w:rPr>
        <w:t>, оплаты услуг на сторону, не включаемых в состав товарной продукции, и др.), по϶ᴛᴏ</w:t>
      </w:r>
      <w:proofErr w:type="spellStart"/>
      <w:r w:rsidRPr="004B43A9">
        <w:rPr>
          <w:color w:val="000000"/>
          <w:sz w:val="28"/>
          <w:szCs w:val="27"/>
        </w:rPr>
        <w:t>му</w:t>
      </w:r>
      <w:proofErr w:type="spellEnd"/>
      <w:r w:rsidRPr="004B43A9">
        <w:rPr>
          <w:color w:val="000000"/>
          <w:sz w:val="28"/>
          <w:szCs w:val="27"/>
        </w:rPr>
        <w:t xml:space="preserve"> общая сумма амортизации может </w:t>
      </w:r>
      <w:proofErr w:type="gramStart"/>
      <w:r w:rsidRPr="004B43A9">
        <w:rPr>
          <w:color w:val="000000"/>
          <w:sz w:val="28"/>
          <w:szCs w:val="27"/>
        </w:rPr>
        <w:t>уменьшится</w:t>
      </w:r>
      <w:proofErr w:type="gramEnd"/>
      <w:r w:rsidRPr="004B43A9">
        <w:rPr>
          <w:color w:val="000000"/>
          <w:sz w:val="28"/>
          <w:szCs w:val="27"/>
        </w:rPr>
        <w:t>. Уменьшение определяется по фактическим данным за отчетный период. Общую экономию на амортизационных отчислениях рассчитывают по формуле</w:t>
      </w:r>
    </w:p>
    <w:p w:rsidR="004B43A9" w:rsidRPr="004B43A9" w:rsidRDefault="004B43A9" w:rsidP="004B43A9">
      <w:pPr>
        <w:pStyle w:val="a3"/>
        <w:spacing w:before="0" w:beforeAutospacing="0" w:after="0" w:afterAutospacing="0" w:line="360" w:lineRule="auto"/>
        <w:ind w:firstLine="709"/>
        <w:contextualSpacing/>
        <w:jc w:val="both"/>
        <w:rPr>
          <w:color w:val="000000"/>
          <w:sz w:val="28"/>
          <w:szCs w:val="27"/>
        </w:rPr>
      </w:pPr>
      <w:r w:rsidRPr="004B43A9">
        <w:rPr>
          <w:i/>
          <w:iCs/>
          <w:color w:val="000000"/>
          <w:sz w:val="28"/>
          <w:szCs w:val="27"/>
        </w:rPr>
        <w:t>ЭК</w:t>
      </w:r>
      <w:r w:rsidRPr="004B43A9">
        <w:rPr>
          <w:i/>
          <w:iCs/>
          <w:color w:val="000000"/>
          <w:sz w:val="28"/>
          <w:szCs w:val="27"/>
          <w:vertAlign w:val="subscript"/>
        </w:rPr>
        <w:t>А</w:t>
      </w:r>
      <w:r w:rsidRPr="004B43A9">
        <w:rPr>
          <w:rStyle w:val="apple-converted-space"/>
          <w:i/>
          <w:iCs/>
          <w:color w:val="000000"/>
          <w:sz w:val="28"/>
          <w:szCs w:val="27"/>
        </w:rPr>
        <w:t> </w:t>
      </w:r>
      <w:r w:rsidRPr="004B43A9">
        <w:rPr>
          <w:i/>
          <w:iCs/>
          <w:color w:val="000000"/>
          <w:sz w:val="28"/>
          <w:szCs w:val="27"/>
        </w:rPr>
        <w:t xml:space="preserve">= </w:t>
      </w:r>
      <w:proofErr w:type="gramStart"/>
      <w:r w:rsidRPr="004B43A9">
        <w:rPr>
          <w:i/>
          <w:iCs/>
          <w:color w:val="000000"/>
          <w:sz w:val="28"/>
          <w:szCs w:val="27"/>
        </w:rPr>
        <w:t xml:space="preserve">( </w:t>
      </w:r>
      <w:proofErr w:type="gramEnd"/>
      <w:r w:rsidRPr="004B43A9">
        <w:rPr>
          <w:i/>
          <w:iCs/>
          <w:color w:val="000000"/>
          <w:sz w:val="28"/>
          <w:szCs w:val="27"/>
        </w:rPr>
        <w:t>А</w:t>
      </w:r>
      <w:r w:rsidRPr="004B43A9">
        <w:rPr>
          <w:i/>
          <w:iCs/>
          <w:color w:val="000000"/>
          <w:sz w:val="28"/>
          <w:szCs w:val="27"/>
          <w:vertAlign w:val="subscript"/>
        </w:rPr>
        <w:t>О</w:t>
      </w:r>
      <w:r w:rsidRPr="004B43A9">
        <w:rPr>
          <w:i/>
          <w:iCs/>
          <w:color w:val="000000"/>
          <w:sz w:val="28"/>
          <w:szCs w:val="27"/>
        </w:rPr>
        <w:t>К /</w:t>
      </w:r>
      <w:r w:rsidRPr="004B43A9">
        <w:rPr>
          <w:rStyle w:val="apple-converted-space"/>
          <w:i/>
          <w:iCs/>
          <w:color w:val="000000"/>
          <w:sz w:val="28"/>
          <w:szCs w:val="27"/>
        </w:rPr>
        <w:t> </w:t>
      </w:r>
      <w:r w:rsidRPr="004B43A9">
        <w:rPr>
          <w:i/>
          <w:iCs/>
          <w:color w:val="000000"/>
          <w:sz w:val="28"/>
          <w:szCs w:val="27"/>
        </w:rPr>
        <w:t>Q</w:t>
      </w:r>
      <w:r w:rsidRPr="004B43A9">
        <w:rPr>
          <w:i/>
          <w:iCs/>
          <w:color w:val="000000"/>
          <w:sz w:val="28"/>
          <w:szCs w:val="27"/>
          <w:vertAlign w:val="subscript"/>
        </w:rPr>
        <w:t>О</w:t>
      </w:r>
      <w:r w:rsidRPr="004B43A9">
        <w:rPr>
          <w:rStyle w:val="apple-converted-space"/>
          <w:i/>
          <w:iCs/>
          <w:color w:val="000000"/>
          <w:sz w:val="28"/>
          <w:szCs w:val="27"/>
        </w:rPr>
        <w:t> </w:t>
      </w:r>
      <w:r w:rsidRPr="004B43A9">
        <w:rPr>
          <w:i/>
          <w:iCs/>
          <w:color w:val="000000"/>
          <w:sz w:val="28"/>
          <w:szCs w:val="27"/>
        </w:rPr>
        <w:t>- А</w:t>
      </w:r>
      <w:r w:rsidRPr="004B43A9">
        <w:rPr>
          <w:i/>
          <w:iCs/>
          <w:color w:val="000000"/>
          <w:sz w:val="28"/>
          <w:szCs w:val="27"/>
          <w:vertAlign w:val="subscript"/>
        </w:rPr>
        <w:t>1</w:t>
      </w:r>
      <w:r w:rsidRPr="004B43A9">
        <w:rPr>
          <w:i/>
          <w:iCs/>
          <w:color w:val="000000"/>
          <w:sz w:val="28"/>
          <w:szCs w:val="27"/>
        </w:rPr>
        <w:t>К /</w:t>
      </w:r>
      <w:r w:rsidRPr="004B43A9">
        <w:rPr>
          <w:rStyle w:val="apple-converted-space"/>
          <w:i/>
          <w:iCs/>
          <w:color w:val="000000"/>
          <w:sz w:val="28"/>
          <w:szCs w:val="27"/>
        </w:rPr>
        <w:t> </w:t>
      </w:r>
      <w:r w:rsidRPr="004B43A9">
        <w:rPr>
          <w:i/>
          <w:iCs/>
          <w:color w:val="000000"/>
          <w:sz w:val="28"/>
          <w:szCs w:val="27"/>
        </w:rPr>
        <w:t>Q</w:t>
      </w:r>
      <w:r w:rsidRPr="004B43A9">
        <w:rPr>
          <w:i/>
          <w:iCs/>
          <w:color w:val="000000"/>
          <w:sz w:val="28"/>
          <w:szCs w:val="27"/>
          <w:vertAlign w:val="subscript"/>
        </w:rPr>
        <w:t>1</w:t>
      </w:r>
      <w:r w:rsidRPr="004B43A9">
        <w:rPr>
          <w:rStyle w:val="apple-converted-space"/>
          <w:i/>
          <w:iCs/>
          <w:color w:val="000000"/>
          <w:sz w:val="28"/>
          <w:szCs w:val="27"/>
        </w:rPr>
        <w:t> </w:t>
      </w:r>
      <w:r w:rsidRPr="004B43A9">
        <w:rPr>
          <w:i/>
          <w:iCs/>
          <w:color w:val="000000"/>
          <w:sz w:val="28"/>
          <w:szCs w:val="27"/>
        </w:rPr>
        <w:t>) *</w:t>
      </w:r>
      <w:r w:rsidRPr="004B43A9">
        <w:rPr>
          <w:rStyle w:val="apple-converted-space"/>
          <w:i/>
          <w:iCs/>
          <w:color w:val="000000"/>
          <w:sz w:val="28"/>
          <w:szCs w:val="27"/>
        </w:rPr>
        <w:t> </w:t>
      </w:r>
      <w:r w:rsidRPr="004B43A9">
        <w:rPr>
          <w:i/>
          <w:iCs/>
          <w:color w:val="000000"/>
          <w:sz w:val="28"/>
          <w:szCs w:val="27"/>
        </w:rPr>
        <w:t>Q</w:t>
      </w:r>
      <w:r w:rsidRPr="004B43A9">
        <w:rPr>
          <w:i/>
          <w:iCs/>
          <w:color w:val="000000"/>
          <w:sz w:val="28"/>
          <w:szCs w:val="27"/>
          <w:vertAlign w:val="subscript"/>
        </w:rPr>
        <w:t>1</w:t>
      </w:r>
      <w:r w:rsidRPr="004B43A9">
        <w:rPr>
          <w:rStyle w:val="apple-converted-space"/>
          <w:i/>
          <w:iCs/>
          <w:color w:val="000000"/>
          <w:sz w:val="28"/>
          <w:szCs w:val="27"/>
          <w:vertAlign w:val="subscript"/>
        </w:rPr>
        <w:t> </w:t>
      </w:r>
      <w:r w:rsidRPr="004B43A9">
        <w:rPr>
          <w:i/>
          <w:iCs/>
          <w:color w:val="000000"/>
          <w:sz w:val="28"/>
          <w:szCs w:val="27"/>
        </w:rPr>
        <w:t>,</w:t>
      </w:r>
      <w:r w:rsidRPr="004B43A9">
        <w:rPr>
          <w:rStyle w:val="apple-converted-space"/>
          <w:i/>
          <w:iCs/>
          <w:color w:val="000000"/>
          <w:sz w:val="28"/>
          <w:szCs w:val="27"/>
        </w:rPr>
        <w:t> </w:t>
      </w:r>
      <w:r w:rsidRPr="004B43A9">
        <w:rPr>
          <w:color w:val="000000"/>
          <w:sz w:val="28"/>
          <w:szCs w:val="27"/>
        </w:rPr>
        <w:t>(7.10)</w:t>
      </w:r>
    </w:p>
    <w:p w:rsidR="004B43A9" w:rsidRPr="004B43A9" w:rsidRDefault="004B43A9" w:rsidP="004B43A9">
      <w:pPr>
        <w:pStyle w:val="a3"/>
        <w:spacing w:before="0" w:beforeAutospacing="0" w:after="0" w:afterAutospacing="0" w:line="360" w:lineRule="auto"/>
        <w:ind w:firstLine="709"/>
        <w:contextualSpacing/>
        <w:jc w:val="both"/>
        <w:rPr>
          <w:color w:val="000000"/>
          <w:sz w:val="28"/>
          <w:szCs w:val="27"/>
        </w:rPr>
      </w:pPr>
      <w:r w:rsidRPr="004B43A9">
        <w:rPr>
          <w:color w:val="000000"/>
          <w:sz w:val="28"/>
          <w:szCs w:val="27"/>
        </w:rPr>
        <w:t>где</w:t>
      </w:r>
      <w:r w:rsidRPr="004B43A9">
        <w:rPr>
          <w:rStyle w:val="apple-converted-space"/>
          <w:color w:val="000000"/>
          <w:sz w:val="28"/>
          <w:szCs w:val="27"/>
        </w:rPr>
        <w:t> </w:t>
      </w:r>
      <w:r w:rsidRPr="004B43A9">
        <w:rPr>
          <w:b/>
          <w:bCs/>
          <w:i/>
          <w:iCs/>
          <w:color w:val="000000"/>
          <w:sz w:val="28"/>
          <w:szCs w:val="27"/>
        </w:rPr>
        <w:t>ЭК</w:t>
      </w:r>
      <w:r w:rsidRPr="004B43A9">
        <w:rPr>
          <w:b/>
          <w:bCs/>
          <w:i/>
          <w:iCs/>
          <w:color w:val="000000"/>
          <w:sz w:val="28"/>
          <w:szCs w:val="27"/>
          <w:vertAlign w:val="subscript"/>
        </w:rPr>
        <w:t>А</w:t>
      </w:r>
      <w:r w:rsidRPr="004B43A9">
        <w:rPr>
          <w:rStyle w:val="apple-converted-space"/>
          <w:color w:val="000000"/>
          <w:sz w:val="28"/>
          <w:szCs w:val="27"/>
        </w:rPr>
        <w:t> </w:t>
      </w:r>
      <w:r w:rsidRPr="004B43A9">
        <w:rPr>
          <w:color w:val="000000"/>
          <w:sz w:val="28"/>
          <w:szCs w:val="27"/>
        </w:rPr>
        <w:t>- экономия в связи с относительным снижением амортизационных отчислений;</w:t>
      </w:r>
    </w:p>
    <w:p w:rsidR="004B43A9" w:rsidRPr="004B43A9" w:rsidRDefault="004B43A9" w:rsidP="004B43A9">
      <w:pPr>
        <w:pStyle w:val="a3"/>
        <w:spacing w:before="0" w:beforeAutospacing="0" w:after="0" w:afterAutospacing="0" w:line="360" w:lineRule="auto"/>
        <w:ind w:firstLine="709"/>
        <w:contextualSpacing/>
        <w:jc w:val="both"/>
        <w:rPr>
          <w:color w:val="000000"/>
          <w:sz w:val="28"/>
          <w:szCs w:val="27"/>
        </w:rPr>
      </w:pPr>
      <w:r w:rsidRPr="004B43A9">
        <w:rPr>
          <w:b/>
          <w:bCs/>
          <w:i/>
          <w:iCs/>
          <w:color w:val="000000"/>
          <w:sz w:val="28"/>
          <w:szCs w:val="27"/>
        </w:rPr>
        <w:t>А</w:t>
      </w:r>
      <w:proofErr w:type="gramStart"/>
      <w:r w:rsidRPr="004B43A9">
        <w:rPr>
          <w:b/>
          <w:bCs/>
          <w:i/>
          <w:iCs/>
          <w:color w:val="000000"/>
          <w:sz w:val="28"/>
          <w:szCs w:val="27"/>
          <w:vertAlign w:val="subscript"/>
        </w:rPr>
        <w:t>0</w:t>
      </w:r>
      <w:proofErr w:type="gramEnd"/>
      <w:r w:rsidRPr="004B43A9">
        <w:rPr>
          <w:b/>
          <w:bCs/>
          <w:i/>
          <w:iCs/>
          <w:color w:val="000000"/>
          <w:sz w:val="28"/>
          <w:szCs w:val="27"/>
        </w:rPr>
        <w:t>, А</w:t>
      </w:r>
      <w:r w:rsidRPr="004B43A9">
        <w:rPr>
          <w:b/>
          <w:bCs/>
          <w:i/>
          <w:iCs/>
          <w:color w:val="000000"/>
          <w:sz w:val="28"/>
          <w:szCs w:val="27"/>
          <w:vertAlign w:val="subscript"/>
        </w:rPr>
        <w:t>1</w:t>
      </w:r>
      <w:r w:rsidRPr="004B43A9">
        <w:rPr>
          <w:rStyle w:val="apple-converted-space"/>
          <w:color w:val="000000"/>
          <w:sz w:val="28"/>
          <w:szCs w:val="27"/>
        </w:rPr>
        <w:t> </w:t>
      </w:r>
      <w:r w:rsidRPr="004B43A9">
        <w:rPr>
          <w:color w:val="000000"/>
          <w:sz w:val="28"/>
          <w:szCs w:val="27"/>
        </w:rPr>
        <w:t>- сумма амортизационных отчислений в базисном и отчетном периоде;</w:t>
      </w:r>
    </w:p>
    <w:p w:rsidR="004B43A9" w:rsidRPr="004B43A9" w:rsidRDefault="004B43A9" w:rsidP="004B43A9">
      <w:pPr>
        <w:pStyle w:val="a3"/>
        <w:spacing w:before="0" w:beforeAutospacing="0" w:after="0" w:afterAutospacing="0" w:line="360" w:lineRule="auto"/>
        <w:ind w:firstLine="709"/>
        <w:contextualSpacing/>
        <w:jc w:val="both"/>
        <w:rPr>
          <w:color w:val="000000"/>
          <w:sz w:val="28"/>
          <w:szCs w:val="27"/>
        </w:rPr>
      </w:pPr>
      <w:proofErr w:type="gramStart"/>
      <w:r w:rsidRPr="004B43A9">
        <w:rPr>
          <w:b/>
          <w:bCs/>
          <w:i/>
          <w:iCs/>
          <w:color w:val="000000"/>
          <w:sz w:val="28"/>
          <w:szCs w:val="27"/>
        </w:rPr>
        <w:t>К</w:t>
      </w:r>
      <w:proofErr w:type="gramEnd"/>
      <w:r w:rsidRPr="004B43A9">
        <w:rPr>
          <w:rStyle w:val="apple-converted-space"/>
          <w:color w:val="000000"/>
          <w:sz w:val="28"/>
          <w:szCs w:val="27"/>
        </w:rPr>
        <w:t> </w:t>
      </w:r>
      <w:r w:rsidRPr="004B43A9">
        <w:rPr>
          <w:color w:val="000000"/>
          <w:sz w:val="28"/>
          <w:szCs w:val="27"/>
        </w:rPr>
        <w:t xml:space="preserve">- </w:t>
      </w:r>
      <w:proofErr w:type="gramStart"/>
      <w:r w:rsidRPr="004B43A9">
        <w:rPr>
          <w:color w:val="000000"/>
          <w:sz w:val="28"/>
          <w:szCs w:val="27"/>
        </w:rPr>
        <w:t>коэффициент</w:t>
      </w:r>
      <w:proofErr w:type="gramEnd"/>
      <w:r w:rsidRPr="004B43A9">
        <w:rPr>
          <w:color w:val="000000"/>
          <w:sz w:val="28"/>
          <w:szCs w:val="27"/>
        </w:rPr>
        <w:t>, учитывающий величину амортизационных отчислений, относимых на себестоимость продукции в базисном периоде;</w:t>
      </w:r>
    </w:p>
    <w:p w:rsidR="004B43A9" w:rsidRPr="004B43A9" w:rsidRDefault="004B43A9" w:rsidP="004B43A9">
      <w:pPr>
        <w:pStyle w:val="a3"/>
        <w:spacing w:before="0" w:beforeAutospacing="0" w:after="0" w:afterAutospacing="0" w:line="360" w:lineRule="auto"/>
        <w:ind w:firstLine="709"/>
        <w:contextualSpacing/>
        <w:jc w:val="both"/>
        <w:rPr>
          <w:color w:val="000000"/>
          <w:sz w:val="28"/>
          <w:szCs w:val="27"/>
        </w:rPr>
      </w:pPr>
      <w:r w:rsidRPr="004B43A9">
        <w:rPr>
          <w:b/>
          <w:bCs/>
          <w:i/>
          <w:iCs/>
          <w:color w:val="000000"/>
          <w:sz w:val="28"/>
          <w:szCs w:val="27"/>
        </w:rPr>
        <w:t>Q</w:t>
      </w:r>
      <w:r w:rsidRPr="004B43A9">
        <w:rPr>
          <w:b/>
          <w:bCs/>
          <w:i/>
          <w:iCs/>
          <w:color w:val="000000"/>
          <w:sz w:val="28"/>
          <w:szCs w:val="27"/>
          <w:vertAlign w:val="subscript"/>
        </w:rPr>
        <w:t>0</w:t>
      </w:r>
      <w:r w:rsidRPr="004B43A9">
        <w:rPr>
          <w:b/>
          <w:bCs/>
          <w:i/>
          <w:iCs/>
          <w:color w:val="000000"/>
          <w:sz w:val="28"/>
          <w:szCs w:val="27"/>
        </w:rPr>
        <w:t>,</w:t>
      </w:r>
      <w:r w:rsidRPr="004B43A9">
        <w:rPr>
          <w:rStyle w:val="apple-converted-space"/>
          <w:b/>
          <w:bCs/>
          <w:i/>
          <w:iCs/>
          <w:color w:val="000000"/>
          <w:sz w:val="28"/>
          <w:szCs w:val="27"/>
        </w:rPr>
        <w:t> </w:t>
      </w:r>
      <w:r w:rsidRPr="004B43A9">
        <w:rPr>
          <w:b/>
          <w:bCs/>
          <w:i/>
          <w:iCs/>
          <w:color w:val="000000"/>
          <w:sz w:val="28"/>
          <w:szCs w:val="27"/>
        </w:rPr>
        <w:t>Q</w:t>
      </w:r>
      <w:r w:rsidRPr="004B43A9">
        <w:rPr>
          <w:b/>
          <w:bCs/>
          <w:i/>
          <w:iCs/>
          <w:color w:val="000000"/>
          <w:sz w:val="28"/>
          <w:szCs w:val="27"/>
          <w:vertAlign w:val="subscript"/>
        </w:rPr>
        <w:t>1</w:t>
      </w:r>
      <w:r w:rsidRPr="004B43A9">
        <w:rPr>
          <w:rStyle w:val="apple-converted-space"/>
          <w:color w:val="000000"/>
          <w:sz w:val="28"/>
          <w:szCs w:val="27"/>
        </w:rPr>
        <w:t> </w:t>
      </w:r>
      <w:r w:rsidRPr="004B43A9">
        <w:rPr>
          <w:color w:val="000000"/>
          <w:sz w:val="28"/>
          <w:szCs w:val="27"/>
        </w:rPr>
        <w:t>- объем выпуска товаров в натуральных единицах базисного и отчетного периода.</w:t>
      </w:r>
    </w:p>
    <w:p w:rsidR="004B43A9" w:rsidRPr="004B43A9" w:rsidRDefault="004B43A9" w:rsidP="004B43A9">
      <w:pPr>
        <w:pStyle w:val="a3"/>
        <w:spacing w:before="0" w:beforeAutospacing="0" w:after="0" w:afterAutospacing="0" w:line="360" w:lineRule="auto"/>
        <w:ind w:firstLine="709"/>
        <w:contextualSpacing/>
        <w:jc w:val="both"/>
        <w:rPr>
          <w:color w:val="000000"/>
          <w:sz w:val="28"/>
          <w:szCs w:val="27"/>
        </w:rPr>
      </w:pPr>
      <w:r w:rsidRPr="004B43A9">
        <w:rPr>
          <w:color w:val="000000"/>
          <w:sz w:val="28"/>
          <w:szCs w:val="27"/>
        </w:rPr>
        <w:t>Чтобы не было повторного счета, общую сумму экономии уменьшают (увеличивают) на ту часть, кᴏᴛᴏᴩ</w:t>
      </w:r>
      <w:proofErr w:type="spellStart"/>
      <w:r w:rsidRPr="004B43A9">
        <w:rPr>
          <w:color w:val="000000"/>
          <w:sz w:val="28"/>
          <w:szCs w:val="27"/>
        </w:rPr>
        <w:t>ая</w:t>
      </w:r>
      <w:proofErr w:type="spellEnd"/>
      <w:r w:rsidRPr="004B43A9">
        <w:rPr>
          <w:color w:val="000000"/>
          <w:sz w:val="28"/>
          <w:szCs w:val="27"/>
        </w:rPr>
        <w:t xml:space="preserve"> учтена по другим факторам.</w:t>
      </w:r>
    </w:p>
    <w:p w:rsidR="004B43A9" w:rsidRPr="004B43A9" w:rsidRDefault="004B43A9" w:rsidP="004B43A9">
      <w:pPr>
        <w:pStyle w:val="a3"/>
        <w:spacing w:before="0" w:beforeAutospacing="0" w:after="0" w:afterAutospacing="0" w:line="360" w:lineRule="auto"/>
        <w:ind w:firstLine="709"/>
        <w:contextualSpacing/>
        <w:jc w:val="both"/>
        <w:rPr>
          <w:color w:val="000000"/>
          <w:sz w:val="28"/>
          <w:szCs w:val="27"/>
        </w:rPr>
      </w:pPr>
      <w:r w:rsidRPr="004B43A9">
        <w:rPr>
          <w:color w:val="000000"/>
          <w:sz w:val="28"/>
          <w:szCs w:val="27"/>
        </w:rPr>
        <w:t xml:space="preserve">Изменение номенклатуры и ассортимента товаров будет одним из важных факторов, влияющих на уровень затрат на производство. При различной рентабельности отдельных изделий (по отношению к себестоимости) сдвиги в составе товаров, связанные с совершенствованием структуры и повышением эффективности производства, могут приводить и к уменьшению и к увеличению затрат на производство. Влияние изменений </w:t>
      </w:r>
      <w:r w:rsidRPr="004B43A9">
        <w:rPr>
          <w:color w:val="000000"/>
          <w:sz w:val="28"/>
          <w:szCs w:val="27"/>
        </w:rPr>
        <w:lastRenderedPageBreak/>
        <w:t>структуры товаров на себестоимость анализируется по переменным расходам по статьям калькуляции типовой номенклатуры. Расчет влияния структуры товаров на себестоимость необходимо увязать с показателями повышения производительности труда.</w:t>
      </w:r>
    </w:p>
    <w:p w:rsidR="004B43A9" w:rsidRPr="004B43A9" w:rsidRDefault="004B43A9" w:rsidP="004B43A9">
      <w:pPr>
        <w:pStyle w:val="a3"/>
        <w:spacing w:before="0" w:beforeAutospacing="0" w:after="0" w:afterAutospacing="0" w:line="360" w:lineRule="auto"/>
        <w:ind w:firstLine="709"/>
        <w:contextualSpacing/>
        <w:jc w:val="both"/>
        <w:rPr>
          <w:color w:val="000000"/>
          <w:sz w:val="28"/>
          <w:szCs w:val="27"/>
        </w:rPr>
      </w:pPr>
      <w:r w:rsidRPr="004B43A9">
        <w:rPr>
          <w:color w:val="000000"/>
          <w:sz w:val="28"/>
          <w:szCs w:val="27"/>
        </w:rPr>
        <w:t>4)</w:t>
      </w:r>
      <w:r w:rsidRPr="004B43A9">
        <w:rPr>
          <w:rStyle w:val="apple-converted-space"/>
          <w:color w:val="000000"/>
          <w:sz w:val="28"/>
          <w:szCs w:val="27"/>
        </w:rPr>
        <w:t> </w:t>
      </w:r>
      <w:r w:rsidRPr="004B43A9">
        <w:rPr>
          <w:bCs/>
          <w:color w:val="000000"/>
          <w:sz w:val="28"/>
          <w:szCs w:val="27"/>
        </w:rPr>
        <w:t>Улучшение использования природных ресурсов</w:t>
      </w:r>
      <w:r w:rsidRPr="004B43A9">
        <w:rPr>
          <w:color w:val="000000"/>
          <w:sz w:val="28"/>
          <w:szCs w:val="27"/>
        </w:rPr>
        <w:t>: изменение состава и качества сырья; изменение продуктивности месторождений, объемов подготовительных работ при добыче, способов добычи природного сырья; изменение других природных условий. Эти факторы отражают влияние естественных (природных) условий на величину переменных затрат. Анализ их влияния на снижение себестоимости продукции проводится на базе отраслевых методик добывающих отраслей промышленности.</w:t>
      </w:r>
      <w:r w:rsidRPr="004B43A9">
        <w:rPr>
          <w:rStyle w:val="apple-converted-space"/>
          <w:color w:val="000000"/>
          <w:sz w:val="28"/>
          <w:szCs w:val="27"/>
        </w:rPr>
        <w:t> </w:t>
      </w:r>
    </w:p>
    <w:p w:rsidR="004B43A9" w:rsidRPr="004B43A9" w:rsidRDefault="004B43A9" w:rsidP="004B43A9">
      <w:pPr>
        <w:pStyle w:val="a3"/>
        <w:spacing w:before="0" w:beforeAutospacing="0" w:after="0" w:afterAutospacing="0" w:line="360" w:lineRule="auto"/>
        <w:ind w:firstLine="709"/>
        <w:contextualSpacing/>
        <w:jc w:val="both"/>
        <w:rPr>
          <w:color w:val="000000"/>
          <w:sz w:val="28"/>
          <w:szCs w:val="27"/>
        </w:rPr>
      </w:pPr>
      <w:r w:rsidRPr="004B43A9">
        <w:rPr>
          <w:color w:val="000000"/>
          <w:sz w:val="28"/>
          <w:szCs w:val="27"/>
        </w:rPr>
        <w:t>5)</w:t>
      </w:r>
      <w:r w:rsidRPr="004B43A9">
        <w:rPr>
          <w:rStyle w:val="apple-converted-space"/>
          <w:color w:val="000000"/>
          <w:sz w:val="28"/>
          <w:szCs w:val="27"/>
        </w:rPr>
        <w:t> </w:t>
      </w:r>
      <w:r w:rsidRPr="004B43A9">
        <w:rPr>
          <w:bCs/>
          <w:color w:val="000000"/>
          <w:sz w:val="28"/>
          <w:szCs w:val="27"/>
        </w:rPr>
        <w:t>Отраслевые и прочие факторы</w:t>
      </w:r>
      <w:r w:rsidRPr="004B43A9">
        <w:rPr>
          <w:color w:val="000000"/>
          <w:sz w:val="28"/>
          <w:szCs w:val="27"/>
        </w:rPr>
        <w:t xml:space="preserve">: ввод и </w:t>
      </w:r>
      <w:proofErr w:type="spellStart"/>
      <w:r w:rsidRPr="004B43A9">
        <w:rPr>
          <w:color w:val="000000"/>
          <w:sz w:val="28"/>
          <w:szCs w:val="27"/>
        </w:rPr>
        <w:t>оϲʙᴏение</w:t>
      </w:r>
      <w:proofErr w:type="spellEnd"/>
      <w:r w:rsidRPr="004B43A9">
        <w:rPr>
          <w:color w:val="000000"/>
          <w:sz w:val="28"/>
          <w:szCs w:val="27"/>
        </w:rPr>
        <w:t xml:space="preserve"> новых цехов, производственных единиц и производств, подготовка и </w:t>
      </w:r>
      <w:proofErr w:type="spellStart"/>
      <w:r w:rsidRPr="004B43A9">
        <w:rPr>
          <w:color w:val="000000"/>
          <w:sz w:val="28"/>
          <w:szCs w:val="27"/>
        </w:rPr>
        <w:t>оϲʙᴏение</w:t>
      </w:r>
      <w:proofErr w:type="spellEnd"/>
      <w:r w:rsidRPr="004B43A9">
        <w:rPr>
          <w:color w:val="000000"/>
          <w:sz w:val="28"/>
          <w:szCs w:val="27"/>
        </w:rPr>
        <w:t xml:space="preserve"> производства; прочие факторы.</w:t>
      </w:r>
    </w:p>
    <w:p w:rsidR="004B43A9" w:rsidRPr="004B43A9" w:rsidRDefault="004B43A9" w:rsidP="004B43A9">
      <w:pPr>
        <w:pStyle w:val="a3"/>
        <w:spacing w:before="0" w:beforeAutospacing="0" w:after="0" w:afterAutospacing="0" w:line="360" w:lineRule="auto"/>
        <w:ind w:firstLine="709"/>
        <w:contextualSpacing/>
        <w:jc w:val="both"/>
        <w:rPr>
          <w:color w:val="000000"/>
          <w:sz w:val="28"/>
          <w:szCs w:val="27"/>
        </w:rPr>
      </w:pPr>
      <w:r w:rsidRPr="004B43A9">
        <w:rPr>
          <w:color w:val="000000"/>
          <w:sz w:val="28"/>
          <w:szCs w:val="27"/>
        </w:rPr>
        <w:t xml:space="preserve">Значительные резервы заложены в снижении расходов на подготовку и </w:t>
      </w:r>
      <w:proofErr w:type="spellStart"/>
      <w:r w:rsidRPr="004B43A9">
        <w:rPr>
          <w:color w:val="000000"/>
          <w:sz w:val="28"/>
          <w:szCs w:val="27"/>
        </w:rPr>
        <w:t>оϲʙᴏение</w:t>
      </w:r>
      <w:proofErr w:type="spellEnd"/>
      <w:r w:rsidRPr="004B43A9">
        <w:rPr>
          <w:color w:val="000000"/>
          <w:sz w:val="28"/>
          <w:szCs w:val="27"/>
        </w:rPr>
        <w:t xml:space="preserve"> новых видов производства товаров и новых технологических процессов, в уменьшении затрат пускового периода по вновь вводимым в действие цехам и объектам. Расчет суммы изменения расходов осуществляется по формуле:</w:t>
      </w:r>
    </w:p>
    <w:p w:rsidR="004B43A9" w:rsidRPr="004B43A9" w:rsidRDefault="004B43A9" w:rsidP="004B43A9">
      <w:pPr>
        <w:pStyle w:val="a3"/>
        <w:spacing w:before="0" w:beforeAutospacing="0" w:after="0" w:afterAutospacing="0" w:line="360" w:lineRule="auto"/>
        <w:ind w:firstLine="709"/>
        <w:contextualSpacing/>
        <w:jc w:val="both"/>
        <w:rPr>
          <w:color w:val="000000"/>
          <w:sz w:val="28"/>
          <w:szCs w:val="27"/>
        </w:rPr>
      </w:pPr>
      <w:r w:rsidRPr="004B43A9">
        <w:rPr>
          <w:i/>
          <w:iCs/>
          <w:color w:val="000000"/>
          <w:sz w:val="28"/>
          <w:szCs w:val="27"/>
        </w:rPr>
        <w:t>ЭК</w:t>
      </w:r>
      <w:r w:rsidRPr="004B43A9">
        <w:rPr>
          <w:i/>
          <w:iCs/>
          <w:color w:val="000000"/>
          <w:sz w:val="28"/>
          <w:szCs w:val="27"/>
          <w:vertAlign w:val="subscript"/>
        </w:rPr>
        <w:t>П</w:t>
      </w:r>
      <w:r w:rsidRPr="004B43A9">
        <w:rPr>
          <w:rStyle w:val="apple-converted-space"/>
          <w:i/>
          <w:iCs/>
          <w:color w:val="000000"/>
          <w:sz w:val="28"/>
          <w:szCs w:val="27"/>
        </w:rPr>
        <w:t> </w:t>
      </w:r>
      <w:r w:rsidRPr="004B43A9">
        <w:rPr>
          <w:i/>
          <w:iCs/>
          <w:color w:val="000000"/>
          <w:sz w:val="28"/>
          <w:szCs w:val="27"/>
        </w:rPr>
        <w:t xml:space="preserve">= </w:t>
      </w:r>
      <w:proofErr w:type="gramStart"/>
      <w:r w:rsidRPr="004B43A9">
        <w:rPr>
          <w:i/>
          <w:iCs/>
          <w:color w:val="000000"/>
          <w:sz w:val="28"/>
          <w:szCs w:val="27"/>
        </w:rPr>
        <w:t xml:space="preserve">( </w:t>
      </w:r>
      <w:proofErr w:type="gramEnd"/>
      <w:r w:rsidRPr="004B43A9">
        <w:rPr>
          <w:i/>
          <w:iCs/>
          <w:color w:val="000000"/>
          <w:sz w:val="28"/>
          <w:szCs w:val="27"/>
        </w:rPr>
        <w:t>З</w:t>
      </w:r>
      <w:r w:rsidRPr="004B43A9">
        <w:rPr>
          <w:i/>
          <w:iCs/>
          <w:color w:val="000000"/>
          <w:sz w:val="28"/>
          <w:szCs w:val="27"/>
          <w:vertAlign w:val="subscript"/>
        </w:rPr>
        <w:t>1</w:t>
      </w:r>
      <w:r w:rsidRPr="004B43A9">
        <w:rPr>
          <w:i/>
          <w:iCs/>
          <w:color w:val="000000"/>
          <w:sz w:val="28"/>
          <w:szCs w:val="27"/>
        </w:rPr>
        <w:t>/Q</w:t>
      </w:r>
      <w:r w:rsidRPr="004B43A9">
        <w:rPr>
          <w:i/>
          <w:iCs/>
          <w:color w:val="000000"/>
          <w:sz w:val="28"/>
          <w:szCs w:val="27"/>
          <w:vertAlign w:val="subscript"/>
        </w:rPr>
        <w:t>1</w:t>
      </w:r>
      <w:r w:rsidRPr="004B43A9">
        <w:rPr>
          <w:rStyle w:val="apple-converted-space"/>
          <w:i/>
          <w:iCs/>
          <w:color w:val="000000"/>
          <w:sz w:val="28"/>
          <w:szCs w:val="27"/>
        </w:rPr>
        <w:t> </w:t>
      </w:r>
      <w:r w:rsidRPr="004B43A9">
        <w:rPr>
          <w:i/>
          <w:iCs/>
          <w:color w:val="000000"/>
          <w:sz w:val="28"/>
          <w:szCs w:val="27"/>
        </w:rPr>
        <w:t>- З</w:t>
      </w:r>
      <w:r w:rsidRPr="004B43A9">
        <w:rPr>
          <w:i/>
          <w:iCs/>
          <w:color w:val="000000"/>
          <w:sz w:val="28"/>
          <w:szCs w:val="27"/>
          <w:vertAlign w:val="subscript"/>
        </w:rPr>
        <w:t>0</w:t>
      </w:r>
      <w:r w:rsidRPr="004B43A9">
        <w:rPr>
          <w:i/>
          <w:iCs/>
          <w:color w:val="000000"/>
          <w:sz w:val="28"/>
          <w:szCs w:val="27"/>
        </w:rPr>
        <w:t>/Q</w:t>
      </w:r>
      <w:r w:rsidRPr="004B43A9">
        <w:rPr>
          <w:i/>
          <w:iCs/>
          <w:color w:val="000000"/>
          <w:sz w:val="28"/>
          <w:szCs w:val="27"/>
          <w:vertAlign w:val="subscript"/>
        </w:rPr>
        <w:t>0</w:t>
      </w:r>
      <w:r w:rsidRPr="004B43A9">
        <w:rPr>
          <w:rStyle w:val="apple-converted-space"/>
          <w:i/>
          <w:iCs/>
          <w:color w:val="000000"/>
          <w:sz w:val="28"/>
          <w:szCs w:val="27"/>
        </w:rPr>
        <w:t> </w:t>
      </w:r>
      <w:r w:rsidRPr="004B43A9">
        <w:rPr>
          <w:i/>
          <w:iCs/>
          <w:color w:val="000000"/>
          <w:sz w:val="28"/>
          <w:szCs w:val="27"/>
        </w:rPr>
        <w:t>) *</w:t>
      </w:r>
      <w:r w:rsidRPr="004B43A9">
        <w:rPr>
          <w:rStyle w:val="apple-converted-space"/>
          <w:i/>
          <w:iCs/>
          <w:color w:val="000000"/>
          <w:sz w:val="28"/>
          <w:szCs w:val="27"/>
        </w:rPr>
        <w:t> </w:t>
      </w:r>
      <w:r w:rsidRPr="004B43A9">
        <w:rPr>
          <w:i/>
          <w:iCs/>
          <w:color w:val="000000"/>
          <w:sz w:val="28"/>
          <w:szCs w:val="27"/>
        </w:rPr>
        <w:t>Q</w:t>
      </w:r>
      <w:r w:rsidRPr="004B43A9">
        <w:rPr>
          <w:i/>
          <w:iCs/>
          <w:color w:val="000000"/>
          <w:sz w:val="28"/>
          <w:szCs w:val="27"/>
          <w:vertAlign w:val="subscript"/>
        </w:rPr>
        <w:t>1</w:t>
      </w:r>
      <w:r w:rsidRPr="004B43A9">
        <w:rPr>
          <w:rStyle w:val="apple-converted-space"/>
          <w:i/>
          <w:iCs/>
          <w:color w:val="000000"/>
          <w:sz w:val="28"/>
          <w:szCs w:val="27"/>
          <w:vertAlign w:val="subscript"/>
        </w:rPr>
        <w:t> </w:t>
      </w:r>
      <w:r w:rsidRPr="004B43A9">
        <w:rPr>
          <w:color w:val="000000"/>
          <w:sz w:val="28"/>
          <w:szCs w:val="27"/>
        </w:rPr>
        <w:t>, (7.11)</w:t>
      </w:r>
    </w:p>
    <w:p w:rsidR="004B43A9" w:rsidRPr="004B43A9" w:rsidRDefault="004B43A9" w:rsidP="004B43A9">
      <w:pPr>
        <w:pStyle w:val="a3"/>
        <w:spacing w:before="0" w:beforeAutospacing="0" w:after="0" w:afterAutospacing="0" w:line="360" w:lineRule="auto"/>
        <w:ind w:firstLine="709"/>
        <w:contextualSpacing/>
        <w:jc w:val="both"/>
        <w:rPr>
          <w:color w:val="000000"/>
          <w:sz w:val="28"/>
          <w:szCs w:val="27"/>
        </w:rPr>
      </w:pPr>
      <w:r w:rsidRPr="004B43A9">
        <w:rPr>
          <w:color w:val="000000"/>
          <w:sz w:val="28"/>
          <w:szCs w:val="27"/>
        </w:rPr>
        <w:t>где</w:t>
      </w:r>
      <w:r w:rsidRPr="004B43A9">
        <w:rPr>
          <w:rStyle w:val="apple-converted-space"/>
          <w:color w:val="000000"/>
          <w:sz w:val="28"/>
          <w:szCs w:val="27"/>
        </w:rPr>
        <w:t> </w:t>
      </w:r>
      <w:r w:rsidRPr="004B43A9">
        <w:rPr>
          <w:b/>
          <w:bCs/>
          <w:i/>
          <w:iCs/>
          <w:color w:val="000000"/>
          <w:sz w:val="28"/>
          <w:szCs w:val="27"/>
        </w:rPr>
        <w:t>ЭК</w:t>
      </w:r>
      <w:r w:rsidRPr="004B43A9">
        <w:rPr>
          <w:b/>
          <w:bCs/>
          <w:i/>
          <w:iCs/>
          <w:color w:val="000000"/>
          <w:sz w:val="28"/>
          <w:szCs w:val="27"/>
          <w:vertAlign w:val="subscript"/>
        </w:rPr>
        <w:t>П</w:t>
      </w:r>
      <w:r w:rsidRPr="004B43A9">
        <w:rPr>
          <w:rStyle w:val="apple-converted-space"/>
          <w:b/>
          <w:bCs/>
          <w:i/>
          <w:iCs/>
          <w:color w:val="000000"/>
          <w:sz w:val="28"/>
          <w:szCs w:val="27"/>
        </w:rPr>
        <w:t> </w:t>
      </w:r>
      <w:r w:rsidRPr="004B43A9">
        <w:rPr>
          <w:color w:val="000000"/>
          <w:sz w:val="28"/>
          <w:szCs w:val="27"/>
        </w:rPr>
        <w:t xml:space="preserve">- изменение затрат на подготовку и </w:t>
      </w:r>
      <w:proofErr w:type="spellStart"/>
      <w:r w:rsidRPr="004B43A9">
        <w:rPr>
          <w:color w:val="000000"/>
          <w:sz w:val="28"/>
          <w:szCs w:val="27"/>
        </w:rPr>
        <w:t>оϲʙᴏение</w:t>
      </w:r>
      <w:proofErr w:type="spellEnd"/>
      <w:r w:rsidRPr="004B43A9">
        <w:rPr>
          <w:color w:val="000000"/>
          <w:sz w:val="28"/>
          <w:szCs w:val="27"/>
        </w:rPr>
        <w:t xml:space="preserve"> производства;</w:t>
      </w:r>
    </w:p>
    <w:p w:rsidR="004B43A9" w:rsidRPr="004B43A9" w:rsidRDefault="004B43A9" w:rsidP="004B43A9">
      <w:pPr>
        <w:pStyle w:val="a3"/>
        <w:spacing w:before="0" w:beforeAutospacing="0" w:after="0" w:afterAutospacing="0" w:line="360" w:lineRule="auto"/>
        <w:ind w:firstLine="709"/>
        <w:contextualSpacing/>
        <w:jc w:val="both"/>
        <w:rPr>
          <w:color w:val="000000"/>
          <w:sz w:val="28"/>
          <w:szCs w:val="27"/>
        </w:rPr>
      </w:pPr>
      <w:r w:rsidRPr="004B43A9">
        <w:rPr>
          <w:b/>
          <w:bCs/>
          <w:i/>
          <w:iCs/>
          <w:color w:val="000000"/>
          <w:sz w:val="28"/>
          <w:szCs w:val="27"/>
        </w:rPr>
        <w:t>З</w:t>
      </w:r>
      <w:proofErr w:type="gramStart"/>
      <w:r w:rsidRPr="004B43A9">
        <w:rPr>
          <w:b/>
          <w:bCs/>
          <w:i/>
          <w:iCs/>
          <w:color w:val="000000"/>
          <w:sz w:val="28"/>
          <w:szCs w:val="27"/>
          <w:vertAlign w:val="subscript"/>
        </w:rPr>
        <w:t>0</w:t>
      </w:r>
      <w:proofErr w:type="gramEnd"/>
      <w:r w:rsidRPr="004B43A9">
        <w:rPr>
          <w:b/>
          <w:bCs/>
          <w:i/>
          <w:iCs/>
          <w:color w:val="000000"/>
          <w:sz w:val="28"/>
          <w:szCs w:val="27"/>
        </w:rPr>
        <w:t>, З</w:t>
      </w:r>
      <w:r w:rsidRPr="004B43A9">
        <w:rPr>
          <w:b/>
          <w:bCs/>
          <w:i/>
          <w:iCs/>
          <w:color w:val="000000"/>
          <w:sz w:val="28"/>
          <w:szCs w:val="27"/>
          <w:vertAlign w:val="subscript"/>
        </w:rPr>
        <w:t>1</w:t>
      </w:r>
      <w:r w:rsidRPr="004B43A9">
        <w:rPr>
          <w:rStyle w:val="apple-converted-space"/>
          <w:color w:val="000000"/>
          <w:sz w:val="28"/>
          <w:szCs w:val="27"/>
        </w:rPr>
        <w:t> </w:t>
      </w:r>
      <w:r w:rsidRPr="004B43A9">
        <w:rPr>
          <w:color w:val="000000"/>
          <w:sz w:val="28"/>
          <w:szCs w:val="27"/>
        </w:rPr>
        <w:t>- суммы затрат базисного и отчетного периода;</w:t>
      </w:r>
    </w:p>
    <w:p w:rsidR="004B43A9" w:rsidRPr="004B43A9" w:rsidRDefault="004B43A9" w:rsidP="004B43A9">
      <w:pPr>
        <w:pStyle w:val="a3"/>
        <w:spacing w:before="0" w:beforeAutospacing="0" w:after="0" w:afterAutospacing="0" w:line="360" w:lineRule="auto"/>
        <w:ind w:firstLine="709"/>
        <w:contextualSpacing/>
        <w:jc w:val="both"/>
        <w:rPr>
          <w:color w:val="000000"/>
          <w:sz w:val="28"/>
          <w:szCs w:val="27"/>
        </w:rPr>
      </w:pPr>
      <w:r w:rsidRPr="004B43A9">
        <w:rPr>
          <w:b/>
          <w:bCs/>
          <w:i/>
          <w:iCs/>
          <w:color w:val="000000"/>
          <w:sz w:val="28"/>
          <w:szCs w:val="27"/>
        </w:rPr>
        <w:t>Q</w:t>
      </w:r>
      <w:r w:rsidRPr="004B43A9">
        <w:rPr>
          <w:b/>
          <w:bCs/>
          <w:i/>
          <w:iCs/>
          <w:color w:val="000000"/>
          <w:sz w:val="28"/>
          <w:szCs w:val="27"/>
          <w:vertAlign w:val="subscript"/>
        </w:rPr>
        <w:t>0</w:t>
      </w:r>
      <w:r w:rsidRPr="004B43A9">
        <w:rPr>
          <w:b/>
          <w:bCs/>
          <w:i/>
          <w:iCs/>
          <w:color w:val="000000"/>
          <w:sz w:val="28"/>
          <w:szCs w:val="27"/>
        </w:rPr>
        <w:t>,</w:t>
      </w:r>
      <w:r w:rsidRPr="004B43A9">
        <w:rPr>
          <w:rStyle w:val="apple-converted-space"/>
          <w:b/>
          <w:bCs/>
          <w:i/>
          <w:iCs/>
          <w:color w:val="000000"/>
          <w:sz w:val="28"/>
          <w:szCs w:val="27"/>
        </w:rPr>
        <w:t> </w:t>
      </w:r>
      <w:r w:rsidRPr="004B43A9">
        <w:rPr>
          <w:b/>
          <w:bCs/>
          <w:i/>
          <w:iCs/>
          <w:color w:val="000000"/>
          <w:sz w:val="28"/>
          <w:szCs w:val="27"/>
        </w:rPr>
        <w:t>Q</w:t>
      </w:r>
      <w:r w:rsidRPr="004B43A9">
        <w:rPr>
          <w:b/>
          <w:bCs/>
          <w:i/>
          <w:iCs/>
          <w:color w:val="000000"/>
          <w:sz w:val="28"/>
          <w:szCs w:val="27"/>
          <w:vertAlign w:val="subscript"/>
        </w:rPr>
        <w:t>1</w:t>
      </w:r>
      <w:r w:rsidRPr="004B43A9">
        <w:rPr>
          <w:rStyle w:val="apple-converted-space"/>
          <w:color w:val="000000"/>
          <w:sz w:val="28"/>
          <w:szCs w:val="27"/>
        </w:rPr>
        <w:t> </w:t>
      </w:r>
      <w:r w:rsidRPr="004B43A9">
        <w:rPr>
          <w:color w:val="000000"/>
          <w:sz w:val="28"/>
          <w:szCs w:val="27"/>
        </w:rPr>
        <w:t>- объем выпуска товаров базисного и отчетного периода.</w:t>
      </w:r>
    </w:p>
    <w:p w:rsidR="004B43A9" w:rsidRPr="004B43A9" w:rsidRDefault="004B43A9" w:rsidP="004B43A9">
      <w:pPr>
        <w:pStyle w:val="a3"/>
        <w:spacing w:before="0" w:beforeAutospacing="0" w:after="0" w:afterAutospacing="0" w:line="360" w:lineRule="auto"/>
        <w:ind w:firstLine="709"/>
        <w:contextualSpacing/>
        <w:jc w:val="both"/>
        <w:rPr>
          <w:color w:val="000000"/>
          <w:sz w:val="28"/>
          <w:szCs w:val="27"/>
        </w:rPr>
      </w:pPr>
      <w:r w:rsidRPr="004B43A9">
        <w:rPr>
          <w:color w:val="000000"/>
          <w:sz w:val="28"/>
          <w:szCs w:val="27"/>
        </w:rPr>
        <w:t>В случае если изменения величины затрат в анализируемый период не нашли отражения в вышеназванных факторах, то их ᴏᴛ</w:t>
      </w:r>
      <w:proofErr w:type="spellStart"/>
      <w:r w:rsidRPr="004B43A9">
        <w:rPr>
          <w:color w:val="000000"/>
          <w:sz w:val="28"/>
          <w:szCs w:val="27"/>
        </w:rPr>
        <w:t>ʜᴏϲᴙт</w:t>
      </w:r>
      <w:proofErr w:type="spellEnd"/>
      <w:r w:rsidRPr="004B43A9">
        <w:rPr>
          <w:color w:val="000000"/>
          <w:sz w:val="28"/>
          <w:szCs w:val="27"/>
        </w:rPr>
        <w:t xml:space="preserve"> к прочим. К ним можно отнести, например, изменение размеров или прекращение обязательных платежей, изменение величины затрат, включаемых в себестоимость продукции и др.</w:t>
      </w:r>
    </w:p>
    <w:p w:rsidR="004B43A9" w:rsidRPr="004B43A9" w:rsidRDefault="004B43A9" w:rsidP="004B43A9">
      <w:pPr>
        <w:pStyle w:val="a3"/>
        <w:spacing w:before="0" w:beforeAutospacing="0" w:after="0" w:afterAutospacing="0" w:line="360" w:lineRule="auto"/>
        <w:ind w:firstLine="709"/>
        <w:contextualSpacing/>
        <w:jc w:val="both"/>
        <w:rPr>
          <w:color w:val="000000"/>
          <w:sz w:val="28"/>
          <w:szCs w:val="27"/>
        </w:rPr>
      </w:pPr>
      <w:r w:rsidRPr="004B43A9">
        <w:rPr>
          <w:color w:val="000000"/>
          <w:sz w:val="28"/>
          <w:szCs w:val="27"/>
        </w:rPr>
        <w:t xml:space="preserve">Выявленные в результате анализа факторы снижения себестоимости и резервы крайне важно суммировать в окончательных выводах, определить </w:t>
      </w:r>
      <w:r w:rsidRPr="004B43A9">
        <w:rPr>
          <w:color w:val="000000"/>
          <w:sz w:val="28"/>
          <w:szCs w:val="27"/>
        </w:rPr>
        <w:lastRenderedPageBreak/>
        <w:t>суммарное влияние всех факторов на снижение общей величины затрат на единицу товара.</w:t>
      </w:r>
    </w:p>
    <w:p w:rsidR="004B43A9" w:rsidRPr="004B43A9" w:rsidRDefault="004B43A9" w:rsidP="004B43A9">
      <w:pPr>
        <w:pStyle w:val="a3"/>
        <w:spacing w:before="0" w:beforeAutospacing="0" w:after="0" w:afterAutospacing="0" w:line="360" w:lineRule="auto"/>
        <w:ind w:firstLine="709"/>
        <w:contextualSpacing/>
        <w:jc w:val="both"/>
        <w:rPr>
          <w:color w:val="000000"/>
          <w:sz w:val="28"/>
          <w:szCs w:val="27"/>
        </w:rPr>
      </w:pPr>
      <w:proofErr w:type="gramStart"/>
      <w:r w:rsidRPr="004B43A9">
        <w:rPr>
          <w:color w:val="000000"/>
          <w:sz w:val="28"/>
          <w:szCs w:val="27"/>
        </w:rPr>
        <w:t>Традиционно анализ себестоимости начинают с анализа динамики себестоимости всех товаров, при ϶ᴛᴏм сравнивают фактические затраты с плановыми или с затратами базисного периода.</w:t>
      </w:r>
      <w:proofErr w:type="gramEnd"/>
      <w:r w:rsidRPr="004B43A9">
        <w:rPr>
          <w:color w:val="000000"/>
          <w:sz w:val="28"/>
          <w:szCs w:val="27"/>
        </w:rPr>
        <w:t xml:space="preserve"> Общая сумма затрат может измениться из-за объёма и структуры выпуска товаров, уровня переменных затрат на единицу товара и суммы постоянных расходов. В процессе анализа выявляют, по каким статьям затрат произошёл наибольший перерасход и как ϶ᴛᴏ изменение повлияло на изменение общей суммы переменных и постоянных расходов.</w:t>
      </w:r>
    </w:p>
    <w:p w:rsidR="009658CD" w:rsidRPr="009658CD" w:rsidRDefault="009658CD" w:rsidP="009658CD">
      <w:pPr>
        <w:autoSpaceDE w:val="0"/>
        <w:autoSpaceDN w:val="0"/>
        <w:adjustRightInd w:val="0"/>
        <w:spacing w:line="360" w:lineRule="auto"/>
        <w:ind w:firstLine="709"/>
        <w:contextualSpacing/>
        <w:jc w:val="both"/>
        <w:rPr>
          <w:color w:val="000000" w:themeColor="text1"/>
          <w:sz w:val="28"/>
          <w:szCs w:val="28"/>
        </w:rPr>
      </w:pPr>
    </w:p>
    <w:p w:rsidR="00692684" w:rsidRDefault="00692684" w:rsidP="00692684">
      <w:pPr>
        <w:numPr>
          <w:ilvl w:val="0"/>
          <w:numId w:val="1"/>
        </w:numPr>
        <w:autoSpaceDE w:val="0"/>
        <w:autoSpaceDN w:val="0"/>
        <w:adjustRightInd w:val="0"/>
        <w:spacing w:before="120" w:after="120" w:line="340" w:lineRule="exact"/>
        <w:jc w:val="both"/>
        <w:rPr>
          <w:b/>
          <w:sz w:val="28"/>
          <w:szCs w:val="28"/>
        </w:rPr>
      </w:pPr>
      <w:r w:rsidRPr="001B4418">
        <w:rPr>
          <w:b/>
          <w:sz w:val="28"/>
          <w:szCs w:val="28"/>
        </w:rPr>
        <w:t>Факторы формирования затрат на оплату труда персонала предприятий и методы количественной оценки их влияния на показатели себестоимости и прибыли.</w:t>
      </w:r>
    </w:p>
    <w:p w:rsidR="004B43A9" w:rsidRDefault="004B43A9" w:rsidP="004B43A9">
      <w:pPr>
        <w:autoSpaceDE w:val="0"/>
        <w:autoSpaceDN w:val="0"/>
        <w:adjustRightInd w:val="0"/>
        <w:spacing w:before="120" w:after="120" w:line="340" w:lineRule="exact"/>
        <w:jc w:val="both"/>
        <w:rPr>
          <w:b/>
          <w:sz w:val="28"/>
          <w:szCs w:val="28"/>
        </w:rPr>
      </w:pPr>
    </w:p>
    <w:p w:rsidR="00CD7C51" w:rsidRPr="00B6250D" w:rsidRDefault="00CD7C51" w:rsidP="00B6250D">
      <w:pPr>
        <w:pStyle w:val="a3"/>
        <w:shd w:val="clear" w:color="auto" w:fill="FFFFFF"/>
        <w:spacing w:before="0" w:beforeAutospacing="0" w:after="0" w:afterAutospacing="0" w:line="360" w:lineRule="auto"/>
        <w:ind w:firstLine="709"/>
        <w:contextualSpacing/>
        <w:jc w:val="both"/>
        <w:rPr>
          <w:color w:val="000000"/>
          <w:sz w:val="28"/>
          <w:szCs w:val="28"/>
        </w:rPr>
      </w:pPr>
      <w:r w:rsidRPr="00B6250D">
        <w:rPr>
          <w:color w:val="000000"/>
          <w:sz w:val="28"/>
          <w:szCs w:val="28"/>
        </w:rPr>
        <w:t>Во всех отраслях народного хозяйства используются две формы заработной платы:</w:t>
      </w:r>
    </w:p>
    <w:p w:rsidR="00CD7C51" w:rsidRPr="00B6250D" w:rsidRDefault="00CD7C51" w:rsidP="00B6250D">
      <w:pPr>
        <w:pStyle w:val="a3"/>
        <w:shd w:val="clear" w:color="auto" w:fill="FFFFFF"/>
        <w:spacing w:before="0" w:beforeAutospacing="0" w:after="0" w:afterAutospacing="0" w:line="360" w:lineRule="auto"/>
        <w:ind w:firstLine="709"/>
        <w:contextualSpacing/>
        <w:jc w:val="both"/>
        <w:rPr>
          <w:color w:val="000000"/>
          <w:sz w:val="28"/>
          <w:szCs w:val="28"/>
        </w:rPr>
      </w:pPr>
      <w:r w:rsidRPr="00B6250D">
        <w:rPr>
          <w:color w:val="000000"/>
          <w:sz w:val="28"/>
          <w:szCs w:val="28"/>
        </w:rPr>
        <w:t>- оплата за количество и качество выработанной продукции по установленным расценкам называется</w:t>
      </w:r>
      <w:r w:rsidRPr="00B6250D">
        <w:rPr>
          <w:rStyle w:val="apple-converted-space"/>
          <w:color w:val="000000"/>
          <w:sz w:val="28"/>
          <w:szCs w:val="28"/>
        </w:rPr>
        <w:t> </w:t>
      </w:r>
      <w:r w:rsidRPr="00B6250D">
        <w:rPr>
          <w:iCs/>
          <w:color w:val="000000"/>
          <w:sz w:val="28"/>
          <w:szCs w:val="28"/>
        </w:rPr>
        <w:t>сдельной</w:t>
      </w:r>
      <w:r w:rsidRPr="00B6250D">
        <w:rPr>
          <w:color w:val="000000"/>
          <w:sz w:val="28"/>
          <w:szCs w:val="28"/>
        </w:rPr>
        <w:t>;</w:t>
      </w:r>
    </w:p>
    <w:p w:rsidR="00CD7C51" w:rsidRPr="00B6250D" w:rsidRDefault="00CD7C51" w:rsidP="00B6250D">
      <w:pPr>
        <w:pStyle w:val="a3"/>
        <w:shd w:val="clear" w:color="auto" w:fill="FFFFFF"/>
        <w:spacing w:before="0" w:beforeAutospacing="0" w:after="0" w:afterAutospacing="0" w:line="360" w:lineRule="auto"/>
        <w:ind w:firstLine="709"/>
        <w:contextualSpacing/>
        <w:jc w:val="both"/>
        <w:rPr>
          <w:color w:val="000000"/>
          <w:sz w:val="28"/>
          <w:szCs w:val="28"/>
        </w:rPr>
      </w:pPr>
      <w:r w:rsidRPr="00B6250D">
        <w:rPr>
          <w:color w:val="000000"/>
          <w:sz w:val="28"/>
          <w:szCs w:val="28"/>
        </w:rPr>
        <w:t>- оплата за количество проработанного времени с учетом квалификации работника независимо от выработки именуется</w:t>
      </w:r>
      <w:r w:rsidRPr="00B6250D">
        <w:rPr>
          <w:rStyle w:val="apple-converted-space"/>
          <w:color w:val="000000"/>
          <w:sz w:val="28"/>
          <w:szCs w:val="28"/>
        </w:rPr>
        <w:t> </w:t>
      </w:r>
      <w:r w:rsidRPr="00B6250D">
        <w:rPr>
          <w:iCs/>
          <w:color w:val="000000"/>
          <w:sz w:val="28"/>
          <w:szCs w:val="28"/>
        </w:rPr>
        <w:t>повременной</w:t>
      </w:r>
      <w:r w:rsidRPr="00B6250D">
        <w:rPr>
          <w:color w:val="000000"/>
          <w:sz w:val="28"/>
          <w:szCs w:val="28"/>
        </w:rPr>
        <w:t>.</w:t>
      </w:r>
    </w:p>
    <w:p w:rsidR="00CD7C51" w:rsidRPr="00B6250D" w:rsidRDefault="00CD7C51" w:rsidP="00B6250D">
      <w:pPr>
        <w:pStyle w:val="a3"/>
        <w:shd w:val="clear" w:color="auto" w:fill="FFFFFF"/>
        <w:spacing w:before="0" w:beforeAutospacing="0" w:after="0" w:afterAutospacing="0" w:line="360" w:lineRule="auto"/>
        <w:ind w:firstLine="709"/>
        <w:contextualSpacing/>
        <w:jc w:val="both"/>
        <w:rPr>
          <w:color w:val="000000"/>
          <w:sz w:val="28"/>
          <w:szCs w:val="28"/>
        </w:rPr>
      </w:pPr>
      <w:r w:rsidRPr="00B6250D">
        <w:rPr>
          <w:color w:val="000000"/>
          <w:sz w:val="28"/>
          <w:szCs w:val="28"/>
        </w:rPr>
        <w:t xml:space="preserve">Наиболее распространенной формой оплаты труда является </w:t>
      </w:r>
      <w:proofErr w:type="gramStart"/>
      <w:r w:rsidRPr="00B6250D">
        <w:rPr>
          <w:color w:val="000000"/>
          <w:sz w:val="28"/>
          <w:szCs w:val="28"/>
        </w:rPr>
        <w:t>сдельная</w:t>
      </w:r>
      <w:proofErr w:type="gramEnd"/>
      <w:r w:rsidRPr="00B6250D">
        <w:rPr>
          <w:color w:val="000000"/>
          <w:sz w:val="28"/>
          <w:szCs w:val="28"/>
        </w:rPr>
        <w:t>. Она применяется там, где возможен количественный и качественный учет выработки продукции или объема работ и технически обоснованно нормирование выработки. На каждую единицу продукции или объема работ устанавливается сдельная расценка, которая представляет собой величину оплаты труда. Расценка может быть единичной или комплексной.</w:t>
      </w:r>
    </w:p>
    <w:p w:rsidR="00CD7C51" w:rsidRPr="00B6250D" w:rsidRDefault="00CD7C51" w:rsidP="00B6250D">
      <w:pPr>
        <w:pStyle w:val="a3"/>
        <w:shd w:val="clear" w:color="auto" w:fill="FFFFFF"/>
        <w:spacing w:before="0" w:beforeAutospacing="0" w:after="0" w:afterAutospacing="0" w:line="360" w:lineRule="auto"/>
        <w:ind w:firstLine="709"/>
        <w:contextualSpacing/>
        <w:jc w:val="both"/>
        <w:rPr>
          <w:color w:val="000000"/>
          <w:sz w:val="28"/>
          <w:szCs w:val="28"/>
        </w:rPr>
      </w:pPr>
      <w:r w:rsidRPr="00B6250D">
        <w:rPr>
          <w:color w:val="000000"/>
          <w:sz w:val="28"/>
          <w:szCs w:val="28"/>
        </w:rPr>
        <w:t>Сдельная форма оплаты труда имеет свои системы: прямую, сдельно-премиальную, сдельно-прогрессивную, косвенную и аккордную. При</w:t>
      </w:r>
      <w:r w:rsidRPr="00B6250D">
        <w:rPr>
          <w:rStyle w:val="apple-converted-space"/>
          <w:color w:val="000000"/>
          <w:sz w:val="28"/>
          <w:szCs w:val="28"/>
        </w:rPr>
        <w:t> </w:t>
      </w:r>
      <w:r w:rsidRPr="00B6250D">
        <w:rPr>
          <w:iCs/>
          <w:color w:val="000000"/>
          <w:sz w:val="28"/>
          <w:szCs w:val="28"/>
        </w:rPr>
        <w:t>прямой</w:t>
      </w:r>
      <w:r w:rsidRPr="00B6250D">
        <w:rPr>
          <w:rStyle w:val="apple-converted-space"/>
          <w:color w:val="000000"/>
          <w:sz w:val="28"/>
          <w:szCs w:val="28"/>
        </w:rPr>
        <w:t> </w:t>
      </w:r>
      <w:r w:rsidRPr="00B6250D">
        <w:rPr>
          <w:iCs/>
          <w:color w:val="000000"/>
          <w:sz w:val="28"/>
          <w:szCs w:val="28"/>
        </w:rPr>
        <w:t>сдельной</w:t>
      </w:r>
      <w:r w:rsidRPr="00B6250D">
        <w:rPr>
          <w:rStyle w:val="apple-converted-space"/>
          <w:iCs/>
          <w:color w:val="000000"/>
          <w:sz w:val="28"/>
          <w:szCs w:val="28"/>
        </w:rPr>
        <w:t> </w:t>
      </w:r>
      <w:r w:rsidRPr="00B6250D">
        <w:rPr>
          <w:color w:val="000000"/>
          <w:sz w:val="28"/>
          <w:szCs w:val="28"/>
        </w:rPr>
        <w:t xml:space="preserve">системе заработок каждого рабочего пропорционален </w:t>
      </w:r>
      <w:r w:rsidRPr="00B6250D">
        <w:rPr>
          <w:color w:val="000000"/>
          <w:sz w:val="28"/>
          <w:szCs w:val="28"/>
        </w:rPr>
        <w:lastRenderedPageBreak/>
        <w:t>его выработке и определяется как произведение изготовленных или выработанных единиц продукции.</w:t>
      </w:r>
    </w:p>
    <w:p w:rsidR="00CD7C51" w:rsidRPr="00B6250D" w:rsidRDefault="00CD7C51" w:rsidP="00B6250D">
      <w:pPr>
        <w:pStyle w:val="a3"/>
        <w:shd w:val="clear" w:color="auto" w:fill="FFFFFF"/>
        <w:spacing w:before="0" w:beforeAutospacing="0" w:after="0" w:afterAutospacing="0" w:line="360" w:lineRule="auto"/>
        <w:ind w:firstLine="709"/>
        <w:contextualSpacing/>
        <w:jc w:val="both"/>
        <w:rPr>
          <w:color w:val="000000"/>
          <w:sz w:val="28"/>
          <w:szCs w:val="28"/>
        </w:rPr>
      </w:pPr>
      <w:r w:rsidRPr="00B6250D">
        <w:rPr>
          <w:color w:val="000000"/>
          <w:sz w:val="28"/>
          <w:szCs w:val="28"/>
        </w:rPr>
        <w:t>Наиболее распространенной системой сдельной оплаты труда является</w:t>
      </w:r>
      <w:r w:rsidRPr="00B6250D">
        <w:rPr>
          <w:rStyle w:val="apple-converted-space"/>
          <w:color w:val="000000"/>
          <w:sz w:val="28"/>
          <w:szCs w:val="28"/>
        </w:rPr>
        <w:t> </w:t>
      </w:r>
      <w:proofErr w:type="gramStart"/>
      <w:r w:rsidRPr="00B6250D">
        <w:rPr>
          <w:iCs/>
          <w:color w:val="000000"/>
          <w:sz w:val="28"/>
          <w:szCs w:val="28"/>
        </w:rPr>
        <w:t>сдельно-премиальная</w:t>
      </w:r>
      <w:proofErr w:type="gramEnd"/>
      <w:r w:rsidRPr="00B6250D">
        <w:rPr>
          <w:color w:val="000000"/>
          <w:sz w:val="28"/>
          <w:szCs w:val="28"/>
        </w:rPr>
        <w:t>. Рабочему кроме заработка по прямым сдельным расценкам, выплачивается премия за выполнение и перевыполнение установленных показателей. Премии определяются за фактически отработанное время на основании сдельного заработка.</w:t>
      </w:r>
    </w:p>
    <w:p w:rsidR="00CD7C51" w:rsidRPr="00B6250D" w:rsidRDefault="00CD7C51" w:rsidP="00B6250D">
      <w:pPr>
        <w:pStyle w:val="a3"/>
        <w:shd w:val="clear" w:color="auto" w:fill="FFFFFF"/>
        <w:spacing w:before="0" w:beforeAutospacing="0" w:after="0" w:afterAutospacing="0" w:line="360" w:lineRule="auto"/>
        <w:ind w:firstLine="709"/>
        <w:contextualSpacing/>
        <w:jc w:val="both"/>
        <w:rPr>
          <w:color w:val="000000"/>
          <w:sz w:val="28"/>
          <w:szCs w:val="28"/>
        </w:rPr>
      </w:pPr>
      <w:r w:rsidRPr="00B6250D">
        <w:rPr>
          <w:color w:val="000000"/>
          <w:sz w:val="28"/>
          <w:szCs w:val="28"/>
        </w:rPr>
        <w:t>При</w:t>
      </w:r>
      <w:r w:rsidRPr="00B6250D">
        <w:rPr>
          <w:rStyle w:val="apple-converted-space"/>
          <w:color w:val="000000"/>
          <w:sz w:val="28"/>
          <w:szCs w:val="28"/>
        </w:rPr>
        <w:t> </w:t>
      </w:r>
      <w:r w:rsidRPr="00B6250D">
        <w:rPr>
          <w:iCs/>
          <w:color w:val="000000"/>
          <w:sz w:val="28"/>
          <w:szCs w:val="28"/>
        </w:rPr>
        <w:t>сдельно-прогрессивной</w:t>
      </w:r>
      <w:r w:rsidRPr="00B6250D">
        <w:rPr>
          <w:rStyle w:val="apple-converted-space"/>
          <w:color w:val="000000"/>
          <w:sz w:val="28"/>
          <w:szCs w:val="28"/>
        </w:rPr>
        <w:t> </w:t>
      </w:r>
      <w:r w:rsidRPr="00B6250D">
        <w:rPr>
          <w:color w:val="000000"/>
          <w:sz w:val="28"/>
          <w:szCs w:val="28"/>
        </w:rPr>
        <w:t>системе оплаты труда в пределах установленной исходной нормы (базы) производится по прямым сдельным расценкам, а сверх данной нормы - по повышенным. Увеличение сдельных расценок определяется в каждом случае по специальной шкале. Например, при перевыполнении исходной нормы от 1 до 10 % сдельная расценка увеличивается на 50 %, а свыше 10 - на 100 %. Коэффициент увеличения сдельной расценки в первом случае будет равен 0,5, а во втором он определяется по удвоенным расценкам.</w:t>
      </w:r>
    </w:p>
    <w:p w:rsidR="00CD7C51" w:rsidRPr="00B6250D" w:rsidRDefault="00CD7C51" w:rsidP="00B6250D">
      <w:pPr>
        <w:pStyle w:val="a3"/>
        <w:shd w:val="clear" w:color="auto" w:fill="FFFFFF"/>
        <w:spacing w:before="0" w:beforeAutospacing="0" w:after="0" w:afterAutospacing="0" w:line="360" w:lineRule="auto"/>
        <w:ind w:firstLine="709"/>
        <w:contextualSpacing/>
        <w:jc w:val="both"/>
        <w:rPr>
          <w:color w:val="000000"/>
          <w:sz w:val="28"/>
          <w:szCs w:val="28"/>
        </w:rPr>
      </w:pPr>
      <w:r w:rsidRPr="00B6250D">
        <w:rPr>
          <w:color w:val="000000"/>
          <w:sz w:val="28"/>
          <w:szCs w:val="28"/>
        </w:rPr>
        <w:t xml:space="preserve">Доплата по этой системе устанавливается различными методами. </w:t>
      </w:r>
      <w:proofErr w:type="gramStart"/>
      <w:r w:rsidRPr="00B6250D">
        <w:rPr>
          <w:color w:val="000000"/>
          <w:sz w:val="28"/>
          <w:szCs w:val="28"/>
        </w:rPr>
        <w:t>Наиболее универсальным является следующий: вначале определяется часть заработка, начисленного по прямым расценкам за весь объем выполненный работы, полученная величина умножается на процент перевыполнения нормы выработки и на коэффициент увеличения сдельной расценки, взятый в соответствии с действующей прогрессивной системой оплаты труда:</w:t>
      </w:r>
      <w:proofErr w:type="gramEnd"/>
    </w:p>
    <w:p w:rsidR="00CD7C51" w:rsidRPr="00B6250D" w:rsidRDefault="00CD7C51" w:rsidP="00B6250D">
      <w:pPr>
        <w:pStyle w:val="a3"/>
        <w:shd w:val="clear" w:color="auto" w:fill="FFFFFF"/>
        <w:spacing w:before="0" w:beforeAutospacing="0" w:after="0" w:afterAutospacing="0" w:line="360" w:lineRule="auto"/>
        <w:ind w:firstLine="709"/>
        <w:contextualSpacing/>
        <w:jc w:val="both"/>
        <w:rPr>
          <w:color w:val="000000"/>
          <w:sz w:val="28"/>
          <w:szCs w:val="28"/>
        </w:rPr>
      </w:pPr>
      <w:proofErr w:type="spellStart"/>
      <w:r w:rsidRPr="00B6250D">
        <w:rPr>
          <w:bCs/>
          <w:color w:val="000000"/>
          <w:sz w:val="28"/>
          <w:szCs w:val="28"/>
        </w:rPr>
        <w:t>Зобщ</w:t>
      </w:r>
      <w:proofErr w:type="spellEnd"/>
      <w:r w:rsidRPr="00B6250D">
        <w:rPr>
          <w:bCs/>
          <w:color w:val="000000"/>
          <w:sz w:val="28"/>
          <w:szCs w:val="28"/>
        </w:rPr>
        <w:t xml:space="preserve">. = </w:t>
      </w:r>
      <w:proofErr w:type="gramStart"/>
      <w:r w:rsidRPr="00B6250D">
        <w:rPr>
          <w:bCs/>
          <w:color w:val="000000"/>
          <w:sz w:val="28"/>
          <w:szCs w:val="28"/>
        </w:rPr>
        <w:t>З</w:t>
      </w:r>
      <w:proofErr w:type="gramEnd"/>
      <w:r w:rsidRPr="00B6250D">
        <w:rPr>
          <w:bCs/>
          <w:color w:val="000000"/>
          <w:sz w:val="28"/>
          <w:szCs w:val="28"/>
        </w:rPr>
        <w:t xml:space="preserve"> </w:t>
      </w:r>
      <w:proofErr w:type="spellStart"/>
      <w:r w:rsidRPr="00B6250D">
        <w:rPr>
          <w:bCs/>
          <w:color w:val="000000"/>
          <w:sz w:val="28"/>
          <w:szCs w:val="28"/>
        </w:rPr>
        <w:t>сд</w:t>
      </w:r>
      <w:proofErr w:type="spellEnd"/>
      <w:r w:rsidRPr="00B6250D">
        <w:rPr>
          <w:bCs/>
          <w:color w:val="000000"/>
          <w:sz w:val="28"/>
          <w:szCs w:val="28"/>
        </w:rPr>
        <w:t xml:space="preserve">. + </w:t>
      </w:r>
      <w:proofErr w:type="gramStart"/>
      <w:r w:rsidRPr="00B6250D">
        <w:rPr>
          <w:bCs/>
          <w:color w:val="000000"/>
          <w:sz w:val="28"/>
          <w:szCs w:val="28"/>
        </w:rPr>
        <w:t>З</w:t>
      </w:r>
      <w:proofErr w:type="gramEnd"/>
      <w:r w:rsidRPr="00B6250D">
        <w:rPr>
          <w:bCs/>
          <w:color w:val="000000"/>
          <w:sz w:val="28"/>
          <w:szCs w:val="28"/>
        </w:rPr>
        <w:t xml:space="preserve"> </w:t>
      </w:r>
      <w:proofErr w:type="spellStart"/>
      <w:r w:rsidRPr="00B6250D">
        <w:rPr>
          <w:bCs/>
          <w:color w:val="000000"/>
          <w:sz w:val="28"/>
          <w:szCs w:val="28"/>
        </w:rPr>
        <w:t>сд</w:t>
      </w:r>
      <w:proofErr w:type="spellEnd"/>
      <w:r w:rsidRPr="00B6250D">
        <w:rPr>
          <w:bCs/>
          <w:color w:val="000000"/>
          <w:sz w:val="28"/>
          <w:szCs w:val="28"/>
        </w:rPr>
        <w:t>. (</w:t>
      </w:r>
      <w:proofErr w:type="spellStart"/>
      <w:r w:rsidRPr="00B6250D">
        <w:rPr>
          <w:bCs/>
          <w:color w:val="000000"/>
          <w:sz w:val="28"/>
          <w:szCs w:val="28"/>
        </w:rPr>
        <w:t>Пв.н</w:t>
      </w:r>
      <w:proofErr w:type="spellEnd"/>
      <w:r w:rsidRPr="00B6250D">
        <w:rPr>
          <w:bCs/>
          <w:color w:val="000000"/>
          <w:sz w:val="28"/>
          <w:szCs w:val="28"/>
        </w:rPr>
        <w:t xml:space="preserve">. - </w:t>
      </w:r>
      <w:proofErr w:type="spellStart"/>
      <w:proofErr w:type="gramStart"/>
      <w:r w:rsidRPr="00B6250D">
        <w:rPr>
          <w:bCs/>
          <w:color w:val="000000"/>
          <w:sz w:val="28"/>
          <w:szCs w:val="28"/>
        </w:rPr>
        <w:t>Пн</w:t>
      </w:r>
      <w:proofErr w:type="spellEnd"/>
      <w:proofErr w:type="gramEnd"/>
      <w:r w:rsidRPr="00B6250D">
        <w:rPr>
          <w:bCs/>
          <w:color w:val="000000"/>
          <w:sz w:val="28"/>
          <w:szCs w:val="28"/>
        </w:rPr>
        <w:t xml:space="preserve">) / </w:t>
      </w:r>
      <w:proofErr w:type="spellStart"/>
      <w:r w:rsidRPr="00B6250D">
        <w:rPr>
          <w:bCs/>
          <w:color w:val="000000"/>
          <w:sz w:val="28"/>
          <w:szCs w:val="28"/>
        </w:rPr>
        <w:t>Кр</w:t>
      </w:r>
      <w:proofErr w:type="spellEnd"/>
      <w:r w:rsidRPr="00B6250D">
        <w:rPr>
          <w:bCs/>
          <w:color w:val="000000"/>
          <w:sz w:val="28"/>
          <w:szCs w:val="28"/>
        </w:rPr>
        <w:t>.</w:t>
      </w:r>
      <w:r w:rsidRPr="00B6250D">
        <w:rPr>
          <w:color w:val="000000"/>
          <w:sz w:val="28"/>
          <w:szCs w:val="28"/>
        </w:rPr>
        <w:t>,</w:t>
      </w:r>
    </w:p>
    <w:p w:rsidR="00CD7C51" w:rsidRPr="00B6250D" w:rsidRDefault="00CD7C51" w:rsidP="00B6250D">
      <w:pPr>
        <w:pStyle w:val="a3"/>
        <w:shd w:val="clear" w:color="auto" w:fill="FFFFFF"/>
        <w:spacing w:before="0" w:beforeAutospacing="0" w:after="0" w:afterAutospacing="0" w:line="360" w:lineRule="auto"/>
        <w:ind w:firstLine="709"/>
        <w:contextualSpacing/>
        <w:jc w:val="both"/>
        <w:rPr>
          <w:color w:val="000000"/>
          <w:sz w:val="28"/>
          <w:szCs w:val="28"/>
        </w:rPr>
      </w:pPr>
      <w:r w:rsidRPr="00B6250D">
        <w:rPr>
          <w:color w:val="000000"/>
          <w:sz w:val="28"/>
          <w:szCs w:val="28"/>
        </w:rPr>
        <w:t xml:space="preserve">где </w:t>
      </w:r>
      <w:proofErr w:type="spellStart"/>
      <w:r w:rsidRPr="00B6250D">
        <w:rPr>
          <w:color w:val="000000"/>
          <w:sz w:val="28"/>
          <w:szCs w:val="28"/>
        </w:rPr>
        <w:t>Зобщ</w:t>
      </w:r>
      <w:proofErr w:type="spellEnd"/>
      <w:r w:rsidRPr="00B6250D">
        <w:rPr>
          <w:color w:val="000000"/>
          <w:sz w:val="28"/>
          <w:szCs w:val="28"/>
        </w:rPr>
        <w:t>. - общий заработок рабочего по сдельн</w:t>
      </w:r>
      <w:proofErr w:type="gramStart"/>
      <w:r w:rsidRPr="00B6250D">
        <w:rPr>
          <w:color w:val="000000"/>
          <w:sz w:val="28"/>
          <w:szCs w:val="28"/>
        </w:rPr>
        <w:t>о-</w:t>
      </w:r>
      <w:proofErr w:type="gramEnd"/>
      <w:r w:rsidRPr="00B6250D">
        <w:rPr>
          <w:color w:val="000000"/>
          <w:sz w:val="28"/>
          <w:szCs w:val="28"/>
        </w:rPr>
        <w:t xml:space="preserve"> прогрессивной системе, р.;</w:t>
      </w:r>
    </w:p>
    <w:p w:rsidR="00CD7C51" w:rsidRPr="00B6250D" w:rsidRDefault="00CD7C51" w:rsidP="00B6250D">
      <w:pPr>
        <w:pStyle w:val="a3"/>
        <w:shd w:val="clear" w:color="auto" w:fill="FFFFFF"/>
        <w:spacing w:before="0" w:beforeAutospacing="0" w:after="0" w:afterAutospacing="0" w:line="360" w:lineRule="auto"/>
        <w:ind w:firstLine="709"/>
        <w:contextualSpacing/>
        <w:jc w:val="both"/>
        <w:rPr>
          <w:color w:val="000000"/>
          <w:sz w:val="28"/>
          <w:szCs w:val="28"/>
        </w:rPr>
      </w:pPr>
      <w:proofErr w:type="gramStart"/>
      <w:r w:rsidRPr="00B6250D">
        <w:rPr>
          <w:color w:val="000000"/>
          <w:sz w:val="28"/>
          <w:szCs w:val="28"/>
        </w:rPr>
        <w:t>З</w:t>
      </w:r>
      <w:proofErr w:type="gramEnd"/>
      <w:r w:rsidRPr="00B6250D">
        <w:rPr>
          <w:color w:val="000000"/>
          <w:sz w:val="28"/>
          <w:szCs w:val="28"/>
        </w:rPr>
        <w:t xml:space="preserve"> </w:t>
      </w:r>
      <w:proofErr w:type="spellStart"/>
      <w:r w:rsidRPr="00B6250D">
        <w:rPr>
          <w:color w:val="000000"/>
          <w:sz w:val="28"/>
          <w:szCs w:val="28"/>
        </w:rPr>
        <w:t>сд</w:t>
      </w:r>
      <w:proofErr w:type="spellEnd"/>
      <w:r w:rsidRPr="00B6250D">
        <w:rPr>
          <w:color w:val="000000"/>
          <w:sz w:val="28"/>
          <w:szCs w:val="28"/>
        </w:rPr>
        <w:t>. - сдельный заработок по основным сдельным расценкам, р.;</w:t>
      </w:r>
    </w:p>
    <w:p w:rsidR="00CD7C51" w:rsidRPr="00B6250D" w:rsidRDefault="00CD7C51" w:rsidP="00B6250D">
      <w:pPr>
        <w:pStyle w:val="a3"/>
        <w:shd w:val="clear" w:color="auto" w:fill="FFFFFF"/>
        <w:spacing w:before="0" w:beforeAutospacing="0" w:after="0" w:afterAutospacing="0" w:line="360" w:lineRule="auto"/>
        <w:ind w:firstLine="709"/>
        <w:contextualSpacing/>
        <w:jc w:val="both"/>
        <w:rPr>
          <w:color w:val="000000"/>
          <w:sz w:val="28"/>
          <w:szCs w:val="28"/>
        </w:rPr>
      </w:pPr>
      <w:proofErr w:type="spellStart"/>
      <w:r w:rsidRPr="00B6250D">
        <w:rPr>
          <w:color w:val="000000"/>
          <w:sz w:val="28"/>
          <w:szCs w:val="28"/>
        </w:rPr>
        <w:t>Пв.н</w:t>
      </w:r>
      <w:proofErr w:type="spellEnd"/>
      <w:r w:rsidRPr="00B6250D">
        <w:rPr>
          <w:color w:val="000000"/>
          <w:sz w:val="28"/>
          <w:szCs w:val="28"/>
        </w:rPr>
        <w:t>. - выполнение норм выработки</w:t>
      </w:r>
      <w:proofErr w:type="gramStart"/>
      <w:r w:rsidRPr="00B6250D">
        <w:rPr>
          <w:color w:val="000000"/>
          <w:sz w:val="28"/>
          <w:szCs w:val="28"/>
        </w:rPr>
        <w:t>, %;</w:t>
      </w:r>
      <w:proofErr w:type="gramEnd"/>
    </w:p>
    <w:p w:rsidR="00CD7C51" w:rsidRPr="00B6250D" w:rsidRDefault="00CD7C51" w:rsidP="00B6250D">
      <w:pPr>
        <w:pStyle w:val="a3"/>
        <w:shd w:val="clear" w:color="auto" w:fill="FFFFFF"/>
        <w:spacing w:before="0" w:beforeAutospacing="0" w:after="0" w:afterAutospacing="0" w:line="360" w:lineRule="auto"/>
        <w:ind w:firstLine="709"/>
        <w:contextualSpacing/>
        <w:jc w:val="both"/>
        <w:rPr>
          <w:color w:val="000000"/>
          <w:sz w:val="28"/>
          <w:szCs w:val="28"/>
        </w:rPr>
      </w:pPr>
      <w:r w:rsidRPr="00B6250D">
        <w:rPr>
          <w:color w:val="000000"/>
          <w:sz w:val="28"/>
          <w:szCs w:val="28"/>
        </w:rPr>
        <w:t>Пн. - исходная база для начисления прибыли, выраженная в процентах выполнения норм выработки</w:t>
      </w:r>
      <w:proofErr w:type="gramStart"/>
      <w:r w:rsidRPr="00B6250D">
        <w:rPr>
          <w:color w:val="000000"/>
          <w:sz w:val="28"/>
          <w:szCs w:val="28"/>
        </w:rPr>
        <w:t>, %;</w:t>
      </w:r>
      <w:proofErr w:type="gramEnd"/>
    </w:p>
    <w:p w:rsidR="00CD7C51" w:rsidRPr="00B6250D" w:rsidRDefault="00CD7C51" w:rsidP="00B6250D">
      <w:pPr>
        <w:pStyle w:val="a3"/>
        <w:shd w:val="clear" w:color="auto" w:fill="FFFFFF"/>
        <w:spacing w:before="0" w:beforeAutospacing="0" w:after="0" w:afterAutospacing="0" w:line="360" w:lineRule="auto"/>
        <w:ind w:firstLine="709"/>
        <w:contextualSpacing/>
        <w:jc w:val="both"/>
        <w:rPr>
          <w:color w:val="000000"/>
          <w:sz w:val="28"/>
          <w:szCs w:val="28"/>
        </w:rPr>
      </w:pPr>
      <w:proofErr w:type="spellStart"/>
      <w:proofErr w:type="gramStart"/>
      <w:r w:rsidRPr="00B6250D">
        <w:rPr>
          <w:color w:val="000000"/>
          <w:sz w:val="28"/>
          <w:szCs w:val="28"/>
        </w:rPr>
        <w:t>Кр</w:t>
      </w:r>
      <w:proofErr w:type="spellEnd"/>
      <w:proofErr w:type="gramEnd"/>
      <w:r w:rsidRPr="00B6250D">
        <w:rPr>
          <w:color w:val="000000"/>
          <w:sz w:val="28"/>
          <w:szCs w:val="28"/>
        </w:rPr>
        <w:t xml:space="preserve"> - коэффициент увеличения основной сдельной расценки.</w:t>
      </w:r>
    </w:p>
    <w:p w:rsidR="00CD7C51" w:rsidRPr="00B6250D" w:rsidRDefault="00CD7C51" w:rsidP="00B6250D">
      <w:pPr>
        <w:pStyle w:val="a3"/>
        <w:shd w:val="clear" w:color="auto" w:fill="FFFFFF"/>
        <w:spacing w:before="0" w:beforeAutospacing="0" w:after="0" w:afterAutospacing="0" w:line="360" w:lineRule="auto"/>
        <w:ind w:firstLine="709"/>
        <w:contextualSpacing/>
        <w:jc w:val="both"/>
        <w:rPr>
          <w:color w:val="000000"/>
          <w:sz w:val="28"/>
          <w:szCs w:val="28"/>
        </w:rPr>
      </w:pPr>
      <w:r w:rsidRPr="00B6250D">
        <w:rPr>
          <w:iCs/>
          <w:color w:val="000000"/>
          <w:sz w:val="28"/>
          <w:szCs w:val="28"/>
        </w:rPr>
        <w:lastRenderedPageBreak/>
        <w:t>Косвенная сдельная</w:t>
      </w:r>
      <w:r w:rsidRPr="00B6250D">
        <w:rPr>
          <w:rStyle w:val="apple-converted-space"/>
          <w:color w:val="000000"/>
          <w:sz w:val="28"/>
          <w:szCs w:val="28"/>
        </w:rPr>
        <w:t> </w:t>
      </w:r>
      <w:r w:rsidRPr="00B6250D">
        <w:rPr>
          <w:color w:val="000000"/>
          <w:sz w:val="28"/>
          <w:szCs w:val="28"/>
        </w:rPr>
        <w:t xml:space="preserve">система служит для оплаты труда наладчиков технологического оборудования, слесарей-ремонтников, помощников мастеров и других вспомогательных рабочих, от </w:t>
      </w:r>
      <w:proofErr w:type="gramStart"/>
      <w:r w:rsidRPr="00B6250D">
        <w:rPr>
          <w:color w:val="000000"/>
          <w:sz w:val="28"/>
          <w:szCs w:val="28"/>
        </w:rPr>
        <w:t>результатов</w:t>
      </w:r>
      <w:proofErr w:type="gramEnd"/>
      <w:r w:rsidRPr="00B6250D">
        <w:rPr>
          <w:color w:val="000000"/>
          <w:sz w:val="28"/>
          <w:szCs w:val="28"/>
        </w:rPr>
        <w:t xml:space="preserve"> деятельности которых зависит производительность основных рабочих.</w:t>
      </w:r>
    </w:p>
    <w:p w:rsidR="00CD7C51" w:rsidRPr="00B6250D" w:rsidRDefault="00CD7C51" w:rsidP="00B6250D">
      <w:pPr>
        <w:pStyle w:val="a3"/>
        <w:shd w:val="clear" w:color="auto" w:fill="FFFFFF"/>
        <w:spacing w:before="0" w:beforeAutospacing="0" w:after="0" w:afterAutospacing="0" w:line="360" w:lineRule="auto"/>
        <w:ind w:firstLine="709"/>
        <w:contextualSpacing/>
        <w:jc w:val="both"/>
        <w:rPr>
          <w:color w:val="000000"/>
          <w:sz w:val="28"/>
          <w:szCs w:val="28"/>
        </w:rPr>
      </w:pPr>
      <w:r w:rsidRPr="00B6250D">
        <w:rPr>
          <w:color w:val="000000"/>
          <w:sz w:val="28"/>
          <w:szCs w:val="28"/>
        </w:rPr>
        <w:t>Такая оплата может быть организована по сдельным расценкам, увеличивающимся по обслуживаемому участку.</w:t>
      </w:r>
    </w:p>
    <w:p w:rsidR="00CD7C51" w:rsidRPr="00B6250D" w:rsidRDefault="00CD7C51" w:rsidP="00B6250D">
      <w:pPr>
        <w:pStyle w:val="a3"/>
        <w:shd w:val="clear" w:color="auto" w:fill="FFFFFF"/>
        <w:spacing w:before="0" w:beforeAutospacing="0" w:after="0" w:afterAutospacing="0" w:line="360" w:lineRule="auto"/>
        <w:ind w:firstLine="709"/>
        <w:contextualSpacing/>
        <w:jc w:val="both"/>
        <w:rPr>
          <w:color w:val="000000"/>
          <w:sz w:val="28"/>
          <w:szCs w:val="28"/>
        </w:rPr>
      </w:pPr>
      <w:proofErr w:type="gramStart"/>
      <w:r w:rsidRPr="00B6250D">
        <w:rPr>
          <w:color w:val="000000"/>
          <w:sz w:val="28"/>
          <w:szCs w:val="28"/>
        </w:rPr>
        <w:t>При</w:t>
      </w:r>
      <w:r w:rsidRPr="00B6250D">
        <w:rPr>
          <w:rStyle w:val="apple-converted-space"/>
          <w:color w:val="000000"/>
          <w:sz w:val="28"/>
          <w:szCs w:val="28"/>
        </w:rPr>
        <w:t> </w:t>
      </w:r>
      <w:r w:rsidRPr="00B6250D">
        <w:rPr>
          <w:iCs/>
          <w:color w:val="000000"/>
          <w:sz w:val="28"/>
          <w:szCs w:val="28"/>
        </w:rPr>
        <w:t>аккордной</w:t>
      </w:r>
      <w:r w:rsidRPr="00B6250D">
        <w:rPr>
          <w:rStyle w:val="apple-converted-space"/>
          <w:color w:val="000000"/>
          <w:sz w:val="28"/>
          <w:szCs w:val="28"/>
        </w:rPr>
        <w:t> </w:t>
      </w:r>
      <w:r w:rsidRPr="00B6250D">
        <w:rPr>
          <w:color w:val="000000"/>
          <w:sz w:val="28"/>
          <w:szCs w:val="28"/>
        </w:rPr>
        <w:t>с системе оплаты величина заработной платы устанавливается за весь объем работы, а не за каждое изделие или операцию.</w:t>
      </w:r>
      <w:proofErr w:type="gramEnd"/>
      <w:r w:rsidRPr="00B6250D">
        <w:rPr>
          <w:color w:val="000000"/>
          <w:sz w:val="28"/>
          <w:szCs w:val="28"/>
        </w:rPr>
        <w:t xml:space="preserve"> Эта система обычно сочетается с премированием за сокращение сроков выполнения аккордных заданий. Общая стоимость работ определяется на основе норм времени (выработки) и расценок. Бригаде выдается аккордный наряд, предусматривающий весь комплекс основных и вспомогательных работ. В наряде указывается начало и окончание работ, а также суммы заработной платы и премий с учетом качества. При долгосрочном выполнении сумма премии известна заранее.</w:t>
      </w:r>
    </w:p>
    <w:p w:rsidR="00CD7C51" w:rsidRPr="00B6250D" w:rsidRDefault="00CD7C51" w:rsidP="00B6250D">
      <w:pPr>
        <w:pStyle w:val="a3"/>
        <w:shd w:val="clear" w:color="auto" w:fill="FFFFFF"/>
        <w:spacing w:before="0" w:beforeAutospacing="0" w:after="0" w:afterAutospacing="0" w:line="360" w:lineRule="auto"/>
        <w:ind w:firstLine="709"/>
        <w:contextualSpacing/>
        <w:jc w:val="both"/>
        <w:rPr>
          <w:color w:val="000000"/>
          <w:sz w:val="28"/>
          <w:szCs w:val="28"/>
        </w:rPr>
      </w:pPr>
      <w:r w:rsidRPr="00B6250D">
        <w:rPr>
          <w:color w:val="000000"/>
          <w:sz w:val="28"/>
          <w:szCs w:val="28"/>
        </w:rPr>
        <w:t xml:space="preserve">Такая система оплаты труда эффективно применяется в строительстве (бригадный подряд), на автотранспорте, угольной и других отраслях. </w:t>
      </w:r>
    </w:p>
    <w:p w:rsidR="00CD7C51" w:rsidRPr="00B6250D" w:rsidRDefault="00CD7C51" w:rsidP="00B6250D">
      <w:pPr>
        <w:pStyle w:val="a3"/>
        <w:shd w:val="clear" w:color="auto" w:fill="FFFFFF"/>
        <w:spacing w:before="0" w:beforeAutospacing="0" w:after="0" w:afterAutospacing="0" w:line="360" w:lineRule="auto"/>
        <w:ind w:firstLine="709"/>
        <w:contextualSpacing/>
        <w:jc w:val="both"/>
        <w:rPr>
          <w:color w:val="000000"/>
          <w:sz w:val="28"/>
          <w:szCs w:val="28"/>
        </w:rPr>
      </w:pPr>
      <w:r w:rsidRPr="00B6250D">
        <w:rPr>
          <w:iCs/>
          <w:color w:val="000000"/>
          <w:sz w:val="28"/>
          <w:szCs w:val="28"/>
        </w:rPr>
        <w:t>Повременная форма оплаты труда</w:t>
      </w:r>
      <w:r w:rsidRPr="00B6250D">
        <w:rPr>
          <w:rStyle w:val="apple-converted-space"/>
          <w:color w:val="000000"/>
          <w:sz w:val="28"/>
          <w:szCs w:val="28"/>
        </w:rPr>
        <w:t> </w:t>
      </w:r>
      <w:r w:rsidRPr="00B6250D">
        <w:rPr>
          <w:color w:val="000000"/>
          <w:sz w:val="28"/>
          <w:szCs w:val="28"/>
        </w:rPr>
        <w:t>бывает простая и повременно-премиальная.</w:t>
      </w:r>
    </w:p>
    <w:p w:rsidR="00CD7C51" w:rsidRPr="00B6250D" w:rsidRDefault="00CD7C51" w:rsidP="00B6250D">
      <w:pPr>
        <w:pStyle w:val="a3"/>
        <w:shd w:val="clear" w:color="auto" w:fill="FFFFFF"/>
        <w:spacing w:before="0" w:beforeAutospacing="0" w:after="0" w:afterAutospacing="0" w:line="360" w:lineRule="auto"/>
        <w:ind w:firstLine="709"/>
        <w:contextualSpacing/>
        <w:jc w:val="both"/>
        <w:rPr>
          <w:color w:val="000000"/>
          <w:sz w:val="28"/>
          <w:szCs w:val="28"/>
        </w:rPr>
      </w:pPr>
      <w:r w:rsidRPr="00B6250D">
        <w:rPr>
          <w:color w:val="000000"/>
          <w:sz w:val="28"/>
          <w:szCs w:val="28"/>
        </w:rPr>
        <w:t>При</w:t>
      </w:r>
      <w:r w:rsidRPr="00B6250D">
        <w:rPr>
          <w:rStyle w:val="apple-converted-space"/>
          <w:color w:val="000000"/>
          <w:sz w:val="28"/>
          <w:szCs w:val="28"/>
        </w:rPr>
        <w:t> </w:t>
      </w:r>
      <w:r w:rsidRPr="00B6250D">
        <w:rPr>
          <w:iCs/>
          <w:color w:val="000000"/>
          <w:sz w:val="28"/>
          <w:szCs w:val="28"/>
        </w:rPr>
        <w:t>простой повременной</w:t>
      </w:r>
      <w:r w:rsidRPr="00B6250D">
        <w:rPr>
          <w:rStyle w:val="apple-converted-space"/>
          <w:color w:val="000000"/>
          <w:sz w:val="28"/>
          <w:szCs w:val="28"/>
        </w:rPr>
        <w:t> </w:t>
      </w:r>
      <w:r w:rsidRPr="00B6250D">
        <w:rPr>
          <w:color w:val="000000"/>
          <w:sz w:val="28"/>
          <w:szCs w:val="28"/>
        </w:rPr>
        <w:t>системе заработок зависит от тарифной ставки (должностного оклада) и количества отработанного времени.</w:t>
      </w:r>
    </w:p>
    <w:p w:rsidR="00CD7C51" w:rsidRPr="00B6250D" w:rsidRDefault="00CD7C51" w:rsidP="00B6250D">
      <w:pPr>
        <w:pStyle w:val="a3"/>
        <w:shd w:val="clear" w:color="auto" w:fill="FFFFFF"/>
        <w:spacing w:before="0" w:beforeAutospacing="0" w:after="0" w:afterAutospacing="0" w:line="360" w:lineRule="auto"/>
        <w:ind w:firstLine="709"/>
        <w:contextualSpacing/>
        <w:jc w:val="both"/>
        <w:rPr>
          <w:color w:val="000000"/>
          <w:sz w:val="28"/>
          <w:szCs w:val="28"/>
        </w:rPr>
      </w:pPr>
      <w:r w:rsidRPr="00B6250D">
        <w:rPr>
          <w:color w:val="000000"/>
          <w:sz w:val="28"/>
          <w:szCs w:val="28"/>
        </w:rPr>
        <w:t>В промышленности в основном преобладает</w:t>
      </w:r>
      <w:r w:rsidRPr="00B6250D">
        <w:rPr>
          <w:rStyle w:val="apple-converted-space"/>
          <w:color w:val="000000"/>
          <w:sz w:val="28"/>
          <w:szCs w:val="28"/>
        </w:rPr>
        <w:t> </w:t>
      </w:r>
      <w:r w:rsidRPr="00B6250D">
        <w:rPr>
          <w:iCs/>
          <w:color w:val="000000"/>
          <w:sz w:val="28"/>
          <w:szCs w:val="28"/>
        </w:rPr>
        <w:t>повременно-премиальная</w:t>
      </w:r>
      <w:r w:rsidRPr="00B6250D">
        <w:rPr>
          <w:rStyle w:val="apple-converted-space"/>
          <w:color w:val="000000"/>
          <w:sz w:val="28"/>
          <w:szCs w:val="28"/>
        </w:rPr>
        <w:t> </w:t>
      </w:r>
      <w:r w:rsidRPr="00B6250D">
        <w:rPr>
          <w:color w:val="000000"/>
          <w:sz w:val="28"/>
          <w:szCs w:val="28"/>
        </w:rPr>
        <w:t>система оплаты труда, при которой, кроме заработка по тарифным ставкам (окладам), выплачивается премия за достижение определенных количественных и качественных показателей.</w:t>
      </w:r>
    </w:p>
    <w:p w:rsidR="00CD7C51" w:rsidRPr="00B6250D" w:rsidRDefault="00CD7C51" w:rsidP="00B6250D">
      <w:pPr>
        <w:pStyle w:val="a3"/>
        <w:shd w:val="clear" w:color="auto" w:fill="FFFFFF"/>
        <w:spacing w:before="0" w:beforeAutospacing="0" w:after="0" w:afterAutospacing="0" w:line="360" w:lineRule="auto"/>
        <w:ind w:firstLine="709"/>
        <w:contextualSpacing/>
        <w:jc w:val="both"/>
        <w:rPr>
          <w:color w:val="000000"/>
          <w:sz w:val="28"/>
          <w:szCs w:val="28"/>
        </w:rPr>
      </w:pPr>
      <w:r w:rsidRPr="00B6250D">
        <w:rPr>
          <w:color w:val="000000"/>
          <w:sz w:val="28"/>
          <w:szCs w:val="28"/>
        </w:rPr>
        <w:t xml:space="preserve">Оплата труда руководителей, специалистов и других работников, относящихся к служащим, производится по повременной и повременно-премиальной системам. Порядок исчисления заработка такой же, так и для рабочих-повременщиков, но устанавливается оклад согласно штатному расписанию. Премируются руководители, специалисты, другие работники, </w:t>
      </w:r>
      <w:r w:rsidRPr="00B6250D">
        <w:rPr>
          <w:color w:val="000000"/>
          <w:sz w:val="28"/>
          <w:szCs w:val="28"/>
        </w:rPr>
        <w:lastRenderedPageBreak/>
        <w:t>относящиеся к служащим за основные результаты хозяйственной деятельности из фонда потребления по конкретным показателям, устанавливаемым руководителем объединения, предприятия по согласованию с профсоюзным комитетом. Показатели премирования коллективов функциональных подразделений и тесно связывают с конечными результатами работы предприятия и устанавливаются дифференцированно по отдельным категориям и группам работников с учетом стоящих перед ним задач.</w:t>
      </w:r>
    </w:p>
    <w:p w:rsidR="00CD7C51" w:rsidRPr="00B6250D" w:rsidRDefault="00CD7C51" w:rsidP="00B6250D">
      <w:pPr>
        <w:pStyle w:val="a3"/>
        <w:shd w:val="clear" w:color="auto" w:fill="FFFFFF"/>
        <w:spacing w:before="0" w:beforeAutospacing="0" w:after="0" w:afterAutospacing="0" w:line="360" w:lineRule="auto"/>
        <w:ind w:firstLine="709"/>
        <w:contextualSpacing/>
        <w:jc w:val="both"/>
        <w:rPr>
          <w:color w:val="000000"/>
          <w:sz w:val="28"/>
          <w:szCs w:val="28"/>
        </w:rPr>
      </w:pPr>
      <w:r w:rsidRPr="00B6250D">
        <w:rPr>
          <w:color w:val="000000"/>
          <w:sz w:val="28"/>
          <w:szCs w:val="28"/>
        </w:rPr>
        <w:t>Условиями эффективного применения повременной оплаты труда являются:</w:t>
      </w:r>
    </w:p>
    <w:p w:rsidR="00CD7C51" w:rsidRPr="00B6250D" w:rsidRDefault="00CD7C51" w:rsidP="00B6250D">
      <w:pPr>
        <w:pStyle w:val="a3"/>
        <w:shd w:val="clear" w:color="auto" w:fill="FFFFFF"/>
        <w:spacing w:before="0" w:beforeAutospacing="0" w:after="0" w:afterAutospacing="0" w:line="360" w:lineRule="auto"/>
        <w:ind w:firstLine="709"/>
        <w:contextualSpacing/>
        <w:jc w:val="both"/>
        <w:rPr>
          <w:color w:val="000000"/>
          <w:sz w:val="28"/>
          <w:szCs w:val="28"/>
        </w:rPr>
      </w:pPr>
      <w:r w:rsidRPr="00B6250D">
        <w:rPr>
          <w:color w:val="000000"/>
          <w:sz w:val="28"/>
          <w:szCs w:val="28"/>
        </w:rPr>
        <w:t>· внедрение рациональных режимов труда и отдыха работников торговли и строгий учет фактически проработанного каждым работником времени;</w:t>
      </w:r>
    </w:p>
    <w:p w:rsidR="00CD7C51" w:rsidRPr="00B6250D" w:rsidRDefault="00CD7C51" w:rsidP="00B6250D">
      <w:pPr>
        <w:pStyle w:val="a3"/>
        <w:shd w:val="clear" w:color="auto" w:fill="FFFFFF"/>
        <w:spacing w:before="0" w:beforeAutospacing="0" w:after="0" w:afterAutospacing="0" w:line="360" w:lineRule="auto"/>
        <w:ind w:firstLine="709"/>
        <w:contextualSpacing/>
        <w:jc w:val="both"/>
        <w:rPr>
          <w:color w:val="000000"/>
          <w:sz w:val="28"/>
          <w:szCs w:val="28"/>
        </w:rPr>
      </w:pPr>
      <w:r w:rsidRPr="00B6250D">
        <w:rPr>
          <w:color w:val="000000"/>
          <w:sz w:val="28"/>
          <w:szCs w:val="28"/>
        </w:rPr>
        <w:t xml:space="preserve">· обязательное наличие на каждом торговом предприятии </w:t>
      </w:r>
      <w:proofErr w:type="spellStart"/>
      <w:proofErr w:type="gramStart"/>
      <w:r w:rsidRPr="00B6250D">
        <w:rPr>
          <w:color w:val="000000"/>
          <w:sz w:val="28"/>
          <w:szCs w:val="28"/>
        </w:rPr>
        <w:t>гра-фиков</w:t>
      </w:r>
      <w:proofErr w:type="spellEnd"/>
      <w:proofErr w:type="gramEnd"/>
      <w:r w:rsidRPr="00B6250D">
        <w:rPr>
          <w:color w:val="000000"/>
          <w:sz w:val="28"/>
          <w:szCs w:val="28"/>
        </w:rPr>
        <w:t xml:space="preserve"> выхода на работу и табелей учета фактически проработанного времени;</w:t>
      </w:r>
    </w:p>
    <w:p w:rsidR="00CD7C51" w:rsidRPr="00B6250D" w:rsidRDefault="00CD7C51" w:rsidP="00B6250D">
      <w:pPr>
        <w:pStyle w:val="a3"/>
        <w:shd w:val="clear" w:color="auto" w:fill="FFFFFF"/>
        <w:spacing w:before="0" w:beforeAutospacing="0" w:after="0" w:afterAutospacing="0" w:line="360" w:lineRule="auto"/>
        <w:ind w:firstLine="709"/>
        <w:contextualSpacing/>
        <w:jc w:val="both"/>
        <w:rPr>
          <w:color w:val="000000"/>
          <w:sz w:val="28"/>
          <w:szCs w:val="28"/>
        </w:rPr>
      </w:pPr>
      <w:r w:rsidRPr="00B6250D">
        <w:rPr>
          <w:color w:val="000000"/>
          <w:sz w:val="28"/>
          <w:szCs w:val="28"/>
        </w:rPr>
        <w:t>· своевременное проведение пересмотра квалификационных категорий или разрядов работников;</w:t>
      </w:r>
    </w:p>
    <w:p w:rsidR="00CD7C51" w:rsidRPr="00B6250D" w:rsidRDefault="00CD7C51" w:rsidP="00B6250D">
      <w:pPr>
        <w:pStyle w:val="a3"/>
        <w:shd w:val="clear" w:color="auto" w:fill="FFFFFF"/>
        <w:spacing w:before="0" w:beforeAutospacing="0" w:after="0" w:afterAutospacing="0" w:line="360" w:lineRule="auto"/>
        <w:ind w:firstLine="709"/>
        <w:contextualSpacing/>
        <w:jc w:val="both"/>
        <w:rPr>
          <w:color w:val="000000"/>
          <w:sz w:val="28"/>
          <w:szCs w:val="28"/>
        </w:rPr>
      </w:pPr>
      <w:r w:rsidRPr="00B6250D">
        <w:rPr>
          <w:color w:val="000000"/>
          <w:sz w:val="28"/>
          <w:szCs w:val="28"/>
        </w:rPr>
        <w:t>· применение наиболее рациональных нормативов трудовых затрат;</w:t>
      </w:r>
    </w:p>
    <w:p w:rsidR="00CD7C51" w:rsidRPr="00B6250D" w:rsidRDefault="00CD7C51" w:rsidP="00B6250D">
      <w:pPr>
        <w:pStyle w:val="a3"/>
        <w:shd w:val="clear" w:color="auto" w:fill="FFFFFF"/>
        <w:spacing w:before="0" w:beforeAutospacing="0" w:after="0" w:afterAutospacing="0" w:line="360" w:lineRule="auto"/>
        <w:ind w:firstLine="709"/>
        <w:contextualSpacing/>
        <w:jc w:val="both"/>
        <w:rPr>
          <w:color w:val="000000"/>
          <w:sz w:val="28"/>
          <w:szCs w:val="28"/>
        </w:rPr>
      </w:pPr>
      <w:r w:rsidRPr="00B6250D">
        <w:rPr>
          <w:color w:val="000000"/>
          <w:sz w:val="28"/>
          <w:szCs w:val="28"/>
        </w:rPr>
        <w:t>· утверждение в каждой организации, на предприятии должностных обязанностей по категориям работников.</w:t>
      </w:r>
    </w:p>
    <w:p w:rsidR="00CD7C51" w:rsidRPr="00B6250D" w:rsidRDefault="00CD7C51" w:rsidP="00B6250D">
      <w:pPr>
        <w:pStyle w:val="a3"/>
        <w:shd w:val="clear" w:color="auto" w:fill="FFFFFF"/>
        <w:spacing w:before="0" w:beforeAutospacing="0" w:after="0" w:afterAutospacing="0" w:line="360" w:lineRule="auto"/>
        <w:ind w:firstLine="709"/>
        <w:contextualSpacing/>
        <w:jc w:val="both"/>
        <w:rPr>
          <w:color w:val="000000"/>
          <w:sz w:val="28"/>
          <w:szCs w:val="28"/>
        </w:rPr>
      </w:pPr>
      <w:r w:rsidRPr="00B6250D">
        <w:rPr>
          <w:color w:val="000000"/>
          <w:sz w:val="28"/>
          <w:szCs w:val="28"/>
        </w:rPr>
        <w:t>В условиях экономики рыночного типа ведущее место занимает</w:t>
      </w:r>
      <w:r w:rsidRPr="00B6250D">
        <w:rPr>
          <w:rStyle w:val="apple-converted-space"/>
          <w:bCs/>
          <w:color w:val="000000"/>
          <w:sz w:val="28"/>
          <w:szCs w:val="28"/>
        </w:rPr>
        <w:t> </w:t>
      </w:r>
      <w:r w:rsidRPr="00B6250D">
        <w:rPr>
          <w:iCs/>
          <w:color w:val="000000"/>
          <w:sz w:val="28"/>
          <w:szCs w:val="28"/>
        </w:rPr>
        <w:t>контрактная, договорная система</w:t>
      </w:r>
      <w:r w:rsidRPr="00B6250D">
        <w:rPr>
          <w:rStyle w:val="apple-converted-space"/>
          <w:iCs/>
          <w:color w:val="000000"/>
          <w:sz w:val="28"/>
          <w:szCs w:val="28"/>
        </w:rPr>
        <w:t> </w:t>
      </w:r>
      <w:r w:rsidRPr="00B6250D">
        <w:rPr>
          <w:color w:val="000000"/>
          <w:sz w:val="28"/>
          <w:szCs w:val="28"/>
        </w:rPr>
        <w:t xml:space="preserve">оплаты труда. Уровень оплаты труда фиксируется в договоре между работниками и администрацией, который может носить индивидуальный или коллективный характер. В тех отраслях экономики, где интересы трудящихся защищают профсоюзы, уровни оплаты труда складываются под воздействием тройственных соглашений, в которых наряду с нанимателями и нанимаемыми участвуют и представители профсоюзов. </w:t>
      </w:r>
    </w:p>
    <w:p w:rsidR="00CD7C51" w:rsidRPr="00B6250D" w:rsidRDefault="00CD7C51" w:rsidP="00B6250D">
      <w:pPr>
        <w:pStyle w:val="a3"/>
        <w:shd w:val="clear" w:color="auto" w:fill="FFFFFF"/>
        <w:spacing w:before="0" w:beforeAutospacing="0" w:after="0" w:afterAutospacing="0" w:line="360" w:lineRule="auto"/>
        <w:ind w:firstLine="709"/>
        <w:contextualSpacing/>
        <w:jc w:val="both"/>
        <w:rPr>
          <w:color w:val="000000"/>
          <w:sz w:val="28"/>
          <w:szCs w:val="28"/>
        </w:rPr>
      </w:pPr>
      <w:r w:rsidRPr="00B6250D">
        <w:rPr>
          <w:color w:val="000000"/>
          <w:sz w:val="28"/>
          <w:szCs w:val="28"/>
        </w:rPr>
        <w:t xml:space="preserve">Необходимо отметить, что и в рыночной экономике цена труда на рынке рабочей силы складывается под влиянием не только спроса и </w:t>
      </w:r>
      <w:r w:rsidRPr="00B6250D">
        <w:rPr>
          <w:color w:val="000000"/>
          <w:sz w:val="28"/>
          <w:szCs w:val="28"/>
        </w:rPr>
        <w:lastRenderedPageBreak/>
        <w:t>предложения, но и ряда иных факторов, на нее могут влиять профессия, образование, пол, возраст, региональные факторы, условия труда, традиции, законодательные ограничения, установившиеся правила и нормы. В частности, величина заработной платы работника складывается под воздействием тарифов.</w:t>
      </w:r>
    </w:p>
    <w:p w:rsidR="004B43A9" w:rsidRPr="001B4418" w:rsidRDefault="004B43A9" w:rsidP="004B43A9">
      <w:pPr>
        <w:autoSpaceDE w:val="0"/>
        <w:autoSpaceDN w:val="0"/>
        <w:adjustRightInd w:val="0"/>
        <w:spacing w:before="120" w:after="120" w:line="340" w:lineRule="exact"/>
        <w:jc w:val="both"/>
        <w:rPr>
          <w:b/>
          <w:sz w:val="28"/>
          <w:szCs w:val="28"/>
        </w:rPr>
      </w:pPr>
    </w:p>
    <w:p w:rsidR="00692684" w:rsidRDefault="00692684" w:rsidP="00692684">
      <w:pPr>
        <w:numPr>
          <w:ilvl w:val="0"/>
          <w:numId w:val="1"/>
        </w:numPr>
        <w:autoSpaceDE w:val="0"/>
        <w:autoSpaceDN w:val="0"/>
        <w:adjustRightInd w:val="0"/>
        <w:spacing w:before="120" w:after="120" w:line="340" w:lineRule="exact"/>
        <w:jc w:val="both"/>
        <w:rPr>
          <w:b/>
          <w:sz w:val="28"/>
          <w:szCs w:val="28"/>
        </w:rPr>
      </w:pPr>
      <w:r w:rsidRPr="001B4418">
        <w:rPr>
          <w:b/>
          <w:sz w:val="28"/>
          <w:szCs w:val="28"/>
        </w:rPr>
        <w:t xml:space="preserve">Детализация с производственно-сбытовых расходов по местам их возникновения, центрам  прибыли и ответственности. Сферы </w:t>
      </w:r>
      <w:proofErr w:type="gramStart"/>
      <w:r w:rsidRPr="001B4418">
        <w:rPr>
          <w:b/>
          <w:sz w:val="28"/>
          <w:szCs w:val="28"/>
        </w:rPr>
        <w:t>применения результатов детализации анализа затрат</w:t>
      </w:r>
      <w:proofErr w:type="gramEnd"/>
      <w:r w:rsidRPr="001B4418">
        <w:rPr>
          <w:b/>
          <w:sz w:val="28"/>
          <w:szCs w:val="28"/>
        </w:rPr>
        <w:t>.</w:t>
      </w:r>
    </w:p>
    <w:p w:rsidR="00B6250D" w:rsidRDefault="00B6250D" w:rsidP="00B6250D">
      <w:pPr>
        <w:autoSpaceDE w:val="0"/>
        <w:autoSpaceDN w:val="0"/>
        <w:adjustRightInd w:val="0"/>
        <w:spacing w:before="120" w:after="120" w:line="340" w:lineRule="exact"/>
        <w:jc w:val="both"/>
        <w:rPr>
          <w:b/>
          <w:sz w:val="28"/>
          <w:szCs w:val="28"/>
        </w:rPr>
      </w:pPr>
    </w:p>
    <w:p w:rsidR="00B6250D" w:rsidRPr="00B6250D" w:rsidRDefault="00B6250D" w:rsidP="00B6250D">
      <w:pPr>
        <w:pStyle w:val="a3"/>
        <w:shd w:val="clear" w:color="auto" w:fill="FFFFFF"/>
        <w:spacing w:before="0" w:beforeAutospacing="0" w:after="0" w:afterAutospacing="0" w:line="360" w:lineRule="auto"/>
        <w:ind w:firstLine="709"/>
        <w:contextualSpacing/>
        <w:jc w:val="both"/>
        <w:rPr>
          <w:color w:val="000000"/>
          <w:sz w:val="28"/>
          <w:szCs w:val="23"/>
        </w:rPr>
      </w:pPr>
      <w:r w:rsidRPr="00B6250D">
        <w:rPr>
          <w:color w:val="000000"/>
          <w:sz w:val="28"/>
          <w:szCs w:val="23"/>
        </w:rPr>
        <w:t>Степень детализации затрат по местам их возникновения для каждого предприятия индивидуальна</w:t>
      </w:r>
    </w:p>
    <w:p w:rsidR="00B6250D" w:rsidRPr="00B6250D" w:rsidRDefault="00B6250D" w:rsidP="00B6250D">
      <w:pPr>
        <w:pStyle w:val="a3"/>
        <w:shd w:val="clear" w:color="auto" w:fill="FFFFFF"/>
        <w:spacing w:before="0" w:beforeAutospacing="0" w:after="0" w:afterAutospacing="0" w:line="360" w:lineRule="auto"/>
        <w:ind w:firstLine="709"/>
        <w:contextualSpacing/>
        <w:jc w:val="both"/>
        <w:rPr>
          <w:color w:val="000000"/>
          <w:sz w:val="28"/>
          <w:szCs w:val="23"/>
        </w:rPr>
      </w:pPr>
      <w:r w:rsidRPr="00B6250D">
        <w:rPr>
          <w:color w:val="000000"/>
          <w:sz w:val="28"/>
          <w:szCs w:val="23"/>
        </w:rPr>
        <w:t>Группировка затрат производства в разрезе производственных подразделений позволяет устранить бесконтрольность затрат и закрепить ответственность за их величину за конкретными исполнителями и руководителями</w:t>
      </w:r>
    </w:p>
    <w:p w:rsidR="00B6250D" w:rsidRPr="00B6250D" w:rsidRDefault="00B6250D" w:rsidP="00B6250D">
      <w:pPr>
        <w:pStyle w:val="a3"/>
        <w:shd w:val="clear" w:color="auto" w:fill="FFFFFF"/>
        <w:spacing w:before="0" w:beforeAutospacing="0" w:after="0" w:afterAutospacing="0" w:line="360" w:lineRule="auto"/>
        <w:ind w:firstLine="709"/>
        <w:contextualSpacing/>
        <w:jc w:val="both"/>
        <w:rPr>
          <w:color w:val="000000"/>
          <w:sz w:val="28"/>
          <w:szCs w:val="23"/>
        </w:rPr>
      </w:pPr>
      <w:r w:rsidRPr="00B6250D">
        <w:rPr>
          <w:color w:val="000000"/>
          <w:sz w:val="28"/>
          <w:szCs w:val="23"/>
        </w:rPr>
        <w:t>Учета по местам возникновения затрат придается особо важное значение, так как влиять на себестоимость и уровень экономичности производства возможно только на данном этапе</w:t>
      </w:r>
      <w:proofErr w:type="gramStart"/>
      <w:r w:rsidRPr="00B6250D">
        <w:rPr>
          <w:color w:val="000000"/>
          <w:sz w:val="28"/>
          <w:szCs w:val="23"/>
        </w:rPr>
        <w:t xml:space="preserve"> Н</w:t>
      </w:r>
      <w:proofErr w:type="gramEnd"/>
      <w:r w:rsidRPr="00B6250D">
        <w:rPr>
          <w:color w:val="000000"/>
          <w:sz w:val="28"/>
          <w:szCs w:val="23"/>
        </w:rPr>
        <w:t>а этапе калькулирования можно ли еще более или менее примерно распределить издержки производства между изделиями, абсолютно не влияя на общий уровень и характер этих издержках.</w:t>
      </w:r>
    </w:p>
    <w:p w:rsidR="00B6250D" w:rsidRPr="00B6250D" w:rsidRDefault="00B6250D" w:rsidP="00B6250D">
      <w:pPr>
        <w:pStyle w:val="a3"/>
        <w:shd w:val="clear" w:color="auto" w:fill="FFFFFF"/>
        <w:spacing w:before="0" w:beforeAutospacing="0" w:after="0" w:afterAutospacing="0" w:line="360" w:lineRule="auto"/>
        <w:ind w:firstLine="709"/>
        <w:contextualSpacing/>
        <w:jc w:val="both"/>
        <w:rPr>
          <w:color w:val="000000"/>
          <w:sz w:val="28"/>
          <w:szCs w:val="23"/>
        </w:rPr>
      </w:pPr>
      <w:r w:rsidRPr="00B6250D">
        <w:rPr>
          <w:color w:val="000000"/>
          <w:sz w:val="28"/>
          <w:szCs w:val="23"/>
        </w:rPr>
        <w:t>Примерно в середине 40-х годов XX века появляется понятие \"центр затрат\", \"оперативный центр затрат\", под которым понимают первичное звено учета затрат для контроля их в подразделениях и более точного затрат по объектам калькулирования, в качестве которых могут выступать: группы производственного оборудования, рабочие места, технологические процессы, производственные участки.</w:t>
      </w:r>
    </w:p>
    <w:p w:rsidR="00B6250D" w:rsidRPr="00B6250D" w:rsidRDefault="00B6250D" w:rsidP="00B6250D">
      <w:pPr>
        <w:pStyle w:val="a3"/>
        <w:shd w:val="clear" w:color="auto" w:fill="FFFFFF"/>
        <w:spacing w:before="0" w:beforeAutospacing="0" w:after="0" w:afterAutospacing="0" w:line="360" w:lineRule="auto"/>
        <w:ind w:firstLine="709"/>
        <w:contextualSpacing/>
        <w:jc w:val="both"/>
        <w:rPr>
          <w:color w:val="000000"/>
          <w:sz w:val="28"/>
          <w:szCs w:val="23"/>
        </w:rPr>
      </w:pPr>
      <w:r w:rsidRPr="00B6250D">
        <w:rPr>
          <w:color w:val="000000"/>
          <w:sz w:val="28"/>
          <w:szCs w:val="23"/>
        </w:rPr>
        <w:t>По своей природе каждое рабочее место - это центр затрат</w:t>
      </w:r>
      <w:proofErr w:type="gramStart"/>
      <w:r w:rsidRPr="00B6250D">
        <w:rPr>
          <w:color w:val="000000"/>
          <w:sz w:val="28"/>
          <w:szCs w:val="23"/>
        </w:rPr>
        <w:t xml:space="preserve"> О</w:t>
      </w:r>
      <w:proofErr w:type="gramEnd"/>
      <w:r w:rsidRPr="00B6250D">
        <w:rPr>
          <w:color w:val="000000"/>
          <w:sz w:val="28"/>
          <w:szCs w:val="23"/>
        </w:rPr>
        <w:t>днако в учете до такой детализации, как правило, не прибегают</w:t>
      </w:r>
    </w:p>
    <w:p w:rsidR="00B6250D" w:rsidRPr="00B6250D" w:rsidRDefault="00B6250D" w:rsidP="00B6250D">
      <w:pPr>
        <w:pStyle w:val="a3"/>
        <w:shd w:val="clear" w:color="auto" w:fill="FFFFFF"/>
        <w:spacing w:before="0" w:beforeAutospacing="0" w:after="0" w:afterAutospacing="0" w:line="360" w:lineRule="auto"/>
        <w:ind w:firstLine="709"/>
        <w:contextualSpacing/>
        <w:jc w:val="both"/>
        <w:rPr>
          <w:color w:val="000000"/>
          <w:sz w:val="28"/>
          <w:szCs w:val="23"/>
        </w:rPr>
      </w:pPr>
      <w:r w:rsidRPr="00B6250D">
        <w:rPr>
          <w:color w:val="000000"/>
          <w:sz w:val="28"/>
          <w:szCs w:val="23"/>
        </w:rPr>
        <w:lastRenderedPageBreak/>
        <w:t>Центры затрат - это первичные производственные и обслуживающие единицы, характеризуются однообразием функций и производственных операций, приблизительным уровнем технической оснащенности и организации, направленностью (</w:t>
      </w:r>
      <w:proofErr w:type="gramStart"/>
      <w:r w:rsidRPr="00B6250D">
        <w:rPr>
          <w:color w:val="000000"/>
          <w:sz w:val="28"/>
          <w:szCs w:val="23"/>
        </w:rPr>
        <w:t>с</w:t>
      </w:r>
      <w:proofErr w:type="gramEnd"/>
      <w:r w:rsidRPr="00B6250D">
        <w:rPr>
          <w:color w:val="000000"/>
          <w:sz w:val="28"/>
          <w:szCs w:val="23"/>
        </w:rPr>
        <w:t xml:space="preserve"> </w:t>
      </w:r>
      <w:proofErr w:type="gramStart"/>
      <w:r w:rsidRPr="00B6250D">
        <w:rPr>
          <w:color w:val="000000"/>
          <w:sz w:val="28"/>
          <w:szCs w:val="23"/>
        </w:rPr>
        <w:t>направлению</w:t>
      </w:r>
      <w:proofErr w:type="gramEnd"/>
      <w:r w:rsidRPr="00B6250D">
        <w:rPr>
          <w:color w:val="000000"/>
          <w:sz w:val="28"/>
          <w:szCs w:val="23"/>
        </w:rPr>
        <w:t>) затрат их выделяют в качестве объекта планирования и учета затрат с целью детализации затрат, усиления контроля и повышения точности калькулирования.</w:t>
      </w:r>
    </w:p>
    <w:p w:rsidR="00B6250D" w:rsidRPr="00B6250D" w:rsidRDefault="00B6250D" w:rsidP="00B6250D">
      <w:pPr>
        <w:pStyle w:val="a3"/>
        <w:shd w:val="clear" w:color="auto" w:fill="FFFFFF"/>
        <w:spacing w:before="0" w:beforeAutospacing="0" w:after="0" w:afterAutospacing="0" w:line="360" w:lineRule="auto"/>
        <w:ind w:firstLine="709"/>
        <w:contextualSpacing/>
        <w:jc w:val="both"/>
        <w:rPr>
          <w:color w:val="000000"/>
          <w:sz w:val="28"/>
          <w:szCs w:val="23"/>
        </w:rPr>
      </w:pPr>
      <w:r w:rsidRPr="00B6250D">
        <w:rPr>
          <w:color w:val="000000"/>
          <w:sz w:val="28"/>
          <w:szCs w:val="23"/>
        </w:rPr>
        <w:t>Центр затрат может спадать с организационной единицей (цехом, отделением, участком) или быть подразделением, входящим в состав этой единицы Основой выделения центров затрат является специалист оборудования я, используемого выполняемых операций или функций.</w:t>
      </w:r>
    </w:p>
    <w:p w:rsidR="00B6250D" w:rsidRPr="00B6250D" w:rsidRDefault="00B6250D" w:rsidP="00B6250D">
      <w:pPr>
        <w:pStyle w:val="a3"/>
        <w:shd w:val="clear" w:color="auto" w:fill="FFFFFF"/>
        <w:spacing w:before="0" w:beforeAutospacing="0" w:after="0" w:afterAutospacing="0" w:line="360" w:lineRule="auto"/>
        <w:ind w:firstLine="709"/>
        <w:contextualSpacing/>
        <w:jc w:val="both"/>
        <w:rPr>
          <w:color w:val="000000"/>
          <w:sz w:val="28"/>
          <w:szCs w:val="23"/>
        </w:rPr>
      </w:pPr>
      <w:r w:rsidRPr="00B6250D">
        <w:rPr>
          <w:color w:val="000000"/>
          <w:sz w:val="28"/>
          <w:szCs w:val="23"/>
        </w:rPr>
        <w:t>Группировка затрат по центрам затрат связано с дополнительными учетн</w:t>
      </w:r>
      <w:r>
        <w:rPr>
          <w:color w:val="000000"/>
          <w:sz w:val="28"/>
          <w:szCs w:val="23"/>
        </w:rPr>
        <w:t>ыми</w:t>
      </w:r>
      <w:r w:rsidRPr="00B6250D">
        <w:rPr>
          <w:color w:val="000000"/>
          <w:sz w:val="28"/>
          <w:szCs w:val="23"/>
        </w:rPr>
        <w:t xml:space="preserve"> работами</w:t>
      </w:r>
      <w:proofErr w:type="gramStart"/>
      <w:r w:rsidRPr="00B6250D">
        <w:rPr>
          <w:color w:val="000000"/>
          <w:sz w:val="28"/>
          <w:szCs w:val="23"/>
        </w:rPr>
        <w:t xml:space="preserve"> П</w:t>
      </w:r>
      <w:proofErr w:type="gramEnd"/>
      <w:r w:rsidRPr="00B6250D">
        <w:rPr>
          <w:color w:val="000000"/>
          <w:sz w:val="28"/>
          <w:szCs w:val="23"/>
        </w:rPr>
        <w:t>оэтому целесообразность их введения необходимо оценить с точки зрения полезности дополнительной информации относительно затрат в производства.</w:t>
      </w:r>
    </w:p>
    <w:p w:rsidR="00B6250D" w:rsidRPr="00B6250D" w:rsidRDefault="00B6250D" w:rsidP="00B6250D">
      <w:pPr>
        <w:pStyle w:val="a3"/>
        <w:shd w:val="clear" w:color="auto" w:fill="FFFFFF"/>
        <w:spacing w:before="0" w:beforeAutospacing="0" w:after="0" w:afterAutospacing="0" w:line="360" w:lineRule="auto"/>
        <w:ind w:firstLine="709"/>
        <w:contextualSpacing/>
        <w:jc w:val="both"/>
        <w:rPr>
          <w:color w:val="000000"/>
          <w:sz w:val="28"/>
          <w:szCs w:val="23"/>
        </w:rPr>
      </w:pPr>
      <w:r w:rsidRPr="00B6250D">
        <w:rPr>
          <w:color w:val="000000"/>
          <w:sz w:val="28"/>
          <w:szCs w:val="23"/>
        </w:rPr>
        <w:t xml:space="preserve">Центры затрат по местам возникновения затрат, классифицируют по отношению к процессу производства </w:t>
      </w:r>
      <w:proofErr w:type="gramStart"/>
      <w:r w:rsidRPr="00B6250D">
        <w:rPr>
          <w:color w:val="000000"/>
          <w:sz w:val="28"/>
          <w:szCs w:val="23"/>
        </w:rPr>
        <w:t>на</w:t>
      </w:r>
      <w:proofErr w:type="gramEnd"/>
      <w:r w:rsidRPr="00B6250D">
        <w:rPr>
          <w:color w:val="000000"/>
          <w:sz w:val="28"/>
          <w:szCs w:val="23"/>
        </w:rPr>
        <w:t xml:space="preserve"> производственные, обслуживающие и условные</w:t>
      </w:r>
    </w:p>
    <w:p w:rsidR="00B6250D" w:rsidRPr="00B6250D" w:rsidRDefault="00B6250D" w:rsidP="00B6250D">
      <w:pPr>
        <w:pStyle w:val="a3"/>
        <w:shd w:val="clear" w:color="auto" w:fill="FFFFFF"/>
        <w:spacing w:before="0" w:beforeAutospacing="0" w:after="0" w:afterAutospacing="0" w:line="360" w:lineRule="auto"/>
        <w:ind w:firstLine="709"/>
        <w:contextualSpacing/>
        <w:jc w:val="both"/>
        <w:rPr>
          <w:color w:val="000000"/>
          <w:sz w:val="28"/>
          <w:szCs w:val="23"/>
        </w:rPr>
      </w:pPr>
      <w:r w:rsidRPr="00B6250D">
        <w:rPr>
          <w:color w:val="000000"/>
          <w:sz w:val="28"/>
          <w:szCs w:val="23"/>
        </w:rPr>
        <w:t xml:space="preserve">К </w:t>
      </w:r>
      <w:proofErr w:type="gramStart"/>
      <w:r w:rsidRPr="00B6250D">
        <w:rPr>
          <w:color w:val="000000"/>
          <w:sz w:val="28"/>
          <w:szCs w:val="23"/>
        </w:rPr>
        <w:t>производственным</w:t>
      </w:r>
      <w:proofErr w:type="gramEnd"/>
      <w:r w:rsidRPr="00B6250D">
        <w:rPr>
          <w:color w:val="000000"/>
          <w:sz w:val="28"/>
          <w:szCs w:val="23"/>
        </w:rPr>
        <w:t xml:space="preserve"> относятся производства (производственные комплексы), цеха, участка, бригады</w:t>
      </w:r>
    </w:p>
    <w:p w:rsidR="00B6250D" w:rsidRPr="00B6250D" w:rsidRDefault="00B6250D" w:rsidP="00B6250D">
      <w:pPr>
        <w:pStyle w:val="a3"/>
        <w:shd w:val="clear" w:color="auto" w:fill="FFFFFF"/>
        <w:spacing w:before="0" w:beforeAutospacing="0" w:after="0" w:afterAutospacing="0" w:line="360" w:lineRule="auto"/>
        <w:ind w:firstLine="709"/>
        <w:contextualSpacing/>
        <w:jc w:val="both"/>
        <w:rPr>
          <w:color w:val="000000"/>
          <w:sz w:val="28"/>
          <w:szCs w:val="23"/>
        </w:rPr>
      </w:pPr>
      <w:r w:rsidRPr="00B6250D">
        <w:rPr>
          <w:color w:val="000000"/>
          <w:sz w:val="28"/>
          <w:szCs w:val="23"/>
        </w:rPr>
        <w:t xml:space="preserve">К </w:t>
      </w:r>
      <w:proofErr w:type="gramStart"/>
      <w:r w:rsidRPr="00B6250D">
        <w:rPr>
          <w:color w:val="000000"/>
          <w:sz w:val="28"/>
          <w:szCs w:val="23"/>
        </w:rPr>
        <w:t>обслуживающих</w:t>
      </w:r>
      <w:proofErr w:type="gramEnd"/>
      <w:r w:rsidRPr="00B6250D">
        <w:rPr>
          <w:color w:val="000000"/>
          <w:sz w:val="28"/>
          <w:szCs w:val="23"/>
        </w:rPr>
        <w:t xml:space="preserve"> относятся отделы (службы) управления и обслуживания производства</w:t>
      </w:r>
    </w:p>
    <w:p w:rsidR="00B6250D" w:rsidRPr="00B6250D" w:rsidRDefault="00B6250D" w:rsidP="00B6250D">
      <w:pPr>
        <w:pStyle w:val="a3"/>
        <w:shd w:val="clear" w:color="auto" w:fill="FFFFFF"/>
        <w:spacing w:before="0" w:beforeAutospacing="0" w:after="0" w:afterAutospacing="0" w:line="360" w:lineRule="auto"/>
        <w:ind w:firstLine="709"/>
        <w:contextualSpacing/>
        <w:jc w:val="both"/>
        <w:rPr>
          <w:color w:val="000000"/>
          <w:sz w:val="28"/>
          <w:szCs w:val="23"/>
        </w:rPr>
      </w:pPr>
      <w:r w:rsidRPr="00B6250D">
        <w:rPr>
          <w:color w:val="000000"/>
          <w:sz w:val="28"/>
          <w:szCs w:val="23"/>
        </w:rPr>
        <w:t xml:space="preserve">К </w:t>
      </w:r>
      <w:proofErr w:type="gramStart"/>
      <w:r w:rsidRPr="00B6250D">
        <w:rPr>
          <w:color w:val="000000"/>
          <w:sz w:val="28"/>
          <w:szCs w:val="23"/>
        </w:rPr>
        <w:t>условным</w:t>
      </w:r>
      <w:proofErr w:type="gramEnd"/>
      <w:r w:rsidRPr="00B6250D">
        <w:rPr>
          <w:color w:val="000000"/>
          <w:sz w:val="28"/>
          <w:szCs w:val="23"/>
        </w:rPr>
        <w:t xml:space="preserve"> относятся статьи себестоимости, субстраты по комплексным расходах, экономические элементы</w:t>
      </w:r>
    </w:p>
    <w:p w:rsidR="00B6250D" w:rsidRPr="00B6250D" w:rsidRDefault="00B6250D" w:rsidP="00B6250D">
      <w:pPr>
        <w:pStyle w:val="a3"/>
        <w:shd w:val="clear" w:color="auto" w:fill="FFFFFF"/>
        <w:spacing w:before="0" w:beforeAutospacing="0" w:after="0" w:afterAutospacing="0" w:line="360" w:lineRule="auto"/>
        <w:ind w:firstLine="709"/>
        <w:contextualSpacing/>
        <w:jc w:val="both"/>
        <w:rPr>
          <w:color w:val="000000"/>
          <w:sz w:val="28"/>
          <w:szCs w:val="23"/>
        </w:rPr>
      </w:pPr>
      <w:r w:rsidRPr="00B6250D">
        <w:rPr>
          <w:color w:val="000000"/>
          <w:sz w:val="28"/>
          <w:szCs w:val="23"/>
        </w:rPr>
        <w:t>Степень детализации центров затрат зависит от трудоемкости учета и возможной эффективности использования полученной информации Номенклатура центров затрат должна предусматривать единую систему их кодировок, что дает возможность сортировки и группировки данных о затратах по любым закодированных признакам в различных комбинациях.</w:t>
      </w:r>
    </w:p>
    <w:p w:rsidR="00B6250D" w:rsidRDefault="00B6250D" w:rsidP="00B6250D">
      <w:pPr>
        <w:pStyle w:val="a3"/>
        <w:shd w:val="clear" w:color="auto" w:fill="FFFFFF"/>
        <w:ind w:firstLine="225"/>
        <w:jc w:val="both"/>
        <w:rPr>
          <w:rFonts w:ascii="Palatino Linotype" w:hAnsi="Palatino Linotype"/>
          <w:color w:val="000000"/>
          <w:sz w:val="23"/>
          <w:szCs w:val="23"/>
        </w:rPr>
      </w:pPr>
    </w:p>
    <w:p w:rsidR="00B6250D" w:rsidRPr="001B4418" w:rsidRDefault="00B6250D" w:rsidP="00B6250D">
      <w:pPr>
        <w:autoSpaceDE w:val="0"/>
        <w:autoSpaceDN w:val="0"/>
        <w:adjustRightInd w:val="0"/>
        <w:spacing w:before="120" w:after="120" w:line="340" w:lineRule="exact"/>
        <w:jc w:val="both"/>
        <w:rPr>
          <w:b/>
          <w:sz w:val="28"/>
          <w:szCs w:val="28"/>
        </w:rPr>
      </w:pPr>
    </w:p>
    <w:p w:rsidR="00692684" w:rsidRDefault="00692684" w:rsidP="00692684">
      <w:pPr>
        <w:numPr>
          <w:ilvl w:val="0"/>
          <w:numId w:val="1"/>
        </w:numPr>
        <w:autoSpaceDE w:val="0"/>
        <w:autoSpaceDN w:val="0"/>
        <w:adjustRightInd w:val="0"/>
        <w:spacing w:before="120" w:after="120" w:line="340" w:lineRule="exact"/>
        <w:jc w:val="both"/>
        <w:rPr>
          <w:b/>
          <w:sz w:val="28"/>
          <w:szCs w:val="28"/>
        </w:rPr>
      </w:pPr>
      <w:r w:rsidRPr="001B4418">
        <w:rPr>
          <w:b/>
          <w:sz w:val="28"/>
          <w:szCs w:val="28"/>
        </w:rPr>
        <w:t xml:space="preserve">Оценка </w:t>
      </w:r>
      <w:proofErr w:type="gramStart"/>
      <w:r w:rsidRPr="001B4418">
        <w:rPr>
          <w:b/>
          <w:sz w:val="28"/>
          <w:szCs w:val="28"/>
        </w:rPr>
        <w:t>значимости влияния отдельных элементов формирования прибыли</w:t>
      </w:r>
      <w:proofErr w:type="gramEnd"/>
      <w:r w:rsidRPr="001B4418">
        <w:rPr>
          <w:b/>
          <w:sz w:val="28"/>
          <w:szCs w:val="28"/>
        </w:rPr>
        <w:t xml:space="preserve"> предприятия, выявление возобновляемых источников ее роста.</w:t>
      </w:r>
    </w:p>
    <w:p w:rsidR="00B6250D" w:rsidRDefault="00B6250D" w:rsidP="00B6250D">
      <w:pPr>
        <w:autoSpaceDE w:val="0"/>
        <w:autoSpaceDN w:val="0"/>
        <w:adjustRightInd w:val="0"/>
        <w:spacing w:before="120" w:after="120" w:line="340" w:lineRule="exact"/>
        <w:jc w:val="both"/>
        <w:rPr>
          <w:b/>
          <w:sz w:val="28"/>
          <w:szCs w:val="28"/>
        </w:rPr>
      </w:pPr>
    </w:p>
    <w:p w:rsidR="00C226CD" w:rsidRPr="00C226CD" w:rsidRDefault="00C226CD" w:rsidP="00C226CD">
      <w:pPr>
        <w:pStyle w:val="a3"/>
        <w:spacing w:before="0" w:beforeAutospacing="0" w:after="0" w:afterAutospacing="0" w:line="360" w:lineRule="auto"/>
        <w:ind w:firstLine="709"/>
        <w:contextualSpacing/>
        <w:jc w:val="both"/>
        <w:rPr>
          <w:color w:val="000000"/>
          <w:sz w:val="28"/>
          <w:szCs w:val="28"/>
        </w:rPr>
      </w:pPr>
      <w:r w:rsidRPr="00C226CD">
        <w:rPr>
          <w:color w:val="000000"/>
          <w:sz w:val="28"/>
          <w:szCs w:val="28"/>
        </w:rPr>
        <w:t>Достижение высоких результатов работы предприятия предполагает управление процессом формирования, распре</w:t>
      </w:r>
      <w:r w:rsidRPr="00C226CD">
        <w:rPr>
          <w:color w:val="000000"/>
          <w:sz w:val="28"/>
          <w:szCs w:val="28"/>
        </w:rPr>
        <w:softHyphen/>
        <w:t>деления и использования прибыли. Управление включает анализ прибыли, ее планирование и постоянный поиск воз</w:t>
      </w:r>
      <w:r w:rsidRPr="00C226CD">
        <w:rPr>
          <w:color w:val="000000"/>
          <w:sz w:val="28"/>
          <w:szCs w:val="28"/>
        </w:rPr>
        <w:softHyphen/>
        <w:t>можностей увеличения прибыли.</w:t>
      </w:r>
    </w:p>
    <w:p w:rsidR="00C226CD" w:rsidRPr="00C226CD" w:rsidRDefault="00C226CD" w:rsidP="00C226CD">
      <w:pPr>
        <w:pStyle w:val="a3"/>
        <w:spacing w:before="0" w:beforeAutospacing="0" w:after="0" w:afterAutospacing="0" w:line="360" w:lineRule="auto"/>
        <w:ind w:firstLine="709"/>
        <w:contextualSpacing/>
        <w:jc w:val="both"/>
        <w:rPr>
          <w:color w:val="000000"/>
          <w:sz w:val="28"/>
          <w:szCs w:val="28"/>
        </w:rPr>
      </w:pPr>
      <w:r w:rsidRPr="00C226CD">
        <w:rPr>
          <w:iCs/>
          <w:color w:val="000000"/>
          <w:sz w:val="28"/>
          <w:szCs w:val="28"/>
        </w:rPr>
        <w:t>Экономическая прибыль</w:t>
      </w:r>
      <w:r w:rsidRPr="00C226CD">
        <w:rPr>
          <w:rStyle w:val="apple-converted-space"/>
          <w:color w:val="000000"/>
          <w:sz w:val="28"/>
          <w:szCs w:val="28"/>
        </w:rPr>
        <w:t> </w:t>
      </w:r>
      <w:r w:rsidRPr="00C226CD">
        <w:rPr>
          <w:color w:val="000000"/>
          <w:sz w:val="28"/>
          <w:szCs w:val="28"/>
        </w:rPr>
        <w:t>- важнейшая стадия работы, пред</w:t>
      </w:r>
      <w:r w:rsidRPr="00C226CD">
        <w:rPr>
          <w:color w:val="000000"/>
          <w:sz w:val="28"/>
          <w:szCs w:val="28"/>
        </w:rPr>
        <w:softHyphen/>
        <w:t>шествующая планированию и прогнозированию финансовых ресурсов предприятия, эффективного их использования. Ре</w:t>
      </w:r>
      <w:r w:rsidRPr="00C226CD">
        <w:rPr>
          <w:color w:val="000000"/>
          <w:sz w:val="28"/>
          <w:szCs w:val="28"/>
        </w:rPr>
        <w:softHyphen/>
        <w:t>зультаты анализа служат основой для принятия управленчес</w:t>
      </w:r>
      <w:r w:rsidRPr="00C226CD">
        <w:rPr>
          <w:color w:val="000000"/>
          <w:sz w:val="28"/>
          <w:szCs w:val="28"/>
        </w:rPr>
        <w:softHyphen/>
        <w:t>ких решений на уровне руководства предприятием и являются исходным материалом дня работы финансовых ме</w:t>
      </w:r>
      <w:r w:rsidRPr="00C226CD">
        <w:rPr>
          <w:color w:val="000000"/>
          <w:sz w:val="28"/>
          <w:szCs w:val="28"/>
        </w:rPr>
        <w:softHyphen/>
        <w:t>неджеров.</w:t>
      </w:r>
    </w:p>
    <w:p w:rsidR="00C226CD" w:rsidRPr="00C226CD" w:rsidRDefault="00C226CD" w:rsidP="00C226CD">
      <w:pPr>
        <w:pStyle w:val="a3"/>
        <w:spacing w:before="0" w:beforeAutospacing="0" w:after="0" w:afterAutospacing="0" w:line="360" w:lineRule="auto"/>
        <w:ind w:firstLine="709"/>
        <w:contextualSpacing/>
        <w:jc w:val="both"/>
        <w:rPr>
          <w:color w:val="000000"/>
          <w:sz w:val="28"/>
          <w:szCs w:val="28"/>
        </w:rPr>
      </w:pPr>
      <w:r w:rsidRPr="00C226CD">
        <w:rPr>
          <w:color w:val="000000"/>
          <w:sz w:val="28"/>
          <w:szCs w:val="28"/>
        </w:rPr>
        <w:t>В задачи анализа финансовых результатов входят</w:t>
      </w:r>
    </w:p>
    <w:p w:rsidR="00C226CD" w:rsidRPr="00C226CD" w:rsidRDefault="00C226CD" w:rsidP="00C226CD">
      <w:pPr>
        <w:pStyle w:val="a3"/>
        <w:spacing w:before="0" w:beforeAutospacing="0" w:after="0" w:afterAutospacing="0" w:line="360" w:lineRule="auto"/>
        <w:ind w:firstLine="709"/>
        <w:contextualSpacing/>
        <w:jc w:val="both"/>
        <w:rPr>
          <w:color w:val="000000"/>
          <w:sz w:val="28"/>
          <w:szCs w:val="28"/>
        </w:rPr>
      </w:pPr>
      <w:r w:rsidRPr="00C226CD">
        <w:rPr>
          <w:color w:val="000000"/>
          <w:sz w:val="28"/>
          <w:szCs w:val="28"/>
        </w:rPr>
        <w:t>• оценка динамики показателей балансовой и чистой при</w:t>
      </w:r>
      <w:r w:rsidRPr="00C226CD">
        <w:rPr>
          <w:color w:val="000000"/>
          <w:sz w:val="28"/>
          <w:szCs w:val="28"/>
        </w:rPr>
        <w:softHyphen/>
        <w:t>были;</w:t>
      </w:r>
    </w:p>
    <w:p w:rsidR="00C226CD" w:rsidRPr="00C226CD" w:rsidRDefault="00C226CD" w:rsidP="00C226CD">
      <w:pPr>
        <w:pStyle w:val="a3"/>
        <w:spacing w:before="0" w:beforeAutospacing="0" w:after="0" w:afterAutospacing="0" w:line="360" w:lineRule="auto"/>
        <w:ind w:firstLine="709"/>
        <w:contextualSpacing/>
        <w:jc w:val="both"/>
        <w:rPr>
          <w:color w:val="000000"/>
          <w:sz w:val="28"/>
          <w:szCs w:val="28"/>
        </w:rPr>
      </w:pPr>
      <w:r w:rsidRPr="00C226CD">
        <w:rPr>
          <w:color w:val="000000"/>
          <w:sz w:val="28"/>
          <w:szCs w:val="28"/>
        </w:rPr>
        <w:t>• изучение составных элементов формирования балансо</w:t>
      </w:r>
      <w:r w:rsidRPr="00C226CD">
        <w:rPr>
          <w:color w:val="000000"/>
          <w:sz w:val="28"/>
          <w:szCs w:val="28"/>
        </w:rPr>
        <w:softHyphen/>
        <w:t>вой прибыли;</w:t>
      </w:r>
    </w:p>
    <w:p w:rsidR="00C226CD" w:rsidRPr="00C226CD" w:rsidRDefault="00C226CD" w:rsidP="00C226CD">
      <w:pPr>
        <w:pStyle w:val="a3"/>
        <w:spacing w:before="0" w:beforeAutospacing="0" w:after="0" w:afterAutospacing="0" w:line="360" w:lineRule="auto"/>
        <w:ind w:firstLine="709"/>
        <w:contextualSpacing/>
        <w:jc w:val="both"/>
        <w:rPr>
          <w:color w:val="000000"/>
          <w:sz w:val="28"/>
          <w:szCs w:val="28"/>
        </w:rPr>
      </w:pPr>
      <w:r w:rsidRPr="00C226CD">
        <w:rPr>
          <w:color w:val="000000"/>
          <w:sz w:val="28"/>
          <w:szCs w:val="28"/>
        </w:rPr>
        <w:t>• выявление и измерение влияния факторов, воздейству</w:t>
      </w:r>
      <w:r w:rsidRPr="00C226CD">
        <w:rPr>
          <w:color w:val="000000"/>
          <w:sz w:val="28"/>
          <w:szCs w:val="28"/>
        </w:rPr>
        <w:softHyphen/>
        <w:t>ющих на прибыль;</w:t>
      </w:r>
    </w:p>
    <w:p w:rsidR="00C226CD" w:rsidRPr="00C226CD" w:rsidRDefault="00C226CD" w:rsidP="00C226CD">
      <w:pPr>
        <w:pStyle w:val="a3"/>
        <w:spacing w:before="0" w:beforeAutospacing="0" w:after="0" w:afterAutospacing="0" w:line="360" w:lineRule="auto"/>
        <w:ind w:firstLine="709"/>
        <w:contextualSpacing/>
        <w:jc w:val="both"/>
        <w:rPr>
          <w:color w:val="000000"/>
          <w:sz w:val="28"/>
          <w:szCs w:val="28"/>
        </w:rPr>
      </w:pPr>
      <w:r w:rsidRPr="00C226CD">
        <w:rPr>
          <w:color w:val="000000"/>
          <w:sz w:val="28"/>
          <w:szCs w:val="28"/>
        </w:rPr>
        <w:t>• анализ показателей рентабельности;</w:t>
      </w:r>
    </w:p>
    <w:p w:rsidR="00C226CD" w:rsidRPr="00C226CD" w:rsidRDefault="00C226CD" w:rsidP="00C226CD">
      <w:pPr>
        <w:pStyle w:val="a3"/>
        <w:spacing w:before="0" w:beforeAutospacing="0" w:after="0" w:afterAutospacing="0" w:line="360" w:lineRule="auto"/>
        <w:ind w:firstLine="709"/>
        <w:contextualSpacing/>
        <w:jc w:val="both"/>
        <w:rPr>
          <w:color w:val="000000"/>
          <w:sz w:val="28"/>
          <w:szCs w:val="28"/>
        </w:rPr>
      </w:pPr>
      <w:r w:rsidRPr="00C226CD">
        <w:rPr>
          <w:color w:val="000000"/>
          <w:sz w:val="28"/>
          <w:szCs w:val="28"/>
        </w:rPr>
        <w:t>• выявление и оценка резервов роста прибыли, способов их мобилизации.</w:t>
      </w:r>
    </w:p>
    <w:p w:rsidR="00C226CD" w:rsidRPr="00C226CD" w:rsidRDefault="00C226CD" w:rsidP="00C226CD">
      <w:pPr>
        <w:pStyle w:val="a3"/>
        <w:spacing w:before="0" w:beforeAutospacing="0" w:after="0" w:afterAutospacing="0" w:line="360" w:lineRule="auto"/>
        <w:ind w:firstLine="709"/>
        <w:contextualSpacing/>
        <w:jc w:val="both"/>
        <w:rPr>
          <w:color w:val="000000"/>
          <w:sz w:val="28"/>
          <w:szCs w:val="28"/>
        </w:rPr>
      </w:pPr>
      <w:r w:rsidRPr="00C226CD">
        <w:rPr>
          <w:color w:val="000000"/>
          <w:sz w:val="28"/>
          <w:szCs w:val="28"/>
        </w:rPr>
        <w:t>Анализ динамики балансовой прибыли, темпов ее прирос</w:t>
      </w:r>
      <w:r w:rsidRPr="00C226CD">
        <w:rPr>
          <w:color w:val="000000"/>
          <w:sz w:val="28"/>
          <w:szCs w:val="28"/>
        </w:rPr>
        <w:softHyphen/>
        <w:t>та в сопоставлении с динамикой величины и прироста чистой прибыли представляет значительный интерес. Результаты анализа могут свидетельствовать о снижении темпов прирос</w:t>
      </w:r>
      <w:r w:rsidRPr="00C226CD">
        <w:rPr>
          <w:color w:val="000000"/>
          <w:sz w:val="28"/>
          <w:szCs w:val="28"/>
        </w:rPr>
        <w:softHyphen/>
        <w:t xml:space="preserve">та чистой прибыли по сравнению </w:t>
      </w:r>
      <w:proofErr w:type="gramStart"/>
      <w:r w:rsidRPr="00C226CD">
        <w:rPr>
          <w:color w:val="000000"/>
          <w:sz w:val="28"/>
          <w:szCs w:val="28"/>
        </w:rPr>
        <w:t>с</w:t>
      </w:r>
      <w:proofErr w:type="gramEnd"/>
      <w:r w:rsidRPr="00C226CD">
        <w:rPr>
          <w:color w:val="000000"/>
          <w:sz w:val="28"/>
          <w:szCs w:val="28"/>
        </w:rPr>
        <w:t xml:space="preserve"> балансовой, и наоборот. Полезную информацию можно почерпнуть из анализа дина</w:t>
      </w:r>
      <w:r w:rsidRPr="00C226CD">
        <w:rPr>
          <w:color w:val="000000"/>
          <w:sz w:val="28"/>
          <w:szCs w:val="28"/>
        </w:rPr>
        <w:softHyphen/>
        <w:t xml:space="preserve">мики доли чистой прибыли </w:t>
      </w:r>
      <w:proofErr w:type="gramStart"/>
      <w:r w:rsidRPr="00C226CD">
        <w:rPr>
          <w:color w:val="000000"/>
          <w:sz w:val="28"/>
          <w:szCs w:val="28"/>
        </w:rPr>
        <w:t>в</w:t>
      </w:r>
      <w:proofErr w:type="gramEnd"/>
      <w:r w:rsidRPr="00C226CD">
        <w:rPr>
          <w:color w:val="000000"/>
          <w:sz w:val="28"/>
          <w:szCs w:val="28"/>
        </w:rPr>
        <w:t xml:space="preserve"> балансовой. Если доля чистой прибыли растет, это свидетельствует об оптимальной вели</w:t>
      </w:r>
      <w:r w:rsidRPr="00C226CD">
        <w:rPr>
          <w:color w:val="000000"/>
          <w:sz w:val="28"/>
          <w:szCs w:val="28"/>
        </w:rPr>
        <w:softHyphen/>
        <w:t>чине уплачиваемых налогов, заинтересованности предпри</w:t>
      </w:r>
      <w:r w:rsidRPr="00C226CD">
        <w:rPr>
          <w:color w:val="000000"/>
          <w:sz w:val="28"/>
          <w:szCs w:val="28"/>
        </w:rPr>
        <w:softHyphen/>
        <w:t>ятия в результатах работы и эффективном хозяйствовании.</w:t>
      </w:r>
    </w:p>
    <w:p w:rsidR="00C226CD" w:rsidRPr="00C226CD" w:rsidRDefault="00C226CD" w:rsidP="00C226CD">
      <w:pPr>
        <w:pStyle w:val="a3"/>
        <w:spacing w:before="0" w:beforeAutospacing="0" w:after="0" w:afterAutospacing="0" w:line="360" w:lineRule="auto"/>
        <w:ind w:firstLine="709"/>
        <w:contextualSpacing/>
        <w:jc w:val="both"/>
        <w:rPr>
          <w:color w:val="000000"/>
          <w:sz w:val="28"/>
          <w:szCs w:val="28"/>
        </w:rPr>
      </w:pPr>
      <w:r w:rsidRPr="00C226CD">
        <w:rPr>
          <w:color w:val="000000"/>
          <w:sz w:val="28"/>
          <w:szCs w:val="28"/>
        </w:rPr>
        <w:lastRenderedPageBreak/>
        <w:t>Хорошие аналитические возможности заключены в таб</w:t>
      </w:r>
      <w:r w:rsidRPr="00C226CD">
        <w:rPr>
          <w:color w:val="000000"/>
          <w:sz w:val="28"/>
          <w:szCs w:val="28"/>
        </w:rPr>
        <w:softHyphen/>
        <w:t>лице, составленной по данным о величине балансовой при</w:t>
      </w:r>
      <w:r w:rsidRPr="00C226CD">
        <w:rPr>
          <w:color w:val="000000"/>
          <w:sz w:val="28"/>
          <w:szCs w:val="28"/>
        </w:rPr>
        <w:softHyphen/>
        <w:t>были, ее составных частей (прибыль от реализации продукции, работ, услуг; прибыли от прочей реализации; сальдо финансовых результатов от внереализационных опе</w:t>
      </w:r>
      <w:r w:rsidRPr="00C226CD">
        <w:rPr>
          <w:color w:val="000000"/>
          <w:sz w:val="28"/>
          <w:szCs w:val="28"/>
        </w:rPr>
        <w:softHyphen/>
        <w:t>раций) за ряд лет.</w:t>
      </w:r>
    </w:p>
    <w:p w:rsidR="00C226CD" w:rsidRPr="00C226CD" w:rsidRDefault="00C226CD" w:rsidP="00C226CD">
      <w:pPr>
        <w:pStyle w:val="a3"/>
        <w:spacing w:before="0" w:beforeAutospacing="0" w:after="0" w:afterAutospacing="0" w:line="360" w:lineRule="auto"/>
        <w:ind w:firstLine="709"/>
        <w:contextualSpacing/>
        <w:jc w:val="both"/>
        <w:rPr>
          <w:color w:val="000000"/>
          <w:sz w:val="28"/>
          <w:szCs w:val="28"/>
        </w:rPr>
      </w:pPr>
      <w:r w:rsidRPr="00C226CD">
        <w:rPr>
          <w:color w:val="000000"/>
          <w:sz w:val="28"/>
          <w:szCs w:val="28"/>
        </w:rPr>
        <w:t>Прибыль от реализации продукции, работ, услуг занимает наибольший удельный вес в структуре балансовой прибыли предприятия. Ее величина формируется под воздействием трех основных факторов: себестоимости продукции, объема реализации и уровня действующих цен на реализуемую про</w:t>
      </w:r>
      <w:r w:rsidRPr="00C226CD">
        <w:rPr>
          <w:color w:val="000000"/>
          <w:sz w:val="28"/>
          <w:szCs w:val="28"/>
        </w:rPr>
        <w:softHyphen/>
        <w:t>дукцию. Важнейшим из них является себестоимость. Коли</w:t>
      </w:r>
      <w:r w:rsidRPr="00C226CD">
        <w:rPr>
          <w:color w:val="000000"/>
          <w:sz w:val="28"/>
          <w:szCs w:val="28"/>
        </w:rPr>
        <w:softHyphen/>
        <w:t>чественно в структуре цены она занимает значительный удельный вес, поэтому снижение себестоимости очень замет</w:t>
      </w:r>
      <w:r w:rsidRPr="00C226CD">
        <w:rPr>
          <w:color w:val="000000"/>
          <w:sz w:val="28"/>
          <w:szCs w:val="28"/>
        </w:rPr>
        <w:softHyphen/>
        <w:t>но сказывается на росте прибыли при прочих равных усло</w:t>
      </w:r>
      <w:r w:rsidRPr="00C226CD">
        <w:rPr>
          <w:color w:val="000000"/>
          <w:sz w:val="28"/>
          <w:szCs w:val="28"/>
        </w:rPr>
        <w:softHyphen/>
        <w:t>виях. Динамика показателя себестоимости продукции интересна и с другой точки зрения. Снижение затрат в мас</w:t>
      </w:r>
      <w:r w:rsidRPr="00C226CD">
        <w:rPr>
          <w:color w:val="000000"/>
          <w:sz w:val="28"/>
          <w:szCs w:val="28"/>
        </w:rPr>
        <w:softHyphen/>
        <w:t>штабе народного хозяйства страны свидетельствует об уров</w:t>
      </w:r>
      <w:r w:rsidRPr="00C226CD">
        <w:rPr>
          <w:color w:val="000000"/>
          <w:sz w:val="28"/>
          <w:szCs w:val="28"/>
        </w:rPr>
        <w:softHyphen/>
        <w:t>не хозяйствования в целом и отражает положительные процессы в экономике.</w:t>
      </w:r>
    </w:p>
    <w:p w:rsidR="00C226CD" w:rsidRPr="00C226CD" w:rsidRDefault="00C226CD" w:rsidP="00C226CD">
      <w:pPr>
        <w:pStyle w:val="a3"/>
        <w:spacing w:before="0" w:beforeAutospacing="0" w:after="0" w:afterAutospacing="0" w:line="360" w:lineRule="auto"/>
        <w:ind w:firstLine="709"/>
        <w:contextualSpacing/>
        <w:jc w:val="both"/>
        <w:rPr>
          <w:color w:val="000000"/>
          <w:sz w:val="28"/>
          <w:szCs w:val="28"/>
        </w:rPr>
      </w:pPr>
      <w:r w:rsidRPr="00C226CD">
        <w:rPr>
          <w:color w:val="000000"/>
          <w:sz w:val="28"/>
          <w:szCs w:val="28"/>
        </w:rPr>
        <w:t>На многих предприятиях существуют подразделения эко</w:t>
      </w:r>
      <w:r w:rsidRPr="00C226CD">
        <w:rPr>
          <w:color w:val="000000"/>
          <w:sz w:val="28"/>
          <w:szCs w:val="28"/>
        </w:rPr>
        <w:softHyphen/>
        <w:t>номических служб, которые занимаются постатейным анали</w:t>
      </w:r>
      <w:r w:rsidRPr="00C226CD">
        <w:rPr>
          <w:color w:val="000000"/>
          <w:sz w:val="28"/>
          <w:szCs w:val="28"/>
        </w:rPr>
        <w:softHyphen/>
        <w:t>зом себестоимости, изыскивают пути ее снижения. Но в значительной мере эта работа обесценивается инфляцией и ростом цен на исходное сырье и топливно-энергетические ресурсы. В условиях резкого роста цен и недостатка собст</w:t>
      </w:r>
      <w:r w:rsidRPr="00C226CD">
        <w:rPr>
          <w:color w:val="000000"/>
          <w:sz w:val="28"/>
          <w:szCs w:val="28"/>
        </w:rPr>
        <w:softHyphen/>
        <w:t>венных оборотных средств у предприятий возможность при</w:t>
      </w:r>
      <w:r w:rsidRPr="00C226CD">
        <w:rPr>
          <w:color w:val="000000"/>
          <w:sz w:val="28"/>
          <w:szCs w:val="28"/>
        </w:rPr>
        <w:softHyphen/>
        <w:t>роста прибыли в результате снижения себестоимости исключена.</w:t>
      </w:r>
    </w:p>
    <w:p w:rsidR="00C226CD" w:rsidRPr="00C226CD" w:rsidRDefault="00C226CD" w:rsidP="00C226CD">
      <w:pPr>
        <w:pStyle w:val="a3"/>
        <w:spacing w:before="0" w:beforeAutospacing="0" w:after="0" w:afterAutospacing="0" w:line="360" w:lineRule="auto"/>
        <w:ind w:firstLine="709"/>
        <w:contextualSpacing/>
        <w:jc w:val="both"/>
        <w:rPr>
          <w:color w:val="000000"/>
          <w:sz w:val="28"/>
          <w:szCs w:val="28"/>
        </w:rPr>
      </w:pPr>
      <w:r w:rsidRPr="00C226CD">
        <w:rPr>
          <w:color w:val="000000"/>
          <w:sz w:val="28"/>
          <w:szCs w:val="28"/>
        </w:rPr>
        <w:t>Увеличение объема реализации продукции в натуральном выражении при прочих равных условиях ведет к росту при</w:t>
      </w:r>
      <w:r w:rsidRPr="00C226CD">
        <w:rPr>
          <w:color w:val="000000"/>
          <w:sz w:val="28"/>
          <w:szCs w:val="28"/>
        </w:rPr>
        <w:softHyphen/>
        <w:t>были. Возрастающие объемы производства продукции, поль</w:t>
      </w:r>
      <w:r w:rsidRPr="00C226CD">
        <w:rPr>
          <w:color w:val="000000"/>
          <w:sz w:val="28"/>
          <w:szCs w:val="28"/>
        </w:rPr>
        <w:softHyphen/>
        <w:t>зующейся спросом, могут достигаться с помощью капитальных вложений, что требует направления прибыли на покупку более производительного оборудования, освоение новых технологий, расширение производства. Этот путь сей</w:t>
      </w:r>
      <w:r w:rsidRPr="00C226CD">
        <w:rPr>
          <w:color w:val="000000"/>
          <w:sz w:val="28"/>
          <w:szCs w:val="28"/>
        </w:rPr>
        <w:softHyphen/>
        <w:t>час для многих предприятий затруднен или почти невозмо</w:t>
      </w:r>
      <w:r w:rsidRPr="00C226CD">
        <w:rPr>
          <w:color w:val="000000"/>
          <w:sz w:val="28"/>
          <w:szCs w:val="28"/>
        </w:rPr>
        <w:softHyphen/>
        <w:t xml:space="preserve">жен по причине инфляции, роста </w:t>
      </w:r>
      <w:r w:rsidRPr="00C226CD">
        <w:rPr>
          <w:color w:val="000000"/>
          <w:sz w:val="28"/>
          <w:szCs w:val="28"/>
        </w:rPr>
        <w:lastRenderedPageBreak/>
        <w:t>цен и недоступности долгосрочного кредита. Предприятия, располагающие сред</w:t>
      </w:r>
      <w:r w:rsidRPr="00C226CD">
        <w:rPr>
          <w:color w:val="000000"/>
          <w:sz w:val="28"/>
          <w:szCs w:val="28"/>
        </w:rPr>
        <w:softHyphen/>
        <w:t>ствами и возможностями для проведения капитальных вло</w:t>
      </w:r>
      <w:r w:rsidRPr="00C226CD">
        <w:rPr>
          <w:color w:val="000000"/>
          <w:sz w:val="28"/>
          <w:szCs w:val="28"/>
        </w:rPr>
        <w:softHyphen/>
        <w:t>жений, реально увеличивают свою прибыль, если обеспечивают рентабельность инвестиций выше темпов ин</w:t>
      </w:r>
      <w:r w:rsidRPr="00C226CD">
        <w:rPr>
          <w:color w:val="000000"/>
          <w:sz w:val="28"/>
          <w:szCs w:val="28"/>
        </w:rPr>
        <w:softHyphen/>
        <w:t>фляции.</w:t>
      </w:r>
    </w:p>
    <w:p w:rsidR="00C226CD" w:rsidRPr="00C226CD" w:rsidRDefault="00C226CD" w:rsidP="00C226CD">
      <w:pPr>
        <w:pStyle w:val="a3"/>
        <w:spacing w:before="0" w:beforeAutospacing="0" w:after="0" w:afterAutospacing="0" w:line="360" w:lineRule="auto"/>
        <w:ind w:firstLine="709"/>
        <w:contextualSpacing/>
        <w:jc w:val="both"/>
        <w:rPr>
          <w:color w:val="000000"/>
          <w:sz w:val="28"/>
          <w:szCs w:val="28"/>
        </w:rPr>
      </w:pPr>
      <w:r w:rsidRPr="00C226CD">
        <w:rPr>
          <w:color w:val="000000"/>
          <w:sz w:val="28"/>
          <w:szCs w:val="28"/>
        </w:rPr>
        <w:t>Не требует капитальных затрат ускорение оборачивае</w:t>
      </w:r>
      <w:r w:rsidRPr="00C226CD">
        <w:rPr>
          <w:color w:val="000000"/>
          <w:sz w:val="28"/>
          <w:szCs w:val="28"/>
        </w:rPr>
        <w:softHyphen/>
        <w:t>мости оборотных средств, которое также ведет к росту объ</w:t>
      </w:r>
      <w:r w:rsidRPr="00C226CD">
        <w:rPr>
          <w:color w:val="000000"/>
          <w:sz w:val="28"/>
          <w:szCs w:val="28"/>
        </w:rPr>
        <w:softHyphen/>
        <w:t>емов производства и реализации продукции. Однако инфляция достаточно быстро обесценивает оборотные сред</w:t>
      </w:r>
      <w:r w:rsidRPr="00C226CD">
        <w:rPr>
          <w:color w:val="000000"/>
          <w:sz w:val="28"/>
          <w:szCs w:val="28"/>
        </w:rPr>
        <w:softHyphen/>
        <w:t>ства, предприятиями на приобретение сырья и топливно-энергетических ресурсов направляется все большая их часть, неплатежи покупателей и требуемая предоплата отвлекают значительную часть средств из оборота покупателей. Причи</w:t>
      </w:r>
      <w:r w:rsidRPr="00C226CD">
        <w:rPr>
          <w:color w:val="000000"/>
          <w:sz w:val="28"/>
          <w:szCs w:val="28"/>
        </w:rPr>
        <w:softHyphen/>
        <w:t>нами неплатежей являются не только недостаток оборотных средств и неустойчивое финансовое положение предприятий, но и низкая финансово-расчетная дисциплина, недостатки в работе банковской системы, неразвитость вексельного обра</w:t>
      </w:r>
      <w:r w:rsidRPr="00C226CD">
        <w:rPr>
          <w:color w:val="000000"/>
          <w:sz w:val="28"/>
          <w:szCs w:val="28"/>
        </w:rPr>
        <w:softHyphen/>
        <w:t>щения.</w:t>
      </w:r>
    </w:p>
    <w:p w:rsidR="00C226CD" w:rsidRPr="00C226CD" w:rsidRDefault="00C226CD" w:rsidP="00C226CD">
      <w:pPr>
        <w:pStyle w:val="a3"/>
        <w:spacing w:before="0" w:beforeAutospacing="0" w:after="0" w:afterAutospacing="0" w:line="360" w:lineRule="auto"/>
        <w:ind w:firstLine="709"/>
        <w:contextualSpacing/>
        <w:jc w:val="both"/>
        <w:rPr>
          <w:color w:val="000000"/>
          <w:sz w:val="28"/>
          <w:szCs w:val="28"/>
        </w:rPr>
      </w:pPr>
      <w:r w:rsidRPr="00C226CD">
        <w:rPr>
          <w:color w:val="000000"/>
          <w:sz w:val="28"/>
          <w:szCs w:val="28"/>
        </w:rPr>
        <w:t>В целом для предприятий России характерно снижение объемов производства в течение последних лет.</w:t>
      </w:r>
    </w:p>
    <w:p w:rsidR="00C226CD" w:rsidRPr="00C226CD" w:rsidRDefault="00C226CD" w:rsidP="00C226CD">
      <w:pPr>
        <w:pStyle w:val="a3"/>
        <w:spacing w:before="0" w:beforeAutospacing="0" w:after="0" w:afterAutospacing="0" w:line="360" w:lineRule="auto"/>
        <w:ind w:firstLine="709"/>
        <w:contextualSpacing/>
        <w:jc w:val="both"/>
        <w:rPr>
          <w:color w:val="000000"/>
          <w:sz w:val="28"/>
          <w:szCs w:val="28"/>
        </w:rPr>
      </w:pPr>
      <w:r w:rsidRPr="00C226CD">
        <w:rPr>
          <w:color w:val="000000"/>
          <w:sz w:val="28"/>
          <w:szCs w:val="28"/>
        </w:rPr>
        <w:t>В этой ситуации, казалось бы, логично предположить рез</w:t>
      </w:r>
      <w:r w:rsidRPr="00C226CD">
        <w:rPr>
          <w:color w:val="000000"/>
          <w:sz w:val="28"/>
          <w:szCs w:val="28"/>
        </w:rPr>
        <w:softHyphen/>
        <w:t xml:space="preserve">кое падение массы прибыли. Но статистические данные свидетельствуют об </w:t>
      </w:r>
      <w:proofErr w:type="gramStart"/>
      <w:r w:rsidRPr="00C226CD">
        <w:rPr>
          <w:color w:val="000000"/>
          <w:sz w:val="28"/>
          <w:szCs w:val="28"/>
        </w:rPr>
        <w:t>обратном</w:t>
      </w:r>
      <w:proofErr w:type="gramEnd"/>
      <w:r w:rsidRPr="00C226CD">
        <w:rPr>
          <w:color w:val="000000"/>
          <w:sz w:val="28"/>
          <w:szCs w:val="28"/>
        </w:rPr>
        <w:t>. При росте затрат на произ</w:t>
      </w:r>
      <w:r w:rsidRPr="00C226CD">
        <w:rPr>
          <w:color w:val="000000"/>
          <w:sz w:val="28"/>
          <w:szCs w:val="28"/>
        </w:rPr>
        <w:softHyphen/>
        <w:t>водство продукции и снижении объемов ее выпуска прибыль растет вследствие постоянно повышающихся цен. Увеличение цены само по себе не является негативным фактором. Оно вполне обосновано, если связано с повышением спроса на продукцию, улучшением технико-экономических параметров и потребительских свойств выпускаемой продукции.</w:t>
      </w:r>
    </w:p>
    <w:p w:rsidR="00C226CD" w:rsidRPr="00C226CD" w:rsidRDefault="00C226CD" w:rsidP="00C226CD">
      <w:pPr>
        <w:pStyle w:val="a3"/>
        <w:spacing w:before="0" w:beforeAutospacing="0" w:after="0" w:afterAutospacing="0" w:line="360" w:lineRule="auto"/>
        <w:ind w:firstLine="709"/>
        <w:contextualSpacing/>
        <w:jc w:val="both"/>
        <w:rPr>
          <w:color w:val="000000"/>
          <w:sz w:val="28"/>
          <w:szCs w:val="28"/>
        </w:rPr>
      </w:pPr>
      <w:r w:rsidRPr="00C226CD">
        <w:rPr>
          <w:color w:val="000000"/>
          <w:sz w:val="28"/>
          <w:szCs w:val="28"/>
        </w:rPr>
        <w:t>Поскольку прибыль от реализации продукции занимает наибольший удельный вес в структуре балансовой прибыли, то анализ факторов, ее определяющих, имеет значение для выявления резервов роста всей балансовой прибыли.</w:t>
      </w:r>
    </w:p>
    <w:p w:rsidR="00C226CD" w:rsidRPr="00C226CD" w:rsidRDefault="00C226CD" w:rsidP="00C226CD">
      <w:pPr>
        <w:pStyle w:val="a3"/>
        <w:spacing w:before="0" w:beforeAutospacing="0" w:after="0" w:afterAutospacing="0" w:line="360" w:lineRule="auto"/>
        <w:ind w:firstLine="709"/>
        <w:contextualSpacing/>
        <w:jc w:val="both"/>
        <w:rPr>
          <w:color w:val="000000"/>
          <w:sz w:val="28"/>
          <w:szCs w:val="28"/>
        </w:rPr>
      </w:pPr>
      <w:r w:rsidRPr="00C226CD">
        <w:rPr>
          <w:color w:val="000000"/>
          <w:sz w:val="28"/>
          <w:szCs w:val="28"/>
        </w:rPr>
        <w:t xml:space="preserve">При стабильных экономических условиях хозяйствования основной путь увеличения прибыли от реализации продукции состоит в снижении </w:t>
      </w:r>
      <w:r w:rsidRPr="00C226CD">
        <w:rPr>
          <w:color w:val="000000"/>
          <w:sz w:val="28"/>
          <w:szCs w:val="28"/>
        </w:rPr>
        <w:lastRenderedPageBreak/>
        <w:t>себестоимости в части материальных за</w:t>
      </w:r>
      <w:r w:rsidRPr="00C226CD">
        <w:rPr>
          <w:color w:val="000000"/>
          <w:sz w:val="28"/>
          <w:szCs w:val="28"/>
        </w:rPr>
        <w:softHyphen/>
        <w:t>трат. Особенно важно это для предприятий обрабатывающих отраслей (машиностроение и металлообработка, металлурги</w:t>
      </w:r>
      <w:r w:rsidRPr="00C226CD">
        <w:rPr>
          <w:color w:val="000000"/>
          <w:sz w:val="28"/>
          <w:szCs w:val="28"/>
        </w:rPr>
        <w:softHyphen/>
        <w:t>ческая, нефтехимическая и др.), на которых удельный вес сто</w:t>
      </w:r>
      <w:r w:rsidRPr="00C226CD">
        <w:rPr>
          <w:color w:val="000000"/>
          <w:sz w:val="28"/>
          <w:szCs w:val="28"/>
        </w:rPr>
        <w:softHyphen/>
        <w:t xml:space="preserve">имости сырья в себестоимости существенно выше, чем на аналогичных предприятиях развитых стран, значителен вес отходов. В частности, в машиностроении удельный вес </w:t>
      </w:r>
      <w:proofErr w:type="spellStart"/>
      <w:r w:rsidRPr="00C226CD">
        <w:rPr>
          <w:color w:val="000000"/>
          <w:sz w:val="28"/>
          <w:szCs w:val="28"/>
        </w:rPr>
        <w:t>металлоотходов</w:t>
      </w:r>
      <w:proofErr w:type="spellEnd"/>
      <w:r w:rsidRPr="00C226CD">
        <w:rPr>
          <w:color w:val="000000"/>
          <w:sz w:val="28"/>
          <w:szCs w:val="28"/>
        </w:rPr>
        <w:t xml:space="preserve"> в общем потреблении черных металлов на протяжении многих лет стабильно занимает более 20%, а удельный вес стружки в общем образовании </w:t>
      </w:r>
      <w:proofErr w:type="spellStart"/>
      <w:r w:rsidRPr="00C226CD">
        <w:rPr>
          <w:color w:val="000000"/>
          <w:sz w:val="28"/>
          <w:szCs w:val="28"/>
        </w:rPr>
        <w:t>металлоотходов</w:t>
      </w:r>
      <w:proofErr w:type="spellEnd"/>
      <w:r w:rsidRPr="00C226CD">
        <w:rPr>
          <w:color w:val="000000"/>
          <w:sz w:val="28"/>
          <w:szCs w:val="28"/>
        </w:rPr>
        <w:t xml:space="preserve"> - 45%. Это свидетельствует и о применении морально ус</w:t>
      </w:r>
      <w:r w:rsidRPr="00C226CD">
        <w:rPr>
          <w:color w:val="000000"/>
          <w:sz w:val="28"/>
          <w:szCs w:val="28"/>
        </w:rPr>
        <w:softHyphen/>
        <w:t>таревшего оборудования.</w:t>
      </w:r>
    </w:p>
    <w:p w:rsidR="00C226CD" w:rsidRPr="00C226CD" w:rsidRDefault="00C226CD" w:rsidP="00C226CD">
      <w:pPr>
        <w:pStyle w:val="a3"/>
        <w:spacing w:before="0" w:beforeAutospacing="0" w:after="0" w:afterAutospacing="0" w:line="360" w:lineRule="auto"/>
        <w:ind w:firstLine="709"/>
        <w:contextualSpacing/>
        <w:jc w:val="both"/>
        <w:rPr>
          <w:color w:val="000000"/>
          <w:sz w:val="28"/>
          <w:szCs w:val="28"/>
        </w:rPr>
      </w:pPr>
      <w:r w:rsidRPr="00C226CD">
        <w:rPr>
          <w:color w:val="000000"/>
          <w:sz w:val="28"/>
          <w:szCs w:val="28"/>
        </w:rPr>
        <w:t>В добывающих отраслях прирост прибыли достаточно сложно обеспечить в результате снижения себестоимости до</w:t>
      </w:r>
      <w:r w:rsidRPr="00C226CD">
        <w:rPr>
          <w:color w:val="000000"/>
          <w:sz w:val="28"/>
          <w:szCs w:val="28"/>
        </w:rPr>
        <w:softHyphen/>
        <w:t>бычи полезных ископаемых из-за естественно-природных причин. В основном это может достигаться вследствие уве</w:t>
      </w:r>
      <w:r w:rsidRPr="00C226CD">
        <w:rPr>
          <w:color w:val="000000"/>
          <w:sz w:val="28"/>
          <w:szCs w:val="28"/>
        </w:rPr>
        <w:softHyphen/>
        <w:t>личения объемов добычи.</w:t>
      </w:r>
    </w:p>
    <w:p w:rsidR="00C226CD" w:rsidRPr="00C226CD" w:rsidRDefault="00C226CD" w:rsidP="00C226CD">
      <w:pPr>
        <w:pStyle w:val="a3"/>
        <w:spacing w:before="0" w:beforeAutospacing="0" w:after="0" w:afterAutospacing="0" w:line="360" w:lineRule="auto"/>
        <w:ind w:firstLine="709"/>
        <w:contextualSpacing/>
        <w:jc w:val="both"/>
        <w:rPr>
          <w:color w:val="000000"/>
          <w:sz w:val="28"/>
          <w:szCs w:val="28"/>
        </w:rPr>
      </w:pPr>
      <w:r w:rsidRPr="00C226CD">
        <w:rPr>
          <w:color w:val="000000"/>
          <w:sz w:val="28"/>
          <w:szCs w:val="28"/>
        </w:rPr>
        <w:t>В отраслях, ориентированных на конечного потребителя, решающее значение имеют объемы производства и реализа</w:t>
      </w:r>
      <w:r w:rsidRPr="00C226CD">
        <w:rPr>
          <w:color w:val="000000"/>
          <w:sz w:val="28"/>
          <w:szCs w:val="28"/>
        </w:rPr>
        <w:softHyphen/>
        <w:t>ции продукции, определяемые спросом, уровень себестоимос</w:t>
      </w:r>
      <w:r w:rsidRPr="00C226CD">
        <w:rPr>
          <w:color w:val="000000"/>
          <w:sz w:val="28"/>
          <w:szCs w:val="28"/>
        </w:rPr>
        <w:softHyphen/>
        <w:t>ти, но без ущерба для качества потребительских товаров.</w:t>
      </w:r>
    </w:p>
    <w:p w:rsidR="00C226CD" w:rsidRPr="00C226CD" w:rsidRDefault="00C226CD" w:rsidP="00C226CD">
      <w:pPr>
        <w:pStyle w:val="a3"/>
        <w:spacing w:before="0" w:beforeAutospacing="0" w:after="0" w:afterAutospacing="0" w:line="360" w:lineRule="auto"/>
        <w:ind w:firstLine="709"/>
        <w:contextualSpacing/>
        <w:jc w:val="both"/>
        <w:rPr>
          <w:color w:val="000000"/>
          <w:sz w:val="28"/>
          <w:szCs w:val="28"/>
        </w:rPr>
      </w:pPr>
      <w:r w:rsidRPr="00C226CD">
        <w:rPr>
          <w:color w:val="000000"/>
          <w:sz w:val="28"/>
          <w:szCs w:val="28"/>
        </w:rPr>
        <w:t xml:space="preserve">На величину прибыли от реализации продукции влияет состав и размер нереализованных остатков на </w:t>
      </w:r>
      <w:proofErr w:type="gramStart"/>
      <w:r w:rsidRPr="00C226CD">
        <w:rPr>
          <w:color w:val="000000"/>
          <w:sz w:val="28"/>
          <w:szCs w:val="28"/>
        </w:rPr>
        <w:t>начало</w:t>
      </w:r>
      <w:proofErr w:type="gramEnd"/>
      <w:r w:rsidRPr="00C226CD">
        <w:rPr>
          <w:color w:val="000000"/>
          <w:sz w:val="28"/>
          <w:szCs w:val="28"/>
        </w:rPr>
        <w:t xml:space="preserve"> и конец отчетного периода. Значительная величина остатков приво</w:t>
      </w:r>
      <w:r w:rsidRPr="00C226CD">
        <w:rPr>
          <w:color w:val="000000"/>
          <w:sz w:val="28"/>
          <w:szCs w:val="28"/>
        </w:rPr>
        <w:softHyphen/>
        <w:t xml:space="preserve">дит к неполному поступлению выручки и </w:t>
      </w:r>
      <w:proofErr w:type="spellStart"/>
      <w:r w:rsidRPr="00C226CD">
        <w:rPr>
          <w:color w:val="000000"/>
          <w:sz w:val="28"/>
          <w:szCs w:val="28"/>
        </w:rPr>
        <w:t>недополучению</w:t>
      </w:r>
      <w:proofErr w:type="spellEnd"/>
      <w:r w:rsidRPr="00C226CD">
        <w:rPr>
          <w:color w:val="000000"/>
          <w:sz w:val="28"/>
          <w:szCs w:val="28"/>
        </w:rPr>
        <w:t xml:space="preserve"> ожидаемой прибыли.</w:t>
      </w:r>
    </w:p>
    <w:p w:rsidR="00C226CD" w:rsidRPr="001B4418" w:rsidRDefault="00C226CD" w:rsidP="00B6250D">
      <w:pPr>
        <w:autoSpaceDE w:val="0"/>
        <w:autoSpaceDN w:val="0"/>
        <w:adjustRightInd w:val="0"/>
        <w:spacing w:before="120" w:after="120" w:line="340" w:lineRule="exact"/>
        <w:jc w:val="both"/>
        <w:rPr>
          <w:b/>
          <w:sz w:val="28"/>
          <w:szCs w:val="28"/>
        </w:rPr>
      </w:pPr>
    </w:p>
    <w:p w:rsidR="00692684" w:rsidRDefault="00692684" w:rsidP="00692684">
      <w:pPr>
        <w:numPr>
          <w:ilvl w:val="0"/>
          <w:numId w:val="1"/>
        </w:numPr>
        <w:autoSpaceDE w:val="0"/>
        <w:autoSpaceDN w:val="0"/>
        <w:adjustRightInd w:val="0"/>
        <w:spacing w:before="120" w:after="120" w:line="340" w:lineRule="exact"/>
        <w:jc w:val="both"/>
        <w:rPr>
          <w:b/>
          <w:sz w:val="28"/>
          <w:szCs w:val="28"/>
        </w:rPr>
      </w:pPr>
      <w:r w:rsidRPr="001B4418">
        <w:rPr>
          <w:b/>
          <w:sz w:val="28"/>
          <w:szCs w:val="28"/>
        </w:rPr>
        <w:t>Факторный анализ прибыли от реализации продукции и оценка его результатов.</w:t>
      </w:r>
    </w:p>
    <w:p w:rsidR="00E44590" w:rsidRDefault="00E44590" w:rsidP="00E44590">
      <w:pPr>
        <w:autoSpaceDE w:val="0"/>
        <w:autoSpaceDN w:val="0"/>
        <w:adjustRightInd w:val="0"/>
        <w:spacing w:before="120" w:after="120" w:line="340" w:lineRule="exact"/>
        <w:jc w:val="both"/>
        <w:rPr>
          <w:b/>
          <w:sz w:val="28"/>
          <w:szCs w:val="28"/>
        </w:rPr>
      </w:pPr>
    </w:p>
    <w:p w:rsidR="00E44590" w:rsidRPr="00E44590" w:rsidRDefault="00E44590" w:rsidP="00E44590">
      <w:pPr>
        <w:spacing w:line="360" w:lineRule="auto"/>
        <w:ind w:firstLine="709"/>
        <w:contextualSpacing/>
        <w:jc w:val="both"/>
        <w:rPr>
          <w:color w:val="000000" w:themeColor="text1"/>
          <w:sz w:val="36"/>
          <w:szCs w:val="24"/>
        </w:rPr>
      </w:pPr>
      <w:r w:rsidRPr="00E44590">
        <w:rPr>
          <w:color w:val="000000" w:themeColor="text1"/>
          <w:sz w:val="28"/>
          <w:szCs w:val="21"/>
          <w:shd w:val="clear" w:color="auto" w:fill="FFFFFF"/>
        </w:rPr>
        <w:t xml:space="preserve">Особое внимание в процессе анализа и оценки динамики финансовых результатов следует обратить на наиболее значимую и существенную статью их формирования — прибыль (убыток) от продаж товаров, продукции, выполненных работ и оказанных услуг как важнейшую составляющую </w:t>
      </w:r>
      <w:r w:rsidRPr="00E44590">
        <w:rPr>
          <w:color w:val="000000" w:themeColor="text1"/>
          <w:sz w:val="28"/>
          <w:szCs w:val="21"/>
          <w:shd w:val="clear" w:color="auto" w:fill="FFFFFF"/>
        </w:rPr>
        <w:lastRenderedPageBreak/>
        <w:t>экономической и балансовой (чистой) прибыли и зачастую по своему объему превышающую ее (табл. 9.1). Данные этой аналитической таблицы показывают, что если в предыдущем году прибыль от продаж составляла 168% от прибыли до налогообложения, а в сравнении с чистой прибылью — 240%, то в отчетном году — соответственно 166,2% (18 658</w:t>
      </w:r>
      <w:proofErr w:type="gramStart"/>
      <w:r w:rsidRPr="00E44590">
        <w:rPr>
          <w:color w:val="000000" w:themeColor="text1"/>
          <w:sz w:val="28"/>
          <w:szCs w:val="21"/>
          <w:shd w:val="clear" w:color="auto" w:fill="FFFFFF"/>
        </w:rPr>
        <w:t xml:space="preserve"> :</w:t>
      </w:r>
      <w:proofErr w:type="gramEnd"/>
      <w:r w:rsidRPr="00E44590">
        <w:rPr>
          <w:color w:val="000000" w:themeColor="text1"/>
          <w:sz w:val="28"/>
          <w:szCs w:val="21"/>
          <w:shd w:val="clear" w:color="auto" w:fill="FFFFFF"/>
        </w:rPr>
        <w:t xml:space="preserve"> 11 226) и 231% (18 658 : 8080), т.е. прибыль до налогообложения и чистая прибыль формируются преимущественно из прибыли от продаж и тех объективных и субъективных факторов, которые воздействуют на изменение ее величины. Поэтому рекомендуется проводить анализ прибыли от реализации продукции в отчетном периоде по сравнению с предыдущим, учитывая ее изменение под воздействием факторов, оказавших либо положительное, либо отрицательное влияние. </w:t>
      </w:r>
      <w:r w:rsidRPr="00E44590">
        <w:rPr>
          <w:color w:val="000000" w:themeColor="text1"/>
          <w:sz w:val="28"/>
          <w:szCs w:val="21"/>
        </w:rPr>
        <w:br/>
      </w:r>
      <w:r w:rsidRPr="00E44590">
        <w:rPr>
          <w:color w:val="000000" w:themeColor="text1"/>
          <w:sz w:val="28"/>
          <w:szCs w:val="21"/>
          <w:shd w:val="clear" w:color="auto" w:fill="FFFFFF"/>
        </w:rPr>
        <w:t>В связи с процессом постоянного развитая аналитических возможностей бухгалтерской отчетности, в частности «Отчета о прибылях и убытках», создана информационная база проведения анализа изменения (А) прибыли от продаж под влиянием следующих факторов:</w:t>
      </w:r>
    </w:p>
    <w:p w:rsidR="00E44590" w:rsidRPr="00E44590" w:rsidRDefault="00E44590" w:rsidP="00E44590">
      <w:pPr>
        <w:numPr>
          <w:ilvl w:val="0"/>
          <w:numId w:val="14"/>
        </w:numPr>
        <w:shd w:val="clear" w:color="auto" w:fill="FFFFFF"/>
        <w:spacing w:line="360" w:lineRule="auto"/>
        <w:ind w:left="0" w:firstLine="709"/>
        <w:contextualSpacing/>
        <w:jc w:val="both"/>
        <w:rPr>
          <w:color w:val="000000" w:themeColor="text1"/>
          <w:sz w:val="28"/>
          <w:szCs w:val="21"/>
        </w:rPr>
      </w:pPr>
      <w:r w:rsidRPr="00E44590">
        <w:rPr>
          <w:color w:val="000000" w:themeColor="text1"/>
          <w:sz w:val="28"/>
          <w:szCs w:val="21"/>
        </w:rPr>
        <w:t>объема выручки (нетто) от реализации товаров, продукции (работ, услуг);</w:t>
      </w:r>
    </w:p>
    <w:p w:rsidR="00E44590" w:rsidRPr="00E44590" w:rsidRDefault="00E44590" w:rsidP="00E44590">
      <w:pPr>
        <w:numPr>
          <w:ilvl w:val="0"/>
          <w:numId w:val="14"/>
        </w:numPr>
        <w:shd w:val="clear" w:color="auto" w:fill="FFFFFF"/>
        <w:spacing w:line="360" w:lineRule="auto"/>
        <w:ind w:left="0" w:firstLine="709"/>
        <w:contextualSpacing/>
        <w:jc w:val="both"/>
        <w:rPr>
          <w:color w:val="000000" w:themeColor="text1"/>
          <w:sz w:val="28"/>
          <w:szCs w:val="21"/>
        </w:rPr>
      </w:pPr>
      <w:r w:rsidRPr="00E44590">
        <w:rPr>
          <w:color w:val="000000" w:themeColor="text1"/>
          <w:sz w:val="28"/>
          <w:szCs w:val="21"/>
        </w:rPr>
        <w:t>структуры реализации;</w:t>
      </w:r>
    </w:p>
    <w:p w:rsidR="00E44590" w:rsidRPr="00E44590" w:rsidRDefault="00E44590" w:rsidP="00E44590">
      <w:pPr>
        <w:numPr>
          <w:ilvl w:val="0"/>
          <w:numId w:val="14"/>
        </w:numPr>
        <w:shd w:val="clear" w:color="auto" w:fill="FFFFFF"/>
        <w:spacing w:line="360" w:lineRule="auto"/>
        <w:ind w:left="0" w:firstLine="709"/>
        <w:contextualSpacing/>
        <w:jc w:val="both"/>
        <w:rPr>
          <w:color w:val="000000" w:themeColor="text1"/>
          <w:sz w:val="28"/>
          <w:szCs w:val="21"/>
        </w:rPr>
      </w:pPr>
      <w:r w:rsidRPr="00E44590">
        <w:rPr>
          <w:color w:val="000000" w:themeColor="text1"/>
          <w:sz w:val="28"/>
          <w:szCs w:val="21"/>
        </w:rPr>
        <w:t>себестоимости проданных товаров, продукции;</w:t>
      </w:r>
    </w:p>
    <w:p w:rsidR="00E44590" w:rsidRPr="00E44590" w:rsidRDefault="00E44590" w:rsidP="00E44590">
      <w:pPr>
        <w:numPr>
          <w:ilvl w:val="0"/>
          <w:numId w:val="14"/>
        </w:numPr>
        <w:shd w:val="clear" w:color="auto" w:fill="FFFFFF"/>
        <w:spacing w:line="360" w:lineRule="auto"/>
        <w:ind w:left="0" w:firstLine="709"/>
        <w:contextualSpacing/>
        <w:jc w:val="both"/>
        <w:rPr>
          <w:color w:val="000000" w:themeColor="text1"/>
          <w:sz w:val="28"/>
          <w:szCs w:val="21"/>
        </w:rPr>
      </w:pPr>
      <w:r w:rsidRPr="00E44590">
        <w:rPr>
          <w:color w:val="000000" w:themeColor="text1"/>
          <w:sz w:val="28"/>
          <w:szCs w:val="21"/>
        </w:rPr>
        <w:t>коммерческих расходов;</w:t>
      </w:r>
    </w:p>
    <w:p w:rsidR="00E44590" w:rsidRPr="00E44590" w:rsidRDefault="00E44590" w:rsidP="00E44590">
      <w:pPr>
        <w:numPr>
          <w:ilvl w:val="0"/>
          <w:numId w:val="14"/>
        </w:numPr>
        <w:shd w:val="clear" w:color="auto" w:fill="FFFFFF"/>
        <w:spacing w:line="360" w:lineRule="auto"/>
        <w:ind w:left="0" w:firstLine="709"/>
        <w:contextualSpacing/>
        <w:jc w:val="both"/>
        <w:rPr>
          <w:color w:val="000000" w:themeColor="text1"/>
          <w:sz w:val="28"/>
          <w:szCs w:val="21"/>
        </w:rPr>
      </w:pPr>
      <w:r w:rsidRPr="00E44590">
        <w:rPr>
          <w:color w:val="000000" w:themeColor="text1"/>
          <w:sz w:val="28"/>
          <w:szCs w:val="21"/>
        </w:rPr>
        <w:t>управленческих расходов;</w:t>
      </w:r>
    </w:p>
    <w:p w:rsidR="00E44590" w:rsidRPr="00E44590" w:rsidRDefault="00E44590" w:rsidP="00E44590">
      <w:pPr>
        <w:numPr>
          <w:ilvl w:val="0"/>
          <w:numId w:val="14"/>
        </w:numPr>
        <w:shd w:val="clear" w:color="auto" w:fill="FFFFFF"/>
        <w:spacing w:line="360" w:lineRule="auto"/>
        <w:ind w:left="0" w:firstLine="709"/>
        <w:contextualSpacing/>
        <w:jc w:val="both"/>
        <w:rPr>
          <w:color w:val="000000" w:themeColor="text1"/>
          <w:sz w:val="28"/>
          <w:szCs w:val="21"/>
        </w:rPr>
      </w:pPr>
      <w:r w:rsidRPr="00E44590">
        <w:rPr>
          <w:color w:val="000000" w:themeColor="text1"/>
          <w:sz w:val="28"/>
          <w:szCs w:val="21"/>
        </w:rPr>
        <w:t>цен на реализацию товаров, продукции (работ и услуг).</w:t>
      </w:r>
    </w:p>
    <w:p w:rsidR="00E44590" w:rsidRPr="001B4418" w:rsidRDefault="00E44590" w:rsidP="00E44590">
      <w:pPr>
        <w:autoSpaceDE w:val="0"/>
        <w:autoSpaceDN w:val="0"/>
        <w:adjustRightInd w:val="0"/>
        <w:spacing w:before="120" w:after="120" w:line="340" w:lineRule="exact"/>
        <w:jc w:val="both"/>
        <w:rPr>
          <w:b/>
          <w:sz w:val="28"/>
          <w:szCs w:val="28"/>
        </w:rPr>
      </w:pPr>
    </w:p>
    <w:p w:rsidR="00692684" w:rsidRDefault="00692684" w:rsidP="00692684">
      <w:pPr>
        <w:numPr>
          <w:ilvl w:val="0"/>
          <w:numId w:val="1"/>
        </w:numPr>
        <w:autoSpaceDE w:val="0"/>
        <w:autoSpaceDN w:val="0"/>
        <w:adjustRightInd w:val="0"/>
        <w:spacing w:before="120" w:after="120" w:line="340" w:lineRule="exact"/>
        <w:jc w:val="both"/>
        <w:rPr>
          <w:b/>
          <w:sz w:val="28"/>
          <w:szCs w:val="28"/>
        </w:rPr>
      </w:pPr>
      <w:r w:rsidRPr="001B4418">
        <w:rPr>
          <w:b/>
          <w:sz w:val="28"/>
          <w:szCs w:val="28"/>
        </w:rPr>
        <w:t>Методика исчисления относительных показателей доходности деятельности предприятий, их экономический смысл и назначение.</w:t>
      </w:r>
    </w:p>
    <w:p w:rsidR="00E44590" w:rsidRDefault="00E44590" w:rsidP="00E44590">
      <w:pPr>
        <w:autoSpaceDE w:val="0"/>
        <w:autoSpaceDN w:val="0"/>
        <w:adjustRightInd w:val="0"/>
        <w:spacing w:before="120" w:after="120" w:line="340" w:lineRule="exact"/>
        <w:jc w:val="both"/>
        <w:rPr>
          <w:b/>
          <w:sz w:val="28"/>
          <w:szCs w:val="28"/>
        </w:rPr>
      </w:pPr>
    </w:p>
    <w:p w:rsidR="00E44590" w:rsidRPr="00E44590" w:rsidRDefault="00E44590" w:rsidP="00E44590">
      <w:pPr>
        <w:shd w:val="clear" w:color="auto" w:fill="FFFFFF"/>
        <w:spacing w:line="360" w:lineRule="auto"/>
        <w:ind w:firstLine="709"/>
        <w:contextualSpacing/>
        <w:jc w:val="both"/>
        <w:rPr>
          <w:rFonts w:ascii="Arial" w:hAnsi="Arial" w:cs="Arial"/>
          <w:b/>
          <w:bCs/>
          <w:color w:val="555555"/>
        </w:rPr>
      </w:pPr>
      <w:r w:rsidRPr="00E44590">
        <w:rPr>
          <w:color w:val="000000"/>
          <w:spacing w:val="4"/>
          <w:sz w:val="28"/>
          <w:szCs w:val="28"/>
        </w:rPr>
        <w:t xml:space="preserve">Устойчивое   функционирование   предприятия   зависит  от способности приносить достаточную прибыль, что оказывает влияние на </w:t>
      </w:r>
      <w:r w:rsidRPr="00E44590">
        <w:rPr>
          <w:color w:val="000000"/>
          <w:spacing w:val="4"/>
          <w:sz w:val="28"/>
          <w:szCs w:val="28"/>
        </w:rPr>
        <w:lastRenderedPageBreak/>
        <w:t>его платежеспособность. В </w:t>
      </w:r>
      <w:r w:rsidRPr="00E44590">
        <w:rPr>
          <w:color w:val="000000"/>
          <w:spacing w:val="10"/>
          <w:sz w:val="28"/>
          <w:szCs w:val="28"/>
        </w:rPr>
        <w:t>целом эффективность деятельности любого предприятия </w:t>
      </w:r>
      <w:r w:rsidRPr="00E44590">
        <w:rPr>
          <w:color w:val="000000"/>
          <w:spacing w:val="4"/>
          <w:sz w:val="28"/>
          <w:szCs w:val="28"/>
        </w:rPr>
        <w:t>можно оценивать с помощью абсолютных и относительных показа</w:t>
      </w:r>
      <w:r w:rsidRPr="00E44590">
        <w:rPr>
          <w:color w:val="000000"/>
          <w:spacing w:val="4"/>
          <w:sz w:val="28"/>
          <w:szCs w:val="28"/>
        </w:rPr>
        <w:softHyphen/>
      </w:r>
      <w:r w:rsidRPr="00E44590">
        <w:rPr>
          <w:color w:val="000000"/>
          <w:spacing w:val="5"/>
          <w:sz w:val="28"/>
          <w:szCs w:val="28"/>
        </w:rPr>
        <w:t>телей. С помощью абсолютных показателей можно проанализиро</w:t>
      </w:r>
      <w:r w:rsidRPr="00E44590">
        <w:rPr>
          <w:color w:val="000000"/>
          <w:spacing w:val="5"/>
          <w:sz w:val="28"/>
          <w:szCs w:val="28"/>
        </w:rPr>
        <w:softHyphen/>
      </w:r>
      <w:r w:rsidRPr="00E44590">
        <w:rPr>
          <w:color w:val="000000"/>
          <w:spacing w:val="4"/>
          <w:sz w:val="28"/>
          <w:szCs w:val="28"/>
        </w:rPr>
        <w:t>вать динамику различных показателей прибыли (экономической, </w:t>
      </w:r>
      <w:r w:rsidRPr="00E44590">
        <w:rPr>
          <w:color w:val="000000"/>
          <w:spacing w:val="3"/>
          <w:sz w:val="28"/>
          <w:szCs w:val="28"/>
        </w:rPr>
        <w:t>бухгалтерской, от продаж, чистой прибыли) за ряд лет. Такие расче</w:t>
      </w:r>
      <w:r w:rsidRPr="00E44590">
        <w:rPr>
          <w:color w:val="000000"/>
          <w:spacing w:val="3"/>
          <w:sz w:val="28"/>
          <w:szCs w:val="28"/>
        </w:rPr>
        <w:softHyphen/>
      </w:r>
      <w:r w:rsidRPr="00E44590">
        <w:rPr>
          <w:color w:val="000000"/>
          <w:spacing w:val="4"/>
          <w:sz w:val="28"/>
          <w:szCs w:val="28"/>
        </w:rPr>
        <w:t>ты будут иметь скорее арифметический, чем экономический смысл </w:t>
      </w:r>
      <w:r w:rsidRPr="00E44590">
        <w:rPr>
          <w:color w:val="000000"/>
          <w:spacing w:val="3"/>
          <w:sz w:val="28"/>
          <w:szCs w:val="28"/>
        </w:rPr>
        <w:t>(если при этом не используются соответствующие способы пересче</w:t>
      </w:r>
      <w:r w:rsidRPr="00E44590">
        <w:rPr>
          <w:color w:val="000000"/>
          <w:spacing w:val="3"/>
          <w:sz w:val="28"/>
          <w:szCs w:val="28"/>
        </w:rPr>
        <w:softHyphen/>
      </w:r>
      <w:r w:rsidRPr="00E44590">
        <w:rPr>
          <w:color w:val="000000"/>
          <w:spacing w:val="4"/>
          <w:sz w:val="28"/>
          <w:szCs w:val="28"/>
        </w:rPr>
        <w:t>та в сопоставимые цены).</w:t>
      </w:r>
    </w:p>
    <w:p w:rsidR="00E44590" w:rsidRPr="00E44590" w:rsidRDefault="00E44590" w:rsidP="00E44590">
      <w:pPr>
        <w:shd w:val="clear" w:color="auto" w:fill="FFFFFF"/>
        <w:spacing w:line="360" w:lineRule="auto"/>
        <w:ind w:firstLine="709"/>
        <w:contextualSpacing/>
        <w:jc w:val="both"/>
        <w:rPr>
          <w:rFonts w:ascii="Arial" w:hAnsi="Arial" w:cs="Arial"/>
          <w:b/>
          <w:bCs/>
          <w:color w:val="555555"/>
        </w:rPr>
      </w:pPr>
      <w:r w:rsidRPr="00E44590">
        <w:rPr>
          <w:color w:val="000000"/>
          <w:spacing w:val="6"/>
          <w:sz w:val="28"/>
          <w:szCs w:val="28"/>
        </w:rPr>
        <w:t>Относительные показатели практически не подвержены влия</w:t>
      </w:r>
      <w:r w:rsidRPr="00E44590">
        <w:rPr>
          <w:color w:val="000000"/>
          <w:spacing w:val="6"/>
          <w:sz w:val="28"/>
          <w:szCs w:val="28"/>
        </w:rPr>
        <w:softHyphen/>
      </w:r>
      <w:r w:rsidRPr="00E44590">
        <w:rPr>
          <w:color w:val="000000"/>
          <w:spacing w:val="4"/>
          <w:sz w:val="28"/>
          <w:szCs w:val="28"/>
        </w:rPr>
        <w:t>нию инфляции, поскольку представляют собой различные соотно</w:t>
      </w:r>
      <w:r w:rsidRPr="00E44590">
        <w:rPr>
          <w:color w:val="000000"/>
          <w:spacing w:val="4"/>
          <w:sz w:val="28"/>
          <w:szCs w:val="28"/>
        </w:rPr>
        <w:softHyphen/>
        <w:t>шения прибыли и вложенного капитала (собственного, инвестиро</w:t>
      </w:r>
      <w:r w:rsidRPr="00E44590">
        <w:rPr>
          <w:color w:val="000000"/>
          <w:spacing w:val="4"/>
          <w:sz w:val="28"/>
          <w:szCs w:val="28"/>
        </w:rPr>
        <w:softHyphen/>
        <w:t>ванного, заемного и т.д.). </w:t>
      </w:r>
      <w:r w:rsidRPr="00E44590">
        <w:rPr>
          <w:i/>
          <w:iCs/>
          <w:color w:val="000000"/>
          <w:spacing w:val="4"/>
          <w:sz w:val="28"/>
          <w:szCs w:val="28"/>
        </w:rPr>
        <w:t>Экономический смысл</w:t>
      </w:r>
      <w:r w:rsidRPr="00E44590">
        <w:rPr>
          <w:color w:val="000000"/>
          <w:spacing w:val="4"/>
          <w:sz w:val="28"/>
          <w:szCs w:val="28"/>
        </w:rPr>
        <w:t> значений этих по</w:t>
      </w:r>
      <w:r w:rsidRPr="00E44590">
        <w:rPr>
          <w:color w:val="000000"/>
          <w:spacing w:val="4"/>
          <w:sz w:val="28"/>
          <w:szCs w:val="28"/>
        </w:rPr>
        <w:softHyphen/>
        <w:t>казателей (их принято называть показателями рентабельности) со</w:t>
      </w:r>
      <w:r w:rsidRPr="00E44590">
        <w:rPr>
          <w:color w:val="000000"/>
          <w:spacing w:val="4"/>
          <w:sz w:val="28"/>
          <w:szCs w:val="28"/>
        </w:rPr>
        <w:softHyphen/>
      </w:r>
      <w:r w:rsidRPr="00E44590">
        <w:rPr>
          <w:color w:val="000000"/>
          <w:spacing w:val="5"/>
          <w:sz w:val="28"/>
          <w:szCs w:val="28"/>
        </w:rPr>
        <w:t>стоит в том, что они </w:t>
      </w:r>
      <w:r w:rsidRPr="00E44590">
        <w:rPr>
          <w:i/>
          <w:iCs/>
          <w:color w:val="000000"/>
          <w:spacing w:val="5"/>
          <w:sz w:val="28"/>
          <w:szCs w:val="28"/>
        </w:rPr>
        <w:t>характеризуют прибыль, получаемую с каждо</w:t>
      </w:r>
      <w:r w:rsidRPr="00E44590">
        <w:rPr>
          <w:i/>
          <w:iCs/>
          <w:color w:val="000000"/>
          <w:spacing w:val="5"/>
          <w:sz w:val="28"/>
          <w:szCs w:val="28"/>
        </w:rPr>
        <w:softHyphen/>
      </w:r>
      <w:r w:rsidRPr="00E44590">
        <w:rPr>
          <w:i/>
          <w:iCs/>
          <w:color w:val="000000"/>
          <w:spacing w:val="4"/>
          <w:sz w:val="28"/>
          <w:szCs w:val="28"/>
        </w:rPr>
        <w:t>го рубля средств (собственных или заемных), вложенных в пред</w:t>
      </w:r>
      <w:r w:rsidRPr="00E44590">
        <w:rPr>
          <w:i/>
          <w:iCs/>
          <w:color w:val="000000"/>
          <w:spacing w:val="4"/>
          <w:sz w:val="28"/>
          <w:szCs w:val="28"/>
        </w:rPr>
        <w:softHyphen/>
      </w:r>
      <w:r w:rsidRPr="00E44590">
        <w:rPr>
          <w:i/>
          <w:iCs/>
          <w:color w:val="000000"/>
          <w:spacing w:val="1"/>
          <w:sz w:val="28"/>
          <w:szCs w:val="28"/>
        </w:rPr>
        <w:t>приятие.</w:t>
      </w:r>
    </w:p>
    <w:p w:rsidR="00E44590" w:rsidRPr="00E44590" w:rsidRDefault="00E44590" w:rsidP="00E44590">
      <w:pPr>
        <w:shd w:val="clear" w:color="auto" w:fill="FFFFFF"/>
        <w:spacing w:line="360" w:lineRule="auto"/>
        <w:ind w:firstLine="709"/>
        <w:contextualSpacing/>
        <w:jc w:val="both"/>
        <w:rPr>
          <w:rFonts w:ascii="Arial" w:hAnsi="Arial" w:cs="Arial"/>
          <w:b/>
          <w:bCs/>
          <w:color w:val="555555"/>
        </w:rPr>
      </w:pPr>
      <w:r w:rsidRPr="00E44590">
        <w:rPr>
          <w:color w:val="000000"/>
          <w:spacing w:val="7"/>
          <w:sz w:val="28"/>
          <w:szCs w:val="28"/>
        </w:rPr>
        <w:t>Используется система показателей эффективности деятельно</w:t>
      </w:r>
      <w:r w:rsidRPr="00E44590">
        <w:rPr>
          <w:color w:val="000000"/>
          <w:spacing w:val="7"/>
          <w:sz w:val="28"/>
          <w:szCs w:val="28"/>
        </w:rPr>
        <w:softHyphen/>
      </w:r>
      <w:r w:rsidRPr="00E44590">
        <w:rPr>
          <w:color w:val="000000"/>
          <w:spacing w:val="4"/>
          <w:sz w:val="28"/>
          <w:szCs w:val="28"/>
        </w:rPr>
        <w:t>сти, среди них остановимся наследующих.</w:t>
      </w:r>
    </w:p>
    <w:p w:rsidR="00E44590" w:rsidRPr="00E44590" w:rsidRDefault="00E44590" w:rsidP="00E44590">
      <w:pPr>
        <w:shd w:val="clear" w:color="auto" w:fill="FFFFFF"/>
        <w:spacing w:line="360" w:lineRule="auto"/>
        <w:ind w:firstLine="709"/>
        <w:contextualSpacing/>
        <w:jc w:val="both"/>
        <w:rPr>
          <w:rFonts w:ascii="Arial" w:hAnsi="Arial" w:cs="Arial"/>
          <w:b/>
          <w:bCs/>
          <w:color w:val="555555"/>
        </w:rPr>
      </w:pPr>
      <w:r w:rsidRPr="00E44590">
        <w:rPr>
          <w:color w:val="000000"/>
          <w:spacing w:val="7"/>
          <w:sz w:val="28"/>
          <w:szCs w:val="28"/>
        </w:rPr>
        <w:t>Этот коэффициент показывает, какую прибыль получает пред</w:t>
      </w:r>
      <w:r w:rsidRPr="00E44590">
        <w:rPr>
          <w:color w:val="000000"/>
          <w:spacing w:val="5"/>
          <w:sz w:val="28"/>
          <w:szCs w:val="28"/>
        </w:rPr>
        <w:t>приятие с каждого рубля, вложенного в активы.</w:t>
      </w:r>
    </w:p>
    <w:p w:rsidR="00E44590" w:rsidRPr="00E44590" w:rsidRDefault="00E44590" w:rsidP="00E44590">
      <w:pPr>
        <w:shd w:val="clear" w:color="auto" w:fill="FFFFFF"/>
        <w:spacing w:line="360" w:lineRule="auto"/>
        <w:ind w:firstLine="709"/>
        <w:contextualSpacing/>
        <w:jc w:val="both"/>
        <w:rPr>
          <w:rFonts w:ascii="Arial" w:hAnsi="Arial" w:cs="Arial"/>
          <w:b/>
          <w:bCs/>
          <w:color w:val="555555"/>
        </w:rPr>
      </w:pPr>
      <w:r w:rsidRPr="00E44590">
        <w:rPr>
          <w:color w:val="000000"/>
          <w:spacing w:val="4"/>
          <w:sz w:val="28"/>
          <w:szCs w:val="28"/>
        </w:rPr>
        <w:t>Если предприятие ориентирует свою деятельность на перспек</w:t>
      </w:r>
      <w:r w:rsidRPr="00E44590">
        <w:rPr>
          <w:color w:val="000000"/>
          <w:spacing w:val="4"/>
          <w:sz w:val="28"/>
          <w:szCs w:val="28"/>
        </w:rPr>
        <w:softHyphen/>
        <w:t>тиву, ему необходимо разработать инвестиционную политику (при </w:t>
      </w:r>
      <w:r w:rsidRPr="00E44590">
        <w:rPr>
          <w:color w:val="000000"/>
          <w:spacing w:val="5"/>
          <w:sz w:val="28"/>
          <w:szCs w:val="28"/>
        </w:rPr>
        <w:t>этом под инвестированием понимается постоянное и долгосрочное финансирование). Информация о средствах, инвестированных в </w:t>
      </w:r>
      <w:r w:rsidRPr="00E44590">
        <w:rPr>
          <w:color w:val="000000"/>
          <w:spacing w:val="4"/>
          <w:sz w:val="28"/>
          <w:szCs w:val="28"/>
        </w:rPr>
        <w:t>предприятие, может быть получена по данным баланса как сумма </w:t>
      </w:r>
      <w:r w:rsidRPr="00E44590">
        <w:rPr>
          <w:color w:val="000000"/>
          <w:spacing w:val="5"/>
          <w:sz w:val="28"/>
          <w:szCs w:val="28"/>
        </w:rPr>
        <w:t>собственного капитала и долгосрочных обязательств или как раз</w:t>
      </w:r>
      <w:r w:rsidRPr="00E44590">
        <w:rPr>
          <w:color w:val="000000"/>
          <w:spacing w:val="5"/>
          <w:sz w:val="28"/>
          <w:szCs w:val="28"/>
        </w:rPr>
        <w:softHyphen/>
      </w:r>
      <w:r w:rsidRPr="00E44590">
        <w:rPr>
          <w:color w:val="000000"/>
          <w:spacing w:val="4"/>
          <w:sz w:val="28"/>
          <w:szCs w:val="28"/>
        </w:rPr>
        <w:t>ность общей суммы активов и краткосрочных обязательств:</w:t>
      </w:r>
    </w:p>
    <w:p w:rsidR="00E44590" w:rsidRPr="00E44590" w:rsidRDefault="00E44590" w:rsidP="00E44590">
      <w:pPr>
        <w:shd w:val="clear" w:color="auto" w:fill="FFFFFF"/>
        <w:spacing w:line="360" w:lineRule="auto"/>
        <w:ind w:firstLine="709"/>
        <w:contextualSpacing/>
        <w:jc w:val="both"/>
        <w:rPr>
          <w:rFonts w:ascii="Arial" w:hAnsi="Arial" w:cs="Arial"/>
          <w:b/>
          <w:bCs/>
          <w:color w:val="555555"/>
        </w:rPr>
      </w:pPr>
      <w:r w:rsidRPr="00E44590">
        <w:rPr>
          <w:color w:val="000000"/>
          <w:spacing w:val="-6"/>
          <w:sz w:val="28"/>
          <w:szCs w:val="28"/>
        </w:rPr>
        <w:t>Показатель рентабельности инвестиций рассматривается в зару</w:t>
      </w:r>
      <w:r w:rsidRPr="00E44590">
        <w:rPr>
          <w:color w:val="000000"/>
          <w:spacing w:val="-6"/>
          <w:sz w:val="28"/>
          <w:szCs w:val="28"/>
        </w:rPr>
        <w:softHyphen/>
      </w:r>
      <w:r w:rsidRPr="00E44590">
        <w:rPr>
          <w:color w:val="000000"/>
          <w:spacing w:val="-5"/>
          <w:sz w:val="28"/>
          <w:szCs w:val="28"/>
        </w:rPr>
        <w:t>бежной практике финансового анализа как способ оценки «мастер</w:t>
      </w:r>
      <w:r w:rsidRPr="00E44590">
        <w:rPr>
          <w:color w:val="000000"/>
          <w:spacing w:val="-5"/>
          <w:sz w:val="28"/>
          <w:szCs w:val="28"/>
        </w:rPr>
        <w:softHyphen/>
      </w:r>
      <w:r w:rsidRPr="00E44590">
        <w:rPr>
          <w:color w:val="000000"/>
          <w:spacing w:val="-6"/>
          <w:sz w:val="28"/>
          <w:szCs w:val="28"/>
        </w:rPr>
        <w:t>ства» управления инвестициями. При этом, поскольку руководство </w:t>
      </w:r>
      <w:r w:rsidRPr="00E44590">
        <w:rPr>
          <w:color w:val="000000"/>
          <w:spacing w:val="-3"/>
          <w:sz w:val="28"/>
          <w:szCs w:val="28"/>
        </w:rPr>
        <w:t xml:space="preserve">компанией не может влиять на </w:t>
      </w:r>
      <w:r w:rsidRPr="00E44590">
        <w:rPr>
          <w:color w:val="000000"/>
          <w:spacing w:val="-3"/>
          <w:sz w:val="28"/>
          <w:szCs w:val="28"/>
        </w:rPr>
        <w:lastRenderedPageBreak/>
        <w:t>сумму уплачиваемого </w:t>
      </w:r>
      <w:proofErr w:type="gramStart"/>
      <w:r w:rsidRPr="00E44590">
        <w:rPr>
          <w:color w:val="000000"/>
          <w:spacing w:val="-3"/>
          <w:sz w:val="28"/>
          <w:szCs w:val="28"/>
        </w:rPr>
        <w:t>налога</w:t>
      </w:r>
      <w:proofErr w:type="gramEnd"/>
      <w:r w:rsidRPr="00E44590">
        <w:rPr>
          <w:color w:val="000000"/>
          <w:spacing w:val="-3"/>
          <w:sz w:val="28"/>
          <w:szCs w:val="28"/>
        </w:rPr>
        <w:t> на </w:t>
      </w:r>
      <w:r w:rsidRPr="00E44590">
        <w:rPr>
          <w:color w:val="000000"/>
          <w:spacing w:val="-6"/>
          <w:sz w:val="28"/>
          <w:szCs w:val="28"/>
        </w:rPr>
        <w:t>прибыль, для более точного расчета показателя в числителе исполь</w:t>
      </w:r>
      <w:r w:rsidRPr="00E44590">
        <w:rPr>
          <w:color w:val="000000"/>
          <w:spacing w:val="-6"/>
          <w:sz w:val="28"/>
          <w:szCs w:val="28"/>
        </w:rPr>
        <w:softHyphen/>
      </w:r>
      <w:r w:rsidRPr="00E44590">
        <w:rPr>
          <w:color w:val="000000"/>
          <w:spacing w:val="-5"/>
          <w:sz w:val="28"/>
          <w:szCs w:val="28"/>
        </w:rPr>
        <w:t>зуется сумма прибыли до налогообложения.</w:t>
      </w:r>
    </w:p>
    <w:p w:rsidR="00E44590" w:rsidRPr="00E44590" w:rsidRDefault="00E44590" w:rsidP="00E44590">
      <w:pPr>
        <w:shd w:val="clear" w:color="auto" w:fill="FFFFFF"/>
        <w:spacing w:line="360" w:lineRule="auto"/>
        <w:ind w:firstLine="709"/>
        <w:contextualSpacing/>
        <w:jc w:val="both"/>
        <w:rPr>
          <w:rFonts w:ascii="Arial" w:hAnsi="Arial" w:cs="Arial"/>
          <w:b/>
          <w:bCs/>
          <w:color w:val="555555"/>
        </w:rPr>
      </w:pPr>
      <w:r w:rsidRPr="00E44590">
        <w:rPr>
          <w:color w:val="000000"/>
          <w:spacing w:val="-6"/>
          <w:sz w:val="28"/>
          <w:szCs w:val="28"/>
        </w:rPr>
        <w:t>Акционеры вкладывают в предприятие свои средства в целях </w:t>
      </w:r>
      <w:r w:rsidRPr="00E44590">
        <w:rPr>
          <w:color w:val="000000"/>
          <w:spacing w:val="-3"/>
          <w:sz w:val="28"/>
          <w:szCs w:val="28"/>
        </w:rPr>
        <w:t>получения прибыли от этих инвестиций, поэтому, с их точки зре</w:t>
      </w:r>
      <w:r w:rsidRPr="00E44590">
        <w:rPr>
          <w:color w:val="000000"/>
          <w:spacing w:val="-3"/>
          <w:sz w:val="28"/>
          <w:szCs w:val="28"/>
        </w:rPr>
        <w:softHyphen/>
      </w:r>
      <w:r w:rsidRPr="00E44590">
        <w:rPr>
          <w:color w:val="000000"/>
          <w:spacing w:val="-5"/>
          <w:sz w:val="28"/>
          <w:szCs w:val="28"/>
        </w:rPr>
        <w:t>ния, наилучшей оценкой эффективности хозяйственной деятельно</w:t>
      </w:r>
      <w:r w:rsidRPr="00E44590">
        <w:rPr>
          <w:color w:val="000000"/>
          <w:spacing w:val="-5"/>
          <w:sz w:val="28"/>
          <w:szCs w:val="28"/>
        </w:rPr>
        <w:softHyphen/>
      </w:r>
      <w:r w:rsidRPr="00E44590">
        <w:rPr>
          <w:color w:val="000000"/>
          <w:spacing w:val="-4"/>
          <w:sz w:val="28"/>
          <w:szCs w:val="28"/>
        </w:rPr>
        <w:t>сти является наличие прибыли на вло</w:t>
      </w:r>
      <w:r>
        <w:rPr>
          <w:color w:val="000000"/>
          <w:spacing w:val="-4"/>
          <w:sz w:val="28"/>
          <w:szCs w:val="28"/>
        </w:rPr>
        <w:t>женный капитал</w:t>
      </w:r>
    </w:p>
    <w:p w:rsidR="00E44590" w:rsidRPr="00E44590" w:rsidRDefault="00E44590" w:rsidP="00E44590">
      <w:pPr>
        <w:shd w:val="clear" w:color="auto" w:fill="FFFFFF"/>
        <w:spacing w:line="360" w:lineRule="auto"/>
        <w:ind w:firstLine="709"/>
        <w:contextualSpacing/>
        <w:jc w:val="both"/>
        <w:rPr>
          <w:rFonts w:ascii="Arial" w:hAnsi="Arial" w:cs="Arial"/>
          <w:b/>
          <w:bCs/>
          <w:color w:val="555555"/>
        </w:rPr>
      </w:pPr>
      <w:r w:rsidRPr="00E44590">
        <w:rPr>
          <w:color w:val="000000"/>
          <w:spacing w:val="-5"/>
          <w:sz w:val="28"/>
          <w:szCs w:val="28"/>
        </w:rPr>
        <w:t>Этот коэффициент показывает, какую прибыль имеет предпри</w:t>
      </w:r>
      <w:r w:rsidRPr="00E44590">
        <w:rPr>
          <w:color w:val="000000"/>
          <w:spacing w:val="-5"/>
          <w:sz w:val="28"/>
          <w:szCs w:val="28"/>
        </w:rPr>
        <w:softHyphen/>
      </w:r>
      <w:r w:rsidRPr="00E44590">
        <w:rPr>
          <w:color w:val="000000"/>
          <w:spacing w:val="-6"/>
          <w:sz w:val="28"/>
          <w:szCs w:val="28"/>
        </w:rPr>
        <w:t>ятие с каждого рубля проданной продукции. Он может быть ориен</w:t>
      </w:r>
      <w:r w:rsidRPr="00E44590">
        <w:rPr>
          <w:color w:val="000000"/>
          <w:spacing w:val="-6"/>
          <w:sz w:val="28"/>
          <w:szCs w:val="28"/>
        </w:rPr>
        <w:softHyphen/>
      </w:r>
      <w:r w:rsidRPr="00E44590">
        <w:rPr>
          <w:color w:val="000000"/>
          <w:spacing w:val="-4"/>
          <w:sz w:val="28"/>
          <w:szCs w:val="28"/>
        </w:rPr>
        <w:t>тиром в оценке конкурентоспособности продукции, так как сниже</w:t>
      </w:r>
      <w:r w:rsidRPr="00E44590">
        <w:rPr>
          <w:color w:val="000000"/>
          <w:spacing w:val="-4"/>
          <w:sz w:val="28"/>
          <w:szCs w:val="28"/>
        </w:rPr>
        <w:softHyphen/>
        <w:t>ние рентабельности реализованной продукции может означать и падение спроса на нее.</w:t>
      </w:r>
    </w:p>
    <w:p w:rsidR="00E44590" w:rsidRPr="00E44590" w:rsidRDefault="00E44590" w:rsidP="00E44590">
      <w:pPr>
        <w:shd w:val="clear" w:color="auto" w:fill="FFFFFF"/>
        <w:spacing w:line="360" w:lineRule="auto"/>
        <w:ind w:firstLine="709"/>
        <w:contextualSpacing/>
        <w:jc w:val="both"/>
        <w:rPr>
          <w:rFonts w:ascii="Arial" w:hAnsi="Arial" w:cs="Arial"/>
          <w:b/>
          <w:bCs/>
          <w:color w:val="555555"/>
        </w:rPr>
      </w:pPr>
      <w:r w:rsidRPr="00E44590">
        <w:rPr>
          <w:color w:val="000000"/>
          <w:spacing w:val="-5"/>
          <w:sz w:val="28"/>
          <w:szCs w:val="28"/>
        </w:rPr>
        <w:t>Существующая взаимосвязь между показателями рентабельно</w:t>
      </w:r>
      <w:r w:rsidRPr="00E44590">
        <w:rPr>
          <w:color w:val="000000"/>
          <w:spacing w:val="-5"/>
          <w:sz w:val="28"/>
          <w:szCs w:val="28"/>
        </w:rPr>
        <w:softHyphen/>
      </w:r>
      <w:r w:rsidRPr="00E44590">
        <w:rPr>
          <w:color w:val="000000"/>
          <w:spacing w:val="-6"/>
          <w:sz w:val="28"/>
          <w:szCs w:val="28"/>
        </w:rPr>
        <w:t>сти активов (имущества), оборачиваемостью активов и рентабель</w:t>
      </w:r>
      <w:r w:rsidRPr="00E44590">
        <w:rPr>
          <w:color w:val="000000"/>
          <w:spacing w:val="-6"/>
          <w:sz w:val="28"/>
          <w:szCs w:val="28"/>
        </w:rPr>
        <w:softHyphen/>
        <w:t>ностью реализованной продукции может быть предоставлена в сле</w:t>
      </w:r>
      <w:r w:rsidRPr="00E44590">
        <w:rPr>
          <w:color w:val="000000"/>
          <w:spacing w:val="-6"/>
          <w:sz w:val="28"/>
          <w:szCs w:val="28"/>
        </w:rPr>
        <w:softHyphen/>
      </w:r>
      <w:r>
        <w:rPr>
          <w:color w:val="000000"/>
          <w:spacing w:val="-9"/>
          <w:sz w:val="28"/>
          <w:szCs w:val="28"/>
        </w:rPr>
        <w:t>дующем виде.</w:t>
      </w:r>
    </w:p>
    <w:p w:rsidR="00E44590" w:rsidRDefault="00E44590" w:rsidP="00E44590">
      <w:pPr>
        <w:shd w:val="clear" w:color="auto" w:fill="FFFFFF"/>
        <w:spacing w:line="360" w:lineRule="auto"/>
        <w:ind w:firstLine="709"/>
        <w:contextualSpacing/>
        <w:jc w:val="both"/>
        <w:rPr>
          <w:color w:val="000000"/>
          <w:spacing w:val="-8"/>
          <w:sz w:val="28"/>
          <w:szCs w:val="28"/>
        </w:rPr>
      </w:pPr>
      <w:r w:rsidRPr="00E44590">
        <w:rPr>
          <w:color w:val="000000"/>
          <w:spacing w:val="-1"/>
          <w:sz w:val="28"/>
          <w:szCs w:val="28"/>
        </w:rPr>
        <w:t>Иначе говоря, прибыль предприятия, полученная с каждого </w:t>
      </w:r>
      <w:r w:rsidRPr="00E44590">
        <w:rPr>
          <w:color w:val="000000"/>
          <w:spacing w:val="-6"/>
          <w:sz w:val="28"/>
          <w:szCs w:val="28"/>
        </w:rPr>
        <w:t>рубля средств, вложенных в активы, зависит от скорости оборачи</w:t>
      </w:r>
      <w:r w:rsidRPr="00E44590">
        <w:rPr>
          <w:color w:val="000000"/>
          <w:spacing w:val="-6"/>
          <w:sz w:val="28"/>
          <w:szCs w:val="28"/>
        </w:rPr>
        <w:softHyphen/>
      </w:r>
      <w:r w:rsidRPr="00E44590">
        <w:rPr>
          <w:color w:val="000000"/>
          <w:spacing w:val="-2"/>
          <w:sz w:val="28"/>
          <w:szCs w:val="28"/>
        </w:rPr>
        <w:t>ваемости средств, доли чистой прибыли в выручке от объема продаж и средней стоимости активов. Замедление оборачиваемости </w:t>
      </w:r>
      <w:r w:rsidRPr="00E44590">
        <w:rPr>
          <w:color w:val="000000"/>
          <w:spacing w:val="-4"/>
          <w:sz w:val="28"/>
          <w:szCs w:val="28"/>
        </w:rPr>
        <w:t>может быть вызвано как объективными причинами (инфляцией, </w:t>
      </w:r>
      <w:r w:rsidRPr="00E44590">
        <w:rPr>
          <w:color w:val="000000"/>
          <w:spacing w:val="-6"/>
          <w:sz w:val="28"/>
          <w:szCs w:val="28"/>
        </w:rPr>
        <w:t>разрывом хозяйственных связей), так и субъективными (неумелым </w:t>
      </w:r>
      <w:r w:rsidRPr="00E44590">
        <w:rPr>
          <w:color w:val="000000"/>
          <w:spacing w:val="-5"/>
          <w:sz w:val="28"/>
          <w:szCs w:val="28"/>
        </w:rPr>
        <w:t>управлением запасами товарно-материальных ценностей и состоя</w:t>
      </w:r>
      <w:r w:rsidRPr="00E44590">
        <w:rPr>
          <w:color w:val="000000"/>
          <w:spacing w:val="-5"/>
          <w:sz w:val="28"/>
          <w:szCs w:val="28"/>
        </w:rPr>
        <w:softHyphen/>
      </w:r>
      <w:r w:rsidRPr="00E44590">
        <w:rPr>
          <w:color w:val="000000"/>
          <w:spacing w:val="-4"/>
          <w:sz w:val="28"/>
          <w:szCs w:val="28"/>
        </w:rPr>
        <w:t>нием расчетов с покупателями, а также отсутствием их надлежаще</w:t>
      </w:r>
      <w:r w:rsidRPr="00E44590">
        <w:rPr>
          <w:color w:val="000000"/>
          <w:spacing w:val="-4"/>
          <w:sz w:val="28"/>
          <w:szCs w:val="28"/>
        </w:rPr>
        <w:softHyphen/>
      </w:r>
      <w:r w:rsidRPr="00E44590">
        <w:rPr>
          <w:color w:val="000000"/>
          <w:spacing w:val="-8"/>
          <w:sz w:val="28"/>
          <w:szCs w:val="28"/>
        </w:rPr>
        <w:t>го учета).</w:t>
      </w:r>
    </w:p>
    <w:p w:rsidR="00316FFC" w:rsidRPr="00E44590" w:rsidRDefault="00316FFC" w:rsidP="00E44590">
      <w:pPr>
        <w:shd w:val="clear" w:color="auto" w:fill="FFFFFF"/>
        <w:spacing w:line="360" w:lineRule="auto"/>
        <w:ind w:firstLine="709"/>
        <w:contextualSpacing/>
        <w:jc w:val="both"/>
        <w:rPr>
          <w:rFonts w:ascii="Arial" w:hAnsi="Arial" w:cs="Arial"/>
          <w:b/>
          <w:bCs/>
          <w:color w:val="555555"/>
        </w:rPr>
      </w:pPr>
    </w:p>
    <w:p w:rsidR="00E44590" w:rsidRDefault="00193420" w:rsidP="00316FFC">
      <w:pPr>
        <w:pStyle w:val="aa"/>
        <w:numPr>
          <w:ilvl w:val="0"/>
          <w:numId w:val="1"/>
        </w:numPr>
        <w:autoSpaceDE w:val="0"/>
        <w:autoSpaceDN w:val="0"/>
        <w:adjustRightInd w:val="0"/>
        <w:spacing w:before="120" w:after="120" w:line="340" w:lineRule="exact"/>
        <w:jc w:val="both"/>
        <w:rPr>
          <w:b/>
          <w:sz w:val="28"/>
          <w:szCs w:val="28"/>
        </w:rPr>
      </w:pPr>
      <w:r w:rsidRPr="00316FFC">
        <w:rPr>
          <w:b/>
          <w:sz w:val="28"/>
          <w:szCs w:val="28"/>
        </w:rPr>
        <w:t>Формирование факторных моделей доходности капитала, активов и прибыли на акцию. Их аналитическое значение и сферы применения в управлении.</w:t>
      </w:r>
    </w:p>
    <w:p w:rsidR="00316FFC" w:rsidRPr="00316FFC" w:rsidRDefault="00316FFC" w:rsidP="00316FFC">
      <w:pPr>
        <w:autoSpaceDE w:val="0"/>
        <w:autoSpaceDN w:val="0"/>
        <w:adjustRightInd w:val="0"/>
        <w:spacing w:before="120" w:after="120" w:line="340" w:lineRule="exact"/>
        <w:jc w:val="both"/>
        <w:rPr>
          <w:b/>
          <w:sz w:val="28"/>
          <w:szCs w:val="28"/>
        </w:rPr>
      </w:pPr>
    </w:p>
    <w:p w:rsidR="00316FFC" w:rsidRPr="00316FFC" w:rsidRDefault="00316FFC" w:rsidP="00316FFC">
      <w:pPr>
        <w:autoSpaceDE w:val="0"/>
        <w:autoSpaceDN w:val="0"/>
        <w:adjustRightInd w:val="0"/>
        <w:spacing w:line="360" w:lineRule="auto"/>
        <w:ind w:firstLine="709"/>
        <w:contextualSpacing/>
        <w:jc w:val="both"/>
        <w:rPr>
          <w:color w:val="1A3337"/>
          <w:sz w:val="28"/>
          <w:szCs w:val="28"/>
        </w:rPr>
      </w:pPr>
      <w:r w:rsidRPr="00316FFC">
        <w:rPr>
          <w:color w:val="1A3337"/>
          <w:sz w:val="28"/>
          <w:szCs w:val="28"/>
        </w:rPr>
        <w:t>Наиболее важные результаты финансовой деятельности предприятия отражаются в бухгалтерском балансе предприятия, в отчете о финансовых результатах и их использовании и в отчете о движении денежных средств. По данным этих форм отчетности рассчитываются обобщающие показатели эффективности финансово-хозяйственной деятельности предприятия</w:t>
      </w:r>
    </w:p>
    <w:p w:rsidR="00316FFC" w:rsidRPr="00316FFC" w:rsidRDefault="00316FFC" w:rsidP="00316FFC">
      <w:pPr>
        <w:autoSpaceDE w:val="0"/>
        <w:autoSpaceDN w:val="0"/>
        <w:adjustRightInd w:val="0"/>
        <w:spacing w:line="360" w:lineRule="auto"/>
        <w:ind w:firstLine="709"/>
        <w:contextualSpacing/>
        <w:jc w:val="both"/>
        <w:rPr>
          <w:color w:val="1A3337"/>
          <w:sz w:val="28"/>
          <w:szCs w:val="28"/>
        </w:rPr>
      </w:pPr>
      <w:r w:rsidRPr="00316FFC">
        <w:rPr>
          <w:color w:val="1A3337"/>
          <w:sz w:val="28"/>
          <w:szCs w:val="28"/>
        </w:rPr>
        <w:lastRenderedPageBreak/>
        <w:t xml:space="preserve">Анализ финансовых результатов деятельности предприятия состоит из следующих частей </w:t>
      </w:r>
      <w:proofErr w:type="gramStart"/>
      <w:r w:rsidRPr="00316FFC">
        <w:rPr>
          <w:color w:val="1A3337"/>
          <w:sz w:val="28"/>
          <w:szCs w:val="28"/>
        </w:rPr>
        <w:t>связана</w:t>
      </w:r>
      <w:proofErr w:type="gramEnd"/>
      <w:r w:rsidRPr="00316FFC">
        <w:rPr>
          <w:color w:val="1A3337"/>
          <w:sz w:val="28"/>
          <w:szCs w:val="28"/>
        </w:rPr>
        <w:t xml:space="preserve"> с факторами производства и реализации продукции. Поэтому основное внимание аналитика должно быть сконцентрировано на исследовании причин и факторов изменений данного показателя</w:t>
      </w:r>
    </w:p>
    <w:p w:rsidR="00316FFC" w:rsidRPr="00316FFC" w:rsidRDefault="00316FFC" w:rsidP="00316FFC">
      <w:pPr>
        <w:autoSpaceDE w:val="0"/>
        <w:autoSpaceDN w:val="0"/>
        <w:adjustRightInd w:val="0"/>
        <w:spacing w:line="360" w:lineRule="auto"/>
        <w:ind w:firstLine="709"/>
        <w:contextualSpacing/>
        <w:jc w:val="both"/>
        <w:rPr>
          <w:color w:val="1A3337"/>
          <w:sz w:val="28"/>
          <w:szCs w:val="28"/>
        </w:rPr>
      </w:pPr>
      <w:r w:rsidRPr="00316FFC">
        <w:rPr>
          <w:color w:val="1A3337"/>
          <w:sz w:val="28"/>
          <w:szCs w:val="28"/>
        </w:rPr>
        <w:t>Прибыль отчетного периода отражается общий финансовый результат производственно-хозяйственной деятельности предприятия с учетом всех ее сторон. Важнейшая составляющая этого показателя – прибыль от реализации продукции</w:t>
      </w:r>
    </w:p>
    <w:p w:rsidR="00316FFC" w:rsidRPr="00316FFC" w:rsidRDefault="00316FFC" w:rsidP="00316FFC">
      <w:pPr>
        <w:pStyle w:val="aa"/>
        <w:numPr>
          <w:ilvl w:val="1"/>
          <w:numId w:val="14"/>
        </w:numPr>
        <w:autoSpaceDE w:val="0"/>
        <w:autoSpaceDN w:val="0"/>
        <w:adjustRightInd w:val="0"/>
        <w:spacing w:line="360" w:lineRule="auto"/>
        <w:ind w:left="0" w:firstLine="709"/>
        <w:jc w:val="both"/>
        <w:rPr>
          <w:color w:val="1A3337"/>
          <w:sz w:val="28"/>
          <w:szCs w:val="28"/>
        </w:rPr>
      </w:pPr>
      <w:r w:rsidRPr="00316FFC">
        <w:rPr>
          <w:color w:val="294F57"/>
          <w:sz w:val="28"/>
          <w:szCs w:val="28"/>
        </w:rPr>
        <w:t>Факторный анализ обшей, валовой (балансовой) прибыли</w:t>
      </w:r>
    </w:p>
    <w:p w:rsidR="00316FFC" w:rsidRPr="00316FFC" w:rsidRDefault="00316FFC" w:rsidP="00316FFC">
      <w:pPr>
        <w:pStyle w:val="aa"/>
        <w:numPr>
          <w:ilvl w:val="1"/>
          <w:numId w:val="14"/>
        </w:numPr>
        <w:autoSpaceDE w:val="0"/>
        <w:autoSpaceDN w:val="0"/>
        <w:adjustRightInd w:val="0"/>
        <w:spacing w:line="360" w:lineRule="auto"/>
        <w:ind w:left="0" w:firstLine="709"/>
        <w:jc w:val="both"/>
        <w:rPr>
          <w:color w:val="1A3337"/>
          <w:sz w:val="28"/>
          <w:szCs w:val="28"/>
        </w:rPr>
      </w:pPr>
      <w:r w:rsidRPr="00316FFC">
        <w:rPr>
          <w:color w:val="294F57"/>
          <w:sz w:val="28"/>
          <w:szCs w:val="28"/>
        </w:rPr>
        <w:t>Факторный анализ прибыли от реализации продукции (работ, услуг)</w:t>
      </w:r>
    </w:p>
    <w:p w:rsidR="00316FFC" w:rsidRPr="00316FFC" w:rsidRDefault="00316FFC" w:rsidP="00316FFC">
      <w:pPr>
        <w:autoSpaceDE w:val="0"/>
        <w:autoSpaceDN w:val="0"/>
        <w:adjustRightInd w:val="0"/>
        <w:spacing w:line="360" w:lineRule="auto"/>
        <w:ind w:firstLine="709"/>
        <w:contextualSpacing/>
        <w:jc w:val="both"/>
        <w:rPr>
          <w:color w:val="1A3337"/>
          <w:sz w:val="28"/>
          <w:szCs w:val="28"/>
        </w:rPr>
      </w:pPr>
      <w:r w:rsidRPr="00316FFC">
        <w:rPr>
          <w:color w:val="1A3337"/>
          <w:sz w:val="28"/>
          <w:szCs w:val="28"/>
        </w:rPr>
        <w:t>Рассмотрим на примере фирмы ЗАО «РС» бухгалтерский баланс за II полугодие 2000 года</w:t>
      </w:r>
    </w:p>
    <w:p w:rsidR="00316FFC" w:rsidRPr="00316FFC" w:rsidRDefault="00316FFC" w:rsidP="00316FFC">
      <w:pPr>
        <w:autoSpaceDE w:val="0"/>
        <w:autoSpaceDN w:val="0"/>
        <w:adjustRightInd w:val="0"/>
        <w:spacing w:line="360" w:lineRule="auto"/>
        <w:ind w:firstLine="709"/>
        <w:contextualSpacing/>
        <w:jc w:val="both"/>
        <w:rPr>
          <w:color w:val="1A3337"/>
          <w:sz w:val="28"/>
          <w:szCs w:val="28"/>
        </w:rPr>
      </w:pPr>
      <w:r w:rsidRPr="00316FFC">
        <w:rPr>
          <w:color w:val="1A3337"/>
          <w:sz w:val="28"/>
          <w:szCs w:val="28"/>
        </w:rPr>
        <w:t>Конечный финансовый результат деятельности предприятия – это балансовая прибыль (убыток) отчетного периода, представляющая собой алгебраическую сумму результата от реализации продукции (работ, услуг); результата от финансовой деятельности; сальдо доходов и расходов от прочих внереализационных операций. Формализованный расчет балансовой прибыли представлен так</w:t>
      </w:r>
    </w:p>
    <w:p w:rsidR="00316FFC" w:rsidRPr="00316FFC" w:rsidRDefault="00316FFC" w:rsidP="00316FFC">
      <w:pPr>
        <w:autoSpaceDE w:val="0"/>
        <w:autoSpaceDN w:val="0"/>
        <w:adjustRightInd w:val="0"/>
        <w:spacing w:line="360" w:lineRule="auto"/>
        <w:ind w:firstLine="709"/>
        <w:contextualSpacing/>
        <w:jc w:val="both"/>
        <w:rPr>
          <w:color w:val="1A3337"/>
          <w:sz w:val="28"/>
          <w:szCs w:val="28"/>
        </w:rPr>
      </w:pPr>
      <w:proofErr w:type="spellStart"/>
      <w:r w:rsidRPr="00316FFC">
        <w:rPr>
          <w:i/>
          <w:iCs/>
          <w:color w:val="1A3337"/>
          <w:sz w:val="28"/>
          <w:szCs w:val="28"/>
        </w:rPr>
        <w:t>Р</w:t>
      </w:r>
      <w:r w:rsidRPr="00316FFC">
        <w:rPr>
          <w:i/>
          <w:iCs/>
          <w:color w:val="1A3337"/>
          <w:sz w:val="28"/>
          <w:szCs w:val="28"/>
          <w:vertAlign w:val="superscript"/>
        </w:rPr>
        <w:t>б</w:t>
      </w:r>
      <w:proofErr w:type="spellEnd"/>
      <w:r w:rsidRPr="00316FFC">
        <w:rPr>
          <w:i/>
          <w:iCs/>
          <w:color w:val="1A3337"/>
          <w:sz w:val="28"/>
          <w:szCs w:val="28"/>
        </w:rPr>
        <w:t xml:space="preserve"> = </w:t>
      </w:r>
      <w:proofErr w:type="spellStart"/>
      <w:r w:rsidRPr="00316FFC">
        <w:rPr>
          <w:i/>
          <w:iCs/>
          <w:color w:val="1A3337"/>
          <w:sz w:val="28"/>
          <w:szCs w:val="28"/>
        </w:rPr>
        <w:t>Р</w:t>
      </w:r>
      <w:r w:rsidRPr="00316FFC">
        <w:rPr>
          <w:i/>
          <w:iCs/>
          <w:color w:val="1A3337"/>
          <w:sz w:val="28"/>
          <w:szCs w:val="28"/>
          <w:vertAlign w:val="superscript"/>
        </w:rPr>
        <w:t>р</w:t>
      </w:r>
      <w:proofErr w:type="spellEnd"/>
      <w:r w:rsidRPr="00316FFC">
        <w:rPr>
          <w:i/>
          <w:iCs/>
          <w:color w:val="1A3337"/>
          <w:sz w:val="28"/>
          <w:szCs w:val="28"/>
        </w:rPr>
        <w:t xml:space="preserve"> ± </w:t>
      </w:r>
      <w:proofErr w:type="spellStart"/>
      <w:r w:rsidRPr="00316FFC">
        <w:rPr>
          <w:i/>
          <w:iCs/>
          <w:color w:val="1A3337"/>
          <w:sz w:val="28"/>
          <w:szCs w:val="28"/>
        </w:rPr>
        <w:t>Р</w:t>
      </w:r>
      <w:r w:rsidRPr="00316FFC">
        <w:rPr>
          <w:i/>
          <w:iCs/>
          <w:color w:val="1A3337"/>
          <w:sz w:val="28"/>
          <w:szCs w:val="28"/>
          <w:vertAlign w:val="superscript"/>
        </w:rPr>
        <w:t>ф</w:t>
      </w:r>
      <w:proofErr w:type="spellEnd"/>
      <w:r w:rsidRPr="00316FFC">
        <w:rPr>
          <w:i/>
          <w:iCs/>
          <w:color w:val="1A3337"/>
          <w:sz w:val="28"/>
          <w:szCs w:val="28"/>
        </w:rPr>
        <w:t xml:space="preserve"> ± </w:t>
      </w:r>
      <w:proofErr w:type="spellStart"/>
      <w:r w:rsidRPr="00316FFC">
        <w:rPr>
          <w:i/>
          <w:iCs/>
          <w:color w:val="1A3337"/>
          <w:sz w:val="28"/>
          <w:szCs w:val="28"/>
        </w:rPr>
        <w:t>Р</w:t>
      </w:r>
      <w:r w:rsidRPr="00316FFC">
        <w:rPr>
          <w:i/>
          <w:iCs/>
          <w:color w:val="1A3337"/>
          <w:sz w:val="28"/>
          <w:szCs w:val="28"/>
          <w:vertAlign w:val="superscript"/>
        </w:rPr>
        <w:t>вн</w:t>
      </w:r>
      <w:proofErr w:type="spellEnd"/>
    </w:p>
    <w:p w:rsidR="00316FFC" w:rsidRPr="00316FFC" w:rsidRDefault="00316FFC" w:rsidP="00316FFC">
      <w:pPr>
        <w:autoSpaceDE w:val="0"/>
        <w:autoSpaceDN w:val="0"/>
        <w:adjustRightInd w:val="0"/>
        <w:spacing w:line="360" w:lineRule="auto"/>
        <w:ind w:firstLine="709"/>
        <w:contextualSpacing/>
        <w:jc w:val="both"/>
        <w:rPr>
          <w:color w:val="1A3337"/>
          <w:sz w:val="28"/>
          <w:szCs w:val="28"/>
        </w:rPr>
      </w:pPr>
      <w:r w:rsidRPr="00316FFC">
        <w:rPr>
          <w:color w:val="1A3337"/>
          <w:sz w:val="28"/>
          <w:szCs w:val="28"/>
        </w:rPr>
        <w:t>где </w:t>
      </w:r>
      <w:proofErr w:type="spellStart"/>
      <w:r w:rsidRPr="00316FFC">
        <w:rPr>
          <w:i/>
          <w:iCs/>
          <w:color w:val="1A3337"/>
          <w:sz w:val="28"/>
          <w:szCs w:val="28"/>
        </w:rPr>
        <w:t>Р</w:t>
      </w:r>
      <w:r w:rsidRPr="00316FFC">
        <w:rPr>
          <w:i/>
          <w:iCs/>
          <w:color w:val="1A3337"/>
          <w:sz w:val="28"/>
          <w:szCs w:val="28"/>
          <w:vertAlign w:val="superscript"/>
        </w:rPr>
        <w:t>б</w:t>
      </w:r>
      <w:proofErr w:type="spellEnd"/>
      <w:r w:rsidRPr="00316FFC">
        <w:rPr>
          <w:i/>
          <w:iCs/>
          <w:color w:val="1A3337"/>
          <w:sz w:val="28"/>
          <w:szCs w:val="28"/>
        </w:rPr>
        <w:t> </w:t>
      </w:r>
      <w:r w:rsidRPr="00316FFC">
        <w:rPr>
          <w:color w:val="1A3337"/>
          <w:sz w:val="28"/>
          <w:szCs w:val="28"/>
        </w:rPr>
        <w:t>— балансовая прибыль или убыток</w:t>
      </w:r>
    </w:p>
    <w:p w:rsidR="00316FFC" w:rsidRPr="00316FFC" w:rsidRDefault="00316FFC" w:rsidP="00316FFC">
      <w:pPr>
        <w:autoSpaceDE w:val="0"/>
        <w:autoSpaceDN w:val="0"/>
        <w:adjustRightInd w:val="0"/>
        <w:spacing w:line="360" w:lineRule="auto"/>
        <w:ind w:firstLine="709"/>
        <w:contextualSpacing/>
        <w:jc w:val="both"/>
        <w:rPr>
          <w:color w:val="1A3337"/>
          <w:sz w:val="28"/>
          <w:szCs w:val="28"/>
        </w:rPr>
      </w:pPr>
      <w:proofErr w:type="spellStart"/>
      <w:r w:rsidRPr="00316FFC">
        <w:rPr>
          <w:i/>
          <w:iCs/>
          <w:color w:val="1A3337"/>
          <w:sz w:val="28"/>
          <w:szCs w:val="28"/>
        </w:rPr>
        <w:t>Р</w:t>
      </w:r>
      <w:r w:rsidRPr="00316FFC">
        <w:rPr>
          <w:i/>
          <w:iCs/>
          <w:color w:val="1A3337"/>
          <w:sz w:val="28"/>
          <w:szCs w:val="28"/>
          <w:vertAlign w:val="superscript"/>
        </w:rPr>
        <w:t>р</w:t>
      </w:r>
      <w:proofErr w:type="spellEnd"/>
      <w:r w:rsidRPr="00316FFC">
        <w:rPr>
          <w:color w:val="1A3337"/>
          <w:sz w:val="28"/>
          <w:szCs w:val="28"/>
        </w:rPr>
        <w:t> — результат (прибыль или убыток) от реализации продукции (работ, услуг)</w:t>
      </w:r>
    </w:p>
    <w:p w:rsidR="00316FFC" w:rsidRPr="00316FFC" w:rsidRDefault="00316FFC" w:rsidP="00316FFC">
      <w:pPr>
        <w:autoSpaceDE w:val="0"/>
        <w:autoSpaceDN w:val="0"/>
        <w:adjustRightInd w:val="0"/>
        <w:spacing w:line="360" w:lineRule="auto"/>
        <w:ind w:firstLine="709"/>
        <w:contextualSpacing/>
        <w:jc w:val="both"/>
        <w:rPr>
          <w:color w:val="1A3337"/>
          <w:sz w:val="28"/>
          <w:szCs w:val="28"/>
        </w:rPr>
      </w:pPr>
      <w:proofErr w:type="spellStart"/>
      <w:r w:rsidRPr="00316FFC">
        <w:rPr>
          <w:i/>
          <w:iCs/>
          <w:color w:val="1A3337"/>
          <w:sz w:val="28"/>
          <w:szCs w:val="28"/>
        </w:rPr>
        <w:t>Р</w:t>
      </w:r>
      <w:r w:rsidRPr="00316FFC">
        <w:rPr>
          <w:i/>
          <w:iCs/>
          <w:color w:val="1A3337"/>
          <w:sz w:val="28"/>
          <w:szCs w:val="28"/>
          <w:vertAlign w:val="superscript"/>
        </w:rPr>
        <w:t>ф</w:t>
      </w:r>
      <w:proofErr w:type="spellEnd"/>
      <w:r w:rsidRPr="00316FFC">
        <w:rPr>
          <w:color w:val="1A3337"/>
          <w:sz w:val="28"/>
          <w:szCs w:val="28"/>
        </w:rPr>
        <w:t> — результат от финансовой деятельности</w:t>
      </w:r>
    </w:p>
    <w:p w:rsidR="00316FFC" w:rsidRPr="00316FFC" w:rsidRDefault="00316FFC" w:rsidP="00316FFC">
      <w:pPr>
        <w:autoSpaceDE w:val="0"/>
        <w:autoSpaceDN w:val="0"/>
        <w:adjustRightInd w:val="0"/>
        <w:spacing w:line="360" w:lineRule="auto"/>
        <w:ind w:firstLine="709"/>
        <w:contextualSpacing/>
        <w:jc w:val="both"/>
        <w:rPr>
          <w:color w:val="1A3337"/>
          <w:sz w:val="28"/>
          <w:szCs w:val="28"/>
        </w:rPr>
      </w:pPr>
      <w:proofErr w:type="spellStart"/>
      <w:r w:rsidRPr="00316FFC">
        <w:rPr>
          <w:i/>
          <w:iCs/>
          <w:color w:val="1A3337"/>
          <w:sz w:val="28"/>
          <w:szCs w:val="28"/>
        </w:rPr>
        <w:t>Р</w:t>
      </w:r>
      <w:r w:rsidRPr="00316FFC">
        <w:rPr>
          <w:i/>
          <w:iCs/>
          <w:color w:val="1A3337"/>
          <w:sz w:val="28"/>
          <w:szCs w:val="28"/>
          <w:vertAlign w:val="superscript"/>
        </w:rPr>
        <w:t>вн</w:t>
      </w:r>
      <w:proofErr w:type="spellEnd"/>
      <w:r w:rsidRPr="00316FFC">
        <w:rPr>
          <w:color w:val="1A3337"/>
          <w:sz w:val="28"/>
          <w:szCs w:val="28"/>
        </w:rPr>
        <w:t> — сальдо доходов и расходов от прочих внереализационных операций</w:t>
      </w:r>
    </w:p>
    <w:p w:rsidR="00316FFC" w:rsidRPr="00316FFC" w:rsidRDefault="00316FFC" w:rsidP="00316FFC">
      <w:pPr>
        <w:autoSpaceDE w:val="0"/>
        <w:autoSpaceDN w:val="0"/>
        <w:adjustRightInd w:val="0"/>
        <w:spacing w:line="360" w:lineRule="auto"/>
        <w:ind w:firstLine="709"/>
        <w:contextualSpacing/>
        <w:jc w:val="both"/>
        <w:rPr>
          <w:color w:val="1A3337"/>
          <w:sz w:val="28"/>
          <w:szCs w:val="28"/>
        </w:rPr>
      </w:pPr>
      <w:r w:rsidRPr="00316FFC">
        <w:rPr>
          <w:color w:val="1A3337"/>
          <w:sz w:val="28"/>
          <w:szCs w:val="28"/>
        </w:rPr>
        <w:t>Результат от реализации продукции (работ, услуг) определяется следующим расчетом</w:t>
      </w:r>
    </w:p>
    <w:p w:rsidR="00316FFC" w:rsidRPr="00316FFC" w:rsidRDefault="00316FFC" w:rsidP="00316FFC">
      <w:pPr>
        <w:autoSpaceDE w:val="0"/>
        <w:autoSpaceDN w:val="0"/>
        <w:adjustRightInd w:val="0"/>
        <w:spacing w:line="360" w:lineRule="auto"/>
        <w:ind w:firstLine="709"/>
        <w:contextualSpacing/>
        <w:jc w:val="both"/>
        <w:rPr>
          <w:color w:val="1A3337"/>
          <w:sz w:val="28"/>
          <w:szCs w:val="28"/>
        </w:rPr>
      </w:pPr>
      <w:proofErr w:type="spellStart"/>
      <w:r w:rsidRPr="00316FFC">
        <w:rPr>
          <w:i/>
          <w:iCs/>
          <w:color w:val="1A3337"/>
          <w:sz w:val="28"/>
          <w:szCs w:val="28"/>
        </w:rPr>
        <w:t>Р</w:t>
      </w:r>
      <w:r w:rsidRPr="00316FFC">
        <w:rPr>
          <w:i/>
          <w:iCs/>
          <w:color w:val="1A3337"/>
          <w:sz w:val="28"/>
          <w:szCs w:val="28"/>
          <w:vertAlign w:val="superscript"/>
        </w:rPr>
        <w:t>р</w:t>
      </w:r>
      <w:proofErr w:type="spellEnd"/>
      <w:r w:rsidRPr="00316FFC">
        <w:rPr>
          <w:i/>
          <w:iCs/>
          <w:color w:val="1A3337"/>
          <w:sz w:val="28"/>
          <w:szCs w:val="28"/>
        </w:rPr>
        <w:t xml:space="preserve"> = </w:t>
      </w:r>
      <w:proofErr w:type="spellStart"/>
      <w:r w:rsidRPr="00316FFC">
        <w:rPr>
          <w:i/>
          <w:iCs/>
          <w:color w:val="1A3337"/>
          <w:sz w:val="28"/>
          <w:szCs w:val="28"/>
        </w:rPr>
        <w:t>N</w:t>
      </w:r>
      <w:r w:rsidRPr="00316FFC">
        <w:rPr>
          <w:i/>
          <w:iCs/>
          <w:color w:val="1A3337"/>
          <w:sz w:val="28"/>
          <w:szCs w:val="28"/>
          <w:vertAlign w:val="superscript"/>
        </w:rPr>
        <w:t>p</w:t>
      </w:r>
      <w:proofErr w:type="spellEnd"/>
      <w:r w:rsidRPr="00316FFC">
        <w:rPr>
          <w:i/>
          <w:iCs/>
          <w:color w:val="1A3337"/>
          <w:sz w:val="28"/>
          <w:szCs w:val="28"/>
        </w:rPr>
        <w:t xml:space="preserve"> – </w:t>
      </w:r>
      <w:proofErr w:type="spellStart"/>
      <w:r w:rsidRPr="00316FFC">
        <w:rPr>
          <w:i/>
          <w:iCs/>
          <w:color w:val="1A3337"/>
          <w:sz w:val="28"/>
          <w:szCs w:val="28"/>
        </w:rPr>
        <w:t>S</w:t>
      </w:r>
      <w:r w:rsidRPr="00316FFC">
        <w:rPr>
          <w:i/>
          <w:iCs/>
          <w:color w:val="1A3337"/>
          <w:sz w:val="28"/>
          <w:szCs w:val="28"/>
          <w:vertAlign w:val="superscript"/>
        </w:rPr>
        <w:t>np</w:t>
      </w:r>
      <w:proofErr w:type="spellEnd"/>
      <w:r w:rsidRPr="00316FFC">
        <w:rPr>
          <w:i/>
          <w:iCs/>
          <w:color w:val="1A3337"/>
          <w:sz w:val="28"/>
          <w:szCs w:val="28"/>
        </w:rPr>
        <w:t xml:space="preserve"> - </w:t>
      </w:r>
      <w:proofErr w:type="spellStart"/>
      <w:r w:rsidRPr="00316FFC">
        <w:rPr>
          <w:i/>
          <w:iCs/>
          <w:color w:val="1A3337"/>
          <w:sz w:val="28"/>
          <w:szCs w:val="28"/>
        </w:rPr>
        <w:t>S</w:t>
      </w:r>
      <w:r w:rsidRPr="00316FFC">
        <w:rPr>
          <w:i/>
          <w:iCs/>
          <w:color w:val="1A3337"/>
          <w:sz w:val="28"/>
          <w:szCs w:val="28"/>
          <w:vertAlign w:val="superscript"/>
        </w:rPr>
        <w:t>nep</w:t>
      </w:r>
      <w:proofErr w:type="spellEnd"/>
      <w:r w:rsidRPr="00316FFC">
        <w:rPr>
          <w:color w:val="1A3337"/>
          <w:sz w:val="28"/>
          <w:szCs w:val="28"/>
        </w:rPr>
        <w:t xml:space="preserve"> </w:t>
      </w:r>
    </w:p>
    <w:p w:rsidR="00316FFC" w:rsidRPr="00316FFC" w:rsidRDefault="00316FFC" w:rsidP="00316FFC">
      <w:pPr>
        <w:autoSpaceDE w:val="0"/>
        <w:autoSpaceDN w:val="0"/>
        <w:adjustRightInd w:val="0"/>
        <w:spacing w:line="360" w:lineRule="auto"/>
        <w:ind w:firstLine="709"/>
        <w:contextualSpacing/>
        <w:jc w:val="both"/>
        <w:rPr>
          <w:color w:val="1A3337"/>
          <w:sz w:val="28"/>
          <w:szCs w:val="28"/>
        </w:rPr>
      </w:pPr>
      <w:r w:rsidRPr="00316FFC">
        <w:rPr>
          <w:color w:val="1A3337"/>
          <w:sz w:val="28"/>
          <w:szCs w:val="28"/>
        </w:rPr>
        <w:lastRenderedPageBreak/>
        <w:t>где </w:t>
      </w:r>
      <w:proofErr w:type="spellStart"/>
      <w:r w:rsidRPr="00316FFC">
        <w:rPr>
          <w:i/>
          <w:iCs/>
          <w:color w:val="1A3337"/>
          <w:sz w:val="28"/>
          <w:szCs w:val="28"/>
        </w:rPr>
        <w:t>N</w:t>
      </w:r>
      <w:r w:rsidRPr="00316FFC">
        <w:rPr>
          <w:i/>
          <w:iCs/>
          <w:color w:val="1A3337"/>
          <w:sz w:val="28"/>
          <w:szCs w:val="28"/>
          <w:vertAlign w:val="superscript"/>
        </w:rPr>
        <w:t>p</w:t>
      </w:r>
      <w:proofErr w:type="spellEnd"/>
      <w:r w:rsidRPr="00316FFC">
        <w:rPr>
          <w:color w:val="1A3337"/>
          <w:sz w:val="28"/>
          <w:szCs w:val="28"/>
        </w:rPr>
        <w:t xml:space="preserve"> — выручка от реализации продукции (работ, услуг) в отпускных ценах </w:t>
      </w:r>
      <w:proofErr w:type="gramStart"/>
      <w:r w:rsidRPr="00316FFC">
        <w:rPr>
          <w:color w:val="1A3337"/>
          <w:sz w:val="28"/>
          <w:szCs w:val="28"/>
        </w:rPr>
        <w:t>без</w:t>
      </w:r>
      <w:proofErr w:type="gramEnd"/>
    </w:p>
    <w:p w:rsidR="00316FFC" w:rsidRPr="00316FFC" w:rsidRDefault="00316FFC" w:rsidP="00316FFC">
      <w:pPr>
        <w:autoSpaceDE w:val="0"/>
        <w:autoSpaceDN w:val="0"/>
        <w:adjustRightInd w:val="0"/>
        <w:spacing w:line="360" w:lineRule="auto"/>
        <w:ind w:firstLine="709"/>
        <w:contextualSpacing/>
        <w:jc w:val="both"/>
        <w:rPr>
          <w:color w:val="1A3337"/>
          <w:sz w:val="28"/>
          <w:szCs w:val="28"/>
        </w:rPr>
      </w:pPr>
      <w:r w:rsidRPr="00316FFC">
        <w:rPr>
          <w:color w:val="1A3337"/>
          <w:sz w:val="28"/>
          <w:szCs w:val="28"/>
        </w:rPr>
        <w:t>НДС, акцизов и других аналогичных налогов и сборов</w:t>
      </w:r>
    </w:p>
    <w:p w:rsidR="00316FFC" w:rsidRPr="00316FFC" w:rsidRDefault="00316FFC" w:rsidP="00316FFC">
      <w:pPr>
        <w:autoSpaceDE w:val="0"/>
        <w:autoSpaceDN w:val="0"/>
        <w:adjustRightInd w:val="0"/>
        <w:spacing w:line="360" w:lineRule="auto"/>
        <w:ind w:firstLine="709"/>
        <w:contextualSpacing/>
        <w:jc w:val="both"/>
        <w:rPr>
          <w:color w:val="1A3337"/>
          <w:sz w:val="28"/>
          <w:szCs w:val="28"/>
        </w:rPr>
      </w:pPr>
      <w:proofErr w:type="spellStart"/>
      <w:r w:rsidRPr="00316FFC">
        <w:rPr>
          <w:i/>
          <w:iCs/>
          <w:color w:val="1A3337"/>
          <w:sz w:val="28"/>
          <w:szCs w:val="28"/>
        </w:rPr>
        <w:t>S</w:t>
      </w:r>
      <w:r w:rsidRPr="00316FFC">
        <w:rPr>
          <w:i/>
          <w:iCs/>
          <w:color w:val="1A3337"/>
          <w:sz w:val="28"/>
          <w:szCs w:val="28"/>
          <w:vertAlign w:val="superscript"/>
        </w:rPr>
        <w:t>np</w:t>
      </w:r>
      <w:proofErr w:type="spellEnd"/>
      <w:r w:rsidRPr="00316FFC">
        <w:rPr>
          <w:color w:val="1A3337"/>
          <w:sz w:val="28"/>
          <w:szCs w:val="28"/>
        </w:rPr>
        <w:t> — себестоимость (производственная) реализованной продукции, товаров работ, услуг</w:t>
      </w:r>
    </w:p>
    <w:p w:rsidR="00316FFC" w:rsidRPr="00316FFC" w:rsidRDefault="00316FFC" w:rsidP="00316FFC">
      <w:pPr>
        <w:autoSpaceDE w:val="0"/>
        <w:autoSpaceDN w:val="0"/>
        <w:adjustRightInd w:val="0"/>
        <w:spacing w:line="360" w:lineRule="auto"/>
        <w:ind w:firstLine="709"/>
        <w:contextualSpacing/>
        <w:jc w:val="both"/>
        <w:rPr>
          <w:color w:val="1A3337"/>
          <w:sz w:val="28"/>
          <w:szCs w:val="28"/>
        </w:rPr>
      </w:pPr>
      <w:proofErr w:type="spellStart"/>
      <w:r w:rsidRPr="00316FFC">
        <w:rPr>
          <w:i/>
          <w:iCs/>
          <w:color w:val="1A3337"/>
          <w:sz w:val="28"/>
          <w:szCs w:val="28"/>
        </w:rPr>
        <w:t>S</w:t>
      </w:r>
      <w:r w:rsidRPr="00316FFC">
        <w:rPr>
          <w:i/>
          <w:iCs/>
          <w:color w:val="1A3337"/>
          <w:sz w:val="28"/>
          <w:szCs w:val="28"/>
          <w:vertAlign w:val="superscript"/>
        </w:rPr>
        <w:t>nep</w:t>
      </w:r>
      <w:proofErr w:type="spellEnd"/>
      <w:r w:rsidRPr="00316FFC">
        <w:rPr>
          <w:color w:val="1A3337"/>
          <w:sz w:val="28"/>
          <w:szCs w:val="28"/>
        </w:rPr>
        <w:t> — расходы периода (коммерческие и управленческие)</w:t>
      </w:r>
    </w:p>
    <w:p w:rsidR="00316FFC" w:rsidRPr="00316FFC" w:rsidRDefault="00316FFC" w:rsidP="00316FFC">
      <w:pPr>
        <w:autoSpaceDE w:val="0"/>
        <w:autoSpaceDN w:val="0"/>
        <w:adjustRightInd w:val="0"/>
        <w:spacing w:line="360" w:lineRule="auto"/>
        <w:ind w:firstLine="709"/>
        <w:contextualSpacing/>
        <w:jc w:val="both"/>
        <w:rPr>
          <w:color w:val="1A3337"/>
          <w:sz w:val="28"/>
          <w:szCs w:val="28"/>
        </w:rPr>
      </w:pPr>
      <w:r w:rsidRPr="00316FFC">
        <w:rPr>
          <w:color w:val="1A3337"/>
          <w:sz w:val="28"/>
          <w:szCs w:val="28"/>
        </w:rPr>
        <w:t>Исходным моментом в расчетах показателей прибыли являются оборот предприятия по реализации продукции. Выручка от реализации продукции (работ, услуг) характеризует завершение производственного цикла предприятия, возврат авансированных на производство сре</w:t>
      </w:r>
      <w:proofErr w:type="gramStart"/>
      <w:r w:rsidRPr="00316FFC">
        <w:rPr>
          <w:color w:val="1A3337"/>
          <w:sz w:val="28"/>
          <w:szCs w:val="28"/>
        </w:rPr>
        <w:t>дств пр</w:t>
      </w:r>
      <w:proofErr w:type="gramEnd"/>
      <w:r w:rsidRPr="00316FFC">
        <w:rPr>
          <w:color w:val="1A3337"/>
          <w:sz w:val="28"/>
          <w:szCs w:val="28"/>
        </w:rPr>
        <w:t>едприятия в денежную форму и начало нового витка в обороте всех средств. Изменения в объеме реализации продукции оказывают наиболее чувствительное влияние на финансовые результаты деятельности предприятия, поэтому его финансовое подразделение должно ежедневно и оперативно контролировать процесс отгрузки, реализации и оплаты продукции (товаров, работ, услуг)</w:t>
      </w:r>
    </w:p>
    <w:p w:rsidR="00316FFC" w:rsidRPr="00316FFC" w:rsidRDefault="00316FFC" w:rsidP="00316FFC">
      <w:pPr>
        <w:autoSpaceDE w:val="0"/>
        <w:autoSpaceDN w:val="0"/>
        <w:adjustRightInd w:val="0"/>
        <w:spacing w:line="360" w:lineRule="auto"/>
        <w:ind w:firstLine="709"/>
        <w:contextualSpacing/>
        <w:jc w:val="both"/>
        <w:rPr>
          <w:color w:val="1A3337"/>
          <w:sz w:val="28"/>
          <w:szCs w:val="28"/>
        </w:rPr>
      </w:pPr>
      <w:r w:rsidRPr="00316FFC">
        <w:rPr>
          <w:color w:val="1A3337"/>
          <w:sz w:val="28"/>
          <w:szCs w:val="28"/>
        </w:rPr>
        <w:t>Теоретической базой экономического анализа финансовых результатов деятельности предприятия служит принятая для всех предприятий, независимо от формы собственности, единая модель хозяйственного механизма предприятия в условиях рыночных отношений, основанная на формировании прибыли (рис. 2) по форме №2 «Отчет о прибылях и убытках» (таблица 1). Она отражает присущее всем предприятиям, функционирующим в условиях рынка, единство целей деятельности, единство показателей финансовых результатов деятельности, единство процессов формирования и распределения прибыли, единство системы налогообложения</w:t>
      </w:r>
    </w:p>
    <w:p w:rsidR="00E44590" w:rsidRDefault="00E44590" w:rsidP="00E44590">
      <w:pPr>
        <w:autoSpaceDE w:val="0"/>
        <w:autoSpaceDN w:val="0"/>
        <w:adjustRightInd w:val="0"/>
        <w:spacing w:before="120" w:after="120" w:line="340" w:lineRule="exact"/>
        <w:jc w:val="both"/>
        <w:rPr>
          <w:b/>
          <w:sz w:val="28"/>
          <w:szCs w:val="28"/>
        </w:rPr>
      </w:pPr>
    </w:p>
    <w:p w:rsidR="00E44590" w:rsidRPr="001B4418" w:rsidRDefault="00E44590" w:rsidP="00E44590">
      <w:pPr>
        <w:autoSpaceDE w:val="0"/>
        <w:autoSpaceDN w:val="0"/>
        <w:adjustRightInd w:val="0"/>
        <w:spacing w:before="120" w:after="120" w:line="340" w:lineRule="exact"/>
        <w:jc w:val="both"/>
        <w:rPr>
          <w:b/>
          <w:sz w:val="28"/>
          <w:szCs w:val="28"/>
        </w:rPr>
      </w:pPr>
    </w:p>
    <w:p w:rsidR="00692684" w:rsidRDefault="00902837" w:rsidP="00902837">
      <w:pPr>
        <w:pStyle w:val="a3"/>
        <w:shd w:val="clear" w:color="auto" w:fill="FFFFFF"/>
        <w:spacing w:before="45" w:beforeAutospacing="0" w:after="45" w:afterAutospacing="0"/>
        <w:ind w:left="45" w:right="45" w:firstLine="480"/>
        <w:jc w:val="both"/>
        <w:rPr>
          <w:b/>
          <w:sz w:val="28"/>
          <w:szCs w:val="28"/>
        </w:rPr>
      </w:pPr>
      <w:r>
        <w:rPr>
          <w:b/>
          <w:sz w:val="28"/>
          <w:szCs w:val="28"/>
        </w:rPr>
        <w:t>36.</w:t>
      </w:r>
      <w:r w:rsidR="00692684" w:rsidRPr="001B4418">
        <w:rPr>
          <w:b/>
          <w:sz w:val="28"/>
          <w:szCs w:val="28"/>
        </w:rPr>
        <w:t>Аналитическое обоснование экономически целесообразной структуры капитала предприятия с учетом стоимости отдельных его источников</w:t>
      </w:r>
    </w:p>
    <w:p w:rsidR="00316FFC" w:rsidRPr="008E7E70" w:rsidRDefault="00316FFC" w:rsidP="00902837">
      <w:pPr>
        <w:pStyle w:val="a3"/>
        <w:shd w:val="clear" w:color="auto" w:fill="FFFFFF"/>
        <w:spacing w:before="45" w:beforeAutospacing="0" w:after="45" w:afterAutospacing="0"/>
        <w:ind w:left="45" w:right="45" w:firstLine="480"/>
        <w:jc w:val="both"/>
        <w:rPr>
          <w:b/>
          <w:sz w:val="28"/>
          <w:szCs w:val="28"/>
        </w:rPr>
      </w:pPr>
    </w:p>
    <w:p w:rsidR="008E7E70" w:rsidRPr="008E7E70" w:rsidRDefault="008E7E70" w:rsidP="008E7E70">
      <w:pPr>
        <w:autoSpaceDE w:val="0"/>
        <w:autoSpaceDN w:val="0"/>
        <w:adjustRightInd w:val="0"/>
        <w:spacing w:line="360" w:lineRule="auto"/>
        <w:ind w:firstLine="709"/>
        <w:contextualSpacing/>
        <w:jc w:val="both"/>
        <w:rPr>
          <w:color w:val="000000"/>
          <w:sz w:val="28"/>
          <w:szCs w:val="28"/>
        </w:rPr>
      </w:pPr>
      <w:r w:rsidRPr="008E7E70">
        <w:rPr>
          <w:color w:val="000000"/>
          <w:sz w:val="28"/>
          <w:szCs w:val="28"/>
        </w:rPr>
        <w:lastRenderedPageBreak/>
        <w:t>Рассмотрение концепции структуры капитала определяет необходимость концентрации основных теоретических ее положений на следующих моментах</w:t>
      </w:r>
    </w:p>
    <w:p w:rsidR="008E7E70" w:rsidRPr="000B111A" w:rsidRDefault="008E7E70" w:rsidP="008E7E70">
      <w:pPr>
        <w:autoSpaceDE w:val="0"/>
        <w:autoSpaceDN w:val="0"/>
        <w:adjustRightInd w:val="0"/>
        <w:spacing w:line="360" w:lineRule="auto"/>
        <w:ind w:firstLine="709"/>
        <w:contextualSpacing/>
        <w:jc w:val="both"/>
        <w:rPr>
          <w:color w:val="000000"/>
          <w:sz w:val="28"/>
          <w:szCs w:val="28"/>
        </w:rPr>
      </w:pPr>
      <w:r w:rsidRPr="008E7E70">
        <w:rPr>
          <w:color w:val="000000"/>
          <w:sz w:val="28"/>
          <w:szCs w:val="28"/>
        </w:rPr>
        <w:t>Понятие "структура капитала" [</w:t>
      </w:r>
      <w:proofErr w:type="spellStart"/>
      <w:r w:rsidRPr="008E7E70">
        <w:rPr>
          <w:color w:val="000000"/>
          <w:sz w:val="28"/>
          <w:szCs w:val="28"/>
        </w:rPr>
        <w:t>capital</w:t>
      </w:r>
      <w:proofErr w:type="spellEnd"/>
      <w:r w:rsidRPr="008E7E70">
        <w:rPr>
          <w:color w:val="000000"/>
          <w:sz w:val="28"/>
          <w:szCs w:val="28"/>
        </w:rPr>
        <w:t xml:space="preserve"> </w:t>
      </w:r>
      <w:proofErr w:type="spellStart"/>
      <w:r w:rsidRPr="008E7E70">
        <w:rPr>
          <w:color w:val="000000"/>
          <w:sz w:val="28"/>
          <w:szCs w:val="28"/>
        </w:rPr>
        <w:t>structure</w:t>
      </w:r>
      <w:proofErr w:type="spellEnd"/>
      <w:r w:rsidRPr="008E7E70">
        <w:rPr>
          <w:color w:val="000000"/>
          <w:sz w:val="28"/>
          <w:szCs w:val="28"/>
        </w:rPr>
        <w:t xml:space="preserve">] носит неоднозначный дискуссионный характер и поэтому требует четкого </w:t>
      </w:r>
      <w:proofErr w:type="spellStart"/>
      <w:r w:rsidRPr="008E7E70">
        <w:rPr>
          <w:color w:val="000000"/>
          <w:sz w:val="28"/>
          <w:szCs w:val="28"/>
        </w:rPr>
        <w:t>детерминирования</w:t>
      </w:r>
      <w:proofErr w:type="spellEnd"/>
      <w:r w:rsidRPr="008E7E70">
        <w:rPr>
          <w:color w:val="000000"/>
          <w:sz w:val="28"/>
          <w:szCs w:val="28"/>
        </w:rPr>
        <w:t>. В наиболее общем виде это понятие характеризуется всеми зарубежными и отечественными экономистами как соотношение собственного и заемного капитала предприятия. Вместе с тем, при рассмотрении как собственного, так и заемного капитала предприятия, отдельными экономистами в них вкладывается различное конкретное содержание</w:t>
      </w:r>
    </w:p>
    <w:p w:rsidR="008E7E70" w:rsidRPr="000B111A" w:rsidRDefault="008E7E70" w:rsidP="008E7E70">
      <w:pPr>
        <w:autoSpaceDE w:val="0"/>
        <w:autoSpaceDN w:val="0"/>
        <w:adjustRightInd w:val="0"/>
        <w:spacing w:line="360" w:lineRule="auto"/>
        <w:ind w:firstLine="709"/>
        <w:contextualSpacing/>
        <w:jc w:val="both"/>
        <w:rPr>
          <w:b/>
          <w:sz w:val="28"/>
          <w:szCs w:val="28"/>
        </w:rPr>
      </w:pPr>
      <w:r w:rsidRPr="008E7E70">
        <w:rPr>
          <w:color w:val="000000"/>
          <w:sz w:val="28"/>
          <w:szCs w:val="28"/>
        </w:rPr>
        <w:t xml:space="preserve">Изначально понятие "структура капитала" рассматривалось исключительно как соотношение используемого предприятием собственного уставного (акционерного) и долгосрочного заемного капитала. </w:t>
      </w:r>
      <w:proofErr w:type="gramStart"/>
      <w:r w:rsidRPr="008E7E70">
        <w:rPr>
          <w:color w:val="000000"/>
          <w:sz w:val="28"/>
          <w:szCs w:val="28"/>
        </w:rPr>
        <w:t>Исходя из такой трактовки содержания этого понятия практически все классические теории структуры капитала построены</w:t>
      </w:r>
      <w:proofErr w:type="gramEnd"/>
      <w:r w:rsidRPr="008E7E70">
        <w:rPr>
          <w:color w:val="000000"/>
          <w:sz w:val="28"/>
          <w:szCs w:val="28"/>
        </w:rPr>
        <w:t xml:space="preserve"> на исследовании соотношения в его составе удельного веса эмитируемых акций (представляющих собственный капитал) и облигаций (представляющих заемный капитал). Такой подход к характеристике понятия структуры капитала, основанный на выделении только долгосрочных (перманентных) его видов, присущ и многим современным экономистам</w:t>
      </w:r>
    </w:p>
    <w:p w:rsidR="008E7E70" w:rsidRPr="000B111A" w:rsidRDefault="008E7E70" w:rsidP="008E7E70">
      <w:pPr>
        <w:autoSpaceDE w:val="0"/>
        <w:autoSpaceDN w:val="0"/>
        <w:adjustRightInd w:val="0"/>
        <w:spacing w:line="360" w:lineRule="auto"/>
        <w:ind w:firstLine="709"/>
        <w:contextualSpacing/>
        <w:jc w:val="both"/>
        <w:rPr>
          <w:b/>
          <w:sz w:val="28"/>
          <w:szCs w:val="28"/>
        </w:rPr>
      </w:pPr>
      <w:r w:rsidRPr="008E7E70">
        <w:rPr>
          <w:color w:val="000000"/>
          <w:sz w:val="28"/>
          <w:szCs w:val="28"/>
        </w:rPr>
        <w:t xml:space="preserve">По мере расширения базы практического использования концепции структуры капитала ряд экономистов предложили расширить состав рассматриваемого заемного капитала, дополнив его различными видами краткосрочного банковского кредита. Необходимость такого расширения понятия "структуры капитала" они обосновали возрастанием роли банковского кредита в финансировании хозяйственной деятельности предприятий и широкой практикой реструктуризации краткосрочных его видов </w:t>
      </w:r>
      <w:proofErr w:type="gramStart"/>
      <w:r w:rsidRPr="008E7E70">
        <w:rPr>
          <w:color w:val="000000"/>
          <w:sz w:val="28"/>
          <w:szCs w:val="28"/>
        </w:rPr>
        <w:t>в</w:t>
      </w:r>
      <w:proofErr w:type="gramEnd"/>
      <w:r w:rsidRPr="008E7E70">
        <w:rPr>
          <w:color w:val="000000"/>
          <w:sz w:val="28"/>
          <w:szCs w:val="28"/>
        </w:rPr>
        <w:t xml:space="preserve"> долгосрочные</w:t>
      </w:r>
    </w:p>
    <w:p w:rsidR="008E7E70" w:rsidRPr="000B111A" w:rsidRDefault="008E7E70" w:rsidP="008E7E70">
      <w:pPr>
        <w:autoSpaceDE w:val="0"/>
        <w:autoSpaceDN w:val="0"/>
        <w:adjustRightInd w:val="0"/>
        <w:spacing w:line="360" w:lineRule="auto"/>
        <w:ind w:firstLine="709"/>
        <w:contextualSpacing/>
        <w:jc w:val="both"/>
        <w:rPr>
          <w:b/>
          <w:sz w:val="28"/>
          <w:szCs w:val="28"/>
        </w:rPr>
      </w:pPr>
      <w:r w:rsidRPr="008E7E70">
        <w:rPr>
          <w:color w:val="000000"/>
          <w:sz w:val="28"/>
          <w:szCs w:val="28"/>
        </w:rPr>
        <w:t xml:space="preserve">На современном этапе существенная часть экономистов склоняется к мнению, что понятие "структура капитала" должно рассматривать все виды </w:t>
      </w:r>
      <w:r w:rsidRPr="008E7E70">
        <w:rPr>
          <w:color w:val="000000"/>
          <w:sz w:val="28"/>
          <w:szCs w:val="28"/>
        </w:rPr>
        <w:lastRenderedPageBreak/>
        <w:t xml:space="preserve">как собственного, так и заемного капитала предприятия. При этом в составе собственного капитала должен рассматриваться не только первоначально инвестированный его объем (акционерный, паевой или индивидуальный капитал, формирующий </w:t>
      </w:r>
      <w:proofErr w:type="gramStart"/>
      <w:r w:rsidRPr="008E7E70">
        <w:rPr>
          <w:color w:val="000000"/>
          <w:sz w:val="28"/>
          <w:szCs w:val="28"/>
        </w:rPr>
        <w:t>уставной фонд</w:t>
      </w:r>
      <w:proofErr w:type="gramEnd"/>
      <w:r w:rsidRPr="008E7E70">
        <w:rPr>
          <w:color w:val="000000"/>
          <w:sz w:val="28"/>
          <w:szCs w:val="28"/>
        </w:rPr>
        <w:t xml:space="preserve"> предприятия), но и накопленная в дальнейшем его часть в форме различных резервов и фондов, а также предполагаемая к реинвестированию вновь сформированная прибыль ("нераспределенная прибыль"). Соответственно и заемный капитал должен рассматриваться во всех формах его использования предприятием, включая финансовый лизинг, товарный (коммерческий) кредит всех видов, внутреннюю кредиторскую задолженность ("счета начисления") и других</w:t>
      </w:r>
    </w:p>
    <w:p w:rsidR="008E7E70" w:rsidRPr="000B111A" w:rsidRDefault="008E7E70" w:rsidP="008E7E70">
      <w:pPr>
        <w:autoSpaceDE w:val="0"/>
        <w:autoSpaceDN w:val="0"/>
        <w:adjustRightInd w:val="0"/>
        <w:spacing w:line="360" w:lineRule="auto"/>
        <w:ind w:firstLine="709"/>
        <w:contextualSpacing/>
        <w:jc w:val="both"/>
        <w:rPr>
          <w:color w:val="000000"/>
          <w:sz w:val="28"/>
          <w:szCs w:val="28"/>
        </w:rPr>
      </w:pPr>
      <w:r w:rsidRPr="008E7E70">
        <w:rPr>
          <w:color w:val="000000"/>
          <w:sz w:val="28"/>
          <w:szCs w:val="28"/>
        </w:rPr>
        <w:t>Такая трактовка понятия "структуры капитала" позволяет существенно расширить сферу практического использования этой теоретической концепции в финансовой деятельности предприятия по следующим причинам</w:t>
      </w:r>
    </w:p>
    <w:p w:rsidR="008E7E70" w:rsidRPr="008E7E70" w:rsidRDefault="008E7E70" w:rsidP="008E7E70">
      <w:pPr>
        <w:autoSpaceDE w:val="0"/>
        <w:autoSpaceDN w:val="0"/>
        <w:adjustRightInd w:val="0"/>
        <w:spacing w:line="360" w:lineRule="auto"/>
        <w:ind w:firstLine="709"/>
        <w:contextualSpacing/>
        <w:jc w:val="both"/>
        <w:rPr>
          <w:color w:val="000000"/>
          <w:sz w:val="28"/>
          <w:szCs w:val="28"/>
        </w:rPr>
      </w:pPr>
      <w:r w:rsidRPr="008E7E70">
        <w:rPr>
          <w:color w:val="000000"/>
          <w:sz w:val="28"/>
          <w:szCs w:val="28"/>
        </w:rPr>
        <w:t>• она позволяет исследовать особенности и разрабатывать соответствующие рекомендации не только для крупных компаний, но и для средних и малых предприятий, доступ которых на рынок долгосрочного капитала крайне ограничен (большинство таких предприятий в условиях переходной экономики не использует формы долгосрочного заимствования капитала)</w:t>
      </w:r>
    </w:p>
    <w:p w:rsidR="008E7E70" w:rsidRPr="008E7E70" w:rsidRDefault="008E7E70" w:rsidP="008E7E70">
      <w:pPr>
        <w:autoSpaceDE w:val="0"/>
        <w:autoSpaceDN w:val="0"/>
        <w:adjustRightInd w:val="0"/>
        <w:spacing w:line="360" w:lineRule="auto"/>
        <w:ind w:firstLine="709"/>
        <w:contextualSpacing/>
        <w:jc w:val="both"/>
        <w:rPr>
          <w:color w:val="000000"/>
          <w:sz w:val="28"/>
          <w:szCs w:val="28"/>
        </w:rPr>
      </w:pPr>
      <w:r w:rsidRPr="008E7E70">
        <w:rPr>
          <w:color w:val="000000"/>
          <w:sz w:val="28"/>
          <w:szCs w:val="28"/>
        </w:rPr>
        <w:t>• при такой трактовке теоретический базис концепции структуры капитала полностью синхронизируется с концепцией стоимости капитала, что позволяет комплексно использовать их инструментарий в целях повышения рыночной стоимости предприятия</w:t>
      </w:r>
    </w:p>
    <w:p w:rsidR="008E7E70" w:rsidRPr="008E7E70" w:rsidRDefault="008E7E70" w:rsidP="008E7E70">
      <w:pPr>
        <w:autoSpaceDE w:val="0"/>
        <w:autoSpaceDN w:val="0"/>
        <w:adjustRightInd w:val="0"/>
        <w:spacing w:line="360" w:lineRule="auto"/>
        <w:ind w:firstLine="709"/>
        <w:contextualSpacing/>
        <w:jc w:val="both"/>
        <w:rPr>
          <w:color w:val="000000"/>
          <w:sz w:val="28"/>
          <w:szCs w:val="28"/>
        </w:rPr>
      </w:pPr>
      <w:r w:rsidRPr="008E7E70">
        <w:rPr>
          <w:color w:val="000000"/>
          <w:sz w:val="28"/>
          <w:szCs w:val="28"/>
        </w:rPr>
        <w:t xml:space="preserve">• рассматриваемая трактовка понятия структуры капитала дает возможность теснее увязать при исследовании эффективность его использования с эффективностью использования активов, в которые он инвестирован. В этом случае может быть элиминирована роль структуры капитала в обеспечении </w:t>
      </w:r>
      <w:proofErr w:type="gramStart"/>
      <w:r w:rsidRPr="008E7E70">
        <w:rPr>
          <w:color w:val="000000"/>
          <w:sz w:val="28"/>
          <w:szCs w:val="28"/>
        </w:rPr>
        <w:t>роста эффективности использования совокупных активов предприятия</w:t>
      </w:r>
      <w:proofErr w:type="gramEnd"/>
    </w:p>
    <w:p w:rsidR="008E7E70" w:rsidRPr="000B111A" w:rsidRDefault="008E7E70" w:rsidP="008E7E70">
      <w:pPr>
        <w:autoSpaceDE w:val="0"/>
        <w:autoSpaceDN w:val="0"/>
        <w:adjustRightInd w:val="0"/>
        <w:spacing w:line="360" w:lineRule="auto"/>
        <w:ind w:firstLine="709"/>
        <w:contextualSpacing/>
        <w:jc w:val="both"/>
        <w:rPr>
          <w:rFonts w:ascii="Verdana" w:hAnsi="Verdana"/>
          <w:color w:val="000000"/>
          <w:sz w:val="19"/>
          <w:szCs w:val="19"/>
        </w:rPr>
      </w:pPr>
      <w:r w:rsidRPr="008E7E70">
        <w:rPr>
          <w:color w:val="000000"/>
          <w:sz w:val="28"/>
          <w:szCs w:val="28"/>
        </w:rPr>
        <w:lastRenderedPageBreak/>
        <w:t>С учетом рассмотренных положений понятие структуры капитала предлагается сформулировать следующим образом: "Структура капитала представляет собой соотношение всех форм собственных и заемных финансовых средств, используемых предприятием в процессе своей хозяйственной деятельности для финансирования активов</w:t>
      </w:r>
      <w:r w:rsidRPr="008E7E70">
        <w:rPr>
          <w:rFonts w:ascii="Verdana" w:hAnsi="Verdana"/>
          <w:color w:val="000000"/>
          <w:sz w:val="19"/>
          <w:szCs w:val="19"/>
        </w:rPr>
        <w:t>"</w:t>
      </w:r>
    </w:p>
    <w:p w:rsidR="008E7E70" w:rsidRPr="000B111A" w:rsidRDefault="008E7E70" w:rsidP="008E7E70">
      <w:pPr>
        <w:autoSpaceDE w:val="0"/>
        <w:autoSpaceDN w:val="0"/>
        <w:adjustRightInd w:val="0"/>
        <w:spacing w:before="120" w:after="120" w:line="340" w:lineRule="exact"/>
        <w:jc w:val="both"/>
        <w:rPr>
          <w:rFonts w:ascii="Verdana" w:hAnsi="Verdana"/>
          <w:color w:val="000000"/>
          <w:sz w:val="19"/>
          <w:szCs w:val="19"/>
        </w:rPr>
      </w:pPr>
    </w:p>
    <w:p w:rsidR="00692684" w:rsidRPr="008E7E70" w:rsidRDefault="00316FFC" w:rsidP="00316FFC">
      <w:pPr>
        <w:autoSpaceDE w:val="0"/>
        <w:autoSpaceDN w:val="0"/>
        <w:adjustRightInd w:val="0"/>
        <w:spacing w:before="120" w:after="120" w:line="340" w:lineRule="exact"/>
        <w:ind w:left="360"/>
        <w:jc w:val="both"/>
        <w:rPr>
          <w:b/>
          <w:sz w:val="28"/>
          <w:szCs w:val="28"/>
        </w:rPr>
      </w:pPr>
      <w:r>
        <w:rPr>
          <w:b/>
          <w:sz w:val="28"/>
          <w:szCs w:val="28"/>
        </w:rPr>
        <w:t>37.</w:t>
      </w:r>
      <w:r w:rsidR="00692684" w:rsidRPr="001B4418">
        <w:rPr>
          <w:b/>
          <w:sz w:val="28"/>
          <w:szCs w:val="28"/>
        </w:rPr>
        <w:t xml:space="preserve">Оценка влияния вариантов дивидендной </w:t>
      </w:r>
      <w:proofErr w:type="gramStart"/>
      <w:r w:rsidR="00692684" w:rsidRPr="001B4418">
        <w:rPr>
          <w:b/>
          <w:sz w:val="28"/>
          <w:szCs w:val="28"/>
        </w:rPr>
        <w:t>политики на стоимость</w:t>
      </w:r>
      <w:proofErr w:type="gramEnd"/>
      <w:r w:rsidR="00692684" w:rsidRPr="001B4418">
        <w:rPr>
          <w:b/>
          <w:sz w:val="28"/>
          <w:szCs w:val="28"/>
        </w:rPr>
        <w:t xml:space="preserve"> и структуру капитала организации.</w:t>
      </w:r>
    </w:p>
    <w:p w:rsidR="008E7E70" w:rsidRPr="000B111A" w:rsidRDefault="008E7E70" w:rsidP="008E7E70">
      <w:pPr>
        <w:autoSpaceDE w:val="0"/>
        <w:autoSpaceDN w:val="0"/>
        <w:adjustRightInd w:val="0"/>
        <w:spacing w:before="120" w:after="120" w:line="340" w:lineRule="exact"/>
        <w:jc w:val="both"/>
        <w:rPr>
          <w:b/>
          <w:sz w:val="28"/>
          <w:szCs w:val="28"/>
        </w:rPr>
      </w:pPr>
    </w:p>
    <w:p w:rsidR="008E7E70" w:rsidRPr="008E7E70" w:rsidRDefault="008E7E70" w:rsidP="004F4B87">
      <w:pPr>
        <w:spacing w:line="360" w:lineRule="auto"/>
        <w:ind w:firstLine="709"/>
        <w:contextualSpacing/>
        <w:jc w:val="both"/>
        <w:rPr>
          <w:color w:val="000000"/>
          <w:sz w:val="28"/>
          <w:szCs w:val="28"/>
        </w:rPr>
      </w:pPr>
      <w:r w:rsidRPr="008E7E70">
        <w:rPr>
          <w:color w:val="000000"/>
          <w:sz w:val="28"/>
          <w:szCs w:val="28"/>
        </w:rPr>
        <w:t xml:space="preserve">Учет фактора риска при принятии решений о распределении прибыли. Критика подхода </w:t>
      </w:r>
      <w:proofErr w:type="gramStart"/>
      <w:r w:rsidRPr="008E7E70">
        <w:rPr>
          <w:color w:val="000000"/>
          <w:sz w:val="28"/>
          <w:szCs w:val="28"/>
        </w:rPr>
        <w:t>ММ</w:t>
      </w:r>
      <w:proofErr w:type="gramEnd"/>
      <w:r w:rsidRPr="008E7E70">
        <w:rPr>
          <w:color w:val="000000"/>
          <w:sz w:val="28"/>
          <w:szCs w:val="28"/>
        </w:rPr>
        <w:t xml:space="preserve"> базируется на идеалистичности предположений, на которых строится теоретическая конструкция. В теории </w:t>
      </w:r>
      <w:proofErr w:type="gramStart"/>
      <w:r w:rsidRPr="008E7E70">
        <w:rPr>
          <w:color w:val="000000"/>
          <w:sz w:val="28"/>
          <w:szCs w:val="28"/>
        </w:rPr>
        <w:t>ММ</w:t>
      </w:r>
      <w:proofErr w:type="gramEnd"/>
      <w:r w:rsidRPr="008E7E70">
        <w:rPr>
          <w:color w:val="000000"/>
          <w:sz w:val="28"/>
          <w:szCs w:val="28"/>
        </w:rPr>
        <w:t xml:space="preserve"> предполагается, что реинвестирование прибыли за счет сокращения дивидендных выплат не влияет на стоимость собственного капитала. Однако</w:t>
      </w:r>
      <w:r w:rsidRPr="008E7E70">
        <w:rPr>
          <w:color w:val="000000"/>
          <w:sz w:val="28"/>
          <w:szCs w:val="28"/>
          <w:lang w:val="en-US"/>
        </w:rPr>
        <w:t xml:space="preserve">, </w:t>
      </w:r>
      <w:r w:rsidRPr="008E7E70">
        <w:rPr>
          <w:color w:val="000000"/>
          <w:sz w:val="28"/>
          <w:szCs w:val="28"/>
        </w:rPr>
        <w:t>в</w:t>
      </w:r>
      <w:r w:rsidRPr="008E7E70">
        <w:rPr>
          <w:color w:val="000000"/>
          <w:sz w:val="28"/>
          <w:szCs w:val="28"/>
          <w:lang w:val="en-US"/>
        </w:rPr>
        <w:t xml:space="preserve"> </w:t>
      </w:r>
      <w:r w:rsidRPr="008E7E70">
        <w:rPr>
          <w:color w:val="000000"/>
          <w:sz w:val="28"/>
          <w:szCs w:val="28"/>
        </w:rPr>
        <w:t>работах</w:t>
      </w:r>
      <w:r w:rsidRPr="008E7E70">
        <w:rPr>
          <w:color w:val="000000"/>
          <w:sz w:val="28"/>
          <w:szCs w:val="28"/>
          <w:lang w:val="en-US"/>
        </w:rPr>
        <w:t xml:space="preserve"> </w:t>
      </w:r>
      <w:r w:rsidRPr="008E7E70">
        <w:rPr>
          <w:color w:val="000000"/>
          <w:sz w:val="28"/>
          <w:szCs w:val="28"/>
        </w:rPr>
        <w:t>Гордона</w:t>
      </w:r>
      <w:r w:rsidRPr="008E7E70">
        <w:rPr>
          <w:color w:val="000000"/>
          <w:sz w:val="28"/>
          <w:szCs w:val="28"/>
          <w:lang w:val="en-US"/>
        </w:rPr>
        <w:t xml:space="preserve"> M.J. Gordon. Optimal Investment and Financing Policy//Journal of Finance. May 1963. </w:t>
      </w:r>
      <w:proofErr w:type="gramStart"/>
      <w:r w:rsidRPr="008E7E70">
        <w:rPr>
          <w:color w:val="000000"/>
          <w:sz w:val="28"/>
          <w:szCs w:val="28"/>
          <w:lang w:val="en-US"/>
        </w:rPr>
        <w:t xml:space="preserve">p. 264 -272 </w:t>
      </w:r>
      <w:r w:rsidRPr="008E7E70">
        <w:rPr>
          <w:color w:val="000000"/>
          <w:sz w:val="28"/>
          <w:szCs w:val="28"/>
        </w:rPr>
        <w:t>и</w:t>
      </w:r>
      <w:r w:rsidRPr="008E7E70">
        <w:rPr>
          <w:color w:val="000000"/>
          <w:sz w:val="28"/>
          <w:szCs w:val="28"/>
          <w:lang w:val="en-US"/>
        </w:rPr>
        <w:t xml:space="preserve"> </w:t>
      </w:r>
      <w:proofErr w:type="spellStart"/>
      <w:r w:rsidRPr="008E7E70">
        <w:rPr>
          <w:color w:val="000000"/>
          <w:sz w:val="28"/>
          <w:szCs w:val="28"/>
        </w:rPr>
        <w:t>Линтнера</w:t>
      </w:r>
      <w:proofErr w:type="spellEnd"/>
      <w:r w:rsidRPr="008E7E70">
        <w:rPr>
          <w:color w:val="000000"/>
          <w:sz w:val="28"/>
          <w:szCs w:val="28"/>
          <w:lang w:val="en-US"/>
        </w:rPr>
        <w:t xml:space="preserve"> J. </w:t>
      </w:r>
      <w:proofErr w:type="spellStart"/>
      <w:r w:rsidRPr="008E7E70">
        <w:rPr>
          <w:color w:val="000000"/>
          <w:sz w:val="28"/>
          <w:szCs w:val="28"/>
          <w:lang w:val="en-US"/>
        </w:rPr>
        <w:t>Lintner</w:t>
      </w:r>
      <w:proofErr w:type="spellEnd"/>
      <w:r w:rsidRPr="008E7E70">
        <w:rPr>
          <w:color w:val="000000"/>
          <w:sz w:val="28"/>
          <w:szCs w:val="28"/>
          <w:lang w:val="en-US"/>
        </w:rPr>
        <w:t>.</w:t>
      </w:r>
      <w:proofErr w:type="gramEnd"/>
      <w:r w:rsidRPr="008E7E70">
        <w:rPr>
          <w:color w:val="000000"/>
          <w:sz w:val="28"/>
          <w:szCs w:val="28"/>
          <w:lang w:val="en-US"/>
        </w:rPr>
        <w:t xml:space="preserve"> Dividends, Earnings, Leverage, Stock Prices and the Supply of Capital to Corporations // Review of Economics and Statistics. </w:t>
      </w:r>
      <w:proofErr w:type="spellStart"/>
      <w:r w:rsidRPr="008E7E70">
        <w:rPr>
          <w:color w:val="000000"/>
          <w:sz w:val="28"/>
          <w:szCs w:val="28"/>
        </w:rPr>
        <w:t>August</w:t>
      </w:r>
      <w:proofErr w:type="spellEnd"/>
      <w:r w:rsidRPr="008E7E70">
        <w:rPr>
          <w:color w:val="000000"/>
          <w:sz w:val="28"/>
          <w:szCs w:val="28"/>
        </w:rPr>
        <w:t xml:space="preserve"> 1962, p. 243-269 доказывалось, что стоимость собственного капитала возрастает при уменьшении дивидендного выхода </w:t>
      </w:r>
      <w:proofErr w:type="gramStart"/>
      <w:r w:rsidRPr="008E7E70">
        <w:rPr>
          <w:color w:val="000000"/>
          <w:sz w:val="28"/>
          <w:szCs w:val="28"/>
        </w:rPr>
        <w:t>ш</w:t>
      </w:r>
      <w:proofErr w:type="gramEnd"/>
      <w:r w:rsidRPr="008E7E70">
        <w:rPr>
          <w:color w:val="000000"/>
          <w:sz w:val="28"/>
          <w:szCs w:val="28"/>
        </w:rPr>
        <w:t xml:space="preserve"> так как возрастает риск акционеров.</w:t>
      </w:r>
    </w:p>
    <w:p w:rsidR="008E7E70" w:rsidRPr="008E7E70" w:rsidRDefault="008E7E70" w:rsidP="004F4B87">
      <w:pPr>
        <w:spacing w:line="360" w:lineRule="auto"/>
        <w:ind w:firstLine="709"/>
        <w:contextualSpacing/>
        <w:jc w:val="both"/>
        <w:rPr>
          <w:color w:val="000000"/>
          <w:sz w:val="28"/>
          <w:szCs w:val="28"/>
        </w:rPr>
      </w:pPr>
      <w:r w:rsidRPr="008E7E70">
        <w:rPr>
          <w:color w:val="000000"/>
          <w:sz w:val="28"/>
          <w:szCs w:val="28"/>
        </w:rPr>
        <w:t xml:space="preserve">Текущее получение дивидендов менее рискованно, чем будущий рост капитала, и за компенсацию большего риска акционеры требуют большую доходность, что увеличивает стоимость капитала корпорации </w:t>
      </w:r>
      <w:proofErr w:type="spellStart"/>
      <w:r w:rsidRPr="008E7E70">
        <w:rPr>
          <w:color w:val="000000"/>
          <w:sz w:val="28"/>
          <w:szCs w:val="28"/>
        </w:rPr>
        <w:t>k</w:t>
      </w:r>
      <w:r w:rsidRPr="008E7E70">
        <w:rPr>
          <w:color w:val="000000"/>
          <w:sz w:val="28"/>
          <w:szCs w:val="28"/>
          <w:vertAlign w:val="subscript"/>
        </w:rPr>
        <w:t>s</w:t>
      </w:r>
      <w:proofErr w:type="spellEnd"/>
      <w:r w:rsidRPr="008E7E70">
        <w:rPr>
          <w:color w:val="000000"/>
          <w:sz w:val="28"/>
          <w:szCs w:val="28"/>
        </w:rPr>
        <w:t xml:space="preserve">. Увеличение стоимости капитала </w:t>
      </w:r>
      <w:proofErr w:type="spellStart"/>
      <w:r w:rsidRPr="008E7E70">
        <w:rPr>
          <w:color w:val="000000"/>
          <w:sz w:val="28"/>
          <w:szCs w:val="28"/>
        </w:rPr>
        <w:t>понижающе</w:t>
      </w:r>
      <w:proofErr w:type="spellEnd"/>
      <w:r w:rsidRPr="008E7E70">
        <w:rPr>
          <w:color w:val="000000"/>
          <w:sz w:val="28"/>
          <w:szCs w:val="28"/>
        </w:rPr>
        <w:t xml:space="preserve"> действует на цену капитала, что наглядно можно выразить по формуле ожидаемой доходности по модели Гордона:</w:t>
      </w:r>
    </w:p>
    <w:p w:rsidR="008E7E70" w:rsidRPr="008E7E70" w:rsidRDefault="008E7E70" w:rsidP="004F4B87">
      <w:pPr>
        <w:spacing w:line="360" w:lineRule="auto"/>
        <w:ind w:firstLine="709"/>
        <w:contextualSpacing/>
        <w:jc w:val="both"/>
        <w:rPr>
          <w:color w:val="000000"/>
          <w:sz w:val="28"/>
          <w:szCs w:val="28"/>
        </w:rPr>
      </w:pPr>
      <w:r w:rsidRPr="008E7E70">
        <w:rPr>
          <w:color w:val="000000"/>
          <w:sz w:val="28"/>
          <w:szCs w:val="28"/>
        </w:rPr>
        <w:t>k = da</w:t>
      </w:r>
      <w:r w:rsidRPr="008E7E70">
        <w:rPr>
          <w:color w:val="000000"/>
          <w:sz w:val="28"/>
          <w:szCs w:val="28"/>
          <w:vertAlign w:val="subscript"/>
        </w:rPr>
        <w:t>1</w:t>
      </w:r>
      <w:r w:rsidRPr="008E7E70">
        <w:rPr>
          <w:color w:val="000000"/>
          <w:sz w:val="28"/>
          <w:szCs w:val="28"/>
        </w:rPr>
        <w:t xml:space="preserve"> / </w:t>
      </w:r>
      <w:proofErr w:type="spellStart"/>
      <w:r w:rsidRPr="008E7E70">
        <w:rPr>
          <w:color w:val="000000"/>
          <w:sz w:val="28"/>
          <w:szCs w:val="28"/>
        </w:rPr>
        <w:t>Po</w:t>
      </w:r>
      <w:proofErr w:type="spellEnd"/>
      <w:r w:rsidRPr="008E7E70">
        <w:rPr>
          <w:color w:val="000000"/>
          <w:sz w:val="28"/>
          <w:szCs w:val="28"/>
        </w:rPr>
        <w:t xml:space="preserve"> + g, </w:t>
      </w:r>
    </w:p>
    <w:p w:rsidR="008E7E70" w:rsidRPr="008E7E70" w:rsidRDefault="008E7E70" w:rsidP="004F4B87">
      <w:pPr>
        <w:spacing w:line="360" w:lineRule="auto"/>
        <w:ind w:firstLine="709"/>
        <w:contextualSpacing/>
        <w:jc w:val="both"/>
        <w:rPr>
          <w:color w:val="000000"/>
          <w:sz w:val="28"/>
          <w:szCs w:val="28"/>
        </w:rPr>
      </w:pPr>
      <w:r w:rsidRPr="008E7E70">
        <w:rPr>
          <w:color w:val="000000"/>
          <w:sz w:val="28"/>
          <w:szCs w:val="28"/>
        </w:rPr>
        <w:t>где da</w:t>
      </w:r>
      <w:r w:rsidRPr="008E7E70">
        <w:rPr>
          <w:color w:val="000000"/>
          <w:sz w:val="28"/>
          <w:szCs w:val="28"/>
          <w:vertAlign w:val="subscript"/>
        </w:rPr>
        <w:t xml:space="preserve">1 </w:t>
      </w:r>
      <w:r w:rsidRPr="008E7E70">
        <w:rPr>
          <w:color w:val="000000"/>
          <w:sz w:val="28"/>
          <w:szCs w:val="28"/>
        </w:rPr>
        <w:t xml:space="preserve">/ </w:t>
      </w:r>
      <w:proofErr w:type="spellStart"/>
      <w:r w:rsidRPr="008E7E70">
        <w:rPr>
          <w:color w:val="000000"/>
          <w:sz w:val="28"/>
          <w:szCs w:val="28"/>
        </w:rPr>
        <w:t>Po</w:t>
      </w:r>
      <w:proofErr w:type="spellEnd"/>
      <w:r w:rsidRPr="008E7E70">
        <w:rPr>
          <w:color w:val="000000"/>
          <w:sz w:val="28"/>
          <w:szCs w:val="28"/>
        </w:rPr>
        <w:t xml:space="preserve"> - дивидендная доходность.</w:t>
      </w:r>
    </w:p>
    <w:p w:rsidR="008E7E70" w:rsidRPr="008E7E70" w:rsidRDefault="008E7E70" w:rsidP="004F4B87">
      <w:pPr>
        <w:spacing w:line="360" w:lineRule="auto"/>
        <w:ind w:firstLine="709"/>
        <w:contextualSpacing/>
        <w:jc w:val="both"/>
        <w:rPr>
          <w:color w:val="000000"/>
          <w:sz w:val="28"/>
          <w:szCs w:val="28"/>
        </w:rPr>
      </w:pPr>
      <w:r w:rsidRPr="008E7E70">
        <w:rPr>
          <w:color w:val="000000"/>
          <w:sz w:val="28"/>
          <w:szCs w:val="28"/>
        </w:rPr>
        <w:t xml:space="preserve">В равновесной ситуации требуемая инвесторами доходность с учетом риска равна ожидаемой доходности и стоимость капитала </w:t>
      </w:r>
      <w:proofErr w:type="spellStart"/>
      <w:r w:rsidRPr="008E7E70">
        <w:rPr>
          <w:color w:val="000000"/>
          <w:sz w:val="28"/>
          <w:szCs w:val="28"/>
        </w:rPr>
        <w:t>k</w:t>
      </w:r>
      <w:r w:rsidRPr="008E7E70">
        <w:rPr>
          <w:color w:val="000000"/>
          <w:sz w:val="28"/>
          <w:szCs w:val="28"/>
          <w:vertAlign w:val="subscript"/>
        </w:rPr>
        <w:t>s</w:t>
      </w:r>
      <w:proofErr w:type="spellEnd"/>
      <w:r w:rsidRPr="008E7E70">
        <w:rPr>
          <w:color w:val="000000"/>
          <w:sz w:val="28"/>
          <w:szCs w:val="28"/>
        </w:rPr>
        <w:t xml:space="preserve"> есть требуемая доходность владельцев капитала </w:t>
      </w:r>
    </w:p>
    <w:p w:rsidR="008E7E70" w:rsidRPr="008E7E70" w:rsidRDefault="008E7E70" w:rsidP="004F4B87">
      <w:pPr>
        <w:spacing w:line="360" w:lineRule="auto"/>
        <w:ind w:firstLine="709"/>
        <w:contextualSpacing/>
        <w:jc w:val="both"/>
        <w:rPr>
          <w:color w:val="000000"/>
          <w:sz w:val="28"/>
          <w:szCs w:val="28"/>
        </w:rPr>
      </w:pPr>
      <w:proofErr w:type="spellStart"/>
      <w:r w:rsidRPr="008E7E70">
        <w:rPr>
          <w:color w:val="000000"/>
          <w:sz w:val="28"/>
          <w:szCs w:val="28"/>
        </w:rPr>
        <w:lastRenderedPageBreak/>
        <w:t>k</w:t>
      </w:r>
      <w:r w:rsidRPr="008E7E70">
        <w:rPr>
          <w:color w:val="000000"/>
          <w:sz w:val="28"/>
          <w:szCs w:val="28"/>
          <w:vertAlign w:val="subscript"/>
        </w:rPr>
        <w:t>s</w:t>
      </w:r>
      <w:proofErr w:type="spellEnd"/>
      <w:r w:rsidRPr="008E7E70">
        <w:rPr>
          <w:color w:val="000000"/>
          <w:sz w:val="28"/>
          <w:szCs w:val="28"/>
        </w:rPr>
        <w:t xml:space="preserve"> = da</w:t>
      </w:r>
      <w:r w:rsidRPr="008E7E70">
        <w:rPr>
          <w:color w:val="000000"/>
          <w:sz w:val="28"/>
          <w:szCs w:val="28"/>
          <w:vertAlign w:val="subscript"/>
        </w:rPr>
        <w:t>1</w:t>
      </w:r>
      <w:r w:rsidRPr="008E7E70">
        <w:rPr>
          <w:color w:val="000000"/>
          <w:sz w:val="28"/>
          <w:szCs w:val="28"/>
        </w:rPr>
        <w:t xml:space="preserve"> / </w:t>
      </w:r>
      <w:proofErr w:type="spellStart"/>
      <w:r w:rsidRPr="008E7E70">
        <w:rPr>
          <w:color w:val="000000"/>
          <w:sz w:val="28"/>
          <w:szCs w:val="28"/>
        </w:rPr>
        <w:t>Po</w:t>
      </w:r>
      <w:proofErr w:type="spellEnd"/>
      <w:r w:rsidRPr="008E7E70">
        <w:rPr>
          <w:color w:val="000000"/>
          <w:sz w:val="28"/>
          <w:szCs w:val="28"/>
        </w:rPr>
        <w:t xml:space="preserve"> + g.</w:t>
      </w:r>
    </w:p>
    <w:p w:rsidR="008E7E70" w:rsidRPr="008E7E70" w:rsidRDefault="008E7E70" w:rsidP="004F4B87">
      <w:pPr>
        <w:spacing w:line="360" w:lineRule="auto"/>
        <w:ind w:firstLine="709"/>
        <w:contextualSpacing/>
        <w:jc w:val="both"/>
        <w:rPr>
          <w:color w:val="000000"/>
          <w:sz w:val="28"/>
          <w:szCs w:val="28"/>
        </w:rPr>
      </w:pPr>
      <w:r w:rsidRPr="008E7E70">
        <w:rPr>
          <w:color w:val="000000"/>
          <w:sz w:val="28"/>
          <w:szCs w:val="28"/>
        </w:rPr>
        <w:t xml:space="preserve">Гордон утверждает, что слагаемые требуемой доходности </w:t>
      </w:r>
      <w:proofErr w:type="spellStart"/>
      <w:r w:rsidRPr="008E7E70">
        <w:rPr>
          <w:color w:val="000000"/>
          <w:sz w:val="28"/>
          <w:szCs w:val="28"/>
        </w:rPr>
        <w:t>k</w:t>
      </w:r>
      <w:r w:rsidRPr="008E7E70">
        <w:rPr>
          <w:color w:val="000000"/>
          <w:sz w:val="28"/>
          <w:szCs w:val="28"/>
          <w:vertAlign w:val="subscript"/>
        </w:rPr>
        <w:t>s</w:t>
      </w:r>
      <w:proofErr w:type="spellEnd"/>
      <w:r w:rsidRPr="008E7E70">
        <w:rPr>
          <w:color w:val="000000"/>
          <w:sz w:val="28"/>
          <w:szCs w:val="28"/>
        </w:rPr>
        <w:t xml:space="preserve"> имеют различный риск, и их изменение будет </w:t>
      </w:r>
      <w:proofErr w:type="gramStart"/>
      <w:r w:rsidRPr="008E7E70">
        <w:rPr>
          <w:color w:val="000000"/>
          <w:sz w:val="28"/>
          <w:szCs w:val="28"/>
        </w:rPr>
        <w:t xml:space="preserve">оказывать влияние на значение </w:t>
      </w:r>
      <w:proofErr w:type="spellStart"/>
      <w:r w:rsidRPr="008E7E70">
        <w:rPr>
          <w:color w:val="000000"/>
          <w:sz w:val="28"/>
          <w:szCs w:val="28"/>
        </w:rPr>
        <w:t>k</w:t>
      </w:r>
      <w:r w:rsidRPr="008E7E70">
        <w:rPr>
          <w:color w:val="000000"/>
          <w:sz w:val="28"/>
          <w:szCs w:val="28"/>
          <w:vertAlign w:val="subscript"/>
        </w:rPr>
        <w:t>si</w:t>
      </w:r>
      <w:proofErr w:type="spellEnd"/>
      <w:r w:rsidRPr="008E7E70">
        <w:rPr>
          <w:color w:val="000000"/>
          <w:sz w:val="28"/>
          <w:szCs w:val="28"/>
        </w:rPr>
        <w:t xml:space="preserve"> так дивидендная доходность da</w:t>
      </w:r>
      <w:r w:rsidRPr="008E7E70">
        <w:rPr>
          <w:color w:val="000000"/>
          <w:sz w:val="28"/>
          <w:szCs w:val="28"/>
          <w:vertAlign w:val="subscript"/>
        </w:rPr>
        <w:t>1</w:t>
      </w:r>
      <w:r w:rsidRPr="008E7E70">
        <w:rPr>
          <w:color w:val="000000"/>
          <w:sz w:val="28"/>
          <w:szCs w:val="28"/>
        </w:rPr>
        <w:t>/</w:t>
      </w:r>
      <w:proofErr w:type="spellStart"/>
      <w:r w:rsidRPr="008E7E70">
        <w:rPr>
          <w:color w:val="000000"/>
          <w:sz w:val="28"/>
          <w:szCs w:val="28"/>
        </w:rPr>
        <w:t>Po</w:t>
      </w:r>
      <w:proofErr w:type="spellEnd"/>
      <w:r w:rsidRPr="008E7E70">
        <w:rPr>
          <w:color w:val="000000"/>
          <w:sz w:val="28"/>
          <w:szCs w:val="28"/>
        </w:rPr>
        <w:t xml:space="preserve"> менее рискованна</w:t>
      </w:r>
      <w:proofErr w:type="gramEnd"/>
      <w:r w:rsidRPr="008E7E70">
        <w:rPr>
          <w:color w:val="000000"/>
          <w:sz w:val="28"/>
          <w:szCs w:val="28"/>
        </w:rPr>
        <w:t>, чем слагаемое g:</w:t>
      </w:r>
    </w:p>
    <w:p w:rsidR="008E7E70" w:rsidRPr="008E7E70" w:rsidRDefault="008E7E70" w:rsidP="004F4B87">
      <w:pPr>
        <w:spacing w:line="360" w:lineRule="auto"/>
        <w:ind w:firstLine="709"/>
        <w:contextualSpacing/>
        <w:jc w:val="both"/>
        <w:rPr>
          <w:color w:val="000000"/>
          <w:sz w:val="28"/>
          <w:szCs w:val="28"/>
        </w:rPr>
      </w:pPr>
      <w:r w:rsidRPr="008E7E70">
        <w:rPr>
          <w:color w:val="000000"/>
          <w:sz w:val="28"/>
          <w:szCs w:val="28"/>
        </w:rPr>
        <w:t>1) дивиденд более прогнозируем по публикуемой информации о корпорации, чем прирост ожидаемой доходности от роста цены;</w:t>
      </w:r>
    </w:p>
    <w:p w:rsidR="008E7E70" w:rsidRPr="008E7E70" w:rsidRDefault="008E7E70" w:rsidP="004F4B87">
      <w:pPr>
        <w:spacing w:line="360" w:lineRule="auto"/>
        <w:ind w:firstLine="709"/>
        <w:contextualSpacing/>
        <w:jc w:val="both"/>
        <w:rPr>
          <w:color w:val="000000"/>
          <w:sz w:val="28"/>
          <w:szCs w:val="28"/>
        </w:rPr>
      </w:pPr>
      <w:r w:rsidRPr="008E7E70">
        <w:rPr>
          <w:color w:val="000000"/>
          <w:sz w:val="28"/>
          <w:szCs w:val="28"/>
        </w:rPr>
        <w:t>2) даже если корпорация сообщает об имеющихся высокодоходных инвестиционных программах, то эти сообщения не всегда внушают доверие. Инвестор понимает несовершенство мира и возможность подтасовки фактов со стороны менеджера. Цифры в отчете и в инвестиционной программе и цифры в ведомости на получение дивидендов оцениваются различно;</w:t>
      </w:r>
    </w:p>
    <w:p w:rsidR="008E7E70" w:rsidRPr="008E7E70" w:rsidRDefault="008E7E70" w:rsidP="004F4B87">
      <w:pPr>
        <w:spacing w:line="360" w:lineRule="auto"/>
        <w:ind w:firstLine="709"/>
        <w:contextualSpacing/>
        <w:jc w:val="both"/>
        <w:rPr>
          <w:color w:val="000000"/>
          <w:sz w:val="28"/>
          <w:szCs w:val="28"/>
        </w:rPr>
      </w:pPr>
      <w:r w:rsidRPr="008E7E70">
        <w:rPr>
          <w:color w:val="000000"/>
          <w:sz w:val="28"/>
          <w:szCs w:val="28"/>
        </w:rPr>
        <w:t xml:space="preserve">3) дивиденд устанавливает менеджер, на которого инвестор может воздействовать, а цены акций устанавливаются на рынке, и на них большое влияние оказывают рыночные факторы. Инвестор придерживается принципа «лучше синица в руках, чем журавль в небе». Если дивидендная политика не влияет на значение </w:t>
      </w:r>
      <w:proofErr w:type="spellStart"/>
      <w:r w:rsidRPr="008E7E70">
        <w:rPr>
          <w:color w:val="000000"/>
          <w:sz w:val="28"/>
          <w:szCs w:val="28"/>
        </w:rPr>
        <w:t>k</w:t>
      </w:r>
      <w:r w:rsidRPr="008E7E70">
        <w:rPr>
          <w:color w:val="000000"/>
          <w:sz w:val="28"/>
          <w:szCs w:val="28"/>
          <w:vertAlign w:val="subscript"/>
        </w:rPr>
        <w:t>s</w:t>
      </w:r>
      <w:proofErr w:type="spellEnd"/>
      <w:r w:rsidRPr="008E7E70">
        <w:rPr>
          <w:color w:val="000000"/>
          <w:sz w:val="28"/>
          <w:szCs w:val="28"/>
        </w:rPr>
        <w:t xml:space="preserve">, то по теории </w:t>
      </w:r>
      <w:proofErr w:type="gramStart"/>
      <w:r w:rsidRPr="008E7E70">
        <w:rPr>
          <w:color w:val="000000"/>
          <w:sz w:val="28"/>
          <w:szCs w:val="28"/>
        </w:rPr>
        <w:t>ММ</w:t>
      </w:r>
      <w:proofErr w:type="gramEnd"/>
      <w:r w:rsidRPr="008E7E70">
        <w:rPr>
          <w:color w:val="000000"/>
          <w:sz w:val="28"/>
          <w:szCs w:val="28"/>
        </w:rPr>
        <w:t xml:space="preserve"> любая комбинация дивидендной доходности и темпа прироста будет давать постоянное значение</w:t>
      </w:r>
    </w:p>
    <w:p w:rsidR="004F4B87" w:rsidRPr="004F4B87" w:rsidRDefault="004F4B87" w:rsidP="004F4B87">
      <w:pPr>
        <w:spacing w:line="360" w:lineRule="auto"/>
        <w:ind w:firstLine="709"/>
        <w:contextualSpacing/>
        <w:jc w:val="both"/>
        <w:rPr>
          <w:color w:val="000000"/>
          <w:sz w:val="28"/>
          <w:szCs w:val="28"/>
        </w:rPr>
      </w:pPr>
      <w:r w:rsidRPr="004F4B87">
        <w:rPr>
          <w:color w:val="000000"/>
          <w:sz w:val="28"/>
          <w:szCs w:val="28"/>
        </w:rPr>
        <w:t xml:space="preserve">Если прирост капитала, получаемый инвестором, облагается налогом больше, чем дивидендные поступления, то инвесторы в целях экономии на налогах предпочтут акции корпорации, которые мало растут в цене, зато обещают высокие дивиденды на акцию. И наоборот, если дивиденды облагаются налогом по более высокой ставке, чем прирост капитала, то инвесторы предпочтут акции с низкой </w:t>
      </w:r>
      <w:proofErr w:type="spellStart"/>
      <w:r w:rsidRPr="004F4B87">
        <w:rPr>
          <w:color w:val="000000"/>
          <w:sz w:val="28"/>
          <w:szCs w:val="28"/>
        </w:rPr>
        <w:t>доналоговой</w:t>
      </w:r>
      <w:proofErr w:type="spellEnd"/>
      <w:r w:rsidRPr="004F4B87">
        <w:rPr>
          <w:color w:val="000000"/>
          <w:sz w:val="28"/>
          <w:szCs w:val="28"/>
        </w:rPr>
        <w:t xml:space="preserve"> дивидендной доходностью. В этом случае акции корпорации, которая </w:t>
      </w:r>
      <w:proofErr w:type="gramStart"/>
      <w:r w:rsidRPr="004F4B87">
        <w:rPr>
          <w:color w:val="000000"/>
          <w:sz w:val="28"/>
          <w:szCs w:val="28"/>
        </w:rPr>
        <w:t xml:space="preserve">характеризуется низкой </w:t>
      </w:r>
      <w:proofErr w:type="spellStart"/>
      <w:r w:rsidRPr="004F4B87">
        <w:rPr>
          <w:color w:val="000000"/>
          <w:sz w:val="28"/>
          <w:szCs w:val="28"/>
        </w:rPr>
        <w:t>доналоговой</w:t>
      </w:r>
      <w:proofErr w:type="spellEnd"/>
      <w:r w:rsidRPr="004F4B87">
        <w:rPr>
          <w:color w:val="000000"/>
          <w:sz w:val="28"/>
          <w:szCs w:val="28"/>
        </w:rPr>
        <w:t xml:space="preserve"> дивидендной доходностью и высокой доходностью прироста капитала</w:t>
      </w:r>
      <w:proofErr w:type="gramEnd"/>
      <w:r w:rsidRPr="004F4B87">
        <w:rPr>
          <w:color w:val="000000"/>
          <w:sz w:val="28"/>
          <w:szCs w:val="28"/>
        </w:rPr>
        <w:t xml:space="preserve"> будут цениться на рынке выше, то есть цена этих акций будет больше, чем цена акций аналогичного риска, но иного подхода к размеру дивиденда. </w:t>
      </w:r>
    </w:p>
    <w:p w:rsidR="004F4B87" w:rsidRPr="004F4B87" w:rsidRDefault="004F4B87" w:rsidP="004F4B87">
      <w:pPr>
        <w:spacing w:line="360" w:lineRule="auto"/>
        <w:ind w:firstLine="709"/>
        <w:contextualSpacing/>
        <w:jc w:val="both"/>
        <w:rPr>
          <w:color w:val="000000"/>
          <w:sz w:val="28"/>
          <w:szCs w:val="28"/>
        </w:rPr>
      </w:pPr>
      <w:r w:rsidRPr="004F4B87">
        <w:rPr>
          <w:color w:val="000000"/>
          <w:sz w:val="28"/>
          <w:szCs w:val="28"/>
        </w:rPr>
        <w:t xml:space="preserve">Учет асимметричности информации - практика показывает, что цена реагирует не столько на ожидаемый рост (падение) дивидендов, сколько на </w:t>
      </w:r>
      <w:r w:rsidRPr="004F4B87">
        <w:rPr>
          <w:color w:val="000000"/>
          <w:sz w:val="28"/>
          <w:szCs w:val="28"/>
        </w:rPr>
        <w:lastRenderedPageBreak/>
        <w:t xml:space="preserve">неожиданные изменения в выплатах. Чем больше неизвестностей, тем сильнее реагирует цена. Если дивиденды растут, но темп роста меньше, чем ожидалось, то цена акций будет падать. Сторонники консервативного подхода объясняют этот факт предпочтением дивидендных выплат по сравнению с приростом капитала. В этой связи делается вывод, что принципиальные решения в дивидендной политике связаны с изменением дивиденда на акцию. </w:t>
      </w:r>
    </w:p>
    <w:p w:rsidR="004F4B87" w:rsidRPr="004F4B87" w:rsidRDefault="004F4B87" w:rsidP="004F4B87">
      <w:pPr>
        <w:spacing w:line="360" w:lineRule="auto"/>
        <w:ind w:firstLine="709"/>
        <w:contextualSpacing/>
        <w:jc w:val="both"/>
        <w:rPr>
          <w:color w:val="000000"/>
          <w:sz w:val="28"/>
          <w:szCs w:val="28"/>
        </w:rPr>
      </w:pPr>
      <w:r w:rsidRPr="004F4B87">
        <w:rPr>
          <w:color w:val="000000"/>
          <w:sz w:val="28"/>
          <w:szCs w:val="28"/>
        </w:rPr>
        <w:t>Менеджеры обладают большей информацией, чем инвесторы, и объявляют дивиденды, исходя из реального положения дел. Если объявляется рост дивидендов больше ожидаемого инвесторами, то это воспринимается как дополнительная положительная информация (сигнал) об улучшении финансового состояния корпорации. Корпорации следует учитывать рыночные ожидания и строить дивидендную политику таким образом, чтобы объявление дивидендов не приводило к снижению рыночной капитализации.</w:t>
      </w:r>
    </w:p>
    <w:p w:rsidR="004F4B87" w:rsidRPr="004F4B87" w:rsidRDefault="004F4B87" w:rsidP="004F4B87">
      <w:pPr>
        <w:spacing w:line="360" w:lineRule="auto"/>
        <w:ind w:firstLine="709"/>
        <w:contextualSpacing/>
        <w:jc w:val="both"/>
        <w:rPr>
          <w:color w:val="000000"/>
          <w:sz w:val="28"/>
          <w:szCs w:val="28"/>
        </w:rPr>
      </w:pPr>
      <w:r w:rsidRPr="004F4B87">
        <w:rPr>
          <w:color w:val="000000"/>
          <w:sz w:val="28"/>
          <w:szCs w:val="28"/>
        </w:rPr>
        <w:t>Разница между рыночной капитализацией до объявления дивидендов и после объявления цены должна быть меньше фактической оценки дивидендов.</w:t>
      </w:r>
    </w:p>
    <w:p w:rsidR="004F4B87" w:rsidRPr="004F4B87" w:rsidRDefault="004F4B87" w:rsidP="004F4B87">
      <w:pPr>
        <w:spacing w:line="360" w:lineRule="auto"/>
        <w:ind w:firstLine="709"/>
        <w:contextualSpacing/>
        <w:jc w:val="both"/>
        <w:rPr>
          <w:color w:val="000000"/>
          <w:sz w:val="28"/>
          <w:szCs w:val="28"/>
        </w:rPr>
      </w:pPr>
      <w:r w:rsidRPr="004F4B87">
        <w:rPr>
          <w:color w:val="000000"/>
          <w:sz w:val="28"/>
          <w:szCs w:val="28"/>
        </w:rPr>
        <w:t xml:space="preserve">Учет возможности повышения цены через привлечение акционеров с одинаковыми предпочтениями дивидендной политики (по определению </w:t>
      </w:r>
      <w:proofErr w:type="gramStart"/>
      <w:r w:rsidRPr="004F4B87">
        <w:rPr>
          <w:color w:val="000000"/>
          <w:sz w:val="28"/>
          <w:szCs w:val="28"/>
        </w:rPr>
        <w:t>ММ</w:t>
      </w:r>
      <w:proofErr w:type="gramEnd"/>
      <w:r w:rsidRPr="004F4B87">
        <w:rPr>
          <w:color w:val="000000"/>
          <w:sz w:val="28"/>
          <w:szCs w:val="28"/>
        </w:rPr>
        <w:t xml:space="preserve">, «эффект клиентуры» - </w:t>
      </w:r>
      <w:proofErr w:type="spellStart"/>
      <w:r w:rsidRPr="004F4B87">
        <w:rPr>
          <w:color w:val="000000"/>
          <w:sz w:val="28"/>
          <w:szCs w:val="28"/>
        </w:rPr>
        <w:t>clientele</w:t>
      </w:r>
      <w:proofErr w:type="spellEnd"/>
      <w:r w:rsidRPr="004F4B87">
        <w:rPr>
          <w:color w:val="000000"/>
          <w:sz w:val="28"/>
          <w:szCs w:val="28"/>
        </w:rPr>
        <w:t xml:space="preserve"> </w:t>
      </w:r>
      <w:proofErr w:type="spellStart"/>
      <w:r w:rsidRPr="004F4B87">
        <w:rPr>
          <w:color w:val="000000"/>
          <w:sz w:val="28"/>
          <w:szCs w:val="28"/>
        </w:rPr>
        <w:t>effect</w:t>
      </w:r>
      <w:proofErr w:type="spellEnd"/>
      <w:r w:rsidRPr="004F4B87">
        <w:rPr>
          <w:color w:val="000000"/>
          <w:sz w:val="28"/>
          <w:szCs w:val="28"/>
        </w:rPr>
        <w:t xml:space="preserve">). Загородников С.В. Краткий курс по финансовому менеджменту: учебное пособие/ С.В. Загородников - М.: </w:t>
      </w:r>
      <w:proofErr w:type="spellStart"/>
      <w:r w:rsidRPr="004F4B87">
        <w:rPr>
          <w:color w:val="000000"/>
          <w:sz w:val="28"/>
          <w:szCs w:val="28"/>
        </w:rPr>
        <w:t>Окей</w:t>
      </w:r>
      <w:proofErr w:type="spellEnd"/>
      <w:r w:rsidRPr="004F4B87">
        <w:rPr>
          <w:color w:val="000000"/>
          <w:sz w:val="28"/>
          <w:szCs w:val="28"/>
        </w:rPr>
        <w:t xml:space="preserve">-книга, 2008. - С. 90 Акционерные общества стремятся привлечь и сохранить тех акционеров, которых устраивает проводимая дивидендная политика. Предпочтения акционеров различны. </w:t>
      </w:r>
      <w:proofErr w:type="gramStart"/>
      <w:r w:rsidRPr="004F4B87">
        <w:rPr>
          <w:color w:val="000000"/>
          <w:sz w:val="28"/>
          <w:szCs w:val="28"/>
        </w:rPr>
        <w:t>Есть группа акционеров с невысоким личным доходом, которых интересуют текущие выплаты (пенсионеры, благотворительные фонды), и есть высокодоходные акционеры, которых не интересуют текущие выплаты и которые в любом случае будут реинвестировать дивиденды.</w:t>
      </w:r>
      <w:proofErr w:type="gramEnd"/>
      <w:r w:rsidRPr="004F4B87">
        <w:rPr>
          <w:color w:val="000000"/>
          <w:sz w:val="28"/>
          <w:szCs w:val="28"/>
        </w:rPr>
        <w:t xml:space="preserve"> Для этих акционеров дивидендные выплаты нежелательны:</w:t>
      </w:r>
    </w:p>
    <w:p w:rsidR="004F4B87" w:rsidRPr="004F4B87" w:rsidRDefault="004F4B87" w:rsidP="004F4B87">
      <w:pPr>
        <w:spacing w:line="360" w:lineRule="auto"/>
        <w:ind w:firstLine="709"/>
        <w:contextualSpacing/>
        <w:jc w:val="both"/>
        <w:rPr>
          <w:color w:val="000000"/>
          <w:sz w:val="28"/>
          <w:szCs w:val="28"/>
        </w:rPr>
      </w:pPr>
      <w:r w:rsidRPr="004F4B87">
        <w:rPr>
          <w:color w:val="000000"/>
          <w:sz w:val="28"/>
          <w:szCs w:val="28"/>
        </w:rPr>
        <w:lastRenderedPageBreak/>
        <w:t>1) из-за налогообложения, так как дивидендные выплаты увеличат общую сумму дохода и переведут акционера в более высокую налоговую категорию при прогрессивном налогообложении;</w:t>
      </w:r>
    </w:p>
    <w:p w:rsidR="004F4B87" w:rsidRPr="004F4B87" w:rsidRDefault="004F4B87" w:rsidP="004F4B87">
      <w:pPr>
        <w:spacing w:line="360" w:lineRule="auto"/>
        <w:ind w:firstLine="709"/>
        <w:contextualSpacing/>
        <w:jc w:val="both"/>
        <w:rPr>
          <w:color w:val="000000"/>
          <w:sz w:val="28"/>
          <w:szCs w:val="28"/>
        </w:rPr>
      </w:pPr>
      <w:r w:rsidRPr="004F4B87">
        <w:rPr>
          <w:color w:val="000000"/>
          <w:sz w:val="28"/>
          <w:szCs w:val="28"/>
        </w:rPr>
        <w:t xml:space="preserve">2) из-за </w:t>
      </w:r>
      <w:proofErr w:type="spellStart"/>
      <w:r w:rsidRPr="004F4B87">
        <w:rPr>
          <w:color w:val="000000"/>
          <w:sz w:val="28"/>
          <w:szCs w:val="28"/>
        </w:rPr>
        <w:t>трансакционных</w:t>
      </w:r>
      <w:proofErr w:type="spellEnd"/>
      <w:r w:rsidRPr="004F4B87">
        <w:rPr>
          <w:color w:val="000000"/>
          <w:sz w:val="28"/>
          <w:szCs w:val="28"/>
        </w:rPr>
        <w:t xml:space="preserve"> издержек по реинвестированию полученных денежных средств (в том числе вмененные издержки потери времени на поиск инвестиционных вариантов).</w:t>
      </w:r>
    </w:p>
    <w:p w:rsidR="004F4B87" w:rsidRPr="004F4B87" w:rsidRDefault="004F4B87" w:rsidP="004F4B87">
      <w:pPr>
        <w:spacing w:line="360" w:lineRule="auto"/>
        <w:ind w:firstLine="709"/>
        <w:contextualSpacing/>
        <w:jc w:val="both"/>
        <w:rPr>
          <w:color w:val="000000"/>
          <w:sz w:val="28"/>
          <w:szCs w:val="28"/>
        </w:rPr>
      </w:pPr>
      <w:r w:rsidRPr="004F4B87">
        <w:rPr>
          <w:color w:val="000000"/>
          <w:sz w:val="28"/>
          <w:szCs w:val="28"/>
        </w:rPr>
        <w:t xml:space="preserve">Следовательно, если АО не удовлетворяет акционера своей дивидендной политикой, то акционер будет стремиться найти другую корпорацию. В итоге инвесторы, которых интересует текущий доход, будут преобладать среди акционеров АО с высоким значением дивидендного выхода и, наоборот, высокодоходные акционеры предпочтут АО с низким дивидендным выходом. Менеджеры должны учитывать этот факт и не менять часто дивидендную политику, так как это приводит к затратам инвесторов на </w:t>
      </w:r>
      <w:proofErr w:type="spellStart"/>
      <w:r w:rsidRPr="004F4B87">
        <w:rPr>
          <w:color w:val="000000"/>
          <w:sz w:val="28"/>
          <w:szCs w:val="28"/>
        </w:rPr>
        <w:t>трансакционных</w:t>
      </w:r>
      <w:proofErr w:type="spellEnd"/>
      <w:r w:rsidRPr="004F4B87">
        <w:rPr>
          <w:color w:val="000000"/>
          <w:sz w:val="28"/>
          <w:szCs w:val="28"/>
        </w:rPr>
        <w:t xml:space="preserve"> издержках и налогах. В противном случае АО потеряет интерес для всех акционеров и цена ее акций упадет. С другой стороны, если менеджер видит реальный круг акционеров, которых устраивает новая дивидендная политика, и спрос на акции с их стороны будет превышать предложение акций недовольных акционеров, то АО может подтолкнуть неудовлетворенных акционеров продать акции тем, кто поддерживает новую дивидендную политику. В этом случае изменение дивидендной политики приведет к росту цены акции. В долгосрочной перспективе стремление к рыночному равновесию сократит влияние дивидендной </w:t>
      </w:r>
      <w:proofErr w:type="gramStart"/>
      <w:r w:rsidRPr="004F4B87">
        <w:rPr>
          <w:color w:val="000000"/>
          <w:sz w:val="28"/>
          <w:szCs w:val="28"/>
        </w:rPr>
        <w:t>политики на</w:t>
      </w:r>
      <w:proofErr w:type="gramEnd"/>
      <w:r w:rsidRPr="004F4B87">
        <w:rPr>
          <w:color w:val="000000"/>
          <w:sz w:val="28"/>
          <w:szCs w:val="28"/>
        </w:rPr>
        <w:t xml:space="preserve"> рыночную цену акции.</w:t>
      </w:r>
    </w:p>
    <w:p w:rsidR="004F4B87" w:rsidRPr="004F4B87" w:rsidRDefault="004F4B87" w:rsidP="004F4B87">
      <w:pPr>
        <w:spacing w:line="360" w:lineRule="auto"/>
        <w:ind w:firstLine="709"/>
        <w:contextualSpacing/>
        <w:jc w:val="both"/>
        <w:rPr>
          <w:color w:val="000000"/>
          <w:sz w:val="28"/>
          <w:szCs w:val="28"/>
        </w:rPr>
      </w:pPr>
      <w:r w:rsidRPr="004F4B87">
        <w:rPr>
          <w:color w:val="000000"/>
          <w:sz w:val="28"/>
          <w:szCs w:val="28"/>
        </w:rPr>
        <w:t xml:space="preserve">Недостаточная развитость фондового рынка и высокие </w:t>
      </w:r>
      <w:proofErr w:type="spellStart"/>
      <w:r w:rsidRPr="004F4B87">
        <w:rPr>
          <w:color w:val="000000"/>
          <w:sz w:val="28"/>
          <w:szCs w:val="28"/>
        </w:rPr>
        <w:t>трансакционные</w:t>
      </w:r>
      <w:proofErr w:type="spellEnd"/>
      <w:r w:rsidRPr="004F4B87">
        <w:rPr>
          <w:color w:val="000000"/>
          <w:sz w:val="28"/>
          <w:szCs w:val="28"/>
        </w:rPr>
        <w:t xml:space="preserve"> издержки ведут в России к невозможности осуществления эффекта клиентуры и как результат - к конфликту интересов. Руководство предприятий вынуждено учитывать интересы акционеров - бывших работников (ставших владельцами капитала в результате приватизации), а ныне пенсионеров с низкими доходами, и акционеров, которых интересует перспективный рост.</w:t>
      </w:r>
    </w:p>
    <w:p w:rsidR="00316FFC" w:rsidRDefault="00193420" w:rsidP="00193420">
      <w:pPr>
        <w:pStyle w:val="a3"/>
        <w:shd w:val="clear" w:color="auto" w:fill="FFFFFF"/>
        <w:spacing w:before="0" w:beforeAutospacing="0" w:after="270" w:afterAutospacing="0" w:line="270" w:lineRule="atLeast"/>
        <w:textAlignment w:val="baseline"/>
        <w:rPr>
          <w:rFonts w:ascii="Arial" w:hAnsi="Arial" w:cs="Arial"/>
          <w:color w:val="333333"/>
          <w:sz w:val="21"/>
          <w:szCs w:val="21"/>
        </w:rPr>
      </w:pPr>
      <w:r>
        <w:rPr>
          <w:b/>
          <w:sz w:val="28"/>
          <w:szCs w:val="28"/>
        </w:rPr>
        <w:lastRenderedPageBreak/>
        <w:t>3</w:t>
      </w:r>
      <w:r w:rsidR="00316FFC">
        <w:rPr>
          <w:b/>
          <w:sz w:val="28"/>
          <w:szCs w:val="28"/>
        </w:rPr>
        <w:t>8</w:t>
      </w:r>
      <w:r>
        <w:rPr>
          <w:b/>
          <w:sz w:val="28"/>
          <w:szCs w:val="28"/>
        </w:rPr>
        <w:t>.</w:t>
      </w:r>
      <w:r w:rsidR="00692684" w:rsidRPr="001B4418">
        <w:rPr>
          <w:b/>
          <w:sz w:val="28"/>
          <w:szCs w:val="28"/>
        </w:rPr>
        <w:t>Сравнительная оценка достоинств и недостатков различных методов оценки доходности инвестиционных решений.</w:t>
      </w:r>
      <w:r w:rsidRPr="00193420">
        <w:rPr>
          <w:rFonts w:ascii="Arial" w:hAnsi="Arial" w:cs="Arial"/>
          <w:color w:val="333333"/>
          <w:sz w:val="21"/>
          <w:szCs w:val="21"/>
        </w:rPr>
        <w:t xml:space="preserve"> </w:t>
      </w:r>
    </w:p>
    <w:p w:rsidR="00193420" w:rsidRPr="00316FFC" w:rsidRDefault="00193420" w:rsidP="00316FFC">
      <w:pPr>
        <w:pStyle w:val="a3"/>
        <w:shd w:val="clear" w:color="auto" w:fill="FFFFFF"/>
        <w:spacing w:before="0" w:beforeAutospacing="0" w:after="0" w:afterAutospacing="0" w:line="360" w:lineRule="auto"/>
        <w:ind w:firstLine="709"/>
        <w:contextualSpacing/>
        <w:jc w:val="both"/>
        <w:textAlignment w:val="baseline"/>
        <w:rPr>
          <w:color w:val="333333"/>
          <w:sz w:val="28"/>
          <w:szCs w:val="21"/>
        </w:rPr>
      </w:pPr>
      <w:r w:rsidRPr="00193420">
        <w:rPr>
          <w:rFonts w:ascii="Arial" w:hAnsi="Arial" w:cs="Arial"/>
          <w:color w:val="333333"/>
          <w:sz w:val="21"/>
          <w:szCs w:val="21"/>
        </w:rPr>
        <w:br/>
      </w:r>
      <w:r w:rsidRPr="00316FFC">
        <w:rPr>
          <w:color w:val="333333"/>
          <w:sz w:val="28"/>
          <w:szCs w:val="21"/>
        </w:rPr>
        <w:t xml:space="preserve">Оценка эффективности инвестиций представляет собой наиболее ответственный этап в процессе принятия инвестиционных решений. От того, насколько объективно и всесторонне проведена эта оценка, зависят сроки возврата вложенного капитала и темпы развития предприятия. Объективность и всесторонность в значительной мере определяются использованием современных </w:t>
      </w:r>
      <w:proofErr w:type="gramStart"/>
      <w:r w:rsidRPr="00316FFC">
        <w:rPr>
          <w:color w:val="333333"/>
          <w:sz w:val="28"/>
          <w:szCs w:val="21"/>
        </w:rPr>
        <w:t>методов проведения оценки эффективности инвестиционных проектов</w:t>
      </w:r>
      <w:proofErr w:type="gramEnd"/>
      <w:r w:rsidRPr="00316FFC">
        <w:rPr>
          <w:color w:val="333333"/>
          <w:sz w:val="28"/>
          <w:szCs w:val="21"/>
        </w:rPr>
        <w:t>.</w:t>
      </w:r>
    </w:p>
    <w:p w:rsidR="00193420" w:rsidRPr="00316FFC" w:rsidRDefault="00193420" w:rsidP="00316FFC">
      <w:pPr>
        <w:shd w:val="clear" w:color="auto" w:fill="FFFFFF"/>
        <w:spacing w:line="360" w:lineRule="auto"/>
        <w:ind w:firstLine="709"/>
        <w:contextualSpacing/>
        <w:jc w:val="both"/>
        <w:textAlignment w:val="baseline"/>
        <w:rPr>
          <w:color w:val="333333"/>
          <w:sz w:val="28"/>
          <w:szCs w:val="21"/>
        </w:rPr>
      </w:pPr>
      <w:r w:rsidRPr="00316FFC">
        <w:rPr>
          <w:color w:val="333333"/>
          <w:sz w:val="28"/>
          <w:szCs w:val="21"/>
        </w:rPr>
        <w:t>В таблице 1 приведен общий мониторинг основных методов экономической оценки эффективности инвестиций. Проанализированы достоинства и недостатки каждого метода в отдельности.</w:t>
      </w:r>
    </w:p>
    <w:p w:rsidR="00193420" w:rsidRPr="00316FFC" w:rsidRDefault="00193420" w:rsidP="00316FFC">
      <w:pPr>
        <w:shd w:val="clear" w:color="auto" w:fill="FFFFFF"/>
        <w:spacing w:line="360" w:lineRule="auto"/>
        <w:ind w:firstLine="709"/>
        <w:contextualSpacing/>
        <w:jc w:val="both"/>
        <w:textAlignment w:val="baseline"/>
        <w:rPr>
          <w:color w:val="333333"/>
          <w:sz w:val="28"/>
          <w:szCs w:val="21"/>
        </w:rPr>
      </w:pPr>
      <w:r w:rsidRPr="00316FFC">
        <w:rPr>
          <w:color w:val="333333"/>
          <w:sz w:val="28"/>
          <w:szCs w:val="21"/>
        </w:rPr>
        <w:t>Делая выводы о достоинствах и недостатках методов экономической оценки инвестиций, имеется возможность заметить, что все статические методы экономической оценки инвестиций в достаточной степени просты для расчета, понимания и получения исходной информации и могут быть использованы для быстрой первоначальной отбраковки проектов или для их ранжирования.</w:t>
      </w:r>
    </w:p>
    <w:p w:rsidR="00193420" w:rsidRPr="00193420" w:rsidRDefault="00193420" w:rsidP="00193420">
      <w:pPr>
        <w:shd w:val="clear" w:color="auto" w:fill="FFFFFF"/>
        <w:spacing w:after="270" w:line="270" w:lineRule="atLeast"/>
        <w:jc w:val="right"/>
        <w:textAlignment w:val="baseline"/>
        <w:rPr>
          <w:rFonts w:ascii="Arial" w:hAnsi="Arial" w:cs="Arial"/>
          <w:color w:val="333333"/>
          <w:sz w:val="21"/>
          <w:szCs w:val="21"/>
        </w:rPr>
      </w:pPr>
      <w:r w:rsidRPr="00193420">
        <w:rPr>
          <w:rFonts w:ascii="Arial" w:hAnsi="Arial" w:cs="Arial"/>
          <w:color w:val="333333"/>
          <w:sz w:val="21"/>
          <w:szCs w:val="21"/>
        </w:rPr>
        <w:t>Таблица 1</w:t>
      </w:r>
    </w:p>
    <w:p w:rsidR="00193420" w:rsidRPr="00193420" w:rsidRDefault="00193420" w:rsidP="00193420">
      <w:pPr>
        <w:shd w:val="clear" w:color="auto" w:fill="FFFFFF"/>
        <w:spacing w:after="270" w:line="270" w:lineRule="atLeast"/>
        <w:jc w:val="center"/>
        <w:textAlignment w:val="baseline"/>
        <w:rPr>
          <w:rFonts w:ascii="Arial" w:hAnsi="Arial" w:cs="Arial"/>
          <w:color w:val="333333"/>
          <w:sz w:val="21"/>
          <w:szCs w:val="21"/>
        </w:rPr>
      </w:pPr>
      <w:r w:rsidRPr="00193420">
        <w:rPr>
          <w:rFonts w:ascii="Arial" w:hAnsi="Arial" w:cs="Arial"/>
          <w:b/>
          <w:bCs/>
          <w:color w:val="333333"/>
          <w:sz w:val="21"/>
          <w:szCs w:val="21"/>
        </w:rPr>
        <w:t>Достоинства и недостатки основных методов экономической оценки инвестиций</w:t>
      </w:r>
    </w:p>
    <w:tbl>
      <w:tblPr>
        <w:tblW w:w="0" w:type="auto"/>
        <w:shd w:val="clear" w:color="auto" w:fill="FFFFFF"/>
        <w:tblCellMar>
          <w:left w:w="0" w:type="dxa"/>
          <w:right w:w="0" w:type="dxa"/>
        </w:tblCellMar>
        <w:tblLook w:val="04A0" w:firstRow="1" w:lastRow="0" w:firstColumn="1" w:lastColumn="0" w:noHBand="0" w:noVBand="1"/>
      </w:tblPr>
      <w:tblGrid>
        <w:gridCol w:w="2744"/>
        <w:gridCol w:w="391"/>
        <w:gridCol w:w="6460"/>
      </w:tblGrid>
      <w:tr w:rsidR="00193420" w:rsidRPr="00193420" w:rsidTr="00193420">
        <w:tc>
          <w:tcPr>
            <w:tcW w:w="0" w:type="auto"/>
            <w:tcBorders>
              <w:top w:val="single" w:sz="6" w:space="0" w:color="CCCCCC"/>
              <w:left w:val="single" w:sz="6" w:space="0" w:color="CCCCCC"/>
              <w:bottom w:val="single" w:sz="6" w:space="0" w:color="CCCCCC"/>
              <w:right w:val="single" w:sz="6" w:space="0" w:color="CCCCCC"/>
            </w:tcBorders>
            <w:shd w:val="clear" w:color="auto" w:fill="FFFFFF"/>
            <w:tcMar>
              <w:top w:w="60" w:type="dxa"/>
              <w:left w:w="120" w:type="dxa"/>
              <w:bottom w:w="60" w:type="dxa"/>
              <w:right w:w="120" w:type="dxa"/>
            </w:tcMar>
            <w:vAlign w:val="bottom"/>
            <w:hideMark/>
          </w:tcPr>
          <w:p w:rsidR="00193420" w:rsidRPr="00193420" w:rsidRDefault="00193420" w:rsidP="00193420">
            <w:pPr>
              <w:spacing w:after="270" w:line="270" w:lineRule="atLeast"/>
              <w:jc w:val="center"/>
              <w:textAlignment w:val="baseline"/>
              <w:rPr>
                <w:rFonts w:ascii="Arial" w:hAnsi="Arial" w:cs="Arial"/>
                <w:color w:val="333333"/>
                <w:sz w:val="18"/>
                <w:szCs w:val="18"/>
              </w:rPr>
            </w:pPr>
            <w:r w:rsidRPr="00193420">
              <w:rPr>
                <w:rFonts w:ascii="Arial" w:hAnsi="Arial" w:cs="Arial"/>
                <w:b/>
                <w:bCs/>
                <w:color w:val="333333"/>
                <w:sz w:val="18"/>
                <w:szCs w:val="18"/>
              </w:rPr>
              <w:t>Достоинства</w:t>
            </w:r>
          </w:p>
        </w:tc>
        <w:tc>
          <w:tcPr>
            <w:tcW w:w="0" w:type="auto"/>
            <w:gridSpan w:val="2"/>
            <w:tcBorders>
              <w:top w:val="single" w:sz="6" w:space="0" w:color="CCCCCC"/>
              <w:left w:val="single" w:sz="6" w:space="0" w:color="CCCCCC"/>
              <w:bottom w:val="single" w:sz="6" w:space="0" w:color="CCCCCC"/>
              <w:right w:val="single" w:sz="6" w:space="0" w:color="CCCCCC"/>
            </w:tcBorders>
            <w:shd w:val="clear" w:color="auto" w:fill="FFFFFF"/>
            <w:tcMar>
              <w:top w:w="60" w:type="dxa"/>
              <w:left w:w="120" w:type="dxa"/>
              <w:bottom w:w="60" w:type="dxa"/>
              <w:right w:w="120" w:type="dxa"/>
            </w:tcMar>
            <w:vAlign w:val="bottom"/>
            <w:hideMark/>
          </w:tcPr>
          <w:p w:rsidR="00193420" w:rsidRPr="00193420" w:rsidRDefault="00193420" w:rsidP="00193420">
            <w:pPr>
              <w:spacing w:after="270" w:line="270" w:lineRule="atLeast"/>
              <w:jc w:val="center"/>
              <w:textAlignment w:val="baseline"/>
              <w:rPr>
                <w:rFonts w:ascii="Arial" w:hAnsi="Arial" w:cs="Arial"/>
                <w:color w:val="333333"/>
                <w:sz w:val="18"/>
                <w:szCs w:val="18"/>
              </w:rPr>
            </w:pPr>
            <w:r w:rsidRPr="00193420">
              <w:rPr>
                <w:rFonts w:ascii="Arial" w:hAnsi="Arial" w:cs="Arial"/>
                <w:b/>
                <w:bCs/>
                <w:color w:val="333333"/>
                <w:sz w:val="18"/>
                <w:szCs w:val="18"/>
              </w:rPr>
              <w:t>Недостатки</w:t>
            </w:r>
          </w:p>
        </w:tc>
      </w:tr>
      <w:tr w:rsidR="00193420" w:rsidRPr="00193420" w:rsidTr="00193420">
        <w:tc>
          <w:tcPr>
            <w:tcW w:w="0" w:type="auto"/>
            <w:gridSpan w:val="3"/>
            <w:tcBorders>
              <w:top w:val="single" w:sz="6" w:space="0" w:color="CCCCCC"/>
              <w:left w:val="single" w:sz="6" w:space="0" w:color="CCCCCC"/>
              <w:bottom w:val="single" w:sz="6" w:space="0" w:color="CCCCCC"/>
              <w:right w:val="single" w:sz="6" w:space="0" w:color="CCCCCC"/>
            </w:tcBorders>
            <w:shd w:val="clear" w:color="auto" w:fill="FFFFFF"/>
            <w:tcMar>
              <w:top w:w="60" w:type="dxa"/>
              <w:left w:w="120" w:type="dxa"/>
              <w:bottom w:w="60" w:type="dxa"/>
              <w:right w:w="120" w:type="dxa"/>
            </w:tcMar>
            <w:vAlign w:val="bottom"/>
            <w:hideMark/>
          </w:tcPr>
          <w:p w:rsidR="00193420" w:rsidRPr="00193420" w:rsidRDefault="00193420" w:rsidP="00193420">
            <w:pPr>
              <w:spacing w:after="270" w:line="270" w:lineRule="atLeast"/>
              <w:textAlignment w:val="baseline"/>
              <w:rPr>
                <w:rFonts w:ascii="Arial" w:hAnsi="Arial" w:cs="Arial"/>
                <w:color w:val="333333"/>
                <w:sz w:val="18"/>
                <w:szCs w:val="18"/>
              </w:rPr>
            </w:pPr>
            <w:r w:rsidRPr="00193420">
              <w:rPr>
                <w:rFonts w:ascii="Arial" w:hAnsi="Arial" w:cs="Arial"/>
                <w:color w:val="333333"/>
                <w:sz w:val="18"/>
                <w:szCs w:val="18"/>
              </w:rPr>
              <w:t>Статический метод (простой бухгалтерской нормы прибыли)</w:t>
            </w:r>
          </w:p>
        </w:tc>
      </w:tr>
      <w:tr w:rsidR="00193420" w:rsidRPr="00193420" w:rsidTr="00193420">
        <w:tc>
          <w:tcPr>
            <w:tcW w:w="4995" w:type="dxa"/>
            <w:gridSpan w:val="2"/>
            <w:tcBorders>
              <w:top w:val="single" w:sz="6" w:space="0" w:color="CCCCCC"/>
              <w:left w:val="single" w:sz="6" w:space="0" w:color="CCCCCC"/>
              <w:bottom w:val="single" w:sz="6" w:space="0" w:color="CCCCCC"/>
              <w:right w:val="single" w:sz="6" w:space="0" w:color="CCCCCC"/>
            </w:tcBorders>
            <w:shd w:val="clear" w:color="auto" w:fill="FFFFFF"/>
            <w:tcMar>
              <w:top w:w="60" w:type="dxa"/>
              <w:left w:w="120" w:type="dxa"/>
              <w:bottom w:w="60" w:type="dxa"/>
              <w:right w:w="120" w:type="dxa"/>
            </w:tcMar>
            <w:vAlign w:val="bottom"/>
            <w:hideMark/>
          </w:tcPr>
          <w:p w:rsidR="00193420" w:rsidRPr="00193420" w:rsidRDefault="00193420" w:rsidP="00193420">
            <w:pPr>
              <w:spacing w:after="270" w:line="270" w:lineRule="atLeast"/>
              <w:textAlignment w:val="baseline"/>
              <w:rPr>
                <w:rFonts w:ascii="Arial" w:hAnsi="Arial" w:cs="Arial"/>
                <w:color w:val="333333"/>
                <w:sz w:val="18"/>
                <w:szCs w:val="18"/>
              </w:rPr>
            </w:pPr>
            <w:r w:rsidRPr="00193420">
              <w:rPr>
                <w:rFonts w:ascii="Arial" w:hAnsi="Arial" w:cs="Arial"/>
                <w:color w:val="333333"/>
                <w:sz w:val="18"/>
                <w:szCs w:val="18"/>
              </w:rPr>
              <w:t>1. Легкость понимания</w:t>
            </w:r>
          </w:p>
          <w:p w:rsidR="00193420" w:rsidRPr="00193420" w:rsidRDefault="00193420" w:rsidP="00193420">
            <w:pPr>
              <w:spacing w:after="270" w:line="270" w:lineRule="atLeast"/>
              <w:textAlignment w:val="baseline"/>
              <w:rPr>
                <w:rFonts w:ascii="Arial" w:hAnsi="Arial" w:cs="Arial"/>
                <w:color w:val="333333"/>
                <w:sz w:val="18"/>
                <w:szCs w:val="18"/>
              </w:rPr>
            </w:pPr>
            <w:r w:rsidRPr="00193420">
              <w:rPr>
                <w:rFonts w:ascii="Arial" w:hAnsi="Arial" w:cs="Arial"/>
                <w:color w:val="333333"/>
                <w:sz w:val="18"/>
                <w:szCs w:val="18"/>
              </w:rPr>
              <w:t>2. Несложные подсчеты</w:t>
            </w:r>
          </w:p>
          <w:p w:rsidR="00193420" w:rsidRPr="00193420" w:rsidRDefault="00193420" w:rsidP="00193420">
            <w:pPr>
              <w:spacing w:after="270" w:line="270" w:lineRule="atLeast"/>
              <w:textAlignment w:val="baseline"/>
              <w:rPr>
                <w:rFonts w:ascii="Arial" w:hAnsi="Arial" w:cs="Arial"/>
                <w:color w:val="333333"/>
                <w:sz w:val="18"/>
                <w:szCs w:val="18"/>
              </w:rPr>
            </w:pPr>
            <w:r w:rsidRPr="00193420">
              <w:rPr>
                <w:rFonts w:ascii="Arial" w:hAnsi="Arial" w:cs="Arial"/>
                <w:color w:val="333333"/>
                <w:sz w:val="18"/>
                <w:szCs w:val="18"/>
              </w:rPr>
              <w:t>3. Подсчет по данным бухгалтерской отчетности</w:t>
            </w:r>
          </w:p>
          <w:p w:rsidR="00193420" w:rsidRPr="00193420" w:rsidRDefault="00193420" w:rsidP="00193420">
            <w:pPr>
              <w:spacing w:after="270" w:line="270" w:lineRule="atLeast"/>
              <w:textAlignment w:val="baseline"/>
              <w:rPr>
                <w:rFonts w:ascii="Arial" w:hAnsi="Arial" w:cs="Arial"/>
                <w:color w:val="333333"/>
                <w:sz w:val="18"/>
                <w:szCs w:val="18"/>
              </w:rPr>
            </w:pPr>
            <w:r w:rsidRPr="00193420">
              <w:rPr>
                <w:rFonts w:ascii="Arial" w:hAnsi="Arial" w:cs="Arial"/>
                <w:color w:val="333333"/>
                <w:sz w:val="18"/>
                <w:szCs w:val="18"/>
              </w:rPr>
              <w:t>4. Рейтинг прибыльности проекта</w:t>
            </w:r>
          </w:p>
        </w:tc>
        <w:tc>
          <w:tcPr>
            <w:tcW w:w="4860" w:type="dxa"/>
            <w:tcBorders>
              <w:top w:val="single" w:sz="6" w:space="0" w:color="CCCCCC"/>
              <w:left w:val="single" w:sz="6" w:space="0" w:color="CCCCCC"/>
              <w:bottom w:val="single" w:sz="6" w:space="0" w:color="CCCCCC"/>
              <w:right w:val="single" w:sz="6" w:space="0" w:color="CCCCCC"/>
            </w:tcBorders>
            <w:shd w:val="clear" w:color="auto" w:fill="FFFFFF"/>
            <w:tcMar>
              <w:top w:w="60" w:type="dxa"/>
              <w:left w:w="120" w:type="dxa"/>
              <w:bottom w:w="60" w:type="dxa"/>
              <w:right w:w="120" w:type="dxa"/>
            </w:tcMar>
            <w:vAlign w:val="bottom"/>
            <w:hideMark/>
          </w:tcPr>
          <w:p w:rsidR="00193420" w:rsidRPr="00193420" w:rsidRDefault="00193420" w:rsidP="00193420">
            <w:pPr>
              <w:spacing w:after="270" w:line="270" w:lineRule="atLeast"/>
              <w:textAlignment w:val="baseline"/>
              <w:rPr>
                <w:rFonts w:ascii="Arial" w:hAnsi="Arial" w:cs="Arial"/>
                <w:color w:val="333333"/>
                <w:sz w:val="18"/>
                <w:szCs w:val="18"/>
              </w:rPr>
            </w:pPr>
            <w:r w:rsidRPr="00193420">
              <w:rPr>
                <w:rFonts w:ascii="Arial" w:hAnsi="Arial" w:cs="Arial"/>
                <w:color w:val="333333"/>
                <w:sz w:val="18"/>
                <w:szCs w:val="18"/>
              </w:rPr>
              <w:t>1. Не учитывает осуществимость реинвестирования получаемых доходов</w:t>
            </w:r>
          </w:p>
          <w:p w:rsidR="00193420" w:rsidRPr="00193420" w:rsidRDefault="00193420" w:rsidP="00193420">
            <w:pPr>
              <w:spacing w:after="270" w:line="270" w:lineRule="atLeast"/>
              <w:textAlignment w:val="baseline"/>
              <w:rPr>
                <w:rFonts w:ascii="Arial" w:hAnsi="Arial" w:cs="Arial"/>
                <w:color w:val="333333"/>
                <w:sz w:val="18"/>
                <w:szCs w:val="18"/>
              </w:rPr>
            </w:pPr>
            <w:r w:rsidRPr="00193420">
              <w:rPr>
                <w:rFonts w:ascii="Arial" w:hAnsi="Arial" w:cs="Arial"/>
                <w:color w:val="333333"/>
                <w:sz w:val="18"/>
                <w:szCs w:val="18"/>
              </w:rPr>
              <w:t>2. Не учитывает различия в сроках реализации (вычисления) инвестиционных проектов</w:t>
            </w:r>
          </w:p>
          <w:p w:rsidR="00193420" w:rsidRPr="00193420" w:rsidRDefault="00193420" w:rsidP="00193420">
            <w:pPr>
              <w:spacing w:after="270" w:line="270" w:lineRule="atLeast"/>
              <w:textAlignment w:val="baseline"/>
              <w:rPr>
                <w:rFonts w:ascii="Arial" w:hAnsi="Arial" w:cs="Arial"/>
                <w:color w:val="333333"/>
                <w:sz w:val="18"/>
                <w:szCs w:val="18"/>
              </w:rPr>
            </w:pPr>
            <w:r w:rsidRPr="00193420">
              <w:rPr>
                <w:rFonts w:ascii="Arial" w:hAnsi="Arial" w:cs="Arial"/>
                <w:color w:val="333333"/>
                <w:sz w:val="18"/>
                <w:szCs w:val="18"/>
              </w:rPr>
              <w:t xml:space="preserve">3. Непросто подобрать год (промежуток), в наибольшей степени </w:t>
            </w:r>
            <w:proofErr w:type="gramStart"/>
            <w:r w:rsidRPr="00193420">
              <w:rPr>
                <w:rFonts w:ascii="Arial" w:hAnsi="Arial" w:cs="Arial"/>
                <w:color w:val="333333"/>
                <w:sz w:val="18"/>
                <w:szCs w:val="18"/>
              </w:rPr>
              <w:t>свойственный для проекта</w:t>
            </w:r>
            <w:proofErr w:type="gramEnd"/>
          </w:p>
          <w:p w:rsidR="00193420" w:rsidRPr="00193420" w:rsidRDefault="00193420" w:rsidP="00193420">
            <w:pPr>
              <w:spacing w:after="270" w:line="270" w:lineRule="atLeast"/>
              <w:textAlignment w:val="baseline"/>
              <w:rPr>
                <w:rFonts w:ascii="Arial" w:hAnsi="Arial" w:cs="Arial"/>
                <w:color w:val="333333"/>
                <w:sz w:val="18"/>
                <w:szCs w:val="18"/>
              </w:rPr>
            </w:pPr>
            <w:r w:rsidRPr="00193420">
              <w:rPr>
                <w:rFonts w:ascii="Arial" w:hAnsi="Arial" w:cs="Arial"/>
                <w:color w:val="333333"/>
                <w:sz w:val="18"/>
                <w:szCs w:val="18"/>
              </w:rPr>
              <w:t xml:space="preserve">4. Учитывается, как обыкновение, чистое приращение, а не монетарный </w:t>
            </w:r>
            <w:r w:rsidRPr="00193420">
              <w:rPr>
                <w:rFonts w:ascii="Arial" w:hAnsi="Arial" w:cs="Arial"/>
                <w:color w:val="333333"/>
                <w:sz w:val="18"/>
                <w:szCs w:val="18"/>
              </w:rPr>
              <w:lastRenderedPageBreak/>
              <w:t>поток</w:t>
            </w:r>
          </w:p>
          <w:p w:rsidR="00193420" w:rsidRPr="00193420" w:rsidRDefault="00193420" w:rsidP="00193420">
            <w:pPr>
              <w:spacing w:after="270" w:line="270" w:lineRule="atLeast"/>
              <w:textAlignment w:val="baseline"/>
              <w:rPr>
                <w:rFonts w:ascii="Arial" w:hAnsi="Arial" w:cs="Arial"/>
                <w:color w:val="333333"/>
                <w:sz w:val="18"/>
                <w:szCs w:val="18"/>
              </w:rPr>
            </w:pPr>
            <w:r w:rsidRPr="00193420">
              <w:rPr>
                <w:rFonts w:ascii="Arial" w:hAnsi="Arial" w:cs="Arial"/>
                <w:color w:val="333333"/>
                <w:sz w:val="18"/>
                <w:szCs w:val="18"/>
              </w:rPr>
              <w:t xml:space="preserve">5. Нет возможности установить оптимальный проект </w:t>
            </w:r>
            <w:proofErr w:type="gramStart"/>
            <w:r w:rsidRPr="00193420">
              <w:rPr>
                <w:rFonts w:ascii="Arial" w:hAnsi="Arial" w:cs="Arial"/>
                <w:color w:val="333333"/>
                <w:sz w:val="18"/>
                <w:szCs w:val="18"/>
              </w:rPr>
              <w:t>при</w:t>
            </w:r>
            <w:proofErr w:type="gramEnd"/>
            <w:r w:rsidRPr="00193420">
              <w:rPr>
                <w:rFonts w:ascii="Arial" w:hAnsi="Arial" w:cs="Arial"/>
                <w:color w:val="333333"/>
                <w:sz w:val="18"/>
                <w:szCs w:val="18"/>
              </w:rPr>
              <w:t xml:space="preserve"> одинаковых ROI, но различных инвестиций</w:t>
            </w:r>
          </w:p>
        </w:tc>
      </w:tr>
      <w:tr w:rsidR="00193420" w:rsidRPr="00193420" w:rsidTr="00193420">
        <w:tc>
          <w:tcPr>
            <w:tcW w:w="0" w:type="auto"/>
            <w:gridSpan w:val="3"/>
            <w:tcBorders>
              <w:top w:val="single" w:sz="6" w:space="0" w:color="CCCCCC"/>
              <w:left w:val="single" w:sz="6" w:space="0" w:color="CCCCCC"/>
              <w:bottom w:val="single" w:sz="6" w:space="0" w:color="CCCCCC"/>
              <w:right w:val="single" w:sz="6" w:space="0" w:color="CCCCCC"/>
            </w:tcBorders>
            <w:shd w:val="clear" w:color="auto" w:fill="FFFFFF"/>
            <w:tcMar>
              <w:top w:w="60" w:type="dxa"/>
              <w:left w:w="120" w:type="dxa"/>
              <w:bottom w:w="60" w:type="dxa"/>
              <w:right w:w="120" w:type="dxa"/>
            </w:tcMar>
            <w:vAlign w:val="bottom"/>
            <w:hideMark/>
          </w:tcPr>
          <w:p w:rsidR="00193420" w:rsidRPr="00193420" w:rsidRDefault="00193420" w:rsidP="00193420">
            <w:pPr>
              <w:spacing w:after="270" w:line="270" w:lineRule="atLeast"/>
              <w:textAlignment w:val="baseline"/>
              <w:rPr>
                <w:rFonts w:ascii="Arial" w:hAnsi="Arial" w:cs="Arial"/>
                <w:color w:val="333333"/>
                <w:sz w:val="18"/>
                <w:szCs w:val="18"/>
              </w:rPr>
            </w:pPr>
            <w:r w:rsidRPr="00193420">
              <w:rPr>
                <w:rFonts w:ascii="Arial" w:hAnsi="Arial" w:cs="Arial"/>
                <w:color w:val="333333"/>
                <w:sz w:val="18"/>
                <w:szCs w:val="18"/>
              </w:rPr>
              <w:lastRenderedPageBreak/>
              <w:t>Метод простого (</w:t>
            </w:r>
            <w:proofErr w:type="spellStart"/>
            <w:r w:rsidRPr="00193420">
              <w:rPr>
                <w:rFonts w:ascii="Arial" w:hAnsi="Arial" w:cs="Arial"/>
                <w:color w:val="333333"/>
                <w:sz w:val="18"/>
                <w:szCs w:val="18"/>
              </w:rPr>
              <w:t>бездисконтного</w:t>
            </w:r>
            <w:proofErr w:type="spellEnd"/>
            <w:r w:rsidRPr="00193420">
              <w:rPr>
                <w:rFonts w:ascii="Arial" w:hAnsi="Arial" w:cs="Arial"/>
                <w:color w:val="333333"/>
                <w:sz w:val="18"/>
                <w:szCs w:val="18"/>
              </w:rPr>
              <w:t>) срока возврата (окупаемости) инвестиций</w:t>
            </w:r>
          </w:p>
        </w:tc>
      </w:tr>
      <w:tr w:rsidR="00193420" w:rsidRPr="00193420" w:rsidTr="00193420">
        <w:tc>
          <w:tcPr>
            <w:tcW w:w="0" w:type="auto"/>
            <w:tcBorders>
              <w:top w:val="single" w:sz="6" w:space="0" w:color="CCCCCC"/>
              <w:left w:val="single" w:sz="6" w:space="0" w:color="CCCCCC"/>
              <w:bottom w:val="single" w:sz="6" w:space="0" w:color="CCCCCC"/>
              <w:right w:val="single" w:sz="6" w:space="0" w:color="CCCCCC"/>
            </w:tcBorders>
            <w:shd w:val="clear" w:color="auto" w:fill="FFFFFF"/>
            <w:tcMar>
              <w:top w:w="60" w:type="dxa"/>
              <w:left w:w="120" w:type="dxa"/>
              <w:bottom w:w="60" w:type="dxa"/>
              <w:right w:w="120" w:type="dxa"/>
            </w:tcMar>
            <w:vAlign w:val="bottom"/>
            <w:hideMark/>
          </w:tcPr>
          <w:p w:rsidR="00193420" w:rsidRPr="00193420" w:rsidRDefault="00193420" w:rsidP="00193420">
            <w:pPr>
              <w:spacing w:after="270" w:line="270" w:lineRule="atLeast"/>
              <w:textAlignment w:val="baseline"/>
              <w:rPr>
                <w:rFonts w:ascii="Arial" w:hAnsi="Arial" w:cs="Arial"/>
                <w:color w:val="333333"/>
                <w:sz w:val="18"/>
                <w:szCs w:val="18"/>
              </w:rPr>
            </w:pPr>
            <w:r w:rsidRPr="00193420">
              <w:rPr>
                <w:rFonts w:ascii="Arial" w:hAnsi="Arial" w:cs="Arial"/>
                <w:color w:val="333333"/>
                <w:sz w:val="18"/>
                <w:szCs w:val="18"/>
              </w:rPr>
              <w:t>1. Несложность использования и расчетов</w:t>
            </w:r>
          </w:p>
          <w:p w:rsidR="00193420" w:rsidRPr="00193420" w:rsidRDefault="00193420" w:rsidP="00193420">
            <w:pPr>
              <w:spacing w:after="270" w:line="270" w:lineRule="atLeast"/>
              <w:textAlignment w:val="baseline"/>
              <w:rPr>
                <w:rFonts w:ascii="Arial" w:hAnsi="Arial" w:cs="Arial"/>
                <w:color w:val="333333"/>
                <w:sz w:val="18"/>
                <w:szCs w:val="18"/>
              </w:rPr>
            </w:pPr>
            <w:r w:rsidRPr="00193420">
              <w:rPr>
                <w:rFonts w:ascii="Arial" w:hAnsi="Arial" w:cs="Arial"/>
                <w:color w:val="333333"/>
                <w:sz w:val="18"/>
                <w:szCs w:val="18"/>
              </w:rPr>
              <w:t>2. Позволяет предопределять сведения о ликвидности проекта, так как длительная окупаемость означает пониженную ликвидность (длительную иммобилизацию средств) доходов, чем по проектам с коротким сроком эксплуатации</w:t>
            </w:r>
          </w:p>
          <w:p w:rsidR="00193420" w:rsidRPr="00193420" w:rsidRDefault="00193420" w:rsidP="00193420">
            <w:pPr>
              <w:spacing w:after="270" w:line="270" w:lineRule="atLeast"/>
              <w:textAlignment w:val="baseline"/>
              <w:rPr>
                <w:rFonts w:ascii="Arial" w:hAnsi="Arial" w:cs="Arial"/>
                <w:color w:val="333333"/>
                <w:sz w:val="18"/>
                <w:szCs w:val="18"/>
              </w:rPr>
            </w:pPr>
            <w:r w:rsidRPr="00193420">
              <w:rPr>
                <w:rFonts w:ascii="Arial" w:hAnsi="Arial" w:cs="Arial"/>
                <w:color w:val="333333"/>
                <w:sz w:val="18"/>
                <w:szCs w:val="18"/>
              </w:rPr>
              <w:t>3. Позволяет рассуждать о рискованности проекта, так как длительный период окупаемости проекта означает повышенную опасность</w:t>
            </w:r>
          </w:p>
        </w:tc>
        <w:tc>
          <w:tcPr>
            <w:tcW w:w="0" w:type="auto"/>
            <w:gridSpan w:val="2"/>
            <w:tcBorders>
              <w:top w:val="single" w:sz="6" w:space="0" w:color="CCCCCC"/>
              <w:left w:val="single" w:sz="6" w:space="0" w:color="CCCCCC"/>
              <w:bottom w:val="single" w:sz="6" w:space="0" w:color="CCCCCC"/>
              <w:right w:val="single" w:sz="6" w:space="0" w:color="CCCCCC"/>
            </w:tcBorders>
            <w:shd w:val="clear" w:color="auto" w:fill="FFFFFF"/>
            <w:tcMar>
              <w:top w:w="60" w:type="dxa"/>
              <w:left w:w="120" w:type="dxa"/>
              <w:bottom w:w="60" w:type="dxa"/>
              <w:right w:w="120" w:type="dxa"/>
            </w:tcMar>
            <w:vAlign w:val="bottom"/>
            <w:hideMark/>
          </w:tcPr>
          <w:p w:rsidR="00193420" w:rsidRPr="00193420" w:rsidRDefault="00193420" w:rsidP="00193420">
            <w:pPr>
              <w:spacing w:after="270" w:line="270" w:lineRule="atLeast"/>
              <w:textAlignment w:val="baseline"/>
              <w:rPr>
                <w:rFonts w:ascii="Arial" w:hAnsi="Arial" w:cs="Arial"/>
                <w:color w:val="333333"/>
                <w:sz w:val="18"/>
                <w:szCs w:val="18"/>
              </w:rPr>
            </w:pPr>
            <w:r w:rsidRPr="00193420">
              <w:rPr>
                <w:rFonts w:ascii="Arial" w:hAnsi="Arial" w:cs="Arial"/>
                <w:color w:val="333333"/>
                <w:sz w:val="18"/>
                <w:szCs w:val="18"/>
              </w:rPr>
              <w:t>1. Игнорирует денежные поступления впоследствии истечения срока окупаемости. Так, по проектам с длительным сроком окупаемости после всего периода возврата инвестиций может быть получен больший результат</w:t>
            </w:r>
          </w:p>
          <w:p w:rsidR="00193420" w:rsidRPr="00193420" w:rsidRDefault="00193420" w:rsidP="00193420">
            <w:pPr>
              <w:spacing w:after="270" w:line="270" w:lineRule="atLeast"/>
              <w:textAlignment w:val="baseline"/>
              <w:rPr>
                <w:rFonts w:ascii="Arial" w:hAnsi="Arial" w:cs="Arial"/>
                <w:color w:val="333333"/>
                <w:sz w:val="18"/>
                <w:szCs w:val="18"/>
              </w:rPr>
            </w:pPr>
            <w:r w:rsidRPr="00193420">
              <w:rPr>
                <w:rFonts w:ascii="Arial" w:hAnsi="Arial" w:cs="Arial"/>
                <w:color w:val="333333"/>
                <w:sz w:val="18"/>
                <w:szCs w:val="18"/>
              </w:rPr>
              <w:t>2. Не учитывает вероятность реинвестирования доходов</w:t>
            </w:r>
          </w:p>
          <w:p w:rsidR="00193420" w:rsidRPr="00193420" w:rsidRDefault="00193420" w:rsidP="00193420">
            <w:pPr>
              <w:spacing w:after="270" w:line="270" w:lineRule="atLeast"/>
              <w:textAlignment w:val="baseline"/>
              <w:rPr>
                <w:rFonts w:ascii="Arial" w:hAnsi="Arial" w:cs="Arial"/>
                <w:color w:val="333333"/>
                <w:sz w:val="18"/>
                <w:szCs w:val="18"/>
              </w:rPr>
            </w:pPr>
            <w:r w:rsidRPr="00193420">
              <w:rPr>
                <w:rFonts w:ascii="Arial" w:hAnsi="Arial" w:cs="Arial"/>
                <w:color w:val="333333"/>
                <w:sz w:val="18"/>
                <w:szCs w:val="18"/>
              </w:rPr>
              <w:t>3. Проекты с одинаковым сроком окупаемости, но различной временной структурой доходов признаются равноценными</w:t>
            </w:r>
          </w:p>
          <w:p w:rsidR="00193420" w:rsidRPr="00193420" w:rsidRDefault="00193420" w:rsidP="00193420">
            <w:pPr>
              <w:spacing w:after="270" w:line="270" w:lineRule="atLeast"/>
              <w:textAlignment w:val="baseline"/>
              <w:rPr>
                <w:rFonts w:ascii="Arial" w:hAnsi="Arial" w:cs="Arial"/>
                <w:color w:val="333333"/>
                <w:sz w:val="18"/>
                <w:szCs w:val="18"/>
              </w:rPr>
            </w:pPr>
            <w:r w:rsidRPr="00193420">
              <w:rPr>
                <w:rFonts w:ascii="Arial" w:hAnsi="Arial" w:cs="Arial"/>
                <w:color w:val="333333"/>
                <w:sz w:val="18"/>
                <w:szCs w:val="18"/>
              </w:rPr>
              <w:t>4. Значимость срока окупаемости ровным счетом ничего не говорит об эффективности проекта, а позволяет рассуждать только лишь о его ликвидности</w:t>
            </w:r>
          </w:p>
        </w:tc>
      </w:tr>
      <w:tr w:rsidR="00193420" w:rsidRPr="00193420" w:rsidTr="00193420">
        <w:tc>
          <w:tcPr>
            <w:tcW w:w="0" w:type="auto"/>
            <w:gridSpan w:val="3"/>
            <w:tcBorders>
              <w:top w:val="single" w:sz="6" w:space="0" w:color="CCCCCC"/>
              <w:left w:val="single" w:sz="6" w:space="0" w:color="CCCCCC"/>
              <w:bottom w:val="single" w:sz="6" w:space="0" w:color="CCCCCC"/>
              <w:right w:val="single" w:sz="6" w:space="0" w:color="CCCCCC"/>
            </w:tcBorders>
            <w:shd w:val="clear" w:color="auto" w:fill="FFFFFF"/>
            <w:tcMar>
              <w:top w:w="60" w:type="dxa"/>
              <w:left w:w="120" w:type="dxa"/>
              <w:bottom w:w="60" w:type="dxa"/>
              <w:right w:w="120" w:type="dxa"/>
            </w:tcMar>
            <w:vAlign w:val="bottom"/>
            <w:hideMark/>
          </w:tcPr>
          <w:p w:rsidR="00193420" w:rsidRPr="00193420" w:rsidRDefault="00193420" w:rsidP="00193420">
            <w:pPr>
              <w:spacing w:after="270" w:line="270" w:lineRule="atLeast"/>
              <w:textAlignment w:val="baseline"/>
              <w:rPr>
                <w:rFonts w:ascii="Arial" w:hAnsi="Arial" w:cs="Arial"/>
                <w:color w:val="333333"/>
                <w:sz w:val="18"/>
                <w:szCs w:val="18"/>
              </w:rPr>
            </w:pPr>
            <w:r w:rsidRPr="00193420">
              <w:rPr>
                <w:rFonts w:ascii="Arial" w:hAnsi="Arial" w:cs="Arial"/>
                <w:color w:val="333333"/>
                <w:sz w:val="18"/>
                <w:szCs w:val="18"/>
              </w:rPr>
              <w:t>Метод чистого дисконтированного дохода</w:t>
            </w:r>
          </w:p>
        </w:tc>
      </w:tr>
      <w:tr w:rsidR="00193420" w:rsidRPr="00193420" w:rsidTr="00193420">
        <w:tc>
          <w:tcPr>
            <w:tcW w:w="4980" w:type="dxa"/>
            <w:tcBorders>
              <w:top w:val="single" w:sz="6" w:space="0" w:color="CCCCCC"/>
              <w:left w:val="single" w:sz="6" w:space="0" w:color="CCCCCC"/>
              <w:bottom w:val="single" w:sz="6" w:space="0" w:color="CCCCCC"/>
              <w:right w:val="single" w:sz="6" w:space="0" w:color="CCCCCC"/>
            </w:tcBorders>
            <w:shd w:val="clear" w:color="auto" w:fill="FFFFFF"/>
            <w:tcMar>
              <w:top w:w="60" w:type="dxa"/>
              <w:left w:w="120" w:type="dxa"/>
              <w:bottom w:w="60" w:type="dxa"/>
              <w:right w:w="120" w:type="dxa"/>
            </w:tcMar>
            <w:vAlign w:val="bottom"/>
            <w:hideMark/>
          </w:tcPr>
          <w:p w:rsidR="00193420" w:rsidRPr="00193420" w:rsidRDefault="00193420" w:rsidP="00193420">
            <w:pPr>
              <w:spacing w:after="270" w:line="270" w:lineRule="atLeast"/>
              <w:textAlignment w:val="baseline"/>
              <w:rPr>
                <w:rFonts w:ascii="Arial" w:hAnsi="Arial" w:cs="Arial"/>
                <w:color w:val="333333"/>
                <w:sz w:val="18"/>
                <w:szCs w:val="18"/>
              </w:rPr>
            </w:pPr>
            <w:r w:rsidRPr="00193420">
              <w:rPr>
                <w:rFonts w:ascii="Arial" w:hAnsi="Arial" w:cs="Arial"/>
                <w:color w:val="333333"/>
                <w:sz w:val="18"/>
                <w:szCs w:val="18"/>
              </w:rPr>
              <w:t>1. Отражает доходы от инвестиций (преобладание поступлений над начальными выплатами)</w:t>
            </w:r>
          </w:p>
          <w:p w:rsidR="00193420" w:rsidRPr="00193420" w:rsidRDefault="00193420" w:rsidP="00193420">
            <w:pPr>
              <w:spacing w:after="270" w:line="270" w:lineRule="atLeast"/>
              <w:textAlignment w:val="baseline"/>
              <w:rPr>
                <w:rFonts w:ascii="Arial" w:hAnsi="Arial" w:cs="Arial"/>
                <w:color w:val="333333"/>
                <w:sz w:val="18"/>
                <w:szCs w:val="18"/>
              </w:rPr>
            </w:pPr>
            <w:r w:rsidRPr="00193420">
              <w:rPr>
                <w:rFonts w:ascii="Arial" w:hAnsi="Arial" w:cs="Arial"/>
                <w:color w:val="333333"/>
                <w:sz w:val="18"/>
                <w:szCs w:val="18"/>
              </w:rPr>
              <w:t xml:space="preserve">2. Учитывает период жизни инвестиционного </w:t>
            </w:r>
            <w:proofErr w:type="gramStart"/>
            <w:r w:rsidRPr="00193420">
              <w:rPr>
                <w:rFonts w:ascii="Arial" w:hAnsi="Arial" w:cs="Arial"/>
                <w:color w:val="333333"/>
                <w:sz w:val="18"/>
                <w:szCs w:val="18"/>
              </w:rPr>
              <w:t>проекта</w:t>
            </w:r>
            <w:proofErr w:type="gramEnd"/>
            <w:r w:rsidRPr="00193420">
              <w:rPr>
                <w:rFonts w:ascii="Arial" w:hAnsi="Arial" w:cs="Arial"/>
                <w:color w:val="333333"/>
                <w:sz w:val="18"/>
                <w:szCs w:val="18"/>
              </w:rPr>
              <w:t xml:space="preserve"> и распространение во времени денежных потоков</w:t>
            </w:r>
          </w:p>
          <w:p w:rsidR="00193420" w:rsidRPr="00193420" w:rsidRDefault="00193420" w:rsidP="00193420">
            <w:pPr>
              <w:spacing w:after="270" w:line="270" w:lineRule="atLeast"/>
              <w:textAlignment w:val="baseline"/>
              <w:rPr>
                <w:rFonts w:ascii="Arial" w:hAnsi="Arial" w:cs="Arial"/>
                <w:color w:val="333333"/>
                <w:sz w:val="18"/>
                <w:szCs w:val="18"/>
              </w:rPr>
            </w:pPr>
            <w:r w:rsidRPr="00193420">
              <w:rPr>
                <w:rFonts w:ascii="Arial" w:hAnsi="Arial" w:cs="Arial"/>
                <w:color w:val="333333"/>
                <w:sz w:val="18"/>
                <w:szCs w:val="18"/>
              </w:rPr>
              <w:t>3. Выражается в стоимостных единицах текущей стоимости, т. е. учитывает момент времени</w:t>
            </w:r>
          </w:p>
          <w:p w:rsidR="00193420" w:rsidRPr="00193420" w:rsidRDefault="00193420" w:rsidP="00193420">
            <w:pPr>
              <w:spacing w:after="270" w:line="270" w:lineRule="atLeast"/>
              <w:textAlignment w:val="baseline"/>
              <w:rPr>
                <w:rFonts w:ascii="Arial" w:hAnsi="Arial" w:cs="Arial"/>
                <w:color w:val="333333"/>
                <w:sz w:val="18"/>
                <w:szCs w:val="18"/>
              </w:rPr>
            </w:pPr>
            <w:r w:rsidRPr="00193420">
              <w:rPr>
                <w:rFonts w:ascii="Arial" w:hAnsi="Arial" w:cs="Arial"/>
                <w:color w:val="333333"/>
                <w:sz w:val="18"/>
                <w:szCs w:val="18"/>
              </w:rPr>
              <w:t>4. Коэффициент аддитивен во временном аспекте, т. е. допускается обобщать NPV различных проектов</w:t>
            </w:r>
          </w:p>
          <w:p w:rsidR="00193420" w:rsidRPr="00193420" w:rsidRDefault="00193420" w:rsidP="00193420">
            <w:pPr>
              <w:spacing w:after="270" w:line="270" w:lineRule="atLeast"/>
              <w:textAlignment w:val="baseline"/>
              <w:rPr>
                <w:rFonts w:ascii="Arial" w:hAnsi="Arial" w:cs="Arial"/>
                <w:color w:val="333333"/>
                <w:sz w:val="18"/>
                <w:szCs w:val="18"/>
              </w:rPr>
            </w:pPr>
            <w:r w:rsidRPr="00193420">
              <w:rPr>
                <w:rFonts w:ascii="Arial" w:hAnsi="Arial" w:cs="Arial"/>
                <w:color w:val="333333"/>
                <w:sz w:val="18"/>
                <w:szCs w:val="18"/>
              </w:rPr>
              <w:t xml:space="preserve">5. Отражает прогнозную </w:t>
            </w:r>
            <w:r w:rsidRPr="00193420">
              <w:rPr>
                <w:rFonts w:ascii="Arial" w:hAnsi="Arial" w:cs="Arial"/>
                <w:color w:val="333333"/>
                <w:sz w:val="18"/>
                <w:szCs w:val="18"/>
              </w:rPr>
              <w:lastRenderedPageBreak/>
              <w:t>оценку изменения экономического потенциала предприятия в случае принятия инвестиционного проекта, т. е. модификация «ценности фирмы»</w:t>
            </w:r>
          </w:p>
          <w:p w:rsidR="00193420" w:rsidRPr="00193420" w:rsidRDefault="00193420" w:rsidP="00193420">
            <w:pPr>
              <w:spacing w:after="270" w:line="270" w:lineRule="atLeast"/>
              <w:textAlignment w:val="baseline"/>
              <w:rPr>
                <w:rFonts w:ascii="Arial" w:hAnsi="Arial" w:cs="Arial"/>
                <w:color w:val="333333"/>
                <w:sz w:val="18"/>
                <w:szCs w:val="18"/>
              </w:rPr>
            </w:pPr>
            <w:r w:rsidRPr="00193420">
              <w:rPr>
                <w:rFonts w:ascii="Arial" w:hAnsi="Arial" w:cs="Arial"/>
                <w:color w:val="333333"/>
                <w:sz w:val="18"/>
                <w:szCs w:val="18"/>
              </w:rPr>
              <w:t>6. Соответствует главному критерию эффективности инвестиций.</w:t>
            </w:r>
          </w:p>
        </w:tc>
        <w:tc>
          <w:tcPr>
            <w:tcW w:w="4875" w:type="dxa"/>
            <w:gridSpan w:val="2"/>
            <w:tcBorders>
              <w:top w:val="single" w:sz="6" w:space="0" w:color="CCCCCC"/>
              <w:left w:val="single" w:sz="6" w:space="0" w:color="CCCCCC"/>
              <w:bottom w:val="single" w:sz="6" w:space="0" w:color="CCCCCC"/>
              <w:right w:val="single" w:sz="6" w:space="0" w:color="CCCCCC"/>
            </w:tcBorders>
            <w:shd w:val="clear" w:color="auto" w:fill="FFFFFF"/>
            <w:tcMar>
              <w:top w:w="60" w:type="dxa"/>
              <w:left w:w="120" w:type="dxa"/>
              <w:bottom w:w="60" w:type="dxa"/>
              <w:right w:w="120" w:type="dxa"/>
            </w:tcMar>
            <w:vAlign w:val="bottom"/>
            <w:hideMark/>
          </w:tcPr>
          <w:p w:rsidR="00193420" w:rsidRPr="00193420" w:rsidRDefault="00193420" w:rsidP="00193420">
            <w:pPr>
              <w:spacing w:after="270" w:line="270" w:lineRule="atLeast"/>
              <w:textAlignment w:val="baseline"/>
              <w:rPr>
                <w:rFonts w:ascii="Arial" w:hAnsi="Arial" w:cs="Arial"/>
                <w:color w:val="333333"/>
                <w:sz w:val="18"/>
                <w:szCs w:val="18"/>
              </w:rPr>
            </w:pPr>
            <w:r w:rsidRPr="00193420">
              <w:rPr>
                <w:rFonts w:ascii="Arial" w:hAnsi="Arial" w:cs="Arial"/>
                <w:color w:val="333333"/>
                <w:sz w:val="18"/>
                <w:szCs w:val="18"/>
              </w:rPr>
              <w:lastRenderedPageBreak/>
              <w:t>1. NPV — не учитывает размер альтернативных инвестиционных проектов</w:t>
            </w:r>
          </w:p>
          <w:p w:rsidR="00193420" w:rsidRPr="00193420" w:rsidRDefault="00193420" w:rsidP="00193420">
            <w:pPr>
              <w:spacing w:after="270" w:line="270" w:lineRule="atLeast"/>
              <w:textAlignment w:val="baseline"/>
              <w:rPr>
                <w:rFonts w:ascii="Arial" w:hAnsi="Arial" w:cs="Arial"/>
                <w:color w:val="333333"/>
                <w:sz w:val="18"/>
                <w:szCs w:val="18"/>
              </w:rPr>
            </w:pPr>
            <w:r w:rsidRPr="00193420">
              <w:rPr>
                <w:rFonts w:ascii="Arial" w:hAnsi="Arial" w:cs="Arial"/>
                <w:color w:val="333333"/>
                <w:sz w:val="18"/>
                <w:szCs w:val="18"/>
              </w:rPr>
              <w:t>2. Не показывает прибыльность (эффективность) проекта</w:t>
            </w:r>
          </w:p>
          <w:p w:rsidR="00193420" w:rsidRPr="00193420" w:rsidRDefault="00193420" w:rsidP="00193420">
            <w:pPr>
              <w:spacing w:after="270" w:line="270" w:lineRule="atLeast"/>
              <w:textAlignment w:val="baseline"/>
              <w:rPr>
                <w:rFonts w:ascii="Arial" w:hAnsi="Arial" w:cs="Arial"/>
                <w:color w:val="333333"/>
                <w:sz w:val="18"/>
                <w:szCs w:val="18"/>
              </w:rPr>
            </w:pPr>
            <w:r w:rsidRPr="00193420">
              <w:rPr>
                <w:rFonts w:ascii="Arial" w:hAnsi="Arial" w:cs="Arial"/>
                <w:color w:val="333333"/>
                <w:sz w:val="18"/>
                <w:szCs w:val="18"/>
              </w:rPr>
              <w:t>3. Зависит от величины дисконта</w:t>
            </w:r>
          </w:p>
          <w:p w:rsidR="00193420" w:rsidRPr="00193420" w:rsidRDefault="00193420" w:rsidP="00193420">
            <w:pPr>
              <w:spacing w:after="270" w:line="270" w:lineRule="atLeast"/>
              <w:textAlignment w:val="baseline"/>
              <w:rPr>
                <w:rFonts w:ascii="Arial" w:hAnsi="Arial" w:cs="Arial"/>
                <w:color w:val="333333"/>
                <w:sz w:val="18"/>
                <w:szCs w:val="18"/>
              </w:rPr>
            </w:pPr>
            <w:r w:rsidRPr="00193420">
              <w:rPr>
                <w:rFonts w:ascii="Arial" w:hAnsi="Arial" w:cs="Arial"/>
                <w:color w:val="333333"/>
                <w:sz w:val="18"/>
                <w:szCs w:val="18"/>
              </w:rPr>
              <w:t xml:space="preserve">4. Размер дисконта принимается </w:t>
            </w:r>
            <w:proofErr w:type="gramStart"/>
            <w:r w:rsidRPr="00193420">
              <w:rPr>
                <w:rFonts w:ascii="Arial" w:hAnsi="Arial" w:cs="Arial"/>
                <w:color w:val="333333"/>
                <w:sz w:val="18"/>
                <w:szCs w:val="18"/>
              </w:rPr>
              <w:t>неизменным</w:t>
            </w:r>
            <w:proofErr w:type="gramEnd"/>
            <w:r w:rsidRPr="00193420">
              <w:rPr>
                <w:rFonts w:ascii="Arial" w:hAnsi="Arial" w:cs="Arial"/>
                <w:color w:val="333333"/>
                <w:sz w:val="18"/>
                <w:szCs w:val="18"/>
              </w:rPr>
              <w:t xml:space="preserve">. Тем не </w:t>
            </w:r>
            <w:proofErr w:type="gramStart"/>
            <w:r w:rsidRPr="00193420">
              <w:rPr>
                <w:rFonts w:ascii="Arial" w:hAnsi="Arial" w:cs="Arial"/>
                <w:color w:val="333333"/>
                <w:sz w:val="18"/>
                <w:szCs w:val="18"/>
              </w:rPr>
              <w:t>менее</w:t>
            </w:r>
            <w:proofErr w:type="gramEnd"/>
            <w:r w:rsidRPr="00193420">
              <w:rPr>
                <w:rFonts w:ascii="Arial" w:hAnsi="Arial" w:cs="Arial"/>
                <w:color w:val="333333"/>
                <w:sz w:val="18"/>
                <w:szCs w:val="18"/>
              </w:rPr>
              <w:t xml:space="preserve"> в будущем размер дисконта может модифицироваться в связи с изменением экономических условий</w:t>
            </w:r>
          </w:p>
          <w:p w:rsidR="00193420" w:rsidRPr="00193420" w:rsidRDefault="00193420" w:rsidP="00193420">
            <w:pPr>
              <w:spacing w:after="270" w:line="270" w:lineRule="atLeast"/>
              <w:textAlignment w:val="baseline"/>
              <w:rPr>
                <w:rFonts w:ascii="Arial" w:hAnsi="Arial" w:cs="Arial"/>
                <w:color w:val="333333"/>
                <w:sz w:val="18"/>
                <w:szCs w:val="18"/>
              </w:rPr>
            </w:pPr>
            <w:r w:rsidRPr="00193420">
              <w:rPr>
                <w:rFonts w:ascii="Arial" w:hAnsi="Arial" w:cs="Arial"/>
                <w:color w:val="333333"/>
                <w:sz w:val="18"/>
                <w:szCs w:val="18"/>
              </w:rPr>
              <w:t>5. Требует детальных долгосрочных прогнозов</w:t>
            </w:r>
          </w:p>
        </w:tc>
      </w:tr>
      <w:tr w:rsidR="00193420" w:rsidRPr="00193420" w:rsidTr="00193420">
        <w:tc>
          <w:tcPr>
            <w:tcW w:w="9855" w:type="dxa"/>
            <w:gridSpan w:val="3"/>
            <w:tcBorders>
              <w:top w:val="single" w:sz="6" w:space="0" w:color="CCCCCC"/>
              <w:left w:val="single" w:sz="6" w:space="0" w:color="CCCCCC"/>
              <w:bottom w:val="single" w:sz="6" w:space="0" w:color="CCCCCC"/>
              <w:right w:val="single" w:sz="6" w:space="0" w:color="CCCCCC"/>
            </w:tcBorders>
            <w:shd w:val="clear" w:color="auto" w:fill="FFFFFF"/>
            <w:tcMar>
              <w:top w:w="60" w:type="dxa"/>
              <w:left w:w="120" w:type="dxa"/>
              <w:bottom w:w="60" w:type="dxa"/>
              <w:right w:w="120" w:type="dxa"/>
            </w:tcMar>
            <w:vAlign w:val="bottom"/>
            <w:hideMark/>
          </w:tcPr>
          <w:p w:rsidR="00193420" w:rsidRPr="00193420" w:rsidRDefault="00193420" w:rsidP="00193420">
            <w:pPr>
              <w:spacing w:line="270" w:lineRule="atLeast"/>
              <w:rPr>
                <w:rFonts w:ascii="Arial" w:hAnsi="Arial" w:cs="Arial"/>
                <w:color w:val="333333"/>
                <w:sz w:val="18"/>
                <w:szCs w:val="18"/>
              </w:rPr>
            </w:pPr>
            <w:r w:rsidRPr="00193420">
              <w:rPr>
                <w:rFonts w:ascii="Arial" w:hAnsi="Arial" w:cs="Arial"/>
                <w:color w:val="333333"/>
                <w:sz w:val="18"/>
                <w:szCs w:val="18"/>
              </w:rPr>
              <w:lastRenderedPageBreak/>
              <w:br w:type="textWrapping" w:clear="all"/>
            </w:r>
          </w:p>
          <w:p w:rsidR="00193420" w:rsidRPr="00193420" w:rsidRDefault="00193420" w:rsidP="00193420">
            <w:pPr>
              <w:spacing w:after="270" w:line="270" w:lineRule="atLeast"/>
              <w:textAlignment w:val="baseline"/>
              <w:rPr>
                <w:rFonts w:ascii="Arial" w:hAnsi="Arial" w:cs="Arial"/>
                <w:color w:val="333333"/>
                <w:sz w:val="18"/>
                <w:szCs w:val="18"/>
              </w:rPr>
            </w:pPr>
            <w:r w:rsidRPr="00193420">
              <w:rPr>
                <w:rFonts w:ascii="Arial" w:hAnsi="Arial" w:cs="Arial"/>
                <w:color w:val="333333"/>
                <w:sz w:val="18"/>
                <w:szCs w:val="18"/>
              </w:rPr>
              <w:t>Метод индекса доходности</w:t>
            </w:r>
          </w:p>
        </w:tc>
      </w:tr>
      <w:tr w:rsidR="00193420" w:rsidRPr="00193420" w:rsidTr="00193420">
        <w:tc>
          <w:tcPr>
            <w:tcW w:w="4980" w:type="dxa"/>
            <w:tcBorders>
              <w:top w:val="single" w:sz="6" w:space="0" w:color="CCCCCC"/>
              <w:left w:val="single" w:sz="6" w:space="0" w:color="CCCCCC"/>
              <w:bottom w:val="single" w:sz="6" w:space="0" w:color="CCCCCC"/>
              <w:right w:val="single" w:sz="6" w:space="0" w:color="CCCCCC"/>
            </w:tcBorders>
            <w:shd w:val="clear" w:color="auto" w:fill="FFFFFF"/>
            <w:tcMar>
              <w:top w:w="60" w:type="dxa"/>
              <w:left w:w="120" w:type="dxa"/>
              <w:bottom w:w="60" w:type="dxa"/>
              <w:right w:w="120" w:type="dxa"/>
            </w:tcMar>
            <w:vAlign w:val="bottom"/>
            <w:hideMark/>
          </w:tcPr>
          <w:p w:rsidR="00193420" w:rsidRPr="00193420" w:rsidRDefault="00193420" w:rsidP="00193420">
            <w:pPr>
              <w:spacing w:after="270" w:line="270" w:lineRule="atLeast"/>
              <w:textAlignment w:val="baseline"/>
              <w:rPr>
                <w:rFonts w:ascii="Arial" w:hAnsi="Arial" w:cs="Arial"/>
                <w:color w:val="333333"/>
                <w:sz w:val="18"/>
                <w:szCs w:val="18"/>
              </w:rPr>
            </w:pPr>
            <w:r w:rsidRPr="00193420">
              <w:rPr>
                <w:rFonts w:ascii="Arial" w:hAnsi="Arial" w:cs="Arial"/>
                <w:color w:val="333333"/>
                <w:sz w:val="18"/>
                <w:szCs w:val="18"/>
              </w:rPr>
              <w:t>1. Является относительным, отражает результативность единицы инвестиций</w:t>
            </w:r>
          </w:p>
          <w:p w:rsidR="00193420" w:rsidRPr="00193420" w:rsidRDefault="00193420" w:rsidP="00193420">
            <w:pPr>
              <w:spacing w:after="270" w:line="270" w:lineRule="atLeast"/>
              <w:textAlignment w:val="baseline"/>
              <w:rPr>
                <w:rFonts w:ascii="Arial" w:hAnsi="Arial" w:cs="Arial"/>
                <w:color w:val="333333"/>
                <w:sz w:val="18"/>
                <w:szCs w:val="18"/>
              </w:rPr>
            </w:pPr>
            <w:r w:rsidRPr="00193420">
              <w:rPr>
                <w:rFonts w:ascii="Arial" w:hAnsi="Arial" w:cs="Arial"/>
                <w:color w:val="333333"/>
                <w:sz w:val="18"/>
                <w:szCs w:val="18"/>
              </w:rPr>
              <w:t>2. В условиях ограниченности ресурсов позволяет выработать преимущественно результативный инвестиционный портфель</w:t>
            </w:r>
          </w:p>
          <w:p w:rsidR="00193420" w:rsidRPr="00193420" w:rsidRDefault="00193420" w:rsidP="00193420">
            <w:pPr>
              <w:spacing w:after="270" w:line="270" w:lineRule="atLeast"/>
              <w:textAlignment w:val="baseline"/>
              <w:rPr>
                <w:rFonts w:ascii="Arial" w:hAnsi="Arial" w:cs="Arial"/>
                <w:color w:val="333333"/>
                <w:sz w:val="18"/>
                <w:szCs w:val="18"/>
              </w:rPr>
            </w:pPr>
            <w:r w:rsidRPr="00193420">
              <w:rPr>
                <w:rFonts w:ascii="Arial" w:hAnsi="Arial" w:cs="Arial"/>
                <w:color w:val="333333"/>
                <w:sz w:val="18"/>
                <w:szCs w:val="18"/>
              </w:rPr>
              <w:t>3. Позволяет рассуждать о резерве безопасности проекта</w:t>
            </w:r>
          </w:p>
        </w:tc>
        <w:tc>
          <w:tcPr>
            <w:tcW w:w="4875" w:type="dxa"/>
            <w:gridSpan w:val="2"/>
            <w:tcBorders>
              <w:top w:val="single" w:sz="6" w:space="0" w:color="CCCCCC"/>
              <w:left w:val="single" w:sz="6" w:space="0" w:color="CCCCCC"/>
              <w:bottom w:val="single" w:sz="6" w:space="0" w:color="CCCCCC"/>
              <w:right w:val="single" w:sz="6" w:space="0" w:color="CCCCCC"/>
            </w:tcBorders>
            <w:shd w:val="clear" w:color="auto" w:fill="FFFFFF"/>
            <w:tcMar>
              <w:top w:w="60" w:type="dxa"/>
              <w:left w:w="120" w:type="dxa"/>
              <w:bottom w:w="60" w:type="dxa"/>
              <w:right w:w="120" w:type="dxa"/>
            </w:tcMar>
            <w:vAlign w:val="bottom"/>
            <w:hideMark/>
          </w:tcPr>
          <w:p w:rsidR="00193420" w:rsidRPr="00193420" w:rsidRDefault="00193420" w:rsidP="00193420">
            <w:pPr>
              <w:spacing w:after="270" w:line="270" w:lineRule="atLeast"/>
              <w:textAlignment w:val="baseline"/>
              <w:rPr>
                <w:rFonts w:ascii="Arial" w:hAnsi="Arial" w:cs="Arial"/>
                <w:color w:val="333333"/>
                <w:sz w:val="18"/>
                <w:szCs w:val="18"/>
              </w:rPr>
            </w:pPr>
            <w:r w:rsidRPr="00193420">
              <w:rPr>
                <w:rFonts w:ascii="Arial" w:hAnsi="Arial" w:cs="Arial"/>
                <w:color w:val="333333"/>
                <w:sz w:val="18"/>
                <w:szCs w:val="18"/>
              </w:rPr>
              <w:t xml:space="preserve">1. </w:t>
            </w:r>
            <w:proofErr w:type="spellStart"/>
            <w:r w:rsidRPr="00193420">
              <w:rPr>
                <w:rFonts w:ascii="Arial" w:hAnsi="Arial" w:cs="Arial"/>
                <w:color w:val="333333"/>
                <w:sz w:val="18"/>
                <w:szCs w:val="18"/>
              </w:rPr>
              <w:t>Неаддитивен</w:t>
            </w:r>
            <w:proofErr w:type="spellEnd"/>
          </w:p>
          <w:p w:rsidR="00193420" w:rsidRPr="00193420" w:rsidRDefault="00193420" w:rsidP="00193420">
            <w:pPr>
              <w:spacing w:after="270" w:line="270" w:lineRule="atLeast"/>
              <w:textAlignment w:val="baseline"/>
              <w:rPr>
                <w:rFonts w:ascii="Arial" w:hAnsi="Arial" w:cs="Arial"/>
                <w:color w:val="333333"/>
                <w:sz w:val="18"/>
                <w:szCs w:val="18"/>
              </w:rPr>
            </w:pPr>
            <w:r w:rsidRPr="00193420">
              <w:rPr>
                <w:rFonts w:ascii="Arial" w:hAnsi="Arial" w:cs="Arial"/>
                <w:color w:val="333333"/>
                <w:sz w:val="18"/>
                <w:szCs w:val="18"/>
              </w:rPr>
              <w:t>2. Зависит от принятой ставки дисконта</w:t>
            </w:r>
          </w:p>
        </w:tc>
      </w:tr>
      <w:tr w:rsidR="00193420" w:rsidRPr="00193420" w:rsidTr="00193420">
        <w:tc>
          <w:tcPr>
            <w:tcW w:w="9855" w:type="dxa"/>
            <w:gridSpan w:val="3"/>
            <w:tcBorders>
              <w:top w:val="single" w:sz="6" w:space="0" w:color="CCCCCC"/>
              <w:left w:val="single" w:sz="6" w:space="0" w:color="CCCCCC"/>
              <w:bottom w:val="single" w:sz="6" w:space="0" w:color="CCCCCC"/>
              <w:right w:val="single" w:sz="6" w:space="0" w:color="CCCCCC"/>
            </w:tcBorders>
            <w:shd w:val="clear" w:color="auto" w:fill="FFFFFF"/>
            <w:tcMar>
              <w:top w:w="60" w:type="dxa"/>
              <w:left w:w="120" w:type="dxa"/>
              <w:bottom w:w="60" w:type="dxa"/>
              <w:right w:w="120" w:type="dxa"/>
            </w:tcMar>
            <w:vAlign w:val="bottom"/>
            <w:hideMark/>
          </w:tcPr>
          <w:p w:rsidR="00193420" w:rsidRPr="00193420" w:rsidRDefault="00193420" w:rsidP="00193420">
            <w:pPr>
              <w:spacing w:after="270" w:line="270" w:lineRule="atLeast"/>
              <w:textAlignment w:val="baseline"/>
              <w:rPr>
                <w:rFonts w:ascii="Arial" w:hAnsi="Arial" w:cs="Arial"/>
                <w:color w:val="333333"/>
                <w:sz w:val="18"/>
                <w:szCs w:val="18"/>
              </w:rPr>
            </w:pPr>
            <w:r w:rsidRPr="00193420">
              <w:rPr>
                <w:rFonts w:ascii="Arial" w:hAnsi="Arial" w:cs="Arial"/>
                <w:color w:val="333333"/>
                <w:sz w:val="18"/>
                <w:szCs w:val="18"/>
              </w:rPr>
              <w:t>Метод внутренней нормы доходности</w:t>
            </w:r>
          </w:p>
        </w:tc>
      </w:tr>
      <w:tr w:rsidR="00193420" w:rsidRPr="00193420" w:rsidTr="00193420">
        <w:tc>
          <w:tcPr>
            <w:tcW w:w="4980" w:type="dxa"/>
            <w:tcBorders>
              <w:top w:val="single" w:sz="6" w:space="0" w:color="CCCCCC"/>
              <w:left w:val="single" w:sz="6" w:space="0" w:color="CCCCCC"/>
              <w:bottom w:val="single" w:sz="6" w:space="0" w:color="CCCCCC"/>
              <w:right w:val="single" w:sz="6" w:space="0" w:color="CCCCCC"/>
            </w:tcBorders>
            <w:shd w:val="clear" w:color="auto" w:fill="FFFFFF"/>
            <w:tcMar>
              <w:top w:w="60" w:type="dxa"/>
              <w:left w:w="120" w:type="dxa"/>
              <w:bottom w:w="60" w:type="dxa"/>
              <w:right w:w="120" w:type="dxa"/>
            </w:tcMar>
            <w:vAlign w:val="bottom"/>
            <w:hideMark/>
          </w:tcPr>
          <w:p w:rsidR="00193420" w:rsidRPr="00193420" w:rsidRDefault="00193420" w:rsidP="00193420">
            <w:pPr>
              <w:spacing w:after="270" w:line="270" w:lineRule="atLeast"/>
              <w:textAlignment w:val="baseline"/>
              <w:rPr>
                <w:rFonts w:ascii="Arial" w:hAnsi="Arial" w:cs="Arial"/>
                <w:color w:val="333333"/>
                <w:sz w:val="18"/>
                <w:szCs w:val="18"/>
              </w:rPr>
            </w:pPr>
            <w:r w:rsidRPr="00193420">
              <w:rPr>
                <w:rFonts w:ascii="Arial" w:hAnsi="Arial" w:cs="Arial"/>
                <w:color w:val="333333"/>
                <w:sz w:val="18"/>
                <w:szCs w:val="18"/>
              </w:rPr>
              <w:t>1. Показатель относительный</w:t>
            </w:r>
          </w:p>
          <w:p w:rsidR="00193420" w:rsidRPr="00193420" w:rsidRDefault="00193420" w:rsidP="00193420">
            <w:pPr>
              <w:spacing w:after="270" w:line="270" w:lineRule="atLeast"/>
              <w:textAlignment w:val="baseline"/>
              <w:rPr>
                <w:rFonts w:ascii="Arial" w:hAnsi="Arial" w:cs="Arial"/>
                <w:color w:val="333333"/>
                <w:sz w:val="18"/>
                <w:szCs w:val="18"/>
              </w:rPr>
            </w:pPr>
            <w:r w:rsidRPr="00193420">
              <w:rPr>
                <w:rFonts w:ascii="Arial" w:hAnsi="Arial" w:cs="Arial"/>
                <w:color w:val="333333"/>
                <w:sz w:val="18"/>
                <w:szCs w:val="18"/>
              </w:rPr>
              <w:t>2. Не зависит от ставки дисконта</w:t>
            </w:r>
          </w:p>
          <w:p w:rsidR="00193420" w:rsidRPr="00193420" w:rsidRDefault="00193420" w:rsidP="00193420">
            <w:pPr>
              <w:spacing w:after="270" w:line="270" w:lineRule="atLeast"/>
              <w:textAlignment w:val="baseline"/>
              <w:rPr>
                <w:rFonts w:ascii="Arial" w:hAnsi="Arial" w:cs="Arial"/>
                <w:color w:val="333333"/>
                <w:sz w:val="18"/>
                <w:szCs w:val="18"/>
              </w:rPr>
            </w:pPr>
            <w:r w:rsidRPr="00193420">
              <w:rPr>
                <w:rFonts w:ascii="Arial" w:hAnsi="Arial" w:cs="Arial"/>
                <w:color w:val="333333"/>
                <w:sz w:val="18"/>
                <w:szCs w:val="18"/>
              </w:rPr>
              <w:t xml:space="preserve">3. </w:t>
            </w:r>
            <w:proofErr w:type="gramStart"/>
            <w:r w:rsidRPr="00193420">
              <w:rPr>
                <w:rFonts w:ascii="Arial" w:hAnsi="Arial" w:cs="Arial"/>
                <w:color w:val="333333"/>
                <w:sz w:val="18"/>
                <w:szCs w:val="18"/>
              </w:rPr>
              <w:t>Направлен</w:t>
            </w:r>
            <w:proofErr w:type="gramEnd"/>
            <w:r w:rsidRPr="00193420">
              <w:rPr>
                <w:rFonts w:ascii="Arial" w:hAnsi="Arial" w:cs="Arial"/>
                <w:color w:val="333333"/>
                <w:sz w:val="18"/>
                <w:szCs w:val="18"/>
              </w:rPr>
              <w:t xml:space="preserve"> на увеличение доходов инвесторов</w:t>
            </w:r>
          </w:p>
        </w:tc>
        <w:tc>
          <w:tcPr>
            <w:tcW w:w="4875" w:type="dxa"/>
            <w:gridSpan w:val="2"/>
            <w:tcBorders>
              <w:top w:val="single" w:sz="6" w:space="0" w:color="CCCCCC"/>
              <w:left w:val="single" w:sz="6" w:space="0" w:color="CCCCCC"/>
              <w:bottom w:val="single" w:sz="6" w:space="0" w:color="CCCCCC"/>
              <w:right w:val="single" w:sz="6" w:space="0" w:color="CCCCCC"/>
            </w:tcBorders>
            <w:shd w:val="clear" w:color="auto" w:fill="FFFFFF"/>
            <w:tcMar>
              <w:top w:w="60" w:type="dxa"/>
              <w:left w:w="120" w:type="dxa"/>
              <w:bottom w:w="60" w:type="dxa"/>
              <w:right w:w="120" w:type="dxa"/>
            </w:tcMar>
            <w:vAlign w:val="bottom"/>
            <w:hideMark/>
          </w:tcPr>
          <w:p w:rsidR="00193420" w:rsidRPr="00193420" w:rsidRDefault="00193420" w:rsidP="00193420">
            <w:pPr>
              <w:spacing w:after="270" w:line="270" w:lineRule="atLeast"/>
              <w:textAlignment w:val="baseline"/>
              <w:rPr>
                <w:rFonts w:ascii="Arial" w:hAnsi="Arial" w:cs="Arial"/>
                <w:color w:val="333333"/>
                <w:sz w:val="18"/>
                <w:szCs w:val="18"/>
              </w:rPr>
            </w:pPr>
            <w:r w:rsidRPr="00193420">
              <w:rPr>
                <w:rFonts w:ascii="Arial" w:hAnsi="Arial" w:cs="Arial"/>
                <w:color w:val="333333"/>
                <w:sz w:val="18"/>
                <w:szCs w:val="18"/>
              </w:rPr>
              <w:t>1. Показывает только наибольшую степень затрат, которая может быть ассоциирована с оцениваемым инвестиционным проектом (в частности, если ВНД двух проектов превышает цену привлекаемых источников инвестиций, то альтернативность лучшего варианта по критерию ВНД невозможна)</w:t>
            </w:r>
          </w:p>
          <w:p w:rsidR="00193420" w:rsidRPr="00193420" w:rsidRDefault="00193420" w:rsidP="00193420">
            <w:pPr>
              <w:spacing w:after="270" w:line="270" w:lineRule="atLeast"/>
              <w:textAlignment w:val="baseline"/>
              <w:rPr>
                <w:rFonts w:ascii="Arial" w:hAnsi="Arial" w:cs="Arial"/>
                <w:color w:val="333333"/>
                <w:sz w:val="18"/>
                <w:szCs w:val="18"/>
              </w:rPr>
            </w:pPr>
            <w:r w:rsidRPr="00193420">
              <w:rPr>
                <w:rFonts w:ascii="Arial" w:hAnsi="Arial" w:cs="Arial"/>
                <w:color w:val="333333"/>
                <w:sz w:val="18"/>
                <w:szCs w:val="18"/>
              </w:rPr>
              <w:t>2. Характеризует только лишь определённый план, затруднителен в использовании оценки инвестиционного портфеля</w:t>
            </w:r>
          </w:p>
          <w:p w:rsidR="00193420" w:rsidRPr="00193420" w:rsidRDefault="00193420" w:rsidP="00193420">
            <w:pPr>
              <w:spacing w:after="270" w:line="270" w:lineRule="atLeast"/>
              <w:textAlignment w:val="baseline"/>
              <w:rPr>
                <w:rFonts w:ascii="Arial" w:hAnsi="Arial" w:cs="Arial"/>
                <w:color w:val="333333"/>
                <w:sz w:val="18"/>
                <w:szCs w:val="18"/>
              </w:rPr>
            </w:pPr>
            <w:r w:rsidRPr="00193420">
              <w:rPr>
                <w:rFonts w:ascii="Arial" w:hAnsi="Arial" w:cs="Arial"/>
                <w:color w:val="333333"/>
                <w:sz w:val="18"/>
                <w:szCs w:val="18"/>
              </w:rPr>
              <w:t>3. Для нетрадиционных денежных потоков может вмещать в некотором роде несколько значений</w:t>
            </w:r>
          </w:p>
          <w:p w:rsidR="00193420" w:rsidRPr="00193420" w:rsidRDefault="00193420" w:rsidP="00193420">
            <w:pPr>
              <w:spacing w:after="270" w:line="270" w:lineRule="atLeast"/>
              <w:textAlignment w:val="baseline"/>
              <w:rPr>
                <w:rFonts w:ascii="Arial" w:hAnsi="Arial" w:cs="Arial"/>
                <w:color w:val="333333"/>
                <w:sz w:val="18"/>
                <w:szCs w:val="18"/>
              </w:rPr>
            </w:pPr>
            <w:r w:rsidRPr="00193420">
              <w:rPr>
                <w:rFonts w:ascii="Arial" w:hAnsi="Arial" w:cs="Arial"/>
                <w:color w:val="333333"/>
                <w:sz w:val="18"/>
                <w:szCs w:val="18"/>
              </w:rPr>
              <w:t>4. Не позволяет установить «вклад» проекта в трансформацию капитала предприятия</w:t>
            </w:r>
          </w:p>
          <w:p w:rsidR="00193420" w:rsidRPr="00193420" w:rsidRDefault="00193420" w:rsidP="00193420">
            <w:pPr>
              <w:spacing w:after="270" w:line="270" w:lineRule="atLeast"/>
              <w:textAlignment w:val="baseline"/>
              <w:rPr>
                <w:rFonts w:ascii="Arial" w:hAnsi="Arial" w:cs="Arial"/>
                <w:color w:val="333333"/>
                <w:sz w:val="18"/>
                <w:szCs w:val="18"/>
              </w:rPr>
            </w:pPr>
            <w:r w:rsidRPr="00193420">
              <w:rPr>
                <w:rFonts w:ascii="Arial" w:hAnsi="Arial" w:cs="Arial"/>
                <w:color w:val="333333"/>
                <w:sz w:val="18"/>
                <w:szCs w:val="18"/>
              </w:rPr>
              <w:t>5. Вычисление ВНД исходит из предположения, что свободные денежные потоки реинвестируются по ставке равной ВНД (по существу такого быть не может)</w:t>
            </w:r>
          </w:p>
          <w:p w:rsidR="00193420" w:rsidRPr="00193420" w:rsidRDefault="00193420" w:rsidP="00193420">
            <w:pPr>
              <w:spacing w:after="270" w:line="270" w:lineRule="atLeast"/>
              <w:textAlignment w:val="baseline"/>
              <w:rPr>
                <w:rFonts w:ascii="Arial" w:hAnsi="Arial" w:cs="Arial"/>
                <w:color w:val="333333"/>
                <w:sz w:val="18"/>
                <w:szCs w:val="18"/>
              </w:rPr>
            </w:pPr>
            <w:r w:rsidRPr="00193420">
              <w:rPr>
                <w:rFonts w:ascii="Arial" w:hAnsi="Arial" w:cs="Arial"/>
                <w:color w:val="333333"/>
                <w:sz w:val="18"/>
                <w:szCs w:val="18"/>
              </w:rPr>
              <w:lastRenderedPageBreak/>
              <w:t>6. Затруднительность расчетов</w:t>
            </w:r>
          </w:p>
        </w:tc>
      </w:tr>
      <w:tr w:rsidR="00193420" w:rsidRPr="00193420" w:rsidTr="00193420">
        <w:tc>
          <w:tcPr>
            <w:tcW w:w="9855" w:type="dxa"/>
            <w:gridSpan w:val="3"/>
            <w:tcBorders>
              <w:top w:val="single" w:sz="6" w:space="0" w:color="CCCCCC"/>
              <w:left w:val="single" w:sz="6" w:space="0" w:color="CCCCCC"/>
              <w:bottom w:val="single" w:sz="6" w:space="0" w:color="CCCCCC"/>
              <w:right w:val="single" w:sz="6" w:space="0" w:color="CCCCCC"/>
            </w:tcBorders>
            <w:shd w:val="clear" w:color="auto" w:fill="FFFFFF"/>
            <w:tcMar>
              <w:top w:w="60" w:type="dxa"/>
              <w:left w:w="120" w:type="dxa"/>
              <w:bottom w:w="60" w:type="dxa"/>
              <w:right w:w="120" w:type="dxa"/>
            </w:tcMar>
            <w:vAlign w:val="bottom"/>
            <w:hideMark/>
          </w:tcPr>
          <w:p w:rsidR="00193420" w:rsidRPr="00193420" w:rsidRDefault="00193420" w:rsidP="00193420">
            <w:pPr>
              <w:spacing w:after="270" w:line="270" w:lineRule="atLeast"/>
              <w:textAlignment w:val="baseline"/>
              <w:rPr>
                <w:rFonts w:ascii="Arial" w:hAnsi="Arial" w:cs="Arial"/>
                <w:color w:val="333333"/>
                <w:sz w:val="18"/>
                <w:szCs w:val="18"/>
              </w:rPr>
            </w:pPr>
            <w:r w:rsidRPr="00193420">
              <w:rPr>
                <w:rFonts w:ascii="Arial" w:hAnsi="Arial" w:cs="Arial"/>
                <w:color w:val="333333"/>
                <w:sz w:val="18"/>
                <w:szCs w:val="18"/>
              </w:rPr>
              <w:lastRenderedPageBreak/>
              <w:t>Метод периода окупаемости с дисконтированием</w:t>
            </w:r>
          </w:p>
        </w:tc>
      </w:tr>
      <w:tr w:rsidR="00193420" w:rsidRPr="00193420" w:rsidTr="00193420">
        <w:tc>
          <w:tcPr>
            <w:tcW w:w="4980" w:type="dxa"/>
            <w:tcBorders>
              <w:top w:val="single" w:sz="6" w:space="0" w:color="CCCCCC"/>
              <w:left w:val="single" w:sz="6" w:space="0" w:color="CCCCCC"/>
              <w:bottom w:val="single" w:sz="6" w:space="0" w:color="CCCCCC"/>
              <w:right w:val="single" w:sz="6" w:space="0" w:color="CCCCCC"/>
            </w:tcBorders>
            <w:shd w:val="clear" w:color="auto" w:fill="FFFFFF"/>
            <w:tcMar>
              <w:top w:w="60" w:type="dxa"/>
              <w:left w:w="120" w:type="dxa"/>
              <w:bottom w:w="60" w:type="dxa"/>
              <w:right w:w="120" w:type="dxa"/>
            </w:tcMar>
            <w:vAlign w:val="bottom"/>
            <w:hideMark/>
          </w:tcPr>
          <w:p w:rsidR="00193420" w:rsidRPr="00193420" w:rsidRDefault="00193420" w:rsidP="00193420">
            <w:pPr>
              <w:spacing w:after="270" w:line="270" w:lineRule="atLeast"/>
              <w:textAlignment w:val="baseline"/>
              <w:rPr>
                <w:rFonts w:ascii="Arial" w:hAnsi="Arial" w:cs="Arial"/>
                <w:color w:val="333333"/>
                <w:sz w:val="18"/>
                <w:szCs w:val="18"/>
              </w:rPr>
            </w:pPr>
            <w:r w:rsidRPr="00193420">
              <w:rPr>
                <w:rFonts w:ascii="Arial" w:hAnsi="Arial" w:cs="Arial"/>
                <w:color w:val="333333"/>
                <w:sz w:val="18"/>
                <w:szCs w:val="18"/>
              </w:rPr>
              <w:t>1. Не зависит от величины горизонта расчета, задача которой зачастую содержит определённый компонент произвола</w:t>
            </w:r>
          </w:p>
          <w:p w:rsidR="00193420" w:rsidRPr="00193420" w:rsidRDefault="00193420" w:rsidP="00193420">
            <w:pPr>
              <w:spacing w:after="270" w:line="270" w:lineRule="atLeast"/>
              <w:textAlignment w:val="baseline"/>
              <w:rPr>
                <w:rFonts w:ascii="Arial" w:hAnsi="Arial" w:cs="Arial"/>
                <w:color w:val="333333"/>
                <w:sz w:val="18"/>
                <w:szCs w:val="18"/>
              </w:rPr>
            </w:pPr>
            <w:r w:rsidRPr="00193420">
              <w:rPr>
                <w:rFonts w:ascii="Arial" w:hAnsi="Arial" w:cs="Arial"/>
                <w:color w:val="333333"/>
                <w:sz w:val="18"/>
                <w:szCs w:val="18"/>
              </w:rPr>
              <w:t>2. Позволяет вносить оценки</w:t>
            </w:r>
          </w:p>
          <w:p w:rsidR="00193420" w:rsidRPr="00193420" w:rsidRDefault="00193420" w:rsidP="00193420">
            <w:pPr>
              <w:spacing w:after="270" w:line="270" w:lineRule="atLeast"/>
              <w:textAlignment w:val="baseline"/>
              <w:rPr>
                <w:rFonts w:ascii="Arial" w:hAnsi="Arial" w:cs="Arial"/>
                <w:color w:val="333333"/>
                <w:sz w:val="18"/>
                <w:szCs w:val="18"/>
              </w:rPr>
            </w:pPr>
            <w:r w:rsidRPr="00193420">
              <w:rPr>
                <w:rFonts w:ascii="Arial" w:hAnsi="Arial" w:cs="Arial"/>
                <w:color w:val="333333"/>
                <w:sz w:val="18"/>
                <w:szCs w:val="18"/>
              </w:rPr>
              <w:t>(правда грубые) о ликвидности и рискованности инвестиционного проекта</w:t>
            </w:r>
          </w:p>
        </w:tc>
        <w:tc>
          <w:tcPr>
            <w:tcW w:w="4875" w:type="dxa"/>
            <w:gridSpan w:val="2"/>
            <w:tcBorders>
              <w:top w:val="single" w:sz="6" w:space="0" w:color="CCCCCC"/>
              <w:left w:val="single" w:sz="6" w:space="0" w:color="CCCCCC"/>
              <w:bottom w:val="single" w:sz="6" w:space="0" w:color="CCCCCC"/>
              <w:right w:val="single" w:sz="6" w:space="0" w:color="CCCCCC"/>
            </w:tcBorders>
            <w:shd w:val="clear" w:color="auto" w:fill="FFFFFF"/>
            <w:tcMar>
              <w:top w:w="60" w:type="dxa"/>
              <w:left w:w="120" w:type="dxa"/>
              <w:bottom w:w="60" w:type="dxa"/>
              <w:right w:w="120" w:type="dxa"/>
            </w:tcMar>
            <w:vAlign w:val="bottom"/>
            <w:hideMark/>
          </w:tcPr>
          <w:p w:rsidR="00193420" w:rsidRPr="00193420" w:rsidRDefault="00193420" w:rsidP="00193420">
            <w:pPr>
              <w:spacing w:after="270" w:line="270" w:lineRule="atLeast"/>
              <w:textAlignment w:val="baseline"/>
              <w:rPr>
                <w:rFonts w:ascii="Arial" w:hAnsi="Arial" w:cs="Arial"/>
                <w:color w:val="333333"/>
                <w:sz w:val="18"/>
                <w:szCs w:val="18"/>
              </w:rPr>
            </w:pPr>
            <w:r w:rsidRPr="00193420">
              <w:rPr>
                <w:rFonts w:ascii="Arial" w:hAnsi="Arial" w:cs="Arial"/>
                <w:color w:val="333333"/>
                <w:sz w:val="18"/>
                <w:szCs w:val="18"/>
              </w:rPr>
              <w:t xml:space="preserve">1. Не </w:t>
            </w:r>
            <w:proofErr w:type="gramStart"/>
            <w:r w:rsidRPr="00193420">
              <w:rPr>
                <w:rFonts w:ascii="Arial" w:hAnsi="Arial" w:cs="Arial"/>
                <w:color w:val="333333"/>
                <w:sz w:val="18"/>
                <w:szCs w:val="18"/>
              </w:rPr>
              <w:t>учитывает целый цикл функционирования инвестиций из чего явствует</w:t>
            </w:r>
            <w:proofErr w:type="gramEnd"/>
            <w:r w:rsidRPr="00193420">
              <w:rPr>
                <w:rFonts w:ascii="Arial" w:hAnsi="Arial" w:cs="Arial"/>
                <w:color w:val="333333"/>
                <w:sz w:val="18"/>
                <w:szCs w:val="18"/>
              </w:rPr>
              <w:t> — на него не влияет эффективность, лежащая за пределами периода окупаемости</w:t>
            </w:r>
          </w:p>
          <w:p w:rsidR="00193420" w:rsidRPr="00193420" w:rsidRDefault="00193420" w:rsidP="00193420">
            <w:pPr>
              <w:spacing w:after="270" w:line="270" w:lineRule="atLeast"/>
              <w:textAlignment w:val="baseline"/>
              <w:rPr>
                <w:rFonts w:ascii="Arial" w:hAnsi="Arial" w:cs="Arial"/>
                <w:color w:val="333333"/>
                <w:sz w:val="18"/>
                <w:szCs w:val="18"/>
              </w:rPr>
            </w:pPr>
            <w:r w:rsidRPr="00193420">
              <w:rPr>
                <w:rFonts w:ascii="Arial" w:hAnsi="Arial" w:cs="Arial"/>
                <w:color w:val="333333"/>
                <w:sz w:val="18"/>
                <w:szCs w:val="18"/>
              </w:rPr>
              <w:t>2. Не адаптивен.</w:t>
            </w:r>
          </w:p>
          <w:p w:rsidR="00193420" w:rsidRPr="00193420" w:rsidRDefault="00193420" w:rsidP="00193420">
            <w:pPr>
              <w:spacing w:after="270" w:line="270" w:lineRule="atLeast"/>
              <w:textAlignment w:val="baseline"/>
              <w:rPr>
                <w:rFonts w:ascii="Arial" w:hAnsi="Arial" w:cs="Arial"/>
                <w:color w:val="333333"/>
                <w:sz w:val="18"/>
                <w:szCs w:val="18"/>
              </w:rPr>
            </w:pPr>
            <w:r w:rsidRPr="00193420">
              <w:rPr>
                <w:rFonts w:ascii="Arial" w:hAnsi="Arial" w:cs="Arial"/>
                <w:color w:val="333333"/>
                <w:sz w:val="18"/>
                <w:szCs w:val="18"/>
              </w:rPr>
              <w:t>3. Не оценивает рентабельность инвестиций</w:t>
            </w:r>
          </w:p>
        </w:tc>
      </w:tr>
      <w:tr w:rsidR="00193420" w:rsidRPr="00193420" w:rsidTr="00193420">
        <w:tc>
          <w:tcPr>
            <w:tcW w:w="2985" w:type="dxa"/>
            <w:tcBorders>
              <w:top w:val="single" w:sz="6" w:space="0" w:color="CCCCCC"/>
              <w:left w:val="single" w:sz="6" w:space="0" w:color="CCCCCC"/>
              <w:bottom w:val="single" w:sz="6" w:space="0" w:color="CCCCCC"/>
              <w:right w:val="single" w:sz="6" w:space="0" w:color="CCCCCC"/>
            </w:tcBorders>
            <w:shd w:val="clear" w:color="auto" w:fill="FFFFFF"/>
            <w:tcMar>
              <w:top w:w="60" w:type="dxa"/>
              <w:left w:w="120" w:type="dxa"/>
              <w:bottom w:w="60" w:type="dxa"/>
              <w:right w:w="120" w:type="dxa"/>
            </w:tcMar>
            <w:vAlign w:val="bottom"/>
            <w:hideMark/>
          </w:tcPr>
          <w:p w:rsidR="00193420" w:rsidRPr="00193420" w:rsidRDefault="00193420" w:rsidP="00193420">
            <w:pPr>
              <w:spacing w:line="0" w:lineRule="atLeast"/>
              <w:rPr>
                <w:rFonts w:ascii="Arial" w:hAnsi="Arial" w:cs="Arial"/>
                <w:color w:val="333333"/>
                <w:sz w:val="18"/>
                <w:szCs w:val="18"/>
              </w:rPr>
            </w:pPr>
            <w:r w:rsidRPr="00193420">
              <w:rPr>
                <w:rFonts w:ascii="Arial" w:hAnsi="Arial" w:cs="Arial"/>
                <w:color w:val="333333"/>
                <w:sz w:val="18"/>
                <w:szCs w:val="18"/>
              </w:rPr>
              <w:t> </w:t>
            </w:r>
          </w:p>
        </w:tc>
        <w:tc>
          <w:tcPr>
            <w:tcW w:w="15" w:type="dxa"/>
            <w:tcBorders>
              <w:top w:val="single" w:sz="6" w:space="0" w:color="CCCCCC"/>
              <w:left w:val="single" w:sz="6" w:space="0" w:color="CCCCCC"/>
              <w:bottom w:val="single" w:sz="6" w:space="0" w:color="CCCCCC"/>
              <w:right w:val="single" w:sz="6" w:space="0" w:color="CCCCCC"/>
            </w:tcBorders>
            <w:shd w:val="clear" w:color="auto" w:fill="FFFFFF"/>
            <w:tcMar>
              <w:top w:w="60" w:type="dxa"/>
              <w:left w:w="120" w:type="dxa"/>
              <w:bottom w:w="60" w:type="dxa"/>
              <w:right w:w="120" w:type="dxa"/>
            </w:tcMar>
            <w:vAlign w:val="bottom"/>
            <w:hideMark/>
          </w:tcPr>
          <w:p w:rsidR="00193420" w:rsidRPr="00193420" w:rsidRDefault="00193420" w:rsidP="00193420">
            <w:pPr>
              <w:spacing w:line="0" w:lineRule="atLeast"/>
              <w:rPr>
                <w:rFonts w:ascii="Arial" w:hAnsi="Arial" w:cs="Arial"/>
                <w:color w:val="333333"/>
                <w:sz w:val="18"/>
                <w:szCs w:val="18"/>
              </w:rPr>
            </w:pPr>
            <w:r w:rsidRPr="00193420">
              <w:rPr>
                <w:rFonts w:ascii="Arial" w:hAnsi="Arial" w:cs="Arial"/>
                <w:color w:val="333333"/>
                <w:sz w:val="18"/>
                <w:szCs w:val="18"/>
              </w:rPr>
              <w:t> </w:t>
            </w:r>
          </w:p>
        </w:tc>
        <w:tc>
          <w:tcPr>
            <w:tcW w:w="8205" w:type="dxa"/>
            <w:tcBorders>
              <w:top w:val="single" w:sz="6" w:space="0" w:color="CCCCCC"/>
              <w:left w:val="single" w:sz="6" w:space="0" w:color="CCCCCC"/>
              <w:bottom w:val="single" w:sz="6" w:space="0" w:color="CCCCCC"/>
              <w:right w:val="single" w:sz="6" w:space="0" w:color="CCCCCC"/>
            </w:tcBorders>
            <w:shd w:val="clear" w:color="auto" w:fill="FFFFFF"/>
            <w:tcMar>
              <w:top w:w="60" w:type="dxa"/>
              <w:left w:w="120" w:type="dxa"/>
              <w:bottom w:w="60" w:type="dxa"/>
              <w:right w:w="120" w:type="dxa"/>
            </w:tcMar>
            <w:vAlign w:val="bottom"/>
            <w:hideMark/>
          </w:tcPr>
          <w:p w:rsidR="00193420" w:rsidRPr="00193420" w:rsidRDefault="00193420" w:rsidP="00193420">
            <w:pPr>
              <w:spacing w:line="0" w:lineRule="atLeast"/>
              <w:rPr>
                <w:rFonts w:ascii="Arial" w:hAnsi="Arial" w:cs="Arial"/>
                <w:color w:val="333333"/>
                <w:sz w:val="18"/>
                <w:szCs w:val="18"/>
              </w:rPr>
            </w:pPr>
            <w:r w:rsidRPr="00193420">
              <w:rPr>
                <w:rFonts w:ascii="Arial" w:hAnsi="Arial" w:cs="Arial"/>
                <w:color w:val="333333"/>
                <w:sz w:val="18"/>
                <w:szCs w:val="18"/>
              </w:rPr>
              <w:t> </w:t>
            </w:r>
          </w:p>
        </w:tc>
      </w:tr>
    </w:tbl>
    <w:p w:rsidR="00193420" w:rsidRPr="00316FFC" w:rsidRDefault="00193420" w:rsidP="00316FFC">
      <w:pPr>
        <w:shd w:val="clear" w:color="auto" w:fill="FFFFFF"/>
        <w:spacing w:line="360" w:lineRule="auto"/>
        <w:ind w:firstLine="709"/>
        <w:contextualSpacing/>
        <w:jc w:val="both"/>
        <w:textAlignment w:val="baseline"/>
        <w:rPr>
          <w:color w:val="333333"/>
          <w:sz w:val="28"/>
          <w:szCs w:val="28"/>
        </w:rPr>
      </w:pPr>
      <w:r w:rsidRPr="00316FFC">
        <w:rPr>
          <w:color w:val="333333"/>
          <w:sz w:val="28"/>
          <w:szCs w:val="28"/>
        </w:rPr>
        <w:t>В свою очередь статические методы имеют и недостатки:</w:t>
      </w:r>
    </w:p>
    <w:p w:rsidR="00193420" w:rsidRPr="00316FFC" w:rsidRDefault="00193420" w:rsidP="00316FFC">
      <w:pPr>
        <w:shd w:val="clear" w:color="auto" w:fill="FFFFFF"/>
        <w:spacing w:line="360" w:lineRule="auto"/>
        <w:ind w:firstLine="709"/>
        <w:contextualSpacing/>
        <w:jc w:val="both"/>
        <w:textAlignment w:val="baseline"/>
        <w:rPr>
          <w:color w:val="333333"/>
          <w:sz w:val="28"/>
          <w:szCs w:val="28"/>
        </w:rPr>
      </w:pPr>
      <w:r w:rsidRPr="00316FFC">
        <w:rPr>
          <w:color w:val="333333"/>
          <w:sz w:val="28"/>
          <w:szCs w:val="28"/>
        </w:rPr>
        <w:t xml:space="preserve">-          не учитывают моменты получения доходов и производства расходов (инвестиций), т. е. не учитывают </w:t>
      </w:r>
      <w:proofErr w:type="gramStart"/>
      <w:r w:rsidRPr="00316FFC">
        <w:rPr>
          <w:color w:val="333333"/>
          <w:sz w:val="28"/>
          <w:szCs w:val="28"/>
        </w:rPr>
        <w:t>временную</w:t>
      </w:r>
      <w:proofErr w:type="gramEnd"/>
      <w:r w:rsidRPr="00316FFC">
        <w:rPr>
          <w:color w:val="333333"/>
          <w:sz w:val="28"/>
          <w:szCs w:val="28"/>
        </w:rPr>
        <w:t xml:space="preserve"> стоимостное выражение денег (причина изменения). Из чего можно заключить, что в процессе расчета сопоставляются фактически несопоставимые величины;</w:t>
      </w:r>
    </w:p>
    <w:p w:rsidR="00193420" w:rsidRPr="00316FFC" w:rsidRDefault="00193420" w:rsidP="00316FFC">
      <w:pPr>
        <w:shd w:val="clear" w:color="auto" w:fill="FFFFFF"/>
        <w:spacing w:line="360" w:lineRule="auto"/>
        <w:ind w:firstLine="709"/>
        <w:contextualSpacing/>
        <w:jc w:val="both"/>
        <w:textAlignment w:val="baseline"/>
        <w:rPr>
          <w:color w:val="333333"/>
          <w:sz w:val="28"/>
          <w:szCs w:val="28"/>
        </w:rPr>
      </w:pPr>
      <w:r w:rsidRPr="00316FFC">
        <w:rPr>
          <w:color w:val="333333"/>
          <w:sz w:val="28"/>
          <w:szCs w:val="28"/>
        </w:rPr>
        <w:t xml:space="preserve">-          показателем возврата инвестиционного капитала чаще всего принимается только лишь доход. Тем не </w:t>
      </w:r>
      <w:proofErr w:type="gramStart"/>
      <w:r w:rsidRPr="00316FFC">
        <w:rPr>
          <w:color w:val="333333"/>
          <w:sz w:val="28"/>
          <w:szCs w:val="28"/>
        </w:rPr>
        <w:t>менее</w:t>
      </w:r>
      <w:proofErr w:type="gramEnd"/>
      <w:r w:rsidRPr="00316FFC">
        <w:rPr>
          <w:color w:val="333333"/>
          <w:sz w:val="28"/>
          <w:szCs w:val="28"/>
        </w:rPr>
        <w:t xml:space="preserve"> в реальной практике капиталовложения возвращаются в виде денежного потока, состоящего из чистой прибыли и амортизационных отчислений, вследствие чего расценивание эффективности инвестиций значительно искажает результаты расчетов: завышает период окупаемости и занижает показатель эффективности;</w:t>
      </w:r>
    </w:p>
    <w:p w:rsidR="00193420" w:rsidRPr="00316FFC" w:rsidRDefault="00193420" w:rsidP="00316FFC">
      <w:pPr>
        <w:shd w:val="clear" w:color="auto" w:fill="FFFFFF"/>
        <w:spacing w:line="360" w:lineRule="auto"/>
        <w:ind w:firstLine="709"/>
        <w:contextualSpacing/>
        <w:jc w:val="both"/>
        <w:textAlignment w:val="baseline"/>
        <w:rPr>
          <w:color w:val="333333"/>
          <w:sz w:val="28"/>
          <w:szCs w:val="28"/>
        </w:rPr>
      </w:pPr>
      <w:r w:rsidRPr="00316FFC">
        <w:rPr>
          <w:color w:val="333333"/>
          <w:sz w:val="28"/>
          <w:szCs w:val="28"/>
        </w:rPr>
        <w:t>-          не принимается во внимание, что достигнутая раньше чрезмерность доходов над расходами может быть помещена под проценты и, таким образом, в конечном итоге выгоднее, чем достигаемая впоследствии чрезмерность (т. е. вероятность реинвестирования доходов).</w:t>
      </w:r>
    </w:p>
    <w:p w:rsidR="00193420" w:rsidRPr="00316FFC" w:rsidRDefault="00193420" w:rsidP="00316FFC">
      <w:pPr>
        <w:shd w:val="clear" w:color="auto" w:fill="FFFFFF"/>
        <w:spacing w:line="360" w:lineRule="auto"/>
        <w:ind w:firstLine="709"/>
        <w:contextualSpacing/>
        <w:jc w:val="both"/>
        <w:textAlignment w:val="baseline"/>
        <w:rPr>
          <w:color w:val="333333"/>
          <w:sz w:val="28"/>
          <w:szCs w:val="28"/>
        </w:rPr>
      </w:pPr>
      <w:r w:rsidRPr="00316FFC">
        <w:rPr>
          <w:color w:val="333333"/>
          <w:sz w:val="28"/>
          <w:szCs w:val="28"/>
        </w:rPr>
        <w:t xml:space="preserve">Невзирая на недостатки метода чистого дисконтированного дохода, индекс NVP признан в зарубежной практике в наибольшей степени надежным в системе показателей оценки эффективности инвестиций. </w:t>
      </w:r>
      <w:r w:rsidRPr="00316FFC">
        <w:rPr>
          <w:color w:val="333333"/>
          <w:sz w:val="28"/>
          <w:szCs w:val="28"/>
        </w:rPr>
        <w:lastRenderedPageBreak/>
        <w:t>Несмотря на недостатки и совершенства всех рассмотренных показателей эффективности инвестиций, имеется возможность с уверенностью отметить, что они взаимосвязаны и позволяют расценивать результативность инвестиций с различных сторон и оттого их надлежит анализировать в комплексе.</w:t>
      </w:r>
    </w:p>
    <w:p w:rsidR="00193420" w:rsidRPr="00316FFC" w:rsidRDefault="00193420" w:rsidP="00316FFC">
      <w:pPr>
        <w:shd w:val="clear" w:color="auto" w:fill="FFFFFF"/>
        <w:spacing w:line="360" w:lineRule="auto"/>
        <w:ind w:firstLine="709"/>
        <w:contextualSpacing/>
        <w:jc w:val="both"/>
        <w:textAlignment w:val="baseline"/>
        <w:rPr>
          <w:color w:val="333333"/>
          <w:sz w:val="28"/>
          <w:szCs w:val="28"/>
        </w:rPr>
      </w:pPr>
      <w:r w:rsidRPr="00316FFC">
        <w:rPr>
          <w:color w:val="333333"/>
          <w:sz w:val="28"/>
          <w:szCs w:val="28"/>
        </w:rPr>
        <w:t>Сопоставительное изучение методик позволило установить преимущества и недостатки каждой из них, а равно как экстрагировать преимущественно общие правила проведения проектного анализа, среди которых следует, выдвинуть на первый план следующие:</w:t>
      </w:r>
    </w:p>
    <w:p w:rsidR="00193420" w:rsidRPr="00316FFC" w:rsidRDefault="00193420" w:rsidP="00316FFC">
      <w:pPr>
        <w:shd w:val="clear" w:color="auto" w:fill="FFFFFF"/>
        <w:spacing w:line="360" w:lineRule="auto"/>
        <w:ind w:firstLine="709"/>
        <w:contextualSpacing/>
        <w:jc w:val="both"/>
        <w:textAlignment w:val="baseline"/>
        <w:rPr>
          <w:color w:val="333333"/>
          <w:sz w:val="28"/>
          <w:szCs w:val="28"/>
        </w:rPr>
      </w:pPr>
      <w:r w:rsidRPr="00316FFC">
        <w:rPr>
          <w:color w:val="333333"/>
          <w:sz w:val="28"/>
          <w:szCs w:val="28"/>
        </w:rPr>
        <w:t>-          установление эффекта с помощью сопоставления предстоящих интегральных результатов и затрат с ориентацией на принятие максимальной положительной величины чистой текущей стоимости, индекса прибыльности, требуемой нормы дохода на основной капитал или иных показателей;</w:t>
      </w:r>
    </w:p>
    <w:p w:rsidR="00193420" w:rsidRPr="00316FFC" w:rsidRDefault="00193420" w:rsidP="00316FFC">
      <w:pPr>
        <w:shd w:val="clear" w:color="auto" w:fill="FFFFFF"/>
        <w:spacing w:line="360" w:lineRule="auto"/>
        <w:contextualSpacing/>
        <w:jc w:val="both"/>
        <w:textAlignment w:val="baseline"/>
        <w:rPr>
          <w:color w:val="333333"/>
          <w:sz w:val="28"/>
          <w:szCs w:val="21"/>
        </w:rPr>
      </w:pPr>
      <w:r w:rsidRPr="00316FFC">
        <w:rPr>
          <w:color w:val="333333"/>
          <w:sz w:val="28"/>
          <w:szCs w:val="21"/>
        </w:rPr>
        <w:t xml:space="preserve">-          </w:t>
      </w:r>
      <w:proofErr w:type="spellStart"/>
      <w:r w:rsidRPr="00316FFC">
        <w:rPr>
          <w:color w:val="333333"/>
          <w:sz w:val="28"/>
          <w:szCs w:val="21"/>
        </w:rPr>
        <w:t>учитывание</w:t>
      </w:r>
      <w:proofErr w:type="spellEnd"/>
      <w:r w:rsidRPr="00316FFC">
        <w:rPr>
          <w:color w:val="333333"/>
          <w:sz w:val="28"/>
          <w:szCs w:val="21"/>
        </w:rPr>
        <w:t xml:space="preserve"> изменения стоимости денег во времени посредством сведение предстоящих разновременных расходов и доходов к условиям их соизмеримости по экономической ценности в начальном периоде;</w:t>
      </w:r>
    </w:p>
    <w:p w:rsidR="00193420" w:rsidRPr="00316FFC" w:rsidRDefault="00193420" w:rsidP="00316FFC">
      <w:pPr>
        <w:shd w:val="clear" w:color="auto" w:fill="FFFFFF"/>
        <w:spacing w:line="360" w:lineRule="auto"/>
        <w:contextualSpacing/>
        <w:jc w:val="both"/>
        <w:textAlignment w:val="baseline"/>
        <w:rPr>
          <w:color w:val="333333"/>
          <w:sz w:val="28"/>
          <w:szCs w:val="21"/>
        </w:rPr>
      </w:pPr>
      <w:r w:rsidRPr="00316FFC">
        <w:rPr>
          <w:color w:val="333333"/>
          <w:sz w:val="28"/>
          <w:szCs w:val="21"/>
        </w:rPr>
        <w:t xml:space="preserve">-          применение концепции альтернативной стоимости ресурсов как нормы доходности, выплачиваемой по альтернативным вариантам вложения средств, </w:t>
      </w:r>
      <w:proofErr w:type="gramStart"/>
      <w:r w:rsidRPr="00316FFC">
        <w:rPr>
          <w:color w:val="333333"/>
          <w:sz w:val="28"/>
          <w:szCs w:val="21"/>
        </w:rPr>
        <w:t>которая</w:t>
      </w:r>
      <w:proofErr w:type="gramEnd"/>
      <w:r w:rsidRPr="00316FFC">
        <w:rPr>
          <w:color w:val="333333"/>
          <w:sz w:val="28"/>
          <w:szCs w:val="21"/>
        </w:rPr>
        <w:t xml:space="preserve"> применяется в качестве ставки дисконтирования;</w:t>
      </w:r>
    </w:p>
    <w:p w:rsidR="00193420" w:rsidRPr="00316FFC" w:rsidRDefault="00193420" w:rsidP="00316FFC">
      <w:pPr>
        <w:shd w:val="clear" w:color="auto" w:fill="FFFFFF"/>
        <w:spacing w:line="360" w:lineRule="auto"/>
        <w:contextualSpacing/>
        <w:jc w:val="both"/>
        <w:textAlignment w:val="baseline"/>
        <w:rPr>
          <w:color w:val="333333"/>
          <w:sz w:val="28"/>
          <w:szCs w:val="21"/>
        </w:rPr>
      </w:pPr>
      <w:r w:rsidRPr="00316FFC">
        <w:rPr>
          <w:color w:val="333333"/>
          <w:sz w:val="28"/>
          <w:szCs w:val="21"/>
        </w:rPr>
        <w:t xml:space="preserve">-          </w:t>
      </w:r>
      <w:proofErr w:type="spellStart"/>
      <w:r w:rsidRPr="00316FFC">
        <w:rPr>
          <w:color w:val="333333"/>
          <w:sz w:val="28"/>
          <w:szCs w:val="21"/>
        </w:rPr>
        <w:t>учитывание</w:t>
      </w:r>
      <w:proofErr w:type="spellEnd"/>
      <w:r w:rsidRPr="00316FFC">
        <w:rPr>
          <w:color w:val="333333"/>
          <w:sz w:val="28"/>
          <w:szCs w:val="21"/>
        </w:rPr>
        <w:t xml:space="preserve"> связанных с реализацией проекта затрат и результатов, выходящих за границы прямых финансовых интересов участников инвестиционного проекта и допускающих стоимостное установление: институциональное, социально-культурное, политическое, экологическое;</w:t>
      </w:r>
    </w:p>
    <w:p w:rsidR="00193420" w:rsidRPr="00316FFC" w:rsidRDefault="00193420" w:rsidP="00316FFC">
      <w:pPr>
        <w:shd w:val="clear" w:color="auto" w:fill="FFFFFF"/>
        <w:spacing w:line="360" w:lineRule="auto"/>
        <w:contextualSpacing/>
        <w:jc w:val="both"/>
        <w:textAlignment w:val="baseline"/>
        <w:rPr>
          <w:color w:val="333333"/>
          <w:sz w:val="28"/>
          <w:szCs w:val="21"/>
        </w:rPr>
      </w:pPr>
      <w:r w:rsidRPr="00316FFC">
        <w:rPr>
          <w:color w:val="333333"/>
          <w:sz w:val="28"/>
          <w:szCs w:val="21"/>
        </w:rPr>
        <w:t>-          употребление моделирования потоков продукции, ресурсов и денежных средств;</w:t>
      </w:r>
    </w:p>
    <w:p w:rsidR="00193420" w:rsidRPr="00316FFC" w:rsidRDefault="00193420" w:rsidP="00316FFC">
      <w:pPr>
        <w:shd w:val="clear" w:color="auto" w:fill="FFFFFF"/>
        <w:spacing w:line="360" w:lineRule="auto"/>
        <w:contextualSpacing/>
        <w:jc w:val="both"/>
        <w:textAlignment w:val="baseline"/>
        <w:rPr>
          <w:color w:val="333333"/>
          <w:sz w:val="28"/>
          <w:szCs w:val="21"/>
        </w:rPr>
      </w:pPr>
      <w:r w:rsidRPr="00316FFC">
        <w:rPr>
          <w:color w:val="333333"/>
          <w:sz w:val="28"/>
          <w:szCs w:val="21"/>
        </w:rPr>
        <w:t xml:space="preserve">-          </w:t>
      </w:r>
      <w:proofErr w:type="spellStart"/>
      <w:r w:rsidRPr="00316FFC">
        <w:rPr>
          <w:color w:val="333333"/>
          <w:sz w:val="28"/>
          <w:szCs w:val="21"/>
        </w:rPr>
        <w:t>учитывание</w:t>
      </w:r>
      <w:proofErr w:type="spellEnd"/>
      <w:r w:rsidRPr="00316FFC">
        <w:rPr>
          <w:color w:val="333333"/>
          <w:sz w:val="28"/>
          <w:szCs w:val="21"/>
        </w:rPr>
        <w:t xml:space="preserve"> влияния инфляции, задержек платежей и других факторов, влияющих на ценность используемых денежных средств;</w:t>
      </w:r>
    </w:p>
    <w:p w:rsidR="00193420" w:rsidRPr="00316FFC" w:rsidRDefault="00193420" w:rsidP="00316FFC">
      <w:pPr>
        <w:shd w:val="clear" w:color="auto" w:fill="FFFFFF"/>
        <w:spacing w:line="360" w:lineRule="auto"/>
        <w:contextualSpacing/>
        <w:jc w:val="both"/>
        <w:textAlignment w:val="baseline"/>
        <w:rPr>
          <w:b/>
          <w:bCs/>
          <w:color w:val="333333"/>
          <w:sz w:val="28"/>
          <w:szCs w:val="21"/>
          <w:bdr w:val="none" w:sz="0" w:space="0" w:color="auto" w:frame="1"/>
        </w:rPr>
      </w:pPr>
    </w:p>
    <w:p w:rsidR="00193420" w:rsidRPr="00316FFC" w:rsidRDefault="00193420" w:rsidP="00316FFC">
      <w:pPr>
        <w:shd w:val="clear" w:color="auto" w:fill="FFFFFF"/>
        <w:spacing w:line="360" w:lineRule="auto"/>
        <w:contextualSpacing/>
        <w:jc w:val="both"/>
        <w:textAlignment w:val="baseline"/>
        <w:rPr>
          <w:color w:val="333333"/>
          <w:sz w:val="28"/>
          <w:szCs w:val="21"/>
        </w:rPr>
      </w:pPr>
      <w:r w:rsidRPr="00316FFC">
        <w:rPr>
          <w:color w:val="333333"/>
          <w:sz w:val="28"/>
          <w:szCs w:val="21"/>
        </w:rPr>
        <w:lastRenderedPageBreak/>
        <w:t xml:space="preserve">-          </w:t>
      </w:r>
      <w:proofErr w:type="spellStart"/>
      <w:r w:rsidRPr="00316FFC">
        <w:rPr>
          <w:color w:val="333333"/>
          <w:sz w:val="28"/>
          <w:szCs w:val="21"/>
        </w:rPr>
        <w:t>учитывание</w:t>
      </w:r>
      <w:proofErr w:type="spellEnd"/>
      <w:r w:rsidRPr="00316FFC">
        <w:rPr>
          <w:color w:val="333333"/>
          <w:sz w:val="28"/>
          <w:szCs w:val="21"/>
        </w:rPr>
        <w:t xml:space="preserve"> связанных с осуществлением проекта неопределенности и рисков.</w:t>
      </w:r>
    </w:p>
    <w:p w:rsidR="00193420" w:rsidRPr="00316FFC" w:rsidRDefault="00193420" w:rsidP="00316FFC">
      <w:pPr>
        <w:shd w:val="clear" w:color="auto" w:fill="FFFFFF"/>
        <w:spacing w:line="360" w:lineRule="auto"/>
        <w:contextualSpacing/>
        <w:jc w:val="both"/>
        <w:textAlignment w:val="baseline"/>
        <w:rPr>
          <w:color w:val="333333"/>
          <w:sz w:val="28"/>
          <w:szCs w:val="21"/>
        </w:rPr>
      </w:pPr>
      <w:r w:rsidRPr="00316FFC">
        <w:rPr>
          <w:color w:val="333333"/>
          <w:sz w:val="28"/>
          <w:szCs w:val="21"/>
        </w:rPr>
        <w:t>Срок окупаемости, обладая значительными недостатками с теоретической точки зрения (рассматривает только те доходы, которые находятся в рамках срока окупаемости, и не может оценить весь доход от инвестиций), на практике часто выступает в качестве основного для принятия решения.</w:t>
      </w:r>
    </w:p>
    <w:p w:rsidR="00692684" w:rsidRDefault="00692684" w:rsidP="00316FFC">
      <w:pPr>
        <w:pStyle w:val="aa"/>
        <w:numPr>
          <w:ilvl w:val="1"/>
          <w:numId w:val="12"/>
        </w:numPr>
        <w:autoSpaceDE w:val="0"/>
        <w:autoSpaceDN w:val="0"/>
        <w:adjustRightInd w:val="0"/>
        <w:spacing w:before="120" w:after="120" w:line="340" w:lineRule="exact"/>
        <w:jc w:val="both"/>
        <w:rPr>
          <w:b/>
          <w:sz w:val="28"/>
          <w:szCs w:val="28"/>
        </w:rPr>
      </w:pPr>
      <w:r w:rsidRPr="00316FFC">
        <w:rPr>
          <w:b/>
          <w:sz w:val="28"/>
          <w:szCs w:val="28"/>
        </w:rPr>
        <w:t>Методы обоснования ставки дисконтирования денежных потоков, генерируемых инвестиционными проектами.</w:t>
      </w:r>
    </w:p>
    <w:p w:rsidR="0081729C" w:rsidRDefault="0081729C" w:rsidP="0081729C">
      <w:pPr>
        <w:autoSpaceDE w:val="0"/>
        <w:autoSpaceDN w:val="0"/>
        <w:adjustRightInd w:val="0"/>
        <w:spacing w:before="120" w:after="120" w:line="340" w:lineRule="exact"/>
        <w:jc w:val="both"/>
        <w:rPr>
          <w:b/>
          <w:sz w:val="28"/>
          <w:szCs w:val="28"/>
        </w:rPr>
      </w:pPr>
    </w:p>
    <w:p w:rsidR="0081729C" w:rsidRPr="0081729C" w:rsidRDefault="0081729C" w:rsidP="0081729C">
      <w:pPr>
        <w:autoSpaceDE w:val="0"/>
        <w:autoSpaceDN w:val="0"/>
        <w:adjustRightInd w:val="0"/>
        <w:spacing w:line="360" w:lineRule="auto"/>
        <w:ind w:firstLine="709"/>
        <w:contextualSpacing/>
        <w:jc w:val="both"/>
        <w:rPr>
          <w:sz w:val="28"/>
          <w:szCs w:val="28"/>
        </w:rPr>
      </w:pPr>
      <w:r w:rsidRPr="0081729C">
        <w:rPr>
          <w:sz w:val="28"/>
          <w:szCs w:val="28"/>
        </w:rPr>
        <w:t xml:space="preserve">Рассматриваются основные подходы и методы расчета ставки дисконтирования в процессе инвестиционного анализа, используемой для расчета критериев экономической эффективности проектов. </w:t>
      </w:r>
    </w:p>
    <w:p w:rsidR="0081729C" w:rsidRPr="0081729C" w:rsidRDefault="0081729C" w:rsidP="0081729C">
      <w:pPr>
        <w:autoSpaceDE w:val="0"/>
        <w:autoSpaceDN w:val="0"/>
        <w:adjustRightInd w:val="0"/>
        <w:spacing w:line="360" w:lineRule="auto"/>
        <w:ind w:firstLine="709"/>
        <w:contextualSpacing/>
        <w:jc w:val="both"/>
        <w:rPr>
          <w:sz w:val="28"/>
          <w:szCs w:val="28"/>
        </w:rPr>
      </w:pPr>
      <w:r w:rsidRPr="0081729C">
        <w:rPr>
          <w:sz w:val="28"/>
          <w:szCs w:val="28"/>
        </w:rPr>
        <w:t xml:space="preserve">Ключевые слова: ставка дисконтирования, норма доходности, риск, </w:t>
      </w:r>
      <w:proofErr w:type="spellStart"/>
      <w:r w:rsidRPr="0081729C">
        <w:rPr>
          <w:sz w:val="28"/>
          <w:szCs w:val="28"/>
        </w:rPr>
        <w:t>безрисковая</w:t>
      </w:r>
      <w:proofErr w:type="spellEnd"/>
      <w:r w:rsidRPr="0081729C">
        <w:rPr>
          <w:sz w:val="28"/>
          <w:szCs w:val="28"/>
        </w:rPr>
        <w:t xml:space="preserve"> ставка. </w:t>
      </w:r>
    </w:p>
    <w:p w:rsidR="0081729C" w:rsidRPr="0081729C" w:rsidRDefault="0081729C" w:rsidP="0081729C">
      <w:pPr>
        <w:autoSpaceDE w:val="0"/>
        <w:autoSpaceDN w:val="0"/>
        <w:adjustRightInd w:val="0"/>
        <w:spacing w:line="360" w:lineRule="auto"/>
        <w:ind w:firstLine="709"/>
        <w:contextualSpacing/>
        <w:jc w:val="both"/>
        <w:rPr>
          <w:sz w:val="28"/>
          <w:szCs w:val="28"/>
        </w:rPr>
      </w:pPr>
      <w:proofErr w:type="gramStart"/>
      <w:r w:rsidRPr="0081729C">
        <w:rPr>
          <w:sz w:val="28"/>
          <w:szCs w:val="28"/>
        </w:rPr>
        <w:t xml:space="preserve">Процесс приведения текущей (современной) стоимости денег к их будущей стоимости (наращение современной стоимости) и, наоборот, их будущей стоимости к настоящей (дисконтирование - уменьшение на определенную величину будущей стоимости, от англ. </w:t>
      </w:r>
      <w:proofErr w:type="spellStart"/>
      <w:r w:rsidRPr="0081729C">
        <w:rPr>
          <w:sz w:val="28"/>
          <w:szCs w:val="28"/>
        </w:rPr>
        <w:t>discont</w:t>
      </w:r>
      <w:proofErr w:type="spellEnd"/>
      <w:r w:rsidRPr="0081729C">
        <w:rPr>
          <w:sz w:val="28"/>
          <w:szCs w:val="28"/>
        </w:rPr>
        <w:t xml:space="preserve"> уменьшать) органически связан с расчетом процентной ставки или ставки дисконта. </w:t>
      </w:r>
      <w:proofErr w:type="gramEnd"/>
    </w:p>
    <w:p w:rsidR="0081729C" w:rsidRPr="0081729C" w:rsidRDefault="0081729C" w:rsidP="0081729C">
      <w:pPr>
        <w:autoSpaceDE w:val="0"/>
        <w:autoSpaceDN w:val="0"/>
        <w:adjustRightInd w:val="0"/>
        <w:spacing w:line="360" w:lineRule="auto"/>
        <w:ind w:firstLine="709"/>
        <w:contextualSpacing/>
        <w:jc w:val="both"/>
        <w:rPr>
          <w:sz w:val="28"/>
          <w:szCs w:val="28"/>
        </w:rPr>
      </w:pPr>
      <w:r w:rsidRPr="0081729C">
        <w:rPr>
          <w:sz w:val="28"/>
          <w:szCs w:val="28"/>
        </w:rPr>
        <w:t xml:space="preserve">Таким образом, ставка дисконтирования (коэффициент дисконтирования) - это процентная ставка, используемая для перерасчета будущих потоков доходов в единую величину текущей стоимости. Ставка дисконта используется для определения суммы, которую заплатил бы инвестор сегодня за право присвоения будущих денежных потоков. В экономическом смысле в роли ставки дисконта выступает требуемая инвесторами ставка дохода на вложенный капитал в сопоставимые по уровню риска объекты инвестирования или это требуемая ставка дохода по имеющимся альтернативным вариантам инвестиций с сопоставимым уровнем риска на дату оценки. </w:t>
      </w:r>
    </w:p>
    <w:p w:rsidR="0081729C" w:rsidRPr="0081729C" w:rsidRDefault="0081729C" w:rsidP="0081729C">
      <w:pPr>
        <w:autoSpaceDE w:val="0"/>
        <w:autoSpaceDN w:val="0"/>
        <w:adjustRightInd w:val="0"/>
        <w:spacing w:line="360" w:lineRule="auto"/>
        <w:ind w:firstLine="709"/>
        <w:contextualSpacing/>
        <w:jc w:val="both"/>
        <w:rPr>
          <w:sz w:val="28"/>
          <w:szCs w:val="28"/>
        </w:rPr>
      </w:pPr>
      <w:r w:rsidRPr="0081729C">
        <w:rPr>
          <w:sz w:val="28"/>
          <w:szCs w:val="28"/>
        </w:rPr>
        <w:lastRenderedPageBreak/>
        <w:t xml:space="preserve">Ставка дисконтирования - инструмент, который используется для перевода ожидаемых денежных потоков, генерируемых активом, в текущую стоимость этого актива. Как и всякий инструмент, его следует использовать с осторожностью и ясным пониманием того, как, в каких ситуациях и при каких допущениях он работает. Поэтому одной из наиболее сложных задач, с которой сталкивается менеджер в процессе проведения инвестиционного анализа, является определение ставки дисконтирования, </w:t>
      </w:r>
    </w:p>
    <w:p w:rsidR="0081729C" w:rsidRPr="0081729C" w:rsidRDefault="0081729C" w:rsidP="0081729C">
      <w:pPr>
        <w:autoSpaceDE w:val="0"/>
        <w:autoSpaceDN w:val="0"/>
        <w:adjustRightInd w:val="0"/>
        <w:spacing w:line="360" w:lineRule="auto"/>
        <w:ind w:firstLine="709"/>
        <w:contextualSpacing/>
        <w:jc w:val="both"/>
        <w:rPr>
          <w:sz w:val="28"/>
          <w:szCs w:val="28"/>
        </w:rPr>
      </w:pPr>
      <w:r w:rsidRPr="0081729C">
        <w:rPr>
          <w:sz w:val="28"/>
          <w:szCs w:val="28"/>
        </w:rPr>
        <w:t xml:space="preserve">используемой для расчета критериев экономической эффективности инвестиций. </w:t>
      </w:r>
    </w:p>
    <w:p w:rsidR="0081729C" w:rsidRPr="0081729C" w:rsidRDefault="0081729C" w:rsidP="0081729C">
      <w:pPr>
        <w:autoSpaceDE w:val="0"/>
        <w:autoSpaceDN w:val="0"/>
        <w:adjustRightInd w:val="0"/>
        <w:spacing w:line="360" w:lineRule="auto"/>
        <w:ind w:firstLine="709"/>
        <w:contextualSpacing/>
        <w:jc w:val="both"/>
        <w:rPr>
          <w:sz w:val="28"/>
          <w:szCs w:val="28"/>
        </w:rPr>
      </w:pPr>
      <w:r w:rsidRPr="0081729C">
        <w:rPr>
          <w:sz w:val="28"/>
          <w:szCs w:val="28"/>
        </w:rPr>
        <w:t xml:space="preserve">В теории и практике оценки бизнеса предполагается, что ставка дисконтирования должна включать минимально гарантированный уровень доходности, не зависящий от направлений инвестиционных вложений, коррекцию на темпы инфляции и степень риска конкретного инвестирования (риск данного вида инвестирования, риск неадекватного управления инвестициями, риск потери ликвидности данного инвестирования и т.д.). Все перечисленные выше элементы ставки дисконтирования по-разному интерпретируются в следующих основных подходах к ее определению: </w:t>
      </w:r>
    </w:p>
    <w:p w:rsidR="0081729C" w:rsidRPr="0081729C" w:rsidRDefault="0081729C" w:rsidP="0081729C">
      <w:pPr>
        <w:autoSpaceDE w:val="0"/>
        <w:autoSpaceDN w:val="0"/>
        <w:adjustRightInd w:val="0"/>
        <w:spacing w:line="360" w:lineRule="auto"/>
        <w:ind w:firstLine="709"/>
        <w:contextualSpacing/>
        <w:jc w:val="both"/>
        <w:rPr>
          <w:sz w:val="28"/>
          <w:szCs w:val="28"/>
        </w:rPr>
      </w:pPr>
      <w:r w:rsidRPr="0081729C">
        <w:rPr>
          <w:sz w:val="28"/>
          <w:szCs w:val="28"/>
        </w:rPr>
        <w:t>1)</w:t>
      </w:r>
      <w:r w:rsidRPr="0081729C">
        <w:rPr>
          <w:sz w:val="28"/>
          <w:szCs w:val="28"/>
        </w:rPr>
        <w:tab/>
        <w:t xml:space="preserve">метод экспертных оценок; </w:t>
      </w:r>
    </w:p>
    <w:p w:rsidR="0081729C" w:rsidRPr="0081729C" w:rsidRDefault="0081729C" w:rsidP="0081729C">
      <w:pPr>
        <w:autoSpaceDE w:val="0"/>
        <w:autoSpaceDN w:val="0"/>
        <w:adjustRightInd w:val="0"/>
        <w:spacing w:line="360" w:lineRule="auto"/>
        <w:ind w:firstLine="709"/>
        <w:contextualSpacing/>
        <w:jc w:val="both"/>
        <w:rPr>
          <w:sz w:val="28"/>
          <w:szCs w:val="28"/>
        </w:rPr>
      </w:pPr>
      <w:r w:rsidRPr="0081729C">
        <w:rPr>
          <w:sz w:val="28"/>
          <w:szCs w:val="28"/>
        </w:rPr>
        <w:t>2)</w:t>
      </w:r>
      <w:r w:rsidRPr="0081729C">
        <w:rPr>
          <w:sz w:val="28"/>
          <w:szCs w:val="28"/>
        </w:rPr>
        <w:tab/>
        <w:t xml:space="preserve">нормативный метод; </w:t>
      </w:r>
    </w:p>
    <w:p w:rsidR="0081729C" w:rsidRPr="0081729C" w:rsidRDefault="0081729C" w:rsidP="0081729C">
      <w:pPr>
        <w:autoSpaceDE w:val="0"/>
        <w:autoSpaceDN w:val="0"/>
        <w:adjustRightInd w:val="0"/>
        <w:spacing w:line="360" w:lineRule="auto"/>
        <w:ind w:firstLine="709"/>
        <w:contextualSpacing/>
        <w:jc w:val="both"/>
        <w:rPr>
          <w:sz w:val="28"/>
          <w:szCs w:val="28"/>
        </w:rPr>
      </w:pPr>
      <w:r w:rsidRPr="0081729C">
        <w:rPr>
          <w:sz w:val="28"/>
          <w:szCs w:val="28"/>
        </w:rPr>
        <w:t>3)</w:t>
      </w:r>
      <w:r w:rsidRPr="0081729C">
        <w:rPr>
          <w:sz w:val="28"/>
          <w:szCs w:val="28"/>
        </w:rPr>
        <w:tab/>
        <w:t xml:space="preserve">кумулятивный метод; </w:t>
      </w:r>
    </w:p>
    <w:p w:rsidR="0081729C" w:rsidRPr="0081729C" w:rsidRDefault="0081729C" w:rsidP="0081729C">
      <w:pPr>
        <w:autoSpaceDE w:val="0"/>
        <w:autoSpaceDN w:val="0"/>
        <w:adjustRightInd w:val="0"/>
        <w:spacing w:line="360" w:lineRule="auto"/>
        <w:ind w:firstLine="709"/>
        <w:contextualSpacing/>
        <w:jc w:val="both"/>
        <w:rPr>
          <w:sz w:val="28"/>
          <w:szCs w:val="28"/>
        </w:rPr>
      </w:pPr>
      <w:r w:rsidRPr="0081729C">
        <w:rPr>
          <w:sz w:val="28"/>
          <w:szCs w:val="28"/>
        </w:rPr>
        <w:t>4)</w:t>
      </w:r>
      <w:r w:rsidRPr="0081729C">
        <w:rPr>
          <w:sz w:val="28"/>
          <w:szCs w:val="28"/>
        </w:rPr>
        <w:tab/>
        <w:t xml:space="preserve">метод стоимости собственного капитала; </w:t>
      </w:r>
    </w:p>
    <w:p w:rsidR="0081729C" w:rsidRPr="0081729C" w:rsidRDefault="0081729C" w:rsidP="0081729C">
      <w:pPr>
        <w:autoSpaceDE w:val="0"/>
        <w:autoSpaceDN w:val="0"/>
        <w:adjustRightInd w:val="0"/>
        <w:spacing w:line="360" w:lineRule="auto"/>
        <w:ind w:firstLine="709"/>
        <w:contextualSpacing/>
        <w:jc w:val="both"/>
        <w:rPr>
          <w:sz w:val="28"/>
          <w:szCs w:val="28"/>
        </w:rPr>
      </w:pPr>
      <w:proofErr w:type="gramStart"/>
      <w:r w:rsidRPr="0081729C">
        <w:rPr>
          <w:sz w:val="28"/>
          <w:szCs w:val="28"/>
        </w:rPr>
        <w:t>5)</w:t>
      </w:r>
      <w:r w:rsidRPr="0081729C">
        <w:rPr>
          <w:sz w:val="28"/>
          <w:szCs w:val="28"/>
        </w:rPr>
        <w:tab/>
        <w:t xml:space="preserve">метод средневзвешенной стоимости капитала ^АСС). </w:t>
      </w:r>
      <w:proofErr w:type="gramEnd"/>
    </w:p>
    <w:p w:rsidR="0081729C" w:rsidRPr="0081729C" w:rsidRDefault="0081729C" w:rsidP="0081729C">
      <w:pPr>
        <w:autoSpaceDE w:val="0"/>
        <w:autoSpaceDN w:val="0"/>
        <w:adjustRightInd w:val="0"/>
        <w:spacing w:line="360" w:lineRule="auto"/>
        <w:ind w:firstLine="709"/>
        <w:contextualSpacing/>
        <w:jc w:val="both"/>
        <w:rPr>
          <w:sz w:val="28"/>
          <w:szCs w:val="28"/>
        </w:rPr>
      </w:pPr>
      <w:r w:rsidRPr="0081729C">
        <w:rPr>
          <w:sz w:val="28"/>
          <w:szCs w:val="28"/>
        </w:rPr>
        <w:t xml:space="preserve">Метод экспертных оценок основан на мнении специалистов - экспертов в области инвестиционного анализа, имеющих глубокие профессиональные знания в оценке и реализации отраслевых проектов или в оценке той или иной сферы бизнеса. Применение данного метода обусловлено следующими основными причинами: неполной информацией или вообще ее отсутствием, невозможностью формализовать оцениваемые объекты и т.д. Этот метод имеет количественную оценку, которая может быть определена посредством расчета среднеарифметических ставок дисконта (в проведении оценки </w:t>
      </w:r>
      <w:r w:rsidRPr="0081729C">
        <w:rPr>
          <w:sz w:val="28"/>
          <w:szCs w:val="28"/>
        </w:rPr>
        <w:lastRenderedPageBreak/>
        <w:t xml:space="preserve">принимает участие, как правило, несколько экспертов) на основе (порядковых) ранговых шкал (от слова ранжирование - упорядочение градации ставки дисконтирования в соответствии с убыванием или ростом ее предпочтительности в зависимости от риска и доходности). Одним из видов экспертной оценки является оценка ставки дисконтирования путем аналогии (попарное сравнение ставок дисконтирования типичных объектов) на основе собственного и (или) внешнего опыта. </w:t>
      </w:r>
    </w:p>
    <w:p w:rsidR="0081729C" w:rsidRPr="0081729C" w:rsidRDefault="0081729C" w:rsidP="0081729C">
      <w:pPr>
        <w:autoSpaceDE w:val="0"/>
        <w:autoSpaceDN w:val="0"/>
        <w:adjustRightInd w:val="0"/>
        <w:spacing w:line="360" w:lineRule="auto"/>
        <w:ind w:firstLine="709"/>
        <w:contextualSpacing/>
        <w:jc w:val="both"/>
        <w:rPr>
          <w:sz w:val="28"/>
          <w:szCs w:val="28"/>
        </w:rPr>
      </w:pPr>
      <w:r w:rsidRPr="0081729C">
        <w:rPr>
          <w:sz w:val="28"/>
          <w:szCs w:val="28"/>
        </w:rPr>
        <w:t xml:space="preserve">К наиболее распространенным на практике приемам экспертного метода оценки относятся: создание комиссии (открытое, коллективное обсуждение или даже голосование); посредством суда (назначаются эксперты-защитники, их оппоненты и судьи); способ Дельфы (индивидуальный опрос экспертов, обратная связь меду экспертами и коллективность при обсуждении). </w:t>
      </w:r>
    </w:p>
    <w:p w:rsidR="0081729C" w:rsidRPr="0081729C" w:rsidRDefault="0081729C" w:rsidP="0081729C">
      <w:pPr>
        <w:autoSpaceDE w:val="0"/>
        <w:autoSpaceDN w:val="0"/>
        <w:adjustRightInd w:val="0"/>
        <w:spacing w:line="360" w:lineRule="auto"/>
        <w:ind w:firstLine="709"/>
        <w:contextualSpacing/>
        <w:jc w:val="both"/>
        <w:rPr>
          <w:sz w:val="28"/>
          <w:szCs w:val="28"/>
        </w:rPr>
      </w:pPr>
      <w:r w:rsidRPr="0081729C">
        <w:rPr>
          <w:sz w:val="28"/>
          <w:szCs w:val="28"/>
        </w:rPr>
        <w:t xml:space="preserve">К достоинствам экспертного метода расчета ставки дисконтирования следует отнести профессионализм экспертов, использование и учет коллективного мнения, сравнительную простоту </w:t>
      </w:r>
    </w:p>
    <w:p w:rsidR="0081729C" w:rsidRPr="0081729C" w:rsidRDefault="0081729C" w:rsidP="0081729C">
      <w:pPr>
        <w:autoSpaceDE w:val="0"/>
        <w:autoSpaceDN w:val="0"/>
        <w:adjustRightInd w:val="0"/>
        <w:spacing w:line="360" w:lineRule="auto"/>
        <w:ind w:firstLine="709"/>
        <w:contextualSpacing/>
        <w:jc w:val="both"/>
        <w:rPr>
          <w:sz w:val="28"/>
          <w:szCs w:val="28"/>
        </w:rPr>
      </w:pPr>
      <w:r w:rsidRPr="0081729C">
        <w:rPr>
          <w:sz w:val="28"/>
          <w:szCs w:val="28"/>
        </w:rPr>
        <w:t xml:space="preserve">расчета. К недостаткам - проблематичность привлечения независимых и квалифицированных экспертов и субъективность полученных оценок. </w:t>
      </w:r>
    </w:p>
    <w:p w:rsidR="0081729C" w:rsidRPr="0081729C" w:rsidRDefault="0081729C" w:rsidP="0081729C">
      <w:pPr>
        <w:autoSpaceDE w:val="0"/>
        <w:autoSpaceDN w:val="0"/>
        <w:adjustRightInd w:val="0"/>
        <w:spacing w:line="360" w:lineRule="auto"/>
        <w:ind w:firstLine="709"/>
        <w:contextualSpacing/>
        <w:jc w:val="both"/>
        <w:rPr>
          <w:sz w:val="28"/>
          <w:szCs w:val="28"/>
        </w:rPr>
      </w:pPr>
      <w:r w:rsidRPr="0081729C">
        <w:rPr>
          <w:sz w:val="28"/>
          <w:szCs w:val="28"/>
        </w:rPr>
        <w:t xml:space="preserve">Нормативный метод предполагает разработку и использование расчетных или рекомендуемых нормативных ставок дисконтирования, которые являются гибкими и зависят от вида (типа) проекта, размера риска, вида экономической деятельности и т.д. Чем большее количество факторов будет учтено при расчете нормативных ставок дисконтирования, тем выше будет уровень экономического их обоснования. Однако на практике нормативные ставки дисконтирования, как правило, состоят из двух элементов </w:t>
      </w:r>
      <w:proofErr w:type="spellStart"/>
      <w:r w:rsidRPr="0081729C">
        <w:rPr>
          <w:sz w:val="28"/>
          <w:szCs w:val="28"/>
        </w:rPr>
        <w:t>безрисковой</w:t>
      </w:r>
      <w:proofErr w:type="spellEnd"/>
      <w:r w:rsidRPr="0081729C">
        <w:rPr>
          <w:sz w:val="28"/>
          <w:szCs w:val="28"/>
        </w:rPr>
        <w:t xml:space="preserve"> или минимально приемлемой ставки доходности и премии за риск, которая варьирует в зависимости от риска конкретных инвестиций. Спектр применения данного метода достаточно широк, это и регламентация стратегии инвестиционной деятельности крупных компаний, холдингов, а также требования к осуществлению инвестиций за счет </w:t>
      </w:r>
      <w:r w:rsidRPr="0081729C">
        <w:rPr>
          <w:sz w:val="28"/>
          <w:szCs w:val="28"/>
        </w:rPr>
        <w:lastRenderedPageBreak/>
        <w:t xml:space="preserve">бюджетного </w:t>
      </w:r>
      <w:proofErr w:type="spellStart"/>
      <w:r w:rsidRPr="0081729C">
        <w:rPr>
          <w:sz w:val="28"/>
          <w:szCs w:val="28"/>
        </w:rPr>
        <w:t>софинансирования</w:t>
      </w:r>
      <w:proofErr w:type="spellEnd"/>
      <w:r w:rsidRPr="0081729C">
        <w:rPr>
          <w:sz w:val="28"/>
          <w:szCs w:val="28"/>
        </w:rPr>
        <w:t xml:space="preserve"> органами государственного или муниципального управления. </w:t>
      </w:r>
    </w:p>
    <w:p w:rsidR="0081729C" w:rsidRPr="0081729C" w:rsidRDefault="0081729C" w:rsidP="0081729C">
      <w:pPr>
        <w:autoSpaceDE w:val="0"/>
        <w:autoSpaceDN w:val="0"/>
        <w:adjustRightInd w:val="0"/>
        <w:spacing w:line="360" w:lineRule="auto"/>
        <w:ind w:firstLine="709"/>
        <w:contextualSpacing/>
        <w:jc w:val="both"/>
        <w:rPr>
          <w:sz w:val="28"/>
          <w:szCs w:val="28"/>
        </w:rPr>
      </w:pPr>
      <w:r w:rsidRPr="0081729C">
        <w:rPr>
          <w:sz w:val="28"/>
          <w:szCs w:val="28"/>
        </w:rPr>
        <w:t xml:space="preserve">Рассмотрим особенности методов определения </w:t>
      </w:r>
      <w:proofErr w:type="spellStart"/>
      <w:r w:rsidRPr="0081729C">
        <w:rPr>
          <w:sz w:val="28"/>
          <w:szCs w:val="28"/>
        </w:rPr>
        <w:t>безрисковой</w:t>
      </w:r>
      <w:proofErr w:type="spellEnd"/>
      <w:r w:rsidRPr="0081729C">
        <w:rPr>
          <w:sz w:val="28"/>
          <w:szCs w:val="28"/>
        </w:rPr>
        <w:t xml:space="preserve"> ставки, которая отражает фактические рыночные возможности вложения денежных средств фирм и частных лиц без риска их потери. Основными требованиями к </w:t>
      </w:r>
      <w:proofErr w:type="spellStart"/>
      <w:r w:rsidRPr="0081729C">
        <w:rPr>
          <w:sz w:val="28"/>
          <w:szCs w:val="28"/>
        </w:rPr>
        <w:t>безрисковой</w:t>
      </w:r>
      <w:proofErr w:type="spellEnd"/>
      <w:r w:rsidRPr="0081729C">
        <w:rPr>
          <w:sz w:val="28"/>
          <w:szCs w:val="28"/>
        </w:rPr>
        <w:t xml:space="preserve"> ставке являются: </w:t>
      </w:r>
    </w:p>
    <w:p w:rsidR="0081729C" w:rsidRPr="0081729C" w:rsidRDefault="0081729C" w:rsidP="0081729C">
      <w:pPr>
        <w:autoSpaceDE w:val="0"/>
        <w:autoSpaceDN w:val="0"/>
        <w:adjustRightInd w:val="0"/>
        <w:spacing w:line="360" w:lineRule="auto"/>
        <w:ind w:firstLine="709"/>
        <w:contextualSpacing/>
        <w:jc w:val="both"/>
        <w:rPr>
          <w:sz w:val="28"/>
          <w:szCs w:val="28"/>
        </w:rPr>
      </w:pPr>
      <w:r w:rsidRPr="0081729C">
        <w:rPr>
          <w:sz w:val="28"/>
          <w:szCs w:val="28"/>
        </w:rPr>
        <w:t xml:space="preserve">- доходность на наиболее ликвидные активы с высокой гарантией возврата капитала; </w:t>
      </w:r>
    </w:p>
    <w:p w:rsidR="0081729C" w:rsidRPr="0081729C" w:rsidRDefault="0081729C" w:rsidP="0081729C">
      <w:pPr>
        <w:autoSpaceDE w:val="0"/>
        <w:autoSpaceDN w:val="0"/>
        <w:adjustRightInd w:val="0"/>
        <w:spacing w:line="360" w:lineRule="auto"/>
        <w:ind w:firstLine="709"/>
        <w:contextualSpacing/>
        <w:jc w:val="both"/>
        <w:rPr>
          <w:sz w:val="28"/>
          <w:szCs w:val="28"/>
        </w:rPr>
      </w:pPr>
      <w:r w:rsidRPr="0081729C">
        <w:rPr>
          <w:sz w:val="28"/>
          <w:szCs w:val="28"/>
        </w:rPr>
        <w:t>-</w:t>
      </w:r>
      <w:r w:rsidRPr="0081729C">
        <w:rPr>
          <w:sz w:val="28"/>
          <w:szCs w:val="28"/>
        </w:rPr>
        <w:tab/>
        <w:t xml:space="preserve">доступность для инвестора альтернативного варианта вложений. </w:t>
      </w:r>
    </w:p>
    <w:p w:rsidR="0081729C" w:rsidRPr="0081729C" w:rsidRDefault="0081729C" w:rsidP="0081729C">
      <w:pPr>
        <w:autoSpaceDE w:val="0"/>
        <w:autoSpaceDN w:val="0"/>
        <w:adjustRightInd w:val="0"/>
        <w:spacing w:line="360" w:lineRule="auto"/>
        <w:ind w:firstLine="709"/>
        <w:contextualSpacing/>
        <w:jc w:val="both"/>
        <w:rPr>
          <w:sz w:val="28"/>
          <w:szCs w:val="28"/>
        </w:rPr>
      </w:pPr>
      <w:r w:rsidRPr="0081729C">
        <w:rPr>
          <w:sz w:val="28"/>
          <w:szCs w:val="28"/>
        </w:rPr>
        <w:t xml:space="preserve">Известно, что </w:t>
      </w:r>
      <w:proofErr w:type="spellStart"/>
      <w:r w:rsidRPr="0081729C">
        <w:rPr>
          <w:sz w:val="28"/>
          <w:szCs w:val="28"/>
        </w:rPr>
        <w:t>безрисковая</w:t>
      </w:r>
      <w:proofErr w:type="spellEnd"/>
      <w:r w:rsidRPr="0081729C">
        <w:rPr>
          <w:sz w:val="28"/>
          <w:szCs w:val="28"/>
        </w:rPr>
        <w:t xml:space="preserve"> ставка может быть определена двумя основными способами: по доходности государственных долгосрочных облигаций и по результатам анализа финансового рынка. </w:t>
      </w:r>
    </w:p>
    <w:p w:rsidR="0081729C" w:rsidRPr="0081729C" w:rsidRDefault="0081729C" w:rsidP="0081729C">
      <w:pPr>
        <w:autoSpaceDE w:val="0"/>
        <w:autoSpaceDN w:val="0"/>
        <w:adjustRightInd w:val="0"/>
        <w:spacing w:before="120" w:after="120" w:line="340" w:lineRule="exact"/>
        <w:jc w:val="both"/>
        <w:rPr>
          <w:b/>
          <w:sz w:val="28"/>
          <w:szCs w:val="28"/>
        </w:rPr>
      </w:pPr>
    </w:p>
    <w:p w:rsidR="00692684" w:rsidRDefault="00692684" w:rsidP="00316FFC">
      <w:pPr>
        <w:pStyle w:val="aa"/>
        <w:numPr>
          <w:ilvl w:val="1"/>
          <w:numId w:val="12"/>
        </w:numPr>
        <w:autoSpaceDE w:val="0"/>
        <w:autoSpaceDN w:val="0"/>
        <w:adjustRightInd w:val="0"/>
        <w:spacing w:before="120" w:after="120" w:line="340" w:lineRule="exact"/>
        <w:jc w:val="both"/>
        <w:rPr>
          <w:b/>
          <w:sz w:val="28"/>
          <w:szCs w:val="28"/>
        </w:rPr>
      </w:pPr>
      <w:r w:rsidRPr="00316FFC">
        <w:rPr>
          <w:b/>
          <w:sz w:val="28"/>
          <w:szCs w:val="28"/>
        </w:rPr>
        <w:t>Анализ структуры и уровня рисков инвестиционных п</w:t>
      </w:r>
      <w:r w:rsidR="00316FFC">
        <w:rPr>
          <w:b/>
          <w:sz w:val="28"/>
          <w:szCs w:val="28"/>
        </w:rPr>
        <w:t>роектов и способы их снижения</w:t>
      </w:r>
    </w:p>
    <w:p w:rsidR="0081729C" w:rsidRPr="0081729C" w:rsidRDefault="0081729C" w:rsidP="0081729C">
      <w:pPr>
        <w:autoSpaceDE w:val="0"/>
        <w:autoSpaceDN w:val="0"/>
        <w:adjustRightInd w:val="0"/>
        <w:spacing w:line="360" w:lineRule="auto"/>
        <w:ind w:firstLine="709"/>
        <w:contextualSpacing/>
        <w:jc w:val="both"/>
        <w:rPr>
          <w:b/>
          <w:sz w:val="40"/>
          <w:szCs w:val="28"/>
        </w:rPr>
      </w:pPr>
    </w:p>
    <w:p w:rsidR="0081729C" w:rsidRDefault="0081729C" w:rsidP="0081729C">
      <w:pPr>
        <w:autoSpaceDE w:val="0"/>
        <w:autoSpaceDN w:val="0"/>
        <w:adjustRightInd w:val="0"/>
        <w:spacing w:line="360" w:lineRule="auto"/>
        <w:ind w:firstLine="709"/>
        <w:contextualSpacing/>
        <w:jc w:val="both"/>
        <w:rPr>
          <w:color w:val="222222"/>
          <w:sz w:val="28"/>
          <w:szCs w:val="21"/>
          <w:shd w:val="clear" w:color="auto" w:fill="FFFFFF"/>
        </w:rPr>
      </w:pPr>
      <w:r w:rsidRPr="0081729C">
        <w:rPr>
          <w:color w:val="222222"/>
          <w:sz w:val="28"/>
          <w:szCs w:val="21"/>
          <w:shd w:val="clear" w:color="auto" w:fill="FFFFFF"/>
        </w:rPr>
        <w:t>Основания классификации экономических внутренних рисков предприятия бывают следующими.</w:t>
      </w:r>
    </w:p>
    <w:p w:rsidR="0081729C" w:rsidRDefault="0081729C" w:rsidP="0081729C">
      <w:pPr>
        <w:autoSpaceDE w:val="0"/>
        <w:autoSpaceDN w:val="0"/>
        <w:adjustRightInd w:val="0"/>
        <w:spacing w:line="360" w:lineRule="auto"/>
        <w:ind w:firstLine="709"/>
        <w:contextualSpacing/>
        <w:jc w:val="both"/>
        <w:rPr>
          <w:color w:val="222222"/>
          <w:sz w:val="28"/>
          <w:szCs w:val="21"/>
          <w:shd w:val="clear" w:color="auto" w:fill="FFFFFF"/>
        </w:rPr>
      </w:pPr>
      <w:r w:rsidRPr="0081729C">
        <w:rPr>
          <w:color w:val="222222"/>
          <w:sz w:val="28"/>
          <w:szCs w:val="21"/>
          <w:shd w:val="clear" w:color="auto" w:fill="FFFFFF"/>
        </w:rPr>
        <w:t xml:space="preserve">I.   По возможности предвидения — предвиденные и непредвиденные (или аналогично по смыслу — предсказуемые и не предсказуемые) </w:t>
      </w:r>
    </w:p>
    <w:p w:rsidR="0081729C" w:rsidRDefault="0081729C" w:rsidP="0081729C">
      <w:pPr>
        <w:autoSpaceDE w:val="0"/>
        <w:autoSpaceDN w:val="0"/>
        <w:adjustRightInd w:val="0"/>
        <w:spacing w:line="360" w:lineRule="auto"/>
        <w:ind w:firstLine="709"/>
        <w:contextualSpacing/>
        <w:jc w:val="both"/>
        <w:rPr>
          <w:color w:val="222222"/>
          <w:sz w:val="28"/>
          <w:szCs w:val="21"/>
          <w:shd w:val="clear" w:color="auto" w:fill="FFFFFF"/>
        </w:rPr>
      </w:pPr>
      <w:r w:rsidRPr="0081729C">
        <w:rPr>
          <w:color w:val="222222"/>
          <w:sz w:val="28"/>
          <w:szCs w:val="21"/>
          <w:shd w:val="clear" w:color="auto" w:fill="FFFFFF"/>
        </w:rPr>
        <w:t>2. Умышленность создания ситуации риска (преступления, служебные ошибки и т.п.).</w:t>
      </w:r>
    </w:p>
    <w:p w:rsidR="0081729C" w:rsidRDefault="0081729C" w:rsidP="0081729C">
      <w:pPr>
        <w:autoSpaceDE w:val="0"/>
        <w:autoSpaceDN w:val="0"/>
        <w:adjustRightInd w:val="0"/>
        <w:spacing w:line="360" w:lineRule="auto"/>
        <w:ind w:firstLine="709"/>
        <w:contextualSpacing/>
        <w:jc w:val="both"/>
        <w:rPr>
          <w:color w:val="222222"/>
          <w:sz w:val="28"/>
          <w:szCs w:val="21"/>
          <w:shd w:val="clear" w:color="auto" w:fill="FFFFFF"/>
        </w:rPr>
      </w:pPr>
      <w:r w:rsidRPr="0081729C">
        <w:rPr>
          <w:color w:val="222222"/>
          <w:sz w:val="28"/>
          <w:szCs w:val="21"/>
          <w:shd w:val="clear" w:color="auto" w:fill="FFFFFF"/>
        </w:rPr>
        <w:t>По причинам возникновения.</w:t>
      </w:r>
    </w:p>
    <w:p w:rsidR="0081729C" w:rsidRDefault="0081729C" w:rsidP="0081729C">
      <w:pPr>
        <w:autoSpaceDE w:val="0"/>
        <w:autoSpaceDN w:val="0"/>
        <w:adjustRightInd w:val="0"/>
        <w:spacing w:line="360" w:lineRule="auto"/>
        <w:ind w:firstLine="709"/>
        <w:contextualSpacing/>
        <w:jc w:val="both"/>
        <w:rPr>
          <w:color w:val="222222"/>
          <w:sz w:val="28"/>
          <w:szCs w:val="21"/>
          <w:shd w:val="clear" w:color="auto" w:fill="FFFFFF"/>
        </w:rPr>
      </w:pPr>
      <w:r w:rsidRPr="0081729C">
        <w:rPr>
          <w:color w:val="222222"/>
          <w:sz w:val="28"/>
          <w:szCs w:val="21"/>
          <w:shd w:val="clear" w:color="auto" w:fill="FFFFFF"/>
        </w:rPr>
        <w:t>По месту обнаружения.</w:t>
      </w:r>
    </w:p>
    <w:p w:rsidR="0081729C" w:rsidRDefault="0081729C" w:rsidP="0081729C">
      <w:pPr>
        <w:autoSpaceDE w:val="0"/>
        <w:autoSpaceDN w:val="0"/>
        <w:adjustRightInd w:val="0"/>
        <w:spacing w:line="360" w:lineRule="auto"/>
        <w:ind w:firstLine="709"/>
        <w:contextualSpacing/>
        <w:jc w:val="both"/>
        <w:rPr>
          <w:color w:val="222222"/>
          <w:sz w:val="28"/>
          <w:szCs w:val="21"/>
          <w:shd w:val="clear" w:color="auto" w:fill="FFFFFF"/>
        </w:rPr>
      </w:pPr>
      <w:r w:rsidRPr="0081729C">
        <w:rPr>
          <w:color w:val="222222"/>
          <w:sz w:val="28"/>
          <w:szCs w:val="21"/>
          <w:shd w:val="clear" w:color="auto" w:fill="FFFFFF"/>
        </w:rPr>
        <w:t>По времени обнаружения.</w:t>
      </w:r>
    </w:p>
    <w:p w:rsidR="0081729C" w:rsidRDefault="0081729C" w:rsidP="0081729C">
      <w:pPr>
        <w:autoSpaceDE w:val="0"/>
        <w:autoSpaceDN w:val="0"/>
        <w:adjustRightInd w:val="0"/>
        <w:spacing w:line="360" w:lineRule="auto"/>
        <w:ind w:firstLine="709"/>
        <w:contextualSpacing/>
        <w:jc w:val="both"/>
        <w:rPr>
          <w:color w:val="222222"/>
          <w:sz w:val="28"/>
          <w:szCs w:val="21"/>
          <w:shd w:val="clear" w:color="auto" w:fill="FFFFFF"/>
        </w:rPr>
      </w:pPr>
      <w:r w:rsidRPr="0081729C">
        <w:rPr>
          <w:color w:val="222222"/>
          <w:sz w:val="28"/>
          <w:szCs w:val="21"/>
          <w:shd w:val="clear" w:color="auto" w:fill="FFFFFF"/>
        </w:rPr>
        <w:t>По виновникам возникновения.</w:t>
      </w:r>
    </w:p>
    <w:p w:rsidR="0081729C" w:rsidRDefault="0081729C" w:rsidP="0081729C">
      <w:pPr>
        <w:autoSpaceDE w:val="0"/>
        <w:autoSpaceDN w:val="0"/>
        <w:adjustRightInd w:val="0"/>
        <w:spacing w:line="360" w:lineRule="auto"/>
        <w:ind w:firstLine="709"/>
        <w:contextualSpacing/>
        <w:jc w:val="both"/>
        <w:rPr>
          <w:color w:val="222222"/>
          <w:sz w:val="28"/>
          <w:szCs w:val="21"/>
          <w:shd w:val="clear" w:color="auto" w:fill="FFFFFF"/>
        </w:rPr>
      </w:pPr>
      <w:r w:rsidRPr="0081729C">
        <w:rPr>
          <w:color w:val="222222"/>
          <w:sz w:val="28"/>
          <w:szCs w:val="21"/>
          <w:shd w:val="clear" w:color="auto" w:fill="FFFFFF"/>
        </w:rPr>
        <w:t>По возможности страхования.</w:t>
      </w:r>
    </w:p>
    <w:p w:rsidR="0081729C" w:rsidRDefault="0081729C" w:rsidP="0081729C">
      <w:pPr>
        <w:autoSpaceDE w:val="0"/>
        <w:autoSpaceDN w:val="0"/>
        <w:adjustRightInd w:val="0"/>
        <w:spacing w:line="360" w:lineRule="auto"/>
        <w:ind w:firstLine="709"/>
        <w:contextualSpacing/>
        <w:jc w:val="both"/>
        <w:rPr>
          <w:color w:val="222222"/>
          <w:sz w:val="28"/>
          <w:szCs w:val="21"/>
          <w:shd w:val="clear" w:color="auto" w:fill="FFFFFF"/>
        </w:rPr>
      </w:pPr>
      <w:r w:rsidRPr="0081729C">
        <w:rPr>
          <w:color w:val="222222"/>
          <w:sz w:val="28"/>
          <w:szCs w:val="21"/>
          <w:shd w:val="clear" w:color="auto" w:fill="FFFFFF"/>
        </w:rPr>
        <w:t>По длительности действия.</w:t>
      </w:r>
    </w:p>
    <w:p w:rsidR="0081729C" w:rsidRDefault="0081729C" w:rsidP="0081729C">
      <w:pPr>
        <w:autoSpaceDE w:val="0"/>
        <w:autoSpaceDN w:val="0"/>
        <w:adjustRightInd w:val="0"/>
        <w:spacing w:line="360" w:lineRule="auto"/>
        <w:ind w:firstLine="709"/>
        <w:contextualSpacing/>
        <w:jc w:val="both"/>
        <w:rPr>
          <w:color w:val="222222"/>
          <w:sz w:val="28"/>
          <w:szCs w:val="21"/>
          <w:shd w:val="clear" w:color="auto" w:fill="FFFFFF"/>
        </w:rPr>
      </w:pPr>
      <w:r w:rsidRPr="0081729C">
        <w:rPr>
          <w:color w:val="222222"/>
          <w:sz w:val="28"/>
          <w:szCs w:val="21"/>
          <w:shd w:val="clear" w:color="auto" w:fill="FFFFFF"/>
        </w:rPr>
        <w:t>По методам обнаружения.</w:t>
      </w:r>
    </w:p>
    <w:p w:rsidR="0081729C" w:rsidRDefault="0081729C" w:rsidP="0081729C">
      <w:pPr>
        <w:autoSpaceDE w:val="0"/>
        <w:autoSpaceDN w:val="0"/>
        <w:adjustRightInd w:val="0"/>
        <w:spacing w:line="360" w:lineRule="auto"/>
        <w:ind w:firstLine="709"/>
        <w:contextualSpacing/>
        <w:jc w:val="both"/>
        <w:rPr>
          <w:color w:val="222222"/>
          <w:sz w:val="28"/>
          <w:szCs w:val="21"/>
          <w:shd w:val="clear" w:color="auto" w:fill="FFFFFF"/>
        </w:rPr>
      </w:pPr>
      <w:r w:rsidRPr="0081729C">
        <w:rPr>
          <w:color w:val="222222"/>
          <w:sz w:val="28"/>
          <w:szCs w:val="21"/>
          <w:shd w:val="clear" w:color="auto" w:fill="FFFFFF"/>
        </w:rPr>
        <w:t>10.  По способам минимизации последствий.</w:t>
      </w:r>
    </w:p>
    <w:p w:rsidR="0081729C" w:rsidRDefault="0081729C" w:rsidP="0081729C">
      <w:pPr>
        <w:autoSpaceDE w:val="0"/>
        <w:autoSpaceDN w:val="0"/>
        <w:adjustRightInd w:val="0"/>
        <w:spacing w:line="360" w:lineRule="auto"/>
        <w:ind w:firstLine="709"/>
        <w:contextualSpacing/>
        <w:jc w:val="both"/>
        <w:rPr>
          <w:color w:val="222222"/>
          <w:sz w:val="28"/>
          <w:szCs w:val="21"/>
          <w:shd w:val="clear" w:color="auto" w:fill="FFFFFF"/>
        </w:rPr>
      </w:pPr>
      <w:r w:rsidRPr="0081729C">
        <w:rPr>
          <w:color w:val="222222"/>
          <w:sz w:val="28"/>
          <w:szCs w:val="21"/>
          <w:shd w:val="clear" w:color="auto" w:fill="FFFFFF"/>
        </w:rPr>
        <w:lastRenderedPageBreak/>
        <w:t>II.    По этапам производственного цикла.</w:t>
      </w:r>
    </w:p>
    <w:p w:rsidR="0081729C" w:rsidRDefault="0081729C" w:rsidP="0081729C">
      <w:pPr>
        <w:autoSpaceDE w:val="0"/>
        <w:autoSpaceDN w:val="0"/>
        <w:adjustRightInd w:val="0"/>
        <w:spacing w:line="360" w:lineRule="auto"/>
        <w:ind w:firstLine="709"/>
        <w:contextualSpacing/>
        <w:jc w:val="both"/>
        <w:rPr>
          <w:color w:val="222222"/>
          <w:sz w:val="28"/>
          <w:szCs w:val="21"/>
          <w:shd w:val="clear" w:color="auto" w:fill="FFFFFF"/>
        </w:rPr>
      </w:pPr>
      <w:r w:rsidRPr="0081729C">
        <w:rPr>
          <w:color w:val="222222"/>
          <w:sz w:val="28"/>
          <w:szCs w:val="21"/>
          <w:shd w:val="clear" w:color="auto" w:fill="FFFFFF"/>
        </w:rPr>
        <w:t>По этапам технологического процесса.</w:t>
      </w:r>
    </w:p>
    <w:p w:rsidR="0081729C" w:rsidRDefault="0081729C" w:rsidP="0081729C">
      <w:pPr>
        <w:autoSpaceDE w:val="0"/>
        <w:autoSpaceDN w:val="0"/>
        <w:adjustRightInd w:val="0"/>
        <w:spacing w:line="360" w:lineRule="auto"/>
        <w:ind w:firstLine="709"/>
        <w:contextualSpacing/>
        <w:jc w:val="both"/>
        <w:rPr>
          <w:color w:val="222222"/>
          <w:sz w:val="28"/>
          <w:szCs w:val="21"/>
          <w:shd w:val="clear" w:color="auto" w:fill="FFFFFF"/>
        </w:rPr>
      </w:pPr>
      <w:r w:rsidRPr="0081729C">
        <w:rPr>
          <w:color w:val="222222"/>
          <w:sz w:val="28"/>
          <w:szCs w:val="21"/>
          <w:shd w:val="clear" w:color="auto" w:fill="FFFFFF"/>
        </w:rPr>
        <w:t>12.  По производственным условиям.</w:t>
      </w:r>
    </w:p>
    <w:p w:rsidR="0081729C" w:rsidRDefault="0081729C" w:rsidP="0081729C">
      <w:pPr>
        <w:autoSpaceDE w:val="0"/>
        <w:autoSpaceDN w:val="0"/>
        <w:adjustRightInd w:val="0"/>
        <w:spacing w:line="360" w:lineRule="auto"/>
        <w:ind w:firstLine="709"/>
        <w:contextualSpacing/>
        <w:jc w:val="both"/>
        <w:rPr>
          <w:color w:val="222222"/>
          <w:sz w:val="28"/>
          <w:szCs w:val="21"/>
          <w:shd w:val="clear" w:color="auto" w:fill="FFFFFF"/>
        </w:rPr>
      </w:pPr>
      <w:r w:rsidRPr="0081729C">
        <w:rPr>
          <w:color w:val="222222"/>
          <w:sz w:val="28"/>
          <w:szCs w:val="21"/>
          <w:shd w:val="clear" w:color="auto" w:fill="FFFFFF"/>
        </w:rPr>
        <w:t>13.  По этапам жизненного цикла новой продукции, производимой предприятием.</w:t>
      </w:r>
    </w:p>
    <w:p w:rsidR="0081729C" w:rsidRDefault="0081729C" w:rsidP="0081729C">
      <w:pPr>
        <w:autoSpaceDE w:val="0"/>
        <w:autoSpaceDN w:val="0"/>
        <w:adjustRightInd w:val="0"/>
        <w:spacing w:line="360" w:lineRule="auto"/>
        <w:ind w:firstLine="709"/>
        <w:contextualSpacing/>
        <w:jc w:val="both"/>
        <w:rPr>
          <w:color w:val="222222"/>
          <w:sz w:val="28"/>
          <w:szCs w:val="21"/>
          <w:shd w:val="clear" w:color="auto" w:fill="FFFFFF"/>
        </w:rPr>
      </w:pPr>
      <w:r w:rsidRPr="0081729C">
        <w:rPr>
          <w:color w:val="222222"/>
          <w:sz w:val="28"/>
          <w:szCs w:val="21"/>
          <w:shd w:val="clear" w:color="auto" w:fill="FFFFFF"/>
        </w:rPr>
        <w:t>14.  По месту нахождения продукции.</w:t>
      </w:r>
    </w:p>
    <w:p w:rsidR="0081729C" w:rsidRDefault="0081729C" w:rsidP="0081729C">
      <w:pPr>
        <w:autoSpaceDE w:val="0"/>
        <w:autoSpaceDN w:val="0"/>
        <w:adjustRightInd w:val="0"/>
        <w:spacing w:line="360" w:lineRule="auto"/>
        <w:ind w:firstLine="709"/>
        <w:contextualSpacing/>
        <w:jc w:val="both"/>
        <w:rPr>
          <w:color w:val="222222"/>
          <w:sz w:val="28"/>
          <w:szCs w:val="21"/>
          <w:shd w:val="clear" w:color="auto" w:fill="FFFFFF"/>
        </w:rPr>
      </w:pPr>
      <w:r w:rsidRPr="0081729C">
        <w:rPr>
          <w:color w:val="222222"/>
          <w:sz w:val="28"/>
          <w:szCs w:val="21"/>
          <w:shd w:val="clear" w:color="auto" w:fill="FFFFFF"/>
        </w:rPr>
        <w:t>15.  По этапам жизненного цикла продукции, реализуемой предприятием.</w:t>
      </w:r>
    </w:p>
    <w:p w:rsidR="0081729C" w:rsidRDefault="0081729C" w:rsidP="0081729C">
      <w:pPr>
        <w:autoSpaceDE w:val="0"/>
        <w:autoSpaceDN w:val="0"/>
        <w:adjustRightInd w:val="0"/>
        <w:spacing w:line="360" w:lineRule="auto"/>
        <w:ind w:firstLine="709"/>
        <w:contextualSpacing/>
        <w:jc w:val="both"/>
        <w:rPr>
          <w:color w:val="222222"/>
          <w:sz w:val="28"/>
          <w:szCs w:val="21"/>
          <w:shd w:val="clear" w:color="auto" w:fill="FFFFFF"/>
        </w:rPr>
      </w:pPr>
      <w:r w:rsidRPr="0081729C">
        <w:rPr>
          <w:color w:val="222222"/>
          <w:sz w:val="28"/>
          <w:szCs w:val="21"/>
          <w:shd w:val="clear" w:color="auto" w:fill="FFFFFF"/>
        </w:rPr>
        <w:t>16.  По видам продукции (по номенклатуре, позициям ассортиментного плана).</w:t>
      </w:r>
    </w:p>
    <w:p w:rsidR="0081729C" w:rsidRDefault="0081729C" w:rsidP="0081729C">
      <w:pPr>
        <w:autoSpaceDE w:val="0"/>
        <w:autoSpaceDN w:val="0"/>
        <w:adjustRightInd w:val="0"/>
        <w:spacing w:line="360" w:lineRule="auto"/>
        <w:ind w:firstLine="709"/>
        <w:contextualSpacing/>
        <w:jc w:val="both"/>
        <w:rPr>
          <w:color w:val="222222"/>
          <w:sz w:val="28"/>
          <w:szCs w:val="21"/>
          <w:shd w:val="clear" w:color="auto" w:fill="FFFFFF"/>
        </w:rPr>
      </w:pPr>
      <w:r w:rsidRPr="0081729C">
        <w:rPr>
          <w:color w:val="222222"/>
          <w:sz w:val="28"/>
          <w:szCs w:val="21"/>
          <w:shd w:val="clear" w:color="auto" w:fill="FFFFFF"/>
        </w:rPr>
        <w:t>17.  По типу организации производства.</w:t>
      </w:r>
    </w:p>
    <w:p w:rsidR="0081729C" w:rsidRDefault="0081729C" w:rsidP="0081729C">
      <w:pPr>
        <w:autoSpaceDE w:val="0"/>
        <w:autoSpaceDN w:val="0"/>
        <w:adjustRightInd w:val="0"/>
        <w:spacing w:line="360" w:lineRule="auto"/>
        <w:ind w:firstLine="709"/>
        <w:contextualSpacing/>
        <w:jc w:val="both"/>
        <w:rPr>
          <w:color w:val="222222"/>
          <w:sz w:val="28"/>
          <w:szCs w:val="21"/>
          <w:shd w:val="clear" w:color="auto" w:fill="FFFFFF"/>
        </w:rPr>
      </w:pPr>
      <w:r w:rsidRPr="0081729C">
        <w:rPr>
          <w:color w:val="222222"/>
          <w:sz w:val="28"/>
          <w:szCs w:val="21"/>
          <w:shd w:val="clear" w:color="auto" w:fill="FFFFFF"/>
        </w:rPr>
        <w:t>18.  По уровню цен на производимую продукцию.</w:t>
      </w:r>
    </w:p>
    <w:p w:rsidR="0081729C" w:rsidRDefault="0081729C" w:rsidP="0081729C">
      <w:pPr>
        <w:autoSpaceDE w:val="0"/>
        <w:autoSpaceDN w:val="0"/>
        <w:adjustRightInd w:val="0"/>
        <w:spacing w:line="360" w:lineRule="auto"/>
        <w:ind w:firstLine="709"/>
        <w:contextualSpacing/>
        <w:jc w:val="both"/>
        <w:rPr>
          <w:color w:val="222222"/>
          <w:sz w:val="28"/>
          <w:szCs w:val="21"/>
          <w:shd w:val="clear" w:color="auto" w:fill="FFFFFF"/>
        </w:rPr>
      </w:pPr>
      <w:r w:rsidRPr="0081729C">
        <w:rPr>
          <w:color w:val="222222"/>
          <w:sz w:val="28"/>
          <w:szCs w:val="21"/>
          <w:shd w:val="clear" w:color="auto" w:fill="FFFFFF"/>
        </w:rPr>
        <w:t>19.  По типу продукции (промышленная, промежуточного назначения, потребительские товары или другая группировка).</w:t>
      </w:r>
    </w:p>
    <w:p w:rsidR="0081729C" w:rsidRDefault="0081729C" w:rsidP="0081729C">
      <w:pPr>
        <w:autoSpaceDE w:val="0"/>
        <w:autoSpaceDN w:val="0"/>
        <w:adjustRightInd w:val="0"/>
        <w:spacing w:line="360" w:lineRule="auto"/>
        <w:ind w:firstLine="709"/>
        <w:contextualSpacing/>
        <w:jc w:val="both"/>
        <w:rPr>
          <w:color w:val="222222"/>
          <w:sz w:val="28"/>
          <w:szCs w:val="21"/>
          <w:shd w:val="clear" w:color="auto" w:fill="FFFFFF"/>
        </w:rPr>
      </w:pPr>
      <w:r w:rsidRPr="0081729C">
        <w:rPr>
          <w:color w:val="222222"/>
          <w:sz w:val="28"/>
          <w:szCs w:val="21"/>
          <w:shd w:val="clear" w:color="auto" w:fill="FFFFFF"/>
        </w:rPr>
        <w:t>Перечисленные основания можно использовать при построении как сплошной, сквозной, так и блочной классификации внутренних экономических рисков предприятия. При оценке риска инновационных проектов имеются в виду: степень соответствия проекта рыночной и инновационной стратегиям предприятия; уровень научно-исследовательских работ; уровень производства; инновационный маркетинг.</w:t>
      </w:r>
    </w:p>
    <w:p w:rsidR="0081729C" w:rsidRDefault="0081729C" w:rsidP="0081729C">
      <w:pPr>
        <w:autoSpaceDE w:val="0"/>
        <w:autoSpaceDN w:val="0"/>
        <w:adjustRightInd w:val="0"/>
        <w:spacing w:line="360" w:lineRule="auto"/>
        <w:ind w:firstLine="709"/>
        <w:contextualSpacing/>
        <w:jc w:val="both"/>
        <w:rPr>
          <w:color w:val="222222"/>
          <w:sz w:val="28"/>
          <w:szCs w:val="21"/>
          <w:shd w:val="clear" w:color="auto" w:fill="FFFFFF"/>
        </w:rPr>
      </w:pPr>
      <w:r w:rsidRPr="0081729C">
        <w:rPr>
          <w:color w:val="222222"/>
          <w:sz w:val="28"/>
          <w:szCs w:val="21"/>
          <w:shd w:val="clear" w:color="auto" w:fill="FFFFFF"/>
        </w:rPr>
        <w:t>Для управления инновационными рисками целесообразно их систематизировать.</w:t>
      </w:r>
    </w:p>
    <w:p w:rsidR="0081729C" w:rsidRDefault="0081729C" w:rsidP="0081729C">
      <w:pPr>
        <w:autoSpaceDE w:val="0"/>
        <w:autoSpaceDN w:val="0"/>
        <w:adjustRightInd w:val="0"/>
        <w:spacing w:line="360" w:lineRule="auto"/>
        <w:ind w:firstLine="709"/>
        <w:contextualSpacing/>
        <w:jc w:val="both"/>
        <w:rPr>
          <w:color w:val="222222"/>
          <w:sz w:val="28"/>
          <w:szCs w:val="21"/>
          <w:shd w:val="clear" w:color="auto" w:fill="FFFFFF"/>
        </w:rPr>
      </w:pPr>
      <w:r w:rsidRPr="0081729C">
        <w:rPr>
          <w:color w:val="222222"/>
          <w:sz w:val="28"/>
          <w:szCs w:val="21"/>
          <w:shd w:val="clear" w:color="auto" w:fill="FFFFFF"/>
        </w:rPr>
        <w:t xml:space="preserve">В инновационных проектах важно учитывать риск </w:t>
      </w:r>
      <w:proofErr w:type="spellStart"/>
      <w:r w:rsidRPr="0081729C">
        <w:rPr>
          <w:color w:val="222222"/>
          <w:sz w:val="28"/>
          <w:szCs w:val="21"/>
          <w:shd w:val="clear" w:color="auto" w:fill="FFFFFF"/>
        </w:rPr>
        <w:t>невостребованности</w:t>
      </w:r>
      <w:proofErr w:type="spellEnd"/>
      <w:r w:rsidRPr="0081729C">
        <w:rPr>
          <w:color w:val="222222"/>
          <w:sz w:val="28"/>
          <w:szCs w:val="21"/>
          <w:shd w:val="clear" w:color="auto" w:fill="FFFFFF"/>
        </w:rPr>
        <w:t xml:space="preserve"> новой продукции, нового проектного решения и др.</w:t>
      </w:r>
    </w:p>
    <w:p w:rsidR="0081729C" w:rsidRDefault="0081729C" w:rsidP="0081729C">
      <w:pPr>
        <w:autoSpaceDE w:val="0"/>
        <w:autoSpaceDN w:val="0"/>
        <w:adjustRightInd w:val="0"/>
        <w:spacing w:line="360" w:lineRule="auto"/>
        <w:ind w:firstLine="709"/>
        <w:contextualSpacing/>
        <w:jc w:val="both"/>
        <w:rPr>
          <w:color w:val="222222"/>
          <w:sz w:val="28"/>
          <w:szCs w:val="21"/>
          <w:shd w:val="clear" w:color="auto" w:fill="FFFFFF"/>
        </w:rPr>
      </w:pPr>
      <w:r w:rsidRPr="0081729C">
        <w:rPr>
          <w:color w:val="222222"/>
          <w:sz w:val="28"/>
          <w:szCs w:val="21"/>
          <w:shd w:val="clear" w:color="auto" w:fill="FFFFFF"/>
        </w:rPr>
        <w:t xml:space="preserve">Для </w:t>
      </w:r>
      <w:proofErr w:type="spellStart"/>
      <w:r w:rsidRPr="0081729C">
        <w:rPr>
          <w:color w:val="222222"/>
          <w:sz w:val="28"/>
          <w:szCs w:val="21"/>
          <w:shd w:val="clear" w:color="auto" w:fill="FFFFFF"/>
        </w:rPr>
        <w:t>избежания</w:t>
      </w:r>
      <w:proofErr w:type="spellEnd"/>
      <w:r w:rsidRPr="0081729C">
        <w:rPr>
          <w:color w:val="222222"/>
          <w:sz w:val="28"/>
          <w:szCs w:val="21"/>
          <w:shd w:val="clear" w:color="auto" w:fill="FFFFFF"/>
        </w:rPr>
        <w:t xml:space="preserve"> последствий </w:t>
      </w:r>
      <w:proofErr w:type="spellStart"/>
      <w:r w:rsidRPr="0081729C">
        <w:rPr>
          <w:color w:val="222222"/>
          <w:sz w:val="28"/>
          <w:szCs w:val="21"/>
          <w:shd w:val="clear" w:color="auto" w:fill="FFFFFF"/>
        </w:rPr>
        <w:t>невостребованности</w:t>
      </w:r>
      <w:proofErr w:type="spellEnd"/>
      <w:r w:rsidRPr="0081729C">
        <w:rPr>
          <w:color w:val="222222"/>
          <w:sz w:val="28"/>
          <w:szCs w:val="21"/>
          <w:shd w:val="clear" w:color="auto" w:fill="FFFFFF"/>
        </w:rPr>
        <w:t xml:space="preserve"> продукции предприятие-производитель должно проанализировать причины этого, в </w:t>
      </w:r>
      <w:proofErr w:type="gramStart"/>
      <w:r w:rsidRPr="0081729C">
        <w:rPr>
          <w:color w:val="222222"/>
          <w:sz w:val="28"/>
          <w:szCs w:val="21"/>
          <w:shd w:val="clear" w:color="auto" w:fill="FFFFFF"/>
        </w:rPr>
        <w:t>связи</w:t>
      </w:r>
      <w:proofErr w:type="gramEnd"/>
      <w:r w:rsidRPr="0081729C">
        <w:rPr>
          <w:color w:val="222222"/>
          <w:sz w:val="28"/>
          <w:szCs w:val="21"/>
          <w:shd w:val="clear" w:color="auto" w:fill="FFFFFF"/>
        </w:rPr>
        <w:t xml:space="preserve"> с чем необходима классификация факторов риска </w:t>
      </w:r>
      <w:proofErr w:type="spellStart"/>
      <w:r w:rsidRPr="0081729C">
        <w:rPr>
          <w:color w:val="222222"/>
          <w:sz w:val="28"/>
          <w:szCs w:val="21"/>
          <w:shd w:val="clear" w:color="auto" w:fill="FFFFFF"/>
        </w:rPr>
        <w:t>невостребованности</w:t>
      </w:r>
      <w:proofErr w:type="spellEnd"/>
      <w:r w:rsidRPr="0081729C">
        <w:rPr>
          <w:color w:val="222222"/>
          <w:sz w:val="28"/>
          <w:szCs w:val="21"/>
          <w:shd w:val="clear" w:color="auto" w:fill="FFFFFF"/>
        </w:rPr>
        <w:t xml:space="preserve"> продукции. Цель такой классификации:</w:t>
      </w:r>
    </w:p>
    <w:p w:rsidR="0081729C" w:rsidRDefault="0081729C" w:rsidP="0081729C">
      <w:pPr>
        <w:autoSpaceDE w:val="0"/>
        <w:autoSpaceDN w:val="0"/>
        <w:adjustRightInd w:val="0"/>
        <w:spacing w:line="360" w:lineRule="auto"/>
        <w:ind w:firstLine="709"/>
        <w:contextualSpacing/>
        <w:jc w:val="both"/>
        <w:rPr>
          <w:color w:val="222222"/>
          <w:sz w:val="28"/>
          <w:szCs w:val="21"/>
          <w:shd w:val="clear" w:color="auto" w:fill="FFFFFF"/>
        </w:rPr>
      </w:pPr>
      <w:r w:rsidRPr="0081729C">
        <w:rPr>
          <w:color w:val="222222"/>
          <w:sz w:val="28"/>
          <w:szCs w:val="21"/>
          <w:shd w:val="clear" w:color="auto" w:fill="FFFFFF"/>
        </w:rPr>
        <w:t>определение возможных направлений возникновения риска</w:t>
      </w:r>
      <w:r w:rsidRPr="0081729C">
        <w:rPr>
          <w:rStyle w:val="apple-converted-space"/>
          <w:color w:val="222222"/>
          <w:sz w:val="28"/>
          <w:szCs w:val="21"/>
          <w:shd w:val="clear" w:color="auto" w:fill="FFFFFF"/>
        </w:rPr>
        <w:t>  </w:t>
      </w:r>
      <w:proofErr w:type="gramStart"/>
      <w:r w:rsidRPr="0081729C">
        <w:rPr>
          <w:color w:val="222222"/>
          <w:sz w:val="28"/>
          <w:szCs w:val="21"/>
          <w:shd w:val="clear" w:color="auto" w:fill="FFFFFF"/>
        </w:rPr>
        <w:t>риска</w:t>
      </w:r>
      <w:proofErr w:type="gramEnd"/>
      <w:r w:rsidRPr="0081729C">
        <w:rPr>
          <w:color w:val="222222"/>
          <w:sz w:val="28"/>
          <w:szCs w:val="21"/>
          <w:shd w:val="clear" w:color="auto" w:fill="FFFFFF"/>
        </w:rPr>
        <w:t xml:space="preserve"> </w:t>
      </w:r>
      <w:proofErr w:type="spellStart"/>
      <w:r w:rsidRPr="0081729C">
        <w:rPr>
          <w:color w:val="222222"/>
          <w:sz w:val="28"/>
          <w:szCs w:val="21"/>
          <w:shd w:val="clear" w:color="auto" w:fill="FFFFFF"/>
        </w:rPr>
        <w:t>невостребованности</w:t>
      </w:r>
      <w:proofErr w:type="spellEnd"/>
      <w:r w:rsidRPr="0081729C">
        <w:rPr>
          <w:color w:val="222222"/>
          <w:sz w:val="28"/>
          <w:szCs w:val="21"/>
          <w:shd w:val="clear" w:color="auto" w:fill="FFFFFF"/>
        </w:rPr>
        <w:t xml:space="preserve"> продукции;</w:t>
      </w:r>
    </w:p>
    <w:p w:rsidR="0081729C" w:rsidRDefault="0081729C" w:rsidP="0081729C">
      <w:pPr>
        <w:autoSpaceDE w:val="0"/>
        <w:autoSpaceDN w:val="0"/>
        <w:adjustRightInd w:val="0"/>
        <w:spacing w:line="360" w:lineRule="auto"/>
        <w:ind w:firstLine="709"/>
        <w:contextualSpacing/>
        <w:jc w:val="both"/>
        <w:rPr>
          <w:color w:val="222222"/>
          <w:sz w:val="28"/>
          <w:szCs w:val="21"/>
          <w:shd w:val="clear" w:color="auto" w:fill="FFFFFF"/>
        </w:rPr>
      </w:pPr>
      <w:r w:rsidRPr="0081729C">
        <w:rPr>
          <w:color w:val="222222"/>
          <w:sz w:val="28"/>
          <w:szCs w:val="21"/>
          <w:shd w:val="clear" w:color="auto" w:fill="FFFFFF"/>
        </w:rPr>
        <w:lastRenderedPageBreak/>
        <w:t>анализ причин возникновения отказов потребителя от предложенной ему продукции;</w:t>
      </w:r>
    </w:p>
    <w:p w:rsidR="0081729C" w:rsidRDefault="0081729C" w:rsidP="0081729C">
      <w:pPr>
        <w:autoSpaceDE w:val="0"/>
        <w:autoSpaceDN w:val="0"/>
        <w:adjustRightInd w:val="0"/>
        <w:spacing w:line="360" w:lineRule="auto"/>
        <w:ind w:firstLine="709"/>
        <w:contextualSpacing/>
        <w:jc w:val="both"/>
        <w:rPr>
          <w:color w:val="222222"/>
          <w:sz w:val="28"/>
          <w:szCs w:val="21"/>
          <w:shd w:val="clear" w:color="auto" w:fill="FFFFFF"/>
        </w:rPr>
      </w:pPr>
      <w:r w:rsidRPr="0081729C">
        <w:rPr>
          <w:color w:val="222222"/>
          <w:sz w:val="28"/>
          <w:szCs w:val="21"/>
          <w:shd w:val="clear" w:color="auto" w:fill="FFFFFF"/>
        </w:rPr>
        <w:t xml:space="preserve">предварительная оценка возможных последствий возникновения риска </w:t>
      </w:r>
      <w:proofErr w:type="spellStart"/>
      <w:r w:rsidRPr="0081729C">
        <w:rPr>
          <w:color w:val="222222"/>
          <w:sz w:val="28"/>
          <w:szCs w:val="21"/>
          <w:shd w:val="clear" w:color="auto" w:fill="FFFFFF"/>
        </w:rPr>
        <w:t>невостребованности</w:t>
      </w:r>
      <w:proofErr w:type="spellEnd"/>
      <w:r w:rsidRPr="0081729C">
        <w:rPr>
          <w:color w:val="222222"/>
          <w:sz w:val="28"/>
          <w:szCs w:val="21"/>
          <w:shd w:val="clear" w:color="auto" w:fill="FFFFFF"/>
        </w:rPr>
        <w:t xml:space="preserve"> продукции;</w:t>
      </w:r>
    </w:p>
    <w:p w:rsidR="0081729C" w:rsidRDefault="0081729C" w:rsidP="0081729C">
      <w:pPr>
        <w:autoSpaceDE w:val="0"/>
        <w:autoSpaceDN w:val="0"/>
        <w:adjustRightInd w:val="0"/>
        <w:spacing w:line="360" w:lineRule="auto"/>
        <w:ind w:firstLine="709"/>
        <w:contextualSpacing/>
        <w:jc w:val="both"/>
        <w:rPr>
          <w:color w:val="222222"/>
          <w:sz w:val="28"/>
          <w:szCs w:val="21"/>
          <w:shd w:val="clear" w:color="auto" w:fill="FFFFFF"/>
        </w:rPr>
      </w:pPr>
      <w:r w:rsidRPr="0081729C">
        <w:rPr>
          <w:color w:val="222222"/>
          <w:sz w:val="28"/>
          <w:szCs w:val="21"/>
          <w:shd w:val="clear" w:color="auto" w:fill="FFFFFF"/>
        </w:rPr>
        <w:t xml:space="preserve">анализ возможностей </w:t>
      </w:r>
      <w:proofErr w:type="spellStart"/>
      <w:r w:rsidRPr="0081729C">
        <w:rPr>
          <w:color w:val="222222"/>
          <w:sz w:val="28"/>
          <w:szCs w:val="21"/>
          <w:shd w:val="clear" w:color="auto" w:fill="FFFFFF"/>
        </w:rPr>
        <w:t>избежания</w:t>
      </w:r>
      <w:proofErr w:type="spellEnd"/>
      <w:r w:rsidRPr="0081729C">
        <w:rPr>
          <w:color w:val="222222"/>
          <w:sz w:val="28"/>
          <w:szCs w:val="21"/>
          <w:shd w:val="clear" w:color="auto" w:fill="FFFFFF"/>
        </w:rPr>
        <w:t xml:space="preserve"> риска;</w:t>
      </w:r>
    </w:p>
    <w:p w:rsidR="0081729C" w:rsidRDefault="0081729C" w:rsidP="0081729C">
      <w:pPr>
        <w:autoSpaceDE w:val="0"/>
        <w:autoSpaceDN w:val="0"/>
        <w:adjustRightInd w:val="0"/>
        <w:spacing w:line="360" w:lineRule="auto"/>
        <w:ind w:firstLine="709"/>
        <w:contextualSpacing/>
        <w:jc w:val="both"/>
        <w:rPr>
          <w:color w:val="222222"/>
          <w:sz w:val="28"/>
          <w:szCs w:val="21"/>
          <w:shd w:val="clear" w:color="auto" w:fill="FFFFFF"/>
        </w:rPr>
      </w:pPr>
      <w:r w:rsidRPr="0081729C">
        <w:rPr>
          <w:color w:val="222222"/>
          <w:sz w:val="28"/>
          <w:szCs w:val="21"/>
          <w:shd w:val="clear" w:color="auto" w:fill="FFFFFF"/>
        </w:rPr>
        <w:t xml:space="preserve">пути </w:t>
      </w:r>
      <w:proofErr w:type="spellStart"/>
      <w:r w:rsidRPr="0081729C">
        <w:rPr>
          <w:color w:val="222222"/>
          <w:sz w:val="28"/>
          <w:szCs w:val="21"/>
          <w:shd w:val="clear" w:color="auto" w:fill="FFFFFF"/>
        </w:rPr>
        <w:t>избежания</w:t>
      </w:r>
      <w:proofErr w:type="spellEnd"/>
      <w:r w:rsidRPr="0081729C">
        <w:rPr>
          <w:color w:val="222222"/>
          <w:sz w:val="28"/>
          <w:szCs w:val="21"/>
          <w:shd w:val="clear" w:color="auto" w:fill="FFFFFF"/>
        </w:rPr>
        <w:t xml:space="preserve"> риска;</w:t>
      </w:r>
    </w:p>
    <w:p w:rsidR="0081729C" w:rsidRDefault="0081729C" w:rsidP="0081729C">
      <w:pPr>
        <w:autoSpaceDE w:val="0"/>
        <w:autoSpaceDN w:val="0"/>
        <w:adjustRightInd w:val="0"/>
        <w:spacing w:line="360" w:lineRule="auto"/>
        <w:ind w:firstLine="709"/>
        <w:contextualSpacing/>
        <w:jc w:val="both"/>
        <w:rPr>
          <w:color w:val="222222"/>
          <w:sz w:val="28"/>
          <w:szCs w:val="21"/>
          <w:shd w:val="clear" w:color="auto" w:fill="FFFFFF"/>
        </w:rPr>
      </w:pPr>
      <w:r w:rsidRPr="0081729C">
        <w:rPr>
          <w:color w:val="222222"/>
          <w:sz w:val="28"/>
          <w:szCs w:val="21"/>
          <w:shd w:val="clear" w:color="auto" w:fill="FFFFFF"/>
        </w:rPr>
        <w:t xml:space="preserve">пути минимизации затрат на ликвидацию последствий при возникновении </w:t>
      </w:r>
      <w:proofErr w:type="spellStart"/>
      <w:r w:rsidRPr="0081729C">
        <w:rPr>
          <w:color w:val="222222"/>
          <w:sz w:val="28"/>
          <w:szCs w:val="21"/>
          <w:shd w:val="clear" w:color="auto" w:fill="FFFFFF"/>
        </w:rPr>
        <w:t>невостребованности</w:t>
      </w:r>
      <w:proofErr w:type="spellEnd"/>
      <w:r w:rsidRPr="0081729C">
        <w:rPr>
          <w:color w:val="222222"/>
          <w:sz w:val="28"/>
          <w:szCs w:val="21"/>
          <w:shd w:val="clear" w:color="auto" w:fill="FFFFFF"/>
        </w:rPr>
        <w:t xml:space="preserve"> продукции;</w:t>
      </w:r>
    </w:p>
    <w:p w:rsidR="0081729C" w:rsidRDefault="0081729C" w:rsidP="0081729C">
      <w:pPr>
        <w:autoSpaceDE w:val="0"/>
        <w:autoSpaceDN w:val="0"/>
        <w:adjustRightInd w:val="0"/>
        <w:spacing w:line="360" w:lineRule="auto"/>
        <w:ind w:firstLine="709"/>
        <w:contextualSpacing/>
        <w:jc w:val="both"/>
        <w:rPr>
          <w:color w:val="222222"/>
          <w:sz w:val="28"/>
          <w:szCs w:val="21"/>
          <w:shd w:val="clear" w:color="auto" w:fill="FFFFFF"/>
        </w:rPr>
      </w:pPr>
      <w:r w:rsidRPr="0081729C">
        <w:rPr>
          <w:color w:val="222222"/>
          <w:sz w:val="28"/>
          <w:szCs w:val="21"/>
          <w:shd w:val="clear" w:color="auto" w:fill="FFFFFF"/>
        </w:rPr>
        <w:t>создание информационной базы для принятия управленческих решений.</w:t>
      </w:r>
    </w:p>
    <w:p w:rsidR="0081729C" w:rsidRDefault="0081729C" w:rsidP="0081729C">
      <w:pPr>
        <w:autoSpaceDE w:val="0"/>
        <w:autoSpaceDN w:val="0"/>
        <w:adjustRightInd w:val="0"/>
        <w:spacing w:line="360" w:lineRule="auto"/>
        <w:ind w:firstLine="709"/>
        <w:contextualSpacing/>
        <w:jc w:val="both"/>
        <w:rPr>
          <w:color w:val="222222"/>
          <w:sz w:val="28"/>
          <w:szCs w:val="21"/>
          <w:shd w:val="clear" w:color="auto" w:fill="FFFFFF"/>
        </w:rPr>
      </w:pPr>
      <w:r w:rsidRPr="0081729C">
        <w:rPr>
          <w:color w:val="222222"/>
          <w:sz w:val="28"/>
          <w:szCs w:val="21"/>
          <w:shd w:val="clear" w:color="auto" w:fill="FFFFFF"/>
        </w:rPr>
        <w:t xml:space="preserve">Риск </w:t>
      </w:r>
      <w:proofErr w:type="spellStart"/>
      <w:r w:rsidRPr="0081729C">
        <w:rPr>
          <w:color w:val="222222"/>
          <w:sz w:val="28"/>
          <w:szCs w:val="21"/>
          <w:shd w:val="clear" w:color="auto" w:fill="FFFFFF"/>
        </w:rPr>
        <w:t>невостребованности</w:t>
      </w:r>
      <w:proofErr w:type="spellEnd"/>
      <w:r w:rsidRPr="0081729C">
        <w:rPr>
          <w:color w:val="222222"/>
          <w:sz w:val="28"/>
          <w:szCs w:val="21"/>
          <w:shd w:val="clear" w:color="auto" w:fill="FFFFFF"/>
        </w:rPr>
        <w:t xml:space="preserve"> продукции — это вероятность потерь для предприятия-изготовителя вследствие возможного отказа потребителя от его продукции. Он характеризуется величиной возможного экономического и морального ущерба, понесенного фирмой по данной причине вследствие падения спроса на ее продукцию.</w:t>
      </w:r>
    </w:p>
    <w:p w:rsidR="0081729C" w:rsidRPr="0081729C" w:rsidRDefault="0081729C" w:rsidP="0081729C">
      <w:pPr>
        <w:autoSpaceDE w:val="0"/>
        <w:autoSpaceDN w:val="0"/>
        <w:adjustRightInd w:val="0"/>
        <w:spacing w:line="360" w:lineRule="auto"/>
        <w:ind w:firstLine="709"/>
        <w:contextualSpacing/>
        <w:jc w:val="both"/>
        <w:rPr>
          <w:b/>
          <w:sz w:val="40"/>
          <w:szCs w:val="28"/>
        </w:rPr>
      </w:pPr>
      <w:proofErr w:type="gramStart"/>
      <w:r w:rsidRPr="0081729C">
        <w:rPr>
          <w:color w:val="222222"/>
          <w:sz w:val="28"/>
          <w:szCs w:val="21"/>
          <w:shd w:val="clear" w:color="auto" w:fill="FFFFFF"/>
        </w:rPr>
        <w:t xml:space="preserve">Риск </w:t>
      </w:r>
      <w:proofErr w:type="spellStart"/>
      <w:r w:rsidRPr="0081729C">
        <w:rPr>
          <w:color w:val="222222"/>
          <w:sz w:val="28"/>
          <w:szCs w:val="21"/>
          <w:shd w:val="clear" w:color="auto" w:fill="FFFFFF"/>
        </w:rPr>
        <w:t>невостребованности</w:t>
      </w:r>
      <w:proofErr w:type="spellEnd"/>
      <w:r w:rsidRPr="0081729C">
        <w:rPr>
          <w:color w:val="222222"/>
          <w:sz w:val="28"/>
          <w:szCs w:val="21"/>
          <w:shd w:val="clear" w:color="auto" w:fill="FFFFFF"/>
        </w:rPr>
        <w:t xml:space="preserve"> продукции относится к категории смешанного и связан как с неопределенностью внешней обстановки, так и с деятельностью самого предприятия, производящего и (или) реализующего продукцию.</w:t>
      </w:r>
      <w:proofErr w:type="gramEnd"/>
    </w:p>
    <w:p w:rsidR="0081729C" w:rsidRPr="0081729C" w:rsidRDefault="0081729C" w:rsidP="0081729C">
      <w:pPr>
        <w:autoSpaceDE w:val="0"/>
        <w:autoSpaceDN w:val="0"/>
        <w:adjustRightInd w:val="0"/>
        <w:spacing w:before="120" w:after="120" w:line="340" w:lineRule="exact"/>
        <w:jc w:val="both"/>
        <w:rPr>
          <w:b/>
          <w:sz w:val="28"/>
          <w:szCs w:val="28"/>
        </w:rPr>
      </w:pPr>
    </w:p>
    <w:p w:rsidR="00692684" w:rsidRDefault="00692684" w:rsidP="00316FFC">
      <w:pPr>
        <w:pStyle w:val="aa"/>
        <w:numPr>
          <w:ilvl w:val="1"/>
          <w:numId w:val="12"/>
        </w:numPr>
        <w:autoSpaceDE w:val="0"/>
        <w:autoSpaceDN w:val="0"/>
        <w:adjustRightInd w:val="0"/>
        <w:spacing w:before="120" w:after="120" w:line="340" w:lineRule="exact"/>
        <w:jc w:val="both"/>
        <w:rPr>
          <w:b/>
          <w:sz w:val="28"/>
          <w:szCs w:val="28"/>
        </w:rPr>
      </w:pPr>
      <w:r w:rsidRPr="00316FFC">
        <w:rPr>
          <w:b/>
          <w:sz w:val="28"/>
          <w:szCs w:val="28"/>
        </w:rPr>
        <w:t xml:space="preserve">Охарактеризовать аналитические возможности форм отчетности и их взаимосвязи.  </w:t>
      </w:r>
    </w:p>
    <w:p w:rsidR="0081729C" w:rsidRDefault="0081729C" w:rsidP="0081729C">
      <w:pPr>
        <w:autoSpaceDE w:val="0"/>
        <w:autoSpaceDN w:val="0"/>
        <w:adjustRightInd w:val="0"/>
        <w:spacing w:before="120" w:after="120" w:line="340" w:lineRule="exact"/>
        <w:jc w:val="both"/>
        <w:rPr>
          <w:b/>
          <w:sz w:val="28"/>
          <w:szCs w:val="28"/>
        </w:rPr>
      </w:pPr>
    </w:p>
    <w:p w:rsidR="0081729C" w:rsidRPr="0081729C" w:rsidRDefault="0081729C" w:rsidP="0081729C">
      <w:pPr>
        <w:pStyle w:val="a3"/>
        <w:shd w:val="clear" w:color="auto" w:fill="FAFAFA"/>
        <w:spacing w:before="0" w:beforeAutospacing="0" w:after="0" w:afterAutospacing="0" w:line="360" w:lineRule="auto"/>
        <w:ind w:firstLine="709"/>
        <w:contextualSpacing/>
        <w:jc w:val="both"/>
        <w:rPr>
          <w:sz w:val="28"/>
          <w:szCs w:val="20"/>
        </w:rPr>
      </w:pPr>
      <w:r w:rsidRPr="0081729C">
        <w:rPr>
          <w:sz w:val="28"/>
          <w:szCs w:val="20"/>
        </w:rPr>
        <w:t xml:space="preserve">Финансовая отчетность является информационной базой финансового анализа. Финансовый анализ проводиться по-разному, в зависимости от поставленной задачи. Он может быть использован для выявления проблем управления производственно-коммерческой деятельности, служить для оценки деятельности руководства организации, для выбора направлений инвестирования капитала, выступать в качестве инструмента </w:t>
      </w:r>
      <w:r w:rsidRPr="0081729C">
        <w:rPr>
          <w:sz w:val="28"/>
          <w:szCs w:val="20"/>
        </w:rPr>
        <w:lastRenderedPageBreak/>
        <w:t>прогнозирования отдельных показателей и финансовой деятельности в целом.</w:t>
      </w:r>
    </w:p>
    <w:p w:rsidR="0081729C" w:rsidRPr="0081729C" w:rsidRDefault="0081729C" w:rsidP="0081729C">
      <w:pPr>
        <w:pStyle w:val="a3"/>
        <w:shd w:val="clear" w:color="auto" w:fill="FAFAFA"/>
        <w:spacing w:before="0" w:beforeAutospacing="0" w:after="0" w:afterAutospacing="0" w:line="360" w:lineRule="auto"/>
        <w:ind w:firstLine="709"/>
        <w:contextualSpacing/>
        <w:jc w:val="both"/>
        <w:rPr>
          <w:sz w:val="28"/>
          <w:szCs w:val="20"/>
        </w:rPr>
      </w:pPr>
      <w:r w:rsidRPr="0081729C">
        <w:rPr>
          <w:sz w:val="28"/>
          <w:szCs w:val="20"/>
        </w:rPr>
        <w:t>Финансовый анализ – часть экономического анализа, представляющая собой систему определенных знаний, связанную с исследованием финансового состояния организац</w:t>
      </w:r>
      <w:proofErr w:type="gramStart"/>
      <w:r w:rsidRPr="0081729C">
        <w:rPr>
          <w:sz w:val="28"/>
          <w:szCs w:val="20"/>
        </w:rPr>
        <w:t>ии и ее</w:t>
      </w:r>
      <w:proofErr w:type="gramEnd"/>
      <w:r w:rsidRPr="0081729C">
        <w:rPr>
          <w:sz w:val="28"/>
          <w:szCs w:val="20"/>
        </w:rPr>
        <w:t xml:space="preserve"> финансовых результатов, складывающихся под влиянием объективных и субъективных факторов, на основе данных финансовой (бухгалтерской) отчетности. По своей сути анализ финансовой отчётности – это многогранный процесс исследования финансового состояния и основных результатов финансовой деятельности организации с целью выявления резервов повышения ее рыночной стоимости и обеспечения эффективного развития.</w:t>
      </w:r>
    </w:p>
    <w:p w:rsidR="0081729C" w:rsidRPr="0081729C" w:rsidRDefault="0081729C" w:rsidP="0081729C">
      <w:pPr>
        <w:pStyle w:val="a3"/>
        <w:shd w:val="clear" w:color="auto" w:fill="FAFAFA"/>
        <w:spacing w:before="0" w:beforeAutospacing="0" w:after="0" w:afterAutospacing="0" w:line="360" w:lineRule="auto"/>
        <w:ind w:firstLine="709"/>
        <w:contextualSpacing/>
        <w:jc w:val="both"/>
        <w:rPr>
          <w:sz w:val="28"/>
          <w:szCs w:val="20"/>
        </w:rPr>
      </w:pPr>
      <w:r w:rsidRPr="0081729C">
        <w:rPr>
          <w:sz w:val="28"/>
          <w:szCs w:val="20"/>
        </w:rPr>
        <w:t>Финансовое состояние как предмет исследования финансовой отчётности является комплексным понятием, характеризующим уровень сбалансированности отдельных структурных элементов активов и пассивов организации, а также уровень эффективности их использования. Оптимизация финансового состояния предприятия является одним из основных условий успешного ее развития в перспективе. В то же время кризисное состояние организации создает серьезную угрозу ее банкротства.</w:t>
      </w:r>
    </w:p>
    <w:p w:rsidR="0081729C" w:rsidRPr="0081729C" w:rsidRDefault="0081729C" w:rsidP="0081729C">
      <w:pPr>
        <w:pStyle w:val="a3"/>
        <w:shd w:val="clear" w:color="auto" w:fill="FAFAFA"/>
        <w:spacing w:before="0" w:beforeAutospacing="0" w:after="0" w:afterAutospacing="0" w:line="360" w:lineRule="auto"/>
        <w:ind w:firstLine="709"/>
        <w:contextualSpacing/>
        <w:jc w:val="both"/>
        <w:rPr>
          <w:sz w:val="28"/>
          <w:szCs w:val="20"/>
        </w:rPr>
      </w:pPr>
      <w:r w:rsidRPr="0081729C">
        <w:rPr>
          <w:sz w:val="28"/>
          <w:szCs w:val="20"/>
        </w:rPr>
        <w:t>Финансовый анализ решает следующие задачи:</w:t>
      </w:r>
    </w:p>
    <w:p w:rsidR="0081729C" w:rsidRPr="0081729C" w:rsidRDefault="0081729C" w:rsidP="0081729C">
      <w:pPr>
        <w:pStyle w:val="a3"/>
        <w:shd w:val="clear" w:color="auto" w:fill="FAFAFA"/>
        <w:spacing w:before="0" w:beforeAutospacing="0" w:after="0" w:afterAutospacing="0" w:line="360" w:lineRule="auto"/>
        <w:ind w:firstLine="709"/>
        <w:contextualSpacing/>
        <w:jc w:val="both"/>
        <w:rPr>
          <w:sz w:val="28"/>
          <w:szCs w:val="20"/>
        </w:rPr>
      </w:pPr>
      <w:r w:rsidRPr="0081729C">
        <w:rPr>
          <w:sz w:val="28"/>
          <w:szCs w:val="20"/>
        </w:rPr>
        <w:t>·         оценивает структуру имущества организации и источников его формирования;</w:t>
      </w:r>
    </w:p>
    <w:p w:rsidR="0081729C" w:rsidRPr="0081729C" w:rsidRDefault="0081729C" w:rsidP="0081729C">
      <w:pPr>
        <w:pStyle w:val="a3"/>
        <w:shd w:val="clear" w:color="auto" w:fill="FAFAFA"/>
        <w:spacing w:before="0" w:beforeAutospacing="0" w:after="0" w:afterAutospacing="0" w:line="360" w:lineRule="auto"/>
        <w:ind w:firstLine="709"/>
        <w:contextualSpacing/>
        <w:jc w:val="both"/>
        <w:rPr>
          <w:sz w:val="28"/>
          <w:szCs w:val="20"/>
        </w:rPr>
      </w:pPr>
      <w:r w:rsidRPr="0081729C">
        <w:rPr>
          <w:sz w:val="28"/>
          <w:szCs w:val="20"/>
        </w:rPr>
        <w:t>·         выявляет степень сбалансированности между движением материальных и финансовых ресурсов;</w:t>
      </w:r>
    </w:p>
    <w:p w:rsidR="0081729C" w:rsidRPr="0081729C" w:rsidRDefault="0081729C" w:rsidP="0081729C">
      <w:pPr>
        <w:pStyle w:val="a3"/>
        <w:shd w:val="clear" w:color="auto" w:fill="FAFAFA"/>
        <w:spacing w:before="0" w:beforeAutospacing="0" w:after="0" w:afterAutospacing="0" w:line="360" w:lineRule="auto"/>
        <w:ind w:firstLine="709"/>
        <w:contextualSpacing/>
        <w:jc w:val="both"/>
        <w:rPr>
          <w:sz w:val="28"/>
          <w:szCs w:val="20"/>
        </w:rPr>
      </w:pPr>
      <w:r w:rsidRPr="0081729C">
        <w:rPr>
          <w:sz w:val="28"/>
          <w:szCs w:val="20"/>
        </w:rPr>
        <w:t>·         оценивает структуру и потоки собственного и заемного капитала в процессе экономического кругооборота, нацеленного на извлечение максимальной или оптимальной прибыли, повышение финансовой устойчивости, обеспечение платежеспособности и т.п.;</w:t>
      </w:r>
    </w:p>
    <w:p w:rsidR="0081729C" w:rsidRPr="0081729C" w:rsidRDefault="0081729C" w:rsidP="0081729C">
      <w:pPr>
        <w:pStyle w:val="a3"/>
        <w:shd w:val="clear" w:color="auto" w:fill="FAFAFA"/>
        <w:spacing w:before="0" w:beforeAutospacing="0" w:after="0" w:afterAutospacing="0" w:line="360" w:lineRule="auto"/>
        <w:ind w:firstLine="709"/>
        <w:contextualSpacing/>
        <w:jc w:val="both"/>
        <w:rPr>
          <w:sz w:val="28"/>
          <w:szCs w:val="20"/>
        </w:rPr>
      </w:pPr>
      <w:r w:rsidRPr="0081729C">
        <w:rPr>
          <w:sz w:val="28"/>
          <w:szCs w:val="20"/>
        </w:rPr>
        <w:t>·         оценивает правильное использование денежных сре</w:t>
      </w:r>
      <w:proofErr w:type="gramStart"/>
      <w:r w:rsidRPr="0081729C">
        <w:rPr>
          <w:sz w:val="28"/>
          <w:szCs w:val="20"/>
        </w:rPr>
        <w:t>дств дл</w:t>
      </w:r>
      <w:proofErr w:type="gramEnd"/>
      <w:r w:rsidRPr="0081729C">
        <w:rPr>
          <w:sz w:val="28"/>
          <w:szCs w:val="20"/>
        </w:rPr>
        <w:t>я поддержания эффективной структуры капитала;</w:t>
      </w:r>
    </w:p>
    <w:p w:rsidR="0081729C" w:rsidRPr="0081729C" w:rsidRDefault="0081729C" w:rsidP="0081729C">
      <w:pPr>
        <w:pStyle w:val="a3"/>
        <w:shd w:val="clear" w:color="auto" w:fill="FAFAFA"/>
        <w:spacing w:before="0" w:beforeAutospacing="0" w:after="0" w:afterAutospacing="0" w:line="360" w:lineRule="auto"/>
        <w:ind w:firstLine="709"/>
        <w:contextualSpacing/>
        <w:jc w:val="both"/>
        <w:rPr>
          <w:sz w:val="28"/>
          <w:szCs w:val="20"/>
        </w:rPr>
      </w:pPr>
      <w:r w:rsidRPr="0081729C">
        <w:rPr>
          <w:sz w:val="28"/>
          <w:szCs w:val="20"/>
        </w:rPr>
        <w:lastRenderedPageBreak/>
        <w:t>·         оценивает влияние факторов на финансовые результаты деятельности и эффективность использования активов организации;</w:t>
      </w:r>
    </w:p>
    <w:p w:rsidR="0081729C" w:rsidRPr="0081729C" w:rsidRDefault="0081729C" w:rsidP="0081729C">
      <w:pPr>
        <w:pStyle w:val="a3"/>
        <w:shd w:val="clear" w:color="auto" w:fill="FAFAFA"/>
        <w:spacing w:before="0" w:beforeAutospacing="0" w:after="0" w:afterAutospacing="0" w:line="360" w:lineRule="auto"/>
        <w:ind w:firstLine="709"/>
        <w:contextualSpacing/>
        <w:jc w:val="both"/>
        <w:rPr>
          <w:sz w:val="28"/>
          <w:szCs w:val="20"/>
        </w:rPr>
      </w:pPr>
      <w:r w:rsidRPr="0081729C">
        <w:rPr>
          <w:sz w:val="28"/>
          <w:szCs w:val="20"/>
        </w:rPr>
        <w:t xml:space="preserve">·         осуществляет </w:t>
      </w:r>
      <w:proofErr w:type="gramStart"/>
      <w:r w:rsidRPr="0081729C">
        <w:rPr>
          <w:sz w:val="28"/>
          <w:szCs w:val="20"/>
        </w:rPr>
        <w:t>контроль за</w:t>
      </w:r>
      <w:proofErr w:type="gramEnd"/>
      <w:r w:rsidRPr="0081729C">
        <w:rPr>
          <w:sz w:val="28"/>
          <w:szCs w:val="20"/>
        </w:rPr>
        <w:t xml:space="preserve"> движением финансовых потоков организации, соблюдением норм и нормативов расходования финансовых и материальных ресурсов, целесообразностью осуществления затрат.</w:t>
      </w:r>
    </w:p>
    <w:p w:rsidR="0081729C" w:rsidRPr="0081729C" w:rsidRDefault="0081729C" w:rsidP="0081729C">
      <w:pPr>
        <w:pStyle w:val="a3"/>
        <w:shd w:val="clear" w:color="auto" w:fill="FAFAFA"/>
        <w:spacing w:before="0" w:beforeAutospacing="0" w:after="0" w:afterAutospacing="0" w:line="360" w:lineRule="auto"/>
        <w:ind w:firstLine="709"/>
        <w:contextualSpacing/>
        <w:jc w:val="both"/>
        <w:rPr>
          <w:sz w:val="28"/>
          <w:szCs w:val="20"/>
        </w:rPr>
      </w:pPr>
      <w:r w:rsidRPr="0081729C">
        <w:rPr>
          <w:sz w:val="28"/>
          <w:szCs w:val="20"/>
        </w:rPr>
        <w:t>Значение финансового анализа организации трудно переоценить, поскольку именно он является той базой, на которой строится разработка экономической стратегии предприятия. Анализ опирается на показатели промежуточной и годовой бухгалтерской отчетности. На основе данных итогового анализа финансово состояния осуществляется выработка почти всех направлений экономической, в том числе и финансовой, политики предприятия. От того, насколько качественно он проведен, зависит эффективность принимаемых антикризисных управленческих решений.</w:t>
      </w:r>
    </w:p>
    <w:p w:rsidR="0081729C" w:rsidRPr="0081729C" w:rsidRDefault="0081729C" w:rsidP="0081729C">
      <w:pPr>
        <w:pStyle w:val="a3"/>
        <w:shd w:val="clear" w:color="auto" w:fill="FAFAFA"/>
        <w:spacing w:before="0" w:beforeAutospacing="0" w:after="0" w:afterAutospacing="0" w:line="360" w:lineRule="auto"/>
        <w:ind w:firstLine="709"/>
        <w:contextualSpacing/>
        <w:jc w:val="both"/>
        <w:rPr>
          <w:sz w:val="28"/>
          <w:szCs w:val="20"/>
        </w:rPr>
      </w:pPr>
      <w:r w:rsidRPr="0081729C">
        <w:rPr>
          <w:sz w:val="28"/>
          <w:szCs w:val="20"/>
        </w:rPr>
        <w:t>Качество же самого финансового анализа зависит от применяемой методики, достоверности данных финансовой отчетности, а также от компетентности лиц, принимающего управленческое решение.</w:t>
      </w:r>
    </w:p>
    <w:p w:rsidR="0081729C" w:rsidRPr="0081729C" w:rsidRDefault="0081729C" w:rsidP="0081729C">
      <w:pPr>
        <w:pStyle w:val="a3"/>
        <w:shd w:val="clear" w:color="auto" w:fill="FAFAFA"/>
        <w:spacing w:before="0" w:beforeAutospacing="0" w:after="0" w:afterAutospacing="0" w:line="360" w:lineRule="auto"/>
        <w:ind w:firstLine="709"/>
        <w:contextualSpacing/>
        <w:jc w:val="both"/>
        <w:rPr>
          <w:sz w:val="28"/>
          <w:szCs w:val="20"/>
        </w:rPr>
      </w:pPr>
      <w:r w:rsidRPr="0081729C">
        <w:rPr>
          <w:sz w:val="28"/>
          <w:szCs w:val="20"/>
        </w:rPr>
        <w:t>Отечественная наука и практика уже выработала стандартные аналитические процедуры, применяемые в ходе анализа финансовой отчётности организации.</w:t>
      </w:r>
    </w:p>
    <w:p w:rsidR="0081729C" w:rsidRPr="0081729C" w:rsidRDefault="0081729C" w:rsidP="0081729C">
      <w:pPr>
        <w:pStyle w:val="a3"/>
        <w:shd w:val="clear" w:color="auto" w:fill="FAFAFA"/>
        <w:spacing w:before="0" w:beforeAutospacing="0" w:after="0" w:afterAutospacing="0" w:line="360" w:lineRule="auto"/>
        <w:ind w:firstLine="709"/>
        <w:contextualSpacing/>
        <w:jc w:val="both"/>
        <w:rPr>
          <w:sz w:val="28"/>
          <w:szCs w:val="20"/>
        </w:rPr>
      </w:pPr>
      <w:r w:rsidRPr="0081729C">
        <w:rPr>
          <w:sz w:val="28"/>
          <w:szCs w:val="20"/>
        </w:rPr>
        <w:t>Анализ финансовой отчетности включает следующие разделы:</w:t>
      </w:r>
    </w:p>
    <w:p w:rsidR="0081729C" w:rsidRPr="0081729C" w:rsidRDefault="0081729C" w:rsidP="0081729C">
      <w:pPr>
        <w:pStyle w:val="a3"/>
        <w:shd w:val="clear" w:color="auto" w:fill="FAFAFA"/>
        <w:spacing w:before="0" w:beforeAutospacing="0" w:after="0" w:afterAutospacing="0" w:line="360" w:lineRule="auto"/>
        <w:ind w:firstLine="709"/>
        <w:contextualSpacing/>
        <w:jc w:val="both"/>
        <w:rPr>
          <w:sz w:val="28"/>
          <w:szCs w:val="20"/>
        </w:rPr>
      </w:pPr>
      <w:r w:rsidRPr="0081729C">
        <w:rPr>
          <w:sz w:val="28"/>
          <w:szCs w:val="20"/>
        </w:rPr>
        <w:t>·         общие данные по анализируемой организации, отрасли, частью которой она является, экономической среде, в которой она действует;</w:t>
      </w:r>
    </w:p>
    <w:p w:rsidR="0081729C" w:rsidRPr="0081729C" w:rsidRDefault="0081729C" w:rsidP="0081729C">
      <w:pPr>
        <w:pStyle w:val="a3"/>
        <w:shd w:val="clear" w:color="auto" w:fill="FAFAFA"/>
        <w:spacing w:before="0" w:beforeAutospacing="0" w:after="0" w:afterAutospacing="0" w:line="360" w:lineRule="auto"/>
        <w:ind w:firstLine="709"/>
        <w:contextualSpacing/>
        <w:jc w:val="both"/>
        <w:rPr>
          <w:sz w:val="28"/>
          <w:szCs w:val="20"/>
        </w:rPr>
      </w:pPr>
      <w:r w:rsidRPr="0081729C">
        <w:rPr>
          <w:sz w:val="28"/>
          <w:szCs w:val="20"/>
        </w:rPr>
        <w:t>·         финансовые и другие данные, используемые при анализе, коэффициенты и другие аналитические показатели;</w:t>
      </w:r>
    </w:p>
    <w:p w:rsidR="0081729C" w:rsidRPr="0081729C" w:rsidRDefault="0081729C" w:rsidP="0081729C">
      <w:pPr>
        <w:pStyle w:val="a3"/>
        <w:shd w:val="clear" w:color="auto" w:fill="FAFAFA"/>
        <w:spacing w:before="0" w:beforeAutospacing="0" w:after="0" w:afterAutospacing="0" w:line="360" w:lineRule="auto"/>
        <w:ind w:firstLine="709"/>
        <w:contextualSpacing/>
        <w:jc w:val="both"/>
        <w:rPr>
          <w:sz w:val="28"/>
          <w:szCs w:val="20"/>
        </w:rPr>
      </w:pPr>
      <w:r w:rsidRPr="0081729C">
        <w:rPr>
          <w:sz w:val="28"/>
          <w:szCs w:val="20"/>
        </w:rPr>
        <w:t>·         выявление и оценку положительно и отрицательно влияющих количественных и качественных факторов по важнейшим направлениям анализа;</w:t>
      </w:r>
    </w:p>
    <w:p w:rsidR="0081729C" w:rsidRPr="0081729C" w:rsidRDefault="0081729C" w:rsidP="0081729C">
      <w:pPr>
        <w:pStyle w:val="a3"/>
        <w:shd w:val="clear" w:color="auto" w:fill="FAFAFA"/>
        <w:spacing w:before="0" w:beforeAutospacing="0" w:after="0" w:afterAutospacing="0" w:line="360" w:lineRule="auto"/>
        <w:ind w:firstLine="709"/>
        <w:contextualSpacing/>
        <w:jc w:val="both"/>
        <w:rPr>
          <w:sz w:val="28"/>
          <w:szCs w:val="20"/>
        </w:rPr>
      </w:pPr>
      <w:r w:rsidRPr="0081729C">
        <w:rPr>
          <w:sz w:val="28"/>
          <w:szCs w:val="20"/>
        </w:rPr>
        <w:t>·         оценки и выводы на основании полученных результатов анализа, а также построение прогнозных моделей анализа.</w:t>
      </w:r>
    </w:p>
    <w:p w:rsidR="0081729C" w:rsidRPr="0081729C" w:rsidRDefault="0081729C" w:rsidP="0081729C">
      <w:pPr>
        <w:pStyle w:val="a3"/>
        <w:shd w:val="clear" w:color="auto" w:fill="FAFAFA"/>
        <w:spacing w:before="0" w:beforeAutospacing="0" w:after="0" w:afterAutospacing="0" w:line="360" w:lineRule="auto"/>
        <w:ind w:firstLine="709"/>
        <w:contextualSpacing/>
        <w:jc w:val="both"/>
        <w:rPr>
          <w:sz w:val="28"/>
          <w:szCs w:val="20"/>
        </w:rPr>
      </w:pPr>
      <w:r w:rsidRPr="0081729C">
        <w:rPr>
          <w:sz w:val="28"/>
          <w:szCs w:val="20"/>
        </w:rPr>
        <w:lastRenderedPageBreak/>
        <w:t>Финансовая отчетность представляет собой единую систему взаимосвязанных финансовых показателей, ее анализ может быть проведен в соответствии с различными целями (табл.1), что дает возможность детализировать и конкретизировать основные направления финансового анализа бухгалтерской (финансовой) отчетности.</w:t>
      </w:r>
    </w:p>
    <w:p w:rsidR="0081729C" w:rsidRPr="0081729C" w:rsidRDefault="0081729C" w:rsidP="0081729C">
      <w:pPr>
        <w:autoSpaceDE w:val="0"/>
        <w:autoSpaceDN w:val="0"/>
        <w:adjustRightInd w:val="0"/>
        <w:spacing w:before="120" w:after="120" w:line="340" w:lineRule="exact"/>
        <w:jc w:val="both"/>
        <w:rPr>
          <w:b/>
          <w:sz w:val="28"/>
          <w:szCs w:val="28"/>
        </w:rPr>
      </w:pPr>
    </w:p>
    <w:p w:rsidR="00692684" w:rsidRDefault="00692684" w:rsidP="00316FFC">
      <w:pPr>
        <w:pStyle w:val="aa"/>
        <w:numPr>
          <w:ilvl w:val="1"/>
          <w:numId w:val="12"/>
        </w:numPr>
        <w:autoSpaceDE w:val="0"/>
        <w:autoSpaceDN w:val="0"/>
        <w:adjustRightInd w:val="0"/>
        <w:spacing w:before="120" w:after="120" w:line="340" w:lineRule="exact"/>
        <w:jc w:val="both"/>
        <w:rPr>
          <w:b/>
          <w:sz w:val="28"/>
          <w:szCs w:val="28"/>
        </w:rPr>
      </w:pPr>
      <w:r w:rsidRPr="00316FFC">
        <w:rPr>
          <w:b/>
          <w:sz w:val="28"/>
          <w:szCs w:val="28"/>
        </w:rPr>
        <w:t xml:space="preserve"> Значение трансформации официальных форм отчетности  </w:t>
      </w:r>
      <w:proofErr w:type="gramStart"/>
      <w:r w:rsidRPr="00316FFC">
        <w:rPr>
          <w:b/>
          <w:sz w:val="28"/>
          <w:szCs w:val="28"/>
        </w:rPr>
        <w:t>в</w:t>
      </w:r>
      <w:proofErr w:type="gramEnd"/>
      <w:r w:rsidRPr="00316FFC">
        <w:rPr>
          <w:b/>
          <w:sz w:val="28"/>
          <w:szCs w:val="28"/>
        </w:rPr>
        <w:t xml:space="preserve"> аналитические.</w:t>
      </w:r>
    </w:p>
    <w:p w:rsidR="005D26DB" w:rsidRPr="005D26DB" w:rsidRDefault="005D26DB" w:rsidP="005D26DB">
      <w:pPr>
        <w:pStyle w:val="a3"/>
        <w:shd w:val="clear" w:color="auto" w:fill="FFFFFF"/>
        <w:spacing w:before="0" w:beforeAutospacing="0" w:after="0" w:afterAutospacing="0" w:line="360" w:lineRule="auto"/>
        <w:ind w:firstLine="709"/>
        <w:contextualSpacing/>
        <w:jc w:val="both"/>
        <w:rPr>
          <w:color w:val="202020"/>
          <w:sz w:val="28"/>
          <w:szCs w:val="28"/>
        </w:rPr>
      </w:pPr>
      <w:r w:rsidRPr="005D26DB">
        <w:rPr>
          <w:rStyle w:val="a4"/>
          <w:b w:val="0"/>
          <w:color w:val="202020"/>
          <w:sz w:val="28"/>
          <w:szCs w:val="28"/>
        </w:rPr>
        <w:t>Пример трансформации финансовой отчетности</w:t>
      </w:r>
    </w:p>
    <w:p w:rsidR="005D26DB" w:rsidRPr="005D26DB" w:rsidRDefault="005D26DB" w:rsidP="005D26DB">
      <w:pPr>
        <w:pStyle w:val="a3"/>
        <w:shd w:val="clear" w:color="auto" w:fill="FFFFFF"/>
        <w:spacing w:before="0" w:beforeAutospacing="0" w:after="0" w:afterAutospacing="0" w:line="360" w:lineRule="auto"/>
        <w:ind w:firstLine="709"/>
        <w:contextualSpacing/>
        <w:jc w:val="both"/>
        <w:rPr>
          <w:color w:val="202020"/>
          <w:sz w:val="28"/>
          <w:szCs w:val="28"/>
        </w:rPr>
      </w:pPr>
      <w:r w:rsidRPr="005D26DB">
        <w:rPr>
          <w:color w:val="202020"/>
          <w:sz w:val="28"/>
          <w:szCs w:val="28"/>
        </w:rPr>
        <w:t>Приведение российской отчетности в соответствие МСФО может осуществляться двумя методами:</w:t>
      </w:r>
    </w:p>
    <w:p w:rsidR="005D26DB" w:rsidRPr="005D26DB" w:rsidRDefault="005D26DB" w:rsidP="005D26DB">
      <w:pPr>
        <w:numPr>
          <w:ilvl w:val="0"/>
          <w:numId w:val="16"/>
        </w:numPr>
        <w:shd w:val="clear" w:color="auto" w:fill="FFFFFF"/>
        <w:spacing w:line="360" w:lineRule="auto"/>
        <w:ind w:left="0" w:firstLine="709"/>
        <w:contextualSpacing/>
        <w:jc w:val="both"/>
        <w:rPr>
          <w:color w:val="202020"/>
          <w:sz w:val="28"/>
          <w:szCs w:val="28"/>
        </w:rPr>
      </w:pPr>
      <w:r w:rsidRPr="005D26DB">
        <w:rPr>
          <w:color w:val="202020"/>
          <w:sz w:val="28"/>
          <w:szCs w:val="28"/>
        </w:rPr>
        <w:t>путем составления таблиц корректировок показателей финансовой отчетности;</w:t>
      </w:r>
    </w:p>
    <w:p w:rsidR="005D26DB" w:rsidRPr="005D26DB" w:rsidRDefault="005D26DB" w:rsidP="005D26DB">
      <w:pPr>
        <w:numPr>
          <w:ilvl w:val="0"/>
          <w:numId w:val="16"/>
        </w:numPr>
        <w:shd w:val="clear" w:color="auto" w:fill="FFFFFF"/>
        <w:spacing w:line="360" w:lineRule="auto"/>
        <w:ind w:left="0" w:firstLine="709"/>
        <w:contextualSpacing/>
        <w:jc w:val="both"/>
        <w:rPr>
          <w:color w:val="202020"/>
          <w:sz w:val="28"/>
          <w:szCs w:val="28"/>
        </w:rPr>
      </w:pPr>
      <w:r w:rsidRPr="005D26DB">
        <w:rPr>
          <w:color w:val="202020"/>
          <w:sz w:val="28"/>
          <w:szCs w:val="28"/>
        </w:rPr>
        <w:t>путем ведения бухгалтерского учета с применением МСФО.</w:t>
      </w:r>
    </w:p>
    <w:p w:rsidR="005D26DB" w:rsidRPr="005D26DB" w:rsidRDefault="005D26DB" w:rsidP="005D26DB">
      <w:pPr>
        <w:pStyle w:val="a3"/>
        <w:shd w:val="clear" w:color="auto" w:fill="FFFFFF"/>
        <w:spacing w:before="0" w:beforeAutospacing="0" w:after="0" w:afterAutospacing="0" w:line="360" w:lineRule="auto"/>
        <w:ind w:firstLine="709"/>
        <w:contextualSpacing/>
        <w:jc w:val="both"/>
        <w:rPr>
          <w:color w:val="202020"/>
          <w:sz w:val="28"/>
          <w:szCs w:val="28"/>
        </w:rPr>
      </w:pPr>
      <w:r w:rsidRPr="005D26DB">
        <w:rPr>
          <w:color w:val="202020"/>
          <w:sz w:val="28"/>
          <w:szCs w:val="28"/>
        </w:rPr>
        <w:t>Центральный банк РФ установил в качестве правил составления финансовой отчетности в формате МСФО первый метод.</w:t>
      </w:r>
    </w:p>
    <w:p w:rsidR="005D26DB" w:rsidRPr="005D26DB" w:rsidRDefault="005D26DB" w:rsidP="005D26DB">
      <w:pPr>
        <w:pStyle w:val="a3"/>
        <w:shd w:val="clear" w:color="auto" w:fill="FFFFFF"/>
        <w:spacing w:before="0" w:beforeAutospacing="0" w:after="0" w:afterAutospacing="0" w:line="360" w:lineRule="auto"/>
        <w:ind w:firstLine="709"/>
        <w:contextualSpacing/>
        <w:jc w:val="both"/>
        <w:rPr>
          <w:color w:val="202020"/>
          <w:sz w:val="28"/>
          <w:szCs w:val="28"/>
        </w:rPr>
      </w:pPr>
      <w:r w:rsidRPr="005D26DB">
        <w:rPr>
          <w:color w:val="202020"/>
          <w:sz w:val="28"/>
          <w:szCs w:val="28"/>
        </w:rPr>
        <w:t>В зависимости от вида отчетности: обычная отчетность кредитной организации или консолидированная отчетность банковской группы, различаются и процедуры трансформации финансовой отчетности.</w:t>
      </w:r>
      <w:r w:rsidRPr="005D26DB">
        <w:rPr>
          <w:color w:val="202020"/>
          <w:sz w:val="28"/>
          <w:szCs w:val="28"/>
        </w:rPr>
        <w:br/>
        <w:t>Трансформация финансовой отчетности отдельной кредитной организации, не входящей в банковскую группу, состоит из двух этапов:</w:t>
      </w:r>
    </w:p>
    <w:p w:rsidR="005D26DB" w:rsidRPr="005D26DB" w:rsidRDefault="005D26DB" w:rsidP="005D26DB">
      <w:pPr>
        <w:numPr>
          <w:ilvl w:val="0"/>
          <w:numId w:val="17"/>
        </w:numPr>
        <w:shd w:val="clear" w:color="auto" w:fill="FFFFFF"/>
        <w:spacing w:line="360" w:lineRule="auto"/>
        <w:ind w:left="0" w:firstLine="709"/>
        <w:contextualSpacing/>
        <w:jc w:val="both"/>
        <w:rPr>
          <w:color w:val="202020"/>
          <w:sz w:val="28"/>
          <w:szCs w:val="28"/>
        </w:rPr>
      </w:pPr>
      <w:proofErr w:type="spellStart"/>
      <w:r w:rsidRPr="005D26DB">
        <w:rPr>
          <w:color w:val="202020"/>
          <w:sz w:val="28"/>
          <w:szCs w:val="28"/>
        </w:rPr>
        <w:t>реклассификация</w:t>
      </w:r>
      <w:proofErr w:type="spellEnd"/>
      <w:r w:rsidRPr="005D26DB">
        <w:rPr>
          <w:color w:val="202020"/>
          <w:sz w:val="28"/>
          <w:szCs w:val="28"/>
        </w:rPr>
        <w:t xml:space="preserve"> счетов по учету активов и пассивов кредитной организации;</w:t>
      </w:r>
    </w:p>
    <w:p w:rsidR="005D26DB" w:rsidRPr="005D26DB" w:rsidRDefault="005D26DB" w:rsidP="005D26DB">
      <w:pPr>
        <w:shd w:val="clear" w:color="auto" w:fill="FFFFFF"/>
        <w:spacing w:line="360" w:lineRule="auto"/>
        <w:ind w:firstLine="709"/>
        <w:contextualSpacing/>
        <w:jc w:val="both"/>
        <w:rPr>
          <w:color w:val="202020"/>
          <w:sz w:val="28"/>
          <w:szCs w:val="28"/>
        </w:rPr>
      </w:pPr>
      <w:r w:rsidRPr="005D26DB">
        <w:rPr>
          <w:color w:val="202020"/>
          <w:sz w:val="28"/>
          <w:szCs w:val="28"/>
        </w:rPr>
        <w:t>составление отчетности в формате МСФО с помощью корректирующих проводок.</w:t>
      </w:r>
    </w:p>
    <w:p w:rsidR="005D26DB" w:rsidRPr="005D26DB" w:rsidRDefault="005D26DB" w:rsidP="005D26DB">
      <w:pPr>
        <w:pStyle w:val="a3"/>
        <w:shd w:val="clear" w:color="auto" w:fill="FFFFFF"/>
        <w:spacing w:before="0" w:beforeAutospacing="0" w:after="0" w:afterAutospacing="0" w:line="360" w:lineRule="auto"/>
        <w:ind w:firstLine="709"/>
        <w:contextualSpacing/>
        <w:jc w:val="both"/>
        <w:rPr>
          <w:color w:val="202020"/>
          <w:sz w:val="28"/>
          <w:szCs w:val="28"/>
        </w:rPr>
      </w:pPr>
      <w:r w:rsidRPr="005D26DB">
        <w:rPr>
          <w:color w:val="202020"/>
          <w:sz w:val="28"/>
          <w:szCs w:val="28"/>
        </w:rPr>
        <w:t>Трансформация финансовой отчетности банковской группы состоит из шести этапов:</w:t>
      </w:r>
    </w:p>
    <w:p w:rsidR="005D26DB" w:rsidRPr="005D26DB" w:rsidRDefault="005D26DB" w:rsidP="005D26DB">
      <w:pPr>
        <w:numPr>
          <w:ilvl w:val="0"/>
          <w:numId w:val="18"/>
        </w:numPr>
        <w:shd w:val="clear" w:color="auto" w:fill="FFFFFF"/>
        <w:spacing w:line="360" w:lineRule="auto"/>
        <w:ind w:left="0" w:firstLine="709"/>
        <w:contextualSpacing/>
        <w:jc w:val="both"/>
        <w:rPr>
          <w:color w:val="202020"/>
          <w:sz w:val="28"/>
          <w:szCs w:val="28"/>
        </w:rPr>
      </w:pPr>
      <w:proofErr w:type="spellStart"/>
      <w:r w:rsidRPr="005D26DB">
        <w:rPr>
          <w:color w:val="202020"/>
          <w:sz w:val="28"/>
          <w:szCs w:val="28"/>
        </w:rPr>
        <w:t>реклассификация</w:t>
      </w:r>
      <w:proofErr w:type="spellEnd"/>
      <w:r w:rsidRPr="005D26DB">
        <w:rPr>
          <w:color w:val="202020"/>
          <w:sz w:val="28"/>
          <w:szCs w:val="28"/>
        </w:rPr>
        <w:t xml:space="preserve"> счетов по учету активов и пассивов кредитной организации;</w:t>
      </w:r>
    </w:p>
    <w:p w:rsidR="005D26DB" w:rsidRPr="005D26DB" w:rsidRDefault="005D26DB" w:rsidP="005D26DB">
      <w:pPr>
        <w:numPr>
          <w:ilvl w:val="0"/>
          <w:numId w:val="18"/>
        </w:numPr>
        <w:shd w:val="clear" w:color="auto" w:fill="FFFFFF"/>
        <w:spacing w:line="360" w:lineRule="auto"/>
        <w:ind w:left="0" w:firstLine="709"/>
        <w:contextualSpacing/>
        <w:jc w:val="both"/>
        <w:rPr>
          <w:color w:val="202020"/>
          <w:sz w:val="28"/>
          <w:szCs w:val="28"/>
        </w:rPr>
      </w:pPr>
      <w:r w:rsidRPr="005D26DB">
        <w:rPr>
          <w:color w:val="202020"/>
          <w:sz w:val="28"/>
          <w:szCs w:val="28"/>
        </w:rPr>
        <w:lastRenderedPageBreak/>
        <w:t>исключение из отчетности группы взаимного владения акциями и ссудами;</w:t>
      </w:r>
    </w:p>
    <w:p w:rsidR="005D26DB" w:rsidRPr="005D26DB" w:rsidRDefault="005D26DB" w:rsidP="005D26DB">
      <w:pPr>
        <w:numPr>
          <w:ilvl w:val="0"/>
          <w:numId w:val="18"/>
        </w:numPr>
        <w:shd w:val="clear" w:color="auto" w:fill="FFFFFF"/>
        <w:spacing w:line="360" w:lineRule="auto"/>
        <w:ind w:left="0" w:firstLine="709"/>
        <w:contextualSpacing/>
        <w:jc w:val="both"/>
        <w:rPr>
          <w:color w:val="202020"/>
          <w:sz w:val="28"/>
          <w:szCs w:val="28"/>
        </w:rPr>
      </w:pPr>
      <w:r w:rsidRPr="005D26DB">
        <w:rPr>
          <w:color w:val="202020"/>
          <w:sz w:val="28"/>
          <w:szCs w:val="28"/>
        </w:rPr>
        <w:t>признание долей меньшинства в дочерних предприятиях;</w:t>
      </w:r>
    </w:p>
    <w:p w:rsidR="005D26DB" w:rsidRPr="005D26DB" w:rsidRDefault="005D26DB" w:rsidP="005D26DB">
      <w:pPr>
        <w:numPr>
          <w:ilvl w:val="0"/>
          <w:numId w:val="18"/>
        </w:numPr>
        <w:shd w:val="clear" w:color="auto" w:fill="FFFFFF"/>
        <w:spacing w:line="360" w:lineRule="auto"/>
        <w:ind w:left="0" w:firstLine="709"/>
        <w:contextualSpacing/>
        <w:jc w:val="both"/>
        <w:rPr>
          <w:color w:val="202020"/>
          <w:sz w:val="28"/>
          <w:szCs w:val="28"/>
        </w:rPr>
      </w:pPr>
      <w:r w:rsidRPr="005D26DB">
        <w:rPr>
          <w:color w:val="202020"/>
          <w:sz w:val="28"/>
          <w:szCs w:val="28"/>
        </w:rPr>
        <w:t>элиминирование (исключение) прибылей и убытков в том случае, когда доля в дочернем банке приобретается не в момент его создания;</w:t>
      </w:r>
    </w:p>
    <w:p w:rsidR="005D26DB" w:rsidRPr="005D26DB" w:rsidRDefault="005D26DB" w:rsidP="005D26DB">
      <w:pPr>
        <w:numPr>
          <w:ilvl w:val="0"/>
          <w:numId w:val="18"/>
        </w:numPr>
        <w:shd w:val="clear" w:color="auto" w:fill="FFFFFF"/>
        <w:spacing w:line="360" w:lineRule="auto"/>
        <w:ind w:left="0" w:firstLine="709"/>
        <w:contextualSpacing/>
        <w:jc w:val="both"/>
        <w:rPr>
          <w:color w:val="202020"/>
          <w:sz w:val="28"/>
          <w:szCs w:val="28"/>
        </w:rPr>
      </w:pPr>
      <w:r w:rsidRPr="005D26DB">
        <w:rPr>
          <w:color w:val="202020"/>
          <w:sz w:val="28"/>
          <w:szCs w:val="28"/>
        </w:rPr>
        <w:t>элиминирование (исключение) прибыли по межбанковским операциям;</w:t>
      </w:r>
    </w:p>
    <w:p w:rsidR="005D26DB" w:rsidRPr="005D26DB" w:rsidRDefault="005D26DB" w:rsidP="005D26DB">
      <w:pPr>
        <w:numPr>
          <w:ilvl w:val="0"/>
          <w:numId w:val="18"/>
        </w:numPr>
        <w:shd w:val="clear" w:color="auto" w:fill="FFFFFF"/>
        <w:spacing w:line="360" w:lineRule="auto"/>
        <w:ind w:left="0" w:firstLine="709"/>
        <w:contextualSpacing/>
        <w:jc w:val="both"/>
        <w:rPr>
          <w:color w:val="202020"/>
          <w:sz w:val="28"/>
          <w:szCs w:val="28"/>
        </w:rPr>
      </w:pPr>
      <w:r w:rsidRPr="005D26DB">
        <w:rPr>
          <w:color w:val="202020"/>
          <w:sz w:val="28"/>
          <w:szCs w:val="28"/>
        </w:rPr>
        <w:t>составление финансовой отчетности группы с помощью корректирующих проводок.</w:t>
      </w:r>
    </w:p>
    <w:p w:rsidR="005D26DB" w:rsidRPr="005D26DB" w:rsidRDefault="005D26DB" w:rsidP="005D26DB">
      <w:pPr>
        <w:pStyle w:val="a3"/>
        <w:shd w:val="clear" w:color="auto" w:fill="FFFFFF"/>
        <w:spacing w:before="0" w:beforeAutospacing="0" w:after="0" w:afterAutospacing="0" w:line="360" w:lineRule="auto"/>
        <w:ind w:firstLine="709"/>
        <w:contextualSpacing/>
        <w:jc w:val="both"/>
        <w:rPr>
          <w:color w:val="202020"/>
          <w:sz w:val="28"/>
          <w:szCs w:val="28"/>
        </w:rPr>
      </w:pPr>
      <w:r w:rsidRPr="005D26DB">
        <w:rPr>
          <w:color w:val="202020"/>
          <w:sz w:val="28"/>
          <w:szCs w:val="28"/>
        </w:rPr>
        <w:t>Для понимания процедуры трансформации и интерпретации ее результатов необходимо рассмотреть основополагающие требования к структуре финансовых отчетов и правилам отражения в них балансовых статей (как по содержанию, так и по форме).</w:t>
      </w:r>
    </w:p>
    <w:p w:rsidR="005D26DB" w:rsidRPr="005D26DB" w:rsidRDefault="005D26DB" w:rsidP="005D26DB">
      <w:pPr>
        <w:pStyle w:val="a3"/>
        <w:shd w:val="clear" w:color="auto" w:fill="FFFFFF"/>
        <w:spacing w:before="0" w:beforeAutospacing="0" w:after="0" w:afterAutospacing="0" w:line="360" w:lineRule="auto"/>
        <w:ind w:firstLine="709"/>
        <w:contextualSpacing/>
        <w:jc w:val="both"/>
        <w:rPr>
          <w:color w:val="202020"/>
          <w:sz w:val="28"/>
          <w:szCs w:val="28"/>
        </w:rPr>
      </w:pPr>
      <w:r w:rsidRPr="005D26DB">
        <w:rPr>
          <w:color w:val="202020"/>
          <w:sz w:val="28"/>
          <w:szCs w:val="28"/>
        </w:rPr>
        <w:t xml:space="preserve">Формы отчетности кредитных организаций и банковских групп утверждены Указанием ЦБ РФ от 14 апреля 2003 г. № 1270-У «О публикуемой отчетности кредитных организаций и банковских/консолидированных групп» (далее — Указание № 1270-У). Ведение бухгалтерского учета и составление финансово! отчетности регламентируются несколькими основными документами, которые названы нами Российскими стандартами бухгалтерского учета и отчетности кредитных организаций (РСБУ </w:t>
      </w:r>
      <w:proofErr w:type="gramStart"/>
      <w:r w:rsidRPr="005D26DB">
        <w:rPr>
          <w:color w:val="202020"/>
          <w:sz w:val="28"/>
          <w:szCs w:val="28"/>
        </w:rPr>
        <w:t>КО</w:t>
      </w:r>
      <w:proofErr w:type="gramEnd"/>
      <w:r w:rsidRPr="005D26DB">
        <w:rPr>
          <w:color w:val="202020"/>
          <w:sz w:val="28"/>
          <w:szCs w:val="28"/>
        </w:rPr>
        <w:t>). Среди них выделим важнейшие документы:</w:t>
      </w:r>
    </w:p>
    <w:p w:rsidR="005D26DB" w:rsidRPr="005D26DB" w:rsidRDefault="005D26DB" w:rsidP="005D26DB">
      <w:pPr>
        <w:numPr>
          <w:ilvl w:val="0"/>
          <w:numId w:val="19"/>
        </w:numPr>
        <w:shd w:val="clear" w:color="auto" w:fill="FFFFFF"/>
        <w:spacing w:line="360" w:lineRule="auto"/>
        <w:ind w:left="0" w:firstLine="709"/>
        <w:contextualSpacing/>
        <w:jc w:val="both"/>
        <w:rPr>
          <w:color w:val="202020"/>
          <w:sz w:val="28"/>
          <w:szCs w:val="28"/>
        </w:rPr>
      </w:pPr>
      <w:r w:rsidRPr="005D26DB">
        <w:rPr>
          <w:color w:val="202020"/>
          <w:sz w:val="28"/>
          <w:szCs w:val="28"/>
        </w:rPr>
        <w:t>Положение о правилах ведения бухгалтерского учета в кредитных организациях, расположенных» территории Российской Федерации, утвержденное ЦБ РФ 5 декабря 2002 г. № 205-П (далее – Положение №205-П);</w:t>
      </w:r>
    </w:p>
    <w:p w:rsidR="005D26DB" w:rsidRPr="005D26DB" w:rsidRDefault="005D26DB" w:rsidP="005D26DB">
      <w:pPr>
        <w:numPr>
          <w:ilvl w:val="0"/>
          <w:numId w:val="19"/>
        </w:numPr>
        <w:shd w:val="clear" w:color="auto" w:fill="FFFFFF"/>
        <w:spacing w:line="360" w:lineRule="auto"/>
        <w:ind w:left="0" w:firstLine="709"/>
        <w:contextualSpacing/>
        <w:jc w:val="both"/>
        <w:rPr>
          <w:color w:val="202020"/>
          <w:sz w:val="28"/>
          <w:szCs w:val="28"/>
        </w:rPr>
      </w:pPr>
      <w:r w:rsidRPr="005D26DB">
        <w:rPr>
          <w:color w:val="202020"/>
          <w:sz w:val="28"/>
          <w:szCs w:val="28"/>
        </w:rPr>
        <w:t>Инструкция «О составлении финансовой отчетности», утвержденная Приказом ЦБ РФ от 1 октября 1997 г. №02-429 (далее — Инструкцией № 17).</w:t>
      </w:r>
    </w:p>
    <w:p w:rsidR="005D26DB" w:rsidRDefault="005D26DB" w:rsidP="005D26DB">
      <w:pPr>
        <w:pStyle w:val="a3"/>
        <w:shd w:val="clear" w:color="auto" w:fill="FFFFFF"/>
        <w:spacing w:before="0" w:beforeAutospacing="0" w:after="0" w:afterAutospacing="0" w:line="360" w:lineRule="auto"/>
        <w:ind w:firstLine="709"/>
        <w:contextualSpacing/>
        <w:jc w:val="both"/>
        <w:rPr>
          <w:color w:val="202020"/>
          <w:sz w:val="28"/>
          <w:szCs w:val="28"/>
        </w:rPr>
      </w:pPr>
      <w:r w:rsidRPr="005D26DB">
        <w:rPr>
          <w:color w:val="202020"/>
          <w:sz w:val="28"/>
          <w:szCs w:val="28"/>
        </w:rPr>
        <w:lastRenderedPageBreak/>
        <w:t>Утвержденные ЦБ РФ документы жестко регламентируют формат финансовой отчетности, например, в виде приложений к Указанию № 1270-У. Но ни в одном из них не указаны принципы формирования структуры отчетов.</w:t>
      </w:r>
    </w:p>
    <w:p w:rsidR="005D26DB" w:rsidRDefault="005D26DB" w:rsidP="005D26DB">
      <w:pPr>
        <w:pStyle w:val="a3"/>
        <w:shd w:val="clear" w:color="auto" w:fill="FFFFFF"/>
        <w:spacing w:before="0" w:beforeAutospacing="0" w:after="0" w:afterAutospacing="0" w:line="360" w:lineRule="auto"/>
        <w:ind w:firstLine="709"/>
        <w:contextualSpacing/>
        <w:jc w:val="both"/>
        <w:rPr>
          <w:color w:val="202020"/>
          <w:sz w:val="28"/>
          <w:szCs w:val="28"/>
        </w:rPr>
      </w:pPr>
      <w:r w:rsidRPr="005D26DB">
        <w:rPr>
          <w:color w:val="202020"/>
          <w:sz w:val="28"/>
          <w:szCs w:val="28"/>
        </w:rPr>
        <w:t>В практике составления российской отчетности к балансовым статьям, которые должны быть уменьшены на установленные правилами резервы или другие суммы, применяется основной прием – введение дополнительных строк. Это облегчает арифметическую проверку показателя, но усложняет отчет и не способствует облегчению понимания данных отчета.</w:t>
      </w:r>
      <w:r w:rsidRPr="005D26DB">
        <w:rPr>
          <w:color w:val="202020"/>
          <w:sz w:val="28"/>
          <w:szCs w:val="28"/>
        </w:rPr>
        <w:br/>
        <w:t>Например: в публикуемом балансе банка строку 4 «Чистые вложения в торговые ценные бумаги» необходимо отрегулировать (уменьшить) на величину резерва под обесценение и на возможные потери. Поэтому в форму баланса дополнительно введены строки 4.1 «Вложения в торговые ценные бумаги» и 4.2 «Резерв под обесценение ценных бумаг и возможные потери». Показатель строки 4 определяется как разница данных строк 4.1 и 4.2.</w:t>
      </w:r>
      <w:r w:rsidRPr="005D26DB">
        <w:rPr>
          <w:color w:val="202020"/>
          <w:sz w:val="28"/>
          <w:szCs w:val="28"/>
        </w:rPr>
        <w:br/>
        <w:t>Подобные дополнительные строки не оказывают существенного влияния на достоверное представление финансового положения кредитной организации. Для понимания отчета было бы достаточно наличия в балансе строк 4 и 4.2. Последняя действительно необходима для понимания отчетности, поскольку предоставляет информацию о величине созданного резерва и не увеличивает валюту баланса.</w:t>
      </w:r>
    </w:p>
    <w:p w:rsidR="005D26DB" w:rsidRPr="005D26DB" w:rsidRDefault="005D26DB" w:rsidP="005D26DB">
      <w:pPr>
        <w:pStyle w:val="a3"/>
        <w:shd w:val="clear" w:color="auto" w:fill="FFFFFF"/>
        <w:spacing w:before="0" w:beforeAutospacing="0" w:after="0" w:afterAutospacing="0" w:line="360" w:lineRule="auto"/>
        <w:ind w:firstLine="709"/>
        <w:contextualSpacing/>
        <w:jc w:val="both"/>
        <w:rPr>
          <w:color w:val="202020"/>
          <w:sz w:val="28"/>
          <w:szCs w:val="28"/>
        </w:rPr>
      </w:pPr>
      <w:r w:rsidRPr="005D26DB">
        <w:rPr>
          <w:color w:val="202020"/>
          <w:sz w:val="28"/>
          <w:szCs w:val="28"/>
        </w:rPr>
        <w:t>В утвержденной ЦБ РФ отчетности для корректировки показателей в сторону их уменьшения во всех аналогичных случаях применяется тот же прием. Однако в тех случаях, когда необходимо отразить статью использования прибыли, убыток или аналогичную, и</w:t>
      </w:r>
    </w:p>
    <w:p w:rsidR="005D26DB" w:rsidRPr="005D26DB" w:rsidRDefault="005D26DB" w:rsidP="005D26DB">
      <w:pPr>
        <w:numPr>
          <w:ilvl w:val="0"/>
          <w:numId w:val="20"/>
        </w:numPr>
        <w:shd w:val="clear" w:color="auto" w:fill="FFFFFF"/>
        <w:spacing w:line="360" w:lineRule="auto"/>
        <w:ind w:left="0" w:firstLine="709"/>
        <w:contextualSpacing/>
        <w:jc w:val="both"/>
        <w:rPr>
          <w:color w:val="202020"/>
          <w:sz w:val="28"/>
          <w:szCs w:val="28"/>
        </w:rPr>
      </w:pPr>
      <w:r w:rsidRPr="005D26DB">
        <w:rPr>
          <w:color w:val="202020"/>
          <w:sz w:val="28"/>
          <w:szCs w:val="28"/>
        </w:rPr>
        <w:t>сумма показывается с отрицательным знаком, например «-19 627»;</w:t>
      </w:r>
    </w:p>
    <w:p w:rsidR="005D26DB" w:rsidRPr="005D26DB" w:rsidRDefault="005D26DB" w:rsidP="005D26DB">
      <w:pPr>
        <w:numPr>
          <w:ilvl w:val="0"/>
          <w:numId w:val="20"/>
        </w:numPr>
        <w:shd w:val="clear" w:color="auto" w:fill="FFFFFF"/>
        <w:spacing w:line="360" w:lineRule="auto"/>
        <w:ind w:left="0" w:firstLine="709"/>
        <w:contextualSpacing/>
        <w:jc w:val="both"/>
        <w:rPr>
          <w:color w:val="202020"/>
          <w:sz w:val="28"/>
          <w:szCs w:val="28"/>
        </w:rPr>
      </w:pPr>
      <w:r w:rsidRPr="005D26DB">
        <w:rPr>
          <w:color w:val="202020"/>
          <w:sz w:val="28"/>
          <w:szCs w:val="28"/>
        </w:rPr>
        <w:t>сумма показывается в скобках, например «(19 627)».</w:t>
      </w:r>
    </w:p>
    <w:p w:rsidR="005D26DB" w:rsidRDefault="005D26DB" w:rsidP="005D26DB">
      <w:pPr>
        <w:pStyle w:val="a3"/>
        <w:shd w:val="clear" w:color="auto" w:fill="FFFFFF"/>
        <w:spacing w:before="0" w:beforeAutospacing="0" w:after="0" w:afterAutospacing="0" w:line="360" w:lineRule="auto"/>
        <w:ind w:firstLine="709"/>
        <w:contextualSpacing/>
        <w:jc w:val="both"/>
        <w:rPr>
          <w:color w:val="202020"/>
          <w:sz w:val="28"/>
          <w:szCs w:val="28"/>
        </w:rPr>
      </w:pPr>
      <w:r w:rsidRPr="005D26DB">
        <w:rPr>
          <w:color w:val="202020"/>
          <w:sz w:val="28"/>
          <w:szCs w:val="28"/>
        </w:rPr>
        <w:t xml:space="preserve">В обоих случаях это означает, что данный показатель является отрицательной величиной. Единого приема отражения отрицательных </w:t>
      </w:r>
      <w:r w:rsidRPr="005D26DB">
        <w:rPr>
          <w:color w:val="202020"/>
          <w:sz w:val="28"/>
          <w:szCs w:val="28"/>
        </w:rPr>
        <w:lastRenderedPageBreak/>
        <w:t>величин показателей финансовой отчетности в российской практике нет. Заметим, что в финансовой отчетности зарубежных стран для отражения отрицательной величины показателя применяется изображение его величины в скобках.</w:t>
      </w:r>
    </w:p>
    <w:p w:rsidR="005D26DB" w:rsidRDefault="005D26DB" w:rsidP="005D26DB">
      <w:pPr>
        <w:pStyle w:val="a3"/>
        <w:shd w:val="clear" w:color="auto" w:fill="FFFFFF"/>
        <w:spacing w:before="0" w:beforeAutospacing="0" w:after="0" w:afterAutospacing="0" w:line="360" w:lineRule="auto"/>
        <w:ind w:firstLine="709"/>
        <w:contextualSpacing/>
        <w:jc w:val="both"/>
        <w:rPr>
          <w:color w:val="202020"/>
          <w:sz w:val="28"/>
          <w:szCs w:val="28"/>
        </w:rPr>
      </w:pPr>
      <w:r w:rsidRPr="005D26DB">
        <w:rPr>
          <w:color w:val="202020"/>
          <w:sz w:val="28"/>
          <w:szCs w:val="28"/>
        </w:rPr>
        <w:t>Кроме того, терминология бухгалтерского учета не соблюдается, одни и те же объекты учета имеют различные названия (термины) в разных документах. Например, согласно Положению № 205-П, введенному в действие с 1 января 2003 г., закреплена терминология по ценным бумагам. В соответствии с этим строка 4 публикуемого баланса российского банка должна была бы называться «Торговый портфель ценных бумаг».</w:t>
      </w:r>
      <w:r w:rsidRPr="005D26DB">
        <w:rPr>
          <w:color w:val="202020"/>
          <w:sz w:val="28"/>
          <w:szCs w:val="28"/>
        </w:rPr>
        <w:br/>
        <w:t>Несмотря на многолетнее совершенствование публикуемой отчетности, состав ее показателе и до сих пор далеко не совпадает с показателями финансовой отчетности по МСФО. Например, строка 13 актива публикуемого баланса и строка 20 его пассива включают в себя важную для пользователей информацию о расчетах головного офиса банка с его филиалами.</w:t>
      </w:r>
    </w:p>
    <w:p w:rsidR="005D26DB" w:rsidRPr="005D26DB" w:rsidRDefault="005D26DB" w:rsidP="005D26DB">
      <w:pPr>
        <w:pStyle w:val="a3"/>
        <w:shd w:val="clear" w:color="auto" w:fill="FFFFFF"/>
        <w:spacing w:before="0" w:beforeAutospacing="0" w:after="0" w:afterAutospacing="0" w:line="360" w:lineRule="auto"/>
        <w:ind w:firstLine="709"/>
        <w:contextualSpacing/>
        <w:jc w:val="both"/>
        <w:rPr>
          <w:color w:val="202020"/>
          <w:sz w:val="28"/>
          <w:szCs w:val="28"/>
        </w:rPr>
      </w:pPr>
      <w:r w:rsidRPr="005D26DB">
        <w:rPr>
          <w:color w:val="202020"/>
          <w:sz w:val="28"/>
          <w:szCs w:val="28"/>
        </w:rPr>
        <w:t xml:space="preserve">Другой пример: строка 13 актива публикуемого баланса включает вложения в драгоценные металлы, немонетарное золото, которые имеют высокую ликвидность. Эти строки должны выделяться в балансе. Они и не должны находиться в форме баланса ниже, чем строки </w:t>
      </w:r>
      <w:proofErr w:type="gramStart"/>
      <w:r w:rsidRPr="005D26DB">
        <w:rPr>
          <w:color w:val="202020"/>
          <w:sz w:val="28"/>
          <w:szCs w:val="28"/>
        </w:rPr>
        <w:t>менее ликвидных</w:t>
      </w:r>
      <w:proofErr w:type="gramEnd"/>
      <w:r w:rsidRPr="005D26DB">
        <w:rPr>
          <w:color w:val="202020"/>
          <w:sz w:val="28"/>
          <w:szCs w:val="28"/>
        </w:rPr>
        <w:t xml:space="preserve"> активов.</w:t>
      </w:r>
    </w:p>
    <w:p w:rsidR="005D26DB" w:rsidRPr="005D26DB" w:rsidRDefault="005D26DB" w:rsidP="005D26DB">
      <w:pPr>
        <w:pStyle w:val="a3"/>
        <w:shd w:val="clear" w:color="auto" w:fill="FFFFFF"/>
        <w:spacing w:before="0" w:beforeAutospacing="0" w:after="0" w:afterAutospacing="0" w:line="360" w:lineRule="auto"/>
        <w:ind w:firstLine="709"/>
        <w:contextualSpacing/>
        <w:jc w:val="both"/>
        <w:rPr>
          <w:color w:val="202020"/>
          <w:sz w:val="28"/>
          <w:szCs w:val="28"/>
        </w:rPr>
      </w:pPr>
      <w:r w:rsidRPr="005D26DB">
        <w:rPr>
          <w:color w:val="202020"/>
          <w:sz w:val="28"/>
          <w:szCs w:val="28"/>
        </w:rPr>
        <w:t>Приведенные примеры позволяют сделать вывод о том, что структура баланса по РП5У не дает возможности пользователям четко и ясно представить финансовое положение банка. Применение различных терминов учета, приемов отражения регулирующих сумм также не способствует правильному пониманию содержания финансовых отчетов.</w:t>
      </w:r>
    </w:p>
    <w:p w:rsidR="005D26DB" w:rsidRDefault="005D26DB" w:rsidP="005D26DB">
      <w:pPr>
        <w:autoSpaceDE w:val="0"/>
        <w:autoSpaceDN w:val="0"/>
        <w:adjustRightInd w:val="0"/>
        <w:spacing w:before="120" w:after="120" w:line="340" w:lineRule="exact"/>
        <w:jc w:val="both"/>
        <w:rPr>
          <w:b/>
          <w:sz w:val="28"/>
          <w:szCs w:val="28"/>
        </w:rPr>
      </w:pPr>
    </w:p>
    <w:p w:rsidR="005D26DB" w:rsidRPr="005D26DB" w:rsidRDefault="005D26DB" w:rsidP="005D26DB">
      <w:pPr>
        <w:autoSpaceDE w:val="0"/>
        <w:autoSpaceDN w:val="0"/>
        <w:adjustRightInd w:val="0"/>
        <w:spacing w:before="120" w:after="120" w:line="340" w:lineRule="exact"/>
        <w:jc w:val="both"/>
        <w:rPr>
          <w:b/>
          <w:sz w:val="28"/>
          <w:szCs w:val="28"/>
        </w:rPr>
      </w:pPr>
    </w:p>
    <w:p w:rsidR="00692684" w:rsidRDefault="00692684" w:rsidP="00316FFC">
      <w:pPr>
        <w:pStyle w:val="aa"/>
        <w:numPr>
          <w:ilvl w:val="1"/>
          <w:numId w:val="12"/>
        </w:numPr>
        <w:autoSpaceDE w:val="0"/>
        <w:autoSpaceDN w:val="0"/>
        <w:adjustRightInd w:val="0"/>
        <w:spacing w:before="120" w:after="120" w:line="340" w:lineRule="exact"/>
        <w:jc w:val="both"/>
        <w:rPr>
          <w:b/>
          <w:sz w:val="28"/>
          <w:szCs w:val="28"/>
        </w:rPr>
      </w:pPr>
      <w:r w:rsidRPr="00316FFC">
        <w:rPr>
          <w:b/>
          <w:sz w:val="28"/>
          <w:szCs w:val="28"/>
        </w:rPr>
        <w:t>Задачи анализа структуры активов и пассивов предприятия.</w:t>
      </w:r>
    </w:p>
    <w:p w:rsidR="005D26DB" w:rsidRDefault="005D26DB" w:rsidP="005D26DB">
      <w:pPr>
        <w:pStyle w:val="aa"/>
        <w:autoSpaceDE w:val="0"/>
        <w:autoSpaceDN w:val="0"/>
        <w:adjustRightInd w:val="0"/>
        <w:spacing w:before="120" w:after="120" w:line="340" w:lineRule="exact"/>
        <w:ind w:left="1455"/>
        <w:jc w:val="both"/>
        <w:rPr>
          <w:b/>
          <w:sz w:val="28"/>
          <w:szCs w:val="28"/>
        </w:rPr>
      </w:pPr>
    </w:p>
    <w:p w:rsidR="005D26DB" w:rsidRPr="005D26DB" w:rsidRDefault="005D26DB" w:rsidP="005D26DB">
      <w:pPr>
        <w:pStyle w:val="aa"/>
        <w:autoSpaceDE w:val="0"/>
        <w:autoSpaceDN w:val="0"/>
        <w:adjustRightInd w:val="0"/>
        <w:spacing w:line="360" w:lineRule="auto"/>
        <w:ind w:left="0" w:firstLine="709"/>
        <w:jc w:val="both"/>
        <w:rPr>
          <w:b/>
          <w:sz w:val="40"/>
          <w:szCs w:val="28"/>
        </w:rPr>
      </w:pPr>
      <w:r w:rsidRPr="005D26DB">
        <w:rPr>
          <w:color w:val="000000"/>
          <w:sz w:val="28"/>
        </w:rPr>
        <w:lastRenderedPageBreak/>
        <w:t xml:space="preserve">Анализ активов и пассивов баланса является частью анализа имущественного положения при рассмотрении финансово-хозяйственного состояния предприятия. При анализе активов и пассивов баланса прослеживается динамика их состояния в анализируемом периоде. </w:t>
      </w:r>
      <w:proofErr w:type="gramStart"/>
      <w:r w:rsidRPr="005D26DB">
        <w:rPr>
          <w:color w:val="000000"/>
          <w:sz w:val="28"/>
        </w:rPr>
        <w:t>Анализ структуры и изменения статей баланса показывает: какова величина текущих и постоянных активов, как изменяется их соотношение, а также за счет чего они финансируются; какие статьи растут опережающими темпами, и как это сказывается на структуре баланса; какую долю активов составляют товарно-материальные запасы и дебиторская задолженность; насколько велика доля собственных средств, и в какой степени компания зависит от заемных ресурсов;</w:t>
      </w:r>
      <w:proofErr w:type="gramEnd"/>
      <w:r w:rsidRPr="005D26DB">
        <w:rPr>
          <w:color w:val="000000"/>
          <w:sz w:val="28"/>
        </w:rPr>
        <w:t xml:space="preserve"> каково распределение заемных средств по </w:t>
      </w:r>
      <w:proofErr w:type="gramStart"/>
      <w:r w:rsidRPr="005D26DB">
        <w:rPr>
          <w:color w:val="000000"/>
          <w:sz w:val="28"/>
        </w:rPr>
        <w:t>срочности</w:t>
      </w:r>
      <w:proofErr w:type="gramEnd"/>
      <w:r w:rsidRPr="005D26DB">
        <w:rPr>
          <w:color w:val="000000"/>
          <w:sz w:val="28"/>
        </w:rPr>
        <w:t xml:space="preserve">; какую долю в пассивах составляет задолженность перед бюджетом, банками и трудовым коллективом. В ходе анализа для характеристики различных аспектов финансового состояния применяются как абсолютные показатели, так и финансовые коэффициенты, представляющие собой относительные показатели финансового состояния. Следует иметь </w:t>
      </w:r>
      <w:proofErr w:type="gramStart"/>
      <w:r w:rsidRPr="005D26DB">
        <w:rPr>
          <w:color w:val="000000"/>
          <w:sz w:val="28"/>
        </w:rPr>
        <w:t>ввиду</w:t>
      </w:r>
      <w:proofErr w:type="gramEnd"/>
      <w:r w:rsidRPr="005D26DB">
        <w:rPr>
          <w:color w:val="000000"/>
          <w:sz w:val="28"/>
        </w:rPr>
        <w:t xml:space="preserve">, что </w:t>
      </w:r>
      <w:proofErr w:type="gramStart"/>
      <w:r w:rsidRPr="005D26DB">
        <w:rPr>
          <w:color w:val="000000"/>
          <w:sz w:val="28"/>
        </w:rPr>
        <w:t>в</w:t>
      </w:r>
      <w:proofErr w:type="gramEnd"/>
      <w:r w:rsidRPr="005D26DB">
        <w:rPr>
          <w:color w:val="000000"/>
          <w:sz w:val="28"/>
        </w:rPr>
        <w:t xml:space="preserve"> условиях инфляции ценность анализа по абсолютным показателям значительно снижается и для нейтрализации этого фактора как раз и проводится анализ по относительным показателям структуры баланса. Последние рассчитываются в виде отношений абсолютных показателей финансового состояния или их линейных комбинаций. Помимо анализа абсолютных и относительных показателей, в данной работе я применю и другие методики экономического анализа. Практика экономического анализа выработала такие правила чтения финансовых отчетов, как: Горизонтальный анализ (временной) - сравнение каждой позиции отчетности с предыдущим периодом. Вертикальный анализ (структурный) - определение структуры итоговых финансовых показателей, с выявлением влияния каждой позиции отчетности на результат в целом. Трендовый анализ - сравнение каждой позиции отчетности с рядом предшествующих периодов и определение тренда, т.е. основной тенденции динамики показателя.</w:t>
      </w:r>
      <w:r w:rsidRPr="005D26DB">
        <w:rPr>
          <w:b/>
          <w:sz w:val="40"/>
          <w:szCs w:val="28"/>
        </w:rPr>
        <w:t xml:space="preserve"> </w:t>
      </w:r>
    </w:p>
    <w:p w:rsidR="005D26DB" w:rsidRDefault="005D26DB" w:rsidP="005D26DB">
      <w:pPr>
        <w:pStyle w:val="aa"/>
        <w:autoSpaceDE w:val="0"/>
        <w:autoSpaceDN w:val="0"/>
        <w:adjustRightInd w:val="0"/>
        <w:spacing w:before="120" w:after="120" w:line="340" w:lineRule="exact"/>
        <w:ind w:left="1455"/>
        <w:jc w:val="both"/>
        <w:rPr>
          <w:b/>
          <w:sz w:val="28"/>
          <w:szCs w:val="28"/>
        </w:rPr>
      </w:pPr>
    </w:p>
    <w:p w:rsidR="005D26DB" w:rsidRDefault="005D26DB" w:rsidP="005D26DB">
      <w:pPr>
        <w:pStyle w:val="aa"/>
        <w:autoSpaceDE w:val="0"/>
        <w:autoSpaceDN w:val="0"/>
        <w:adjustRightInd w:val="0"/>
        <w:spacing w:before="120" w:after="120" w:line="340" w:lineRule="exact"/>
        <w:ind w:left="1455"/>
        <w:jc w:val="both"/>
        <w:rPr>
          <w:b/>
          <w:sz w:val="28"/>
          <w:szCs w:val="28"/>
        </w:rPr>
      </w:pPr>
    </w:p>
    <w:p w:rsidR="005D26DB" w:rsidRDefault="005D26DB" w:rsidP="005D26DB">
      <w:pPr>
        <w:pStyle w:val="aa"/>
        <w:autoSpaceDE w:val="0"/>
        <w:autoSpaceDN w:val="0"/>
        <w:adjustRightInd w:val="0"/>
        <w:spacing w:before="120" w:after="120" w:line="340" w:lineRule="exact"/>
        <w:ind w:left="1455"/>
        <w:jc w:val="both"/>
        <w:rPr>
          <w:b/>
          <w:sz w:val="28"/>
          <w:szCs w:val="28"/>
        </w:rPr>
      </w:pPr>
    </w:p>
    <w:p w:rsidR="00692684" w:rsidRDefault="00692684" w:rsidP="00316FFC">
      <w:pPr>
        <w:pStyle w:val="aa"/>
        <w:numPr>
          <w:ilvl w:val="1"/>
          <w:numId w:val="12"/>
        </w:numPr>
        <w:autoSpaceDE w:val="0"/>
        <w:autoSpaceDN w:val="0"/>
        <w:adjustRightInd w:val="0"/>
        <w:spacing w:before="120" w:after="120" w:line="340" w:lineRule="exact"/>
        <w:jc w:val="both"/>
        <w:rPr>
          <w:b/>
          <w:sz w:val="28"/>
          <w:szCs w:val="28"/>
        </w:rPr>
      </w:pPr>
      <w:r w:rsidRPr="00316FFC">
        <w:rPr>
          <w:b/>
          <w:sz w:val="28"/>
          <w:szCs w:val="28"/>
        </w:rPr>
        <w:t xml:space="preserve"> Оценка структуры качества собственного капитала организации.</w:t>
      </w:r>
    </w:p>
    <w:p w:rsidR="00710AFD" w:rsidRPr="00710AFD" w:rsidRDefault="00710AFD" w:rsidP="00710AFD">
      <w:pPr>
        <w:shd w:val="clear" w:color="auto" w:fill="FFFFFF"/>
        <w:spacing w:line="360" w:lineRule="auto"/>
        <w:ind w:firstLine="709"/>
        <w:contextualSpacing/>
        <w:jc w:val="both"/>
        <w:rPr>
          <w:sz w:val="28"/>
          <w:szCs w:val="28"/>
        </w:rPr>
      </w:pPr>
      <w:r w:rsidRPr="00710AFD">
        <w:rPr>
          <w:sz w:val="28"/>
          <w:szCs w:val="28"/>
        </w:rPr>
        <w:t>Точной формулы, с помощью которой можно было бы определить оптимальную структуру капитала, найти не удалось, но любое разумное решение должно учитывать следующие аспекты проблемы:</w:t>
      </w:r>
    </w:p>
    <w:p w:rsidR="00710AFD" w:rsidRPr="00710AFD" w:rsidRDefault="00710AFD" w:rsidP="00710AFD">
      <w:pPr>
        <w:numPr>
          <w:ilvl w:val="0"/>
          <w:numId w:val="21"/>
        </w:numPr>
        <w:shd w:val="clear" w:color="auto" w:fill="FFFFFF"/>
        <w:spacing w:line="360" w:lineRule="auto"/>
        <w:ind w:left="0" w:firstLine="709"/>
        <w:contextualSpacing/>
        <w:jc w:val="both"/>
        <w:rPr>
          <w:sz w:val="28"/>
          <w:szCs w:val="28"/>
        </w:rPr>
      </w:pPr>
      <w:r w:rsidRPr="00710AFD">
        <w:rPr>
          <w:sz w:val="28"/>
          <w:szCs w:val="28"/>
        </w:rPr>
        <w:t xml:space="preserve">объем налоговых платежей. Компания должна быть уверена в стабильном потоке прибылей на период долговых обязательств, чтобы рассчитывать на достижение чистой экономии на налогах за счет займов. Если компания имеет мало шансов </w:t>
      </w:r>
      <w:proofErr w:type="gramStart"/>
      <w:r w:rsidRPr="00710AFD">
        <w:rPr>
          <w:sz w:val="28"/>
          <w:szCs w:val="28"/>
        </w:rPr>
        <w:t>получать</w:t>
      </w:r>
      <w:proofErr w:type="gramEnd"/>
      <w:r w:rsidRPr="00710AFD">
        <w:rPr>
          <w:sz w:val="28"/>
          <w:szCs w:val="28"/>
        </w:rPr>
        <w:t xml:space="preserve"> прибыль, достаточную для того, чтобы воспользоваться преимуществами налоговой защиты процентных платежей, результатом заимствований может стать отрицательная чистая экономия на налогах;</w:t>
      </w:r>
    </w:p>
    <w:p w:rsidR="00710AFD" w:rsidRPr="00710AFD" w:rsidRDefault="00710AFD" w:rsidP="00710AFD">
      <w:pPr>
        <w:numPr>
          <w:ilvl w:val="0"/>
          <w:numId w:val="21"/>
        </w:numPr>
        <w:shd w:val="clear" w:color="auto" w:fill="FFFFFF"/>
        <w:spacing w:line="360" w:lineRule="auto"/>
        <w:ind w:left="0" w:firstLine="709"/>
        <w:contextualSpacing/>
        <w:jc w:val="both"/>
        <w:rPr>
          <w:sz w:val="28"/>
          <w:szCs w:val="28"/>
        </w:rPr>
      </w:pPr>
      <w:r w:rsidRPr="00710AFD">
        <w:rPr>
          <w:sz w:val="28"/>
          <w:szCs w:val="28"/>
        </w:rPr>
        <w:t>бизнес-риск. При прочих равных условиях вероятность возникновения финансовых трудностей и масштаб связанных с ними издержек выше для компаний с высоким деловым риском. Сочетание высокого делового и значительного финансового рисков является крайне неразумным, и на практике большинство рисковых проектов финансируется за счет собственного капитала;</w:t>
      </w:r>
    </w:p>
    <w:p w:rsidR="00710AFD" w:rsidRPr="00710AFD" w:rsidRDefault="00710AFD" w:rsidP="00710AFD">
      <w:pPr>
        <w:numPr>
          <w:ilvl w:val="0"/>
          <w:numId w:val="21"/>
        </w:numPr>
        <w:shd w:val="clear" w:color="auto" w:fill="FFFFFF"/>
        <w:spacing w:line="360" w:lineRule="auto"/>
        <w:ind w:left="0" w:firstLine="709"/>
        <w:contextualSpacing/>
        <w:jc w:val="both"/>
        <w:rPr>
          <w:sz w:val="28"/>
          <w:szCs w:val="28"/>
        </w:rPr>
      </w:pPr>
      <w:r w:rsidRPr="00710AFD">
        <w:rPr>
          <w:sz w:val="28"/>
          <w:szCs w:val="28"/>
        </w:rPr>
        <w:t>качество активов. Издержки конфликта интересов и вероятность финансовых трудностей выше у тех компаний, стоимость которых в значительной мере зависит от перспектив роста или стоимости нематериальных активов. Любой кредитор прекрасно понимает, что земля и недвижимость - несравнимо более надежное обеспечение долга, чем зарегистрированный товарный знак или уникальные знания. Поэтому объем займов фирм с повышенной долей рисковых нематериальных активов значительно меньше объема займов фирм с большой долей надежных фиксированных активов;</w:t>
      </w:r>
    </w:p>
    <w:p w:rsidR="00710AFD" w:rsidRPr="00710AFD" w:rsidRDefault="00710AFD" w:rsidP="00710AFD">
      <w:pPr>
        <w:numPr>
          <w:ilvl w:val="0"/>
          <w:numId w:val="21"/>
        </w:numPr>
        <w:shd w:val="clear" w:color="auto" w:fill="FFFFFF"/>
        <w:spacing w:line="360" w:lineRule="auto"/>
        <w:ind w:left="0" w:firstLine="709"/>
        <w:contextualSpacing/>
        <w:jc w:val="both"/>
        <w:rPr>
          <w:sz w:val="28"/>
          <w:szCs w:val="28"/>
        </w:rPr>
      </w:pPr>
      <w:r w:rsidRPr="00710AFD">
        <w:rPr>
          <w:sz w:val="28"/>
          <w:szCs w:val="28"/>
        </w:rPr>
        <w:lastRenderedPageBreak/>
        <w:t>доступность финансирования. В период «кредитной тишины» начала 2009 г. менеджерам или собственникам бизнеса говорить о выборе структуры не приходилось, а банкам, наоборот, пришлось войти в капитал многих компаний-должников.</w:t>
      </w:r>
    </w:p>
    <w:p w:rsidR="00710AFD" w:rsidRPr="00710AFD" w:rsidRDefault="00710AFD" w:rsidP="00710AFD">
      <w:pPr>
        <w:pStyle w:val="a3"/>
        <w:shd w:val="clear" w:color="auto" w:fill="FFFFFF"/>
        <w:spacing w:before="0" w:beforeAutospacing="0" w:after="0" w:afterAutospacing="0" w:line="360" w:lineRule="auto"/>
        <w:ind w:firstLine="709"/>
        <w:contextualSpacing/>
        <w:jc w:val="both"/>
        <w:rPr>
          <w:sz w:val="28"/>
          <w:szCs w:val="28"/>
        </w:rPr>
      </w:pPr>
      <w:r w:rsidRPr="00710AFD">
        <w:rPr>
          <w:sz w:val="28"/>
          <w:szCs w:val="28"/>
        </w:rPr>
        <w:t>Вместе с тем существует ряд объективных и субъективных факторов, учет которых позволяет целенаправленно формировать структуру капитала, обеспечивая условия наиболее эффективного его использования в каждой компании. Основными их них являются:</w:t>
      </w:r>
    </w:p>
    <w:p w:rsidR="00710AFD" w:rsidRPr="00710AFD" w:rsidRDefault="00710AFD" w:rsidP="00710AFD">
      <w:pPr>
        <w:pStyle w:val="a3"/>
        <w:shd w:val="clear" w:color="auto" w:fill="FFFFFF"/>
        <w:spacing w:before="0" w:beforeAutospacing="0" w:after="0" w:afterAutospacing="0" w:line="360" w:lineRule="auto"/>
        <w:ind w:firstLine="709"/>
        <w:contextualSpacing/>
        <w:jc w:val="both"/>
        <w:rPr>
          <w:sz w:val="28"/>
          <w:szCs w:val="28"/>
        </w:rPr>
      </w:pPr>
      <w:r w:rsidRPr="00710AFD">
        <w:rPr>
          <w:sz w:val="28"/>
          <w:szCs w:val="28"/>
        </w:rPr>
        <w:t>− отраслевые особенности деятельности организации;</w:t>
      </w:r>
    </w:p>
    <w:p w:rsidR="00710AFD" w:rsidRPr="00710AFD" w:rsidRDefault="00710AFD" w:rsidP="00710AFD">
      <w:pPr>
        <w:pStyle w:val="a3"/>
        <w:shd w:val="clear" w:color="auto" w:fill="FFFFFF"/>
        <w:spacing w:before="0" w:beforeAutospacing="0" w:after="0" w:afterAutospacing="0" w:line="360" w:lineRule="auto"/>
        <w:ind w:firstLine="709"/>
        <w:contextualSpacing/>
        <w:jc w:val="both"/>
        <w:rPr>
          <w:sz w:val="28"/>
          <w:szCs w:val="28"/>
        </w:rPr>
      </w:pPr>
      <w:r w:rsidRPr="00710AFD">
        <w:rPr>
          <w:sz w:val="28"/>
          <w:szCs w:val="28"/>
        </w:rPr>
        <w:t>− стадия жизненного цикла организации;</w:t>
      </w:r>
    </w:p>
    <w:p w:rsidR="00710AFD" w:rsidRPr="00710AFD" w:rsidRDefault="00710AFD" w:rsidP="00710AFD">
      <w:pPr>
        <w:pStyle w:val="a3"/>
        <w:shd w:val="clear" w:color="auto" w:fill="FFFFFF"/>
        <w:spacing w:before="0" w:beforeAutospacing="0" w:after="0" w:afterAutospacing="0" w:line="360" w:lineRule="auto"/>
        <w:ind w:firstLine="709"/>
        <w:contextualSpacing/>
        <w:jc w:val="both"/>
        <w:rPr>
          <w:sz w:val="28"/>
          <w:szCs w:val="28"/>
        </w:rPr>
      </w:pPr>
      <w:r w:rsidRPr="00710AFD">
        <w:rPr>
          <w:sz w:val="28"/>
          <w:szCs w:val="28"/>
        </w:rPr>
        <w:t>− конъюнктура товарного и финансового рынка;</w:t>
      </w:r>
    </w:p>
    <w:p w:rsidR="00710AFD" w:rsidRPr="00710AFD" w:rsidRDefault="00710AFD" w:rsidP="00710AFD">
      <w:pPr>
        <w:pStyle w:val="a3"/>
        <w:shd w:val="clear" w:color="auto" w:fill="FFFFFF"/>
        <w:spacing w:before="0" w:beforeAutospacing="0" w:after="0" w:afterAutospacing="0" w:line="360" w:lineRule="auto"/>
        <w:ind w:firstLine="709"/>
        <w:contextualSpacing/>
        <w:jc w:val="both"/>
        <w:rPr>
          <w:sz w:val="28"/>
          <w:szCs w:val="28"/>
        </w:rPr>
      </w:pPr>
      <w:r w:rsidRPr="00710AFD">
        <w:rPr>
          <w:sz w:val="28"/>
          <w:szCs w:val="28"/>
        </w:rPr>
        <w:t>− уровень рентабельности активов;</w:t>
      </w:r>
    </w:p>
    <w:p w:rsidR="00710AFD" w:rsidRPr="00710AFD" w:rsidRDefault="00710AFD" w:rsidP="00710AFD">
      <w:pPr>
        <w:pStyle w:val="a3"/>
        <w:shd w:val="clear" w:color="auto" w:fill="FFFFFF"/>
        <w:spacing w:before="0" w:beforeAutospacing="0" w:after="0" w:afterAutospacing="0" w:line="360" w:lineRule="auto"/>
        <w:ind w:firstLine="709"/>
        <w:contextualSpacing/>
        <w:jc w:val="both"/>
        <w:rPr>
          <w:sz w:val="28"/>
          <w:szCs w:val="28"/>
        </w:rPr>
      </w:pPr>
      <w:r w:rsidRPr="00710AFD">
        <w:rPr>
          <w:sz w:val="28"/>
          <w:szCs w:val="28"/>
        </w:rPr>
        <w:t>− отношение кредиторов к организации;</w:t>
      </w:r>
    </w:p>
    <w:p w:rsidR="00710AFD" w:rsidRPr="00710AFD" w:rsidRDefault="00710AFD" w:rsidP="00710AFD">
      <w:pPr>
        <w:pStyle w:val="a3"/>
        <w:shd w:val="clear" w:color="auto" w:fill="FFFFFF"/>
        <w:spacing w:before="0" w:beforeAutospacing="0" w:after="0" w:afterAutospacing="0" w:line="360" w:lineRule="auto"/>
        <w:ind w:firstLine="709"/>
        <w:contextualSpacing/>
        <w:jc w:val="both"/>
        <w:rPr>
          <w:sz w:val="28"/>
          <w:szCs w:val="28"/>
        </w:rPr>
      </w:pPr>
      <w:r w:rsidRPr="00710AFD">
        <w:rPr>
          <w:sz w:val="28"/>
          <w:szCs w:val="28"/>
        </w:rPr>
        <w:t>− уровень налогообложения прибыли;</w:t>
      </w:r>
    </w:p>
    <w:p w:rsidR="00710AFD" w:rsidRPr="00710AFD" w:rsidRDefault="00710AFD" w:rsidP="00710AFD">
      <w:pPr>
        <w:pStyle w:val="a3"/>
        <w:shd w:val="clear" w:color="auto" w:fill="FFFFFF"/>
        <w:spacing w:before="0" w:beforeAutospacing="0" w:after="0" w:afterAutospacing="0" w:line="360" w:lineRule="auto"/>
        <w:ind w:firstLine="709"/>
        <w:contextualSpacing/>
        <w:jc w:val="both"/>
        <w:rPr>
          <w:sz w:val="28"/>
          <w:szCs w:val="28"/>
        </w:rPr>
      </w:pPr>
      <w:r w:rsidRPr="00710AFD">
        <w:rPr>
          <w:sz w:val="28"/>
          <w:szCs w:val="28"/>
        </w:rPr>
        <w:t>− финансовый менталитет собственников и менеджеров организации.</w:t>
      </w:r>
    </w:p>
    <w:p w:rsidR="00710AFD" w:rsidRPr="00710AFD" w:rsidRDefault="00710AFD" w:rsidP="00710AFD">
      <w:pPr>
        <w:pStyle w:val="a3"/>
        <w:shd w:val="clear" w:color="auto" w:fill="FFFFFF"/>
        <w:spacing w:before="0" w:beforeAutospacing="0" w:after="0" w:afterAutospacing="0" w:line="360" w:lineRule="auto"/>
        <w:ind w:firstLine="709"/>
        <w:contextualSpacing/>
        <w:jc w:val="both"/>
        <w:rPr>
          <w:sz w:val="28"/>
          <w:szCs w:val="28"/>
        </w:rPr>
      </w:pPr>
      <w:r w:rsidRPr="00710AFD">
        <w:rPr>
          <w:sz w:val="28"/>
          <w:szCs w:val="28"/>
        </w:rPr>
        <w:t>С учетом этих факторов анализ и управление структурой капитала целесообразно проводить по двум основным направлениям:</w:t>
      </w:r>
    </w:p>
    <w:p w:rsidR="00710AFD" w:rsidRPr="00710AFD" w:rsidRDefault="00710AFD" w:rsidP="00710AFD">
      <w:pPr>
        <w:pStyle w:val="a3"/>
        <w:shd w:val="clear" w:color="auto" w:fill="FFFFFF"/>
        <w:spacing w:before="0" w:beforeAutospacing="0" w:after="0" w:afterAutospacing="0" w:line="360" w:lineRule="auto"/>
        <w:ind w:firstLine="709"/>
        <w:contextualSpacing/>
        <w:jc w:val="both"/>
        <w:rPr>
          <w:sz w:val="28"/>
          <w:szCs w:val="28"/>
        </w:rPr>
      </w:pPr>
      <w:r w:rsidRPr="00710AFD">
        <w:rPr>
          <w:sz w:val="28"/>
          <w:szCs w:val="28"/>
        </w:rPr>
        <w:t>− установление оптимальных для данной организации пропорций использования собственного и заемного капитала;</w:t>
      </w:r>
    </w:p>
    <w:p w:rsidR="00710AFD" w:rsidRPr="00710AFD" w:rsidRDefault="00710AFD" w:rsidP="00710AFD">
      <w:pPr>
        <w:pStyle w:val="a3"/>
        <w:shd w:val="clear" w:color="auto" w:fill="FFFFFF"/>
        <w:spacing w:before="0" w:beforeAutospacing="0" w:after="0" w:afterAutospacing="0" w:line="360" w:lineRule="auto"/>
        <w:ind w:firstLine="709"/>
        <w:contextualSpacing/>
        <w:jc w:val="both"/>
        <w:rPr>
          <w:sz w:val="28"/>
          <w:szCs w:val="28"/>
        </w:rPr>
      </w:pPr>
      <w:r w:rsidRPr="00710AFD">
        <w:rPr>
          <w:sz w:val="28"/>
          <w:szCs w:val="28"/>
        </w:rPr>
        <w:t>− привлечение в компанию необходимых видов и объемов капитала для достижения расчетных показателей его структуры.</w:t>
      </w:r>
    </w:p>
    <w:p w:rsidR="00710AFD" w:rsidRPr="00710AFD" w:rsidRDefault="00710AFD" w:rsidP="00710AFD">
      <w:pPr>
        <w:pStyle w:val="a3"/>
        <w:shd w:val="clear" w:color="auto" w:fill="FFFFFF"/>
        <w:spacing w:before="0" w:beforeAutospacing="0" w:after="0" w:afterAutospacing="0" w:line="360" w:lineRule="auto"/>
        <w:ind w:firstLine="709"/>
        <w:contextualSpacing/>
        <w:jc w:val="both"/>
        <w:rPr>
          <w:sz w:val="28"/>
          <w:szCs w:val="28"/>
        </w:rPr>
      </w:pPr>
      <w:r w:rsidRPr="00710AFD">
        <w:rPr>
          <w:sz w:val="28"/>
          <w:szCs w:val="28"/>
        </w:rPr>
        <w:t>В то же время, структуру капитала необходимо оптимизировать по следующим направлениям:</w:t>
      </w:r>
    </w:p>
    <w:p w:rsidR="00710AFD" w:rsidRPr="00710AFD" w:rsidRDefault="00710AFD" w:rsidP="00710AFD">
      <w:pPr>
        <w:pStyle w:val="a3"/>
        <w:shd w:val="clear" w:color="auto" w:fill="FFFFFF"/>
        <w:spacing w:before="0" w:beforeAutospacing="0" w:after="0" w:afterAutospacing="0" w:line="360" w:lineRule="auto"/>
        <w:ind w:firstLine="709"/>
        <w:contextualSpacing/>
        <w:jc w:val="both"/>
        <w:rPr>
          <w:sz w:val="28"/>
          <w:szCs w:val="28"/>
        </w:rPr>
      </w:pPr>
      <w:r w:rsidRPr="00710AFD">
        <w:rPr>
          <w:sz w:val="28"/>
          <w:szCs w:val="28"/>
        </w:rPr>
        <w:t>− максимизация уровня рентабельности собственного капитала;</w:t>
      </w:r>
    </w:p>
    <w:p w:rsidR="00710AFD" w:rsidRPr="00710AFD" w:rsidRDefault="00710AFD" w:rsidP="00710AFD">
      <w:pPr>
        <w:pStyle w:val="a3"/>
        <w:shd w:val="clear" w:color="auto" w:fill="FFFFFF"/>
        <w:spacing w:before="0" w:beforeAutospacing="0" w:after="0" w:afterAutospacing="0" w:line="360" w:lineRule="auto"/>
        <w:ind w:firstLine="709"/>
        <w:contextualSpacing/>
        <w:jc w:val="both"/>
        <w:rPr>
          <w:sz w:val="28"/>
          <w:szCs w:val="28"/>
        </w:rPr>
      </w:pPr>
      <w:r w:rsidRPr="00710AFD">
        <w:rPr>
          <w:sz w:val="28"/>
          <w:szCs w:val="28"/>
        </w:rPr>
        <w:t>− минимизация стоимости капитала;</w:t>
      </w:r>
    </w:p>
    <w:p w:rsidR="00710AFD" w:rsidRPr="00710AFD" w:rsidRDefault="00710AFD" w:rsidP="00710AFD">
      <w:pPr>
        <w:pStyle w:val="a3"/>
        <w:shd w:val="clear" w:color="auto" w:fill="FFFFFF"/>
        <w:spacing w:before="0" w:beforeAutospacing="0" w:after="0" w:afterAutospacing="0" w:line="360" w:lineRule="auto"/>
        <w:ind w:firstLine="709"/>
        <w:contextualSpacing/>
        <w:jc w:val="both"/>
        <w:rPr>
          <w:sz w:val="28"/>
          <w:szCs w:val="28"/>
        </w:rPr>
      </w:pPr>
      <w:r w:rsidRPr="00710AFD">
        <w:rPr>
          <w:sz w:val="28"/>
          <w:szCs w:val="28"/>
        </w:rPr>
        <w:t>− формирование показателя целевой структуры капитала.</w:t>
      </w:r>
    </w:p>
    <w:p w:rsidR="00710AFD" w:rsidRPr="00710AFD" w:rsidRDefault="00710AFD" w:rsidP="00710AFD">
      <w:pPr>
        <w:pStyle w:val="a3"/>
        <w:shd w:val="clear" w:color="auto" w:fill="FFFFFF"/>
        <w:spacing w:before="0" w:beforeAutospacing="0" w:after="0" w:afterAutospacing="0" w:line="360" w:lineRule="auto"/>
        <w:ind w:firstLine="709"/>
        <w:contextualSpacing/>
        <w:jc w:val="both"/>
        <w:rPr>
          <w:sz w:val="28"/>
          <w:szCs w:val="28"/>
        </w:rPr>
      </w:pPr>
      <w:r w:rsidRPr="00710AFD">
        <w:rPr>
          <w:sz w:val="28"/>
          <w:szCs w:val="28"/>
        </w:rPr>
        <w:t>Собственный капитал характеризуется следующими основными положительными свойствами: простотой привлечения и более высокой способностью генерирования прибыли во всех сферах деятельности, так как при его использовании не требуется уплата процентов.</w:t>
      </w:r>
    </w:p>
    <w:p w:rsidR="00710AFD" w:rsidRPr="00710AFD" w:rsidRDefault="00710AFD" w:rsidP="00710AFD">
      <w:pPr>
        <w:pStyle w:val="a3"/>
        <w:shd w:val="clear" w:color="auto" w:fill="FFFFFF"/>
        <w:spacing w:before="0" w:beforeAutospacing="0" w:after="0" w:afterAutospacing="0" w:line="360" w:lineRule="auto"/>
        <w:ind w:firstLine="709"/>
        <w:contextualSpacing/>
        <w:jc w:val="both"/>
        <w:rPr>
          <w:sz w:val="28"/>
          <w:szCs w:val="28"/>
        </w:rPr>
      </w:pPr>
      <w:r w:rsidRPr="00710AFD">
        <w:rPr>
          <w:sz w:val="28"/>
          <w:szCs w:val="28"/>
        </w:rPr>
        <w:lastRenderedPageBreak/>
        <w:t xml:space="preserve">Вместе с тем собственному капиталу присущи следующие недостатки: ограниченность объема привлечения, а, следовательно, и возможностей существенного расширения операционной и инвестиционной деятельности </w:t>
      </w:r>
      <w:proofErr w:type="gramStart"/>
      <w:r w:rsidRPr="00710AFD">
        <w:rPr>
          <w:sz w:val="28"/>
          <w:szCs w:val="28"/>
        </w:rPr>
        <w:t>компании</w:t>
      </w:r>
      <w:proofErr w:type="gramEnd"/>
      <w:r w:rsidRPr="00710AFD">
        <w:rPr>
          <w:sz w:val="28"/>
          <w:szCs w:val="28"/>
        </w:rPr>
        <w:t xml:space="preserve"> а также высокая стоимость в сравнении с альтернативными заемными источниками формирования капитала.</w:t>
      </w:r>
    </w:p>
    <w:p w:rsidR="00710AFD" w:rsidRPr="00710AFD" w:rsidRDefault="00710AFD" w:rsidP="00710AFD">
      <w:pPr>
        <w:pStyle w:val="a3"/>
        <w:shd w:val="clear" w:color="auto" w:fill="FFFFFF"/>
        <w:spacing w:before="0" w:beforeAutospacing="0" w:after="0" w:afterAutospacing="0" w:line="360" w:lineRule="auto"/>
        <w:ind w:firstLine="709"/>
        <w:contextualSpacing/>
        <w:jc w:val="both"/>
        <w:rPr>
          <w:sz w:val="28"/>
          <w:szCs w:val="28"/>
        </w:rPr>
      </w:pPr>
      <w:r w:rsidRPr="00710AFD">
        <w:rPr>
          <w:sz w:val="28"/>
          <w:szCs w:val="28"/>
        </w:rPr>
        <w:t> </w:t>
      </w:r>
    </w:p>
    <w:p w:rsidR="00692684" w:rsidRDefault="00692684" w:rsidP="00316FFC">
      <w:pPr>
        <w:pStyle w:val="aa"/>
        <w:numPr>
          <w:ilvl w:val="1"/>
          <w:numId w:val="12"/>
        </w:numPr>
        <w:autoSpaceDE w:val="0"/>
        <w:autoSpaceDN w:val="0"/>
        <w:adjustRightInd w:val="0"/>
        <w:spacing w:before="120" w:after="120" w:line="340" w:lineRule="exact"/>
        <w:jc w:val="both"/>
        <w:rPr>
          <w:b/>
          <w:sz w:val="28"/>
          <w:szCs w:val="28"/>
        </w:rPr>
      </w:pPr>
      <w:r w:rsidRPr="00316FFC">
        <w:rPr>
          <w:b/>
          <w:sz w:val="28"/>
          <w:szCs w:val="28"/>
        </w:rPr>
        <w:t xml:space="preserve">Методика расчета стоимости чистых активов организации и  интерпретация экономического смысла показателя.  </w:t>
      </w:r>
    </w:p>
    <w:p w:rsidR="00710AFD" w:rsidRPr="00710AFD" w:rsidRDefault="00710AFD" w:rsidP="00710AFD">
      <w:pPr>
        <w:autoSpaceDE w:val="0"/>
        <w:autoSpaceDN w:val="0"/>
        <w:adjustRightInd w:val="0"/>
        <w:spacing w:before="120" w:after="120" w:line="340" w:lineRule="exact"/>
        <w:jc w:val="both"/>
        <w:rPr>
          <w:b/>
          <w:sz w:val="28"/>
          <w:szCs w:val="28"/>
        </w:rPr>
      </w:pPr>
    </w:p>
    <w:p w:rsidR="00710AFD" w:rsidRPr="00710AFD" w:rsidRDefault="00710AFD" w:rsidP="00710AFD">
      <w:pPr>
        <w:shd w:val="clear" w:color="auto" w:fill="FFFFFF"/>
        <w:spacing w:line="360" w:lineRule="auto"/>
        <w:ind w:firstLine="709"/>
        <w:contextualSpacing/>
        <w:jc w:val="both"/>
        <w:rPr>
          <w:color w:val="000000"/>
          <w:sz w:val="28"/>
          <w:szCs w:val="18"/>
        </w:rPr>
      </w:pPr>
      <w:r w:rsidRPr="00710AFD">
        <w:rPr>
          <w:color w:val="000000"/>
          <w:sz w:val="28"/>
          <w:szCs w:val="18"/>
        </w:rPr>
        <w:t>Действующими нормативными актами установлен порядок расчета стоимости чистых активов только </w:t>
      </w:r>
      <w:r w:rsidRPr="00710AFD">
        <w:rPr>
          <w:bCs/>
          <w:color w:val="000000"/>
          <w:sz w:val="28"/>
          <w:szCs w:val="18"/>
        </w:rPr>
        <w:t>для акционерных обществ</w:t>
      </w:r>
      <w:r w:rsidRPr="00710AFD">
        <w:rPr>
          <w:color w:val="000000"/>
          <w:sz w:val="28"/>
          <w:szCs w:val="18"/>
        </w:rPr>
        <w:t> </w:t>
      </w:r>
      <w:r w:rsidRPr="00710AFD">
        <w:rPr>
          <w:iCs/>
          <w:color w:val="000000"/>
          <w:sz w:val="28"/>
          <w:szCs w:val="18"/>
        </w:rPr>
        <w:t>(приказ Минфина РФ № 10н, Федеральной комиссии по рынку ценных бумаг № 03-6/</w:t>
      </w:r>
      <w:proofErr w:type="spellStart"/>
      <w:r w:rsidRPr="00710AFD">
        <w:rPr>
          <w:iCs/>
          <w:color w:val="000000"/>
          <w:sz w:val="28"/>
          <w:szCs w:val="18"/>
        </w:rPr>
        <w:t>пз</w:t>
      </w:r>
      <w:proofErr w:type="spellEnd"/>
      <w:r w:rsidRPr="00710AFD">
        <w:rPr>
          <w:iCs/>
          <w:color w:val="000000"/>
          <w:sz w:val="28"/>
          <w:szCs w:val="18"/>
        </w:rPr>
        <w:t xml:space="preserve"> от 29 января 2003 г.).</w:t>
      </w:r>
    </w:p>
    <w:p w:rsidR="00710AFD" w:rsidRPr="00710AFD" w:rsidRDefault="00710AFD" w:rsidP="00710AFD">
      <w:pPr>
        <w:shd w:val="clear" w:color="auto" w:fill="FFFFFF"/>
        <w:spacing w:line="360" w:lineRule="auto"/>
        <w:ind w:firstLine="709"/>
        <w:contextualSpacing/>
        <w:jc w:val="both"/>
        <w:rPr>
          <w:color w:val="000000"/>
          <w:sz w:val="28"/>
          <w:szCs w:val="18"/>
        </w:rPr>
      </w:pPr>
      <w:r w:rsidRPr="00710AFD">
        <w:rPr>
          <w:color w:val="000000"/>
          <w:sz w:val="28"/>
          <w:szCs w:val="18"/>
        </w:rPr>
        <w:t>Стоимость чистых активов исчисляется исходя из показателей баланса организации по состоянию на отчетную дату.</w:t>
      </w:r>
      <w:r w:rsidRPr="00710AFD">
        <w:rPr>
          <w:bCs/>
          <w:color w:val="000000"/>
          <w:sz w:val="28"/>
          <w:szCs w:val="18"/>
        </w:rPr>
        <w:t> </w:t>
      </w:r>
      <w:r w:rsidRPr="00710AFD">
        <w:rPr>
          <w:color w:val="000000"/>
          <w:sz w:val="28"/>
          <w:szCs w:val="18"/>
        </w:rPr>
        <w:t>Согласно Порядку расчета, чистые активы представляют собой разницу между активами и пассивами, принимаемыми к расчету. В составе активов, принимаемых к расчету, учитываются:</w:t>
      </w:r>
    </w:p>
    <w:p w:rsidR="00710AFD" w:rsidRPr="00710AFD" w:rsidRDefault="00710AFD" w:rsidP="00710AFD">
      <w:pPr>
        <w:numPr>
          <w:ilvl w:val="0"/>
          <w:numId w:val="22"/>
        </w:numPr>
        <w:shd w:val="clear" w:color="auto" w:fill="FFFFFF"/>
        <w:spacing w:line="360" w:lineRule="auto"/>
        <w:ind w:left="0" w:firstLine="709"/>
        <w:contextualSpacing/>
        <w:jc w:val="both"/>
        <w:rPr>
          <w:color w:val="000000"/>
          <w:sz w:val="28"/>
          <w:szCs w:val="18"/>
        </w:rPr>
      </w:pPr>
      <w:proofErr w:type="spellStart"/>
      <w:r w:rsidRPr="00710AFD">
        <w:rPr>
          <w:color w:val="000000"/>
          <w:sz w:val="28"/>
          <w:szCs w:val="18"/>
        </w:rPr>
        <w:t>внеоборотные</w:t>
      </w:r>
      <w:proofErr w:type="spellEnd"/>
      <w:r w:rsidRPr="00710AFD">
        <w:rPr>
          <w:color w:val="000000"/>
          <w:sz w:val="28"/>
          <w:szCs w:val="18"/>
        </w:rPr>
        <w:t xml:space="preserve"> активы, которые отражаются в разделе I «</w:t>
      </w:r>
      <w:proofErr w:type="spellStart"/>
      <w:r w:rsidRPr="00710AFD">
        <w:rPr>
          <w:color w:val="000000"/>
          <w:sz w:val="28"/>
          <w:szCs w:val="18"/>
        </w:rPr>
        <w:t>Внеоборотные</w:t>
      </w:r>
      <w:proofErr w:type="spellEnd"/>
      <w:r w:rsidRPr="00710AFD">
        <w:rPr>
          <w:color w:val="000000"/>
          <w:sz w:val="28"/>
          <w:szCs w:val="18"/>
        </w:rPr>
        <w:t xml:space="preserve"> активы» баланса (код строки 1100);</w:t>
      </w:r>
    </w:p>
    <w:p w:rsidR="00710AFD" w:rsidRPr="00710AFD" w:rsidRDefault="00710AFD" w:rsidP="00710AFD">
      <w:pPr>
        <w:numPr>
          <w:ilvl w:val="0"/>
          <w:numId w:val="22"/>
        </w:numPr>
        <w:shd w:val="clear" w:color="auto" w:fill="FFFFFF"/>
        <w:spacing w:line="360" w:lineRule="auto"/>
        <w:ind w:left="0" w:firstLine="709"/>
        <w:contextualSpacing/>
        <w:jc w:val="both"/>
        <w:rPr>
          <w:color w:val="000000"/>
          <w:sz w:val="28"/>
          <w:szCs w:val="18"/>
        </w:rPr>
      </w:pPr>
      <w:r w:rsidRPr="00710AFD">
        <w:rPr>
          <w:color w:val="000000"/>
          <w:sz w:val="28"/>
          <w:szCs w:val="18"/>
        </w:rPr>
        <w:t>оборотные активы – в одноименном разделе II баланса (код строки 1200).</w:t>
      </w:r>
    </w:p>
    <w:p w:rsidR="00710AFD" w:rsidRPr="00710AFD" w:rsidRDefault="00710AFD" w:rsidP="00710AFD">
      <w:pPr>
        <w:shd w:val="clear" w:color="auto" w:fill="FFFFFF"/>
        <w:spacing w:line="360" w:lineRule="auto"/>
        <w:ind w:firstLine="709"/>
        <w:contextualSpacing/>
        <w:jc w:val="both"/>
        <w:rPr>
          <w:color w:val="000000"/>
          <w:sz w:val="28"/>
          <w:szCs w:val="18"/>
        </w:rPr>
      </w:pPr>
      <w:r w:rsidRPr="00710AFD">
        <w:rPr>
          <w:color w:val="000000"/>
          <w:sz w:val="28"/>
          <w:szCs w:val="18"/>
        </w:rPr>
        <w:t>Однако следует помнить, что из суммы оборотных активов, а точнее дебиторской задолженности (код строки 1230), нужно исключить </w:t>
      </w:r>
      <w:r w:rsidRPr="00710AFD">
        <w:rPr>
          <w:bCs/>
          <w:color w:val="000000"/>
          <w:sz w:val="28"/>
          <w:szCs w:val="18"/>
        </w:rPr>
        <w:t>задолженность участников (учредителей) по взносам в уставный капитал</w:t>
      </w:r>
      <w:r w:rsidRPr="00710AFD">
        <w:rPr>
          <w:color w:val="000000"/>
          <w:sz w:val="28"/>
          <w:szCs w:val="18"/>
        </w:rPr>
        <w:t>. В бухгалтерском учете их отражают по дебету счета 75 «Расчеты с учредителями».</w:t>
      </w:r>
    </w:p>
    <w:p w:rsidR="00710AFD" w:rsidRPr="00710AFD" w:rsidRDefault="00710AFD" w:rsidP="00710AFD">
      <w:pPr>
        <w:shd w:val="clear" w:color="auto" w:fill="FFFFFF"/>
        <w:spacing w:line="360" w:lineRule="auto"/>
        <w:ind w:firstLine="709"/>
        <w:contextualSpacing/>
        <w:jc w:val="both"/>
        <w:rPr>
          <w:color w:val="000000"/>
          <w:sz w:val="28"/>
          <w:szCs w:val="18"/>
        </w:rPr>
      </w:pPr>
      <w:r w:rsidRPr="00710AFD">
        <w:rPr>
          <w:iCs/>
          <w:color w:val="000000"/>
          <w:sz w:val="28"/>
          <w:szCs w:val="18"/>
        </w:rPr>
        <w:t>Согласно пункту 3 Порядка расчета</w:t>
      </w:r>
      <w:r w:rsidRPr="00710AFD">
        <w:rPr>
          <w:color w:val="000000"/>
          <w:sz w:val="28"/>
          <w:szCs w:val="18"/>
        </w:rPr>
        <w:t>, из состава оборотных активов также исключается </w:t>
      </w:r>
      <w:r w:rsidRPr="00710AFD">
        <w:rPr>
          <w:bCs/>
          <w:color w:val="000000"/>
          <w:sz w:val="28"/>
          <w:szCs w:val="18"/>
        </w:rPr>
        <w:t>стоимость</w:t>
      </w:r>
      <w:r w:rsidRPr="00710AFD">
        <w:rPr>
          <w:color w:val="000000"/>
          <w:sz w:val="28"/>
          <w:szCs w:val="18"/>
        </w:rPr>
        <w:t> (в сумме фактических затрат на выкуп) </w:t>
      </w:r>
      <w:r w:rsidRPr="00710AFD">
        <w:rPr>
          <w:bCs/>
          <w:color w:val="000000"/>
          <w:sz w:val="28"/>
          <w:szCs w:val="18"/>
        </w:rPr>
        <w:t>собственных акций</w:t>
      </w:r>
      <w:r w:rsidRPr="00710AFD">
        <w:rPr>
          <w:color w:val="000000"/>
          <w:sz w:val="28"/>
          <w:szCs w:val="18"/>
        </w:rPr>
        <w:t xml:space="preserve">, которые акционерное общество выкупило у </w:t>
      </w:r>
      <w:r w:rsidRPr="00710AFD">
        <w:rPr>
          <w:color w:val="000000"/>
          <w:sz w:val="28"/>
          <w:szCs w:val="18"/>
        </w:rPr>
        <w:lastRenderedPageBreak/>
        <w:t>акционеров для последующей перепродажи или аннулирования. Однако Инструкция по применению Плана счетов бухгалтерского учета финансово-хозяйственной деятельности организаций </w:t>
      </w:r>
      <w:r w:rsidRPr="00710AFD">
        <w:rPr>
          <w:iCs/>
          <w:color w:val="000000"/>
          <w:sz w:val="28"/>
          <w:szCs w:val="18"/>
        </w:rPr>
        <w:t>(утв. приказом Минфина РФ от 31 октября 2000 г.)</w:t>
      </w:r>
      <w:r w:rsidRPr="00710AFD">
        <w:rPr>
          <w:color w:val="000000"/>
          <w:sz w:val="28"/>
          <w:szCs w:val="18"/>
        </w:rPr>
        <w:t> для учета выкупленных собственных акций акционерного общества (долей участников иных хозяйственных обществ, приобретенных самим обществом для передачи другим участникам или третьим лицам) предназначает счет 81 «Собственные акции (доли)». Остаток по дебету этого счета переносится в пассив баланса, а именно в раздел III «Капитал и резервы», в строку «Собственные акции, выкупленные у акционеров» с кодом 1320, и отражается в круглых скобках (при подсчете итога раздела эта сумма вычитается). То есть в актив баланса данный показатель никак не попадает.</w:t>
      </w:r>
    </w:p>
    <w:p w:rsidR="00710AFD" w:rsidRPr="00710AFD" w:rsidRDefault="00710AFD" w:rsidP="00710AFD">
      <w:pPr>
        <w:shd w:val="clear" w:color="auto" w:fill="FFFFFF"/>
        <w:spacing w:line="360" w:lineRule="auto"/>
        <w:ind w:firstLine="709"/>
        <w:contextualSpacing/>
        <w:jc w:val="both"/>
        <w:rPr>
          <w:color w:val="000000"/>
          <w:sz w:val="28"/>
          <w:szCs w:val="18"/>
        </w:rPr>
      </w:pPr>
      <w:r w:rsidRPr="00710AFD">
        <w:rPr>
          <w:color w:val="000000"/>
          <w:sz w:val="28"/>
          <w:szCs w:val="18"/>
        </w:rPr>
        <w:t>Следовательно, на сегодняшний день расчет стоимости чистых активов сводится к исключению из валюты баланса (код строки 1600) </w:t>
      </w:r>
      <w:r w:rsidRPr="00710AFD">
        <w:rPr>
          <w:bCs/>
          <w:color w:val="000000"/>
          <w:sz w:val="28"/>
          <w:szCs w:val="18"/>
        </w:rPr>
        <w:t>только</w:t>
      </w:r>
      <w:r w:rsidRPr="00710AFD">
        <w:rPr>
          <w:color w:val="000000"/>
          <w:sz w:val="28"/>
          <w:szCs w:val="18"/>
        </w:rPr>
        <w:t> </w:t>
      </w:r>
      <w:r w:rsidRPr="00710AFD">
        <w:rPr>
          <w:bCs/>
          <w:color w:val="000000"/>
          <w:sz w:val="28"/>
          <w:szCs w:val="18"/>
        </w:rPr>
        <w:t>задолженности участников (учредителей) по взносам в уставный капитал.</w:t>
      </w:r>
    </w:p>
    <w:p w:rsidR="00710AFD" w:rsidRPr="00710AFD" w:rsidRDefault="00710AFD" w:rsidP="00710AFD">
      <w:pPr>
        <w:shd w:val="clear" w:color="auto" w:fill="FFFFFF"/>
        <w:spacing w:line="360" w:lineRule="auto"/>
        <w:ind w:firstLine="709"/>
        <w:contextualSpacing/>
        <w:jc w:val="both"/>
        <w:rPr>
          <w:color w:val="000000"/>
          <w:sz w:val="28"/>
          <w:szCs w:val="18"/>
        </w:rPr>
      </w:pPr>
      <w:r w:rsidRPr="00710AFD">
        <w:rPr>
          <w:color w:val="000000"/>
          <w:sz w:val="28"/>
          <w:szCs w:val="18"/>
        </w:rPr>
        <w:t>Пассивы, принимаемые к расчету, перечислены в пункте 4 Порядка расчета. Таковыми являются:</w:t>
      </w:r>
    </w:p>
    <w:p w:rsidR="00710AFD" w:rsidRPr="00710AFD" w:rsidRDefault="00710AFD" w:rsidP="00710AFD">
      <w:pPr>
        <w:numPr>
          <w:ilvl w:val="0"/>
          <w:numId w:val="23"/>
        </w:numPr>
        <w:shd w:val="clear" w:color="auto" w:fill="FFFFFF"/>
        <w:spacing w:line="360" w:lineRule="auto"/>
        <w:ind w:left="0" w:firstLine="709"/>
        <w:contextualSpacing/>
        <w:jc w:val="both"/>
        <w:rPr>
          <w:color w:val="000000"/>
          <w:sz w:val="28"/>
          <w:szCs w:val="18"/>
        </w:rPr>
      </w:pPr>
      <w:r w:rsidRPr="00710AFD">
        <w:rPr>
          <w:color w:val="000000"/>
          <w:sz w:val="28"/>
          <w:szCs w:val="18"/>
        </w:rPr>
        <w:t>долгосрочные обязательства по займам и кредитам и прочие долгосрочные обязательства (в том числе отложенные налоговые обязательства, а также резервы, созданные под условные обязательства и в связи с прекращением деятельности);</w:t>
      </w:r>
    </w:p>
    <w:p w:rsidR="00710AFD" w:rsidRPr="00710AFD" w:rsidRDefault="00710AFD" w:rsidP="00710AFD">
      <w:pPr>
        <w:numPr>
          <w:ilvl w:val="0"/>
          <w:numId w:val="23"/>
        </w:numPr>
        <w:shd w:val="clear" w:color="auto" w:fill="FFFFFF"/>
        <w:spacing w:line="360" w:lineRule="auto"/>
        <w:ind w:left="0" w:firstLine="709"/>
        <w:contextualSpacing/>
        <w:jc w:val="both"/>
        <w:rPr>
          <w:color w:val="000000"/>
          <w:sz w:val="28"/>
          <w:szCs w:val="18"/>
        </w:rPr>
      </w:pPr>
      <w:r w:rsidRPr="00710AFD">
        <w:rPr>
          <w:color w:val="000000"/>
          <w:sz w:val="28"/>
          <w:szCs w:val="18"/>
        </w:rPr>
        <w:t>краткосрочные обязательства по займам и кредитам;</w:t>
      </w:r>
    </w:p>
    <w:p w:rsidR="00710AFD" w:rsidRPr="00710AFD" w:rsidRDefault="00710AFD" w:rsidP="00710AFD">
      <w:pPr>
        <w:numPr>
          <w:ilvl w:val="0"/>
          <w:numId w:val="23"/>
        </w:numPr>
        <w:shd w:val="clear" w:color="auto" w:fill="FFFFFF"/>
        <w:spacing w:line="360" w:lineRule="auto"/>
        <w:ind w:left="0" w:firstLine="709"/>
        <w:contextualSpacing/>
        <w:jc w:val="both"/>
        <w:rPr>
          <w:color w:val="000000"/>
          <w:sz w:val="28"/>
          <w:szCs w:val="18"/>
        </w:rPr>
      </w:pPr>
      <w:r w:rsidRPr="00710AFD">
        <w:rPr>
          <w:color w:val="000000"/>
          <w:sz w:val="28"/>
          <w:szCs w:val="18"/>
        </w:rPr>
        <w:t>кредиторская задолженность;</w:t>
      </w:r>
    </w:p>
    <w:p w:rsidR="00710AFD" w:rsidRPr="00710AFD" w:rsidRDefault="00710AFD" w:rsidP="00710AFD">
      <w:pPr>
        <w:numPr>
          <w:ilvl w:val="0"/>
          <w:numId w:val="23"/>
        </w:numPr>
        <w:shd w:val="clear" w:color="auto" w:fill="FFFFFF"/>
        <w:spacing w:line="360" w:lineRule="auto"/>
        <w:ind w:left="0" w:firstLine="709"/>
        <w:contextualSpacing/>
        <w:jc w:val="both"/>
        <w:rPr>
          <w:color w:val="000000"/>
          <w:sz w:val="28"/>
          <w:szCs w:val="18"/>
        </w:rPr>
      </w:pPr>
      <w:r w:rsidRPr="00710AFD">
        <w:rPr>
          <w:color w:val="000000"/>
          <w:sz w:val="28"/>
          <w:szCs w:val="18"/>
        </w:rPr>
        <w:t>задолженность участникам (учредителям) по выплате доходов;</w:t>
      </w:r>
    </w:p>
    <w:p w:rsidR="00710AFD" w:rsidRPr="00710AFD" w:rsidRDefault="00710AFD" w:rsidP="00710AFD">
      <w:pPr>
        <w:numPr>
          <w:ilvl w:val="0"/>
          <w:numId w:val="23"/>
        </w:numPr>
        <w:shd w:val="clear" w:color="auto" w:fill="FFFFFF"/>
        <w:spacing w:line="360" w:lineRule="auto"/>
        <w:ind w:left="0" w:firstLine="709"/>
        <w:contextualSpacing/>
        <w:jc w:val="both"/>
        <w:rPr>
          <w:color w:val="000000"/>
          <w:sz w:val="28"/>
          <w:szCs w:val="18"/>
        </w:rPr>
      </w:pPr>
      <w:r w:rsidRPr="00710AFD">
        <w:rPr>
          <w:color w:val="000000"/>
          <w:sz w:val="28"/>
          <w:szCs w:val="18"/>
        </w:rPr>
        <w:t>резервы предстоящих расходов;</w:t>
      </w:r>
    </w:p>
    <w:p w:rsidR="00710AFD" w:rsidRPr="00710AFD" w:rsidRDefault="00710AFD" w:rsidP="00710AFD">
      <w:pPr>
        <w:numPr>
          <w:ilvl w:val="0"/>
          <w:numId w:val="23"/>
        </w:numPr>
        <w:shd w:val="clear" w:color="auto" w:fill="FFFFFF"/>
        <w:spacing w:line="360" w:lineRule="auto"/>
        <w:ind w:left="0" w:firstLine="709"/>
        <w:contextualSpacing/>
        <w:jc w:val="both"/>
        <w:rPr>
          <w:color w:val="000000"/>
          <w:sz w:val="28"/>
          <w:szCs w:val="18"/>
        </w:rPr>
      </w:pPr>
      <w:r w:rsidRPr="00710AFD">
        <w:rPr>
          <w:color w:val="000000"/>
          <w:sz w:val="28"/>
          <w:szCs w:val="18"/>
        </w:rPr>
        <w:t>прочие краткосрочные обязательства.</w:t>
      </w:r>
    </w:p>
    <w:p w:rsidR="00710AFD" w:rsidRPr="00710AFD" w:rsidRDefault="00710AFD" w:rsidP="00710AFD">
      <w:pPr>
        <w:shd w:val="clear" w:color="auto" w:fill="FFFFFF"/>
        <w:spacing w:line="360" w:lineRule="auto"/>
        <w:ind w:firstLine="709"/>
        <w:contextualSpacing/>
        <w:jc w:val="both"/>
        <w:rPr>
          <w:color w:val="000000"/>
          <w:sz w:val="28"/>
          <w:szCs w:val="18"/>
        </w:rPr>
      </w:pPr>
      <w:r w:rsidRPr="00710AFD">
        <w:rPr>
          <w:color w:val="000000"/>
          <w:sz w:val="28"/>
          <w:szCs w:val="18"/>
        </w:rPr>
        <w:t xml:space="preserve">При анализе структуры новой формы баланса видно, что пассивы, принимаемые к расчету, представляют собой сумму обязательств, отражаемых в разделах IV «Долгосрочные обязательства» (код строки 1400) </w:t>
      </w:r>
      <w:r w:rsidRPr="00710AFD">
        <w:rPr>
          <w:color w:val="000000"/>
          <w:sz w:val="28"/>
          <w:szCs w:val="18"/>
        </w:rPr>
        <w:lastRenderedPageBreak/>
        <w:t>и V «Краткосрочные обязательства» (код строки 1500) баланса, за исключением доходов будущих периодов (код строки 1530).</w:t>
      </w:r>
    </w:p>
    <w:p w:rsidR="00710AFD" w:rsidRPr="00710AFD" w:rsidRDefault="00710AFD" w:rsidP="00710AFD">
      <w:pPr>
        <w:shd w:val="clear" w:color="auto" w:fill="FFFFFF"/>
        <w:spacing w:line="360" w:lineRule="auto"/>
        <w:ind w:firstLine="709"/>
        <w:contextualSpacing/>
        <w:jc w:val="both"/>
        <w:rPr>
          <w:color w:val="000000"/>
          <w:sz w:val="28"/>
          <w:szCs w:val="18"/>
        </w:rPr>
      </w:pPr>
      <w:r w:rsidRPr="00710AFD">
        <w:rPr>
          <w:color w:val="000000"/>
          <w:sz w:val="28"/>
          <w:szCs w:val="18"/>
        </w:rPr>
        <w:t>Что касается </w:t>
      </w:r>
      <w:r w:rsidRPr="00710AFD">
        <w:rPr>
          <w:bCs/>
          <w:color w:val="000000"/>
          <w:sz w:val="28"/>
          <w:szCs w:val="18"/>
        </w:rPr>
        <w:t>обществ с ограниченной ответственностью</w:t>
      </w:r>
      <w:r w:rsidRPr="00710AFD">
        <w:rPr>
          <w:color w:val="000000"/>
          <w:sz w:val="28"/>
          <w:szCs w:val="18"/>
        </w:rPr>
        <w:t>, то </w:t>
      </w:r>
      <w:r w:rsidRPr="00710AFD">
        <w:rPr>
          <w:iCs/>
          <w:color w:val="000000"/>
          <w:sz w:val="28"/>
          <w:szCs w:val="18"/>
        </w:rPr>
        <w:t>Федеральный закон от 8 февраля 1998 г. № 14-ФЗ</w:t>
      </w:r>
      <w:r w:rsidRPr="00710AFD">
        <w:rPr>
          <w:color w:val="000000"/>
          <w:sz w:val="28"/>
          <w:szCs w:val="18"/>
        </w:rPr>
        <w:t> не предусматривает для них особого порядка расчета стоимости чистых активов. Поэтом</w:t>
      </w:r>
      <w:proofErr w:type="gramStart"/>
      <w:r w:rsidRPr="00710AFD">
        <w:rPr>
          <w:color w:val="000000"/>
          <w:sz w:val="28"/>
          <w:szCs w:val="18"/>
        </w:rPr>
        <w:t>у ООО</w:t>
      </w:r>
      <w:proofErr w:type="gramEnd"/>
      <w:r w:rsidRPr="00710AFD">
        <w:rPr>
          <w:color w:val="000000"/>
          <w:sz w:val="28"/>
          <w:szCs w:val="18"/>
        </w:rPr>
        <w:t xml:space="preserve"> должны руководствоваться </w:t>
      </w:r>
      <w:r w:rsidRPr="00710AFD">
        <w:rPr>
          <w:bCs/>
          <w:color w:val="000000"/>
          <w:sz w:val="28"/>
          <w:szCs w:val="18"/>
        </w:rPr>
        <w:t>тем же Порядком расчета</w:t>
      </w:r>
      <w:r w:rsidRPr="00710AFD">
        <w:rPr>
          <w:color w:val="000000"/>
          <w:sz w:val="28"/>
          <w:szCs w:val="18"/>
        </w:rPr>
        <w:t>, что и акционерные общества </w:t>
      </w:r>
      <w:r w:rsidRPr="00710AFD">
        <w:rPr>
          <w:iCs/>
          <w:color w:val="000000"/>
          <w:sz w:val="28"/>
          <w:szCs w:val="18"/>
        </w:rPr>
        <w:t>(письмо Минфина РФ от 7 декабря 2009 г. № 03-03-06/1/791).</w:t>
      </w:r>
    </w:p>
    <w:p w:rsidR="00710AFD" w:rsidRPr="00710AFD" w:rsidRDefault="00710AFD" w:rsidP="00710AFD">
      <w:pPr>
        <w:shd w:val="clear" w:color="auto" w:fill="FFFFFF"/>
        <w:spacing w:line="360" w:lineRule="auto"/>
        <w:ind w:firstLine="709"/>
        <w:contextualSpacing/>
        <w:jc w:val="both"/>
        <w:rPr>
          <w:color w:val="000000"/>
          <w:sz w:val="28"/>
          <w:szCs w:val="18"/>
        </w:rPr>
      </w:pPr>
      <w:r w:rsidRPr="00710AFD">
        <w:rPr>
          <w:color w:val="000000"/>
          <w:sz w:val="28"/>
          <w:szCs w:val="18"/>
        </w:rPr>
        <w:t>Таким образом, в большинстве случаях стоимость чистых активов организации и для акционерных обществ, и для обществ с ограниченной ответственностью соответствует собственному капиталу, показываемому в разделе III «Капитал и резервы» (код строки 1300) баланса.</w:t>
      </w:r>
    </w:p>
    <w:p w:rsidR="00710AFD" w:rsidRPr="00710AFD" w:rsidRDefault="00710AFD" w:rsidP="00710AFD">
      <w:pPr>
        <w:shd w:val="clear" w:color="auto" w:fill="FFFFFF"/>
        <w:spacing w:line="360" w:lineRule="auto"/>
        <w:ind w:firstLine="709"/>
        <w:contextualSpacing/>
        <w:jc w:val="both"/>
        <w:rPr>
          <w:color w:val="000000"/>
          <w:sz w:val="28"/>
          <w:szCs w:val="18"/>
        </w:rPr>
      </w:pPr>
      <w:r w:rsidRPr="00710AFD">
        <w:rPr>
          <w:color w:val="000000"/>
          <w:sz w:val="28"/>
          <w:szCs w:val="18"/>
        </w:rPr>
        <w:t>С 2011 года в бухгалтерской отчетности, формы которой утверждены </w:t>
      </w:r>
      <w:r w:rsidRPr="00710AFD">
        <w:rPr>
          <w:iCs/>
          <w:color w:val="000000"/>
          <w:sz w:val="28"/>
          <w:szCs w:val="18"/>
        </w:rPr>
        <w:t>приказом Минфина РФ от 2 июля 2010 г. № 66н</w:t>
      </w:r>
      <w:r w:rsidRPr="00710AFD">
        <w:rPr>
          <w:color w:val="000000"/>
          <w:sz w:val="28"/>
          <w:szCs w:val="18"/>
        </w:rPr>
        <w:t>, показатель чистых активов отражается в разделе 3 «Чистые активы» (код строки 3600) Отчета об изменениях капитала. Этот отчет является частью </w:t>
      </w:r>
      <w:r w:rsidRPr="00710AFD">
        <w:rPr>
          <w:bCs/>
          <w:color w:val="000000"/>
          <w:sz w:val="28"/>
          <w:szCs w:val="18"/>
        </w:rPr>
        <w:t>только годовой отчетности</w:t>
      </w:r>
      <w:r w:rsidRPr="00710AFD">
        <w:rPr>
          <w:color w:val="000000"/>
          <w:sz w:val="28"/>
          <w:szCs w:val="18"/>
        </w:rPr>
        <w:t>, в составе промежуточной отчетности его представлять не нужно.</w:t>
      </w:r>
    </w:p>
    <w:p w:rsidR="00710AFD" w:rsidRPr="00710AFD" w:rsidRDefault="00710AFD" w:rsidP="00710AFD">
      <w:pPr>
        <w:autoSpaceDE w:val="0"/>
        <w:autoSpaceDN w:val="0"/>
        <w:adjustRightInd w:val="0"/>
        <w:spacing w:before="120" w:after="120" w:line="340" w:lineRule="exact"/>
        <w:jc w:val="both"/>
        <w:rPr>
          <w:b/>
          <w:sz w:val="28"/>
          <w:szCs w:val="28"/>
        </w:rPr>
      </w:pPr>
    </w:p>
    <w:p w:rsidR="00692684" w:rsidRDefault="00692684" w:rsidP="00316FFC">
      <w:pPr>
        <w:pStyle w:val="aa"/>
        <w:numPr>
          <w:ilvl w:val="1"/>
          <w:numId w:val="12"/>
        </w:numPr>
        <w:autoSpaceDE w:val="0"/>
        <w:autoSpaceDN w:val="0"/>
        <w:adjustRightInd w:val="0"/>
        <w:spacing w:before="120" w:after="120" w:line="340" w:lineRule="exact"/>
        <w:jc w:val="both"/>
        <w:rPr>
          <w:b/>
          <w:sz w:val="28"/>
          <w:szCs w:val="28"/>
        </w:rPr>
      </w:pPr>
      <w:r w:rsidRPr="00316FFC">
        <w:rPr>
          <w:b/>
          <w:sz w:val="28"/>
          <w:szCs w:val="28"/>
        </w:rPr>
        <w:t xml:space="preserve">Показатели оценки ликвидности бухгалтерского баланса организации.  </w:t>
      </w:r>
    </w:p>
    <w:p w:rsidR="00710AFD" w:rsidRDefault="00710AFD" w:rsidP="00710AFD">
      <w:pPr>
        <w:autoSpaceDE w:val="0"/>
        <w:autoSpaceDN w:val="0"/>
        <w:adjustRightInd w:val="0"/>
        <w:spacing w:line="360" w:lineRule="auto"/>
        <w:ind w:firstLine="709"/>
        <w:contextualSpacing/>
        <w:jc w:val="both"/>
        <w:rPr>
          <w:sz w:val="28"/>
          <w:szCs w:val="21"/>
          <w:shd w:val="clear" w:color="auto" w:fill="FFFFFF"/>
        </w:rPr>
      </w:pPr>
      <w:r w:rsidRPr="00710AFD">
        <w:rPr>
          <w:sz w:val="28"/>
          <w:szCs w:val="21"/>
          <w:shd w:val="clear" w:color="auto" w:fill="FFFFFF"/>
        </w:rPr>
        <w:t>Ликвидность - характеристика финансового состояния при его понимании в узком (конкретном) смысле слова. К числу задач анализа финансового состояния в широком смысле слова, помимо объективного и всестороннего мониторинга и исследования ликвидности, относятся:</w:t>
      </w:r>
      <w:r w:rsidRPr="00710AFD">
        <w:rPr>
          <w:sz w:val="28"/>
          <w:szCs w:val="21"/>
        </w:rPr>
        <w:br/>
      </w:r>
      <w:r w:rsidRPr="00710AFD">
        <w:rPr>
          <w:sz w:val="28"/>
          <w:szCs w:val="21"/>
          <w:shd w:val="clear" w:color="auto" w:fill="FFFFFF"/>
        </w:rPr>
        <w:t>определение экономической эффективности использования финансовых ресурсов;</w:t>
      </w:r>
      <w:r w:rsidRPr="00710AFD">
        <w:rPr>
          <w:sz w:val="28"/>
          <w:szCs w:val="21"/>
        </w:rPr>
        <w:br/>
      </w:r>
      <w:proofErr w:type="gramStart"/>
      <w:r w:rsidRPr="00710AFD">
        <w:rPr>
          <w:sz w:val="28"/>
          <w:szCs w:val="21"/>
          <w:shd w:val="clear" w:color="auto" w:fill="FFFFFF"/>
        </w:rPr>
        <w:t>контроль за</w:t>
      </w:r>
      <w:proofErr w:type="gramEnd"/>
      <w:r w:rsidRPr="00710AFD">
        <w:rPr>
          <w:sz w:val="28"/>
          <w:szCs w:val="21"/>
          <w:shd w:val="clear" w:color="auto" w:fill="FFFFFF"/>
        </w:rPr>
        <w:t xml:space="preserve"> осуществлением требований коммерческого расчета;</w:t>
      </w:r>
      <w:r w:rsidRPr="00710AFD">
        <w:rPr>
          <w:sz w:val="28"/>
          <w:szCs w:val="21"/>
        </w:rPr>
        <w:br/>
      </w:r>
      <w:r w:rsidRPr="00710AFD">
        <w:rPr>
          <w:sz w:val="28"/>
          <w:szCs w:val="21"/>
          <w:shd w:val="clear" w:color="auto" w:fill="FFFFFF"/>
        </w:rPr>
        <w:t>выявление и оценка внутренних финансовых резервов;</w:t>
      </w:r>
      <w:r w:rsidRPr="00710AFD">
        <w:rPr>
          <w:sz w:val="28"/>
          <w:szCs w:val="21"/>
        </w:rPr>
        <w:br/>
      </w:r>
      <w:r w:rsidRPr="00710AFD">
        <w:rPr>
          <w:sz w:val="28"/>
          <w:szCs w:val="21"/>
          <w:shd w:val="clear" w:color="auto" w:fill="FFFFFF"/>
        </w:rPr>
        <w:t>повышение экономической обоснованности корпоративных бизнес- планов (в процессе их разработки и реализации).</w:t>
      </w:r>
      <w:r w:rsidRPr="00710AFD">
        <w:rPr>
          <w:sz w:val="28"/>
          <w:szCs w:val="21"/>
        </w:rPr>
        <w:br/>
      </w:r>
      <w:r w:rsidRPr="00710AFD">
        <w:rPr>
          <w:sz w:val="28"/>
          <w:szCs w:val="21"/>
          <w:shd w:val="clear" w:color="auto" w:fill="FFFFFF"/>
        </w:rPr>
        <w:t xml:space="preserve">Ликвидность, как одна их основных характеристик финансового состояния </w:t>
      </w:r>
      <w:r w:rsidRPr="00710AFD">
        <w:rPr>
          <w:sz w:val="28"/>
          <w:szCs w:val="21"/>
          <w:shd w:val="clear" w:color="auto" w:fill="FFFFFF"/>
        </w:rPr>
        <w:lastRenderedPageBreak/>
        <w:t>предприятия, непосредственно связана с размещением и использованием финансовых ресурсов. Она обусловлена, с одной стороны, степенью выполнения финансового плана предприятия и мерой пополнения собственных средств за счет прибыли и других источников, а, с другой стороны, скоростью оборота производственных фондов и особенно оборотных средств</w:t>
      </w:r>
      <w:r>
        <w:rPr>
          <w:sz w:val="28"/>
          <w:szCs w:val="21"/>
          <w:shd w:val="clear" w:color="auto" w:fill="FFFFFF"/>
        </w:rPr>
        <w:t>.</w:t>
      </w:r>
    </w:p>
    <w:p w:rsidR="00710AFD" w:rsidRPr="00710AFD" w:rsidRDefault="00710AFD" w:rsidP="00710AFD">
      <w:pPr>
        <w:pStyle w:val="a3"/>
        <w:shd w:val="clear" w:color="auto" w:fill="FFFFFF"/>
        <w:spacing w:before="0" w:beforeAutospacing="0" w:after="0" w:afterAutospacing="0" w:line="360" w:lineRule="auto"/>
        <w:ind w:firstLine="709"/>
        <w:contextualSpacing/>
        <w:jc w:val="both"/>
        <w:rPr>
          <w:color w:val="000000"/>
          <w:sz w:val="28"/>
          <w:szCs w:val="28"/>
        </w:rPr>
      </w:pPr>
      <w:r w:rsidRPr="00710AFD">
        <w:rPr>
          <w:color w:val="000000"/>
          <w:sz w:val="28"/>
          <w:szCs w:val="28"/>
        </w:rPr>
        <w:t>Сопоставление наиболее ликвидных средств и быстро реализуемых активов с наиболее срочными обязательствами и краткосрочными пассивами позволяет выяснить текущую ликвидность. Сравнение же медленно реализуемых активов с долгосрочными и среднесрочными пассивами отражает перспективную ликвидность. Текущая ликвидность свидетельствует о платежеспособности (или неплатежеспособности) организации на ближайший к рассматриваемому моменту промежуток времени.</w:t>
      </w:r>
    </w:p>
    <w:p w:rsidR="00710AFD" w:rsidRPr="00710AFD" w:rsidRDefault="00710AFD" w:rsidP="00710AFD">
      <w:pPr>
        <w:pStyle w:val="a3"/>
        <w:shd w:val="clear" w:color="auto" w:fill="FFFFFF"/>
        <w:spacing w:before="0" w:beforeAutospacing="0" w:after="0" w:afterAutospacing="0" w:line="360" w:lineRule="auto"/>
        <w:ind w:firstLine="709"/>
        <w:contextualSpacing/>
        <w:jc w:val="both"/>
        <w:rPr>
          <w:color w:val="000000"/>
          <w:sz w:val="28"/>
          <w:szCs w:val="28"/>
        </w:rPr>
      </w:pPr>
      <w:r w:rsidRPr="00710AFD">
        <w:rPr>
          <w:color w:val="000000"/>
          <w:sz w:val="28"/>
          <w:szCs w:val="28"/>
        </w:rPr>
        <w:t>Более точно оценить ликвидность баланса можно на основе использования данных учета, т. е. в рамках внутреннего анализа финансового состояния. В этом случае сумма по каждой балансовой статье, входящей в какую-либо из первых трех групп актива и пассива (А</w:t>
      </w:r>
      <w:proofErr w:type="gramStart"/>
      <w:r w:rsidRPr="00710AFD">
        <w:rPr>
          <w:color w:val="000000"/>
          <w:sz w:val="28"/>
          <w:szCs w:val="28"/>
        </w:rPr>
        <w:t>1</w:t>
      </w:r>
      <w:proofErr w:type="gramEnd"/>
      <w:r w:rsidRPr="00710AFD">
        <w:rPr>
          <w:color w:val="000000"/>
          <w:sz w:val="28"/>
          <w:szCs w:val="28"/>
        </w:rPr>
        <w:t>_АЗ и П1 - ПЗ), разделяется на части, соответствующие различным срокам превращения в денежные средства для активных статей и различным срокам погашения обязательств для пассивных статей: до 3 месяцев; от 3 до 6 месяцев; от 6 месяцев до года; свыше года.</w:t>
      </w:r>
    </w:p>
    <w:p w:rsidR="00710AFD" w:rsidRPr="00710AFD" w:rsidRDefault="00710AFD" w:rsidP="00710AFD">
      <w:pPr>
        <w:pStyle w:val="a3"/>
        <w:shd w:val="clear" w:color="auto" w:fill="FFFFFF"/>
        <w:spacing w:before="0" w:beforeAutospacing="0" w:after="0" w:afterAutospacing="0" w:line="360" w:lineRule="auto"/>
        <w:ind w:firstLine="709"/>
        <w:contextualSpacing/>
        <w:jc w:val="both"/>
        <w:rPr>
          <w:color w:val="000000"/>
          <w:sz w:val="28"/>
          <w:szCs w:val="28"/>
        </w:rPr>
      </w:pPr>
      <w:r w:rsidRPr="00710AFD">
        <w:rPr>
          <w:color w:val="000000"/>
          <w:sz w:val="28"/>
          <w:szCs w:val="28"/>
        </w:rPr>
        <w:t xml:space="preserve">Такому разделению подвергаются в первую очередь суммы по статьям, отражающим дебиторскую задолженность и прочие активы, кредиторскую задолженность и прочие пассивы, а также краткосрочные кредиты и заемные средства. Для распределения по срокам превращения в денежные средства сумм по группе статей «Запасы» раздела II актива баланса используются величины запасов (и других остатков) в днях оборота. Далее суммируются величины по активу с одинаковыми интервалами изменения ликвидности и величины по пассиву с одинаковыми интервалами изменения срока </w:t>
      </w:r>
      <w:r w:rsidRPr="00710AFD">
        <w:rPr>
          <w:color w:val="000000"/>
          <w:sz w:val="28"/>
          <w:szCs w:val="28"/>
        </w:rPr>
        <w:lastRenderedPageBreak/>
        <w:t>погашения задолженности. В результате получаем итоги четырех групп по активу и пассиву (не считая трудно реализуемых активов и постоянных пассивов).</w:t>
      </w:r>
    </w:p>
    <w:p w:rsidR="00710AFD" w:rsidRPr="00710AFD" w:rsidRDefault="00710AFD" w:rsidP="00710AFD">
      <w:pPr>
        <w:pStyle w:val="a3"/>
        <w:shd w:val="clear" w:color="auto" w:fill="FFFFFF"/>
        <w:spacing w:before="0" w:beforeAutospacing="0" w:after="0" w:afterAutospacing="0" w:line="360" w:lineRule="auto"/>
        <w:ind w:firstLine="709"/>
        <w:contextualSpacing/>
        <w:jc w:val="both"/>
        <w:rPr>
          <w:color w:val="000000"/>
          <w:sz w:val="28"/>
          <w:szCs w:val="28"/>
        </w:rPr>
      </w:pPr>
      <w:r w:rsidRPr="00710AFD">
        <w:rPr>
          <w:color w:val="000000"/>
          <w:sz w:val="28"/>
          <w:szCs w:val="28"/>
        </w:rPr>
        <w:t>Сопоставление итогов первой группы по активу и пассиву, т. е. А</w:t>
      </w:r>
      <w:proofErr w:type="gramStart"/>
      <w:r w:rsidRPr="00710AFD">
        <w:rPr>
          <w:color w:val="000000"/>
          <w:sz w:val="28"/>
          <w:szCs w:val="28"/>
        </w:rPr>
        <w:t>1</w:t>
      </w:r>
      <w:proofErr w:type="gramEnd"/>
      <w:r w:rsidRPr="00710AFD">
        <w:rPr>
          <w:color w:val="000000"/>
          <w:sz w:val="28"/>
          <w:szCs w:val="28"/>
        </w:rPr>
        <w:t xml:space="preserve"> и П1 (сроки до 3 месяцев), отражает соотношение текущих платежей и поступлений. Сравнение итогов второй группы по активу и пассиву, т. е. А</w:t>
      </w:r>
      <w:proofErr w:type="gramStart"/>
      <w:r w:rsidRPr="00710AFD">
        <w:rPr>
          <w:color w:val="000000"/>
          <w:sz w:val="28"/>
          <w:szCs w:val="28"/>
        </w:rPr>
        <w:t>2</w:t>
      </w:r>
      <w:proofErr w:type="gramEnd"/>
      <w:r w:rsidRPr="00710AFD">
        <w:rPr>
          <w:color w:val="000000"/>
          <w:sz w:val="28"/>
          <w:szCs w:val="28"/>
        </w:rPr>
        <w:t xml:space="preserve"> и П2 (сроки от 3 до 6 месяцев), показывает тенденцию увеличения или уменьшения текущей ликвидности в недалеком будущем. Сопоставление итогов по активу и пассиву для 3_й и 4_й групп отражает соотношение платежей и поступлений в относительно отдаленном будущем. Анализ, проводимый по данной схеме, достаточно полно представляет диагностику финансового состояния с точки зрения возможностей своевременного осуществления расчетов</w:t>
      </w:r>
    </w:p>
    <w:p w:rsidR="00710AFD" w:rsidRPr="00710AFD" w:rsidRDefault="00710AFD" w:rsidP="00710AFD">
      <w:pPr>
        <w:autoSpaceDE w:val="0"/>
        <w:autoSpaceDN w:val="0"/>
        <w:adjustRightInd w:val="0"/>
        <w:spacing w:line="360" w:lineRule="auto"/>
        <w:ind w:firstLine="709"/>
        <w:contextualSpacing/>
        <w:jc w:val="both"/>
        <w:rPr>
          <w:b/>
          <w:sz w:val="40"/>
          <w:szCs w:val="28"/>
        </w:rPr>
      </w:pPr>
    </w:p>
    <w:p w:rsidR="00692684" w:rsidRDefault="00692684" w:rsidP="00316FFC">
      <w:pPr>
        <w:pStyle w:val="aa"/>
        <w:numPr>
          <w:ilvl w:val="1"/>
          <w:numId w:val="12"/>
        </w:numPr>
        <w:autoSpaceDE w:val="0"/>
        <w:autoSpaceDN w:val="0"/>
        <w:adjustRightInd w:val="0"/>
        <w:spacing w:before="120" w:after="120" w:line="340" w:lineRule="exact"/>
        <w:jc w:val="both"/>
        <w:rPr>
          <w:b/>
          <w:sz w:val="28"/>
          <w:szCs w:val="28"/>
        </w:rPr>
      </w:pPr>
      <w:r w:rsidRPr="00316FFC">
        <w:rPr>
          <w:b/>
          <w:sz w:val="28"/>
          <w:szCs w:val="28"/>
        </w:rPr>
        <w:t xml:space="preserve">Охарактеризовать взаимосвязь относительных показателей </w:t>
      </w:r>
      <w:proofErr w:type="gramStart"/>
      <w:r w:rsidRPr="00316FFC">
        <w:rPr>
          <w:b/>
          <w:sz w:val="28"/>
          <w:szCs w:val="28"/>
        </w:rPr>
        <w:t>доходности</w:t>
      </w:r>
      <w:proofErr w:type="gramEnd"/>
      <w:r w:rsidRPr="00316FFC">
        <w:rPr>
          <w:b/>
          <w:sz w:val="28"/>
          <w:szCs w:val="28"/>
        </w:rPr>
        <w:t xml:space="preserve"> деятельности предприятий, используя моделирование факторных систем.</w:t>
      </w:r>
    </w:p>
    <w:p w:rsidR="00C976C5" w:rsidRDefault="00C976C5" w:rsidP="00C976C5">
      <w:pPr>
        <w:autoSpaceDE w:val="0"/>
        <w:autoSpaceDN w:val="0"/>
        <w:adjustRightInd w:val="0"/>
        <w:spacing w:before="120" w:after="120" w:line="340" w:lineRule="exact"/>
        <w:jc w:val="both"/>
        <w:rPr>
          <w:rFonts w:ascii="Verdana" w:hAnsi="Verdana"/>
          <w:color w:val="000000"/>
          <w:sz w:val="18"/>
          <w:szCs w:val="18"/>
        </w:rPr>
      </w:pPr>
      <w:r>
        <w:rPr>
          <w:rFonts w:ascii="Verdana" w:hAnsi="Verdana"/>
          <w:color w:val="000000"/>
          <w:sz w:val="18"/>
          <w:szCs w:val="18"/>
        </w:rPr>
        <w:t>Сущность и значение моделирования, требования к нему. Основные типы факторных детерминированных моделей. Способы преобразования факторных моделей. Правила моделирования</w:t>
      </w:r>
      <w:r w:rsidRPr="00C976C5">
        <w:rPr>
          <w:rFonts w:ascii="Verdana" w:hAnsi="Verdana"/>
          <w:color w:val="000000"/>
          <w:sz w:val="18"/>
          <w:szCs w:val="18"/>
        </w:rPr>
        <w:t xml:space="preserve"> </w:t>
      </w:r>
      <w:r>
        <w:rPr>
          <w:rFonts w:ascii="Verdana" w:hAnsi="Verdana"/>
          <w:color w:val="000000"/>
          <w:sz w:val="18"/>
          <w:szCs w:val="18"/>
        </w:rPr>
        <w:t xml:space="preserve"> </w:t>
      </w:r>
    </w:p>
    <w:p w:rsidR="00C976C5" w:rsidRDefault="00C976C5" w:rsidP="00C976C5">
      <w:pPr>
        <w:autoSpaceDE w:val="0"/>
        <w:autoSpaceDN w:val="0"/>
        <w:adjustRightInd w:val="0"/>
        <w:spacing w:before="120" w:after="120" w:line="340" w:lineRule="exact"/>
        <w:jc w:val="both"/>
        <w:rPr>
          <w:rFonts w:ascii="Verdana" w:hAnsi="Verdana"/>
          <w:color w:val="000000"/>
          <w:sz w:val="18"/>
          <w:szCs w:val="18"/>
        </w:rPr>
      </w:pPr>
      <w:r>
        <w:rPr>
          <w:rFonts w:ascii="Verdana" w:hAnsi="Verdana"/>
          <w:color w:val="000000"/>
          <w:sz w:val="18"/>
          <w:szCs w:val="18"/>
        </w:rPr>
        <w:t>Одной из задач факторного анализа является моделирование взаимосвязей между результативными показателями и факторами, которые определяют их величину</w:t>
      </w:r>
    </w:p>
    <w:p w:rsidR="00C976C5" w:rsidRDefault="00C976C5" w:rsidP="00C976C5">
      <w:pPr>
        <w:autoSpaceDE w:val="0"/>
        <w:autoSpaceDN w:val="0"/>
        <w:adjustRightInd w:val="0"/>
        <w:spacing w:before="120" w:after="120" w:line="340" w:lineRule="exact"/>
        <w:jc w:val="both"/>
        <w:rPr>
          <w:rFonts w:ascii="Verdana" w:hAnsi="Verdana"/>
          <w:color w:val="000000"/>
          <w:sz w:val="18"/>
          <w:szCs w:val="18"/>
        </w:rPr>
      </w:pPr>
      <w:r>
        <w:rPr>
          <w:rFonts w:ascii="Verdana" w:hAnsi="Verdana"/>
          <w:color w:val="000000"/>
          <w:sz w:val="18"/>
          <w:szCs w:val="18"/>
        </w:rPr>
        <w:t xml:space="preserve">Моделирование это один из важнейших методов научного познания, с помощью которого создается модель (условный образ) объекта исследования. Сущность его заключается в том, что взаимосвязь исследуемого показателя с </w:t>
      </w:r>
      <w:proofErr w:type="gramStart"/>
      <w:r>
        <w:rPr>
          <w:rFonts w:ascii="Verdana" w:hAnsi="Verdana"/>
          <w:color w:val="000000"/>
          <w:sz w:val="18"/>
          <w:szCs w:val="18"/>
        </w:rPr>
        <w:t>факторными</w:t>
      </w:r>
      <w:proofErr w:type="gramEnd"/>
      <w:r>
        <w:rPr>
          <w:rFonts w:ascii="Verdana" w:hAnsi="Verdana"/>
          <w:color w:val="000000"/>
          <w:sz w:val="18"/>
          <w:szCs w:val="18"/>
        </w:rPr>
        <w:t xml:space="preserve"> передается в форме конкретного математического уравнения</w:t>
      </w:r>
    </w:p>
    <w:p w:rsidR="00C976C5" w:rsidRDefault="00C976C5" w:rsidP="00C976C5">
      <w:pPr>
        <w:autoSpaceDE w:val="0"/>
        <w:autoSpaceDN w:val="0"/>
        <w:adjustRightInd w:val="0"/>
        <w:spacing w:before="120" w:after="120" w:line="340" w:lineRule="exact"/>
        <w:jc w:val="both"/>
        <w:rPr>
          <w:rFonts w:ascii="Verdana" w:hAnsi="Verdana"/>
          <w:color w:val="000000"/>
          <w:sz w:val="18"/>
          <w:szCs w:val="18"/>
        </w:rPr>
      </w:pPr>
      <w:r>
        <w:rPr>
          <w:rFonts w:ascii="Verdana" w:hAnsi="Verdana"/>
          <w:color w:val="000000"/>
          <w:sz w:val="18"/>
          <w:szCs w:val="18"/>
        </w:rPr>
        <w:t xml:space="preserve">В факторном анализе различают модели детерминированные (функциональные) и стохастические (корреляционные). </w:t>
      </w:r>
      <w:proofErr w:type="gramStart"/>
      <w:r>
        <w:rPr>
          <w:rFonts w:ascii="Verdana" w:hAnsi="Verdana"/>
          <w:color w:val="000000"/>
          <w:sz w:val="18"/>
          <w:szCs w:val="18"/>
        </w:rPr>
        <w:t>С помощью детерминированных факторных моделей исследуется функциональная связь между результативным показателем (функцией) и факторами (аргументами</w:t>
      </w:r>
      <w:proofErr w:type="gramEnd"/>
    </w:p>
    <w:p w:rsidR="00C976C5" w:rsidRDefault="00C976C5" w:rsidP="00C976C5">
      <w:pPr>
        <w:autoSpaceDE w:val="0"/>
        <w:autoSpaceDN w:val="0"/>
        <w:adjustRightInd w:val="0"/>
        <w:spacing w:before="120" w:after="120" w:line="340" w:lineRule="exact"/>
        <w:jc w:val="both"/>
        <w:rPr>
          <w:rFonts w:ascii="Verdana" w:hAnsi="Verdana"/>
          <w:color w:val="000000"/>
          <w:sz w:val="18"/>
          <w:szCs w:val="18"/>
        </w:rPr>
      </w:pPr>
      <w:r>
        <w:rPr>
          <w:rFonts w:ascii="Verdana" w:hAnsi="Verdana"/>
          <w:color w:val="000000"/>
          <w:sz w:val="18"/>
          <w:szCs w:val="18"/>
        </w:rPr>
        <w:t>При моделировании детерминированных факторных систем необходимо выполнять ряд требований</w:t>
      </w:r>
    </w:p>
    <w:p w:rsidR="00C976C5" w:rsidRPr="00C976C5" w:rsidRDefault="00C976C5" w:rsidP="00C976C5">
      <w:pPr>
        <w:autoSpaceDE w:val="0"/>
        <w:autoSpaceDN w:val="0"/>
        <w:adjustRightInd w:val="0"/>
        <w:spacing w:before="120" w:after="120" w:line="340" w:lineRule="exact"/>
        <w:jc w:val="both"/>
        <w:rPr>
          <w:rFonts w:ascii="Verdana" w:hAnsi="Verdana"/>
          <w:color w:val="000000"/>
          <w:sz w:val="18"/>
          <w:szCs w:val="18"/>
        </w:rPr>
      </w:pPr>
      <w:r>
        <w:rPr>
          <w:rFonts w:ascii="Verdana" w:hAnsi="Verdana"/>
          <w:color w:val="000000"/>
          <w:sz w:val="18"/>
          <w:szCs w:val="18"/>
        </w:rPr>
        <w:lastRenderedPageBreak/>
        <w:t xml:space="preserve">1. </w:t>
      </w:r>
      <w:r w:rsidRPr="00C976C5">
        <w:rPr>
          <w:rFonts w:ascii="Verdana" w:hAnsi="Verdana"/>
          <w:color w:val="000000"/>
          <w:sz w:val="18"/>
          <w:szCs w:val="18"/>
        </w:rPr>
        <w:t>Факторы, включаемые в модель, и сами модели должны иметь определенно выраженный характер, реально существовать, а не быть придуманными абстрактными величинами или явлениями</w:t>
      </w:r>
    </w:p>
    <w:p w:rsidR="00C976C5" w:rsidRDefault="00C976C5" w:rsidP="00C976C5">
      <w:pPr>
        <w:autoSpaceDE w:val="0"/>
        <w:autoSpaceDN w:val="0"/>
        <w:adjustRightInd w:val="0"/>
        <w:spacing w:before="120" w:after="120" w:line="340" w:lineRule="exact"/>
        <w:jc w:val="both"/>
        <w:rPr>
          <w:b/>
          <w:sz w:val="28"/>
          <w:szCs w:val="28"/>
        </w:rPr>
      </w:pPr>
      <w:r>
        <w:rPr>
          <w:rFonts w:ascii="Verdana" w:hAnsi="Verdana"/>
          <w:color w:val="000000"/>
          <w:sz w:val="18"/>
          <w:szCs w:val="18"/>
        </w:rPr>
        <w:t>2. Факторы, которые входят в систему, должны быть не только необходимыми элементами формулы, но и находиться в причинно-следственной связи с изучаемыми показателями. Иначе говоря, построенная факторная система должна иметь познавательную ценность. Факторные модели, которые отражают причинно-следственные отношения между показателями, имеют значительно большее познавательное значение, чем модели, созданные при помощи приемов математической абстракции</w:t>
      </w:r>
    </w:p>
    <w:p w:rsidR="00C976C5" w:rsidRPr="00C976C5" w:rsidRDefault="00C976C5" w:rsidP="00C976C5">
      <w:pPr>
        <w:autoSpaceDE w:val="0"/>
        <w:autoSpaceDN w:val="0"/>
        <w:adjustRightInd w:val="0"/>
        <w:spacing w:before="120" w:after="120" w:line="340" w:lineRule="exact"/>
        <w:jc w:val="both"/>
        <w:rPr>
          <w:b/>
          <w:sz w:val="28"/>
          <w:szCs w:val="28"/>
        </w:rPr>
      </w:pPr>
    </w:p>
    <w:p w:rsidR="00C976C5" w:rsidRPr="00C976C5" w:rsidRDefault="00C976C5" w:rsidP="00C976C5">
      <w:pPr>
        <w:autoSpaceDE w:val="0"/>
        <w:autoSpaceDN w:val="0"/>
        <w:adjustRightInd w:val="0"/>
        <w:spacing w:before="120" w:after="120" w:line="340" w:lineRule="exact"/>
        <w:jc w:val="both"/>
        <w:rPr>
          <w:b/>
          <w:sz w:val="28"/>
          <w:szCs w:val="28"/>
        </w:rPr>
      </w:pPr>
    </w:p>
    <w:p w:rsidR="00692684" w:rsidRDefault="00692684" w:rsidP="00316FFC">
      <w:pPr>
        <w:pStyle w:val="aa"/>
        <w:numPr>
          <w:ilvl w:val="1"/>
          <w:numId w:val="12"/>
        </w:numPr>
        <w:autoSpaceDE w:val="0"/>
        <w:autoSpaceDN w:val="0"/>
        <w:adjustRightInd w:val="0"/>
        <w:spacing w:before="120" w:after="120" w:line="340" w:lineRule="exact"/>
        <w:jc w:val="both"/>
        <w:rPr>
          <w:b/>
          <w:sz w:val="28"/>
          <w:szCs w:val="28"/>
        </w:rPr>
      </w:pPr>
      <w:r w:rsidRPr="00316FFC">
        <w:rPr>
          <w:b/>
          <w:sz w:val="28"/>
          <w:szCs w:val="28"/>
        </w:rPr>
        <w:t>Задачи  анализа денежных потоков по сферам деятельности и направления использования полученных результатов.</w:t>
      </w:r>
    </w:p>
    <w:p w:rsidR="00C976C5" w:rsidRDefault="00C976C5" w:rsidP="00C976C5">
      <w:pPr>
        <w:autoSpaceDE w:val="0"/>
        <w:autoSpaceDN w:val="0"/>
        <w:adjustRightInd w:val="0"/>
        <w:spacing w:before="120" w:after="120" w:line="340" w:lineRule="exact"/>
        <w:jc w:val="both"/>
        <w:rPr>
          <w:b/>
          <w:sz w:val="28"/>
          <w:szCs w:val="28"/>
        </w:rPr>
      </w:pPr>
    </w:p>
    <w:p w:rsidR="00C976C5" w:rsidRPr="00C976C5" w:rsidRDefault="00C976C5" w:rsidP="00C976C5">
      <w:pPr>
        <w:shd w:val="clear" w:color="auto" w:fill="FFFFFF"/>
        <w:spacing w:line="360" w:lineRule="auto"/>
        <w:ind w:firstLine="709"/>
        <w:contextualSpacing/>
        <w:jc w:val="both"/>
        <w:textAlignment w:val="baseline"/>
        <w:rPr>
          <w:color w:val="000000"/>
          <w:sz w:val="28"/>
          <w:szCs w:val="28"/>
        </w:rPr>
      </w:pPr>
      <w:r w:rsidRPr="00C976C5">
        <w:rPr>
          <w:color w:val="000000"/>
          <w:sz w:val="28"/>
          <w:szCs w:val="28"/>
        </w:rPr>
        <w:t>Решение задач анализа денежных потоков возможно при наличии соответствующего методического обеспечения.</w:t>
      </w:r>
    </w:p>
    <w:p w:rsidR="00C976C5" w:rsidRPr="00C976C5" w:rsidRDefault="00C976C5" w:rsidP="00C976C5">
      <w:pPr>
        <w:shd w:val="clear" w:color="auto" w:fill="FFFFFF"/>
        <w:spacing w:line="360" w:lineRule="auto"/>
        <w:ind w:firstLine="709"/>
        <w:contextualSpacing/>
        <w:jc w:val="both"/>
        <w:textAlignment w:val="baseline"/>
        <w:rPr>
          <w:color w:val="000000"/>
          <w:sz w:val="28"/>
          <w:szCs w:val="28"/>
        </w:rPr>
      </w:pPr>
      <w:proofErr w:type="gramStart"/>
      <w:r w:rsidRPr="00C976C5">
        <w:rPr>
          <w:color w:val="000000"/>
          <w:sz w:val="28"/>
          <w:szCs w:val="28"/>
        </w:rPr>
        <w:t>Наибольшее</w:t>
      </w:r>
      <w:proofErr w:type="gramEnd"/>
      <w:r w:rsidRPr="00C976C5">
        <w:rPr>
          <w:color w:val="000000"/>
          <w:sz w:val="28"/>
          <w:szCs w:val="28"/>
        </w:rPr>
        <w:t xml:space="preserve"> распространения в современной аналитической литературе получили инструменты, которые дают возможность установить источники поступления и направления использования денежных средств, а также определить причины отклонения остатка денежных средств от чистого финансового результата, полученных предприятием за отчетный период времени.</w:t>
      </w:r>
    </w:p>
    <w:p w:rsidR="00C976C5" w:rsidRPr="00C976C5" w:rsidRDefault="00C976C5" w:rsidP="00C976C5">
      <w:pPr>
        <w:shd w:val="clear" w:color="auto" w:fill="FFFFFF"/>
        <w:spacing w:line="360" w:lineRule="auto"/>
        <w:ind w:firstLine="709"/>
        <w:contextualSpacing/>
        <w:jc w:val="both"/>
        <w:textAlignment w:val="baseline"/>
        <w:rPr>
          <w:color w:val="000000"/>
          <w:sz w:val="28"/>
          <w:szCs w:val="28"/>
        </w:rPr>
      </w:pPr>
      <w:r w:rsidRPr="00C976C5">
        <w:rPr>
          <w:color w:val="000000"/>
          <w:sz w:val="28"/>
          <w:szCs w:val="28"/>
        </w:rPr>
        <w:t>Получить ответ на вопрос об источниках поступления и направлениях использования денежных сре</w:t>
      </w:r>
      <w:proofErr w:type="gramStart"/>
      <w:r w:rsidRPr="00C976C5">
        <w:rPr>
          <w:color w:val="000000"/>
          <w:sz w:val="28"/>
          <w:szCs w:val="28"/>
        </w:rPr>
        <w:t>дств пр</w:t>
      </w:r>
      <w:proofErr w:type="gramEnd"/>
      <w:r w:rsidRPr="00C976C5">
        <w:rPr>
          <w:color w:val="000000"/>
          <w:sz w:val="28"/>
          <w:szCs w:val="28"/>
        </w:rPr>
        <w:t>едполагается путем детализации показателей «Поступило денежных средств за исследуемый период» и «Израсходовано денежных средств за исследуемый период». При формализации взаимосвязи между названными показателями и их слагаемыми учитываются данные предусмотренные формой № 4 «отчет о движении денежных средств». Базовые формулы для проведения исследования источников поступлений и направлений использования денежных средств можно представить в следующем виде:</w:t>
      </w:r>
    </w:p>
    <w:p w:rsidR="00C976C5" w:rsidRPr="00C976C5" w:rsidRDefault="00C976C5" w:rsidP="00C976C5">
      <w:pPr>
        <w:shd w:val="clear" w:color="auto" w:fill="FFFFFF"/>
        <w:spacing w:line="360" w:lineRule="auto"/>
        <w:ind w:firstLine="709"/>
        <w:contextualSpacing/>
        <w:jc w:val="both"/>
        <w:textAlignment w:val="baseline"/>
        <w:rPr>
          <w:color w:val="000000"/>
          <w:sz w:val="28"/>
          <w:szCs w:val="28"/>
        </w:rPr>
      </w:pPr>
      <w:proofErr w:type="gramStart"/>
      <w:r w:rsidRPr="00C976C5">
        <w:rPr>
          <w:color w:val="000000"/>
          <w:sz w:val="28"/>
          <w:szCs w:val="28"/>
        </w:rPr>
        <w:t>П</w:t>
      </w:r>
      <w:proofErr w:type="gramEnd"/>
      <w:r w:rsidRPr="00C976C5">
        <w:rPr>
          <w:color w:val="000000"/>
          <w:sz w:val="28"/>
          <w:szCs w:val="28"/>
        </w:rPr>
        <w:t xml:space="preserve"> = </w:t>
      </w:r>
      <w:proofErr w:type="spellStart"/>
      <w:r w:rsidRPr="00C976C5">
        <w:rPr>
          <w:color w:val="000000"/>
          <w:sz w:val="28"/>
          <w:szCs w:val="28"/>
        </w:rPr>
        <w:t>SПi</w:t>
      </w:r>
      <w:proofErr w:type="spellEnd"/>
      <w:r w:rsidRPr="00C976C5">
        <w:rPr>
          <w:color w:val="000000"/>
          <w:sz w:val="28"/>
          <w:szCs w:val="28"/>
        </w:rPr>
        <w:t xml:space="preserve"> (2)</w:t>
      </w:r>
    </w:p>
    <w:p w:rsidR="00C976C5" w:rsidRPr="00C976C5" w:rsidRDefault="00C976C5" w:rsidP="00C976C5">
      <w:pPr>
        <w:shd w:val="clear" w:color="auto" w:fill="FFFFFF"/>
        <w:spacing w:line="360" w:lineRule="auto"/>
        <w:ind w:firstLine="709"/>
        <w:contextualSpacing/>
        <w:jc w:val="both"/>
        <w:textAlignment w:val="baseline"/>
        <w:rPr>
          <w:color w:val="000000"/>
          <w:sz w:val="28"/>
          <w:szCs w:val="28"/>
        </w:rPr>
      </w:pPr>
      <w:r w:rsidRPr="00C976C5">
        <w:rPr>
          <w:color w:val="000000"/>
          <w:sz w:val="28"/>
          <w:szCs w:val="28"/>
        </w:rPr>
        <w:lastRenderedPageBreak/>
        <w:t xml:space="preserve">где </w:t>
      </w:r>
      <w:proofErr w:type="gramStart"/>
      <w:r w:rsidRPr="00C976C5">
        <w:rPr>
          <w:color w:val="000000"/>
          <w:sz w:val="28"/>
          <w:szCs w:val="28"/>
        </w:rPr>
        <w:t>П</w:t>
      </w:r>
      <w:proofErr w:type="gramEnd"/>
      <w:r w:rsidRPr="00C976C5">
        <w:rPr>
          <w:color w:val="000000"/>
          <w:sz w:val="28"/>
          <w:szCs w:val="28"/>
        </w:rPr>
        <w:t xml:space="preserve"> - поступило денежных средств за исследуемый период; </w:t>
      </w:r>
      <w:proofErr w:type="spellStart"/>
      <w:r w:rsidRPr="00C976C5">
        <w:rPr>
          <w:color w:val="000000"/>
          <w:sz w:val="28"/>
          <w:szCs w:val="28"/>
        </w:rPr>
        <w:t>Пi</w:t>
      </w:r>
      <w:proofErr w:type="spellEnd"/>
      <w:r w:rsidRPr="00C976C5">
        <w:rPr>
          <w:color w:val="000000"/>
          <w:sz w:val="28"/>
          <w:szCs w:val="28"/>
        </w:rPr>
        <w:t xml:space="preserve"> - статья (вид) поступления денежных средств.</w:t>
      </w:r>
    </w:p>
    <w:p w:rsidR="00C976C5" w:rsidRPr="00C976C5" w:rsidRDefault="00C976C5" w:rsidP="00C976C5">
      <w:pPr>
        <w:shd w:val="clear" w:color="auto" w:fill="FFFFFF"/>
        <w:spacing w:line="360" w:lineRule="auto"/>
        <w:ind w:firstLine="709"/>
        <w:contextualSpacing/>
        <w:jc w:val="both"/>
        <w:textAlignment w:val="baseline"/>
        <w:rPr>
          <w:color w:val="000000"/>
          <w:sz w:val="28"/>
          <w:szCs w:val="28"/>
        </w:rPr>
      </w:pPr>
      <w:proofErr w:type="gramStart"/>
      <w:r w:rsidRPr="00C976C5">
        <w:rPr>
          <w:color w:val="000000"/>
          <w:sz w:val="28"/>
          <w:szCs w:val="28"/>
        </w:rPr>
        <w:t>Р</w:t>
      </w:r>
      <w:proofErr w:type="gramEnd"/>
      <w:r w:rsidRPr="00C976C5">
        <w:rPr>
          <w:color w:val="000000"/>
          <w:sz w:val="28"/>
          <w:szCs w:val="28"/>
        </w:rPr>
        <w:t xml:space="preserve">= S </w:t>
      </w:r>
      <w:proofErr w:type="spellStart"/>
      <w:r w:rsidRPr="00C976C5">
        <w:rPr>
          <w:color w:val="000000"/>
          <w:sz w:val="28"/>
          <w:szCs w:val="28"/>
        </w:rPr>
        <w:t>Рi</w:t>
      </w:r>
      <w:proofErr w:type="spellEnd"/>
      <w:r w:rsidRPr="00C976C5">
        <w:rPr>
          <w:color w:val="000000"/>
          <w:sz w:val="28"/>
          <w:szCs w:val="28"/>
        </w:rPr>
        <w:t xml:space="preserve"> (3)</w:t>
      </w:r>
    </w:p>
    <w:p w:rsidR="00C976C5" w:rsidRPr="00C976C5" w:rsidRDefault="00C976C5" w:rsidP="00C976C5">
      <w:pPr>
        <w:shd w:val="clear" w:color="auto" w:fill="FFFFFF"/>
        <w:spacing w:line="360" w:lineRule="auto"/>
        <w:ind w:firstLine="709"/>
        <w:contextualSpacing/>
        <w:jc w:val="both"/>
        <w:textAlignment w:val="baseline"/>
        <w:rPr>
          <w:color w:val="000000"/>
          <w:sz w:val="28"/>
          <w:szCs w:val="28"/>
        </w:rPr>
      </w:pPr>
      <w:r w:rsidRPr="00C976C5">
        <w:rPr>
          <w:color w:val="000000"/>
          <w:sz w:val="28"/>
          <w:szCs w:val="28"/>
        </w:rPr>
        <w:t xml:space="preserve">где </w:t>
      </w:r>
      <w:proofErr w:type="gramStart"/>
      <w:r w:rsidRPr="00C976C5">
        <w:rPr>
          <w:color w:val="000000"/>
          <w:sz w:val="28"/>
          <w:szCs w:val="28"/>
        </w:rPr>
        <w:t>Р</w:t>
      </w:r>
      <w:proofErr w:type="gramEnd"/>
      <w:r w:rsidRPr="00C976C5">
        <w:rPr>
          <w:color w:val="000000"/>
          <w:sz w:val="28"/>
          <w:szCs w:val="28"/>
        </w:rPr>
        <w:t xml:space="preserve"> - израсходовано денежных средств за исследуемый период; </w:t>
      </w:r>
      <w:proofErr w:type="spellStart"/>
      <w:r w:rsidRPr="00C976C5">
        <w:rPr>
          <w:color w:val="000000"/>
          <w:sz w:val="28"/>
          <w:szCs w:val="28"/>
        </w:rPr>
        <w:t>Рi</w:t>
      </w:r>
      <w:proofErr w:type="spellEnd"/>
      <w:r w:rsidRPr="00C976C5">
        <w:rPr>
          <w:color w:val="000000"/>
          <w:sz w:val="28"/>
          <w:szCs w:val="28"/>
        </w:rPr>
        <w:t xml:space="preserve"> - статья (вид) расходования денежных средств.</w:t>
      </w:r>
    </w:p>
    <w:p w:rsidR="00C976C5" w:rsidRPr="00C976C5" w:rsidRDefault="00C976C5" w:rsidP="00C976C5">
      <w:pPr>
        <w:shd w:val="clear" w:color="auto" w:fill="FFFFFF"/>
        <w:spacing w:line="360" w:lineRule="auto"/>
        <w:ind w:firstLine="709"/>
        <w:contextualSpacing/>
        <w:jc w:val="both"/>
        <w:textAlignment w:val="baseline"/>
        <w:rPr>
          <w:color w:val="000000"/>
          <w:sz w:val="28"/>
          <w:szCs w:val="28"/>
        </w:rPr>
      </w:pPr>
      <w:proofErr w:type="gramStart"/>
      <w:r w:rsidRPr="00C976C5">
        <w:rPr>
          <w:color w:val="000000"/>
          <w:sz w:val="28"/>
          <w:szCs w:val="28"/>
        </w:rPr>
        <w:t>При анализе источников поступления и направлений использования денежных средств устанавливается их состав, рассматривается динамика объема поступивших и направленных (использованных денежных средств в целом и в разрезе каждого слагаемого.</w:t>
      </w:r>
      <w:proofErr w:type="gramEnd"/>
      <w:r w:rsidRPr="00C976C5">
        <w:rPr>
          <w:color w:val="000000"/>
          <w:sz w:val="28"/>
          <w:szCs w:val="28"/>
        </w:rPr>
        <w:t xml:space="preserve"> Для оценки динамики определяется абсолютное отклонение, темп роста и темп прироста. Одновременно рассчитывается удельный вес каждого источника и направления использования в общей сумме поступивших и направленных денежных сре</w:t>
      </w:r>
      <w:proofErr w:type="gramStart"/>
      <w:r w:rsidRPr="00C976C5">
        <w:rPr>
          <w:color w:val="000000"/>
          <w:sz w:val="28"/>
          <w:szCs w:val="28"/>
        </w:rPr>
        <w:t>дств с ц</w:t>
      </w:r>
      <w:proofErr w:type="gramEnd"/>
      <w:r w:rsidRPr="00C976C5">
        <w:rPr>
          <w:color w:val="000000"/>
          <w:sz w:val="28"/>
          <w:szCs w:val="28"/>
        </w:rPr>
        <w:t>елью выявления более существенных, значительно повлиявших на объем денежных потоков.</w:t>
      </w:r>
    </w:p>
    <w:p w:rsidR="00C976C5" w:rsidRPr="00C976C5" w:rsidRDefault="00C976C5" w:rsidP="00C976C5">
      <w:pPr>
        <w:shd w:val="clear" w:color="auto" w:fill="FFFFFF"/>
        <w:spacing w:line="360" w:lineRule="auto"/>
        <w:ind w:firstLine="709"/>
        <w:contextualSpacing/>
        <w:jc w:val="both"/>
        <w:textAlignment w:val="baseline"/>
        <w:rPr>
          <w:color w:val="000000"/>
          <w:sz w:val="28"/>
          <w:szCs w:val="28"/>
        </w:rPr>
      </w:pPr>
      <w:r w:rsidRPr="00C976C5">
        <w:rPr>
          <w:color w:val="000000"/>
          <w:sz w:val="28"/>
          <w:szCs w:val="28"/>
        </w:rPr>
        <w:t>Показатели источников поступления и направлений использования денежных сре</w:t>
      </w:r>
      <w:proofErr w:type="gramStart"/>
      <w:r w:rsidRPr="00C976C5">
        <w:rPr>
          <w:color w:val="000000"/>
          <w:sz w:val="28"/>
          <w:szCs w:val="28"/>
        </w:rPr>
        <w:t>дств пр</w:t>
      </w:r>
      <w:proofErr w:type="gramEnd"/>
      <w:r w:rsidRPr="00C976C5">
        <w:rPr>
          <w:color w:val="000000"/>
          <w:sz w:val="28"/>
          <w:szCs w:val="28"/>
        </w:rPr>
        <w:t>едприятия отражают факторы, прямо определяющие конечный остаток и чистый остаток этих средств.</w:t>
      </w:r>
    </w:p>
    <w:p w:rsidR="00C976C5" w:rsidRPr="00C976C5" w:rsidRDefault="00C976C5" w:rsidP="00C976C5">
      <w:pPr>
        <w:shd w:val="clear" w:color="auto" w:fill="FFFFFF"/>
        <w:spacing w:line="360" w:lineRule="auto"/>
        <w:ind w:firstLine="709"/>
        <w:contextualSpacing/>
        <w:jc w:val="both"/>
        <w:textAlignment w:val="baseline"/>
        <w:rPr>
          <w:color w:val="000000"/>
          <w:sz w:val="28"/>
          <w:szCs w:val="28"/>
        </w:rPr>
      </w:pPr>
      <w:r w:rsidRPr="00C976C5">
        <w:rPr>
          <w:color w:val="000000"/>
          <w:sz w:val="28"/>
          <w:szCs w:val="28"/>
        </w:rPr>
        <w:t>Чистый остаток денежных средств за период – показатель численно равный величине чистого денежного потока или разности поступления и выбытия денежных средств, или разности остатков денежных средств на начало и конец периода.</w:t>
      </w:r>
    </w:p>
    <w:p w:rsidR="00C976C5" w:rsidRPr="00C976C5" w:rsidRDefault="00C976C5" w:rsidP="00C976C5">
      <w:pPr>
        <w:shd w:val="clear" w:color="auto" w:fill="FFFFFF"/>
        <w:spacing w:line="360" w:lineRule="auto"/>
        <w:ind w:firstLine="709"/>
        <w:contextualSpacing/>
        <w:jc w:val="both"/>
        <w:textAlignment w:val="baseline"/>
        <w:rPr>
          <w:color w:val="000000"/>
          <w:sz w:val="28"/>
          <w:szCs w:val="28"/>
        </w:rPr>
      </w:pPr>
      <w:proofErr w:type="spellStart"/>
      <w:r w:rsidRPr="00C976C5">
        <w:rPr>
          <w:color w:val="000000"/>
          <w:sz w:val="28"/>
          <w:szCs w:val="28"/>
        </w:rPr>
        <w:t>ДСч</w:t>
      </w:r>
      <w:proofErr w:type="spellEnd"/>
      <w:r w:rsidRPr="00C976C5">
        <w:rPr>
          <w:color w:val="000000"/>
          <w:sz w:val="28"/>
          <w:szCs w:val="28"/>
        </w:rPr>
        <w:t xml:space="preserve"> = </w:t>
      </w:r>
      <w:proofErr w:type="spellStart"/>
      <w:r w:rsidRPr="00C976C5">
        <w:rPr>
          <w:color w:val="000000"/>
          <w:sz w:val="28"/>
          <w:szCs w:val="28"/>
        </w:rPr>
        <w:t>ДСкп</w:t>
      </w:r>
      <w:proofErr w:type="spellEnd"/>
      <w:r w:rsidRPr="00C976C5">
        <w:rPr>
          <w:color w:val="000000"/>
          <w:sz w:val="28"/>
          <w:szCs w:val="28"/>
        </w:rPr>
        <w:t xml:space="preserve"> – </w:t>
      </w:r>
      <w:proofErr w:type="spellStart"/>
      <w:r w:rsidRPr="00C976C5">
        <w:rPr>
          <w:color w:val="000000"/>
          <w:sz w:val="28"/>
          <w:szCs w:val="28"/>
        </w:rPr>
        <w:t>ДСнп</w:t>
      </w:r>
      <w:proofErr w:type="spellEnd"/>
      <w:r w:rsidRPr="00C976C5">
        <w:rPr>
          <w:color w:val="000000"/>
          <w:sz w:val="28"/>
          <w:szCs w:val="28"/>
        </w:rPr>
        <w:t xml:space="preserve"> = ЧДП (4)</w:t>
      </w:r>
    </w:p>
    <w:p w:rsidR="00C976C5" w:rsidRPr="00C976C5" w:rsidRDefault="00C976C5" w:rsidP="00C976C5">
      <w:pPr>
        <w:shd w:val="clear" w:color="auto" w:fill="FFFFFF"/>
        <w:spacing w:line="360" w:lineRule="auto"/>
        <w:ind w:firstLine="709"/>
        <w:contextualSpacing/>
        <w:jc w:val="both"/>
        <w:textAlignment w:val="baseline"/>
        <w:rPr>
          <w:color w:val="000000"/>
          <w:sz w:val="28"/>
          <w:szCs w:val="28"/>
        </w:rPr>
      </w:pPr>
      <w:r w:rsidRPr="00C976C5">
        <w:rPr>
          <w:color w:val="000000"/>
          <w:sz w:val="28"/>
          <w:szCs w:val="28"/>
        </w:rPr>
        <w:t xml:space="preserve">Где </w:t>
      </w:r>
      <w:proofErr w:type="spellStart"/>
      <w:r w:rsidRPr="00C976C5">
        <w:rPr>
          <w:color w:val="000000"/>
          <w:sz w:val="28"/>
          <w:szCs w:val="28"/>
        </w:rPr>
        <w:t>ДСч</w:t>
      </w:r>
      <w:proofErr w:type="spellEnd"/>
      <w:r w:rsidRPr="00C976C5">
        <w:rPr>
          <w:color w:val="000000"/>
          <w:sz w:val="28"/>
          <w:szCs w:val="28"/>
        </w:rPr>
        <w:t xml:space="preserve"> – чистые денежные средства; </w:t>
      </w:r>
      <w:proofErr w:type="spellStart"/>
      <w:r w:rsidRPr="00C976C5">
        <w:rPr>
          <w:color w:val="000000"/>
          <w:sz w:val="28"/>
          <w:szCs w:val="28"/>
        </w:rPr>
        <w:t>ДСкп</w:t>
      </w:r>
      <w:proofErr w:type="spellEnd"/>
      <w:r w:rsidRPr="00C976C5">
        <w:rPr>
          <w:color w:val="000000"/>
          <w:sz w:val="28"/>
          <w:szCs w:val="28"/>
        </w:rPr>
        <w:t xml:space="preserve"> – остаток денежных средств на конец анализируемого периода; </w:t>
      </w:r>
      <w:proofErr w:type="spellStart"/>
      <w:r w:rsidRPr="00C976C5">
        <w:rPr>
          <w:color w:val="000000"/>
          <w:sz w:val="28"/>
          <w:szCs w:val="28"/>
        </w:rPr>
        <w:t>ДСнп</w:t>
      </w:r>
      <w:proofErr w:type="spellEnd"/>
      <w:r w:rsidRPr="00C976C5">
        <w:rPr>
          <w:color w:val="000000"/>
          <w:sz w:val="28"/>
          <w:szCs w:val="28"/>
        </w:rPr>
        <w:t xml:space="preserve"> – остаток денежных средств на начало анализируемого периода; ЧДП – чистый денежный поток за период.</w:t>
      </w:r>
    </w:p>
    <w:p w:rsidR="00C976C5" w:rsidRPr="00C976C5" w:rsidRDefault="00C976C5" w:rsidP="00C976C5">
      <w:pPr>
        <w:shd w:val="clear" w:color="auto" w:fill="FFFFFF"/>
        <w:spacing w:line="360" w:lineRule="auto"/>
        <w:ind w:firstLine="709"/>
        <w:contextualSpacing/>
        <w:jc w:val="both"/>
        <w:textAlignment w:val="baseline"/>
        <w:rPr>
          <w:color w:val="000000"/>
          <w:sz w:val="28"/>
          <w:szCs w:val="28"/>
        </w:rPr>
      </w:pPr>
      <w:r w:rsidRPr="00C976C5">
        <w:rPr>
          <w:color w:val="000000"/>
          <w:sz w:val="28"/>
          <w:szCs w:val="28"/>
        </w:rPr>
        <w:t>Взаимосвязи денежных потоков предприятия с остатками денежных средств имеют следующий вид:</w:t>
      </w:r>
    </w:p>
    <w:p w:rsidR="00C976C5" w:rsidRPr="00C976C5" w:rsidRDefault="00C976C5" w:rsidP="00C976C5">
      <w:pPr>
        <w:shd w:val="clear" w:color="auto" w:fill="FFFFFF"/>
        <w:spacing w:line="360" w:lineRule="auto"/>
        <w:ind w:firstLine="709"/>
        <w:contextualSpacing/>
        <w:jc w:val="both"/>
        <w:textAlignment w:val="baseline"/>
        <w:rPr>
          <w:color w:val="000000"/>
          <w:sz w:val="28"/>
          <w:szCs w:val="28"/>
          <w:lang w:val="en-US"/>
        </w:rPr>
      </w:pPr>
      <w:proofErr w:type="spellStart"/>
      <w:r w:rsidRPr="00C976C5">
        <w:rPr>
          <w:color w:val="000000"/>
          <w:sz w:val="28"/>
          <w:szCs w:val="28"/>
        </w:rPr>
        <w:t>ДСкп</w:t>
      </w:r>
      <w:proofErr w:type="spellEnd"/>
      <w:r w:rsidRPr="00C976C5">
        <w:rPr>
          <w:color w:val="000000"/>
          <w:sz w:val="28"/>
          <w:szCs w:val="28"/>
          <w:lang w:val="en-US"/>
        </w:rPr>
        <w:t xml:space="preserve"> = </w:t>
      </w:r>
      <w:proofErr w:type="spellStart"/>
      <w:r w:rsidRPr="00C976C5">
        <w:rPr>
          <w:color w:val="000000"/>
          <w:sz w:val="28"/>
          <w:szCs w:val="28"/>
        </w:rPr>
        <w:t>ДСнп</w:t>
      </w:r>
      <w:proofErr w:type="spellEnd"/>
      <w:r w:rsidRPr="00C976C5">
        <w:rPr>
          <w:color w:val="000000"/>
          <w:sz w:val="28"/>
          <w:szCs w:val="28"/>
          <w:lang w:val="en-US"/>
        </w:rPr>
        <w:t xml:space="preserve"> + S</w:t>
      </w:r>
      <w:proofErr w:type="gramStart"/>
      <w:r w:rsidRPr="00C976C5">
        <w:rPr>
          <w:color w:val="000000"/>
          <w:sz w:val="28"/>
          <w:szCs w:val="28"/>
        </w:rPr>
        <w:t>П</w:t>
      </w:r>
      <w:proofErr w:type="spellStart"/>
      <w:proofErr w:type="gramEnd"/>
      <w:r w:rsidRPr="00C976C5">
        <w:rPr>
          <w:color w:val="000000"/>
          <w:sz w:val="28"/>
          <w:szCs w:val="28"/>
          <w:lang w:val="en-US"/>
        </w:rPr>
        <w:t>i</w:t>
      </w:r>
      <w:proofErr w:type="spellEnd"/>
      <w:r w:rsidRPr="00C976C5">
        <w:rPr>
          <w:color w:val="000000"/>
          <w:sz w:val="28"/>
          <w:szCs w:val="28"/>
          <w:lang w:val="en-US"/>
        </w:rPr>
        <w:t xml:space="preserve"> - S </w:t>
      </w:r>
      <w:r w:rsidRPr="00C976C5">
        <w:rPr>
          <w:color w:val="000000"/>
          <w:sz w:val="28"/>
          <w:szCs w:val="28"/>
        </w:rPr>
        <w:t>Р</w:t>
      </w:r>
      <w:proofErr w:type="spellStart"/>
      <w:r w:rsidRPr="00C976C5">
        <w:rPr>
          <w:color w:val="000000"/>
          <w:sz w:val="28"/>
          <w:szCs w:val="28"/>
          <w:lang w:val="en-US"/>
        </w:rPr>
        <w:t>i</w:t>
      </w:r>
      <w:proofErr w:type="spellEnd"/>
      <w:r w:rsidRPr="00C976C5">
        <w:rPr>
          <w:color w:val="000000"/>
          <w:sz w:val="28"/>
          <w:szCs w:val="28"/>
          <w:lang w:val="en-US"/>
        </w:rPr>
        <w:t xml:space="preserve"> (5)</w:t>
      </w:r>
    </w:p>
    <w:p w:rsidR="00C976C5" w:rsidRPr="00C976C5" w:rsidRDefault="00C976C5" w:rsidP="00C976C5">
      <w:pPr>
        <w:shd w:val="clear" w:color="auto" w:fill="FFFFFF"/>
        <w:spacing w:line="360" w:lineRule="auto"/>
        <w:ind w:firstLine="709"/>
        <w:contextualSpacing/>
        <w:jc w:val="both"/>
        <w:textAlignment w:val="baseline"/>
        <w:rPr>
          <w:color w:val="000000"/>
          <w:sz w:val="28"/>
          <w:szCs w:val="28"/>
        </w:rPr>
      </w:pPr>
      <w:proofErr w:type="spellStart"/>
      <w:r w:rsidRPr="00C976C5">
        <w:rPr>
          <w:color w:val="000000"/>
          <w:sz w:val="28"/>
          <w:szCs w:val="28"/>
        </w:rPr>
        <w:t>ДСч</w:t>
      </w:r>
      <w:proofErr w:type="spellEnd"/>
      <w:r w:rsidRPr="00C976C5">
        <w:rPr>
          <w:color w:val="000000"/>
          <w:sz w:val="28"/>
          <w:szCs w:val="28"/>
        </w:rPr>
        <w:t xml:space="preserve"> = </w:t>
      </w:r>
      <w:proofErr w:type="spellStart"/>
      <w:r w:rsidRPr="00C976C5">
        <w:rPr>
          <w:color w:val="000000"/>
          <w:sz w:val="28"/>
          <w:szCs w:val="28"/>
        </w:rPr>
        <w:t>S</w:t>
      </w:r>
      <w:proofErr w:type="gramStart"/>
      <w:r w:rsidRPr="00C976C5">
        <w:rPr>
          <w:color w:val="000000"/>
          <w:sz w:val="28"/>
          <w:szCs w:val="28"/>
        </w:rPr>
        <w:t>П</w:t>
      </w:r>
      <w:proofErr w:type="gramEnd"/>
      <w:r w:rsidRPr="00C976C5">
        <w:rPr>
          <w:color w:val="000000"/>
          <w:sz w:val="28"/>
          <w:szCs w:val="28"/>
        </w:rPr>
        <w:t>i</w:t>
      </w:r>
      <w:proofErr w:type="spellEnd"/>
      <w:r w:rsidRPr="00C976C5">
        <w:rPr>
          <w:color w:val="000000"/>
          <w:sz w:val="28"/>
          <w:szCs w:val="28"/>
        </w:rPr>
        <w:t xml:space="preserve"> - S </w:t>
      </w:r>
      <w:proofErr w:type="spellStart"/>
      <w:r w:rsidRPr="00C976C5">
        <w:rPr>
          <w:color w:val="000000"/>
          <w:sz w:val="28"/>
          <w:szCs w:val="28"/>
        </w:rPr>
        <w:t>Рi</w:t>
      </w:r>
      <w:proofErr w:type="spellEnd"/>
      <w:r w:rsidRPr="00C976C5">
        <w:rPr>
          <w:color w:val="000000"/>
          <w:sz w:val="28"/>
          <w:szCs w:val="28"/>
        </w:rPr>
        <w:t xml:space="preserve"> (6)</w:t>
      </w:r>
    </w:p>
    <w:p w:rsidR="00C976C5" w:rsidRPr="00C976C5" w:rsidRDefault="00C976C5" w:rsidP="00C976C5">
      <w:pPr>
        <w:spacing w:line="360" w:lineRule="auto"/>
        <w:ind w:firstLine="709"/>
        <w:contextualSpacing/>
        <w:jc w:val="both"/>
        <w:rPr>
          <w:sz w:val="28"/>
          <w:szCs w:val="28"/>
        </w:rPr>
      </w:pPr>
      <w:r w:rsidRPr="00C976C5">
        <w:rPr>
          <w:color w:val="000000"/>
          <w:sz w:val="28"/>
          <w:szCs w:val="28"/>
        </w:rPr>
        <w:lastRenderedPageBreak/>
        <w:br/>
      </w:r>
    </w:p>
    <w:p w:rsidR="00C976C5" w:rsidRPr="00C976C5" w:rsidRDefault="00C976C5" w:rsidP="00C976C5">
      <w:pPr>
        <w:shd w:val="clear" w:color="auto" w:fill="FFFFFF"/>
        <w:spacing w:line="360" w:lineRule="auto"/>
        <w:ind w:firstLine="709"/>
        <w:contextualSpacing/>
        <w:jc w:val="both"/>
        <w:textAlignment w:val="baseline"/>
        <w:rPr>
          <w:color w:val="000000"/>
          <w:sz w:val="28"/>
          <w:szCs w:val="28"/>
        </w:rPr>
      </w:pPr>
      <w:r w:rsidRPr="00C976C5">
        <w:rPr>
          <w:color w:val="000000"/>
          <w:sz w:val="28"/>
          <w:szCs w:val="28"/>
        </w:rPr>
        <w:t xml:space="preserve">Выражения (4) - (6) отражают аддитивную взаимосвязь между исследуемыми показателями и определяющими их </w:t>
      </w:r>
      <w:proofErr w:type="gramStart"/>
      <w:r w:rsidRPr="00C976C5">
        <w:rPr>
          <w:color w:val="000000"/>
          <w:sz w:val="28"/>
          <w:szCs w:val="28"/>
        </w:rPr>
        <w:t>факторами</w:t>
      </w:r>
      <w:proofErr w:type="gramEnd"/>
      <w:r w:rsidRPr="00C976C5">
        <w:rPr>
          <w:color w:val="000000"/>
          <w:sz w:val="28"/>
          <w:szCs w:val="28"/>
        </w:rPr>
        <w:t xml:space="preserve"> поэтому абсолютное изменение (D) любого фактора вызывает пропорциональное изменение конечного остатка денежных средств, чистого денежного потока или чистого остатка денежных средств.</w:t>
      </w:r>
    </w:p>
    <w:p w:rsidR="00C976C5" w:rsidRPr="00C976C5" w:rsidRDefault="00C976C5" w:rsidP="00C976C5">
      <w:pPr>
        <w:shd w:val="clear" w:color="auto" w:fill="FFFFFF"/>
        <w:spacing w:line="360" w:lineRule="auto"/>
        <w:ind w:firstLine="709"/>
        <w:contextualSpacing/>
        <w:jc w:val="both"/>
        <w:textAlignment w:val="baseline"/>
        <w:rPr>
          <w:color w:val="000000"/>
          <w:sz w:val="28"/>
          <w:szCs w:val="28"/>
        </w:rPr>
      </w:pPr>
      <w:r w:rsidRPr="00C976C5">
        <w:rPr>
          <w:color w:val="000000"/>
          <w:sz w:val="28"/>
          <w:szCs w:val="28"/>
        </w:rPr>
        <w:t>При формулировке аналитических выводов необходимо учитывать лишь направление действия: прямое пропорциональное или обратно пропорциональное.</w:t>
      </w:r>
    </w:p>
    <w:p w:rsidR="00C976C5" w:rsidRPr="00C976C5" w:rsidRDefault="00C976C5" w:rsidP="00C976C5">
      <w:pPr>
        <w:shd w:val="clear" w:color="auto" w:fill="FFFFFF"/>
        <w:spacing w:line="360" w:lineRule="auto"/>
        <w:ind w:firstLine="709"/>
        <w:contextualSpacing/>
        <w:jc w:val="both"/>
        <w:textAlignment w:val="baseline"/>
        <w:rPr>
          <w:color w:val="000000"/>
          <w:sz w:val="28"/>
          <w:szCs w:val="28"/>
        </w:rPr>
      </w:pPr>
      <w:r w:rsidRPr="00C976C5">
        <w:rPr>
          <w:color w:val="000000"/>
          <w:sz w:val="28"/>
          <w:szCs w:val="28"/>
        </w:rPr>
        <w:t xml:space="preserve">Для комплексного исследования факторов, оказывающих на денежные потоки предприятия, </w:t>
      </w:r>
      <w:proofErr w:type="gramStart"/>
      <w:r w:rsidRPr="00C976C5">
        <w:rPr>
          <w:color w:val="000000"/>
          <w:sz w:val="28"/>
          <w:szCs w:val="28"/>
        </w:rPr>
        <w:t>а</w:t>
      </w:r>
      <w:proofErr w:type="gramEnd"/>
      <w:r w:rsidRPr="00C976C5">
        <w:rPr>
          <w:color w:val="000000"/>
          <w:sz w:val="28"/>
          <w:szCs w:val="28"/>
        </w:rPr>
        <w:t xml:space="preserve"> следовательно на конечный и чистый остатки денежных средств прямое и косвенное воздействие необходимо воспользоваться формулами:</w:t>
      </w:r>
    </w:p>
    <w:p w:rsidR="00C976C5" w:rsidRPr="00C976C5" w:rsidRDefault="00C976C5" w:rsidP="00C976C5">
      <w:pPr>
        <w:shd w:val="clear" w:color="auto" w:fill="FFFFFF"/>
        <w:spacing w:line="360" w:lineRule="auto"/>
        <w:ind w:firstLine="709"/>
        <w:contextualSpacing/>
        <w:jc w:val="both"/>
        <w:textAlignment w:val="baseline"/>
        <w:rPr>
          <w:color w:val="000000"/>
          <w:sz w:val="28"/>
          <w:szCs w:val="28"/>
        </w:rPr>
      </w:pPr>
      <w:proofErr w:type="spellStart"/>
      <w:r w:rsidRPr="00C976C5">
        <w:rPr>
          <w:color w:val="000000"/>
          <w:sz w:val="28"/>
          <w:szCs w:val="28"/>
        </w:rPr>
        <w:t>ДСкп</w:t>
      </w:r>
      <w:proofErr w:type="spellEnd"/>
      <w:r w:rsidRPr="00C976C5">
        <w:rPr>
          <w:color w:val="000000"/>
          <w:sz w:val="28"/>
          <w:szCs w:val="28"/>
        </w:rPr>
        <w:t xml:space="preserve"> = </w:t>
      </w:r>
      <w:proofErr w:type="spellStart"/>
      <w:r w:rsidRPr="00C976C5">
        <w:rPr>
          <w:color w:val="000000"/>
          <w:sz w:val="28"/>
          <w:szCs w:val="28"/>
        </w:rPr>
        <w:t>ДСнп</w:t>
      </w:r>
      <w:proofErr w:type="spellEnd"/>
      <w:r w:rsidRPr="00C976C5">
        <w:rPr>
          <w:color w:val="000000"/>
          <w:sz w:val="28"/>
          <w:szCs w:val="28"/>
        </w:rPr>
        <w:t xml:space="preserve"> + </w:t>
      </w:r>
      <w:proofErr w:type="spellStart"/>
      <w:r w:rsidRPr="00C976C5">
        <w:rPr>
          <w:color w:val="000000"/>
          <w:sz w:val="28"/>
          <w:szCs w:val="28"/>
        </w:rPr>
        <w:t>S</w:t>
      </w:r>
      <w:proofErr w:type="gramStart"/>
      <w:r w:rsidRPr="00C976C5">
        <w:rPr>
          <w:color w:val="000000"/>
          <w:sz w:val="28"/>
          <w:szCs w:val="28"/>
        </w:rPr>
        <w:t>П</w:t>
      </w:r>
      <w:proofErr w:type="gramEnd"/>
      <w:r w:rsidRPr="00C976C5">
        <w:rPr>
          <w:color w:val="000000"/>
          <w:sz w:val="28"/>
          <w:szCs w:val="28"/>
        </w:rPr>
        <w:t>i</w:t>
      </w:r>
      <w:proofErr w:type="spellEnd"/>
      <w:r w:rsidRPr="00C976C5">
        <w:rPr>
          <w:color w:val="000000"/>
          <w:sz w:val="28"/>
          <w:szCs w:val="28"/>
        </w:rPr>
        <w:t xml:space="preserve"> - S </w:t>
      </w:r>
      <w:proofErr w:type="spellStart"/>
      <w:r w:rsidRPr="00C976C5">
        <w:rPr>
          <w:color w:val="000000"/>
          <w:sz w:val="28"/>
          <w:szCs w:val="28"/>
        </w:rPr>
        <w:t>Рi</w:t>
      </w:r>
      <w:proofErr w:type="spellEnd"/>
      <w:r w:rsidRPr="00C976C5">
        <w:rPr>
          <w:color w:val="000000"/>
          <w:sz w:val="28"/>
          <w:szCs w:val="28"/>
        </w:rPr>
        <w:t xml:space="preserve"> + </w:t>
      </w:r>
      <w:proofErr w:type="spellStart"/>
      <w:r w:rsidRPr="00C976C5">
        <w:rPr>
          <w:color w:val="000000"/>
          <w:sz w:val="28"/>
          <w:szCs w:val="28"/>
        </w:rPr>
        <w:t>SФРk</w:t>
      </w:r>
      <w:proofErr w:type="spellEnd"/>
      <w:r w:rsidRPr="00C976C5">
        <w:rPr>
          <w:color w:val="000000"/>
          <w:sz w:val="28"/>
          <w:szCs w:val="28"/>
        </w:rPr>
        <w:t xml:space="preserve"> * НС - </w:t>
      </w:r>
      <w:proofErr w:type="spellStart"/>
      <w:r w:rsidRPr="00C976C5">
        <w:rPr>
          <w:color w:val="000000"/>
          <w:sz w:val="28"/>
          <w:szCs w:val="28"/>
        </w:rPr>
        <w:t>SФДt</w:t>
      </w:r>
      <w:proofErr w:type="spellEnd"/>
      <w:r w:rsidRPr="00C976C5">
        <w:rPr>
          <w:color w:val="000000"/>
          <w:sz w:val="28"/>
          <w:szCs w:val="28"/>
        </w:rPr>
        <w:t xml:space="preserve"> * НС (7)</w:t>
      </w:r>
    </w:p>
    <w:p w:rsidR="00C976C5" w:rsidRPr="00C976C5" w:rsidRDefault="00C976C5" w:rsidP="00C976C5">
      <w:pPr>
        <w:shd w:val="clear" w:color="auto" w:fill="FFFFFF"/>
        <w:spacing w:line="360" w:lineRule="auto"/>
        <w:ind w:firstLine="709"/>
        <w:contextualSpacing/>
        <w:jc w:val="both"/>
        <w:textAlignment w:val="baseline"/>
        <w:rPr>
          <w:color w:val="000000"/>
          <w:sz w:val="28"/>
          <w:szCs w:val="28"/>
        </w:rPr>
      </w:pPr>
      <w:proofErr w:type="spellStart"/>
      <w:r w:rsidRPr="00C976C5">
        <w:rPr>
          <w:color w:val="000000"/>
          <w:sz w:val="28"/>
          <w:szCs w:val="28"/>
        </w:rPr>
        <w:t>ДСч</w:t>
      </w:r>
      <w:proofErr w:type="spellEnd"/>
      <w:r w:rsidRPr="00C976C5">
        <w:rPr>
          <w:color w:val="000000"/>
          <w:sz w:val="28"/>
          <w:szCs w:val="28"/>
        </w:rPr>
        <w:t xml:space="preserve"> = +</w:t>
      </w:r>
      <w:proofErr w:type="spellStart"/>
      <w:r w:rsidRPr="00C976C5">
        <w:rPr>
          <w:color w:val="000000"/>
          <w:sz w:val="28"/>
          <w:szCs w:val="28"/>
        </w:rPr>
        <w:t>S</w:t>
      </w:r>
      <w:proofErr w:type="gramStart"/>
      <w:r w:rsidRPr="00C976C5">
        <w:rPr>
          <w:color w:val="000000"/>
          <w:sz w:val="28"/>
          <w:szCs w:val="28"/>
        </w:rPr>
        <w:t>П</w:t>
      </w:r>
      <w:proofErr w:type="gramEnd"/>
      <w:r w:rsidRPr="00C976C5">
        <w:rPr>
          <w:color w:val="000000"/>
          <w:sz w:val="28"/>
          <w:szCs w:val="28"/>
        </w:rPr>
        <w:t>i</w:t>
      </w:r>
      <w:proofErr w:type="spellEnd"/>
      <w:r w:rsidRPr="00C976C5">
        <w:rPr>
          <w:color w:val="000000"/>
          <w:sz w:val="28"/>
          <w:szCs w:val="28"/>
        </w:rPr>
        <w:t xml:space="preserve"> - S </w:t>
      </w:r>
      <w:proofErr w:type="spellStart"/>
      <w:r w:rsidRPr="00C976C5">
        <w:rPr>
          <w:color w:val="000000"/>
          <w:sz w:val="28"/>
          <w:szCs w:val="28"/>
        </w:rPr>
        <w:t>Рi</w:t>
      </w:r>
      <w:proofErr w:type="spellEnd"/>
      <w:r w:rsidRPr="00C976C5">
        <w:rPr>
          <w:color w:val="000000"/>
          <w:sz w:val="28"/>
          <w:szCs w:val="28"/>
        </w:rPr>
        <w:t xml:space="preserve"> + </w:t>
      </w:r>
      <w:proofErr w:type="spellStart"/>
      <w:r w:rsidRPr="00C976C5">
        <w:rPr>
          <w:color w:val="000000"/>
          <w:sz w:val="28"/>
          <w:szCs w:val="28"/>
        </w:rPr>
        <w:t>SФРk</w:t>
      </w:r>
      <w:proofErr w:type="spellEnd"/>
      <w:r w:rsidRPr="00C976C5">
        <w:rPr>
          <w:color w:val="000000"/>
          <w:sz w:val="28"/>
          <w:szCs w:val="28"/>
        </w:rPr>
        <w:t xml:space="preserve"> * НС - </w:t>
      </w:r>
      <w:proofErr w:type="spellStart"/>
      <w:r w:rsidRPr="00C976C5">
        <w:rPr>
          <w:color w:val="000000"/>
          <w:sz w:val="28"/>
          <w:szCs w:val="28"/>
        </w:rPr>
        <w:t>SФДt</w:t>
      </w:r>
      <w:proofErr w:type="spellEnd"/>
      <w:r w:rsidRPr="00C976C5">
        <w:rPr>
          <w:color w:val="000000"/>
          <w:sz w:val="28"/>
          <w:szCs w:val="28"/>
        </w:rPr>
        <w:t xml:space="preserve"> * НС (8)</w:t>
      </w:r>
    </w:p>
    <w:p w:rsidR="00C976C5" w:rsidRPr="00C976C5" w:rsidRDefault="00C976C5" w:rsidP="00C976C5">
      <w:pPr>
        <w:shd w:val="clear" w:color="auto" w:fill="FFFFFF"/>
        <w:spacing w:line="360" w:lineRule="auto"/>
        <w:ind w:firstLine="709"/>
        <w:contextualSpacing/>
        <w:jc w:val="both"/>
        <w:textAlignment w:val="baseline"/>
        <w:rPr>
          <w:color w:val="000000"/>
          <w:sz w:val="28"/>
          <w:szCs w:val="28"/>
        </w:rPr>
      </w:pPr>
      <w:r w:rsidRPr="00C976C5">
        <w:rPr>
          <w:color w:val="000000"/>
          <w:sz w:val="28"/>
          <w:szCs w:val="28"/>
        </w:rPr>
        <w:t xml:space="preserve">Где </w:t>
      </w:r>
      <w:proofErr w:type="spellStart"/>
      <w:r w:rsidRPr="00C976C5">
        <w:rPr>
          <w:color w:val="000000"/>
          <w:sz w:val="28"/>
          <w:szCs w:val="28"/>
        </w:rPr>
        <w:t>ФР</w:t>
      </w:r>
      <w:proofErr w:type="gramStart"/>
      <w:r w:rsidRPr="00C976C5">
        <w:rPr>
          <w:color w:val="000000"/>
          <w:sz w:val="28"/>
          <w:szCs w:val="28"/>
        </w:rPr>
        <w:t>k</w:t>
      </w:r>
      <w:proofErr w:type="spellEnd"/>
      <w:proofErr w:type="gramEnd"/>
      <w:r w:rsidRPr="00C976C5">
        <w:rPr>
          <w:color w:val="000000"/>
          <w:sz w:val="28"/>
          <w:szCs w:val="28"/>
        </w:rPr>
        <w:t xml:space="preserve"> – статья (вид) уменьшения чистого финансового результата; </w:t>
      </w:r>
      <w:proofErr w:type="spellStart"/>
      <w:r w:rsidRPr="00C976C5">
        <w:rPr>
          <w:color w:val="000000"/>
          <w:sz w:val="28"/>
          <w:szCs w:val="28"/>
        </w:rPr>
        <w:t>ФДt</w:t>
      </w:r>
      <w:proofErr w:type="spellEnd"/>
      <w:r w:rsidRPr="00C976C5">
        <w:rPr>
          <w:color w:val="000000"/>
          <w:sz w:val="28"/>
          <w:szCs w:val="28"/>
        </w:rPr>
        <w:t>– статья (вид) увеличения чистого финансового результата; НС – ставка налога на прибыль в пунктах; другие обозначения остаются прежними.</w:t>
      </w:r>
    </w:p>
    <w:p w:rsidR="00C976C5" w:rsidRPr="00C976C5" w:rsidRDefault="00C976C5" w:rsidP="00C976C5">
      <w:pPr>
        <w:shd w:val="clear" w:color="auto" w:fill="FFFFFF"/>
        <w:spacing w:line="360" w:lineRule="auto"/>
        <w:ind w:firstLine="709"/>
        <w:contextualSpacing/>
        <w:jc w:val="both"/>
        <w:textAlignment w:val="baseline"/>
        <w:rPr>
          <w:color w:val="000000"/>
          <w:sz w:val="28"/>
          <w:szCs w:val="28"/>
        </w:rPr>
      </w:pPr>
      <w:r w:rsidRPr="00C976C5">
        <w:rPr>
          <w:color w:val="000000"/>
          <w:sz w:val="28"/>
          <w:szCs w:val="28"/>
        </w:rPr>
        <w:t>Для установления причин отклонения чистого остатка денежных средств от чистого финансового результата, полученного организацией за исследуемый период времени, и определения степени их влияния на это отклонение необходимо пользоваться косвенным методом анализа движения денежных средств.</w:t>
      </w:r>
    </w:p>
    <w:p w:rsidR="00C976C5" w:rsidRPr="00C976C5" w:rsidRDefault="00C976C5" w:rsidP="00C976C5">
      <w:pPr>
        <w:shd w:val="clear" w:color="auto" w:fill="FFFFFF"/>
        <w:spacing w:line="360" w:lineRule="auto"/>
        <w:ind w:firstLine="709"/>
        <w:contextualSpacing/>
        <w:jc w:val="both"/>
        <w:textAlignment w:val="baseline"/>
        <w:rPr>
          <w:color w:val="000000"/>
          <w:sz w:val="28"/>
          <w:szCs w:val="28"/>
        </w:rPr>
      </w:pPr>
      <w:r w:rsidRPr="00C976C5">
        <w:rPr>
          <w:color w:val="000000"/>
          <w:sz w:val="28"/>
          <w:szCs w:val="28"/>
        </w:rPr>
        <w:t xml:space="preserve">Для оценки сбалансированности и достаточности поступления денежных средств. Как правило, используют </w:t>
      </w:r>
      <w:proofErr w:type="gramStart"/>
      <w:r w:rsidRPr="00C976C5">
        <w:rPr>
          <w:color w:val="000000"/>
          <w:sz w:val="28"/>
          <w:szCs w:val="28"/>
        </w:rPr>
        <w:t>коэффициентный</w:t>
      </w:r>
      <w:proofErr w:type="gramEnd"/>
      <w:r w:rsidRPr="00C976C5">
        <w:rPr>
          <w:color w:val="000000"/>
          <w:sz w:val="28"/>
          <w:szCs w:val="28"/>
        </w:rPr>
        <w:t xml:space="preserve"> методов анализа.</w:t>
      </w:r>
    </w:p>
    <w:p w:rsidR="00C976C5" w:rsidRPr="00C976C5" w:rsidRDefault="00C976C5" w:rsidP="00C976C5">
      <w:pPr>
        <w:shd w:val="clear" w:color="auto" w:fill="FFFFFF"/>
        <w:spacing w:line="360" w:lineRule="auto"/>
        <w:ind w:firstLine="709"/>
        <w:contextualSpacing/>
        <w:jc w:val="both"/>
        <w:textAlignment w:val="baseline"/>
        <w:rPr>
          <w:color w:val="000000"/>
          <w:sz w:val="28"/>
          <w:szCs w:val="28"/>
        </w:rPr>
      </w:pPr>
      <w:r w:rsidRPr="00C976C5">
        <w:rPr>
          <w:color w:val="000000"/>
          <w:sz w:val="28"/>
          <w:szCs w:val="28"/>
        </w:rPr>
        <w:t>Так как денежные потоки характеризуются существенной неравномерностью поступлений и выплат денежных сре</w:t>
      </w:r>
      <w:proofErr w:type="gramStart"/>
      <w:r w:rsidRPr="00C976C5">
        <w:rPr>
          <w:color w:val="000000"/>
          <w:sz w:val="28"/>
          <w:szCs w:val="28"/>
        </w:rPr>
        <w:t>дств в р</w:t>
      </w:r>
      <w:proofErr w:type="gramEnd"/>
      <w:r w:rsidRPr="00C976C5">
        <w:rPr>
          <w:color w:val="000000"/>
          <w:sz w:val="28"/>
          <w:szCs w:val="28"/>
        </w:rPr>
        <w:t xml:space="preserve">азрезе отдельных временных интервалов в исследуемом периоде, то актуальна </w:t>
      </w:r>
      <w:r w:rsidRPr="00C976C5">
        <w:rPr>
          <w:color w:val="000000"/>
          <w:sz w:val="28"/>
          <w:szCs w:val="28"/>
        </w:rPr>
        <w:lastRenderedPageBreak/>
        <w:t>оценка не просто соотношения поступивших и израсходованных денежных средств, а их движение по определенным периодам времени.</w:t>
      </w:r>
    </w:p>
    <w:p w:rsidR="00C976C5" w:rsidRPr="00C976C5" w:rsidRDefault="00C976C5" w:rsidP="00C976C5">
      <w:pPr>
        <w:shd w:val="clear" w:color="auto" w:fill="FFFFFF"/>
        <w:spacing w:line="360" w:lineRule="auto"/>
        <w:ind w:firstLine="709"/>
        <w:contextualSpacing/>
        <w:jc w:val="both"/>
        <w:textAlignment w:val="baseline"/>
        <w:rPr>
          <w:color w:val="000000"/>
          <w:sz w:val="28"/>
          <w:szCs w:val="28"/>
        </w:rPr>
      </w:pPr>
      <w:r w:rsidRPr="00C976C5">
        <w:rPr>
          <w:color w:val="000000"/>
          <w:sz w:val="28"/>
          <w:szCs w:val="28"/>
        </w:rPr>
        <w:t>Однако определение сбалансированности притока и оттока денежных средств по объему и по времени в рамках последующего анализа с использованием только отчетной информации невозможно. Требуется привлечение информации, содержащейся в регистрах бухгалтерского учета и хозяйственно-правовых документах.</w:t>
      </w:r>
    </w:p>
    <w:p w:rsidR="00C976C5" w:rsidRPr="00C976C5" w:rsidRDefault="00C976C5" w:rsidP="00C976C5">
      <w:pPr>
        <w:shd w:val="clear" w:color="auto" w:fill="FFFFFF"/>
        <w:spacing w:line="360" w:lineRule="auto"/>
        <w:ind w:firstLine="709"/>
        <w:contextualSpacing/>
        <w:jc w:val="both"/>
        <w:textAlignment w:val="baseline"/>
        <w:rPr>
          <w:color w:val="000000"/>
          <w:sz w:val="28"/>
          <w:szCs w:val="28"/>
        </w:rPr>
      </w:pPr>
      <w:r w:rsidRPr="00C976C5">
        <w:rPr>
          <w:color w:val="000000"/>
          <w:sz w:val="28"/>
          <w:szCs w:val="28"/>
        </w:rPr>
        <w:t>При наличии соответствующей исходной информации, применение указанных методических приемов возможно не только при исследовании совокупного денежного потока, но и денежных потоков, сформировавшихся в результате осуществления определенных видов деятельности: текущей, инвестиционной и финансовой, прим как в целом по предприятию, так и на уровне его подразделений.</w:t>
      </w:r>
    </w:p>
    <w:p w:rsidR="00C976C5" w:rsidRPr="00C976C5" w:rsidRDefault="00C976C5" w:rsidP="00C976C5">
      <w:pPr>
        <w:autoSpaceDE w:val="0"/>
        <w:autoSpaceDN w:val="0"/>
        <w:adjustRightInd w:val="0"/>
        <w:spacing w:before="120" w:after="120" w:line="340" w:lineRule="exact"/>
        <w:jc w:val="both"/>
        <w:rPr>
          <w:b/>
          <w:sz w:val="28"/>
          <w:szCs w:val="28"/>
        </w:rPr>
      </w:pPr>
    </w:p>
    <w:p w:rsidR="00692684" w:rsidRDefault="00692684" w:rsidP="00316FFC">
      <w:pPr>
        <w:pStyle w:val="aa"/>
        <w:numPr>
          <w:ilvl w:val="1"/>
          <w:numId w:val="12"/>
        </w:numPr>
        <w:autoSpaceDE w:val="0"/>
        <w:autoSpaceDN w:val="0"/>
        <w:adjustRightInd w:val="0"/>
        <w:spacing w:before="120" w:after="120" w:line="340" w:lineRule="exact"/>
        <w:jc w:val="both"/>
        <w:rPr>
          <w:b/>
          <w:sz w:val="28"/>
          <w:szCs w:val="28"/>
        </w:rPr>
      </w:pPr>
      <w:r w:rsidRPr="00316FFC">
        <w:rPr>
          <w:b/>
          <w:sz w:val="28"/>
          <w:szCs w:val="28"/>
        </w:rPr>
        <w:t>Охарактеризовать взаимосвязь отчета о движении денежных сре</w:t>
      </w:r>
      <w:proofErr w:type="gramStart"/>
      <w:r w:rsidRPr="00316FFC">
        <w:rPr>
          <w:b/>
          <w:sz w:val="28"/>
          <w:szCs w:val="28"/>
        </w:rPr>
        <w:t>дств с б</w:t>
      </w:r>
      <w:proofErr w:type="gramEnd"/>
      <w:r w:rsidRPr="00316FFC">
        <w:rPr>
          <w:b/>
          <w:sz w:val="28"/>
          <w:szCs w:val="28"/>
        </w:rPr>
        <w:t xml:space="preserve">ухгалтерским балансом и отчетом о прибылях и убытках.   </w:t>
      </w:r>
    </w:p>
    <w:p w:rsidR="00CB047A" w:rsidRPr="00CB047A" w:rsidRDefault="00CB047A" w:rsidP="00CB047A">
      <w:pPr>
        <w:autoSpaceDE w:val="0"/>
        <w:autoSpaceDN w:val="0"/>
        <w:adjustRightInd w:val="0"/>
        <w:spacing w:line="360" w:lineRule="auto"/>
        <w:ind w:firstLine="709"/>
        <w:contextualSpacing/>
        <w:jc w:val="both"/>
        <w:rPr>
          <w:sz w:val="28"/>
          <w:szCs w:val="28"/>
        </w:rPr>
      </w:pPr>
    </w:p>
    <w:p w:rsidR="00CB047A" w:rsidRPr="00CB047A" w:rsidRDefault="00CB047A" w:rsidP="00CB047A">
      <w:pPr>
        <w:autoSpaceDE w:val="0"/>
        <w:autoSpaceDN w:val="0"/>
        <w:adjustRightInd w:val="0"/>
        <w:spacing w:line="360" w:lineRule="auto"/>
        <w:ind w:firstLine="709"/>
        <w:contextualSpacing/>
        <w:jc w:val="both"/>
        <w:rPr>
          <w:sz w:val="28"/>
          <w:szCs w:val="28"/>
        </w:rPr>
      </w:pPr>
      <w:r w:rsidRPr="00CB047A">
        <w:rPr>
          <w:sz w:val="28"/>
          <w:szCs w:val="28"/>
        </w:rPr>
        <w:t>Развитие организации характеризуется не просто увеличением денежной наличности, а наращиванием активов, деньги – это только средство для этого. Их движение отражается в специальной отчетной форме.</w:t>
      </w:r>
    </w:p>
    <w:p w:rsidR="00CB047A" w:rsidRPr="00CB047A" w:rsidRDefault="00CB047A" w:rsidP="00CB047A">
      <w:pPr>
        <w:autoSpaceDE w:val="0"/>
        <w:autoSpaceDN w:val="0"/>
        <w:adjustRightInd w:val="0"/>
        <w:spacing w:line="360" w:lineRule="auto"/>
        <w:ind w:firstLine="709"/>
        <w:contextualSpacing/>
        <w:jc w:val="both"/>
        <w:rPr>
          <w:sz w:val="28"/>
          <w:szCs w:val="28"/>
        </w:rPr>
      </w:pPr>
      <w:r w:rsidRPr="00CB047A">
        <w:rPr>
          <w:sz w:val="28"/>
          <w:szCs w:val="28"/>
        </w:rPr>
        <w:t>Методология бухгалтерского учета построена на важнейшем бухгалтерском принципе временной определенности фактов хозяйственной жизни или принципе соответствия доходов и расходов. В основе реализации данного принципа на практике лежит выбор критерия признания доходов и расходов организации в бухгалтерском учете, т. е. выбор того момента, с которого доходы и расходы предприятия получат отражение на счетах. Согласно действующим нормативным документам этим моментом выступает дата возникновения безусловного денежного обязательства (долга), вытекающего из факта исполнения договора.</w:t>
      </w:r>
    </w:p>
    <w:p w:rsidR="00CB047A" w:rsidRPr="00CB047A" w:rsidRDefault="00CB047A" w:rsidP="00CB047A">
      <w:pPr>
        <w:autoSpaceDE w:val="0"/>
        <w:autoSpaceDN w:val="0"/>
        <w:adjustRightInd w:val="0"/>
        <w:spacing w:line="360" w:lineRule="auto"/>
        <w:ind w:firstLine="709"/>
        <w:contextualSpacing/>
        <w:jc w:val="both"/>
        <w:rPr>
          <w:sz w:val="28"/>
          <w:szCs w:val="28"/>
        </w:rPr>
      </w:pPr>
      <w:r w:rsidRPr="00CB047A">
        <w:rPr>
          <w:sz w:val="28"/>
          <w:szCs w:val="28"/>
        </w:rPr>
        <w:lastRenderedPageBreak/>
        <w:t>Например, организация продает товары, и покупатель, приобретая в собственность реализованные ею ценности, становится ее должником. Покупатель должен заплатить фирме – продавцу определенную сумму денег – цену товара. На самом деле фактически он может просрочить оплату долга, заплатить меньше или вообще не заплатить, однако исходя из факта возникновения задолженности покупателя, согласно закону, организация должна показать в учете полученный доход и, если цена продажи товара выше его себестоимости и накладных расходов, - прибыль.</w:t>
      </w:r>
    </w:p>
    <w:p w:rsidR="00CB047A" w:rsidRPr="00CB047A" w:rsidRDefault="00CB047A" w:rsidP="00CB047A">
      <w:pPr>
        <w:autoSpaceDE w:val="0"/>
        <w:autoSpaceDN w:val="0"/>
        <w:adjustRightInd w:val="0"/>
        <w:spacing w:line="360" w:lineRule="auto"/>
        <w:ind w:firstLine="709"/>
        <w:contextualSpacing/>
        <w:jc w:val="both"/>
        <w:rPr>
          <w:sz w:val="28"/>
          <w:szCs w:val="28"/>
        </w:rPr>
      </w:pPr>
      <w:r w:rsidRPr="00CB047A">
        <w:rPr>
          <w:sz w:val="28"/>
          <w:szCs w:val="28"/>
        </w:rPr>
        <w:t>С другой стороны, например</w:t>
      </w:r>
      <w:proofErr w:type="gramStart"/>
      <w:r w:rsidRPr="00CB047A">
        <w:rPr>
          <w:sz w:val="28"/>
          <w:szCs w:val="28"/>
        </w:rPr>
        <w:t>,</w:t>
      </w:r>
      <w:proofErr w:type="gramEnd"/>
      <w:r w:rsidRPr="00CB047A">
        <w:rPr>
          <w:sz w:val="28"/>
          <w:szCs w:val="28"/>
        </w:rPr>
        <w:t xml:space="preserve"> организация пользуется электроэнергией, но упорно не оплачивает приходящие ей счета. Вместе с тем факт возникновения обязательств по оплате электроэнергии показывается в учете как расход, </w:t>
      </w:r>
      <w:proofErr w:type="spellStart"/>
      <w:r w:rsidRPr="00CB047A">
        <w:rPr>
          <w:sz w:val="28"/>
          <w:szCs w:val="28"/>
        </w:rPr>
        <w:t>декапитализация</w:t>
      </w:r>
      <w:proofErr w:type="spellEnd"/>
      <w:r w:rsidRPr="00CB047A">
        <w:rPr>
          <w:sz w:val="28"/>
          <w:szCs w:val="28"/>
        </w:rPr>
        <w:t xml:space="preserve"> которого уменьшает прибыль (увеличивает убыток) отчетного периода. Ее необходимость вызвана тем, что Отчет о прибылях и убытках показывает причитающуюся, а не оплаченную деньгами прибыль, и убытки представлены суммами, которые надо оплатить, но которые еще не оплачены.</w:t>
      </w:r>
    </w:p>
    <w:p w:rsidR="00CB047A" w:rsidRPr="00CB047A" w:rsidRDefault="00CB047A" w:rsidP="00CB047A">
      <w:pPr>
        <w:autoSpaceDE w:val="0"/>
        <w:autoSpaceDN w:val="0"/>
        <w:adjustRightInd w:val="0"/>
        <w:spacing w:line="360" w:lineRule="auto"/>
        <w:ind w:firstLine="709"/>
        <w:contextualSpacing/>
        <w:jc w:val="both"/>
        <w:rPr>
          <w:sz w:val="28"/>
          <w:szCs w:val="28"/>
        </w:rPr>
      </w:pPr>
      <w:r w:rsidRPr="00CB047A">
        <w:rPr>
          <w:sz w:val="28"/>
          <w:szCs w:val="28"/>
        </w:rPr>
        <w:t>Отсюда при анализе бухгалтерской отчетности возникают парадоксы ее интерпретации: «прибыль есть, а долги предприятию оплачивать нечем»; «прибыль есть, а фирму объявляют банкротом»; «в отчетности показан убыток, но предприятие вполне платежеспособно» и т. д.</w:t>
      </w:r>
    </w:p>
    <w:p w:rsidR="00CB047A" w:rsidRPr="00CB047A" w:rsidRDefault="00CB047A" w:rsidP="00CB047A">
      <w:pPr>
        <w:autoSpaceDE w:val="0"/>
        <w:autoSpaceDN w:val="0"/>
        <w:adjustRightInd w:val="0"/>
        <w:spacing w:line="360" w:lineRule="auto"/>
        <w:ind w:firstLine="709"/>
        <w:contextualSpacing/>
        <w:jc w:val="both"/>
        <w:rPr>
          <w:sz w:val="28"/>
          <w:szCs w:val="28"/>
        </w:rPr>
      </w:pPr>
      <w:r w:rsidRPr="00CB047A">
        <w:rPr>
          <w:sz w:val="28"/>
          <w:szCs w:val="28"/>
        </w:rPr>
        <w:t>Таким образом, любое управленческое решение, формируемое на основе анализа информации о доходах, расходах и финансовых результатах компании, должно приниматься с учетом поправок на реальное денежное наполнение этих показателей.</w:t>
      </w:r>
    </w:p>
    <w:p w:rsidR="00CB047A" w:rsidRPr="00CB047A" w:rsidRDefault="00CB047A" w:rsidP="00CB047A">
      <w:pPr>
        <w:autoSpaceDE w:val="0"/>
        <w:autoSpaceDN w:val="0"/>
        <w:adjustRightInd w:val="0"/>
        <w:spacing w:line="360" w:lineRule="auto"/>
        <w:ind w:firstLine="709"/>
        <w:contextualSpacing/>
        <w:jc w:val="both"/>
        <w:rPr>
          <w:sz w:val="28"/>
          <w:szCs w:val="28"/>
        </w:rPr>
      </w:pPr>
      <w:r w:rsidRPr="00CB047A">
        <w:rPr>
          <w:sz w:val="28"/>
          <w:szCs w:val="28"/>
        </w:rPr>
        <w:t>Это парадоксальное положение и привело к необходимости дополнить отчет о прибылях и убытках, составленный на основе движения прав и требований на деньги, отчетом, в котором фигурировали бы реальные денежные платежи. Таковым и стал отчет о движении денежных средств.</w:t>
      </w:r>
    </w:p>
    <w:p w:rsidR="00CB047A" w:rsidRPr="00CB047A" w:rsidRDefault="00CB047A" w:rsidP="00CB047A">
      <w:pPr>
        <w:autoSpaceDE w:val="0"/>
        <w:autoSpaceDN w:val="0"/>
        <w:adjustRightInd w:val="0"/>
        <w:spacing w:line="360" w:lineRule="auto"/>
        <w:ind w:firstLine="709"/>
        <w:contextualSpacing/>
        <w:jc w:val="both"/>
        <w:rPr>
          <w:sz w:val="28"/>
          <w:szCs w:val="28"/>
        </w:rPr>
      </w:pPr>
      <w:r w:rsidRPr="00CB047A">
        <w:rPr>
          <w:sz w:val="28"/>
          <w:szCs w:val="28"/>
        </w:rPr>
        <w:t xml:space="preserve">В мировой практике этот отчет в последние десятилетия стал одним из основных документов бухгалтерской (финансовой) отчетности. В </w:t>
      </w:r>
      <w:r w:rsidRPr="00CB047A">
        <w:rPr>
          <w:sz w:val="28"/>
          <w:szCs w:val="28"/>
        </w:rPr>
        <w:lastRenderedPageBreak/>
        <w:t>специальной литературе часто подчеркивается, что для предпринимателей этот отчет гораздо важнее, чем баланс и отчет о прибылях и убытках.</w:t>
      </w:r>
    </w:p>
    <w:p w:rsidR="00CB047A" w:rsidRPr="00CB047A" w:rsidRDefault="00CB047A" w:rsidP="00CB047A">
      <w:pPr>
        <w:autoSpaceDE w:val="0"/>
        <w:autoSpaceDN w:val="0"/>
        <w:adjustRightInd w:val="0"/>
        <w:spacing w:line="360" w:lineRule="auto"/>
        <w:ind w:firstLine="709"/>
        <w:contextualSpacing/>
        <w:jc w:val="both"/>
        <w:rPr>
          <w:sz w:val="28"/>
          <w:szCs w:val="28"/>
        </w:rPr>
      </w:pPr>
      <w:r w:rsidRPr="00CB047A">
        <w:rPr>
          <w:sz w:val="28"/>
          <w:szCs w:val="28"/>
        </w:rPr>
        <w:t>Общая идея отчета о движении денежных средств заключается в повторении им структуры отчета о прибылях и убытках, при этом соответствующие показатели демонстрируются на основе реальных денежных потоков.</w:t>
      </w:r>
    </w:p>
    <w:p w:rsidR="00CB047A" w:rsidRPr="00CB047A" w:rsidRDefault="00CB047A" w:rsidP="00CB047A">
      <w:pPr>
        <w:autoSpaceDE w:val="0"/>
        <w:autoSpaceDN w:val="0"/>
        <w:adjustRightInd w:val="0"/>
        <w:spacing w:line="360" w:lineRule="auto"/>
        <w:ind w:firstLine="709"/>
        <w:contextualSpacing/>
        <w:jc w:val="both"/>
        <w:rPr>
          <w:sz w:val="28"/>
          <w:szCs w:val="28"/>
        </w:rPr>
      </w:pPr>
      <w:r w:rsidRPr="00CB047A">
        <w:rPr>
          <w:sz w:val="28"/>
          <w:szCs w:val="28"/>
        </w:rPr>
        <w:t>Сопоставление отчета о прибылях и убытках и отчета о движении денежных средств может привести к двум ошеломляющим на первый взгляд результатам.</w:t>
      </w:r>
    </w:p>
    <w:p w:rsidR="00CB047A" w:rsidRPr="00CB047A" w:rsidRDefault="00CB047A" w:rsidP="00CB047A">
      <w:pPr>
        <w:autoSpaceDE w:val="0"/>
        <w:autoSpaceDN w:val="0"/>
        <w:adjustRightInd w:val="0"/>
        <w:spacing w:line="360" w:lineRule="auto"/>
        <w:ind w:firstLine="709"/>
        <w:contextualSpacing/>
        <w:jc w:val="both"/>
        <w:rPr>
          <w:sz w:val="28"/>
          <w:szCs w:val="28"/>
        </w:rPr>
      </w:pPr>
      <w:r w:rsidRPr="00CB047A">
        <w:rPr>
          <w:sz w:val="28"/>
          <w:szCs w:val="28"/>
        </w:rPr>
        <w:t xml:space="preserve">1. У предприятия согласно балансу и отчету о прибылях и убытках имеется прибыль, а по отчету о движении денежных средств сопоставление доходов и расходов дает убыток. Это означает, что хотя объем </w:t>
      </w:r>
      <w:proofErr w:type="spellStart"/>
      <w:r w:rsidRPr="00CB047A">
        <w:rPr>
          <w:sz w:val="28"/>
          <w:szCs w:val="28"/>
        </w:rPr>
        <w:t>декапитализированных</w:t>
      </w:r>
      <w:proofErr w:type="spellEnd"/>
      <w:r w:rsidRPr="00CB047A">
        <w:rPr>
          <w:sz w:val="28"/>
          <w:szCs w:val="28"/>
        </w:rPr>
        <w:t xml:space="preserve"> сумм долгов дебиторов превысил суммы уменьшивших прибыль обязательств перед кредиторами, денежные поступления за период меньше осуществленных компанией денежных выплат.</w:t>
      </w:r>
    </w:p>
    <w:p w:rsidR="00CB047A" w:rsidRPr="00CB047A" w:rsidRDefault="00CB047A" w:rsidP="00CB047A">
      <w:pPr>
        <w:autoSpaceDE w:val="0"/>
        <w:autoSpaceDN w:val="0"/>
        <w:adjustRightInd w:val="0"/>
        <w:spacing w:line="360" w:lineRule="auto"/>
        <w:ind w:firstLine="709"/>
        <w:contextualSpacing/>
        <w:jc w:val="both"/>
        <w:rPr>
          <w:sz w:val="28"/>
          <w:szCs w:val="28"/>
        </w:rPr>
      </w:pPr>
      <w:r w:rsidRPr="00CB047A">
        <w:rPr>
          <w:sz w:val="28"/>
          <w:szCs w:val="28"/>
        </w:rPr>
        <w:t xml:space="preserve">2. Согласно балансу и отчету о прибылях и убытках предприятие получило убыток, а сопоставление доходов и расходов по отчету о движении денежных средств показывает наличие прибыли. В этом случае объем денежных поступлений за период превышает объем денежных выплат, но при этом </w:t>
      </w:r>
      <w:proofErr w:type="spellStart"/>
      <w:r w:rsidRPr="00CB047A">
        <w:rPr>
          <w:sz w:val="28"/>
          <w:szCs w:val="28"/>
        </w:rPr>
        <w:t>декапитализированные</w:t>
      </w:r>
      <w:proofErr w:type="spellEnd"/>
      <w:r w:rsidRPr="00CB047A">
        <w:rPr>
          <w:sz w:val="28"/>
          <w:szCs w:val="28"/>
        </w:rPr>
        <w:t xml:space="preserve"> суммы обязательств перед кредиторами превышают объем доходов в виде увеличивающих финансовый результат сумм дебиторской задолженности.</w:t>
      </w:r>
    </w:p>
    <w:p w:rsidR="00CB047A" w:rsidRPr="00CB047A" w:rsidRDefault="00CB047A" w:rsidP="00CB047A">
      <w:pPr>
        <w:autoSpaceDE w:val="0"/>
        <w:autoSpaceDN w:val="0"/>
        <w:adjustRightInd w:val="0"/>
        <w:spacing w:line="360" w:lineRule="auto"/>
        <w:ind w:firstLine="709"/>
        <w:contextualSpacing/>
        <w:jc w:val="both"/>
        <w:rPr>
          <w:sz w:val="28"/>
          <w:szCs w:val="28"/>
        </w:rPr>
      </w:pPr>
      <w:r w:rsidRPr="00CB047A">
        <w:rPr>
          <w:sz w:val="28"/>
          <w:szCs w:val="28"/>
        </w:rPr>
        <w:t xml:space="preserve">Данные, содержащиеся в отчете о движении денежных средств, дополняют информацию бухгалтерского баланса и отчета о прибылях и убытках. Если баланс отражает финансовое положение организации на определенный момент (конец отчетного периода), то отчет о движении денежных средств поясняет изменения, произошедшие с одним из показателей финансовой отчетности – денежными средствами от одной даты составления бухгалтерского баланса до другой. Отчет о прибылях и убытках </w:t>
      </w:r>
      <w:r w:rsidRPr="00CB047A">
        <w:rPr>
          <w:sz w:val="28"/>
          <w:szCs w:val="28"/>
        </w:rPr>
        <w:lastRenderedPageBreak/>
        <w:t>показывает результаты деятельности организации, которая является основным фактором, изменяющим состояние денежных средств.</w:t>
      </w:r>
    </w:p>
    <w:p w:rsidR="00CB047A" w:rsidRPr="00CB047A" w:rsidRDefault="00CB047A" w:rsidP="00CB047A">
      <w:pPr>
        <w:autoSpaceDE w:val="0"/>
        <w:autoSpaceDN w:val="0"/>
        <w:adjustRightInd w:val="0"/>
        <w:spacing w:before="120" w:after="120" w:line="340" w:lineRule="exact"/>
        <w:jc w:val="both"/>
        <w:rPr>
          <w:b/>
          <w:sz w:val="28"/>
          <w:szCs w:val="28"/>
        </w:rPr>
      </w:pPr>
      <w:r>
        <w:rPr>
          <w:b/>
          <w:sz w:val="28"/>
          <w:szCs w:val="28"/>
        </w:rPr>
        <w:t xml:space="preserve">                                             </w:t>
      </w:r>
    </w:p>
    <w:p w:rsidR="00692684" w:rsidRDefault="00692684" w:rsidP="00316FFC">
      <w:pPr>
        <w:pStyle w:val="aa"/>
        <w:numPr>
          <w:ilvl w:val="1"/>
          <w:numId w:val="12"/>
        </w:numPr>
        <w:autoSpaceDE w:val="0"/>
        <w:autoSpaceDN w:val="0"/>
        <w:adjustRightInd w:val="0"/>
        <w:spacing w:before="120" w:after="120" w:line="340" w:lineRule="exact"/>
        <w:jc w:val="both"/>
        <w:rPr>
          <w:b/>
          <w:sz w:val="28"/>
          <w:szCs w:val="28"/>
        </w:rPr>
      </w:pPr>
      <w:r w:rsidRPr="00316FFC">
        <w:rPr>
          <w:b/>
          <w:sz w:val="28"/>
          <w:szCs w:val="28"/>
        </w:rPr>
        <w:t xml:space="preserve"> Показатели оценки платежеспособности предприятия и обслуживания долговых обязательств на основе денежных потоков – методик исчисления и оценка достаточности их уровня.</w:t>
      </w:r>
    </w:p>
    <w:p w:rsidR="00CB047A" w:rsidRDefault="00CB047A" w:rsidP="00CB047A">
      <w:pPr>
        <w:autoSpaceDE w:val="0"/>
        <w:autoSpaceDN w:val="0"/>
        <w:adjustRightInd w:val="0"/>
        <w:spacing w:line="360" w:lineRule="auto"/>
        <w:ind w:firstLine="709"/>
        <w:contextualSpacing/>
        <w:jc w:val="both"/>
        <w:rPr>
          <w:sz w:val="28"/>
          <w:szCs w:val="21"/>
          <w:shd w:val="clear" w:color="auto" w:fill="FFFFFF"/>
        </w:rPr>
      </w:pPr>
      <w:r w:rsidRPr="00CB047A">
        <w:rPr>
          <w:sz w:val="28"/>
          <w:szCs w:val="21"/>
          <w:shd w:val="clear" w:color="auto" w:fill="FFFFFF"/>
        </w:rPr>
        <w:t>В соответствии с требованиями международных учетных стандартов отчетность по денежным потокам (форма № 4) является обязательной наряду с бухгалтерским балансом и отчетом о прибылях и убытках. Считается, что именно эта форма отражает реальное финансовое положение и платежеспособность предприятия.</w:t>
      </w:r>
      <w:r>
        <w:rPr>
          <w:sz w:val="28"/>
          <w:szCs w:val="21"/>
          <w:shd w:val="clear" w:color="auto" w:fill="FFFFFF"/>
        </w:rPr>
        <w:t xml:space="preserve"> </w:t>
      </w:r>
    </w:p>
    <w:p w:rsidR="00CB047A" w:rsidRDefault="00CB047A" w:rsidP="00CB047A">
      <w:pPr>
        <w:autoSpaceDE w:val="0"/>
        <w:autoSpaceDN w:val="0"/>
        <w:adjustRightInd w:val="0"/>
        <w:spacing w:line="360" w:lineRule="auto"/>
        <w:ind w:firstLine="709"/>
        <w:contextualSpacing/>
        <w:jc w:val="both"/>
        <w:rPr>
          <w:sz w:val="28"/>
          <w:szCs w:val="21"/>
          <w:shd w:val="clear" w:color="auto" w:fill="FFFFFF"/>
        </w:rPr>
      </w:pPr>
      <w:r w:rsidRPr="00CB047A">
        <w:rPr>
          <w:sz w:val="28"/>
          <w:szCs w:val="21"/>
          <w:shd w:val="clear" w:color="auto" w:fill="FFFFFF"/>
        </w:rPr>
        <w:t>Можно привести следующие аргументы в пользу такого утверждения.</w:t>
      </w:r>
      <w:r w:rsidRPr="00CB047A">
        <w:rPr>
          <w:sz w:val="28"/>
          <w:szCs w:val="21"/>
        </w:rPr>
        <w:br/>
      </w:r>
      <w:r w:rsidRPr="00CB047A">
        <w:rPr>
          <w:sz w:val="28"/>
          <w:szCs w:val="21"/>
          <w:shd w:val="clear" w:color="auto" w:fill="FFFFFF"/>
        </w:rPr>
        <w:t>Величина бухгалтерской прибыли зависит от действующих на данный момент нормативных актов (о доходах и расходах организации; налогообложении прибыли; порядке отражения в себестоимости продукции материальных затрат, амортизации основных средств и т. д.).</w:t>
      </w:r>
      <w:r w:rsidRPr="00CB047A">
        <w:rPr>
          <w:sz w:val="28"/>
          <w:szCs w:val="21"/>
        </w:rPr>
        <w:br/>
      </w:r>
      <w:r w:rsidRPr="00CB047A">
        <w:rPr>
          <w:sz w:val="28"/>
          <w:szCs w:val="21"/>
          <w:shd w:val="clear" w:color="auto" w:fill="FFFFFF"/>
        </w:rPr>
        <w:t>Бухгалтерскую прибыль можно увеличить или уменьшить путем соответствующих учетных операций и проводок, сокрытия части расходов или отнесения их на расходы будущих периодов.</w:t>
      </w:r>
      <w:r w:rsidRPr="00CB047A">
        <w:rPr>
          <w:sz w:val="28"/>
          <w:szCs w:val="21"/>
        </w:rPr>
        <w:br/>
      </w:r>
      <w:r w:rsidRPr="00CB047A">
        <w:rPr>
          <w:sz w:val="28"/>
          <w:szCs w:val="21"/>
          <w:shd w:val="clear" w:color="auto" w:fill="FFFFFF"/>
        </w:rPr>
        <w:t>Однако нельзя таким же путем создать реальные денежные потоки, ибо для их формирования необходимы реальные хозяйственные операции или привлечение сре</w:t>
      </w:r>
      <w:proofErr w:type="gramStart"/>
      <w:r w:rsidRPr="00CB047A">
        <w:rPr>
          <w:sz w:val="28"/>
          <w:szCs w:val="21"/>
          <w:shd w:val="clear" w:color="auto" w:fill="FFFFFF"/>
        </w:rPr>
        <w:t>дств в ф</w:t>
      </w:r>
      <w:proofErr w:type="gramEnd"/>
      <w:r w:rsidRPr="00CB047A">
        <w:rPr>
          <w:sz w:val="28"/>
          <w:szCs w:val="21"/>
          <w:shd w:val="clear" w:color="auto" w:fill="FFFFFF"/>
        </w:rPr>
        <w:t>орме кредитов и займов. Последнее зависит от финансовых возможностей кредиторов (банков), уровня риска кредитных вложений, кредитоспособности заемщиков, а также от денежно-кредитной политики государства.</w:t>
      </w:r>
    </w:p>
    <w:p w:rsidR="00CB047A" w:rsidRDefault="00CB047A" w:rsidP="00CB047A">
      <w:pPr>
        <w:autoSpaceDE w:val="0"/>
        <w:autoSpaceDN w:val="0"/>
        <w:adjustRightInd w:val="0"/>
        <w:spacing w:line="360" w:lineRule="auto"/>
        <w:ind w:firstLine="709"/>
        <w:contextualSpacing/>
        <w:jc w:val="both"/>
        <w:rPr>
          <w:sz w:val="28"/>
          <w:szCs w:val="21"/>
          <w:shd w:val="clear" w:color="auto" w:fill="FFFFFF"/>
        </w:rPr>
      </w:pPr>
      <w:r w:rsidRPr="00CB047A">
        <w:rPr>
          <w:sz w:val="28"/>
          <w:szCs w:val="21"/>
          <w:shd w:val="clear" w:color="auto" w:fill="FFFFFF"/>
        </w:rPr>
        <w:t>Следовательно, в условиях высокой инфляции и кризиса неплатежей оценка денежных потоков предприятий представляется наиболее актуальной задачей.</w:t>
      </w:r>
    </w:p>
    <w:p w:rsidR="00CB047A" w:rsidRDefault="00CB047A" w:rsidP="00CB047A">
      <w:pPr>
        <w:autoSpaceDE w:val="0"/>
        <w:autoSpaceDN w:val="0"/>
        <w:adjustRightInd w:val="0"/>
        <w:spacing w:line="360" w:lineRule="auto"/>
        <w:ind w:firstLine="709"/>
        <w:contextualSpacing/>
        <w:jc w:val="both"/>
        <w:rPr>
          <w:sz w:val="28"/>
          <w:szCs w:val="21"/>
          <w:shd w:val="clear" w:color="auto" w:fill="FFFFFF"/>
        </w:rPr>
      </w:pPr>
      <w:r w:rsidRPr="00CB047A">
        <w:rPr>
          <w:sz w:val="28"/>
          <w:szCs w:val="21"/>
          <w:shd w:val="clear" w:color="auto" w:fill="FFFFFF"/>
        </w:rPr>
        <w:t>Чтобы эффективно управлять денежными потоками, необходимо знать:</w:t>
      </w:r>
      <w:r w:rsidRPr="00CB047A">
        <w:rPr>
          <w:sz w:val="28"/>
          <w:szCs w:val="21"/>
        </w:rPr>
        <w:br/>
      </w:r>
      <w:r w:rsidRPr="00CB047A">
        <w:rPr>
          <w:sz w:val="28"/>
          <w:szCs w:val="21"/>
          <w:shd w:val="clear" w:color="auto" w:fill="FFFFFF"/>
        </w:rPr>
        <w:t>их величину за определенное время (месяц, квартал);</w:t>
      </w:r>
    </w:p>
    <w:p w:rsidR="00CB047A" w:rsidRDefault="00CB047A" w:rsidP="00CB047A">
      <w:pPr>
        <w:autoSpaceDE w:val="0"/>
        <w:autoSpaceDN w:val="0"/>
        <w:adjustRightInd w:val="0"/>
        <w:spacing w:line="360" w:lineRule="auto"/>
        <w:ind w:firstLine="709"/>
        <w:contextualSpacing/>
        <w:jc w:val="both"/>
        <w:rPr>
          <w:sz w:val="28"/>
          <w:szCs w:val="21"/>
          <w:shd w:val="clear" w:color="auto" w:fill="FFFFFF"/>
        </w:rPr>
      </w:pPr>
      <w:r w:rsidRPr="00CB047A">
        <w:rPr>
          <w:sz w:val="28"/>
          <w:szCs w:val="21"/>
          <w:shd w:val="clear" w:color="auto" w:fill="FFFFFF"/>
        </w:rPr>
        <w:lastRenderedPageBreak/>
        <w:t>их основные элементы;</w:t>
      </w:r>
    </w:p>
    <w:p w:rsidR="00CB047A" w:rsidRDefault="00CB047A" w:rsidP="00CB047A">
      <w:pPr>
        <w:autoSpaceDE w:val="0"/>
        <w:autoSpaceDN w:val="0"/>
        <w:adjustRightInd w:val="0"/>
        <w:spacing w:line="360" w:lineRule="auto"/>
        <w:ind w:firstLine="709"/>
        <w:contextualSpacing/>
        <w:jc w:val="both"/>
        <w:rPr>
          <w:sz w:val="28"/>
          <w:szCs w:val="21"/>
          <w:shd w:val="clear" w:color="auto" w:fill="FFFFFF"/>
        </w:rPr>
      </w:pPr>
      <w:r w:rsidRPr="00CB047A">
        <w:rPr>
          <w:sz w:val="28"/>
          <w:szCs w:val="21"/>
          <w:shd w:val="clear" w:color="auto" w:fill="FFFFFF"/>
        </w:rPr>
        <w:t>виды деятельности, генерирующие потоки денежных средств.</w:t>
      </w:r>
    </w:p>
    <w:p w:rsidR="00CB047A" w:rsidRDefault="00CB047A" w:rsidP="00CB047A">
      <w:pPr>
        <w:autoSpaceDE w:val="0"/>
        <w:autoSpaceDN w:val="0"/>
        <w:adjustRightInd w:val="0"/>
        <w:spacing w:line="360" w:lineRule="auto"/>
        <w:ind w:firstLine="709"/>
        <w:contextualSpacing/>
        <w:jc w:val="both"/>
        <w:rPr>
          <w:sz w:val="28"/>
          <w:szCs w:val="21"/>
          <w:shd w:val="clear" w:color="auto" w:fill="FFFFFF"/>
        </w:rPr>
      </w:pPr>
      <w:r w:rsidRPr="00CB047A">
        <w:rPr>
          <w:sz w:val="28"/>
          <w:szCs w:val="21"/>
          <w:shd w:val="clear" w:color="auto" w:fill="FFFFFF"/>
        </w:rPr>
        <w:t xml:space="preserve">На практике используют два метода расчета денежных потоков — прямой и </w:t>
      </w:r>
      <w:proofErr w:type="gramStart"/>
      <w:r w:rsidRPr="00CB047A">
        <w:rPr>
          <w:sz w:val="28"/>
          <w:szCs w:val="21"/>
          <w:shd w:val="clear" w:color="auto" w:fill="FFFFFF"/>
        </w:rPr>
        <w:t>косвенный</w:t>
      </w:r>
      <w:proofErr w:type="gramEnd"/>
      <w:r w:rsidRPr="00CB047A">
        <w:rPr>
          <w:sz w:val="28"/>
          <w:szCs w:val="21"/>
          <w:shd w:val="clear" w:color="auto" w:fill="FFFFFF"/>
        </w:rPr>
        <w:t>.</w:t>
      </w:r>
    </w:p>
    <w:p w:rsidR="00CB047A" w:rsidRPr="00CB047A" w:rsidRDefault="00CB047A" w:rsidP="00CB047A">
      <w:pPr>
        <w:autoSpaceDE w:val="0"/>
        <w:autoSpaceDN w:val="0"/>
        <w:adjustRightInd w:val="0"/>
        <w:spacing w:line="360" w:lineRule="auto"/>
        <w:ind w:firstLine="709"/>
        <w:contextualSpacing/>
        <w:jc w:val="both"/>
        <w:rPr>
          <w:rStyle w:val="apple-converted-space"/>
          <w:sz w:val="28"/>
          <w:szCs w:val="21"/>
          <w:shd w:val="clear" w:color="auto" w:fill="FFFFFF"/>
        </w:rPr>
      </w:pPr>
      <w:r w:rsidRPr="00CB047A">
        <w:rPr>
          <w:sz w:val="28"/>
          <w:szCs w:val="21"/>
          <w:shd w:val="clear" w:color="auto" w:fill="FFFFFF"/>
        </w:rPr>
        <w:t xml:space="preserve">Прямой метод расчета основан на отражении итогов операций (оборотов) по счетам денежных средств за период. При этом операции группируются по трем видам деятельности. Необходимые данные для </w:t>
      </w:r>
      <w:proofErr w:type="spellStart"/>
      <w:r w:rsidRPr="00CB047A">
        <w:rPr>
          <w:sz w:val="28"/>
          <w:szCs w:val="21"/>
          <w:shd w:val="clear" w:color="auto" w:fill="FFFFFF"/>
        </w:rPr>
        <w:t>заполнения'формы</w:t>
      </w:r>
      <w:proofErr w:type="spellEnd"/>
      <w:r w:rsidRPr="00CB047A">
        <w:rPr>
          <w:sz w:val="28"/>
          <w:szCs w:val="21"/>
          <w:shd w:val="clear" w:color="auto" w:fill="FFFFFF"/>
        </w:rPr>
        <w:t xml:space="preserve"> можно получить из регистров бухгалтерского учета.</w:t>
      </w:r>
      <w:r w:rsidRPr="00CB047A">
        <w:rPr>
          <w:sz w:val="28"/>
          <w:szCs w:val="21"/>
        </w:rPr>
        <w:br/>
      </w:r>
      <w:r w:rsidRPr="00CB047A">
        <w:rPr>
          <w:sz w:val="28"/>
          <w:szCs w:val="21"/>
          <w:shd w:val="clear" w:color="auto" w:fill="FFFFFF"/>
        </w:rPr>
        <w:t>Расчет денежного потока прямым методом дает возможность оценивать платежеспособность предприятия, а также осуществлять</w:t>
      </w:r>
      <w:r w:rsidRPr="00CB047A">
        <w:rPr>
          <w:sz w:val="28"/>
          <w:szCs w:val="21"/>
        </w:rPr>
        <w:br/>
      </w:r>
      <w:r w:rsidRPr="00CB047A">
        <w:rPr>
          <w:sz w:val="28"/>
          <w:szCs w:val="21"/>
          <w:shd w:val="clear" w:color="auto" w:fill="FFFFFF"/>
        </w:rPr>
        <w:t xml:space="preserve">оперативным </w:t>
      </w:r>
      <w:proofErr w:type="gramStart"/>
      <w:r w:rsidRPr="00CB047A">
        <w:rPr>
          <w:sz w:val="28"/>
          <w:szCs w:val="21"/>
          <w:shd w:val="clear" w:color="auto" w:fill="FFFFFF"/>
        </w:rPr>
        <w:t>контроль за</w:t>
      </w:r>
      <w:proofErr w:type="gramEnd"/>
      <w:r w:rsidRPr="00CB047A">
        <w:rPr>
          <w:sz w:val="28"/>
          <w:szCs w:val="21"/>
          <w:shd w:val="clear" w:color="auto" w:fill="FFFFFF"/>
        </w:rPr>
        <w:t xml:space="preserve"> поступлением и расходованием денежных средств. В системе внутрифирменного финансового планирования разработка бюджета доходов и расходов, а также консолидированного бюджета ведется прямым методом.</w:t>
      </w:r>
      <w:r w:rsidRPr="00CB047A">
        <w:rPr>
          <w:rStyle w:val="apple-converted-space"/>
          <w:sz w:val="28"/>
          <w:szCs w:val="21"/>
          <w:shd w:val="clear" w:color="auto" w:fill="FFFFFF"/>
        </w:rPr>
        <w:t> </w:t>
      </w:r>
    </w:p>
    <w:p w:rsidR="00CB047A" w:rsidRDefault="00CB047A" w:rsidP="00CB047A">
      <w:pPr>
        <w:autoSpaceDE w:val="0"/>
        <w:autoSpaceDN w:val="0"/>
        <w:adjustRightInd w:val="0"/>
        <w:spacing w:line="360" w:lineRule="auto"/>
        <w:ind w:firstLine="709"/>
        <w:contextualSpacing/>
        <w:jc w:val="both"/>
        <w:rPr>
          <w:sz w:val="28"/>
          <w:szCs w:val="21"/>
          <w:shd w:val="clear" w:color="auto" w:fill="FFFFFF"/>
        </w:rPr>
      </w:pPr>
      <w:r w:rsidRPr="00CB047A">
        <w:rPr>
          <w:sz w:val="28"/>
          <w:szCs w:val="21"/>
          <w:shd w:val="clear" w:color="auto" w:fill="FFFFFF"/>
        </w:rPr>
        <w:t xml:space="preserve">На </w:t>
      </w:r>
      <w:proofErr w:type="spellStart"/>
      <w:r w:rsidRPr="00CB047A">
        <w:rPr>
          <w:sz w:val="28"/>
          <w:szCs w:val="21"/>
          <w:shd w:val="clear" w:color="auto" w:fill="FFFFFF"/>
        </w:rPr>
        <w:t>обший</w:t>
      </w:r>
      <w:proofErr w:type="spellEnd"/>
      <w:r w:rsidRPr="00CB047A">
        <w:rPr>
          <w:sz w:val="28"/>
          <w:szCs w:val="21"/>
          <w:shd w:val="clear" w:color="auto" w:fill="FFFFFF"/>
        </w:rPr>
        <w:t xml:space="preserve"> денежный поток влияют главным образом динамика выручки от продаж, рентабельность активов и суммы выплачиваемых процентов по заемным средствам. Изменение чистого оборотного капитала в основном зависит от потребности в оборотных активах и объема выручки от продажи товаров. Денежный поток в инвестиционной деятельности тесно связан с потребностью предприятия в основном капитале. Денежный поток в финансовой деятельности зависит от удельного веса заемных сре</w:t>
      </w:r>
      <w:proofErr w:type="gramStart"/>
      <w:r w:rsidRPr="00CB047A">
        <w:rPr>
          <w:sz w:val="28"/>
          <w:szCs w:val="21"/>
          <w:shd w:val="clear" w:color="auto" w:fill="FFFFFF"/>
        </w:rPr>
        <w:t>дств в п</w:t>
      </w:r>
      <w:proofErr w:type="gramEnd"/>
      <w:r w:rsidRPr="00CB047A">
        <w:rPr>
          <w:sz w:val="28"/>
          <w:szCs w:val="21"/>
          <w:shd w:val="clear" w:color="auto" w:fill="FFFFFF"/>
        </w:rPr>
        <w:t>ассивах, покрытия процентов по займам и среднего срока возврата кредитов.</w:t>
      </w:r>
    </w:p>
    <w:p w:rsidR="00CB047A" w:rsidRDefault="00CB047A" w:rsidP="00CB047A">
      <w:pPr>
        <w:autoSpaceDE w:val="0"/>
        <w:autoSpaceDN w:val="0"/>
        <w:adjustRightInd w:val="0"/>
        <w:spacing w:line="360" w:lineRule="auto"/>
        <w:ind w:firstLine="709"/>
        <w:contextualSpacing/>
        <w:jc w:val="both"/>
        <w:rPr>
          <w:sz w:val="28"/>
          <w:szCs w:val="21"/>
          <w:shd w:val="clear" w:color="auto" w:fill="FFFFFF"/>
        </w:rPr>
      </w:pPr>
      <w:r w:rsidRPr="00CB047A">
        <w:rPr>
          <w:sz w:val="28"/>
          <w:szCs w:val="21"/>
          <w:shd w:val="clear" w:color="auto" w:fill="FFFFFF"/>
        </w:rPr>
        <w:t>На практике возникает сразу несколько причин дефицита денежных средств. Однако наиболее негативными для предприятия являются сочетание высокой доли заемных сре</w:t>
      </w:r>
      <w:proofErr w:type="gramStart"/>
      <w:r w:rsidRPr="00CB047A">
        <w:rPr>
          <w:sz w:val="28"/>
          <w:szCs w:val="21"/>
          <w:shd w:val="clear" w:color="auto" w:fill="FFFFFF"/>
        </w:rPr>
        <w:t>дств в п</w:t>
      </w:r>
      <w:proofErr w:type="gramEnd"/>
      <w:r w:rsidRPr="00CB047A">
        <w:rPr>
          <w:sz w:val="28"/>
          <w:szCs w:val="21"/>
          <w:shd w:val="clear" w:color="auto" w:fill="FFFFFF"/>
        </w:rPr>
        <w:t>ассиве баланса (свыше 50 %) и низкая доходность активов при отрицательном сальдо денежного потока (когда отток больше притока денежных средств).</w:t>
      </w:r>
    </w:p>
    <w:p w:rsidR="00CB047A" w:rsidRDefault="00CB047A" w:rsidP="00CB047A">
      <w:pPr>
        <w:autoSpaceDE w:val="0"/>
        <w:autoSpaceDN w:val="0"/>
        <w:adjustRightInd w:val="0"/>
        <w:spacing w:line="360" w:lineRule="auto"/>
        <w:ind w:firstLine="709"/>
        <w:contextualSpacing/>
        <w:jc w:val="both"/>
        <w:rPr>
          <w:sz w:val="28"/>
          <w:szCs w:val="21"/>
          <w:shd w:val="clear" w:color="auto" w:fill="FFFFFF"/>
        </w:rPr>
      </w:pPr>
      <w:proofErr w:type="gramStart"/>
      <w:r w:rsidRPr="00CB047A">
        <w:rPr>
          <w:sz w:val="28"/>
          <w:szCs w:val="21"/>
          <w:shd w:val="clear" w:color="auto" w:fill="FFFFFF"/>
        </w:rPr>
        <w:t>Следует отметить, что ключевыми внутренними причинами отрицательного значения денежного потока за данный период могут быть:</w:t>
      </w:r>
      <w:r w:rsidRPr="00CB047A">
        <w:rPr>
          <w:sz w:val="28"/>
          <w:szCs w:val="21"/>
        </w:rPr>
        <w:br/>
      </w:r>
      <w:r w:rsidRPr="00CB047A">
        <w:rPr>
          <w:sz w:val="28"/>
          <w:szCs w:val="21"/>
          <w:shd w:val="clear" w:color="auto" w:fill="FFFFFF"/>
        </w:rPr>
        <w:lastRenderedPageBreak/>
        <w:t>низкая рентабельность продаж, которая не в состоянии покрыть нормальную потребность в оборотных активах вследствие высокой инфляции, падение объема продаж из-за потери крупных покупателей продукции (услуг), быстрый рост объема производства и реализации продукции;</w:t>
      </w:r>
      <w:r w:rsidRPr="00CB047A">
        <w:rPr>
          <w:sz w:val="28"/>
          <w:szCs w:val="21"/>
        </w:rPr>
        <w:br/>
      </w:r>
      <w:r w:rsidRPr="00CB047A">
        <w:rPr>
          <w:sz w:val="28"/>
          <w:szCs w:val="21"/>
          <w:shd w:val="clear" w:color="auto" w:fill="FFFFFF"/>
        </w:rPr>
        <w:t>замедление оборачиваемости оборотных активов;</w:t>
      </w:r>
      <w:proofErr w:type="gramEnd"/>
    </w:p>
    <w:p w:rsidR="00CB047A" w:rsidRDefault="00CB047A" w:rsidP="00CB047A">
      <w:pPr>
        <w:autoSpaceDE w:val="0"/>
        <w:autoSpaceDN w:val="0"/>
        <w:adjustRightInd w:val="0"/>
        <w:spacing w:line="360" w:lineRule="auto"/>
        <w:ind w:firstLine="709"/>
        <w:contextualSpacing/>
        <w:jc w:val="both"/>
        <w:rPr>
          <w:sz w:val="28"/>
          <w:szCs w:val="21"/>
          <w:shd w:val="clear" w:color="auto" w:fill="FFFFFF"/>
        </w:rPr>
      </w:pPr>
      <w:r w:rsidRPr="00CB047A">
        <w:rPr>
          <w:sz w:val="28"/>
          <w:szCs w:val="21"/>
          <w:shd w:val="clear" w:color="auto" w:fill="FFFFFF"/>
        </w:rPr>
        <w:t xml:space="preserve">, высокий удельный вес дивидендных выплат акционерам в </w:t>
      </w:r>
      <w:proofErr w:type="gramStart"/>
      <w:r w:rsidRPr="00CB047A">
        <w:rPr>
          <w:sz w:val="28"/>
          <w:szCs w:val="21"/>
          <w:shd w:val="clear" w:color="auto" w:fill="FFFFFF"/>
        </w:rPr>
        <w:t>об</w:t>
      </w:r>
      <w:r w:rsidRPr="00CB047A">
        <w:rPr>
          <w:sz w:val="28"/>
          <w:szCs w:val="21"/>
        </w:rPr>
        <w:br/>
      </w:r>
      <w:proofErr w:type="spellStart"/>
      <w:r w:rsidRPr="00CB047A">
        <w:rPr>
          <w:sz w:val="28"/>
          <w:szCs w:val="21"/>
          <w:shd w:val="clear" w:color="auto" w:fill="FFFFFF"/>
        </w:rPr>
        <w:t>щем</w:t>
      </w:r>
      <w:proofErr w:type="spellEnd"/>
      <w:proofErr w:type="gramEnd"/>
      <w:r w:rsidRPr="00CB047A">
        <w:rPr>
          <w:sz w:val="28"/>
          <w:szCs w:val="21"/>
          <w:shd w:val="clear" w:color="auto" w:fill="FFFFFF"/>
        </w:rPr>
        <w:t xml:space="preserve"> объеме чистой прибыли (более 30—40 %);</w:t>
      </w:r>
      <w:r w:rsidRPr="00CB047A">
        <w:rPr>
          <w:sz w:val="28"/>
          <w:szCs w:val="21"/>
        </w:rPr>
        <w:br/>
      </w:r>
      <w:r w:rsidRPr="00CB047A">
        <w:rPr>
          <w:sz w:val="28"/>
          <w:szCs w:val="21"/>
          <w:shd w:val="clear" w:color="auto" w:fill="FFFFFF"/>
        </w:rPr>
        <w:t>значительная доля заемного капитала в пассивах баланса (более 50 %), с чем связаны повышенные процентные выплаты по ссудам банков и суммы долга;</w:t>
      </w:r>
      <w:r w:rsidRPr="00CB047A">
        <w:rPr>
          <w:sz w:val="28"/>
          <w:szCs w:val="21"/>
        </w:rPr>
        <w:br/>
      </w:r>
      <w:r w:rsidRPr="00CB047A">
        <w:rPr>
          <w:sz w:val="28"/>
          <w:szCs w:val="21"/>
          <w:shd w:val="clear" w:color="auto" w:fill="FFFFFF"/>
        </w:rPr>
        <w:t>большие капитальные вложения и влияние инфляционных процессов на амортизацию основного капитала;</w:t>
      </w:r>
    </w:p>
    <w:p w:rsidR="00CB047A" w:rsidRDefault="00CB047A" w:rsidP="00CB047A">
      <w:pPr>
        <w:autoSpaceDE w:val="0"/>
        <w:autoSpaceDN w:val="0"/>
        <w:adjustRightInd w:val="0"/>
        <w:spacing w:line="360" w:lineRule="auto"/>
        <w:ind w:firstLine="709"/>
        <w:contextualSpacing/>
        <w:jc w:val="both"/>
        <w:rPr>
          <w:sz w:val="28"/>
          <w:szCs w:val="21"/>
          <w:shd w:val="clear" w:color="auto" w:fill="FFFFFF"/>
        </w:rPr>
      </w:pPr>
      <w:r w:rsidRPr="00CB047A">
        <w:rPr>
          <w:sz w:val="28"/>
          <w:szCs w:val="21"/>
          <w:shd w:val="clear" w:color="auto" w:fill="FFFFFF"/>
        </w:rPr>
        <w:t>высокая налоговая нагрузка, часто приводящая к изъятию оборотных средств;</w:t>
      </w:r>
    </w:p>
    <w:p w:rsidR="00CB047A" w:rsidRDefault="00CB047A" w:rsidP="00CB047A">
      <w:pPr>
        <w:autoSpaceDE w:val="0"/>
        <w:autoSpaceDN w:val="0"/>
        <w:adjustRightInd w:val="0"/>
        <w:spacing w:line="360" w:lineRule="auto"/>
        <w:ind w:firstLine="709"/>
        <w:contextualSpacing/>
        <w:jc w:val="both"/>
        <w:rPr>
          <w:sz w:val="28"/>
          <w:szCs w:val="21"/>
          <w:shd w:val="clear" w:color="auto" w:fill="FFFFFF"/>
        </w:rPr>
      </w:pPr>
      <w:r w:rsidRPr="00CB047A">
        <w:rPr>
          <w:sz w:val="28"/>
          <w:szCs w:val="21"/>
          <w:shd w:val="clear" w:color="auto" w:fill="FFFFFF"/>
        </w:rPr>
        <w:t>наличие значительной дебиторской задолженности с неопределенными сроками погашения.</w:t>
      </w:r>
    </w:p>
    <w:p w:rsidR="00CB047A" w:rsidRDefault="00CB047A" w:rsidP="00CB047A">
      <w:pPr>
        <w:autoSpaceDE w:val="0"/>
        <w:autoSpaceDN w:val="0"/>
        <w:adjustRightInd w:val="0"/>
        <w:spacing w:line="360" w:lineRule="auto"/>
        <w:ind w:firstLine="709"/>
        <w:contextualSpacing/>
        <w:jc w:val="both"/>
        <w:rPr>
          <w:sz w:val="28"/>
          <w:szCs w:val="21"/>
          <w:shd w:val="clear" w:color="auto" w:fill="FFFFFF"/>
        </w:rPr>
      </w:pPr>
      <w:r w:rsidRPr="00CB047A">
        <w:rPr>
          <w:sz w:val="28"/>
          <w:szCs w:val="21"/>
          <w:shd w:val="clear" w:color="auto" w:fill="FFFFFF"/>
        </w:rPr>
        <w:t xml:space="preserve">Среди внешних причин отрицательного значения </w:t>
      </w:r>
      <w:proofErr w:type="spellStart"/>
      <w:r w:rsidRPr="00CB047A">
        <w:rPr>
          <w:sz w:val="28"/>
          <w:szCs w:val="21"/>
          <w:shd w:val="clear" w:color="auto" w:fill="FFFFFF"/>
        </w:rPr>
        <w:t>денежносго</w:t>
      </w:r>
      <w:proofErr w:type="spellEnd"/>
      <w:r w:rsidRPr="00CB047A">
        <w:rPr>
          <w:sz w:val="28"/>
          <w:szCs w:val="21"/>
          <w:shd w:val="clear" w:color="auto" w:fill="FFFFFF"/>
        </w:rPr>
        <w:t xml:space="preserve"> потока самыми важными являются: кризис неплатежей, рост цен на энергоносители и тарифов на грузовые перевозки, рост процентных ставок по кредитам и займам.</w:t>
      </w:r>
    </w:p>
    <w:p w:rsidR="00CB047A" w:rsidRDefault="00CB047A" w:rsidP="00CB047A">
      <w:pPr>
        <w:autoSpaceDE w:val="0"/>
        <w:autoSpaceDN w:val="0"/>
        <w:adjustRightInd w:val="0"/>
        <w:spacing w:line="360" w:lineRule="auto"/>
        <w:ind w:firstLine="709"/>
        <w:contextualSpacing/>
        <w:jc w:val="both"/>
        <w:rPr>
          <w:sz w:val="28"/>
          <w:szCs w:val="21"/>
          <w:shd w:val="clear" w:color="auto" w:fill="FFFFFF"/>
        </w:rPr>
      </w:pPr>
      <w:r w:rsidRPr="00CB047A">
        <w:rPr>
          <w:sz w:val="28"/>
          <w:szCs w:val="21"/>
          <w:shd w:val="clear" w:color="auto" w:fill="FFFFFF"/>
        </w:rPr>
        <w:t>Последствия отрицательного значения денежного потока или его недостаточной величины со стабильной тенденцией к снижению следующие. Для получения необходимых денежных сре</w:t>
      </w:r>
      <w:proofErr w:type="gramStart"/>
      <w:r w:rsidRPr="00CB047A">
        <w:rPr>
          <w:sz w:val="28"/>
          <w:szCs w:val="21"/>
          <w:shd w:val="clear" w:color="auto" w:fill="FFFFFF"/>
        </w:rPr>
        <w:t>дств пр</w:t>
      </w:r>
      <w:proofErr w:type="gramEnd"/>
      <w:r w:rsidRPr="00CB047A">
        <w:rPr>
          <w:sz w:val="28"/>
          <w:szCs w:val="21"/>
          <w:shd w:val="clear" w:color="auto" w:fill="FFFFFF"/>
        </w:rPr>
        <w:t>едприятие часто стремится реализовать неиспользованные в производственном процессе реальные активы. Недостаток средств также восполняется за счет дополнительного привлечения банковских и коммерческих кредитов. При этом ухудшается структура пассивов баланса, утрачивается финансовая независимость.</w:t>
      </w:r>
    </w:p>
    <w:p w:rsidR="00CB047A" w:rsidRDefault="00CB047A" w:rsidP="00CB047A">
      <w:pPr>
        <w:autoSpaceDE w:val="0"/>
        <w:autoSpaceDN w:val="0"/>
        <w:adjustRightInd w:val="0"/>
        <w:spacing w:line="360" w:lineRule="auto"/>
        <w:ind w:firstLine="709"/>
        <w:contextualSpacing/>
        <w:jc w:val="both"/>
        <w:rPr>
          <w:sz w:val="28"/>
          <w:szCs w:val="21"/>
          <w:shd w:val="clear" w:color="auto" w:fill="FFFFFF"/>
        </w:rPr>
      </w:pPr>
      <w:r w:rsidRPr="00CB047A">
        <w:rPr>
          <w:sz w:val="28"/>
          <w:szCs w:val="21"/>
          <w:shd w:val="clear" w:color="auto" w:fill="FFFFFF"/>
        </w:rPr>
        <w:t xml:space="preserve">В дальнейшем предприятие вынуждено переносить первоочередные платежи (по оплате труда персоналу, партнерам, в бюджет), увеличивая просроченную кредиторскую задолженность. Предприятие становится </w:t>
      </w:r>
      <w:r w:rsidRPr="00CB047A">
        <w:rPr>
          <w:sz w:val="28"/>
          <w:szCs w:val="21"/>
          <w:shd w:val="clear" w:color="auto" w:fill="FFFFFF"/>
        </w:rPr>
        <w:lastRenderedPageBreak/>
        <w:t>неплатежеспособным, что в конечном итоге приводит к его банкротству.</w:t>
      </w:r>
      <w:r w:rsidRPr="00CB047A">
        <w:rPr>
          <w:sz w:val="28"/>
          <w:szCs w:val="21"/>
        </w:rPr>
        <w:br/>
      </w:r>
      <w:r w:rsidRPr="00CB047A">
        <w:rPr>
          <w:sz w:val="28"/>
          <w:szCs w:val="21"/>
          <w:shd w:val="clear" w:color="auto" w:fill="FFFFFF"/>
        </w:rPr>
        <w:t>Однако далеко не во всех случаях отрицательный денежный поток свидетельствует о неудовлетворительном прогнозе для предприятия. Быстрый рост объема производства требует немалых средств, поэтому для развивающегося предприятия часто характерен отрицательный денежный поток (приток денег ниже их оттока), покрываемый за счет кредитов и займов. Рекомендуется изучить основные направления расходования сре</w:t>
      </w:r>
      <w:proofErr w:type="gramStart"/>
      <w:r w:rsidRPr="00CB047A">
        <w:rPr>
          <w:sz w:val="28"/>
          <w:szCs w:val="21"/>
          <w:shd w:val="clear" w:color="auto" w:fill="FFFFFF"/>
        </w:rPr>
        <w:t>дств пр</w:t>
      </w:r>
      <w:proofErr w:type="gramEnd"/>
      <w:r w:rsidRPr="00CB047A">
        <w:rPr>
          <w:sz w:val="28"/>
          <w:szCs w:val="21"/>
          <w:shd w:val="clear" w:color="auto" w:fill="FFFFFF"/>
        </w:rPr>
        <w:t>едприятия, так как при высокой доходности оно может покрывать свои долговые обязательства и генерировать значительный денежный поток в будущем.</w:t>
      </w:r>
    </w:p>
    <w:p w:rsidR="00CB047A" w:rsidRDefault="00CB047A" w:rsidP="00CB047A">
      <w:pPr>
        <w:autoSpaceDE w:val="0"/>
        <w:autoSpaceDN w:val="0"/>
        <w:adjustRightInd w:val="0"/>
        <w:spacing w:line="360" w:lineRule="auto"/>
        <w:ind w:firstLine="709"/>
        <w:contextualSpacing/>
        <w:jc w:val="both"/>
        <w:rPr>
          <w:sz w:val="28"/>
          <w:szCs w:val="21"/>
          <w:shd w:val="clear" w:color="auto" w:fill="FFFFFF"/>
        </w:rPr>
      </w:pPr>
      <w:r w:rsidRPr="00CB047A">
        <w:rPr>
          <w:sz w:val="28"/>
          <w:szCs w:val="21"/>
          <w:shd w:val="clear" w:color="auto" w:fill="FFFFFF"/>
        </w:rPr>
        <w:t xml:space="preserve">Например, при высоких капитальных затратах предприятия необходимо изучить будущую отдачу от этих вложений (в форме прибыли и </w:t>
      </w:r>
      <w:proofErr w:type="spellStart"/>
      <w:r w:rsidRPr="00CB047A">
        <w:rPr>
          <w:sz w:val="28"/>
          <w:szCs w:val="21"/>
          <w:shd w:val="clear" w:color="auto" w:fill="FFFFFF"/>
        </w:rPr>
        <w:t>амортизаиионных</w:t>
      </w:r>
      <w:proofErr w:type="spellEnd"/>
      <w:r w:rsidRPr="00CB047A">
        <w:rPr>
          <w:sz w:val="28"/>
          <w:szCs w:val="21"/>
          <w:shd w:val="clear" w:color="auto" w:fill="FFFFFF"/>
        </w:rPr>
        <w:t xml:space="preserve"> отчислений).</w:t>
      </w:r>
    </w:p>
    <w:p w:rsidR="00CB047A" w:rsidRDefault="00CB047A" w:rsidP="00CB047A">
      <w:pPr>
        <w:autoSpaceDE w:val="0"/>
        <w:autoSpaceDN w:val="0"/>
        <w:adjustRightInd w:val="0"/>
        <w:spacing w:line="360" w:lineRule="auto"/>
        <w:ind w:firstLine="709"/>
        <w:contextualSpacing/>
        <w:jc w:val="both"/>
        <w:rPr>
          <w:sz w:val="28"/>
          <w:szCs w:val="21"/>
          <w:shd w:val="clear" w:color="auto" w:fill="FFFFFF"/>
        </w:rPr>
      </w:pPr>
      <w:r w:rsidRPr="00CB047A">
        <w:rPr>
          <w:sz w:val="28"/>
          <w:szCs w:val="21"/>
          <w:shd w:val="clear" w:color="auto" w:fill="FFFFFF"/>
        </w:rPr>
        <w:t>При анализе денежных потоков целесообразно обратить внимание на следующее.</w:t>
      </w:r>
    </w:p>
    <w:p w:rsidR="00CB047A" w:rsidRDefault="00CB047A" w:rsidP="00CB047A">
      <w:pPr>
        <w:autoSpaceDE w:val="0"/>
        <w:autoSpaceDN w:val="0"/>
        <w:adjustRightInd w:val="0"/>
        <w:spacing w:line="360" w:lineRule="auto"/>
        <w:ind w:firstLine="709"/>
        <w:contextualSpacing/>
        <w:jc w:val="both"/>
        <w:rPr>
          <w:sz w:val="28"/>
          <w:szCs w:val="21"/>
          <w:shd w:val="clear" w:color="auto" w:fill="FFFFFF"/>
        </w:rPr>
      </w:pPr>
      <w:r w:rsidRPr="00CB047A">
        <w:rPr>
          <w:sz w:val="28"/>
          <w:szCs w:val="21"/>
          <w:shd w:val="clear" w:color="auto" w:fill="FFFFFF"/>
        </w:rPr>
        <w:t>На какую величину объем капитальных вложений отличается от начисленной за год амортизации? Если реальные инвестиции ниже начислений, возможна экономия и образование свободных денежных средств, но только короткое время: Превышение суммы инвестиций над начислениями на 5—10 % подтверждает, что предприятие поддерживает свои основные средства в работоспособном состоянии. При значительном превышении капиталовложений над источниками их покрытия в течение длительного времени происходит стабильный отток денежных средств, что неблагоприятно для предприятия.</w:t>
      </w:r>
    </w:p>
    <w:p w:rsidR="00CB047A" w:rsidRDefault="00CB047A" w:rsidP="00CB047A">
      <w:pPr>
        <w:autoSpaceDE w:val="0"/>
        <w:autoSpaceDN w:val="0"/>
        <w:adjustRightInd w:val="0"/>
        <w:spacing w:line="360" w:lineRule="auto"/>
        <w:ind w:firstLine="709"/>
        <w:contextualSpacing/>
        <w:jc w:val="both"/>
        <w:rPr>
          <w:sz w:val="28"/>
          <w:szCs w:val="21"/>
          <w:shd w:val="clear" w:color="auto" w:fill="FFFFFF"/>
        </w:rPr>
      </w:pPr>
      <w:r w:rsidRPr="00CB047A">
        <w:rPr>
          <w:sz w:val="28"/>
          <w:szCs w:val="21"/>
          <w:shd w:val="clear" w:color="auto" w:fill="FFFFFF"/>
        </w:rPr>
        <w:t>Какова доля чистой прибыли, оставляемой в распоряжении предприятия, в бухгалтерской прибыли (как источник его развития)?</w:t>
      </w:r>
      <w:r w:rsidRPr="00CB047A">
        <w:rPr>
          <w:sz w:val="28"/>
          <w:szCs w:val="21"/>
        </w:rPr>
        <w:br/>
      </w:r>
      <w:r w:rsidRPr="00CB047A">
        <w:rPr>
          <w:sz w:val="28"/>
          <w:szCs w:val="21"/>
          <w:shd w:val="clear" w:color="auto" w:fill="FFFFFF"/>
        </w:rPr>
        <w:t>Превышает ли прирост дебиторской задолженности сумму нового акционерного капитала плюс нераспределенная прибыль?</w:t>
      </w:r>
      <w:r w:rsidRPr="00CB047A">
        <w:rPr>
          <w:sz w:val="28"/>
          <w:szCs w:val="21"/>
        </w:rPr>
        <w:br/>
      </w:r>
      <w:r w:rsidRPr="00CB047A">
        <w:rPr>
          <w:sz w:val="28"/>
          <w:szCs w:val="21"/>
          <w:shd w:val="clear" w:color="auto" w:fill="FFFFFF"/>
        </w:rPr>
        <w:t xml:space="preserve">Покрывает ли величина чистого оборотного капитала не менее 10 % оборотных активов и составляет ли она не менее 50 % объема запасов, что </w:t>
      </w:r>
      <w:r w:rsidRPr="00CB047A">
        <w:rPr>
          <w:sz w:val="28"/>
          <w:szCs w:val="21"/>
          <w:shd w:val="clear" w:color="auto" w:fill="FFFFFF"/>
        </w:rPr>
        <w:lastRenderedPageBreak/>
        <w:t>обеспечивает финансовую устойчивость предприятия?</w:t>
      </w:r>
      <w:r w:rsidRPr="00CB047A">
        <w:rPr>
          <w:sz w:val="28"/>
          <w:szCs w:val="21"/>
        </w:rPr>
        <w:br/>
      </w:r>
      <w:r w:rsidRPr="00CB047A">
        <w:rPr>
          <w:sz w:val="28"/>
          <w:szCs w:val="21"/>
          <w:shd w:val="clear" w:color="auto" w:fill="FFFFFF"/>
        </w:rPr>
        <w:t>Соблюдение указанных условий на практике позволяет не только правильно анализировать движение денежных потоков за отчетный период, но и делать обоснованные прогнозы на перспективу (квартал, год).</w:t>
      </w:r>
    </w:p>
    <w:p w:rsidR="00CB047A" w:rsidRDefault="00CB047A" w:rsidP="00CB047A">
      <w:pPr>
        <w:autoSpaceDE w:val="0"/>
        <w:autoSpaceDN w:val="0"/>
        <w:adjustRightInd w:val="0"/>
        <w:spacing w:line="360" w:lineRule="auto"/>
        <w:ind w:firstLine="709"/>
        <w:contextualSpacing/>
        <w:jc w:val="both"/>
        <w:rPr>
          <w:sz w:val="28"/>
          <w:szCs w:val="21"/>
          <w:shd w:val="clear" w:color="auto" w:fill="FFFFFF"/>
        </w:rPr>
      </w:pPr>
      <w:r w:rsidRPr="00CB047A">
        <w:rPr>
          <w:sz w:val="28"/>
          <w:szCs w:val="21"/>
          <w:shd w:val="clear" w:color="auto" w:fill="FFFFFF"/>
        </w:rPr>
        <w:t>Таким образом, анализ потока денежных средств позволяет сделать ряд выводов.</w:t>
      </w:r>
    </w:p>
    <w:p w:rsidR="00CB047A" w:rsidRPr="00CB047A" w:rsidRDefault="00CB047A" w:rsidP="00CB047A">
      <w:pPr>
        <w:autoSpaceDE w:val="0"/>
        <w:autoSpaceDN w:val="0"/>
        <w:adjustRightInd w:val="0"/>
        <w:spacing w:line="360" w:lineRule="auto"/>
        <w:ind w:firstLine="709"/>
        <w:contextualSpacing/>
        <w:jc w:val="both"/>
        <w:rPr>
          <w:b/>
          <w:sz w:val="40"/>
          <w:szCs w:val="28"/>
        </w:rPr>
      </w:pPr>
      <w:r w:rsidRPr="00CB047A">
        <w:rPr>
          <w:sz w:val="28"/>
          <w:szCs w:val="21"/>
          <w:shd w:val="clear" w:color="auto" w:fill="FFFFFF"/>
        </w:rPr>
        <w:t xml:space="preserve">В каком объеме и из каких источников были получены денежные </w:t>
      </w:r>
      <w:proofErr w:type="gramStart"/>
      <w:r w:rsidRPr="00CB047A">
        <w:rPr>
          <w:sz w:val="28"/>
          <w:szCs w:val="21"/>
          <w:shd w:val="clear" w:color="auto" w:fill="FFFFFF"/>
        </w:rPr>
        <w:t>средства</w:t>
      </w:r>
      <w:proofErr w:type="gramEnd"/>
      <w:r w:rsidRPr="00CB047A">
        <w:rPr>
          <w:sz w:val="28"/>
          <w:szCs w:val="21"/>
          <w:shd w:val="clear" w:color="auto" w:fill="FFFFFF"/>
        </w:rPr>
        <w:t xml:space="preserve"> и на </w:t>
      </w:r>
      <w:proofErr w:type="gramStart"/>
      <w:r w:rsidRPr="00CB047A">
        <w:rPr>
          <w:sz w:val="28"/>
          <w:szCs w:val="21"/>
          <w:shd w:val="clear" w:color="auto" w:fill="FFFFFF"/>
        </w:rPr>
        <w:t>какие</w:t>
      </w:r>
      <w:proofErr w:type="gramEnd"/>
      <w:r w:rsidRPr="00CB047A">
        <w:rPr>
          <w:sz w:val="28"/>
          <w:szCs w:val="21"/>
          <w:shd w:val="clear" w:color="auto" w:fill="FFFFFF"/>
        </w:rPr>
        <w:t xml:space="preserve"> цели они были израсходованы. Может ли предприятие благодаря текущей, инвестиционной и финансовой деятельности обеспечить превышение притока денежных средств над оттоком и насколько стабильно подобное превышение в прогнозном периоде. Достаточно ли полученной предприятием прибыли для самофинансирования хозяйственной деятельности. Может ли оно погасить первоочередные обязательства и если да, то в каком объеме. Достаточно ли чистой прибыли и амортизационных отчислений для финансирования капитальных вложений в основной капитал. </w:t>
      </w:r>
      <w:proofErr w:type="gramStart"/>
      <w:r w:rsidRPr="00CB047A">
        <w:rPr>
          <w:sz w:val="28"/>
          <w:szCs w:val="21"/>
          <w:shd w:val="clear" w:color="auto" w:fill="FFFFFF"/>
        </w:rPr>
        <w:t>Каковы величина чистого денежного потока (резерва денежной наличности) на конец расчетного периода и ее прогноз на будущий период (квартал, полугодие, год).</w:t>
      </w:r>
      <w:proofErr w:type="gramEnd"/>
    </w:p>
    <w:p w:rsidR="00CB047A" w:rsidRPr="00CB047A" w:rsidRDefault="00CB047A" w:rsidP="00CB047A">
      <w:pPr>
        <w:autoSpaceDE w:val="0"/>
        <w:autoSpaceDN w:val="0"/>
        <w:adjustRightInd w:val="0"/>
        <w:spacing w:before="120" w:after="120" w:line="340" w:lineRule="exact"/>
        <w:jc w:val="both"/>
        <w:rPr>
          <w:b/>
          <w:sz w:val="28"/>
          <w:szCs w:val="28"/>
        </w:rPr>
      </w:pPr>
      <w:bookmarkStart w:id="1" w:name="_GoBack"/>
      <w:bookmarkEnd w:id="1"/>
    </w:p>
    <w:p w:rsidR="00692684" w:rsidRPr="00316FFC" w:rsidRDefault="00692684" w:rsidP="00316FFC">
      <w:pPr>
        <w:pStyle w:val="aa"/>
        <w:numPr>
          <w:ilvl w:val="1"/>
          <w:numId w:val="12"/>
        </w:numPr>
        <w:autoSpaceDE w:val="0"/>
        <w:autoSpaceDN w:val="0"/>
        <w:adjustRightInd w:val="0"/>
        <w:spacing w:before="120" w:after="120" w:line="340" w:lineRule="exact"/>
        <w:jc w:val="both"/>
        <w:rPr>
          <w:b/>
          <w:sz w:val="28"/>
          <w:szCs w:val="28"/>
        </w:rPr>
      </w:pPr>
      <w:r w:rsidRPr="00316FFC">
        <w:rPr>
          <w:b/>
          <w:sz w:val="28"/>
          <w:szCs w:val="28"/>
        </w:rPr>
        <w:t>Характеристика  системы показателей оборачиваемости оборотных активов. Объяснить различия в использовании  общих и частных показателей. На основе проведенного анализа дать оценку эффективности управления активами организации.</w:t>
      </w:r>
    </w:p>
    <w:p w:rsidR="00DB5BA4" w:rsidRDefault="00DB5BA4" w:rsidP="00DB5BA4">
      <w:pPr>
        <w:autoSpaceDE w:val="0"/>
        <w:autoSpaceDN w:val="0"/>
        <w:adjustRightInd w:val="0"/>
        <w:spacing w:before="120" w:after="120" w:line="340" w:lineRule="exact"/>
        <w:jc w:val="both"/>
        <w:rPr>
          <w:b/>
          <w:sz w:val="28"/>
          <w:szCs w:val="28"/>
        </w:rPr>
      </w:pPr>
    </w:p>
    <w:p w:rsidR="00910263" w:rsidRDefault="00757A1E" w:rsidP="00910263">
      <w:pPr>
        <w:autoSpaceDE w:val="0"/>
        <w:autoSpaceDN w:val="0"/>
        <w:adjustRightInd w:val="0"/>
        <w:spacing w:line="360" w:lineRule="auto"/>
        <w:ind w:firstLine="709"/>
        <w:contextualSpacing/>
        <w:jc w:val="both"/>
        <w:rPr>
          <w:sz w:val="28"/>
        </w:rPr>
      </w:pPr>
      <w:r w:rsidRPr="00910263">
        <w:rPr>
          <w:sz w:val="28"/>
        </w:rPr>
        <w:t xml:space="preserve">Характер участия в операционном процессе. В соответствии с этим признаком оборотные активы дифференцируются следующим образом: </w:t>
      </w:r>
    </w:p>
    <w:p w:rsidR="00910263" w:rsidRDefault="00757A1E" w:rsidP="00910263">
      <w:pPr>
        <w:autoSpaceDE w:val="0"/>
        <w:autoSpaceDN w:val="0"/>
        <w:adjustRightInd w:val="0"/>
        <w:spacing w:line="360" w:lineRule="auto"/>
        <w:ind w:firstLine="709"/>
        <w:contextualSpacing/>
        <w:jc w:val="both"/>
        <w:rPr>
          <w:sz w:val="28"/>
        </w:rPr>
      </w:pPr>
      <w:r w:rsidRPr="00910263">
        <w:rPr>
          <w:sz w:val="28"/>
        </w:rPr>
        <w:t xml:space="preserve">а) Оборотные активы, обслуживающие производственный цикл предприятия (они представляют собой совокупность оборотных активов предприятия в форме запасов сырья, материалов и полуфабрикатов, объема незавершенной продукции и запасов готовой продукции); </w:t>
      </w:r>
    </w:p>
    <w:p w:rsidR="00910263" w:rsidRDefault="00757A1E" w:rsidP="00910263">
      <w:pPr>
        <w:autoSpaceDE w:val="0"/>
        <w:autoSpaceDN w:val="0"/>
        <w:adjustRightInd w:val="0"/>
        <w:spacing w:line="360" w:lineRule="auto"/>
        <w:ind w:firstLine="709"/>
        <w:contextualSpacing/>
        <w:jc w:val="both"/>
        <w:rPr>
          <w:sz w:val="28"/>
        </w:rPr>
      </w:pPr>
      <w:r w:rsidRPr="00910263">
        <w:rPr>
          <w:sz w:val="28"/>
        </w:rPr>
        <w:lastRenderedPageBreak/>
        <w:t xml:space="preserve">б) Оборотные активы, обслуживающие финансовый (денежный) цикл предприятия (они представляют собой совокупность всех товарно-материальных запасов и суммы текущей дебиторской задолженности за вычетом суммы кредиторской задолженности). </w:t>
      </w:r>
    </w:p>
    <w:p w:rsidR="00DB5BA4" w:rsidRPr="00910263" w:rsidRDefault="00757A1E" w:rsidP="00910263">
      <w:pPr>
        <w:autoSpaceDE w:val="0"/>
        <w:autoSpaceDN w:val="0"/>
        <w:adjustRightInd w:val="0"/>
        <w:spacing w:line="360" w:lineRule="auto"/>
        <w:ind w:firstLine="709"/>
        <w:contextualSpacing/>
        <w:jc w:val="both"/>
        <w:rPr>
          <w:b/>
          <w:sz w:val="40"/>
          <w:szCs w:val="28"/>
        </w:rPr>
      </w:pPr>
      <w:r w:rsidRPr="00910263">
        <w:rPr>
          <w:sz w:val="28"/>
        </w:rPr>
        <w:t>Более подробно дифференциация оборотных активов по этому признаку будет рассмотрена при характеристике производственного и финансового (денежного) циклов предприятия.</w:t>
      </w:r>
    </w:p>
    <w:p w:rsidR="00DB5BA4" w:rsidRDefault="00DB5BA4" w:rsidP="00DB5BA4">
      <w:pPr>
        <w:autoSpaceDE w:val="0"/>
        <w:autoSpaceDN w:val="0"/>
        <w:adjustRightInd w:val="0"/>
        <w:spacing w:before="120" w:after="120" w:line="340" w:lineRule="exact"/>
        <w:jc w:val="both"/>
        <w:rPr>
          <w:b/>
          <w:sz w:val="28"/>
          <w:szCs w:val="28"/>
        </w:rPr>
      </w:pPr>
    </w:p>
    <w:p w:rsidR="00692684" w:rsidRPr="001B4418" w:rsidRDefault="00CB047A" w:rsidP="00CB047A">
      <w:pPr>
        <w:autoSpaceDE w:val="0"/>
        <w:autoSpaceDN w:val="0"/>
        <w:adjustRightInd w:val="0"/>
        <w:spacing w:before="120" w:after="120" w:line="340" w:lineRule="exact"/>
        <w:jc w:val="both"/>
        <w:rPr>
          <w:b/>
          <w:sz w:val="28"/>
          <w:szCs w:val="28"/>
        </w:rPr>
      </w:pPr>
      <w:r>
        <w:rPr>
          <w:b/>
          <w:sz w:val="28"/>
          <w:szCs w:val="28"/>
        </w:rPr>
        <w:t xml:space="preserve">52 </w:t>
      </w:r>
      <w:r w:rsidR="00692684" w:rsidRPr="001B4418">
        <w:rPr>
          <w:b/>
          <w:sz w:val="28"/>
          <w:szCs w:val="28"/>
        </w:rPr>
        <w:t>Охарактеризовать содержание комплексного аналитического</w:t>
      </w:r>
      <w:proofErr w:type="gramStart"/>
      <w:r w:rsidR="00692684" w:rsidRPr="001B4418">
        <w:rPr>
          <w:b/>
          <w:sz w:val="28"/>
          <w:szCs w:val="28"/>
        </w:rPr>
        <w:t xml:space="preserve"> </w:t>
      </w:r>
      <w:r>
        <w:rPr>
          <w:b/>
          <w:sz w:val="28"/>
          <w:szCs w:val="28"/>
        </w:rPr>
        <w:t>.</w:t>
      </w:r>
      <w:proofErr w:type="gramEnd"/>
      <w:r>
        <w:rPr>
          <w:b/>
          <w:sz w:val="28"/>
          <w:szCs w:val="28"/>
        </w:rPr>
        <w:t xml:space="preserve"> </w:t>
      </w:r>
      <w:r w:rsidR="00692684" w:rsidRPr="001B4418">
        <w:rPr>
          <w:b/>
          <w:sz w:val="28"/>
          <w:szCs w:val="28"/>
        </w:rPr>
        <w:t xml:space="preserve">заключения по результатам анализа системы финансовых коэффициентов. </w:t>
      </w:r>
    </w:p>
    <w:p w:rsidR="00A614B3" w:rsidRDefault="00A614B3">
      <w:pPr>
        <w:rPr>
          <w:b/>
        </w:rPr>
      </w:pPr>
    </w:p>
    <w:p w:rsidR="00DB5BA4" w:rsidRDefault="00DB5BA4">
      <w:pPr>
        <w:rPr>
          <w:b/>
        </w:rPr>
      </w:pPr>
    </w:p>
    <w:p w:rsidR="00DB5BA4" w:rsidRPr="00DB5BA4" w:rsidRDefault="00DB5BA4" w:rsidP="00DB5BA4">
      <w:pPr>
        <w:pStyle w:val="a3"/>
        <w:spacing w:before="0" w:beforeAutospacing="0" w:after="0" w:afterAutospacing="0" w:line="360" w:lineRule="auto"/>
        <w:ind w:firstLine="709"/>
        <w:contextualSpacing/>
        <w:jc w:val="both"/>
        <w:rPr>
          <w:sz w:val="28"/>
          <w:szCs w:val="28"/>
        </w:rPr>
      </w:pPr>
      <w:r w:rsidRPr="00DB5BA4">
        <w:rPr>
          <w:sz w:val="28"/>
          <w:szCs w:val="28"/>
        </w:rPr>
        <w:t>Анализ коэффициентов – это изучение взаимосвязи двух и более показателей, характеризующих финансовую деятельность организации. Более полную картину результатов деятельности аналитики могут увидеть в динамике за несколько лет, и дополнительно сравнивая показатели деятельности компании со средними отраслевыми показателями.</w:t>
      </w:r>
    </w:p>
    <w:p w:rsidR="00DB5BA4" w:rsidRPr="00DB5BA4" w:rsidRDefault="00DB5BA4" w:rsidP="00DB5BA4">
      <w:pPr>
        <w:pStyle w:val="a3"/>
        <w:spacing w:before="0" w:beforeAutospacing="0" w:after="0" w:afterAutospacing="0" w:line="360" w:lineRule="auto"/>
        <w:ind w:firstLine="709"/>
        <w:contextualSpacing/>
        <w:jc w:val="both"/>
        <w:rPr>
          <w:sz w:val="28"/>
          <w:szCs w:val="28"/>
        </w:rPr>
      </w:pPr>
      <w:r w:rsidRPr="00DB5BA4">
        <w:rPr>
          <w:sz w:val="28"/>
          <w:szCs w:val="28"/>
        </w:rPr>
        <w:t xml:space="preserve">Стоит отметить, что </w:t>
      </w:r>
      <w:hyperlink r:id="rId19" w:tooltip="Система показателей для финансового анализа" w:history="1">
        <w:r w:rsidRPr="00DB5BA4">
          <w:rPr>
            <w:rStyle w:val="a5"/>
            <w:color w:val="auto"/>
            <w:sz w:val="28"/>
            <w:szCs w:val="28"/>
            <w:u w:val="none"/>
          </w:rPr>
          <w:t>система финансовых показателей</w:t>
        </w:r>
      </w:hyperlink>
      <w:r w:rsidRPr="00DB5BA4">
        <w:rPr>
          <w:sz w:val="28"/>
          <w:szCs w:val="28"/>
        </w:rPr>
        <w:t xml:space="preserve"> – это не хрустальный шар, в котором можно увидеть все, что было и что будет. Это просто удобный </w:t>
      </w:r>
      <w:hyperlink r:id="rId20" w:tooltip="Экспресс-анализ финансового состояния предприятия" w:history="1">
        <w:r w:rsidRPr="00DB5BA4">
          <w:rPr>
            <w:rStyle w:val="a5"/>
            <w:color w:val="auto"/>
            <w:sz w:val="28"/>
            <w:szCs w:val="28"/>
            <w:u w:val="none"/>
          </w:rPr>
          <w:t>способ</w:t>
        </w:r>
      </w:hyperlink>
      <w:r w:rsidRPr="00DB5BA4">
        <w:rPr>
          <w:sz w:val="28"/>
          <w:szCs w:val="28"/>
        </w:rPr>
        <w:t xml:space="preserve"> обобщить большое количество финансовых данных и сравнить результаты деятельности различных предприятий. Сами по себе </w:t>
      </w:r>
      <w:hyperlink r:id="rId21" w:history="1">
        <w:r w:rsidRPr="00DB5BA4">
          <w:rPr>
            <w:rStyle w:val="a5"/>
            <w:color w:val="auto"/>
            <w:sz w:val="28"/>
            <w:szCs w:val="28"/>
            <w:u w:val="none"/>
          </w:rPr>
          <w:t>финансовые коэффициенты</w:t>
        </w:r>
      </w:hyperlink>
      <w:r w:rsidRPr="00DB5BA4">
        <w:rPr>
          <w:sz w:val="28"/>
          <w:szCs w:val="28"/>
        </w:rPr>
        <w:t xml:space="preserve"> помогают менеджменту компании сфокусировать внимание на слабых и сильных сторонах деятельности компании, правильно сформулировать вопросы, на которые эти коэффициенты редко могут ответить.</w:t>
      </w:r>
    </w:p>
    <w:p w:rsidR="00DB5BA4" w:rsidRPr="00DB5BA4" w:rsidRDefault="00DB5BA4" w:rsidP="00DB5BA4">
      <w:pPr>
        <w:pStyle w:val="a3"/>
        <w:spacing w:before="0" w:beforeAutospacing="0" w:after="0" w:afterAutospacing="0" w:line="360" w:lineRule="auto"/>
        <w:ind w:firstLine="709"/>
        <w:contextualSpacing/>
        <w:jc w:val="both"/>
        <w:rPr>
          <w:sz w:val="28"/>
          <w:szCs w:val="28"/>
        </w:rPr>
      </w:pPr>
      <w:r w:rsidRPr="00DB5BA4">
        <w:rPr>
          <w:sz w:val="28"/>
          <w:szCs w:val="28"/>
        </w:rPr>
        <w:t>Важно понимать, что финансовый анализ не заканчивается расчетом финансовых показателей и коэффициентов, он только начинается, когда аналитик провел их полный расчет.</w:t>
      </w:r>
    </w:p>
    <w:p w:rsidR="00DB5BA4" w:rsidRPr="00DB5BA4" w:rsidRDefault="00DB5BA4" w:rsidP="00DB5BA4">
      <w:pPr>
        <w:pStyle w:val="a3"/>
        <w:spacing w:before="0" w:beforeAutospacing="0" w:after="0" w:afterAutospacing="0" w:line="360" w:lineRule="auto"/>
        <w:ind w:firstLine="709"/>
        <w:contextualSpacing/>
        <w:jc w:val="both"/>
        <w:rPr>
          <w:sz w:val="28"/>
          <w:szCs w:val="28"/>
        </w:rPr>
      </w:pPr>
      <w:r w:rsidRPr="00DB5BA4">
        <w:rPr>
          <w:sz w:val="28"/>
          <w:szCs w:val="28"/>
        </w:rPr>
        <w:t xml:space="preserve">Реальная полезность рассчитываемых коэффициентов определяется поставленными задачами. Прежде всего, коэффициенты дают возможность </w:t>
      </w:r>
      <w:r w:rsidRPr="00DB5BA4">
        <w:rPr>
          <w:sz w:val="28"/>
          <w:szCs w:val="28"/>
        </w:rPr>
        <w:lastRenderedPageBreak/>
        <w:t>увидеть изменения в финансовом положении или результатах производственной деятельности, помогают определить тенденции и структуру планируемых изменений; что помогает руководству увидеть угрозы и возможности присущие именно данному предприятию.</w:t>
      </w:r>
    </w:p>
    <w:p w:rsidR="00DB5BA4" w:rsidRPr="00DB5BA4" w:rsidRDefault="00DB5BA4" w:rsidP="00DB5BA4">
      <w:pPr>
        <w:pStyle w:val="a3"/>
        <w:spacing w:before="0" w:beforeAutospacing="0" w:after="0" w:afterAutospacing="0" w:line="360" w:lineRule="auto"/>
        <w:ind w:firstLine="709"/>
        <w:contextualSpacing/>
        <w:jc w:val="both"/>
        <w:rPr>
          <w:sz w:val="28"/>
          <w:szCs w:val="28"/>
        </w:rPr>
      </w:pPr>
      <w:r w:rsidRPr="00DB5BA4">
        <w:rPr>
          <w:sz w:val="28"/>
          <w:szCs w:val="28"/>
        </w:rPr>
        <w:t xml:space="preserve">Финансовые отчеты компании являются </w:t>
      </w:r>
      <w:hyperlink r:id="rId22" w:tooltip="Источники аналитической информации" w:history="1">
        <w:r w:rsidRPr="00DB5BA4">
          <w:rPr>
            <w:rStyle w:val="a5"/>
            <w:color w:val="auto"/>
            <w:sz w:val="28"/>
            <w:szCs w:val="28"/>
            <w:u w:val="none"/>
          </w:rPr>
          <w:t>источником информации</w:t>
        </w:r>
      </w:hyperlink>
      <w:r w:rsidRPr="00DB5BA4">
        <w:rPr>
          <w:sz w:val="28"/>
          <w:szCs w:val="28"/>
        </w:rPr>
        <w:t xml:space="preserve"> о компании не только для аналитиков, но и для менеджмента предприятия и широкого круга внешних пользователей. Пользователям информации о финансовых коэффициентах для эффективного коэффициентного анализа важно знать основные характеристики главных финансовых отчетов и концепции анализа показателей. Однако при проведении финансового анализа важно понимать: главное – </w:t>
      </w:r>
      <w:r w:rsidRPr="00DB5BA4">
        <w:rPr>
          <w:rStyle w:val="a9"/>
          <w:sz w:val="28"/>
          <w:szCs w:val="28"/>
        </w:rPr>
        <w:t>не расчет показателей, а умение трактовать полученные результаты</w:t>
      </w:r>
      <w:r w:rsidRPr="00DB5BA4">
        <w:rPr>
          <w:sz w:val="28"/>
          <w:szCs w:val="28"/>
        </w:rPr>
        <w:t>.</w:t>
      </w:r>
    </w:p>
    <w:p w:rsidR="00DB5BA4" w:rsidRPr="00DB5BA4" w:rsidRDefault="00DB5BA4" w:rsidP="00DB5BA4">
      <w:pPr>
        <w:pStyle w:val="a3"/>
        <w:spacing w:before="0" w:beforeAutospacing="0" w:after="0" w:afterAutospacing="0" w:line="360" w:lineRule="auto"/>
        <w:ind w:firstLine="709"/>
        <w:contextualSpacing/>
        <w:jc w:val="both"/>
        <w:rPr>
          <w:sz w:val="28"/>
          <w:szCs w:val="28"/>
        </w:rPr>
      </w:pPr>
      <w:r w:rsidRPr="00DB5BA4">
        <w:rPr>
          <w:sz w:val="28"/>
          <w:szCs w:val="28"/>
        </w:rPr>
        <w:t>Анализируя финансовые показатели, всегда стоит иметь в виду, что оценка результатов деятельности производится на основании данных прошедших периодов, и на этой основе может оказаться неверной экстраполяция будущего развития копании.</w:t>
      </w:r>
    </w:p>
    <w:p w:rsidR="00DB5BA4" w:rsidRPr="001B4418" w:rsidRDefault="00DB5BA4">
      <w:pPr>
        <w:rPr>
          <w:b/>
        </w:rPr>
      </w:pPr>
    </w:p>
    <w:sectPr w:rsidR="00DB5BA4" w:rsidRPr="001B4418" w:rsidSect="00A614B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7" type="#_x0000_t75" style="width:3in;height:3in" o:bullet="t"/>
    </w:pict>
  </w:numPicBullet>
  <w:abstractNum w:abstractNumId="0">
    <w:nsid w:val="01A36C12"/>
    <w:multiLevelType w:val="multilevel"/>
    <w:tmpl w:val="1826E92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3370A79"/>
    <w:multiLevelType w:val="multilevel"/>
    <w:tmpl w:val="CCF0A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A91649"/>
    <w:multiLevelType w:val="multilevel"/>
    <w:tmpl w:val="516CF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E155FCA"/>
    <w:multiLevelType w:val="multilevel"/>
    <w:tmpl w:val="029C9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E7F35AC"/>
    <w:multiLevelType w:val="multilevel"/>
    <w:tmpl w:val="735E5B1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9235507"/>
    <w:multiLevelType w:val="multilevel"/>
    <w:tmpl w:val="679423A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1C91D36"/>
    <w:multiLevelType w:val="multilevel"/>
    <w:tmpl w:val="A86A8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6A50958"/>
    <w:multiLevelType w:val="multilevel"/>
    <w:tmpl w:val="630E8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394446D"/>
    <w:multiLevelType w:val="multilevel"/>
    <w:tmpl w:val="AD2E5A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85C3426"/>
    <w:multiLevelType w:val="multilevel"/>
    <w:tmpl w:val="C9903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9F20ADD"/>
    <w:multiLevelType w:val="multilevel"/>
    <w:tmpl w:val="FD02BD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C0B0E60"/>
    <w:multiLevelType w:val="multilevel"/>
    <w:tmpl w:val="59769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4127A94"/>
    <w:multiLevelType w:val="multilevel"/>
    <w:tmpl w:val="A0148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F3D0304"/>
    <w:multiLevelType w:val="multilevel"/>
    <w:tmpl w:val="32647D1A"/>
    <w:lvl w:ilvl="0">
      <w:start w:val="1"/>
      <w:numFmt w:val="bullet"/>
      <w:lvlText w:val=""/>
      <w:lvlJc w:val="left"/>
      <w:pPr>
        <w:tabs>
          <w:tab w:val="num" w:pos="720"/>
        </w:tabs>
        <w:ind w:left="720" w:hanging="360"/>
      </w:pPr>
      <w:rPr>
        <w:rFonts w:ascii="Symbol" w:hAnsi="Symbol" w:hint="default"/>
        <w:sz w:val="20"/>
      </w:rPr>
    </w:lvl>
    <w:lvl w:ilvl="1">
      <w:start w:val="39"/>
      <w:numFmt w:val="decimal"/>
      <w:lvlText w:val="%2."/>
      <w:lvlJc w:val="left"/>
      <w:pPr>
        <w:ind w:left="1455" w:hanging="375"/>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61373EED"/>
    <w:multiLevelType w:val="multilevel"/>
    <w:tmpl w:val="B9045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8E15FCE"/>
    <w:multiLevelType w:val="multilevel"/>
    <w:tmpl w:val="4A6EB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EC540AD"/>
    <w:multiLevelType w:val="multilevel"/>
    <w:tmpl w:val="9B64F44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6F0E43DC"/>
    <w:multiLevelType w:val="hybridMultilevel"/>
    <w:tmpl w:val="64D47B9A"/>
    <w:lvl w:ilvl="0" w:tplc="0419000F">
      <w:start w:val="1"/>
      <w:numFmt w:val="decimal"/>
      <w:lvlText w:val="%1."/>
      <w:lvlJc w:val="left"/>
      <w:pPr>
        <w:tabs>
          <w:tab w:val="num" w:pos="927"/>
        </w:tabs>
        <w:ind w:left="927"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702C0C6B"/>
    <w:multiLevelType w:val="multilevel"/>
    <w:tmpl w:val="1A9EA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715A5E84"/>
    <w:multiLevelType w:val="multilevel"/>
    <w:tmpl w:val="821CE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5F46604"/>
    <w:multiLevelType w:val="multilevel"/>
    <w:tmpl w:val="FED03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7C345B0"/>
    <w:multiLevelType w:val="multilevel"/>
    <w:tmpl w:val="48925C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9E63DD0"/>
    <w:multiLevelType w:val="multilevel"/>
    <w:tmpl w:val="35B83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19"/>
  </w:num>
  <w:num w:numId="3">
    <w:abstractNumId w:val="5"/>
  </w:num>
  <w:num w:numId="4">
    <w:abstractNumId w:val="14"/>
  </w:num>
  <w:num w:numId="5">
    <w:abstractNumId w:val="7"/>
  </w:num>
  <w:num w:numId="6">
    <w:abstractNumId w:val="12"/>
  </w:num>
  <w:num w:numId="7">
    <w:abstractNumId w:val="6"/>
  </w:num>
  <w:num w:numId="8">
    <w:abstractNumId w:val="18"/>
  </w:num>
  <w:num w:numId="9">
    <w:abstractNumId w:val="2"/>
  </w:num>
  <w:num w:numId="10">
    <w:abstractNumId w:val="22"/>
  </w:num>
  <w:num w:numId="11">
    <w:abstractNumId w:val="0"/>
  </w:num>
  <w:num w:numId="12">
    <w:abstractNumId w:val="13"/>
  </w:num>
  <w:num w:numId="13">
    <w:abstractNumId w:val="1"/>
  </w:num>
  <w:num w:numId="14">
    <w:abstractNumId w:val="16"/>
  </w:num>
  <w:num w:numId="15">
    <w:abstractNumId w:val="21"/>
  </w:num>
  <w:num w:numId="16">
    <w:abstractNumId w:val="15"/>
  </w:num>
  <w:num w:numId="17">
    <w:abstractNumId w:val="9"/>
  </w:num>
  <w:num w:numId="18">
    <w:abstractNumId w:val="11"/>
  </w:num>
  <w:num w:numId="19">
    <w:abstractNumId w:val="20"/>
  </w:num>
  <w:num w:numId="20">
    <w:abstractNumId w:val="3"/>
  </w:num>
  <w:num w:numId="21">
    <w:abstractNumId w:val="8"/>
  </w:num>
  <w:num w:numId="22">
    <w:abstractNumId w:val="4"/>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692684"/>
    <w:rsid w:val="000005B9"/>
    <w:rsid w:val="000008C8"/>
    <w:rsid w:val="00000ECC"/>
    <w:rsid w:val="000016D5"/>
    <w:rsid w:val="00001BB0"/>
    <w:rsid w:val="0000216B"/>
    <w:rsid w:val="00002A7F"/>
    <w:rsid w:val="0000307C"/>
    <w:rsid w:val="000030FE"/>
    <w:rsid w:val="0000312C"/>
    <w:rsid w:val="00003439"/>
    <w:rsid w:val="0000355E"/>
    <w:rsid w:val="00003D30"/>
    <w:rsid w:val="000045D1"/>
    <w:rsid w:val="000045FB"/>
    <w:rsid w:val="0000488B"/>
    <w:rsid w:val="00004BF5"/>
    <w:rsid w:val="000051E4"/>
    <w:rsid w:val="0000528A"/>
    <w:rsid w:val="000061E8"/>
    <w:rsid w:val="00006303"/>
    <w:rsid w:val="000064E9"/>
    <w:rsid w:val="00006D34"/>
    <w:rsid w:val="00006F41"/>
    <w:rsid w:val="0000764B"/>
    <w:rsid w:val="00007703"/>
    <w:rsid w:val="0000793C"/>
    <w:rsid w:val="000100BD"/>
    <w:rsid w:val="000106B4"/>
    <w:rsid w:val="00010A58"/>
    <w:rsid w:val="0001167E"/>
    <w:rsid w:val="00011865"/>
    <w:rsid w:val="00011D57"/>
    <w:rsid w:val="00012014"/>
    <w:rsid w:val="0001286D"/>
    <w:rsid w:val="00013CC4"/>
    <w:rsid w:val="00013E82"/>
    <w:rsid w:val="00014112"/>
    <w:rsid w:val="00014173"/>
    <w:rsid w:val="00014310"/>
    <w:rsid w:val="00014783"/>
    <w:rsid w:val="000148CB"/>
    <w:rsid w:val="000148CC"/>
    <w:rsid w:val="00014AA4"/>
    <w:rsid w:val="00014D39"/>
    <w:rsid w:val="000151FE"/>
    <w:rsid w:val="0001527F"/>
    <w:rsid w:val="0001551D"/>
    <w:rsid w:val="000155A7"/>
    <w:rsid w:val="00015830"/>
    <w:rsid w:val="0001599D"/>
    <w:rsid w:val="000159BD"/>
    <w:rsid w:val="00015C8A"/>
    <w:rsid w:val="0001678E"/>
    <w:rsid w:val="00016D83"/>
    <w:rsid w:val="000174D5"/>
    <w:rsid w:val="000174DB"/>
    <w:rsid w:val="00017649"/>
    <w:rsid w:val="00017D4B"/>
    <w:rsid w:val="00017FD7"/>
    <w:rsid w:val="00020575"/>
    <w:rsid w:val="0002076B"/>
    <w:rsid w:val="0002096F"/>
    <w:rsid w:val="00020E69"/>
    <w:rsid w:val="000211CF"/>
    <w:rsid w:val="0002183D"/>
    <w:rsid w:val="00021D68"/>
    <w:rsid w:val="00022610"/>
    <w:rsid w:val="00023115"/>
    <w:rsid w:val="00023411"/>
    <w:rsid w:val="00023DAF"/>
    <w:rsid w:val="00023ED3"/>
    <w:rsid w:val="00024E2F"/>
    <w:rsid w:val="00025041"/>
    <w:rsid w:val="000257AC"/>
    <w:rsid w:val="000257BC"/>
    <w:rsid w:val="00025815"/>
    <w:rsid w:val="00025912"/>
    <w:rsid w:val="00025D54"/>
    <w:rsid w:val="00025D9B"/>
    <w:rsid w:val="000260D1"/>
    <w:rsid w:val="0002611B"/>
    <w:rsid w:val="0002617D"/>
    <w:rsid w:val="000264C8"/>
    <w:rsid w:val="00026502"/>
    <w:rsid w:val="0002698B"/>
    <w:rsid w:val="00026AB3"/>
    <w:rsid w:val="00026D30"/>
    <w:rsid w:val="0002786B"/>
    <w:rsid w:val="00027D7F"/>
    <w:rsid w:val="0003055A"/>
    <w:rsid w:val="00030F4C"/>
    <w:rsid w:val="00031AB0"/>
    <w:rsid w:val="000327CE"/>
    <w:rsid w:val="00032BB7"/>
    <w:rsid w:val="00032C3E"/>
    <w:rsid w:val="00032EA0"/>
    <w:rsid w:val="000334DE"/>
    <w:rsid w:val="0003356F"/>
    <w:rsid w:val="000336C2"/>
    <w:rsid w:val="000336D9"/>
    <w:rsid w:val="00033786"/>
    <w:rsid w:val="00033B27"/>
    <w:rsid w:val="00034279"/>
    <w:rsid w:val="000342C7"/>
    <w:rsid w:val="0003535E"/>
    <w:rsid w:val="00035EEE"/>
    <w:rsid w:val="00036308"/>
    <w:rsid w:val="00037308"/>
    <w:rsid w:val="000375F8"/>
    <w:rsid w:val="00037D76"/>
    <w:rsid w:val="000406BA"/>
    <w:rsid w:val="000408F1"/>
    <w:rsid w:val="00040A11"/>
    <w:rsid w:val="00040F19"/>
    <w:rsid w:val="00041140"/>
    <w:rsid w:val="000414C0"/>
    <w:rsid w:val="000414E3"/>
    <w:rsid w:val="00041E41"/>
    <w:rsid w:val="000421C8"/>
    <w:rsid w:val="000421CB"/>
    <w:rsid w:val="00042613"/>
    <w:rsid w:val="00043040"/>
    <w:rsid w:val="00043429"/>
    <w:rsid w:val="00043657"/>
    <w:rsid w:val="00043AD3"/>
    <w:rsid w:val="00044374"/>
    <w:rsid w:val="000444F0"/>
    <w:rsid w:val="000459C9"/>
    <w:rsid w:val="00046244"/>
    <w:rsid w:val="0004678A"/>
    <w:rsid w:val="00046EFD"/>
    <w:rsid w:val="00046F65"/>
    <w:rsid w:val="00047547"/>
    <w:rsid w:val="00047B38"/>
    <w:rsid w:val="00050033"/>
    <w:rsid w:val="00050930"/>
    <w:rsid w:val="0005098B"/>
    <w:rsid w:val="00050B42"/>
    <w:rsid w:val="00051335"/>
    <w:rsid w:val="00051346"/>
    <w:rsid w:val="000518B5"/>
    <w:rsid w:val="00051AAE"/>
    <w:rsid w:val="00051AE7"/>
    <w:rsid w:val="00051F49"/>
    <w:rsid w:val="000520D0"/>
    <w:rsid w:val="0005214F"/>
    <w:rsid w:val="000527DC"/>
    <w:rsid w:val="00052FAF"/>
    <w:rsid w:val="000533EB"/>
    <w:rsid w:val="00054108"/>
    <w:rsid w:val="0005422B"/>
    <w:rsid w:val="00055067"/>
    <w:rsid w:val="0005681D"/>
    <w:rsid w:val="00056E5C"/>
    <w:rsid w:val="00057830"/>
    <w:rsid w:val="000578EB"/>
    <w:rsid w:val="00057D75"/>
    <w:rsid w:val="00057F09"/>
    <w:rsid w:val="00060074"/>
    <w:rsid w:val="000609E1"/>
    <w:rsid w:val="00060C63"/>
    <w:rsid w:val="000618A7"/>
    <w:rsid w:val="00061968"/>
    <w:rsid w:val="000623DC"/>
    <w:rsid w:val="000626B2"/>
    <w:rsid w:val="00062CB8"/>
    <w:rsid w:val="00062D5E"/>
    <w:rsid w:val="000632D2"/>
    <w:rsid w:val="000634E8"/>
    <w:rsid w:val="00063713"/>
    <w:rsid w:val="00063ACD"/>
    <w:rsid w:val="00063BF2"/>
    <w:rsid w:val="00063E18"/>
    <w:rsid w:val="00063E46"/>
    <w:rsid w:val="00064D45"/>
    <w:rsid w:val="00065C9D"/>
    <w:rsid w:val="00065FE3"/>
    <w:rsid w:val="00066304"/>
    <w:rsid w:val="000664C0"/>
    <w:rsid w:val="000666BB"/>
    <w:rsid w:val="0006737C"/>
    <w:rsid w:val="00067E9E"/>
    <w:rsid w:val="00070001"/>
    <w:rsid w:val="00070CCF"/>
    <w:rsid w:val="00070D02"/>
    <w:rsid w:val="00071398"/>
    <w:rsid w:val="00071B15"/>
    <w:rsid w:val="00071E39"/>
    <w:rsid w:val="00072467"/>
    <w:rsid w:val="00072864"/>
    <w:rsid w:val="00072F26"/>
    <w:rsid w:val="00073B2F"/>
    <w:rsid w:val="000743C0"/>
    <w:rsid w:val="00074596"/>
    <w:rsid w:val="00074A20"/>
    <w:rsid w:val="00074F40"/>
    <w:rsid w:val="000753D7"/>
    <w:rsid w:val="00075962"/>
    <w:rsid w:val="00075D01"/>
    <w:rsid w:val="00077555"/>
    <w:rsid w:val="0008048B"/>
    <w:rsid w:val="00080BBB"/>
    <w:rsid w:val="000812A1"/>
    <w:rsid w:val="000818A4"/>
    <w:rsid w:val="00081ABE"/>
    <w:rsid w:val="0008248D"/>
    <w:rsid w:val="000828BD"/>
    <w:rsid w:val="00082DF9"/>
    <w:rsid w:val="000831DE"/>
    <w:rsid w:val="00083438"/>
    <w:rsid w:val="0008365A"/>
    <w:rsid w:val="00083725"/>
    <w:rsid w:val="000840F4"/>
    <w:rsid w:val="00084A1D"/>
    <w:rsid w:val="00084C1B"/>
    <w:rsid w:val="00085073"/>
    <w:rsid w:val="00085317"/>
    <w:rsid w:val="00085D6D"/>
    <w:rsid w:val="00085F50"/>
    <w:rsid w:val="000862AF"/>
    <w:rsid w:val="0008686F"/>
    <w:rsid w:val="00086E07"/>
    <w:rsid w:val="0008771A"/>
    <w:rsid w:val="00087965"/>
    <w:rsid w:val="000901C5"/>
    <w:rsid w:val="0009030A"/>
    <w:rsid w:val="0009033E"/>
    <w:rsid w:val="0009068E"/>
    <w:rsid w:val="00091FFC"/>
    <w:rsid w:val="0009268A"/>
    <w:rsid w:val="000930C3"/>
    <w:rsid w:val="00093ACB"/>
    <w:rsid w:val="00094537"/>
    <w:rsid w:val="000946A5"/>
    <w:rsid w:val="000947E5"/>
    <w:rsid w:val="00094B7D"/>
    <w:rsid w:val="00094BFD"/>
    <w:rsid w:val="00094E97"/>
    <w:rsid w:val="0009503C"/>
    <w:rsid w:val="0009568D"/>
    <w:rsid w:val="00095C97"/>
    <w:rsid w:val="00095E61"/>
    <w:rsid w:val="00095EDD"/>
    <w:rsid w:val="00096216"/>
    <w:rsid w:val="00096301"/>
    <w:rsid w:val="000969A5"/>
    <w:rsid w:val="000972AB"/>
    <w:rsid w:val="00097314"/>
    <w:rsid w:val="00097537"/>
    <w:rsid w:val="00097D65"/>
    <w:rsid w:val="00097F38"/>
    <w:rsid w:val="000A0570"/>
    <w:rsid w:val="000A0759"/>
    <w:rsid w:val="000A09A0"/>
    <w:rsid w:val="000A0B79"/>
    <w:rsid w:val="000A0C92"/>
    <w:rsid w:val="000A1435"/>
    <w:rsid w:val="000A14B4"/>
    <w:rsid w:val="000A154F"/>
    <w:rsid w:val="000A23E0"/>
    <w:rsid w:val="000A248E"/>
    <w:rsid w:val="000A2887"/>
    <w:rsid w:val="000A2AF1"/>
    <w:rsid w:val="000A31AF"/>
    <w:rsid w:val="000A34E0"/>
    <w:rsid w:val="000A3885"/>
    <w:rsid w:val="000A4552"/>
    <w:rsid w:val="000A480D"/>
    <w:rsid w:val="000A49C2"/>
    <w:rsid w:val="000A4F17"/>
    <w:rsid w:val="000A550B"/>
    <w:rsid w:val="000A6955"/>
    <w:rsid w:val="000A79F4"/>
    <w:rsid w:val="000A7B36"/>
    <w:rsid w:val="000A7FB1"/>
    <w:rsid w:val="000B0128"/>
    <w:rsid w:val="000B0544"/>
    <w:rsid w:val="000B0802"/>
    <w:rsid w:val="000B0DC2"/>
    <w:rsid w:val="000B101A"/>
    <w:rsid w:val="000B111A"/>
    <w:rsid w:val="000B1122"/>
    <w:rsid w:val="000B119A"/>
    <w:rsid w:val="000B1BB1"/>
    <w:rsid w:val="000B21E2"/>
    <w:rsid w:val="000B2700"/>
    <w:rsid w:val="000B28EF"/>
    <w:rsid w:val="000B294C"/>
    <w:rsid w:val="000B2A45"/>
    <w:rsid w:val="000B37DB"/>
    <w:rsid w:val="000B3BA1"/>
    <w:rsid w:val="000B47A7"/>
    <w:rsid w:val="000B663D"/>
    <w:rsid w:val="000B69DD"/>
    <w:rsid w:val="000B74D4"/>
    <w:rsid w:val="000C0326"/>
    <w:rsid w:val="000C03A8"/>
    <w:rsid w:val="000C0DFA"/>
    <w:rsid w:val="000C0E14"/>
    <w:rsid w:val="000C0FBD"/>
    <w:rsid w:val="000C123C"/>
    <w:rsid w:val="000C12B2"/>
    <w:rsid w:val="000C131C"/>
    <w:rsid w:val="000C177A"/>
    <w:rsid w:val="000C2635"/>
    <w:rsid w:val="000C2702"/>
    <w:rsid w:val="000C281E"/>
    <w:rsid w:val="000C2A3B"/>
    <w:rsid w:val="000C2C3B"/>
    <w:rsid w:val="000C45B9"/>
    <w:rsid w:val="000C472A"/>
    <w:rsid w:val="000C4CEA"/>
    <w:rsid w:val="000C5D83"/>
    <w:rsid w:val="000C648A"/>
    <w:rsid w:val="000C648D"/>
    <w:rsid w:val="000C64A2"/>
    <w:rsid w:val="000C6A42"/>
    <w:rsid w:val="000C6C9F"/>
    <w:rsid w:val="000C6DD6"/>
    <w:rsid w:val="000C6FEB"/>
    <w:rsid w:val="000C739A"/>
    <w:rsid w:val="000C785C"/>
    <w:rsid w:val="000C7CCF"/>
    <w:rsid w:val="000C7E39"/>
    <w:rsid w:val="000D0219"/>
    <w:rsid w:val="000D0BF9"/>
    <w:rsid w:val="000D0CDF"/>
    <w:rsid w:val="000D0F1D"/>
    <w:rsid w:val="000D127F"/>
    <w:rsid w:val="000D147A"/>
    <w:rsid w:val="000D17E5"/>
    <w:rsid w:val="000D1F3E"/>
    <w:rsid w:val="000D20A5"/>
    <w:rsid w:val="000D2249"/>
    <w:rsid w:val="000D244A"/>
    <w:rsid w:val="000D283C"/>
    <w:rsid w:val="000D2CD8"/>
    <w:rsid w:val="000D2EFF"/>
    <w:rsid w:val="000D2FB8"/>
    <w:rsid w:val="000D36B2"/>
    <w:rsid w:val="000D400A"/>
    <w:rsid w:val="000D4299"/>
    <w:rsid w:val="000D4C9E"/>
    <w:rsid w:val="000D4ED4"/>
    <w:rsid w:val="000D5034"/>
    <w:rsid w:val="000D5213"/>
    <w:rsid w:val="000D5880"/>
    <w:rsid w:val="000D5937"/>
    <w:rsid w:val="000D61FF"/>
    <w:rsid w:val="000D692A"/>
    <w:rsid w:val="000D6AD9"/>
    <w:rsid w:val="000D6DEA"/>
    <w:rsid w:val="000D717B"/>
    <w:rsid w:val="000D75B0"/>
    <w:rsid w:val="000D79D3"/>
    <w:rsid w:val="000E04B8"/>
    <w:rsid w:val="000E13A4"/>
    <w:rsid w:val="000E1BCA"/>
    <w:rsid w:val="000E1D57"/>
    <w:rsid w:val="000E22DE"/>
    <w:rsid w:val="000E26A1"/>
    <w:rsid w:val="000E2BCF"/>
    <w:rsid w:val="000E2C30"/>
    <w:rsid w:val="000E2F13"/>
    <w:rsid w:val="000E3560"/>
    <w:rsid w:val="000E3C19"/>
    <w:rsid w:val="000E3F06"/>
    <w:rsid w:val="000E40B0"/>
    <w:rsid w:val="000E458D"/>
    <w:rsid w:val="000E49D1"/>
    <w:rsid w:val="000E5127"/>
    <w:rsid w:val="000E5493"/>
    <w:rsid w:val="000E58FF"/>
    <w:rsid w:val="000E5EED"/>
    <w:rsid w:val="000E6186"/>
    <w:rsid w:val="000E6299"/>
    <w:rsid w:val="000E63AB"/>
    <w:rsid w:val="000E6A2E"/>
    <w:rsid w:val="000E6CE6"/>
    <w:rsid w:val="000E6D4B"/>
    <w:rsid w:val="000E6D92"/>
    <w:rsid w:val="000E6F72"/>
    <w:rsid w:val="000E74E0"/>
    <w:rsid w:val="000F079E"/>
    <w:rsid w:val="000F0865"/>
    <w:rsid w:val="000F0D64"/>
    <w:rsid w:val="000F0DB2"/>
    <w:rsid w:val="000F0E5B"/>
    <w:rsid w:val="000F2109"/>
    <w:rsid w:val="000F2166"/>
    <w:rsid w:val="000F23F4"/>
    <w:rsid w:val="000F25C4"/>
    <w:rsid w:val="000F2B18"/>
    <w:rsid w:val="000F34DA"/>
    <w:rsid w:val="000F4A35"/>
    <w:rsid w:val="000F4B80"/>
    <w:rsid w:val="000F52FD"/>
    <w:rsid w:val="000F5FC2"/>
    <w:rsid w:val="000F61F2"/>
    <w:rsid w:val="000F719E"/>
    <w:rsid w:val="000F7A05"/>
    <w:rsid w:val="001005A5"/>
    <w:rsid w:val="001005D5"/>
    <w:rsid w:val="001007FA"/>
    <w:rsid w:val="0010097D"/>
    <w:rsid w:val="00100A62"/>
    <w:rsid w:val="00100C95"/>
    <w:rsid w:val="00100E46"/>
    <w:rsid w:val="00101038"/>
    <w:rsid w:val="00102305"/>
    <w:rsid w:val="0010233E"/>
    <w:rsid w:val="0010289E"/>
    <w:rsid w:val="00102AE0"/>
    <w:rsid w:val="00102C7E"/>
    <w:rsid w:val="00102E77"/>
    <w:rsid w:val="0010344F"/>
    <w:rsid w:val="00103DDF"/>
    <w:rsid w:val="00104018"/>
    <w:rsid w:val="00104937"/>
    <w:rsid w:val="00104E04"/>
    <w:rsid w:val="00105608"/>
    <w:rsid w:val="0010570C"/>
    <w:rsid w:val="00105970"/>
    <w:rsid w:val="00106765"/>
    <w:rsid w:val="001067AC"/>
    <w:rsid w:val="00106A3B"/>
    <w:rsid w:val="00106B0D"/>
    <w:rsid w:val="00106B9B"/>
    <w:rsid w:val="001074D5"/>
    <w:rsid w:val="00111573"/>
    <w:rsid w:val="001115C5"/>
    <w:rsid w:val="0011167D"/>
    <w:rsid w:val="00111C16"/>
    <w:rsid w:val="0011248F"/>
    <w:rsid w:val="00112915"/>
    <w:rsid w:val="00112E14"/>
    <w:rsid w:val="00112E39"/>
    <w:rsid w:val="00112EC9"/>
    <w:rsid w:val="001133C6"/>
    <w:rsid w:val="0011391E"/>
    <w:rsid w:val="00113AAF"/>
    <w:rsid w:val="00113ACA"/>
    <w:rsid w:val="0011475D"/>
    <w:rsid w:val="00114D64"/>
    <w:rsid w:val="00115710"/>
    <w:rsid w:val="00115A23"/>
    <w:rsid w:val="00115D58"/>
    <w:rsid w:val="00115ECD"/>
    <w:rsid w:val="00116F1F"/>
    <w:rsid w:val="001170EC"/>
    <w:rsid w:val="00117496"/>
    <w:rsid w:val="001179D2"/>
    <w:rsid w:val="00117FD5"/>
    <w:rsid w:val="001200EC"/>
    <w:rsid w:val="0012060F"/>
    <w:rsid w:val="00120EAE"/>
    <w:rsid w:val="001210A3"/>
    <w:rsid w:val="001212D1"/>
    <w:rsid w:val="00121B9A"/>
    <w:rsid w:val="00121E91"/>
    <w:rsid w:val="001223BA"/>
    <w:rsid w:val="001223E1"/>
    <w:rsid w:val="001225C6"/>
    <w:rsid w:val="0012270F"/>
    <w:rsid w:val="00122E20"/>
    <w:rsid w:val="00123A10"/>
    <w:rsid w:val="00123E4B"/>
    <w:rsid w:val="00123ED0"/>
    <w:rsid w:val="00124498"/>
    <w:rsid w:val="0012457E"/>
    <w:rsid w:val="00124DDA"/>
    <w:rsid w:val="00124EF2"/>
    <w:rsid w:val="00125140"/>
    <w:rsid w:val="00125E27"/>
    <w:rsid w:val="0012647F"/>
    <w:rsid w:val="00126B06"/>
    <w:rsid w:val="0012723D"/>
    <w:rsid w:val="00127563"/>
    <w:rsid w:val="00127C10"/>
    <w:rsid w:val="00127D94"/>
    <w:rsid w:val="001306DB"/>
    <w:rsid w:val="00130C6A"/>
    <w:rsid w:val="00130F00"/>
    <w:rsid w:val="00130FAA"/>
    <w:rsid w:val="00131C6D"/>
    <w:rsid w:val="00131E6A"/>
    <w:rsid w:val="00131EBB"/>
    <w:rsid w:val="00131FA2"/>
    <w:rsid w:val="0013200E"/>
    <w:rsid w:val="00132118"/>
    <w:rsid w:val="00132AB9"/>
    <w:rsid w:val="00132ACF"/>
    <w:rsid w:val="00132C20"/>
    <w:rsid w:val="00132D00"/>
    <w:rsid w:val="00133177"/>
    <w:rsid w:val="001335E9"/>
    <w:rsid w:val="0013375F"/>
    <w:rsid w:val="00133A93"/>
    <w:rsid w:val="0013493E"/>
    <w:rsid w:val="00135004"/>
    <w:rsid w:val="00136AA1"/>
    <w:rsid w:val="00136C83"/>
    <w:rsid w:val="00136C9A"/>
    <w:rsid w:val="00137082"/>
    <w:rsid w:val="0013739B"/>
    <w:rsid w:val="00137541"/>
    <w:rsid w:val="00137D94"/>
    <w:rsid w:val="00137E62"/>
    <w:rsid w:val="00137FE6"/>
    <w:rsid w:val="001408CB"/>
    <w:rsid w:val="00140B94"/>
    <w:rsid w:val="00140DA2"/>
    <w:rsid w:val="00140E76"/>
    <w:rsid w:val="00140F30"/>
    <w:rsid w:val="00141136"/>
    <w:rsid w:val="0014148A"/>
    <w:rsid w:val="001417CE"/>
    <w:rsid w:val="00141F04"/>
    <w:rsid w:val="00142A34"/>
    <w:rsid w:val="00142E0D"/>
    <w:rsid w:val="0014362A"/>
    <w:rsid w:val="001437A3"/>
    <w:rsid w:val="00143E30"/>
    <w:rsid w:val="0014420F"/>
    <w:rsid w:val="001445E0"/>
    <w:rsid w:val="0014478A"/>
    <w:rsid w:val="00144CEB"/>
    <w:rsid w:val="00144E5A"/>
    <w:rsid w:val="001458FE"/>
    <w:rsid w:val="00145A6F"/>
    <w:rsid w:val="00146D9E"/>
    <w:rsid w:val="00147313"/>
    <w:rsid w:val="001473AB"/>
    <w:rsid w:val="00147831"/>
    <w:rsid w:val="00147D03"/>
    <w:rsid w:val="0015005E"/>
    <w:rsid w:val="0015033A"/>
    <w:rsid w:val="00150421"/>
    <w:rsid w:val="00150778"/>
    <w:rsid w:val="001509B9"/>
    <w:rsid w:val="00150F0B"/>
    <w:rsid w:val="001510D0"/>
    <w:rsid w:val="0015358C"/>
    <w:rsid w:val="00153655"/>
    <w:rsid w:val="0015375F"/>
    <w:rsid w:val="00153E12"/>
    <w:rsid w:val="00153F51"/>
    <w:rsid w:val="00154018"/>
    <w:rsid w:val="00154769"/>
    <w:rsid w:val="00154A2A"/>
    <w:rsid w:val="001551A8"/>
    <w:rsid w:val="00155EBF"/>
    <w:rsid w:val="001567B0"/>
    <w:rsid w:val="00156F56"/>
    <w:rsid w:val="00157D16"/>
    <w:rsid w:val="001602DA"/>
    <w:rsid w:val="001603C3"/>
    <w:rsid w:val="001608DC"/>
    <w:rsid w:val="00160DF9"/>
    <w:rsid w:val="00161439"/>
    <w:rsid w:val="0016151C"/>
    <w:rsid w:val="001618E2"/>
    <w:rsid w:val="00161CF1"/>
    <w:rsid w:val="00162644"/>
    <w:rsid w:val="001626A8"/>
    <w:rsid w:val="00162A27"/>
    <w:rsid w:val="001630B0"/>
    <w:rsid w:val="00163223"/>
    <w:rsid w:val="001633B9"/>
    <w:rsid w:val="0016352E"/>
    <w:rsid w:val="00164210"/>
    <w:rsid w:val="00164FD9"/>
    <w:rsid w:val="00165396"/>
    <w:rsid w:val="001653F0"/>
    <w:rsid w:val="00165E0B"/>
    <w:rsid w:val="00165E30"/>
    <w:rsid w:val="00165EE5"/>
    <w:rsid w:val="001663DC"/>
    <w:rsid w:val="0016656B"/>
    <w:rsid w:val="00166AA4"/>
    <w:rsid w:val="00166B2D"/>
    <w:rsid w:val="00166C25"/>
    <w:rsid w:val="001671AB"/>
    <w:rsid w:val="00167499"/>
    <w:rsid w:val="001676DC"/>
    <w:rsid w:val="001676E7"/>
    <w:rsid w:val="0016782E"/>
    <w:rsid w:val="00167B32"/>
    <w:rsid w:val="00167D15"/>
    <w:rsid w:val="001700D2"/>
    <w:rsid w:val="001701C7"/>
    <w:rsid w:val="001704C1"/>
    <w:rsid w:val="00170DE0"/>
    <w:rsid w:val="00171023"/>
    <w:rsid w:val="00171169"/>
    <w:rsid w:val="00171180"/>
    <w:rsid w:val="0017133D"/>
    <w:rsid w:val="0017137C"/>
    <w:rsid w:val="00171515"/>
    <w:rsid w:val="001717CA"/>
    <w:rsid w:val="00171810"/>
    <w:rsid w:val="00171D2E"/>
    <w:rsid w:val="00171FB8"/>
    <w:rsid w:val="00171FC9"/>
    <w:rsid w:val="0017282B"/>
    <w:rsid w:val="00173DB1"/>
    <w:rsid w:val="00173F22"/>
    <w:rsid w:val="00174812"/>
    <w:rsid w:val="00174C03"/>
    <w:rsid w:val="00174DFC"/>
    <w:rsid w:val="00175541"/>
    <w:rsid w:val="001763F8"/>
    <w:rsid w:val="001765EB"/>
    <w:rsid w:val="00177C62"/>
    <w:rsid w:val="001804E4"/>
    <w:rsid w:val="001817EF"/>
    <w:rsid w:val="00181883"/>
    <w:rsid w:val="00181D09"/>
    <w:rsid w:val="00181D97"/>
    <w:rsid w:val="0018206E"/>
    <w:rsid w:val="00182143"/>
    <w:rsid w:val="00182343"/>
    <w:rsid w:val="001824EA"/>
    <w:rsid w:val="00182BF7"/>
    <w:rsid w:val="00182DE8"/>
    <w:rsid w:val="00183078"/>
    <w:rsid w:val="001831F3"/>
    <w:rsid w:val="0018393A"/>
    <w:rsid w:val="001839DB"/>
    <w:rsid w:val="00184293"/>
    <w:rsid w:val="001848D0"/>
    <w:rsid w:val="001848DA"/>
    <w:rsid w:val="00184AB8"/>
    <w:rsid w:val="00184DAA"/>
    <w:rsid w:val="001854F8"/>
    <w:rsid w:val="00185A24"/>
    <w:rsid w:val="001861C1"/>
    <w:rsid w:val="0018665B"/>
    <w:rsid w:val="001867DF"/>
    <w:rsid w:val="001869FF"/>
    <w:rsid w:val="00187146"/>
    <w:rsid w:val="00187E5D"/>
    <w:rsid w:val="00190336"/>
    <w:rsid w:val="00190573"/>
    <w:rsid w:val="0019085E"/>
    <w:rsid w:val="00190940"/>
    <w:rsid w:val="00190DFE"/>
    <w:rsid w:val="00191604"/>
    <w:rsid w:val="00192058"/>
    <w:rsid w:val="001924F1"/>
    <w:rsid w:val="001926F3"/>
    <w:rsid w:val="001928D1"/>
    <w:rsid w:val="00192A51"/>
    <w:rsid w:val="00192D3D"/>
    <w:rsid w:val="00192EA2"/>
    <w:rsid w:val="00192F68"/>
    <w:rsid w:val="00193420"/>
    <w:rsid w:val="001935CD"/>
    <w:rsid w:val="00194A71"/>
    <w:rsid w:val="00194CE8"/>
    <w:rsid w:val="00194EBF"/>
    <w:rsid w:val="001952B9"/>
    <w:rsid w:val="00195521"/>
    <w:rsid w:val="0019554E"/>
    <w:rsid w:val="00195987"/>
    <w:rsid w:val="00196C76"/>
    <w:rsid w:val="00196D4A"/>
    <w:rsid w:val="001970BD"/>
    <w:rsid w:val="00197693"/>
    <w:rsid w:val="0019776E"/>
    <w:rsid w:val="001979AC"/>
    <w:rsid w:val="00197D1F"/>
    <w:rsid w:val="001A0B3B"/>
    <w:rsid w:val="001A0F30"/>
    <w:rsid w:val="001A18E3"/>
    <w:rsid w:val="001A1C82"/>
    <w:rsid w:val="001A1F25"/>
    <w:rsid w:val="001A2038"/>
    <w:rsid w:val="001A290E"/>
    <w:rsid w:val="001A2931"/>
    <w:rsid w:val="001A2B40"/>
    <w:rsid w:val="001A2DC8"/>
    <w:rsid w:val="001A365A"/>
    <w:rsid w:val="001A3DBE"/>
    <w:rsid w:val="001A439E"/>
    <w:rsid w:val="001A4436"/>
    <w:rsid w:val="001A4C85"/>
    <w:rsid w:val="001A5080"/>
    <w:rsid w:val="001A5686"/>
    <w:rsid w:val="001A59BB"/>
    <w:rsid w:val="001A5EA8"/>
    <w:rsid w:val="001A6220"/>
    <w:rsid w:val="001A652C"/>
    <w:rsid w:val="001A66B4"/>
    <w:rsid w:val="001A740A"/>
    <w:rsid w:val="001A7937"/>
    <w:rsid w:val="001A7D2E"/>
    <w:rsid w:val="001A7E4F"/>
    <w:rsid w:val="001B0455"/>
    <w:rsid w:val="001B054B"/>
    <w:rsid w:val="001B0E5F"/>
    <w:rsid w:val="001B1226"/>
    <w:rsid w:val="001B16E9"/>
    <w:rsid w:val="001B1834"/>
    <w:rsid w:val="001B2721"/>
    <w:rsid w:val="001B297D"/>
    <w:rsid w:val="001B2E04"/>
    <w:rsid w:val="001B3223"/>
    <w:rsid w:val="001B37A5"/>
    <w:rsid w:val="001B3A0B"/>
    <w:rsid w:val="001B4108"/>
    <w:rsid w:val="001B4290"/>
    <w:rsid w:val="001B4418"/>
    <w:rsid w:val="001B454D"/>
    <w:rsid w:val="001B4593"/>
    <w:rsid w:val="001B4610"/>
    <w:rsid w:val="001B4B98"/>
    <w:rsid w:val="001B4E09"/>
    <w:rsid w:val="001B51B7"/>
    <w:rsid w:val="001B532D"/>
    <w:rsid w:val="001B5458"/>
    <w:rsid w:val="001B55CB"/>
    <w:rsid w:val="001B55E1"/>
    <w:rsid w:val="001B575A"/>
    <w:rsid w:val="001B59BC"/>
    <w:rsid w:val="001B6169"/>
    <w:rsid w:val="001B62C2"/>
    <w:rsid w:val="001B6E6D"/>
    <w:rsid w:val="001B70A0"/>
    <w:rsid w:val="001B7D2A"/>
    <w:rsid w:val="001C09B0"/>
    <w:rsid w:val="001C1392"/>
    <w:rsid w:val="001C193A"/>
    <w:rsid w:val="001C1F48"/>
    <w:rsid w:val="001C21CC"/>
    <w:rsid w:val="001C2E5F"/>
    <w:rsid w:val="001C300F"/>
    <w:rsid w:val="001C335A"/>
    <w:rsid w:val="001C35A9"/>
    <w:rsid w:val="001C37ED"/>
    <w:rsid w:val="001C386D"/>
    <w:rsid w:val="001C3A1A"/>
    <w:rsid w:val="001C3B72"/>
    <w:rsid w:val="001C44CB"/>
    <w:rsid w:val="001C461A"/>
    <w:rsid w:val="001C4BA4"/>
    <w:rsid w:val="001C4FF6"/>
    <w:rsid w:val="001C5320"/>
    <w:rsid w:val="001C5735"/>
    <w:rsid w:val="001C5A27"/>
    <w:rsid w:val="001C5FE0"/>
    <w:rsid w:val="001C6147"/>
    <w:rsid w:val="001C69C7"/>
    <w:rsid w:val="001C6B60"/>
    <w:rsid w:val="001D0154"/>
    <w:rsid w:val="001D03B7"/>
    <w:rsid w:val="001D0937"/>
    <w:rsid w:val="001D15B4"/>
    <w:rsid w:val="001D1FD9"/>
    <w:rsid w:val="001D2046"/>
    <w:rsid w:val="001D29BA"/>
    <w:rsid w:val="001D3CB9"/>
    <w:rsid w:val="001D3CF2"/>
    <w:rsid w:val="001D3D9F"/>
    <w:rsid w:val="001D4072"/>
    <w:rsid w:val="001D41BC"/>
    <w:rsid w:val="001D42F0"/>
    <w:rsid w:val="001D450C"/>
    <w:rsid w:val="001D4DAB"/>
    <w:rsid w:val="001D5410"/>
    <w:rsid w:val="001D5EB6"/>
    <w:rsid w:val="001D62AB"/>
    <w:rsid w:val="001D6429"/>
    <w:rsid w:val="001D6A7D"/>
    <w:rsid w:val="001D6C84"/>
    <w:rsid w:val="001D6D14"/>
    <w:rsid w:val="001D6E3B"/>
    <w:rsid w:val="001D71D6"/>
    <w:rsid w:val="001D7C5E"/>
    <w:rsid w:val="001D7E18"/>
    <w:rsid w:val="001D7E41"/>
    <w:rsid w:val="001E1960"/>
    <w:rsid w:val="001E1EDF"/>
    <w:rsid w:val="001E2106"/>
    <w:rsid w:val="001E2797"/>
    <w:rsid w:val="001E280F"/>
    <w:rsid w:val="001E2F4F"/>
    <w:rsid w:val="001E45E3"/>
    <w:rsid w:val="001E462A"/>
    <w:rsid w:val="001E4A03"/>
    <w:rsid w:val="001E4B0A"/>
    <w:rsid w:val="001E4D2E"/>
    <w:rsid w:val="001E51B0"/>
    <w:rsid w:val="001E51B4"/>
    <w:rsid w:val="001E5652"/>
    <w:rsid w:val="001E58F3"/>
    <w:rsid w:val="001E5B14"/>
    <w:rsid w:val="001E5D9B"/>
    <w:rsid w:val="001E5F97"/>
    <w:rsid w:val="001E60EA"/>
    <w:rsid w:val="001E632E"/>
    <w:rsid w:val="001E63E2"/>
    <w:rsid w:val="001E642E"/>
    <w:rsid w:val="001E64DE"/>
    <w:rsid w:val="001E67EC"/>
    <w:rsid w:val="001E6864"/>
    <w:rsid w:val="001E6F32"/>
    <w:rsid w:val="001E7353"/>
    <w:rsid w:val="001E7C9A"/>
    <w:rsid w:val="001F00B1"/>
    <w:rsid w:val="001F0361"/>
    <w:rsid w:val="001F09D8"/>
    <w:rsid w:val="001F15EA"/>
    <w:rsid w:val="001F1988"/>
    <w:rsid w:val="001F1B80"/>
    <w:rsid w:val="001F1CA8"/>
    <w:rsid w:val="001F2820"/>
    <w:rsid w:val="001F2878"/>
    <w:rsid w:val="001F2F0D"/>
    <w:rsid w:val="001F3204"/>
    <w:rsid w:val="001F3762"/>
    <w:rsid w:val="001F4401"/>
    <w:rsid w:val="001F50DE"/>
    <w:rsid w:val="001F63AB"/>
    <w:rsid w:val="001F651B"/>
    <w:rsid w:val="001F6907"/>
    <w:rsid w:val="001F69C9"/>
    <w:rsid w:val="001F7257"/>
    <w:rsid w:val="001F778A"/>
    <w:rsid w:val="001F787F"/>
    <w:rsid w:val="001F78FA"/>
    <w:rsid w:val="001F7AF5"/>
    <w:rsid w:val="002007C5"/>
    <w:rsid w:val="002008A7"/>
    <w:rsid w:val="00200B9D"/>
    <w:rsid w:val="002017DB"/>
    <w:rsid w:val="00201996"/>
    <w:rsid w:val="00201DA1"/>
    <w:rsid w:val="0020263A"/>
    <w:rsid w:val="00203551"/>
    <w:rsid w:val="0020390C"/>
    <w:rsid w:val="002047E4"/>
    <w:rsid w:val="00204C41"/>
    <w:rsid w:val="0020528E"/>
    <w:rsid w:val="00205382"/>
    <w:rsid w:val="00206354"/>
    <w:rsid w:val="00207D1D"/>
    <w:rsid w:val="002102A8"/>
    <w:rsid w:val="002105C6"/>
    <w:rsid w:val="00210717"/>
    <w:rsid w:val="00210732"/>
    <w:rsid w:val="002107A0"/>
    <w:rsid w:val="00210BC7"/>
    <w:rsid w:val="002117D8"/>
    <w:rsid w:val="00211D76"/>
    <w:rsid w:val="0021251E"/>
    <w:rsid w:val="00212956"/>
    <w:rsid w:val="00212CCD"/>
    <w:rsid w:val="00213397"/>
    <w:rsid w:val="002138A6"/>
    <w:rsid w:val="002138E3"/>
    <w:rsid w:val="00213A23"/>
    <w:rsid w:val="00213F1D"/>
    <w:rsid w:val="0021417D"/>
    <w:rsid w:val="00214FCB"/>
    <w:rsid w:val="0021515E"/>
    <w:rsid w:val="002151A8"/>
    <w:rsid w:val="0021559A"/>
    <w:rsid w:val="002157D3"/>
    <w:rsid w:val="00215F54"/>
    <w:rsid w:val="0021613A"/>
    <w:rsid w:val="002165E2"/>
    <w:rsid w:val="00216BC6"/>
    <w:rsid w:val="00216D1F"/>
    <w:rsid w:val="00217257"/>
    <w:rsid w:val="00217635"/>
    <w:rsid w:val="00220FD2"/>
    <w:rsid w:val="00221472"/>
    <w:rsid w:val="00221479"/>
    <w:rsid w:val="002214EB"/>
    <w:rsid w:val="0022169D"/>
    <w:rsid w:val="002219FC"/>
    <w:rsid w:val="002220EA"/>
    <w:rsid w:val="00222DF5"/>
    <w:rsid w:val="00222F85"/>
    <w:rsid w:val="00223483"/>
    <w:rsid w:val="00223582"/>
    <w:rsid w:val="0022369B"/>
    <w:rsid w:val="00223762"/>
    <w:rsid w:val="00223A02"/>
    <w:rsid w:val="00223DA5"/>
    <w:rsid w:val="00223E82"/>
    <w:rsid w:val="002241C0"/>
    <w:rsid w:val="00224620"/>
    <w:rsid w:val="002246BF"/>
    <w:rsid w:val="00224C9C"/>
    <w:rsid w:val="00224D65"/>
    <w:rsid w:val="00225BE0"/>
    <w:rsid w:val="0022613C"/>
    <w:rsid w:val="0022654B"/>
    <w:rsid w:val="00226F90"/>
    <w:rsid w:val="00227225"/>
    <w:rsid w:val="00227378"/>
    <w:rsid w:val="00227539"/>
    <w:rsid w:val="00227791"/>
    <w:rsid w:val="0023054B"/>
    <w:rsid w:val="0023095E"/>
    <w:rsid w:val="00230F9F"/>
    <w:rsid w:val="002312FE"/>
    <w:rsid w:val="0023173D"/>
    <w:rsid w:val="002319CC"/>
    <w:rsid w:val="00232595"/>
    <w:rsid w:val="00232D3C"/>
    <w:rsid w:val="00232F97"/>
    <w:rsid w:val="00232FE0"/>
    <w:rsid w:val="00233DE0"/>
    <w:rsid w:val="002345B9"/>
    <w:rsid w:val="00234977"/>
    <w:rsid w:val="0023502E"/>
    <w:rsid w:val="00235C42"/>
    <w:rsid w:val="00236323"/>
    <w:rsid w:val="002364F5"/>
    <w:rsid w:val="00236A6B"/>
    <w:rsid w:val="00237222"/>
    <w:rsid w:val="002374CB"/>
    <w:rsid w:val="00240118"/>
    <w:rsid w:val="00240420"/>
    <w:rsid w:val="0024046A"/>
    <w:rsid w:val="002406AC"/>
    <w:rsid w:val="00240DA0"/>
    <w:rsid w:val="00241319"/>
    <w:rsid w:val="002413CB"/>
    <w:rsid w:val="002418BC"/>
    <w:rsid w:val="00241D6A"/>
    <w:rsid w:val="00242623"/>
    <w:rsid w:val="0024271F"/>
    <w:rsid w:val="00242A33"/>
    <w:rsid w:val="00242BCC"/>
    <w:rsid w:val="0024312E"/>
    <w:rsid w:val="0024389C"/>
    <w:rsid w:val="00243F8E"/>
    <w:rsid w:val="0024413E"/>
    <w:rsid w:val="0024420F"/>
    <w:rsid w:val="002448CA"/>
    <w:rsid w:val="00244A34"/>
    <w:rsid w:val="00244D4E"/>
    <w:rsid w:val="00244F3C"/>
    <w:rsid w:val="00245088"/>
    <w:rsid w:val="00245799"/>
    <w:rsid w:val="00245A3B"/>
    <w:rsid w:val="00246A66"/>
    <w:rsid w:val="00246B9A"/>
    <w:rsid w:val="00246CF5"/>
    <w:rsid w:val="00247214"/>
    <w:rsid w:val="00247B25"/>
    <w:rsid w:val="00247BDC"/>
    <w:rsid w:val="002500E7"/>
    <w:rsid w:val="002501CE"/>
    <w:rsid w:val="002502ED"/>
    <w:rsid w:val="00250496"/>
    <w:rsid w:val="002505A8"/>
    <w:rsid w:val="0025085F"/>
    <w:rsid w:val="00250917"/>
    <w:rsid w:val="00250A50"/>
    <w:rsid w:val="00250DC7"/>
    <w:rsid w:val="00251D9A"/>
    <w:rsid w:val="00251E7C"/>
    <w:rsid w:val="00251FC6"/>
    <w:rsid w:val="002528AF"/>
    <w:rsid w:val="0025549B"/>
    <w:rsid w:val="00255758"/>
    <w:rsid w:val="00257034"/>
    <w:rsid w:val="002575EB"/>
    <w:rsid w:val="00257F8E"/>
    <w:rsid w:val="002600FA"/>
    <w:rsid w:val="00260C51"/>
    <w:rsid w:val="00261A04"/>
    <w:rsid w:val="00261C61"/>
    <w:rsid w:val="0026222C"/>
    <w:rsid w:val="002623A5"/>
    <w:rsid w:val="002624D7"/>
    <w:rsid w:val="00263B87"/>
    <w:rsid w:val="00264F6E"/>
    <w:rsid w:val="002656B1"/>
    <w:rsid w:val="002659E8"/>
    <w:rsid w:val="00265AEB"/>
    <w:rsid w:val="00265B05"/>
    <w:rsid w:val="00265D3F"/>
    <w:rsid w:val="0026604D"/>
    <w:rsid w:val="002660C6"/>
    <w:rsid w:val="00267019"/>
    <w:rsid w:val="0026714E"/>
    <w:rsid w:val="002672C7"/>
    <w:rsid w:val="0026771D"/>
    <w:rsid w:val="00267A2A"/>
    <w:rsid w:val="00267F16"/>
    <w:rsid w:val="0027044F"/>
    <w:rsid w:val="00270C9A"/>
    <w:rsid w:val="002716D7"/>
    <w:rsid w:val="00271BB9"/>
    <w:rsid w:val="00271D7F"/>
    <w:rsid w:val="002721BD"/>
    <w:rsid w:val="002723BE"/>
    <w:rsid w:val="002725F1"/>
    <w:rsid w:val="002729DF"/>
    <w:rsid w:val="00272ABA"/>
    <w:rsid w:val="00272F0A"/>
    <w:rsid w:val="002730E8"/>
    <w:rsid w:val="0027355D"/>
    <w:rsid w:val="00273D6E"/>
    <w:rsid w:val="002756D8"/>
    <w:rsid w:val="00276238"/>
    <w:rsid w:val="00276358"/>
    <w:rsid w:val="0027710C"/>
    <w:rsid w:val="00280062"/>
    <w:rsid w:val="00280194"/>
    <w:rsid w:val="002808D8"/>
    <w:rsid w:val="00280B05"/>
    <w:rsid w:val="00280C55"/>
    <w:rsid w:val="00280F56"/>
    <w:rsid w:val="002814A2"/>
    <w:rsid w:val="002819D7"/>
    <w:rsid w:val="00281ADD"/>
    <w:rsid w:val="00281DDB"/>
    <w:rsid w:val="00281E17"/>
    <w:rsid w:val="0028253B"/>
    <w:rsid w:val="002837F8"/>
    <w:rsid w:val="00283934"/>
    <w:rsid w:val="00283B81"/>
    <w:rsid w:val="00284273"/>
    <w:rsid w:val="0028433C"/>
    <w:rsid w:val="0028463E"/>
    <w:rsid w:val="002848AF"/>
    <w:rsid w:val="00284C8C"/>
    <w:rsid w:val="00284EC5"/>
    <w:rsid w:val="002851D9"/>
    <w:rsid w:val="0028524A"/>
    <w:rsid w:val="00285370"/>
    <w:rsid w:val="002855D7"/>
    <w:rsid w:val="00285DA8"/>
    <w:rsid w:val="002860EF"/>
    <w:rsid w:val="00286249"/>
    <w:rsid w:val="002864C8"/>
    <w:rsid w:val="002864FA"/>
    <w:rsid w:val="00287009"/>
    <w:rsid w:val="002870D8"/>
    <w:rsid w:val="00287368"/>
    <w:rsid w:val="002873F3"/>
    <w:rsid w:val="002901B6"/>
    <w:rsid w:val="00290E35"/>
    <w:rsid w:val="00290F0C"/>
    <w:rsid w:val="002910F8"/>
    <w:rsid w:val="0029145B"/>
    <w:rsid w:val="00291625"/>
    <w:rsid w:val="002918CF"/>
    <w:rsid w:val="00291C9C"/>
    <w:rsid w:val="00292B1B"/>
    <w:rsid w:val="00292B23"/>
    <w:rsid w:val="0029336B"/>
    <w:rsid w:val="00293398"/>
    <w:rsid w:val="002933F3"/>
    <w:rsid w:val="002934E0"/>
    <w:rsid w:val="002937A5"/>
    <w:rsid w:val="00293AA7"/>
    <w:rsid w:val="00293E18"/>
    <w:rsid w:val="00294101"/>
    <w:rsid w:val="00294314"/>
    <w:rsid w:val="0029438A"/>
    <w:rsid w:val="002949B9"/>
    <w:rsid w:val="00294C96"/>
    <w:rsid w:val="00294D3C"/>
    <w:rsid w:val="002950F9"/>
    <w:rsid w:val="002957CB"/>
    <w:rsid w:val="00295A70"/>
    <w:rsid w:val="002964CA"/>
    <w:rsid w:val="002965F4"/>
    <w:rsid w:val="002967F9"/>
    <w:rsid w:val="00296A8A"/>
    <w:rsid w:val="0029722A"/>
    <w:rsid w:val="00297C8F"/>
    <w:rsid w:val="00297D72"/>
    <w:rsid w:val="002A023C"/>
    <w:rsid w:val="002A0341"/>
    <w:rsid w:val="002A1195"/>
    <w:rsid w:val="002A1211"/>
    <w:rsid w:val="002A163A"/>
    <w:rsid w:val="002A17F6"/>
    <w:rsid w:val="002A1CAD"/>
    <w:rsid w:val="002A1EC4"/>
    <w:rsid w:val="002A2BF7"/>
    <w:rsid w:val="002A33FC"/>
    <w:rsid w:val="002A388C"/>
    <w:rsid w:val="002A4F3B"/>
    <w:rsid w:val="002A4F84"/>
    <w:rsid w:val="002A537E"/>
    <w:rsid w:val="002A55DE"/>
    <w:rsid w:val="002A5F6E"/>
    <w:rsid w:val="002A666E"/>
    <w:rsid w:val="002A6A69"/>
    <w:rsid w:val="002A6FCC"/>
    <w:rsid w:val="002A7131"/>
    <w:rsid w:val="002A748E"/>
    <w:rsid w:val="002A7960"/>
    <w:rsid w:val="002A7DA9"/>
    <w:rsid w:val="002A7DDB"/>
    <w:rsid w:val="002B01B8"/>
    <w:rsid w:val="002B021D"/>
    <w:rsid w:val="002B037E"/>
    <w:rsid w:val="002B0996"/>
    <w:rsid w:val="002B0B51"/>
    <w:rsid w:val="002B0E9D"/>
    <w:rsid w:val="002B1111"/>
    <w:rsid w:val="002B12A0"/>
    <w:rsid w:val="002B14FC"/>
    <w:rsid w:val="002B1A5D"/>
    <w:rsid w:val="002B21C2"/>
    <w:rsid w:val="002B2874"/>
    <w:rsid w:val="002B2DC6"/>
    <w:rsid w:val="002B3A66"/>
    <w:rsid w:val="002B3A8C"/>
    <w:rsid w:val="002B4038"/>
    <w:rsid w:val="002B42AA"/>
    <w:rsid w:val="002B44F7"/>
    <w:rsid w:val="002B53DE"/>
    <w:rsid w:val="002B57C2"/>
    <w:rsid w:val="002B58D3"/>
    <w:rsid w:val="002B5CD8"/>
    <w:rsid w:val="002B5D64"/>
    <w:rsid w:val="002B767B"/>
    <w:rsid w:val="002B7A5F"/>
    <w:rsid w:val="002B7D6B"/>
    <w:rsid w:val="002B7F5A"/>
    <w:rsid w:val="002C052C"/>
    <w:rsid w:val="002C1376"/>
    <w:rsid w:val="002C13C6"/>
    <w:rsid w:val="002C2141"/>
    <w:rsid w:val="002C2627"/>
    <w:rsid w:val="002C26C2"/>
    <w:rsid w:val="002C3978"/>
    <w:rsid w:val="002C3A1F"/>
    <w:rsid w:val="002C3DB4"/>
    <w:rsid w:val="002C3E41"/>
    <w:rsid w:val="002C3F8E"/>
    <w:rsid w:val="002C4C94"/>
    <w:rsid w:val="002C4D26"/>
    <w:rsid w:val="002C54A5"/>
    <w:rsid w:val="002C5E62"/>
    <w:rsid w:val="002C5E75"/>
    <w:rsid w:val="002C5FE4"/>
    <w:rsid w:val="002C6A3D"/>
    <w:rsid w:val="002C6A8C"/>
    <w:rsid w:val="002C7601"/>
    <w:rsid w:val="002C79CD"/>
    <w:rsid w:val="002C7ADE"/>
    <w:rsid w:val="002D005B"/>
    <w:rsid w:val="002D06BC"/>
    <w:rsid w:val="002D09EB"/>
    <w:rsid w:val="002D0B9E"/>
    <w:rsid w:val="002D119E"/>
    <w:rsid w:val="002D124F"/>
    <w:rsid w:val="002D158F"/>
    <w:rsid w:val="002D17A4"/>
    <w:rsid w:val="002D17D5"/>
    <w:rsid w:val="002D1C64"/>
    <w:rsid w:val="002D1E71"/>
    <w:rsid w:val="002D2BDE"/>
    <w:rsid w:val="002D407B"/>
    <w:rsid w:val="002D415C"/>
    <w:rsid w:val="002D50B9"/>
    <w:rsid w:val="002D50EA"/>
    <w:rsid w:val="002D524B"/>
    <w:rsid w:val="002D572D"/>
    <w:rsid w:val="002D57E0"/>
    <w:rsid w:val="002D5E0C"/>
    <w:rsid w:val="002D5E78"/>
    <w:rsid w:val="002D60B6"/>
    <w:rsid w:val="002D6A9E"/>
    <w:rsid w:val="002D6AF5"/>
    <w:rsid w:val="002D7216"/>
    <w:rsid w:val="002D73E7"/>
    <w:rsid w:val="002D74ED"/>
    <w:rsid w:val="002D7DA0"/>
    <w:rsid w:val="002E0765"/>
    <w:rsid w:val="002E0E0B"/>
    <w:rsid w:val="002E1451"/>
    <w:rsid w:val="002E1E0D"/>
    <w:rsid w:val="002E2379"/>
    <w:rsid w:val="002E264C"/>
    <w:rsid w:val="002E2812"/>
    <w:rsid w:val="002E28A7"/>
    <w:rsid w:val="002E2A4C"/>
    <w:rsid w:val="002E3215"/>
    <w:rsid w:val="002E3834"/>
    <w:rsid w:val="002E3869"/>
    <w:rsid w:val="002E3B2C"/>
    <w:rsid w:val="002E3C01"/>
    <w:rsid w:val="002E3F23"/>
    <w:rsid w:val="002E41D3"/>
    <w:rsid w:val="002E42D1"/>
    <w:rsid w:val="002E5CC9"/>
    <w:rsid w:val="002E5DC6"/>
    <w:rsid w:val="002E692F"/>
    <w:rsid w:val="002E6A53"/>
    <w:rsid w:val="002E6AE8"/>
    <w:rsid w:val="002E764E"/>
    <w:rsid w:val="002E7958"/>
    <w:rsid w:val="002F0193"/>
    <w:rsid w:val="002F0359"/>
    <w:rsid w:val="002F03C2"/>
    <w:rsid w:val="002F0425"/>
    <w:rsid w:val="002F0FB0"/>
    <w:rsid w:val="002F194C"/>
    <w:rsid w:val="002F22CF"/>
    <w:rsid w:val="002F23DC"/>
    <w:rsid w:val="002F2608"/>
    <w:rsid w:val="002F2823"/>
    <w:rsid w:val="002F29DE"/>
    <w:rsid w:val="002F2C99"/>
    <w:rsid w:val="002F2EF4"/>
    <w:rsid w:val="002F305F"/>
    <w:rsid w:val="002F3CCE"/>
    <w:rsid w:val="002F447A"/>
    <w:rsid w:val="002F4938"/>
    <w:rsid w:val="002F4AA7"/>
    <w:rsid w:val="002F5333"/>
    <w:rsid w:val="002F60CD"/>
    <w:rsid w:val="002F6952"/>
    <w:rsid w:val="002F6D10"/>
    <w:rsid w:val="002F7AAF"/>
    <w:rsid w:val="0030041D"/>
    <w:rsid w:val="0030052B"/>
    <w:rsid w:val="00301061"/>
    <w:rsid w:val="00301597"/>
    <w:rsid w:val="003017C0"/>
    <w:rsid w:val="00301964"/>
    <w:rsid w:val="00301B7B"/>
    <w:rsid w:val="00301DB5"/>
    <w:rsid w:val="00301F35"/>
    <w:rsid w:val="00302049"/>
    <w:rsid w:val="003022B0"/>
    <w:rsid w:val="003025DD"/>
    <w:rsid w:val="00302CDA"/>
    <w:rsid w:val="00302F5B"/>
    <w:rsid w:val="00303E48"/>
    <w:rsid w:val="0030438A"/>
    <w:rsid w:val="00304997"/>
    <w:rsid w:val="00305028"/>
    <w:rsid w:val="0030584F"/>
    <w:rsid w:val="0030596F"/>
    <w:rsid w:val="00305AB9"/>
    <w:rsid w:val="00305C17"/>
    <w:rsid w:val="00306483"/>
    <w:rsid w:val="003065C4"/>
    <w:rsid w:val="00306719"/>
    <w:rsid w:val="00306A5A"/>
    <w:rsid w:val="00306AB9"/>
    <w:rsid w:val="00306B38"/>
    <w:rsid w:val="00306B78"/>
    <w:rsid w:val="00306E7C"/>
    <w:rsid w:val="003071A5"/>
    <w:rsid w:val="0030764B"/>
    <w:rsid w:val="003076CF"/>
    <w:rsid w:val="00307BA9"/>
    <w:rsid w:val="00310418"/>
    <w:rsid w:val="00310635"/>
    <w:rsid w:val="003109E8"/>
    <w:rsid w:val="00310E32"/>
    <w:rsid w:val="003114D5"/>
    <w:rsid w:val="003115A1"/>
    <w:rsid w:val="00311C25"/>
    <w:rsid w:val="003120D8"/>
    <w:rsid w:val="00312765"/>
    <w:rsid w:val="00312C19"/>
    <w:rsid w:val="00313535"/>
    <w:rsid w:val="00313CCF"/>
    <w:rsid w:val="003143F4"/>
    <w:rsid w:val="00314CC8"/>
    <w:rsid w:val="00314D14"/>
    <w:rsid w:val="00314D3F"/>
    <w:rsid w:val="00314F93"/>
    <w:rsid w:val="00315070"/>
    <w:rsid w:val="00315A65"/>
    <w:rsid w:val="00315C51"/>
    <w:rsid w:val="00316253"/>
    <w:rsid w:val="003165F8"/>
    <w:rsid w:val="0031665D"/>
    <w:rsid w:val="0031675F"/>
    <w:rsid w:val="00316C7C"/>
    <w:rsid w:val="00316CE3"/>
    <w:rsid w:val="00316F3D"/>
    <w:rsid w:val="00316FFC"/>
    <w:rsid w:val="003172A3"/>
    <w:rsid w:val="00317B03"/>
    <w:rsid w:val="00320663"/>
    <w:rsid w:val="00320684"/>
    <w:rsid w:val="0032173E"/>
    <w:rsid w:val="00321E12"/>
    <w:rsid w:val="00321E60"/>
    <w:rsid w:val="00321F6F"/>
    <w:rsid w:val="0032206D"/>
    <w:rsid w:val="00322406"/>
    <w:rsid w:val="0032389F"/>
    <w:rsid w:val="00323ECE"/>
    <w:rsid w:val="00323FBC"/>
    <w:rsid w:val="003248AF"/>
    <w:rsid w:val="00324A28"/>
    <w:rsid w:val="00324BAA"/>
    <w:rsid w:val="003250D1"/>
    <w:rsid w:val="00325596"/>
    <w:rsid w:val="00325BB4"/>
    <w:rsid w:val="00325E6A"/>
    <w:rsid w:val="00326952"/>
    <w:rsid w:val="003269B1"/>
    <w:rsid w:val="003269D4"/>
    <w:rsid w:val="00327A1B"/>
    <w:rsid w:val="00327E68"/>
    <w:rsid w:val="003305E8"/>
    <w:rsid w:val="00330B72"/>
    <w:rsid w:val="0033152B"/>
    <w:rsid w:val="00331618"/>
    <w:rsid w:val="00331ECF"/>
    <w:rsid w:val="00331F67"/>
    <w:rsid w:val="00331F8E"/>
    <w:rsid w:val="003320E3"/>
    <w:rsid w:val="003321D2"/>
    <w:rsid w:val="0033275C"/>
    <w:rsid w:val="0033283F"/>
    <w:rsid w:val="00332C8E"/>
    <w:rsid w:val="00332CD8"/>
    <w:rsid w:val="003338B7"/>
    <w:rsid w:val="003342DB"/>
    <w:rsid w:val="00335549"/>
    <w:rsid w:val="00335DD6"/>
    <w:rsid w:val="00336160"/>
    <w:rsid w:val="00337127"/>
    <w:rsid w:val="00337B68"/>
    <w:rsid w:val="00340775"/>
    <w:rsid w:val="00340B12"/>
    <w:rsid w:val="00341087"/>
    <w:rsid w:val="00341885"/>
    <w:rsid w:val="00341955"/>
    <w:rsid w:val="00342085"/>
    <w:rsid w:val="00342385"/>
    <w:rsid w:val="003430F7"/>
    <w:rsid w:val="00343564"/>
    <w:rsid w:val="0034476A"/>
    <w:rsid w:val="00344897"/>
    <w:rsid w:val="003449D8"/>
    <w:rsid w:val="00344D0D"/>
    <w:rsid w:val="00344D1F"/>
    <w:rsid w:val="00344D29"/>
    <w:rsid w:val="00344DF7"/>
    <w:rsid w:val="0034547C"/>
    <w:rsid w:val="00345793"/>
    <w:rsid w:val="0034585C"/>
    <w:rsid w:val="00345A78"/>
    <w:rsid w:val="00345B10"/>
    <w:rsid w:val="00346867"/>
    <w:rsid w:val="00347366"/>
    <w:rsid w:val="00347663"/>
    <w:rsid w:val="003504C1"/>
    <w:rsid w:val="003517A5"/>
    <w:rsid w:val="00351AE3"/>
    <w:rsid w:val="0035211D"/>
    <w:rsid w:val="003521B9"/>
    <w:rsid w:val="00352551"/>
    <w:rsid w:val="003525E4"/>
    <w:rsid w:val="00352E8C"/>
    <w:rsid w:val="00353425"/>
    <w:rsid w:val="00353BD2"/>
    <w:rsid w:val="00353E32"/>
    <w:rsid w:val="00354278"/>
    <w:rsid w:val="00354654"/>
    <w:rsid w:val="00355626"/>
    <w:rsid w:val="00355B68"/>
    <w:rsid w:val="00355F27"/>
    <w:rsid w:val="00356804"/>
    <w:rsid w:val="003577F4"/>
    <w:rsid w:val="00357985"/>
    <w:rsid w:val="00357BAD"/>
    <w:rsid w:val="00357E8C"/>
    <w:rsid w:val="00360604"/>
    <w:rsid w:val="0036061F"/>
    <w:rsid w:val="003609A5"/>
    <w:rsid w:val="00360CD7"/>
    <w:rsid w:val="0036119D"/>
    <w:rsid w:val="0036168C"/>
    <w:rsid w:val="00361F13"/>
    <w:rsid w:val="0036213E"/>
    <w:rsid w:val="003622DB"/>
    <w:rsid w:val="00363917"/>
    <w:rsid w:val="00363F18"/>
    <w:rsid w:val="00364231"/>
    <w:rsid w:val="003644D1"/>
    <w:rsid w:val="00364708"/>
    <w:rsid w:val="00364DFD"/>
    <w:rsid w:val="00365BCD"/>
    <w:rsid w:val="00365CD3"/>
    <w:rsid w:val="003669BD"/>
    <w:rsid w:val="00366A7B"/>
    <w:rsid w:val="00367BDB"/>
    <w:rsid w:val="00370360"/>
    <w:rsid w:val="00370761"/>
    <w:rsid w:val="00370AEF"/>
    <w:rsid w:val="00371D66"/>
    <w:rsid w:val="00371DE6"/>
    <w:rsid w:val="00371E75"/>
    <w:rsid w:val="00372E57"/>
    <w:rsid w:val="00372E58"/>
    <w:rsid w:val="00373473"/>
    <w:rsid w:val="003737E1"/>
    <w:rsid w:val="00373841"/>
    <w:rsid w:val="003741F3"/>
    <w:rsid w:val="00374C76"/>
    <w:rsid w:val="003750E2"/>
    <w:rsid w:val="003759C1"/>
    <w:rsid w:val="003759EE"/>
    <w:rsid w:val="00376615"/>
    <w:rsid w:val="00376AC1"/>
    <w:rsid w:val="00376AE6"/>
    <w:rsid w:val="00376D00"/>
    <w:rsid w:val="00377326"/>
    <w:rsid w:val="00377698"/>
    <w:rsid w:val="00377724"/>
    <w:rsid w:val="00377CF4"/>
    <w:rsid w:val="00377D4B"/>
    <w:rsid w:val="003801E7"/>
    <w:rsid w:val="003804B6"/>
    <w:rsid w:val="00380606"/>
    <w:rsid w:val="0038061B"/>
    <w:rsid w:val="0038077F"/>
    <w:rsid w:val="00381656"/>
    <w:rsid w:val="00382325"/>
    <w:rsid w:val="0038267B"/>
    <w:rsid w:val="003830D4"/>
    <w:rsid w:val="00383A81"/>
    <w:rsid w:val="0038417F"/>
    <w:rsid w:val="0038471A"/>
    <w:rsid w:val="003856FF"/>
    <w:rsid w:val="00385D75"/>
    <w:rsid w:val="00386548"/>
    <w:rsid w:val="0038656B"/>
    <w:rsid w:val="003865F9"/>
    <w:rsid w:val="00386773"/>
    <w:rsid w:val="0038681C"/>
    <w:rsid w:val="00386BAE"/>
    <w:rsid w:val="00386EF7"/>
    <w:rsid w:val="0038702C"/>
    <w:rsid w:val="0038732C"/>
    <w:rsid w:val="0038763D"/>
    <w:rsid w:val="0038795A"/>
    <w:rsid w:val="00387B9A"/>
    <w:rsid w:val="00390459"/>
    <w:rsid w:val="00390625"/>
    <w:rsid w:val="00390882"/>
    <w:rsid w:val="003908A6"/>
    <w:rsid w:val="00390AB0"/>
    <w:rsid w:val="00391631"/>
    <w:rsid w:val="00391C84"/>
    <w:rsid w:val="003920BB"/>
    <w:rsid w:val="00392DA0"/>
    <w:rsid w:val="00392F60"/>
    <w:rsid w:val="00393A28"/>
    <w:rsid w:val="003940B8"/>
    <w:rsid w:val="00396315"/>
    <w:rsid w:val="003967F6"/>
    <w:rsid w:val="003969C8"/>
    <w:rsid w:val="00396B4E"/>
    <w:rsid w:val="00396CC0"/>
    <w:rsid w:val="00397003"/>
    <w:rsid w:val="00397BDA"/>
    <w:rsid w:val="003A0665"/>
    <w:rsid w:val="003A1154"/>
    <w:rsid w:val="003A1432"/>
    <w:rsid w:val="003A1657"/>
    <w:rsid w:val="003A18AF"/>
    <w:rsid w:val="003A1B37"/>
    <w:rsid w:val="003A1E14"/>
    <w:rsid w:val="003A2431"/>
    <w:rsid w:val="003A2490"/>
    <w:rsid w:val="003A2B58"/>
    <w:rsid w:val="003A2D6D"/>
    <w:rsid w:val="003A381F"/>
    <w:rsid w:val="003A427F"/>
    <w:rsid w:val="003A42BA"/>
    <w:rsid w:val="003A42E3"/>
    <w:rsid w:val="003A4513"/>
    <w:rsid w:val="003A48B1"/>
    <w:rsid w:val="003A550A"/>
    <w:rsid w:val="003A56DB"/>
    <w:rsid w:val="003A59EB"/>
    <w:rsid w:val="003A5DE9"/>
    <w:rsid w:val="003A5E5C"/>
    <w:rsid w:val="003A61A8"/>
    <w:rsid w:val="003A6E25"/>
    <w:rsid w:val="003A7100"/>
    <w:rsid w:val="003A72BE"/>
    <w:rsid w:val="003A73E0"/>
    <w:rsid w:val="003A7721"/>
    <w:rsid w:val="003A7744"/>
    <w:rsid w:val="003A7893"/>
    <w:rsid w:val="003A7B18"/>
    <w:rsid w:val="003A7CC1"/>
    <w:rsid w:val="003B0271"/>
    <w:rsid w:val="003B0821"/>
    <w:rsid w:val="003B0A58"/>
    <w:rsid w:val="003B0D6E"/>
    <w:rsid w:val="003B148D"/>
    <w:rsid w:val="003B1B17"/>
    <w:rsid w:val="003B2006"/>
    <w:rsid w:val="003B2837"/>
    <w:rsid w:val="003B2B9C"/>
    <w:rsid w:val="003B31D3"/>
    <w:rsid w:val="003B40F4"/>
    <w:rsid w:val="003B4827"/>
    <w:rsid w:val="003B4A10"/>
    <w:rsid w:val="003B4AD3"/>
    <w:rsid w:val="003B4B13"/>
    <w:rsid w:val="003B5190"/>
    <w:rsid w:val="003B59BA"/>
    <w:rsid w:val="003B61C0"/>
    <w:rsid w:val="003B638B"/>
    <w:rsid w:val="003B6620"/>
    <w:rsid w:val="003B6B85"/>
    <w:rsid w:val="003B732C"/>
    <w:rsid w:val="003B75AF"/>
    <w:rsid w:val="003B7647"/>
    <w:rsid w:val="003C0C52"/>
    <w:rsid w:val="003C115B"/>
    <w:rsid w:val="003C1A9E"/>
    <w:rsid w:val="003C1C9E"/>
    <w:rsid w:val="003C2255"/>
    <w:rsid w:val="003C2592"/>
    <w:rsid w:val="003C2FBB"/>
    <w:rsid w:val="003C3556"/>
    <w:rsid w:val="003C3C80"/>
    <w:rsid w:val="003C4077"/>
    <w:rsid w:val="003C4B49"/>
    <w:rsid w:val="003C4B67"/>
    <w:rsid w:val="003C527C"/>
    <w:rsid w:val="003C5CFC"/>
    <w:rsid w:val="003C5D2B"/>
    <w:rsid w:val="003C5F28"/>
    <w:rsid w:val="003C665B"/>
    <w:rsid w:val="003C6E6D"/>
    <w:rsid w:val="003C6F20"/>
    <w:rsid w:val="003C771E"/>
    <w:rsid w:val="003C7942"/>
    <w:rsid w:val="003C79EE"/>
    <w:rsid w:val="003C7CEE"/>
    <w:rsid w:val="003C7EA7"/>
    <w:rsid w:val="003D0459"/>
    <w:rsid w:val="003D067B"/>
    <w:rsid w:val="003D098F"/>
    <w:rsid w:val="003D0CC1"/>
    <w:rsid w:val="003D0D40"/>
    <w:rsid w:val="003D109C"/>
    <w:rsid w:val="003D127E"/>
    <w:rsid w:val="003D19AA"/>
    <w:rsid w:val="003D22C8"/>
    <w:rsid w:val="003D2749"/>
    <w:rsid w:val="003D2B62"/>
    <w:rsid w:val="003D32AF"/>
    <w:rsid w:val="003D3436"/>
    <w:rsid w:val="003D46C7"/>
    <w:rsid w:val="003D49F5"/>
    <w:rsid w:val="003D4C42"/>
    <w:rsid w:val="003D4F83"/>
    <w:rsid w:val="003D51BF"/>
    <w:rsid w:val="003D5783"/>
    <w:rsid w:val="003D61E3"/>
    <w:rsid w:val="003D655A"/>
    <w:rsid w:val="003D661A"/>
    <w:rsid w:val="003D6D19"/>
    <w:rsid w:val="003D6E77"/>
    <w:rsid w:val="003D7434"/>
    <w:rsid w:val="003D7D9B"/>
    <w:rsid w:val="003E0015"/>
    <w:rsid w:val="003E1813"/>
    <w:rsid w:val="003E2135"/>
    <w:rsid w:val="003E262D"/>
    <w:rsid w:val="003E2D1E"/>
    <w:rsid w:val="003E2EBB"/>
    <w:rsid w:val="003E32C6"/>
    <w:rsid w:val="003E3FCB"/>
    <w:rsid w:val="003E4A03"/>
    <w:rsid w:val="003E75ED"/>
    <w:rsid w:val="003E7E7D"/>
    <w:rsid w:val="003F0492"/>
    <w:rsid w:val="003F099C"/>
    <w:rsid w:val="003F0A9D"/>
    <w:rsid w:val="003F10B1"/>
    <w:rsid w:val="003F1AC4"/>
    <w:rsid w:val="003F275A"/>
    <w:rsid w:val="003F2BC9"/>
    <w:rsid w:val="003F2EB2"/>
    <w:rsid w:val="003F40BD"/>
    <w:rsid w:val="003F4945"/>
    <w:rsid w:val="003F5586"/>
    <w:rsid w:val="003F5874"/>
    <w:rsid w:val="003F5E05"/>
    <w:rsid w:val="003F5EC8"/>
    <w:rsid w:val="003F5FC6"/>
    <w:rsid w:val="003F67B6"/>
    <w:rsid w:val="003F68A7"/>
    <w:rsid w:val="003F70F6"/>
    <w:rsid w:val="003F7282"/>
    <w:rsid w:val="003F7487"/>
    <w:rsid w:val="00400481"/>
    <w:rsid w:val="00400649"/>
    <w:rsid w:val="0040071E"/>
    <w:rsid w:val="004009B0"/>
    <w:rsid w:val="00400BA1"/>
    <w:rsid w:val="0040108C"/>
    <w:rsid w:val="0040131B"/>
    <w:rsid w:val="004015AA"/>
    <w:rsid w:val="00401736"/>
    <w:rsid w:val="00401774"/>
    <w:rsid w:val="004019EA"/>
    <w:rsid w:val="004025E0"/>
    <w:rsid w:val="004029F0"/>
    <w:rsid w:val="00402E18"/>
    <w:rsid w:val="00402E70"/>
    <w:rsid w:val="00402F7A"/>
    <w:rsid w:val="00403396"/>
    <w:rsid w:val="00403C8C"/>
    <w:rsid w:val="00403E1A"/>
    <w:rsid w:val="004046D2"/>
    <w:rsid w:val="00406665"/>
    <w:rsid w:val="00406B87"/>
    <w:rsid w:val="00406E10"/>
    <w:rsid w:val="00406F47"/>
    <w:rsid w:val="00406FD4"/>
    <w:rsid w:val="00407639"/>
    <w:rsid w:val="0040763D"/>
    <w:rsid w:val="00407F78"/>
    <w:rsid w:val="00410146"/>
    <w:rsid w:val="0041034C"/>
    <w:rsid w:val="004107C7"/>
    <w:rsid w:val="00410EEB"/>
    <w:rsid w:val="00411375"/>
    <w:rsid w:val="004117C8"/>
    <w:rsid w:val="0041205F"/>
    <w:rsid w:val="00412087"/>
    <w:rsid w:val="004123EA"/>
    <w:rsid w:val="004124D8"/>
    <w:rsid w:val="00412798"/>
    <w:rsid w:val="00412B85"/>
    <w:rsid w:val="00412BE3"/>
    <w:rsid w:val="00412E86"/>
    <w:rsid w:val="00412EA6"/>
    <w:rsid w:val="00413BA5"/>
    <w:rsid w:val="00414378"/>
    <w:rsid w:val="004143CE"/>
    <w:rsid w:val="00414739"/>
    <w:rsid w:val="004157ED"/>
    <w:rsid w:val="00415873"/>
    <w:rsid w:val="00415BBB"/>
    <w:rsid w:val="0041640A"/>
    <w:rsid w:val="0041688C"/>
    <w:rsid w:val="00416EBF"/>
    <w:rsid w:val="0041771E"/>
    <w:rsid w:val="00417747"/>
    <w:rsid w:val="00417823"/>
    <w:rsid w:val="00417880"/>
    <w:rsid w:val="00417AE5"/>
    <w:rsid w:val="004201C8"/>
    <w:rsid w:val="0042023A"/>
    <w:rsid w:val="004209E5"/>
    <w:rsid w:val="00420B18"/>
    <w:rsid w:val="00421081"/>
    <w:rsid w:val="00421278"/>
    <w:rsid w:val="00421B10"/>
    <w:rsid w:val="00421D6A"/>
    <w:rsid w:val="00421DDB"/>
    <w:rsid w:val="00422998"/>
    <w:rsid w:val="00422C3E"/>
    <w:rsid w:val="00423036"/>
    <w:rsid w:val="00424178"/>
    <w:rsid w:val="004242C5"/>
    <w:rsid w:val="00424CC0"/>
    <w:rsid w:val="00424F86"/>
    <w:rsid w:val="0042561E"/>
    <w:rsid w:val="00425635"/>
    <w:rsid w:val="00425656"/>
    <w:rsid w:val="00425D4C"/>
    <w:rsid w:val="004262A6"/>
    <w:rsid w:val="00426FA9"/>
    <w:rsid w:val="0042706E"/>
    <w:rsid w:val="00427E71"/>
    <w:rsid w:val="00427EB6"/>
    <w:rsid w:val="0043007D"/>
    <w:rsid w:val="00430653"/>
    <w:rsid w:val="004306AE"/>
    <w:rsid w:val="00430818"/>
    <w:rsid w:val="00430884"/>
    <w:rsid w:val="00430E88"/>
    <w:rsid w:val="004319B9"/>
    <w:rsid w:val="00431D04"/>
    <w:rsid w:val="00431F28"/>
    <w:rsid w:val="0043202F"/>
    <w:rsid w:val="004325F8"/>
    <w:rsid w:val="004327BE"/>
    <w:rsid w:val="004328BA"/>
    <w:rsid w:val="00432B16"/>
    <w:rsid w:val="00432F9C"/>
    <w:rsid w:val="00433024"/>
    <w:rsid w:val="00433592"/>
    <w:rsid w:val="00433F2F"/>
    <w:rsid w:val="00434140"/>
    <w:rsid w:val="004341C1"/>
    <w:rsid w:val="00434586"/>
    <w:rsid w:val="00435C8D"/>
    <w:rsid w:val="00435FF9"/>
    <w:rsid w:val="0043642B"/>
    <w:rsid w:val="004367F0"/>
    <w:rsid w:val="0043699F"/>
    <w:rsid w:val="00436EA4"/>
    <w:rsid w:val="004376F4"/>
    <w:rsid w:val="004378C4"/>
    <w:rsid w:val="0043794F"/>
    <w:rsid w:val="00437A49"/>
    <w:rsid w:val="00437B48"/>
    <w:rsid w:val="00437EBE"/>
    <w:rsid w:val="0044023F"/>
    <w:rsid w:val="00440CAE"/>
    <w:rsid w:val="0044107D"/>
    <w:rsid w:val="0044149A"/>
    <w:rsid w:val="00441782"/>
    <w:rsid w:val="00441D85"/>
    <w:rsid w:val="00441ED7"/>
    <w:rsid w:val="0044286B"/>
    <w:rsid w:val="0044315A"/>
    <w:rsid w:val="00443218"/>
    <w:rsid w:val="004439D9"/>
    <w:rsid w:val="00444125"/>
    <w:rsid w:val="00444548"/>
    <w:rsid w:val="00444790"/>
    <w:rsid w:val="004447A3"/>
    <w:rsid w:val="004448ED"/>
    <w:rsid w:val="0044495D"/>
    <w:rsid w:val="00444C11"/>
    <w:rsid w:val="00445110"/>
    <w:rsid w:val="004453AF"/>
    <w:rsid w:val="00445550"/>
    <w:rsid w:val="00445DA5"/>
    <w:rsid w:val="004462A8"/>
    <w:rsid w:val="00446594"/>
    <w:rsid w:val="00446F28"/>
    <w:rsid w:val="00446FB7"/>
    <w:rsid w:val="00447671"/>
    <w:rsid w:val="00447A5B"/>
    <w:rsid w:val="00450218"/>
    <w:rsid w:val="004507F2"/>
    <w:rsid w:val="0045098D"/>
    <w:rsid w:val="00450B7A"/>
    <w:rsid w:val="00450BC5"/>
    <w:rsid w:val="00450E65"/>
    <w:rsid w:val="00450F9D"/>
    <w:rsid w:val="00451644"/>
    <w:rsid w:val="00451F1B"/>
    <w:rsid w:val="00452310"/>
    <w:rsid w:val="0045232B"/>
    <w:rsid w:val="00452AED"/>
    <w:rsid w:val="004531A6"/>
    <w:rsid w:val="004537A8"/>
    <w:rsid w:val="004537E2"/>
    <w:rsid w:val="00453D03"/>
    <w:rsid w:val="0045425D"/>
    <w:rsid w:val="00454277"/>
    <w:rsid w:val="004542E3"/>
    <w:rsid w:val="0045509B"/>
    <w:rsid w:val="0045529C"/>
    <w:rsid w:val="004559AD"/>
    <w:rsid w:val="00455E38"/>
    <w:rsid w:val="00455EE4"/>
    <w:rsid w:val="004560D2"/>
    <w:rsid w:val="004569C6"/>
    <w:rsid w:val="00456E39"/>
    <w:rsid w:val="00456F60"/>
    <w:rsid w:val="00456F9E"/>
    <w:rsid w:val="004577E2"/>
    <w:rsid w:val="00457CEE"/>
    <w:rsid w:val="004602C7"/>
    <w:rsid w:val="004605CE"/>
    <w:rsid w:val="00461507"/>
    <w:rsid w:val="0046167F"/>
    <w:rsid w:val="00461BAA"/>
    <w:rsid w:val="00461DDB"/>
    <w:rsid w:val="00463129"/>
    <w:rsid w:val="0046361D"/>
    <w:rsid w:val="00463ABC"/>
    <w:rsid w:val="00463B11"/>
    <w:rsid w:val="00463D2E"/>
    <w:rsid w:val="00464431"/>
    <w:rsid w:val="0046456B"/>
    <w:rsid w:val="004646D1"/>
    <w:rsid w:val="0046505B"/>
    <w:rsid w:val="00465438"/>
    <w:rsid w:val="004655C3"/>
    <w:rsid w:val="00466A89"/>
    <w:rsid w:val="00466C84"/>
    <w:rsid w:val="00467388"/>
    <w:rsid w:val="0046749C"/>
    <w:rsid w:val="00467627"/>
    <w:rsid w:val="00467671"/>
    <w:rsid w:val="00467A18"/>
    <w:rsid w:val="00467A91"/>
    <w:rsid w:val="00467D36"/>
    <w:rsid w:val="00470636"/>
    <w:rsid w:val="004716C7"/>
    <w:rsid w:val="004717F1"/>
    <w:rsid w:val="004723AD"/>
    <w:rsid w:val="0047263C"/>
    <w:rsid w:val="00472673"/>
    <w:rsid w:val="00473134"/>
    <w:rsid w:val="004739B4"/>
    <w:rsid w:val="00474274"/>
    <w:rsid w:val="00474496"/>
    <w:rsid w:val="00475182"/>
    <w:rsid w:val="004758FC"/>
    <w:rsid w:val="00475CC3"/>
    <w:rsid w:val="0047608F"/>
    <w:rsid w:val="004762EA"/>
    <w:rsid w:val="004766CA"/>
    <w:rsid w:val="00476DA9"/>
    <w:rsid w:val="00477344"/>
    <w:rsid w:val="004777F5"/>
    <w:rsid w:val="00477AB9"/>
    <w:rsid w:val="00477B89"/>
    <w:rsid w:val="00477DFB"/>
    <w:rsid w:val="00477F89"/>
    <w:rsid w:val="004802ED"/>
    <w:rsid w:val="0048039E"/>
    <w:rsid w:val="0048200A"/>
    <w:rsid w:val="004822B1"/>
    <w:rsid w:val="00482547"/>
    <w:rsid w:val="00482608"/>
    <w:rsid w:val="00482A54"/>
    <w:rsid w:val="00482BC2"/>
    <w:rsid w:val="00484C0A"/>
    <w:rsid w:val="00484EC9"/>
    <w:rsid w:val="004853ED"/>
    <w:rsid w:val="004854EF"/>
    <w:rsid w:val="00485B60"/>
    <w:rsid w:val="00485EA1"/>
    <w:rsid w:val="0048636B"/>
    <w:rsid w:val="00486770"/>
    <w:rsid w:val="00486CB7"/>
    <w:rsid w:val="00486DAB"/>
    <w:rsid w:val="00486E5F"/>
    <w:rsid w:val="00486FAB"/>
    <w:rsid w:val="00487082"/>
    <w:rsid w:val="00487320"/>
    <w:rsid w:val="00487322"/>
    <w:rsid w:val="00487AF4"/>
    <w:rsid w:val="00490021"/>
    <w:rsid w:val="00490522"/>
    <w:rsid w:val="004909A9"/>
    <w:rsid w:val="00490FEC"/>
    <w:rsid w:val="004913CD"/>
    <w:rsid w:val="00491E65"/>
    <w:rsid w:val="004929C0"/>
    <w:rsid w:val="00492DF7"/>
    <w:rsid w:val="00492E11"/>
    <w:rsid w:val="00493453"/>
    <w:rsid w:val="0049363B"/>
    <w:rsid w:val="00493A09"/>
    <w:rsid w:val="00493DEC"/>
    <w:rsid w:val="00493EED"/>
    <w:rsid w:val="0049420F"/>
    <w:rsid w:val="004945C3"/>
    <w:rsid w:val="004948F9"/>
    <w:rsid w:val="00495BBC"/>
    <w:rsid w:val="0049619B"/>
    <w:rsid w:val="00496532"/>
    <w:rsid w:val="004966D4"/>
    <w:rsid w:val="004967B4"/>
    <w:rsid w:val="00496C44"/>
    <w:rsid w:val="00496EBB"/>
    <w:rsid w:val="0049768C"/>
    <w:rsid w:val="004A0FF0"/>
    <w:rsid w:val="004A1211"/>
    <w:rsid w:val="004A12A4"/>
    <w:rsid w:val="004A13C8"/>
    <w:rsid w:val="004A1BA7"/>
    <w:rsid w:val="004A1EE4"/>
    <w:rsid w:val="004A27FF"/>
    <w:rsid w:val="004A2A21"/>
    <w:rsid w:val="004A2DA0"/>
    <w:rsid w:val="004A333A"/>
    <w:rsid w:val="004A3823"/>
    <w:rsid w:val="004A3C40"/>
    <w:rsid w:val="004A3E4F"/>
    <w:rsid w:val="004A40F9"/>
    <w:rsid w:val="004A4284"/>
    <w:rsid w:val="004A528C"/>
    <w:rsid w:val="004A5582"/>
    <w:rsid w:val="004A7493"/>
    <w:rsid w:val="004B0286"/>
    <w:rsid w:val="004B05C2"/>
    <w:rsid w:val="004B0708"/>
    <w:rsid w:val="004B0A5E"/>
    <w:rsid w:val="004B11A3"/>
    <w:rsid w:val="004B2DF7"/>
    <w:rsid w:val="004B3119"/>
    <w:rsid w:val="004B3AA1"/>
    <w:rsid w:val="004B3EE5"/>
    <w:rsid w:val="004B3F56"/>
    <w:rsid w:val="004B43A9"/>
    <w:rsid w:val="004B455D"/>
    <w:rsid w:val="004B4B47"/>
    <w:rsid w:val="004B4C43"/>
    <w:rsid w:val="004B4D1E"/>
    <w:rsid w:val="004B4E81"/>
    <w:rsid w:val="004B5001"/>
    <w:rsid w:val="004B540F"/>
    <w:rsid w:val="004B5770"/>
    <w:rsid w:val="004B58CB"/>
    <w:rsid w:val="004B5B1B"/>
    <w:rsid w:val="004B5D00"/>
    <w:rsid w:val="004B5F1C"/>
    <w:rsid w:val="004B6175"/>
    <w:rsid w:val="004B648C"/>
    <w:rsid w:val="004B6534"/>
    <w:rsid w:val="004B6E63"/>
    <w:rsid w:val="004B7253"/>
    <w:rsid w:val="004B727D"/>
    <w:rsid w:val="004B741C"/>
    <w:rsid w:val="004B799D"/>
    <w:rsid w:val="004B7DF4"/>
    <w:rsid w:val="004B7EDA"/>
    <w:rsid w:val="004C050E"/>
    <w:rsid w:val="004C07E0"/>
    <w:rsid w:val="004C0B06"/>
    <w:rsid w:val="004C1068"/>
    <w:rsid w:val="004C1AF8"/>
    <w:rsid w:val="004C2368"/>
    <w:rsid w:val="004C279E"/>
    <w:rsid w:val="004C2915"/>
    <w:rsid w:val="004C2BBD"/>
    <w:rsid w:val="004C2C5C"/>
    <w:rsid w:val="004C2E70"/>
    <w:rsid w:val="004C2F1B"/>
    <w:rsid w:val="004C368F"/>
    <w:rsid w:val="004C3A82"/>
    <w:rsid w:val="004C3B64"/>
    <w:rsid w:val="004C3BD2"/>
    <w:rsid w:val="004C4061"/>
    <w:rsid w:val="004C52B3"/>
    <w:rsid w:val="004C5D9A"/>
    <w:rsid w:val="004C5F17"/>
    <w:rsid w:val="004C5FEF"/>
    <w:rsid w:val="004C6A14"/>
    <w:rsid w:val="004C6F12"/>
    <w:rsid w:val="004C7064"/>
    <w:rsid w:val="004C7178"/>
    <w:rsid w:val="004C7384"/>
    <w:rsid w:val="004C7487"/>
    <w:rsid w:val="004C79C9"/>
    <w:rsid w:val="004C7A14"/>
    <w:rsid w:val="004C7AFB"/>
    <w:rsid w:val="004C7D7A"/>
    <w:rsid w:val="004D03A8"/>
    <w:rsid w:val="004D0CD6"/>
    <w:rsid w:val="004D0DA2"/>
    <w:rsid w:val="004D1410"/>
    <w:rsid w:val="004D1D16"/>
    <w:rsid w:val="004D1DAE"/>
    <w:rsid w:val="004D25A1"/>
    <w:rsid w:val="004D2664"/>
    <w:rsid w:val="004D2794"/>
    <w:rsid w:val="004D3309"/>
    <w:rsid w:val="004D3787"/>
    <w:rsid w:val="004D388E"/>
    <w:rsid w:val="004D402F"/>
    <w:rsid w:val="004D4642"/>
    <w:rsid w:val="004D4736"/>
    <w:rsid w:val="004D5064"/>
    <w:rsid w:val="004D54D3"/>
    <w:rsid w:val="004D559A"/>
    <w:rsid w:val="004D5962"/>
    <w:rsid w:val="004D6965"/>
    <w:rsid w:val="004D69D0"/>
    <w:rsid w:val="004D6CA0"/>
    <w:rsid w:val="004D6E45"/>
    <w:rsid w:val="004D73AC"/>
    <w:rsid w:val="004D7562"/>
    <w:rsid w:val="004D7B23"/>
    <w:rsid w:val="004E010C"/>
    <w:rsid w:val="004E0546"/>
    <w:rsid w:val="004E1698"/>
    <w:rsid w:val="004E1A31"/>
    <w:rsid w:val="004E1CF4"/>
    <w:rsid w:val="004E1F86"/>
    <w:rsid w:val="004E2BE9"/>
    <w:rsid w:val="004E3095"/>
    <w:rsid w:val="004E3195"/>
    <w:rsid w:val="004E3FFB"/>
    <w:rsid w:val="004E4154"/>
    <w:rsid w:val="004E45CA"/>
    <w:rsid w:val="004E534B"/>
    <w:rsid w:val="004E5966"/>
    <w:rsid w:val="004E5A43"/>
    <w:rsid w:val="004E5E98"/>
    <w:rsid w:val="004E616A"/>
    <w:rsid w:val="004E68D7"/>
    <w:rsid w:val="004E6C9F"/>
    <w:rsid w:val="004E6D19"/>
    <w:rsid w:val="004E6D73"/>
    <w:rsid w:val="004E750D"/>
    <w:rsid w:val="004E75DC"/>
    <w:rsid w:val="004F0226"/>
    <w:rsid w:val="004F072A"/>
    <w:rsid w:val="004F0D44"/>
    <w:rsid w:val="004F191A"/>
    <w:rsid w:val="004F1C95"/>
    <w:rsid w:val="004F28E2"/>
    <w:rsid w:val="004F2D28"/>
    <w:rsid w:val="004F3783"/>
    <w:rsid w:val="004F3A04"/>
    <w:rsid w:val="004F4B87"/>
    <w:rsid w:val="004F5299"/>
    <w:rsid w:val="004F77D6"/>
    <w:rsid w:val="004F7AAE"/>
    <w:rsid w:val="004F7B48"/>
    <w:rsid w:val="004F7B8E"/>
    <w:rsid w:val="00500433"/>
    <w:rsid w:val="005006D8"/>
    <w:rsid w:val="005007A4"/>
    <w:rsid w:val="00500959"/>
    <w:rsid w:val="005009B4"/>
    <w:rsid w:val="00501114"/>
    <w:rsid w:val="00501DC7"/>
    <w:rsid w:val="005020B6"/>
    <w:rsid w:val="0050217E"/>
    <w:rsid w:val="00502250"/>
    <w:rsid w:val="00502375"/>
    <w:rsid w:val="00502A7E"/>
    <w:rsid w:val="00502FF1"/>
    <w:rsid w:val="00503242"/>
    <w:rsid w:val="00503A8A"/>
    <w:rsid w:val="00503C21"/>
    <w:rsid w:val="005040EC"/>
    <w:rsid w:val="00504F09"/>
    <w:rsid w:val="00505A97"/>
    <w:rsid w:val="0050608A"/>
    <w:rsid w:val="005060AF"/>
    <w:rsid w:val="005062DE"/>
    <w:rsid w:val="005068FD"/>
    <w:rsid w:val="00506E30"/>
    <w:rsid w:val="00507722"/>
    <w:rsid w:val="00507969"/>
    <w:rsid w:val="0051019B"/>
    <w:rsid w:val="00510CDC"/>
    <w:rsid w:val="00510D71"/>
    <w:rsid w:val="0051118F"/>
    <w:rsid w:val="0051163D"/>
    <w:rsid w:val="00511D67"/>
    <w:rsid w:val="00512852"/>
    <w:rsid w:val="00513BB4"/>
    <w:rsid w:val="00513BCB"/>
    <w:rsid w:val="00513CC0"/>
    <w:rsid w:val="00515FC6"/>
    <w:rsid w:val="00517223"/>
    <w:rsid w:val="00517877"/>
    <w:rsid w:val="00517C50"/>
    <w:rsid w:val="00521011"/>
    <w:rsid w:val="00521410"/>
    <w:rsid w:val="0052190C"/>
    <w:rsid w:val="00521E14"/>
    <w:rsid w:val="0052200C"/>
    <w:rsid w:val="005220BA"/>
    <w:rsid w:val="00522205"/>
    <w:rsid w:val="00523348"/>
    <w:rsid w:val="00523B85"/>
    <w:rsid w:val="00523CE3"/>
    <w:rsid w:val="00523EB7"/>
    <w:rsid w:val="0052456C"/>
    <w:rsid w:val="0052492B"/>
    <w:rsid w:val="0052644D"/>
    <w:rsid w:val="00526AA0"/>
    <w:rsid w:val="00526F0B"/>
    <w:rsid w:val="00527228"/>
    <w:rsid w:val="00527366"/>
    <w:rsid w:val="005274A5"/>
    <w:rsid w:val="005276D3"/>
    <w:rsid w:val="0052795C"/>
    <w:rsid w:val="00527B28"/>
    <w:rsid w:val="0053098A"/>
    <w:rsid w:val="00530D10"/>
    <w:rsid w:val="0053119C"/>
    <w:rsid w:val="005317AB"/>
    <w:rsid w:val="00531C96"/>
    <w:rsid w:val="00532AAB"/>
    <w:rsid w:val="00532CCE"/>
    <w:rsid w:val="00532D60"/>
    <w:rsid w:val="00532F15"/>
    <w:rsid w:val="00533108"/>
    <w:rsid w:val="00534615"/>
    <w:rsid w:val="00534893"/>
    <w:rsid w:val="00534B48"/>
    <w:rsid w:val="00534CE9"/>
    <w:rsid w:val="00535558"/>
    <w:rsid w:val="0053558C"/>
    <w:rsid w:val="005358DD"/>
    <w:rsid w:val="005366C7"/>
    <w:rsid w:val="00536934"/>
    <w:rsid w:val="00536B14"/>
    <w:rsid w:val="00536CAB"/>
    <w:rsid w:val="00536D47"/>
    <w:rsid w:val="00537766"/>
    <w:rsid w:val="005402D6"/>
    <w:rsid w:val="00540481"/>
    <w:rsid w:val="005407A3"/>
    <w:rsid w:val="005413DE"/>
    <w:rsid w:val="005421A2"/>
    <w:rsid w:val="00542452"/>
    <w:rsid w:val="00542A4D"/>
    <w:rsid w:val="005430D3"/>
    <w:rsid w:val="00543C3E"/>
    <w:rsid w:val="00544322"/>
    <w:rsid w:val="00544542"/>
    <w:rsid w:val="00544A49"/>
    <w:rsid w:val="00544D46"/>
    <w:rsid w:val="00544D52"/>
    <w:rsid w:val="00544EE3"/>
    <w:rsid w:val="00545428"/>
    <w:rsid w:val="00545437"/>
    <w:rsid w:val="005457BC"/>
    <w:rsid w:val="00545909"/>
    <w:rsid w:val="00545C1D"/>
    <w:rsid w:val="00545DC5"/>
    <w:rsid w:val="00545FB6"/>
    <w:rsid w:val="0054602E"/>
    <w:rsid w:val="00546161"/>
    <w:rsid w:val="005462DA"/>
    <w:rsid w:val="00546591"/>
    <w:rsid w:val="005465B1"/>
    <w:rsid w:val="00546781"/>
    <w:rsid w:val="00546C74"/>
    <w:rsid w:val="00546CAA"/>
    <w:rsid w:val="0054709F"/>
    <w:rsid w:val="0054715B"/>
    <w:rsid w:val="005473A3"/>
    <w:rsid w:val="005478FF"/>
    <w:rsid w:val="00547ECD"/>
    <w:rsid w:val="00550659"/>
    <w:rsid w:val="00550D3A"/>
    <w:rsid w:val="00552751"/>
    <w:rsid w:val="0055326B"/>
    <w:rsid w:val="005536B9"/>
    <w:rsid w:val="0055389B"/>
    <w:rsid w:val="0055397F"/>
    <w:rsid w:val="00553CA5"/>
    <w:rsid w:val="005542F6"/>
    <w:rsid w:val="00554897"/>
    <w:rsid w:val="00554C8C"/>
    <w:rsid w:val="00554E5C"/>
    <w:rsid w:val="0055551E"/>
    <w:rsid w:val="00555A5C"/>
    <w:rsid w:val="00555C01"/>
    <w:rsid w:val="00555F7D"/>
    <w:rsid w:val="005566AA"/>
    <w:rsid w:val="005568ED"/>
    <w:rsid w:val="00556994"/>
    <w:rsid w:val="00556CFA"/>
    <w:rsid w:val="00557106"/>
    <w:rsid w:val="0055733B"/>
    <w:rsid w:val="00557343"/>
    <w:rsid w:val="005576B5"/>
    <w:rsid w:val="00557A4A"/>
    <w:rsid w:val="0056002F"/>
    <w:rsid w:val="00560065"/>
    <w:rsid w:val="00560C87"/>
    <w:rsid w:val="00561588"/>
    <w:rsid w:val="00561747"/>
    <w:rsid w:val="00561BE4"/>
    <w:rsid w:val="005623AE"/>
    <w:rsid w:val="005626F3"/>
    <w:rsid w:val="00562D83"/>
    <w:rsid w:val="00562FA1"/>
    <w:rsid w:val="00563079"/>
    <w:rsid w:val="00563FC5"/>
    <w:rsid w:val="0056440F"/>
    <w:rsid w:val="0056599A"/>
    <w:rsid w:val="00565C93"/>
    <w:rsid w:val="00565D6D"/>
    <w:rsid w:val="0056613D"/>
    <w:rsid w:val="005667C5"/>
    <w:rsid w:val="005670A0"/>
    <w:rsid w:val="00567197"/>
    <w:rsid w:val="005674D7"/>
    <w:rsid w:val="005678EC"/>
    <w:rsid w:val="00567D73"/>
    <w:rsid w:val="005706AA"/>
    <w:rsid w:val="005706FC"/>
    <w:rsid w:val="005709A4"/>
    <w:rsid w:val="00570DCC"/>
    <w:rsid w:val="00570EA7"/>
    <w:rsid w:val="00570EED"/>
    <w:rsid w:val="00570F12"/>
    <w:rsid w:val="00571043"/>
    <w:rsid w:val="00571261"/>
    <w:rsid w:val="00571367"/>
    <w:rsid w:val="0057148D"/>
    <w:rsid w:val="005716D6"/>
    <w:rsid w:val="00571CD6"/>
    <w:rsid w:val="00571CE5"/>
    <w:rsid w:val="00572078"/>
    <w:rsid w:val="0057237B"/>
    <w:rsid w:val="005725B1"/>
    <w:rsid w:val="005731AA"/>
    <w:rsid w:val="005735E1"/>
    <w:rsid w:val="0057385C"/>
    <w:rsid w:val="00573C71"/>
    <w:rsid w:val="00574683"/>
    <w:rsid w:val="00574D02"/>
    <w:rsid w:val="00574F6B"/>
    <w:rsid w:val="00574FF2"/>
    <w:rsid w:val="00575D9F"/>
    <w:rsid w:val="005767A6"/>
    <w:rsid w:val="00576800"/>
    <w:rsid w:val="00576967"/>
    <w:rsid w:val="00576B32"/>
    <w:rsid w:val="005776B4"/>
    <w:rsid w:val="00577CC1"/>
    <w:rsid w:val="0058002A"/>
    <w:rsid w:val="0058048A"/>
    <w:rsid w:val="005804F5"/>
    <w:rsid w:val="005811E6"/>
    <w:rsid w:val="005814EA"/>
    <w:rsid w:val="00581B7E"/>
    <w:rsid w:val="00581ED2"/>
    <w:rsid w:val="0058246E"/>
    <w:rsid w:val="00582ADA"/>
    <w:rsid w:val="005836E6"/>
    <w:rsid w:val="00583F1D"/>
    <w:rsid w:val="0058430B"/>
    <w:rsid w:val="00584750"/>
    <w:rsid w:val="005850DA"/>
    <w:rsid w:val="00585401"/>
    <w:rsid w:val="0058570F"/>
    <w:rsid w:val="00586F6C"/>
    <w:rsid w:val="00586F7F"/>
    <w:rsid w:val="005872B4"/>
    <w:rsid w:val="005872EA"/>
    <w:rsid w:val="0058741D"/>
    <w:rsid w:val="00587477"/>
    <w:rsid w:val="005874C5"/>
    <w:rsid w:val="005877AB"/>
    <w:rsid w:val="005877E9"/>
    <w:rsid w:val="005879F2"/>
    <w:rsid w:val="00587C08"/>
    <w:rsid w:val="00587EDF"/>
    <w:rsid w:val="00590108"/>
    <w:rsid w:val="00590D23"/>
    <w:rsid w:val="00591105"/>
    <w:rsid w:val="005913EA"/>
    <w:rsid w:val="00591442"/>
    <w:rsid w:val="005919B9"/>
    <w:rsid w:val="005921F2"/>
    <w:rsid w:val="00592770"/>
    <w:rsid w:val="005928A9"/>
    <w:rsid w:val="00592FCE"/>
    <w:rsid w:val="0059394D"/>
    <w:rsid w:val="0059484A"/>
    <w:rsid w:val="00594F1A"/>
    <w:rsid w:val="0059501B"/>
    <w:rsid w:val="005950CF"/>
    <w:rsid w:val="00595928"/>
    <w:rsid w:val="00596082"/>
    <w:rsid w:val="005960BD"/>
    <w:rsid w:val="00596191"/>
    <w:rsid w:val="00596597"/>
    <w:rsid w:val="005965E2"/>
    <w:rsid w:val="005969A5"/>
    <w:rsid w:val="00596AE8"/>
    <w:rsid w:val="005A0124"/>
    <w:rsid w:val="005A04A5"/>
    <w:rsid w:val="005A08B0"/>
    <w:rsid w:val="005A104A"/>
    <w:rsid w:val="005A10AA"/>
    <w:rsid w:val="005A1C33"/>
    <w:rsid w:val="005A1CE8"/>
    <w:rsid w:val="005A23DB"/>
    <w:rsid w:val="005A2B56"/>
    <w:rsid w:val="005A2ECC"/>
    <w:rsid w:val="005A3A4B"/>
    <w:rsid w:val="005A415D"/>
    <w:rsid w:val="005A44B1"/>
    <w:rsid w:val="005A4610"/>
    <w:rsid w:val="005A489C"/>
    <w:rsid w:val="005A5B55"/>
    <w:rsid w:val="005A5FF5"/>
    <w:rsid w:val="005A6CF6"/>
    <w:rsid w:val="005A713A"/>
    <w:rsid w:val="005A779E"/>
    <w:rsid w:val="005B015B"/>
    <w:rsid w:val="005B0331"/>
    <w:rsid w:val="005B0804"/>
    <w:rsid w:val="005B0B98"/>
    <w:rsid w:val="005B0EBB"/>
    <w:rsid w:val="005B1884"/>
    <w:rsid w:val="005B2186"/>
    <w:rsid w:val="005B228B"/>
    <w:rsid w:val="005B29F8"/>
    <w:rsid w:val="005B2BAE"/>
    <w:rsid w:val="005B46C9"/>
    <w:rsid w:val="005B4BB2"/>
    <w:rsid w:val="005B5464"/>
    <w:rsid w:val="005B62A0"/>
    <w:rsid w:val="005B63C1"/>
    <w:rsid w:val="005B6412"/>
    <w:rsid w:val="005B650C"/>
    <w:rsid w:val="005B710B"/>
    <w:rsid w:val="005B7174"/>
    <w:rsid w:val="005B72CD"/>
    <w:rsid w:val="005B77C4"/>
    <w:rsid w:val="005B798B"/>
    <w:rsid w:val="005B7DE0"/>
    <w:rsid w:val="005C047E"/>
    <w:rsid w:val="005C0CBD"/>
    <w:rsid w:val="005C0D28"/>
    <w:rsid w:val="005C0E4A"/>
    <w:rsid w:val="005C0F64"/>
    <w:rsid w:val="005C160D"/>
    <w:rsid w:val="005C23D1"/>
    <w:rsid w:val="005C2A09"/>
    <w:rsid w:val="005C2AB6"/>
    <w:rsid w:val="005C3102"/>
    <w:rsid w:val="005C3592"/>
    <w:rsid w:val="005C3BD1"/>
    <w:rsid w:val="005C3ECC"/>
    <w:rsid w:val="005C4930"/>
    <w:rsid w:val="005C5158"/>
    <w:rsid w:val="005C6440"/>
    <w:rsid w:val="005C7531"/>
    <w:rsid w:val="005C7747"/>
    <w:rsid w:val="005C7AB3"/>
    <w:rsid w:val="005C7BEB"/>
    <w:rsid w:val="005C7CE5"/>
    <w:rsid w:val="005D0046"/>
    <w:rsid w:val="005D008F"/>
    <w:rsid w:val="005D0A4A"/>
    <w:rsid w:val="005D0E33"/>
    <w:rsid w:val="005D146E"/>
    <w:rsid w:val="005D1A27"/>
    <w:rsid w:val="005D1BBD"/>
    <w:rsid w:val="005D1C8F"/>
    <w:rsid w:val="005D1D02"/>
    <w:rsid w:val="005D1EAF"/>
    <w:rsid w:val="005D22C0"/>
    <w:rsid w:val="005D23FD"/>
    <w:rsid w:val="005D26DB"/>
    <w:rsid w:val="005D2831"/>
    <w:rsid w:val="005D2FD7"/>
    <w:rsid w:val="005D3221"/>
    <w:rsid w:val="005D3954"/>
    <w:rsid w:val="005D3AA6"/>
    <w:rsid w:val="005D3D05"/>
    <w:rsid w:val="005D3DA2"/>
    <w:rsid w:val="005D4875"/>
    <w:rsid w:val="005D494D"/>
    <w:rsid w:val="005D4E6F"/>
    <w:rsid w:val="005D4F35"/>
    <w:rsid w:val="005D5ACE"/>
    <w:rsid w:val="005D5B7F"/>
    <w:rsid w:val="005D61A9"/>
    <w:rsid w:val="005D6971"/>
    <w:rsid w:val="005D7215"/>
    <w:rsid w:val="005D7C03"/>
    <w:rsid w:val="005E0378"/>
    <w:rsid w:val="005E060C"/>
    <w:rsid w:val="005E0618"/>
    <w:rsid w:val="005E067D"/>
    <w:rsid w:val="005E1217"/>
    <w:rsid w:val="005E16EC"/>
    <w:rsid w:val="005E17B7"/>
    <w:rsid w:val="005E1F53"/>
    <w:rsid w:val="005E3166"/>
    <w:rsid w:val="005E3417"/>
    <w:rsid w:val="005E51C1"/>
    <w:rsid w:val="005E5876"/>
    <w:rsid w:val="005E5E11"/>
    <w:rsid w:val="005E5E38"/>
    <w:rsid w:val="005E60BD"/>
    <w:rsid w:val="005E6B0D"/>
    <w:rsid w:val="005E7227"/>
    <w:rsid w:val="005E7CB9"/>
    <w:rsid w:val="005F0197"/>
    <w:rsid w:val="005F075D"/>
    <w:rsid w:val="005F0ED5"/>
    <w:rsid w:val="005F1161"/>
    <w:rsid w:val="005F11A2"/>
    <w:rsid w:val="005F171B"/>
    <w:rsid w:val="005F2A06"/>
    <w:rsid w:val="005F2C62"/>
    <w:rsid w:val="005F2E71"/>
    <w:rsid w:val="005F3449"/>
    <w:rsid w:val="005F3804"/>
    <w:rsid w:val="005F3D1C"/>
    <w:rsid w:val="005F3DE3"/>
    <w:rsid w:val="005F4032"/>
    <w:rsid w:val="005F418F"/>
    <w:rsid w:val="005F4A52"/>
    <w:rsid w:val="005F4A9E"/>
    <w:rsid w:val="005F4CD3"/>
    <w:rsid w:val="005F4F64"/>
    <w:rsid w:val="005F51A6"/>
    <w:rsid w:val="005F52C5"/>
    <w:rsid w:val="005F57E8"/>
    <w:rsid w:val="005F5935"/>
    <w:rsid w:val="005F5F56"/>
    <w:rsid w:val="005F5FA0"/>
    <w:rsid w:val="005F61B7"/>
    <w:rsid w:val="005F683E"/>
    <w:rsid w:val="005F6C4B"/>
    <w:rsid w:val="005F6CDE"/>
    <w:rsid w:val="005F6E05"/>
    <w:rsid w:val="005F6F25"/>
    <w:rsid w:val="005F781B"/>
    <w:rsid w:val="005F7DC7"/>
    <w:rsid w:val="005F7ED8"/>
    <w:rsid w:val="006007AF"/>
    <w:rsid w:val="006010EE"/>
    <w:rsid w:val="0060149B"/>
    <w:rsid w:val="0060197C"/>
    <w:rsid w:val="006019AB"/>
    <w:rsid w:val="00601DB3"/>
    <w:rsid w:val="00602705"/>
    <w:rsid w:val="006027ED"/>
    <w:rsid w:val="00603198"/>
    <w:rsid w:val="00603444"/>
    <w:rsid w:val="00603BCB"/>
    <w:rsid w:val="0060547B"/>
    <w:rsid w:val="006054B2"/>
    <w:rsid w:val="00605782"/>
    <w:rsid w:val="00605F55"/>
    <w:rsid w:val="006061BF"/>
    <w:rsid w:val="00606480"/>
    <w:rsid w:val="00607223"/>
    <w:rsid w:val="00607641"/>
    <w:rsid w:val="00607707"/>
    <w:rsid w:val="006079C0"/>
    <w:rsid w:val="00607DA8"/>
    <w:rsid w:val="00610D24"/>
    <w:rsid w:val="00611BC2"/>
    <w:rsid w:val="00611CED"/>
    <w:rsid w:val="00611E03"/>
    <w:rsid w:val="00612105"/>
    <w:rsid w:val="00612D82"/>
    <w:rsid w:val="006131EB"/>
    <w:rsid w:val="0061341B"/>
    <w:rsid w:val="00614250"/>
    <w:rsid w:val="0061429C"/>
    <w:rsid w:val="006146A4"/>
    <w:rsid w:val="00614745"/>
    <w:rsid w:val="00614888"/>
    <w:rsid w:val="0061490A"/>
    <w:rsid w:val="00614A72"/>
    <w:rsid w:val="00614B8F"/>
    <w:rsid w:val="00614D64"/>
    <w:rsid w:val="00615885"/>
    <w:rsid w:val="0061623B"/>
    <w:rsid w:val="006165E3"/>
    <w:rsid w:val="006176FF"/>
    <w:rsid w:val="00617D8E"/>
    <w:rsid w:val="00617EA6"/>
    <w:rsid w:val="00617EBB"/>
    <w:rsid w:val="00617ED3"/>
    <w:rsid w:val="00620763"/>
    <w:rsid w:val="0062085D"/>
    <w:rsid w:val="006213B6"/>
    <w:rsid w:val="00621933"/>
    <w:rsid w:val="0062215F"/>
    <w:rsid w:val="006222FA"/>
    <w:rsid w:val="00622434"/>
    <w:rsid w:val="006226DB"/>
    <w:rsid w:val="006226FD"/>
    <w:rsid w:val="00622B1B"/>
    <w:rsid w:val="00623999"/>
    <w:rsid w:val="00623E0C"/>
    <w:rsid w:val="00624916"/>
    <w:rsid w:val="0062495C"/>
    <w:rsid w:val="00624ECB"/>
    <w:rsid w:val="00625774"/>
    <w:rsid w:val="00625B71"/>
    <w:rsid w:val="00626067"/>
    <w:rsid w:val="006263B2"/>
    <w:rsid w:val="00626795"/>
    <w:rsid w:val="0062687A"/>
    <w:rsid w:val="00626AEE"/>
    <w:rsid w:val="00627159"/>
    <w:rsid w:val="00627734"/>
    <w:rsid w:val="00630075"/>
    <w:rsid w:val="006301D5"/>
    <w:rsid w:val="00630444"/>
    <w:rsid w:val="00630613"/>
    <w:rsid w:val="00630656"/>
    <w:rsid w:val="00630BD7"/>
    <w:rsid w:val="00630F33"/>
    <w:rsid w:val="0063112C"/>
    <w:rsid w:val="006314A7"/>
    <w:rsid w:val="00631671"/>
    <w:rsid w:val="00631D6A"/>
    <w:rsid w:val="00631EBC"/>
    <w:rsid w:val="0063242D"/>
    <w:rsid w:val="00632F98"/>
    <w:rsid w:val="006331A4"/>
    <w:rsid w:val="0063382F"/>
    <w:rsid w:val="00634187"/>
    <w:rsid w:val="006349D2"/>
    <w:rsid w:val="00634B93"/>
    <w:rsid w:val="00635A14"/>
    <w:rsid w:val="00635FF3"/>
    <w:rsid w:val="00636084"/>
    <w:rsid w:val="00636301"/>
    <w:rsid w:val="00636468"/>
    <w:rsid w:val="00637194"/>
    <w:rsid w:val="00637B00"/>
    <w:rsid w:val="0064020D"/>
    <w:rsid w:val="006408C6"/>
    <w:rsid w:val="00640EF8"/>
    <w:rsid w:val="00640F7F"/>
    <w:rsid w:val="00640FE2"/>
    <w:rsid w:val="006416E8"/>
    <w:rsid w:val="0064187E"/>
    <w:rsid w:val="00642C8D"/>
    <w:rsid w:val="00643075"/>
    <w:rsid w:val="006435AE"/>
    <w:rsid w:val="006438FA"/>
    <w:rsid w:val="00644593"/>
    <w:rsid w:val="006448D7"/>
    <w:rsid w:val="00644CDB"/>
    <w:rsid w:val="00644E35"/>
    <w:rsid w:val="00644E54"/>
    <w:rsid w:val="00644E8A"/>
    <w:rsid w:val="0064524D"/>
    <w:rsid w:val="006453BA"/>
    <w:rsid w:val="0064575F"/>
    <w:rsid w:val="00645919"/>
    <w:rsid w:val="00645E80"/>
    <w:rsid w:val="00646475"/>
    <w:rsid w:val="0064674A"/>
    <w:rsid w:val="00646C77"/>
    <w:rsid w:val="00647797"/>
    <w:rsid w:val="00647B7D"/>
    <w:rsid w:val="00647EC6"/>
    <w:rsid w:val="006501DD"/>
    <w:rsid w:val="006505B7"/>
    <w:rsid w:val="0065063F"/>
    <w:rsid w:val="00650D21"/>
    <w:rsid w:val="00651965"/>
    <w:rsid w:val="00651C10"/>
    <w:rsid w:val="00651E35"/>
    <w:rsid w:val="00652957"/>
    <w:rsid w:val="00652DAE"/>
    <w:rsid w:val="00652F2A"/>
    <w:rsid w:val="00652FB0"/>
    <w:rsid w:val="006534AA"/>
    <w:rsid w:val="00653560"/>
    <w:rsid w:val="00653D34"/>
    <w:rsid w:val="00653E55"/>
    <w:rsid w:val="00653F81"/>
    <w:rsid w:val="00654A31"/>
    <w:rsid w:val="00654AAE"/>
    <w:rsid w:val="00655376"/>
    <w:rsid w:val="0065550C"/>
    <w:rsid w:val="0065568B"/>
    <w:rsid w:val="00655DB0"/>
    <w:rsid w:val="00655E0B"/>
    <w:rsid w:val="006560A9"/>
    <w:rsid w:val="00656182"/>
    <w:rsid w:val="006561A5"/>
    <w:rsid w:val="00656955"/>
    <w:rsid w:val="00656CED"/>
    <w:rsid w:val="00656F04"/>
    <w:rsid w:val="00657332"/>
    <w:rsid w:val="00657443"/>
    <w:rsid w:val="00657DF9"/>
    <w:rsid w:val="00657F32"/>
    <w:rsid w:val="00657F76"/>
    <w:rsid w:val="00660D35"/>
    <w:rsid w:val="006612B2"/>
    <w:rsid w:val="006613B1"/>
    <w:rsid w:val="00661465"/>
    <w:rsid w:val="00661503"/>
    <w:rsid w:val="006621D2"/>
    <w:rsid w:val="006623C8"/>
    <w:rsid w:val="006623F1"/>
    <w:rsid w:val="00664340"/>
    <w:rsid w:val="00664EE5"/>
    <w:rsid w:val="00665033"/>
    <w:rsid w:val="00665128"/>
    <w:rsid w:val="006651BD"/>
    <w:rsid w:val="006655A6"/>
    <w:rsid w:val="006663EB"/>
    <w:rsid w:val="00666796"/>
    <w:rsid w:val="00666855"/>
    <w:rsid w:val="00666F86"/>
    <w:rsid w:val="00667503"/>
    <w:rsid w:val="00667758"/>
    <w:rsid w:val="00667A45"/>
    <w:rsid w:val="00667DA8"/>
    <w:rsid w:val="0067011A"/>
    <w:rsid w:val="006706D3"/>
    <w:rsid w:val="006706DD"/>
    <w:rsid w:val="00670B7D"/>
    <w:rsid w:val="00670B7E"/>
    <w:rsid w:val="00670BCE"/>
    <w:rsid w:val="00670C34"/>
    <w:rsid w:val="00670FE7"/>
    <w:rsid w:val="0067140C"/>
    <w:rsid w:val="0067152F"/>
    <w:rsid w:val="0067221C"/>
    <w:rsid w:val="0067286B"/>
    <w:rsid w:val="00673030"/>
    <w:rsid w:val="00673961"/>
    <w:rsid w:val="00673E90"/>
    <w:rsid w:val="00673E94"/>
    <w:rsid w:val="0067435A"/>
    <w:rsid w:val="00674655"/>
    <w:rsid w:val="00674CB8"/>
    <w:rsid w:val="00674D5A"/>
    <w:rsid w:val="00674D80"/>
    <w:rsid w:val="00674DC6"/>
    <w:rsid w:val="006756A1"/>
    <w:rsid w:val="006760C2"/>
    <w:rsid w:val="006761E1"/>
    <w:rsid w:val="00676370"/>
    <w:rsid w:val="00676612"/>
    <w:rsid w:val="00676A68"/>
    <w:rsid w:val="00676DD0"/>
    <w:rsid w:val="00676F3A"/>
    <w:rsid w:val="00676F94"/>
    <w:rsid w:val="0067772B"/>
    <w:rsid w:val="00677B3E"/>
    <w:rsid w:val="00680A7C"/>
    <w:rsid w:val="006812F7"/>
    <w:rsid w:val="00681696"/>
    <w:rsid w:val="00681C24"/>
    <w:rsid w:val="00682229"/>
    <w:rsid w:val="00682903"/>
    <w:rsid w:val="00682BEA"/>
    <w:rsid w:val="00683283"/>
    <w:rsid w:val="006849B4"/>
    <w:rsid w:val="00684E75"/>
    <w:rsid w:val="0068625E"/>
    <w:rsid w:val="006863DB"/>
    <w:rsid w:val="00686554"/>
    <w:rsid w:val="006874C5"/>
    <w:rsid w:val="0068758F"/>
    <w:rsid w:val="006879B4"/>
    <w:rsid w:val="00687EE1"/>
    <w:rsid w:val="006906B7"/>
    <w:rsid w:val="00690A06"/>
    <w:rsid w:val="00690CB7"/>
    <w:rsid w:val="00691710"/>
    <w:rsid w:val="006917F0"/>
    <w:rsid w:val="006918B6"/>
    <w:rsid w:val="00691B06"/>
    <w:rsid w:val="00691B09"/>
    <w:rsid w:val="00692684"/>
    <w:rsid w:val="0069282D"/>
    <w:rsid w:val="00692F8A"/>
    <w:rsid w:val="00693242"/>
    <w:rsid w:val="006935EF"/>
    <w:rsid w:val="006936CD"/>
    <w:rsid w:val="00693C36"/>
    <w:rsid w:val="0069434F"/>
    <w:rsid w:val="0069549E"/>
    <w:rsid w:val="00695C2F"/>
    <w:rsid w:val="00695C86"/>
    <w:rsid w:val="006969AC"/>
    <w:rsid w:val="0069703E"/>
    <w:rsid w:val="006970B1"/>
    <w:rsid w:val="006970BC"/>
    <w:rsid w:val="00697DD6"/>
    <w:rsid w:val="00697EF8"/>
    <w:rsid w:val="006A006E"/>
    <w:rsid w:val="006A0155"/>
    <w:rsid w:val="006A0B5F"/>
    <w:rsid w:val="006A0C13"/>
    <w:rsid w:val="006A0D3C"/>
    <w:rsid w:val="006A1036"/>
    <w:rsid w:val="006A1C6F"/>
    <w:rsid w:val="006A1E6B"/>
    <w:rsid w:val="006A2882"/>
    <w:rsid w:val="006A35B7"/>
    <w:rsid w:val="006A3A95"/>
    <w:rsid w:val="006A4B7C"/>
    <w:rsid w:val="006A505A"/>
    <w:rsid w:val="006A52B0"/>
    <w:rsid w:val="006A5352"/>
    <w:rsid w:val="006A577E"/>
    <w:rsid w:val="006A582F"/>
    <w:rsid w:val="006A5AD4"/>
    <w:rsid w:val="006A5AEC"/>
    <w:rsid w:val="006A5B82"/>
    <w:rsid w:val="006A5EAD"/>
    <w:rsid w:val="006A7166"/>
    <w:rsid w:val="006A7385"/>
    <w:rsid w:val="006A7CE7"/>
    <w:rsid w:val="006B0462"/>
    <w:rsid w:val="006B05A7"/>
    <w:rsid w:val="006B074A"/>
    <w:rsid w:val="006B0DCF"/>
    <w:rsid w:val="006B0E7B"/>
    <w:rsid w:val="006B0FBA"/>
    <w:rsid w:val="006B1522"/>
    <w:rsid w:val="006B1CDD"/>
    <w:rsid w:val="006B255F"/>
    <w:rsid w:val="006B2904"/>
    <w:rsid w:val="006B2980"/>
    <w:rsid w:val="006B2B53"/>
    <w:rsid w:val="006B2C9F"/>
    <w:rsid w:val="006B2F5A"/>
    <w:rsid w:val="006B38AA"/>
    <w:rsid w:val="006B3CD4"/>
    <w:rsid w:val="006B40EA"/>
    <w:rsid w:val="006B417E"/>
    <w:rsid w:val="006B4270"/>
    <w:rsid w:val="006B46FD"/>
    <w:rsid w:val="006B4D5A"/>
    <w:rsid w:val="006B52E1"/>
    <w:rsid w:val="006B5308"/>
    <w:rsid w:val="006B5334"/>
    <w:rsid w:val="006B540C"/>
    <w:rsid w:val="006B5414"/>
    <w:rsid w:val="006B59C5"/>
    <w:rsid w:val="006B5A72"/>
    <w:rsid w:val="006B5B0F"/>
    <w:rsid w:val="006B66F0"/>
    <w:rsid w:val="006B6874"/>
    <w:rsid w:val="006B6BC2"/>
    <w:rsid w:val="006B6D47"/>
    <w:rsid w:val="006B6DDA"/>
    <w:rsid w:val="006B777C"/>
    <w:rsid w:val="006B7D97"/>
    <w:rsid w:val="006B7F40"/>
    <w:rsid w:val="006C07F6"/>
    <w:rsid w:val="006C114C"/>
    <w:rsid w:val="006C151F"/>
    <w:rsid w:val="006C1545"/>
    <w:rsid w:val="006C15F6"/>
    <w:rsid w:val="006C16E9"/>
    <w:rsid w:val="006C1B45"/>
    <w:rsid w:val="006C2B2F"/>
    <w:rsid w:val="006C34D5"/>
    <w:rsid w:val="006C36B0"/>
    <w:rsid w:val="006C36BA"/>
    <w:rsid w:val="006C3BC6"/>
    <w:rsid w:val="006C41B3"/>
    <w:rsid w:val="006C4744"/>
    <w:rsid w:val="006C4C15"/>
    <w:rsid w:val="006C528B"/>
    <w:rsid w:val="006C61DA"/>
    <w:rsid w:val="006C6222"/>
    <w:rsid w:val="006C62BC"/>
    <w:rsid w:val="006C69CC"/>
    <w:rsid w:val="006C6ACE"/>
    <w:rsid w:val="006C6C6F"/>
    <w:rsid w:val="006C6D2E"/>
    <w:rsid w:val="006C6DC2"/>
    <w:rsid w:val="006C7072"/>
    <w:rsid w:val="006C74CC"/>
    <w:rsid w:val="006C7B7F"/>
    <w:rsid w:val="006D0DB6"/>
    <w:rsid w:val="006D10A1"/>
    <w:rsid w:val="006D19F2"/>
    <w:rsid w:val="006D1ABF"/>
    <w:rsid w:val="006D1DA3"/>
    <w:rsid w:val="006D2542"/>
    <w:rsid w:val="006D2B9D"/>
    <w:rsid w:val="006D2C25"/>
    <w:rsid w:val="006D2CB7"/>
    <w:rsid w:val="006D3137"/>
    <w:rsid w:val="006D3531"/>
    <w:rsid w:val="006D35F2"/>
    <w:rsid w:val="006D3962"/>
    <w:rsid w:val="006D39F9"/>
    <w:rsid w:val="006D3E92"/>
    <w:rsid w:val="006D3FD1"/>
    <w:rsid w:val="006D4DC2"/>
    <w:rsid w:val="006D52A7"/>
    <w:rsid w:val="006D53EF"/>
    <w:rsid w:val="006D553F"/>
    <w:rsid w:val="006D5CF5"/>
    <w:rsid w:val="006D64FD"/>
    <w:rsid w:val="006D66F4"/>
    <w:rsid w:val="006D69BB"/>
    <w:rsid w:val="006D6B81"/>
    <w:rsid w:val="006D6F57"/>
    <w:rsid w:val="006D7058"/>
    <w:rsid w:val="006D791D"/>
    <w:rsid w:val="006D798E"/>
    <w:rsid w:val="006E06E7"/>
    <w:rsid w:val="006E0B4D"/>
    <w:rsid w:val="006E0BA7"/>
    <w:rsid w:val="006E194A"/>
    <w:rsid w:val="006E1ADD"/>
    <w:rsid w:val="006E24AC"/>
    <w:rsid w:val="006E2BAB"/>
    <w:rsid w:val="006E3148"/>
    <w:rsid w:val="006E373D"/>
    <w:rsid w:val="006E3B2C"/>
    <w:rsid w:val="006E3C5F"/>
    <w:rsid w:val="006E3C9C"/>
    <w:rsid w:val="006E3EBA"/>
    <w:rsid w:val="006E46C6"/>
    <w:rsid w:val="006E5091"/>
    <w:rsid w:val="006E5FAB"/>
    <w:rsid w:val="006E6216"/>
    <w:rsid w:val="006E6367"/>
    <w:rsid w:val="006E63B5"/>
    <w:rsid w:val="006E666A"/>
    <w:rsid w:val="006E6D88"/>
    <w:rsid w:val="006E718B"/>
    <w:rsid w:val="006E7518"/>
    <w:rsid w:val="006E7715"/>
    <w:rsid w:val="006E7AF4"/>
    <w:rsid w:val="006E7B78"/>
    <w:rsid w:val="006E7B7A"/>
    <w:rsid w:val="006E7CDB"/>
    <w:rsid w:val="006E7CF4"/>
    <w:rsid w:val="006E7FE0"/>
    <w:rsid w:val="006F0857"/>
    <w:rsid w:val="006F1618"/>
    <w:rsid w:val="006F1AED"/>
    <w:rsid w:val="006F1B5A"/>
    <w:rsid w:val="006F2C33"/>
    <w:rsid w:val="006F2EA4"/>
    <w:rsid w:val="006F3820"/>
    <w:rsid w:val="006F3CD9"/>
    <w:rsid w:val="006F452C"/>
    <w:rsid w:val="006F4B64"/>
    <w:rsid w:val="006F519F"/>
    <w:rsid w:val="006F5544"/>
    <w:rsid w:val="006F5732"/>
    <w:rsid w:val="006F597E"/>
    <w:rsid w:val="006F5B8F"/>
    <w:rsid w:val="006F74A9"/>
    <w:rsid w:val="006F76AF"/>
    <w:rsid w:val="006F7D8A"/>
    <w:rsid w:val="00700434"/>
    <w:rsid w:val="007008EF"/>
    <w:rsid w:val="00700D90"/>
    <w:rsid w:val="007019F5"/>
    <w:rsid w:val="00701C60"/>
    <w:rsid w:val="0070213A"/>
    <w:rsid w:val="00702332"/>
    <w:rsid w:val="007024B0"/>
    <w:rsid w:val="007026DD"/>
    <w:rsid w:val="00702B9D"/>
    <w:rsid w:val="00703340"/>
    <w:rsid w:val="00703EB0"/>
    <w:rsid w:val="00704C21"/>
    <w:rsid w:val="007060E5"/>
    <w:rsid w:val="0070624D"/>
    <w:rsid w:val="00706A0B"/>
    <w:rsid w:val="00707671"/>
    <w:rsid w:val="00707ABE"/>
    <w:rsid w:val="00710AFD"/>
    <w:rsid w:val="00710C3E"/>
    <w:rsid w:val="00710CC3"/>
    <w:rsid w:val="00711138"/>
    <w:rsid w:val="00711B9C"/>
    <w:rsid w:val="00712004"/>
    <w:rsid w:val="0071222D"/>
    <w:rsid w:val="00712D85"/>
    <w:rsid w:val="00712DEC"/>
    <w:rsid w:val="00713177"/>
    <w:rsid w:val="00713661"/>
    <w:rsid w:val="00713F43"/>
    <w:rsid w:val="007142CD"/>
    <w:rsid w:val="007143E4"/>
    <w:rsid w:val="00714930"/>
    <w:rsid w:val="00714B2F"/>
    <w:rsid w:val="00714CC6"/>
    <w:rsid w:val="00715245"/>
    <w:rsid w:val="00715269"/>
    <w:rsid w:val="007152EE"/>
    <w:rsid w:val="00715419"/>
    <w:rsid w:val="007159C4"/>
    <w:rsid w:val="00715A14"/>
    <w:rsid w:val="007163C8"/>
    <w:rsid w:val="007169B2"/>
    <w:rsid w:val="00716BFF"/>
    <w:rsid w:val="007175E6"/>
    <w:rsid w:val="00717B21"/>
    <w:rsid w:val="00717F75"/>
    <w:rsid w:val="00720811"/>
    <w:rsid w:val="00720C05"/>
    <w:rsid w:val="00720D7C"/>
    <w:rsid w:val="007215C1"/>
    <w:rsid w:val="00721F5D"/>
    <w:rsid w:val="007229F8"/>
    <w:rsid w:val="00722D7B"/>
    <w:rsid w:val="007233C6"/>
    <w:rsid w:val="00723B1A"/>
    <w:rsid w:val="00723B83"/>
    <w:rsid w:val="0072449B"/>
    <w:rsid w:val="007249B0"/>
    <w:rsid w:val="007249EC"/>
    <w:rsid w:val="007253FD"/>
    <w:rsid w:val="007254F5"/>
    <w:rsid w:val="00725883"/>
    <w:rsid w:val="007259CB"/>
    <w:rsid w:val="00725A6B"/>
    <w:rsid w:val="0072611B"/>
    <w:rsid w:val="0072668A"/>
    <w:rsid w:val="007272D8"/>
    <w:rsid w:val="00727668"/>
    <w:rsid w:val="00727672"/>
    <w:rsid w:val="0072774B"/>
    <w:rsid w:val="007307D2"/>
    <w:rsid w:val="0073105A"/>
    <w:rsid w:val="00731363"/>
    <w:rsid w:val="00731418"/>
    <w:rsid w:val="0073164D"/>
    <w:rsid w:val="007321EC"/>
    <w:rsid w:val="007323AE"/>
    <w:rsid w:val="00732A01"/>
    <w:rsid w:val="00732E65"/>
    <w:rsid w:val="00733CD8"/>
    <w:rsid w:val="00733EDB"/>
    <w:rsid w:val="007345C5"/>
    <w:rsid w:val="00734FF2"/>
    <w:rsid w:val="00735170"/>
    <w:rsid w:val="00735231"/>
    <w:rsid w:val="00735300"/>
    <w:rsid w:val="00735382"/>
    <w:rsid w:val="00735694"/>
    <w:rsid w:val="0073636C"/>
    <w:rsid w:val="00736AAA"/>
    <w:rsid w:val="007371AE"/>
    <w:rsid w:val="007376C3"/>
    <w:rsid w:val="00737935"/>
    <w:rsid w:val="0073799A"/>
    <w:rsid w:val="00737C3C"/>
    <w:rsid w:val="00737D06"/>
    <w:rsid w:val="00737D28"/>
    <w:rsid w:val="00737DD5"/>
    <w:rsid w:val="00740385"/>
    <w:rsid w:val="0074045A"/>
    <w:rsid w:val="00740736"/>
    <w:rsid w:val="00740A67"/>
    <w:rsid w:val="00740B0A"/>
    <w:rsid w:val="00740B72"/>
    <w:rsid w:val="00740E7E"/>
    <w:rsid w:val="00741515"/>
    <w:rsid w:val="00741ABC"/>
    <w:rsid w:val="007421A3"/>
    <w:rsid w:val="00742686"/>
    <w:rsid w:val="0074274E"/>
    <w:rsid w:val="007427C6"/>
    <w:rsid w:val="007434CF"/>
    <w:rsid w:val="00743675"/>
    <w:rsid w:val="00743BB7"/>
    <w:rsid w:val="00744C08"/>
    <w:rsid w:val="00744E8B"/>
    <w:rsid w:val="00744F41"/>
    <w:rsid w:val="0074597E"/>
    <w:rsid w:val="00745D87"/>
    <w:rsid w:val="007461C3"/>
    <w:rsid w:val="00746424"/>
    <w:rsid w:val="007467D9"/>
    <w:rsid w:val="007471E9"/>
    <w:rsid w:val="00747444"/>
    <w:rsid w:val="00747878"/>
    <w:rsid w:val="00747A97"/>
    <w:rsid w:val="00747E5C"/>
    <w:rsid w:val="007501B1"/>
    <w:rsid w:val="0075032D"/>
    <w:rsid w:val="00750425"/>
    <w:rsid w:val="00750C04"/>
    <w:rsid w:val="00750EED"/>
    <w:rsid w:val="007525BB"/>
    <w:rsid w:val="00753B77"/>
    <w:rsid w:val="007542C6"/>
    <w:rsid w:val="00755250"/>
    <w:rsid w:val="007554C2"/>
    <w:rsid w:val="00756008"/>
    <w:rsid w:val="00756694"/>
    <w:rsid w:val="00756EB2"/>
    <w:rsid w:val="007576D2"/>
    <w:rsid w:val="00757A1E"/>
    <w:rsid w:val="00757CC8"/>
    <w:rsid w:val="00757DBA"/>
    <w:rsid w:val="00760029"/>
    <w:rsid w:val="00760C49"/>
    <w:rsid w:val="00760E21"/>
    <w:rsid w:val="00760E60"/>
    <w:rsid w:val="00760F77"/>
    <w:rsid w:val="00761021"/>
    <w:rsid w:val="0076145B"/>
    <w:rsid w:val="007620BD"/>
    <w:rsid w:val="007621E3"/>
    <w:rsid w:val="00762CD0"/>
    <w:rsid w:val="00762E25"/>
    <w:rsid w:val="00762FB2"/>
    <w:rsid w:val="00763241"/>
    <w:rsid w:val="007637C0"/>
    <w:rsid w:val="00763D61"/>
    <w:rsid w:val="00763DC2"/>
    <w:rsid w:val="00764517"/>
    <w:rsid w:val="0076458A"/>
    <w:rsid w:val="00764E98"/>
    <w:rsid w:val="0076526C"/>
    <w:rsid w:val="007656DC"/>
    <w:rsid w:val="00765968"/>
    <w:rsid w:val="00765A50"/>
    <w:rsid w:val="00765B73"/>
    <w:rsid w:val="0076632F"/>
    <w:rsid w:val="00766565"/>
    <w:rsid w:val="007667F7"/>
    <w:rsid w:val="0076680F"/>
    <w:rsid w:val="007669B8"/>
    <w:rsid w:val="007669F3"/>
    <w:rsid w:val="00767A5F"/>
    <w:rsid w:val="00767A60"/>
    <w:rsid w:val="007701C7"/>
    <w:rsid w:val="00770905"/>
    <w:rsid w:val="00770A6A"/>
    <w:rsid w:val="00770B6C"/>
    <w:rsid w:val="00770BC2"/>
    <w:rsid w:val="00770C2D"/>
    <w:rsid w:val="00770CC2"/>
    <w:rsid w:val="00770D6F"/>
    <w:rsid w:val="007710EC"/>
    <w:rsid w:val="00771A0E"/>
    <w:rsid w:val="00771FE8"/>
    <w:rsid w:val="00772450"/>
    <w:rsid w:val="00772930"/>
    <w:rsid w:val="007729D3"/>
    <w:rsid w:val="0077327B"/>
    <w:rsid w:val="00773711"/>
    <w:rsid w:val="00773A41"/>
    <w:rsid w:val="0077422C"/>
    <w:rsid w:val="007746A7"/>
    <w:rsid w:val="00774748"/>
    <w:rsid w:val="0077530E"/>
    <w:rsid w:val="0077561F"/>
    <w:rsid w:val="0077615B"/>
    <w:rsid w:val="00776341"/>
    <w:rsid w:val="007766EC"/>
    <w:rsid w:val="007774CD"/>
    <w:rsid w:val="00777AE1"/>
    <w:rsid w:val="00777D64"/>
    <w:rsid w:val="00777FB5"/>
    <w:rsid w:val="007805BD"/>
    <w:rsid w:val="00781486"/>
    <w:rsid w:val="00781577"/>
    <w:rsid w:val="007816C7"/>
    <w:rsid w:val="00781819"/>
    <w:rsid w:val="00781A43"/>
    <w:rsid w:val="00781FE8"/>
    <w:rsid w:val="0078421E"/>
    <w:rsid w:val="00784702"/>
    <w:rsid w:val="007854EA"/>
    <w:rsid w:val="00785A61"/>
    <w:rsid w:val="007861DD"/>
    <w:rsid w:val="00786628"/>
    <w:rsid w:val="0078663F"/>
    <w:rsid w:val="007866F2"/>
    <w:rsid w:val="007869C0"/>
    <w:rsid w:val="00786EA3"/>
    <w:rsid w:val="00787056"/>
    <w:rsid w:val="00790830"/>
    <w:rsid w:val="007909EB"/>
    <w:rsid w:val="00790C36"/>
    <w:rsid w:val="00791280"/>
    <w:rsid w:val="00791944"/>
    <w:rsid w:val="007919F1"/>
    <w:rsid w:val="007920ED"/>
    <w:rsid w:val="0079252A"/>
    <w:rsid w:val="00792574"/>
    <w:rsid w:val="007932B6"/>
    <w:rsid w:val="007935FC"/>
    <w:rsid w:val="00793814"/>
    <w:rsid w:val="00793C5A"/>
    <w:rsid w:val="00794558"/>
    <w:rsid w:val="00794D0B"/>
    <w:rsid w:val="00794F38"/>
    <w:rsid w:val="007952FF"/>
    <w:rsid w:val="0079594E"/>
    <w:rsid w:val="00795F74"/>
    <w:rsid w:val="0079645F"/>
    <w:rsid w:val="00796811"/>
    <w:rsid w:val="00796FD7"/>
    <w:rsid w:val="0079716C"/>
    <w:rsid w:val="0079796E"/>
    <w:rsid w:val="007A0529"/>
    <w:rsid w:val="007A07E4"/>
    <w:rsid w:val="007A178A"/>
    <w:rsid w:val="007A38E8"/>
    <w:rsid w:val="007A4160"/>
    <w:rsid w:val="007A427A"/>
    <w:rsid w:val="007A46E1"/>
    <w:rsid w:val="007A4FD8"/>
    <w:rsid w:val="007A5036"/>
    <w:rsid w:val="007A563D"/>
    <w:rsid w:val="007A5688"/>
    <w:rsid w:val="007A56B0"/>
    <w:rsid w:val="007A5B78"/>
    <w:rsid w:val="007A67CB"/>
    <w:rsid w:val="007A68DD"/>
    <w:rsid w:val="007A694A"/>
    <w:rsid w:val="007A6EB9"/>
    <w:rsid w:val="007A7832"/>
    <w:rsid w:val="007A78B3"/>
    <w:rsid w:val="007A7E9A"/>
    <w:rsid w:val="007A7F37"/>
    <w:rsid w:val="007B0104"/>
    <w:rsid w:val="007B0B8C"/>
    <w:rsid w:val="007B0D24"/>
    <w:rsid w:val="007B0DF2"/>
    <w:rsid w:val="007B10BF"/>
    <w:rsid w:val="007B112E"/>
    <w:rsid w:val="007B14BC"/>
    <w:rsid w:val="007B177C"/>
    <w:rsid w:val="007B299F"/>
    <w:rsid w:val="007B2A1A"/>
    <w:rsid w:val="007B3938"/>
    <w:rsid w:val="007B3CB0"/>
    <w:rsid w:val="007B4800"/>
    <w:rsid w:val="007B49C6"/>
    <w:rsid w:val="007B4A67"/>
    <w:rsid w:val="007B4DD7"/>
    <w:rsid w:val="007B4F23"/>
    <w:rsid w:val="007B548B"/>
    <w:rsid w:val="007B681D"/>
    <w:rsid w:val="007B6936"/>
    <w:rsid w:val="007B73B0"/>
    <w:rsid w:val="007B747F"/>
    <w:rsid w:val="007B7EE2"/>
    <w:rsid w:val="007C02D0"/>
    <w:rsid w:val="007C1818"/>
    <w:rsid w:val="007C1838"/>
    <w:rsid w:val="007C2A76"/>
    <w:rsid w:val="007C2ABF"/>
    <w:rsid w:val="007C2FFB"/>
    <w:rsid w:val="007C3387"/>
    <w:rsid w:val="007C340E"/>
    <w:rsid w:val="007C3845"/>
    <w:rsid w:val="007C3CB9"/>
    <w:rsid w:val="007C3EA8"/>
    <w:rsid w:val="007C47D0"/>
    <w:rsid w:val="007C4AE8"/>
    <w:rsid w:val="007C4E5B"/>
    <w:rsid w:val="007C5028"/>
    <w:rsid w:val="007C5A48"/>
    <w:rsid w:val="007C5B80"/>
    <w:rsid w:val="007C5DCC"/>
    <w:rsid w:val="007C60FA"/>
    <w:rsid w:val="007C6100"/>
    <w:rsid w:val="007C621B"/>
    <w:rsid w:val="007C6695"/>
    <w:rsid w:val="007C6AED"/>
    <w:rsid w:val="007C6CB8"/>
    <w:rsid w:val="007C6EE5"/>
    <w:rsid w:val="007C745C"/>
    <w:rsid w:val="007C7862"/>
    <w:rsid w:val="007C799E"/>
    <w:rsid w:val="007C7A49"/>
    <w:rsid w:val="007C7C43"/>
    <w:rsid w:val="007C7F2E"/>
    <w:rsid w:val="007D019E"/>
    <w:rsid w:val="007D0967"/>
    <w:rsid w:val="007D2177"/>
    <w:rsid w:val="007D2193"/>
    <w:rsid w:val="007D2351"/>
    <w:rsid w:val="007D359A"/>
    <w:rsid w:val="007D3600"/>
    <w:rsid w:val="007D368A"/>
    <w:rsid w:val="007D3B5A"/>
    <w:rsid w:val="007D3EBC"/>
    <w:rsid w:val="007D41B7"/>
    <w:rsid w:val="007D5696"/>
    <w:rsid w:val="007D5E13"/>
    <w:rsid w:val="007D611C"/>
    <w:rsid w:val="007D6447"/>
    <w:rsid w:val="007D6788"/>
    <w:rsid w:val="007D680D"/>
    <w:rsid w:val="007D69B2"/>
    <w:rsid w:val="007D6B76"/>
    <w:rsid w:val="007D6F2C"/>
    <w:rsid w:val="007D706C"/>
    <w:rsid w:val="007D7208"/>
    <w:rsid w:val="007D76FA"/>
    <w:rsid w:val="007D7BD4"/>
    <w:rsid w:val="007E00AC"/>
    <w:rsid w:val="007E0680"/>
    <w:rsid w:val="007E10E4"/>
    <w:rsid w:val="007E12DA"/>
    <w:rsid w:val="007E1695"/>
    <w:rsid w:val="007E182D"/>
    <w:rsid w:val="007E1C0B"/>
    <w:rsid w:val="007E1D99"/>
    <w:rsid w:val="007E1EB6"/>
    <w:rsid w:val="007E2269"/>
    <w:rsid w:val="007E24F0"/>
    <w:rsid w:val="007E2F38"/>
    <w:rsid w:val="007E3B3B"/>
    <w:rsid w:val="007E3C18"/>
    <w:rsid w:val="007E4111"/>
    <w:rsid w:val="007E4406"/>
    <w:rsid w:val="007E4446"/>
    <w:rsid w:val="007E476C"/>
    <w:rsid w:val="007E4DEC"/>
    <w:rsid w:val="007E5240"/>
    <w:rsid w:val="007E53E2"/>
    <w:rsid w:val="007E5570"/>
    <w:rsid w:val="007E579A"/>
    <w:rsid w:val="007E5BCD"/>
    <w:rsid w:val="007E6063"/>
    <w:rsid w:val="007E614F"/>
    <w:rsid w:val="007E6E66"/>
    <w:rsid w:val="007E6F87"/>
    <w:rsid w:val="007E7A79"/>
    <w:rsid w:val="007E7C48"/>
    <w:rsid w:val="007E7C68"/>
    <w:rsid w:val="007E7D15"/>
    <w:rsid w:val="007E7D6C"/>
    <w:rsid w:val="007F08E8"/>
    <w:rsid w:val="007F112C"/>
    <w:rsid w:val="007F1482"/>
    <w:rsid w:val="007F14C1"/>
    <w:rsid w:val="007F1A88"/>
    <w:rsid w:val="007F1D78"/>
    <w:rsid w:val="007F1EAE"/>
    <w:rsid w:val="007F1FEE"/>
    <w:rsid w:val="007F21FF"/>
    <w:rsid w:val="007F3170"/>
    <w:rsid w:val="007F3359"/>
    <w:rsid w:val="007F3364"/>
    <w:rsid w:val="007F352C"/>
    <w:rsid w:val="007F3ACF"/>
    <w:rsid w:val="007F3B99"/>
    <w:rsid w:val="007F3BF0"/>
    <w:rsid w:val="007F50F1"/>
    <w:rsid w:val="007F517C"/>
    <w:rsid w:val="007F56C4"/>
    <w:rsid w:val="007F5EAD"/>
    <w:rsid w:val="007F65F8"/>
    <w:rsid w:val="007F6997"/>
    <w:rsid w:val="007F6D9F"/>
    <w:rsid w:val="007F725E"/>
    <w:rsid w:val="007F7D52"/>
    <w:rsid w:val="00800C44"/>
    <w:rsid w:val="00801B63"/>
    <w:rsid w:val="00801E32"/>
    <w:rsid w:val="0080235A"/>
    <w:rsid w:val="008024AF"/>
    <w:rsid w:val="008025B9"/>
    <w:rsid w:val="00802B57"/>
    <w:rsid w:val="00803674"/>
    <w:rsid w:val="008041B0"/>
    <w:rsid w:val="00804895"/>
    <w:rsid w:val="008049BB"/>
    <w:rsid w:val="00805A07"/>
    <w:rsid w:val="00805C8C"/>
    <w:rsid w:val="00805DBC"/>
    <w:rsid w:val="00805E26"/>
    <w:rsid w:val="00805F56"/>
    <w:rsid w:val="00806663"/>
    <w:rsid w:val="00806AD4"/>
    <w:rsid w:val="0080702B"/>
    <w:rsid w:val="0080791D"/>
    <w:rsid w:val="008079E5"/>
    <w:rsid w:val="00807DC3"/>
    <w:rsid w:val="00810051"/>
    <w:rsid w:val="00810125"/>
    <w:rsid w:val="008104BF"/>
    <w:rsid w:val="008107F1"/>
    <w:rsid w:val="00810912"/>
    <w:rsid w:val="00810AA3"/>
    <w:rsid w:val="00810E35"/>
    <w:rsid w:val="00810F8F"/>
    <w:rsid w:val="00811238"/>
    <w:rsid w:val="00811531"/>
    <w:rsid w:val="008115C7"/>
    <w:rsid w:val="0081173A"/>
    <w:rsid w:val="0081198B"/>
    <w:rsid w:val="00811D05"/>
    <w:rsid w:val="0081213F"/>
    <w:rsid w:val="0081300E"/>
    <w:rsid w:val="0081302E"/>
    <w:rsid w:val="00813A9A"/>
    <w:rsid w:val="008143A6"/>
    <w:rsid w:val="008146A8"/>
    <w:rsid w:val="008148A8"/>
    <w:rsid w:val="00815989"/>
    <w:rsid w:val="008159FC"/>
    <w:rsid w:val="00815AD7"/>
    <w:rsid w:val="00815B0D"/>
    <w:rsid w:val="00815B9F"/>
    <w:rsid w:val="00816909"/>
    <w:rsid w:val="00816AB1"/>
    <w:rsid w:val="00816D6C"/>
    <w:rsid w:val="00816F19"/>
    <w:rsid w:val="00816F8B"/>
    <w:rsid w:val="00816FC2"/>
    <w:rsid w:val="00817105"/>
    <w:rsid w:val="0081729C"/>
    <w:rsid w:val="00817379"/>
    <w:rsid w:val="008173BE"/>
    <w:rsid w:val="008208A9"/>
    <w:rsid w:val="008209BA"/>
    <w:rsid w:val="00821766"/>
    <w:rsid w:val="00821DC4"/>
    <w:rsid w:val="00821E94"/>
    <w:rsid w:val="0082241B"/>
    <w:rsid w:val="00822594"/>
    <w:rsid w:val="00822DCC"/>
    <w:rsid w:val="00824175"/>
    <w:rsid w:val="00824366"/>
    <w:rsid w:val="008243DE"/>
    <w:rsid w:val="008243EB"/>
    <w:rsid w:val="008244D5"/>
    <w:rsid w:val="008245E7"/>
    <w:rsid w:val="00825240"/>
    <w:rsid w:val="008253CB"/>
    <w:rsid w:val="008254A8"/>
    <w:rsid w:val="00825729"/>
    <w:rsid w:val="00825847"/>
    <w:rsid w:val="00825EC1"/>
    <w:rsid w:val="0082627F"/>
    <w:rsid w:val="00826B0B"/>
    <w:rsid w:val="00827035"/>
    <w:rsid w:val="0082710C"/>
    <w:rsid w:val="00827272"/>
    <w:rsid w:val="008272E3"/>
    <w:rsid w:val="00827517"/>
    <w:rsid w:val="00827568"/>
    <w:rsid w:val="00830059"/>
    <w:rsid w:val="0083030C"/>
    <w:rsid w:val="00830E9E"/>
    <w:rsid w:val="00830F48"/>
    <w:rsid w:val="0083122F"/>
    <w:rsid w:val="00831249"/>
    <w:rsid w:val="008314F8"/>
    <w:rsid w:val="008323A2"/>
    <w:rsid w:val="00833321"/>
    <w:rsid w:val="008342ED"/>
    <w:rsid w:val="00834394"/>
    <w:rsid w:val="00834EE9"/>
    <w:rsid w:val="0083632D"/>
    <w:rsid w:val="00836448"/>
    <w:rsid w:val="00836E62"/>
    <w:rsid w:val="00837921"/>
    <w:rsid w:val="00837CAE"/>
    <w:rsid w:val="00837EA8"/>
    <w:rsid w:val="00840213"/>
    <w:rsid w:val="00840715"/>
    <w:rsid w:val="0084136C"/>
    <w:rsid w:val="00841923"/>
    <w:rsid w:val="008419F1"/>
    <w:rsid w:val="00842072"/>
    <w:rsid w:val="008426EA"/>
    <w:rsid w:val="00842F5A"/>
    <w:rsid w:val="008431B5"/>
    <w:rsid w:val="00843501"/>
    <w:rsid w:val="0084357A"/>
    <w:rsid w:val="00843D95"/>
    <w:rsid w:val="00844753"/>
    <w:rsid w:val="00844E11"/>
    <w:rsid w:val="00845532"/>
    <w:rsid w:val="008456EE"/>
    <w:rsid w:val="00845754"/>
    <w:rsid w:val="00845893"/>
    <w:rsid w:val="00845E9F"/>
    <w:rsid w:val="00845F68"/>
    <w:rsid w:val="00846D0D"/>
    <w:rsid w:val="00846F27"/>
    <w:rsid w:val="008478F8"/>
    <w:rsid w:val="00847B6B"/>
    <w:rsid w:val="00847E47"/>
    <w:rsid w:val="00847FFC"/>
    <w:rsid w:val="008507E0"/>
    <w:rsid w:val="008514AD"/>
    <w:rsid w:val="00851845"/>
    <w:rsid w:val="00851AB4"/>
    <w:rsid w:val="00851C03"/>
    <w:rsid w:val="00851CD0"/>
    <w:rsid w:val="00851EEA"/>
    <w:rsid w:val="008522D2"/>
    <w:rsid w:val="0085275B"/>
    <w:rsid w:val="00852D97"/>
    <w:rsid w:val="00852F5E"/>
    <w:rsid w:val="0085356E"/>
    <w:rsid w:val="00854007"/>
    <w:rsid w:val="008543B1"/>
    <w:rsid w:val="008547CA"/>
    <w:rsid w:val="008548D7"/>
    <w:rsid w:val="00855FF3"/>
    <w:rsid w:val="008562DA"/>
    <w:rsid w:val="008565E2"/>
    <w:rsid w:val="00856711"/>
    <w:rsid w:val="0085683D"/>
    <w:rsid w:val="00856CFD"/>
    <w:rsid w:val="00856EF3"/>
    <w:rsid w:val="008570C1"/>
    <w:rsid w:val="00857604"/>
    <w:rsid w:val="00857707"/>
    <w:rsid w:val="008578C1"/>
    <w:rsid w:val="008579BA"/>
    <w:rsid w:val="00857D12"/>
    <w:rsid w:val="00857D2B"/>
    <w:rsid w:val="0086025C"/>
    <w:rsid w:val="008607D5"/>
    <w:rsid w:val="00860874"/>
    <w:rsid w:val="00860AB8"/>
    <w:rsid w:val="00860C70"/>
    <w:rsid w:val="00860F9F"/>
    <w:rsid w:val="0086168F"/>
    <w:rsid w:val="00861FF2"/>
    <w:rsid w:val="00862C1E"/>
    <w:rsid w:val="00862CC1"/>
    <w:rsid w:val="0086308B"/>
    <w:rsid w:val="00863AA6"/>
    <w:rsid w:val="00863CE0"/>
    <w:rsid w:val="0086431B"/>
    <w:rsid w:val="008647C3"/>
    <w:rsid w:val="00864D2B"/>
    <w:rsid w:val="00864EAD"/>
    <w:rsid w:val="008651FA"/>
    <w:rsid w:val="0086540E"/>
    <w:rsid w:val="008655AA"/>
    <w:rsid w:val="00865683"/>
    <w:rsid w:val="008656EC"/>
    <w:rsid w:val="0086579C"/>
    <w:rsid w:val="008668E4"/>
    <w:rsid w:val="00866F6D"/>
    <w:rsid w:val="008673FF"/>
    <w:rsid w:val="008678D5"/>
    <w:rsid w:val="00867D16"/>
    <w:rsid w:val="00870097"/>
    <w:rsid w:val="0087071A"/>
    <w:rsid w:val="00871B6B"/>
    <w:rsid w:val="008725E1"/>
    <w:rsid w:val="00872A7B"/>
    <w:rsid w:val="00872E63"/>
    <w:rsid w:val="00872EFC"/>
    <w:rsid w:val="00872F9F"/>
    <w:rsid w:val="008730A2"/>
    <w:rsid w:val="00873428"/>
    <w:rsid w:val="0087363C"/>
    <w:rsid w:val="00874098"/>
    <w:rsid w:val="008745F4"/>
    <w:rsid w:val="0087474D"/>
    <w:rsid w:val="00874B45"/>
    <w:rsid w:val="00874DB2"/>
    <w:rsid w:val="00874E60"/>
    <w:rsid w:val="00875095"/>
    <w:rsid w:val="0087557C"/>
    <w:rsid w:val="0087616B"/>
    <w:rsid w:val="00876E09"/>
    <w:rsid w:val="00877403"/>
    <w:rsid w:val="008777E7"/>
    <w:rsid w:val="008803FF"/>
    <w:rsid w:val="008807C4"/>
    <w:rsid w:val="00882333"/>
    <w:rsid w:val="0088259C"/>
    <w:rsid w:val="008827DF"/>
    <w:rsid w:val="0088286B"/>
    <w:rsid w:val="00882C91"/>
    <w:rsid w:val="008830D7"/>
    <w:rsid w:val="00883631"/>
    <w:rsid w:val="0088386A"/>
    <w:rsid w:val="008839C8"/>
    <w:rsid w:val="00884A20"/>
    <w:rsid w:val="00884B3F"/>
    <w:rsid w:val="00885DE2"/>
    <w:rsid w:val="00885E1B"/>
    <w:rsid w:val="00886995"/>
    <w:rsid w:val="00886B87"/>
    <w:rsid w:val="00886CAD"/>
    <w:rsid w:val="00886E8C"/>
    <w:rsid w:val="008874A9"/>
    <w:rsid w:val="00887913"/>
    <w:rsid w:val="00887DD5"/>
    <w:rsid w:val="0089017E"/>
    <w:rsid w:val="0089037F"/>
    <w:rsid w:val="008906F8"/>
    <w:rsid w:val="008907AB"/>
    <w:rsid w:val="00890B05"/>
    <w:rsid w:val="00890FD2"/>
    <w:rsid w:val="0089126A"/>
    <w:rsid w:val="008913AF"/>
    <w:rsid w:val="00891413"/>
    <w:rsid w:val="0089169B"/>
    <w:rsid w:val="00891E38"/>
    <w:rsid w:val="008921DE"/>
    <w:rsid w:val="00892691"/>
    <w:rsid w:val="00892725"/>
    <w:rsid w:val="0089291D"/>
    <w:rsid w:val="00892ABF"/>
    <w:rsid w:val="00892C4B"/>
    <w:rsid w:val="00892C5E"/>
    <w:rsid w:val="00892C85"/>
    <w:rsid w:val="00892EF4"/>
    <w:rsid w:val="0089349C"/>
    <w:rsid w:val="008941CF"/>
    <w:rsid w:val="0089441D"/>
    <w:rsid w:val="0089460C"/>
    <w:rsid w:val="0089480F"/>
    <w:rsid w:val="00894CAC"/>
    <w:rsid w:val="0089529E"/>
    <w:rsid w:val="0089532F"/>
    <w:rsid w:val="00895364"/>
    <w:rsid w:val="008957C4"/>
    <w:rsid w:val="00895DBC"/>
    <w:rsid w:val="00895E61"/>
    <w:rsid w:val="0089666B"/>
    <w:rsid w:val="00896807"/>
    <w:rsid w:val="0089722F"/>
    <w:rsid w:val="0089757E"/>
    <w:rsid w:val="00897586"/>
    <w:rsid w:val="0089767F"/>
    <w:rsid w:val="00897C34"/>
    <w:rsid w:val="00897D9A"/>
    <w:rsid w:val="00897E8F"/>
    <w:rsid w:val="008A04CA"/>
    <w:rsid w:val="008A0D5A"/>
    <w:rsid w:val="008A1216"/>
    <w:rsid w:val="008A3410"/>
    <w:rsid w:val="008A3583"/>
    <w:rsid w:val="008A3E1D"/>
    <w:rsid w:val="008A4A25"/>
    <w:rsid w:val="008A4A8A"/>
    <w:rsid w:val="008A4CA8"/>
    <w:rsid w:val="008A50C4"/>
    <w:rsid w:val="008A571A"/>
    <w:rsid w:val="008A57AE"/>
    <w:rsid w:val="008A5A2F"/>
    <w:rsid w:val="008A6266"/>
    <w:rsid w:val="008A6407"/>
    <w:rsid w:val="008A6564"/>
    <w:rsid w:val="008A6622"/>
    <w:rsid w:val="008A66D3"/>
    <w:rsid w:val="008A6FF8"/>
    <w:rsid w:val="008A7485"/>
    <w:rsid w:val="008A75E3"/>
    <w:rsid w:val="008A7994"/>
    <w:rsid w:val="008A7A9F"/>
    <w:rsid w:val="008A7C62"/>
    <w:rsid w:val="008A7F50"/>
    <w:rsid w:val="008B00EC"/>
    <w:rsid w:val="008B0290"/>
    <w:rsid w:val="008B0985"/>
    <w:rsid w:val="008B100C"/>
    <w:rsid w:val="008B17DA"/>
    <w:rsid w:val="008B1945"/>
    <w:rsid w:val="008B1A68"/>
    <w:rsid w:val="008B1A81"/>
    <w:rsid w:val="008B1B3A"/>
    <w:rsid w:val="008B1E8B"/>
    <w:rsid w:val="008B1EBA"/>
    <w:rsid w:val="008B24C6"/>
    <w:rsid w:val="008B27BA"/>
    <w:rsid w:val="008B3841"/>
    <w:rsid w:val="008B38EB"/>
    <w:rsid w:val="008B3A31"/>
    <w:rsid w:val="008B3FDB"/>
    <w:rsid w:val="008B4671"/>
    <w:rsid w:val="008B4984"/>
    <w:rsid w:val="008B553B"/>
    <w:rsid w:val="008B572A"/>
    <w:rsid w:val="008B5A73"/>
    <w:rsid w:val="008B6399"/>
    <w:rsid w:val="008B6F86"/>
    <w:rsid w:val="008B7134"/>
    <w:rsid w:val="008B76E8"/>
    <w:rsid w:val="008B771E"/>
    <w:rsid w:val="008B7CA4"/>
    <w:rsid w:val="008C025B"/>
    <w:rsid w:val="008C0582"/>
    <w:rsid w:val="008C089F"/>
    <w:rsid w:val="008C0E19"/>
    <w:rsid w:val="008C17DA"/>
    <w:rsid w:val="008C19F1"/>
    <w:rsid w:val="008C1C57"/>
    <w:rsid w:val="008C24D8"/>
    <w:rsid w:val="008C28B2"/>
    <w:rsid w:val="008C4AAF"/>
    <w:rsid w:val="008C4ADB"/>
    <w:rsid w:val="008C4D53"/>
    <w:rsid w:val="008C5347"/>
    <w:rsid w:val="008C5401"/>
    <w:rsid w:val="008C5A13"/>
    <w:rsid w:val="008C5E80"/>
    <w:rsid w:val="008C603E"/>
    <w:rsid w:val="008C688D"/>
    <w:rsid w:val="008C6C7A"/>
    <w:rsid w:val="008C6D70"/>
    <w:rsid w:val="008C6ED2"/>
    <w:rsid w:val="008C6F58"/>
    <w:rsid w:val="008C7515"/>
    <w:rsid w:val="008C7892"/>
    <w:rsid w:val="008C7B9A"/>
    <w:rsid w:val="008D0485"/>
    <w:rsid w:val="008D083F"/>
    <w:rsid w:val="008D0988"/>
    <w:rsid w:val="008D1011"/>
    <w:rsid w:val="008D1142"/>
    <w:rsid w:val="008D132F"/>
    <w:rsid w:val="008D1539"/>
    <w:rsid w:val="008D1545"/>
    <w:rsid w:val="008D154F"/>
    <w:rsid w:val="008D1588"/>
    <w:rsid w:val="008D1A20"/>
    <w:rsid w:val="008D1C93"/>
    <w:rsid w:val="008D1E1D"/>
    <w:rsid w:val="008D2518"/>
    <w:rsid w:val="008D253C"/>
    <w:rsid w:val="008D2670"/>
    <w:rsid w:val="008D2B2E"/>
    <w:rsid w:val="008D2FCC"/>
    <w:rsid w:val="008D3486"/>
    <w:rsid w:val="008D3DA1"/>
    <w:rsid w:val="008D4239"/>
    <w:rsid w:val="008D4B51"/>
    <w:rsid w:val="008D4F49"/>
    <w:rsid w:val="008D51ED"/>
    <w:rsid w:val="008D5282"/>
    <w:rsid w:val="008D5A46"/>
    <w:rsid w:val="008D5CF9"/>
    <w:rsid w:val="008D5EE1"/>
    <w:rsid w:val="008D634E"/>
    <w:rsid w:val="008D704D"/>
    <w:rsid w:val="008D7238"/>
    <w:rsid w:val="008D7B1B"/>
    <w:rsid w:val="008D7C93"/>
    <w:rsid w:val="008E0CE6"/>
    <w:rsid w:val="008E0DDA"/>
    <w:rsid w:val="008E1270"/>
    <w:rsid w:val="008E1A21"/>
    <w:rsid w:val="008E1AC1"/>
    <w:rsid w:val="008E1D56"/>
    <w:rsid w:val="008E1E39"/>
    <w:rsid w:val="008E20DB"/>
    <w:rsid w:val="008E21E9"/>
    <w:rsid w:val="008E2612"/>
    <w:rsid w:val="008E2752"/>
    <w:rsid w:val="008E2A39"/>
    <w:rsid w:val="008E2AF9"/>
    <w:rsid w:val="008E2D47"/>
    <w:rsid w:val="008E30E4"/>
    <w:rsid w:val="008E3475"/>
    <w:rsid w:val="008E34B0"/>
    <w:rsid w:val="008E383D"/>
    <w:rsid w:val="008E3C56"/>
    <w:rsid w:val="008E3D72"/>
    <w:rsid w:val="008E4110"/>
    <w:rsid w:val="008E463D"/>
    <w:rsid w:val="008E4841"/>
    <w:rsid w:val="008E4A16"/>
    <w:rsid w:val="008E4EC5"/>
    <w:rsid w:val="008E4F3A"/>
    <w:rsid w:val="008E53E9"/>
    <w:rsid w:val="008E647D"/>
    <w:rsid w:val="008E68E0"/>
    <w:rsid w:val="008E6B67"/>
    <w:rsid w:val="008E6DC7"/>
    <w:rsid w:val="008E7450"/>
    <w:rsid w:val="008E75AD"/>
    <w:rsid w:val="008E779B"/>
    <w:rsid w:val="008E78F6"/>
    <w:rsid w:val="008E7E49"/>
    <w:rsid w:val="008E7E70"/>
    <w:rsid w:val="008F082B"/>
    <w:rsid w:val="008F185E"/>
    <w:rsid w:val="008F2629"/>
    <w:rsid w:val="008F2AAF"/>
    <w:rsid w:val="008F2D69"/>
    <w:rsid w:val="008F2E19"/>
    <w:rsid w:val="008F2E62"/>
    <w:rsid w:val="008F3017"/>
    <w:rsid w:val="008F3238"/>
    <w:rsid w:val="008F374A"/>
    <w:rsid w:val="008F3905"/>
    <w:rsid w:val="008F3E17"/>
    <w:rsid w:val="008F404D"/>
    <w:rsid w:val="008F4348"/>
    <w:rsid w:val="008F4520"/>
    <w:rsid w:val="008F4E61"/>
    <w:rsid w:val="008F4EE5"/>
    <w:rsid w:val="008F5658"/>
    <w:rsid w:val="008F5955"/>
    <w:rsid w:val="008F5F60"/>
    <w:rsid w:val="008F60A3"/>
    <w:rsid w:val="008F60CB"/>
    <w:rsid w:val="008F60DF"/>
    <w:rsid w:val="008F6CB7"/>
    <w:rsid w:val="008F6D82"/>
    <w:rsid w:val="008F7BC7"/>
    <w:rsid w:val="009000AD"/>
    <w:rsid w:val="00900264"/>
    <w:rsid w:val="00900412"/>
    <w:rsid w:val="00900943"/>
    <w:rsid w:val="00900A73"/>
    <w:rsid w:val="009014C5"/>
    <w:rsid w:val="0090188B"/>
    <w:rsid w:val="009018C8"/>
    <w:rsid w:val="00901A23"/>
    <w:rsid w:val="00901A31"/>
    <w:rsid w:val="009022BC"/>
    <w:rsid w:val="009023A0"/>
    <w:rsid w:val="00902837"/>
    <w:rsid w:val="00902C02"/>
    <w:rsid w:val="009032C9"/>
    <w:rsid w:val="00903783"/>
    <w:rsid w:val="009038E8"/>
    <w:rsid w:val="00903A6A"/>
    <w:rsid w:val="00903AA0"/>
    <w:rsid w:val="00903AB7"/>
    <w:rsid w:val="00903B65"/>
    <w:rsid w:val="009045E2"/>
    <w:rsid w:val="00904674"/>
    <w:rsid w:val="00904FE2"/>
    <w:rsid w:val="00907B92"/>
    <w:rsid w:val="00907C25"/>
    <w:rsid w:val="00907E49"/>
    <w:rsid w:val="00910263"/>
    <w:rsid w:val="009104D0"/>
    <w:rsid w:val="0091077B"/>
    <w:rsid w:val="00910D97"/>
    <w:rsid w:val="00911319"/>
    <w:rsid w:val="0091291B"/>
    <w:rsid w:val="00912987"/>
    <w:rsid w:val="00912B0A"/>
    <w:rsid w:val="00912B91"/>
    <w:rsid w:val="00913007"/>
    <w:rsid w:val="00913627"/>
    <w:rsid w:val="00913682"/>
    <w:rsid w:val="00914FCA"/>
    <w:rsid w:val="0091535F"/>
    <w:rsid w:val="00915461"/>
    <w:rsid w:val="009159E2"/>
    <w:rsid w:val="00916EEB"/>
    <w:rsid w:val="009176C4"/>
    <w:rsid w:val="00920122"/>
    <w:rsid w:val="0092074E"/>
    <w:rsid w:val="00920AF6"/>
    <w:rsid w:val="00921F09"/>
    <w:rsid w:val="00921F11"/>
    <w:rsid w:val="00922630"/>
    <w:rsid w:val="0092268A"/>
    <w:rsid w:val="00922941"/>
    <w:rsid w:val="00922E0B"/>
    <w:rsid w:val="00922F87"/>
    <w:rsid w:val="009234FD"/>
    <w:rsid w:val="009239A1"/>
    <w:rsid w:val="00923C6D"/>
    <w:rsid w:val="00924968"/>
    <w:rsid w:val="00925751"/>
    <w:rsid w:val="00926516"/>
    <w:rsid w:val="0092665D"/>
    <w:rsid w:val="00926732"/>
    <w:rsid w:val="00926765"/>
    <w:rsid w:val="00926C69"/>
    <w:rsid w:val="00926E86"/>
    <w:rsid w:val="00926F09"/>
    <w:rsid w:val="00927B61"/>
    <w:rsid w:val="009300B8"/>
    <w:rsid w:val="00930583"/>
    <w:rsid w:val="009313A0"/>
    <w:rsid w:val="0093152F"/>
    <w:rsid w:val="009316C5"/>
    <w:rsid w:val="0093180B"/>
    <w:rsid w:val="00932432"/>
    <w:rsid w:val="009324A6"/>
    <w:rsid w:val="00932974"/>
    <w:rsid w:val="009329E7"/>
    <w:rsid w:val="009329F2"/>
    <w:rsid w:val="00932D00"/>
    <w:rsid w:val="00933288"/>
    <w:rsid w:val="00933BA3"/>
    <w:rsid w:val="00933ED4"/>
    <w:rsid w:val="00934476"/>
    <w:rsid w:val="009348A4"/>
    <w:rsid w:val="009349FD"/>
    <w:rsid w:val="0093541A"/>
    <w:rsid w:val="00935740"/>
    <w:rsid w:val="0093584E"/>
    <w:rsid w:val="0093595B"/>
    <w:rsid w:val="00935AD9"/>
    <w:rsid w:val="00935DBF"/>
    <w:rsid w:val="00935F82"/>
    <w:rsid w:val="009363E3"/>
    <w:rsid w:val="0093670A"/>
    <w:rsid w:val="00940058"/>
    <w:rsid w:val="009409C6"/>
    <w:rsid w:val="00940A41"/>
    <w:rsid w:val="00940B13"/>
    <w:rsid w:val="00941858"/>
    <w:rsid w:val="00941A48"/>
    <w:rsid w:val="00941F11"/>
    <w:rsid w:val="009421EB"/>
    <w:rsid w:val="009427E8"/>
    <w:rsid w:val="00942BF0"/>
    <w:rsid w:val="009436C2"/>
    <w:rsid w:val="009436FE"/>
    <w:rsid w:val="0094412E"/>
    <w:rsid w:val="009442E7"/>
    <w:rsid w:val="00944EC7"/>
    <w:rsid w:val="00945093"/>
    <w:rsid w:val="00945260"/>
    <w:rsid w:val="00945F5F"/>
    <w:rsid w:val="009463A7"/>
    <w:rsid w:val="00946F13"/>
    <w:rsid w:val="0094732E"/>
    <w:rsid w:val="009479B4"/>
    <w:rsid w:val="00947D53"/>
    <w:rsid w:val="00947D90"/>
    <w:rsid w:val="009501D2"/>
    <w:rsid w:val="009502D4"/>
    <w:rsid w:val="0095060C"/>
    <w:rsid w:val="00950A74"/>
    <w:rsid w:val="00950C13"/>
    <w:rsid w:val="00951535"/>
    <w:rsid w:val="0095187F"/>
    <w:rsid w:val="009519E5"/>
    <w:rsid w:val="00952705"/>
    <w:rsid w:val="00952C2D"/>
    <w:rsid w:val="00953BD5"/>
    <w:rsid w:val="00954574"/>
    <w:rsid w:val="00954E56"/>
    <w:rsid w:val="009552F9"/>
    <w:rsid w:val="00955335"/>
    <w:rsid w:val="00955556"/>
    <w:rsid w:val="0095616A"/>
    <w:rsid w:val="009571B3"/>
    <w:rsid w:val="0095733B"/>
    <w:rsid w:val="0096036A"/>
    <w:rsid w:val="00960645"/>
    <w:rsid w:val="009609E0"/>
    <w:rsid w:val="00960B27"/>
    <w:rsid w:val="009610CE"/>
    <w:rsid w:val="00961AE9"/>
    <w:rsid w:val="00961C19"/>
    <w:rsid w:val="009627FF"/>
    <w:rsid w:val="00962E1E"/>
    <w:rsid w:val="00963C91"/>
    <w:rsid w:val="00963E12"/>
    <w:rsid w:val="00964C62"/>
    <w:rsid w:val="00964D74"/>
    <w:rsid w:val="009650B8"/>
    <w:rsid w:val="00965250"/>
    <w:rsid w:val="00965303"/>
    <w:rsid w:val="00965399"/>
    <w:rsid w:val="0096540E"/>
    <w:rsid w:val="009658CD"/>
    <w:rsid w:val="00965B75"/>
    <w:rsid w:val="00965D5B"/>
    <w:rsid w:val="00965E9C"/>
    <w:rsid w:val="00966954"/>
    <w:rsid w:val="0096701E"/>
    <w:rsid w:val="0096720D"/>
    <w:rsid w:val="009675CA"/>
    <w:rsid w:val="0096769C"/>
    <w:rsid w:val="00967722"/>
    <w:rsid w:val="0096785C"/>
    <w:rsid w:val="00967B99"/>
    <w:rsid w:val="009700D7"/>
    <w:rsid w:val="00971184"/>
    <w:rsid w:val="009713EC"/>
    <w:rsid w:val="00971401"/>
    <w:rsid w:val="00971AC2"/>
    <w:rsid w:val="00971C80"/>
    <w:rsid w:val="0097258F"/>
    <w:rsid w:val="00972CDF"/>
    <w:rsid w:val="00972DC1"/>
    <w:rsid w:val="009736EA"/>
    <w:rsid w:val="00973B68"/>
    <w:rsid w:val="00973D2E"/>
    <w:rsid w:val="00973FD6"/>
    <w:rsid w:val="009745C0"/>
    <w:rsid w:val="009746E9"/>
    <w:rsid w:val="00975EC1"/>
    <w:rsid w:val="00975FB5"/>
    <w:rsid w:val="00976090"/>
    <w:rsid w:val="00976160"/>
    <w:rsid w:val="009765A0"/>
    <w:rsid w:val="00977155"/>
    <w:rsid w:val="009771E6"/>
    <w:rsid w:val="009778E9"/>
    <w:rsid w:val="00977BD5"/>
    <w:rsid w:val="009800B7"/>
    <w:rsid w:val="009800F5"/>
    <w:rsid w:val="00980B80"/>
    <w:rsid w:val="0098114E"/>
    <w:rsid w:val="00981574"/>
    <w:rsid w:val="00982035"/>
    <w:rsid w:val="00982102"/>
    <w:rsid w:val="00982706"/>
    <w:rsid w:val="00982876"/>
    <w:rsid w:val="00982B7C"/>
    <w:rsid w:val="00982DCC"/>
    <w:rsid w:val="00982E71"/>
    <w:rsid w:val="00983243"/>
    <w:rsid w:val="009833D0"/>
    <w:rsid w:val="009837B5"/>
    <w:rsid w:val="00983D63"/>
    <w:rsid w:val="00983E20"/>
    <w:rsid w:val="00984BDA"/>
    <w:rsid w:val="00984CAF"/>
    <w:rsid w:val="00984D10"/>
    <w:rsid w:val="009852A6"/>
    <w:rsid w:val="00985606"/>
    <w:rsid w:val="009856F9"/>
    <w:rsid w:val="00985A0F"/>
    <w:rsid w:val="00985AC5"/>
    <w:rsid w:val="00985CC4"/>
    <w:rsid w:val="009861A9"/>
    <w:rsid w:val="0098630F"/>
    <w:rsid w:val="0098654A"/>
    <w:rsid w:val="00986882"/>
    <w:rsid w:val="00986F24"/>
    <w:rsid w:val="009904E8"/>
    <w:rsid w:val="00990689"/>
    <w:rsid w:val="0099115A"/>
    <w:rsid w:val="009914E2"/>
    <w:rsid w:val="00992469"/>
    <w:rsid w:val="0099280A"/>
    <w:rsid w:val="00992988"/>
    <w:rsid w:val="00995314"/>
    <w:rsid w:val="00995CCE"/>
    <w:rsid w:val="00995FBF"/>
    <w:rsid w:val="00996247"/>
    <w:rsid w:val="009965BE"/>
    <w:rsid w:val="009965FA"/>
    <w:rsid w:val="00997026"/>
    <w:rsid w:val="00997313"/>
    <w:rsid w:val="00997501"/>
    <w:rsid w:val="00997589"/>
    <w:rsid w:val="009977C6"/>
    <w:rsid w:val="00997908"/>
    <w:rsid w:val="00997AE9"/>
    <w:rsid w:val="00997F90"/>
    <w:rsid w:val="009A0C5B"/>
    <w:rsid w:val="009A19E7"/>
    <w:rsid w:val="009A20A0"/>
    <w:rsid w:val="009A2A73"/>
    <w:rsid w:val="009A2F07"/>
    <w:rsid w:val="009A30B7"/>
    <w:rsid w:val="009A4469"/>
    <w:rsid w:val="009A46D7"/>
    <w:rsid w:val="009A4B80"/>
    <w:rsid w:val="009A4F5C"/>
    <w:rsid w:val="009A5170"/>
    <w:rsid w:val="009A52F7"/>
    <w:rsid w:val="009A5451"/>
    <w:rsid w:val="009A5700"/>
    <w:rsid w:val="009A5938"/>
    <w:rsid w:val="009A5D05"/>
    <w:rsid w:val="009A5F11"/>
    <w:rsid w:val="009A68BD"/>
    <w:rsid w:val="009A6E74"/>
    <w:rsid w:val="009A708C"/>
    <w:rsid w:val="009A710D"/>
    <w:rsid w:val="009A732B"/>
    <w:rsid w:val="009A7497"/>
    <w:rsid w:val="009A7C2C"/>
    <w:rsid w:val="009A7DB7"/>
    <w:rsid w:val="009B004B"/>
    <w:rsid w:val="009B004E"/>
    <w:rsid w:val="009B0693"/>
    <w:rsid w:val="009B0A01"/>
    <w:rsid w:val="009B0C08"/>
    <w:rsid w:val="009B0F91"/>
    <w:rsid w:val="009B128D"/>
    <w:rsid w:val="009B1BAD"/>
    <w:rsid w:val="009B1DED"/>
    <w:rsid w:val="009B2088"/>
    <w:rsid w:val="009B232A"/>
    <w:rsid w:val="009B295A"/>
    <w:rsid w:val="009B2B7F"/>
    <w:rsid w:val="009B2DFC"/>
    <w:rsid w:val="009B3311"/>
    <w:rsid w:val="009B34CB"/>
    <w:rsid w:val="009B35F8"/>
    <w:rsid w:val="009B3940"/>
    <w:rsid w:val="009B3989"/>
    <w:rsid w:val="009B3D84"/>
    <w:rsid w:val="009B3E4C"/>
    <w:rsid w:val="009B4042"/>
    <w:rsid w:val="009B42C8"/>
    <w:rsid w:val="009B4504"/>
    <w:rsid w:val="009B5365"/>
    <w:rsid w:val="009B5D40"/>
    <w:rsid w:val="009B642F"/>
    <w:rsid w:val="009B6442"/>
    <w:rsid w:val="009B653B"/>
    <w:rsid w:val="009B65A1"/>
    <w:rsid w:val="009B68CC"/>
    <w:rsid w:val="009B6BFC"/>
    <w:rsid w:val="009B74EF"/>
    <w:rsid w:val="009B76CA"/>
    <w:rsid w:val="009B7D83"/>
    <w:rsid w:val="009C0316"/>
    <w:rsid w:val="009C0A58"/>
    <w:rsid w:val="009C0C37"/>
    <w:rsid w:val="009C0DC1"/>
    <w:rsid w:val="009C0E54"/>
    <w:rsid w:val="009C130C"/>
    <w:rsid w:val="009C1B30"/>
    <w:rsid w:val="009C233F"/>
    <w:rsid w:val="009C3BA9"/>
    <w:rsid w:val="009C3CC2"/>
    <w:rsid w:val="009C3FCC"/>
    <w:rsid w:val="009C492F"/>
    <w:rsid w:val="009C4D75"/>
    <w:rsid w:val="009C4FEB"/>
    <w:rsid w:val="009C53AB"/>
    <w:rsid w:val="009C53D7"/>
    <w:rsid w:val="009C55E6"/>
    <w:rsid w:val="009C5723"/>
    <w:rsid w:val="009C5A47"/>
    <w:rsid w:val="009C649F"/>
    <w:rsid w:val="009C6657"/>
    <w:rsid w:val="009C6D07"/>
    <w:rsid w:val="009C6D0D"/>
    <w:rsid w:val="009C7194"/>
    <w:rsid w:val="009C7D40"/>
    <w:rsid w:val="009C7FE2"/>
    <w:rsid w:val="009D03B8"/>
    <w:rsid w:val="009D06F1"/>
    <w:rsid w:val="009D0D23"/>
    <w:rsid w:val="009D0EF4"/>
    <w:rsid w:val="009D1659"/>
    <w:rsid w:val="009D1BA4"/>
    <w:rsid w:val="009D22AF"/>
    <w:rsid w:val="009D26E0"/>
    <w:rsid w:val="009D329B"/>
    <w:rsid w:val="009D3766"/>
    <w:rsid w:val="009D395B"/>
    <w:rsid w:val="009D4044"/>
    <w:rsid w:val="009D430D"/>
    <w:rsid w:val="009D460A"/>
    <w:rsid w:val="009D4C4E"/>
    <w:rsid w:val="009D4D2C"/>
    <w:rsid w:val="009D4FEF"/>
    <w:rsid w:val="009D5B42"/>
    <w:rsid w:val="009D5B68"/>
    <w:rsid w:val="009D60B9"/>
    <w:rsid w:val="009D6287"/>
    <w:rsid w:val="009D63B6"/>
    <w:rsid w:val="009D66A7"/>
    <w:rsid w:val="009D670A"/>
    <w:rsid w:val="009D6A71"/>
    <w:rsid w:val="009D6BDC"/>
    <w:rsid w:val="009D6CB7"/>
    <w:rsid w:val="009D73B6"/>
    <w:rsid w:val="009D795A"/>
    <w:rsid w:val="009E0581"/>
    <w:rsid w:val="009E0BAF"/>
    <w:rsid w:val="009E1126"/>
    <w:rsid w:val="009E1B5F"/>
    <w:rsid w:val="009E1C0A"/>
    <w:rsid w:val="009E2209"/>
    <w:rsid w:val="009E2211"/>
    <w:rsid w:val="009E229B"/>
    <w:rsid w:val="009E2D52"/>
    <w:rsid w:val="009E3A4C"/>
    <w:rsid w:val="009E3E6C"/>
    <w:rsid w:val="009E3F9F"/>
    <w:rsid w:val="009E3FAB"/>
    <w:rsid w:val="009E40F0"/>
    <w:rsid w:val="009E4AA0"/>
    <w:rsid w:val="009E50DD"/>
    <w:rsid w:val="009E50FE"/>
    <w:rsid w:val="009E5332"/>
    <w:rsid w:val="009E5376"/>
    <w:rsid w:val="009E6055"/>
    <w:rsid w:val="009E6469"/>
    <w:rsid w:val="009E6ACA"/>
    <w:rsid w:val="009E770E"/>
    <w:rsid w:val="009E7D09"/>
    <w:rsid w:val="009E7EC0"/>
    <w:rsid w:val="009E7F5D"/>
    <w:rsid w:val="009F0888"/>
    <w:rsid w:val="009F1092"/>
    <w:rsid w:val="009F13D6"/>
    <w:rsid w:val="009F1608"/>
    <w:rsid w:val="009F229D"/>
    <w:rsid w:val="009F2423"/>
    <w:rsid w:val="009F272A"/>
    <w:rsid w:val="009F2E9D"/>
    <w:rsid w:val="009F336C"/>
    <w:rsid w:val="009F3B5F"/>
    <w:rsid w:val="009F3B93"/>
    <w:rsid w:val="009F3F61"/>
    <w:rsid w:val="009F4248"/>
    <w:rsid w:val="009F42CE"/>
    <w:rsid w:val="009F430B"/>
    <w:rsid w:val="009F44D4"/>
    <w:rsid w:val="009F4E7F"/>
    <w:rsid w:val="009F5509"/>
    <w:rsid w:val="009F667E"/>
    <w:rsid w:val="009F690F"/>
    <w:rsid w:val="009F6BC5"/>
    <w:rsid w:val="009F6E90"/>
    <w:rsid w:val="009F6EBE"/>
    <w:rsid w:val="009F72C2"/>
    <w:rsid w:val="009F740E"/>
    <w:rsid w:val="009F7746"/>
    <w:rsid w:val="009F7810"/>
    <w:rsid w:val="009F7C26"/>
    <w:rsid w:val="00A00702"/>
    <w:rsid w:val="00A007EE"/>
    <w:rsid w:val="00A00859"/>
    <w:rsid w:val="00A00AB0"/>
    <w:rsid w:val="00A00C06"/>
    <w:rsid w:val="00A01CBE"/>
    <w:rsid w:val="00A01E98"/>
    <w:rsid w:val="00A0222E"/>
    <w:rsid w:val="00A0297E"/>
    <w:rsid w:val="00A02A7D"/>
    <w:rsid w:val="00A03FC0"/>
    <w:rsid w:val="00A04943"/>
    <w:rsid w:val="00A05441"/>
    <w:rsid w:val="00A0587D"/>
    <w:rsid w:val="00A05961"/>
    <w:rsid w:val="00A05DF1"/>
    <w:rsid w:val="00A05E15"/>
    <w:rsid w:val="00A05EC8"/>
    <w:rsid w:val="00A05F0D"/>
    <w:rsid w:val="00A06D13"/>
    <w:rsid w:val="00A070AA"/>
    <w:rsid w:val="00A07440"/>
    <w:rsid w:val="00A07737"/>
    <w:rsid w:val="00A105F0"/>
    <w:rsid w:val="00A10640"/>
    <w:rsid w:val="00A11612"/>
    <w:rsid w:val="00A118C1"/>
    <w:rsid w:val="00A11EB6"/>
    <w:rsid w:val="00A12318"/>
    <w:rsid w:val="00A12650"/>
    <w:rsid w:val="00A12A94"/>
    <w:rsid w:val="00A12FFB"/>
    <w:rsid w:val="00A141FB"/>
    <w:rsid w:val="00A143BE"/>
    <w:rsid w:val="00A143E0"/>
    <w:rsid w:val="00A146EB"/>
    <w:rsid w:val="00A14AC2"/>
    <w:rsid w:val="00A14CDA"/>
    <w:rsid w:val="00A14EC1"/>
    <w:rsid w:val="00A15012"/>
    <w:rsid w:val="00A152B5"/>
    <w:rsid w:val="00A15CBA"/>
    <w:rsid w:val="00A16F3E"/>
    <w:rsid w:val="00A17174"/>
    <w:rsid w:val="00A172C6"/>
    <w:rsid w:val="00A172ED"/>
    <w:rsid w:val="00A1743C"/>
    <w:rsid w:val="00A176DB"/>
    <w:rsid w:val="00A17FB7"/>
    <w:rsid w:val="00A20122"/>
    <w:rsid w:val="00A20B8B"/>
    <w:rsid w:val="00A20DDB"/>
    <w:rsid w:val="00A20EA5"/>
    <w:rsid w:val="00A20FA0"/>
    <w:rsid w:val="00A21B32"/>
    <w:rsid w:val="00A21B7B"/>
    <w:rsid w:val="00A2251D"/>
    <w:rsid w:val="00A227A2"/>
    <w:rsid w:val="00A22907"/>
    <w:rsid w:val="00A2290D"/>
    <w:rsid w:val="00A2298A"/>
    <w:rsid w:val="00A22999"/>
    <w:rsid w:val="00A231B2"/>
    <w:rsid w:val="00A23D52"/>
    <w:rsid w:val="00A23F7E"/>
    <w:rsid w:val="00A2427D"/>
    <w:rsid w:val="00A2448D"/>
    <w:rsid w:val="00A248D1"/>
    <w:rsid w:val="00A24C46"/>
    <w:rsid w:val="00A25237"/>
    <w:rsid w:val="00A2530C"/>
    <w:rsid w:val="00A25D02"/>
    <w:rsid w:val="00A26308"/>
    <w:rsid w:val="00A265A8"/>
    <w:rsid w:val="00A268EF"/>
    <w:rsid w:val="00A278FB"/>
    <w:rsid w:val="00A27E0D"/>
    <w:rsid w:val="00A30087"/>
    <w:rsid w:val="00A3014E"/>
    <w:rsid w:val="00A30239"/>
    <w:rsid w:val="00A302CD"/>
    <w:rsid w:val="00A3061D"/>
    <w:rsid w:val="00A306FC"/>
    <w:rsid w:val="00A309DF"/>
    <w:rsid w:val="00A30DB5"/>
    <w:rsid w:val="00A30E93"/>
    <w:rsid w:val="00A31122"/>
    <w:rsid w:val="00A31127"/>
    <w:rsid w:val="00A3170E"/>
    <w:rsid w:val="00A3188B"/>
    <w:rsid w:val="00A31909"/>
    <w:rsid w:val="00A31C4B"/>
    <w:rsid w:val="00A32299"/>
    <w:rsid w:val="00A32458"/>
    <w:rsid w:val="00A33833"/>
    <w:rsid w:val="00A33DDE"/>
    <w:rsid w:val="00A3400A"/>
    <w:rsid w:val="00A34311"/>
    <w:rsid w:val="00A34ACB"/>
    <w:rsid w:val="00A34DC7"/>
    <w:rsid w:val="00A35439"/>
    <w:rsid w:val="00A357BA"/>
    <w:rsid w:val="00A357D1"/>
    <w:rsid w:val="00A36092"/>
    <w:rsid w:val="00A369F1"/>
    <w:rsid w:val="00A36DF6"/>
    <w:rsid w:val="00A37F35"/>
    <w:rsid w:val="00A40955"/>
    <w:rsid w:val="00A40994"/>
    <w:rsid w:val="00A409C5"/>
    <w:rsid w:val="00A41B5E"/>
    <w:rsid w:val="00A42166"/>
    <w:rsid w:val="00A4270E"/>
    <w:rsid w:val="00A4318F"/>
    <w:rsid w:val="00A436D1"/>
    <w:rsid w:val="00A439F9"/>
    <w:rsid w:val="00A43E66"/>
    <w:rsid w:val="00A441AF"/>
    <w:rsid w:val="00A448B5"/>
    <w:rsid w:val="00A44AEF"/>
    <w:rsid w:val="00A44B36"/>
    <w:rsid w:val="00A450C2"/>
    <w:rsid w:val="00A454EB"/>
    <w:rsid w:val="00A458BD"/>
    <w:rsid w:val="00A463E7"/>
    <w:rsid w:val="00A4675C"/>
    <w:rsid w:val="00A46E7B"/>
    <w:rsid w:val="00A46FC1"/>
    <w:rsid w:val="00A47274"/>
    <w:rsid w:val="00A4733F"/>
    <w:rsid w:val="00A47736"/>
    <w:rsid w:val="00A479CA"/>
    <w:rsid w:val="00A47B8C"/>
    <w:rsid w:val="00A50255"/>
    <w:rsid w:val="00A50641"/>
    <w:rsid w:val="00A50E22"/>
    <w:rsid w:val="00A51E62"/>
    <w:rsid w:val="00A5211B"/>
    <w:rsid w:val="00A52159"/>
    <w:rsid w:val="00A523B5"/>
    <w:rsid w:val="00A526A6"/>
    <w:rsid w:val="00A52CA0"/>
    <w:rsid w:val="00A5386A"/>
    <w:rsid w:val="00A53B6D"/>
    <w:rsid w:val="00A53D5F"/>
    <w:rsid w:val="00A53E11"/>
    <w:rsid w:val="00A54519"/>
    <w:rsid w:val="00A5454C"/>
    <w:rsid w:val="00A55445"/>
    <w:rsid w:val="00A55502"/>
    <w:rsid w:val="00A557BD"/>
    <w:rsid w:val="00A56588"/>
    <w:rsid w:val="00A56AD2"/>
    <w:rsid w:val="00A56CF9"/>
    <w:rsid w:val="00A574DD"/>
    <w:rsid w:val="00A57845"/>
    <w:rsid w:val="00A602CD"/>
    <w:rsid w:val="00A60322"/>
    <w:rsid w:val="00A61339"/>
    <w:rsid w:val="00A614B3"/>
    <w:rsid w:val="00A6185E"/>
    <w:rsid w:val="00A61A7C"/>
    <w:rsid w:val="00A61A84"/>
    <w:rsid w:val="00A627F3"/>
    <w:rsid w:val="00A62ADA"/>
    <w:rsid w:val="00A62F9F"/>
    <w:rsid w:val="00A635F4"/>
    <w:rsid w:val="00A63664"/>
    <w:rsid w:val="00A636D5"/>
    <w:rsid w:val="00A63751"/>
    <w:rsid w:val="00A6385C"/>
    <w:rsid w:val="00A638E8"/>
    <w:rsid w:val="00A640D0"/>
    <w:rsid w:val="00A65787"/>
    <w:rsid w:val="00A65E00"/>
    <w:rsid w:val="00A65FAB"/>
    <w:rsid w:val="00A661AA"/>
    <w:rsid w:val="00A66307"/>
    <w:rsid w:val="00A6697A"/>
    <w:rsid w:val="00A66AAB"/>
    <w:rsid w:val="00A66D17"/>
    <w:rsid w:val="00A66E03"/>
    <w:rsid w:val="00A67508"/>
    <w:rsid w:val="00A67956"/>
    <w:rsid w:val="00A67CBF"/>
    <w:rsid w:val="00A70646"/>
    <w:rsid w:val="00A70B60"/>
    <w:rsid w:val="00A70B79"/>
    <w:rsid w:val="00A70F97"/>
    <w:rsid w:val="00A7116A"/>
    <w:rsid w:val="00A71C49"/>
    <w:rsid w:val="00A71CF6"/>
    <w:rsid w:val="00A7244C"/>
    <w:rsid w:val="00A72501"/>
    <w:rsid w:val="00A72705"/>
    <w:rsid w:val="00A72988"/>
    <w:rsid w:val="00A72E55"/>
    <w:rsid w:val="00A737A8"/>
    <w:rsid w:val="00A73817"/>
    <w:rsid w:val="00A739FF"/>
    <w:rsid w:val="00A73C4C"/>
    <w:rsid w:val="00A73DC7"/>
    <w:rsid w:val="00A73E98"/>
    <w:rsid w:val="00A73EA5"/>
    <w:rsid w:val="00A73F64"/>
    <w:rsid w:val="00A740AA"/>
    <w:rsid w:val="00A74332"/>
    <w:rsid w:val="00A74EF1"/>
    <w:rsid w:val="00A75173"/>
    <w:rsid w:val="00A75223"/>
    <w:rsid w:val="00A755DC"/>
    <w:rsid w:val="00A75602"/>
    <w:rsid w:val="00A757E7"/>
    <w:rsid w:val="00A7678F"/>
    <w:rsid w:val="00A76876"/>
    <w:rsid w:val="00A76BB0"/>
    <w:rsid w:val="00A775A4"/>
    <w:rsid w:val="00A77704"/>
    <w:rsid w:val="00A77AFA"/>
    <w:rsid w:val="00A77BE8"/>
    <w:rsid w:val="00A77F74"/>
    <w:rsid w:val="00A80CC3"/>
    <w:rsid w:val="00A81447"/>
    <w:rsid w:val="00A819EF"/>
    <w:rsid w:val="00A81D61"/>
    <w:rsid w:val="00A81D9B"/>
    <w:rsid w:val="00A82117"/>
    <w:rsid w:val="00A82EE9"/>
    <w:rsid w:val="00A8316E"/>
    <w:rsid w:val="00A8440A"/>
    <w:rsid w:val="00A8450C"/>
    <w:rsid w:val="00A84B7D"/>
    <w:rsid w:val="00A84EBB"/>
    <w:rsid w:val="00A8558A"/>
    <w:rsid w:val="00A858EE"/>
    <w:rsid w:val="00A85ACF"/>
    <w:rsid w:val="00A86278"/>
    <w:rsid w:val="00A862D4"/>
    <w:rsid w:val="00A86F11"/>
    <w:rsid w:val="00A86FD7"/>
    <w:rsid w:val="00A872A8"/>
    <w:rsid w:val="00A8751E"/>
    <w:rsid w:val="00A87595"/>
    <w:rsid w:val="00A9012C"/>
    <w:rsid w:val="00A9055D"/>
    <w:rsid w:val="00A907A3"/>
    <w:rsid w:val="00A90856"/>
    <w:rsid w:val="00A9094B"/>
    <w:rsid w:val="00A90B77"/>
    <w:rsid w:val="00A90EEA"/>
    <w:rsid w:val="00A91555"/>
    <w:rsid w:val="00A91E20"/>
    <w:rsid w:val="00A92CC0"/>
    <w:rsid w:val="00A92DA3"/>
    <w:rsid w:val="00A92DB4"/>
    <w:rsid w:val="00A94367"/>
    <w:rsid w:val="00A943A3"/>
    <w:rsid w:val="00A94661"/>
    <w:rsid w:val="00A94740"/>
    <w:rsid w:val="00A948FF"/>
    <w:rsid w:val="00A949D0"/>
    <w:rsid w:val="00A95933"/>
    <w:rsid w:val="00A9595E"/>
    <w:rsid w:val="00A96297"/>
    <w:rsid w:val="00A966DE"/>
    <w:rsid w:val="00A96855"/>
    <w:rsid w:val="00A969F3"/>
    <w:rsid w:val="00A96BBB"/>
    <w:rsid w:val="00A96C55"/>
    <w:rsid w:val="00A97618"/>
    <w:rsid w:val="00A97A6C"/>
    <w:rsid w:val="00A97AA1"/>
    <w:rsid w:val="00AA0329"/>
    <w:rsid w:val="00AA0AB8"/>
    <w:rsid w:val="00AA129F"/>
    <w:rsid w:val="00AA1333"/>
    <w:rsid w:val="00AA135F"/>
    <w:rsid w:val="00AA13AC"/>
    <w:rsid w:val="00AA13D9"/>
    <w:rsid w:val="00AA1527"/>
    <w:rsid w:val="00AA21F6"/>
    <w:rsid w:val="00AA2AA1"/>
    <w:rsid w:val="00AA33C3"/>
    <w:rsid w:val="00AA3738"/>
    <w:rsid w:val="00AA3A94"/>
    <w:rsid w:val="00AA3DCF"/>
    <w:rsid w:val="00AA441D"/>
    <w:rsid w:val="00AA442B"/>
    <w:rsid w:val="00AA44C5"/>
    <w:rsid w:val="00AA4885"/>
    <w:rsid w:val="00AA48FD"/>
    <w:rsid w:val="00AA5227"/>
    <w:rsid w:val="00AA5294"/>
    <w:rsid w:val="00AA5D17"/>
    <w:rsid w:val="00AA676A"/>
    <w:rsid w:val="00AA6E62"/>
    <w:rsid w:val="00AA7099"/>
    <w:rsid w:val="00AA7107"/>
    <w:rsid w:val="00AA724F"/>
    <w:rsid w:val="00AA784D"/>
    <w:rsid w:val="00AB068A"/>
    <w:rsid w:val="00AB07A5"/>
    <w:rsid w:val="00AB0AEB"/>
    <w:rsid w:val="00AB134A"/>
    <w:rsid w:val="00AB1784"/>
    <w:rsid w:val="00AB180D"/>
    <w:rsid w:val="00AB1A6D"/>
    <w:rsid w:val="00AB1F18"/>
    <w:rsid w:val="00AB23B0"/>
    <w:rsid w:val="00AB2598"/>
    <w:rsid w:val="00AB2FB3"/>
    <w:rsid w:val="00AB3492"/>
    <w:rsid w:val="00AB397F"/>
    <w:rsid w:val="00AB3A52"/>
    <w:rsid w:val="00AB432F"/>
    <w:rsid w:val="00AB45AD"/>
    <w:rsid w:val="00AB5257"/>
    <w:rsid w:val="00AB561C"/>
    <w:rsid w:val="00AB5A7F"/>
    <w:rsid w:val="00AB5FF5"/>
    <w:rsid w:val="00AB6003"/>
    <w:rsid w:val="00AB62BB"/>
    <w:rsid w:val="00AB63C7"/>
    <w:rsid w:val="00AB6418"/>
    <w:rsid w:val="00AB6B39"/>
    <w:rsid w:val="00AB76AD"/>
    <w:rsid w:val="00AB76E3"/>
    <w:rsid w:val="00AB7CF0"/>
    <w:rsid w:val="00AC02C8"/>
    <w:rsid w:val="00AC0605"/>
    <w:rsid w:val="00AC07BC"/>
    <w:rsid w:val="00AC088E"/>
    <w:rsid w:val="00AC10D6"/>
    <w:rsid w:val="00AC143A"/>
    <w:rsid w:val="00AC1451"/>
    <w:rsid w:val="00AC1981"/>
    <w:rsid w:val="00AC1ADC"/>
    <w:rsid w:val="00AC2042"/>
    <w:rsid w:val="00AC2D53"/>
    <w:rsid w:val="00AC43C8"/>
    <w:rsid w:val="00AC44AE"/>
    <w:rsid w:val="00AC4505"/>
    <w:rsid w:val="00AC4592"/>
    <w:rsid w:val="00AC4C4E"/>
    <w:rsid w:val="00AC4C53"/>
    <w:rsid w:val="00AC4E2B"/>
    <w:rsid w:val="00AC5297"/>
    <w:rsid w:val="00AC5409"/>
    <w:rsid w:val="00AC553D"/>
    <w:rsid w:val="00AC5A0A"/>
    <w:rsid w:val="00AC5F0E"/>
    <w:rsid w:val="00AC6264"/>
    <w:rsid w:val="00AC6369"/>
    <w:rsid w:val="00AC7236"/>
    <w:rsid w:val="00AC7379"/>
    <w:rsid w:val="00AC754F"/>
    <w:rsid w:val="00AD0179"/>
    <w:rsid w:val="00AD04BA"/>
    <w:rsid w:val="00AD0E0A"/>
    <w:rsid w:val="00AD1020"/>
    <w:rsid w:val="00AD16ED"/>
    <w:rsid w:val="00AD1BF0"/>
    <w:rsid w:val="00AD1DE1"/>
    <w:rsid w:val="00AD1F49"/>
    <w:rsid w:val="00AD2A6A"/>
    <w:rsid w:val="00AD2E73"/>
    <w:rsid w:val="00AD333F"/>
    <w:rsid w:val="00AD3469"/>
    <w:rsid w:val="00AD34C1"/>
    <w:rsid w:val="00AD3AED"/>
    <w:rsid w:val="00AD3B1D"/>
    <w:rsid w:val="00AD3CEC"/>
    <w:rsid w:val="00AD40BC"/>
    <w:rsid w:val="00AD4F01"/>
    <w:rsid w:val="00AD4F24"/>
    <w:rsid w:val="00AD5412"/>
    <w:rsid w:val="00AD566B"/>
    <w:rsid w:val="00AD5EB4"/>
    <w:rsid w:val="00AD617E"/>
    <w:rsid w:val="00AD61F4"/>
    <w:rsid w:val="00AD6208"/>
    <w:rsid w:val="00AD67D5"/>
    <w:rsid w:val="00AD6CBF"/>
    <w:rsid w:val="00AD780C"/>
    <w:rsid w:val="00AD78A3"/>
    <w:rsid w:val="00AE02D5"/>
    <w:rsid w:val="00AE09F6"/>
    <w:rsid w:val="00AE0B73"/>
    <w:rsid w:val="00AE0F10"/>
    <w:rsid w:val="00AE0F66"/>
    <w:rsid w:val="00AE1171"/>
    <w:rsid w:val="00AE1327"/>
    <w:rsid w:val="00AE1812"/>
    <w:rsid w:val="00AE18AD"/>
    <w:rsid w:val="00AE28ED"/>
    <w:rsid w:val="00AE3B06"/>
    <w:rsid w:val="00AE3DB2"/>
    <w:rsid w:val="00AE42CD"/>
    <w:rsid w:val="00AE48CD"/>
    <w:rsid w:val="00AE4BCB"/>
    <w:rsid w:val="00AE5755"/>
    <w:rsid w:val="00AE5952"/>
    <w:rsid w:val="00AE59A1"/>
    <w:rsid w:val="00AE5AC5"/>
    <w:rsid w:val="00AE5C4D"/>
    <w:rsid w:val="00AE5FE4"/>
    <w:rsid w:val="00AE624D"/>
    <w:rsid w:val="00AE676B"/>
    <w:rsid w:val="00AE7567"/>
    <w:rsid w:val="00AE78F4"/>
    <w:rsid w:val="00AF00CD"/>
    <w:rsid w:val="00AF08EF"/>
    <w:rsid w:val="00AF0B71"/>
    <w:rsid w:val="00AF1202"/>
    <w:rsid w:val="00AF14BD"/>
    <w:rsid w:val="00AF17E1"/>
    <w:rsid w:val="00AF1EC9"/>
    <w:rsid w:val="00AF227C"/>
    <w:rsid w:val="00AF2B97"/>
    <w:rsid w:val="00AF323D"/>
    <w:rsid w:val="00AF358A"/>
    <w:rsid w:val="00AF3A4D"/>
    <w:rsid w:val="00AF3C9A"/>
    <w:rsid w:val="00AF4036"/>
    <w:rsid w:val="00AF442C"/>
    <w:rsid w:val="00AF4459"/>
    <w:rsid w:val="00AF48DB"/>
    <w:rsid w:val="00AF48F2"/>
    <w:rsid w:val="00AF4937"/>
    <w:rsid w:val="00AF49EF"/>
    <w:rsid w:val="00AF53BB"/>
    <w:rsid w:val="00AF5768"/>
    <w:rsid w:val="00AF58C2"/>
    <w:rsid w:val="00AF5B14"/>
    <w:rsid w:val="00AF5BEC"/>
    <w:rsid w:val="00AF7932"/>
    <w:rsid w:val="00AF7EE9"/>
    <w:rsid w:val="00AF7FF5"/>
    <w:rsid w:val="00B00E18"/>
    <w:rsid w:val="00B01689"/>
    <w:rsid w:val="00B0171A"/>
    <w:rsid w:val="00B01B37"/>
    <w:rsid w:val="00B01ED3"/>
    <w:rsid w:val="00B020A1"/>
    <w:rsid w:val="00B02301"/>
    <w:rsid w:val="00B03AD2"/>
    <w:rsid w:val="00B03C69"/>
    <w:rsid w:val="00B03FA3"/>
    <w:rsid w:val="00B0403B"/>
    <w:rsid w:val="00B04C20"/>
    <w:rsid w:val="00B0565C"/>
    <w:rsid w:val="00B058CF"/>
    <w:rsid w:val="00B05D9F"/>
    <w:rsid w:val="00B06078"/>
    <w:rsid w:val="00B0623E"/>
    <w:rsid w:val="00B0663A"/>
    <w:rsid w:val="00B06FAF"/>
    <w:rsid w:val="00B07B87"/>
    <w:rsid w:val="00B107CD"/>
    <w:rsid w:val="00B10FF5"/>
    <w:rsid w:val="00B11C7E"/>
    <w:rsid w:val="00B12349"/>
    <w:rsid w:val="00B12D12"/>
    <w:rsid w:val="00B12F06"/>
    <w:rsid w:val="00B13A27"/>
    <w:rsid w:val="00B13B5B"/>
    <w:rsid w:val="00B13C24"/>
    <w:rsid w:val="00B13FB2"/>
    <w:rsid w:val="00B14713"/>
    <w:rsid w:val="00B14AAD"/>
    <w:rsid w:val="00B15025"/>
    <w:rsid w:val="00B15151"/>
    <w:rsid w:val="00B15435"/>
    <w:rsid w:val="00B15739"/>
    <w:rsid w:val="00B15C14"/>
    <w:rsid w:val="00B15C47"/>
    <w:rsid w:val="00B160DC"/>
    <w:rsid w:val="00B16E80"/>
    <w:rsid w:val="00B16F67"/>
    <w:rsid w:val="00B175AB"/>
    <w:rsid w:val="00B2004D"/>
    <w:rsid w:val="00B20597"/>
    <w:rsid w:val="00B208AE"/>
    <w:rsid w:val="00B20B91"/>
    <w:rsid w:val="00B21D66"/>
    <w:rsid w:val="00B224D4"/>
    <w:rsid w:val="00B22982"/>
    <w:rsid w:val="00B23437"/>
    <w:rsid w:val="00B2382B"/>
    <w:rsid w:val="00B238D5"/>
    <w:rsid w:val="00B23BA4"/>
    <w:rsid w:val="00B23E08"/>
    <w:rsid w:val="00B24A65"/>
    <w:rsid w:val="00B252AF"/>
    <w:rsid w:val="00B255B8"/>
    <w:rsid w:val="00B26282"/>
    <w:rsid w:val="00B267B4"/>
    <w:rsid w:val="00B267E6"/>
    <w:rsid w:val="00B26AD6"/>
    <w:rsid w:val="00B26E8A"/>
    <w:rsid w:val="00B26F61"/>
    <w:rsid w:val="00B26FAC"/>
    <w:rsid w:val="00B27EA3"/>
    <w:rsid w:val="00B30357"/>
    <w:rsid w:val="00B3043D"/>
    <w:rsid w:val="00B3044D"/>
    <w:rsid w:val="00B30C86"/>
    <w:rsid w:val="00B30F5A"/>
    <w:rsid w:val="00B31BAB"/>
    <w:rsid w:val="00B31D48"/>
    <w:rsid w:val="00B3259E"/>
    <w:rsid w:val="00B32710"/>
    <w:rsid w:val="00B33266"/>
    <w:rsid w:val="00B33449"/>
    <w:rsid w:val="00B33700"/>
    <w:rsid w:val="00B34260"/>
    <w:rsid w:val="00B34602"/>
    <w:rsid w:val="00B34F20"/>
    <w:rsid w:val="00B357CA"/>
    <w:rsid w:val="00B35CA9"/>
    <w:rsid w:val="00B35FC3"/>
    <w:rsid w:val="00B363A3"/>
    <w:rsid w:val="00B363DF"/>
    <w:rsid w:val="00B3656B"/>
    <w:rsid w:val="00B36758"/>
    <w:rsid w:val="00B3794C"/>
    <w:rsid w:val="00B37954"/>
    <w:rsid w:val="00B37C38"/>
    <w:rsid w:val="00B40165"/>
    <w:rsid w:val="00B40342"/>
    <w:rsid w:val="00B40EF8"/>
    <w:rsid w:val="00B42368"/>
    <w:rsid w:val="00B42440"/>
    <w:rsid w:val="00B42457"/>
    <w:rsid w:val="00B426C4"/>
    <w:rsid w:val="00B42A8B"/>
    <w:rsid w:val="00B42B4B"/>
    <w:rsid w:val="00B43554"/>
    <w:rsid w:val="00B435D5"/>
    <w:rsid w:val="00B44905"/>
    <w:rsid w:val="00B4493E"/>
    <w:rsid w:val="00B44AF5"/>
    <w:rsid w:val="00B44F6D"/>
    <w:rsid w:val="00B450BE"/>
    <w:rsid w:val="00B4513E"/>
    <w:rsid w:val="00B45182"/>
    <w:rsid w:val="00B454C1"/>
    <w:rsid w:val="00B46B09"/>
    <w:rsid w:val="00B4713C"/>
    <w:rsid w:val="00B502A7"/>
    <w:rsid w:val="00B504C4"/>
    <w:rsid w:val="00B50759"/>
    <w:rsid w:val="00B50825"/>
    <w:rsid w:val="00B508B0"/>
    <w:rsid w:val="00B509B8"/>
    <w:rsid w:val="00B50AAF"/>
    <w:rsid w:val="00B50C44"/>
    <w:rsid w:val="00B51036"/>
    <w:rsid w:val="00B5174A"/>
    <w:rsid w:val="00B51FC1"/>
    <w:rsid w:val="00B520B1"/>
    <w:rsid w:val="00B5235F"/>
    <w:rsid w:val="00B523F6"/>
    <w:rsid w:val="00B52735"/>
    <w:rsid w:val="00B5314E"/>
    <w:rsid w:val="00B535A8"/>
    <w:rsid w:val="00B53C1B"/>
    <w:rsid w:val="00B53D97"/>
    <w:rsid w:val="00B55BD9"/>
    <w:rsid w:val="00B55C68"/>
    <w:rsid w:val="00B55ED3"/>
    <w:rsid w:val="00B560C8"/>
    <w:rsid w:val="00B5615C"/>
    <w:rsid w:val="00B5623F"/>
    <w:rsid w:val="00B564B5"/>
    <w:rsid w:val="00B5693B"/>
    <w:rsid w:val="00B56B19"/>
    <w:rsid w:val="00B56EB5"/>
    <w:rsid w:val="00B56F29"/>
    <w:rsid w:val="00B57A50"/>
    <w:rsid w:val="00B57AA6"/>
    <w:rsid w:val="00B57FB5"/>
    <w:rsid w:val="00B6057D"/>
    <w:rsid w:val="00B6086A"/>
    <w:rsid w:val="00B608D6"/>
    <w:rsid w:val="00B61D67"/>
    <w:rsid w:val="00B61D88"/>
    <w:rsid w:val="00B62025"/>
    <w:rsid w:val="00B6250D"/>
    <w:rsid w:val="00B626C9"/>
    <w:rsid w:val="00B62985"/>
    <w:rsid w:val="00B634AD"/>
    <w:rsid w:val="00B63A92"/>
    <w:rsid w:val="00B63DEE"/>
    <w:rsid w:val="00B63F3F"/>
    <w:rsid w:val="00B645CC"/>
    <w:rsid w:val="00B645E1"/>
    <w:rsid w:val="00B64711"/>
    <w:rsid w:val="00B64D71"/>
    <w:rsid w:val="00B64FD4"/>
    <w:rsid w:val="00B651D0"/>
    <w:rsid w:val="00B652E3"/>
    <w:rsid w:val="00B653C8"/>
    <w:rsid w:val="00B658E5"/>
    <w:rsid w:val="00B65C1D"/>
    <w:rsid w:val="00B65CAE"/>
    <w:rsid w:val="00B660AA"/>
    <w:rsid w:val="00B66178"/>
    <w:rsid w:val="00B6717D"/>
    <w:rsid w:val="00B67B4C"/>
    <w:rsid w:val="00B67C07"/>
    <w:rsid w:val="00B70090"/>
    <w:rsid w:val="00B702D2"/>
    <w:rsid w:val="00B70732"/>
    <w:rsid w:val="00B70998"/>
    <w:rsid w:val="00B70EB2"/>
    <w:rsid w:val="00B71105"/>
    <w:rsid w:val="00B71656"/>
    <w:rsid w:val="00B71690"/>
    <w:rsid w:val="00B71A29"/>
    <w:rsid w:val="00B71BD7"/>
    <w:rsid w:val="00B728CD"/>
    <w:rsid w:val="00B72FD2"/>
    <w:rsid w:val="00B73297"/>
    <w:rsid w:val="00B73CE2"/>
    <w:rsid w:val="00B73D6D"/>
    <w:rsid w:val="00B740EB"/>
    <w:rsid w:val="00B742CE"/>
    <w:rsid w:val="00B745D2"/>
    <w:rsid w:val="00B74ACD"/>
    <w:rsid w:val="00B74EEC"/>
    <w:rsid w:val="00B75226"/>
    <w:rsid w:val="00B75E49"/>
    <w:rsid w:val="00B765F7"/>
    <w:rsid w:val="00B7686D"/>
    <w:rsid w:val="00B76D98"/>
    <w:rsid w:val="00B76F37"/>
    <w:rsid w:val="00B7708D"/>
    <w:rsid w:val="00B775FE"/>
    <w:rsid w:val="00B77D83"/>
    <w:rsid w:val="00B77E76"/>
    <w:rsid w:val="00B801ED"/>
    <w:rsid w:val="00B80DD5"/>
    <w:rsid w:val="00B81043"/>
    <w:rsid w:val="00B81143"/>
    <w:rsid w:val="00B811B6"/>
    <w:rsid w:val="00B8152A"/>
    <w:rsid w:val="00B816BE"/>
    <w:rsid w:val="00B816F7"/>
    <w:rsid w:val="00B81964"/>
    <w:rsid w:val="00B8237D"/>
    <w:rsid w:val="00B825AA"/>
    <w:rsid w:val="00B825BC"/>
    <w:rsid w:val="00B825F5"/>
    <w:rsid w:val="00B82841"/>
    <w:rsid w:val="00B8330D"/>
    <w:rsid w:val="00B83533"/>
    <w:rsid w:val="00B8397F"/>
    <w:rsid w:val="00B83B60"/>
    <w:rsid w:val="00B83EB6"/>
    <w:rsid w:val="00B84011"/>
    <w:rsid w:val="00B84272"/>
    <w:rsid w:val="00B84956"/>
    <w:rsid w:val="00B84B24"/>
    <w:rsid w:val="00B84BEE"/>
    <w:rsid w:val="00B84FA9"/>
    <w:rsid w:val="00B85574"/>
    <w:rsid w:val="00B856ED"/>
    <w:rsid w:val="00B85A8E"/>
    <w:rsid w:val="00B85C14"/>
    <w:rsid w:val="00B8740A"/>
    <w:rsid w:val="00B875BD"/>
    <w:rsid w:val="00B87883"/>
    <w:rsid w:val="00B87CAD"/>
    <w:rsid w:val="00B90203"/>
    <w:rsid w:val="00B9045A"/>
    <w:rsid w:val="00B904E2"/>
    <w:rsid w:val="00B918BD"/>
    <w:rsid w:val="00B918D2"/>
    <w:rsid w:val="00B91B2B"/>
    <w:rsid w:val="00B91E9B"/>
    <w:rsid w:val="00B91F14"/>
    <w:rsid w:val="00B9217B"/>
    <w:rsid w:val="00B9251F"/>
    <w:rsid w:val="00B92CF5"/>
    <w:rsid w:val="00B92F7B"/>
    <w:rsid w:val="00B946AC"/>
    <w:rsid w:val="00B95065"/>
    <w:rsid w:val="00B95138"/>
    <w:rsid w:val="00B955BA"/>
    <w:rsid w:val="00B955D4"/>
    <w:rsid w:val="00B95C76"/>
    <w:rsid w:val="00B95F8A"/>
    <w:rsid w:val="00B9671E"/>
    <w:rsid w:val="00B975F8"/>
    <w:rsid w:val="00B97C9F"/>
    <w:rsid w:val="00B97D43"/>
    <w:rsid w:val="00BA06FC"/>
    <w:rsid w:val="00BA0AD7"/>
    <w:rsid w:val="00BA0DFF"/>
    <w:rsid w:val="00BA1CF6"/>
    <w:rsid w:val="00BA28AD"/>
    <w:rsid w:val="00BA2AD8"/>
    <w:rsid w:val="00BA33A6"/>
    <w:rsid w:val="00BA33EC"/>
    <w:rsid w:val="00BA39B6"/>
    <w:rsid w:val="00BA3EF5"/>
    <w:rsid w:val="00BA4165"/>
    <w:rsid w:val="00BA42E9"/>
    <w:rsid w:val="00BA48E0"/>
    <w:rsid w:val="00BA5638"/>
    <w:rsid w:val="00BA57FA"/>
    <w:rsid w:val="00BA6B9D"/>
    <w:rsid w:val="00BA6CDB"/>
    <w:rsid w:val="00BA7043"/>
    <w:rsid w:val="00BA7215"/>
    <w:rsid w:val="00BA7705"/>
    <w:rsid w:val="00BA77E9"/>
    <w:rsid w:val="00BA7C61"/>
    <w:rsid w:val="00BA7CF2"/>
    <w:rsid w:val="00BB031C"/>
    <w:rsid w:val="00BB0B4D"/>
    <w:rsid w:val="00BB0D1B"/>
    <w:rsid w:val="00BB0D57"/>
    <w:rsid w:val="00BB0F11"/>
    <w:rsid w:val="00BB1332"/>
    <w:rsid w:val="00BB1617"/>
    <w:rsid w:val="00BB176B"/>
    <w:rsid w:val="00BB184D"/>
    <w:rsid w:val="00BB1AF7"/>
    <w:rsid w:val="00BB1D21"/>
    <w:rsid w:val="00BB20A8"/>
    <w:rsid w:val="00BB2BEC"/>
    <w:rsid w:val="00BB2E45"/>
    <w:rsid w:val="00BB3315"/>
    <w:rsid w:val="00BB3442"/>
    <w:rsid w:val="00BB39DB"/>
    <w:rsid w:val="00BB3A40"/>
    <w:rsid w:val="00BB3DAD"/>
    <w:rsid w:val="00BB3DED"/>
    <w:rsid w:val="00BB4218"/>
    <w:rsid w:val="00BB42C2"/>
    <w:rsid w:val="00BB473F"/>
    <w:rsid w:val="00BB4D52"/>
    <w:rsid w:val="00BB5300"/>
    <w:rsid w:val="00BB56E1"/>
    <w:rsid w:val="00BB6D01"/>
    <w:rsid w:val="00BB7215"/>
    <w:rsid w:val="00BB722A"/>
    <w:rsid w:val="00BB722D"/>
    <w:rsid w:val="00BB7499"/>
    <w:rsid w:val="00BB75F2"/>
    <w:rsid w:val="00BB795A"/>
    <w:rsid w:val="00BB796B"/>
    <w:rsid w:val="00BB7A78"/>
    <w:rsid w:val="00BB7B9C"/>
    <w:rsid w:val="00BC0441"/>
    <w:rsid w:val="00BC078E"/>
    <w:rsid w:val="00BC0D31"/>
    <w:rsid w:val="00BC0F75"/>
    <w:rsid w:val="00BC163E"/>
    <w:rsid w:val="00BC180E"/>
    <w:rsid w:val="00BC1B0A"/>
    <w:rsid w:val="00BC1C10"/>
    <w:rsid w:val="00BC1DBD"/>
    <w:rsid w:val="00BC2F83"/>
    <w:rsid w:val="00BC2FE3"/>
    <w:rsid w:val="00BC328D"/>
    <w:rsid w:val="00BC38A5"/>
    <w:rsid w:val="00BC3D74"/>
    <w:rsid w:val="00BC48E2"/>
    <w:rsid w:val="00BC4960"/>
    <w:rsid w:val="00BC49C7"/>
    <w:rsid w:val="00BC5239"/>
    <w:rsid w:val="00BC57CF"/>
    <w:rsid w:val="00BC5847"/>
    <w:rsid w:val="00BC5D6A"/>
    <w:rsid w:val="00BC614A"/>
    <w:rsid w:val="00BC6A21"/>
    <w:rsid w:val="00BC76CC"/>
    <w:rsid w:val="00BC7B78"/>
    <w:rsid w:val="00BC7BDB"/>
    <w:rsid w:val="00BC7D3F"/>
    <w:rsid w:val="00BD0027"/>
    <w:rsid w:val="00BD0908"/>
    <w:rsid w:val="00BD0938"/>
    <w:rsid w:val="00BD12F1"/>
    <w:rsid w:val="00BD1C1B"/>
    <w:rsid w:val="00BD241B"/>
    <w:rsid w:val="00BD2883"/>
    <w:rsid w:val="00BD2CC6"/>
    <w:rsid w:val="00BD2F7E"/>
    <w:rsid w:val="00BD3076"/>
    <w:rsid w:val="00BD34F0"/>
    <w:rsid w:val="00BD40BE"/>
    <w:rsid w:val="00BD4331"/>
    <w:rsid w:val="00BD4675"/>
    <w:rsid w:val="00BD4A75"/>
    <w:rsid w:val="00BD547E"/>
    <w:rsid w:val="00BD71A8"/>
    <w:rsid w:val="00BD754B"/>
    <w:rsid w:val="00BD7720"/>
    <w:rsid w:val="00BD78D8"/>
    <w:rsid w:val="00BD78EB"/>
    <w:rsid w:val="00BD7F62"/>
    <w:rsid w:val="00BE04D4"/>
    <w:rsid w:val="00BE0675"/>
    <w:rsid w:val="00BE0A35"/>
    <w:rsid w:val="00BE0E94"/>
    <w:rsid w:val="00BE0F75"/>
    <w:rsid w:val="00BE1091"/>
    <w:rsid w:val="00BE173C"/>
    <w:rsid w:val="00BE206D"/>
    <w:rsid w:val="00BE20CB"/>
    <w:rsid w:val="00BE20D4"/>
    <w:rsid w:val="00BE23EF"/>
    <w:rsid w:val="00BE29D4"/>
    <w:rsid w:val="00BE2ABA"/>
    <w:rsid w:val="00BE2FAD"/>
    <w:rsid w:val="00BE37D6"/>
    <w:rsid w:val="00BE3E0C"/>
    <w:rsid w:val="00BE3ED0"/>
    <w:rsid w:val="00BE3EE6"/>
    <w:rsid w:val="00BE3F20"/>
    <w:rsid w:val="00BE3F2F"/>
    <w:rsid w:val="00BE4610"/>
    <w:rsid w:val="00BE4DB4"/>
    <w:rsid w:val="00BE4F91"/>
    <w:rsid w:val="00BE529E"/>
    <w:rsid w:val="00BE5DFB"/>
    <w:rsid w:val="00BE5EBC"/>
    <w:rsid w:val="00BE627D"/>
    <w:rsid w:val="00BE6327"/>
    <w:rsid w:val="00BE63AF"/>
    <w:rsid w:val="00BE6926"/>
    <w:rsid w:val="00BE6CD5"/>
    <w:rsid w:val="00BE7067"/>
    <w:rsid w:val="00BE7610"/>
    <w:rsid w:val="00BF0200"/>
    <w:rsid w:val="00BF06A3"/>
    <w:rsid w:val="00BF06BF"/>
    <w:rsid w:val="00BF0948"/>
    <w:rsid w:val="00BF109A"/>
    <w:rsid w:val="00BF1209"/>
    <w:rsid w:val="00BF123B"/>
    <w:rsid w:val="00BF152B"/>
    <w:rsid w:val="00BF187E"/>
    <w:rsid w:val="00BF194F"/>
    <w:rsid w:val="00BF1A91"/>
    <w:rsid w:val="00BF1EAF"/>
    <w:rsid w:val="00BF1ED9"/>
    <w:rsid w:val="00BF233F"/>
    <w:rsid w:val="00BF2942"/>
    <w:rsid w:val="00BF305C"/>
    <w:rsid w:val="00BF31C5"/>
    <w:rsid w:val="00BF31EF"/>
    <w:rsid w:val="00BF3B50"/>
    <w:rsid w:val="00BF3BA7"/>
    <w:rsid w:val="00BF3DDF"/>
    <w:rsid w:val="00BF4146"/>
    <w:rsid w:val="00BF42AF"/>
    <w:rsid w:val="00BF42B7"/>
    <w:rsid w:val="00BF43CF"/>
    <w:rsid w:val="00BF5889"/>
    <w:rsid w:val="00BF5F77"/>
    <w:rsid w:val="00BF6830"/>
    <w:rsid w:val="00BF683C"/>
    <w:rsid w:val="00BF7139"/>
    <w:rsid w:val="00BF71B4"/>
    <w:rsid w:val="00BF751B"/>
    <w:rsid w:val="00BF7637"/>
    <w:rsid w:val="00C0063B"/>
    <w:rsid w:val="00C006E2"/>
    <w:rsid w:val="00C01B76"/>
    <w:rsid w:val="00C02975"/>
    <w:rsid w:val="00C02D4F"/>
    <w:rsid w:val="00C036BC"/>
    <w:rsid w:val="00C03AD4"/>
    <w:rsid w:val="00C05027"/>
    <w:rsid w:val="00C051E2"/>
    <w:rsid w:val="00C05377"/>
    <w:rsid w:val="00C054E2"/>
    <w:rsid w:val="00C05DF2"/>
    <w:rsid w:val="00C05E63"/>
    <w:rsid w:val="00C061DB"/>
    <w:rsid w:val="00C06555"/>
    <w:rsid w:val="00C068E5"/>
    <w:rsid w:val="00C07511"/>
    <w:rsid w:val="00C076C0"/>
    <w:rsid w:val="00C07966"/>
    <w:rsid w:val="00C079A7"/>
    <w:rsid w:val="00C10B06"/>
    <w:rsid w:val="00C10B31"/>
    <w:rsid w:val="00C10F26"/>
    <w:rsid w:val="00C11463"/>
    <w:rsid w:val="00C1178A"/>
    <w:rsid w:val="00C11BDD"/>
    <w:rsid w:val="00C12368"/>
    <w:rsid w:val="00C126DF"/>
    <w:rsid w:val="00C12F1E"/>
    <w:rsid w:val="00C130A8"/>
    <w:rsid w:val="00C131DF"/>
    <w:rsid w:val="00C134C2"/>
    <w:rsid w:val="00C13729"/>
    <w:rsid w:val="00C13A39"/>
    <w:rsid w:val="00C13A73"/>
    <w:rsid w:val="00C13ABE"/>
    <w:rsid w:val="00C13EBD"/>
    <w:rsid w:val="00C14482"/>
    <w:rsid w:val="00C1470E"/>
    <w:rsid w:val="00C148A7"/>
    <w:rsid w:val="00C1530E"/>
    <w:rsid w:val="00C1591C"/>
    <w:rsid w:val="00C16023"/>
    <w:rsid w:val="00C16728"/>
    <w:rsid w:val="00C16F0D"/>
    <w:rsid w:val="00C1700C"/>
    <w:rsid w:val="00C17540"/>
    <w:rsid w:val="00C179B5"/>
    <w:rsid w:val="00C2095A"/>
    <w:rsid w:val="00C20D96"/>
    <w:rsid w:val="00C20DA2"/>
    <w:rsid w:val="00C20E78"/>
    <w:rsid w:val="00C2125D"/>
    <w:rsid w:val="00C21F1B"/>
    <w:rsid w:val="00C2269D"/>
    <w:rsid w:val="00C226CD"/>
    <w:rsid w:val="00C22A8F"/>
    <w:rsid w:val="00C22B5B"/>
    <w:rsid w:val="00C233B7"/>
    <w:rsid w:val="00C2347E"/>
    <w:rsid w:val="00C2373D"/>
    <w:rsid w:val="00C238AF"/>
    <w:rsid w:val="00C23B5F"/>
    <w:rsid w:val="00C23B7B"/>
    <w:rsid w:val="00C23C93"/>
    <w:rsid w:val="00C241B8"/>
    <w:rsid w:val="00C2482A"/>
    <w:rsid w:val="00C24BAA"/>
    <w:rsid w:val="00C25182"/>
    <w:rsid w:val="00C2549D"/>
    <w:rsid w:val="00C25693"/>
    <w:rsid w:val="00C25A03"/>
    <w:rsid w:val="00C25B3D"/>
    <w:rsid w:val="00C25F5D"/>
    <w:rsid w:val="00C263FE"/>
    <w:rsid w:val="00C26518"/>
    <w:rsid w:val="00C265B8"/>
    <w:rsid w:val="00C26791"/>
    <w:rsid w:val="00C26C0A"/>
    <w:rsid w:val="00C27469"/>
    <w:rsid w:val="00C27761"/>
    <w:rsid w:val="00C279CB"/>
    <w:rsid w:val="00C301D3"/>
    <w:rsid w:val="00C3022B"/>
    <w:rsid w:val="00C304DA"/>
    <w:rsid w:val="00C3056D"/>
    <w:rsid w:val="00C3087F"/>
    <w:rsid w:val="00C31955"/>
    <w:rsid w:val="00C31C0A"/>
    <w:rsid w:val="00C322B7"/>
    <w:rsid w:val="00C322F2"/>
    <w:rsid w:val="00C32CD6"/>
    <w:rsid w:val="00C33277"/>
    <w:rsid w:val="00C3339C"/>
    <w:rsid w:val="00C33613"/>
    <w:rsid w:val="00C336AB"/>
    <w:rsid w:val="00C351D4"/>
    <w:rsid w:val="00C35841"/>
    <w:rsid w:val="00C37433"/>
    <w:rsid w:val="00C37968"/>
    <w:rsid w:val="00C403F5"/>
    <w:rsid w:val="00C40688"/>
    <w:rsid w:val="00C40DD2"/>
    <w:rsid w:val="00C40E50"/>
    <w:rsid w:val="00C40F49"/>
    <w:rsid w:val="00C415AB"/>
    <w:rsid w:val="00C41A58"/>
    <w:rsid w:val="00C41B56"/>
    <w:rsid w:val="00C423B9"/>
    <w:rsid w:val="00C42422"/>
    <w:rsid w:val="00C425A6"/>
    <w:rsid w:val="00C4299C"/>
    <w:rsid w:val="00C42CB2"/>
    <w:rsid w:val="00C43037"/>
    <w:rsid w:val="00C4353F"/>
    <w:rsid w:val="00C4356B"/>
    <w:rsid w:val="00C43E50"/>
    <w:rsid w:val="00C43F14"/>
    <w:rsid w:val="00C44D71"/>
    <w:rsid w:val="00C44E3A"/>
    <w:rsid w:val="00C44F44"/>
    <w:rsid w:val="00C4560E"/>
    <w:rsid w:val="00C46AE9"/>
    <w:rsid w:val="00C4725D"/>
    <w:rsid w:val="00C50027"/>
    <w:rsid w:val="00C501CB"/>
    <w:rsid w:val="00C50733"/>
    <w:rsid w:val="00C507ED"/>
    <w:rsid w:val="00C50A05"/>
    <w:rsid w:val="00C5157C"/>
    <w:rsid w:val="00C5157E"/>
    <w:rsid w:val="00C51C05"/>
    <w:rsid w:val="00C51FD2"/>
    <w:rsid w:val="00C52012"/>
    <w:rsid w:val="00C520B8"/>
    <w:rsid w:val="00C520F7"/>
    <w:rsid w:val="00C52449"/>
    <w:rsid w:val="00C53616"/>
    <w:rsid w:val="00C539AD"/>
    <w:rsid w:val="00C53B6C"/>
    <w:rsid w:val="00C53ECF"/>
    <w:rsid w:val="00C5425C"/>
    <w:rsid w:val="00C5428E"/>
    <w:rsid w:val="00C549E1"/>
    <w:rsid w:val="00C54AB5"/>
    <w:rsid w:val="00C54B39"/>
    <w:rsid w:val="00C551D7"/>
    <w:rsid w:val="00C55614"/>
    <w:rsid w:val="00C56457"/>
    <w:rsid w:val="00C569E7"/>
    <w:rsid w:val="00C569F3"/>
    <w:rsid w:val="00C5711A"/>
    <w:rsid w:val="00C577C5"/>
    <w:rsid w:val="00C57EA9"/>
    <w:rsid w:val="00C57F6C"/>
    <w:rsid w:val="00C60203"/>
    <w:rsid w:val="00C60250"/>
    <w:rsid w:val="00C6043B"/>
    <w:rsid w:val="00C60F2B"/>
    <w:rsid w:val="00C617E7"/>
    <w:rsid w:val="00C618EB"/>
    <w:rsid w:val="00C61F49"/>
    <w:rsid w:val="00C62712"/>
    <w:rsid w:val="00C6274A"/>
    <w:rsid w:val="00C62AA5"/>
    <w:rsid w:val="00C62C9C"/>
    <w:rsid w:val="00C63030"/>
    <w:rsid w:val="00C63925"/>
    <w:rsid w:val="00C63BA9"/>
    <w:rsid w:val="00C63BF6"/>
    <w:rsid w:val="00C63F22"/>
    <w:rsid w:val="00C63F7F"/>
    <w:rsid w:val="00C64083"/>
    <w:rsid w:val="00C649CF"/>
    <w:rsid w:val="00C651D6"/>
    <w:rsid w:val="00C65388"/>
    <w:rsid w:val="00C6554B"/>
    <w:rsid w:val="00C65A74"/>
    <w:rsid w:val="00C6612B"/>
    <w:rsid w:val="00C66331"/>
    <w:rsid w:val="00C664E8"/>
    <w:rsid w:val="00C66527"/>
    <w:rsid w:val="00C6653F"/>
    <w:rsid w:val="00C6668A"/>
    <w:rsid w:val="00C66C36"/>
    <w:rsid w:val="00C67639"/>
    <w:rsid w:val="00C67CED"/>
    <w:rsid w:val="00C67F09"/>
    <w:rsid w:val="00C67FDF"/>
    <w:rsid w:val="00C704FB"/>
    <w:rsid w:val="00C7262C"/>
    <w:rsid w:val="00C72737"/>
    <w:rsid w:val="00C730AA"/>
    <w:rsid w:val="00C73B00"/>
    <w:rsid w:val="00C74169"/>
    <w:rsid w:val="00C745BB"/>
    <w:rsid w:val="00C745CB"/>
    <w:rsid w:val="00C749BA"/>
    <w:rsid w:val="00C74B78"/>
    <w:rsid w:val="00C74EB4"/>
    <w:rsid w:val="00C74EC8"/>
    <w:rsid w:val="00C75010"/>
    <w:rsid w:val="00C7514C"/>
    <w:rsid w:val="00C751F6"/>
    <w:rsid w:val="00C753B6"/>
    <w:rsid w:val="00C75E3A"/>
    <w:rsid w:val="00C76184"/>
    <w:rsid w:val="00C761E7"/>
    <w:rsid w:val="00C76207"/>
    <w:rsid w:val="00C7684E"/>
    <w:rsid w:val="00C76921"/>
    <w:rsid w:val="00C7714F"/>
    <w:rsid w:val="00C773AA"/>
    <w:rsid w:val="00C802CA"/>
    <w:rsid w:val="00C80616"/>
    <w:rsid w:val="00C80750"/>
    <w:rsid w:val="00C808F0"/>
    <w:rsid w:val="00C8099E"/>
    <w:rsid w:val="00C812F4"/>
    <w:rsid w:val="00C81A64"/>
    <w:rsid w:val="00C81ECA"/>
    <w:rsid w:val="00C82381"/>
    <w:rsid w:val="00C824EA"/>
    <w:rsid w:val="00C8261E"/>
    <w:rsid w:val="00C82A5B"/>
    <w:rsid w:val="00C82F02"/>
    <w:rsid w:val="00C84105"/>
    <w:rsid w:val="00C842CD"/>
    <w:rsid w:val="00C845C7"/>
    <w:rsid w:val="00C848EA"/>
    <w:rsid w:val="00C850B2"/>
    <w:rsid w:val="00C853F5"/>
    <w:rsid w:val="00C85647"/>
    <w:rsid w:val="00C85A6C"/>
    <w:rsid w:val="00C87284"/>
    <w:rsid w:val="00C87BE3"/>
    <w:rsid w:val="00C87F22"/>
    <w:rsid w:val="00C9034C"/>
    <w:rsid w:val="00C91F29"/>
    <w:rsid w:val="00C929D6"/>
    <w:rsid w:val="00C92AFB"/>
    <w:rsid w:val="00C93578"/>
    <w:rsid w:val="00C93F91"/>
    <w:rsid w:val="00C9438E"/>
    <w:rsid w:val="00C947D6"/>
    <w:rsid w:val="00C94BB6"/>
    <w:rsid w:val="00C952B7"/>
    <w:rsid w:val="00C96693"/>
    <w:rsid w:val="00C969A3"/>
    <w:rsid w:val="00C974E2"/>
    <w:rsid w:val="00C97609"/>
    <w:rsid w:val="00C976C5"/>
    <w:rsid w:val="00C978B9"/>
    <w:rsid w:val="00C97D08"/>
    <w:rsid w:val="00CA0161"/>
    <w:rsid w:val="00CA03ED"/>
    <w:rsid w:val="00CA0545"/>
    <w:rsid w:val="00CA0A16"/>
    <w:rsid w:val="00CA0A93"/>
    <w:rsid w:val="00CA11DC"/>
    <w:rsid w:val="00CA1240"/>
    <w:rsid w:val="00CA137F"/>
    <w:rsid w:val="00CA1A4F"/>
    <w:rsid w:val="00CA1D4C"/>
    <w:rsid w:val="00CA2523"/>
    <w:rsid w:val="00CA2531"/>
    <w:rsid w:val="00CA2CE8"/>
    <w:rsid w:val="00CA2D88"/>
    <w:rsid w:val="00CA2F58"/>
    <w:rsid w:val="00CA3D01"/>
    <w:rsid w:val="00CA3E75"/>
    <w:rsid w:val="00CA41CB"/>
    <w:rsid w:val="00CA42C5"/>
    <w:rsid w:val="00CA449A"/>
    <w:rsid w:val="00CA46B0"/>
    <w:rsid w:val="00CA478E"/>
    <w:rsid w:val="00CA4D84"/>
    <w:rsid w:val="00CA4F8B"/>
    <w:rsid w:val="00CA5283"/>
    <w:rsid w:val="00CA5A81"/>
    <w:rsid w:val="00CA5C1D"/>
    <w:rsid w:val="00CA5EAE"/>
    <w:rsid w:val="00CA65D6"/>
    <w:rsid w:val="00CA674F"/>
    <w:rsid w:val="00CA68B8"/>
    <w:rsid w:val="00CA6D10"/>
    <w:rsid w:val="00CA7F14"/>
    <w:rsid w:val="00CB0289"/>
    <w:rsid w:val="00CB047A"/>
    <w:rsid w:val="00CB0649"/>
    <w:rsid w:val="00CB0942"/>
    <w:rsid w:val="00CB0CA0"/>
    <w:rsid w:val="00CB0CBE"/>
    <w:rsid w:val="00CB1901"/>
    <w:rsid w:val="00CB1A6A"/>
    <w:rsid w:val="00CB2924"/>
    <w:rsid w:val="00CB2F18"/>
    <w:rsid w:val="00CB3106"/>
    <w:rsid w:val="00CB392A"/>
    <w:rsid w:val="00CB47CB"/>
    <w:rsid w:val="00CB47E3"/>
    <w:rsid w:val="00CB4947"/>
    <w:rsid w:val="00CB4B10"/>
    <w:rsid w:val="00CB4D4A"/>
    <w:rsid w:val="00CB5112"/>
    <w:rsid w:val="00CB5726"/>
    <w:rsid w:val="00CB575D"/>
    <w:rsid w:val="00CB5918"/>
    <w:rsid w:val="00CB5A49"/>
    <w:rsid w:val="00CB5B2C"/>
    <w:rsid w:val="00CB5D41"/>
    <w:rsid w:val="00CB6A6B"/>
    <w:rsid w:val="00CB6C21"/>
    <w:rsid w:val="00CB6CE0"/>
    <w:rsid w:val="00CB7243"/>
    <w:rsid w:val="00CB72D8"/>
    <w:rsid w:val="00CB77FB"/>
    <w:rsid w:val="00CB7866"/>
    <w:rsid w:val="00CB78AE"/>
    <w:rsid w:val="00CB7A64"/>
    <w:rsid w:val="00CB7DB0"/>
    <w:rsid w:val="00CC0049"/>
    <w:rsid w:val="00CC01E6"/>
    <w:rsid w:val="00CC0417"/>
    <w:rsid w:val="00CC08EE"/>
    <w:rsid w:val="00CC12F6"/>
    <w:rsid w:val="00CC1E92"/>
    <w:rsid w:val="00CC203B"/>
    <w:rsid w:val="00CC2219"/>
    <w:rsid w:val="00CC23C3"/>
    <w:rsid w:val="00CC2635"/>
    <w:rsid w:val="00CC272F"/>
    <w:rsid w:val="00CC2B90"/>
    <w:rsid w:val="00CC2EF8"/>
    <w:rsid w:val="00CC2F1C"/>
    <w:rsid w:val="00CC32A5"/>
    <w:rsid w:val="00CC34B8"/>
    <w:rsid w:val="00CC3E37"/>
    <w:rsid w:val="00CC4027"/>
    <w:rsid w:val="00CC4458"/>
    <w:rsid w:val="00CC46F1"/>
    <w:rsid w:val="00CC4D9F"/>
    <w:rsid w:val="00CC517E"/>
    <w:rsid w:val="00CC5401"/>
    <w:rsid w:val="00CC558B"/>
    <w:rsid w:val="00CC579B"/>
    <w:rsid w:val="00CC58C9"/>
    <w:rsid w:val="00CC5977"/>
    <w:rsid w:val="00CC5E5A"/>
    <w:rsid w:val="00CC5F87"/>
    <w:rsid w:val="00CC6283"/>
    <w:rsid w:val="00CC6CB9"/>
    <w:rsid w:val="00CC76F6"/>
    <w:rsid w:val="00CD029E"/>
    <w:rsid w:val="00CD0319"/>
    <w:rsid w:val="00CD1693"/>
    <w:rsid w:val="00CD1851"/>
    <w:rsid w:val="00CD1888"/>
    <w:rsid w:val="00CD1D9B"/>
    <w:rsid w:val="00CD2127"/>
    <w:rsid w:val="00CD2391"/>
    <w:rsid w:val="00CD25D3"/>
    <w:rsid w:val="00CD322F"/>
    <w:rsid w:val="00CD32A0"/>
    <w:rsid w:val="00CD3602"/>
    <w:rsid w:val="00CD364C"/>
    <w:rsid w:val="00CD3A7A"/>
    <w:rsid w:val="00CD414D"/>
    <w:rsid w:val="00CD4CD5"/>
    <w:rsid w:val="00CD647E"/>
    <w:rsid w:val="00CD7275"/>
    <w:rsid w:val="00CD79B6"/>
    <w:rsid w:val="00CD7C51"/>
    <w:rsid w:val="00CE0603"/>
    <w:rsid w:val="00CE0D07"/>
    <w:rsid w:val="00CE19F7"/>
    <w:rsid w:val="00CE1E41"/>
    <w:rsid w:val="00CE1FB8"/>
    <w:rsid w:val="00CE2399"/>
    <w:rsid w:val="00CE2C87"/>
    <w:rsid w:val="00CE2EDC"/>
    <w:rsid w:val="00CE2F6B"/>
    <w:rsid w:val="00CE3082"/>
    <w:rsid w:val="00CE3084"/>
    <w:rsid w:val="00CE3A9B"/>
    <w:rsid w:val="00CE4224"/>
    <w:rsid w:val="00CE4329"/>
    <w:rsid w:val="00CE49D6"/>
    <w:rsid w:val="00CE4AB8"/>
    <w:rsid w:val="00CE4CC9"/>
    <w:rsid w:val="00CE4D84"/>
    <w:rsid w:val="00CE4EC6"/>
    <w:rsid w:val="00CE52F1"/>
    <w:rsid w:val="00CE591F"/>
    <w:rsid w:val="00CE61E1"/>
    <w:rsid w:val="00CE6212"/>
    <w:rsid w:val="00CE6273"/>
    <w:rsid w:val="00CE6629"/>
    <w:rsid w:val="00CE682E"/>
    <w:rsid w:val="00CE6D9C"/>
    <w:rsid w:val="00CE7476"/>
    <w:rsid w:val="00CE7E59"/>
    <w:rsid w:val="00CE7F12"/>
    <w:rsid w:val="00CF0218"/>
    <w:rsid w:val="00CF033F"/>
    <w:rsid w:val="00CF0ADA"/>
    <w:rsid w:val="00CF0D3E"/>
    <w:rsid w:val="00CF1342"/>
    <w:rsid w:val="00CF1F0C"/>
    <w:rsid w:val="00CF23C4"/>
    <w:rsid w:val="00CF2429"/>
    <w:rsid w:val="00CF421F"/>
    <w:rsid w:val="00CF4262"/>
    <w:rsid w:val="00CF446E"/>
    <w:rsid w:val="00CF4802"/>
    <w:rsid w:val="00CF4AF1"/>
    <w:rsid w:val="00CF4EA1"/>
    <w:rsid w:val="00CF4EC3"/>
    <w:rsid w:val="00CF4F37"/>
    <w:rsid w:val="00CF586F"/>
    <w:rsid w:val="00CF64D2"/>
    <w:rsid w:val="00CF65C0"/>
    <w:rsid w:val="00CF6C24"/>
    <w:rsid w:val="00CF744C"/>
    <w:rsid w:val="00CF7571"/>
    <w:rsid w:val="00CF7848"/>
    <w:rsid w:val="00D002F9"/>
    <w:rsid w:val="00D00504"/>
    <w:rsid w:val="00D00D35"/>
    <w:rsid w:val="00D00E1A"/>
    <w:rsid w:val="00D012E2"/>
    <w:rsid w:val="00D01514"/>
    <w:rsid w:val="00D01604"/>
    <w:rsid w:val="00D01737"/>
    <w:rsid w:val="00D01DC7"/>
    <w:rsid w:val="00D02D15"/>
    <w:rsid w:val="00D031AB"/>
    <w:rsid w:val="00D0411A"/>
    <w:rsid w:val="00D0469C"/>
    <w:rsid w:val="00D0495B"/>
    <w:rsid w:val="00D04995"/>
    <w:rsid w:val="00D04C93"/>
    <w:rsid w:val="00D0527A"/>
    <w:rsid w:val="00D057C0"/>
    <w:rsid w:val="00D05966"/>
    <w:rsid w:val="00D05E73"/>
    <w:rsid w:val="00D0622A"/>
    <w:rsid w:val="00D06309"/>
    <w:rsid w:val="00D063AA"/>
    <w:rsid w:val="00D064BE"/>
    <w:rsid w:val="00D06AC7"/>
    <w:rsid w:val="00D06D15"/>
    <w:rsid w:val="00D07414"/>
    <w:rsid w:val="00D076C2"/>
    <w:rsid w:val="00D07A99"/>
    <w:rsid w:val="00D07C52"/>
    <w:rsid w:val="00D1089C"/>
    <w:rsid w:val="00D112E1"/>
    <w:rsid w:val="00D11429"/>
    <w:rsid w:val="00D13A03"/>
    <w:rsid w:val="00D13D9A"/>
    <w:rsid w:val="00D14B64"/>
    <w:rsid w:val="00D14F0D"/>
    <w:rsid w:val="00D15C24"/>
    <w:rsid w:val="00D15DF1"/>
    <w:rsid w:val="00D15E8C"/>
    <w:rsid w:val="00D160C8"/>
    <w:rsid w:val="00D16409"/>
    <w:rsid w:val="00D1665E"/>
    <w:rsid w:val="00D16A49"/>
    <w:rsid w:val="00D16B15"/>
    <w:rsid w:val="00D16C79"/>
    <w:rsid w:val="00D174E8"/>
    <w:rsid w:val="00D17999"/>
    <w:rsid w:val="00D17CFE"/>
    <w:rsid w:val="00D17D75"/>
    <w:rsid w:val="00D202DA"/>
    <w:rsid w:val="00D208F1"/>
    <w:rsid w:val="00D2099F"/>
    <w:rsid w:val="00D20C05"/>
    <w:rsid w:val="00D20DB1"/>
    <w:rsid w:val="00D224BE"/>
    <w:rsid w:val="00D22627"/>
    <w:rsid w:val="00D22AFC"/>
    <w:rsid w:val="00D22C27"/>
    <w:rsid w:val="00D22D32"/>
    <w:rsid w:val="00D2307B"/>
    <w:rsid w:val="00D23133"/>
    <w:rsid w:val="00D2335C"/>
    <w:rsid w:val="00D2353F"/>
    <w:rsid w:val="00D23572"/>
    <w:rsid w:val="00D242CA"/>
    <w:rsid w:val="00D24589"/>
    <w:rsid w:val="00D245FF"/>
    <w:rsid w:val="00D2498B"/>
    <w:rsid w:val="00D2506A"/>
    <w:rsid w:val="00D25DBB"/>
    <w:rsid w:val="00D2634B"/>
    <w:rsid w:val="00D26671"/>
    <w:rsid w:val="00D26956"/>
    <w:rsid w:val="00D26A5C"/>
    <w:rsid w:val="00D27875"/>
    <w:rsid w:val="00D27B2E"/>
    <w:rsid w:val="00D27CB7"/>
    <w:rsid w:val="00D307AE"/>
    <w:rsid w:val="00D3095E"/>
    <w:rsid w:val="00D30DC9"/>
    <w:rsid w:val="00D3102F"/>
    <w:rsid w:val="00D311E7"/>
    <w:rsid w:val="00D31384"/>
    <w:rsid w:val="00D3159A"/>
    <w:rsid w:val="00D322C7"/>
    <w:rsid w:val="00D3252C"/>
    <w:rsid w:val="00D32BBA"/>
    <w:rsid w:val="00D34907"/>
    <w:rsid w:val="00D34A9B"/>
    <w:rsid w:val="00D34F31"/>
    <w:rsid w:val="00D353FD"/>
    <w:rsid w:val="00D35D9A"/>
    <w:rsid w:val="00D362F4"/>
    <w:rsid w:val="00D365CA"/>
    <w:rsid w:val="00D3667E"/>
    <w:rsid w:val="00D3739C"/>
    <w:rsid w:val="00D373F2"/>
    <w:rsid w:val="00D374AF"/>
    <w:rsid w:val="00D37919"/>
    <w:rsid w:val="00D37CE2"/>
    <w:rsid w:val="00D37D1F"/>
    <w:rsid w:val="00D37F0A"/>
    <w:rsid w:val="00D40571"/>
    <w:rsid w:val="00D40680"/>
    <w:rsid w:val="00D408A7"/>
    <w:rsid w:val="00D40C3A"/>
    <w:rsid w:val="00D41BA5"/>
    <w:rsid w:val="00D4214E"/>
    <w:rsid w:val="00D4236C"/>
    <w:rsid w:val="00D42A60"/>
    <w:rsid w:val="00D43736"/>
    <w:rsid w:val="00D43B75"/>
    <w:rsid w:val="00D44643"/>
    <w:rsid w:val="00D45810"/>
    <w:rsid w:val="00D458C4"/>
    <w:rsid w:val="00D4650E"/>
    <w:rsid w:val="00D46CDE"/>
    <w:rsid w:val="00D46DC2"/>
    <w:rsid w:val="00D46F5D"/>
    <w:rsid w:val="00D4704D"/>
    <w:rsid w:val="00D47CA4"/>
    <w:rsid w:val="00D47D27"/>
    <w:rsid w:val="00D50201"/>
    <w:rsid w:val="00D50AEC"/>
    <w:rsid w:val="00D50F10"/>
    <w:rsid w:val="00D52548"/>
    <w:rsid w:val="00D53B73"/>
    <w:rsid w:val="00D53C43"/>
    <w:rsid w:val="00D542CF"/>
    <w:rsid w:val="00D54E13"/>
    <w:rsid w:val="00D54FD8"/>
    <w:rsid w:val="00D555E2"/>
    <w:rsid w:val="00D55C3B"/>
    <w:rsid w:val="00D563D0"/>
    <w:rsid w:val="00D56604"/>
    <w:rsid w:val="00D5690B"/>
    <w:rsid w:val="00D56963"/>
    <w:rsid w:val="00D57945"/>
    <w:rsid w:val="00D57E7E"/>
    <w:rsid w:val="00D6000F"/>
    <w:rsid w:val="00D612E2"/>
    <w:rsid w:val="00D61414"/>
    <w:rsid w:val="00D615AB"/>
    <w:rsid w:val="00D6170E"/>
    <w:rsid w:val="00D619E6"/>
    <w:rsid w:val="00D62042"/>
    <w:rsid w:val="00D6227A"/>
    <w:rsid w:val="00D62477"/>
    <w:rsid w:val="00D624C0"/>
    <w:rsid w:val="00D62904"/>
    <w:rsid w:val="00D62A61"/>
    <w:rsid w:val="00D62DA5"/>
    <w:rsid w:val="00D630B7"/>
    <w:rsid w:val="00D63914"/>
    <w:rsid w:val="00D63D27"/>
    <w:rsid w:val="00D63DBA"/>
    <w:rsid w:val="00D64D36"/>
    <w:rsid w:val="00D6525C"/>
    <w:rsid w:val="00D653F6"/>
    <w:rsid w:val="00D656C6"/>
    <w:rsid w:val="00D65A52"/>
    <w:rsid w:val="00D65FE4"/>
    <w:rsid w:val="00D65FF6"/>
    <w:rsid w:val="00D665B1"/>
    <w:rsid w:val="00D6745F"/>
    <w:rsid w:val="00D676EC"/>
    <w:rsid w:val="00D67AC1"/>
    <w:rsid w:val="00D67D83"/>
    <w:rsid w:val="00D67E60"/>
    <w:rsid w:val="00D67E95"/>
    <w:rsid w:val="00D7034D"/>
    <w:rsid w:val="00D70D43"/>
    <w:rsid w:val="00D70DF1"/>
    <w:rsid w:val="00D70E32"/>
    <w:rsid w:val="00D716FB"/>
    <w:rsid w:val="00D719D6"/>
    <w:rsid w:val="00D71C45"/>
    <w:rsid w:val="00D7200E"/>
    <w:rsid w:val="00D72401"/>
    <w:rsid w:val="00D72458"/>
    <w:rsid w:val="00D72E99"/>
    <w:rsid w:val="00D736CB"/>
    <w:rsid w:val="00D7386E"/>
    <w:rsid w:val="00D74021"/>
    <w:rsid w:val="00D74E9B"/>
    <w:rsid w:val="00D75773"/>
    <w:rsid w:val="00D75C7E"/>
    <w:rsid w:val="00D75FE6"/>
    <w:rsid w:val="00D76590"/>
    <w:rsid w:val="00D767F3"/>
    <w:rsid w:val="00D775B7"/>
    <w:rsid w:val="00D77743"/>
    <w:rsid w:val="00D778AC"/>
    <w:rsid w:val="00D77B79"/>
    <w:rsid w:val="00D80051"/>
    <w:rsid w:val="00D8171C"/>
    <w:rsid w:val="00D827EC"/>
    <w:rsid w:val="00D828E9"/>
    <w:rsid w:val="00D83319"/>
    <w:rsid w:val="00D83911"/>
    <w:rsid w:val="00D83A95"/>
    <w:rsid w:val="00D83ACC"/>
    <w:rsid w:val="00D83EEA"/>
    <w:rsid w:val="00D8496C"/>
    <w:rsid w:val="00D858D1"/>
    <w:rsid w:val="00D85D73"/>
    <w:rsid w:val="00D85D9E"/>
    <w:rsid w:val="00D8608A"/>
    <w:rsid w:val="00D864B5"/>
    <w:rsid w:val="00D86CD2"/>
    <w:rsid w:val="00D86F74"/>
    <w:rsid w:val="00D86FA1"/>
    <w:rsid w:val="00D870AA"/>
    <w:rsid w:val="00D877FC"/>
    <w:rsid w:val="00D879DB"/>
    <w:rsid w:val="00D900E4"/>
    <w:rsid w:val="00D900EE"/>
    <w:rsid w:val="00D90126"/>
    <w:rsid w:val="00D9113A"/>
    <w:rsid w:val="00D91458"/>
    <w:rsid w:val="00D91D44"/>
    <w:rsid w:val="00D91F17"/>
    <w:rsid w:val="00D922FC"/>
    <w:rsid w:val="00D925BB"/>
    <w:rsid w:val="00D9275D"/>
    <w:rsid w:val="00D9303C"/>
    <w:rsid w:val="00D93063"/>
    <w:rsid w:val="00D930EB"/>
    <w:rsid w:val="00D9480B"/>
    <w:rsid w:val="00D95DB0"/>
    <w:rsid w:val="00D95FAE"/>
    <w:rsid w:val="00D9714F"/>
    <w:rsid w:val="00D97A3E"/>
    <w:rsid w:val="00DA01AE"/>
    <w:rsid w:val="00DA09F0"/>
    <w:rsid w:val="00DA0B7F"/>
    <w:rsid w:val="00DA0FF1"/>
    <w:rsid w:val="00DA16F8"/>
    <w:rsid w:val="00DA1A18"/>
    <w:rsid w:val="00DA250E"/>
    <w:rsid w:val="00DA2EF1"/>
    <w:rsid w:val="00DA2FBE"/>
    <w:rsid w:val="00DA4009"/>
    <w:rsid w:val="00DA4B89"/>
    <w:rsid w:val="00DA4E90"/>
    <w:rsid w:val="00DA5346"/>
    <w:rsid w:val="00DA5510"/>
    <w:rsid w:val="00DA6034"/>
    <w:rsid w:val="00DA6807"/>
    <w:rsid w:val="00DB007D"/>
    <w:rsid w:val="00DB0104"/>
    <w:rsid w:val="00DB034A"/>
    <w:rsid w:val="00DB07FE"/>
    <w:rsid w:val="00DB19B7"/>
    <w:rsid w:val="00DB1C7C"/>
    <w:rsid w:val="00DB1D10"/>
    <w:rsid w:val="00DB1DDC"/>
    <w:rsid w:val="00DB2914"/>
    <w:rsid w:val="00DB2CCF"/>
    <w:rsid w:val="00DB2EC0"/>
    <w:rsid w:val="00DB35DE"/>
    <w:rsid w:val="00DB399E"/>
    <w:rsid w:val="00DB3E29"/>
    <w:rsid w:val="00DB4297"/>
    <w:rsid w:val="00DB554E"/>
    <w:rsid w:val="00DB5761"/>
    <w:rsid w:val="00DB5BA4"/>
    <w:rsid w:val="00DB60C2"/>
    <w:rsid w:val="00DB6170"/>
    <w:rsid w:val="00DB626A"/>
    <w:rsid w:val="00DB6568"/>
    <w:rsid w:val="00DB6C3E"/>
    <w:rsid w:val="00DB6CA9"/>
    <w:rsid w:val="00DB6D9A"/>
    <w:rsid w:val="00DB79C4"/>
    <w:rsid w:val="00DB7E44"/>
    <w:rsid w:val="00DC04A8"/>
    <w:rsid w:val="00DC071E"/>
    <w:rsid w:val="00DC0740"/>
    <w:rsid w:val="00DC0A70"/>
    <w:rsid w:val="00DC0E86"/>
    <w:rsid w:val="00DC1932"/>
    <w:rsid w:val="00DC2174"/>
    <w:rsid w:val="00DC2453"/>
    <w:rsid w:val="00DC248F"/>
    <w:rsid w:val="00DC28D5"/>
    <w:rsid w:val="00DC2A32"/>
    <w:rsid w:val="00DC2FB5"/>
    <w:rsid w:val="00DC2FE5"/>
    <w:rsid w:val="00DC30C4"/>
    <w:rsid w:val="00DC3283"/>
    <w:rsid w:val="00DC34DE"/>
    <w:rsid w:val="00DC37B4"/>
    <w:rsid w:val="00DC3CB6"/>
    <w:rsid w:val="00DC3F5E"/>
    <w:rsid w:val="00DC4B06"/>
    <w:rsid w:val="00DC5367"/>
    <w:rsid w:val="00DC58DB"/>
    <w:rsid w:val="00DC5C68"/>
    <w:rsid w:val="00DC641B"/>
    <w:rsid w:val="00DC65CA"/>
    <w:rsid w:val="00DC662D"/>
    <w:rsid w:val="00DC6D68"/>
    <w:rsid w:val="00DC71FC"/>
    <w:rsid w:val="00DC7201"/>
    <w:rsid w:val="00DC73E6"/>
    <w:rsid w:val="00DC74BD"/>
    <w:rsid w:val="00DC79E6"/>
    <w:rsid w:val="00DC7CFB"/>
    <w:rsid w:val="00DC7D40"/>
    <w:rsid w:val="00DD0996"/>
    <w:rsid w:val="00DD09DB"/>
    <w:rsid w:val="00DD0D3C"/>
    <w:rsid w:val="00DD1088"/>
    <w:rsid w:val="00DD14C4"/>
    <w:rsid w:val="00DD15D6"/>
    <w:rsid w:val="00DD16EC"/>
    <w:rsid w:val="00DD1852"/>
    <w:rsid w:val="00DD1855"/>
    <w:rsid w:val="00DD225F"/>
    <w:rsid w:val="00DD2519"/>
    <w:rsid w:val="00DD298E"/>
    <w:rsid w:val="00DD2D9C"/>
    <w:rsid w:val="00DD2E34"/>
    <w:rsid w:val="00DD34EE"/>
    <w:rsid w:val="00DD3688"/>
    <w:rsid w:val="00DD36C6"/>
    <w:rsid w:val="00DD414B"/>
    <w:rsid w:val="00DD44B9"/>
    <w:rsid w:val="00DD469B"/>
    <w:rsid w:val="00DD4E98"/>
    <w:rsid w:val="00DD50FE"/>
    <w:rsid w:val="00DD5F88"/>
    <w:rsid w:val="00DD60FB"/>
    <w:rsid w:val="00DD66CD"/>
    <w:rsid w:val="00DD722E"/>
    <w:rsid w:val="00DD786C"/>
    <w:rsid w:val="00DD7906"/>
    <w:rsid w:val="00DD7A35"/>
    <w:rsid w:val="00DE01EE"/>
    <w:rsid w:val="00DE0305"/>
    <w:rsid w:val="00DE0340"/>
    <w:rsid w:val="00DE09AF"/>
    <w:rsid w:val="00DE0EE3"/>
    <w:rsid w:val="00DE14CB"/>
    <w:rsid w:val="00DE18A7"/>
    <w:rsid w:val="00DE1CE5"/>
    <w:rsid w:val="00DE26A5"/>
    <w:rsid w:val="00DE2D12"/>
    <w:rsid w:val="00DE2F13"/>
    <w:rsid w:val="00DE3000"/>
    <w:rsid w:val="00DE3CD4"/>
    <w:rsid w:val="00DE3E41"/>
    <w:rsid w:val="00DE3E60"/>
    <w:rsid w:val="00DE3F39"/>
    <w:rsid w:val="00DE41DC"/>
    <w:rsid w:val="00DE44BA"/>
    <w:rsid w:val="00DE4E3C"/>
    <w:rsid w:val="00DE5234"/>
    <w:rsid w:val="00DE5832"/>
    <w:rsid w:val="00DE61EC"/>
    <w:rsid w:val="00DE6559"/>
    <w:rsid w:val="00DE6A52"/>
    <w:rsid w:val="00DE6C00"/>
    <w:rsid w:val="00DE7929"/>
    <w:rsid w:val="00DE7ED3"/>
    <w:rsid w:val="00DE7F79"/>
    <w:rsid w:val="00DF018F"/>
    <w:rsid w:val="00DF05F4"/>
    <w:rsid w:val="00DF101F"/>
    <w:rsid w:val="00DF1364"/>
    <w:rsid w:val="00DF1841"/>
    <w:rsid w:val="00DF1C2B"/>
    <w:rsid w:val="00DF238B"/>
    <w:rsid w:val="00DF2649"/>
    <w:rsid w:val="00DF2E96"/>
    <w:rsid w:val="00DF32BC"/>
    <w:rsid w:val="00DF3341"/>
    <w:rsid w:val="00DF3598"/>
    <w:rsid w:val="00DF41E7"/>
    <w:rsid w:val="00DF41F8"/>
    <w:rsid w:val="00DF4D29"/>
    <w:rsid w:val="00DF4E2F"/>
    <w:rsid w:val="00DF5214"/>
    <w:rsid w:val="00DF54E4"/>
    <w:rsid w:val="00DF5708"/>
    <w:rsid w:val="00DF6003"/>
    <w:rsid w:val="00DF6044"/>
    <w:rsid w:val="00DF73FC"/>
    <w:rsid w:val="00DF7754"/>
    <w:rsid w:val="00DF7785"/>
    <w:rsid w:val="00DF77B5"/>
    <w:rsid w:val="00E0095F"/>
    <w:rsid w:val="00E00D23"/>
    <w:rsid w:val="00E018E5"/>
    <w:rsid w:val="00E01A77"/>
    <w:rsid w:val="00E021BF"/>
    <w:rsid w:val="00E02898"/>
    <w:rsid w:val="00E030BC"/>
    <w:rsid w:val="00E03467"/>
    <w:rsid w:val="00E036BE"/>
    <w:rsid w:val="00E03865"/>
    <w:rsid w:val="00E03896"/>
    <w:rsid w:val="00E0399B"/>
    <w:rsid w:val="00E03FEB"/>
    <w:rsid w:val="00E04A75"/>
    <w:rsid w:val="00E04CE7"/>
    <w:rsid w:val="00E0530C"/>
    <w:rsid w:val="00E05852"/>
    <w:rsid w:val="00E05CEB"/>
    <w:rsid w:val="00E06585"/>
    <w:rsid w:val="00E067C2"/>
    <w:rsid w:val="00E06B6F"/>
    <w:rsid w:val="00E06BD5"/>
    <w:rsid w:val="00E06EEC"/>
    <w:rsid w:val="00E07099"/>
    <w:rsid w:val="00E07ED0"/>
    <w:rsid w:val="00E108F3"/>
    <w:rsid w:val="00E10F59"/>
    <w:rsid w:val="00E1145C"/>
    <w:rsid w:val="00E1178C"/>
    <w:rsid w:val="00E118CE"/>
    <w:rsid w:val="00E11AD5"/>
    <w:rsid w:val="00E11AFE"/>
    <w:rsid w:val="00E11CF7"/>
    <w:rsid w:val="00E12247"/>
    <w:rsid w:val="00E12498"/>
    <w:rsid w:val="00E125FE"/>
    <w:rsid w:val="00E1264E"/>
    <w:rsid w:val="00E12ADA"/>
    <w:rsid w:val="00E12C54"/>
    <w:rsid w:val="00E13327"/>
    <w:rsid w:val="00E13637"/>
    <w:rsid w:val="00E13FE4"/>
    <w:rsid w:val="00E1433C"/>
    <w:rsid w:val="00E14388"/>
    <w:rsid w:val="00E143A5"/>
    <w:rsid w:val="00E147ED"/>
    <w:rsid w:val="00E1542C"/>
    <w:rsid w:val="00E1542F"/>
    <w:rsid w:val="00E156AC"/>
    <w:rsid w:val="00E15B68"/>
    <w:rsid w:val="00E15E8C"/>
    <w:rsid w:val="00E167F5"/>
    <w:rsid w:val="00E1705B"/>
    <w:rsid w:val="00E17824"/>
    <w:rsid w:val="00E17EE2"/>
    <w:rsid w:val="00E216F4"/>
    <w:rsid w:val="00E2187B"/>
    <w:rsid w:val="00E22370"/>
    <w:rsid w:val="00E23E6F"/>
    <w:rsid w:val="00E23F1A"/>
    <w:rsid w:val="00E240B5"/>
    <w:rsid w:val="00E2424F"/>
    <w:rsid w:val="00E24576"/>
    <w:rsid w:val="00E25AC2"/>
    <w:rsid w:val="00E26C3F"/>
    <w:rsid w:val="00E27D87"/>
    <w:rsid w:val="00E306A0"/>
    <w:rsid w:val="00E30A85"/>
    <w:rsid w:val="00E30ABD"/>
    <w:rsid w:val="00E30C82"/>
    <w:rsid w:val="00E3119E"/>
    <w:rsid w:val="00E313FF"/>
    <w:rsid w:val="00E3168B"/>
    <w:rsid w:val="00E319AE"/>
    <w:rsid w:val="00E31EAF"/>
    <w:rsid w:val="00E32072"/>
    <w:rsid w:val="00E32718"/>
    <w:rsid w:val="00E32BCE"/>
    <w:rsid w:val="00E32DF2"/>
    <w:rsid w:val="00E33026"/>
    <w:rsid w:val="00E330F3"/>
    <w:rsid w:val="00E3340E"/>
    <w:rsid w:val="00E33476"/>
    <w:rsid w:val="00E3358F"/>
    <w:rsid w:val="00E34BD0"/>
    <w:rsid w:val="00E34FCB"/>
    <w:rsid w:val="00E35656"/>
    <w:rsid w:val="00E35772"/>
    <w:rsid w:val="00E35A47"/>
    <w:rsid w:val="00E35A57"/>
    <w:rsid w:val="00E36966"/>
    <w:rsid w:val="00E36F8F"/>
    <w:rsid w:val="00E371A5"/>
    <w:rsid w:val="00E37497"/>
    <w:rsid w:val="00E378B6"/>
    <w:rsid w:val="00E4019E"/>
    <w:rsid w:val="00E403AD"/>
    <w:rsid w:val="00E404CD"/>
    <w:rsid w:val="00E40922"/>
    <w:rsid w:val="00E40E93"/>
    <w:rsid w:val="00E40FA1"/>
    <w:rsid w:val="00E42276"/>
    <w:rsid w:val="00E42E12"/>
    <w:rsid w:val="00E43094"/>
    <w:rsid w:val="00E43408"/>
    <w:rsid w:val="00E43726"/>
    <w:rsid w:val="00E43B02"/>
    <w:rsid w:val="00E43FF7"/>
    <w:rsid w:val="00E44009"/>
    <w:rsid w:val="00E44081"/>
    <w:rsid w:val="00E4433B"/>
    <w:rsid w:val="00E44590"/>
    <w:rsid w:val="00E44A0A"/>
    <w:rsid w:val="00E44A88"/>
    <w:rsid w:val="00E4551C"/>
    <w:rsid w:val="00E4553B"/>
    <w:rsid w:val="00E45557"/>
    <w:rsid w:val="00E455B1"/>
    <w:rsid w:val="00E455C0"/>
    <w:rsid w:val="00E45608"/>
    <w:rsid w:val="00E4568A"/>
    <w:rsid w:val="00E45F99"/>
    <w:rsid w:val="00E46720"/>
    <w:rsid w:val="00E47449"/>
    <w:rsid w:val="00E47544"/>
    <w:rsid w:val="00E47E95"/>
    <w:rsid w:val="00E50F37"/>
    <w:rsid w:val="00E50FFE"/>
    <w:rsid w:val="00E51FE3"/>
    <w:rsid w:val="00E52A0E"/>
    <w:rsid w:val="00E52BB4"/>
    <w:rsid w:val="00E52BBE"/>
    <w:rsid w:val="00E52DBB"/>
    <w:rsid w:val="00E530F1"/>
    <w:rsid w:val="00E53615"/>
    <w:rsid w:val="00E5367F"/>
    <w:rsid w:val="00E5384A"/>
    <w:rsid w:val="00E546E8"/>
    <w:rsid w:val="00E54D2F"/>
    <w:rsid w:val="00E54E11"/>
    <w:rsid w:val="00E54E12"/>
    <w:rsid w:val="00E550BB"/>
    <w:rsid w:val="00E553AA"/>
    <w:rsid w:val="00E55402"/>
    <w:rsid w:val="00E55483"/>
    <w:rsid w:val="00E55790"/>
    <w:rsid w:val="00E55BE3"/>
    <w:rsid w:val="00E561E8"/>
    <w:rsid w:val="00E56A59"/>
    <w:rsid w:val="00E56B57"/>
    <w:rsid w:val="00E56BD9"/>
    <w:rsid w:val="00E574EC"/>
    <w:rsid w:val="00E5766C"/>
    <w:rsid w:val="00E579CA"/>
    <w:rsid w:val="00E57D5E"/>
    <w:rsid w:val="00E57FAB"/>
    <w:rsid w:val="00E60378"/>
    <w:rsid w:val="00E60A97"/>
    <w:rsid w:val="00E610D2"/>
    <w:rsid w:val="00E61355"/>
    <w:rsid w:val="00E6176E"/>
    <w:rsid w:val="00E61934"/>
    <w:rsid w:val="00E62241"/>
    <w:rsid w:val="00E62247"/>
    <w:rsid w:val="00E6283D"/>
    <w:rsid w:val="00E634FB"/>
    <w:rsid w:val="00E6398E"/>
    <w:rsid w:val="00E647B1"/>
    <w:rsid w:val="00E648F9"/>
    <w:rsid w:val="00E65000"/>
    <w:rsid w:val="00E662AA"/>
    <w:rsid w:val="00E6664E"/>
    <w:rsid w:val="00E675F4"/>
    <w:rsid w:val="00E67786"/>
    <w:rsid w:val="00E6779D"/>
    <w:rsid w:val="00E6797E"/>
    <w:rsid w:val="00E70348"/>
    <w:rsid w:val="00E70576"/>
    <w:rsid w:val="00E705A2"/>
    <w:rsid w:val="00E70D0D"/>
    <w:rsid w:val="00E710AA"/>
    <w:rsid w:val="00E71151"/>
    <w:rsid w:val="00E71242"/>
    <w:rsid w:val="00E71305"/>
    <w:rsid w:val="00E71718"/>
    <w:rsid w:val="00E71AAE"/>
    <w:rsid w:val="00E71C60"/>
    <w:rsid w:val="00E71CEC"/>
    <w:rsid w:val="00E71EF8"/>
    <w:rsid w:val="00E7250B"/>
    <w:rsid w:val="00E72879"/>
    <w:rsid w:val="00E72916"/>
    <w:rsid w:val="00E729ED"/>
    <w:rsid w:val="00E72A1E"/>
    <w:rsid w:val="00E72B3D"/>
    <w:rsid w:val="00E72D50"/>
    <w:rsid w:val="00E737E3"/>
    <w:rsid w:val="00E738B8"/>
    <w:rsid w:val="00E73E6D"/>
    <w:rsid w:val="00E74040"/>
    <w:rsid w:val="00E74187"/>
    <w:rsid w:val="00E74734"/>
    <w:rsid w:val="00E74A27"/>
    <w:rsid w:val="00E7529F"/>
    <w:rsid w:val="00E752E1"/>
    <w:rsid w:val="00E7569F"/>
    <w:rsid w:val="00E756BE"/>
    <w:rsid w:val="00E75DEB"/>
    <w:rsid w:val="00E76542"/>
    <w:rsid w:val="00E767AE"/>
    <w:rsid w:val="00E76C0E"/>
    <w:rsid w:val="00E76DEF"/>
    <w:rsid w:val="00E770A4"/>
    <w:rsid w:val="00E7777B"/>
    <w:rsid w:val="00E7782A"/>
    <w:rsid w:val="00E77A5E"/>
    <w:rsid w:val="00E802DE"/>
    <w:rsid w:val="00E8067D"/>
    <w:rsid w:val="00E807B0"/>
    <w:rsid w:val="00E8093C"/>
    <w:rsid w:val="00E8111F"/>
    <w:rsid w:val="00E8146D"/>
    <w:rsid w:val="00E82076"/>
    <w:rsid w:val="00E826DC"/>
    <w:rsid w:val="00E8279E"/>
    <w:rsid w:val="00E82C0F"/>
    <w:rsid w:val="00E82CE7"/>
    <w:rsid w:val="00E82FCB"/>
    <w:rsid w:val="00E832A0"/>
    <w:rsid w:val="00E83C19"/>
    <w:rsid w:val="00E83E4B"/>
    <w:rsid w:val="00E83EDA"/>
    <w:rsid w:val="00E84375"/>
    <w:rsid w:val="00E84678"/>
    <w:rsid w:val="00E847A8"/>
    <w:rsid w:val="00E84922"/>
    <w:rsid w:val="00E8572D"/>
    <w:rsid w:val="00E85CB8"/>
    <w:rsid w:val="00E85F78"/>
    <w:rsid w:val="00E863C9"/>
    <w:rsid w:val="00E86BC8"/>
    <w:rsid w:val="00E87485"/>
    <w:rsid w:val="00E87730"/>
    <w:rsid w:val="00E90059"/>
    <w:rsid w:val="00E9026C"/>
    <w:rsid w:val="00E90761"/>
    <w:rsid w:val="00E90E5D"/>
    <w:rsid w:val="00E911A5"/>
    <w:rsid w:val="00E9123F"/>
    <w:rsid w:val="00E913C6"/>
    <w:rsid w:val="00E91FAB"/>
    <w:rsid w:val="00E92436"/>
    <w:rsid w:val="00E9275B"/>
    <w:rsid w:val="00E9300F"/>
    <w:rsid w:val="00E93052"/>
    <w:rsid w:val="00E930CC"/>
    <w:rsid w:val="00E941E1"/>
    <w:rsid w:val="00E9445E"/>
    <w:rsid w:val="00E94471"/>
    <w:rsid w:val="00E947D7"/>
    <w:rsid w:val="00E94834"/>
    <w:rsid w:val="00E948EB"/>
    <w:rsid w:val="00E94D84"/>
    <w:rsid w:val="00E94DB0"/>
    <w:rsid w:val="00E95045"/>
    <w:rsid w:val="00E954F7"/>
    <w:rsid w:val="00E965BC"/>
    <w:rsid w:val="00E96908"/>
    <w:rsid w:val="00E96BF0"/>
    <w:rsid w:val="00E96F25"/>
    <w:rsid w:val="00E975D0"/>
    <w:rsid w:val="00E97B92"/>
    <w:rsid w:val="00E97E7F"/>
    <w:rsid w:val="00EA0005"/>
    <w:rsid w:val="00EA0472"/>
    <w:rsid w:val="00EA0610"/>
    <w:rsid w:val="00EA07E4"/>
    <w:rsid w:val="00EA0E98"/>
    <w:rsid w:val="00EA10C8"/>
    <w:rsid w:val="00EA133A"/>
    <w:rsid w:val="00EA162D"/>
    <w:rsid w:val="00EA1B2B"/>
    <w:rsid w:val="00EA1FFB"/>
    <w:rsid w:val="00EA21A9"/>
    <w:rsid w:val="00EA25D8"/>
    <w:rsid w:val="00EA277D"/>
    <w:rsid w:val="00EA4200"/>
    <w:rsid w:val="00EA4253"/>
    <w:rsid w:val="00EA450A"/>
    <w:rsid w:val="00EA4751"/>
    <w:rsid w:val="00EA4EE4"/>
    <w:rsid w:val="00EA5020"/>
    <w:rsid w:val="00EA51DB"/>
    <w:rsid w:val="00EA51DF"/>
    <w:rsid w:val="00EA5D96"/>
    <w:rsid w:val="00EA6075"/>
    <w:rsid w:val="00EA6344"/>
    <w:rsid w:val="00EA63B4"/>
    <w:rsid w:val="00EA652C"/>
    <w:rsid w:val="00EA67DE"/>
    <w:rsid w:val="00EA68B0"/>
    <w:rsid w:val="00EA6EEB"/>
    <w:rsid w:val="00EA765A"/>
    <w:rsid w:val="00EB00F7"/>
    <w:rsid w:val="00EB01B1"/>
    <w:rsid w:val="00EB0342"/>
    <w:rsid w:val="00EB0EC0"/>
    <w:rsid w:val="00EB10D6"/>
    <w:rsid w:val="00EB11A4"/>
    <w:rsid w:val="00EB13DA"/>
    <w:rsid w:val="00EB247F"/>
    <w:rsid w:val="00EB2917"/>
    <w:rsid w:val="00EB2CEB"/>
    <w:rsid w:val="00EB2DD7"/>
    <w:rsid w:val="00EB2DFD"/>
    <w:rsid w:val="00EB3267"/>
    <w:rsid w:val="00EB3D75"/>
    <w:rsid w:val="00EB3F24"/>
    <w:rsid w:val="00EB42EB"/>
    <w:rsid w:val="00EB483E"/>
    <w:rsid w:val="00EB49E6"/>
    <w:rsid w:val="00EB4B32"/>
    <w:rsid w:val="00EB4BE0"/>
    <w:rsid w:val="00EB5802"/>
    <w:rsid w:val="00EB5895"/>
    <w:rsid w:val="00EB5980"/>
    <w:rsid w:val="00EB5D81"/>
    <w:rsid w:val="00EB667E"/>
    <w:rsid w:val="00EB66BC"/>
    <w:rsid w:val="00EB692A"/>
    <w:rsid w:val="00EB6A59"/>
    <w:rsid w:val="00EB7044"/>
    <w:rsid w:val="00EB70CD"/>
    <w:rsid w:val="00EB7806"/>
    <w:rsid w:val="00EB7900"/>
    <w:rsid w:val="00EB7917"/>
    <w:rsid w:val="00EC02E6"/>
    <w:rsid w:val="00EC0902"/>
    <w:rsid w:val="00EC0DF7"/>
    <w:rsid w:val="00EC169C"/>
    <w:rsid w:val="00EC1779"/>
    <w:rsid w:val="00EC1D4C"/>
    <w:rsid w:val="00EC1E9F"/>
    <w:rsid w:val="00EC2160"/>
    <w:rsid w:val="00EC2287"/>
    <w:rsid w:val="00EC26C3"/>
    <w:rsid w:val="00EC2781"/>
    <w:rsid w:val="00EC345B"/>
    <w:rsid w:val="00EC3A31"/>
    <w:rsid w:val="00EC400D"/>
    <w:rsid w:val="00EC42C7"/>
    <w:rsid w:val="00EC4707"/>
    <w:rsid w:val="00EC4848"/>
    <w:rsid w:val="00EC4E8F"/>
    <w:rsid w:val="00EC515B"/>
    <w:rsid w:val="00EC5629"/>
    <w:rsid w:val="00EC64B3"/>
    <w:rsid w:val="00EC6D5A"/>
    <w:rsid w:val="00EC72BD"/>
    <w:rsid w:val="00EC7860"/>
    <w:rsid w:val="00EC797D"/>
    <w:rsid w:val="00EC7F15"/>
    <w:rsid w:val="00ED02E7"/>
    <w:rsid w:val="00ED0826"/>
    <w:rsid w:val="00ED0AC1"/>
    <w:rsid w:val="00ED1189"/>
    <w:rsid w:val="00ED146C"/>
    <w:rsid w:val="00ED1517"/>
    <w:rsid w:val="00ED15F9"/>
    <w:rsid w:val="00ED1793"/>
    <w:rsid w:val="00ED1AB4"/>
    <w:rsid w:val="00ED1B51"/>
    <w:rsid w:val="00ED213F"/>
    <w:rsid w:val="00ED2284"/>
    <w:rsid w:val="00ED25E8"/>
    <w:rsid w:val="00ED2638"/>
    <w:rsid w:val="00ED2A91"/>
    <w:rsid w:val="00ED2E30"/>
    <w:rsid w:val="00ED3028"/>
    <w:rsid w:val="00ED359A"/>
    <w:rsid w:val="00ED3966"/>
    <w:rsid w:val="00ED39BD"/>
    <w:rsid w:val="00ED3CC0"/>
    <w:rsid w:val="00ED3F36"/>
    <w:rsid w:val="00ED4694"/>
    <w:rsid w:val="00ED473C"/>
    <w:rsid w:val="00ED4C9C"/>
    <w:rsid w:val="00ED4FA4"/>
    <w:rsid w:val="00ED581A"/>
    <w:rsid w:val="00ED5C3B"/>
    <w:rsid w:val="00ED60FF"/>
    <w:rsid w:val="00ED6237"/>
    <w:rsid w:val="00ED67E4"/>
    <w:rsid w:val="00ED7E7D"/>
    <w:rsid w:val="00EE0156"/>
    <w:rsid w:val="00EE03E4"/>
    <w:rsid w:val="00EE042C"/>
    <w:rsid w:val="00EE05C9"/>
    <w:rsid w:val="00EE0D3C"/>
    <w:rsid w:val="00EE0FA2"/>
    <w:rsid w:val="00EE12C7"/>
    <w:rsid w:val="00EE1476"/>
    <w:rsid w:val="00EE187A"/>
    <w:rsid w:val="00EE19A7"/>
    <w:rsid w:val="00EE282B"/>
    <w:rsid w:val="00EE289E"/>
    <w:rsid w:val="00EE3691"/>
    <w:rsid w:val="00EE3937"/>
    <w:rsid w:val="00EE414D"/>
    <w:rsid w:val="00EE43DB"/>
    <w:rsid w:val="00EE484D"/>
    <w:rsid w:val="00EE4E82"/>
    <w:rsid w:val="00EE5134"/>
    <w:rsid w:val="00EE6082"/>
    <w:rsid w:val="00EE63BC"/>
    <w:rsid w:val="00EE64C9"/>
    <w:rsid w:val="00EE6586"/>
    <w:rsid w:val="00EE6AF0"/>
    <w:rsid w:val="00EE6CE3"/>
    <w:rsid w:val="00EE7AA8"/>
    <w:rsid w:val="00EE7F3E"/>
    <w:rsid w:val="00EF11A4"/>
    <w:rsid w:val="00EF13A3"/>
    <w:rsid w:val="00EF1777"/>
    <w:rsid w:val="00EF1966"/>
    <w:rsid w:val="00EF1B34"/>
    <w:rsid w:val="00EF211D"/>
    <w:rsid w:val="00EF236A"/>
    <w:rsid w:val="00EF2381"/>
    <w:rsid w:val="00EF26B6"/>
    <w:rsid w:val="00EF26D3"/>
    <w:rsid w:val="00EF2D42"/>
    <w:rsid w:val="00EF377C"/>
    <w:rsid w:val="00EF39A3"/>
    <w:rsid w:val="00EF3F27"/>
    <w:rsid w:val="00EF42BF"/>
    <w:rsid w:val="00EF4B6B"/>
    <w:rsid w:val="00EF4BBF"/>
    <w:rsid w:val="00EF4CF2"/>
    <w:rsid w:val="00EF5352"/>
    <w:rsid w:val="00EF563A"/>
    <w:rsid w:val="00EF5667"/>
    <w:rsid w:val="00EF587D"/>
    <w:rsid w:val="00EF59C3"/>
    <w:rsid w:val="00EF5C9B"/>
    <w:rsid w:val="00EF63DA"/>
    <w:rsid w:val="00EF6C4A"/>
    <w:rsid w:val="00EF77A6"/>
    <w:rsid w:val="00EF7FF4"/>
    <w:rsid w:val="00F006AF"/>
    <w:rsid w:val="00F006BB"/>
    <w:rsid w:val="00F00B21"/>
    <w:rsid w:val="00F0158F"/>
    <w:rsid w:val="00F01AEC"/>
    <w:rsid w:val="00F01DCB"/>
    <w:rsid w:val="00F02205"/>
    <w:rsid w:val="00F02D86"/>
    <w:rsid w:val="00F0329C"/>
    <w:rsid w:val="00F034DB"/>
    <w:rsid w:val="00F03920"/>
    <w:rsid w:val="00F03A31"/>
    <w:rsid w:val="00F04323"/>
    <w:rsid w:val="00F052B3"/>
    <w:rsid w:val="00F057EF"/>
    <w:rsid w:val="00F05C13"/>
    <w:rsid w:val="00F05DE3"/>
    <w:rsid w:val="00F0659F"/>
    <w:rsid w:val="00F06A40"/>
    <w:rsid w:val="00F06C94"/>
    <w:rsid w:val="00F06DA4"/>
    <w:rsid w:val="00F070AD"/>
    <w:rsid w:val="00F07212"/>
    <w:rsid w:val="00F07619"/>
    <w:rsid w:val="00F077E5"/>
    <w:rsid w:val="00F07E10"/>
    <w:rsid w:val="00F1056F"/>
    <w:rsid w:val="00F10A15"/>
    <w:rsid w:val="00F10B86"/>
    <w:rsid w:val="00F113AF"/>
    <w:rsid w:val="00F11D76"/>
    <w:rsid w:val="00F11DE9"/>
    <w:rsid w:val="00F11E01"/>
    <w:rsid w:val="00F1217A"/>
    <w:rsid w:val="00F124F7"/>
    <w:rsid w:val="00F129DB"/>
    <w:rsid w:val="00F13501"/>
    <w:rsid w:val="00F137C1"/>
    <w:rsid w:val="00F13F4F"/>
    <w:rsid w:val="00F14163"/>
    <w:rsid w:val="00F1445A"/>
    <w:rsid w:val="00F14656"/>
    <w:rsid w:val="00F15B51"/>
    <w:rsid w:val="00F167B9"/>
    <w:rsid w:val="00F16E34"/>
    <w:rsid w:val="00F16F30"/>
    <w:rsid w:val="00F16FFA"/>
    <w:rsid w:val="00F17145"/>
    <w:rsid w:val="00F171E1"/>
    <w:rsid w:val="00F174AF"/>
    <w:rsid w:val="00F176DE"/>
    <w:rsid w:val="00F17E82"/>
    <w:rsid w:val="00F20835"/>
    <w:rsid w:val="00F209F2"/>
    <w:rsid w:val="00F20C78"/>
    <w:rsid w:val="00F217A0"/>
    <w:rsid w:val="00F2270E"/>
    <w:rsid w:val="00F22FDC"/>
    <w:rsid w:val="00F23066"/>
    <w:rsid w:val="00F234C5"/>
    <w:rsid w:val="00F23A93"/>
    <w:rsid w:val="00F23DFD"/>
    <w:rsid w:val="00F23E09"/>
    <w:rsid w:val="00F24367"/>
    <w:rsid w:val="00F2474A"/>
    <w:rsid w:val="00F24807"/>
    <w:rsid w:val="00F24B04"/>
    <w:rsid w:val="00F24B18"/>
    <w:rsid w:val="00F2528D"/>
    <w:rsid w:val="00F254DF"/>
    <w:rsid w:val="00F2556D"/>
    <w:rsid w:val="00F25D9C"/>
    <w:rsid w:val="00F25F4F"/>
    <w:rsid w:val="00F261FA"/>
    <w:rsid w:val="00F26592"/>
    <w:rsid w:val="00F267DA"/>
    <w:rsid w:val="00F26854"/>
    <w:rsid w:val="00F272E2"/>
    <w:rsid w:val="00F2740B"/>
    <w:rsid w:val="00F275FA"/>
    <w:rsid w:val="00F2773E"/>
    <w:rsid w:val="00F27AFC"/>
    <w:rsid w:val="00F27CC9"/>
    <w:rsid w:val="00F3003A"/>
    <w:rsid w:val="00F308F7"/>
    <w:rsid w:val="00F3096E"/>
    <w:rsid w:val="00F316D8"/>
    <w:rsid w:val="00F3194E"/>
    <w:rsid w:val="00F31973"/>
    <w:rsid w:val="00F31DC6"/>
    <w:rsid w:val="00F31E4F"/>
    <w:rsid w:val="00F3200F"/>
    <w:rsid w:val="00F32421"/>
    <w:rsid w:val="00F3275E"/>
    <w:rsid w:val="00F328D7"/>
    <w:rsid w:val="00F32F2B"/>
    <w:rsid w:val="00F332E3"/>
    <w:rsid w:val="00F3336B"/>
    <w:rsid w:val="00F33940"/>
    <w:rsid w:val="00F3398D"/>
    <w:rsid w:val="00F33FFE"/>
    <w:rsid w:val="00F3481F"/>
    <w:rsid w:val="00F34BF2"/>
    <w:rsid w:val="00F34DB7"/>
    <w:rsid w:val="00F352E6"/>
    <w:rsid w:val="00F3533C"/>
    <w:rsid w:val="00F355D7"/>
    <w:rsid w:val="00F355F8"/>
    <w:rsid w:val="00F35AF7"/>
    <w:rsid w:val="00F35BA5"/>
    <w:rsid w:val="00F35BEC"/>
    <w:rsid w:val="00F3640A"/>
    <w:rsid w:val="00F36BFD"/>
    <w:rsid w:val="00F36E70"/>
    <w:rsid w:val="00F36EE4"/>
    <w:rsid w:val="00F3721C"/>
    <w:rsid w:val="00F37661"/>
    <w:rsid w:val="00F378AA"/>
    <w:rsid w:val="00F41487"/>
    <w:rsid w:val="00F42329"/>
    <w:rsid w:val="00F4239E"/>
    <w:rsid w:val="00F424FC"/>
    <w:rsid w:val="00F426D5"/>
    <w:rsid w:val="00F428E7"/>
    <w:rsid w:val="00F42C59"/>
    <w:rsid w:val="00F43269"/>
    <w:rsid w:val="00F43319"/>
    <w:rsid w:val="00F43333"/>
    <w:rsid w:val="00F43E9D"/>
    <w:rsid w:val="00F440D8"/>
    <w:rsid w:val="00F44309"/>
    <w:rsid w:val="00F44CB5"/>
    <w:rsid w:val="00F45581"/>
    <w:rsid w:val="00F45B13"/>
    <w:rsid w:val="00F45DB7"/>
    <w:rsid w:val="00F4739F"/>
    <w:rsid w:val="00F474FA"/>
    <w:rsid w:val="00F47B6A"/>
    <w:rsid w:val="00F47DAA"/>
    <w:rsid w:val="00F47EA6"/>
    <w:rsid w:val="00F50162"/>
    <w:rsid w:val="00F501D7"/>
    <w:rsid w:val="00F50EC4"/>
    <w:rsid w:val="00F51031"/>
    <w:rsid w:val="00F51CF1"/>
    <w:rsid w:val="00F51D31"/>
    <w:rsid w:val="00F524DB"/>
    <w:rsid w:val="00F52B9E"/>
    <w:rsid w:val="00F537E9"/>
    <w:rsid w:val="00F53841"/>
    <w:rsid w:val="00F54C9F"/>
    <w:rsid w:val="00F54D00"/>
    <w:rsid w:val="00F55071"/>
    <w:rsid w:val="00F551B4"/>
    <w:rsid w:val="00F551B6"/>
    <w:rsid w:val="00F55270"/>
    <w:rsid w:val="00F5540A"/>
    <w:rsid w:val="00F55443"/>
    <w:rsid w:val="00F5614A"/>
    <w:rsid w:val="00F565B6"/>
    <w:rsid w:val="00F56D2D"/>
    <w:rsid w:val="00F570C5"/>
    <w:rsid w:val="00F57712"/>
    <w:rsid w:val="00F60293"/>
    <w:rsid w:val="00F609A1"/>
    <w:rsid w:val="00F618A5"/>
    <w:rsid w:val="00F61A95"/>
    <w:rsid w:val="00F62D15"/>
    <w:rsid w:val="00F634C9"/>
    <w:rsid w:val="00F63931"/>
    <w:rsid w:val="00F63C82"/>
    <w:rsid w:val="00F63D99"/>
    <w:rsid w:val="00F63DD8"/>
    <w:rsid w:val="00F643E0"/>
    <w:rsid w:val="00F64630"/>
    <w:rsid w:val="00F64D63"/>
    <w:rsid w:val="00F650AC"/>
    <w:rsid w:val="00F65246"/>
    <w:rsid w:val="00F654B1"/>
    <w:rsid w:val="00F65AF5"/>
    <w:rsid w:val="00F65B67"/>
    <w:rsid w:val="00F660D8"/>
    <w:rsid w:val="00F66A68"/>
    <w:rsid w:val="00F66B0B"/>
    <w:rsid w:val="00F67588"/>
    <w:rsid w:val="00F6768A"/>
    <w:rsid w:val="00F67825"/>
    <w:rsid w:val="00F7001B"/>
    <w:rsid w:val="00F70205"/>
    <w:rsid w:val="00F70695"/>
    <w:rsid w:val="00F70D98"/>
    <w:rsid w:val="00F716DD"/>
    <w:rsid w:val="00F71C60"/>
    <w:rsid w:val="00F71E18"/>
    <w:rsid w:val="00F72494"/>
    <w:rsid w:val="00F72870"/>
    <w:rsid w:val="00F72AB8"/>
    <w:rsid w:val="00F72EC0"/>
    <w:rsid w:val="00F73522"/>
    <w:rsid w:val="00F73FCF"/>
    <w:rsid w:val="00F74E33"/>
    <w:rsid w:val="00F75763"/>
    <w:rsid w:val="00F75BAA"/>
    <w:rsid w:val="00F76713"/>
    <w:rsid w:val="00F76794"/>
    <w:rsid w:val="00F778E1"/>
    <w:rsid w:val="00F77BB0"/>
    <w:rsid w:val="00F77C09"/>
    <w:rsid w:val="00F77C97"/>
    <w:rsid w:val="00F80D87"/>
    <w:rsid w:val="00F81413"/>
    <w:rsid w:val="00F815E0"/>
    <w:rsid w:val="00F81885"/>
    <w:rsid w:val="00F81A99"/>
    <w:rsid w:val="00F81FB9"/>
    <w:rsid w:val="00F827DE"/>
    <w:rsid w:val="00F82E8D"/>
    <w:rsid w:val="00F837AE"/>
    <w:rsid w:val="00F8396B"/>
    <w:rsid w:val="00F843FD"/>
    <w:rsid w:val="00F846EB"/>
    <w:rsid w:val="00F84EC1"/>
    <w:rsid w:val="00F84FFF"/>
    <w:rsid w:val="00F850C3"/>
    <w:rsid w:val="00F853B2"/>
    <w:rsid w:val="00F8557C"/>
    <w:rsid w:val="00F857A6"/>
    <w:rsid w:val="00F85882"/>
    <w:rsid w:val="00F8590B"/>
    <w:rsid w:val="00F85C43"/>
    <w:rsid w:val="00F85EF9"/>
    <w:rsid w:val="00F86513"/>
    <w:rsid w:val="00F86589"/>
    <w:rsid w:val="00F86935"/>
    <w:rsid w:val="00F869D3"/>
    <w:rsid w:val="00F87151"/>
    <w:rsid w:val="00F87746"/>
    <w:rsid w:val="00F87907"/>
    <w:rsid w:val="00F87B4E"/>
    <w:rsid w:val="00F87C84"/>
    <w:rsid w:val="00F87CE7"/>
    <w:rsid w:val="00F90087"/>
    <w:rsid w:val="00F90BB4"/>
    <w:rsid w:val="00F90DE0"/>
    <w:rsid w:val="00F90F37"/>
    <w:rsid w:val="00F913B3"/>
    <w:rsid w:val="00F915C5"/>
    <w:rsid w:val="00F91A5E"/>
    <w:rsid w:val="00F925BA"/>
    <w:rsid w:val="00F92A6E"/>
    <w:rsid w:val="00F92CC7"/>
    <w:rsid w:val="00F932B4"/>
    <w:rsid w:val="00F93389"/>
    <w:rsid w:val="00F940B8"/>
    <w:rsid w:val="00F94556"/>
    <w:rsid w:val="00F945C0"/>
    <w:rsid w:val="00F949CE"/>
    <w:rsid w:val="00F94D16"/>
    <w:rsid w:val="00F95485"/>
    <w:rsid w:val="00F958F7"/>
    <w:rsid w:val="00F95A67"/>
    <w:rsid w:val="00F95C0D"/>
    <w:rsid w:val="00F95C38"/>
    <w:rsid w:val="00F95CF4"/>
    <w:rsid w:val="00F96664"/>
    <w:rsid w:val="00F9738C"/>
    <w:rsid w:val="00FA0031"/>
    <w:rsid w:val="00FA00F9"/>
    <w:rsid w:val="00FA0333"/>
    <w:rsid w:val="00FA0A87"/>
    <w:rsid w:val="00FA1ACB"/>
    <w:rsid w:val="00FA2088"/>
    <w:rsid w:val="00FA2923"/>
    <w:rsid w:val="00FA344F"/>
    <w:rsid w:val="00FA3761"/>
    <w:rsid w:val="00FA3847"/>
    <w:rsid w:val="00FA3ADB"/>
    <w:rsid w:val="00FA3B35"/>
    <w:rsid w:val="00FA41F7"/>
    <w:rsid w:val="00FA533A"/>
    <w:rsid w:val="00FA5919"/>
    <w:rsid w:val="00FA64EF"/>
    <w:rsid w:val="00FA6746"/>
    <w:rsid w:val="00FA68FD"/>
    <w:rsid w:val="00FA6F6B"/>
    <w:rsid w:val="00FA73C5"/>
    <w:rsid w:val="00FA7D8F"/>
    <w:rsid w:val="00FB0C11"/>
    <w:rsid w:val="00FB1044"/>
    <w:rsid w:val="00FB14A2"/>
    <w:rsid w:val="00FB1801"/>
    <w:rsid w:val="00FB1F6F"/>
    <w:rsid w:val="00FB20E0"/>
    <w:rsid w:val="00FB256B"/>
    <w:rsid w:val="00FB2CB0"/>
    <w:rsid w:val="00FB2D04"/>
    <w:rsid w:val="00FB3751"/>
    <w:rsid w:val="00FB380F"/>
    <w:rsid w:val="00FB3B92"/>
    <w:rsid w:val="00FB5709"/>
    <w:rsid w:val="00FB5858"/>
    <w:rsid w:val="00FB5BA3"/>
    <w:rsid w:val="00FB5EDC"/>
    <w:rsid w:val="00FB637E"/>
    <w:rsid w:val="00FB6750"/>
    <w:rsid w:val="00FB6D53"/>
    <w:rsid w:val="00FB74D7"/>
    <w:rsid w:val="00FB7E7E"/>
    <w:rsid w:val="00FB7F55"/>
    <w:rsid w:val="00FC07F7"/>
    <w:rsid w:val="00FC0AA3"/>
    <w:rsid w:val="00FC0AD5"/>
    <w:rsid w:val="00FC0E12"/>
    <w:rsid w:val="00FC12BC"/>
    <w:rsid w:val="00FC1331"/>
    <w:rsid w:val="00FC1A9B"/>
    <w:rsid w:val="00FC1C37"/>
    <w:rsid w:val="00FC1F37"/>
    <w:rsid w:val="00FC2408"/>
    <w:rsid w:val="00FC291D"/>
    <w:rsid w:val="00FC2D27"/>
    <w:rsid w:val="00FC2E68"/>
    <w:rsid w:val="00FC32B9"/>
    <w:rsid w:val="00FC354D"/>
    <w:rsid w:val="00FC4475"/>
    <w:rsid w:val="00FC47EE"/>
    <w:rsid w:val="00FC4B9F"/>
    <w:rsid w:val="00FC4D9A"/>
    <w:rsid w:val="00FC50F5"/>
    <w:rsid w:val="00FC536F"/>
    <w:rsid w:val="00FC550D"/>
    <w:rsid w:val="00FC5D2F"/>
    <w:rsid w:val="00FC5DD8"/>
    <w:rsid w:val="00FC65F7"/>
    <w:rsid w:val="00FC687F"/>
    <w:rsid w:val="00FC7038"/>
    <w:rsid w:val="00FC714B"/>
    <w:rsid w:val="00FC7843"/>
    <w:rsid w:val="00FD032C"/>
    <w:rsid w:val="00FD093A"/>
    <w:rsid w:val="00FD0AC2"/>
    <w:rsid w:val="00FD0ACF"/>
    <w:rsid w:val="00FD0CE1"/>
    <w:rsid w:val="00FD187C"/>
    <w:rsid w:val="00FD2706"/>
    <w:rsid w:val="00FD2A0C"/>
    <w:rsid w:val="00FD32EA"/>
    <w:rsid w:val="00FD3369"/>
    <w:rsid w:val="00FD346C"/>
    <w:rsid w:val="00FD398C"/>
    <w:rsid w:val="00FD3F29"/>
    <w:rsid w:val="00FD4665"/>
    <w:rsid w:val="00FD4832"/>
    <w:rsid w:val="00FD50D9"/>
    <w:rsid w:val="00FD51CA"/>
    <w:rsid w:val="00FD5459"/>
    <w:rsid w:val="00FD548E"/>
    <w:rsid w:val="00FD5899"/>
    <w:rsid w:val="00FD5AB8"/>
    <w:rsid w:val="00FD5F11"/>
    <w:rsid w:val="00FD6BCA"/>
    <w:rsid w:val="00FD75C7"/>
    <w:rsid w:val="00FD7886"/>
    <w:rsid w:val="00FE0493"/>
    <w:rsid w:val="00FE05A8"/>
    <w:rsid w:val="00FE0A62"/>
    <w:rsid w:val="00FE0BDB"/>
    <w:rsid w:val="00FE0F9F"/>
    <w:rsid w:val="00FE135F"/>
    <w:rsid w:val="00FE16F4"/>
    <w:rsid w:val="00FE18BF"/>
    <w:rsid w:val="00FE1CD1"/>
    <w:rsid w:val="00FE21D7"/>
    <w:rsid w:val="00FE22BB"/>
    <w:rsid w:val="00FE2E0F"/>
    <w:rsid w:val="00FE2F1B"/>
    <w:rsid w:val="00FE337D"/>
    <w:rsid w:val="00FE38ED"/>
    <w:rsid w:val="00FE43D4"/>
    <w:rsid w:val="00FE4880"/>
    <w:rsid w:val="00FE56A8"/>
    <w:rsid w:val="00FE5B8F"/>
    <w:rsid w:val="00FE5DD2"/>
    <w:rsid w:val="00FE6016"/>
    <w:rsid w:val="00FE6B2A"/>
    <w:rsid w:val="00FE7283"/>
    <w:rsid w:val="00FE7836"/>
    <w:rsid w:val="00FE7A9E"/>
    <w:rsid w:val="00FF009B"/>
    <w:rsid w:val="00FF0198"/>
    <w:rsid w:val="00FF0D8F"/>
    <w:rsid w:val="00FF0E89"/>
    <w:rsid w:val="00FF1030"/>
    <w:rsid w:val="00FF12F1"/>
    <w:rsid w:val="00FF1D1E"/>
    <w:rsid w:val="00FF1F1D"/>
    <w:rsid w:val="00FF2FCF"/>
    <w:rsid w:val="00FF3181"/>
    <w:rsid w:val="00FF3537"/>
    <w:rsid w:val="00FF3A61"/>
    <w:rsid w:val="00FF3D13"/>
    <w:rsid w:val="00FF414F"/>
    <w:rsid w:val="00FF46DA"/>
    <w:rsid w:val="00FF46FF"/>
    <w:rsid w:val="00FF4767"/>
    <w:rsid w:val="00FF487D"/>
    <w:rsid w:val="00FF4B2F"/>
    <w:rsid w:val="00FF4F6C"/>
    <w:rsid w:val="00FF5242"/>
    <w:rsid w:val="00FF55C7"/>
    <w:rsid w:val="00FF5B2D"/>
    <w:rsid w:val="00FF66B2"/>
    <w:rsid w:val="00FF69F5"/>
    <w:rsid w:val="00FF7138"/>
    <w:rsid w:val="00FF7213"/>
    <w:rsid w:val="00FF7D91"/>
    <w:rsid w:val="00FF7D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360" w:lineRule="auto"/>
        <w:ind w:left="79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2684"/>
    <w:pPr>
      <w:spacing w:line="240" w:lineRule="auto"/>
      <w:ind w:left="0"/>
      <w:jc w:val="left"/>
    </w:pPr>
    <w:rPr>
      <w:rFonts w:ascii="Times New Roman" w:eastAsia="Times New Roman" w:hAnsi="Times New Roman" w:cs="Times New Roman"/>
      <w:sz w:val="20"/>
      <w:szCs w:val="20"/>
      <w:lang w:eastAsia="ru-RU"/>
    </w:rPr>
  </w:style>
  <w:style w:type="paragraph" w:styleId="2">
    <w:name w:val="heading 2"/>
    <w:basedOn w:val="a"/>
    <w:link w:val="20"/>
    <w:uiPriority w:val="9"/>
    <w:qFormat/>
    <w:rsid w:val="00965B75"/>
    <w:pPr>
      <w:spacing w:before="100" w:beforeAutospacing="1" w:after="100" w:afterAutospacing="1"/>
      <w:outlineLvl w:val="1"/>
    </w:pPr>
    <w:rPr>
      <w:b/>
      <w:bCs/>
      <w:sz w:val="36"/>
      <w:szCs w:val="36"/>
    </w:rPr>
  </w:style>
  <w:style w:type="paragraph" w:styleId="5">
    <w:name w:val="heading 5"/>
    <w:basedOn w:val="a"/>
    <w:next w:val="a"/>
    <w:link w:val="50"/>
    <w:uiPriority w:val="9"/>
    <w:semiHidden/>
    <w:unhideWhenUsed/>
    <w:qFormat/>
    <w:rsid w:val="00C54AB5"/>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A00F9"/>
    <w:pPr>
      <w:spacing w:before="100" w:beforeAutospacing="1" w:after="100" w:afterAutospacing="1"/>
    </w:pPr>
    <w:rPr>
      <w:sz w:val="24"/>
      <w:szCs w:val="24"/>
    </w:rPr>
  </w:style>
  <w:style w:type="character" w:styleId="a4">
    <w:name w:val="Strong"/>
    <w:basedOn w:val="a0"/>
    <w:uiPriority w:val="22"/>
    <w:qFormat/>
    <w:rsid w:val="00FA00F9"/>
    <w:rPr>
      <w:b/>
      <w:bCs/>
    </w:rPr>
  </w:style>
  <w:style w:type="character" w:styleId="a5">
    <w:name w:val="Hyperlink"/>
    <w:basedOn w:val="a0"/>
    <w:uiPriority w:val="99"/>
    <w:semiHidden/>
    <w:unhideWhenUsed/>
    <w:rsid w:val="00FA00F9"/>
    <w:rPr>
      <w:color w:val="0000FF"/>
      <w:u w:val="single"/>
    </w:rPr>
  </w:style>
  <w:style w:type="character" w:styleId="a6">
    <w:name w:val="Placeholder Text"/>
    <w:basedOn w:val="a0"/>
    <w:uiPriority w:val="99"/>
    <w:semiHidden/>
    <w:rsid w:val="00A755DC"/>
    <w:rPr>
      <w:color w:val="808080"/>
    </w:rPr>
  </w:style>
  <w:style w:type="paragraph" w:styleId="a7">
    <w:name w:val="Balloon Text"/>
    <w:basedOn w:val="a"/>
    <w:link w:val="a8"/>
    <w:uiPriority w:val="99"/>
    <w:semiHidden/>
    <w:unhideWhenUsed/>
    <w:rsid w:val="00A755DC"/>
    <w:rPr>
      <w:rFonts w:ascii="Tahoma" w:hAnsi="Tahoma" w:cs="Tahoma"/>
      <w:sz w:val="16"/>
      <w:szCs w:val="16"/>
    </w:rPr>
  </w:style>
  <w:style w:type="character" w:customStyle="1" w:styleId="a8">
    <w:name w:val="Текст выноски Знак"/>
    <w:basedOn w:val="a0"/>
    <w:link w:val="a7"/>
    <w:uiPriority w:val="99"/>
    <w:semiHidden/>
    <w:rsid w:val="00A755DC"/>
    <w:rPr>
      <w:rFonts w:ascii="Tahoma" w:eastAsia="Times New Roman" w:hAnsi="Tahoma" w:cs="Tahoma"/>
      <w:sz w:val="16"/>
      <w:szCs w:val="16"/>
      <w:lang w:eastAsia="ru-RU"/>
    </w:rPr>
  </w:style>
  <w:style w:type="character" w:styleId="a9">
    <w:name w:val="Emphasis"/>
    <w:basedOn w:val="a0"/>
    <w:uiPriority w:val="20"/>
    <w:qFormat/>
    <w:rsid w:val="00A53B6D"/>
    <w:rPr>
      <w:i/>
      <w:iCs/>
    </w:rPr>
  </w:style>
  <w:style w:type="paragraph" w:customStyle="1" w:styleId="Default">
    <w:name w:val="Default"/>
    <w:rsid w:val="00020575"/>
    <w:pPr>
      <w:autoSpaceDE w:val="0"/>
      <w:autoSpaceDN w:val="0"/>
      <w:adjustRightInd w:val="0"/>
      <w:spacing w:line="240" w:lineRule="auto"/>
      <w:ind w:left="0"/>
      <w:jc w:val="left"/>
    </w:pPr>
    <w:rPr>
      <w:rFonts w:ascii="Times New Roman" w:hAnsi="Times New Roman" w:cs="Times New Roman"/>
      <w:color w:val="000000"/>
      <w:sz w:val="24"/>
      <w:szCs w:val="24"/>
    </w:rPr>
  </w:style>
  <w:style w:type="character" w:customStyle="1" w:styleId="apple-converted-space">
    <w:name w:val="apple-converted-space"/>
    <w:basedOn w:val="a0"/>
    <w:rsid w:val="009E7EC0"/>
  </w:style>
  <w:style w:type="character" w:customStyle="1" w:styleId="20">
    <w:name w:val="Заголовок 2 Знак"/>
    <w:basedOn w:val="a0"/>
    <w:link w:val="2"/>
    <w:uiPriority w:val="9"/>
    <w:rsid w:val="00965B75"/>
    <w:rPr>
      <w:rFonts w:ascii="Times New Roman" w:eastAsia="Times New Roman" w:hAnsi="Times New Roman" w:cs="Times New Roman"/>
      <w:b/>
      <w:bCs/>
      <w:sz w:val="36"/>
      <w:szCs w:val="36"/>
      <w:lang w:eastAsia="ru-RU"/>
    </w:rPr>
  </w:style>
  <w:style w:type="character" w:customStyle="1" w:styleId="50">
    <w:name w:val="Заголовок 5 Знак"/>
    <w:basedOn w:val="a0"/>
    <w:link w:val="5"/>
    <w:uiPriority w:val="9"/>
    <w:semiHidden/>
    <w:rsid w:val="00C54AB5"/>
    <w:rPr>
      <w:rFonts w:asciiTheme="majorHAnsi" w:eastAsiaTheme="majorEastAsia" w:hAnsiTheme="majorHAnsi" w:cstheme="majorBidi"/>
      <w:color w:val="243F60" w:themeColor="accent1" w:themeShade="7F"/>
      <w:sz w:val="20"/>
      <w:szCs w:val="20"/>
      <w:lang w:eastAsia="ru-RU"/>
    </w:rPr>
  </w:style>
  <w:style w:type="character" w:customStyle="1" w:styleId="grame">
    <w:name w:val="grame"/>
    <w:basedOn w:val="a0"/>
    <w:rsid w:val="00E44590"/>
  </w:style>
  <w:style w:type="paragraph" w:styleId="aa">
    <w:name w:val="List Paragraph"/>
    <w:basedOn w:val="a"/>
    <w:uiPriority w:val="34"/>
    <w:qFormat/>
    <w:rsid w:val="008E7E70"/>
    <w:pPr>
      <w:ind w:left="720"/>
      <w:contextualSpacing/>
    </w:pPr>
  </w:style>
  <w:style w:type="paragraph" w:styleId="HTML">
    <w:name w:val="HTML Preformatted"/>
    <w:basedOn w:val="a"/>
    <w:link w:val="HTML0"/>
    <w:uiPriority w:val="99"/>
    <w:semiHidden/>
    <w:unhideWhenUsed/>
    <w:rsid w:val="00316F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semiHidden/>
    <w:rsid w:val="00316FFC"/>
    <w:rPr>
      <w:rFonts w:ascii="Courier New" w:eastAsia="Times New Roman" w:hAnsi="Courier New" w:cs="Courier New"/>
      <w:sz w:val="20"/>
      <w:szCs w:val="20"/>
      <w:lang w:eastAsia="ru-RU"/>
    </w:rPr>
  </w:style>
  <w:style w:type="paragraph" w:customStyle="1" w:styleId="news-item">
    <w:name w:val="news-item"/>
    <w:basedOn w:val="a"/>
    <w:rsid w:val="005D26DB"/>
    <w:pPr>
      <w:spacing w:before="100" w:beforeAutospacing="1" w:after="100" w:afterAutospacing="1"/>
    </w:pPr>
    <w:rPr>
      <w:sz w:val="24"/>
      <w:szCs w:val="24"/>
    </w:rPr>
  </w:style>
  <w:style w:type="paragraph" w:customStyle="1" w:styleId="psection">
    <w:name w:val="psection"/>
    <w:basedOn w:val="a"/>
    <w:rsid w:val="00C976C5"/>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38301">
      <w:bodyDiv w:val="1"/>
      <w:marLeft w:val="0"/>
      <w:marRight w:val="0"/>
      <w:marTop w:val="0"/>
      <w:marBottom w:val="0"/>
      <w:divBdr>
        <w:top w:val="none" w:sz="0" w:space="0" w:color="auto"/>
        <w:left w:val="none" w:sz="0" w:space="0" w:color="auto"/>
        <w:bottom w:val="none" w:sz="0" w:space="0" w:color="auto"/>
        <w:right w:val="none" w:sz="0" w:space="0" w:color="auto"/>
      </w:divBdr>
    </w:div>
    <w:div w:id="29963971">
      <w:bodyDiv w:val="1"/>
      <w:marLeft w:val="0"/>
      <w:marRight w:val="0"/>
      <w:marTop w:val="0"/>
      <w:marBottom w:val="0"/>
      <w:divBdr>
        <w:top w:val="none" w:sz="0" w:space="0" w:color="auto"/>
        <w:left w:val="none" w:sz="0" w:space="0" w:color="auto"/>
        <w:bottom w:val="none" w:sz="0" w:space="0" w:color="auto"/>
        <w:right w:val="none" w:sz="0" w:space="0" w:color="auto"/>
      </w:divBdr>
    </w:div>
    <w:div w:id="73288719">
      <w:bodyDiv w:val="1"/>
      <w:marLeft w:val="0"/>
      <w:marRight w:val="0"/>
      <w:marTop w:val="0"/>
      <w:marBottom w:val="0"/>
      <w:divBdr>
        <w:top w:val="none" w:sz="0" w:space="0" w:color="auto"/>
        <w:left w:val="none" w:sz="0" w:space="0" w:color="auto"/>
        <w:bottom w:val="none" w:sz="0" w:space="0" w:color="auto"/>
        <w:right w:val="none" w:sz="0" w:space="0" w:color="auto"/>
      </w:divBdr>
    </w:div>
    <w:div w:id="105732516">
      <w:bodyDiv w:val="1"/>
      <w:marLeft w:val="0"/>
      <w:marRight w:val="0"/>
      <w:marTop w:val="0"/>
      <w:marBottom w:val="0"/>
      <w:divBdr>
        <w:top w:val="none" w:sz="0" w:space="0" w:color="auto"/>
        <w:left w:val="none" w:sz="0" w:space="0" w:color="auto"/>
        <w:bottom w:val="none" w:sz="0" w:space="0" w:color="auto"/>
        <w:right w:val="none" w:sz="0" w:space="0" w:color="auto"/>
      </w:divBdr>
    </w:div>
    <w:div w:id="151603550">
      <w:bodyDiv w:val="1"/>
      <w:marLeft w:val="0"/>
      <w:marRight w:val="0"/>
      <w:marTop w:val="0"/>
      <w:marBottom w:val="0"/>
      <w:divBdr>
        <w:top w:val="none" w:sz="0" w:space="0" w:color="auto"/>
        <w:left w:val="none" w:sz="0" w:space="0" w:color="auto"/>
        <w:bottom w:val="none" w:sz="0" w:space="0" w:color="auto"/>
        <w:right w:val="none" w:sz="0" w:space="0" w:color="auto"/>
      </w:divBdr>
    </w:div>
    <w:div w:id="244415715">
      <w:bodyDiv w:val="1"/>
      <w:marLeft w:val="0"/>
      <w:marRight w:val="0"/>
      <w:marTop w:val="0"/>
      <w:marBottom w:val="0"/>
      <w:divBdr>
        <w:top w:val="none" w:sz="0" w:space="0" w:color="auto"/>
        <w:left w:val="none" w:sz="0" w:space="0" w:color="auto"/>
        <w:bottom w:val="none" w:sz="0" w:space="0" w:color="auto"/>
        <w:right w:val="none" w:sz="0" w:space="0" w:color="auto"/>
      </w:divBdr>
    </w:div>
    <w:div w:id="246883398">
      <w:bodyDiv w:val="1"/>
      <w:marLeft w:val="0"/>
      <w:marRight w:val="0"/>
      <w:marTop w:val="0"/>
      <w:marBottom w:val="0"/>
      <w:divBdr>
        <w:top w:val="none" w:sz="0" w:space="0" w:color="auto"/>
        <w:left w:val="none" w:sz="0" w:space="0" w:color="auto"/>
        <w:bottom w:val="none" w:sz="0" w:space="0" w:color="auto"/>
        <w:right w:val="none" w:sz="0" w:space="0" w:color="auto"/>
      </w:divBdr>
      <w:divsChild>
        <w:div w:id="1283536210">
          <w:marLeft w:val="75"/>
          <w:marRight w:val="75"/>
          <w:marTop w:val="75"/>
          <w:marBottom w:val="75"/>
          <w:divBdr>
            <w:top w:val="single" w:sz="6" w:space="8" w:color="4F8444"/>
            <w:left w:val="single" w:sz="6" w:space="8" w:color="4F8444"/>
            <w:bottom w:val="single" w:sz="6" w:space="8" w:color="4F8444"/>
            <w:right w:val="single" w:sz="6" w:space="8" w:color="4F8444"/>
          </w:divBdr>
        </w:div>
        <w:div w:id="571283218">
          <w:marLeft w:val="75"/>
          <w:marRight w:val="75"/>
          <w:marTop w:val="75"/>
          <w:marBottom w:val="75"/>
          <w:divBdr>
            <w:top w:val="single" w:sz="6" w:space="8" w:color="4F8444"/>
            <w:left w:val="single" w:sz="6" w:space="8" w:color="4F8444"/>
            <w:bottom w:val="single" w:sz="6" w:space="8" w:color="4F8444"/>
            <w:right w:val="single" w:sz="6" w:space="8" w:color="4F8444"/>
          </w:divBdr>
        </w:div>
      </w:divsChild>
    </w:div>
    <w:div w:id="268658187">
      <w:bodyDiv w:val="1"/>
      <w:marLeft w:val="0"/>
      <w:marRight w:val="0"/>
      <w:marTop w:val="0"/>
      <w:marBottom w:val="0"/>
      <w:divBdr>
        <w:top w:val="none" w:sz="0" w:space="0" w:color="auto"/>
        <w:left w:val="none" w:sz="0" w:space="0" w:color="auto"/>
        <w:bottom w:val="none" w:sz="0" w:space="0" w:color="auto"/>
        <w:right w:val="none" w:sz="0" w:space="0" w:color="auto"/>
      </w:divBdr>
    </w:div>
    <w:div w:id="278532466">
      <w:bodyDiv w:val="1"/>
      <w:marLeft w:val="0"/>
      <w:marRight w:val="0"/>
      <w:marTop w:val="0"/>
      <w:marBottom w:val="0"/>
      <w:divBdr>
        <w:top w:val="none" w:sz="0" w:space="0" w:color="auto"/>
        <w:left w:val="none" w:sz="0" w:space="0" w:color="auto"/>
        <w:bottom w:val="none" w:sz="0" w:space="0" w:color="auto"/>
        <w:right w:val="none" w:sz="0" w:space="0" w:color="auto"/>
      </w:divBdr>
    </w:div>
    <w:div w:id="280188812">
      <w:bodyDiv w:val="1"/>
      <w:marLeft w:val="0"/>
      <w:marRight w:val="0"/>
      <w:marTop w:val="0"/>
      <w:marBottom w:val="0"/>
      <w:divBdr>
        <w:top w:val="none" w:sz="0" w:space="0" w:color="auto"/>
        <w:left w:val="none" w:sz="0" w:space="0" w:color="auto"/>
        <w:bottom w:val="none" w:sz="0" w:space="0" w:color="auto"/>
        <w:right w:val="none" w:sz="0" w:space="0" w:color="auto"/>
      </w:divBdr>
      <w:divsChild>
        <w:div w:id="951743119">
          <w:marLeft w:val="0"/>
          <w:marRight w:val="0"/>
          <w:marTop w:val="0"/>
          <w:marBottom w:val="0"/>
          <w:divBdr>
            <w:top w:val="none" w:sz="0" w:space="0" w:color="auto"/>
            <w:left w:val="none" w:sz="0" w:space="0" w:color="auto"/>
            <w:bottom w:val="none" w:sz="0" w:space="0" w:color="auto"/>
            <w:right w:val="none" w:sz="0" w:space="0" w:color="auto"/>
          </w:divBdr>
          <w:divsChild>
            <w:div w:id="794564788">
              <w:marLeft w:val="0"/>
              <w:marRight w:val="0"/>
              <w:marTop w:val="0"/>
              <w:marBottom w:val="0"/>
              <w:divBdr>
                <w:top w:val="none" w:sz="0" w:space="0" w:color="auto"/>
                <w:left w:val="none" w:sz="0" w:space="0" w:color="auto"/>
                <w:bottom w:val="none" w:sz="0" w:space="0" w:color="auto"/>
                <w:right w:val="none" w:sz="0" w:space="0" w:color="auto"/>
              </w:divBdr>
              <w:divsChild>
                <w:div w:id="500974127">
                  <w:marLeft w:val="0"/>
                  <w:marRight w:val="0"/>
                  <w:marTop w:val="0"/>
                  <w:marBottom w:val="0"/>
                  <w:divBdr>
                    <w:top w:val="none" w:sz="0" w:space="0" w:color="auto"/>
                    <w:left w:val="none" w:sz="0" w:space="0" w:color="auto"/>
                    <w:bottom w:val="none" w:sz="0" w:space="0" w:color="auto"/>
                    <w:right w:val="none" w:sz="0" w:space="0" w:color="auto"/>
                  </w:divBdr>
                  <w:divsChild>
                    <w:div w:id="37920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8052678">
      <w:bodyDiv w:val="1"/>
      <w:marLeft w:val="0"/>
      <w:marRight w:val="0"/>
      <w:marTop w:val="0"/>
      <w:marBottom w:val="0"/>
      <w:divBdr>
        <w:top w:val="none" w:sz="0" w:space="0" w:color="auto"/>
        <w:left w:val="none" w:sz="0" w:space="0" w:color="auto"/>
        <w:bottom w:val="none" w:sz="0" w:space="0" w:color="auto"/>
        <w:right w:val="none" w:sz="0" w:space="0" w:color="auto"/>
      </w:divBdr>
    </w:div>
    <w:div w:id="433209341">
      <w:bodyDiv w:val="1"/>
      <w:marLeft w:val="0"/>
      <w:marRight w:val="0"/>
      <w:marTop w:val="0"/>
      <w:marBottom w:val="0"/>
      <w:divBdr>
        <w:top w:val="none" w:sz="0" w:space="0" w:color="auto"/>
        <w:left w:val="none" w:sz="0" w:space="0" w:color="auto"/>
        <w:bottom w:val="none" w:sz="0" w:space="0" w:color="auto"/>
        <w:right w:val="none" w:sz="0" w:space="0" w:color="auto"/>
      </w:divBdr>
    </w:div>
    <w:div w:id="494884033">
      <w:bodyDiv w:val="1"/>
      <w:marLeft w:val="0"/>
      <w:marRight w:val="0"/>
      <w:marTop w:val="0"/>
      <w:marBottom w:val="0"/>
      <w:divBdr>
        <w:top w:val="none" w:sz="0" w:space="0" w:color="auto"/>
        <w:left w:val="none" w:sz="0" w:space="0" w:color="auto"/>
        <w:bottom w:val="none" w:sz="0" w:space="0" w:color="auto"/>
        <w:right w:val="none" w:sz="0" w:space="0" w:color="auto"/>
      </w:divBdr>
      <w:divsChild>
        <w:div w:id="650787748">
          <w:marLeft w:val="0"/>
          <w:marRight w:val="0"/>
          <w:marTop w:val="0"/>
          <w:marBottom w:val="0"/>
          <w:divBdr>
            <w:top w:val="none" w:sz="0" w:space="0" w:color="auto"/>
            <w:left w:val="none" w:sz="0" w:space="0" w:color="auto"/>
            <w:bottom w:val="none" w:sz="0" w:space="0" w:color="auto"/>
            <w:right w:val="none" w:sz="0" w:space="0" w:color="auto"/>
          </w:divBdr>
          <w:divsChild>
            <w:div w:id="554895565">
              <w:marLeft w:val="0"/>
              <w:marRight w:val="0"/>
              <w:marTop w:val="0"/>
              <w:marBottom w:val="0"/>
              <w:divBdr>
                <w:top w:val="none" w:sz="0" w:space="0" w:color="auto"/>
                <w:left w:val="none" w:sz="0" w:space="0" w:color="auto"/>
                <w:bottom w:val="none" w:sz="0" w:space="0" w:color="auto"/>
                <w:right w:val="none" w:sz="0" w:space="0" w:color="auto"/>
              </w:divBdr>
              <w:divsChild>
                <w:div w:id="1490637477">
                  <w:marLeft w:val="0"/>
                  <w:marRight w:val="0"/>
                  <w:marTop w:val="0"/>
                  <w:marBottom w:val="0"/>
                  <w:divBdr>
                    <w:top w:val="none" w:sz="0" w:space="0" w:color="auto"/>
                    <w:left w:val="none" w:sz="0" w:space="0" w:color="auto"/>
                    <w:bottom w:val="none" w:sz="0" w:space="0" w:color="auto"/>
                    <w:right w:val="none" w:sz="0" w:space="0" w:color="auto"/>
                  </w:divBdr>
                  <w:divsChild>
                    <w:div w:id="21065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7278348">
      <w:bodyDiv w:val="1"/>
      <w:marLeft w:val="0"/>
      <w:marRight w:val="0"/>
      <w:marTop w:val="0"/>
      <w:marBottom w:val="0"/>
      <w:divBdr>
        <w:top w:val="none" w:sz="0" w:space="0" w:color="auto"/>
        <w:left w:val="none" w:sz="0" w:space="0" w:color="auto"/>
        <w:bottom w:val="none" w:sz="0" w:space="0" w:color="auto"/>
        <w:right w:val="none" w:sz="0" w:space="0" w:color="auto"/>
      </w:divBdr>
    </w:div>
    <w:div w:id="600529616">
      <w:bodyDiv w:val="1"/>
      <w:marLeft w:val="0"/>
      <w:marRight w:val="0"/>
      <w:marTop w:val="0"/>
      <w:marBottom w:val="0"/>
      <w:divBdr>
        <w:top w:val="none" w:sz="0" w:space="0" w:color="auto"/>
        <w:left w:val="none" w:sz="0" w:space="0" w:color="auto"/>
        <w:bottom w:val="none" w:sz="0" w:space="0" w:color="auto"/>
        <w:right w:val="none" w:sz="0" w:space="0" w:color="auto"/>
      </w:divBdr>
    </w:div>
    <w:div w:id="658460315">
      <w:bodyDiv w:val="1"/>
      <w:marLeft w:val="0"/>
      <w:marRight w:val="0"/>
      <w:marTop w:val="0"/>
      <w:marBottom w:val="0"/>
      <w:divBdr>
        <w:top w:val="none" w:sz="0" w:space="0" w:color="auto"/>
        <w:left w:val="none" w:sz="0" w:space="0" w:color="auto"/>
        <w:bottom w:val="none" w:sz="0" w:space="0" w:color="auto"/>
        <w:right w:val="none" w:sz="0" w:space="0" w:color="auto"/>
      </w:divBdr>
    </w:div>
    <w:div w:id="669262309">
      <w:bodyDiv w:val="1"/>
      <w:marLeft w:val="0"/>
      <w:marRight w:val="0"/>
      <w:marTop w:val="0"/>
      <w:marBottom w:val="0"/>
      <w:divBdr>
        <w:top w:val="none" w:sz="0" w:space="0" w:color="auto"/>
        <w:left w:val="none" w:sz="0" w:space="0" w:color="auto"/>
        <w:bottom w:val="none" w:sz="0" w:space="0" w:color="auto"/>
        <w:right w:val="none" w:sz="0" w:space="0" w:color="auto"/>
      </w:divBdr>
    </w:div>
    <w:div w:id="679360180">
      <w:bodyDiv w:val="1"/>
      <w:marLeft w:val="0"/>
      <w:marRight w:val="0"/>
      <w:marTop w:val="0"/>
      <w:marBottom w:val="0"/>
      <w:divBdr>
        <w:top w:val="none" w:sz="0" w:space="0" w:color="auto"/>
        <w:left w:val="none" w:sz="0" w:space="0" w:color="auto"/>
        <w:bottom w:val="none" w:sz="0" w:space="0" w:color="auto"/>
        <w:right w:val="none" w:sz="0" w:space="0" w:color="auto"/>
      </w:divBdr>
      <w:divsChild>
        <w:div w:id="110324711">
          <w:marLeft w:val="0"/>
          <w:marRight w:val="0"/>
          <w:marTop w:val="0"/>
          <w:marBottom w:val="0"/>
          <w:divBdr>
            <w:top w:val="none" w:sz="0" w:space="0" w:color="auto"/>
            <w:left w:val="none" w:sz="0" w:space="0" w:color="auto"/>
            <w:bottom w:val="none" w:sz="0" w:space="0" w:color="auto"/>
            <w:right w:val="none" w:sz="0" w:space="0" w:color="auto"/>
          </w:divBdr>
          <w:divsChild>
            <w:div w:id="156385231">
              <w:marLeft w:val="0"/>
              <w:marRight w:val="0"/>
              <w:marTop w:val="0"/>
              <w:marBottom w:val="0"/>
              <w:divBdr>
                <w:top w:val="none" w:sz="0" w:space="0" w:color="auto"/>
                <w:left w:val="none" w:sz="0" w:space="0" w:color="auto"/>
                <w:bottom w:val="none" w:sz="0" w:space="0" w:color="auto"/>
                <w:right w:val="none" w:sz="0" w:space="0" w:color="auto"/>
              </w:divBdr>
              <w:divsChild>
                <w:div w:id="551817981">
                  <w:marLeft w:val="0"/>
                  <w:marRight w:val="0"/>
                  <w:marTop w:val="0"/>
                  <w:marBottom w:val="0"/>
                  <w:divBdr>
                    <w:top w:val="none" w:sz="0" w:space="0" w:color="auto"/>
                    <w:left w:val="none" w:sz="0" w:space="0" w:color="auto"/>
                    <w:bottom w:val="none" w:sz="0" w:space="0" w:color="auto"/>
                    <w:right w:val="none" w:sz="0" w:space="0" w:color="auto"/>
                  </w:divBdr>
                  <w:divsChild>
                    <w:div w:id="998659339">
                      <w:marLeft w:val="0"/>
                      <w:marRight w:val="0"/>
                      <w:marTop w:val="0"/>
                      <w:marBottom w:val="0"/>
                      <w:divBdr>
                        <w:top w:val="none" w:sz="0" w:space="0" w:color="auto"/>
                        <w:left w:val="none" w:sz="0" w:space="0" w:color="auto"/>
                        <w:bottom w:val="none" w:sz="0" w:space="0" w:color="auto"/>
                        <w:right w:val="none" w:sz="0" w:space="0" w:color="auto"/>
                      </w:divBdr>
                      <w:divsChild>
                        <w:div w:id="1240794060">
                          <w:marLeft w:val="0"/>
                          <w:marRight w:val="225"/>
                          <w:marTop w:val="0"/>
                          <w:marBottom w:val="375"/>
                          <w:divBdr>
                            <w:top w:val="none" w:sz="0" w:space="0" w:color="auto"/>
                            <w:left w:val="none" w:sz="0" w:space="0" w:color="auto"/>
                            <w:bottom w:val="none" w:sz="0" w:space="0" w:color="auto"/>
                            <w:right w:val="none" w:sz="0" w:space="0" w:color="auto"/>
                          </w:divBdr>
                          <w:divsChild>
                            <w:div w:id="1155990040">
                              <w:marLeft w:val="0"/>
                              <w:marRight w:val="0"/>
                              <w:marTop w:val="0"/>
                              <w:marBottom w:val="0"/>
                              <w:divBdr>
                                <w:top w:val="none" w:sz="0" w:space="0" w:color="auto"/>
                                <w:left w:val="none" w:sz="0" w:space="0" w:color="auto"/>
                                <w:bottom w:val="none" w:sz="0" w:space="0" w:color="auto"/>
                                <w:right w:val="none" w:sz="0" w:space="0" w:color="auto"/>
                              </w:divBdr>
                              <w:divsChild>
                                <w:div w:id="1763063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81514654">
      <w:bodyDiv w:val="1"/>
      <w:marLeft w:val="0"/>
      <w:marRight w:val="0"/>
      <w:marTop w:val="0"/>
      <w:marBottom w:val="0"/>
      <w:divBdr>
        <w:top w:val="none" w:sz="0" w:space="0" w:color="auto"/>
        <w:left w:val="none" w:sz="0" w:space="0" w:color="auto"/>
        <w:bottom w:val="none" w:sz="0" w:space="0" w:color="auto"/>
        <w:right w:val="none" w:sz="0" w:space="0" w:color="auto"/>
      </w:divBdr>
    </w:div>
    <w:div w:id="682366288">
      <w:bodyDiv w:val="1"/>
      <w:marLeft w:val="0"/>
      <w:marRight w:val="0"/>
      <w:marTop w:val="0"/>
      <w:marBottom w:val="0"/>
      <w:divBdr>
        <w:top w:val="none" w:sz="0" w:space="0" w:color="auto"/>
        <w:left w:val="none" w:sz="0" w:space="0" w:color="auto"/>
        <w:bottom w:val="none" w:sz="0" w:space="0" w:color="auto"/>
        <w:right w:val="none" w:sz="0" w:space="0" w:color="auto"/>
      </w:divBdr>
      <w:divsChild>
        <w:div w:id="734816511">
          <w:marLeft w:val="0"/>
          <w:marRight w:val="0"/>
          <w:marTop w:val="0"/>
          <w:marBottom w:val="0"/>
          <w:divBdr>
            <w:top w:val="none" w:sz="0" w:space="0" w:color="auto"/>
            <w:left w:val="none" w:sz="0" w:space="0" w:color="auto"/>
            <w:bottom w:val="none" w:sz="0" w:space="0" w:color="auto"/>
            <w:right w:val="none" w:sz="0" w:space="0" w:color="auto"/>
          </w:divBdr>
          <w:divsChild>
            <w:div w:id="431975169">
              <w:marLeft w:val="0"/>
              <w:marRight w:val="0"/>
              <w:marTop w:val="0"/>
              <w:marBottom w:val="0"/>
              <w:divBdr>
                <w:top w:val="none" w:sz="0" w:space="0" w:color="auto"/>
                <w:left w:val="none" w:sz="0" w:space="0" w:color="auto"/>
                <w:bottom w:val="none" w:sz="0" w:space="0" w:color="auto"/>
                <w:right w:val="none" w:sz="0" w:space="0" w:color="auto"/>
              </w:divBdr>
              <w:divsChild>
                <w:div w:id="1780951654">
                  <w:marLeft w:val="0"/>
                  <w:marRight w:val="0"/>
                  <w:marTop w:val="0"/>
                  <w:marBottom w:val="0"/>
                  <w:divBdr>
                    <w:top w:val="none" w:sz="0" w:space="0" w:color="auto"/>
                    <w:left w:val="none" w:sz="0" w:space="0" w:color="auto"/>
                    <w:bottom w:val="none" w:sz="0" w:space="0" w:color="auto"/>
                    <w:right w:val="none" w:sz="0" w:space="0" w:color="auto"/>
                  </w:divBdr>
                  <w:divsChild>
                    <w:div w:id="1439594130">
                      <w:marLeft w:val="0"/>
                      <w:marRight w:val="0"/>
                      <w:marTop w:val="0"/>
                      <w:marBottom w:val="0"/>
                      <w:divBdr>
                        <w:top w:val="none" w:sz="0" w:space="0" w:color="auto"/>
                        <w:left w:val="none" w:sz="0" w:space="0" w:color="auto"/>
                        <w:bottom w:val="none" w:sz="0" w:space="0" w:color="auto"/>
                        <w:right w:val="none" w:sz="0" w:space="0" w:color="auto"/>
                      </w:divBdr>
                      <w:divsChild>
                        <w:div w:id="2016959894">
                          <w:marLeft w:val="0"/>
                          <w:marRight w:val="225"/>
                          <w:marTop w:val="0"/>
                          <w:marBottom w:val="375"/>
                          <w:divBdr>
                            <w:top w:val="none" w:sz="0" w:space="0" w:color="auto"/>
                            <w:left w:val="none" w:sz="0" w:space="0" w:color="auto"/>
                            <w:bottom w:val="none" w:sz="0" w:space="0" w:color="auto"/>
                            <w:right w:val="none" w:sz="0" w:space="0" w:color="auto"/>
                          </w:divBdr>
                          <w:divsChild>
                            <w:div w:id="2063361638">
                              <w:marLeft w:val="0"/>
                              <w:marRight w:val="0"/>
                              <w:marTop w:val="0"/>
                              <w:marBottom w:val="0"/>
                              <w:divBdr>
                                <w:top w:val="none" w:sz="0" w:space="0" w:color="auto"/>
                                <w:left w:val="none" w:sz="0" w:space="0" w:color="auto"/>
                                <w:bottom w:val="none" w:sz="0" w:space="0" w:color="auto"/>
                                <w:right w:val="none" w:sz="0" w:space="0" w:color="auto"/>
                              </w:divBdr>
                              <w:divsChild>
                                <w:div w:id="181641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4575372">
      <w:bodyDiv w:val="1"/>
      <w:marLeft w:val="0"/>
      <w:marRight w:val="0"/>
      <w:marTop w:val="0"/>
      <w:marBottom w:val="0"/>
      <w:divBdr>
        <w:top w:val="none" w:sz="0" w:space="0" w:color="auto"/>
        <w:left w:val="none" w:sz="0" w:space="0" w:color="auto"/>
        <w:bottom w:val="none" w:sz="0" w:space="0" w:color="auto"/>
        <w:right w:val="none" w:sz="0" w:space="0" w:color="auto"/>
      </w:divBdr>
    </w:div>
    <w:div w:id="732586498">
      <w:bodyDiv w:val="1"/>
      <w:marLeft w:val="0"/>
      <w:marRight w:val="0"/>
      <w:marTop w:val="0"/>
      <w:marBottom w:val="0"/>
      <w:divBdr>
        <w:top w:val="none" w:sz="0" w:space="0" w:color="auto"/>
        <w:left w:val="none" w:sz="0" w:space="0" w:color="auto"/>
        <w:bottom w:val="none" w:sz="0" w:space="0" w:color="auto"/>
        <w:right w:val="none" w:sz="0" w:space="0" w:color="auto"/>
      </w:divBdr>
    </w:div>
    <w:div w:id="764300442">
      <w:bodyDiv w:val="1"/>
      <w:marLeft w:val="0"/>
      <w:marRight w:val="0"/>
      <w:marTop w:val="0"/>
      <w:marBottom w:val="0"/>
      <w:divBdr>
        <w:top w:val="none" w:sz="0" w:space="0" w:color="auto"/>
        <w:left w:val="none" w:sz="0" w:space="0" w:color="auto"/>
        <w:bottom w:val="none" w:sz="0" w:space="0" w:color="auto"/>
        <w:right w:val="none" w:sz="0" w:space="0" w:color="auto"/>
      </w:divBdr>
    </w:div>
    <w:div w:id="766847655">
      <w:bodyDiv w:val="1"/>
      <w:marLeft w:val="0"/>
      <w:marRight w:val="0"/>
      <w:marTop w:val="0"/>
      <w:marBottom w:val="0"/>
      <w:divBdr>
        <w:top w:val="none" w:sz="0" w:space="0" w:color="auto"/>
        <w:left w:val="none" w:sz="0" w:space="0" w:color="auto"/>
        <w:bottom w:val="none" w:sz="0" w:space="0" w:color="auto"/>
        <w:right w:val="none" w:sz="0" w:space="0" w:color="auto"/>
      </w:divBdr>
    </w:div>
    <w:div w:id="768818832">
      <w:bodyDiv w:val="1"/>
      <w:marLeft w:val="0"/>
      <w:marRight w:val="0"/>
      <w:marTop w:val="0"/>
      <w:marBottom w:val="0"/>
      <w:divBdr>
        <w:top w:val="none" w:sz="0" w:space="0" w:color="auto"/>
        <w:left w:val="none" w:sz="0" w:space="0" w:color="auto"/>
        <w:bottom w:val="none" w:sz="0" w:space="0" w:color="auto"/>
        <w:right w:val="none" w:sz="0" w:space="0" w:color="auto"/>
      </w:divBdr>
      <w:divsChild>
        <w:div w:id="1026054762">
          <w:marLeft w:val="0"/>
          <w:marRight w:val="0"/>
          <w:marTop w:val="0"/>
          <w:marBottom w:val="0"/>
          <w:divBdr>
            <w:top w:val="none" w:sz="0" w:space="0" w:color="auto"/>
            <w:left w:val="none" w:sz="0" w:space="0" w:color="auto"/>
            <w:bottom w:val="none" w:sz="0" w:space="0" w:color="auto"/>
            <w:right w:val="none" w:sz="0" w:space="0" w:color="auto"/>
          </w:divBdr>
          <w:divsChild>
            <w:div w:id="2127459544">
              <w:marLeft w:val="0"/>
              <w:marRight w:val="0"/>
              <w:marTop w:val="0"/>
              <w:marBottom w:val="0"/>
              <w:divBdr>
                <w:top w:val="none" w:sz="0" w:space="0" w:color="auto"/>
                <w:left w:val="none" w:sz="0" w:space="0" w:color="auto"/>
                <w:bottom w:val="none" w:sz="0" w:space="0" w:color="auto"/>
                <w:right w:val="none" w:sz="0" w:space="0" w:color="auto"/>
              </w:divBdr>
              <w:divsChild>
                <w:div w:id="611591350">
                  <w:marLeft w:val="0"/>
                  <w:marRight w:val="0"/>
                  <w:marTop w:val="0"/>
                  <w:marBottom w:val="0"/>
                  <w:divBdr>
                    <w:top w:val="none" w:sz="0" w:space="0" w:color="auto"/>
                    <w:left w:val="none" w:sz="0" w:space="0" w:color="auto"/>
                    <w:bottom w:val="none" w:sz="0" w:space="0" w:color="auto"/>
                    <w:right w:val="none" w:sz="0" w:space="0" w:color="auto"/>
                  </w:divBdr>
                  <w:divsChild>
                    <w:div w:id="2062319596">
                      <w:marLeft w:val="0"/>
                      <w:marRight w:val="0"/>
                      <w:marTop w:val="0"/>
                      <w:marBottom w:val="0"/>
                      <w:divBdr>
                        <w:top w:val="none" w:sz="0" w:space="0" w:color="auto"/>
                        <w:left w:val="none" w:sz="0" w:space="0" w:color="auto"/>
                        <w:bottom w:val="none" w:sz="0" w:space="0" w:color="auto"/>
                        <w:right w:val="none" w:sz="0" w:space="0" w:color="auto"/>
                      </w:divBdr>
                      <w:divsChild>
                        <w:div w:id="1753162447">
                          <w:marLeft w:val="0"/>
                          <w:marRight w:val="0"/>
                          <w:marTop w:val="0"/>
                          <w:marBottom w:val="0"/>
                          <w:divBdr>
                            <w:top w:val="none" w:sz="0" w:space="0" w:color="auto"/>
                            <w:left w:val="none" w:sz="0" w:space="0" w:color="auto"/>
                            <w:bottom w:val="none" w:sz="0" w:space="0" w:color="auto"/>
                            <w:right w:val="none" w:sz="0" w:space="0" w:color="auto"/>
                          </w:divBdr>
                          <w:divsChild>
                            <w:div w:id="13607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3525821">
      <w:bodyDiv w:val="1"/>
      <w:marLeft w:val="0"/>
      <w:marRight w:val="0"/>
      <w:marTop w:val="0"/>
      <w:marBottom w:val="0"/>
      <w:divBdr>
        <w:top w:val="none" w:sz="0" w:space="0" w:color="auto"/>
        <w:left w:val="none" w:sz="0" w:space="0" w:color="auto"/>
        <w:bottom w:val="none" w:sz="0" w:space="0" w:color="auto"/>
        <w:right w:val="none" w:sz="0" w:space="0" w:color="auto"/>
      </w:divBdr>
    </w:div>
    <w:div w:id="794524465">
      <w:bodyDiv w:val="1"/>
      <w:marLeft w:val="0"/>
      <w:marRight w:val="0"/>
      <w:marTop w:val="0"/>
      <w:marBottom w:val="0"/>
      <w:divBdr>
        <w:top w:val="none" w:sz="0" w:space="0" w:color="auto"/>
        <w:left w:val="none" w:sz="0" w:space="0" w:color="auto"/>
        <w:bottom w:val="none" w:sz="0" w:space="0" w:color="auto"/>
        <w:right w:val="none" w:sz="0" w:space="0" w:color="auto"/>
      </w:divBdr>
    </w:div>
    <w:div w:id="803546764">
      <w:bodyDiv w:val="1"/>
      <w:marLeft w:val="0"/>
      <w:marRight w:val="0"/>
      <w:marTop w:val="0"/>
      <w:marBottom w:val="0"/>
      <w:divBdr>
        <w:top w:val="none" w:sz="0" w:space="0" w:color="auto"/>
        <w:left w:val="none" w:sz="0" w:space="0" w:color="auto"/>
        <w:bottom w:val="none" w:sz="0" w:space="0" w:color="auto"/>
        <w:right w:val="none" w:sz="0" w:space="0" w:color="auto"/>
      </w:divBdr>
    </w:div>
    <w:div w:id="830365270">
      <w:bodyDiv w:val="1"/>
      <w:marLeft w:val="0"/>
      <w:marRight w:val="0"/>
      <w:marTop w:val="0"/>
      <w:marBottom w:val="0"/>
      <w:divBdr>
        <w:top w:val="none" w:sz="0" w:space="0" w:color="auto"/>
        <w:left w:val="none" w:sz="0" w:space="0" w:color="auto"/>
        <w:bottom w:val="none" w:sz="0" w:space="0" w:color="auto"/>
        <w:right w:val="none" w:sz="0" w:space="0" w:color="auto"/>
      </w:divBdr>
    </w:div>
    <w:div w:id="853112041">
      <w:bodyDiv w:val="1"/>
      <w:marLeft w:val="0"/>
      <w:marRight w:val="0"/>
      <w:marTop w:val="0"/>
      <w:marBottom w:val="0"/>
      <w:divBdr>
        <w:top w:val="none" w:sz="0" w:space="0" w:color="auto"/>
        <w:left w:val="none" w:sz="0" w:space="0" w:color="auto"/>
        <w:bottom w:val="none" w:sz="0" w:space="0" w:color="auto"/>
        <w:right w:val="none" w:sz="0" w:space="0" w:color="auto"/>
      </w:divBdr>
    </w:div>
    <w:div w:id="879784806">
      <w:bodyDiv w:val="1"/>
      <w:marLeft w:val="0"/>
      <w:marRight w:val="0"/>
      <w:marTop w:val="0"/>
      <w:marBottom w:val="0"/>
      <w:divBdr>
        <w:top w:val="none" w:sz="0" w:space="0" w:color="auto"/>
        <w:left w:val="none" w:sz="0" w:space="0" w:color="auto"/>
        <w:bottom w:val="none" w:sz="0" w:space="0" w:color="auto"/>
        <w:right w:val="none" w:sz="0" w:space="0" w:color="auto"/>
      </w:divBdr>
    </w:div>
    <w:div w:id="889194717">
      <w:bodyDiv w:val="1"/>
      <w:marLeft w:val="0"/>
      <w:marRight w:val="0"/>
      <w:marTop w:val="0"/>
      <w:marBottom w:val="0"/>
      <w:divBdr>
        <w:top w:val="none" w:sz="0" w:space="0" w:color="auto"/>
        <w:left w:val="none" w:sz="0" w:space="0" w:color="auto"/>
        <w:bottom w:val="none" w:sz="0" w:space="0" w:color="auto"/>
        <w:right w:val="none" w:sz="0" w:space="0" w:color="auto"/>
      </w:divBdr>
    </w:div>
    <w:div w:id="891696386">
      <w:bodyDiv w:val="1"/>
      <w:marLeft w:val="0"/>
      <w:marRight w:val="0"/>
      <w:marTop w:val="0"/>
      <w:marBottom w:val="0"/>
      <w:divBdr>
        <w:top w:val="none" w:sz="0" w:space="0" w:color="auto"/>
        <w:left w:val="none" w:sz="0" w:space="0" w:color="auto"/>
        <w:bottom w:val="none" w:sz="0" w:space="0" w:color="auto"/>
        <w:right w:val="none" w:sz="0" w:space="0" w:color="auto"/>
      </w:divBdr>
    </w:div>
    <w:div w:id="921908794">
      <w:bodyDiv w:val="1"/>
      <w:marLeft w:val="0"/>
      <w:marRight w:val="0"/>
      <w:marTop w:val="0"/>
      <w:marBottom w:val="0"/>
      <w:divBdr>
        <w:top w:val="none" w:sz="0" w:space="0" w:color="auto"/>
        <w:left w:val="none" w:sz="0" w:space="0" w:color="auto"/>
        <w:bottom w:val="none" w:sz="0" w:space="0" w:color="auto"/>
        <w:right w:val="none" w:sz="0" w:space="0" w:color="auto"/>
      </w:divBdr>
    </w:div>
    <w:div w:id="936598309">
      <w:bodyDiv w:val="1"/>
      <w:marLeft w:val="0"/>
      <w:marRight w:val="0"/>
      <w:marTop w:val="0"/>
      <w:marBottom w:val="0"/>
      <w:divBdr>
        <w:top w:val="none" w:sz="0" w:space="0" w:color="auto"/>
        <w:left w:val="none" w:sz="0" w:space="0" w:color="auto"/>
        <w:bottom w:val="none" w:sz="0" w:space="0" w:color="auto"/>
        <w:right w:val="none" w:sz="0" w:space="0" w:color="auto"/>
      </w:divBdr>
      <w:divsChild>
        <w:div w:id="1316497774">
          <w:marLeft w:val="0"/>
          <w:marRight w:val="0"/>
          <w:marTop w:val="0"/>
          <w:marBottom w:val="0"/>
          <w:divBdr>
            <w:top w:val="none" w:sz="0" w:space="0" w:color="auto"/>
            <w:left w:val="none" w:sz="0" w:space="0" w:color="auto"/>
            <w:bottom w:val="none" w:sz="0" w:space="0" w:color="auto"/>
            <w:right w:val="none" w:sz="0" w:space="0" w:color="auto"/>
          </w:divBdr>
          <w:divsChild>
            <w:div w:id="244649013">
              <w:marLeft w:val="0"/>
              <w:marRight w:val="0"/>
              <w:marTop w:val="0"/>
              <w:marBottom w:val="0"/>
              <w:divBdr>
                <w:top w:val="none" w:sz="0" w:space="0" w:color="auto"/>
                <w:left w:val="none" w:sz="0" w:space="0" w:color="auto"/>
                <w:bottom w:val="none" w:sz="0" w:space="0" w:color="auto"/>
                <w:right w:val="none" w:sz="0" w:space="0" w:color="auto"/>
              </w:divBdr>
              <w:divsChild>
                <w:div w:id="80109904">
                  <w:marLeft w:val="0"/>
                  <w:marRight w:val="0"/>
                  <w:marTop w:val="0"/>
                  <w:marBottom w:val="0"/>
                  <w:divBdr>
                    <w:top w:val="none" w:sz="0" w:space="0" w:color="auto"/>
                    <w:left w:val="none" w:sz="0" w:space="0" w:color="auto"/>
                    <w:bottom w:val="none" w:sz="0" w:space="0" w:color="auto"/>
                    <w:right w:val="none" w:sz="0" w:space="0" w:color="auto"/>
                  </w:divBdr>
                </w:div>
                <w:div w:id="1680808810">
                  <w:marLeft w:val="0"/>
                  <w:marRight w:val="0"/>
                  <w:marTop w:val="0"/>
                  <w:marBottom w:val="0"/>
                  <w:divBdr>
                    <w:top w:val="none" w:sz="0" w:space="0" w:color="auto"/>
                    <w:left w:val="none" w:sz="0" w:space="0" w:color="auto"/>
                    <w:bottom w:val="none" w:sz="0" w:space="0" w:color="auto"/>
                    <w:right w:val="none" w:sz="0" w:space="0" w:color="auto"/>
                  </w:divBdr>
                </w:div>
                <w:div w:id="946733238">
                  <w:marLeft w:val="0"/>
                  <w:marRight w:val="0"/>
                  <w:marTop w:val="0"/>
                  <w:marBottom w:val="0"/>
                  <w:divBdr>
                    <w:top w:val="none" w:sz="0" w:space="0" w:color="auto"/>
                    <w:left w:val="none" w:sz="0" w:space="0" w:color="auto"/>
                    <w:bottom w:val="none" w:sz="0" w:space="0" w:color="auto"/>
                    <w:right w:val="none" w:sz="0" w:space="0" w:color="auto"/>
                  </w:divBdr>
                </w:div>
                <w:div w:id="1546791599">
                  <w:marLeft w:val="0"/>
                  <w:marRight w:val="0"/>
                  <w:marTop w:val="0"/>
                  <w:marBottom w:val="0"/>
                  <w:divBdr>
                    <w:top w:val="none" w:sz="0" w:space="0" w:color="auto"/>
                    <w:left w:val="none" w:sz="0" w:space="0" w:color="auto"/>
                    <w:bottom w:val="none" w:sz="0" w:space="0" w:color="auto"/>
                    <w:right w:val="none" w:sz="0" w:space="0" w:color="auto"/>
                  </w:divBdr>
                </w:div>
                <w:div w:id="295376378">
                  <w:marLeft w:val="0"/>
                  <w:marRight w:val="0"/>
                  <w:marTop w:val="0"/>
                  <w:marBottom w:val="0"/>
                  <w:divBdr>
                    <w:top w:val="none" w:sz="0" w:space="0" w:color="auto"/>
                    <w:left w:val="none" w:sz="0" w:space="0" w:color="auto"/>
                    <w:bottom w:val="none" w:sz="0" w:space="0" w:color="auto"/>
                    <w:right w:val="none" w:sz="0" w:space="0" w:color="auto"/>
                  </w:divBdr>
                </w:div>
                <w:div w:id="859396304">
                  <w:marLeft w:val="0"/>
                  <w:marRight w:val="0"/>
                  <w:marTop w:val="0"/>
                  <w:marBottom w:val="0"/>
                  <w:divBdr>
                    <w:top w:val="none" w:sz="0" w:space="0" w:color="auto"/>
                    <w:left w:val="none" w:sz="0" w:space="0" w:color="auto"/>
                    <w:bottom w:val="none" w:sz="0" w:space="0" w:color="auto"/>
                    <w:right w:val="none" w:sz="0" w:space="0" w:color="auto"/>
                  </w:divBdr>
                </w:div>
                <w:div w:id="1318268157">
                  <w:marLeft w:val="0"/>
                  <w:marRight w:val="0"/>
                  <w:marTop w:val="0"/>
                  <w:marBottom w:val="0"/>
                  <w:divBdr>
                    <w:top w:val="none" w:sz="0" w:space="0" w:color="auto"/>
                    <w:left w:val="none" w:sz="0" w:space="0" w:color="auto"/>
                    <w:bottom w:val="none" w:sz="0" w:space="0" w:color="auto"/>
                    <w:right w:val="none" w:sz="0" w:space="0" w:color="auto"/>
                  </w:divBdr>
                </w:div>
                <w:div w:id="1975285412">
                  <w:marLeft w:val="0"/>
                  <w:marRight w:val="0"/>
                  <w:marTop w:val="0"/>
                  <w:marBottom w:val="0"/>
                  <w:divBdr>
                    <w:top w:val="none" w:sz="0" w:space="0" w:color="auto"/>
                    <w:left w:val="none" w:sz="0" w:space="0" w:color="auto"/>
                    <w:bottom w:val="none" w:sz="0" w:space="0" w:color="auto"/>
                    <w:right w:val="none" w:sz="0" w:space="0" w:color="auto"/>
                  </w:divBdr>
                </w:div>
                <w:div w:id="640229114">
                  <w:marLeft w:val="0"/>
                  <w:marRight w:val="0"/>
                  <w:marTop w:val="0"/>
                  <w:marBottom w:val="0"/>
                  <w:divBdr>
                    <w:top w:val="none" w:sz="0" w:space="0" w:color="auto"/>
                    <w:left w:val="none" w:sz="0" w:space="0" w:color="auto"/>
                    <w:bottom w:val="none" w:sz="0" w:space="0" w:color="auto"/>
                    <w:right w:val="none" w:sz="0" w:space="0" w:color="auto"/>
                  </w:divBdr>
                </w:div>
                <w:div w:id="2005619293">
                  <w:marLeft w:val="0"/>
                  <w:marRight w:val="0"/>
                  <w:marTop w:val="0"/>
                  <w:marBottom w:val="0"/>
                  <w:divBdr>
                    <w:top w:val="none" w:sz="0" w:space="0" w:color="auto"/>
                    <w:left w:val="none" w:sz="0" w:space="0" w:color="auto"/>
                    <w:bottom w:val="none" w:sz="0" w:space="0" w:color="auto"/>
                    <w:right w:val="none" w:sz="0" w:space="0" w:color="auto"/>
                  </w:divBdr>
                </w:div>
                <w:div w:id="1539194665">
                  <w:marLeft w:val="0"/>
                  <w:marRight w:val="0"/>
                  <w:marTop w:val="0"/>
                  <w:marBottom w:val="0"/>
                  <w:divBdr>
                    <w:top w:val="none" w:sz="0" w:space="0" w:color="auto"/>
                    <w:left w:val="none" w:sz="0" w:space="0" w:color="auto"/>
                    <w:bottom w:val="none" w:sz="0" w:space="0" w:color="auto"/>
                    <w:right w:val="none" w:sz="0" w:space="0" w:color="auto"/>
                  </w:divBdr>
                </w:div>
                <w:div w:id="450826935">
                  <w:marLeft w:val="0"/>
                  <w:marRight w:val="0"/>
                  <w:marTop w:val="0"/>
                  <w:marBottom w:val="0"/>
                  <w:divBdr>
                    <w:top w:val="none" w:sz="0" w:space="0" w:color="auto"/>
                    <w:left w:val="none" w:sz="0" w:space="0" w:color="auto"/>
                    <w:bottom w:val="none" w:sz="0" w:space="0" w:color="auto"/>
                    <w:right w:val="none" w:sz="0" w:space="0" w:color="auto"/>
                  </w:divBdr>
                </w:div>
                <w:div w:id="162865491">
                  <w:marLeft w:val="0"/>
                  <w:marRight w:val="0"/>
                  <w:marTop w:val="0"/>
                  <w:marBottom w:val="0"/>
                  <w:divBdr>
                    <w:top w:val="none" w:sz="0" w:space="0" w:color="auto"/>
                    <w:left w:val="none" w:sz="0" w:space="0" w:color="auto"/>
                    <w:bottom w:val="none" w:sz="0" w:space="0" w:color="auto"/>
                    <w:right w:val="none" w:sz="0" w:space="0" w:color="auto"/>
                  </w:divBdr>
                </w:div>
                <w:div w:id="2139254161">
                  <w:marLeft w:val="0"/>
                  <w:marRight w:val="0"/>
                  <w:marTop w:val="0"/>
                  <w:marBottom w:val="0"/>
                  <w:divBdr>
                    <w:top w:val="none" w:sz="0" w:space="0" w:color="auto"/>
                    <w:left w:val="none" w:sz="0" w:space="0" w:color="auto"/>
                    <w:bottom w:val="none" w:sz="0" w:space="0" w:color="auto"/>
                    <w:right w:val="none" w:sz="0" w:space="0" w:color="auto"/>
                  </w:divBdr>
                </w:div>
                <w:div w:id="80833863">
                  <w:marLeft w:val="0"/>
                  <w:marRight w:val="0"/>
                  <w:marTop w:val="0"/>
                  <w:marBottom w:val="0"/>
                  <w:divBdr>
                    <w:top w:val="none" w:sz="0" w:space="0" w:color="auto"/>
                    <w:left w:val="none" w:sz="0" w:space="0" w:color="auto"/>
                    <w:bottom w:val="none" w:sz="0" w:space="0" w:color="auto"/>
                    <w:right w:val="none" w:sz="0" w:space="0" w:color="auto"/>
                  </w:divBdr>
                </w:div>
                <w:div w:id="1831671942">
                  <w:marLeft w:val="0"/>
                  <w:marRight w:val="0"/>
                  <w:marTop w:val="0"/>
                  <w:marBottom w:val="0"/>
                  <w:divBdr>
                    <w:top w:val="none" w:sz="0" w:space="0" w:color="auto"/>
                    <w:left w:val="none" w:sz="0" w:space="0" w:color="auto"/>
                    <w:bottom w:val="none" w:sz="0" w:space="0" w:color="auto"/>
                    <w:right w:val="none" w:sz="0" w:space="0" w:color="auto"/>
                  </w:divBdr>
                </w:div>
                <w:div w:id="1330210016">
                  <w:marLeft w:val="0"/>
                  <w:marRight w:val="0"/>
                  <w:marTop w:val="0"/>
                  <w:marBottom w:val="0"/>
                  <w:divBdr>
                    <w:top w:val="none" w:sz="0" w:space="0" w:color="auto"/>
                    <w:left w:val="none" w:sz="0" w:space="0" w:color="auto"/>
                    <w:bottom w:val="none" w:sz="0" w:space="0" w:color="auto"/>
                    <w:right w:val="none" w:sz="0" w:space="0" w:color="auto"/>
                  </w:divBdr>
                </w:div>
                <w:div w:id="437139545">
                  <w:marLeft w:val="0"/>
                  <w:marRight w:val="0"/>
                  <w:marTop w:val="0"/>
                  <w:marBottom w:val="0"/>
                  <w:divBdr>
                    <w:top w:val="none" w:sz="0" w:space="0" w:color="auto"/>
                    <w:left w:val="none" w:sz="0" w:space="0" w:color="auto"/>
                    <w:bottom w:val="none" w:sz="0" w:space="0" w:color="auto"/>
                    <w:right w:val="none" w:sz="0" w:space="0" w:color="auto"/>
                  </w:divBdr>
                </w:div>
                <w:div w:id="1094863995">
                  <w:marLeft w:val="0"/>
                  <w:marRight w:val="0"/>
                  <w:marTop w:val="0"/>
                  <w:marBottom w:val="0"/>
                  <w:divBdr>
                    <w:top w:val="none" w:sz="0" w:space="0" w:color="auto"/>
                    <w:left w:val="none" w:sz="0" w:space="0" w:color="auto"/>
                    <w:bottom w:val="none" w:sz="0" w:space="0" w:color="auto"/>
                    <w:right w:val="none" w:sz="0" w:space="0" w:color="auto"/>
                  </w:divBdr>
                </w:div>
                <w:div w:id="956837392">
                  <w:marLeft w:val="0"/>
                  <w:marRight w:val="0"/>
                  <w:marTop w:val="0"/>
                  <w:marBottom w:val="0"/>
                  <w:divBdr>
                    <w:top w:val="none" w:sz="0" w:space="0" w:color="auto"/>
                    <w:left w:val="none" w:sz="0" w:space="0" w:color="auto"/>
                    <w:bottom w:val="none" w:sz="0" w:space="0" w:color="auto"/>
                    <w:right w:val="none" w:sz="0" w:space="0" w:color="auto"/>
                  </w:divBdr>
                </w:div>
                <w:div w:id="924724393">
                  <w:marLeft w:val="0"/>
                  <w:marRight w:val="0"/>
                  <w:marTop w:val="0"/>
                  <w:marBottom w:val="0"/>
                  <w:divBdr>
                    <w:top w:val="none" w:sz="0" w:space="0" w:color="auto"/>
                    <w:left w:val="none" w:sz="0" w:space="0" w:color="auto"/>
                    <w:bottom w:val="none" w:sz="0" w:space="0" w:color="auto"/>
                    <w:right w:val="none" w:sz="0" w:space="0" w:color="auto"/>
                  </w:divBdr>
                </w:div>
                <w:div w:id="1693412783">
                  <w:marLeft w:val="0"/>
                  <w:marRight w:val="0"/>
                  <w:marTop w:val="0"/>
                  <w:marBottom w:val="0"/>
                  <w:divBdr>
                    <w:top w:val="none" w:sz="0" w:space="0" w:color="auto"/>
                    <w:left w:val="none" w:sz="0" w:space="0" w:color="auto"/>
                    <w:bottom w:val="none" w:sz="0" w:space="0" w:color="auto"/>
                    <w:right w:val="none" w:sz="0" w:space="0" w:color="auto"/>
                  </w:divBdr>
                </w:div>
                <w:div w:id="1955822907">
                  <w:marLeft w:val="0"/>
                  <w:marRight w:val="0"/>
                  <w:marTop w:val="0"/>
                  <w:marBottom w:val="0"/>
                  <w:divBdr>
                    <w:top w:val="none" w:sz="0" w:space="0" w:color="auto"/>
                    <w:left w:val="none" w:sz="0" w:space="0" w:color="auto"/>
                    <w:bottom w:val="none" w:sz="0" w:space="0" w:color="auto"/>
                    <w:right w:val="none" w:sz="0" w:space="0" w:color="auto"/>
                  </w:divBdr>
                </w:div>
                <w:div w:id="1922833658">
                  <w:marLeft w:val="0"/>
                  <w:marRight w:val="0"/>
                  <w:marTop w:val="0"/>
                  <w:marBottom w:val="0"/>
                  <w:divBdr>
                    <w:top w:val="none" w:sz="0" w:space="0" w:color="auto"/>
                    <w:left w:val="none" w:sz="0" w:space="0" w:color="auto"/>
                    <w:bottom w:val="none" w:sz="0" w:space="0" w:color="auto"/>
                    <w:right w:val="none" w:sz="0" w:space="0" w:color="auto"/>
                  </w:divBdr>
                </w:div>
                <w:div w:id="545685222">
                  <w:marLeft w:val="0"/>
                  <w:marRight w:val="0"/>
                  <w:marTop w:val="0"/>
                  <w:marBottom w:val="0"/>
                  <w:divBdr>
                    <w:top w:val="none" w:sz="0" w:space="0" w:color="auto"/>
                    <w:left w:val="none" w:sz="0" w:space="0" w:color="auto"/>
                    <w:bottom w:val="none" w:sz="0" w:space="0" w:color="auto"/>
                    <w:right w:val="none" w:sz="0" w:space="0" w:color="auto"/>
                  </w:divBdr>
                </w:div>
                <w:div w:id="2061512804">
                  <w:marLeft w:val="0"/>
                  <w:marRight w:val="0"/>
                  <w:marTop w:val="0"/>
                  <w:marBottom w:val="0"/>
                  <w:divBdr>
                    <w:top w:val="none" w:sz="0" w:space="0" w:color="auto"/>
                    <w:left w:val="none" w:sz="0" w:space="0" w:color="auto"/>
                    <w:bottom w:val="none" w:sz="0" w:space="0" w:color="auto"/>
                    <w:right w:val="none" w:sz="0" w:space="0" w:color="auto"/>
                  </w:divBdr>
                </w:div>
                <w:div w:id="96950864">
                  <w:marLeft w:val="0"/>
                  <w:marRight w:val="0"/>
                  <w:marTop w:val="0"/>
                  <w:marBottom w:val="0"/>
                  <w:divBdr>
                    <w:top w:val="none" w:sz="0" w:space="0" w:color="auto"/>
                    <w:left w:val="none" w:sz="0" w:space="0" w:color="auto"/>
                    <w:bottom w:val="none" w:sz="0" w:space="0" w:color="auto"/>
                    <w:right w:val="none" w:sz="0" w:space="0" w:color="auto"/>
                  </w:divBdr>
                </w:div>
                <w:div w:id="1090588461">
                  <w:marLeft w:val="0"/>
                  <w:marRight w:val="0"/>
                  <w:marTop w:val="0"/>
                  <w:marBottom w:val="0"/>
                  <w:divBdr>
                    <w:top w:val="none" w:sz="0" w:space="0" w:color="auto"/>
                    <w:left w:val="none" w:sz="0" w:space="0" w:color="auto"/>
                    <w:bottom w:val="none" w:sz="0" w:space="0" w:color="auto"/>
                    <w:right w:val="none" w:sz="0" w:space="0" w:color="auto"/>
                  </w:divBdr>
                </w:div>
                <w:div w:id="1243179972">
                  <w:marLeft w:val="0"/>
                  <w:marRight w:val="0"/>
                  <w:marTop w:val="0"/>
                  <w:marBottom w:val="0"/>
                  <w:divBdr>
                    <w:top w:val="none" w:sz="0" w:space="0" w:color="auto"/>
                    <w:left w:val="none" w:sz="0" w:space="0" w:color="auto"/>
                    <w:bottom w:val="none" w:sz="0" w:space="0" w:color="auto"/>
                    <w:right w:val="none" w:sz="0" w:space="0" w:color="auto"/>
                  </w:divBdr>
                </w:div>
                <w:div w:id="1710449066">
                  <w:marLeft w:val="0"/>
                  <w:marRight w:val="0"/>
                  <w:marTop w:val="0"/>
                  <w:marBottom w:val="0"/>
                  <w:divBdr>
                    <w:top w:val="none" w:sz="0" w:space="0" w:color="auto"/>
                    <w:left w:val="none" w:sz="0" w:space="0" w:color="auto"/>
                    <w:bottom w:val="none" w:sz="0" w:space="0" w:color="auto"/>
                    <w:right w:val="none" w:sz="0" w:space="0" w:color="auto"/>
                  </w:divBdr>
                </w:div>
                <w:div w:id="1487437297">
                  <w:marLeft w:val="0"/>
                  <w:marRight w:val="0"/>
                  <w:marTop w:val="0"/>
                  <w:marBottom w:val="0"/>
                  <w:divBdr>
                    <w:top w:val="none" w:sz="0" w:space="0" w:color="auto"/>
                    <w:left w:val="none" w:sz="0" w:space="0" w:color="auto"/>
                    <w:bottom w:val="none" w:sz="0" w:space="0" w:color="auto"/>
                    <w:right w:val="none" w:sz="0" w:space="0" w:color="auto"/>
                  </w:divBdr>
                </w:div>
                <w:div w:id="747113471">
                  <w:marLeft w:val="0"/>
                  <w:marRight w:val="0"/>
                  <w:marTop w:val="0"/>
                  <w:marBottom w:val="0"/>
                  <w:divBdr>
                    <w:top w:val="none" w:sz="0" w:space="0" w:color="auto"/>
                    <w:left w:val="none" w:sz="0" w:space="0" w:color="auto"/>
                    <w:bottom w:val="none" w:sz="0" w:space="0" w:color="auto"/>
                    <w:right w:val="none" w:sz="0" w:space="0" w:color="auto"/>
                  </w:divBdr>
                </w:div>
                <w:div w:id="886448530">
                  <w:marLeft w:val="0"/>
                  <w:marRight w:val="0"/>
                  <w:marTop w:val="0"/>
                  <w:marBottom w:val="0"/>
                  <w:divBdr>
                    <w:top w:val="none" w:sz="0" w:space="0" w:color="auto"/>
                    <w:left w:val="none" w:sz="0" w:space="0" w:color="auto"/>
                    <w:bottom w:val="none" w:sz="0" w:space="0" w:color="auto"/>
                    <w:right w:val="none" w:sz="0" w:space="0" w:color="auto"/>
                  </w:divBdr>
                </w:div>
                <w:div w:id="1921867797">
                  <w:marLeft w:val="0"/>
                  <w:marRight w:val="0"/>
                  <w:marTop w:val="0"/>
                  <w:marBottom w:val="0"/>
                  <w:divBdr>
                    <w:top w:val="none" w:sz="0" w:space="0" w:color="auto"/>
                    <w:left w:val="none" w:sz="0" w:space="0" w:color="auto"/>
                    <w:bottom w:val="none" w:sz="0" w:space="0" w:color="auto"/>
                    <w:right w:val="none" w:sz="0" w:space="0" w:color="auto"/>
                  </w:divBdr>
                </w:div>
                <w:div w:id="1000737969">
                  <w:marLeft w:val="0"/>
                  <w:marRight w:val="0"/>
                  <w:marTop w:val="0"/>
                  <w:marBottom w:val="0"/>
                  <w:divBdr>
                    <w:top w:val="none" w:sz="0" w:space="0" w:color="auto"/>
                    <w:left w:val="none" w:sz="0" w:space="0" w:color="auto"/>
                    <w:bottom w:val="none" w:sz="0" w:space="0" w:color="auto"/>
                    <w:right w:val="none" w:sz="0" w:space="0" w:color="auto"/>
                  </w:divBdr>
                </w:div>
                <w:div w:id="1972007939">
                  <w:marLeft w:val="0"/>
                  <w:marRight w:val="0"/>
                  <w:marTop w:val="0"/>
                  <w:marBottom w:val="0"/>
                  <w:divBdr>
                    <w:top w:val="none" w:sz="0" w:space="0" w:color="auto"/>
                    <w:left w:val="none" w:sz="0" w:space="0" w:color="auto"/>
                    <w:bottom w:val="none" w:sz="0" w:space="0" w:color="auto"/>
                    <w:right w:val="none" w:sz="0" w:space="0" w:color="auto"/>
                  </w:divBdr>
                </w:div>
                <w:div w:id="1144663751">
                  <w:marLeft w:val="0"/>
                  <w:marRight w:val="0"/>
                  <w:marTop w:val="0"/>
                  <w:marBottom w:val="0"/>
                  <w:divBdr>
                    <w:top w:val="none" w:sz="0" w:space="0" w:color="auto"/>
                    <w:left w:val="none" w:sz="0" w:space="0" w:color="auto"/>
                    <w:bottom w:val="none" w:sz="0" w:space="0" w:color="auto"/>
                    <w:right w:val="none" w:sz="0" w:space="0" w:color="auto"/>
                  </w:divBdr>
                </w:div>
                <w:div w:id="371424004">
                  <w:marLeft w:val="0"/>
                  <w:marRight w:val="0"/>
                  <w:marTop w:val="0"/>
                  <w:marBottom w:val="0"/>
                  <w:divBdr>
                    <w:top w:val="none" w:sz="0" w:space="0" w:color="auto"/>
                    <w:left w:val="none" w:sz="0" w:space="0" w:color="auto"/>
                    <w:bottom w:val="none" w:sz="0" w:space="0" w:color="auto"/>
                    <w:right w:val="none" w:sz="0" w:space="0" w:color="auto"/>
                  </w:divBdr>
                </w:div>
                <w:div w:id="1825124875">
                  <w:marLeft w:val="0"/>
                  <w:marRight w:val="0"/>
                  <w:marTop w:val="0"/>
                  <w:marBottom w:val="0"/>
                  <w:divBdr>
                    <w:top w:val="none" w:sz="0" w:space="0" w:color="auto"/>
                    <w:left w:val="none" w:sz="0" w:space="0" w:color="auto"/>
                    <w:bottom w:val="none" w:sz="0" w:space="0" w:color="auto"/>
                    <w:right w:val="none" w:sz="0" w:space="0" w:color="auto"/>
                  </w:divBdr>
                </w:div>
                <w:div w:id="2004891702">
                  <w:marLeft w:val="0"/>
                  <w:marRight w:val="0"/>
                  <w:marTop w:val="0"/>
                  <w:marBottom w:val="0"/>
                  <w:divBdr>
                    <w:top w:val="none" w:sz="0" w:space="0" w:color="auto"/>
                    <w:left w:val="none" w:sz="0" w:space="0" w:color="auto"/>
                    <w:bottom w:val="none" w:sz="0" w:space="0" w:color="auto"/>
                    <w:right w:val="none" w:sz="0" w:space="0" w:color="auto"/>
                  </w:divBdr>
                </w:div>
                <w:div w:id="60294036">
                  <w:marLeft w:val="0"/>
                  <w:marRight w:val="0"/>
                  <w:marTop w:val="0"/>
                  <w:marBottom w:val="0"/>
                  <w:divBdr>
                    <w:top w:val="none" w:sz="0" w:space="0" w:color="auto"/>
                    <w:left w:val="none" w:sz="0" w:space="0" w:color="auto"/>
                    <w:bottom w:val="none" w:sz="0" w:space="0" w:color="auto"/>
                    <w:right w:val="none" w:sz="0" w:space="0" w:color="auto"/>
                  </w:divBdr>
                </w:div>
                <w:div w:id="1238513669">
                  <w:marLeft w:val="0"/>
                  <w:marRight w:val="0"/>
                  <w:marTop w:val="0"/>
                  <w:marBottom w:val="0"/>
                  <w:divBdr>
                    <w:top w:val="none" w:sz="0" w:space="0" w:color="auto"/>
                    <w:left w:val="none" w:sz="0" w:space="0" w:color="auto"/>
                    <w:bottom w:val="none" w:sz="0" w:space="0" w:color="auto"/>
                    <w:right w:val="none" w:sz="0" w:space="0" w:color="auto"/>
                  </w:divBdr>
                </w:div>
                <w:div w:id="542712967">
                  <w:marLeft w:val="0"/>
                  <w:marRight w:val="0"/>
                  <w:marTop w:val="0"/>
                  <w:marBottom w:val="0"/>
                  <w:divBdr>
                    <w:top w:val="none" w:sz="0" w:space="0" w:color="auto"/>
                    <w:left w:val="none" w:sz="0" w:space="0" w:color="auto"/>
                    <w:bottom w:val="none" w:sz="0" w:space="0" w:color="auto"/>
                    <w:right w:val="none" w:sz="0" w:space="0" w:color="auto"/>
                  </w:divBdr>
                </w:div>
                <w:div w:id="1583837228">
                  <w:marLeft w:val="0"/>
                  <w:marRight w:val="0"/>
                  <w:marTop w:val="0"/>
                  <w:marBottom w:val="0"/>
                  <w:divBdr>
                    <w:top w:val="none" w:sz="0" w:space="0" w:color="auto"/>
                    <w:left w:val="none" w:sz="0" w:space="0" w:color="auto"/>
                    <w:bottom w:val="none" w:sz="0" w:space="0" w:color="auto"/>
                    <w:right w:val="none" w:sz="0" w:space="0" w:color="auto"/>
                  </w:divBdr>
                </w:div>
                <w:div w:id="1919367210">
                  <w:marLeft w:val="0"/>
                  <w:marRight w:val="0"/>
                  <w:marTop w:val="0"/>
                  <w:marBottom w:val="0"/>
                  <w:divBdr>
                    <w:top w:val="none" w:sz="0" w:space="0" w:color="auto"/>
                    <w:left w:val="none" w:sz="0" w:space="0" w:color="auto"/>
                    <w:bottom w:val="none" w:sz="0" w:space="0" w:color="auto"/>
                    <w:right w:val="none" w:sz="0" w:space="0" w:color="auto"/>
                  </w:divBdr>
                </w:div>
                <w:div w:id="1046566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659484">
          <w:marLeft w:val="0"/>
          <w:marRight w:val="0"/>
          <w:marTop w:val="0"/>
          <w:marBottom w:val="0"/>
          <w:divBdr>
            <w:top w:val="none" w:sz="0" w:space="0" w:color="auto"/>
            <w:left w:val="none" w:sz="0" w:space="0" w:color="auto"/>
            <w:bottom w:val="none" w:sz="0" w:space="0" w:color="auto"/>
            <w:right w:val="none" w:sz="0" w:space="0" w:color="auto"/>
          </w:divBdr>
          <w:divsChild>
            <w:div w:id="274219738">
              <w:marLeft w:val="0"/>
              <w:marRight w:val="0"/>
              <w:marTop w:val="0"/>
              <w:marBottom w:val="0"/>
              <w:divBdr>
                <w:top w:val="none" w:sz="0" w:space="0" w:color="auto"/>
                <w:left w:val="none" w:sz="0" w:space="0" w:color="auto"/>
                <w:bottom w:val="none" w:sz="0" w:space="0" w:color="auto"/>
                <w:right w:val="none" w:sz="0" w:space="0" w:color="auto"/>
              </w:divBdr>
              <w:divsChild>
                <w:div w:id="1830250358">
                  <w:marLeft w:val="0"/>
                  <w:marRight w:val="0"/>
                  <w:marTop w:val="0"/>
                  <w:marBottom w:val="0"/>
                  <w:divBdr>
                    <w:top w:val="none" w:sz="0" w:space="0" w:color="auto"/>
                    <w:left w:val="none" w:sz="0" w:space="0" w:color="auto"/>
                    <w:bottom w:val="none" w:sz="0" w:space="0" w:color="auto"/>
                    <w:right w:val="none" w:sz="0" w:space="0" w:color="auto"/>
                  </w:divBdr>
                </w:div>
                <w:div w:id="1362779911">
                  <w:marLeft w:val="0"/>
                  <w:marRight w:val="0"/>
                  <w:marTop w:val="0"/>
                  <w:marBottom w:val="0"/>
                  <w:divBdr>
                    <w:top w:val="none" w:sz="0" w:space="0" w:color="auto"/>
                    <w:left w:val="none" w:sz="0" w:space="0" w:color="auto"/>
                    <w:bottom w:val="none" w:sz="0" w:space="0" w:color="auto"/>
                    <w:right w:val="none" w:sz="0" w:space="0" w:color="auto"/>
                  </w:divBdr>
                </w:div>
                <w:div w:id="791435313">
                  <w:marLeft w:val="0"/>
                  <w:marRight w:val="0"/>
                  <w:marTop w:val="0"/>
                  <w:marBottom w:val="0"/>
                  <w:divBdr>
                    <w:top w:val="none" w:sz="0" w:space="0" w:color="auto"/>
                    <w:left w:val="none" w:sz="0" w:space="0" w:color="auto"/>
                    <w:bottom w:val="none" w:sz="0" w:space="0" w:color="auto"/>
                    <w:right w:val="none" w:sz="0" w:space="0" w:color="auto"/>
                  </w:divBdr>
                </w:div>
                <w:div w:id="1908109617">
                  <w:marLeft w:val="0"/>
                  <w:marRight w:val="0"/>
                  <w:marTop w:val="0"/>
                  <w:marBottom w:val="0"/>
                  <w:divBdr>
                    <w:top w:val="none" w:sz="0" w:space="0" w:color="auto"/>
                    <w:left w:val="none" w:sz="0" w:space="0" w:color="auto"/>
                    <w:bottom w:val="none" w:sz="0" w:space="0" w:color="auto"/>
                    <w:right w:val="none" w:sz="0" w:space="0" w:color="auto"/>
                  </w:divBdr>
                </w:div>
                <w:div w:id="69232143">
                  <w:marLeft w:val="0"/>
                  <w:marRight w:val="0"/>
                  <w:marTop w:val="0"/>
                  <w:marBottom w:val="0"/>
                  <w:divBdr>
                    <w:top w:val="none" w:sz="0" w:space="0" w:color="auto"/>
                    <w:left w:val="none" w:sz="0" w:space="0" w:color="auto"/>
                    <w:bottom w:val="none" w:sz="0" w:space="0" w:color="auto"/>
                    <w:right w:val="none" w:sz="0" w:space="0" w:color="auto"/>
                  </w:divBdr>
                </w:div>
                <w:div w:id="1986201130">
                  <w:marLeft w:val="0"/>
                  <w:marRight w:val="0"/>
                  <w:marTop w:val="0"/>
                  <w:marBottom w:val="0"/>
                  <w:divBdr>
                    <w:top w:val="none" w:sz="0" w:space="0" w:color="auto"/>
                    <w:left w:val="none" w:sz="0" w:space="0" w:color="auto"/>
                    <w:bottom w:val="none" w:sz="0" w:space="0" w:color="auto"/>
                    <w:right w:val="none" w:sz="0" w:space="0" w:color="auto"/>
                  </w:divBdr>
                </w:div>
                <w:div w:id="239877180">
                  <w:marLeft w:val="0"/>
                  <w:marRight w:val="0"/>
                  <w:marTop w:val="0"/>
                  <w:marBottom w:val="0"/>
                  <w:divBdr>
                    <w:top w:val="none" w:sz="0" w:space="0" w:color="auto"/>
                    <w:left w:val="none" w:sz="0" w:space="0" w:color="auto"/>
                    <w:bottom w:val="none" w:sz="0" w:space="0" w:color="auto"/>
                    <w:right w:val="none" w:sz="0" w:space="0" w:color="auto"/>
                  </w:divBdr>
                </w:div>
                <w:div w:id="1942301452">
                  <w:marLeft w:val="0"/>
                  <w:marRight w:val="0"/>
                  <w:marTop w:val="0"/>
                  <w:marBottom w:val="0"/>
                  <w:divBdr>
                    <w:top w:val="none" w:sz="0" w:space="0" w:color="auto"/>
                    <w:left w:val="none" w:sz="0" w:space="0" w:color="auto"/>
                    <w:bottom w:val="none" w:sz="0" w:space="0" w:color="auto"/>
                    <w:right w:val="none" w:sz="0" w:space="0" w:color="auto"/>
                  </w:divBdr>
                </w:div>
                <w:div w:id="285817205">
                  <w:marLeft w:val="0"/>
                  <w:marRight w:val="0"/>
                  <w:marTop w:val="0"/>
                  <w:marBottom w:val="0"/>
                  <w:divBdr>
                    <w:top w:val="none" w:sz="0" w:space="0" w:color="auto"/>
                    <w:left w:val="none" w:sz="0" w:space="0" w:color="auto"/>
                    <w:bottom w:val="none" w:sz="0" w:space="0" w:color="auto"/>
                    <w:right w:val="none" w:sz="0" w:space="0" w:color="auto"/>
                  </w:divBdr>
                </w:div>
                <w:div w:id="1691372286">
                  <w:marLeft w:val="0"/>
                  <w:marRight w:val="0"/>
                  <w:marTop w:val="0"/>
                  <w:marBottom w:val="0"/>
                  <w:divBdr>
                    <w:top w:val="none" w:sz="0" w:space="0" w:color="auto"/>
                    <w:left w:val="none" w:sz="0" w:space="0" w:color="auto"/>
                    <w:bottom w:val="none" w:sz="0" w:space="0" w:color="auto"/>
                    <w:right w:val="none" w:sz="0" w:space="0" w:color="auto"/>
                  </w:divBdr>
                </w:div>
                <w:div w:id="553590229">
                  <w:marLeft w:val="0"/>
                  <w:marRight w:val="0"/>
                  <w:marTop w:val="0"/>
                  <w:marBottom w:val="0"/>
                  <w:divBdr>
                    <w:top w:val="none" w:sz="0" w:space="0" w:color="auto"/>
                    <w:left w:val="none" w:sz="0" w:space="0" w:color="auto"/>
                    <w:bottom w:val="none" w:sz="0" w:space="0" w:color="auto"/>
                    <w:right w:val="none" w:sz="0" w:space="0" w:color="auto"/>
                  </w:divBdr>
                </w:div>
                <w:div w:id="2093774502">
                  <w:marLeft w:val="0"/>
                  <w:marRight w:val="0"/>
                  <w:marTop w:val="0"/>
                  <w:marBottom w:val="0"/>
                  <w:divBdr>
                    <w:top w:val="none" w:sz="0" w:space="0" w:color="auto"/>
                    <w:left w:val="none" w:sz="0" w:space="0" w:color="auto"/>
                    <w:bottom w:val="none" w:sz="0" w:space="0" w:color="auto"/>
                    <w:right w:val="none" w:sz="0" w:space="0" w:color="auto"/>
                  </w:divBdr>
                </w:div>
                <w:div w:id="1881430320">
                  <w:marLeft w:val="0"/>
                  <w:marRight w:val="0"/>
                  <w:marTop w:val="0"/>
                  <w:marBottom w:val="0"/>
                  <w:divBdr>
                    <w:top w:val="none" w:sz="0" w:space="0" w:color="auto"/>
                    <w:left w:val="none" w:sz="0" w:space="0" w:color="auto"/>
                    <w:bottom w:val="none" w:sz="0" w:space="0" w:color="auto"/>
                    <w:right w:val="none" w:sz="0" w:space="0" w:color="auto"/>
                  </w:divBdr>
                </w:div>
                <w:div w:id="906260321">
                  <w:marLeft w:val="0"/>
                  <w:marRight w:val="0"/>
                  <w:marTop w:val="0"/>
                  <w:marBottom w:val="0"/>
                  <w:divBdr>
                    <w:top w:val="none" w:sz="0" w:space="0" w:color="auto"/>
                    <w:left w:val="none" w:sz="0" w:space="0" w:color="auto"/>
                    <w:bottom w:val="none" w:sz="0" w:space="0" w:color="auto"/>
                    <w:right w:val="none" w:sz="0" w:space="0" w:color="auto"/>
                  </w:divBdr>
                </w:div>
                <w:div w:id="309678671">
                  <w:marLeft w:val="0"/>
                  <w:marRight w:val="0"/>
                  <w:marTop w:val="0"/>
                  <w:marBottom w:val="0"/>
                  <w:divBdr>
                    <w:top w:val="none" w:sz="0" w:space="0" w:color="auto"/>
                    <w:left w:val="none" w:sz="0" w:space="0" w:color="auto"/>
                    <w:bottom w:val="none" w:sz="0" w:space="0" w:color="auto"/>
                    <w:right w:val="none" w:sz="0" w:space="0" w:color="auto"/>
                  </w:divBdr>
                </w:div>
                <w:div w:id="945886272">
                  <w:marLeft w:val="0"/>
                  <w:marRight w:val="0"/>
                  <w:marTop w:val="0"/>
                  <w:marBottom w:val="0"/>
                  <w:divBdr>
                    <w:top w:val="none" w:sz="0" w:space="0" w:color="auto"/>
                    <w:left w:val="none" w:sz="0" w:space="0" w:color="auto"/>
                    <w:bottom w:val="none" w:sz="0" w:space="0" w:color="auto"/>
                    <w:right w:val="none" w:sz="0" w:space="0" w:color="auto"/>
                  </w:divBdr>
                </w:div>
                <w:div w:id="1626807844">
                  <w:marLeft w:val="0"/>
                  <w:marRight w:val="0"/>
                  <w:marTop w:val="0"/>
                  <w:marBottom w:val="0"/>
                  <w:divBdr>
                    <w:top w:val="none" w:sz="0" w:space="0" w:color="auto"/>
                    <w:left w:val="none" w:sz="0" w:space="0" w:color="auto"/>
                    <w:bottom w:val="none" w:sz="0" w:space="0" w:color="auto"/>
                    <w:right w:val="none" w:sz="0" w:space="0" w:color="auto"/>
                  </w:divBdr>
                </w:div>
                <w:div w:id="1528982358">
                  <w:marLeft w:val="0"/>
                  <w:marRight w:val="0"/>
                  <w:marTop w:val="0"/>
                  <w:marBottom w:val="0"/>
                  <w:divBdr>
                    <w:top w:val="none" w:sz="0" w:space="0" w:color="auto"/>
                    <w:left w:val="none" w:sz="0" w:space="0" w:color="auto"/>
                    <w:bottom w:val="none" w:sz="0" w:space="0" w:color="auto"/>
                    <w:right w:val="none" w:sz="0" w:space="0" w:color="auto"/>
                  </w:divBdr>
                </w:div>
                <w:div w:id="1773012754">
                  <w:marLeft w:val="0"/>
                  <w:marRight w:val="0"/>
                  <w:marTop w:val="0"/>
                  <w:marBottom w:val="0"/>
                  <w:divBdr>
                    <w:top w:val="none" w:sz="0" w:space="0" w:color="auto"/>
                    <w:left w:val="none" w:sz="0" w:space="0" w:color="auto"/>
                    <w:bottom w:val="none" w:sz="0" w:space="0" w:color="auto"/>
                    <w:right w:val="none" w:sz="0" w:space="0" w:color="auto"/>
                  </w:divBdr>
                </w:div>
                <w:div w:id="1342322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0740164">
      <w:bodyDiv w:val="1"/>
      <w:marLeft w:val="0"/>
      <w:marRight w:val="0"/>
      <w:marTop w:val="0"/>
      <w:marBottom w:val="0"/>
      <w:divBdr>
        <w:top w:val="none" w:sz="0" w:space="0" w:color="auto"/>
        <w:left w:val="none" w:sz="0" w:space="0" w:color="auto"/>
        <w:bottom w:val="none" w:sz="0" w:space="0" w:color="auto"/>
        <w:right w:val="none" w:sz="0" w:space="0" w:color="auto"/>
      </w:divBdr>
    </w:div>
    <w:div w:id="1030181644">
      <w:bodyDiv w:val="1"/>
      <w:marLeft w:val="0"/>
      <w:marRight w:val="0"/>
      <w:marTop w:val="0"/>
      <w:marBottom w:val="0"/>
      <w:divBdr>
        <w:top w:val="none" w:sz="0" w:space="0" w:color="auto"/>
        <w:left w:val="none" w:sz="0" w:space="0" w:color="auto"/>
        <w:bottom w:val="none" w:sz="0" w:space="0" w:color="auto"/>
        <w:right w:val="none" w:sz="0" w:space="0" w:color="auto"/>
      </w:divBdr>
    </w:div>
    <w:div w:id="1031415932">
      <w:bodyDiv w:val="1"/>
      <w:marLeft w:val="0"/>
      <w:marRight w:val="0"/>
      <w:marTop w:val="0"/>
      <w:marBottom w:val="0"/>
      <w:divBdr>
        <w:top w:val="none" w:sz="0" w:space="0" w:color="auto"/>
        <w:left w:val="none" w:sz="0" w:space="0" w:color="auto"/>
        <w:bottom w:val="none" w:sz="0" w:space="0" w:color="auto"/>
        <w:right w:val="none" w:sz="0" w:space="0" w:color="auto"/>
      </w:divBdr>
    </w:div>
    <w:div w:id="1079136653">
      <w:bodyDiv w:val="1"/>
      <w:marLeft w:val="0"/>
      <w:marRight w:val="0"/>
      <w:marTop w:val="0"/>
      <w:marBottom w:val="0"/>
      <w:divBdr>
        <w:top w:val="none" w:sz="0" w:space="0" w:color="auto"/>
        <w:left w:val="none" w:sz="0" w:space="0" w:color="auto"/>
        <w:bottom w:val="none" w:sz="0" w:space="0" w:color="auto"/>
        <w:right w:val="none" w:sz="0" w:space="0" w:color="auto"/>
      </w:divBdr>
    </w:div>
    <w:div w:id="1085031109">
      <w:bodyDiv w:val="1"/>
      <w:marLeft w:val="0"/>
      <w:marRight w:val="0"/>
      <w:marTop w:val="0"/>
      <w:marBottom w:val="0"/>
      <w:divBdr>
        <w:top w:val="none" w:sz="0" w:space="0" w:color="auto"/>
        <w:left w:val="none" w:sz="0" w:space="0" w:color="auto"/>
        <w:bottom w:val="none" w:sz="0" w:space="0" w:color="auto"/>
        <w:right w:val="none" w:sz="0" w:space="0" w:color="auto"/>
      </w:divBdr>
    </w:div>
    <w:div w:id="1159074890">
      <w:bodyDiv w:val="1"/>
      <w:marLeft w:val="0"/>
      <w:marRight w:val="0"/>
      <w:marTop w:val="0"/>
      <w:marBottom w:val="0"/>
      <w:divBdr>
        <w:top w:val="none" w:sz="0" w:space="0" w:color="auto"/>
        <w:left w:val="none" w:sz="0" w:space="0" w:color="auto"/>
        <w:bottom w:val="none" w:sz="0" w:space="0" w:color="auto"/>
        <w:right w:val="none" w:sz="0" w:space="0" w:color="auto"/>
      </w:divBdr>
      <w:divsChild>
        <w:div w:id="473178262">
          <w:marLeft w:val="0"/>
          <w:marRight w:val="0"/>
          <w:marTop w:val="0"/>
          <w:marBottom w:val="0"/>
          <w:divBdr>
            <w:top w:val="none" w:sz="0" w:space="0" w:color="auto"/>
            <w:left w:val="none" w:sz="0" w:space="0" w:color="auto"/>
            <w:bottom w:val="none" w:sz="0" w:space="0" w:color="auto"/>
            <w:right w:val="none" w:sz="0" w:space="0" w:color="auto"/>
          </w:divBdr>
          <w:divsChild>
            <w:div w:id="1557083020">
              <w:marLeft w:val="0"/>
              <w:marRight w:val="0"/>
              <w:marTop w:val="0"/>
              <w:marBottom w:val="0"/>
              <w:divBdr>
                <w:top w:val="none" w:sz="0" w:space="0" w:color="auto"/>
                <w:left w:val="none" w:sz="0" w:space="0" w:color="auto"/>
                <w:bottom w:val="none" w:sz="0" w:space="0" w:color="auto"/>
                <w:right w:val="none" w:sz="0" w:space="0" w:color="auto"/>
              </w:divBdr>
              <w:divsChild>
                <w:div w:id="1440023275">
                  <w:marLeft w:val="0"/>
                  <w:marRight w:val="0"/>
                  <w:marTop w:val="0"/>
                  <w:marBottom w:val="0"/>
                  <w:divBdr>
                    <w:top w:val="none" w:sz="0" w:space="0" w:color="auto"/>
                    <w:left w:val="none" w:sz="0" w:space="0" w:color="auto"/>
                    <w:bottom w:val="none" w:sz="0" w:space="0" w:color="auto"/>
                    <w:right w:val="none" w:sz="0" w:space="0" w:color="auto"/>
                  </w:divBdr>
                </w:div>
                <w:div w:id="48459792">
                  <w:marLeft w:val="0"/>
                  <w:marRight w:val="0"/>
                  <w:marTop w:val="0"/>
                  <w:marBottom w:val="0"/>
                  <w:divBdr>
                    <w:top w:val="none" w:sz="0" w:space="0" w:color="auto"/>
                    <w:left w:val="none" w:sz="0" w:space="0" w:color="auto"/>
                    <w:bottom w:val="none" w:sz="0" w:space="0" w:color="auto"/>
                    <w:right w:val="none" w:sz="0" w:space="0" w:color="auto"/>
                  </w:divBdr>
                </w:div>
                <w:div w:id="982584326">
                  <w:marLeft w:val="0"/>
                  <w:marRight w:val="0"/>
                  <w:marTop w:val="0"/>
                  <w:marBottom w:val="0"/>
                  <w:divBdr>
                    <w:top w:val="none" w:sz="0" w:space="0" w:color="auto"/>
                    <w:left w:val="none" w:sz="0" w:space="0" w:color="auto"/>
                    <w:bottom w:val="none" w:sz="0" w:space="0" w:color="auto"/>
                    <w:right w:val="none" w:sz="0" w:space="0" w:color="auto"/>
                  </w:divBdr>
                </w:div>
                <w:div w:id="1115758168">
                  <w:marLeft w:val="0"/>
                  <w:marRight w:val="0"/>
                  <w:marTop w:val="0"/>
                  <w:marBottom w:val="0"/>
                  <w:divBdr>
                    <w:top w:val="none" w:sz="0" w:space="0" w:color="auto"/>
                    <w:left w:val="none" w:sz="0" w:space="0" w:color="auto"/>
                    <w:bottom w:val="none" w:sz="0" w:space="0" w:color="auto"/>
                    <w:right w:val="none" w:sz="0" w:space="0" w:color="auto"/>
                  </w:divBdr>
                </w:div>
                <w:div w:id="590049488">
                  <w:marLeft w:val="0"/>
                  <w:marRight w:val="0"/>
                  <w:marTop w:val="0"/>
                  <w:marBottom w:val="0"/>
                  <w:divBdr>
                    <w:top w:val="none" w:sz="0" w:space="0" w:color="auto"/>
                    <w:left w:val="none" w:sz="0" w:space="0" w:color="auto"/>
                    <w:bottom w:val="none" w:sz="0" w:space="0" w:color="auto"/>
                    <w:right w:val="none" w:sz="0" w:space="0" w:color="auto"/>
                  </w:divBdr>
                </w:div>
                <w:div w:id="380712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54517">
          <w:marLeft w:val="0"/>
          <w:marRight w:val="0"/>
          <w:marTop w:val="0"/>
          <w:marBottom w:val="0"/>
          <w:divBdr>
            <w:top w:val="none" w:sz="0" w:space="0" w:color="auto"/>
            <w:left w:val="none" w:sz="0" w:space="0" w:color="auto"/>
            <w:bottom w:val="none" w:sz="0" w:space="0" w:color="auto"/>
            <w:right w:val="none" w:sz="0" w:space="0" w:color="auto"/>
          </w:divBdr>
          <w:divsChild>
            <w:div w:id="1912886158">
              <w:marLeft w:val="0"/>
              <w:marRight w:val="0"/>
              <w:marTop w:val="0"/>
              <w:marBottom w:val="0"/>
              <w:divBdr>
                <w:top w:val="none" w:sz="0" w:space="0" w:color="auto"/>
                <w:left w:val="none" w:sz="0" w:space="0" w:color="auto"/>
                <w:bottom w:val="none" w:sz="0" w:space="0" w:color="auto"/>
                <w:right w:val="none" w:sz="0" w:space="0" w:color="auto"/>
              </w:divBdr>
              <w:divsChild>
                <w:div w:id="1048921877">
                  <w:marLeft w:val="0"/>
                  <w:marRight w:val="0"/>
                  <w:marTop w:val="0"/>
                  <w:marBottom w:val="0"/>
                  <w:divBdr>
                    <w:top w:val="none" w:sz="0" w:space="0" w:color="auto"/>
                    <w:left w:val="none" w:sz="0" w:space="0" w:color="auto"/>
                    <w:bottom w:val="none" w:sz="0" w:space="0" w:color="auto"/>
                    <w:right w:val="none" w:sz="0" w:space="0" w:color="auto"/>
                  </w:divBdr>
                </w:div>
                <w:div w:id="449474963">
                  <w:marLeft w:val="0"/>
                  <w:marRight w:val="0"/>
                  <w:marTop w:val="0"/>
                  <w:marBottom w:val="0"/>
                  <w:divBdr>
                    <w:top w:val="none" w:sz="0" w:space="0" w:color="auto"/>
                    <w:left w:val="none" w:sz="0" w:space="0" w:color="auto"/>
                    <w:bottom w:val="none" w:sz="0" w:space="0" w:color="auto"/>
                    <w:right w:val="none" w:sz="0" w:space="0" w:color="auto"/>
                  </w:divBdr>
                </w:div>
                <w:div w:id="1077284467">
                  <w:marLeft w:val="0"/>
                  <w:marRight w:val="0"/>
                  <w:marTop w:val="0"/>
                  <w:marBottom w:val="0"/>
                  <w:divBdr>
                    <w:top w:val="none" w:sz="0" w:space="0" w:color="auto"/>
                    <w:left w:val="none" w:sz="0" w:space="0" w:color="auto"/>
                    <w:bottom w:val="none" w:sz="0" w:space="0" w:color="auto"/>
                    <w:right w:val="none" w:sz="0" w:space="0" w:color="auto"/>
                  </w:divBdr>
                </w:div>
                <w:div w:id="1805583123">
                  <w:marLeft w:val="0"/>
                  <w:marRight w:val="0"/>
                  <w:marTop w:val="0"/>
                  <w:marBottom w:val="0"/>
                  <w:divBdr>
                    <w:top w:val="none" w:sz="0" w:space="0" w:color="auto"/>
                    <w:left w:val="none" w:sz="0" w:space="0" w:color="auto"/>
                    <w:bottom w:val="none" w:sz="0" w:space="0" w:color="auto"/>
                    <w:right w:val="none" w:sz="0" w:space="0" w:color="auto"/>
                  </w:divBdr>
                </w:div>
                <w:div w:id="1799755723">
                  <w:marLeft w:val="0"/>
                  <w:marRight w:val="0"/>
                  <w:marTop w:val="0"/>
                  <w:marBottom w:val="0"/>
                  <w:divBdr>
                    <w:top w:val="none" w:sz="0" w:space="0" w:color="auto"/>
                    <w:left w:val="none" w:sz="0" w:space="0" w:color="auto"/>
                    <w:bottom w:val="none" w:sz="0" w:space="0" w:color="auto"/>
                    <w:right w:val="none" w:sz="0" w:space="0" w:color="auto"/>
                  </w:divBdr>
                </w:div>
                <w:div w:id="1145901435">
                  <w:marLeft w:val="0"/>
                  <w:marRight w:val="0"/>
                  <w:marTop w:val="0"/>
                  <w:marBottom w:val="0"/>
                  <w:divBdr>
                    <w:top w:val="none" w:sz="0" w:space="0" w:color="auto"/>
                    <w:left w:val="none" w:sz="0" w:space="0" w:color="auto"/>
                    <w:bottom w:val="none" w:sz="0" w:space="0" w:color="auto"/>
                    <w:right w:val="none" w:sz="0" w:space="0" w:color="auto"/>
                  </w:divBdr>
                </w:div>
                <w:div w:id="637341717">
                  <w:marLeft w:val="0"/>
                  <w:marRight w:val="0"/>
                  <w:marTop w:val="0"/>
                  <w:marBottom w:val="0"/>
                  <w:divBdr>
                    <w:top w:val="none" w:sz="0" w:space="0" w:color="auto"/>
                    <w:left w:val="none" w:sz="0" w:space="0" w:color="auto"/>
                    <w:bottom w:val="none" w:sz="0" w:space="0" w:color="auto"/>
                    <w:right w:val="none" w:sz="0" w:space="0" w:color="auto"/>
                  </w:divBdr>
                </w:div>
                <w:div w:id="298847924">
                  <w:marLeft w:val="0"/>
                  <w:marRight w:val="0"/>
                  <w:marTop w:val="0"/>
                  <w:marBottom w:val="0"/>
                  <w:divBdr>
                    <w:top w:val="none" w:sz="0" w:space="0" w:color="auto"/>
                    <w:left w:val="none" w:sz="0" w:space="0" w:color="auto"/>
                    <w:bottom w:val="none" w:sz="0" w:space="0" w:color="auto"/>
                    <w:right w:val="none" w:sz="0" w:space="0" w:color="auto"/>
                  </w:divBdr>
                </w:div>
                <w:div w:id="618994553">
                  <w:marLeft w:val="0"/>
                  <w:marRight w:val="0"/>
                  <w:marTop w:val="0"/>
                  <w:marBottom w:val="0"/>
                  <w:divBdr>
                    <w:top w:val="none" w:sz="0" w:space="0" w:color="auto"/>
                    <w:left w:val="none" w:sz="0" w:space="0" w:color="auto"/>
                    <w:bottom w:val="none" w:sz="0" w:space="0" w:color="auto"/>
                    <w:right w:val="none" w:sz="0" w:space="0" w:color="auto"/>
                  </w:divBdr>
                </w:div>
                <w:div w:id="234323358">
                  <w:marLeft w:val="0"/>
                  <w:marRight w:val="0"/>
                  <w:marTop w:val="0"/>
                  <w:marBottom w:val="0"/>
                  <w:divBdr>
                    <w:top w:val="none" w:sz="0" w:space="0" w:color="auto"/>
                    <w:left w:val="none" w:sz="0" w:space="0" w:color="auto"/>
                    <w:bottom w:val="none" w:sz="0" w:space="0" w:color="auto"/>
                    <w:right w:val="none" w:sz="0" w:space="0" w:color="auto"/>
                  </w:divBdr>
                </w:div>
                <w:div w:id="1271595447">
                  <w:marLeft w:val="0"/>
                  <w:marRight w:val="0"/>
                  <w:marTop w:val="0"/>
                  <w:marBottom w:val="0"/>
                  <w:divBdr>
                    <w:top w:val="none" w:sz="0" w:space="0" w:color="auto"/>
                    <w:left w:val="none" w:sz="0" w:space="0" w:color="auto"/>
                    <w:bottom w:val="none" w:sz="0" w:space="0" w:color="auto"/>
                    <w:right w:val="none" w:sz="0" w:space="0" w:color="auto"/>
                  </w:divBdr>
                </w:div>
                <w:div w:id="1078479286">
                  <w:marLeft w:val="0"/>
                  <w:marRight w:val="0"/>
                  <w:marTop w:val="0"/>
                  <w:marBottom w:val="0"/>
                  <w:divBdr>
                    <w:top w:val="none" w:sz="0" w:space="0" w:color="auto"/>
                    <w:left w:val="none" w:sz="0" w:space="0" w:color="auto"/>
                    <w:bottom w:val="none" w:sz="0" w:space="0" w:color="auto"/>
                    <w:right w:val="none" w:sz="0" w:space="0" w:color="auto"/>
                  </w:divBdr>
                </w:div>
                <w:div w:id="1445079772">
                  <w:marLeft w:val="0"/>
                  <w:marRight w:val="0"/>
                  <w:marTop w:val="0"/>
                  <w:marBottom w:val="0"/>
                  <w:divBdr>
                    <w:top w:val="none" w:sz="0" w:space="0" w:color="auto"/>
                    <w:left w:val="none" w:sz="0" w:space="0" w:color="auto"/>
                    <w:bottom w:val="none" w:sz="0" w:space="0" w:color="auto"/>
                    <w:right w:val="none" w:sz="0" w:space="0" w:color="auto"/>
                  </w:divBdr>
                </w:div>
                <w:div w:id="1418212341">
                  <w:marLeft w:val="0"/>
                  <w:marRight w:val="0"/>
                  <w:marTop w:val="0"/>
                  <w:marBottom w:val="0"/>
                  <w:divBdr>
                    <w:top w:val="none" w:sz="0" w:space="0" w:color="auto"/>
                    <w:left w:val="none" w:sz="0" w:space="0" w:color="auto"/>
                    <w:bottom w:val="none" w:sz="0" w:space="0" w:color="auto"/>
                    <w:right w:val="none" w:sz="0" w:space="0" w:color="auto"/>
                  </w:divBdr>
                </w:div>
                <w:div w:id="1386761152">
                  <w:marLeft w:val="0"/>
                  <w:marRight w:val="0"/>
                  <w:marTop w:val="0"/>
                  <w:marBottom w:val="0"/>
                  <w:divBdr>
                    <w:top w:val="none" w:sz="0" w:space="0" w:color="auto"/>
                    <w:left w:val="none" w:sz="0" w:space="0" w:color="auto"/>
                    <w:bottom w:val="none" w:sz="0" w:space="0" w:color="auto"/>
                    <w:right w:val="none" w:sz="0" w:space="0" w:color="auto"/>
                  </w:divBdr>
                </w:div>
                <w:div w:id="822236463">
                  <w:marLeft w:val="0"/>
                  <w:marRight w:val="0"/>
                  <w:marTop w:val="0"/>
                  <w:marBottom w:val="0"/>
                  <w:divBdr>
                    <w:top w:val="none" w:sz="0" w:space="0" w:color="auto"/>
                    <w:left w:val="none" w:sz="0" w:space="0" w:color="auto"/>
                    <w:bottom w:val="none" w:sz="0" w:space="0" w:color="auto"/>
                    <w:right w:val="none" w:sz="0" w:space="0" w:color="auto"/>
                  </w:divBdr>
                </w:div>
                <w:div w:id="213195719">
                  <w:marLeft w:val="0"/>
                  <w:marRight w:val="0"/>
                  <w:marTop w:val="0"/>
                  <w:marBottom w:val="0"/>
                  <w:divBdr>
                    <w:top w:val="none" w:sz="0" w:space="0" w:color="auto"/>
                    <w:left w:val="none" w:sz="0" w:space="0" w:color="auto"/>
                    <w:bottom w:val="none" w:sz="0" w:space="0" w:color="auto"/>
                    <w:right w:val="none" w:sz="0" w:space="0" w:color="auto"/>
                  </w:divBdr>
                </w:div>
                <w:div w:id="814033997">
                  <w:marLeft w:val="0"/>
                  <w:marRight w:val="0"/>
                  <w:marTop w:val="0"/>
                  <w:marBottom w:val="0"/>
                  <w:divBdr>
                    <w:top w:val="none" w:sz="0" w:space="0" w:color="auto"/>
                    <w:left w:val="none" w:sz="0" w:space="0" w:color="auto"/>
                    <w:bottom w:val="none" w:sz="0" w:space="0" w:color="auto"/>
                    <w:right w:val="none" w:sz="0" w:space="0" w:color="auto"/>
                  </w:divBdr>
                </w:div>
                <w:div w:id="173808085">
                  <w:marLeft w:val="0"/>
                  <w:marRight w:val="0"/>
                  <w:marTop w:val="0"/>
                  <w:marBottom w:val="0"/>
                  <w:divBdr>
                    <w:top w:val="none" w:sz="0" w:space="0" w:color="auto"/>
                    <w:left w:val="none" w:sz="0" w:space="0" w:color="auto"/>
                    <w:bottom w:val="none" w:sz="0" w:space="0" w:color="auto"/>
                    <w:right w:val="none" w:sz="0" w:space="0" w:color="auto"/>
                  </w:divBdr>
                </w:div>
                <w:div w:id="2103530138">
                  <w:marLeft w:val="0"/>
                  <w:marRight w:val="0"/>
                  <w:marTop w:val="0"/>
                  <w:marBottom w:val="0"/>
                  <w:divBdr>
                    <w:top w:val="none" w:sz="0" w:space="0" w:color="auto"/>
                    <w:left w:val="none" w:sz="0" w:space="0" w:color="auto"/>
                    <w:bottom w:val="none" w:sz="0" w:space="0" w:color="auto"/>
                    <w:right w:val="none" w:sz="0" w:space="0" w:color="auto"/>
                  </w:divBdr>
                </w:div>
                <w:div w:id="253436128">
                  <w:marLeft w:val="0"/>
                  <w:marRight w:val="0"/>
                  <w:marTop w:val="0"/>
                  <w:marBottom w:val="0"/>
                  <w:divBdr>
                    <w:top w:val="none" w:sz="0" w:space="0" w:color="auto"/>
                    <w:left w:val="none" w:sz="0" w:space="0" w:color="auto"/>
                    <w:bottom w:val="none" w:sz="0" w:space="0" w:color="auto"/>
                    <w:right w:val="none" w:sz="0" w:space="0" w:color="auto"/>
                  </w:divBdr>
                </w:div>
                <w:div w:id="1065765276">
                  <w:marLeft w:val="0"/>
                  <w:marRight w:val="0"/>
                  <w:marTop w:val="0"/>
                  <w:marBottom w:val="0"/>
                  <w:divBdr>
                    <w:top w:val="none" w:sz="0" w:space="0" w:color="auto"/>
                    <w:left w:val="none" w:sz="0" w:space="0" w:color="auto"/>
                    <w:bottom w:val="none" w:sz="0" w:space="0" w:color="auto"/>
                    <w:right w:val="none" w:sz="0" w:space="0" w:color="auto"/>
                  </w:divBdr>
                </w:div>
                <w:div w:id="241449823">
                  <w:marLeft w:val="0"/>
                  <w:marRight w:val="0"/>
                  <w:marTop w:val="0"/>
                  <w:marBottom w:val="0"/>
                  <w:divBdr>
                    <w:top w:val="none" w:sz="0" w:space="0" w:color="auto"/>
                    <w:left w:val="none" w:sz="0" w:space="0" w:color="auto"/>
                    <w:bottom w:val="none" w:sz="0" w:space="0" w:color="auto"/>
                    <w:right w:val="none" w:sz="0" w:space="0" w:color="auto"/>
                  </w:divBdr>
                </w:div>
                <w:div w:id="1007293584">
                  <w:marLeft w:val="0"/>
                  <w:marRight w:val="0"/>
                  <w:marTop w:val="0"/>
                  <w:marBottom w:val="0"/>
                  <w:divBdr>
                    <w:top w:val="none" w:sz="0" w:space="0" w:color="auto"/>
                    <w:left w:val="none" w:sz="0" w:space="0" w:color="auto"/>
                    <w:bottom w:val="none" w:sz="0" w:space="0" w:color="auto"/>
                    <w:right w:val="none" w:sz="0" w:space="0" w:color="auto"/>
                  </w:divBdr>
                </w:div>
                <w:div w:id="2019185696">
                  <w:marLeft w:val="0"/>
                  <w:marRight w:val="0"/>
                  <w:marTop w:val="0"/>
                  <w:marBottom w:val="0"/>
                  <w:divBdr>
                    <w:top w:val="none" w:sz="0" w:space="0" w:color="auto"/>
                    <w:left w:val="none" w:sz="0" w:space="0" w:color="auto"/>
                    <w:bottom w:val="none" w:sz="0" w:space="0" w:color="auto"/>
                    <w:right w:val="none" w:sz="0" w:space="0" w:color="auto"/>
                  </w:divBdr>
                </w:div>
                <w:div w:id="2034266043">
                  <w:marLeft w:val="0"/>
                  <w:marRight w:val="0"/>
                  <w:marTop w:val="0"/>
                  <w:marBottom w:val="0"/>
                  <w:divBdr>
                    <w:top w:val="none" w:sz="0" w:space="0" w:color="auto"/>
                    <w:left w:val="none" w:sz="0" w:space="0" w:color="auto"/>
                    <w:bottom w:val="none" w:sz="0" w:space="0" w:color="auto"/>
                    <w:right w:val="none" w:sz="0" w:space="0" w:color="auto"/>
                  </w:divBdr>
                </w:div>
                <w:div w:id="226768452">
                  <w:marLeft w:val="0"/>
                  <w:marRight w:val="0"/>
                  <w:marTop w:val="0"/>
                  <w:marBottom w:val="0"/>
                  <w:divBdr>
                    <w:top w:val="none" w:sz="0" w:space="0" w:color="auto"/>
                    <w:left w:val="none" w:sz="0" w:space="0" w:color="auto"/>
                    <w:bottom w:val="none" w:sz="0" w:space="0" w:color="auto"/>
                    <w:right w:val="none" w:sz="0" w:space="0" w:color="auto"/>
                  </w:divBdr>
                </w:div>
                <w:div w:id="1662387758">
                  <w:marLeft w:val="0"/>
                  <w:marRight w:val="0"/>
                  <w:marTop w:val="0"/>
                  <w:marBottom w:val="0"/>
                  <w:divBdr>
                    <w:top w:val="none" w:sz="0" w:space="0" w:color="auto"/>
                    <w:left w:val="none" w:sz="0" w:space="0" w:color="auto"/>
                    <w:bottom w:val="none" w:sz="0" w:space="0" w:color="auto"/>
                    <w:right w:val="none" w:sz="0" w:space="0" w:color="auto"/>
                  </w:divBdr>
                </w:div>
                <w:div w:id="578566848">
                  <w:marLeft w:val="0"/>
                  <w:marRight w:val="0"/>
                  <w:marTop w:val="0"/>
                  <w:marBottom w:val="0"/>
                  <w:divBdr>
                    <w:top w:val="none" w:sz="0" w:space="0" w:color="auto"/>
                    <w:left w:val="none" w:sz="0" w:space="0" w:color="auto"/>
                    <w:bottom w:val="none" w:sz="0" w:space="0" w:color="auto"/>
                    <w:right w:val="none" w:sz="0" w:space="0" w:color="auto"/>
                  </w:divBdr>
                </w:div>
                <w:div w:id="1763451703">
                  <w:marLeft w:val="0"/>
                  <w:marRight w:val="0"/>
                  <w:marTop w:val="0"/>
                  <w:marBottom w:val="0"/>
                  <w:divBdr>
                    <w:top w:val="none" w:sz="0" w:space="0" w:color="auto"/>
                    <w:left w:val="none" w:sz="0" w:space="0" w:color="auto"/>
                    <w:bottom w:val="none" w:sz="0" w:space="0" w:color="auto"/>
                    <w:right w:val="none" w:sz="0" w:space="0" w:color="auto"/>
                  </w:divBdr>
                </w:div>
                <w:div w:id="93944862">
                  <w:marLeft w:val="0"/>
                  <w:marRight w:val="0"/>
                  <w:marTop w:val="0"/>
                  <w:marBottom w:val="0"/>
                  <w:divBdr>
                    <w:top w:val="none" w:sz="0" w:space="0" w:color="auto"/>
                    <w:left w:val="none" w:sz="0" w:space="0" w:color="auto"/>
                    <w:bottom w:val="none" w:sz="0" w:space="0" w:color="auto"/>
                    <w:right w:val="none" w:sz="0" w:space="0" w:color="auto"/>
                  </w:divBdr>
                </w:div>
                <w:div w:id="681661209">
                  <w:marLeft w:val="0"/>
                  <w:marRight w:val="0"/>
                  <w:marTop w:val="0"/>
                  <w:marBottom w:val="0"/>
                  <w:divBdr>
                    <w:top w:val="none" w:sz="0" w:space="0" w:color="auto"/>
                    <w:left w:val="none" w:sz="0" w:space="0" w:color="auto"/>
                    <w:bottom w:val="none" w:sz="0" w:space="0" w:color="auto"/>
                    <w:right w:val="none" w:sz="0" w:space="0" w:color="auto"/>
                  </w:divBdr>
                </w:div>
                <w:div w:id="344404261">
                  <w:marLeft w:val="0"/>
                  <w:marRight w:val="0"/>
                  <w:marTop w:val="0"/>
                  <w:marBottom w:val="0"/>
                  <w:divBdr>
                    <w:top w:val="none" w:sz="0" w:space="0" w:color="auto"/>
                    <w:left w:val="none" w:sz="0" w:space="0" w:color="auto"/>
                    <w:bottom w:val="none" w:sz="0" w:space="0" w:color="auto"/>
                    <w:right w:val="none" w:sz="0" w:space="0" w:color="auto"/>
                  </w:divBdr>
                </w:div>
                <w:div w:id="2023820892">
                  <w:marLeft w:val="0"/>
                  <w:marRight w:val="0"/>
                  <w:marTop w:val="0"/>
                  <w:marBottom w:val="0"/>
                  <w:divBdr>
                    <w:top w:val="none" w:sz="0" w:space="0" w:color="auto"/>
                    <w:left w:val="none" w:sz="0" w:space="0" w:color="auto"/>
                    <w:bottom w:val="none" w:sz="0" w:space="0" w:color="auto"/>
                    <w:right w:val="none" w:sz="0" w:space="0" w:color="auto"/>
                  </w:divBdr>
                </w:div>
                <w:div w:id="1512642927">
                  <w:marLeft w:val="0"/>
                  <w:marRight w:val="0"/>
                  <w:marTop w:val="0"/>
                  <w:marBottom w:val="0"/>
                  <w:divBdr>
                    <w:top w:val="none" w:sz="0" w:space="0" w:color="auto"/>
                    <w:left w:val="none" w:sz="0" w:space="0" w:color="auto"/>
                    <w:bottom w:val="none" w:sz="0" w:space="0" w:color="auto"/>
                    <w:right w:val="none" w:sz="0" w:space="0" w:color="auto"/>
                  </w:divBdr>
                </w:div>
                <w:div w:id="1233660339">
                  <w:marLeft w:val="0"/>
                  <w:marRight w:val="0"/>
                  <w:marTop w:val="0"/>
                  <w:marBottom w:val="0"/>
                  <w:divBdr>
                    <w:top w:val="none" w:sz="0" w:space="0" w:color="auto"/>
                    <w:left w:val="none" w:sz="0" w:space="0" w:color="auto"/>
                    <w:bottom w:val="none" w:sz="0" w:space="0" w:color="auto"/>
                    <w:right w:val="none" w:sz="0" w:space="0" w:color="auto"/>
                  </w:divBdr>
                </w:div>
                <w:div w:id="1204439504">
                  <w:marLeft w:val="0"/>
                  <w:marRight w:val="0"/>
                  <w:marTop w:val="0"/>
                  <w:marBottom w:val="0"/>
                  <w:divBdr>
                    <w:top w:val="none" w:sz="0" w:space="0" w:color="auto"/>
                    <w:left w:val="none" w:sz="0" w:space="0" w:color="auto"/>
                    <w:bottom w:val="none" w:sz="0" w:space="0" w:color="auto"/>
                    <w:right w:val="none" w:sz="0" w:space="0" w:color="auto"/>
                  </w:divBdr>
                </w:div>
                <w:div w:id="1508254279">
                  <w:marLeft w:val="0"/>
                  <w:marRight w:val="0"/>
                  <w:marTop w:val="0"/>
                  <w:marBottom w:val="0"/>
                  <w:divBdr>
                    <w:top w:val="none" w:sz="0" w:space="0" w:color="auto"/>
                    <w:left w:val="none" w:sz="0" w:space="0" w:color="auto"/>
                    <w:bottom w:val="none" w:sz="0" w:space="0" w:color="auto"/>
                    <w:right w:val="none" w:sz="0" w:space="0" w:color="auto"/>
                  </w:divBdr>
                </w:div>
                <w:div w:id="261231549">
                  <w:marLeft w:val="0"/>
                  <w:marRight w:val="0"/>
                  <w:marTop w:val="0"/>
                  <w:marBottom w:val="0"/>
                  <w:divBdr>
                    <w:top w:val="none" w:sz="0" w:space="0" w:color="auto"/>
                    <w:left w:val="none" w:sz="0" w:space="0" w:color="auto"/>
                    <w:bottom w:val="none" w:sz="0" w:space="0" w:color="auto"/>
                    <w:right w:val="none" w:sz="0" w:space="0" w:color="auto"/>
                  </w:divBdr>
                </w:div>
                <w:div w:id="1406301052">
                  <w:marLeft w:val="0"/>
                  <w:marRight w:val="0"/>
                  <w:marTop w:val="0"/>
                  <w:marBottom w:val="0"/>
                  <w:divBdr>
                    <w:top w:val="none" w:sz="0" w:space="0" w:color="auto"/>
                    <w:left w:val="none" w:sz="0" w:space="0" w:color="auto"/>
                    <w:bottom w:val="none" w:sz="0" w:space="0" w:color="auto"/>
                    <w:right w:val="none" w:sz="0" w:space="0" w:color="auto"/>
                  </w:divBdr>
                </w:div>
                <w:div w:id="37755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801248">
          <w:marLeft w:val="0"/>
          <w:marRight w:val="0"/>
          <w:marTop w:val="0"/>
          <w:marBottom w:val="0"/>
          <w:divBdr>
            <w:top w:val="none" w:sz="0" w:space="0" w:color="auto"/>
            <w:left w:val="none" w:sz="0" w:space="0" w:color="auto"/>
            <w:bottom w:val="none" w:sz="0" w:space="0" w:color="auto"/>
            <w:right w:val="none" w:sz="0" w:space="0" w:color="auto"/>
          </w:divBdr>
          <w:divsChild>
            <w:div w:id="1653872298">
              <w:marLeft w:val="0"/>
              <w:marRight w:val="0"/>
              <w:marTop w:val="0"/>
              <w:marBottom w:val="0"/>
              <w:divBdr>
                <w:top w:val="none" w:sz="0" w:space="0" w:color="auto"/>
                <w:left w:val="none" w:sz="0" w:space="0" w:color="auto"/>
                <w:bottom w:val="none" w:sz="0" w:space="0" w:color="auto"/>
                <w:right w:val="none" w:sz="0" w:space="0" w:color="auto"/>
              </w:divBdr>
              <w:divsChild>
                <w:div w:id="1049651321">
                  <w:marLeft w:val="0"/>
                  <w:marRight w:val="0"/>
                  <w:marTop w:val="0"/>
                  <w:marBottom w:val="0"/>
                  <w:divBdr>
                    <w:top w:val="none" w:sz="0" w:space="0" w:color="auto"/>
                    <w:left w:val="none" w:sz="0" w:space="0" w:color="auto"/>
                    <w:bottom w:val="none" w:sz="0" w:space="0" w:color="auto"/>
                    <w:right w:val="none" w:sz="0" w:space="0" w:color="auto"/>
                  </w:divBdr>
                </w:div>
                <w:div w:id="381756051">
                  <w:marLeft w:val="0"/>
                  <w:marRight w:val="0"/>
                  <w:marTop w:val="0"/>
                  <w:marBottom w:val="0"/>
                  <w:divBdr>
                    <w:top w:val="none" w:sz="0" w:space="0" w:color="auto"/>
                    <w:left w:val="none" w:sz="0" w:space="0" w:color="auto"/>
                    <w:bottom w:val="none" w:sz="0" w:space="0" w:color="auto"/>
                    <w:right w:val="none" w:sz="0" w:space="0" w:color="auto"/>
                  </w:divBdr>
                </w:div>
                <w:div w:id="351518">
                  <w:marLeft w:val="0"/>
                  <w:marRight w:val="0"/>
                  <w:marTop w:val="0"/>
                  <w:marBottom w:val="0"/>
                  <w:divBdr>
                    <w:top w:val="none" w:sz="0" w:space="0" w:color="auto"/>
                    <w:left w:val="none" w:sz="0" w:space="0" w:color="auto"/>
                    <w:bottom w:val="none" w:sz="0" w:space="0" w:color="auto"/>
                    <w:right w:val="none" w:sz="0" w:space="0" w:color="auto"/>
                  </w:divBdr>
                </w:div>
                <w:div w:id="1935430849">
                  <w:marLeft w:val="0"/>
                  <w:marRight w:val="0"/>
                  <w:marTop w:val="0"/>
                  <w:marBottom w:val="0"/>
                  <w:divBdr>
                    <w:top w:val="none" w:sz="0" w:space="0" w:color="auto"/>
                    <w:left w:val="none" w:sz="0" w:space="0" w:color="auto"/>
                    <w:bottom w:val="none" w:sz="0" w:space="0" w:color="auto"/>
                    <w:right w:val="none" w:sz="0" w:space="0" w:color="auto"/>
                  </w:divBdr>
                </w:div>
                <w:div w:id="44689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6573237">
      <w:bodyDiv w:val="1"/>
      <w:marLeft w:val="0"/>
      <w:marRight w:val="0"/>
      <w:marTop w:val="0"/>
      <w:marBottom w:val="0"/>
      <w:divBdr>
        <w:top w:val="none" w:sz="0" w:space="0" w:color="auto"/>
        <w:left w:val="none" w:sz="0" w:space="0" w:color="auto"/>
        <w:bottom w:val="none" w:sz="0" w:space="0" w:color="auto"/>
        <w:right w:val="none" w:sz="0" w:space="0" w:color="auto"/>
      </w:divBdr>
    </w:div>
    <w:div w:id="1192066955">
      <w:bodyDiv w:val="1"/>
      <w:marLeft w:val="0"/>
      <w:marRight w:val="0"/>
      <w:marTop w:val="0"/>
      <w:marBottom w:val="0"/>
      <w:divBdr>
        <w:top w:val="none" w:sz="0" w:space="0" w:color="auto"/>
        <w:left w:val="none" w:sz="0" w:space="0" w:color="auto"/>
        <w:bottom w:val="none" w:sz="0" w:space="0" w:color="auto"/>
        <w:right w:val="none" w:sz="0" w:space="0" w:color="auto"/>
      </w:divBdr>
    </w:div>
    <w:div w:id="1244949992">
      <w:bodyDiv w:val="1"/>
      <w:marLeft w:val="0"/>
      <w:marRight w:val="0"/>
      <w:marTop w:val="0"/>
      <w:marBottom w:val="0"/>
      <w:divBdr>
        <w:top w:val="none" w:sz="0" w:space="0" w:color="auto"/>
        <w:left w:val="none" w:sz="0" w:space="0" w:color="auto"/>
        <w:bottom w:val="none" w:sz="0" w:space="0" w:color="auto"/>
        <w:right w:val="none" w:sz="0" w:space="0" w:color="auto"/>
      </w:divBdr>
    </w:div>
    <w:div w:id="1332220199">
      <w:bodyDiv w:val="1"/>
      <w:marLeft w:val="0"/>
      <w:marRight w:val="0"/>
      <w:marTop w:val="0"/>
      <w:marBottom w:val="0"/>
      <w:divBdr>
        <w:top w:val="none" w:sz="0" w:space="0" w:color="auto"/>
        <w:left w:val="none" w:sz="0" w:space="0" w:color="auto"/>
        <w:bottom w:val="none" w:sz="0" w:space="0" w:color="auto"/>
        <w:right w:val="none" w:sz="0" w:space="0" w:color="auto"/>
      </w:divBdr>
    </w:div>
    <w:div w:id="1380276577">
      <w:bodyDiv w:val="1"/>
      <w:marLeft w:val="0"/>
      <w:marRight w:val="0"/>
      <w:marTop w:val="0"/>
      <w:marBottom w:val="0"/>
      <w:divBdr>
        <w:top w:val="none" w:sz="0" w:space="0" w:color="auto"/>
        <w:left w:val="none" w:sz="0" w:space="0" w:color="auto"/>
        <w:bottom w:val="none" w:sz="0" w:space="0" w:color="auto"/>
        <w:right w:val="none" w:sz="0" w:space="0" w:color="auto"/>
      </w:divBdr>
    </w:div>
    <w:div w:id="1390835731">
      <w:bodyDiv w:val="1"/>
      <w:marLeft w:val="0"/>
      <w:marRight w:val="0"/>
      <w:marTop w:val="0"/>
      <w:marBottom w:val="0"/>
      <w:divBdr>
        <w:top w:val="none" w:sz="0" w:space="0" w:color="auto"/>
        <w:left w:val="none" w:sz="0" w:space="0" w:color="auto"/>
        <w:bottom w:val="none" w:sz="0" w:space="0" w:color="auto"/>
        <w:right w:val="none" w:sz="0" w:space="0" w:color="auto"/>
      </w:divBdr>
    </w:div>
    <w:div w:id="1418747319">
      <w:bodyDiv w:val="1"/>
      <w:marLeft w:val="0"/>
      <w:marRight w:val="0"/>
      <w:marTop w:val="0"/>
      <w:marBottom w:val="0"/>
      <w:divBdr>
        <w:top w:val="none" w:sz="0" w:space="0" w:color="auto"/>
        <w:left w:val="none" w:sz="0" w:space="0" w:color="auto"/>
        <w:bottom w:val="none" w:sz="0" w:space="0" w:color="auto"/>
        <w:right w:val="none" w:sz="0" w:space="0" w:color="auto"/>
      </w:divBdr>
    </w:div>
    <w:div w:id="1460414934">
      <w:bodyDiv w:val="1"/>
      <w:marLeft w:val="0"/>
      <w:marRight w:val="0"/>
      <w:marTop w:val="0"/>
      <w:marBottom w:val="0"/>
      <w:divBdr>
        <w:top w:val="none" w:sz="0" w:space="0" w:color="auto"/>
        <w:left w:val="none" w:sz="0" w:space="0" w:color="auto"/>
        <w:bottom w:val="none" w:sz="0" w:space="0" w:color="auto"/>
        <w:right w:val="none" w:sz="0" w:space="0" w:color="auto"/>
      </w:divBdr>
    </w:div>
    <w:div w:id="1464887997">
      <w:bodyDiv w:val="1"/>
      <w:marLeft w:val="0"/>
      <w:marRight w:val="0"/>
      <w:marTop w:val="0"/>
      <w:marBottom w:val="0"/>
      <w:divBdr>
        <w:top w:val="none" w:sz="0" w:space="0" w:color="auto"/>
        <w:left w:val="none" w:sz="0" w:space="0" w:color="auto"/>
        <w:bottom w:val="none" w:sz="0" w:space="0" w:color="auto"/>
        <w:right w:val="none" w:sz="0" w:space="0" w:color="auto"/>
      </w:divBdr>
    </w:div>
    <w:div w:id="1465467504">
      <w:bodyDiv w:val="1"/>
      <w:marLeft w:val="0"/>
      <w:marRight w:val="0"/>
      <w:marTop w:val="0"/>
      <w:marBottom w:val="0"/>
      <w:divBdr>
        <w:top w:val="none" w:sz="0" w:space="0" w:color="auto"/>
        <w:left w:val="none" w:sz="0" w:space="0" w:color="auto"/>
        <w:bottom w:val="none" w:sz="0" w:space="0" w:color="auto"/>
        <w:right w:val="none" w:sz="0" w:space="0" w:color="auto"/>
      </w:divBdr>
    </w:div>
    <w:div w:id="1498036218">
      <w:bodyDiv w:val="1"/>
      <w:marLeft w:val="0"/>
      <w:marRight w:val="0"/>
      <w:marTop w:val="0"/>
      <w:marBottom w:val="0"/>
      <w:divBdr>
        <w:top w:val="none" w:sz="0" w:space="0" w:color="auto"/>
        <w:left w:val="none" w:sz="0" w:space="0" w:color="auto"/>
        <w:bottom w:val="none" w:sz="0" w:space="0" w:color="auto"/>
        <w:right w:val="none" w:sz="0" w:space="0" w:color="auto"/>
      </w:divBdr>
      <w:divsChild>
        <w:div w:id="1836265363">
          <w:marLeft w:val="0"/>
          <w:marRight w:val="0"/>
          <w:marTop w:val="0"/>
          <w:marBottom w:val="0"/>
          <w:divBdr>
            <w:top w:val="none" w:sz="0" w:space="0" w:color="auto"/>
            <w:left w:val="none" w:sz="0" w:space="0" w:color="auto"/>
            <w:bottom w:val="none" w:sz="0" w:space="0" w:color="auto"/>
            <w:right w:val="none" w:sz="0" w:space="0" w:color="auto"/>
          </w:divBdr>
          <w:divsChild>
            <w:div w:id="179636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385305">
      <w:bodyDiv w:val="1"/>
      <w:marLeft w:val="0"/>
      <w:marRight w:val="0"/>
      <w:marTop w:val="0"/>
      <w:marBottom w:val="0"/>
      <w:divBdr>
        <w:top w:val="none" w:sz="0" w:space="0" w:color="auto"/>
        <w:left w:val="none" w:sz="0" w:space="0" w:color="auto"/>
        <w:bottom w:val="none" w:sz="0" w:space="0" w:color="auto"/>
        <w:right w:val="none" w:sz="0" w:space="0" w:color="auto"/>
      </w:divBdr>
      <w:divsChild>
        <w:div w:id="1807776270">
          <w:marLeft w:val="0"/>
          <w:marRight w:val="0"/>
          <w:marTop w:val="0"/>
          <w:marBottom w:val="0"/>
          <w:divBdr>
            <w:top w:val="none" w:sz="0" w:space="0" w:color="auto"/>
            <w:left w:val="none" w:sz="0" w:space="0" w:color="auto"/>
            <w:bottom w:val="none" w:sz="0" w:space="0" w:color="auto"/>
            <w:right w:val="none" w:sz="0" w:space="0" w:color="auto"/>
          </w:divBdr>
          <w:divsChild>
            <w:div w:id="1815638827">
              <w:marLeft w:val="0"/>
              <w:marRight w:val="0"/>
              <w:marTop w:val="0"/>
              <w:marBottom w:val="0"/>
              <w:divBdr>
                <w:top w:val="none" w:sz="0" w:space="0" w:color="auto"/>
                <w:left w:val="none" w:sz="0" w:space="0" w:color="auto"/>
                <w:bottom w:val="none" w:sz="0" w:space="0" w:color="auto"/>
                <w:right w:val="none" w:sz="0" w:space="0" w:color="auto"/>
              </w:divBdr>
              <w:divsChild>
                <w:div w:id="833912804">
                  <w:marLeft w:val="225"/>
                  <w:marRight w:val="0"/>
                  <w:marTop w:val="0"/>
                  <w:marBottom w:val="225"/>
                  <w:divBdr>
                    <w:top w:val="single" w:sz="6" w:space="30" w:color="EBEBEB"/>
                    <w:left w:val="single" w:sz="6" w:space="11" w:color="EBEBEB"/>
                    <w:bottom w:val="none" w:sz="0" w:space="0" w:color="auto"/>
                    <w:right w:val="single" w:sz="6" w:space="11" w:color="EBEBEB"/>
                  </w:divBdr>
                  <w:divsChild>
                    <w:div w:id="176963212">
                      <w:marLeft w:val="0"/>
                      <w:marRight w:val="0"/>
                      <w:marTop w:val="0"/>
                      <w:marBottom w:val="0"/>
                      <w:divBdr>
                        <w:top w:val="none" w:sz="0" w:space="0" w:color="auto"/>
                        <w:left w:val="none" w:sz="0" w:space="0" w:color="auto"/>
                        <w:bottom w:val="none" w:sz="0" w:space="0" w:color="auto"/>
                        <w:right w:val="none" w:sz="0" w:space="0" w:color="auto"/>
                      </w:divBdr>
                    </w:div>
                    <w:div w:id="2120222835">
                      <w:marLeft w:val="0"/>
                      <w:marRight w:val="0"/>
                      <w:marTop w:val="0"/>
                      <w:marBottom w:val="0"/>
                      <w:divBdr>
                        <w:top w:val="none" w:sz="0" w:space="0" w:color="auto"/>
                        <w:left w:val="none" w:sz="0" w:space="0" w:color="auto"/>
                        <w:bottom w:val="none" w:sz="0" w:space="0" w:color="auto"/>
                        <w:right w:val="none" w:sz="0" w:space="0" w:color="auto"/>
                      </w:divBdr>
                      <w:divsChild>
                        <w:div w:id="1365212425">
                          <w:marLeft w:val="0"/>
                          <w:marRight w:val="0"/>
                          <w:marTop w:val="0"/>
                          <w:marBottom w:val="0"/>
                          <w:divBdr>
                            <w:top w:val="none" w:sz="0" w:space="0" w:color="auto"/>
                            <w:left w:val="none" w:sz="0" w:space="0" w:color="auto"/>
                            <w:bottom w:val="none" w:sz="0" w:space="0" w:color="auto"/>
                            <w:right w:val="none" w:sz="0" w:space="0" w:color="auto"/>
                          </w:divBdr>
                          <w:divsChild>
                            <w:div w:id="246619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2206041">
      <w:bodyDiv w:val="1"/>
      <w:marLeft w:val="0"/>
      <w:marRight w:val="0"/>
      <w:marTop w:val="0"/>
      <w:marBottom w:val="0"/>
      <w:divBdr>
        <w:top w:val="none" w:sz="0" w:space="0" w:color="auto"/>
        <w:left w:val="none" w:sz="0" w:space="0" w:color="auto"/>
        <w:bottom w:val="none" w:sz="0" w:space="0" w:color="auto"/>
        <w:right w:val="none" w:sz="0" w:space="0" w:color="auto"/>
      </w:divBdr>
    </w:div>
    <w:div w:id="1601256371">
      <w:bodyDiv w:val="1"/>
      <w:marLeft w:val="0"/>
      <w:marRight w:val="0"/>
      <w:marTop w:val="0"/>
      <w:marBottom w:val="0"/>
      <w:divBdr>
        <w:top w:val="none" w:sz="0" w:space="0" w:color="auto"/>
        <w:left w:val="none" w:sz="0" w:space="0" w:color="auto"/>
        <w:bottom w:val="none" w:sz="0" w:space="0" w:color="auto"/>
        <w:right w:val="none" w:sz="0" w:space="0" w:color="auto"/>
      </w:divBdr>
      <w:divsChild>
        <w:div w:id="31925843">
          <w:marLeft w:val="0"/>
          <w:marRight w:val="0"/>
          <w:marTop w:val="0"/>
          <w:marBottom w:val="0"/>
          <w:divBdr>
            <w:top w:val="none" w:sz="0" w:space="0" w:color="auto"/>
            <w:left w:val="none" w:sz="0" w:space="0" w:color="auto"/>
            <w:bottom w:val="none" w:sz="0" w:space="0" w:color="auto"/>
            <w:right w:val="none" w:sz="0" w:space="0" w:color="auto"/>
          </w:divBdr>
          <w:divsChild>
            <w:div w:id="320692895">
              <w:marLeft w:val="0"/>
              <w:marRight w:val="0"/>
              <w:marTop w:val="0"/>
              <w:marBottom w:val="0"/>
              <w:divBdr>
                <w:top w:val="none" w:sz="0" w:space="0" w:color="auto"/>
                <w:left w:val="none" w:sz="0" w:space="0" w:color="auto"/>
                <w:bottom w:val="none" w:sz="0" w:space="0" w:color="auto"/>
                <w:right w:val="none" w:sz="0" w:space="0" w:color="auto"/>
              </w:divBdr>
              <w:divsChild>
                <w:div w:id="1453549255">
                  <w:marLeft w:val="0"/>
                  <w:marRight w:val="0"/>
                  <w:marTop w:val="0"/>
                  <w:marBottom w:val="0"/>
                  <w:divBdr>
                    <w:top w:val="none" w:sz="0" w:space="0" w:color="auto"/>
                    <w:left w:val="none" w:sz="0" w:space="0" w:color="auto"/>
                    <w:bottom w:val="none" w:sz="0" w:space="0" w:color="auto"/>
                    <w:right w:val="none" w:sz="0" w:space="0" w:color="auto"/>
                  </w:divBdr>
                  <w:divsChild>
                    <w:div w:id="420489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126145">
      <w:bodyDiv w:val="1"/>
      <w:marLeft w:val="0"/>
      <w:marRight w:val="0"/>
      <w:marTop w:val="0"/>
      <w:marBottom w:val="0"/>
      <w:divBdr>
        <w:top w:val="none" w:sz="0" w:space="0" w:color="auto"/>
        <w:left w:val="none" w:sz="0" w:space="0" w:color="auto"/>
        <w:bottom w:val="none" w:sz="0" w:space="0" w:color="auto"/>
        <w:right w:val="none" w:sz="0" w:space="0" w:color="auto"/>
      </w:divBdr>
    </w:div>
    <w:div w:id="1666981560">
      <w:bodyDiv w:val="1"/>
      <w:marLeft w:val="0"/>
      <w:marRight w:val="0"/>
      <w:marTop w:val="0"/>
      <w:marBottom w:val="0"/>
      <w:divBdr>
        <w:top w:val="none" w:sz="0" w:space="0" w:color="auto"/>
        <w:left w:val="none" w:sz="0" w:space="0" w:color="auto"/>
        <w:bottom w:val="none" w:sz="0" w:space="0" w:color="auto"/>
        <w:right w:val="none" w:sz="0" w:space="0" w:color="auto"/>
      </w:divBdr>
    </w:div>
    <w:div w:id="1684549956">
      <w:bodyDiv w:val="1"/>
      <w:marLeft w:val="0"/>
      <w:marRight w:val="0"/>
      <w:marTop w:val="0"/>
      <w:marBottom w:val="0"/>
      <w:divBdr>
        <w:top w:val="none" w:sz="0" w:space="0" w:color="auto"/>
        <w:left w:val="none" w:sz="0" w:space="0" w:color="auto"/>
        <w:bottom w:val="none" w:sz="0" w:space="0" w:color="auto"/>
        <w:right w:val="none" w:sz="0" w:space="0" w:color="auto"/>
      </w:divBdr>
    </w:div>
    <w:div w:id="1701201845">
      <w:bodyDiv w:val="1"/>
      <w:marLeft w:val="0"/>
      <w:marRight w:val="0"/>
      <w:marTop w:val="0"/>
      <w:marBottom w:val="0"/>
      <w:divBdr>
        <w:top w:val="none" w:sz="0" w:space="0" w:color="auto"/>
        <w:left w:val="none" w:sz="0" w:space="0" w:color="auto"/>
        <w:bottom w:val="none" w:sz="0" w:space="0" w:color="auto"/>
        <w:right w:val="none" w:sz="0" w:space="0" w:color="auto"/>
      </w:divBdr>
    </w:div>
    <w:div w:id="1741827688">
      <w:bodyDiv w:val="1"/>
      <w:marLeft w:val="0"/>
      <w:marRight w:val="0"/>
      <w:marTop w:val="0"/>
      <w:marBottom w:val="0"/>
      <w:divBdr>
        <w:top w:val="none" w:sz="0" w:space="0" w:color="auto"/>
        <w:left w:val="none" w:sz="0" w:space="0" w:color="auto"/>
        <w:bottom w:val="none" w:sz="0" w:space="0" w:color="auto"/>
        <w:right w:val="none" w:sz="0" w:space="0" w:color="auto"/>
      </w:divBdr>
    </w:div>
    <w:div w:id="1884907139">
      <w:bodyDiv w:val="1"/>
      <w:marLeft w:val="0"/>
      <w:marRight w:val="0"/>
      <w:marTop w:val="0"/>
      <w:marBottom w:val="0"/>
      <w:divBdr>
        <w:top w:val="none" w:sz="0" w:space="0" w:color="auto"/>
        <w:left w:val="none" w:sz="0" w:space="0" w:color="auto"/>
        <w:bottom w:val="none" w:sz="0" w:space="0" w:color="auto"/>
        <w:right w:val="none" w:sz="0" w:space="0" w:color="auto"/>
      </w:divBdr>
    </w:div>
    <w:div w:id="1884975457">
      <w:bodyDiv w:val="1"/>
      <w:marLeft w:val="0"/>
      <w:marRight w:val="0"/>
      <w:marTop w:val="0"/>
      <w:marBottom w:val="0"/>
      <w:divBdr>
        <w:top w:val="none" w:sz="0" w:space="0" w:color="auto"/>
        <w:left w:val="none" w:sz="0" w:space="0" w:color="auto"/>
        <w:bottom w:val="none" w:sz="0" w:space="0" w:color="auto"/>
        <w:right w:val="none" w:sz="0" w:space="0" w:color="auto"/>
      </w:divBdr>
    </w:div>
    <w:div w:id="1889222448">
      <w:bodyDiv w:val="1"/>
      <w:marLeft w:val="0"/>
      <w:marRight w:val="0"/>
      <w:marTop w:val="0"/>
      <w:marBottom w:val="0"/>
      <w:divBdr>
        <w:top w:val="none" w:sz="0" w:space="0" w:color="auto"/>
        <w:left w:val="none" w:sz="0" w:space="0" w:color="auto"/>
        <w:bottom w:val="none" w:sz="0" w:space="0" w:color="auto"/>
        <w:right w:val="none" w:sz="0" w:space="0" w:color="auto"/>
      </w:divBdr>
    </w:div>
    <w:div w:id="1939633887">
      <w:bodyDiv w:val="1"/>
      <w:marLeft w:val="0"/>
      <w:marRight w:val="0"/>
      <w:marTop w:val="0"/>
      <w:marBottom w:val="0"/>
      <w:divBdr>
        <w:top w:val="none" w:sz="0" w:space="0" w:color="auto"/>
        <w:left w:val="none" w:sz="0" w:space="0" w:color="auto"/>
        <w:bottom w:val="none" w:sz="0" w:space="0" w:color="auto"/>
        <w:right w:val="none" w:sz="0" w:space="0" w:color="auto"/>
      </w:divBdr>
    </w:div>
    <w:div w:id="1946961899">
      <w:bodyDiv w:val="1"/>
      <w:marLeft w:val="0"/>
      <w:marRight w:val="0"/>
      <w:marTop w:val="0"/>
      <w:marBottom w:val="0"/>
      <w:divBdr>
        <w:top w:val="none" w:sz="0" w:space="0" w:color="auto"/>
        <w:left w:val="none" w:sz="0" w:space="0" w:color="auto"/>
        <w:bottom w:val="none" w:sz="0" w:space="0" w:color="auto"/>
        <w:right w:val="none" w:sz="0" w:space="0" w:color="auto"/>
      </w:divBdr>
      <w:divsChild>
        <w:div w:id="444883671">
          <w:marLeft w:val="0"/>
          <w:marRight w:val="0"/>
          <w:marTop w:val="0"/>
          <w:marBottom w:val="0"/>
          <w:divBdr>
            <w:top w:val="none" w:sz="0" w:space="0" w:color="auto"/>
            <w:left w:val="none" w:sz="0" w:space="0" w:color="auto"/>
            <w:bottom w:val="none" w:sz="0" w:space="0" w:color="auto"/>
            <w:right w:val="none" w:sz="0" w:space="0" w:color="auto"/>
          </w:divBdr>
          <w:divsChild>
            <w:div w:id="1273130536">
              <w:marLeft w:val="0"/>
              <w:marRight w:val="0"/>
              <w:marTop w:val="0"/>
              <w:marBottom w:val="0"/>
              <w:divBdr>
                <w:top w:val="none" w:sz="0" w:space="0" w:color="auto"/>
                <w:left w:val="none" w:sz="0" w:space="0" w:color="auto"/>
                <w:bottom w:val="none" w:sz="0" w:space="0" w:color="auto"/>
                <w:right w:val="none" w:sz="0" w:space="0" w:color="auto"/>
              </w:divBdr>
              <w:divsChild>
                <w:div w:id="1491747560">
                  <w:marLeft w:val="0"/>
                  <w:marRight w:val="0"/>
                  <w:marTop w:val="0"/>
                  <w:marBottom w:val="0"/>
                  <w:divBdr>
                    <w:top w:val="none" w:sz="0" w:space="0" w:color="auto"/>
                    <w:left w:val="none" w:sz="0" w:space="0" w:color="auto"/>
                    <w:bottom w:val="none" w:sz="0" w:space="0" w:color="auto"/>
                    <w:right w:val="none" w:sz="0" w:space="0" w:color="auto"/>
                  </w:divBdr>
                  <w:divsChild>
                    <w:div w:id="498426038">
                      <w:marLeft w:val="0"/>
                      <w:marRight w:val="0"/>
                      <w:marTop w:val="0"/>
                      <w:marBottom w:val="0"/>
                      <w:divBdr>
                        <w:top w:val="none" w:sz="0" w:space="0" w:color="auto"/>
                        <w:left w:val="none" w:sz="0" w:space="0" w:color="auto"/>
                        <w:bottom w:val="none" w:sz="0" w:space="0" w:color="auto"/>
                        <w:right w:val="none" w:sz="0" w:space="0" w:color="auto"/>
                      </w:divBdr>
                      <w:divsChild>
                        <w:div w:id="814377639">
                          <w:marLeft w:val="0"/>
                          <w:marRight w:val="0"/>
                          <w:marTop w:val="0"/>
                          <w:marBottom w:val="0"/>
                          <w:divBdr>
                            <w:top w:val="none" w:sz="0" w:space="0" w:color="auto"/>
                            <w:left w:val="none" w:sz="0" w:space="0" w:color="auto"/>
                            <w:bottom w:val="none" w:sz="0" w:space="0" w:color="auto"/>
                            <w:right w:val="none" w:sz="0" w:space="0" w:color="auto"/>
                          </w:divBdr>
                          <w:divsChild>
                            <w:div w:id="1551382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8077499">
      <w:bodyDiv w:val="1"/>
      <w:marLeft w:val="0"/>
      <w:marRight w:val="0"/>
      <w:marTop w:val="0"/>
      <w:marBottom w:val="0"/>
      <w:divBdr>
        <w:top w:val="none" w:sz="0" w:space="0" w:color="auto"/>
        <w:left w:val="none" w:sz="0" w:space="0" w:color="auto"/>
        <w:bottom w:val="none" w:sz="0" w:space="0" w:color="auto"/>
        <w:right w:val="none" w:sz="0" w:space="0" w:color="auto"/>
      </w:divBdr>
    </w:div>
    <w:div w:id="2042196620">
      <w:bodyDiv w:val="1"/>
      <w:marLeft w:val="0"/>
      <w:marRight w:val="0"/>
      <w:marTop w:val="0"/>
      <w:marBottom w:val="0"/>
      <w:divBdr>
        <w:top w:val="none" w:sz="0" w:space="0" w:color="auto"/>
        <w:left w:val="none" w:sz="0" w:space="0" w:color="auto"/>
        <w:bottom w:val="none" w:sz="0" w:space="0" w:color="auto"/>
        <w:right w:val="none" w:sz="0" w:space="0" w:color="auto"/>
      </w:divBdr>
    </w:div>
    <w:div w:id="2049792600">
      <w:bodyDiv w:val="1"/>
      <w:marLeft w:val="0"/>
      <w:marRight w:val="0"/>
      <w:marTop w:val="0"/>
      <w:marBottom w:val="0"/>
      <w:divBdr>
        <w:top w:val="none" w:sz="0" w:space="0" w:color="auto"/>
        <w:left w:val="none" w:sz="0" w:space="0" w:color="auto"/>
        <w:bottom w:val="none" w:sz="0" w:space="0" w:color="auto"/>
        <w:right w:val="none" w:sz="0" w:space="0" w:color="auto"/>
      </w:divBdr>
    </w:div>
    <w:div w:id="2057194990">
      <w:bodyDiv w:val="1"/>
      <w:marLeft w:val="0"/>
      <w:marRight w:val="0"/>
      <w:marTop w:val="0"/>
      <w:marBottom w:val="0"/>
      <w:divBdr>
        <w:top w:val="none" w:sz="0" w:space="0" w:color="auto"/>
        <w:left w:val="none" w:sz="0" w:space="0" w:color="auto"/>
        <w:bottom w:val="none" w:sz="0" w:space="0" w:color="auto"/>
        <w:right w:val="none" w:sz="0" w:space="0" w:color="auto"/>
      </w:divBdr>
    </w:div>
    <w:div w:id="2061513504">
      <w:bodyDiv w:val="1"/>
      <w:marLeft w:val="0"/>
      <w:marRight w:val="0"/>
      <w:marTop w:val="0"/>
      <w:marBottom w:val="0"/>
      <w:divBdr>
        <w:top w:val="none" w:sz="0" w:space="0" w:color="auto"/>
        <w:left w:val="none" w:sz="0" w:space="0" w:color="auto"/>
        <w:bottom w:val="none" w:sz="0" w:space="0" w:color="auto"/>
        <w:right w:val="none" w:sz="0" w:space="0" w:color="auto"/>
      </w:divBdr>
    </w:div>
    <w:div w:id="2068333646">
      <w:bodyDiv w:val="1"/>
      <w:marLeft w:val="0"/>
      <w:marRight w:val="0"/>
      <w:marTop w:val="0"/>
      <w:marBottom w:val="0"/>
      <w:divBdr>
        <w:top w:val="none" w:sz="0" w:space="0" w:color="auto"/>
        <w:left w:val="none" w:sz="0" w:space="0" w:color="auto"/>
        <w:bottom w:val="none" w:sz="0" w:space="0" w:color="auto"/>
        <w:right w:val="none" w:sz="0" w:space="0" w:color="auto"/>
      </w:divBdr>
    </w:div>
    <w:div w:id="2126190354">
      <w:bodyDiv w:val="1"/>
      <w:marLeft w:val="0"/>
      <w:marRight w:val="0"/>
      <w:marTop w:val="0"/>
      <w:marBottom w:val="0"/>
      <w:divBdr>
        <w:top w:val="none" w:sz="0" w:space="0" w:color="auto"/>
        <w:left w:val="none" w:sz="0" w:space="0" w:color="auto"/>
        <w:bottom w:val="none" w:sz="0" w:space="0" w:color="auto"/>
        <w:right w:val="none" w:sz="0" w:space="0" w:color="auto"/>
      </w:divBdr>
    </w:div>
    <w:div w:id="2145613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gif"/><Relationship Id="rId18" Type="http://schemas.openxmlformats.org/officeDocument/2006/relationships/hyperlink" Target="http://xn--80aatn3b3a4e.xn--p1ai/" TargetMode="External"/><Relationship Id="rId3" Type="http://schemas.microsoft.com/office/2007/relationships/stylesWithEffects" Target="stylesWithEffects.xml"/><Relationship Id="rId21" Type="http://schemas.openxmlformats.org/officeDocument/2006/relationships/hyperlink" Target="http://afdanalyse.ru/publ/finansovyj_analiz/fin_koefitcienti/3" TargetMode="External"/><Relationship Id="rId7" Type="http://schemas.openxmlformats.org/officeDocument/2006/relationships/hyperlink" Target="http://www.grandars.ru/student/nalogi/nds.html" TargetMode="External"/><Relationship Id="rId12" Type="http://schemas.openxmlformats.org/officeDocument/2006/relationships/image" Target="media/image5.jpeg"/><Relationship Id="rId17" Type="http://schemas.openxmlformats.org/officeDocument/2006/relationships/hyperlink" Target="http://xn--80aatn3b3a4e.xn--p1ai/" TargetMode="External"/><Relationship Id="rId2" Type="http://schemas.openxmlformats.org/officeDocument/2006/relationships/styles" Target="styles.xml"/><Relationship Id="rId16" Type="http://schemas.openxmlformats.org/officeDocument/2006/relationships/hyperlink" Target="http://xn--80aatn3b3a4e.xn--p1ai/" TargetMode="External"/><Relationship Id="rId20" Type="http://schemas.openxmlformats.org/officeDocument/2006/relationships/hyperlink" Target="http://afdanalyse.ru/load/1/ehkspress_analiz_finansovogo_sostojanija_predprijatija/1-1-0-73" TargetMode="External"/><Relationship Id="rId1" Type="http://schemas.openxmlformats.org/officeDocument/2006/relationships/numbering" Target="numbering.xml"/><Relationship Id="rId6" Type="http://schemas.openxmlformats.org/officeDocument/2006/relationships/hyperlink" Target="http://www.grandars.ru/college/ekonomika-firmy/valovaya-produkciya.html" TargetMode="Externa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afdanalyse.ru/publ/finansovyj_analiz/1/faktornyj_analiz_1/11-1-0-42" TargetMode="External"/><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afdanalyse.ru/publ/finansovyj_analiz/inform_baza/sistema_pokazatelej_dlja_finansovogo_analiza/31-1-0-25"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gif"/><Relationship Id="rId22" Type="http://schemas.openxmlformats.org/officeDocument/2006/relationships/hyperlink" Target="http://afdanalyse.ru/publ/finansovyj_analiz/inform_baza/3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1919</TotalTime>
  <Pages>1</Pages>
  <Words>30799</Words>
  <Characters>175556</Characters>
  <Application>Microsoft Office Word</Application>
  <DocSecurity>0</DocSecurity>
  <Lines>1462</Lines>
  <Paragraphs>411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205944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dc:creator>
  <cp:lastModifiedBy>Григорий</cp:lastModifiedBy>
  <cp:revision>20</cp:revision>
  <dcterms:created xsi:type="dcterms:W3CDTF">2014-12-17T20:55:00Z</dcterms:created>
  <dcterms:modified xsi:type="dcterms:W3CDTF">2015-01-08T13:22:00Z</dcterms:modified>
</cp:coreProperties>
</file>