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6F" w:rsidRPr="0030552F" w:rsidRDefault="00452F6F" w:rsidP="00452F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0552F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452F6F" w:rsidRPr="0030552F" w:rsidRDefault="00452F6F" w:rsidP="00452F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0552F">
        <w:rPr>
          <w:rFonts w:ascii="Times New Roman" w:hAnsi="Times New Roman" w:cs="Times New Roman"/>
          <w:sz w:val="28"/>
          <w:szCs w:val="28"/>
        </w:rPr>
        <w:t>бюджетное учреждение высшего профессионального образования</w:t>
      </w:r>
    </w:p>
    <w:p w:rsidR="00452F6F" w:rsidRPr="0030552F" w:rsidRDefault="00452F6F" w:rsidP="00452F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6F" w:rsidRPr="0030552F" w:rsidRDefault="00452F6F" w:rsidP="00452F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52F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:rsidR="00452F6F" w:rsidRPr="0030552F" w:rsidRDefault="00452F6F" w:rsidP="00452F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52F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:rsidR="00452F6F" w:rsidRPr="0030552F" w:rsidRDefault="00452F6F" w:rsidP="00452F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52F">
        <w:rPr>
          <w:rFonts w:ascii="Times New Roman" w:hAnsi="Times New Roman" w:cs="Times New Roman"/>
          <w:b/>
          <w:sz w:val="28"/>
          <w:szCs w:val="28"/>
        </w:rPr>
        <w:t>(Финуниверситет)</w:t>
      </w:r>
    </w:p>
    <w:p w:rsidR="00452F6F" w:rsidRPr="0030552F" w:rsidRDefault="00452F6F" w:rsidP="00452F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52F">
        <w:rPr>
          <w:rFonts w:ascii="Times New Roman" w:hAnsi="Times New Roman" w:cs="Times New Roman"/>
          <w:b/>
          <w:sz w:val="28"/>
          <w:szCs w:val="28"/>
        </w:rPr>
        <w:t>Краснодарский филиал Финуниверситета</w:t>
      </w:r>
    </w:p>
    <w:p w:rsidR="00452F6F" w:rsidRPr="0030552F" w:rsidRDefault="00452F6F" w:rsidP="00452F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Кафедра менеджмента и маркетинга</w:t>
      </w:r>
    </w:p>
    <w:p w:rsidR="00452F6F" w:rsidRPr="0030552F" w:rsidRDefault="00452F6F" w:rsidP="00452F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52F6F" w:rsidRPr="0030552F" w:rsidRDefault="00452F6F" w:rsidP="00452F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52F6F" w:rsidRPr="0030552F" w:rsidRDefault="00452F6F" w:rsidP="00452F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52F6F" w:rsidRPr="0030552F" w:rsidRDefault="00452F6F" w:rsidP="00452F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52F6F" w:rsidRPr="0030552F" w:rsidRDefault="00452F6F" w:rsidP="00452F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552F">
        <w:rPr>
          <w:rFonts w:ascii="Times New Roman" w:hAnsi="Times New Roman" w:cs="Times New Roman"/>
          <w:b/>
          <w:sz w:val="28"/>
          <w:szCs w:val="28"/>
        </w:rPr>
        <w:t>К</w:t>
      </w:r>
      <w:r w:rsidRPr="0030552F">
        <w:rPr>
          <w:rFonts w:ascii="Times New Roman" w:hAnsi="Times New Roman" w:cs="Times New Roman"/>
          <w:b/>
          <w:bCs/>
          <w:sz w:val="28"/>
          <w:szCs w:val="28"/>
        </w:rPr>
        <w:t>ОНТРОЛЬНАЯ РАБОТА</w:t>
      </w:r>
    </w:p>
    <w:p w:rsidR="00452F6F" w:rsidRPr="0030552F" w:rsidRDefault="00452F6F" w:rsidP="00452F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552F">
        <w:rPr>
          <w:rFonts w:ascii="Times New Roman" w:hAnsi="Times New Roman" w:cs="Times New Roman"/>
          <w:b/>
          <w:bCs/>
          <w:sz w:val="28"/>
          <w:szCs w:val="28"/>
        </w:rPr>
        <w:t>по дисциплине «</w:t>
      </w:r>
      <w:r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Социально-экономическое развитие современной России</w:t>
      </w:r>
      <w:r w:rsidRPr="0030552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52F6F" w:rsidRPr="0030552F" w:rsidRDefault="00452F6F" w:rsidP="00452F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452F6F" w:rsidRPr="0030552F" w:rsidRDefault="00452F6F" w:rsidP="00452F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452F6F" w:rsidRPr="0030552F" w:rsidRDefault="00452F6F" w:rsidP="00452F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452F6F" w:rsidRDefault="00452F6F" w:rsidP="00452F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452F6F" w:rsidRPr="0030552F" w:rsidRDefault="00452F6F" w:rsidP="00452F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30552F">
        <w:rPr>
          <w:rFonts w:ascii="Times New Roman" w:hAnsi="Times New Roman" w:cs="Times New Roman"/>
          <w:i/>
          <w:iCs/>
          <w:sz w:val="28"/>
          <w:szCs w:val="28"/>
        </w:rPr>
        <w:t>Вариант _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16</w:t>
      </w:r>
      <w:r w:rsidRPr="0030552F">
        <w:rPr>
          <w:rFonts w:ascii="Times New Roman" w:hAnsi="Times New Roman" w:cs="Times New Roman"/>
          <w:i/>
          <w:iCs/>
          <w:sz w:val="28"/>
          <w:szCs w:val="28"/>
        </w:rPr>
        <w:t>___</w:t>
      </w:r>
    </w:p>
    <w:p w:rsidR="00452F6F" w:rsidRPr="0030552F" w:rsidRDefault="00452F6F" w:rsidP="00452F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452F6F" w:rsidRPr="0030552F" w:rsidRDefault="00452F6F" w:rsidP="00452F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452F6F" w:rsidRPr="0030552F" w:rsidRDefault="00452F6F" w:rsidP="00452F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30552F">
        <w:rPr>
          <w:rFonts w:ascii="Times New Roman" w:hAnsi="Times New Roman" w:cs="Times New Roman"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Сорокожердьев Василий Васильевич</w:t>
      </w:r>
    </w:p>
    <w:p w:rsidR="00452F6F" w:rsidRDefault="00452F6F" w:rsidP="00452F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30552F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5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Ремнева</w:t>
      </w:r>
      <w:r w:rsidRPr="0030552F">
        <w:rPr>
          <w:rFonts w:ascii="Times New Roman" w:hAnsi="Times New Roman" w:cs="Times New Roman"/>
          <w:sz w:val="28"/>
          <w:szCs w:val="28"/>
          <w:u w:val="single"/>
        </w:rPr>
        <w:t xml:space="preserve"> Ю.А. </w:t>
      </w:r>
      <w:r w:rsidRPr="0030552F">
        <w:rPr>
          <w:rFonts w:ascii="Times New Roman" w:hAnsi="Times New Roman" w:cs="Times New Roman"/>
          <w:sz w:val="28"/>
          <w:szCs w:val="28"/>
        </w:rPr>
        <w:t>_________</w:t>
      </w:r>
    </w:p>
    <w:p w:rsidR="00452F6F" w:rsidRDefault="00452F6F" w:rsidP="00452F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Личное дело </w:t>
      </w:r>
      <w:r w:rsidRPr="0061135D">
        <w:rPr>
          <w:rFonts w:ascii="Times New Roman" w:hAnsi="Times New Roman" w:cs="Times New Roman"/>
          <w:sz w:val="28"/>
          <w:szCs w:val="28"/>
          <w:u w:val="single"/>
        </w:rPr>
        <w:t>100.13/120086</w:t>
      </w:r>
    </w:p>
    <w:p w:rsidR="00452F6F" w:rsidRPr="0030552F" w:rsidRDefault="00452F6F" w:rsidP="00452F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61135D">
        <w:rPr>
          <w:rFonts w:ascii="Times New Roman" w:hAnsi="Times New Roman" w:cs="Times New Roman"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61135D">
        <w:rPr>
          <w:rFonts w:ascii="Times New Roman" w:hAnsi="Times New Roman" w:cs="Times New Roman"/>
          <w:sz w:val="28"/>
          <w:szCs w:val="28"/>
        </w:rPr>
        <w:t xml:space="preserve"> № группы </w:t>
      </w:r>
      <w:r w:rsidRPr="0061135D">
        <w:rPr>
          <w:rFonts w:ascii="Times New Roman" w:hAnsi="Times New Roman" w:cs="Times New Roman"/>
          <w:sz w:val="28"/>
          <w:szCs w:val="28"/>
          <w:u w:val="single"/>
        </w:rPr>
        <w:t>1б-эф100</w:t>
      </w:r>
    </w:p>
    <w:p w:rsidR="00452F6F" w:rsidRPr="0030552F" w:rsidRDefault="00452F6F" w:rsidP="00452F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30552F">
        <w:rPr>
          <w:rFonts w:ascii="Times New Roman" w:hAnsi="Times New Roman" w:cs="Times New Roman"/>
          <w:sz w:val="28"/>
          <w:szCs w:val="28"/>
        </w:rPr>
        <w:t>(ФИО, № л/д студента)</w:t>
      </w:r>
    </w:p>
    <w:p w:rsidR="00452F6F" w:rsidRPr="0030552F" w:rsidRDefault="00452F6F" w:rsidP="00452F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452F6F" w:rsidRDefault="00452F6F" w:rsidP="00452F6F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0552F">
        <w:rPr>
          <w:rFonts w:ascii="Times New Roman" w:hAnsi="Times New Roman" w:cs="Times New Roman"/>
          <w:sz w:val="28"/>
          <w:szCs w:val="28"/>
        </w:rPr>
        <w:t>Краснодар 201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452F6F" w:rsidRDefault="00452F6F" w:rsidP="00452F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452F6F" w:rsidRPr="00452F6F" w:rsidRDefault="00452F6F" w:rsidP="00452F6F">
      <w:pPr>
        <w:jc w:val="both"/>
        <w:rPr>
          <w:rFonts w:ascii="Times New Roman" w:hAnsi="Times New Roman" w:cs="Times New Roman"/>
          <w:sz w:val="28"/>
          <w:szCs w:val="28"/>
        </w:rPr>
      </w:pPr>
      <w:r w:rsidRPr="00452F6F">
        <w:rPr>
          <w:rFonts w:ascii="Times New Roman" w:hAnsi="Times New Roman" w:cs="Times New Roman"/>
          <w:sz w:val="28"/>
          <w:szCs w:val="28"/>
        </w:rPr>
        <w:t>1. Формы территориальной организации экономики</w:t>
      </w:r>
      <w:r w:rsidR="005632F7">
        <w:rPr>
          <w:rFonts w:ascii="Times New Roman" w:hAnsi="Times New Roman" w:cs="Times New Roman"/>
          <w:sz w:val="28"/>
          <w:szCs w:val="28"/>
        </w:rPr>
        <w:t>………………………….3</w:t>
      </w:r>
    </w:p>
    <w:p w:rsidR="00452F6F" w:rsidRPr="00452F6F" w:rsidRDefault="00452F6F" w:rsidP="00452F6F">
      <w:pPr>
        <w:jc w:val="both"/>
        <w:rPr>
          <w:rFonts w:ascii="Times New Roman" w:hAnsi="Times New Roman" w:cs="Times New Roman"/>
          <w:sz w:val="28"/>
          <w:szCs w:val="28"/>
        </w:rPr>
      </w:pPr>
      <w:r w:rsidRPr="00452F6F">
        <w:rPr>
          <w:rFonts w:ascii="Times New Roman" w:hAnsi="Times New Roman" w:cs="Times New Roman"/>
          <w:sz w:val="28"/>
          <w:szCs w:val="28"/>
        </w:rPr>
        <w:t xml:space="preserve">2. Приволжский федеральный округ: территориально-хозяйственный комплекс региона; проблемы реформирования и перспективы социально-экономического развития  </w:t>
      </w:r>
      <w:r w:rsidR="005632F7">
        <w:rPr>
          <w:rFonts w:ascii="Times New Roman" w:hAnsi="Times New Roman" w:cs="Times New Roman"/>
          <w:sz w:val="28"/>
          <w:szCs w:val="28"/>
        </w:rPr>
        <w:t>……………………………………………………….5</w:t>
      </w:r>
    </w:p>
    <w:p w:rsidR="00AA43E9" w:rsidRDefault="00452F6F" w:rsidP="00452F6F">
      <w:pPr>
        <w:jc w:val="both"/>
        <w:rPr>
          <w:rFonts w:ascii="Times New Roman" w:hAnsi="Times New Roman" w:cs="Times New Roman"/>
          <w:sz w:val="28"/>
          <w:szCs w:val="28"/>
        </w:rPr>
      </w:pPr>
      <w:r w:rsidRPr="00452F6F">
        <w:rPr>
          <w:rFonts w:ascii="Times New Roman" w:hAnsi="Times New Roman" w:cs="Times New Roman"/>
          <w:sz w:val="28"/>
          <w:szCs w:val="28"/>
        </w:rPr>
        <w:t>3. Привести статистические данные со</w:t>
      </w:r>
      <w:r w:rsidR="000C3882">
        <w:rPr>
          <w:rFonts w:ascii="Times New Roman" w:hAnsi="Times New Roman" w:cs="Times New Roman"/>
          <w:sz w:val="28"/>
          <w:szCs w:val="28"/>
        </w:rPr>
        <w:t>циально-экономического положения</w:t>
      </w:r>
      <w:r w:rsidRPr="00452F6F">
        <w:rPr>
          <w:rFonts w:ascii="Times New Roman" w:hAnsi="Times New Roman" w:cs="Times New Roman"/>
          <w:sz w:val="28"/>
          <w:szCs w:val="28"/>
        </w:rPr>
        <w:t xml:space="preserve"> Приволжского федерального округа</w:t>
      </w:r>
      <w:r w:rsidR="005632F7">
        <w:rPr>
          <w:rFonts w:ascii="Times New Roman" w:hAnsi="Times New Roman" w:cs="Times New Roman"/>
          <w:sz w:val="28"/>
          <w:szCs w:val="28"/>
        </w:rPr>
        <w:t>…………………………………………..10</w:t>
      </w:r>
    </w:p>
    <w:p w:rsidR="005632F7" w:rsidRDefault="005632F7" w:rsidP="00452F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 ……………………………………………26</w:t>
      </w: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Default="006063C6" w:rsidP="00452F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3C6" w:rsidRPr="005632F7" w:rsidRDefault="006063C6" w:rsidP="005632F7">
      <w:pPr>
        <w:pStyle w:val="af9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632F7">
        <w:rPr>
          <w:rFonts w:ascii="Times New Roman" w:hAnsi="Times New Roman" w:cs="Times New Roman"/>
          <w:sz w:val="32"/>
          <w:szCs w:val="32"/>
        </w:rPr>
        <w:t>Формы территориальной организации экономики.</w:t>
      </w:r>
    </w:p>
    <w:p w:rsidR="005632F7" w:rsidRPr="005632F7" w:rsidRDefault="005632F7" w:rsidP="005632F7">
      <w:pPr>
        <w:pStyle w:val="af9"/>
        <w:spacing w:after="0" w:line="360" w:lineRule="auto"/>
        <w:ind w:left="927"/>
        <w:rPr>
          <w:rFonts w:ascii="Times New Roman" w:hAnsi="Times New Roman" w:cs="Times New Roman"/>
          <w:sz w:val="32"/>
          <w:szCs w:val="32"/>
        </w:rPr>
      </w:pPr>
    </w:p>
    <w:p w:rsidR="006063C6" w:rsidRPr="00832029" w:rsidRDefault="006063C6" w:rsidP="00606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0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Территориальная организация хозяйства является одним из основных понятий региональной экономики. Под ним подразумевается территория, насыщенная разнообразными объектами (промышленные предприятия, населённые пункты, транспортные и инженерные сети) с устойчивыми взаимосвязями между ними.</w:t>
      </w:r>
    </w:p>
    <w:p w:rsidR="006063C6" w:rsidRPr="00832029" w:rsidRDefault="006063C6" w:rsidP="00606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0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Формами территориальной организации хозяйства являются экономические зоны, макро-, мезо-, и микрорайоны, а так же более мелкие территории такие как:</w:t>
      </w:r>
    </w:p>
    <w:p w:rsidR="006063C6" w:rsidRPr="00832029" w:rsidRDefault="006063C6" w:rsidP="00606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0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агломерация – территориальные экономические образования, имеющие высокую концентрацию предприятий различных отраслей, инфраструктурных объектов и научных учреждений, а так же высокую плотность населения;</w:t>
      </w:r>
    </w:p>
    <w:p w:rsidR="006063C6" w:rsidRPr="00832029" w:rsidRDefault="006063C6" w:rsidP="00606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0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промышленный узел – группа производств, компактно размещённых на небольшой территории, имеющих производственные взаимосвязи и общую систему расселения, социальную и производственную инфраструктуру;</w:t>
      </w:r>
    </w:p>
    <w:p w:rsidR="006063C6" w:rsidRPr="00832029" w:rsidRDefault="006063C6" w:rsidP="00606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0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промышленный центр – группа производств, компактно размещённых на относительно небольшой территории и чаще технологически не связанных между собой.</w:t>
      </w:r>
    </w:p>
    <w:p w:rsidR="006063C6" w:rsidRPr="00832029" w:rsidRDefault="006063C6" w:rsidP="00606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0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Эффективной формой территориальной организации хозяйства являются программно-целевые территориально-производственные комплексы, формирующиеся на базе уникальных месторождений природных ресурсов и развивающиеся в рамках утверждённых правительством программ.</w:t>
      </w:r>
    </w:p>
    <w:p w:rsidR="006063C6" w:rsidRPr="00832029" w:rsidRDefault="006063C6" w:rsidP="00606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0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 Территориальная организация хозяйства имеет определённые качественные показатели: степень хозяйственной освоенности территорий, </w:t>
      </w:r>
      <w:r w:rsidRPr="008320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численность населения, объём валового регионального продукта, основной капитал на единицу площади; концентрация, специализация производства; развитость и интенсивность внешних и внутренних связей между отдельными элементами и их сочетаниями; условия мобильности товаров, услуг, капитала и людей.</w:t>
      </w: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Default="006063C6" w:rsidP="006063C6">
      <w:pPr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6063C6" w:rsidRPr="006063C6" w:rsidRDefault="006063C6" w:rsidP="006063C6">
      <w:pPr>
        <w:tabs>
          <w:tab w:val="left" w:pos="3119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063C6">
        <w:rPr>
          <w:rFonts w:ascii="Times New Roman" w:hAnsi="Times New Roman" w:cs="Times New Roman"/>
          <w:sz w:val="28"/>
          <w:szCs w:val="28"/>
        </w:rPr>
        <w:t>2. Приволжский федеральный округ: территориально-хозяйственный комплекс региона; проблемы реформирования и перспективы социально-экономического развития.</w:t>
      </w:r>
    </w:p>
    <w:p w:rsidR="006063C6" w:rsidRPr="003B2007" w:rsidRDefault="006063C6" w:rsidP="006063C6">
      <w:pPr>
        <w:spacing w:before="168"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B20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Таблица</w:t>
      </w:r>
    </w:p>
    <w:p w:rsidR="006063C6" w:rsidRPr="003B2007" w:rsidRDefault="006063C6" w:rsidP="006063C6">
      <w:pPr>
        <w:spacing w:before="16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20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Федеральные округа и их состав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55"/>
        <w:gridCol w:w="7210"/>
      </w:tblGrid>
      <w:tr w:rsidR="006063C6" w:rsidRPr="003B2007" w:rsidTr="00980D3C"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Субъекты Федерации</w:t>
            </w:r>
          </w:p>
        </w:tc>
      </w:tr>
      <w:tr w:rsidR="006063C6" w:rsidRPr="003B2007" w:rsidTr="00980D3C"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</w:t>
            </w:r>
          </w:p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Белгородская, Брянская, Владимирская, Воронежская, Ивановская, Калужская, Костромская, Курская, Липецкая, Московская, Орловская, Рязанская, Смоленская, Тамбовская, Тверская, Тульская, Ярославская области; город Москва.</w:t>
            </w:r>
          </w:p>
        </w:tc>
      </w:tr>
      <w:tr w:rsidR="006063C6" w:rsidRPr="003B2007" w:rsidTr="00980D3C"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Северо-Западный</w:t>
            </w:r>
          </w:p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Республики Карелия, Коми; Архангельская, Вологодская, Калининградская, Ленинградская, Мурманская, Новгородская, Псковская области, Ненецкий автономный округ, город Санкт-Петербург.</w:t>
            </w:r>
          </w:p>
        </w:tc>
      </w:tr>
      <w:tr w:rsidR="006063C6" w:rsidRPr="003B2007" w:rsidTr="00980D3C"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Южный</w:t>
            </w:r>
          </w:p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Республики Адыгея, Дагестан, Ингушетия, Чеченская, Кабардино-Балкарская, Калмыкия, Карачаево-Черкесская, Северная Осетия – Алания; Краснодарский, Ставропольский края; Астраханская, Волгоградская, Ростовская области.</w:t>
            </w:r>
          </w:p>
        </w:tc>
      </w:tr>
      <w:tr w:rsidR="006063C6" w:rsidRPr="003B2007" w:rsidTr="00980D3C"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Приволжский</w:t>
            </w:r>
          </w:p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Республики Башкортостан, Марий Эл, Мордовия, Татарстан, Удмуртия, Чувашия; Кировская, Нижегородская, Оренбургская, Пензенская, Самарская, Саратовская, Ульяновская области; Пермский край.</w:t>
            </w:r>
          </w:p>
        </w:tc>
      </w:tr>
      <w:tr w:rsidR="006063C6" w:rsidRPr="003B2007" w:rsidTr="00980D3C"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Уральский</w:t>
            </w:r>
          </w:p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Курганская, Свердловская, Тюменская, Челябинская области; Ханты-Мансийский, Ямало-Ненецкий автономные округа.</w:t>
            </w:r>
          </w:p>
        </w:tc>
      </w:tr>
      <w:tr w:rsidR="006063C6" w:rsidRPr="003B2007" w:rsidTr="00980D3C"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Сибирский</w:t>
            </w:r>
          </w:p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Республики Бурятия, Алтай, Тыва, Хакасия; Алтайский, Красноярский края; Иркутская, Кемеровская, Новосибирская, Омская, Томская, Читинская области; Агинский Бурятский, Таймырский (Долгано-Ненецкий), Усть-Ордынский Бурятский, Эвенкийский автономные округа.</w:t>
            </w:r>
          </w:p>
        </w:tc>
      </w:tr>
      <w:tr w:rsidR="006063C6" w:rsidRPr="003B2007" w:rsidTr="00980D3C"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Дальневосточный</w:t>
            </w:r>
          </w:p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6063C6" w:rsidRPr="003B2007" w:rsidRDefault="006063C6" w:rsidP="00980D3C">
            <w:pPr>
              <w:spacing w:before="1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Республика Саха (Якутия); Приморский, Хабаровский края, Амурская, Камчатская, Магаданская, Сахалинская области; Еврейская автономная область; Корякский, Чукотский </w:t>
            </w:r>
            <w:r w:rsidRPr="003B2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автономный округа.</w:t>
            </w:r>
          </w:p>
        </w:tc>
      </w:tr>
    </w:tbl>
    <w:p w:rsidR="006063C6" w:rsidRDefault="006063C6" w:rsidP="006063C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063C6" w:rsidRDefault="006063C6" w:rsidP="006063C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В состав</w:t>
      </w:r>
      <w:r w:rsidRPr="003B20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2007">
        <w:rPr>
          <w:rStyle w:val="a5"/>
          <w:b w:val="0"/>
          <w:bCs w:val="0"/>
          <w:sz w:val="28"/>
          <w:szCs w:val="28"/>
          <w:shd w:val="clear" w:color="auto" w:fill="FFFFFF"/>
        </w:rPr>
        <w:t>Приволжского федерального округа</w:t>
      </w:r>
      <w:r w:rsidRPr="003B20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входят 14 субъектов РФ: Республики — Башкортостан, Марий Эл, Мордовия, Татарстан, Удмуртия, Чувашия; Кировская, Нижегородская, Оренбургская, Пензенская, Самарская, Саратовская, Ульяновская области; Пермский край. Город Нижний Новгород является центром округа.</w:t>
      </w:r>
    </w:p>
    <w:p w:rsidR="006063C6" w:rsidRDefault="006063C6" w:rsidP="006063C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Площадь Приволжского федерального округа — 1038 тыс. кв. километров, что составляет 6,1% территории России. Численность населения региона — 32019 тыс. человек. Основу составляют городские жители, за исключением Коми-Пермяцкого автономного округа, где преобладает сельское население. ПФО — один из самых многонациональных округов. В нём проживают русские, татары, башкиры, чуваши, удмурты, мордва, марийцы, коми-пермяки — всего около 140 представителей наций, народностей, этнических групп. Зарегистрировано 179 национально-культурных автономий. Крупнейшие города округа — Нижний Новгород, Самара, Уфа, Казань, Пермь, Саратов, Тольятти, Ульяновск, Ижевск, Пенза. Население первых пяти городов превышает 1 млн человек.</w:t>
      </w:r>
    </w:p>
    <w:p w:rsidR="006063C6" w:rsidRDefault="006063C6" w:rsidP="006063C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Приволжский федеральный округ в сырьевом отношении имеет достаточно чётко выраженную нефтяную специализацию. Соответственно в экономике региона наибольший удельный вес в добыче минеральных ресурсов принадлежит добыче нефти и газа. В округе сосредоточены уникальные запасы калийных солей (около 96% от всех разведанных ресурсов страны), крупные ресурсы фосфоритов, цинка, меди, цементного сырья, серебра, золота, минеральных вод.</w:t>
      </w:r>
    </w:p>
    <w:p w:rsidR="006063C6" w:rsidRDefault="006063C6" w:rsidP="006063C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В округе имеются небольшие месторождения никеля, хрома, свинца, железных руд, титана, россыпных алмазов, угля. Широко развито производство строительных материалов на основе ресурсов песка, глин, гравия и строительного камня. Топливные ресурсы представлены нефтью, природным газом, горючими сланцами, торфом.</w:t>
      </w:r>
    </w:p>
    <w:p w:rsidR="006063C6" w:rsidRDefault="006063C6" w:rsidP="006063C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Приволжский федеральный округ — один из ведущих в стране по уровню индустриального развития и один из основных аграрных регионов России, производящий около 27% сельскохозяйственной продукции.</w:t>
      </w:r>
      <w:r w:rsidRPr="003B20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200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В структуре промышленности округа важную роль играют такие отрасли, как машиностроение, особенно автомобилестроение, и топливно-энергетический комплекс. В регионе расположены также крупные предприятия химической и лёгкой промышленности. Характерная особенность Приволжья — большая доля предприятий военно-промышленного комплекса.</w:t>
      </w:r>
    </w:p>
    <w:p w:rsidR="006063C6" w:rsidRDefault="006063C6" w:rsidP="006063C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Основной производственный потенциал ПФО сосредоточен в Республиках Татарстан и Башкортостан, Самарской, Пермской и Нижегородской областях.</w:t>
      </w:r>
      <w:r w:rsidRPr="003B20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200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Весомая доля промышленного производства в Республике Башкортостан приходится на предприятия топливной (нефтедобыча и нефтепереработка), химической и нефтехимической промышленности (производство моторного топлива, смазочных масел, мазута, нефтебитума, синтетического каучука, спирта, синтетических смол и пластмасс), машиностроения (химическое и нефтяное, приборо- и станкостроение, автомобильная и электротехническая промышленность), чёрной (метизы широкого, марочного и профильного сортамента, стальная проволока и канаты) и цветной металлургии (добыча и обогащение медных руд).</w:t>
      </w:r>
    </w:p>
    <w:p w:rsidR="006063C6" w:rsidRDefault="006063C6" w:rsidP="006063C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В производственной сфере Нижегородской области большой объём занимает машиностроение. В области действуют автомобилестроительные, судостроительные, станкостроительные, дизелестроительные предприятия. Кроме упомянутых предприятий, в Нижегородской области представлены отрасли химической, пищевой и лёгкой промышленности.</w:t>
      </w:r>
      <w:r w:rsidRPr="003B20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200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Индустрия Пермской области специализируется на деревообработке и производстве минеральных удобрений. В области также действуют машиностроительные, химические, нефтехимические предприятия.</w:t>
      </w:r>
      <w:r w:rsidRPr="003B20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200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Республике Татарстан в машиностроительной отрасли приоритетным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является производство грузовиков (КамАЗ) и оборудования для нефтехимической промышленности, а в Самарской области — производство легковых автомобилей (ВАЗ) и металлорежущих станков.</w:t>
      </w:r>
      <w:r w:rsidRPr="003B20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200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Важнейшей отраслью региона является топливная промышленность.</w:t>
      </w:r>
      <w:r w:rsidRPr="003B20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2007">
        <w:rPr>
          <w:rFonts w:ascii="Times New Roman" w:hAnsi="Times New Roman" w:cs="Times New Roman"/>
          <w:sz w:val="28"/>
          <w:szCs w:val="28"/>
        </w:rPr>
        <w:br/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Нефтегазодобывающий комплекс Приволжья по масштабам уступает только Западной Сибири, но по объёмам нефтепереработки и газоперекачки является абсолютным лидером. По добыче нефти в регионе на первом месте Татарстан и Башкортостан. Нефтеперерабатывающие заводы, расположенные в Нижнем Новгороде, Нижнекамске, Уфе, Перми, Кстове, Сызрани, Новокуйбышевске, Саратове, являются сырьевой базой для нефтехимической промышленности и поставляют ей более 80 видов полупродуктов: прямогонные бензины, бутановую, бутан-бутиленовую и другие фракции, бензол, стирол, кислоты, масла, парафины.</w:t>
      </w:r>
      <w:r w:rsidRPr="003B20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200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Нефтепроводы и газопроводы Приволжского федерального округа также играют важную роль в экономике России, обеспечивая не только потребности региона, но и являясь важным звеном на пути нефти из Западной Сибири в западные регионы России и на экспорт.</w:t>
      </w:r>
      <w:r w:rsidRPr="003B20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200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В рыночной специализации ПФО большое внимание уделяется электроэнергетике. В производстве электроэнергии лидируют тепловые электростанции, наиболее крупные из которых — Заинская, Кармановская, Пермская ГРЭС. Велика роль и гидравлических электростанций: Чебоксарская, Самарская, Саратовская ГЭС (на Волге), Нижнекамская и Камская ГЭС (на Каме). Атомная энергетика представлена самой крупной в регионе Балаковской АЭС (4 млн кВт).</w:t>
      </w:r>
    </w:p>
    <w:p w:rsidR="006063C6" w:rsidRDefault="006063C6" w:rsidP="006063C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Особенность химической промышленности ПФО — её преимущественное развитие вместе с нефтеперерабатывающим комплексом и в тесной связи с автомобилестроением. Крупные нефтехимические центры созданы в Татарстане, Башкортостане, Самарской, Саратовской, Пермской областях.</w:t>
      </w:r>
      <w:r w:rsidRPr="003B20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2007">
        <w:rPr>
          <w:rFonts w:ascii="Times New Roman" w:hAnsi="Times New Roman" w:cs="Times New Roman"/>
          <w:sz w:val="28"/>
          <w:szCs w:val="28"/>
        </w:rPr>
        <w:br/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Приволжский федеральный округ — монополист в производстве и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переработке калийных солей Верхнекамского соленосного бассейна. Регион имеет все возможности для наращивания добычи: продукция пользуется высоким спросом на международном рынке и в дальнейшем будет так же востребована на внутреннем рынке.</w:t>
      </w:r>
    </w:p>
    <w:p w:rsidR="006063C6" w:rsidRDefault="006063C6" w:rsidP="006063C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В металлургическом комплексе ПФО выделяется цветная металлургия, в которой преобладают медная и никелевая промышленность. В чёрной металлургии преобладает предельная и малая металлургия.</w:t>
      </w:r>
      <w:r w:rsidRPr="003B20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2007">
        <w:rPr>
          <w:rFonts w:ascii="Times New Roman" w:hAnsi="Times New Roman" w:cs="Times New Roman"/>
          <w:sz w:val="28"/>
          <w:szCs w:val="28"/>
        </w:rPr>
        <w:br/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Лесная промышленность Приволжского федерального округа дополняет его хозяйственный комплекс и отличается высоким уровнем развития: здесь производится 23% пиломатериалов от общероссийского объёма, велика роль лесозаготовок и выпуска целлюлозно-бумажной продукции. В лёгкой промышленности, как дополняющей отрасли территориального комплекса, выделяются льняная, шерстяная, кожевенная и кожевенно-обувная, меховая и овчинно-шубная, ковровая.</w:t>
      </w:r>
    </w:p>
    <w:p w:rsidR="006063C6" w:rsidRDefault="006063C6" w:rsidP="006063C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Приволжский федеральный округ отличается развитой транспортной сетью, включающей практически все виды транспорта: железнодорожный, речной, автомобильный, трубопроводный, воздушный. При этом ключевую роль в перевозках играет железнодорожный транспорт, на который приходится около 75% грузооборота ПФО. Помимо обеспечения потребностей округа, железнодорожный транспорт связывает восточные и западные регионы России.</w:t>
      </w:r>
    </w:p>
    <w:p w:rsidR="006063C6" w:rsidRDefault="006063C6" w:rsidP="00606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Важное транспортное значение имеет река Волга с разветвлёнными судоходными притоками. Нижегородский транспортный узел является крупнейшим в России по речному грузообороту.</w:t>
      </w:r>
      <w:r w:rsidRPr="003B200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063C6" w:rsidRDefault="006063C6" w:rsidP="00606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B2007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Главное направление развития и размещения отраслей промышленности в Приволжском федеральном округе — модернизация и техническое перевооружение существующих производств, углубление переработки исходного сырья и расширение внутренних и внешних торговых связей.</w:t>
      </w:r>
    </w:p>
    <w:p w:rsidR="006063C6" w:rsidRDefault="006063C6" w:rsidP="00606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063C6" w:rsidRDefault="006063C6" w:rsidP="00606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063C6" w:rsidRDefault="006063C6" w:rsidP="006063C6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3C6">
        <w:rPr>
          <w:rFonts w:ascii="Times New Roman" w:hAnsi="Times New Roman" w:cs="Times New Roman"/>
          <w:sz w:val="28"/>
          <w:szCs w:val="28"/>
        </w:rPr>
        <w:t>3. П</w:t>
      </w:r>
      <w:r w:rsidRPr="006063C6">
        <w:rPr>
          <w:rFonts w:ascii="Times New Roman" w:hAnsi="Times New Roman" w:cs="Times New Roman"/>
          <w:bCs/>
          <w:sz w:val="28"/>
          <w:szCs w:val="28"/>
        </w:rPr>
        <w:t xml:space="preserve">ривести статистические данные </w:t>
      </w:r>
      <w:r w:rsidRPr="006063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социально-экономического положении Приволжского федерального округа</w:t>
      </w:r>
    </w:p>
    <w:p w:rsidR="006063C6" w:rsidRPr="006063C6" w:rsidRDefault="006063C6" w:rsidP="006063C6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063C6">
        <w:rPr>
          <w:rFonts w:ascii="Times New Roman" w:hAnsi="Times New Roman" w:cs="Times New Roman"/>
          <w:b/>
          <w:bCs/>
          <w:caps/>
          <w:sz w:val="28"/>
          <w:szCs w:val="28"/>
        </w:rPr>
        <w:t>показатели естественного движения населения</w:t>
      </w:r>
    </w:p>
    <w:p w:rsidR="006063C6" w:rsidRPr="006063C6" w:rsidRDefault="006063C6" w:rsidP="006063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3C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6063C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063C6">
        <w:rPr>
          <w:rFonts w:ascii="Times New Roman" w:hAnsi="Times New Roman" w:cs="Times New Roman"/>
          <w:b/>
          <w:sz w:val="28"/>
          <w:szCs w:val="28"/>
        </w:rPr>
        <w:t xml:space="preserve"> полугодии 2014 года</w:t>
      </w:r>
    </w:p>
    <w:p w:rsidR="006063C6" w:rsidRDefault="006063C6" w:rsidP="006063C6"/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15"/>
        <w:gridCol w:w="1129"/>
        <w:gridCol w:w="1128"/>
        <w:gridCol w:w="1128"/>
        <w:gridCol w:w="1128"/>
        <w:gridCol w:w="1128"/>
        <w:gridCol w:w="1129"/>
      </w:tblGrid>
      <w:tr w:rsidR="006063C6" w:rsidTr="00980D3C">
        <w:trPr>
          <w:cantSplit/>
          <w:tblHeader/>
          <w:jc w:val="center"/>
        </w:trPr>
        <w:tc>
          <w:tcPr>
            <w:tcW w:w="2535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6063C6" w:rsidRDefault="006063C6" w:rsidP="00980D3C">
            <w:pPr>
              <w:spacing w:before="20" w:line="160" w:lineRule="exact"/>
              <w:ind w:left="57"/>
              <w:jc w:val="center"/>
              <w:rPr>
                <w:i/>
                <w:iCs/>
              </w:rPr>
            </w:pPr>
          </w:p>
        </w:tc>
        <w:tc>
          <w:tcPr>
            <w:tcW w:w="3282" w:type="dxa"/>
            <w:gridSpan w:val="3"/>
            <w:tcBorders>
              <w:top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20" w:line="16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Человек</w:t>
            </w:r>
          </w:p>
        </w:tc>
        <w:tc>
          <w:tcPr>
            <w:tcW w:w="3283" w:type="dxa"/>
            <w:gridSpan w:val="3"/>
            <w:tcBorders>
              <w:top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20" w:line="16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На 1000 человек населения</w:t>
            </w:r>
          </w:p>
        </w:tc>
      </w:tr>
      <w:tr w:rsidR="006063C6" w:rsidTr="00980D3C">
        <w:trPr>
          <w:cantSplit/>
          <w:tblHeader/>
          <w:jc w:val="center"/>
        </w:trPr>
        <w:tc>
          <w:tcPr>
            <w:tcW w:w="2535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20" w:line="160" w:lineRule="exact"/>
              <w:ind w:left="57"/>
              <w:jc w:val="center"/>
              <w:rPr>
                <w:i/>
                <w:i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20" w:line="16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родившиеся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20" w:line="16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умершие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20" w:line="16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естественный прирост (+),</w:t>
            </w:r>
            <w:r>
              <w:rPr>
                <w:i/>
                <w:iCs/>
              </w:rPr>
              <w:br/>
              <w:t xml:space="preserve"> убыль (-)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20" w:line="16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родившиеся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20" w:line="16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умершие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20" w:line="16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естественный прирост (+),</w:t>
            </w:r>
            <w:r>
              <w:rPr>
                <w:i/>
                <w:iCs/>
              </w:rPr>
              <w:br/>
              <w:t xml:space="preserve"> убыль (-)</w:t>
            </w:r>
          </w:p>
        </w:tc>
      </w:tr>
      <w:tr w:rsidR="006063C6" w:rsidRPr="00AB1AF9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Pr="00A62897" w:rsidRDefault="006063C6" w:rsidP="00980D3C">
            <w:pPr>
              <w:spacing w:before="160" w:line="160" w:lineRule="exact"/>
              <w:rPr>
                <w:b/>
                <w:sz w:val="18"/>
                <w:szCs w:val="18"/>
              </w:rPr>
            </w:pPr>
            <w:r w:rsidRPr="00A62897">
              <w:rPr>
                <w:b/>
                <w:sz w:val="18"/>
                <w:szCs w:val="18"/>
              </w:rPr>
              <w:t xml:space="preserve"> Российская Федерация</w:t>
            </w:r>
            <w:r w:rsidRPr="002C1850">
              <w:rPr>
                <w:bCs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line="160" w:lineRule="exact"/>
              <w:ind w:right="227"/>
              <w:jc w:val="right"/>
              <w:rPr>
                <w:rFonts w:ascii="Times Roman" w:hAnsi="Times Roman"/>
                <w:b/>
                <w:bCs/>
                <w:sz w:val="18"/>
                <w:szCs w:val="16"/>
              </w:rPr>
            </w:pPr>
            <w:r w:rsidRPr="002F6EFD">
              <w:rPr>
                <w:rFonts w:ascii="Times Roman" w:hAnsi="Times Roman"/>
                <w:b/>
                <w:bCs/>
                <w:sz w:val="18"/>
                <w:szCs w:val="16"/>
              </w:rPr>
              <w:t>932460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line="160" w:lineRule="exact"/>
              <w:ind w:right="227"/>
              <w:jc w:val="right"/>
              <w:rPr>
                <w:rFonts w:ascii="Times Roman" w:hAnsi="Times Roman"/>
                <w:b/>
                <w:bCs/>
                <w:sz w:val="18"/>
                <w:szCs w:val="16"/>
              </w:rPr>
            </w:pPr>
            <w:r w:rsidRPr="002F6EFD">
              <w:rPr>
                <w:rFonts w:ascii="Times Roman" w:hAnsi="Times Roman"/>
                <w:b/>
                <w:bCs/>
                <w:sz w:val="18"/>
                <w:szCs w:val="16"/>
              </w:rPr>
              <w:t>961103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line="160" w:lineRule="exact"/>
              <w:ind w:right="227"/>
              <w:jc w:val="right"/>
              <w:rPr>
                <w:rFonts w:ascii="Times Roman" w:hAnsi="Times Roman"/>
                <w:b/>
                <w:bCs/>
                <w:sz w:val="18"/>
                <w:szCs w:val="16"/>
              </w:rPr>
            </w:pPr>
            <w:r w:rsidRPr="002F6EFD">
              <w:rPr>
                <w:rFonts w:ascii="Times Roman" w:hAnsi="Times Roman"/>
                <w:b/>
                <w:bCs/>
                <w:sz w:val="18"/>
                <w:szCs w:val="16"/>
              </w:rPr>
              <w:t>-28643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line="160" w:lineRule="exact"/>
              <w:ind w:right="397"/>
              <w:jc w:val="right"/>
              <w:rPr>
                <w:rFonts w:ascii="Times Roman" w:hAnsi="Times Roman"/>
                <w:b/>
                <w:bCs/>
                <w:sz w:val="18"/>
                <w:szCs w:val="16"/>
              </w:rPr>
            </w:pPr>
            <w:r w:rsidRPr="002F6EFD">
              <w:rPr>
                <w:rFonts w:ascii="Times Roman" w:hAnsi="Times Roman"/>
                <w:b/>
                <w:bCs/>
                <w:sz w:val="18"/>
                <w:szCs w:val="16"/>
              </w:rPr>
              <w:t>12,9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line="160" w:lineRule="exact"/>
              <w:ind w:right="397"/>
              <w:jc w:val="right"/>
              <w:rPr>
                <w:rFonts w:ascii="Times Roman" w:hAnsi="Times Roman"/>
                <w:b/>
                <w:bCs/>
                <w:sz w:val="18"/>
                <w:szCs w:val="16"/>
              </w:rPr>
            </w:pPr>
            <w:r w:rsidRPr="002F6EFD">
              <w:rPr>
                <w:rFonts w:ascii="Times Roman" w:hAnsi="Times Roman"/>
                <w:b/>
                <w:bCs/>
                <w:sz w:val="18"/>
                <w:szCs w:val="16"/>
              </w:rPr>
              <w:t>13,3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line="160" w:lineRule="exact"/>
              <w:ind w:right="397"/>
              <w:jc w:val="right"/>
              <w:rPr>
                <w:rFonts w:ascii="Times Roman" w:hAnsi="Times Roman"/>
                <w:b/>
                <w:bCs/>
                <w:sz w:val="18"/>
                <w:szCs w:val="16"/>
              </w:rPr>
            </w:pPr>
            <w:r w:rsidRPr="002F6EFD">
              <w:rPr>
                <w:rFonts w:ascii="Times Roman" w:hAnsi="Times Roman"/>
                <w:b/>
                <w:bCs/>
                <w:sz w:val="18"/>
                <w:szCs w:val="16"/>
              </w:rPr>
              <w:t>-0,4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60" w:line="160" w:lineRule="exact"/>
              <w:rPr>
                <w:b/>
              </w:rPr>
            </w:pPr>
            <w:r>
              <w:rPr>
                <w:b/>
              </w:rPr>
              <w:t xml:space="preserve">    Приволжский</w:t>
            </w:r>
            <w:r>
              <w:rPr>
                <w:b/>
                <w:lang w:val="en-US"/>
              </w:rPr>
              <w:br/>
              <w:t xml:space="preserve">     </w:t>
            </w:r>
            <w:r>
              <w:rPr>
                <w:b/>
              </w:rPr>
              <w:t>федеральный округ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/>
                <w:bCs/>
                <w:szCs w:val="16"/>
              </w:rPr>
            </w:pPr>
            <w:r w:rsidRPr="002F6EFD">
              <w:rPr>
                <w:rFonts w:ascii="Times Roman" w:hAnsi="Times Roman"/>
                <w:b/>
                <w:bCs/>
                <w:szCs w:val="16"/>
              </w:rPr>
              <w:t>192275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/>
                <w:bCs/>
                <w:szCs w:val="16"/>
              </w:rPr>
            </w:pPr>
            <w:r w:rsidRPr="002F6EFD">
              <w:rPr>
                <w:rFonts w:ascii="Times Roman" w:hAnsi="Times Roman"/>
                <w:b/>
                <w:bCs/>
                <w:szCs w:val="16"/>
              </w:rPr>
              <w:t>208566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/>
                <w:bCs/>
                <w:szCs w:val="16"/>
              </w:rPr>
            </w:pPr>
            <w:r w:rsidRPr="002F6EFD">
              <w:rPr>
                <w:rFonts w:ascii="Times Roman" w:hAnsi="Times Roman"/>
                <w:b/>
                <w:bCs/>
                <w:szCs w:val="16"/>
              </w:rPr>
              <w:t>-16291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/>
                <w:bCs/>
                <w:szCs w:val="16"/>
              </w:rPr>
            </w:pPr>
            <w:r w:rsidRPr="002F6EFD">
              <w:rPr>
                <w:rFonts w:ascii="Times Roman" w:hAnsi="Times Roman"/>
                <w:b/>
                <w:bCs/>
                <w:szCs w:val="16"/>
              </w:rPr>
              <w:t>13,0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/>
                <w:bCs/>
                <w:szCs w:val="16"/>
              </w:rPr>
            </w:pPr>
            <w:r w:rsidRPr="002F6EFD">
              <w:rPr>
                <w:rFonts w:ascii="Times Roman" w:hAnsi="Times Roman"/>
                <w:b/>
                <w:bCs/>
                <w:szCs w:val="16"/>
              </w:rPr>
              <w:t>14,1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/>
                <w:bCs/>
                <w:szCs w:val="16"/>
              </w:rPr>
            </w:pPr>
            <w:r w:rsidRPr="002F6EFD">
              <w:rPr>
                <w:rFonts w:ascii="Times Roman" w:hAnsi="Times Roman"/>
                <w:b/>
                <w:bCs/>
                <w:szCs w:val="16"/>
              </w:rPr>
              <w:t>-1,1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</w:pPr>
            <w:r>
              <w:t xml:space="preserve"> Республика Башкортостан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29210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26763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B27E99">
              <w:rPr>
                <w:rFonts w:ascii="Calibri" w:hAnsi="Calibri"/>
                <w:bCs/>
                <w:szCs w:val="16"/>
              </w:rPr>
              <w:t>+</w:t>
            </w:r>
            <w:r w:rsidRPr="002F6EFD">
              <w:rPr>
                <w:rFonts w:ascii="Times Roman" w:hAnsi="Times Roman"/>
                <w:bCs/>
                <w:szCs w:val="16"/>
              </w:rPr>
              <w:t>2447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14,5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13,3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B27E99">
              <w:rPr>
                <w:rFonts w:ascii="Calibri" w:hAnsi="Calibri"/>
                <w:bCs/>
                <w:szCs w:val="16"/>
              </w:rPr>
              <w:t>+</w:t>
            </w:r>
            <w:r w:rsidRPr="002F6EFD">
              <w:rPr>
                <w:rFonts w:ascii="Times Roman" w:hAnsi="Times Roman"/>
                <w:bCs/>
                <w:szCs w:val="16"/>
              </w:rPr>
              <w:t>1,2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</w:pPr>
            <w:r>
              <w:t xml:space="preserve"> Республика Марий Эл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4941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4695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B27E99">
              <w:rPr>
                <w:rFonts w:ascii="Calibri" w:hAnsi="Calibri"/>
                <w:bCs/>
                <w:szCs w:val="16"/>
              </w:rPr>
              <w:t>+</w:t>
            </w:r>
            <w:r w:rsidRPr="002F6EFD">
              <w:rPr>
                <w:rFonts w:ascii="Times Roman" w:hAnsi="Times Roman"/>
                <w:bCs/>
                <w:szCs w:val="16"/>
              </w:rPr>
              <w:t>246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14,5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13,7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B27E99">
              <w:rPr>
                <w:rFonts w:ascii="Calibri" w:hAnsi="Calibri"/>
                <w:bCs/>
                <w:szCs w:val="16"/>
              </w:rPr>
              <w:t>+</w:t>
            </w:r>
            <w:r w:rsidRPr="002F6EFD">
              <w:rPr>
                <w:rFonts w:ascii="Times Roman" w:hAnsi="Times Roman"/>
                <w:bCs/>
                <w:szCs w:val="16"/>
              </w:rPr>
              <w:t>0,8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</w:pPr>
            <w:r>
              <w:t xml:space="preserve"> Республика Мордовия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3949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5854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-1905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9,8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14,6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-4,8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</w:pPr>
            <w:r>
              <w:t xml:space="preserve"> Республика Татарстан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27337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23658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B27E99">
              <w:rPr>
                <w:rFonts w:ascii="Calibri" w:hAnsi="Calibri"/>
                <w:bCs/>
                <w:szCs w:val="16"/>
              </w:rPr>
              <w:t>+</w:t>
            </w:r>
            <w:r w:rsidRPr="002F6EFD">
              <w:rPr>
                <w:rFonts w:ascii="Times Roman" w:hAnsi="Times Roman"/>
                <w:bCs/>
                <w:szCs w:val="16"/>
              </w:rPr>
              <w:t>3679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14,4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12,4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B27E99">
              <w:rPr>
                <w:rFonts w:ascii="Calibri" w:hAnsi="Calibri"/>
                <w:bCs/>
                <w:szCs w:val="16"/>
              </w:rPr>
              <w:t>+</w:t>
            </w:r>
            <w:r w:rsidRPr="002F6EFD">
              <w:rPr>
                <w:rFonts w:ascii="Times Roman" w:hAnsi="Times Roman"/>
                <w:bCs/>
                <w:szCs w:val="16"/>
              </w:rPr>
              <w:t>2,0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</w:pPr>
            <w:r>
              <w:t xml:space="preserve"> Удмуртская Республика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10856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9596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B27E99">
              <w:rPr>
                <w:rFonts w:ascii="Calibri" w:hAnsi="Calibri"/>
                <w:bCs/>
                <w:szCs w:val="16"/>
              </w:rPr>
              <w:t>+</w:t>
            </w:r>
            <w:r w:rsidRPr="002F6EFD">
              <w:rPr>
                <w:rFonts w:ascii="Times Roman" w:hAnsi="Times Roman"/>
                <w:bCs/>
                <w:szCs w:val="16"/>
              </w:rPr>
              <w:t>1260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14,4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12,8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B27E99">
              <w:rPr>
                <w:rFonts w:ascii="Calibri" w:hAnsi="Calibri"/>
                <w:bCs/>
                <w:szCs w:val="16"/>
              </w:rPr>
              <w:t>+</w:t>
            </w:r>
            <w:r w:rsidRPr="002F6EFD">
              <w:rPr>
                <w:rFonts w:ascii="Times Roman" w:hAnsi="Times Roman"/>
                <w:bCs/>
                <w:szCs w:val="16"/>
              </w:rPr>
              <w:t>1,6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</w:pPr>
            <w:r>
              <w:t xml:space="preserve"> Чувашская Республика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8514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8332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B27E99">
              <w:rPr>
                <w:rFonts w:ascii="Calibri" w:hAnsi="Calibri"/>
                <w:bCs/>
                <w:szCs w:val="16"/>
              </w:rPr>
              <w:t>+</w:t>
            </w:r>
            <w:r w:rsidRPr="002F6EFD">
              <w:rPr>
                <w:rFonts w:ascii="Times Roman" w:hAnsi="Times Roman"/>
                <w:bCs/>
                <w:szCs w:val="16"/>
              </w:rPr>
              <w:t>182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13,8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13,5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B27E99">
              <w:rPr>
                <w:rFonts w:ascii="Calibri" w:hAnsi="Calibri"/>
                <w:bCs/>
                <w:szCs w:val="16"/>
              </w:rPr>
              <w:t>+</w:t>
            </w:r>
            <w:r w:rsidRPr="002F6EFD">
              <w:rPr>
                <w:rFonts w:ascii="Times Roman" w:hAnsi="Times Roman"/>
                <w:bCs/>
                <w:szCs w:val="16"/>
              </w:rPr>
              <w:t>0,3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</w:pPr>
            <w:r>
              <w:t xml:space="preserve"> Пермский край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19058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18563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B27E99">
              <w:rPr>
                <w:rFonts w:ascii="Calibri" w:hAnsi="Calibri"/>
                <w:bCs/>
                <w:szCs w:val="16"/>
              </w:rPr>
              <w:t>+</w:t>
            </w:r>
            <w:r w:rsidRPr="002F6EFD">
              <w:rPr>
                <w:rFonts w:ascii="Times Roman" w:hAnsi="Times Roman"/>
                <w:bCs/>
                <w:szCs w:val="16"/>
              </w:rPr>
              <w:t>495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14,6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14,2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B27E99">
              <w:rPr>
                <w:rFonts w:ascii="Calibri" w:hAnsi="Calibri"/>
                <w:bCs/>
                <w:szCs w:val="16"/>
              </w:rPr>
              <w:t>+</w:t>
            </w:r>
            <w:r w:rsidRPr="002F6EFD">
              <w:rPr>
                <w:rFonts w:ascii="Times Roman" w:hAnsi="Times Roman"/>
                <w:bCs/>
                <w:szCs w:val="16"/>
              </w:rPr>
              <w:t>0,4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</w:pPr>
            <w:r>
              <w:t xml:space="preserve"> Кировская область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8231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9918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-1687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12,7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15,3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-2,6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</w:pPr>
            <w:r>
              <w:t xml:space="preserve"> Нижегородская область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18708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26351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-7643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11,5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16,2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-4,7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</w:pPr>
            <w:r>
              <w:t xml:space="preserve"> Оренбургская область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14343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14471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-128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14,4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14,5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-0,1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</w:pPr>
            <w:r>
              <w:t xml:space="preserve"> Пензенская область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6989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10149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-3160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10,4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15,1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-4,7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</w:pPr>
            <w:r>
              <w:t xml:space="preserve"> Самарская область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19153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23238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-4085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12,0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14,6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-2,6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</w:pPr>
            <w:r>
              <w:t xml:space="preserve"> Саратовская область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13681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17638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-3957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11,1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14,3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-3,2</w:t>
            </w:r>
          </w:p>
        </w:tc>
      </w:tr>
      <w:tr w:rsidR="006063C6" w:rsidTr="00980D3C">
        <w:trPr>
          <w:cantSplit/>
          <w:jc w:val="center"/>
        </w:trPr>
        <w:tc>
          <w:tcPr>
            <w:tcW w:w="2535" w:type="dxa"/>
            <w:tcBorders>
              <w:top w:val="single" w:sz="4" w:space="0" w:color="808080"/>
              <w:left w:val="double" w:sz="4" w:space="0" w:color="auto"/>
              <w:bottom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227"/>
              <w:jc w:val="both"/>
            </w:pPr>
            <w:r>
              <w:rPr>
                <w:lang w:val="en-US"/>
              </w:rPr>
              <w:t xml:space="preserve"> </w:t>
            </w:r>
            <w:r>
              <w:t>Ульяновская область</w:t>
            </w:r>
          </w:p>
        </w:tc>
        <w:tc>
          <w:tcPr>
            <w:tcW w:w="1094" w:type="dxa"/>
            <w:tcBorders>
              <w:top w:val="single" w:sz="4" w:space="0" w:color="80808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7305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9340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22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-2035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11,6</w:t>
            </w:r>
          </w:p>
        </w:tc>
        <w:tc>
          <w:tcPr>
            <w:tcW w:w="1094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14,9</w:t>
            </w:r>
          </w:p>
        </w:tc>
        <w:tc>
          <w:tcPr>
            <w:tcW w:w="1095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</w:tcBorders>
            <w:vAlign w:val="bottom"/>
          </w:tcPr>
          <w:p w:rsidR="006063C6" w:rsidRPr="002F6EFD" w:rsidRDefault="006063C6" w:rsidP="00980D3C">
            <w:pPr>
              <w:spacing w:before="80" w:line="160" w:lineRule="exact"/>
              <w:ind w:right="397"/>
              <w:jc w:val="right"/>
              <w:rPr>
                <w:rFonts w:ascii="Times Roman" w:hAnsi="Times Roman"/>
                <w:bCs/>
                <w:szCs w:val="16"/>
              </w:rPr>
            </w:pPr>
            <w:r w:rsidRPr="002F6EFD">
              <w:rPr>
                <w:rFonts w:ascii="Times Roman" w:hAnsi="Times Roman"/>
                <w:bCs/>
                <w:szCs w:val="16"/>
              </w:rPr>
              <w:t>-3,3</w:t>
            </w:r>
          </w:p>
        </w:tc>
      </w:tr>
      <w:tr w:rsidR="006063C6" w:rsidRPr="009D20BC" w:rsidTr="00980D3C">
        <w:trPr>
          <w:cantSplit/>
          <w:jc w:val="center"/>
        </w:trPr>
        <w:tc>
          <w:tcPr>
            <w:tcW w:w="9100" w:type="dxa"/>
            <w:gridSpan w:val="7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  <w:vAlign w:val="bottom"/>
          </w:tcPr>
          <w:p w:rsidR="006063C6" w:rsidRPr="009D20BC" w:rsidRDefault="006063C6" w:rsidP="00980D3C">
            <w:pPr>
              <w:spacing w:before="80" w:line="160" w:lineRule="exact"/>
              <w:rPr>
                <w:rFonts w:ascii="Times Roman" w:hAnsi="Times Roman"/>
                <w:bCs/>
                <w:i/>
                <w:szCs w:val="16"/>
              </w:rPr>
            </w:pPr>
            <w:r>
              <w:rPr>
                <w:bCs/>
                <w:i/>
                <w:szCs w:val="16"/>
              </w:rPr>
              <w:t xml:space="preserve"> </w:t>
            </w:r>
            <w:r w:rsidRPr="009D20BC">
              <w:rPr>
                <w:bCs/>
                <w:i/>
                <w:szCs w:val="16"/>
              </w:rPr>
              <w:t xml:space="preserve">1) </w:t>
            </w:r>
            <w:r>
              <w:rPr>
                <w:bCs/>
                <w:i/>
                <w:szCs w:val="16"/>
              </w:rPr>
              <w:t xml:space="preserve">С </w:t>
            </w:r>
            <w:r w:rsidRPr="009D20BC">
              <w:rPr>
                <w:bCs/>
                <w:i/>
                <w:szCs w:val="16"/>
              </w:rPr>
              <w:t xml:space="preserve">учетом </w:t>
            </w:r>
            <w:r>
              <w:rPr>
                <w:bCs/>
                <w:i/>
                <w:szCs w:val="16"/>
              </w:rPr>
              <w:t>д</w:t>
            </w:r>
            <w:r w:rsidRPr="009D20BC">
              <w:rPr>
                <w:bCs/>
                <w:i/>
                <w:szCs w:val="16"/>
              </w:rPr>
              <w:t>анны</w:t>
            </w:r>
            <w:r>
              <w:rPr>
                <w:bCs/>
                <w:i/>
                <w:szCs w:val="16"/>
              </w:rPr>
              <w:t>х</w:t>
            </w:r>
            <w:r w:rsidRPr="009D20BC">
              <w:rPr>
                <w:bCs/>
                <w:i/>
                <w:szCs w:val="16"/>
              </w:rPr>
              <w:t xml:space="preserve"> по Крымскому федеральному округу.</w:t>
            </w:r>
          </w:p>
        </w:tc>
      </w:tr>
    </w:tbl>
    <w:p w:rsidR="006063C6" w:rsidRPr="002C1850" w:rsidRDefault="006063C6" w:rsidP="006063C6">
      <w:pPr>
        <w:pStyle w:val="xl24"/>
        <w:spacing w:before="0" w:beforeAutospacing="0" w:after="0" w:afterAutospacing="0"/>
        <w:rPr>
          <w:szCs w:val="24"/>
        </w:rPr>
      </w:pPr>
    </w:p>
    <w:p w:rsidR="006063C6" w:rsidRPr="002C1850" w:rsidRDefault="006063C6" w:rsidP="006063C6">
      <w:pPr>
        <w:pStyle w:val="xl24"/>
        <w:spacing w:before="0" w:beforeAutospacing="0" w:after="0" w:afterAutospacing="0"/>
        <w:rPr>
          <w:szCs w:val="24"/>
        </w:rPr>
      </w:pPr>
    </w:p>
    <w:p w:rsidR="006063C6" w:rsidRPr="002C1850" w:rsidRDefault="006063C6" w:rsidP="006063C6">
      <w:pPr>
        <w:pStyle w:val="xl24"/>
        <w:spacing w:before="0" w:beforeAutospacing="0" w:after="0" w:afterAutospacing="0"/>
        <w:rPr>
          <w:szCs w:val="24"/>
        </w:rPr>
      </w:pPr>
    </w:p>
    <w:p w:rsidR="006063C6" w:rsidRDefault="006063C6" w:rsidP="006063C6">
      <w:pPr>
        <w:pStyle w:val="xl24"/>
        <w:spacing w:before="0" w:beforeAutospacing="0" w:after="0" w:afterAutospacing="0"/>
        <w:jc w:val="center"/>
        <w:rPr>
          <w:szCs w:val="24"/>
        </w:rPr>
      </w:pPr>
    </w:p>
    <w:p w:rsidR="006063C6" w:rsidRPr="006063C6" w:rsidRDefault="006063C6" w:rsidP="006063C6">
      <w:pPr>
        <w:jc w:val="center"/>
        <w:rPr>
          <w:rFonts w:ascii="Times New Roman" w:hAnsi="Times New Roman" w:cs="Times New Roman"/>
          <w:b/>
          <w:bCs/>
          <w:caps/>
        </w:rPr>
      </w:pPr>
      <w:r w:rsidRPr="006063C6">
        <w:rPr>
          <w:rFonts w:ascii="Times New Roman" w:hAnsi="Times New Roman" w:cs="Times New Roman"/>
          <w:b/>
          <w:bCs/>
          <w:caps/>
        </w:rPr>
        <w:t>Общие итоги миграции населения</w:t>
      </w:r>
    </w:p>
    <w:p w:rsidR="006063C6" w:rsidRPr="006063C6" w:rsidRDefault="006063C6" w:rsidP="006063C6">
      <w:pPr>
        <w:jc w:val="center"/>
        <w:rPr>
          <w:rFonts w:ascii="Times New Roman" w:hAnsi="Times New Roman" w:cs="Times New Roman"/>
          <w:b/>
        </w:rPr>
      </w:pPr>
      <w:r w:rsidRPr="006063C6">
        <w:rPr>
          <w:rFonts w:ascii="Times New Roman" w:hAnsi="Times New Roman" w:cs="Times New Roman"/>
          <w:b/>
          <w:szCs w:val="16"/>
        </w:rPr>
        <w:t xml:space="preserve">в </w:t>
      </w:r>
      <w:r w:rsidRPr="006063C6">
        <w:rPr>
          <w:rFonts w:ascii="Times New Roman" w:hAnsi="Times New Roman" w:cs="Times New Roman"/>
          <w:b/>
          <w:szCs w:val="16"/>
          <w:lang w:val="en-US"/>
        </w:rPr>
        <w:t>I</w:t>
      </w:r>
      <w:r w:rsidRPr="006063C6">
        <w:rPr>
          <w:rFonts w:ascii="Times New Roman" w:hAnsi="Times New Roman" w:cs="Times New Roman"/>
          <w:b/>
          <w:szCs w:val="16"/>
        </w:rPr>
        <w:t xml:space="preserve"> полугодии 2014 года</w:t>
      </w:r>
    </w:p>
    <w:p w:rsidR="006063C6" w:rsidRPr="00BF2BCB" w:rsidRDefault="006063C6" w:rsidP="006063C6">
      <w:pPr>
        <w:jc w:val="right"/>
        <w:rPr>
          <w:bCs/>
        </w:rPr>
      </w:pPr>
    </w:p>
    <w:tbl>
      <w:tblPr>
        <w:tblW w:w="4910" w:type="pct"/>
        <w:jc w:val="center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085"/>
        <w:gridCol w:w="1106"/>
        <w:gridCol w:w="1346"/>
        <w:gridCol w:w="1137"/>
        <w:gridCol w:w="1315"/>
        <w:gridCol w:w="1227"/>
      </w:tblGrid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2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20" w:after="20" w:line="180" w:lineRule="exact"/>
              <w:ind w:left="57"/>
              <w:jc w:val="center"/>
              <w:rPr>
                <w:i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Число</w:t>
            </w:r>
            <w:r>
              <w:rPr>
                <w:i/>
              </w:rPr>
              <w:br/>
              <w:t xml:space="preserve"> пр</w:t>
            </w:r>
            <w:r>
              <w:rPr>
                <w:i/>
              </w:rPr>
              <w:t>и</w:t>
            </w:r>
            <w:r>
              <w:rPr>
                <w:i/>
              </w:rPr>
              <w:t>бывших,</w:t>
            </w:r>
            <w:r>
              <w:t xml:space="preserve"> </w:t>
            </w:r>
            <w:r>
              <w:rPr>
                <w:i/>
                <w:iCs/>
              </w:rPr>
              <w:t>человек</w:t>
            </w:r>
          </w:p>
        </w:tc>
        <w:tc>
          <w:tcPr>
            <w:tcW w:w="1305" w:type="dxa"/>
            <w:tcBorders>
              <w:top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  <w:lang w:val="en-US"/>
              </w:rPr>
              <w:t>I</w:t>
            </w:r>
            <w:r w:rsidRPr="00553959">
              <w:rPr>
                <w:i/>
              </w:rPr>
              <w:t xml:space="preserve"> </w:t>
            </w:r>
            <w:r>
              <w:rPr>
                <w:i/>
              </w:rPr>
              <w:t xml:space="preserve">полугодие </w:t>
            </w:r>
            <w:r>
              <w:rPr>
                <w:i/>
              </w:rPr>
              <w:br/>
              <w:t xml:space="preserve">2014г. </w:t>
            </w:r>
            <w:r>
              <w:rPr>
                <w:i/>
              </w:rPr>
              <w:br/>
              <w:t xml:space="preserve">в % к </w:t>
            </w:r>
            <w:r>
              <w:rPr>
                <w:i/>
              </w:rPr>
              <w:br/>
            </w:r>
            <w:r>
              <w:rPr>
                <w:i/>
                <w:lang w:val="en-US"/>
              </w:rPr>
              <w:t>I</w:t>
            </w:r>
            <w:r w:rsidRPr="00553959">
              <w:rPr>
                <w:i/>
              </w:rPr>
              <w:t xml:space="preserve"> </w:t>
            </w:r>
            <w:r>
              <w:rPr>
                <w:i/>
              </w:rPr>
              <w:t xml:space="preserve">полугодию </w:t>
            </w:r>
            <w:r>
              <w:rPr>
                <w:i/>
              </w:rPr>
              <w:br/>
              <w:t>2013г.</w:t>
            </w:r>
          </w:p>
        </w:tc>
        <w:tc>
          <w:tcPr>
            <w:tcW w:w="1102" w:type="dxa"/>
            <w:tcBorders>
              <w:top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 xml:space="preserve">Число </w:t>
            </w:r>
            <w:r>
              <w:rPr>
                <w:i/>
              </w:rPr>
              <w:br/>
              <w:t>выбы</w:t>
            </w:r>
            <w:r>
              <w:rPr>
                <w:i/>
              </w:rPr>
              <w:t>в</w:t>
            </w:r>
            <w:r>
              <w:rPr>
                <w:i/>
              </w:rPr>
              <w:t>ших,</w:t>
            </w:r>
            <w:r>
              <w:rPr>
                <w:i/>
              </w:rPr>
              <w:br/>
            </w:r>
            <w:r>
              <w:rPr>
                <w:i/>
                <w:iCs/>
              </w:rPr>
              <w:t>чел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век</w:t>
            </w: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  <w:lang w:val="en-US"/>
              </w:rPr>
              <w:t>I</w:t>
            </w:r>
            <w:r w:rsidRPr="00553959">
              <w:rPr>
                <w:i/>
              </w:rPr>
              <w:t xml:space="preserve"> </w:t>
            </w:r>
            <w:r>
              <w:rPr>
                <w:i/>
              </w:rPr>
              <w:t xml:space="preserve">полугодие </w:t>
            </w:r>
            <w:r>
              <w:rPr>
                <w:i/>
              </w:rPr>
              <w:br/>
              <w:t xml:space="preserve">2014г. </w:t>
            </w:r>
            <w:r>
              <w:rPr>
                <w:i/>
              </w:rPr>
              <w:br/>
              <w:t xml:space="preserve">в % к </w:t>
            </w:r>
            <w:r>
              <w:rPr>
                <w:i/>
              </w:rPr>
              <w:br/>
            </w:r>
            <w:r>
              <w:rPr>
                <w:i/>
                <w:lang w:val="en-US"/>
              </w:rPr>
              <w:t>I</w:t>
            </w:r>
            <w:r w:rsidRPr="00553959">
              <w:rPr>
                <w:i/>
              </w:rPr>
              <w:t xml:space="preserve"> </w:t>
            </w:r>
            <w:r>
              <w:rPr>
                <w:i/>
              </w:rPr>
              <w:t xml:space="preserve">полугодию </w:t>
            </w:r>
            <w:r>
              <w:rPr>
                <w:i/>
              </w:rPr>
              <w:br/>
              <w:t>2013г.</w:t>
            </w:r>
          </w:p>
        </w:tc>
        <w:tc>
          <w:tcPr>
            <w:tcW w:w="119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Миграционный пр</w:t>
            </w:r>
            <w:r>
              <w:rPr>
                <w:i/>
              </w:rPr>
              <w:t>и</w:t>
            </w:r>
            <w:r>
              <w:rPr>
                <w:i/>
              </w:rPr>
              <w:t>рост (+), убыль (-),</w:t>
            </w:r>
          </w:p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  <w:iCs/>
              </w:rPr>
              <w:t>человек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60" w:line="160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Российская Федерация</w:t>
            </w:r>
            <w:r w:rsidRPr="002C1850">
              <w:rPr>
                <w:sz w:val="18"/>
                <w:vertAlign w:val="superscript"/>
              </w:rPr>
              <w:t>1)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160" w:line="160" w:lineRule="exact"/>
              <w:ind w:right="227"/>
              <w:jc w:val="right"/>
              <w:rPr>
                <w:b/>
                <w:bCs/>
                <w:iCs/>
                <w:sz w:val="18"/>
              </w:rPr>
            </w:pPr>
            <w:r w:rsidRPr="00F3300E">
              <w:rPr>
                <w:b/>
                <w:bCs/>
                <w:iCs/>
                <w:sz w:val="18"/>
              </w:rPr>
              <w:t>2013601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160" w:line="160" w:lineRule="exact"/>
              <w:ind w:right="454"/>
              <w:jc w:val="right"/>
              <w:rPr>
                <w:b/>
                <w:bCs/>
                <w:iCs/>
                <w:sz w:val="18"/>
              </w:rPr>
            </w:pPr>
            <w:r w:rsidRPr="00F3300E">
              <w:rPr>
                <w:b/>
                <w:bCs/>
                <w:iCs/>
                <w:sz w:val="18"/>
              </w:rPr>
              <w:t>102,9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160" w:line="160" w:lineRule="exact"/>
              <w:ind w:right="227"/>
              <w:jc w:val="right"/>
              <w:rPr>
                <w:b/>
                <w:bCs/>
                <w:iCs/>
                <w:sz w:val="18"/>
              </w:rPr>
            </w:pPr>
            <w:r w:rsidRPr="00F3300E">
              <w:rPr>
                <w:b/>
                <w:bCs/>
                <w:iCs/>
                <w:sz w:val="18"/>
              </w:rPr>
              <w:t>1896928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160" w:line="160" w:lineRule="exact"/>
              <w:ind w:right="454"/>
              <w:jc w:val="right"/>
              <w:rPr>
                <w:b/>
                <w:bCs/>
                <w:iCs/>
                <w:sz w:val="18"/>
              </w:rPr>
            </w:pPr>
            <w:r w:rsidRPr="00F3300E">
              <w:rPr>
                <w:b/>
                <w:bCs/>
                <w:iCs/>
                <w:sz w:val="18"/>
              </w:rPr>
              <w:t>104,1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160" w:line="160" w:lineRule="exact"/>
              <w:ind w:right="284"/>
              <w:jc w:val="right"/>
              <w:rPr>
                <w:b/>
                <w:bCs/>
                <w:iCs/>
                <w:sz w:val="18"/>
              </w:rPr>
            </w:pPr>
            <w:r w:rsidRPr="00F3300E">
              <w:rPr>
                <w:b/>
                <w:bCs/>
                <w:iCs/>
                <w:sz w:val="18"/>
              </w:rPr>
              <w:t>+116673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60" w:line="16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Приволжский федеральный округ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160" w:line="160" w:lineRule="exact"/>
              <w:ind w:right="227"/>
              <w:jc w:val="right"/>
              <w:rPr>
                <w:b/>
                <w:bCs/>
                <w:iCs/>
                <w:szCs w:val="16"/>
              </w:rPr>
            </w:pPr>
            <w:r w:rsidRPr="00F3300E">
              <w:rPr>
                <w:b/>
                <w:bCs/>
                <w:iCs/>
                <w:szCs w:val="16"/>
              </w:rPr>
              <w:t>385456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160" w:line="160" w:lineRule="exact"/>
              <w:ind w:right="454"/>
              <w:jc w:val="right"/>
              <w:rPr>
                <w:b/>
                <w:bCs/>
                <w:iCs/>
                <w:szCs w:val="16"/>
              </w:rPr>
            </w:pPr>
            <w:r w:rsidRPr="00F3300E">
              <w:rPr>
                <w:b/>
                <w:bCs/>
                <w:iCs/>
                <w:szCs w:val="16"/>
              </w:rPr>
              <w:t>106,4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160" w:line="160" w:lineRule="exact"/>
              <w:ind w:right="227"/>
              <w:jc w:val="right"/>
              <w:rPr>
                <w:b/>
                <w:bCs/>
                <w:iCs/>
                <w:szCs w:val="16"/>
              </w:rPr>
            </w:pPr>
            <w:r w:rsidRPr="00F3300E">
              <w:rPr>
                <w:b/>
                <w:bCs/>
                <w:iCs/>
                <w:szCs w:val="16"/>
              </w:rPr>
              <w:t>384041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160" w:line="160" w:lineRule="exact"/>
              <w:ind w:right="454"/>
              <w:jc w:val="right"/>
              <w:rPr>
                <w:b/>
                <w:bCs/>
                <w:iCs/>
                <w:szCs w:val="16"/>
              </w:rPr>
            </w:pPr>
            <w:r w:rsidRPr="00F3300E">
              <w:rPr>
                <w:b/>
                <w:bCs/>
                <w:iCs/>
                <w:szCs w:val="16"/>
              </w:rPr>
              <w:t>104,1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160" w:line="160" w:lineRule="exact"/>
              <w:ind w:right="284"/>
              <w:jc w:val="right"/>
              <w:rPr>
                <w:b/>
                <w:bCs/>
                <w:iCs/>
                <w:szCs w:val="16"/>
              </w:rPr>
            </w:pPr>
            <w:r w:rsidRPr="00F3300E">
              <w:rPr>
                <w:b/>
                <w:bCs/>
                <w:iCs/>
                <w:szCs w:val="16"/>
              </w:rPr>
              <w:t>+1415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Республика Башкортостан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67370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106,7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67252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108,6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+118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Республика Марий Эл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8878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110,3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9799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106,7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-921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Республика Мордовия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9130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106,8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9490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94,1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-360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Республика Татарстан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45578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103,3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42349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103,8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+3229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Удмуртская Республика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18724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117,1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18882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104,9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-158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Чувашская Республика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16868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106,0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17760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98,3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-892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Пермский край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37896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100,5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38781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104,6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-885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Кировская область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22346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104,6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23936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102,0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-1590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Нижегородская область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34800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103,4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34146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107,2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+654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Оренбургская область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25885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108,0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28646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103,4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-2761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Пензенская область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17117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104,6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16469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94,4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+648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Самарская область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33690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110,9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30608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104,6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+3082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Саратовская область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34358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108,4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32319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103,8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+2039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92" w:type="dxa"/>
            <w:tcBorders>
              <w:top w:val="single" w:sz="4" w:space="0" w:color="808080"/>
              <w:left w:val="double" w:sz="4" w:space="0" w:color="auto"/>
              <w:bottom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after="20" w:line="160" w:lineRule="exact"/>
              <w:ind w:left="170"/>
            </w:pPr>
            <w:r>
              <w:t xml:space="preserve"> Ульяновская область</w:t>
            </w:r>
          </w:p>
        </w:tc>
        <w:tc>
          <w:tcPr>
            <w:tcW w:w="1072" w:type="dxa"/>
            <w:tcBorders>
              <w:top w:val="single" w:sz="4" w:space="0" w:color="80808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after="2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12816</w:t>
            </w:r>
          </w:p>
        </w:tc>
        <w:tc>
          <w:tcPr>
            <w:tcW w:w="1305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</w:tcBorders>
            <w:vAlign w:val="bottom"/>
          </w:tcPr>
          <w:p w:rsidR="006063C6" w:rsidRPr="00F3300E" w:rsidRDefault="006063C6" w:rsidP="00980D3C">
            <w:pPr>
              <w:spacing w:before="80" w:after="2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113,8</w:t>
            </w:r>
          </w:p>
        </w:tc>
        <w:tc>
          <w:tcPr>
            <w:tcW w:w="1102" w:type="dxa"/>
            <w:tcBorders>
              <w:top w:val="single" w:sz="4" w:space="0" w:color="80808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F3300E" w:rsidRDefault="006063C6" w:rsidP="00980D3C">
            <w:pPr>
              <w:spacing w:before="80" w:after="20" w:line="160" w:lineRule="exact"/>
              <w:ind w:right="227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13604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</w:tcBorders>
            <w:vAlign w:val="bottom"/>
          </w:tcPr>
          <w:p w:rsidR="006063C6" w:rsidRPr="00F3300E" w:rsidRDefault="006063C6" w:rsidP="00980D3C">
            <w:pPr>
              <w:spacing w:before="80" w:after="20" w:line="160" w:lineRule="exact"/>
              <w:ind w:right="45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105,8</w:t>
            </w:r>
          </w:p>
        </w:tc>
        <w:tc>
          <w:tcPr>
            <w:tcW w:w="1190" w:type="dxa"/>
            <w:tcBorders>
              <w:top w:val="single" w:sz="4" w:space="0" w:color="808080"/>
              <w:bottom w:val="single" w:sz="4" w:space="0" w:color="000000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after="20" w:line="160" w:lineRule="exact"/>
              <w:ind w:right="284"/>
              <w:jc w:val="right"/>
              <w:rPr>
                <w:iCs/>
                <w:szCs w:val="16"/>
              </w:rPr>
            </w:pPr>
            <w:r w:rsidRPr="00F3300E">
              <w:rPr>
                <w:iCs/>
                <w:szCs w:val="16"/>
              </w:rPr>
              <w:t>-788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8936" w:type="dxa"/>
            <w:gridSpan w:val="6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063C6" w:rsidRPr="00F3300E" w:rsidRDefault="006063C6" w:rsidP="00980D3C">
            <w:pPr>
              <w:spacing w:before="80" w:after="20" w:line="160" w:lineRule="exact"/>
              <w:ind w:right="284"/>
              <w:rPr>
                <w:iCs/>
                <w:szCs w:val="16"/>
              </w:rPr>
            </w:pPr>
            <w:r>
              <w:rPr>
                <w:iCs/>
                <w:szCs w:val="16"/>
              </w:rPr>
              <w:t xml:space="preserve"> </w:t>
            </w:r>
            <w:r w:rsidRPr="009D20BC">
              <w:rPr>
                <w:bCs/>
                <w:i/>
                <w:szCs w:val="16"/>
              </w:rPr>
              <w:t xml:space="preserve">1) </w:t>
            </w:r>
            <w:r>
              <w:rPr>
                <w:bCs/>
                <w:i/>
                <w:szCs w:val="16"/>
              </w:rPr>
              <w:t xml:space="preserve">С </w:t>
            </w:r>
            <w:r w:rsidRPr="009D20BC">
              <w:rPr>
                <w:bCs/>
                <w:i/>
                <w:szCs w:val="16"/>
              </w:rPr>
              <w:t xml:space="preserve">учетом </w:t>
            </w:r>
            <w:r>
              <w:rPr>
                <w:bCs/>
                <w:i/>
                <w:szCs w:val="16"/>
              </w:rPr>
              <w:t>д</w:t>
            </w:r>
            <w:r w:rsidRPr="009D20BC">
              <w:rPr>
                <w:bCs/>
                <w:i/>
                <w:szCs w:val="16"/>
              </w:rPr>
              <w:t>анны</w:t>
            </w:r>
            <w:r>
              <w:rPr>
                <w:bCs/>
                <w:i/>
                <w:szCs w:val="16"/>
              </w:rPr>
              <w:t>х</w:t>
            </w:r>
            <w:r w:rsidRPr="009D20BC">
              <w:rPr>
                <w:bCs/>
                <w:i/>
                <w:szCs w:val="16"/>
              </w:rPr>
              <w:t xml:space="preserve"> по Крымскому федеральному округу.</w:t>
            </w:r>
          </w:p>
        </w:tc>
      </w:tr>
    </w:tbl>
    <w:p w:rsidR="006063C6" w:rsidRPr="002C1850" w:rsidRDefault="006063C6" w:rsidP="006063C6">
      <w:pPr>
        <w:spacing w:before="120"/>
        <w:jc w:val="right"/>
        <w:rPr>
          <w:bCs/>
        </w:rPr>
      </w:pPr>
    </w:p>
    <w:p w:rsidR="006063C6" w:rsidRPr="006063C6" w:rsidRDefault="006063C6" w:rsidP="006063C6">
      <w:pPr>
        <w:pStyle w:val="ab"/>
        <w:spacing w:after="0"/>
        <w:rPr>
          <w:sz w:val="22"/>
          <w:szCs w:val="22"/>
        </w:rPr>
      </w:pPr>
      <w:r w:rsidRPr="006063C6">
        <w:rPr>
          <w:caps/>
          <w:sz w:val="22"/>
          <w:szCs w:val="22"/>
        </w:rPr>
        <w:t>миграционные потоки со странами дальнего зарубежья</w:t>
      </w:r>
      <w:r w:rsidRPr="006063C6">
        <w:rPr>
          <w:caps/>
          <w:sz w:val="22"/>
          <w:szCs w:val="22"/>
        </w:rPr>
        <w:br/>
        <w:t xml:space="preserve"> и с государствами-участниками снг</w:t>
      </w:r>
      <w:r w:rsidRPr="006063C6">
        <w:rPr>
          <w:caps/>
          <w:sz w:val="22"/>
          <w:szCs w:val="22"/>
          <w:vertAlign w:val="superscript"/>
        </w:rPr>
        <w:t xml:space="preserve"> </w:t>
      </w:r>
      <w:r w:rsidRPr="006063C6">
        <w:rPr>
          <w:caps/>
          <w:sz w:val="22"/>
          <w:szCs w:val="22"/>
          <w:vertAlign w:val="superscript"/>
        </w:rPr>
        <w:br/>
      </w:r>
      <w:r w:rsidRPr="006063C6">
        <w:rPr>
          <w:sz w:val="22"/>
          <w:szCs w:val="22"/>
        </w:rPr>
        <w:t xml:space="preserve">в </w:t>
      </w:r>
      <w:r w:rsidRPr="006063C6">
        <w:rPr>
          <w:sz w:val="22"/>
          <w:szCs w:val="22"/>
          <w:lang w:val="en-US"/>
        </w:rPr>
        <w:t>I</w:t>
      </w:r>
      <w:r w:rsidRPr="006063C6">
        <w:rPr>
          <w:sz w:val="22"/>
          <w:szCs w:val="22"/>
        </w:rPr>
        <w:t xml:space="preserve"> полугодии 2014 года</w:t>
      </w:r>
    </w:p>
    <w:p w:rsidR="006063C6" w:rsidRDefault="006063C6" w:rsidP="006063C6">
      <w:pPr>
        <w:pStyle w:val="xl24"/>
        <w:spacing w:before="0" w:beforeAutospacing="0" w:after="0" w:afterAutospacing="0"/>
        <w:rPr>
          <w:szCs w:val="24"/>
          <w:lang w:val="en-US"/>
        </w:rPr>
      </w:pPr>
      <w:r>
        <w:rPr>
          <w:szCs w:val="24"/>
        </w:rPr>
        <w:t>человек</w:t>
      </w:r>
    </w:p>
    <w:p w:rsidR="006063C6" w:rsidRPr="00736094" w:rsidRDefault="006063C6" w:rsidP="006063C6">
      <w:pPr>
        <w:pStyle w:val="xl24"/>
        <w:spacing w:before="0" w:beforeAutospacing="0" w:after="0" w:afterAutospacing="0"/>
        <w:rPr>
          <w:szCs w:val="24"/>
          <w:lang w:val="en-US"/>
        </w:rPr>
      </w:pPr>
    </w:p>
    <w:tbl>
      <w:tblPr>
        <w:tblW w:w="9087" w:type="dxa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885"/>
        <w:gridCol w:w="958"/>
        <w:gridCol w:w="850"/>
        <w:gridCol w:w="1134"/>
        <w:gridCol w:w="1031"/>
        <w:gridCol w:w="1031"/>
        <w:gridCol w:w="1198"/>
      </w:tblGrid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85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6063C6" w:rsidRDefault="006063C6" w:rsidP="00980D3C">
            <w:pPr>
              <w:spacing w:before="20" w:after="20" w:line="180" w:lineRule="exact"/>
              <w:ind w:left="57"/>
              <w:jc w:val="center"/>
              <w:rPr>
                <w:i/>
              </w:rPr>
            </w:pPr>
          </w:p>
        </w:tc>
        <w:tc>
          <w:tcPr>
            <w:tcW w:w="2942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Со странами</w:t>
            </w:r>
            <w:r>
              <w:rPr>
                <w:i/>
                <w:lang w:val="en-US"/>
              </w:rPr>
              <w:t xml:space="preserve"> </w:t>
            </w:r>
            <w:r>
              <w:rPr>
                <w:i/>
                <w:iCs/>
              </w:rPr>
              <w:t>дальнего зарубежья</w:t>
            </w:r>
          </w:p>
        </w:tc>
        <w:tc>
          <w:tcPr>
            <w:tcW w:w="3260" w:type="dxa"/>
            <w:gridSpan w:val="3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С государствами-участниками СНГ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85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20" w:after="20" w:line="180" w:lineRule="exact"/>
              <w:ind w:left="57"/>
              <w:jc w:val="center"/>
              <w:rPr>
                <w:i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число</w:t>
            </w:r>
            <w:r>
              <w:rPr>
                <w:i/>
              </w:rPr>
              <w:br/>
              <w:t xml:space="preserve"> пр</w:t>
            </w:r>
            <w:r>
              <w:rPr>
                <w:i/>
              </w:rPr>
              <w:t>и</w:t>
            </w:r>
            <w:r>
              <w:rPr>
                <w:i/>
              </w:rPr>
              <w:t>бывших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 xml:space="preserve">число </w:t>
            </w:r>
            <w:r>
              <w:rPr>
                <w:i/>
              </w:rPr>
              <w:br/>
              <w:t>выбывших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миграцио</w:t>
            </w:r>
            <w:r>
              <w:rPr>
                <w:i/>
              </w:rPr>
              <w:t>н</w:t>
            </w:r>
            <w:r>
              <w:rPr>
                <w:i/>
              </w:rPr>
              <w:t>ный пр</w:t>
            </w:r>
            <w:r>
              <w:rPr>
                <w:i/>
              </w:rPr>
              <w:t>и</w:t>
            </w:r>
            <w:r>
              <w:rPr>
                <w:i/>
              </w:rPr>
              <w:t>рост (+), убыль (-)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число</w:t>
            </w:r>
            <w:r>
              <w:rPr>
                <w:i/>
              </w:rPr>
              <w:br/>
              <w:t xml:space="preserve"> прибывши</w:t>
            </w:r>
            <w:r>
              <w:rPr>
                <w:i/>
              </w:rPr>
              <w:t>х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 xml:space="preserve">число </w:t>
            </w:r>
            <w:r>
              <w:rPr>
                <w:i/>
              </w:rPr>
              <w:br/>
              <w:t>выбы</w:t>
            </w:r>
            <w:r>
              <w:rPr>
                <w:i/>
              </w:rPr>
              <w:t>в</w:t>
            </w:r>
            <w:r>
              <w:rPr>
                <w:i/>
              </w:rPr>
              <w:t>ших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миграцио</w:t>
            </w:r>
            <w:r>
              <w:rPr>
                <w:i/>
              </w:rPr>
              <w:t>н</w:t>
            </w:r>
            <w:r>
              <w:rPr>
                <w:i/>
              </w:rPr>
              <w:t>ный пр</w:t>
            </w:r>
            <w:r>
              <w:rPr>
                <w:i/>
              </w:rPr>
              <w:t>и</w:t>
            </w:r>
            <w:r>
              <w:rPr>
                <w:i/>
              </w:rPr>
              <w:t>рост (+), убыль (-)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160" w:line="160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Российская Федерация</w:t>
            </w:r>
            <w:r w:rsidRPr="002C1850">
              <w:rPr>
                <w:sz w:val="18"/>
                <w:vertAlign w:val="superscript"/>
              </w:rPr>
              <w:t>1)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160" w:line="160" w:lineRule="exact"/>
              <w:ind w:right="227"/>
              <w:jc w:val="right"/>
              <w:rPr>
                <w:b/>
                <w:bCs/>
                <w:iCs/>
                <w:sz w:val="18"/>
              </w:rPr>
            </w:pPr>
            <w:r w:rsidRPr="008F5131">
              <w:rPr>
                <w:b/>
                <w:bCs/>
                <w:iCs/>
                <w:sz w:val="18"/>
              </w:rPr>
              <w:t>27198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160" w:line="160" w:lineRule="exact"/>
              <w:ind w:right="227"/>
              <w:jc w:val="right"/>
              <w:rPr>
                <w:b/>
                <w:bCs/>
                <w:iCs/>
                <w:sz w:val="18"/>
              </w:rPr>
            </w:pPr>
            <w:r w:rsidRPr="008F5131">
              <w:rPr>
                <w:b/>
                <w:bCs/>
                <w:iCs/>
                <w:sz w:val="18"/>
              </w:rPr>
              <w:t>20935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160" w:line="160" w:lineRule="exact"/>
              <w:ind w:right="340"/>
              <w:jc w:val="right"/>
              <w:rPr>
                <w:b/>
                <w:bCs/>
                <w:iCs/>
                <w:sz w:val="18"/>
              </w:rPr>
            </w:pPr>
            <w:r w:rsidRPr="008F5131">
              <w:rPr>
                <w:b/>
                <w:bCs/>
                <w:iCs/>
                <w:sz w:val="18"/>
              </w:rPr>
              <w:t>+6263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160" w:line="160" w:lineRule="exact"/>
              <w:ind w:right="227"/>
              <w:jc w:val="right"/>
              <w:rPr>
                <w:b/>
                <w:bCs/>
                <w:iCs/>
                <w:sz w:val="18"/>
              </w:rPr>
            </w:pPr>
            <w:r w:rsidRPr="008F5131">
              <w:rPr>
                <w:b/>
                <w:bCs/>
                <w:iCs/>
                <w:sz w:val="18"/>
              </w:rPr>
              <w:t>234846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160" w:line="160" w:lineRule="exact"/>
              <w:ind w:right="227"/>
              <w:jc w:val="right"/>
              <w:rPr>
                <w:b/>
                <w:bCs/>
                <w:iCs/>
                <w:sz w:val="18"/>
              </w:rPr>
            </w:pPr>
            <w:r w:rsidRPr="008F5131">
              <w:rPr>
                <w:b/>
                <w:bCs/>
                <w:iCs/>
                <w:sz w:val="18"/>
              </w:rPr>
              <w:t>125311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160" w:line="160" w:lineRule="exact"/>
              <w:ind w:right="284"/>
              <w:jc w:val="right"/>
              <w:rPr>
                <w:b/>
                <w:bCs/>
                <w:iCs/>
                <w:sz w:val="18"/>
              </w:rPr>
            </w:pPr>
            <w:r w:rsidRPr="008F5131">
              <w:rPr>
                <w:b/>
                <w:bCs/>
                <w:iCs/>
                <w:sz w:val="18"/>
              </w:rPr>
              <w:t>+109535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160" w:line="16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Приволжский федеральный округ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160" w:line="160" w:lineRule="exact"/>
              <w:ind w:right="227"/>
              <w:jc w:val="right"/>
              <w:rPr>
                <w:b/>
                <w:bCs/>
                <w:szCs w:val="16"/>
              </w:rPr>
            </w:pPr>
            <w:r w:rsidRPr="008F5131">
              <w:rPr>
                <w:b/>
                <w:bCs/>
                <w:szCs w:val="16"/>
              </w:rPr>
              <w:t>2722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160" w:line="160" w:lineRule="exact"/>
              <w:ind w:right="227"/>
              <w:jc w:val="right"/>
              <w:rPr>
                <w:b/>
                <w:bCs/>
                <w:szCs w:val="16"/>
              </w:rPr>
            </w:pPr>
            <w:r w:rsidRPr="008F5131">
              <w:rPr>
                <w:b/>
                <w:bCs/>
                <w:szCs w:val="16"/>
              </w:rPr>
              <w:t>2709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160" w:line="160" w:lineRule="exact"/>
              <w:ind w:right="340"/>
              <w:jc w:val="right"/>
              <w:rPr>
                <w:b/>
                <w:bCs/>
                <w:szCs w:val="16"/>
              </w:rPr>
            </w:pPr>
            <w:r w:rsidRPr="008F5131">
              <w:rPr>
                <w:b/>
                <w:bCs/>
                <w:szCs w:val="16"/>
              </w:rPr>
              <w:t>+13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160" w:line="160" w:lineRule="exact"/>
              <w:ind w:right="227"/>
              <w:jc w:val="right"/>
              <w:rPr>
                <w:b/>
                <w:bCs/>
                <w:szCs w:val="16"/>
              </w:rPr>
            </w:pPr>
            <w:r w:rsidRPr="008F5131">
              <w:rPr>
                <w:b/>
                <w:bCs/>
                <w:szCs w:val="16"/>
              </w:rPr>
              <w:t>37775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160" w:line="160" w:lineRule="exact"/>
              <w:ind w:right="227"/>
              <w:jc w:val="right"/>
              <w:rPr>
                <w:b/>
                <w:bCs/>
                <w:szCs w:val="16"/>
              </w:rPr>
            </w:pPr>
            <w:r w:rsidRPr="008F5131">
              <w:rPr>
                <w:b/>
                <w:bCs/>
                <w:szCs w:val="16"/>
              </w:rPr>
              <w:t>17566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160" w:line="160" w:lineRule="exact"/>
              <w:ind w:right="284"/>
              <w:jc w:val="right"/>
              <w:rPr>
                <w:b/>
                <w:bCs/>
                <w:szCs w:val="16"/>
              </w:rPr>
            </w:pPr>
            <w:r w:rsidRPr="008F5131">
              <w:rPr>
                <w:b/>
                <w:bCs/>
                <w:szCs w:val="16"/>
              </w:rPr>
              <w:t>+20209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lastRenderedPageBreak/>
              <w:t xml:space="preserve"> Республика Башкортостан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431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513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-82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7904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4765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+3139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Республика Марий Эл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48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47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+1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362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201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+161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Республика Мордовия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79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+71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1023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6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+1017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Республика Татарстан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216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311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-95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3341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2156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+1185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Удмуртская Республика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259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60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+199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725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336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+389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Чувашская Республика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148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134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+14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651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191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+460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Пермский край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446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479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-33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3807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2871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+936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Кировская область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54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86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-32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1144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779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+365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Нижегородская область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131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468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-337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3220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1878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+1342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Оренбургская область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69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49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+20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1628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330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+1298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Пензенская область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154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89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+65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2546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723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+1823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Самарская область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298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280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+18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5358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1977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+3381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Саратовская область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202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133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+69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4562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984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+3578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5" w:type="dxa"/>
            <w:tcBorders>
              <w:top w:val="single" w:sz="4" w:space="0" w:color="80808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80" w:after="20" w:line="160" w:lineRule="exact"/>
              <w:ind w:left="170"/>
            </w:pPr>
            <w:r>
              <w:t xml:space="preserve"> Ульяновская область</w:t>
            </w:r>
          </w:p>
        </w:tc>
        <w:tc>
          <w:tcPr>
            <w:tcW w:w="958" w:type="dxa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after="2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187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after="2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52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single" w:sz="4" w:space="0" w:color="000000"/>
            </w:tcBorders>
            <w:vAlign w:val="bottom"/>
          </w:tcPr>
          <w:p w:rsidR="006063C6" w:rsidRPr="008F5131" w:rsidRDefault="006063C6" w:rsidP="00980D3C">
            <w:pPr>
              <w:spacing w:before="80" w:after="20" w:line="160" w:lineRule="exact"/>
              <w:ind w:right="340"/>
              <w:jc w:val="right"/>
              <w:rPr>
                <w:iCs/>
              </w:rPr>
            </w:pPr>
            <w:r w:rsidRPr="008F5131">
              <w:rPr>
                <w:iCs/>
              </w:rPr>
              <w:t>+135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after="2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1504</w:t>
            </w:r>
          </w:p>
        </w:tc>
        <w:tc>
          <w:tcPr>
            <w:tcW w:w="1031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8F5131" w:rsidRDefault="006063C6" w:rsidP="00980D3C">
            <w:pPr>
              <w:spacing w:before="80" w:after="20" w:line="160" w:lineRule="exact"/>
              <w:ind w:right="227"/>
              <w:jc w:val="right"/>
              <w:rPr>
                <w:iCs/>
              </w:rPr>
            </w:pPr>
            <w:r w:rsidRPr="008F5131">
              <w:rPr>
                <w:iCs/>
              </w:rPr>
              <w:t>369</w:t>
            </w:r>
          </w:p>
        </w:tc>
        <w:tc>
          <w:tcPr>
            <w:tcW w:w="1198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after="20" w:line="160" w:lineRule="exact"/>
              <w:ind w:right="284"/>
              <w:jc w:val="right"/>
              <w:rPr>
                <w:iCs/>
              </w:rPr>
            </w:pPr>
            <w:r w:rsidRPr="008F5131">
              <w:rPr>
                <w:iCs/>
              </w:rPr>
              <w:t>+1135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087" w:type="dxa"/>
            <w:gridSpan w:val="7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063C6" w:rsidRPr="008F5131" w:rsidRDefault="006063C6" w:rsidP="00980D3C">
            <w:pPr>
              <w:spacing w:before="80" w:after="20" w:line="160" w:lineRule="exact"/>
              <w:ind w:right="284"/>
              <w:rPr>
                <w:iCs/>
              </w:rPr>
            </w:pPr>
            <w:r>
              <w:rPr>
                <w:iCs/>
              </w:rPr>
              <w:t xml:space="preserve"> </w:t>
            </w:r>
            <w:r w:rsidRPr="009D20BC">
              <w:rPr>
                <w:bCs/>
                <w:i/>
                <w:szCs w:val="16"/>
              </w:rPr>
              <w:t xml:space="preserve">1) </w:t>
            </w:r>
            <w:r>
              <w:rPr>
                <w:bCs/>
                <w:i/>
                <w:szCs w:val="16"/>
              </w:rPr>
              <w:t xml:space="preserve">С </w:t>
            </w:r>
            <w:r w:rsidRPr="009D20BC">
              <w:rPr>
                <w:bCs/>
                <w:i/>
                <w:szCs w:val="16"/>
              </w:rPr>
              <w:t xml:space="preserve">учетом </w:t>
            </w:r>
            <w:r>
              <w:rPr>
                <w:bCs/>
                <w:i/>
                <w:szCs w:val="16"/>
              </w:rPr>
              <w:t>д</w:t>
            </w:r>
            <w:r w:rsidRPr="009D20BC">
              <w:rPr>
                <w:bCs/>
                <w:i/>
                <w:szCs w:val="16"/>
              </w:rPr>
              <w:t>анны</w:t>
            </w:r>
            <w:r>
              <w:rPr>
                <w:bCs/>
                <w:i/>
                <w:szCs w:val="16"/>
              </w:rPr>
              <w:t>х</w:t>
            </w:r>
            <w:r w:rsidRPr="009D20BC">
              <w:rPr>
                <w:bCs/>
                <w:i/>
                <w:szCs w:val="16"/>
              </w:rPr>
              <w:t xml:space="preserve"> по Крымскому федеральному округу.</w:t>
            </w:r>
          </w:p>
        </w:tc>
      </w:tr>
    </w:tbl>
    <w:p w:rsidR="006063C6" w:rsidRDefault="006063C6" w:rsidP="006063C6">
      <w:pPr>
        <w:pBdr>
          <w:bottom w:val="thinThickThinSmallGap" w:sz="24" w:space="1" w:color="auto"/>
        </w:pBdr>
        <w:jc w:val="center"/>
        <w:rPr>
          <w:b/>
          <w:caps/>
          <w:sz w:val="24"/>
        </w:rPr>
      </w:pPr>
    </w:p>
    <w:p w:rsidR="006063C6" w:rsidRDefault="006063C6" w:rsidP="006063C6">
      <w:pPr>
        <w:pBdr>
          <w:bottom w:val="thinThickThinSmallGap" w:sz="24" w:space="1" w:color="auto"/>
        </w:pBdr>
        <w:jc w:val="center"/>
        <w:rPr>
          <w:b/>
          <w:caps/>
          <w:sz w:val="24"/>
        </w:rPr>
      </w:pPr>
      <w:r>
        <w:rPr>
          <w:b/>
          <w:caps/>
          <w:sz w:val="24"/>
        </w:rPr>
        <w:t>рынок труда</w:t>
      </w:r>
    </w:p>
    <w:p w:rsidR="006063C6" w:rsidRPr="006063C6" w:rsidRDefault="006063C6" w:rsidP="006063C6">
      <w:pPr>
        <w:pStyle w:val="a8"/>
        <w:spacing w:before="120" w:line="180" w:lineRule="exact"/>
      </w:pPr>
    </w:p>
    <w:p w:rsidR="006063C6" w:rsidRPr="006063C6" w:rsidRDefault="006063C6" w:rsidP="006063C6"/>
    <w:p w:rsidR="006063C6" w:rsidRDefault="006063C6" w:rsidP="006063C6">
      <w:pPr>
        <w:pStyle w:val="a8"/>
        <w:spacing w:before="0" w:line="180" w:lineRule="exact"/>
      </w:pPr>
      <w:r>
        <w:t>численность незанятых граждан, обратившихся за содействием в поиске</w:t>
      </w:r>
      <w:r>
        <w:br/>
        <w:t xml:space="preserve"> подходящей работы  в государственные учреждения службы занятости населения</w:t>
      </w:r>
    </w:p>
    <w:p w:rsidR="006063C6" w:rsidRDefault="006063C6" w:rsidP="006063C6">
      <w:pPr>
        <w:pStyle w:val="ab"/>
        <w:spacing w:after="0"/>
      </w:pPr>
      <w:r>
        <w:t>на конец июня 2014 года</w:t>
      </w:r>
      <w:r>
        <w:br/>
        <w:t xml:space="preserve">(по данным Федеральной службы по труду и занятости) </w:t>
      </w:r>
    </w:p>
    <w:p w:rsidR="006063C6" w:rsidRDefault="006063C6" w:rsidP="006063C6">
      <w:pPr>
        <w:pStyle w:val="ab"/>
        <w:spacing w:after="0"/>
      </w:pPr>
    </w:p>
    <w:tbl>
      <w:tblPr>
        <w:tblW w:w="5036" w:type="pct"/>
        <w:jc w:val="center"/>
        <w:tblInd w:w="-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872"/>
        <w:gridCol w:w="1436"/>
        <w:gridCol w:w="1246"/>
        <w:gridCol w:w="1247"/>
        <w:gridCol w:w="1326"/>
        <w:gridCol w:w="1326"/>
      </w:tblGrid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785" w:type="dxa"/>
            <w:vMerge w:val="restart"/>
            <w:tcBorders>
              <w:top w:val="doub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tabs>
                <w:tab w:val="left" w:pos="4962"/>
              </w:tabs>
              <w:spacing w:line="180" w:lineRule="exact"/>
              <w:jc w:val="center"/>
              <w:rPr>
                <w:b/>
              </w:rPr>
            </w:pPr>
          </w:p>
        </w:tc>
        <w:tc>
          <w:tcPr>
            <w:tcW w:w="1392" w:type="dxa"/>
            <w:vMerge w:val="restart"/>
            <w:tcBorders>
              <w:top w:val="doub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 xml:space="preserve">Численность </w:t>
            </w:r>
            <w:r>
              <w:rPr>
                <w:i/>
              </w:rPr>
              <w:br/>
              <w:t>не занятых</w:t>
            </w:r>
            <w:r>
              <w:rPr>
                <w:i/>
              </w:rPr>
              <w:br/>
              <w:t xml:space="preserve">трудовой </w:t>
            </w:r>
            <w:r>
              <w:rPr>
                <w:i/>
              </w:rPr>
              <w:br/>
              <w:t xml:space="preserve">деятельностью граждан, </w:t>
            </w:r>
          </w:p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тыс.ч</w:t>
            </w:r>
            <w:r>
              <w:rPr>
                <w:i/>
              </w:rPr>
              <w:t>е</w:t>
            </w:r>
            <w:r>
              <w:rPr>
                <w:i/>
              </w:rPr>
              <w:t>ловек</w:t>
            </w:r>
          </w:p>
        </w:tc>
        <w:tc>
          <w:tcPr>
            <w:tcW w:w="2417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 xml:space="preserve">В % </w:t>
            </w:r>
          </w:p>
        </w:tc>
        <w:tc>
          <w:tcPr>
            <w:tcW w:w="257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 xml:space="preserve">Из них </w:t>
            </w:r>
            <w:r>
              <w:rPr>
                <w:i/>
              </w:rPr>
              <w:br/>
              <w:t>зарегистрированные безрабо</w:t>
            </w:r>
            <w:r>
              <w:rPr>
                <w:i/>
              </w:rPr>
              <w:t>т</w:t>
            </w:r>
            <w:r>
              <w:rPr>
                <w:i/>
              </w:rPr>
              <w:t>ные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7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tabs>
                <w:tab w:val="left" w:pos="4962"/>
              </w:tabs>
              <w:spacing w:line="180" w:lineRule="exact"/>
              <w:jc w:val="center"/>
              <w:rPr>
                <w:b/>
              </w:rPr>
            </w:pPr>
          </w:p>
        </w:tc>
        <w:tc>
          <w:tcPr>
            <w:tcW w:w="13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</w:p>
        </w:tc>
        <w:tc>
          <w:tcPr>
            <w:tcW w:w="120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к июню</w:t>
            </w:r>
            <w:r>
              <w:rPr>
                <w:i/>
              </w:rPr>
              <w:br/>
              <w:t>2013г.</w:t>
            </w:r>
          </w:p>
        </w:tc>
        <w:tc>
          <w:tcPr>
            <w:tcW w:w="12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к итогу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тыс.</w:t>
            </w:r>
            <w:r>
              <w:rPr>
                <w:i/>
              </w:rPr>
              <w:br/>
              <w:t>человек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в % к</w:t>
            </w:r>
            <w:r>
              <w:rPr>
                <w:i/>
              </w:rPr>
              <w:br/>
              <w:t xml:space="preserve"> итогу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120" w:line="18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Российская Федерация 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120" w:line="180" w:lineRule="exact"/>
              <w:ind w:right="454"/>
              <w:jc w:val="right"/>
              <w:rPr>
                <w:b/>
                <w:color w:val="000000"/>
                <w:sz w:val="18"/>
                <w:szCs w:val="18"/>
              </w:rPr>
            </w:pPr>
            <w:r w:rsidRPr="002917EE">
              <w:rPr>
                <w:b/>
                <w:color w:val="000000"/>
                <w:sz w:val="18"/>
                <w:szCs w:val="18"/>
              </w:rPr>
              <w:t>1025,3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120" w:line="180" w:lineRule="exact"/>
              <w:ind w:right="454"/>
              <w:jc w:val="right"/>
              <w:rPr>
                <w:b/>
                <w:color w:val="000000"/>
                <w:sz w:val="18"/>
                <w:szCs w:val="18"/>
              </w:rPr>
            </w:pPr>
            <w:r w:rsidRPr="002917EE">
              <w:rPr>
                <w:b/>
                <w:color w:val="000000"/>
                <w:sz w:val="18"/>
                <w:szCs w:val="18"/>
              </w:rPr>
              <w:t>91,9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120" w:line="180" w:lineRule="exact"/>
              <w:ind w:right="454"/>
              <w:jc w:val="right"/>
              <w:rPr>
                <w:b/>
                <w:color w:val="000000"/>
                <w:sz w:val="18"/>
                <w:szCs w:val="18"/>
              </w:rPr>
            </w:pPr>
            <w:r w:rsidRPr="002917EE"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120" w:line="180" w:lineRule="exact"/>
              <w:ind w:right="454"/>
              <w:jc w:val="right"/>
              <w:rPr>
                <w:b/>
                <w:color w:val="000000"/>
                <w:sz w:val="18"/>
                <w:szCs w:val="18"/>
              </w:rPr>
            </w:pPr>
            <w:r w:rsidRPr="002917EE">
              <w:rPr>
                <w:b/>
                <w:color w:val="000000"/>
                <w:sz w:val="18"/>
                <w:szCs w:val="18"/>
              </w:rPr>
              <w:t>868,7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120" w:line="180" w:lineRule="exact"/>
              <w:ind w:right="454"/>
              <w:jc w:val="right"/>
              <w:rPr>
                <w:b/>
                <w:color w:val="000000"/>
                <w:sz w:val="18"/>
                <w:szCs w:val="18"/>
              </w:rPr>
            </w:pPr>
            <w:r w:rsidRPr="002917EE">
              <w:rPr>
                <w:b/>
                <w:color w:val="000000"/>
                <w:sz w:val="18"/>
                <w:szCs w:val="18"/>
              </w:rPr>
              <w:t>100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120" w:line="180" w:lineRule="exact"/>
              <w:rPr>
                <w:b/>
              </w:rPr>
            </w:pPr>
            <w:r>
              <w:rPr>
                <w:b/>
              </w:rPr>
              <w:t xml:space="preserve">   Приволжский федеральный о</w:t>
            </w:r>
            <w:r>
              <w:rPr>
                <w:b/>
              </w:rPr>
              <w:t>к</w:t>
            </w:r>
            <w:r>
              <w:rPr>
                <w:b/>
              </w:rPr>
              <w:t>руг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120" w:line="180" w:lineRule="exact"/>
              <w:ind w:right="454"/>
              <w:jc w:val="right"/>
              <w:rPr>
                <w:b/>
                <w:color w:val="000000"/>
                <w:szCs w:val="16"/>
              </w:rPr>
            </w:pPr>
            <w:r w:rsidRPr="002917EE">
              <w:rPr>
                <w:b/>
                <w:color w:val="000000"/>
                <w:szCs w:val="16"/>
              </w:rPr>
              <w:t>163,3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120" w:line="180" w:lineRule="exact"/>
              <w:ind w:right="454"/>
              <w:jc w:val="right"/>
              <w:rPr>
                <w:b/>
                <w:color w:val="000000"/>
                <w:szCs w:val="16"/>
              </w:rPr>
            </w:pPr>
            <w:r w:rsidRPr="002917EE">
              <w:rPr>
                <w:b/>
                <w:color w:val="000000"/>
                <w:szCs w:val="16"/>
              </w:rPr>
              <w:t>94,2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120" w:line="180" w:lineRule="exact"/>
              <w:ind w:right="454"/>
              <w:jc w:val="right"/>
              <w:rPr>
                <w:b/>
                <w:color w:val="000000"/>
                <w:szCs w:val="16"/>
              </w:rPr>
            </w:pPr>
            <w:r w:rsidRPr="002917EE">
              <w:rPr>
                <w:b/>
                <w:color w:val="000000"/>
                <w:szCs w:val="16"/>
              </w:rPr>
              <w:t>15,9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120" w:line="180" w:lineRule="exact"/>
              <w:ind w:right="454"/>
              <w:jc w:val="right"/>
              <w:rPr>
                <w:b/>
                <w:color w:val="000000"/>
                <w:szCs w:val="16"/>
              </w:rPr>
            </w:pPr>
            <w:r w:rsidRPr="002917EE">
              <w:rPr>
                <w:b/>
                <w:color w:val="000000"/>
                <w:szCs w:val="16"/>
              </w:rPr>
              <w:t>142,3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120" w:line="180" w:lineRule="exact"/>
              <w:ind w:right="454"/>
              <w:jc w:val="right"/>
              <w:rPr>
                <w:b/>
                <w:color w:val="000000"/>
                <w:szCs w:val="16"/>
              </w:rPr>
            </w:pPr>
            <w:r w:rsidRPr="002917EE">
              <w:rPr>
                <w:b/>
                <w:color w:val="000000"/>
                <w:szCs w:val="16"/>
              </w:rPr>
              <w:t>16,4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t xml:space="preserve"> Республика Башкортостан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23,8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94,2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2,3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22,3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2,6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lastRenderedPageBreak/>
              <w:t xml:space="preserve"> Республика Марий Эл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3,1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82,1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0,3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2,9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0,3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t xml:space="preserve"> Республика Мордовия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4,0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88,5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0,4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3,6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0,4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t xml:space="preserve"> Республика Татарстан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17,7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78,1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1,7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16,0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1,8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t xml:space="preserve"> Удмуртская Республика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8,9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90,8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0,9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7,5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0,9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t xml:space="preserve"> Чувашская Республика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4,9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88,4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0,5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4,1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0,5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t xml:space="preserve"> Пермский край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25,3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101,4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2,5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20,0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2,3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t xml:space="preserve"> Кировская область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10,3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101,5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1,0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8,7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1,0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t xml:space="preserve"> Нижегородская область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10,8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90,0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1,1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8,1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0,9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t xml:space="preserve"> Оренбургская область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13,8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105,9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1,3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12,2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1,4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t xml:space="preserve"> Пензенская область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6,7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98,4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0,7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6,3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0,7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t xml:space="preserve"> Самарская область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17,6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105,9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1,7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15,7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1,8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t xml:space="preserve"> Саратовская область</w:t>
            </w:r>
          </w:p>
        </w:tc>
        <w:tc>
          <w:tcPr>
            <w:tcW w:w="139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12,9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90,8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1,3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11,8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1,4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85" w:type="dxa"/>
            <w:tcBorders>
              <w:top w:val="single" w:sz="4" w:space="0" w:color="808080"/>
              <w:bottom w:val="double" w:sz="4" w:space="0" w:color="auto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60" w:line="180" w:lineRule="exact"/>
              <w:ind w:left="170"/>
            </w:pPr>
            <w:r>
              <w:t xml:space="preserve"> Ульяновская область</w:t>
            </w:r>
          </w:p>
        </w:tc>
        <w:tc>
          <w:tcPr>
            <w:tcW w:w="1392" w:type="dxa"/>
            <w:tcBorders>
              <w:top w:val="single" w:sz="4" w:space="0" w:color="808080"/>
              <w:bottom w:val="double" w:sz="4" w:space="0" w:color="auto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3,6</w:t>
            </w:r>
          </w:p>
        </w:tc>
        <w:tc>
          <w:tcPr>
            <w:tcW w:w="1208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88,9</w:t>
            </w:r>
          </w:p>
        </w:tc>
        <w:tc>
          <w:tcPr>
            <w:tcW w:w="1209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00000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0,4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3,1</w:t>
            </w:r>
          </w:p>
        </w:tc>
        <w:tc>
          <w:tcPr>
            <w:tcW w:w="1286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6063C6" w:rsidRPr="002917EE" w:rsidRDefault="006063C6" w:rsidP="00980D3C">
            <w:pPr>
              <w:spacing w:before="60" w:line="180" w:lineRule="exact"/>
              <w:ind w:right="454"/>
              <w:jc w:val="right"/>
              <w:rPr>
                <w:color w:val="000000"/>
                <w:szCs w:val="16"/>
              </w:rPr>
            </w:pPr>
            <w:r w:rsidRPr="002917EE">
              <w:rPr>
                <w:color w:val="000000"/>
                <w:szCs w:val="16"/>
              </w:rPr>
              <w:t>0,4</w:t>
            </w:r>
          </w:p>
        </w:tc>
      </w:tr>
    </w:tbl>
    <w:p w:rsidR="006063C6" w:rsidRDefault="006063C6" w:rsidP="006063C6">
      <w:pPr>
        <w:pStyle w:val="ad"/>
        <w:tabs>
          <w:tab w:val="clear" w:pos="4677"/>
          <w:tab w:val="clear" w:pos="9355"/>
        </w:tabs>
        <w:rPr>
          <w:lang w:val="en-US"/>
        </w:rPr>
      </w:pPr>
    </w:p>
    <w:p w:rsidR="006063C6" w:rsidRDefault="006063C6" w:rsidP="006063C6">
      <w:pPr>
        <w:pStyle w:val="ad"/>
        <w:tabs>
          <w:tab w:val="clear" w:pos="4677"/>
          <w:tab w:val="clear" w:pos="9355"/>
        </w:tabs>
        <w:rPr>
          <w:lang w:val="en-US"/>
        </w:rPr>
      </w:pPr>
    </w:p>
    <w:p w:rsidR="006063C6" w:rsidRDefault="006063C6" w:rsidP="006063C6">
      <w:pPr>
        <w:pStyle w:val="ad"/>
        <w:tabs>
          <w:tab w:val="clear" w:pos="4677"/>
          <w:tab w:val="clear" w:pos="9355"/>
        </w:tabs>
        <w:rPr>
          <w:lang w:val="en-US"/>
        </w:rPr>
      </w:pPr>
    </w:p>
    <w:p w:rsidR="006063C6" w:rsidRPr="0046350C" w:rsidRDefault="006063C6" w:rsidP="006063C6">
      <w:pPr>
        <w:rPr>
          <w:lang w:val="en-US"/>
        </w:rPr>
      </w:pPr>
    </w:p>
    <w:p w:rsidR="006063C6" w:rsidRDefault="006063C6" w:rsidP="006063C6">
      <w:pPr>
        <w:pStyle w:val="a8"/>
        <w:spacing w:before="0" w:line="180" w:lineRule="exact"/>
      </w:pPr>
      <w:r>
        <w:t>численность безработных</w:t>
      </w:r>
    </w:p>
    <w:p w:rsidR="006063C6" w:rsidRPr="00D21DAC" w:rsidRDefault="006063C6" w:rsidP="006063C6">
      <w:pPr>
        <w:jc w:val="center"/>
        <w:rPr>
          <w:b/>
          <w:bCs/>
        </w:rPr>
      </w:pPr>
      <w:r w:rsidRPr="00C41C72">
        <w:rPr>
          <w:b/>
        </w:rPr>
        <w:t>в</w:t>
      </w:r>
      <w:r>
        <w:rPr>
          <w:b/>
        </w:rPr>
        <w:t xml:space="preserve">о </w:t>
      </w:r>
      <w:r>
        <w:rPr>
          <w:b/>
          <w:lang w:val="en-US"/>
        </w:rPr>
        <w:t>II</w:t>
      </w:r>
      <w:r>
        <w:rPr>
          <w:b/>
        </w:rPr>
        <w:t xml:space="preserve"> квартале </w:t>
      </w:r>
      <w:r w:rsidRPr="00C41C72">
        <w:rPr>
          <w:b/>
        </w:rPr>
        <w:t>201</w:t>
      </w:r>
      <w:r>
        <w:rPr>
          <w:b/>
        </w:rPr>
        <w:t>4</w:t>
      </w:r>
      <w:r w:rsidRPr="00C41C72">
        <w:rPr>
          <w:b/>
        </w:rPr>
        <w:t xml:space="preserve"> год</w:t>
      </w:r>
      <w:r>
        <w:rPr>
          <w:b/>
        </w:rPr>
        <w:t>а</w:t>
      </w:r>
    </w:p>
    <w:p w:rsidR="006063C6" w:rsidRDefault="006063C6" w:rsidP="006063C6">
      <w:pPr>
        <w:pStyle w:val="ab"/>
        <w:spacing w:after="0"/>
      </w:pPr>
      <w:r>
        <w:t xml:space="preserve"> (по данным обследований населения по проблемам занятости)</w:t>
      </w:r>
    </w:p>
    <w:p w:rsidR="006063C6" w:rsidRDefault="006063C6" w:rsidP="006063C6">
      <w:pPr>
        <w:pStyle w:val="ab"/>
        <w:spacing w:after="0"/>
        <w:jc w:val="right"/>
        <w:rPr>
          <w:b w:val="0"/>
        </w:rPr>
      </w:pPr>
    </w:p>
    <w:p w:rsidR="006063C6" w:rsidRPr="00CB7D3A" w:rsidRDefault="006063C6" w:rsidP="006063C6">
      <w:pPr>
        <w:pStyle w:val="ab"/>
        <w:spacing w:after="0"/>
        <w:jc w:val="right"/>
        <w:rPr>
          <w:b w:val="0"/>
          <w:color w:val="000000"/>
        </w:rPr>
      </w:pPr>
      <w:r w:rsidRPr="00CB7D3A">
        <w:rPr>
          <w:b w:val="0"/>
          <w:color w:val="000000"/>
        </w:rPr>
        <w:t xml:space="preserve">в среднем за </w:t>
      </w:r>
      <w:r>
        <w:rPr>
          <w:b w:val="0"/>
          <w:color w:val="000000"/>
        </w:rPr>
        <w:t>квартал</w:t>
      </w:r>
    </w:p>
    <w:p w:rsidR="006063C6" w:rsidRDefault="006063C6" w:rsidP="006063C6">
      <w:pPr>
        <w:pStyle w:val="xl2439"/>
        <w:spacing w:before="0" w:beforeAutospacing="0" w:after="0" w:afterAutospacing="0"/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859"/>
        <w:gridCol w:w="1245"/>
        <w:gridCol w:w="1244"/>
        <w:gridCol w:w="1244"/>
        <w:gridCol w:w="1331"/>
        <w:gridCol w:w="1462"/>
      </w:tblGrid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vMerge w:val="restart"/>
            <w:tcBorders>
              <w:top w:val="doub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tabs>
                <w:tab w:val="left" w:pos="4962"/>
              </w:tabs>
              <w:spacing w:line="180" w:lineRule="exact"/>
              <w:jc w:val="center"/>
              <w:rPr>
                <w:b/>
              </w:rPr>
            </w:pPr>
          </w:p>
        </w:tc>
        <w:tc>
          <w:tcPr>
            <w:tcW w:w="1207" w:type="dxa"/>
            <w:vMerge w:val="restart"/>
            <w:tcBorders>
              <w:top w:val="doub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Безработные, тыс.человек</w:t>
            </w:r>
          </w:p>
        </w:tc>
        <w:tc>
          <w:tcPr>
            <w:tcW w:w="2412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  <w:lang w:val="en-US"/>
              </w:rPr>
              <w:t>II</w:t>
            </w:r>
            <w:r>
              <w:rPr>
                <w:i/>
              </w:rPr>
              <w:t xml:space="preserve"> квартал 2014г. в % </w:t>
            </w:r>
          </w:p>
        </w:tc>
        <w:tc>
          <w:tcPr>
            <w:tcW w:w="129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000000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Среднее время</w:t>
            </w:r>
          </w:p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поиска работы безработными, месяцев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000000"/>
            </w:tcBorders>
          </w:tcPr>
          <w:p w:rsidR="006063C6" w:rsidRDefault="006063C6" w:rsidP="00980D3C">
            <w:pPr>
              <w:spacing w:line="160" w:lineRule="exact"/>
              <w:jc w:val="center"/>
              <w:rPr>
                <w:i/>
              </w:rPr>
            </w:pPr>
            <w:r>
              <w:rPr>
                <w:i/>
              </w:rPr>
              <w:t xml:space="preserve">Доля безработных, </w:t>
            </w:r>
            <w:r>
              <w:rPr>
                <w:i/>
              </w:rPr>
              <w:br/>
              <w:t>ищущих р</w:t>
            </w:r>
            <w:r>
              <w:rPr>
                <w:i/>
              </w:rPr>
              <w:t>а</w:t>
            </w:r>
            <w:r>
              <w:rPr>
                <w:i/>
              </w:rPr>
              <w:t xml:space="preserve">боту </w:t>
            </w:r>
            <w:r>
              <w:rPr>
                <w:i/>
              </w:rPr>
              <w:br/>
              <w:t>12 месяцев и более,</w:t>
            </w:r>
            <w:r>
              <w:rPr>
                <w:i/>
              </w:rPr>
              <w:br/>
              <w:t>в общей численн</w:t>
            </w:r>
            <w:r>
              <w:rPr>
                <w:i/>
              </w:rPr>
              <w:t>о</w:t>
            </w:r>
            <w:r>
              <w:rPr>
                <w:i/>
              </w:rPr>
              <w:t>сти безработных, %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/>
          <w:jc w:val="center"/>
        </w:trPr>
        <w:tc>
          <w:tcPr>
            <w:tcW w:w="27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tabs>
                <w:tab w:val="left" w:pos="4962"/>
              </w:tabs>
              <w:spacing w:line="180" w:lineRule="exact"/>
              <w:jc w:val="center"/>
              <w:rPr>
                <w:b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spacing w:line="160" w:lineRule="exact"/>
              <w:jc w:val="center"/>
              <w:rPr>
                <w:i/>
              </w:rPr>
            </w:pPr>
            <w:r w:rsidRPr="004E7277">
              <w:rPr>
                <w:i/>
              </w:rPr>
              <w:t xml:space="preserve"> </w:t>
            </w:r>
            <w:r>
              <w:rPr>
                <w:i/>
              </w:rPr>
              <w:t>ко</w:t>
            </w:r>
            <w:r w:rsidRPr="00467B6A"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II</w:t>
            </w:r>
            <w:r>
              <w:rPr>
                <w:i/>
              </w:rPr>
              <w:t xml:space="preserve"> кварталу 2013г.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к итогу</w:t>
            </w: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160" w:line="16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Российская Федерация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b/>
                <w:color w:val="000000"/>
                <w:sz w:val="18"/>
                <w:szCs w:val="18"/>
              </w:rPr>
            </w:pPr>
            <w:r w:rsidRPr="000D26C9">
              <w:rPr>
                <w:b/>
                <w:color w:val="000000"/>
                <w:sz w:val="18"/>
                <w:szCs w:val="18"/>
              </w:rPr>
              <w:t>3791,6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b/>
                <w:color w:val="000000"/>
                <w:sz w:val="18"/>
                <w:szCs w:val="18"/>
              </w:rPr>
            </w:pPr>
            <w:r w:rsidRPr="000D26C9">
              <w:rPr>
                <w:b/>
                <w:color w:val="000000"/>
                <w:sz w:val="18"/>
                <w:szCs w:val="18"/>
              </w:rPr>
              <w:t>93,4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b/>
                <w:color w:val="000000"/>
                <w:sz w:val="18"/>
                <w:szCs w:val="18"/>
              </w:rPr>
            </w:pPr>
            <w:r w:rsidRPr="000D26C9"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b/>
                <w:color w:val="000000"/>
                <w:sz w:val="18"/>
                <w:szCs w:val="18"/>
              </w:rPr>
            </w:pPr>
            <w:r w:rsidRPr="000D26C9">
              <w:rPr>
                <w:b/>
                <w:color w:val="000000"/>
                <w:sz w:val="18"/>
                <w:szCs w:val="18"/>
              </w:rPr>
              <w:t>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b/>
                <w:color w:val="000000"/>
                <w:sz w:val="18"/>
                <w:szCs w:val="18"/>
              </w:rPr>
            </w:pPr>
            <w:r w:rsidRPr="000D26C9">
              <w:rPr>
                <w:b/>
                <w:color w:val="000000"/>
                <w:sz w:val="18"/>
                <w:szCs w:val="18"/>
              </w:rPr>
              <w:t>29,3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160" w:line="160" w:lineRule="exact"/>
              <w:rPr>
                <w:b/>
              </w:rPr>
            </w:pPr>
            <w:r>
              <w:rPr>
                <w:b/>
              </w:rPr>
              <w:t xml:space="preserve">    Приволжский </w:t>
            </w:r>
            <w:r>
              <w:rPr>
                <w:b/>
              </w:rPr>
              <w:br/>
              <w:t xml:space="preserve">     федеральный о</w:t>
            </w:r>
            <w:r>
              <w:rPr>
                <w:b/>
              </w:rPr>
              <w:t>к</w:t>
            </w:r>
            <w:r>
              <w:rPr>
                <w:b/>
              </w:rPr>
              <w:t>руг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b/>
                <w:color w:val="000000"/>
                <w:szCs w:val="16"/>
              </w:rPr>
            </w:pPr>
            <w:r w:rsidRPr="000D26C9">
              <w:rPr>
                <w:b/>
                <w:color w:val="000000"/>
                <w:szCs w:val="16"/>
              </w:rPr>
              <w:t>664,5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b/>
                <w:color w:val="000000"/>
                <w:szCs w:val="16"/>
              </w:rPr>
            </w:pPr>
            <w:r w:rsidRPr="000D26C9">
              <w:rPr>
                <w:b/>
                <w:color w:val="000000"/>
                <w:szCs w:val="16"/>
              </w:rPr>
              <w:t>87,9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b/>
                <w:color w:val="000000"/>
                <w:szCs w:val="16"/>
              </w:rPr>
            </w:pPr>
            <w:r w:rsidRPr="000D26C9">
              <w:rPr>
                <w:b/>
                <w:color w:val="000000"/>
                <w:szCs w:val="16"/>
              </w:rPr>
              <w:t>17,5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b/>
                <w:color w:val="000000"/>
                <w:szCs w:val="16"/>
              </w:rPr>
            </w:pPr>
            <w:r w:rsidRPr="000D26C9">
              <w:rPr>
                <w:b/>
                <w:color w:val="000000"/>
                <w:szCs w:val="16"/>
              </w:rPr>
              <w:t>7,1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b/>
                <w:color w:val="000000"/>
                <w:szCs w:val="16"/>
              </w:rPr>
            </w:pPr>
            <w:r w:rsidRPr="000D26C9">
              <w:rPr>
                <w:b/>
                <w:color w:val="000000"/>
                <w:szCs w:val="16"/>
              </w:rPr>
              <w:t>26,3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 Республика Башкортостан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94,9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92,7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2,5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7,4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33,0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 Республика Марий Эл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14,5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72,0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0,4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6,6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24,8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 Республика Мордовия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18,8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90,9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0,5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6,6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23,7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 Республика Татарстан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75,2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100,9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2,0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5,3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12,7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 Удмуртская Республика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43,1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87,5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1,1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8,4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35,8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 Чувашская Республика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31,4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81,5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0,8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6,8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26,4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lastRenderedPageBreak/>
              <w:t xml:space="preserve">  Пермский край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57,9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71,9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1,5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8,4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38,0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 Кировская область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34,4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87,7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0,9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5,8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21,0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 Нижегородская область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76,4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100,1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2,0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6,0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14,4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 Оренбургская область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43,1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80,6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1,1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6,7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24,6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 Пензенская область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32,0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96,4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0,8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6,6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14,7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 Самарская область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53,5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85,9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1,4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7,9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25,6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 Саратовская область</w:t>
            </w:r>
          </w:p>
        </w:tc>
        <w:tc>
          <w:tcPr>
            <w:tcW w:w="120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59,5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87,9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1,6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8,8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41,9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72" w:type="dxa"/>
            <w:tcBorders>
              <w:top w:val="single" w:sz="4" w:space="0" w:color="808080"/>
              <w:bottom w:val="double" w:sz="4" w:space="0" w:color="auto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 Ульяновская область</w:t>
            </w:r>
          </w:p>
        </w:tc>
        <w:tc>
          <w:tcPr>
            <w:tcW w:w="1207" w:type="dxa"/>
            <w:tcBorders>
              <w:top w:val="single" w:sz="4" w:space="0" w:color="808080"/>
              <w:bottom w:val="double" w:sz="4" w:space="0" w:color="auto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29,8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78,8</w:t>
            </w:r>
          </w:p>
        </w:tc>
        <w:tc>
          <w:tcPr>
            <w:tcW w:w="1206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39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0,8</w:t>
            </w:r>
          </w:p>
        </w:tc>
        <w:tc>
          <w:tcPr>
            <w:tcW w:w="1291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7,1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80" w:line="140" w:lineRule="exact"/>
              <w:ind w:right="56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27,3</w:t>
            </w:r>
          </w:p>
        </w:tc>
      </w:tr>
    </w:tbl>
    <w:p w:rsidR="006063C6" w:rsidRDefault="006063C6" w:rsidP="006063C6">
      <w:pPr>
        <w:pStyle w:val="ad"/>
        <w:tabs>
          <w:tab w:val="clear" w:pos="4677"/>
          <w:tab w:val="clear" w:pos="9355"/>
        </w:tabs>
        <w:rPr>
          <w:color w:val="000000"/>
        </w:rPr>
      </w:pPr>
    </w:p>
    <w:p w:rsidR="006063C6" w:rsidRDefault="006063C6" w:rsidP="006063C6">
      <w:pPr>
        <w:pStyle w:val="ad"/>
        <w:tabs>
          <w:tab w:val="clear" w:pos="4677"/>
          <w:tab w:val="clear" w:pos="9355"/>
        </w:tabs>
        <w:rPr>
          <w:color w:val="000000"/>
        </w:rPr>
      </w:pPr>
    </w:p>
    <w:p w:rsidR="006063C6" w:rsidRPr="006063C6" w:rsidRDefault="006063C6" w:rsidP="006063C6">
      <w:pPr>
        <w:pStyle w:val="a8"/>
        <w:tabs>
          <w:tab w:val="center" w:pos="4677"/>
          <w:tab w:val="left" w:pos="7830"/>
        </w:tabs>
        <w:spacing w:before="0" w:line="180" w:lineRule="exact"/>
        <w:jc w:val="left"/>
      </w:pPr>
    </w:p>
    <w:p w:rsidR="006063C6" w:rsidRDefault="006063C6" w:rsidP="006063C6">
      <w:pPr>
        <w:pStyle w:val="a8"/>
        <w:tabs>
          <w:tab w:val="center" w:pos="4677"/>
          <w:tab w:val="left" w:pos="7830"/>
        </w:tabs>
        <w:spacing w:before="0" w:line="180" w:lineRule="exact"/>
      </w:pPr>
      <w:r>
        <w:t>Потребность в р</w:t>
      </w:r>
      <w:r>
        <w:t>а</w:t>
      </w:r>
      <w:r>
        <w:t>ботниках, заявленная работодателями</w:t>
      </w:r>
      <w:r>
        <w:br/>
        <w:t xml:space="preserve"> в государственные учреждения службы занятости населения</w:t>
      </w:r>
    </w:p>
    <w:p w:rsidR="006063C6" w:rsidRDefault="006063C6" w:rsidP="006063C6">
      <w:pPr>
        <w:pStyle w:val="ab"/>
        <w:spacing w:after="0"/>
      </w:pPr>
      <w:r>
        <w:t>на конец июня 2014 года</w:t>
      </w:r>
    </w:p>
    <w:p w:rsidR="006063C6" w:rsidRDefault="006063C6" w:rsidP="006063C6">
      <w:pPr>
        <w:pStyle w:val="ab"/>
        <w:spacing w:after="0"/>
      </w:pPr>
      <w:r>
        <w:t xml:space="preserve">(по данным Федеральной службы по труду и занятости) </w:t>
      </w:r>
    </w:p>
    <w:p w:rsidR="006063C6" w:rsidRDefault="006063C6" w:rsidP="006063C6">
      <w:pPr>
        <w:pStyle w:val="xl2440"/>
        <w:spacing w:before="0" w:beforeAutospacing="0" w:after="0" w:afterAutospacing="0" w:line="192" w:lineRule="exact"/>
      </w:pPr>
    </w:p>
    <w:tbl>
      <w:tblPr>
        <w:tblW w:w="0" w:type="auto"/>
        <w:tblInd w:w="15" w:type="dxa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560"/>
        <w:gridCol w:w="2255"/>
        <w:gridCol w:w="2255"/>
      </w:tblGrid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20" w:line="160" w:lineRule="exact"/>
              <w:ind w:left="57"/>
              <w:jc w:val="center"/>
              <w:rPr>
                <w:i/>
              </w:rPr>
            </w:pPr>
          </w:p>
        </w:tc>
        <w:tc>
          <w:tcPr>
            <w:tcW w:w="225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063C6" w:rsidRDefault="006063C6" w:rsidP="00980D3C">
            <w:pPr>
              <w:spacing w:before="20" w:line="160" w:lineRule="exact"/>
              <w:jc w:val="center"/>
              <w:rPr>
                <w:i/>
              </w:rPr>
            </w:pPr>
            <w:r>
              <w:rPr>
                <w:i/>
              </w:rPr>
              <w:t>Человек</w:t>
            </w:r>
          </w:p>
        </w:tc>
        <w:tc>
          <w:tcPr>
            <w:tcW w:w="225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063C6" w:rsidRDefault="006063C6" w:rsidP="00980D3C">
            <w:pPr>
              <w:spacing w:before="20" w:line="160" w:lineRule="exact"/>
              <w:jc w:val="center"/>
              <w:rPr>
                <w:i/>
              </w:rPr>
            </w:pPr>
            <w:r>
              <w:rPr>
                <w:i/>
              </w:rPr>
              <w:t>В % к</w:t>
            </w:r>
            <w:r>
              <w:rPr>
                <w:i/>
              </w:rPr>
              <w:br/>
              <w:t>июню 2013г.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00" w:line="16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Российская Федерация 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b/>
                <w:color w:val="000000"/>
                <w:sz w:val="18"/>
                <w:szCs w:val="18"/>
              </w:rPr>
            </w:pPr>
            <w:r w:rsidRPr="000D26C9">
              <w:rPr>
                <w:b/>
                <w:color w:val="000000"/>
                <w:sz w:val="18"/>
                <w:szCs w:val="18"/>
              </w:rPr>
              <w:t>2186601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b/>
                <w:color w:val="000000"/>
                <w:sz w:val="18"/>
                <w:szCs w:val="18"/>
              </w:rPr>
            </w:pPr>
            <w:r w:rsidRPr="000D26C9">
              <w:rPr>
                <w:b/>
                <w:color w:val="000000"/>
                <w:sz w:val="18"/>
                <w:szCs w:val="18"/>
              </w:rPr>
              <w:t>110,7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200" w:line="160" w:lineRule="exact"/>
              <w:rPr>
                <w:b/>
                <w:szCs w:val="16"/>
              </w:rPr>
            </w:pPr>
            <w:r w:rsidRPr="00AE7F73">
              <w:rPr>
                <w:b/>
                <w:szCs w:val="16"/>
              </w:rPr>
              <w:t xml:space="preserve">    Приволжский федеральный округ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b/>
                <w:color w:val="000000"/>
                <w:szCs w:val="16"/>
              </w:rPr>
            </w:pPr>
            <w:r w:rsidRPr="000D26C9">
              <w:rPr>
                <w:b/>
                <w:color w:val="000000"/>
                <w:szCs w:val="16"/>
              </w:rPr>
              <w:t>434796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b/>
                <w:color w:val="000000"/>
                <w:szCs w:val="16"/>
              </w:rPr>
            </w:pPr>
            <w:r w:rsidRPr="000D26C9">
              <w:rPr>
                <w:b/>
                <w:color w:val="000000"/>
                <w:szCs w:val="16"/>
              </w:rPr>
              <w:t>108,8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Республика Башкортостан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49110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94,8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Республика Марий Эл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5931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79,4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Республика Мордовия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12048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99,7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Республика Татарстан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47108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108,6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Удмуртская Республика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20744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91,4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Чувашская Республика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19384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98,3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Пермский край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51087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114,2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Кировская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17685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103,2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Нижегородская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77094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126,0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Оренбургская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23434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131,8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Пензенская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14926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88,9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Самарская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51618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120,3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Саратовская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32390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105,6</w:t>
            </w:r>
          </w:p>
        </w:tc>
      </w:tr>
      <w:tr w:rsidR="006063C6" w:rsidRPr="00AE7F73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double" w:sz="4" w:space="0" w:color="auto"/>
            </w:tcBorders>
            <w:vAlign w:val="bottom"/>
          </w:tcPr>
          <w:p w:rsidR="006063C6" w:rsidRPr="00AE7F73" w:rsidRDefault="006063C6" w:rsidP="00980D3C">
            <w:pPr>
              <w:spacing w:before="100" w:line="160" w:lineRule="exact"/>
              <w:ind w:left="170"/>
              <w:rPr>
                <w:szCs w:val="16"/>
              </w:rPr>
            </w:pPr>
            <w:r w:rsidRPr="00AE7F73">
              <w:rPr>
                <w:szCs w:val="16"/>
              </w:rPr>
              <w:t xml:space="preserve"> Ульяновская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double" w:sz="4" w:space="0" w:color="auto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85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12237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1021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110,5</w:t>
            </w:r>
          </w:p>
        </w:tc>
      </w:tr>
    </w:tbl>
    <w:p w:rsidR="006063C6" w:rsidRPr="006063C6" w:rsidRDefault="006063C6" w:rsidP="006063C6">
      <w:pPr>
        <w:pStyle w:val="ab"/>
        <w:tabs>
          <w:tab w:val="left" w:pos="5205"/>
        </w:tabs>
        <w:spacing w:before="120" w:after="0"/>
        <w:jc w:val="left"/>
        <w:rPr>
          <w:caps/>
          <w:szCs w:val="16"/>
        </w:rPr>
      </w:pPr>
    </w:p>
    <w:p w:rsidR="006063C6" w:rsidRDefault="006063C6" w:rsidP="006063C6">
      <w:pPr>
        <w:pStyle w:val="ab"/>
        <w:spacing w:after="0"/>
        <w:rPr>
          <w:caps/>
          <w:color w:val="FF0000"/>
        </w:rPr>
      </w:pPr>
    </w:p>
    <w:p w:rsidR="006063C6" w:rsidRDefault="006063C6" w:rsidP="006063C6">
      <w:pPr>
        <w:pStyle w:val="a8"/>
        <w:tabs>
          <w:tab w:val="center" w:pos="4677"/>
          <w:tab w:val="left" w:pos="7830"/>
        </w:tabs>
        <w:spacing w:before="0" w:line="180" w:lineRule="exact"/>
      </w:pPr>
      <w:r>
        <w:lastRenderedPageBreak/>
        <w:t xml:space="preserve">нагрузка незанятого населения, </w:t>
      </w:r>
      <w:r>
        <w:br/>
        <w:t xml:space="preserve">зарегистрированного в государственных учреждениях службы занятости населения, </w:t>
      </w:r>
      <w:r>
        <w:br/>
        <w:t>на 100 з</w:t>
      </w:r>
      <w:r>
        <w:t>а</w:t>
      </w:r>
      <w:r>
        <w:t>явленных вакансий</w:t>
      </w:r>
    </w:p>
    <w:p w:rsidR="006063C6" w:rsidRDefault="006063C6" w:rsidP="006063C6">
      <w:pPr>
        <w:pStyle w:val="ab"/>
        <w:spacing w:after="0"/>
      </w:pPr>
      <w:r>
        <w:t>на конец июня 2014 года</w:t>
      </w:r>
    </w:p>
    <w:p w:rsidR="006063C6" w:rsidRDefault="006063C6" w:rsidP="006063C6">
      <w:pPr>
        <w:pStyle w:val="ab"/>
        <w:spacing w:after="0"/>
      </w:pPr>
      <w:r>
        <w:t xml:space="preserve">(по данным Федеральной службы по труду и занятости) </w:t>
      </w:r>
    </w:p>
    <w:p w:rsidR="006063C6" w:rsidRDefault="006063C6" w:rsidP="006063C6">
      <w:pPr>
        <w:pStyle w:val="xl2440"/>
        <w:spacing w:before="240" w:beforeAutospacing="0" w:after="0" w:afterAutospacing="0" w:line="192" w:lineRule="exact"/>
      </w:pPr>
    </w:p>
    <w:tbl>
      <w:tblPr>
        <w:tblW w:w="0" w:type="auto"/>
        <w:tblInd w:w="15" w:type="dxa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560"/>
        <w:gridCol w:w="2255"/>
        <w:gridCol w:w="2255"/>
      </w:tblGrid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20" w:line="160" w:lineRule="exact"/>
              <w:ind w:left="57"/>
              <w:jc w:val="center"/>
              <w:rPr>
                <w:i/>
              </w:rPr>
            </w:pPr>
          </w:p>
        </w:tc>
        <w:tc>
          <w:tcPr>
            <w:tcW w:w="225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063C6" w:rsidRDefault="006063C6" w:rsidP="00980D3C">
            <w:pPr>
              <w:spacing w:before="20" w:line="160" w:lineRule="exact"/>
              <w:jc w:val="center"/>
              <w:rPr>
                <w:i/>
              </w:rPr>
            </w:pPr>
            <w:r>
              <w:rPr>
                <w:i/>
              </w:rPr>
              <w:t>Человек</w:t>
            </w:r>
          </w:p>
        </w:tc>
        <w:tc>
          <w:tcPr>
            <w:tcW w:w="225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063C6" w:rsidRDefault="006063C6" w:rsidP="00980D3C">
            <w:pPr>
              <w:spacing w:before="20" w:line="160" w:lineRule="exact"/>
              <w:jc w:val="center"/>
              <w:rPr>
                <w:i/>
              </w:rPr>
            </w:pPr>
            <w:r>
              <w:rPr>
                <w:i/>
              </w:rPr>
              <w:t>В % к</w:t>
            </w:r>
            <w:r>
              <w:rPr>
                <w:i/>
              </w:rPr>
              <w:br/>
              <w:t>июню 2013г.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40" w:line="16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Российская Федерация 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b/>
                <w:color w:val="000000"/>
                <w:sz w:val="18"/>
                <w:szCs w:val="18"/>
              </w:rPr>
            </w:pPr>
            <w:r w:rsidRPr="000D26C9">
              <w:rPr>
                <w:b/>
                <w:color w:val="000000"/>
                <w:sz w:val="18"/>
                <w:szCs w:val="18"/>
              </w:rPr>
              <w:t>46,9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b/>
                <w:color w:val="000000"/>
                <w:sz w:val="18"/>
                <w:szCs w:val="18"/>
              </w:rPr>
            </w:pPr>
            <w:r w:rsidRPr="000D26C9">
              <w:rPr>
                <w:b/>
                <w:color w:val="000000"/>
                <w:sz w:val="18"/>
                <w:szCs w:val="18"/>
              </w:rPr>
              <w:t>83,0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40" w:line="160" w:lineRule="exact"/>
              <w:rPr>
                <w:b/>
              </w:rPr>
            </w:pPr>
            <w:r>
              <w:rPr>
                <w:b/>
              </w:rPr>
              <w:t xml:space="preserve">    Приволжский федеральный округ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b/>
                <w:color w:val="000000"/>
                <w:szCs w:val="16"/>
              </w:rPr>
            </w:pPr>
            <w:r w:rsidRPr="000D26C9">
              <w:rPr>
                <w:b/>
                <w:color w:val="000000"/>
                <w:szCs w:val="16"/>
              </w:rPr>
              <w:t>37,6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b/>
                <w:color w:val="000000"/>
                <w:szCs w:val="16"/>
              </w:rPr>
            </w:pPr>
            <w:r w:rsidRPr="000D26C9">
              <w:rPr>
                <w:b/>
                <w:color w:val="000000"/>
                <w:szCs w:val="16"/>
              </w:rPr>
              <w:t>86,6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Республика Башкортостан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48,4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99,4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Республика Марий Эл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52,6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103,4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Республика Мордовия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32,9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88,8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Республика Татарстан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37,5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71,9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Удмуртская Республика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42,9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99,3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Чувашская Республика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25,3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89,9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Пермский край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49,5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88,7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Кировская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58,4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98,4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Нижегородская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14,0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71,4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Оренбургская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58,8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80,4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Пензенская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45,0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110,7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Самарская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34,0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88,0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Саратовская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39,9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85,9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60" w:type="dxa"/>
            <w:tcBorders>
              <w:top w:val="single" w:sz="4" w:space="0" w:color="808080"/>
              <w:bottom w:val="double" w:sz="4" w:space="0" w:color="auto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 Ульяновская область</w:t>
            </w:r>
          </w:p>
        </w:tc>
        <w:tc>
          <w:tcPr>
            <w:tcW w:w="2255" w:type="dxa"/>
            <w:tcBorders>
              <w:top w:val="single" w:sz="4" w:space="0" w:color="808080"/>
              <w:bottom w:val="double" w:sz="4" w:space="0" w:color="auto"/>
              <w:right w:val="single" w:sz="4" w:space="0" w:color="808080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29,8</w:t>
            </w:r>
          </w:p>
        </w:tc>
        <w:tc>
          <w:tcPr>
            <w:tcW w:w="2255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6063C6" w:rsidRPr="000D26C9" w:rsidRDefault="006063C6" w:rsidP="00980D3C">
            <w:pPr>
              <w:spacing w:before="100" w:line="160" w:lineRule="exact"/>
              <w:ind w:right="907"/>
              <w:jc w:val="right"/>
              <w:rPr>
                <w:color w:val="000000"/>
                <w:szCs w:val="16"/>
              </w:rPr>
            </w:pPr>
            <w:r w:rsidRPr="000D26C9">
              <w:rPr>
                <w:color w:val="000000"/>
                <w:szCs w:val="16"/>
              </w:rPr>
              <w:t>80,5</w:t>
            </w:r>
          </w:p>
        </w:tc>
      </w:tr>
    </w:tbl>
    <w:p w:rsidR="006063C6" w:rsidRPr="00BD7F23" w:rsidRDefault="006063C6" w:rsidP="006063C6">
      <w:pPr>
        <w:spacing w:line="180" w:lineRule="exact"/>
        <w:jc w:val="center"/>
        <w:rPr>
          <w:bCs/>
          <w:caps/>
          <w:szCs w:val="16"/>
        </w:rPr>
      </w:pPr>
    </w:p>
    <w:p w:rsidR="006063C6" w:rsidRDefault="006063C6" w:rsidP="006063C6">
      <w:pPr>
        <w:spacing w:line="180" w:lineRule="exact"/>
        <w:jc w:val="center"/>
        <w:rPr>
          <w:b/>
          <w:bCs/>
          <w:szCs w:val="16"/>
        </w:rPr>
      </w:pPr>
      <w:r>
        <w:rPr>
          <w:b/>
          <w:bCs/>
          <w:caps/>
          <w:szCs w:val="16"/>
        </w:rPr>
        <w:t xml:space="preserve">ЧИСЛЕННОСТЬ ИНОСТРАННЫХ </w:t>
      </w:r>
      <w:r w:rsidRPr="006D4F0F">
        <w:rPr>
          <w:b/>
          <w:bCs/>
          <w:caps/>
          <w:color w:val="000000"/>
          <w:szCs w:val="16"/>
        </w:rPr>
        <w:t>ГРАЖДАН</w:t>
      </w:r>
      <w:r>
        <w:rPr>
          <w:b/>
          <w:bCs/>
          <w:caps/>
          <w:szCs w:val="16"/>
        </w:rPr>
        <w:t xml:space="preserve">, </w:t>
      </w:r>
      <w:r>
        <w:rPr>
          <w:b/>
          <w:bCs/>
          <w:szCs w:val="16"/>
        </w:rPr>
        <w:t xml:space="preserve">ОСУЩЕСТВЛЯВШИХ </w:t>
      </w:r>
    </w:p>
    <w:p w:rsidR="006063C6" w:rsidRDefault="006063C6" w:rsidP="006063C6">
      <w:pPr>
        <w:spacing w:line="180" w:lineRule="exact"/>
        <w:jc w:val="center"/>
        <w:rPr>
          <w:b/>
          <w:bCs/>
          <w:caps/>
          <w:szCs w:val="16"/>
        </w:rPr>
      </w:pPr>
      <w:r>
        <w:rPr>
          <w:b/>
          <w:bCs/>
          <w:szCs w:val="16"/>
        </w:rPr>
        <w:t xml:space="preserve">ТРУДОВУЮ ДЕЯТЕЛЬНОСТЬ </w:t>
      </w:r>
      <w:r>
        <w:rPr>
          <w:b/>
          <w:bCs/>
          <w:caps/>
          <w:szCs w:val="16"/>
        </w:rPr>
        <w:t>В РОССИйской Федерации</w:t>
      </w:r>
    </w:p>
    <w:p w:rsidR="006063C6" w:rsidRDefault="006063C6" w:rsidP="006063C6">
      <w:pPr>
        <w:spacing w:line="180" w:lineRule="exact"/>
        <w:jc w:val="center"/>
        <w:rPr>
          <w:b/>
          <w:bCs/>
          <w:szCs w:val="16"/>
        </w:rPr>
      </w:pPr>
      <w:r w:rsidRPr="002631C9">
        <w:rPr>
          <w:b/>
          <w:iCs/>
          <w:szCs w:val="16"/>
        </w:rPr>
        <w:t>в</w:t>
      </w:r>
      <w:r>
        <w:rPr>
          <w:b/>
          <w:iCs/>
          <w:szCs w:val="16"/>
        </w:rPr>
        <w:t xml:space="preserve"> </w:t>
      </w:r>
      <w:r w:rsidRPr="007640F1">
        <w:rPr>
          <w:b/>
          <w:iCs/>
          <w:szCs w:val="16"/>
        </w:rPr>
        <w:t xml:space="preserve">I квартале </w:t>
      </w:r>
      <w:r w:rsidRPr="002631C9">
        <w:rPr>
          <w:b/>
          <w:iCs/>
          <w:szCs w:val="16"/>
        </w:rPr>
        <w:t>201</w:t>
      </w:r>
      <w:r w:rsidRPr="007640F1">
        <w:rPr>
          <w:b/>
          <w:iCs/>
          <w:szCs w:val="16"/>
        </w:rPr>
        <w:t>4</w:t>
      </w:r>
      <w:r w:rsidRPr="002631C9">
        <w:rPr>
          <w:b/>
          <w:iCs/>
          <w:szCs w:val="16"/>
        </w:rPr>
        <w:t xml:space="preserve"> год</w:t>
      </w:r>
      <w:r w:rsidRPr="007640F1">
        <w:rPr>
          <w:b/>
          <w:iCs/>
          <w:szCs w:val="16"/>
        </w:rPr>
        <w:t>а</w:t>
      </w:r>
      <w:r w:rsidRPr="002631C9">
        <w:rPr>
          <w:b/>
          <w:iCs/>
          <w:szCs w:val="16"/>
        </w:rPr>
        <w:br/>
      </w:r>
      <w:r>
        <w:rPr>
          <w:b/>
          <w:iCs/>
          <w:szCs w:val="16"/>
        </w:rPr>
        <w:t>(по данным Федеральной миграционной службы)</w:t>
      </w:r>
    </w:p>
    <w:p w:rsidR="006063C6" w:rsidRDefault="006063C6" w:rsidP="006063C6">
      <w:pPr>
        <w:jc w:val="center"/>
        <w:rPr>
          <w:b/>
          <w:bCs/>
          <w:caps/>
          <w:szCs w:val="16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2993"/>
        <w:gridCol w:w="1698"/>
        <w:gridCol w:w="1572"/>
        <w:gridCol w:w="1570"/>
        <w:gridCol w:w="1568"/>
      </w:tblGrid>
      <w:tr w:rsidR="006063C6" w:rsidRPr="00897129" w:rsidTr="00980D3C">
        <w:trPr>
          <w:jc w:val="center"/>
        </w:trPr>
        <w:tc>
          <w:tcPr>
            <w:tcW w:w="1592" w:type="pct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63C6" w:rsidRPr="00897129" w:rsidRDefault="006063C6" w:rsidP="00980D3C">
            <w:pPr>
              <w:spacing w:line="160" w:lineRule="exact"/>
              <w:rPr>
                <w:rFonts w:eastAsia="Arial Unicode MS"/>
                <w:b/>
                <w:bCs/>
                <w:color w:val="000000"/>
                <w:szCs w:val="16"/>
              </w:rPr>
            </w:pPr>
            <w:r w:rsidRPr="00897129">
              <w:rPr>
                <w:b/>
                <w:bCs/>
                <w:color w:val="000000"/>
                <w:szCs w:val="16"/>
              </w:rPr>
              <w:t> </w:t>
            </w:r>
          </w:p>
        </w:tc>
        <w:tc>
          <w:tcPr>
            <w:tcW w:w="1739" w:type="pct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C6" w:rsidRPr="006608B3" w:rsidRDefault="006063C6" w:rsidP="00980D3C">
            <w:pPr>
              <w:spacing w:line="160" w:lineRule="exact"/>
              <w:jc w:val="center"/>
              <w:rPr>
                <w:rFonts w:eastAsia="Arial Unicode MS"/>
                <w:i/>
                <w:iCs/>
                <w:color w:val="000000"/>
                <w:szCs w:val="16"/>
              </w:rPr>
            </w:pPr>
            <w:r w:rsidRPr="006D4F0F">
              <w:rPr>
                <w:rFonts w:eastAsia="Arial Unicode MS"/>
                <w:i/>
                <w:iCs/>
                <w:color w:val="000000"/>
                <w:szCs w:val="16"/>
              </w:rPr>
              <w:t xml:space="preserve">Численность иностранных граждан, </w:t>
            </w:r>
            <w:r>
              <w:rPr>
                <w:rFonts w:eastAsia="Arial Unicode MS"/>
                <w:i/>
                <w:iCs/>
                <w:color w:val="000000"/>
                <w:szCs w:val="16"/>
              </w:rPr>
              <w:br/>
            </w:r>
            <w:r w:rsidRPr="006D4F0F">
              <w:rPr>
                <w:rFonts w:eastAsia="Arial Unicode MS"/>
                <w:i/>
                <w:iCs/>
                <w:color w:val="000000"/>
                <w:szCs w:val="16"/>
              </w:rPr>
              <w:t>имевших действующее разрешение на р</w:t>
            </w:r>
            <w:r w:rsidRPr="006D4F0F">
              <w:rPr>
                <w:rFonts w:eastAsia="Arial Unicode MS"/>
                <w:i/>
                <w:iCs/>
                <w:color w:val="000000"/>
                <w:szCs w:val="16"/>
              </w:rPr>
              <w:t>а</w:t>
            </w:r>
            <w:r w:rsidRPr="006D4F0F">
              <w:rPr>
                <w:rFonts w:eastAsia="Arial Unicode MS"/>
                <w:i/>
                <w:iCs/>
                <w:color w:val="000000"/>
                <w:szCs w:val="16"/>
              </w:rPr>
              <w:t xml:space="preserve">боту на </w:t>
            </w:r>
            <w:r w:rsidRPr="00B323D5">
              <w:rPr>
                <w:rFonts w:eastAsia="Arial Unicode MS"/>
                <w:i/>
                <w:iCs/>
                <w:color w:val="000000"/>
                <w:szCs w:val="16"/>
              </w:rPr>
              <w:t xml:space="preserve">конец </w:t>
            </w:r>
            <w:r w:rsidRPr="00436F1D">
              <w:rPr>
                <w:rFonts w:eastAsia="Arial Unicode MS"/>
                <w:i/>
                <w:iCs/>
                <w:color w:val="000000"/>
                <w:szCs w:val="16"/>
              </w:rPr>
              <w:t>отчетного периода</w:t>
            </w:r>
          </w:p>
        </w:tc>
        <w:tc>
          <w:tcPr>
            <w:tcW w:w="1669" w:type="pct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63C6" w:rsidRPr="006D4F0F" w:rsidRDefault="006063C6" w:rsidP="00980D3C">
            <w:pPr>
              <w:spacing w:line="160" w:lineRule="exact"/>
              <w:jc w:val="center"/>
              <w:rPr>
                <w:rFonts w:eastAsia="Arial Unicode MS"/>
                <w:i/>
                <w:iCs/>
                <w:color w:val="000000"/>
                <w:szCs w:val="16"/>
              </w:rPr>
            </w:pPr>
            <w:r w:rsidRPr="00B3629F">
              <w:rPr>
                <w:rFonts w:eastAsia="Arial Unicode MS"/>
                <w:i/>
                <w:iCs/>
                <w:color w:val="000000"/>
                <w:szCs w:val="16"/>
              </w:rPr>
              <w:t>Численность</w:t>
            </w:r>
            <w:r w:rsidRPr="006D4F0F">
              <w:rPr>
                <w:rFonts w:eastAsia="Arial Unicode MS"/>
                <w:i/>
                <w:iCs/>
                <w:color w:val="000000"/>
                <w:szCs w:val="16"/>
              </w:rPr>
              <w:t xml:space="preserve"> иностранных граждан, </w:t>
            </w:r>
            <w:r>
              <w:rPr>
                <w:rFonts w:eastAsia="Arial Unicode MS"/>
                <w:i/>
                <w:iCs/>
                <w:color w:val="000000"/>
                <w:szCs w:val="16"/>
              </w:rPr>
              <w:br/>
            </w:r>
            <w:r w:rsidRPr="006D4F0F">
              <w:rPr>
                <w:rFonts w:eastAsia="Arial Unicode MS"/>
                <w:i/>
                <w:iCs/>
                <w:color w:val="000000"/>
                <w:szCs w:val="16"/>
              </w:rPr>
              <w:t>пол</w:t>
            </w:r>
            <w:r w:rsidRPr="006D4F0F">
              <w:rPr>
                <w:rFonts w:eastAsia="Arial Unicode MS"/>
                <w:i/>
                <w:iCs/>
                <w:color w:val="000000"/>
                <w:szCs w:val="16"/>
              </w:rPr>
              <w:t>у</w:t>
            </w:r>
            <w:r w:rsidRPr="006D4F0F">
              <w:rPr>
                <w:rFonts w:eastAsia="Arial Unicode MS"/>
                <w:i/>
                <w:iCs/>
                <w:color w:val="000000"/>
                <w:szCs w:val="16"/>
              </w:rPr>
              <w:t xml:space="preserve">чивших патент на осуществление </w:t>
            </w:r>
            <w:r>
              <w:rPr>
                <w:rFonts w:eastAsia="Arial Unicode MS"/>
                <w:i/>
                <w:iCs/>
                <w:color w:val="000000"/>
                <w:szCs w:val="16"/>
              </w:rPr>
              <w:br/>
            </w:r>
            <w:r w:rsidRPr="006D4F0F">
              <w:rPr>
                <w:rFonts w:eastAsia="Arial Unicode MS"/>
                <w:i/>
                <w:iCs/>
                <w:color w:val="000000"/>
                <w:szCs w:val="16"/>
              </w:rPr>
              <w:t>трудовой деятельности у физ</w:t>
            </w:r>
            <w:r w:rsidRPr="006D4F0F">
              <w:rPr>
                <w:rFonts w:eastAsia="Arial Unicode MS"/>
                <w:i/>
                <w:iCs/>
                <w:color w:val="000000"/>
                <w:szCs w:val="16"/>
              </w:rPr>
              <w:t>и</w:t>
            </w:r>
            <w:r w:rsidRPr="006D4F0F">
              <w:rPr>
                <w:rFonts w:eastAsia="Arial Unicode MS"/>
                <w:i/>
                <w:iCs/>
                <w:color w:val="000000"/>
                <w:szCs w:val="16"/>
              </w:rPr>
              <w:t>ческих лиц</w:t>
            </w:r>
            <w:r>
              <w:rPr>
                <w:rFonts w:eastAsia="Arial Unicode MS"/>
                <w:i/>
                <w:iCs/>
                <w:color w:val="000000"/>
                <w:szCs w:val="16"/>
              </w:rPr>
              <w:br/>
            </w:r>
            <w:r w:rsidRPr="00B323D5">
              <w:rPr>
                <w:rFonts w:eastAsia="Arial Unicode MS"/>
                <w:i/>
                <w:iCs/>
                <w:color w:val="000000"/>
                <w:szCs w:val="16"/>
              </w:rPr>
              <w:t xml:space="preserve">за </w:t>
            </w:r>
            <w:r w:rsidRPr="00436F1D">
              <w:rPr>
                <w:rFonts w:eastAsia="Arial Unicode MS"/>
                <w:i/>
                <w:iCs/>
                <w:color w:val="000000"/>
                <w:szCs w:val="16"/>
              </w:rPr>
              <w:t>отчетный период</w:t>
            </w:r>
          </w:p>
        </w:tc>
      </w:tr>
      <w:tr w:rsidR="006063C6" w:rsidRPr="00897129" w:rsidTr="00980D3C">
        <w:trPr>
          <w:jc w:val="center"/>
        </w:trPr>
        <w:tc>
          <w:tcPr>
            <w:tcW w:w="1592" w:type="pct"/>
            <w:vMerge/>
            <w:tcBorders>
              <w:top w:val="single" w:sz="4" w:space="0" w:color="808080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C6" w:rsidRPr="00897129" w:rsidRDefault="006063C6" w:rsidP="00980D3C">
            <w:pPr>
              <w:spacing w:line="160" w:lineRule="exact"/>
              <w:rPr>
                <w:rFonts w:eastAsia="Arial Unicode MS"/>
                <w:b/>
                <w:bCs/>
                <w:color w:val="000000"/>
                <w:szCs w:val="16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C6" w:rsidRPr="006D4F0F" w:rsidRDefault="006063C6" w:rsidP="00980D3C">
            <w:pPr>
              <w:spacing w:line="160" w:lineRule="exact"/>
              <w:jc w:val="center"/>
              <w:rPr>
                <w:rFonts w:eastAsia="Arial Unicode MS"/>
                <w:i/>
                <w:iCs/>
                <w:color w:val="000000"/>
                <w:szCs w:val="16"/>
              </w:rPr>
            </w:pPr>
            <w:r w:rsidRPr="006D4F0F">
              <w:rPr>
                <w:rFonts w:eastAsia="Arial Unicode MS"/>
                <w:i/>
                <w:iCs/>
                <w:color w:val="000000"/>
                <w:szCs w:val="16"/>
              </w:rPr>
              <w:t>человек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3C6" w:rsidRPr="006D4F0F" w:rsidRDefault="006063C6" w:rsidP="00980D3C">
            <w:pPr>
              <w:spacing w:line="160" w:lineRule="exact"/>
              <w:jc w:val="center"/>
              <w:rPr>
                <w:rFonts w:eastAsia="Arial Unicode MS"/>
                <w:i/>
                <w:iCs/>
                <w:color w:val="000000"/>
                <w:szCs w:val="16"/>
              </w:rPr>
            </w:pPr>
            <w:r w:rsidRPr="006D4F0F">
              <w:rPr>
                <w:i/>
                <w:iCs/>
                <w:color w:val="000000"/>
                <w:szCs w:val="16"/>
              </w:rPr>
              <w:t>в % к итогу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63C6" w:rsidRPr="006D4F0F" w:rsidRDefault="006063C6" w:rsidP="00980D3C">
            <w:pPr>
              <w:spacing w:line="160" w:lineRule="exact"/>
              <w:jc w:val="center"/>
              <w:rPr>
                <w:rFonts w:eastAsia="Arial Unicode MS"/>
                <w:i/>
                <w:iCs/>
                <w:color w:val="000000"/>
                <w:szCs w:val="16"/>
              </w:rPr>
            </w:pPr>
            <w:r w:rsidRPr="006D4F0F">
              <w:rPr>
                <w:rFonts w:eastAsia="Arial Unicode MS"/>
                <w:i/>
                <w:iCs/>
                <w:color w:val="000000"/>
                <w:szCs w:val="16"/>
              </w:rPr>
              <w:t>человек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063C6" w:rsidRPr="006D4F0F" w:rsidRDefault="006063C6" w:rsidP="00980D3C">
            <w:pPr>
              <w:spacing w:line="160" w:lineRule="exact"/>
              <w:jc w:val="center"/>
              <w:rPr>
                <w:i/>
                <w:iCs/>
                <w:color w:val="000000"/>
                <w:szCs w:val="16"/>
              </w:rPr>
            </w:pPr>
            <w:r w:rsidRPr="006D4F0F">
              <w:rPr>
                <w:i/>
                <w:iCs/>
                <w:color w:val="000000"/>
                <w:szCs w:val="16"/>
              </w:rPr>
              <w:t>в % к итогу</w:t>
            </w:r>
          </w:p>
        </w:tc>
      </w:tr>
      <w:tr w:rsidR="006063C6" w:rsidRPr="00132999" w:rsidTr="00980D3C">
        <w:trPr>
          <w:jc w:val="center"/>
        </w:trPr>
        <w:tc>
          <w:tcPr>
            <w:tcW w:w="1592" w:type="pct"/>
            <w:tcBorders>
              <w:top w:val="single" w:sz="4" w:space="0" w:color="auto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120" w:line="160" w:lineRule="exact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Российская Федерация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2631C9" w:rsidRDefault="006063C6" w:rsidP="00980D3C">
            <w:pPr>
              <w:spacing w:before="120" w:line="160" w:lineRule="exact"/>
              <w:ind w:right="567"/>
              <w:jc w:val="right"/>
              <w:rPr>
                <w:rFonts w:ascii="Times Roman" w:hAnsi="Times Roman"/>
                <w:b/>
                <w:color w:val="000000"/>
                <w:sz w:val="18"/>
                <w:szCs w:val="18"/>
              </w:rPr>
            </w:pPr>
            <w:r w:rsidRPr="007640F1">
              <w:rPr>
                <w:rFonts w:ascii="Times Roman" w:hAnsi="Times Roman"/>
                <w:b/>
                <w:color w:val="000000"/>
                <w:sz w:val="18"/>
                <w:szCs w:val="18"/>
              </w:rPr>
              <w:t>951320</w:t>
            </w:r>
            <w:r w:rsidRPr="002631C9">
              <w:rPr>
                <w:rFonts w:ascii="Times Roman" w:hAnsi="Times Roman"/>
                <w:b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2631C9" w:rsidRDefault="006063C6" w:rsidP="00980D3C">
            <w:pPr>
              <w:spacing w:before="120" w:line="160" w:lineRule="exact"/>
              <w:ind w:right="567"/>
              <w:jc w:val="right"/>
              <w:rPr>
                <w:rFonts w:ascii="Times Roman" w:hAnsi="Times Roman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Roman" w:hAnsi="Times Roman"/>
                <w:b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2631C9" w:rsidRDefault="006063C6" w:rsidP="00980D3C">
            <w:pPr>
              <w:spacing w:before="120" w:line="160" w:lineRule="exact"/>
              <w:ind w:right="567"/>
              <w:jc w:val="right"/>
              <w:rPr>
                <w:rFonts w:ascii="Times Roman" w:hAnsi="Times Roman"/>
                <w:b/>
                <w:color w:val="000000"/>
                <w:sz w:val="18"/>
                <w:szCs w:val="18"/>
                <w:lang w:val="en-US"/>
              </w:rPr>
            </w:pPr>
            <w:r w:rsidRPr="007640F1">
              <w:rPr>
                <w:rFonts w:ascii="Times Roman" w:hAnsi="Times Roman"/>
                <w:b/>
                <w:color w:val="000000"/>
                <w:sz w:val="18"/>
                <w:szCs w:val="18"/>
                <w:lang w:val="en-US"/>
              </w:rPr>
              <w:t>469303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2631C9" w:rsidRDefault="006063C6" w:rsidP="00980D3C">
            <w:pPr>
              <w:spacing w:before="120" w:line="160" w:lineRule="exact"/>
              <w:ind w:right="567"/>
              <w:jc w:val="right"/>
              <w:rPr>
                <w:rFonts w:ascii="Times Roman" w:hAnsi="Times Roman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Roman" w:hAnsi="Times Roman"/>
                <w:b/>
                <w:color w:val="000000"/>
                <w:sz w:val="18"/>
                <w:szCs w:val="18"/>
                <w:lang w:val="en-US"/>
              </w:rPr>
              <w:t>100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  <w:rPr>
                <w:rFonts w:eastAsia="Arial Unicode MS"/>
                <w:b/>
                <w:bCs/>
                <w:color w:val="000000"/>
                <w:szCs w:val="16"/>
              </w:rPr>
            </w:pPr>
            <w:r>
              <w:rPr>
                <w:b/>
                <w:bCs/>
                <w:color w:val="000000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b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b/>
                <w:color w:val="000000"/>
                <w:szCs w:val="16"/>
              </w:rPr>
              <w:t>81911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b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b/>
                <w:color w:val="000000"/>
                <w:szCs w:val="16"/>
              </w:rPr>
              <w:t>8,6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b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b/>
                <w:color w:val="000000"/>
                <w:szCs w:val="16"/>
              </w:rPr>
              <w:t>35539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b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b/>
                <w:color w:val="000000"/>
                <w:szCs w:val="16"/>
              </w:rPr>
              <w:t>7,6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Республика Башкортостан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>
              <w:rPr>
                <w:rFonts w:ascii="Times Roman" w:hAnsi="Times Roman" w:cs="Arial"/>
                <w:color w:val="000000"/>
                <w:szCs w:val="16"/>
              </w:rPr>
              <w:t>13</w:t>
            </w:r>
            <w:r w:rsidRPr="007640F1">
              <w:rPr>
                <w:rFonts w:ascii="Times Roman" w:hAnsi="Times Roman" w:cs="Arial"/>
                <w:color w:val="000000"/>
                <w:szCs w:val="16"/>
              </w:rPr>
              <w:t>264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1,4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3788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0,8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Республика Марий Эл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119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0,0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116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0,0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Республика Мордовия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>
              <w:rPr>
                <w:rFonts w:ascii="Times Roman" w:hAnsi="Times Roman" w:cs="Arial"/>
                <w:color w:val="000000"/>
                <w:szCs w:val="16"/>
              </w:rPr>
              <w:t>1</w:t>
            </w:r>
            <w:r w:rsidRPr="007640F1">
              <w:rPr>
                <w:rFonts w:ascii="Times Roman" w:hAnsi="Times Roman" w:cs="Arial"/>
                <w:color w:val="000000"/>
                <w:szCs w:val="16"/>
              </w:rPr>
              <w:t>371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0,1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492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0,1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Республика Татарстан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>
              <w:rPr>
                <w:rFonts w:ascii="Times Roman" w:hAnsi="Times Roman" w:cs="Arial"/>
                <w:color w:val="000000"/>
                <w:szCs w:val="16"/>
              </w:rPr>
              <w:t>11</w:t>
            </w:r>
            <w:r w:rsidRPr="007640F1">
              <w:rPr>
                <w:rFonts w:ascii="Times Roman" w:hAnsi="Times Roman" w:cs="Arial"/>
                <w:color w:val="000000"/>
                <w:szCs w:val="16"/>
              </w:rPr>
              <w:t>608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1,2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>
              <w:rPr>
                <w:rFonts w:ascii="Times Roman" w:hAnsi="Times Roman" w:cs="Arial"/>
                <w:color w:val="000000"/>
                <w:szCs w:val="16"/>
              </w:rPr>
              <w:t>6</w:t>
            </w:r>
            <w:r w:rsidRPr="007640F1">
              <w:rPr>
                <w:rFonts w:ascii="Times Roman" w:hAnsi="Times Roman" w:cs="Arial"/>
                <w:color w:val="000000"/>
                <w:szCs w:val="16"/>
              </w:rPr>
              <w:t>271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1,3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Удмуртская Республика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>
              <w:rPr>
                <w:rFonts w:ascii="Times Roman" w:hAnsi="Times Roman" w:cs="Arial"/>
                <w:color w:val="000000"/>
                <w:szCs w:val="16"/>
              </w:rPr>
              <w:t>2</w:t>
            </w:r>
            <w:r w:rsidRPr="007640F1">
              <w:rPr>
                <w:rFonts w:ascii="Times Roman" w:hAnsi="Times Roman" w:cs="Arial"/>
                <w:color w:val="000000"/>
                <w:szCs w:val="16"/>
              </w:rPr>
              <w:t>876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0,3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1007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0,2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Чувашская Республика 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781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0,1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219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0,0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Пермский  край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>
              <w:rPr>
                <w:rFonts w:ascii="Times Roman" w:hAnsi="Times Roman" w:cs="Arial"/>
                <w:color w:val="000000"/>
                <w:szCs w:val="16"/>
              </w:rPr>
              <w:t>5</w:t>
            </w:r>
            <w:r w:rsidRPr="007640F1">
              <w:rPr>
                <w:rFonts w:ascii="Times Roman" w:hAnsi="Times Roman" w:cs="Arial"/>
                <w:color w:val="000000"/>
                <w:szCs w:val="16"/>
              </w:rPr>
              <w:t>010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0,5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2596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0,6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Кировская область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>
              <w:rPr>
                <w:rFonts w:ascii="Times Roman" w:hAnsi="Times Roman" w:cs="Arial"/>
                <w:color w:val="000000"/>
                <w:szCs w:val="16"/>
              </w:rPr>
              <w:t>1</w:t>
            </w:r>
            <w:r w:rsidRPr="007640F1">
              <w:rPr>
                <w:rFonts w:ascii="Times Roman" w:hAnsi="Times Roman" w:cs="Arial"/>
                <w:color w:val="000000"/>
                <w:szCs w:val="16"/>
              </w:rPr>
              <w:t>280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0,1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330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0,1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Нижегородская область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>
              <w:rPr>
                <w:rFonts w:ascii="Times Roman" w:hAnsi="Times Roman" w:cs="Arial"/>
                <w:color w:val="000000"/>
                <w:szCs w:val="16"/>
              </w:rPr>
              <w:t>16</w:t>
            </w:r>
            <w:r w:rsidRPr="007640F1">
              <w:rPr>
                <w:rFonts w:ascii="Times Roman" w:hAnsi="Times Roman" w:cs="Arial"/>
                <w:color w:val="000000"/>
                <w:szCs w:val="16"/>
              </w:rPr>
              <w:t>891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1,8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3870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0,8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Оренбургская область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>
              <w:rPr>
                <w:rFonts w:ascii="Times Roman" w:hAnsi="Times Roman" w:cs="Arial"/>
                <w:color w:val="000000"/>
                <w:szCs w:val="16"/>
              </w:rPr>
              <w:t>4</w:t>
            </w:r>
            <w:r w:rsidRPr="007640F1">
              <w:rPr>
                <w:rFonts w:ascii="Times Roman" w:hAnsi="Times Roman" w:cs="Arial"/>
                <w:color w:val="000000"/>
                <w:szCs w:val="16"/>
              </w:rPr>
              <w:t>259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0,4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3724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0,8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Пензенская область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>
              <w:rPr>
                <w:rFonts w:ascii="Times Roman" w:hAnsi="Times Roman" w:cs="Arial"/>
                <w:color w:val="000000"/>
                <w:szCs w:val="16"/>
              </w:rPr>
              <w:t>2</w:t>
            </w:r>
            <w:r w:rsidRPr="007640F1">
              <w:rPr>
                <w:rFonts w:ascii="Times Roman" w:hAnsi="Times Roman" w:cs="Arial"/>
                <w:color w:val="000000"/>
                <w:szCs w:val="16"/>
              </w:rPr>
              <w:t>854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0,3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1200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0,3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Самарская область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>
              <w:rPr>
                <w:rFonts w:ascii="Times Roman" w:hAnsi="Times Roman" w:cs="Arial"/>
                <w:color w:val="000000"/>
                <w:szCs w:val="16"/>
              </w:rPr>
              <w:t>16</w:t>
            </w:r>
            <w:r w:rsidRPr="007640F1">
              <w:rPr>
                <w:rFonts w:ascii="Times Roman" w:hAnsi="Times Roman" w:cs="Arial"/>
                <w:color w:val="000000"/>
                <w:szCs w:val="16"/>
              </w:rPr>
              <w:t>606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1,7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8607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1,8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Саратовская область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>
              <w:rPr>
                <w:rFonts w:ascii="Times Roman" w:hAnsi="Times Roman" w:cs="Arial"/>
                <w:color w:val="000000"/>
                <w:szCs w:val="16"/>
              </w:rPr>
              <w:t>3</w:t>
            </w:r>
            <w:r w:rsidRPr="007640F1">
              <w:rPr>
                <w:rFonts w:ascii="Times Roman" w:hAnsi="Times Roman" w:cs="Arial"/>
                <w:color w:val="000000"/>
                <w:szCs w:val="16"/>
              </w:rPr>
              <w:t>701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0,4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2032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0,4</w:t>
            </w:r>
          </w:p>
        </w:tc>
      </w:tr>
      <w:tr w:rsidR="006063C6" w:rsidRPr="00B02CF2" w:rsidTr="00980D3C">
        <w:trPr>
          <w:jc w:val="center"/>
        </w:trPr>
        <w:tc>
          <w:tcPr>
            <w:tcW w:w="1592" w:type="pct"/>
            <w:tcBorders>
              <w:top w:val="single" w:sz="4" w:space="0" w:color="808080"/>
              <w:left w:val="double" w:sz="6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Default="006063C6" w:rsidP="00980D3C">
            <w:pPr>
              <w:spacing w:before="60" w:line="160" w:lineRule="exact"/>
              <w:ind w:left="170"/>
              <w:rPr>
                <w:rFonts w:eastAsia="Arial Unicode MS"/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 Ульяновская область</w:t>
            </w:r>
          </w:p>
        </w:tc>
        <w:tc>
          <w:tcPr>
            <w:tcW w:w="903" w:type="pct"/>
            <w:tcBorders>
              <w:top w:val="single" w:sz="4" w:space="0" w:color="808080"/>
              <w:left w:val="single" w:sz="4" w:space="0" w:color="auto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>
              <w:rPr>
                <w:rFonts w:ascii="Times Roman" w:hAnsi="Times Roman" w:cs="Arial"/>
                <w:color w:val="000000"/>
                <w:szCs w:val="16"/>
              </w:rPr>
              <w:t>1</w:t>
            </w:r>
            <w:r w:rsidRPr="007640F1">
              <w:rPr>
                <w:rFonts w:ascii="Times Roman" w:hAnsi="Times Roman" w:cs="Arial"/>
                <w:color w:val="000000"/>
                <w:szCs w:val="16"/>
              </w:rPr>
              <w:t>291</w:t>
            </w:r>
          </w:p>
        </w:tc>
        <w:tc>
          <w:tcPr>
            <w:tcW w:w="836" w:type="pct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0,1</w:t>
            </w:r>
          </w:p>
        </w:tc>
        <w:tc>
          <w:tcPr>
            <w:tcW w:w="835" w:type="pct"/>
            <w:tcBorders>
              <w:top w:val="single" w:sz="4" w:space="0" w:color="808080"/>
              <w:left w:val="single" w:sz="4" w:space="0" w:color="auto"/>
              <w:bottom w:val="single" w:sz="4" w:space="0" w:color="000000"/>
              <w:right w:val="single" w:sz="4" w:space="0" w:color="80808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1287</w:t>
            </w:r>
          </w:p>
        </w:tc>
        <w:tc>
          <w:tcPr>
            <w:tcW w:w="834" w:type="pct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7640F1" w:rsidRDefault="006063C6" w:rsidP="00980D3C">
            <w:pPr>
              <w:spacing w:before="60" w:line="160" w:lineRule="exact"/>
              <w:ind w:right="567"/>
              <w:jc w:val="right"/>
              <w:rPr>
                <w:rFonts w:ascii="Times Roman" w:hAnsi="Times Roman" w:cs="Arial"/>
                <w:color w:val="000000"/>
                <w:szCs w:val="16"/>
              </w:rPr>
            </w:pPr>
            <w:r w:rsidRPr="007640F1">
              <w:rPr>
                <w:rFonts w:ascii="Times Roman" w:hAnsi="Times Roman" w:cs="Arial"/>
                <w:color w:val="000000"/>
                <w:szCs w:val="16"/>
              </w:rPr>
              <w:t>0,3</w:t>
            </w:r>
          </w:p>
        </w:tc>
      </w:tr>
      <w:tr w:rsidR="006063C6" w:rsidRPr="00BD7E0A" w:rsidTr="00980D3C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double" w:sz="6" w:space="0" w:color="auto"/>
              <w:bottom w:val="doub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063C6" w:rsidRPr="00BD7E0A" w:rsidRDefault="006063C6" w:rsidP="00980D3C">
            <w:pPr>
              <w:spacing w:before="100" w:line="160" w:lineRule="exact"/>
              <w:ind w:left="284" w:right="57" w:hanging="227"/>
              <w:jc w:val="both"/>
              <w:rPr>
                <w:rFonts w:eastAsia="Arial Unicode MS"/>
                <w:bCs/>
                <w:i/>
                <w:szCs w:val="16"/>
              </w:rPr>
            </w:pPr>
            <w:r w:rsidRPr="00B323D5">
              <w:rPr>
                <w:rFonts w:eastAsia="Arial Unicode MS"/>
                <w:i/>
                <w:szCs w:val="16"/>
              </w:rPr>
              <w:t>1)</w:t>
            </w:r>
            <w:r w:rsidRPr="00BD7E0A">
              <w:rPr>
                <w:rFonts w:eastAsia="Arial Unicode MS"/>
                <w:i/>
                <w:szCs w:val="16"/>
              </w:rPr>
              <w:t xml:space="preserve"> Включая иностранных граждан, получивших разрешения на работу в Центре обращений граждан по паспортно-визовым </w:t>
            </w:r>
            <w:r>
              <w:rPr>
                <w:rFonts w:eastAsia="Arial Unicode MS"/>
                <w:i/>
                <w:szCs w:val="16"/>
              </w:rPr>
              <w:br/>
            </w:r>
            <w:r w:rsidRPr="00BD7E0A">
              <w:rPr>
                <w:rFonts w:eastAsia="Arial Unicode MS"/>
                <w:i/>
                <w:szCs w:val="16"/>
              </w:rPr>
              <w:t>в</w:t>
            </w:r>
            <w:r w:rsidRPr="00BD7E0A">
              <w:rPr>
                <w:rFonts w:eastAsia="Arial Unicode MS"/>
                <w:i/>
                <w:szCs w:val="16"/>
              </w:rPr>
              <w:t>о</w:t>
            </w:r>
            <w:r w:rsidRPr="00BD7E0A">
              <w:rPr>
                <w:rFonts w:eastAsia="Arial Unicode MS"/>
                <w:i/>
                <w:szCs w:val="16"/>
              </w:rPr>
              <w:t>просам</w:t>
            </w:r>
            <w:r>
              <w:rPr>
                <w:rFonts w:eastAsia="Arial Unicode MS"/>
                <w:i/>
                <w:szCs w:val="16"/>
              </w:rPr>
              <w:t xml:space="preserve"> </w:t>
            </w:r>
            <w:r w:rsidRPr="00B67531">
              <w:rPr>
                <w:bCs/>
                <w:i/>
                <w:color w:val="000000"/>
                <w:szCs w:val="16"/>
              </w:rPr>
              <w:t>и не распределенных по субъектам Российской Федерации.</w:t>
            </w:r>
          </w:p>
        </w:tc>
      </w:tr>
    </w:tbl>
    <w:p w:rsidR="006063C6" w:rsidRPr="00A30F6B" w:rsidRDefault="006063C6" w:rsidP="006063C6">
      <w:pPr>
        <w:spacing w:line="160" w:lineRule="exact"/>
        <w:jc w:val="center"/>
        <w:rPr>
          <w:iCs/>
          <w:color w:val="800000"/>
          <w:sz w:val="20"/>
          <w:szCs w:val="20"/>
          <w:lang w:val="en-US"/>
        </w:rPr>
      </w:pPr>
    </w:p>
    <w:p w:rsidR="006063C6" w:rsidRDefault="006063C6" w:rsidP="006063C6">
      <w:pPr>
        <w:pStyle w:val="5"/>
        <w:rPr>
          <w:bCs w:val="0"/>
          <w:sz w:val="24"/>
        </w:rPr>
      </w:pPr>
      <w:r>
        <w:rPr>
          <w:bCs w:val="0"/>
          <w:sz w:val="24"/>
        </w:rPr>
        <w:t>доходы населения</w:t>
      </w:r>
    </w:p>
    <w:p w:rsidR="006063C6" w:rsidRDefault="006063C6" w:rsidP="006063C6">
      <w:pPr>
        <w:pStyle w:val="ab"/>
        <w:spacing w:before="240" w:after="0"/>
        <w:rPr>
          <w:caps/>
        </w:rPr>
      </w:pPr>
    </w:p>
    <w:p w:rsidR="006063C6" w:rsidRDefault="006063C6" w:rsidP="006063C6">
      <w:pPr>
        <w:pStyle w:val="ab"/>
        <w:spacing w:after="0"/>
        <w:rPr>
          <w:caps/>
        </w:rPr>
      </w:pPr>
      <w:r>
        <w:rPr>
          <w:caps/>
        </w:rPr>
        <w:t xml:space="preserve">основные показатели, </w:t>
      </w:r>
      <w:r>
        <w:rPr>
          <w:caps/>
        </w:rPr>
        <w:br/>
        <w:t>характеризующие уровень жизни населения</w:t>
      </w:r>
    </w:p>
    <w:p w:rsidR="006063C6" w:rsidRDefault="006063C6" w:rsidP="006063C6">
      <w:pPr>
        <w:jc w:val="center"/>
        <w:rPr>
          <w:b/>
        </w:rPr>
      </w:pPr>
      <w:r w:rsidRPr="00C41C72">
        <w:rPr>
          <w:b/>
        </w:rPr>
        <w:t xml:space="preserve">в </w:t>
      </w:r>
      <w:r>
        <w:rPr>
          <w:b/>
          <w:lang w:val="en-US"/>
        </w:rPr>
        <w:t>I</w:t>
      </w:r>
      <w:r>
        <w:rPr>
          <w:b/>
        </w:rPr>
        <w:t xml:space="preserve"> полугодии </w:t>
      </w:r>
      <w:r w:rsidRPr="00C41C72">
        <w:rPr>
          <w:b/>
        </w:rPr>
        <w:t>201</w:t>
      </w:r>
      <w:r>
        <w:rPr>
          <w:b/>
        </w:rPr>
        <w:t>4</w:t>
      </w:r>
      <w:r w:rsidRPr="00C41C72">
        <w:rPr>
          <w:b/>
        </w:rPr>
        <w:t xml:space="preserve"> год</w:t>
      </w:r>
      <w:r>
        <w:rPr>
          <w:b/>
        </w:rPr>
        <w:t>а</w:t>
      </w:r>
      <w:r>
        <w:rPr>
          <w:vertAlign w:val="superscript"/>
        </w:rPr>
        <w:t>1)</w:t>
      </w:r>
    </w:p>
    <w:p w:rsidR="006063C6" w:rsidRDefault="006063C6" w:rsidP="006063C6">
      <w:pPr>
        <w:pStyle w:val="xl2441"/>
        <w:spacing w:before="0" w:beforeAutospacing="0" w:after="0" w:afterAutospacing="0" w:line="160" w:lineRule="exact"/>
        <w:rPr>
          <w:szCs w:val="24"/>
        </w:rPr>
      </w:pPr>
    </w:p>
    <w:p w:rsidR="006063C6" w:rsidRDefault="006063C6" w:rsidP="006063C6">
      <w:pPr>
        <w:pStyle w:val="xl2441"/>
        <w:spacing w:before="0" w:beforeAutospacing="0" w:after="0" w:afterAutospacing="0" w:line="160" w:lineRule="exact"/>
        <w:rPr>
          <w:szCs w:val="24"/>
        </w:rPr>
      </w:pPr>
    </w:p>
    <w:p w:rsidR="006063C6" w:rsidRDefault="006063C6" w:rsidP="006063C6">
      <w:pPr>
        <w:pStyle w:val="xl2441"/>
        <w:spacing w:before="0" w:beforeAutospacing="0" w:after="0" w:afterAutospacing="0" w:line="160" w:lineRule="exact"/>
        <w:rPr>
          <w:szCs w:val="24"/>
        </w:rPr>
      </w:pPr>
      <w:r>
        <w:rPr>
          <w:szCs w:val="24"/>
        </w:rPr>
        <w:t>в расчете на душу нас</w:t>
      </w:r>
      <w:r>
        <w:rPr>
          <w:szCs w:val="24"/>
        </w:rPr>
        <w:t>е</w:t>
      </w:r>
      <w:r>
        <w:rPr>
          <w:szCs w:val="24"/>
        </w:rPr>
        <w:t>ления; в среднем за месяц; рублей</w:t>
      </w:r>
    </w:p>
    <w:p w:rsidR="006063C6" w:rsidRDefault="006063C6" w:rsidP="006063C6">
      <w:pPr>
        <w:pStyle w:val="xl2441"/>
        <w:spacing w:before="0" w:beforeAutospacing="0" w:after="0" w:afterAutospacing="0" w:line="160" w:lineRule="exact"/>
        <w:rPr>
          <w:szCs w:val="24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741"/>
        <w:gridCol w:w="2846"/>
        <w:gridCol w:w="2847"/>
      </w:tblGrid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double" w:sz="4" w:space="0" w:color="auto"/>
              <w:left w:val="double" w:sz="4" w:space="0" w:color="auto"/>
            </w:tcBorders>
          </w:tcPr>
          <w:p w:rsidR="006063C6" w:rsidRDefault="006063C6" w:rsidP="00980D3C">
            <w:pPr>
              <w:spacing w:line="160" w:lineRule="exact"/>
              <w:jc w:val="center"/>
              <w:rPr>
                <w:i/>
              </w:rPr>
            </w:pPr>
          </w:p>
        </w:tc>
        <w:tc>
          <w:tcPr>
            <w:tcW w:w="2760" w:type="dxa"/>
            <w:tcBorders>
              <w:top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063C6" w:rsidRDefault="006063C6" w:rsidP="00980D3C">
            <w:pPr>
              <w:spacing w:line="160" w:lineRule="exact"/>
              <w:jc w:val="center"/>
              <w:rPr>
                <w:i/>
              </w:rPr>
            </w:pPr>
            <w:r>
              <w:rPr>
                <w:i/>
              </w:rPr>
              <w:t xml:space="preserve">Денежные </w:t>
            </w:r>
            <w:r>
              <w:rPr>
                <w:i/>
              </w:rPr>
              <w:br/>
              <w:t>дох</w:t>
            </w:r>
            <w:r>
              <w:rPr>
                <w:i/>
              </w:rPr>
              <w:t>о</w:t>
            </w:r>
            <w:r>
              <w:rPr>
                <w:i/>
              </w:rPr>
              <w:t xml:space="preserve">ды </w:t>
            </w:r>
          </w:p>
        </w:tc>
        <w:tc>
          <w:tcPr>
            <w:tcW w:w="276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6063C6" w:rsidRDefault="006063C6" w:rsidP="00980D3C">
            <w:pPr>
              <w:spacing w:line="160" w:lineRule="exact"/>
              <w:jc w:val="center"/>
              <w:rPr>
                <w:i/>
              </w:rPr>
            </w:pPr>
            <w:r>
              <w:rPr>
                <w:i/>
              </w:rPr>
              <w:t xml:space="preserve">Потребительские </w:t>
            </w:r>
            <w:r>
              <w:rPr>
                <w:i/>
              </w:rPr>
              <w:br/>
              <w:t>ра</w:t>
            </w:r>
            <w:r>
              <w:rPr>
                <w:i/>
              </w:rPr>
              <w:t>с</w:t>
            </w:r>
            <w:r>
              <w:rPr>
                <w:i/>
              </w:rPr>
              <w:t xml:space="preserve">ходы </w:t>
            </w:r>
          </w:p>
        </w:tc>
      </w:tr>
      <w:tr w:rsidR="006063C6" w:rsidRPr="00D44E11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Pr="00D44E11" w:rsidRDefault="006063C6" w:rsidP="00980D3C">
            <w:pPr>
              <w:spacing w:before="200" w:line="140" w:lineRule="exact"/>
              <w:rPr>
                <w:b/>
                <w:sz w:val="18"/>
                <w:szCs w:val="18"/>
              </w:rPr>
            </w:pPr>
            <w:r w:rsidRPr="00D44E11">
              <w:rPr>
                <w:b/>
                <w:sz w:val="18"/>
                <w:szCs w:val="18"/>
              </w:rPr>
              <w:t xml:space="preserve"> Российская Федерация </w:t>
            </w:r>
          </w:p>
        </w:tc>
        <w:tc>
          <w:tcPr>
            <w:tcW w:w="2760" w:type="dxa"/>
            <w:tcBorders>
              <w:top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245A9F" w:rsidRDefault="006063C6" w:rsidP="00980D3C">
            <w:pPr>
              <w:ind w:right="1134"/>
              <w:jc w:val="right"/>
              <w:rPr>
                <w:b/>
                <w:bCs/>
                <w:sz w:val="18"/>
                <w:szCs w:val="18"/>
              </w:rPr>
            </w:pPr>
            <w:r w:rsidRPr="008328BA">
              <w:rPr>
                <w:b/>
                <w:bCs/>
                <w:sz w:val="18"/>
                <w:szCs w:val="18"/>
              </w:rPr>
              <w:t>24990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245A9F" w:rsidRDefault="006063C6" w:rsidP="00980D3C">
            <w:pPr>
              <w:ind w:right="1134"/>
              <w:jc w:val="right"/>
              <w:rPr>
                <w:b/>
                <w:bCs/>
                <w:sz w:val="18"/>
                <w:szCs w:val="18"/>
              </w:rPr>
            </w:pPr>
            <w:r w:rsidRPr="008328BA">
              <w:rPr>
                <w:b/>
                <w:bCs/>
                <w:sz w:val="18"/>
                <w:szCs w:val="18"/>
              </w:rPr>
              <w:t>19347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00" w:line="14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Приволжский федерал</w:t>
            </w:r>
            <w:r>
              <w:rPr>
                <w:b/>
                <w:bCs/>
              </w:rPr>
              <w:t>ь</w:t>
            </w:r>
            <w:r>
              <w:rPr>
                <w:b/>
                <w:bCs/>
              </w:rPr>
              <w:t>ный округ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21285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16642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t xml:space="preserve"> Республика Башкортостан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22153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18421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t xml:space="preserve"> Республика Марий Эл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14523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10965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t xml:space="preserve"> Республика Мордовия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14044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9500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t xml:space="preserve"> Республика Татарстан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27193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21720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lastRenderedPageBreak/>
              <w:t xml:space="preserve"> Удмуртская Республика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18516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13178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t xml:space="preserve"> Чувашская Республика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14851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11505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t xml:space="preserve"> Пермский край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24956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19413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t xml:space="preserve"> Кировская область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18404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13806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t xml:space="preserve"> Нижегородская область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25519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18810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t xml:space="preserve"> Оренбургская область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18155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14057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t xml:space="preserve"> Пензенская область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17623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13159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t xml:space="preserve"> Самарская область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23088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19297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t xml:space="preserve"> Саратовская область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15512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12462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2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40" w:lineRule="exact"/>
              <w:ind w:left="170"/>
            </w:pPr>
            <w:r>
              <w:t xml:space="preserve"> Ульяновская область</w:t>
            </w:r>
          </w:p>
        </w:tc>
        <w:tc>
          <w:tcPr>
            <w:tcW w:w="2760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18613</w:t>
            </w:r>
          </w:p>
        </w:tc>
        <w:tc>
          <w:tcPr>
            <w:tcW w:w="2761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1134"/>
              <w:jc w:val="right"/>
              <w:rPr>
                <w:szCs w:val="16"/>
              </w:rPr>
            </w:pPr>
            <w:r>
              <w:rPr>
                <w:szCs w:val="16"/>
              </w:rPr>
              <w:t>13282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14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62"/>
              <w:rPr>
                <w:i/>
                <w:iCs/>
              </w:rPr>
            </w:pPr>
            <w:r>
              <w:rPr>
                <w:i/>
                <w:iCs/>
              </w:rPr>
              <w:t>1) Предварительные данные.</w:t>
            </w:r>
          </w:p>
        </w:tc>
      </w:tr>
    </w:tbl>
    <w:p w:rsidR="006063C6" w:rsidRDefault="006063C6" w:rsidP="006063C6">
      <w:pPr>
        <w:pStyle w:val="ab"/>
        <w:spacing w:before="120" w:after="0"/>
        <w:rPr>
          <w:caps/>
        </w:rPr>
      </w:pPr>
    </w:p>
    <w:p w:rsidR="006063C6" w:rsidRPr="00814C67" w:rsidRDefault="006063C6" w:rsidP="006063C6">
      <w:pPr>
        <w:pStyle w:val="ab"/>
        <w:spacing w:before="120" w:after="0"/>
        <w:rPr>
          <w:caps/>
          <w:lang w:val="en-US"/>
        </w:rPr>
      </w:pPr>
    </w:p>
    <w:p w:rsidR="006063C6" w:rsidRDefault="006063C6" w:rsidP="006063C6">
      <w:pPr>
        <w:pStyle w:val="a8"/>
        <w:spacing w:before="0"/>
      </w:pPr>
      <w:r>
        <w:t>индекс потребительских цен на товары и услуги</w:t>
      </w:r>
    </w:p>
    <w:p w:rsidR="006063C6" w:rsidRPr="00051DEF" w:rsidRDefault="006063C6" w:rsidP="006063C6">
      <w:pPr>
        <w:pStyle w:val="a8"/>
        <w:spacing w:before="0"/>
        <w:rPr>
          <w:caps w:val="0"/>
        </w:rPr>
      </w:pPr>
      <w:r w:rsidRPr="00051DEF">
        <w:rPr>
          <w:caps w:val="0"/>
          <w:szCs w:val="16"/>
        </w:rPr>
        <w:t>в 2014 год</w:t>
      </w:r>
      <w:r>
        <w:rPr>
          <w:caps w:val="0"/>
          <w:szCs w:val="16"/>
        </w:rPr>
        <w:t>у</w:t>
      </w:r>
    </w:p>
    <w:p w:rsidR="006063C6" w:rsidRDefault="006063C6" w:rsidP="006063C6">
      <w:pPr>
        <w:pStyle w:val="xl2426"/>
        <w:spacing w:before="120" w:beforeAutospacing="0" w:after="0" w:afterAutospacing="0" w:line="180" w:lineRule="exact"/>
        <w:rPr>
          <w:bCs/>
          <w:szCs w:val="24"/>
        </w:rPr>
      </w:pPr>
    </w:p>
    <w:p w:rsidR="006063C6" w:rsidRDefault="006063C6" w:rsidP="006063C6">
      <w:pPr>
        <w:pStyle w:val="xl2426"/>
        <w:spacing w:before="0" w:beforeAutospacing="0" w:after="0" w:afterAutospacing="0" w:line="180" w:lineRule="exact"/>
        <w:rPr>
          <w:bCs/>
          <w:szCs w:val="24"/>
        </w:rPr>
      </w:pPr>
      <w:r>
        <w:rPr>
          <w:bCs/>
          <w:szCs w:val="24"/>
        </w:rPr>
        <w:t>конец периода, в % к концу предыдущего периода</w:t>
      </w:r>
    </w:p>
    <w:p w:rsidR="006063C6" w:rsidRDefault="006063C6" w:rsidP="006063C6">
      <w:pPr>
        <w:pStyle w:val="xl2426"/>
        <w:spacing w:before="0" w:beforeAutospacing="0" w:after="0" w:afterAutospacing="0" w:line="180" w:lineRule="exact"/>
        <w:rPr>
          <w:bCs/>
          <w:szCs w:val="24"/>
        </w:rPr>
      </w:pPr>
    </w:p>
    <w:tbl>
      <w:tblPr>
        <w:tblW w:w="4926" w:type="pct"/>
        <w:jc w:val="center"/>
        <w:tblInd w:w="79" w:type="dxa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80"/>
        <w:gridCol w:w="1484"/>
        <w:gridCol w:w="2282"/>
        <w:gridCol w:w="2283"/>
      </w:tblGrid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rHeight w:val="198"/>
          <w:jc w:val="center"/>
        </w:trPr>
        <w:tc>
          <w:tcPr>
            <w:tcW w:w="3280" w:type="dxa"/>
            <w:vMerge w:val="restart"/>
            <w:tcBorders>
              <w:top w:val="doub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  <w:szCs w:val="16"/>
              </w:rPr>
            </w:pPr>
          </w:p>
        </w:tc>
        <w:tc>
          <w:tcPr>
            <w:tcW w:w="1440" w:type="dxa"/>
            <w:vMerge w:val="restart"/>
            <w:tcBorders>
              <w:top w:val="double" w:sz="4" w:space="0" w:color="auto"/>
            </w:tcBorders>
            <w:vAlign w:val="center"/>
          </w:tcPr>
          <w:p w:rsidR="006063C6" w:rsidRPr="002D2EE3" w:rsidRDefault="006063C6" w:rsidP="00980D3C">
            <w:pPr>
              <w:spacing w:line="180" w:lineRule="exact"/>
              <w:ind w:left="-57" w:right="-57"/>
              <w:jc w:val="center"/>
              <w:rPr>
                <w:i/>
                <w:szCs w:val="16"/>
              </w:rPr>
            </w:pPr>
            <w:r>
              <w:rPr>
                <w:i/>
                <w:szCs w:val="16"/>
                <w:lang w:val="en-US"/>
              </w:rPr>
              <w:t>I</w:t>
            </w:r>
            <w:r>
              <w:rPr>
                <w:i/>
                <w:szCs w:val="16"/>
              </w:rPr>
              <w:t xml:space="preserve"> полугодие</w:t>
            </w:r>
            <w:r>
              <w:rPr>
                <w:i/>
                <w:szCs w:val="16"/>
              </w:rPr>
              <w:br/>
              <w:t>2014г.</w:t>
            </w:r>
          </w:p>
        </w:tc>
        <w:tc>
          <w:tcPr>
            <w:tcW w:w="4429" w:type="dxa"/>
            <w:gridSpan w:val="2"/>
            <w:tcBorders>
              <w:top w:val="double" w:sz="4" w:space="0" w:color="auto"/>
            </w:tcBorders>
            <w:vAlign w:val="bottom"/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  <w:szCs w:val="16"/>
              </w:rPr>
            </w:pPr>
            <w:r>
              <w:rPr>
                <w:i/>
                <w:szCs w:val="16"/>
              </w:rPr>
              <w:t xml:space="preserve">Справочно 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rHeight w:val="187"/>
          <w:jc w:val="center"/>
        </w:trPr>
        <w:tc>
          <w:tcPr>
            <w:tcW w:w="3280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  <w:szCs w:val="16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:rsidR="006063C6" w:rsidRPr="009F657E" w:rsidRDefault="006063C6" w:rsidP="00980D3C">
            <w:pPr>
              <w:spacing w:line="180" w:lineRule="exact"/>
              <w:ind w:left="-57" w:right="-57"/>
              <w:jc w:val="center"/>
              <w:rPr>
                <w:i/>
                <w:szCs w:val="16"/>
              </w:rPr>
            </w:pPr>
            <w:r>
              <w:rPr>
                <w:i/>
                <w:szCs w:val="16"/>
              </w:rPr>
              <w:t>I квартал</w:t>
            </w: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:rsidR="006063C6" w:rsidRPr="00A96BF8" w:rsidRDefault="006063C6" w:rsidP="00980D3C">
            <w:pPr>
              <w:spacing w:line="180" w:lineRule="exact"/>
              <w:ind w:left="-57" w:right="-57"/>
              <w:jc w:val="center"/>
              <w:rPr>
                <w:i/>
                <w:szCs w:val="16"/>
              </w:rPr>
            </w:pPr>
            <w:r>
              <w:rPr>
                <w:i/>
                <w:szCs w:val="16"/>
              </w:rPr>
              <w:t>II ква</w:t>
            </w:r>
            <w:r>
              <w:rPr>
                <w:i/>
                <w:szCs w:val="16"/>
              </w:rPr>
              <w:t>р</w:t>
            </w:r>
            <w:r>
              <w:rPr>
                <w:i/>
                <w:szCs w:val="16"/>
              </w:rPr>
              <w:t>тал</w:t>
            </w:r>
          </w:p>
        </w:tc>
      </w:tr>
      <w:tr w:rsidR="006063C6" w:rsidRPr="001C3B97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00000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F657E" w:rsidRDefault="006063C6" w:rsidP="00980D3C">
            <w:pPr>
              <w:spacing w:before="240" w:line="18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Российская Федерация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422F4B" w:rsidRDefault="006063C6" w:rsidP="00980D3C">
            <w:pPr>
              <w:spacing w:before="240" w:line="180" w:lineRule="exact"/>
              <w:ind w:right="39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104,8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240" w:line="140" w:lineRule="exact"/>
              <w:ind w:right="851"/>
              <w:jc w:val="right"/>
              <w:rPr>
                <w:b/>
                <w:sz w:val="18"/>
                <w:szCs w:val="18"/>
                <w:lang w:val="en-US"/>
              </w:rPr>
            </w:pPr>
            <w:r w:rsidRPr="00CD3C41">
              <w:rPr>
                <w:b/>
                <w:sz w:val="18"/>
                <w:szCs w:val="18"/>
                <w:lang w:val="en-US"/>
              </w:rPr>
              <w:t>102,3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Default="006063C6" w:rsidP="00980D3C">
            <w:pPr>
              <w:spacing w:before="240" w:line="180" w:lineRule="exact"/>
              <w:ind w:right="851"/>
              <w:jc w:val="right"/>
              <w:rPr>
                <w:b/>
                <w:sz w:val="18"/>
                <w:szCs w:val="18"/>
              </w:rPr>
            </w:pPr>
            <w:r w:rsidRPr="001566C3">
              <w:rPr>
                <w:b/>
                <w:sz w:val="18"/>
                <w:szCs w:val="18"/>
              </w:rPr>
              <w:t>102,4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160" w:line="160" w:lineRule="exact"/>
              <w:rPr>
                <w:b/>
                <w:bCs/>
                <w:szCs w:val="16"/>
              </w:rPr>
            </w:pPr>
            <w:r w:rsidRPr="00F35B29">
              <w:rPr>
                <w:b/>
                <w:bCs/>
                <w:szCs w:val="16"/>
              </w:rPr>
              <w:t xml:space="preserve">   Приволжский федеральный о</w:t>
            </w:r>
            <w:r w:rsidRPr="00F35B29">
              <w:rPr>
                <w:b/>
                <w:bCs/>
                <w:szCs w:val="16"/>
              </w:rPr>
              <w:t>к</w:t>
            </w:r>
            <w:r w:rsidRPr="00F35B29">
              <w:rPr>
                <w:b/>
                <w:bCs/>
                <w:szCs w:val="16"/>
              </w:rPr>
              <w:t>руг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b/>
                <w:szCs w:val="16"/>
                <w:lang w:val="en-US"/>
              </w:rPr>
            </w:pPr>
            <w:r w:rsidRPr="00D043EE">
              <w:rPr>
                <w:b/>
                <w:szCs w:val="16"/>
                <w:lang w:val="en-US"/>
              </w:rPr>
              <w:t>104,7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ind w:right="851"/>
              <w:jc w:val="right"/>
              <w:rPr>
                <w:b/>
                <w:color w:val="000000"/>
                <w:szCs w:val="16"/>
              </w:rPr>
            </w:pPr>
            <w:r w:rsidRPr="00CD3C41">
              <w:rPr>
                <w:b/>
                <w:color w:val="000000"/>
                <w:szCs w:val="16"/>
              </w:rPr>
              <w:t>102,3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b/>
                <w:szCs w:val="16"/>
              </w:rPr>
            </w:pPr>
            <w:r w:rsidRPr="00853E89">
              <w:rPr>
                <w:b/>
                <w:szCs w:val="16"/>
              </w:rPr>
              <w:t>102,4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szCs w:val="16"/>
              </w:rPr>
            </w:pPr>
            <w:r w:rsidRPr="00F35B29">
              <w:rPr>
                <w:szCs w:val="16"/>
              </w:rPr>
              <w:t>Республика Башкортостан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104,8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102,4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102,4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szCs w:val="16"/>
              </w:rPr>
            </w:pPr>
            <w:r w:rsidRPr="00F35B29">
              <w:rPr>
                <w:szCs w:val="16"/>
              </w:rPr>
              <w:t>Республика Марий Эл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104,4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102,2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102,2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szCs w:val="16"/>
              </w:rPr>
            </w:pPr>
            <w:r w:rsidRPr="00F35B29">
              <w:rPr>
                <w:szCs w:val="16"/>
              </w:rPr>
              <w:t>Республика Мордовия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105,2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102,3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102,8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szCs w:val="16"/>
              </w:rPr>
            </w:pPr>
            <w:r w:rsidRPr="00F35B29">
              <w:rPr>
                <w:szCs w:val="16"/>
              </w:rPr>
              <w:t>Республика Татарстан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104,4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101,9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102,5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szCs w:val="16"/>
              </w:rPr>
            </w:pPr>
            <w:r w:rsidRPr="00F35B29">
              <w:rPr>
                <w:szCs w:val="16"/>
              </w:rPr>
              <w:t>Удмуртская Республика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103,8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101,3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102,5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szCs w:val="16"/>
              </w:rPr>
            </w:pPr>
            <w:r w:rsidRPr="00F35B29">
              <w:rPr>
                <w:szCs w:val="16"/>
              </w:rPr>
              <w:t>Чувашская Республика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105,2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102,7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102,4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szCs w:val="16"/>
              </w:rPr>
            </w:pPr>
            <w:r w:rsidRPr="00F35B29">
              <w:rPr>
                <w:szCs w:val="16"/>
              </w:rPr>
              <w:t>Пермский край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104,5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102,4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102,1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szCs w:val="16"/>
              </w:rPr>
            </w:pPr>
            <w:r w:rsidRPr="00F35B29">
              <w:rPr>
                <w:szCs w:val="16"/>
              </w:rPr>
              <w:t>Кировская область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104,4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102,4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102,0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szCs w:val="16"/>
              </w:rPr>
            </w:pPr>
            <w:r w:rsidRPr="00F35B29">
              <w:rPr>
                <w:szCs w:val="16"/>
              </w:rPr>
              <w:t>Нижегородская область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105,3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102,9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102,3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szCs w:val="16"/>
              </w:rPr>
            </w:pPr>
            <w:r w:rsidRPr="00F35B29">
              <w:rPr>
                <w:szCs w:val="16"/>
              </w:rPr>
              <w:lastRenderedPageBreak/>
              <w:t>Оренбургская область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104,4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102,0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102,4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szCs w:val="16"/>
              </w:rPr>
            </w:pPr>
            <w:r w:rsidRPr="00F35B29">
              <w:rPr>
                <w:szCs w:val="16"/>
              </w:rPr>
              <w:t>Пензенская область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104,9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102,3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102,5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szCs w:val="16"/>
              </w:rPr>
            </w:pPr>
            <w:r w:rsidRPr="00F35B29">
              <w:rPr>
                <w:szCs w:val="16"/>
              </w:rPr>
              <w:t>Самарская область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104,9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102,4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102,5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szCs w:val="16"/>
              </w:rPr>
            </w:pPr>
            <w:r w:rsidRPr="00F35B29">
              <w:rPr>
                <w:szCs w:val="16"/>
              </w:rPr>
              <w:t>Саратовская область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104,6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102,4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102,1</w:t>
            </w:r>
          </w:p>
        </w:tc>
      </w:tr>
      <w:tr w:rsidR="006063C6" w:rsidTr="00980D3C">
        <w:tblPrEx>
          <w:tblBorders>
            <w:bottom w:val="doub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80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6063C6" w:rsidRPr="00F35B29" w:rsidRDefault="006063C6" w:rsidP="00980D3C">
            <w:pPr>
              <w:spacing w:before="80" w:line="160" w:lineRule="exact"/>
              <w:ind w:left="170"/>
              <w:rPr>
                <w:color w:val="000000"/>
                <w:szCs w:val="16"/>
              </w:rPr>
            </w:pPr>
            <w:r w:rsidRPr="00F35B29">
              <w:rPr>
                <w:color w:val="000000"/>
                <w:szCs w:val="16"/>
              </w:rPr>
              <w:t>Ульяновская область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6063C6" w:rsidRPr="00D043EE" w:rsidRDefault="006063C6" w:rsidP="00980D3C">
            <w:pPr>
              <w:spacing w:before="120" w:line="180" w:lineRule="exact"/>
              <w:ind w:right="397"/>
              <w:jc w:val="right"/>
              <w:rPr>
                <w:szCs w:val="16"/>
                <w:lang w:val="en-US"/>
              </w:rPr>
            </w:pPr>
            <w:r w:rsidRPr="00D043EE">
              <w:rPr>
                <w:szCs w:val="16"/>
                <w:lang w:val="en-US"/>
              </w:rPr>
              <w:t>105,6</w:t>
            </w:r>
          </w:p>
        </w:tc>
        <w:tc>
          <w:tcPr>
            <w:tcW w:w="2214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shd w:val="clear" w:color="auto" w:fill="auto"/>
            <w:vAlign w:val="bottom"/>
          </w:tcPr>
          <w:p w:rsidR="006063C6" w:rsidRPr="00CD3C41" w:rsidRDefault="006063C6" w:rsidP="00980D3C">
            <w:pPr>
              <w:spacing w:before="120" w:line="140" w:lineRule="exact"/>
              <w:ind w:right="851"/>
              <w:jc w:val="right"/>
              <w:rPr>
                <w:color w:val="000000"/>
                <w:szCs w:val="16"/>
              </w:rPr>
            </w:pPr>
            <w:r w:rsidRPr="00CD3C41">
              <w:rPr>
                <w:color w:val="000000"/>
                <w:szCs w:val="16"/>
              </w:rPr>
              <w:t>102,3</w:t>
            </w:r>
          </w:p>
        </w:tc>
        <w:tc>
          <w:tcPr>
            <w:tcW w:w="2215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6063C6" w:rsidRPr="00853E89" w:rsidRDefault="006063C6" w:rsidP="00980D3C">
            <w:pPr>
              <w:spacing w:line="180" w:lineRule="exact"/>
              <w:ind w:right="851"/>
              <w:jc w:val="right"/>
              <w:rPr>
                <w:szCs w:val="16"/>
              </w:rPr>
            </w:pPr>
            <w:r w:rsidRPr="00853E89">
              <w:rPr>
                <w:szCs w:val="16"/>
              </w:rPr>
              <w:t>103,2</w:t>
            </w:r>
          </w:p>
        </w:tc>
      </w:tr>
    </w:tbl>
    <w:p w:rsidR="006063C6" w:rsidRDefault="006063C6" w:rsidP="006063C6">
      <w:pPr>
        <w:pStyle w:val="ab"/>
        <w:spacing w:after="0"/>
        <w:rPr>
          <w:caps/>
        </w:rPr>
      </w:pPr>
    </w:p>
    <w:p w:rsidR="006063C6" w:rsidRDefault="006063C6" w:rsidP="006063C6">
      <w:pPr>
        <w:pStyle w:val="ab"/>
        <w:spacing w:after="0"/>
        <w:rPr>
          <w:caps/>
        </w:rPr>
      </w:pPr>
      <w:r>
        <w:rPr>
          <w:caps/>
        </w:rPr>
        <w:t xml:space="preserve">Среднемесячная начисленная заработная плата </w:t>
      </w:r>
      <w:r>
        <w:rPr>
          <w:caps/>
        </w:rPr>
        <w:br/>
        <w:t>работников организаций</w:t>
      </w:r>
    </w:p>
    <w:p w:rsidR="006063C6" w:rsidRPr="00ED74B1" w:rsidRDefault="006063C6" w:rsidP="006063C6">
      <w:pPr>
        <w:jc w:val="center"/>
        <w:rPr>
          <w:b/>
          <w:lang w:val="en-US"/>
        </w:rPr>
      </w:pPr>
      <w:r w:rsidRPr="00263795">
        <w:rPr>
          <w:b/>
          <w:szCs w:val="16"/>
        </w:rPr>
        <w:t xml:space="preserve">в </w:t>
      </w:r>
      <w:r w:rsidRPr="00263795">
        <w:rPr>
          <w:b/>
          <w:szCs w:val="16"/>
          <w:lang w:val="en-US"/>
        </w:rPr>
        <w:t>I</w:t>
      </w:r>
      <w:r w:rsidRPr="00263795">
        <w:rPr>
          <w:b/>
          <w:szCs w:val="16"/>
        </w:rPr>
        <w:t xml:space="preserve"> </w:t>
      </w:r>
      <w:r>
        <w:rPr>
          <w:b/>
          <w:szCs w:val="16"/>
        </w:rPr>
        <w:t xml:space="preserve">полугодии </w:t>
      </w:r>
      <w:r w:rsidRPr="00263795">
        <w:rPr>
          <w:b/>
          <w:szCs w:val="16"/>
        </w:rPr>
        <w:t>2014 года</w:t>
      </w:r>
      <w:r>
        <w:rPr>
          <w:vertAlign w:val="superscript"/>
        </w:rPr>
        <w:t xml:space="preserve"> </w:t>
      </w:r>
    </w:p>
    <w:p w:rsidR="006063C6" w:rsidRDefault="006063C6" w:rsidP="006063C6">
      <w:pPr>
        <w:pStyle w:val="a8"/>
        <w:tabs>
          <w:tab w:val="center" w:pos="4535"/>
          <w:tab w:val="left" w:pos="5310"/>
        </w:tabs>
        <w:jc w:val="left"/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3425"/>
        <w:gridCol w:w="1954"/>
        <w:gridCol w:w="1954"/>
        <w:gridCol w:w="2078"/>
      </w:tblGrid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6063C6" w:rsidRDefault="006063C6" w:rsidP="00980D3C">
            <w:pPr>
              <w:spacing w:line="180" w:lineRule="exact"/>
              <w:ind w:left="-28" w:right="-28"/>
              <w:jc w:val="center"/>
              <w:rPr>
                <w:i/>
              </w:rPr>
            </w:pPr>
          </w:p>
        </w:tc>
        <w:tc>
          <w:tcPr>
            <w:tcW w:w="2076" w:type="pct"/>
            <w:gridSpan w:val="2"/>
            <w:tcBorders>
              <w:top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6063C6" w:rsidRDefault="006063C6" w:rsidP="00980D3C">
            <w:pPr>
              <w:spacing w:line="180" w:lineRule="exact"/>
              <w:ind w:left="-28" w:right="-28"/>
              <w:jc w:val="center"/>
              <w:rPr>
                <w:i/>
              </w:rPr>
            </w:pPr>
            <w:r>
              <w:rPr>
                <w:i/>
              </w:rPr>
              <w:t xml:space="preserve">Номинальная </w:t>
            </w:r>
          </w:p>
        </w:tc>
        <w:tc>
          <w:tcPr>
            <w:tcW w:w="1104" w:type="pct"/>
            <w:vMerge w:val="restart"/>
            <w:tcBorders>
              <w:top w:val="double" w:sz="4" w:space="0" w:color="auto"/>
              <w:left w:val="single" w:sz="4" w:space="0" w:color="000000"/>
              <w:right w:val="double" w:sz="4" w:space="0" w:color="auto"/>
            </w:tcBorders>
            <w:vAlign w:val="center"/>
          </w:tcPr>
          <w:p w:rsidR="006063C6" w:rsidRDefault="006063C6" w:rsidP="00980D3C">
            <w:pPr>
              <w:spacing w:line="180" w:lineRule="exact"/>
              <w:ind w:left="-28" w:right="-28"/>
              <w:jc w:val="center"/>
              <w:rPr>
                <w:i/>
              </w:rPr>
            </w:pPr>
            <w:r>
              <w:rPr>
                <w:i/>
              </w:rPr>
              <w:t>Реальная,</w:t>
            </w:r>
            <w:r>
              <w:rPr>
                <w:i/>
              </w:rPr>
              <w:br/>
              <w:t xml:space="preserve">в % к </w:t>
            </w:r>
            <w:r>
              <w:rPr>
                <w:i/>
              </w:rPr>
              <w:br/>
            </w:r>
            <w:r>
              <w:rPr>
                <w:i/>
                <w:lang w:val="en-US"/>
              </w:rPr>
              <w:t>I</w:t>
            </w:r>
            <w:r>
              <w:rPr>
                <w:i/>
              </w:rPr>
              <w:t xml:space="preserve"> полугодию 2013г.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vMerge/>
            <w:tcBorders>
              <w:left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28" w:right="-28"/>
              <w:jc w:val="center"/>
              <w:rPr>
                <w:i/>
              </w:rPr>
            </w:pPr>
          </w:p>
        </w:tc>
        <w:tc>
          <w:tcPr>
            <w:tcW w:w="1038" w:type="pct"/>
            <w:tcBorders>
              <w:top w:val="nil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28" w:right="-2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ру</w:t>
            </w:r>
            <w:r>
              <w:rPr>
                <w:i/>
                <w:iCs/>
              </w:rPr>
              <w:t>б</w:t>
            </w:r>
            <w:r>
              <w:rPr>
                <w:i/>
                <w:iCs/>
              </w:rPr>
              <w:t>лей</w:t>
            </w:r>
          </w:p>
        </w:tc>
        <w:tc>
          <w:tcPr>
            <w:tcW w:w="1038" w:type="pct"/>
            <w:tcBorders>
              <w:bottom w:val="single" w:sz="4" w:space="0" w:color="auto"/>
              <w:right w:val="single" w:sz="4" w:space="0" w:color="000000"/>
            </w:tcBorders>
          </w:tcPr>
          <w:p w:rsidR="006063C6" w:rsidRDefault="006063C6" w:rsidP="00980D3C">
            <w:pPr>
              <w:spacing w:line="180" w:lineRule="exact"/>
              <w:ind w:left="-28" w:right="-28"/>
              <w:jc w:val="center"/>
              <w:rPr>
                <w:i/>
              </w:rPr>
            </w:pPr>
            <w:r>
              <w:rPr>
                <w:i/>
              </w:rPr>
              <w:t>в % к</w:t>
            </w:r>
            <w:r>
              <w:rPr>
                <w:i/>
              </w:rPr>
              <w:br/>
            </w:r>
            <w:r>
              <w:rPr>
                <w:i/>
                <w:lang w:val="en-US"/>
              </w:rPr>
              <w:t>I</w:t>
            </w:r>
            <w:r>
              <w:rPr>
                <w:i/>
              </w:rPr>
              <w:t xml:space="preserve"> полугодию 2013г.</w:t>
            </w:r>
          </w:p>
        </w:tc>
        <w:tc>
          <w:tcPr>
            <w:tcW w:w="1104" w:type="pct"/>
            <w:vMerge/>
            <w:tcBorders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6063C6" w:rsidRDefault="006063C6" w:rsidP="00980D3C">
            <w:pPr>
              <w:spacing w:line="180" w:lineRule="exact"/>
              <w:ind w:left="-28" w:right="-28"/>
              <w:jc w:val="center"/>
              <w:rPr>
                <w:i/>
                <w:iCs/>
              </w:rPr>
            </w:pPr>
          </w:p>
        </w:tc>
      </w:tr>
      <w:tr w:rsidR="006063C6" w:rsidRPr="00DA54A1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auto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Pr="00DA54A1" w:rsidRDefault="006063C6" w:rsidP="00980D3C">
            <w:pPr>
              <w:spacing w:before="240" w:line="150" w:lineRule="exact"/>
              <w:rPr>
                <w:b/>
                <w:sz w:val="18"/>
                <w:szCs w:val="18"/>
              </w:rPr>
            </w:pPr>
            <w:r w:rsidRPr="00DA54A1">
              <w:rPr>
                <w:b/>
                <w:sz w:val="18"/>
                <w:szCs w:val="18"/>
              </w:rPr>
              <w:t xml:space="preserve"> Российская Федерация 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Default="006063C6" w:rsidP="00980D3C">
            <w:pPr>
              <w:ind w:right="737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31509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ind w:right="737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110,6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103,4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40" w:line="15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Приволжский федерал</w:t>
            </w:r>
            <w:r>
              <w:rPr>
                <w:b/>
                <w:bCs/>
              </w:rPr>
              <w:t>ь</w:t>
            </w:r>
            <w:r>
              <w:rPr>
                <w:b/>
                <w:bCs/>
              </w:rPr>
              <w:t>ный округ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b/>
                <w:bCs/>
                <w:szCs w:val="16"/>
              </w:rPr>
            </w:pPr>
            <w:r w:rsidRPr="003F6206">
              <w:rPr>
                <w:b/>
                <w:bCs/>
                <w:szCs w:val="16"/>
              </w:rPr>
              <w:t>23691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b/>
                <w:bCs/>
                <w:szCs w:val="16"/>
              </w:rPr>
            </w:pPr>
            <w:r w:rsidRPr="003F6206">
              <w:rPr>
                <w:b/>
                <w:bCs/>
                <w:szCs w:val="16"/>
              </w:rPr>
              <w:t>110,5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b/>
                <w:bCs/>
                <w:szCs w:val="16"/>
              </w:rPr>
            </w:pPr>
            <w:r w:rsidRPr="003F6206">
              <w:rPr>
                <w:rFonts w:ascii="Times New Roman CYR" w:hAnsi="Times New Roman CYR" w:cs="Times New Roman CYR"/>
                <w:b/>
                <w:bCs/>
                <w:szCs w:val="16"/>
              </w:rPr>
              <w:t>103,5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Республика Башкортостан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23581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107,0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100,5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Республика Марий Эл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19554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112,0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104,4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Республика Мордовия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18701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112,0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104,8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Республика Татарстан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27215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111,4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104,3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Удмуртская Республика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22768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113,0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106,6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Чувашская Республика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20276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110,1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102,8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Пермский край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26231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112,5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105,6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Кировская область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20264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111,0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103,4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Нижегородская область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24871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109,9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101,8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Оренбургская область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22934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109,9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103,2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Пензенская область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21446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110,7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103,7</w:t>
            </w:r>
          </w:p>
        </w:tc>
        <w:tc>
          <w:tcPr>
            <w:gridSpan w:val="0"/>
          </w:tcPr>
          <w:p w:rsidR="006063C6" w:rsidRDefault="006063C6">
            <w:pPr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Самарская область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24923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111,5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104,7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Саратовская область</w:t>
            </w:r>
          </w:p>
        </w:tc>
        <w:tc>
          <w:tcPr>
            <w:tcW w:w="1038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21282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108,7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102,0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20" w:type="pct"/>
            <w:tcBorders>
              <w:top w:val="single" w:sz="4" w:space="0" w:color="808080"/>
              <w:left w:val="double" w:sz="4" w:space="0" w:color="auto"/>
              <w:bottom w:val="double" w:sz="4" w:space="0" w:color="auto"/>
            </w:tcBorders>
            <w:vAlign w:val="bottom"/>
          </w:tcPr>
          <w:p w:rsidR="006063C6" w:rsidRDefault="006063C6" w:rsidP="00980D3C">
            <w:pPr>
              <w:spacing w:before="120" w:line="150" w:lineRule="exact"/>
              <w:ind w:left="170"/>
            </w:pPr>
            <w:r>
              <w:t xml:space="preserve"> Ульяновская область</w:t>
            </w:r>
          </w:p>
        </w:tc>
        <w:tc>
          <w:tcPr>
            <w:tcW w:w="1038" w:type="pct"/>
            <w:tcBorders>
              <w:top w:val="single" w:sz="4" w:space="0" w:color="808080"/>
              <w:bottom w:val="double" w:sz="4" w:space="0" w:color="auto"/>
              <w:right w:val="single" w:sz="4" w:space="0" w:color="80808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20363</w:t>
            </w:r>
          </w:p>
        </w:tc>
        <w:tc>
          <w:tcPr>
            <w:tcW w:w="1038" w:type="pct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000000"/>
            </w:tcBorders>
            <w:vAlign w:val="bottom"/>
          </w:tcPr>
          <w:p w:rsidR="006063C6" w:rsidRPr="003F6206" w:rsidRDefault="006063C6" w:rsidP="00980D3C">
            <w:pPr>
              <w:ind w:right="737"/>
              <w:jc w:val="right"/>
              <w:rPr>
                <w:szCs w:val="16"/>
              </w:rPr>
            </w:pPr>
            <w:r w:rsidRPr="003F6206">
              <w:rPr>
                <w:szCs w:val="16"/>
              </w:rPr>
              <w:t>111,3</w:t>
            </w:r>
          </w:p>
        </w:tc>
        <w:tc>
          <w:tcPr>
            <w:tcW w:w="1104" w:type="pct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6063C6" w:rsidRPr="003F6206" w:rsidRDefault="006063C6" w:rsidP="00980D3C">
            <w:pPr>
              <w:ind w:right="851"/>
              <w:jc w:val="right"/>
              <w:rPr>
                <w:rFonts w:ascii="Times New Roman CYR" w:hAnsi="Times New Roman CYR" w:cs="Times New Roman CYR"/>
                <w:szCs w:val="16"/>
              </w:rPr>
            </w:pPr>
            <w:r w:rsidRPr="003F6206">
              <w:rPr>
                <w:rFonts w:ascii="Times New Roman CYR" w:hAnsi="Times New Roman CYR" w:cs="Times New Roman CYR"/>
                <w:szCs w:val="16"/>
              </w:rPr>
              <w:t>103,7</w:t>
            </w:r>
          </w:p>
        </w:tc>
      </w:tr>
    </w:tbl>
    <w:p w:rsidR="006063C6" w:rsidRDefault="006063C6" w:rsidP="006063C6">
      <w:pPr>
        <w:pStyle w:val="ab"/>
        <w:spacing w:after="0"/>
        <w:rPr>
          <w:caps/>
          <w:lang w:val="en-US"/>
        </w:rPr>
      </w:pPr>
    </w:p>
    <w:p w:rsidR="006063C6" w:rsidRDefault="006063C6" w:rsidP="006063C6">
      <w:pPr>
        <w:pStyle w:val="ab"/>
        <w:spacing w:after="0"/>
        <w:rPr>
          <w:caps/>
        </w:rPr>
      </w:pPr>
    </w:p>
    <w:p w:rsidR="006063C6" w:rsidRDefault="006063C6" w:rsidP="006063C6">
      <w:pPr>
        <w:pStyle w:val="ab"/>
        <w:spacing w:after="0"/>
        <w:rPr>
          <w:caps/>
          <w:lang w:val="en-US"/>
        </w:rPr>
      </w:pPr>
    </w:p>
    <w:p w:rsidR="006063C6" w:rsidRDefault="006063C6" w:rsidP="006063C6">
      <w:pPr>
        <w:pStyle w:val="ab"/>
        <w:spacing w:after="0"/>
        <w:rPr>
          <w:szCs w:val="24"/>
        </w:rPr>
      </w:pPr>
      <w:r>
        <w:rPr>
          <w:szCs w:val="24"/>
        </w:rPr>
        <w:t xml:space="preserve">ПРОСРОЧЕННАЯ ЗАДОЛЖЕННОСТЬ ПО ЗАРАБОТНОЙ ПЛАТЕ </w:t>
      </w:r>
      <w:r>
        <w:rPr>
          <w:szCs w:val="24"/>
        </w:rPr>
        <w:br/>
        <w:t>на 1 июля 2014 года</w:t>
      </w:r>
    </w:p>
    <w:p w:rsidR="006063C6" w:rsidRDefault="006063C6" w:rsidP="006063C6">
      <w:pPr>
        <w:pStyle w:val="xl332"/>
        <w:spacing w:before="120" w:beforeAutospacing="0" w:after="0" w:afterAutospacing="0"/>
        <w:rPr>
          <w:rFonts w:ascii="Times New Roman" w:eastAsia="Times New Roman" w:hAnsi="Times New Roman" w:cs="Times New Roman"/>
          <w:bCs/>
          <w:szCs w:val="24"/>
        </w:rPr>
      </w:pPr>
    </w:p>
    <w:tbl>
      <w:tblPr>
        <w:tblW w:w="912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single" w:sz="4" w:space="0" w:color="auto"/>
        </w:tblBorders>
        <w:tblLayout w:type="fixed"/>
        <w:tblLook w:val="0000"/>
      </w:tblPr>
      <w:tblGrid>
        <w:gridCol w:w="2760"/>
        <w:gridCol w:w="1560"/>
        <w:gridCol w:w="1600"/>
        <w:gridCol w:w="1600"/>
        <w:gridCol w:w="1600"/>
      </w:tblGrid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60" w:type="dxa"/>
            <w:vMerge w:val="restart"/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b/>
              </w:rPr>
            </w:pPr>
          </w:p>
        </w:tc>
        <w:tc>
          <w:tcPr>
            <w:tcW w:w="1560" w:type="dxa"/>
            <w:vMerge w:val="restart"/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b/>
              </w:rPr>
            </w:pPr>
            <w:r>
              <w:rPr>
                <w:i/>
              </w:rPr>
              <w:t xml:space="preserve">Всего, </w:t>
            </w:r>
            <w:r>
              <w:rPr>
                <w:i/>
              </w:rPr>
              <w:br/>
              <w:t>млн.рублей</w:t>
            </w:r>
          </w:p>
        </w:tc>
        <w:tc>
          <w:tcPr>
            <w:tcW w:w="4800" w:type="dxa"/>
            <w:gridSpan w:val="3"/>
            <w:tcBorders>
              <w:top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b/>
              </w:rPr>
            </w:pPr>
            <w:r>
              <w:rPr>
                <w:i/>
              </w:rPr>
              <w:t>В общем  объеме просроченной задолженности -</w:t>
            </w:r>
            <w:r>
              <w:rPr>
                <w:i/>
              </w:rPr>
              <w:br/>
              <w:t>з</w:t>
            </w:r>
            <w:r>
              <w:rPr>
                <w:i/>
              </w:rPr>
              <w:t>а</w:t>
            </w:r>
            <w:r>
              <w:rPr>
                <w:i/>
              </w:rPr>
              <w:t xml:space="preserve">долженность из-за несвоевременного получения </w:t>
            </w:r>
            <w:r>
              <w:rPr>
                <w:i/>
              </w:rPr>
              <w:br/>
              <w:t>денежных средств, %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60" w:type="dxa"/>
            <w:vMerge/>
            <w:tcBorders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b/>
              </w:rPr>
            </w:pP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b/>
              </w:rPr>
            </w:pPr>
            <w:r>
              <w:rPr>
                <w:i/>
              </w:rPr>
              <w:t xml:space="preserve">из федерального </w:t>
            </w:r>
            <w:r>
              <w:rPr>
                <w:i/>
              </w:rPr>
              <w:br/>
              <w:t>бю</w:t>
            </w:r>
            <w:r>
              <w:rPr>
                <w:i/>
              </w:rPr>
              <w:t>д</w:t>
            </w:r>
            <w:r>
              <w:rPr>
                <w:i/>
              </w:rPr>
              <w:t>жета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b/>
              </w:rPr>
            </w:pPr>
            <w:r>
              <w:rPr>
                <w:i/>
              </w:rPr>
              <w:t xml:space="preserve">из бюджетов </w:t>
            </w:r>
            <w:r>
              <w:rPr>
                <w:i/>
              </w:rPr>
              <w:br/>
              <w:t xml:space="preserve">субъектов </w:t>
            </w:r>
            <w:r>
              <w:rPr>
                <w:i/>
              </w:rPr>
              <w:br/>
              <w:t xml:space="preserve">Российской </w:t>
            </w:r>
            <w:r>
              <w:rPr>
                <w:i/>
              </w:rPr>
              <w:br/>
              <w:t>Федер</w:t>
            </w:r>
            <w:r>
              <w:rPr>
                <w:i/>
              </w:rPr>
              <w:t>а</w:t>
            </w:r>
            <w:r>
              <w:rPr>
                <w:i/>
              </w:rPr>
              <w:t>ции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b/>
              </w:rPr>
            </w:pPr>
            <w:r>
              <w:rPr>
                <w:i/>
              </w:rPr>
              <w:t xml:space="preserve">из местных </w:t>
            </w:r>
            <w:r>
              <w:rPr>
                <w:i/>
              </w:rPr>
              <w:br/>
              <w:t>бюдж</w:t>
            </w:r>
            <w:r>
              <w:rPr>
                <w:i/>
              </w:rPr>
              <w:t>е</w:t>
            </w:r>
            <w:r>
              <w:rPr>
                <w:i/>
              </w:rPr>
              <w:t>тов</w:t>
            </w:r>
          </w:p>
        </w:tc>
      </w:tr>
      <w:tr w:rsidR="006063C6" w:rsidRPr="00E0150C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auto"/>
              <w:bottom w:val="single" w:sz="4" w:space="0" w:color="808080"/>
            </w:tcBorders>
            <w:vAlign w:val="bottom"/>
          </w:tcPr>
          <w:p w:rsidR="006063C6" w:rsidRPr="00E0150C" w:rsidRDefault="006063C6" w:rsidP="00980D3C">
            <w:pPr>
              <w:spacing w:before="240" w:line="160" w:lineRule="exact"/>
              <w:ind w:left="57"/>
              <w:rPr>
                <w:b/>
                <w:sz w:val="18"/>
                <w:szCs w:val="18"/>
              </w:rPr>
            </w:pPr>
            <w:r w:rsidRPr="00E0150C">
              <w:rPr>
                <w:b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ind w:right="397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2418,5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Default="006063C6" w:rsidP="00980D3C">
            <w:pPr>
              <w:ind w:right="567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Default="006063C6" w:rsidP="00980D3C">
            <w:pPr>
              <w:ind w:right="567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ind w:right="567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0,2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40" w:line="16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Приволжский </w:t>
            </w:r>
            <w:r>
              <w:rPr>
                <w:b/>
                <w:bCs/>
              </w:rPr>
              <w:br/>
              <w:t xml:space="preserve">     федеральный округ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b/>
                <w:bCs/>
                <w:szCs w:val="16"/>
              </w:rPr>
            </w:pPr>
            <w:r w:rsidRPr="000470FE">
              <w:rPr>
                <w:b/>
                <w:bCs/>
                <w:szCs w:val="16"/>
              </w:rPr>
              <w:t>475,1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b/>
                <w:bCs/>
                <w:szCs w:val="16"/>
              </w:rPr>
            </w:pPr>
            <w:r w:rsidRPr="000470FE">
              <w:rPr>
                <w:b/>
                <w:bCs/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b/>
                <w:bCs/>
                <w:szCs w:val="16"/>
              </w:rPr>
            </w:pPr>
            <w:r w:rsidRPr="000470FE">
              <w:rPr>
                <w:b/>
                <w:bCs/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b/>
                <w:bCs/>
                <w:szCs w:val="16"/>
              </w:rPr>
            </w:pPr>
            <w:r w:rsidRPr="000470FE">
              <w:rPr>
                <w:b/>
                <w:bCs/>
                <w:szCs w:val="16"/>
              </w:rPr>
              <w:t>-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Республика Башкортостан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21,7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Республика Марий Эл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3,1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Республика Мордовия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12,1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Республика Татарстан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107,0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Удмуртская Республика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16,2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Чувашская Республика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5,2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Пермский край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53,9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Кировская область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42,3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Нижегородская область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93,7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0,1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Оренбургская область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23,2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Пензенская область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15,2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Самарская область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49,1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Саратовская область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18,1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4" w:space="0" w:color="808080"/>
              <w:bottom w:val="single" w:sz="4" w:space="0" w:color="auto"/>
            </w:tcBorders>
            <w:vAlign w:val="bottom"/>
          </w:tcPr>
          <w:p w:rsidR="006063C6" w:rsidRDefault="006063C6" w:rsidP="00980D3C">
            <w:pPr>
              <w:spacing w:before="80" w:line="160" w:lineRule="exact"/>
              <w:ind w:left="170"/>
            </w:pPr>
            <w:r>
              <w:t xml:space="preserve"> Ульяновская область</w:t>
            </w:r>
          </w:p>
        </w:tc>
        <w:tc>
          <w:tcPr>
            <w:tcW w:w="1560" w:type="dxa"/>
            <w:tcBorders>
              <w:top w:val="single" w:sz="4" w:space="0" w:color="808080"/>
              <w:bottom w:val="single" w:sz="4" w:space="0" w:color="auto"/>
              <w:right w:val="single" w:sz="4" w:space="0" w:color="000000"/>
            </w:tcBorders>
            <w:vAlign w:val="bottom"/>
          </w:tcPr>
          <w:p w:rsidR="006063C6" w:rsidRPr="000470FE" w:rsidRDefault="006063C6" w:rsidP="00980D3C">
            <w:pPr>
              <w:ind w:right="39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14,2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  <w:tc>
          <w:tcPr>
            <w:tcW w:w="1600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</w:tcBorders>
            <w:vAlign w:val="bottom"/>
          </w:tcPr>
          <w:p w:rsidR="006063C6" w:rsidRPr="000470FE" w:rsidRDefault="006063C6" w:rsidP="00980D3C">
            <w:pPr>
              <w:ind w:right="567"/>
              <w:jc w:val="right"/>
              <w:rPr>
                <w:szCs w:val="16"/>
              </w:rPr>
            </w:pPr>
            <w:r w:rsidRPr="000470FE">
              <w:rPr>
                <w:szCs w:val="16"/>
              </w:rPr>
              <w:t>-</w:t>
            </w:r>
          </w:p>
        </w:tc>
      </w:tr>
      <w:tr w:rsidR="006063C6" w:rsidTr="00980D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blHeader/>
        </w:trPr>
        <w:tc>
          <w:tcPr>
            <w:tcW w:w="9120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57" w:right="57"/>
              <w:rPr>
                <w:iCs/>
              </w:rPr>
            </w:pPr>
            <w:r>
              <w:rPr>
                <w:i/>
              </w:rPr>
              <w:t>Незначительные расхождения итогов от суммы слагаемых объясняются округлением данных.</w:t>
            </w:r>
          </w:p>
        </w:tc>
      </w:tr>
    </w:tbl>
    <w:p w:rsidR="006063C6" w:rsidRDefault="006063C6" w:rsidP="006063C6">
      <w:pPr>
        <w:pStyle w:val="ab"/>
        <w:spacing w:after="0"/>
        <w:jc w:val="left"/>
        <w:rPr>
          <w:rFonts w:asciiTheme="minorHAnsi" w:eastAsiaTheme="minorEastAsia" w:hAnsiTheme="minorHAnsi" w:cstheme="minorBidi"/>
          <w:b w:val="0"/>
          <w:sz w:val="22"/>
          <w:szCs w:val="22"/>
        </w:rPr>
      </w:pPr>
    </w:p>
    <w:p w:rsidR="006063C6" w:rsidRDefault="006063C6" w:rsidP="006063C6">
      <w:pPr>
        <w:pStyle w:val="ab"/>
        <w:spacing w:after="0"/>
        <w:jc w:val="left"/>
        <w:rPr>
          <w:rFonts w:asciiTheme="minorHAnsi" w:eastAsiaTheme="minorEastAsia" w:hAnsiTheme="minorHAnsi" w:cstheme="minorBidi"/>
          <w:b w:val="0"/>
          <w:sz w:val="22"/>
          <w:szCs w:val="22"/>
        </w:rPr>
      </w:pPr>
    </w:p>
    <w:p w:rsidR="006063C6" w:rsidRDefault="006063C6" w:rsidP="006063C6">
      <w:pPr>
        <w:pStyle w:val="ab"/>
        <w:spacing w:after="0"/>
        <w:rPr>
          <w:caps/>
        </w:rPr>
      </w:pPr>
      <w:r>
        <w:rPr>
          <w:caps/>
        </w:rPr>
        <w:t>назначенные пенсии</w:t>
      </w:r>
    </w:p>
    <w:p w:rsidR="006063C6" w:rsidRDefault="006063C6" w:rsidP="006063C6">
      <w:pPr>
        <w:jc w:val="center"/>
        <w:rPr>
          <w:b/>
        </w:rPr>
      </w:pPr>
      <w:r>
        <w:rPr>
          <w:b/>
        </w:rPr>
        <w:t xml:space="preserve">в </w:t>
      </w:r>
      <w:r>
        <w:rPr>
          <w:b/>
          <w:lang w:val="en-US"/>
        </w:rPr>
        <w:t>I</w:t>
      </w:r>
      <w:r>
        <w:rPr>
          <w:b/>
        </w:rPr>
        <w:t xml:space="preserve"> полугодии </w:t>
      </w:r>
      <w:r w:rsidRPr="00CF0557">
        <w:rPr>
          <w:b/>
        </w:rPr>
        <w:t>201</w:t>
      </w:r>
      <w:r>
        <w:rPr>
          <w:b/>
        </w:rPr>
        <w:t>4</w:t>
      </w:r>
      <w:r w:rsidRPr="00CF0557">
        <w:rPr>
          <w:b/>
        </w:rPr>
        <w:t>г.</w:t>
      </w:r>
      <w:r w:rsidRPr="00CF0557">
        <w:rPr>
          <w:b/>
          <w:caps/>
          <w:vertAlign w:val="superscript"/>
        </w:rPr>
        <w:t>1)</w:t>
      </w:r>
      <w:r>
        <w:rPr>
          <w:b/>
        </w:rPr>
        <w:br/>
        <w:t xml:space="preserve"> (по данным Пенсионного фонда Российской Федерации)</w:t>
      </w:r>
    </w:p>
    <w:p w:rsidR="006063C6" w:rsidRDefault="006063C6" w:rsidP="006063C6">
      <w:pPr>
        <w:pStyle w:val="xl2441"/>
        <w:spacing w:before="240" w:beforeAutospacing="0" w:after="0" w:afterAutospacing="0" w:line="160" w:lineRule="exact"/>
        <w:rPr>
          <w:szCs w:val="24"/>
        </w:rPr>
      </w:pPr>
    </w:p>
    <w:p w:rsidR="006063C6" w:rsidRDefault="006063C6" w:rsidP="006063C6">
      <w:pPr>
        <w:pStyle w:val="xl2441"/>
        <w:spacing w:before="0" w:beforeAutospacing="0" w:after="0" w:afterAutospacing="0" w:line="160" w:lineRule="exact"/>
        <w:rPr>
          <w:szCs w:val="24"/>
        </w:rPr>
      </w:pPr>
      <w:r>
        <w:rPr>
          <w:szCs w:val="24"/>
        </w:rPr>
        <w:t>по состоянию на 1 июля 2014г.</w:t>
      </w:r>
    </w:p>
    <w:p w:rsidR="006063C6" w:rsidRDefault="006063C6" w:rsidP="006063C6">
      <w:pPr>
        <w:pStyle w:val="xl2441"/>
        <w:spacing w:before="0" w:beforeAutospacing="0" w:after="0" w:afterAutospacing="0" w:line="160" w:lineRule="exact"/>
        <w:rPr>
          <w:szCs w:val="24"/>
        </w:rPr>
      </w:pPr>
    </w:p>
    <w:tbl>
      <w:tblPr>
        <w:tblW w:w="9099" w:type="dxa"/>
        <w:jc w:val="center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3241"/>
        <w:gridCol w:w="1794"/>
        <w:gridCol w:w="2032"/>
        <w:gridCol w:w="2032"/>
      </w:tblGrid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6063C6" w:rsidRDefault="006063C6" w:rsidP="00980D3C">
            <w:pPr>
              <w:spacing w:line="160" w:lineRule="exact"/>
              <w:ind w:left="-28" w:right="-28"/>
              <w:jc w:val="center"/>
              <w:rPr>
                <w:i/>
              </w:rPr>
            </w:pPr>
          </w:p>
        </w:tc>
        <w:tc>
          <w:tcPr>
            <w:tcW w:w="2069" w:type="pct"/>
            <w:gridSpan w:val="2"/>
            <w:tcBorders>
              <w:top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6063C6" w:rsidRDefault="006063C6" w:rsidP="00980D3C">
            <w:pPr>
              <w:spacing w:line="160" w:lineRule="exact"/>
              <w:ind w:left="-28" w:right="-28"/>
              <w:jc w:val="center"/>
              <w:rPr>
                <w:i/>
              </w:rPr>
            </w:pPr>
            <w:r>
              <w:rPr>
                <w:i/>
              </w:rPr>
              <w:t xml:space="preserve">Средний размер </w:t>
            </w:r>
            <w:r>
              <w:rPr>
                <w:i/>
              </w:rPr>
              <w:br/>
              <w:t>назначенных пенсий</w:t>
            </w:r>
          </w:p>
        </w:tc>
        <w:tc>
          <w:tcPr>
            <w:tcW w:w="1100" w:type="pct"/>
            <w:vMerge w:val="restart"/>
            <w:tcBorders>
              <w:top w:val="double" w:sz="4" w:space="0" w:color="auto"/>
              <w:left w:val="single" w:sz="4" w:space="0" w:color="000000"/>
              <w:right w:val="double" w:sz="4" w:space="0" w:color="auto"/>
            </w:tcBorders>
            <w:vAlign w:val="center"/>
          </w:tcPr>
          <w:p w:rsidR="006063C6" w:rsidRDefault="006063C6" w:rsidP="00980D3C">
            <w:pPr>
              <w:spacing w:line="160" w:lineRule="exact"/>
              <w:ind w:left="-28" w:right="-28"/>
              <w:jc w:val="center"/>
              <w:rPr>
                <w:i/>
              </w:rPr>
            </w:pPr>
            <w:r>
              <w:rPr>
                <w:i/>
              </w:rPr>
              <w:t xml:space="preserve">Реальный размер </w:t>
            </w:r>
            <w:r>
              <w:rPr>
                <w:i/>
              </w:rPr>
              <w:br/>
              <w:t>назначе</w:t>
            </w:r>
            <w:r>
              <w:rPr>
                <w:i/>
              </w:rPr>
              <w:t>н</w:t>
            </w:r>
            <w:r>
              <w:rPr>
                <w:i/>
              </w:rPr>
              <w:t>ных  пенсий,</w:t>
            </w:r>
            <w:r>
              <w:rPr>
                <w:i/>
              </w:rPr>
              <w:br/>
            </w:r>
            <w:r>
              <w:rPr>
                <w:i/>
              </w:rPr>
              <w:lastRenderedPageBreak/>
              <w:t>в % к соответствующему периоду предыдущего года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vMerge/>
            <w:tcBorders>
              <w:left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60" w:lineRule="exact"/>
              <w:ind w:left="-28" w:right="-28"/>
              <w:jc w:val="center"/>
              <w:rPr>
                <w:i/>
              </w:rPr>
            </w:pPr>
          </w:p>
        </w:tc>
        <w:tc>
          <w:tcPr>
            <w:tcW w:w="1035" w:type="pct"/>
            <w:tcBorders>
              <w:top w:val="nil"/>
              <w:bottom w:val="single" w:sz="4" w:space="0" w:color="auto"/>
            </w:tcBorders>
          </w:tcPr>
          <w:p w:rsidR="006063C6" w:rsidRDefault="006063C6" w:rsidP="00980D3C">
            <w:pPr>
              <w:spacing w:line="160" w:lineRule="exact"/>
              <w:ind w:left="-28" w:right="-2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ру</w:t>
            </w:r>
            <w:r>
              <w:rPr>
                <w:i/>
                <w:iCs/>
              </w:rPr>
              <w:t>б</w:t>
            </w:r>
            <w:r>
              <w:rPr>
                <w:i/>
                <w:iCs/>
              </w:rPr>
              <w:t>лей</w:t>
            </w:r>
          </w:p>
        </w:tc>
        <w:tc>
          <w:tcPr>
            <w:tcW w:w="1035" w:type="pct"/>
            <w:tcBorders>
              <w:bottom w:val="single" w:sz="4" w:space="0" w:color="auto"/>
              <w:right w:val="single" w:sz="4" w:space="0" w:color="000000"/>
            </w:tcBorders>
          </w:tcPr>
          <w:p w:rsidR="006063C6" w:rsidRDefault="006063C6" w:rsidP="00980D3C">
            <w:pPr>
              <w:spacing w:line="160" w:lineRule="exact"/>
              <w:ind w:left="-28" w:right="-28"/>
              <w:jc w:val="center"/>
              <w:rPr>
                <w:i/>
              </w:rPr>
            </w:pPr>
            <w:r>
              <w:rPr>
                <w:i/>
              </w:rPr>
              <w:t>в % к соответствующему периоду предыдущего года</w:t>
            </w:r>
          </w:p>
        </w:tc>
        <w:tc>
          <w:tcPr>
            <w:tcW w:w="1100" w:type="pct"/>
            <w:vMerge/>
            <w:tcBorders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6063C6" w:rsidRDefault="006063C6" w:rsidP="00980D3C">
            <w:pPr>
              <w:spacing w:line="160" w:lineRule="exact"/>
              <w:ind w:left="-28" w:right="-28"/>
              <w:jc w:val="center"/>
              <w:rPr>
                <w:i/>
                <w:iCs/>
              </w:rPr>
            </w:pP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auto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00" w:line="160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 xml:space="preserve"> Российская Федерация </w:t>
            </w:r>
          </w:p>
        </w:tc>
        <w:tc>
          <w:tcPr>
            <w:tcW w:w="1035" w:type="pct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Default="006063C6" w:rsidP="00980D3C">
            <w:pPr>
              <w:spacing w:before="200" w:line="160" w:lineRule="exact"/>
              <w:ind w:right="794"/>
              <w:jc w:val="right"/>
              <w:rPr>
                <w:rFonts w:eastAsia="Arial Unicode MS"/>
                <w:b/>
                <w:bCs/>
                <w:sz w:val="18"/>
              </w:rPr>
            </w:pPr>
            <w:r>
              <w:rPr>
                <w:rFonts w:eastAsia="Arial Unicode MS"/>
                <w:b/>
                <w:bCs/>
                <w:sz w:val="18"/>
              </w:rPr>
              <w:t>10872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spacing w:before="200" w:line="160" w:lineRule="exact"/>
              <w:ind w:right="794"/>
              <w:jc w:val="right"/>
              <w:rPr>
                <w:rFonts w:eastAsia="Arial Unicode MS"/>
                <w:b/>
                <w:bCs/>
                <w:sz w:val="18"/>
              </w:rPr>
            </w:pPr>
            <w:r>
              <w:rPr>
                <w:rFonts w:eastAsia="Arial Unicode MS"/>
                <w:b/>
                <w:bCs/>
                <w:sz w:val="18"/>
              </w:rPr>
              <w:t>108,4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Default="006063C6" w:rsidP="00980D3C">
            <w:pPr>
              <w:spacing w:before="200" w:line="160" w:lineRule="exact"/>
              <w:ind w:right="851"/>
              <w:jc w:val="right"/>
              <w:rPr>
                <w:rFonts w:eastAsia="Arial Unicode MS"/>
                <w:b/>
                <w:bCs/>
                <w:sz w:val="18"/>
              </w:rPr>
            </w:pPr>
            <w:r>
              <w:rPr>
                <w:rFonts w:eastAsia="Arial Unicode MS"/>
                <w:b/>
                <w:bCs/>
                <w:sz w:val="18"/>
              </w:rPr>
              <w:t>100,9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00" w:line="16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Приволжский федеральный округ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200" w:line="160" w:lineRule="exact"/>
              <w:ind w:right="794"/>
              <w:jc w:val="right"/>
              <w:rPr>
                <w:b/>
                <w:bCs/>
                <w:szCs w:val="16"/>
              </w:rPr>
            </w:pPr>
            <w:r w:rsidRPr="003019E8">
              <w:rPr>
                <w:b/>
                <w:bCs/>
                <w:szCs w:val="16"/>
              </w:rPr>
              <w:t>10298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200" w:line="160" w:lineRule="exact"/>
              <w:ind w:right="794"/>
              <w:jc w:val="right"/>
              <w:rPr>
                <w:b/>
                <w:bCs/>
                <w:szCs w:val="16"/>
              </w:rPr>
            </w:pPr>
            <w:r w:rsidRPr="003019E8">
              <w:rPr>
                <w:b/>
                <w:bCs/>
                <w:szCs w:val="16"/>
              </w:rPr>
              <w:t>108,4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200" w:line="160" w:lineRule="exact"/>
              <w:ind w:right="851"/>
              <w:jc w:val="right"/>
              <w:rPr>
                <w:b/>
                <w:bCs/>
                <w:szCs w:val="16"/>
              </w:rPr>
            </w:pPr>
            <w:r w:rsidRPr="003019E8">
              <w:rPr>
                <w:b/>
                <w:bCs/>
                <w:szCs w:val="16"/>
              </w:rPr>
              <w:t>101,1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Республика Башкортостан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10261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108,6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102,0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Республика Марий Эл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9646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108,4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100,5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Республика Мордовия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9717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108,3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100,3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Республика Татарстан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10400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108,5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101,0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Удмуртская Республика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10604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108,6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101,8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Чувашская Республика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9786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108,6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101,2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Пермский край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10722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108,7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101,6</w:t>
            </w:r>
          </w:p>
        </w:tc>
        <w:tc>
          <w:tcPr>
            <w:gridSpan w:val="0"/>
          </w:tcPr>
          <w:p w:rsidR="006063C6" w:rsidRDefault="006063C6">
            <w:r>
              <w:tab/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Кировская область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10589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108,3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101,0</w:t>
            </w:r>
          </w:p>
        </w:tc>
        <w:tc>
          <w:tcPr>
            <w:gridSpan w:val="0"/>
          </w:tcPr>
          <w:p w:rsidR="006063C6" w:rsidRDefault="006063C6">
            <w:r>
              <w:tab/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Нижегородская область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10660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108,2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100,1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Оренбургская область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9894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108,3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101,5</w:t>
            </w:r>
          </w:p>
        </w:tc>
        <w:tc>
          <w:tcPr>
            <w:gridSpan w:val="0"/>
          </w:tcPr>
          <w:p w:rsidR="006063C6" w:rsidRDefault="006063C6">
            <w:r>
              <w:tab/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Пензенская область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9931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108,2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100,7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Самарская область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10607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108,2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100,6</w:t>
            </w:r>
          </w:p>
        </w:tc>
        <w:tc>
          <w:tcPr>
            <w:gridSpan w:val="0"/>
          </w:tcPr>
          <w:p w:rsidR="006063C6" w:rsidRDefault="006063C6">
            <w:r>
              <w:tab/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Саратовская область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9852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107,9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101,0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830" w:type="pct"/>
            <w:tcBorders>
              <w:top w:val="single" w:sz="4" w:space="0" w:color="808080"/>
              <w:left w:val="double" w:sz="4" w:space="0" w:color="auto"/>
              <w:bottom w:val="single" w:sz="4" w:space="0" w:color="auto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Ульяновская область</w:t>
            </w:r>
          </w:p>
        </w:tc>
        <w:tc>
          <w:tcPr>
            <w:tcW w:w="1035" w:type="pct"/>
            <w:tcBorders>
              <w:top w:val="single" w:sz="4" w:space="0" w:color="808080"/>
              <w:bottom w:val="single" w:sz="4" w:space="0" w:color="auto"/>
              <w:right w:val="single" w:sz="4" w:space="0" w:color="80808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9955</w:t>
            </w:r>
          </w:p>
        </w:tc>
        <w:tc>
          <w:tcPr>
            <w:tcW w:w="1035" w:type="pct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794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108,2</w:t>
            </w:r>
          </w:p>
        </w:tc>
        <w:tc>
          <w:tcPr>
            <w:tcW w:w="1100" w:type="pct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6063C6" w:rsidRPr="003019E8" w:rsidRDefault="006063C6" w:rsidP="00980D3C">
            <w:pPr>
              <w:spacing w:before="100" w:line="160" w:lineRule="exact"/>
              <w:ind w:right="851"/>
              <w:jc w:val="right"/>
              <w:rPr>
                <w:szCs w:val="16"/>
              </w:rPr>
            </w:pPr>
            <w:r w:rsidRPr="003019E8">
              <w:rPr>
                <w:szCs w:val="16"/>
              </w:rPr>
              <w:t>100,3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right="57"/>
              <w:jc w:val="both"/>
              <w:rPr>
                <w:iCs/>
              </w:rPr>
            </w:pPr>
            <w:r>
              <w:rPr>
                <w:i/>
              </w:rPr>
              <w:t xml:space="preserve"> 1) Предварительные данные.</w:t>
            </w:r>
          </w:p>
        </w:tc>
      </w:tr>
    </w:tbl>
    <w:p w:rsidR="006063C6" w:rsidRPr="005C4FCE" w:rsidRDefault="006063C6" w:rsidP="006063C6">
      <w:pPr>
        <w:spacing w:before="120"/>
        <w:jc w:val="center"/>
        <w:rPr>
          <w:color w:val="FF6600"/>
          <w:lang w:val="en-US"/>
        </w:rPr>
      </w:pPr>
    </w:p>
    <w:p w:rsidR="006063C6" w:rsidRDefault="006063C6" w:rsidP="006063C6">
      <w:pPr>
        <w:pStyle w:val="ab"/>
        <w:spacing w:after="0"/>
        <w:rPr>
          <w:bCs/>
          <w:caps/>
          <w:szCs w:val="24"/>
        </w:rPr>
      </w:pPr>
      <w:r>
        <w:rPr>
          <w:bCs/>
          <w:caps/>
          <w:szCs w:val="24"/>
        </w:rPr>
        <w:t xml:space="preserve">Номинальный и фактический уровень возмещения населением </w:t>
      </w:r>
      <w:r>
        <w:rPr>
          <w:bCs/>
          <w:caps/>
          <w:szCs w:val="24"/>
        </w:rPr>
        <w:br/>
        <w:t>затрат за предоставляемые жилищно-коммунальные услуги</w:t>
      </w:r>
    </w:p>
    <w:p w:rsidR="006063C6" w:rsidRDefault="006063C6" w:rsidP="006063C6">
      <w:pPr>
        <w:jc w:val="center"/>
        <w:rPr>
          <w:b/>
        </w:rPr>
      </w:pPr>
      <w:r>
        <w:rPr>
          <w:b/>
        </w:rPr>
        <w:t xml:space="preserve">в </w:t>
      </w:r>
      <w:r>
        <w:rPr>
          <w:b/>
          <w:lang w:val="en-US"/>
        </w:rPr>
        <w:t>I</w:t>
      </w:r>
      <w:r>
        <w:rPr>
          <w:b/>
        </w:rPr>
        <w:t xml:space="preserve"> квартале 2014 года</w:t>
      </w:r>
    </w:p>
    <w:p w:rsidR="006063C6" w:rsidRDefault="006063C6" w:rsidP="006063C6">
      <w:pPr>
        <w:pStyle w:val="xl2444"/>
        <w:spacing w:before="120" w:beforeAutospacing="0" w:after="0" w:afterAutospacing="0" w:line="160" w:lineRule="exact"/>
        <w:rPr>
          <w:szCs w:val="24"/>
        </w:rPr>
      </w:pPr>
    </w:p>
    <w:p w:rsidR="006063C6" w:rsidRDefault="006063C6" w:rsidP="006063C6">
      <w:pPr>
        <w:pStyle w:val="xl2444"/>
        <w:spacing w:before="0" w:beforeAutospacing="0" w:after="0" w:afterAutospacing="0" w:line="160" w:lineRule="exact"/>
        <w:rPr>
          <w:szCs w:val="24"/>
        </w:rPr>
      </w:pPr>
      <w:r>
        <w:rPr>
          <w:szCs w:val="24"/>
        </w:rPr>
        <w:t>в процентах</w:t>
      </w:r>
    </w:p>
    <w:p w:rsidR="006063C6" w:rsidRDefault="006063C6" w:rsidP="006063C6">
      <w:pPr>
        <w:pStyle w:val="xl2444"/>
        <w:spacing w:before="0" w:beforeAutospacing="0" w:after="0" w:afterAutospacing="0" w:line="160" w:lineRule="exact"/>
        <w:rPr>
          <w:szCs w:val="24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186"/>
        <w:gridCol w:w="2443"/>
        <w:gridCol w:w="2443"/>
      </w:tblGrid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before="120" w:after="120" w:line="160" w:lineRule="exact"/>
              <w:ind w:left="-28" w:right="-28"/>
              <w:jc w:val="center"/>
              <w:rPr>
                <w:i/>
              </w:rPr>
            </w:pPr>
          </w:p>
        </w:tc>
        <w:tc>
          <w:tcPr>
            <w:tcW w:w="2443" w:type="dxa"/>
            <w:tcBorders>
              <w:top w:val="double" w:sz="4" w:space="0" w:color="auto"/>
              <w:bottom w:val="single" w:sz="4" w:space="0" w:color="auto"/>
              <w:right w:val="single" w:sz="4" w:space="0" w:color="000000"/>
            </w:tcBorders>
          </w:tcPr>
          <w:p w:rsidR="006063C6" w:rsidRDefault="006063C6" w:rsidP="00980D3C">
            <w:pPr>
              <w:spacing w:before="120" w:after="120" w:line="160" w:lineRule="exact"/>
              <w:ind w:left="-28" w:right="-28"/>
              <w:jc w:val="center"/>
              <w:rPr>
                <w:i/>
              </w:rPr>
            </w:pPr>
            <w:r>
              <w:rPr>
                <w:i/>
              </w:rPr>
              <w:t>Номинальный</w:t>
            </w:r>
            <w:r>
              <w:rPr>
                <w:i/>
              </w:rPr>
              <w:br/>
              <w:t xml:space="preserve"> уровень </w:t>
            </w:r>
          </w:p>
        </w:tc>
        <w:tc>
          <w:tcPr>
            <w:tcW w:w="2443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6063C6" w:rsidRDefault="006063C6" w:rsidP="00980D3C">
            <w:pPr>
              <w:spacing w:before="120" w:after="120" w:line="160" w:lineRule="exact"/>
              <w:ind w:left="-28" w:right="-28"/>
              <w:jc w:val="center"/>
              <w:rPr>
                <w:i/>
              </w:rPr>
            </w:pPr>
            <w:r>
              <w:rPr>
                <w:i/>
              </w:rPr>
              <w:t xml:space="preserve">Фактический </w:t>
            </w:r>
            <w:r>
              <w:rPr>
                <w:i/>
              </w:rPr>
              <w:br/>
              <w:t xml:space="preserve">уровень 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40" w:line="140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Российская Федерация</w:t>
            </w: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884F2B" w:rsidRDefault="006063C6" w:rsidP="00980D3C">
            <w:pPr>
              <w:spacing w:line="180" w:lineRule="exact"/>
              <w:ind w:right="1134"/>
              <w:jc w:val="right"/>
              <w:rPr>
                <w:rFonts w:eastAsia="Arial Unicode MS"/>
                <w:b/>
                <w:bCs/>
                <w:sz w:val="18"/>
                <w:szCs w:val="18"/>
                <w:lang w:val="en-US"/>
              </w:rPr>
            </w:pPr>
            <w:r w:rsidRPr="00884F2B">
              <w:rPr>
                <w:rFonts w:eastAsia="Arial Unicode MS"/>
                <w:b/>
                <w:bCs/>
                <w:sz w:val="18"/>
                <w:szCs w:val="18"/>
                <w:lang w:val="en-US"/>
              </w:rPr>
              <w:t>91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884F2B" w:rsidRDefault="006063C6" w:rsidP="00980D3C">
            <w:pPr>
              <w:spacing w:line="180" w:lineRule="exact"/>
              <w:ind w:right="1134"/>
              <w:jc w:val="right"/>
              <w:rPr>
                <w:rFonts w:eastAsia="Arial Unicode MS"/>
                <w:b/>
                <w:bCs/>
                <w:sz w:val="18"/>
                <w:szCs w:val="18"/>
                <w:lang w:val="en-US"/>
              </w:rPr>
            </w:pPr>
            <w:r w:rsidRPr="00884F2B">
              <w:rPr>
                <w:rFonts w:eastAsia="Arial Unicode MS"/>
                <w:b/>
                <w:bCs/>
                <w:sz w:val="18"/>
                <w:szCs w:val="18"/>
                <w:lang w:val="en-US"/>
              </w:rPr>
              <w:t>78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40" w:line="14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Приволжский федеральный округ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/>
                <w:bCs/>
                <w:iCs/>
                <w:lang w:val="en-US"/>
              </w:rPr>
            </w:pPr>
            <w:r w:rsidRPr="00584AB0">
              <w:rPr>
                <w:b/>
                <w:bCs/>
                <w:iCs/>
                <w:lang w:val="en-US"/>
              </w:rPr>
              <w:t>95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/>
                <w:bCs/>
                <w:iCs/>
                <w:lang w:val="en-US"/>
              </w:rPr>
            </w:pPr>
            <w:r w:rsidRPr="00584AB0">
              <w:rPr>
                <w:b/>
                <w:bCs/>
                <w:iCs/>
                <w:lang w:val="en-US"/>
              </w:rPr>
              <w:t>84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t xml:space="preserve"> Республика Башкортостан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97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88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t xml:space="preserve"> Республика Марий Эл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89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84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t xml:space="preserve"> Республика Мордовия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100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91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lastRenderedPageBreak/>
              <w:t xml:space="preserve"> Республика Татарстан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91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81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t xml:space="preserve"> Удмуртская Республика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100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88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t xml:space="preserve"> Чувашская Республика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100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93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t xml:space="preserve"> Пермский край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93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73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t xml:space="preserve"> Кировская область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97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89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t xml:space="preserve"> Нижегородская область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91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82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t xml:space="preserve"> Оренбургская область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84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74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t xml:space="preserve"> Пензенская область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100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90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t xml:space="preserve"> Самарская область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99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89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t xml:space="preserve"> Саратовская область</w:t>
            </w:r>
          </w:p>
        </w:tc>
        <w:tc>
          <w:tcPr>
            <w:tcW w:w="2443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100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91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86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ind w:left="170"/>
            </w:pPr>
            <w:r>
              <w:t xml:space="preserve"> Ульяновская область</w:t>
            </w:r>
          </w:p>
        </w:tc>
        <w:tc>
          <w:tcPr>
            <w:tcW w:w="2443" w:type="dxa"/>
            <w:tcBorders>
              <w:top w:val="single" w:sz="4" w:space="0" w:color="808080"/>
              <w:bottom w:val="double" w:sz="4" w:space="0" w:color="auto"/>
              <w:right w:val="single" w:sz="4" w:space="0" w:color="000000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100</w:t>
            </w:r>
          </w:p>
        </w:tc>
        <w:tc>
          <w:tcPr>
            <w:tcW w:w="2443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</w:tcPr>
          <w:p w:rsidR="006063C6" w:rsidRPr="00584AB0" w:rsidRDefault="006063C6" w:rsidP="00980D3C">
            <w:pPr>
              <w:spacing w:before="120" w:line="160" w:lineRule="exact"/>
              <w:ind w:right="1134"/>
              <w:jc w:val="right"/>
              <w:rPr>
                <w:bCs/>
                <w:iCs/>
                <w:lang w:val="en-US"/>
              </w:rPr>
            </w:pPr>
            <w:r w:rsidRPr="00584AB0">
              <w:rPr>
                <w:bCs/>
                <w:iCs/>
                <w:lang w:val="en-US"/>
              </w:rPr>
              <w:t>91</w:t>
            </w:r>
          </w:p>
        </w:tc>
      </w:tr>
    </w:tbl>
    <w:p w:rsidR="006063C6" w:rsidRPr="006063C6" w:rsidRDefault="006063C6" w:rsidP="006063C6">
      <w:pPr>
        <w:rPr>
          <w:b/>
          <w:bCs/>
          <w:caps/>
        </w:rPr>
      </w:pPr>
    </w:p>
    <w:p w:rsidR="006063C6" w:rsidRDefault="006063C6" w:rsidP="006063C6">
      <w:pPr>
        <w:jc w:val="center"/>
        <w:rPr>
          <w:b/>
          <w:bCs/>
        </w:rPr>
      </w:pPr>
      <w:r>
        <w:rPr>
          <w:b/>
          <w:bCs/>
          <w:caps/>
        </w:rPr>
        <w:t xml:space="preserve">социальная поддержка </w:t>
      </w:r>
      <w:r>
        <w:rPr>
          <w:b/>
          <w:bCs/>
          <w:caps/>
        </w:rPr>
        <w:br/>
        <w:t>по оплате жилищно-коммунальных услуг</w:t>
      </w:r>
      <w:r>
        <w:rPr>
          <w:b/>
          <w:bCs/>
          <w:caps/>
        </w:rPr>
        <w:br/>
      </w:r>
      <w:r>
        <w:rPr>
          <w:b/>
          <w:bCs/>
        </w:rPr>
        <w:t xml:space="preserve">в </w:t>
      </w:r>
      <w:r>
        <w:rPr>
          <w:b/>
          <w:bCs/>
          <w:lang w:val="en-US"/>
        </w:rPr>
        <w:t>I</w:t>
      </w:r>
      <w:r>
        <w:rPr>
          <w:b/>
          <w:bCs/>
        </w:rPr>
        <w:t xml:space="preserve"> квартале 2014 года</w:t>
      </w:r>
    </w:p>
    <w:p w:rsidR="006063C6" w:rsidRDefault="006063C6" w:rsidP="006063C6">
      <w:pPr>
        <w:pStyle w:val="xl33"/>
        <w:spacing w:before="0" w:beforeAutospacing="0" w:after="0" w:afterAutospacing="0"/>
        <w:rPr>
          <w:rFonts w:ascii="Times New Roman" w:eastAsia="Times New Roman" w:hAnsi="Times New Roman" w:cs="Times New Roman"/>
          <w:szCs w:val="24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856"/>
        <w:gridCol w:w="2289"/>
        <w:gridCol w:w="2289"/>
      </w:tblGrid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6063C6" w:rsidRDefault="006063C6" w:rsidP="00980D3C">
            <w:pPr>
              <w:spacing w:line="180" w:lineRule="exact"/>
              <w:ind w:left="-28" w:right="-28"/>
              <w:jc w:val="center"/>
              <w:rPr>
                <w:i/>
              </w:rPr>
            </w:pPr>
          </w:p>
        </w:tc>
        <w:tc>
          <w:tcPr>
            <w:tcW w:w="2220" w:type="dxa"/>
            <w:tcBorders>
              <w:top w:val="double" w:sz="4" w:space="0" w:color="auto"/>
              <w:bottom w:val="single" w:sz="4" w:space="0" w:color="auto"/>
              <w:right w:val="single" w:sz="4" w:space="0" w:color="000000"/>
            </w:tcBorders>
          </w:tcPr>
          <w:p w:rsidR="006063C6" w:rsidRDefault="006063C6" w:rsidP="00980D3C">
            <w:pPr>
              <w:spacing w:line="180" w:lineRule="exact"/>
              <w:ind w:left="-28" w:right="-28"/>
              <w:jc w:val="center"/>
              <w:rPr>
                <w:i/>
              </w:rPr>
            </w:pPr>
            <w:r>
              <w:rPr>
                <w:i/>
              </w:rPr>
              <w:t>Численность граждан,</w:t>
            </w:r>
            <w:r>
              <w:rPr>
                <w:i/>
              </w:rPr>
              <w:br/>
              <w:t xml:space="preserve"> пользу</w:t>
            </w:r>
            <w:r>
              <w:rPr>
                <w:i/>
              </w:rPr>
              <w:t>ю</w:t>
            </w:r>
            <w:r>
              <w:rPr>
                <w:i/>
              </w:rPr>
              <w:t xml:space="preserve">щихся </w:t>
            </w:r>
            <w:r>
              <w:rPr>
                <w:i/>
              </w:rPr>
              <w:br/>
              <w:t xml:space="preserve">социальной поддержкой, </w:t>
            </w:r>
            <w:r>
              <w:rPr>
                <w:i/>
              </w:rPr>
              <w:br/>
              <w:t>тыс.человек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:rsidR="006063C6" w:rsidRDefault="006063C6" w:rsidP="00980D3C">
            <w:pPr>
              <w:spacing w:line="180" w:lineRule="exact"/>
              <w:ind w:left="-28" w:right="-28"/>
              <w:jc w:val="center"/>
              <w:rPr>
                <w:i/>
              </w:rPr>
            </w:pPr>
            <w:r>
              <w:rPr>
                <w:i/>
              </w:rPr>
              <w:t>Среднемесячный размер</w:t>
            </w:r>
            <w:r>
              <w:rPr>
                <w:i/>
              </w:rPr>
              <w:br/>
              <w:t xml:space="preserve">социальной поддержки </w:t>
            </w:r>
            <w:r>
              <w:rPr>
                <w:i/>
              </w:rPr>
              <w:br/>
              <w:t xml:space="preserve"> на одного пол</w:t>
            </w:r>
            <w:r>
              <w:rPr>
                <w:i/>
              </w:rPr>
              <w:t>ь</w:t>
            </w:r>
            <w:r>
              <w:rPr>
                <w:i/>
              </w:rPr>
              <w:t xml:space="preserve">зователя, </w:t>
            </w:r>
            <w:r>
              <w:rPr>
                <w:i/>
              </w:rPr>
              <w:br/>
              <w:t>рублей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40" w:line="16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Российская Федерация </w:t>
            </w:r>
          </w:p>
        </w:tc>
        <w:tc>
          <w:tcPr>
            <w:tcW w:w="2220" w:type="dxa"/>
            <w:tcBorders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Default="006063C6" w:rsidP="00980D3C">
            <w:pPr>
              <w:widowControl w:val="0"/>
              <w:spacing w:before="240" w:line="180" w:lineRule="exact"/>
              <w:ind w:right="794"/>
              <w:jc w:val="right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35709,4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widowControl w:val="0"/>
              <w:spacing w:before="240" w:line="180" w:lineRule="exact"/>
              <w:ind w:right="964"/>
              <w:jc w:val="right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699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40" w:line="16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Приволжский федеральный округ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270C1D" w:rsidRDefault="006063C6" w:rsidP="00980D3C">
            <w:pPr>
              <w:spacing w:before="240" w:line="160" w:lineRule="exact"/>
              <w:ind w:right="794"/>
              <w:jc w:val="right"/>
              <w:rPr>
                <w:rFonts w:eastAsia="Arial Unicode MS"/>
                <w:b/>
                <w:bCs/>
                <w:szCs w:val="20"/>
              </w:rPr>
            </w:pPr>
            <w:r>
              <w:rPr>
                <w:rFonts w:eastAsia="Arial Unicode MS"/>
                <w:b/>
                <w:bCs/>
                <w:szCs w:val="20"/>
              </w:rPr>
              <w:t>7226,6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before="240" w:line="160" w:lineRule="exact"/>
              <w:ind w:right="964"/>
              <w:jc w:val="right"/>
              <w:rPr>
                <w:rFonts w:eastAsia="Arial Unicode MS"/>
                <w:b/>
                <w:bCs/>
                <w:szCs w:val="20"/>
              </w:rPr>
            </w:pPr>
            <w:r>
              <w:rPr>
                <w:rFonts w:eastAsia="Arial Unicode MS"/>
                <w:b/>
                <w:bCs/>
                <w:szCs w:val="20"/>
              </w:rPr>
              <w:t>690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Республика Башкортостан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712,6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506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Республика Марий Эл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169,1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695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Республика Мордовия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191,7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744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Республика Татарстан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823,5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552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Удмуртская Республика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338,3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627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Чувашская Республика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289,1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574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Пермский край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686,3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525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Кировская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334,9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523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Нижегородская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974,5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667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lastRenderedPageBreak/>
              <w:t xml:space="preserve"> Оренбургская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586,7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767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Пензенская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300,4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843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Самарская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683,3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893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Саратовская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695,5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1006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auto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Ульяновская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auto"/>
              <w:right w:val="single" w:sz="4" w:space="0" w:color="000000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440,7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bottom"/>
          </w:tcPr>
          <w:p w:rsidR="006063C6" w:rsidRPr="003D2028" w:rsidRDefault="006063C6" w:rsidP="00980D3C">
            <w:pPr>
              <w:spacing w:line="160" w:lineRule="exact"/>
              <w:ind w:right="964"/>
              <w:jc w:val="right"/>
              <w:rPr>
                <w:rFonts w:eastAsia="Arial Unicode MS"/>
                <w:bCs/>
                <w:szCs w:val="20"/>
              </w:rPr>
            </w:pPr>
            <w:r>
              <w:rPr>
                <w:rFonts w:eastAsia="Arial Unicode MS"/>
                <w:bCs/>
                <w:szCs w:val="20"/>
              </w:rPr>
              <w:t>755</w:t>
            </w:r>
          </w:p>
        </w:tc>
      </w:tr>
      <w:tr w:rsidR="006063C6" w:rsidRPr="00D56DE9" w:rsidTr="00980D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4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063C6" w:rsidRPr="00D56DE9" w:rsidRDefault="006063C6" w:rsidP="00980D3C">
            <w:pPr>
              <w:spacing w:before="120"/>
              <w:ind w:left="57"/>
              <w:rPr>
                <w:iCs/>
                <w:color w:val="000000"/>
              </w:rPr>
            </w:pPr>
            <w:r w:rsidRPr="00D56DE9">
              <w:rPr>
                <w:i/>
                <w:iCs/>
                <w:color w:val="000000"/>
              </w:rPr>
              <w:t>Незначительное отклонение итогов от суммы слагаемых об</w:t>
            </w:r>
            <w:r w:rsidRPr="00D56DE9">
              <w:rPr>
                <w:i/>
                <w:iCs/>
                <w:color w:val="000000"/>
              </w:rPr>
              <w:t>ъ</w:t>
            </w:r>
            <w:r w:rsidRPr="00D56DE9">
              <w:rPr>
                <w:i/>
                <w:iCs/>
                <w:color w:val="000000"/>
              </w:rPr>
              <w:t>ясняется округлением данных.</w:t>
            </w:r>
          </w:p>
        </w:tc>
      </w:tr>
    </w:tbl>
    <w:p w:rsidR="006063C6" w:rsidRDefault="006063C6" w:rsidP="006063C6">
      <w:pPr>
        <w:jc w:val="center"/>
        <w:rPr>
          <w:b/>
          <w:bCs/>
          <w:caps/>
        </w:rPr>
      </w:pPr>
    </w:p>
    <w:p w:rsidR="006063C6" w:rsidRDefault="006063C6" w:rsidP="006063C6">
      <w:pPr>
        <w:jc w:val="center"/>
        <w:rPr>
          <w:b/>
          <w:bCs/>
        </w:rPr>
      </w:pPr>
      <w:r>
        <w:rPr>
          <w:b/>
          <w:bCs/>
          <w:caps/>
        </w:rPr>
        <w:t>субсидии по оплате жилищно-коммунальных услуг</w:t>
      </w:r>
      <w:r>
        <w:rPr>
          <w:b/>
          <w:bCs/>
          <w:caps/>
        </w:rPr>
        <w:br/>
      </w:r>
      <w:r>
        <w:rPr>
          <w:b/>
          <w:bCs/>
        </w:rPr>
        <w:t xml:space="preserve">в </w:t>
      </w:r>
      <w:r>
        <w:rPr>
          <w:b/>
          <w:bCs/>
          <w:lang w:val="en-US"/>
        </w:rPr>
        <w:t>I</w:t>
      </w:r>
      <w:r>
        <w:rPr>
          <w:b/>
          <w:bCs/>
        </w:rPr>
        <w:t xml:space="preserve"> квартале 2014 года</w:t>
      </w:r>
    </w:p>
    <w:p w:rsidR="006063C6" w:rsidRDefault="006063C6" w:rsidP="006063C6">
      <w:pPr>
        <w:spacing w:before="240"/>
        <w:jc w:val="center"/>
        <w:rPr>
          <w:color w:val="000000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856"/>
        <w:gridCol w:w="2289"/>
        <w:gridCol w:w="2289"/>
      </w:tblGrid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28" w:right="-28"/>
              <w:jc w:val="center"/>
              <w:rPr>
                <w:i/>
              </w:rPr>
            </w:pPr>
          </w:p>
        </w:tc>
        <w:tc>
          <w:tcPr>
            <w:tcW w:w="2220" w:type="dxa"/>
            <w:tcBorders>
              <w:top w:val="double" w:sz="4" w:space="0" w:color="auto"/>
              <w:bottom w:val="single" w:sz="4" w:space="0" w:color="auto"/>
              <w:right w:val="single" w:sz="4" w:space="0" w:color="000000"/>
            </w:tcBorders>
          </w:tcPr>
          <w:p w:rsidR="006063C6" w:rsidRDefault="006063C6" w:rsidP="00980D3C">
            <w:pPr>
              <w:spacing w:line="180" w:lineRule="exact"/>
              <w:ind w:left="-28" w:right="-28"/>
              <w:jc w:val="center"/>
              <w:rPr>
                <w:i/>
              </w:rPr>
            </w:pPr>
            <w:r>
              <w:rPr>
                <w:i/>
              </w:rPr>
              <w:t>Число семей,</w:t>
            </w:r>
            <w:r>
              <w:rPr>
                <w:i/>
              </w:rPr>
              <w:br/>
              <w:t xml:space="preserve"> получивших субсидии,</w:t>
            </w:r>
            <w:r>
              <w:rPr>
                <w:i/>
              </w:rPr>
              <w:br/>
              <w:t xml:space="preserve"> тысяч</w:t>
            </w:r>
          </w:p>
        </w:tc>
        <w:tc>
          <w:tcPr>
            <w:tcW w:w="222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063C6" w:rsidRDefault="006063C6" w:rsidP="00980D3C">
            <w:pPr>
              <w:spacing w:line="180" w:lineRule="exact"/>
              <w:ind w:left="-28" w:right="-28"/>
              <w:jc w:val="center"/>
              <w:rPr>
                <w:i/>
              </w:rPr>
            </w:pPr>
            <w:r>
              <w:rPr>
                <w:i/>
              </w:rPr>
              <w:t xml:space="preserve">Среднемесячный размер </w:t>
            </w:r>
            <w:r>
              <w:rPr>
                <w:i/>
              </w:rPr>
              <w:br/>
              <w:t xml:space="preserve">субсидий на семью, </w:t>
            </w:r>
            <w:r>
              <w:rPr>
                <w:i/>
              </w:rPr>
              <w:br/>
              <w:t>ру</w:t>
            </w:r>
            <w:r>
              <w:rPr>
                <w:i/>
              </w:rPr>
              <w:t>б</w:t>
            </w:r>
            <w:r>
              <w:rPr>
                <w:i/>
              </w:rPr>
              <w:t>лей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Pr="00E53B75" w:rsidRDefault="006063C6" w:rsidP="00980D3C">
            <w:pPr>
              <w:spacing w:before="240" w:line="150" w:lineRule="exac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 xml:space="preserve"> Российская Федерация</w:t>
            </w:r>
          </w:p>
        </w:tc>
        <w:tc>
          <w:tcPr>
            <w:tcW w:w="2220" w:type="dxa"/>
            <w:tcBorders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E372A0" w:rsidRDefault="006063C6" w:rsidP="00980D3C">
            <w:pPr>
              <w:widowControl w:val="0"/>
              <w:spacing w:before="240" w:line="180" w:lineRule="exact"/>
              <w:ind w:right="794"/>
              <w:jc w:val="right"/>
              <w:rPr>
                <w:b/>
                <w:bCs/>
                <w:iCs/>
                <w:sz w:val="18"/>
              </w:rPr>
            </w:pPr>
            <w:r w:rsidRPr="00E372A0">
              <w:rPr>
                <w:b/>
                <w:bCs/>
                <w:iCs/>
                <w:sz w:val="18"/>
              </w:rPr>
              <w:t>3497,1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E372A0" w:rsidRDefault="006063C6" w:rsidP="00980D3C">
            <w:pPr>
              <w:widowControl w:val="0"/>
              <w:spacing w:before="240" w:line="180" w:lineRule="exact"/>
              <w:ind w:right="794"/>
              <w:jc w:val="right"/>
              <w:rPr>
                <w:b/>
                <w:bCs/>
                <w:iCs/>
                <w:sz w:val="18"/>
              </w:rPr>
            </w:pPr>
            <w:r w:rsidRPr="00E372A0">
              <w:rPr>
                <w:b/>
                <w:bCs/>
                <w:iCs/>
                <w:sz w:val="18"/>
              </w:rPr>
              <w:t>1575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40" w:line="16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Приволжский федеральный округ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before="240" w:line="160" w:lineRule="exact"/>
              <w:ind w:right="794"/>
              <w:jc w:val="right"/>
              <w:rPr>
                <w:rFonts w:eastAsia="Arial Unicode MS"/>
                <w:b/>
                <w:bCs/>
                <w:szCs w:val="20"/>
              </w:rPr>
            </w:pPr>
            <w:r w:rsidRPr="009B5DEE">
              <w:rPr>
                <w:rFonts w:eastAsia="Arial Unicode MS"/>
                <w:b/>
                <w:bCs/>
                <w:szCs w:val="20"/>
              </w:rPr>
              <w:t>694,3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before="240" w:line="160" w:lineRule="exact"/>
              <w:ind w:right="794"/>
              <w:jc w:val="right"/>
              <w:rPr>
                <w:rFonts w:eastAsia="Arial Unicode MS"/>
                <w:b/>
                <w:bCs/>
                <w:szCs w:val="20"/>
              </w:rPr>
            </w:pPr>
            <w:r w:rsidRPr="009B5DEE">
              <w:rPr>
                <w:rFonts w:eastAsia="Arial Unicode MS"/>
                <w:b/>
                <w:bCs/>
                <w:szCs w:val="20"/>
              </w:rPr>
              <w:t>1335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Республика Башкортостан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49,8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1349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Республика Марий Эл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29,5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1967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Республика Мордовия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7,4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1814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Республика Татарстан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229,7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1188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Удмуртская Республика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22,1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1568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Чувашская Республика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13,3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1217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Пермский край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33,9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1666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Кировская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28,7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1645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Нижегородская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104,5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1315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Оренбургская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41,0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1157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Пензенская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21,6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1399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Самарская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36,6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1654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lastRenderedPageBreak/>
              <w:t xml:space="preserve"> Саратовская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45,2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938</w:t>
            </w:r>
          </w:p>
        </w:tc>
      </w:tr>
      <w:tr w:rsidR="006063C6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708" w:type="dxa"/>
            <w:tcBorders>
              <w:top w:val="single" w:sz="4" w:space="0" w:color="808080"/>
              <w:left w:val="double" w:sz="4" w:space="0" w:color="auto"/>
              <w:bottom w:val="single" w:sz="4" w:space="0" w:color="auto"/>
            </w:tcBorders>
            <w:vAlign w:val="bottom"/>
          </w:tcPr>
          <w:p w:rsidR="006063C6" w:rsidRDefault="006063C6" w:rsidP="00980D3C">
            <w:pPr>
              <w:spacing w:before="120" w:line="160" w:lineRule="exact"/>
              <w:ind w:left="170"/>
            </w:pPr>
            <w:r>
              <w:t xml:space="preserve"> Ульяновская область</w:t>
            </w:r>
          </w:p>
        </w:tc>
        <w:tc>
          <w:tcPr>
            <w:tcW w:w="2220" w:type="dxa"/>
            <w:tcBorders>
              <w:top w:val="single" w:sz="4" w:space="0" w:color="808080"/>
              <w:bottom w:val="single" w:sz="4" w:space="0" w:color="auto"/>
              <w:right w:val="single" w:sz="4" w:space="0" w:color="000000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30,8</w:t>
            </w:r>
          </w:p>
        </w:tc>
        <w:tc>
          <w:tcPr>
            <w:tcW w:w="2220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bottom"/>
          </w:tcPr>
          <w:p w:rsidR="006063C6" w:rsidRPr="009B5DEE" w:rsidRDefault="006063C6" w:rsidP="00980D3C">
            <w:pPr>
              <w:spacing w:line="160" w:lineRule="exact"/>
              <w:ind w:right="794"/>
              <w:jc w:val="right"/>
              <w:rPr>
                <w:rFonts w:eastAsia="Arial Unicode MS"/>
                <w:bCs/>
                <w:szCs w:val="20"/>
              </w:rPr>
            </w:pPr>
            <w:r w:rsidRPr="009B5DEE">
              <w:rPr>
                <w:rFonts w:eastAsia="Arial Unicode MS"/>
                <w:bCs/>
                <w:szCs w:val="20"/>
              </w:rPr>
              <w:t>1375</w:t>
            </w:r>
          </w:p>
        </w:tc>
      </w:tr>
      <w:tr w:rsidR="006063C6" w:rsidRPr="00D56DE9" w:rsidTr="00980D3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14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063C6" w:rsidRPr="00D56DE9" w:rsidRDefault="006063C6" w:rsidP="00980D3C">
            <w:pPr>
              <w:spacing w:before="120" w:line="160" w:lineRule="exact"/>
              <w:ind w:left="57"/>
              <w:jc w:val="both"/>
              <w:rPr>
                <w:i/>
                <w:iCs/>
                <w:color w:val="000000"/>
              </w:rPr>
            </w:pPr>
            <w:r w:rsidRPr="00D56DE9">
              <w:rPr>
                <w:i/>
                <w:iCs/>
                <w:color w:val="000000"/>
              </w:rPr>
              <w:t>Незначительное отклонение итогов от суммы слагаемых объя</w:t>
            </w:r>
            <w:r w:rsidRPr="00D56DE9">
              <w:rPr>
                <w:i/>
                <w:iCs/>
                <w:color w:val="000000"/>
              </w:rPr>
              <w:t>с</w:t>
            </w:r>
            <w:r w:rsidRPr="00D56DE9">
              <w:rPr>
                <w:i/>
                <w:iCs/>
                <w:color w:val="000000"/>
              </w:rPr>
              <w:t>няется округлением данных.</w:t>
            </w:r>
          </w:p>
        </w:tc>
      </w:tr>
    </w:tbl>
    <w:p w:rsidR="006063C6" w:rsidRPr="002C1850" w:rsidRDefault="006063C6" w:rsidP="006063C6">
      <w:pPr>
        <w:jc w:val="center"/>
        <w:rPr>
          <w:color w:val="FF0000"/>
        </w:rPr>
      </w:pPr>
    </w:p>
    <w:p w:rsidR="006063C6" w:rsidRDefault="006063C6" w:rsidP="006063C6">
      <w:pPr>
        <w:pStyle w:val="5"/>
        <w:rPr>
          <w:sz w:val="24"/>
        </w:rPr>
      </w:pPr>
      <w:r>
        <w:rPr>
          <w:sz w:val="24"/>
        </w:rPr>
        <w:t>состояние здоровья населения</w:t>
      </w:r>
    </w:p>
    <w:p w:rsidR="006063C6" w:rsidRDefault="006063C6" w:rsidP="006063C6">
      <w:pPr>
        <w:pStyle w:val="ad"/>
        <w:tabs>
          <w:tab w:val="clear" w:pos="4677"/>
          <w:tab w:val="clear" w:pos="9355"/>
        </w:tabs>
      </w:pPr>
    </w:p>
    <w:p w:rsidR="006063C6" w:rsidRDefault="006063C6" w:rsidP="006063C6">
      <w:pPr>
        <w:jc w:val="center"/>
        <w:rPr>
          <w:b/>
          <w:bCs/>
          <w:caps/>
        </w:rPr>
      </w:pPr>
    </w:p>
    <w:p w:rsidR="006063C6" w:rsidRDefault="006063C6" w:rsidP="006063C6">
      <w:pPr>
        <w:jc w:val="center"/>
        <w:rPr>
          <w:b/>
        </w:rPr>
      </w:pPr>
      <w:r>
        <w:rPr>
          <w:b/>
          <w:bCs/>
          <w:caps/>
        </w:rPr>
        <w:t xml:space="preserve">заболеваемость населения </w:t>
      </w:r>
      <w:r>
        <w:rPr>
          <w:b/>
          <w:bCs/>
          <w:caps/>
        </w:rPr>
        <w:br/>
        <w:t>отдельными инфекционными болезнями</w:t>
      </w:r>
      <w:r>
        <w:rPr>
          <w:b/>
          <w:bCs/>
          <w:caps/>
        </w:rPr>
        <w:br/>
      </w:r>
      <w:r>
        <w:rPr>
          <w:b/>
          <w:bCs/>
        </w:rPr>
        <w:t xml:space="preserve">в </w:t>
      </w:r>
      <w:r>
        <w:rPr>
          <w:b/>
          <w:bCs/>
          <w:lang w:val="en-US"/>
        </w:rPr>
        <w:t>I</w:t>
      </w:r>
      <w:r>
        <w:rPr>
          <w:b/>
          <w:bCs/>
        </w:rPr>
        <w:t xml:space="preserve"> квартале 2014 года</w:t>
      </w:r>
      <w:r>
        <w:rPr>
          <w:b/>
          <w:bCs/>
        </w:rPr>
        <w:br/>
      </w:r>
      <w:r>
        <w:rPr>
          <w:b/>
        </w:rPr>
        <w:t>(по данным Роспотребнадзора)</w:t>
      </w:r>
    </w:p>
    <w:p w:rsidR="006063C6" w:rsidRDefault="006063C6" w:rsidP="006063C6">
      <w:pPr>
        <w:pStyle w:val="xl33"/>
        <w:spacing w:before="0" w:beforeAutospacing="0" w:after="0" w:afterAutospacing="0"/>
        <w:rPr>
          <w:rFonts w:ascii="Times New Roman" w:eastAsia="Times New Roman" w:hAnsi="Times New Roman" w:cs="Times New Roman"/>
          <w:szCs w:val="24"/>
        </w:rPr>
      </w:pPr>
    </w:p>
    <w:tbl>
      <w:tblPr>
        <w:tblW w:w="5006" w:type="pct"/>
        <w:jc w:val="center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991"/>
        <w:gridCol w:w="1600"/>
        <w:gridCol w:w="1602"/>
        <w:gridCol w:w="1601"/>
        <w:gridCol w:w="1602"/>
      </w:tblGrid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01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rPr>
                <w:i/>
              </w:rPr>
            </w:pPr>
          </w:p>
        </w:tc>
        <w:tc>
          <w:tcPr>
            <w:tcW w:w="3105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Острые кишечные инфекции</w:t>
            </w:r>
          </w:p>
        </w:tc>
        <w:tc>
          <w:tcPr>
            <w:tcW w:w="3105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Грипп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901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rPr>
                <w:i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на 100000</w:t>
            </w:r>
            <w:r>
              <w:rPr>
                <w:i/>
              </w:rPr>
              <w:br/>
              <w:t xml:space="preserve"> чел</w:t>
            </w:r>
            <w:r>
              <w:rPr>
                <w:i/>
              </w:rPr>
              <w:t>о</w:t>
            </w:r>
            <w:r>
              <w:rPr>
                <w:i/>
              </w:rPr>
              <w:t>век</w:t>
            </w:r>
            <w:r>
              <w:rPr>
                <w:i/>
              </w:rPr>
              <w:br/>
              <w:t xml:space="preserve"> насел</w:t>
            </w:r>
            <w:r>
              <w:rPr>
                <w:i/>
              </w:rPr>
              <w:t>е</w:t>
            </w:r>
            <w:r>
              <w:rPr>
                <w:i/>
              </w:rPr>
              <w:t>ния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  <w:lang w:val="en-US"/>
              </w:rPr>
              <w:t>I</w:t>
            </w:r>
            <w:r w:rsidRPr="00553959">
              <w:rPr>
                <w:i/>
              </w:rPr>
              <w:t xml:space="preserve"> </w:t>
            </w:r>
            <w:r>
              <w:rPr>
                <w:i/>
              </w:rPr>
              <w:t xml:space="preserve">квартал 2014г. </w:t>
            </w:r>
            <w:r>
              <w:rPr>
                <w:i/>
              </w:rPr>
              <w:br/>
              <w:t xml:space="preserve">в % к </w:t>
            </w:r>
            <w:r>
              <w:rPr>
                <w:i/>
              </w:rPr>
              <w:br/>
            </w:r>
            <w:r>
              <w:rPr>
                <w:i/>
                <w:lang w:val="en-US"/>
              </w:rPr>
              <w:t>I</w:t>
            </w:r>
            <w:r w:rsidRPr="00553959">
              <w:rPr>
                <w:i/>
              </w:rPr>
              <w:t xml:space="preserve"> </w:t>
            </w:r>
            <w:r>
              <w:rPr>
                <w:i/>
              </w:rPr>
              <w:t>кварталу 2013г.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на 100000</w:t>
            </w:r>
            <w:r>
              <w:rPr>
                <w:i/>
              </w:rPr>
              <w:br/>
              <w:t xml:space="preserve"> чел</w:t>
            </w:r>
            <w:r>
              <w:rPr>
                <w:i/>
              </w:rPr>
              <w:t>о</w:t>
            </w:r>
            <w:r>
              <w:rPr>
                <w:i/>
              </w:rPr>
              <w:t>век</w:t>
            </w:r>
            <w:r>
              <w:rPr>
                <w:i/>
              </w:rPr>
              <w:br/>
              <w:t xml:space="preserve"> насел</w:t>
            </w:r>
            <w:r>
              <w:rPr>
                <w:i/>
              </w:rPr>
              <w:t>е</w:t>
            </w:r>
            <w:r>
              <w:rPr>
                <w:i/>
              </w:rPr>
              <w:t>ния</w:t>
            </w:r>
          </w:p>
        </w:tc>
        <w:tc>
          <w:tcPr>
            <w:tcW w:w="1553" w:type="dxa"/>
            <w:tcBorders>
              <w:bottom w:val="single" w:sz="4" w:space="0" w:color="auto"/>
              <w:right w:val="doub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  <w:lang w:val="en-US"/>
              </w:rPr>
              <w:t>I</w:t>
            </w:r>
            <w:r w:rsidRPr="00553959">
              <w:rPr>
                <w:i/>
              </w:rPr>
              <w:t xml:space="preserve"> </w:t>
            </w:r>
            <w:r>
              <w:rPr>
                <w:i/>
              </w:rPr>
              <w:t xml:space="preserve">квартал 2014г. </w:t>
            </w:r>
            <w:r>
              <w:rPr>
                <w:i/>
              </w:rPr>
              <w:br/>
              <w:t xml:space="preserve">в % к </w:t>
            </w:r>
            <w:r>
              <w:rPr>
                <w:i/>
              </w:rPr>
              <w:br/>
            </w:r>
            <w:r>
              <w:rPr>
                <w:i/>
                <w:lang w:val="en-US"/>
              </w:rPr>
              <w:t>I</w:t>
            </w:r>
            <w:r w:rsidRPr="00553959">
              <w:rPr>
                <w:i/>
              </w:rPr>
              <w:t xml:space="preserve"> </w:t>
            </w:r>
            <w:r>
              <w:rPr>
                <w:i/>
              </w:rPr>
              <w:t>кварталу 2013г.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Pr="005F7EA1" w:rsidRDefault="006063C6" w:rsidP="00980D3C">
            <w:pPr>
              <w:spacing w:before="240" w:line="160" w:lineRule="exact"/>
              <w:rPr>
                <w:b/>
                <w:sz w:val="18"/>
                <w:szCs w:val="18"/>
              </w:rPr>
            </w:pPr>
            <w:r w:rsidRPr="005F7EA1">
              <w:rPr>
                <w:b/>
                <w:sz w:val="18"/>
                <w:szCs w:val="18"/>
              </w:rPr>
              <w:t xml:space="preserve"> Российская Федерация 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b/>
                <w:sz w:val="18"/>
                <w:szCs w:val="18"/>
              </w:rPr>
            </w:pPr>
            <w:r w:rsidRPr="00BD7CF8">
              <w:rPr>
                <w:b/>
                <w:sz w:val="18"/>
                <w:szCs w:val="18"/>
              </w:rPr>
              <w:t>579,9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b/>
                <w:sz w:val="18"/>
                <w:szCs w:val="18"/>
              </w:rPr>
            </w:pPr>
            <w:r w:rsidRPr="00BD7CF8">
              <w:rPr>
                <w:b/>
                <w:sz w:val="18"/>
                <w:szCs w:val="18"/>
              </w:rPr>
              <w:t>98,2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b/>
                <w:sz w:val="18"/>
                <w:szCs w:val="18"/>
              </w:rPr>
            </w:pPr>
            <w:r w:rsidRPr="00BD7CF8">
              <w:rPr>
                <w:b/>
                <w:sz w:val="18"/>
                <w:szCs w:val="18"/>
              </w:rPr>
              <w:t>21</w:t>
            </w:r>
            <w:r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b/>
                <w:sz w:val="18"/>
                <w:szCs w:val="18"/>
              </w:rPr>
            </w:pPr>
            <w:r w:rsidRPr="00BD7CF8">
              <w:rPr>
                <w:b/>
                <w:sz w:val="18"/>
                <w:szCs w:val="18"/>
              </w:rPr>
              <w:t>8,5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40" w:line="16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Приволжский федеральный округ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b/>
                <w:szCs w:val="16"/>
              </w:rPr>
            </w:pPr>
            <w:r w:rsidRPr="00BD7CF8">
              <w:rPr>
                <w:b/>
                <w:szCs w:val="16"/>
              </w:rPr>
              <w:t>562,1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b/>
                <w:szCs w:val="16"/>
              </w:rPr>
            </w:pPr>
            <w:r w:rsidRPr="00BD7CF8">
              <w:rPr>
                <w:b/>
                <w:szCs w:val="16"/>
              </w:rPr>
              <w:t>104,4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b/>
                <w:szCs w:val="16"/>
              </w:rPr>
            </w:pPr>
            <w:r w:rsidRPr="00BD7CF8">
              <w:rPr>
                <w:b/>
                <w:szCs w:val="16"/>
              </w:rPr>
              <w:t>11,7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b/>
                <w:szCs w:val="16"/>
              </w:rPr>
            </w:pPr>
            <w:r w:rsidRPr="00BD7CF8">
              <w:rPr>
                <w:b/>
                <w:szCs w:val="16"/>
              </w:rPr>
              <w:t>2,9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Республика Башкортостан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423,7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97,1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2,6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7,4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Республика Марий Эл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465,2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113,5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4,7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8,1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Республика Мордовия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638,6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128,3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16</w:t>
            </w:r>
            <w:r>
              <w:rPr>
                <w:szCs w:val="16"/>
              </w:rPr>
              <w:t>,0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0,8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Республика Татарстан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493,4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110,4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13,8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5,6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Удмуртская Республика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920,1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111,4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18,4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0,8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Чувашская Республика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1061,7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137</w:t>
            </w:r>
            <w:r>
              <w:rPr>
                <w:szCs w:val="16"/>
              </w:rPr>
              <w:t>,0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9,2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8,1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Пермский край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544,5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84,7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11,1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35,3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Кировская область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596,7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94,5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13,9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3,5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Нижегородская область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458,8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119,3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3,5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0,4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Оренбургская область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455,8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76</w:t>
            </w:r>
            <w:r>
              <w:rPr>
                <w:szCs w:val="16"/>
              </w:rPr>
              <w:t>,0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31,1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16,7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Пензенская область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585,2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131,8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9,2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2,3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Самарская область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542,9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103,9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4,7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4,9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Саратовская область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622,7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104,3</w:t>
            </w:r>
          </w:p>
        </w:tc>
        <w:tc>
          <w:tcPr>
            <w:tcW w:w="1552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26,5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26,9</w:t>
            </w:r>
          </w:p>
        </w:tc>
      </w:tr>
      <w:tr w:rsidR="006063C6" w:rsidRPr="00071372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01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lastRenderedPageBreak/>
              <w:t xml:space="preserve"> Ульяновская область</w:t>
            </w:r>
          </w:p>
        </w:tc>
        <w:tc>
          <w:tcPr>
            <w:tcW w:w="1552" w:type="dxa"/>
            <w:tcBorders>
              <w:top w:val="single" w:sz="4" w:space="0" w:color="808080"/>
              <w:bottom w:val="double" w:sz="4" w:space="0" w:color="auto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643,1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94</w:t>
            </w:r>
            <w:r>
              <w:rPr>
                <w:szCs w:val="16"/>
              </w:rPr>
              <w:t>,0</w:t>
            </w:r>
          </w:p>
        </w:tc>
        <w:tc>
          <w:tcPr>
            <w:tcW w:w="1552" w:type="dxa"/>
            <w:tcBorders>
              <w:top w:val="single" w:sz="4" w:space="0" w:color="808080"/>
              <w:bottom w:val="double" w:sz="4" w:space="0" w:color="auto"/>
              <w:right w:val="single" w:sz="4" w:space="0" w:color="808080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10,2</w:t>
            </w:r>
          </w:p>
        </w:tc>
        <w:tc>
          <w:tcPr>
            <w:tcW w:w="1553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6063C6" w:rsidRPr="00BD7CF8" w:rsidRDefault="006063C6" w:rsidP="00980D3C">
            <w:pPr>
              <w:ind w:right="624"/>
              <w:jc w:val="right"/>
              <w:rPr>
                <w:szCs w:val="16"/>
              </w:rPr>
            </w:pPr>
            <w:r w:rsidRPr="00BD7CF8">
              <w:rPr>
                <w:szCs w:val="16"/>
              </w:rPr>
              <w:t>2,1</w:t>
            </w:r>
          </w:p>
        </w:tc>
      </w:tr>
    </w:tbl>
    <w:p w:rsidR="006063C6" w:rsidRDefault="006063C6" w:rsidP="006063C6">
      <w:pPr>
        <w:pStyle w:val="ad"/>
        <w:tabs>
          <w:tab w:val="clear" w:pos="4677"/>
          <w:tab w:val="clear" w:pos="9355"/>
        </w:tabs>
      </w:pPr>
    </w:p>
    <w:p w:rsidR="006063C6" w:rsidRDefault="006063C6" w:rsidP="006063C6">
      <w:pPr>
        <w:pStyle w:val="ad"/>
        <w:tabs>
          <w:tab w:val="clear" w:pos="4677"/>
          <w:tab w:val="clear" w:pos="9355"/>
        </w:tabs>
      </w:pPr>
    </w:p>
    <w:p w:rsidR="006063C6" w:rsidRDefault="006063C6" w:rsidP="006063C6">
      <w:pPr>
        <w:pStyle w:val="xl2425"/>
        <w:spacing w:before="0" w:beforeAutospacing="0" w:after="0" w:afterAutospacing="0"/>
        <w:rPr>
          <w:szCs w:val="24"/>
        </w:rPr>
      </w:pPr>
      <w:r>
        <w:rPr>
          <w:szCs w:val="24"/>
        </w:rPr>
        <w:t>Продолжение</w:t>
      </w:r>
    </w:p>
    <w:p w:rsidR="006063C6" w:rsidRDefault="006063C6" w:rsidP="006063C6">
      <w:pPr>
        <w:pStyle w:val="xl33"/>
        <w:spacing w:before="120" w:beforeAutospacing="0" w:after="0" w:afterAutospacing="0"/>
        <w:rPr>
          <w:rFonts w:ascii="Times New Roman" w:eastAsia="Times New Roman" w:hAnsi="Times New Roman" w:cs="Times New Roman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959"/>
        <w:gridCol w:w="1139"/>
        <w:gridCol w:w="1002"/>
        <w:gridCol w:w="1071"/>
        <w:gridCol w:w="1072"/>
        <w:gridCol w:w="1071"/>
        <w:gridCol w:w="1071"/>
      </w:tblGrid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870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6063C6" w:rsidRDefault="006063C6" w:rsidP="00980D3C">
            <w:pPr>
              <w:pStyle w:val="ad"/>
              <w:tabs>
                <w:tab w:val="clear" w:pos="4677"/>
                <w:tab w:val="clear" w:pos="9355"/>
              </w:tabs>
            </w:pPr>
          </w:p>
        </w:tc>
        <w:tc>
          <w:tcPr>
            <w:tcW w:w="2077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 xml:space="preserve">Острые </w:t>
            </w:r>
            <w:r>
              <w:rPr>
                <w:i/>
              </w:rPr>
              <w:br/>
              <w:t>гепатиты</w:t>
            </w:r>
          </w:p>
        </w:tc>
        <w:tc>
          <w:tcPr>
            <w:tcW w:w="2077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 xml:space="preserve">Туберкулез </w:t>
            </w:r>
            <w:r>
              <w:rPr>
                <w:i/>
              </w:rPr>
              <w:br/>
              <w:t>(впервые выявле</w:t>
            </w:r>
            <w:r>
              <w:rPr>
                <w:i/>
              </w:rPr>
              <w:t>н</w:t>
            </w:r>
            <w:r>
              <w:rPr>
                <w:i/>
              </w:rPr>
              <w:t>ный)</w:t>
            </w:r>
          </w:p>
        </w:tc>
        <w:tc>
          <w:tcPr>
            <w:tcW w:w="2076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063C6" w:rsidRDefault="006063C6" w:rsidP="00980D3C">
            <w:pPr>
              <w:spacing w:line="180" w:lineRule="exact"/>
              <w:jc w:val="center"/>
              <w:rPr>
                <w:i/>
              </w:rPr>
            </w:pPr>
            <w:r>
              <w:rPr>
                <w:i/>
              </w:rPr>
              <w:t>Сифилис</w:t>
            </w:r>
            <w:r>
              <w:rPr>
                <w:i/>
              </w:rPr>
              <w:br/>
              <w:t>(впервые выявле</w:t>
            </w:r>
            <w:r>
              <w:rPr>
                <w:i/>
              </w:rPr>
              <w:t>н</w:t>
            </w:r>
            <w:r>
              <w:rPr>
                <w:i/>
              </w:rPr>
              <w:t>ный)</w:t>
            </w:r>
          </w:p>
        </w:tc>
      </w:tr>
      <w:tr w:rsidR="006063C6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870" w:type="dxa"/>
            <w:vMerge/>
            <w:tcBorders>
              <w:left w:val="double" w:sz="4" w:space="0" w:color="auto"/>
            </w:tcBorders>
          </w:tcPr>
          <w:p w:rsidR="006063C6" w:rsidRDefault="006063C6" w:rsidP="00980D3C"/>
        </w:tc>
        <w:tc>
          <w:tcPr>
            <w:tcW w:w="1105" w:type="dxa"/>
            <w:tcBorders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на 100000</w:t>
            </w:r>
            <w:r>
              <w:rPr>
                <w:i/>
              </w:rPr>
              <w:br/>
              <w:t xml:space="preserve"> чел</w:t>
            </w:r>
            <w:r>
              <w:rPr>
                <w:i/>
              </w:rPr>
              <w:t>о</w:t>
            </w:r>
            <w:r>
              <w:rPr>
                <w:i/>
              </w:rPr>
              <w:t>век</w:t>
            </w:r>
            <w:r>
              <w:rPr>
                <w:i/>
              </w:rPr>
              <w:br/>
              <w:t xml:space="preserve"> насел</w:t>
            </w:r>
            <w:r>
              <w:rPr>
                <w:i/>
              </w:rPr>
              <w:t>е</w:t>
            </w:r>
            <w:r>
              <w:rPr>
                <w:i/>
              </w:rPr>
              <w:t>ния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  <w:lang w:val="en-US"/>
              </w:rPr>
              <w:t>I</w:t>
            </w:r>
            <w:r w:rsidRPr="0038767B">
              <w:rPr>
                <w:i/>
              </w:rPr>
              <w:t xml:space="preserve"> </w:t>
            </w:r>
            <w:r>
              <w:rPr>
                <w:i/>
              </w:rPr>
              <w:t xml:space="preserve">квартал 2014г. </w:t>
            </w:r>
            <w:r>
              <w:rPr>
                <w:i/>
              </w:rPr>
              <w:br/>
              <w:t xml:space="preserve">в % к </w:t>
            </w:r>
            <w:r>
              <w:rPr>
                <w:i/>
              </w:rPr>
              <w:br/>
            </w:r>
            <w:r>
              <w:rPr>
                <w:i/>
                <w:lang w:val="en-US"/>
              </w:rPr>
              <w:t>I</w:t>
            </w:r>
            <w:r>
              <w:rPr>
                <w:i/>
              </w:rPr>
              <w:t xml:space="preserve"> кварталу 2013г.</w:t>
            </w:r>
          </w:p>
        </w:tc>
        <w:tc>
          <w:tcPr>
            <w:tcW w:w="1038" w:type="dxa"/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на 100000</w:t>
            </w:r>
            <w:r>
              <w:rPr>
                <w:i/>
              </w:rPr>
              <w:br/>
              <w:t xml:space="preserve"> чел</w:t>
            </w:r>
            <w:r>
              <w:rPr>
                <w:i/>
              </w:rPr>
              <w:t>о</w:t>
            </w:r>
            <w:r>
              <w:rPr>
                <w:i/>
              </w:rPr>
              <w:t>век</w:t>
            </w:r>
            <w:r>
              <w:rPr>
                <w:i/>
              </w:rPr>
              <w:br/>
              <w:t xml:space="preserve"> насел</w:t>
            </w:r>
            <w:r>
              <w:rPr>
                <w:i/>
              </w:rPr>
              <w:t>е</w:t>
            </w:r>
            <w:r>
              <w:rPr>
                <w:i/>
              </w:rPr>
              <w:t>ния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  <w:lang w:val="en-US"/>
              </w:rPr>
              <w:t>I</w:t>
            </w:r>
            <w:r w:rsidRPr="0038767B">
              <w:rPr>
                <w:i/>
              </w:rPr>
              <w:t xml:space="preserve"> </w:t>
            </w:r>
            <w:r>
              <w:rPr>
                <w:i/>
              </w:rPr>
              <w:t xml:space="preserve">квартал </w:t>
            </w:r>
          </w:p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 xml:space="preserve">2014г. </w:t>
            </w:r>
            <w:r>
              <w:rPr>
                <w:i/>
              </w:rPr>
              <w:br/>
              <w:t xml:space="preserve">в % к </w:t>
            </w:r>
            <w:r>
              <w:rPr>
                <w:i/>
              </w:rPr>
              <w:br/>
            </w:r>
            <w:r>
              <w:rPr>
                <w:i/>
                <w:lang w:val="en-US"/>
              </w:rPr>
              <w:t>I</w:t>
            </w:r>
            <w:r>
              <w:rPr>
                <w:i/>
              </w:rPr>
              <w:t xml:space="preserve"> кварталу 2013г.</w:t>
            </w:r>
          </w:p>
        </w:tc>
        <w:tc>
          <w:tcPr>
            <w:tcW w:w="1038" w:type="dxa"/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на 100000</w:t>
            </w:r>
            <w:r>
              <w:rPr>
                <w:i/>
              </w:rPr>
              <w:br/>
              <w:t xml:space="preserve"> чел</w:t>
            </w:r>
            <w:r>
              <w:rPr>
                <w:i/>
              </w:rPr>
              <w:t>о</w:t>
            </w:r>
            <w:r>
              <w:rPr>
                <w:i/>
              </w:rPr>
              <w:t>век</w:t>
            </w:r>
            <w:r>
              <w:rPr>
                <w:i/>
              </w:rPr>
              <w:br/>
              <w:t xml:space="preserve"> насел</w:t>
            </w:r>
            <w:r>
              <w:rPr>
                <w:i/>
              </w:rPr>
              <w:t>е</w:t>
            </w:r>
            <w:r>
              <w:rPr>
                <w:i/>
              </w:rPr>
              <w:t>ния</w:t>
            </w:r>
          </w:p>
        </w:tc>
        <w:tc>
          <w:tcPr>
            <w:tcW w:w="1038" w:type="dxa"/>
            <w:tcBorders>
              <w:right w:val="double" w:sz="4" w:space="0" w:color="auto"/>
            </w:tcBorders>
          </w:tcPr>
          <w:p w:rsidR="006063C6" w:rsidRDefault="006063C6" w:rsidP="00980D3C">
            <w:pPr>
              <w:spacing w:line="180" w:lineRule="exact"/>
              <w:ind w:left="-57" w:right="-57"/>
              <w:jc w:val="center"/>
              <w:rPr>
                <w:i/>
              </w:rPr>
            </w:pPr>
            <w:r>
              <w:rPr>
                <w:i/>
                <w:lang w:val="en-US"/>
              </w:rPr>
              <w:t>I</w:t>
            </w:r>
            <w:r w:rsidRPr="0038767B">
              <w:rPr>
                <w:i/>
              </w:rPr>
              <w:t xml:space="preserve"> </w:t>
            </w:r>
            <w:r>
              <w:rPr>
                <w:i/>
              </w:rPr>
              <w:t xml:space="preserve">квартал </w:t>
            </w:r>
            <w:r>
              <w:rPr>
                <w:i/>
              </w:rPr>
              <w:br/>
              <w:t xml:space="preserve">2014г. </w:t>
            </w:r>
            <w:r>
              <w:rPr>
                <w:i/>
              </w:rPr>
              <w:br/>
              <w:t xml:space="preserve">в % к </w:t>
            </w:r>
            <w:r>
              <w:rPr>
                <w:i/>
              </w:rPr>
              <w:br/>
            </w:r>
            <w:r>
              <w:rPr>
                <w:i/>
                <w:lang w:val="en-US"/>
              </w:rPr>
              <w:t>I</w:t>
            </w:r>
            <w:r>
              <w:rPr>
                <w:i/>
              </w:rPr>
              <w:t xml:space="preserve"> кварталу 2013г.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Pr="005F7EA1" w:rsidRDefault="006063C6" w:rsidP="00980D3C">
            <w:pPr>
              <w:spacing w:before="200" w:line="160" w:lineRule="exact"/>
              <w:rPr>
                <w:b/>
                <w:sz w:val="18"/>
                <w:szCs w:val="18"/>
              </w:rPr>
            </w:pPr>
            <w:r w:rsidRPr="005F7EA1">
              <w:rPr>
                <w:b/>
                <w:sz w:val="18"/>
                <w:szCs w:val="18"/>
              </w:rPr>
              <w:t xml:space="preserve"> Российская Федерация 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b/>
                <w:sz w:val="18"/>
                <w:szCs w:val="18"/>
              </w:rPr>
            </w:pPr>
            <w:r w:rsidRPr="00F3771F">
              <w:rPr>
                <w:b/>
                <w:sz w:val="18"/>
                <w:szCs w:val="18"/>
              </w:rPr>
              <w:t>12,7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b/>
                <w:sz w:val="18"/>
                <w:szCs w:val="18"/>
              </w:rPr>
            </w:pPr>
            <w:r w:rsidRPr="00F3771F">
              <w:rPr>
                <w:b/>
                <w:sz w:val="18"/>
                <w:szCs w:val="18"/>
              </w:rPr>
              <w:t>113,9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b/>
                <w:sz w:val="18"/>
                <w:szCs w:val="18"/>
              </w:rPr>
            </w:pPr>
            <w:r w:rsidRPr="00F3771F">
              <w:rPr>
                <w:b/>
                <w:sz w:val="18"/>
                <w:szCs w:val="18"/>
              </w:rPr>
              <w:t>53,7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b/>
                <w:sz w:val="18"/>
                <w:szCs w:val="18"/>
              </w:rPr>
            </w:pPr>
            <w:r w:rsidRPr="00F3771F">
              <w:rPr>
                <w:b/>
                <w:sz w:val="18"/>
                <w:szCs w:val="18"/>
              </w:rPr>
              <w:t>94,8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b/>
                <w:sz w:val="18"/>
                <w:szCs w:val="18"/>
              </w:rPr>
            </w:pPr>
            <w:r w:rsidRPr="00F3771F">
              <w:rPr>
                <w:b/>
                <w:sz w:val="18"/>
                <w:szCs w:val="18"/>
              </w:rPr>
              <w:t>26,5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b/>
                <w:sz w:val="18"/>
                <w:szCs w:val="18"/>
              </w:rPr>
            </w:pPr>
            <w:r w:rsidRPr="00F3771F">
              <w:rPr>
                <w:b/>
                <w:sz w:val="18"/>
                <w:szCs w:val="18"/>
              </w:rPr>
              <w:t>88,6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200" w:line="16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Приволжский федеральный о</w:t>
            </w:r>
            <w:r>
              <w:rPr>
                <w:b/>
                <w:bCs/>
              </w:rPr>
              <w:t>к</w:t>
            </w:r>
            <w:r>
              <w:rPr>
                <w:b/>
                <w:bCs/>
              </w:rPr>
              <w:t>руг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b/>
                <w:szCs w:val="16"/>
              </w:rPr>
            </w:pPr>
            <w:r w:rsidRPr="00F3771F">
              <w:rPr>
                <w:b/>
                <w:szCs w:val="16"/>
              </w:rPr>
              <w:t>12,6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b/>
                <w:szCs w:val="16"/>
              </w:rPr>
            </w:pPr>
            <w:r w:rsidRPr="00F3771F">
              <w:rPr>
                <w:b/>
                <w:szCs w:val="16"/>
              </w:rPr>
              <w:t>115,4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b/>
                <w:szCs w:val="16"/>
              </w:rPr>
            </w:pPr>
            <w:r w:rsidRPr="00F3771F">
              <w:rPr>
                <w:b/>
                <w:szCs w:val="16"/>
              </w:rPr>
              <w:t>51,5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b/>
                <w:szCs w:val="16"/>
              </w:rPr>
            </w:pPr>
            <w:r w:rsidRPr="00F3771F">
              <w:rPr>
                <w:b/>
                <w:szCs w:val="16"/>
              </w:rPr>
              <w:t>92,9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b/>
                <w:szCs w:val="16"/>
              </w:rPr>
            </w:pPr>
            <w:r w:rsidRPr="00F3771F">
              <w:rPr>
                <w:b/>
                <w:szCs w:val="16"/>
              </w:rPr>
              <w:t>27,4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b/>
                <w:szCs w:val="16"/>
              </w:rPr>
            </w:pPr>
            <w:r w:rsidRPr="00F3771F">
              <w:rPr>
                <w:b/>
                <w:szCs w:val="16"/>
              </w:rPr>
              <w:t>92,4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Республика Башкортостан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14,5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136,4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38,6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99,2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21,3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78,7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Республика Марий Эл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4,7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160</w:t>
            </w:r>
            <w:r>
              <w:rPr>
                <w:szCs w:val="16"/>
              </w:rPr>
              <w:t>,0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61,8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107,1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42,4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126,3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Республика Мордовия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8,5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94,4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38,5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137,5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34,5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98,6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Республика Татарстан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15,4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118,7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39,9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95,9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26,3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92,9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Удмуртская Республика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6,4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68,6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58,5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109</w:t>
            </w:r>
            <w:r>
              <w:rPr>
                <w:szCs w:val="16"/>
              </w:rPr>
              <w:t>,0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38</w:t>
            </w:r>
            <w:r>
              <w:rPr>
                <w:szCs w:val="16"/>
              </w:rPr>
              <w:t>,0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89,9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Чувашская Республика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6,5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117,6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59,2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88,3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14,1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57,3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Пермский край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11,2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86,9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70,9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94,5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42,8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85,3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Кировская область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10,8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36,8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33,7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88,6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39,6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143,8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Нижегородская область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8,5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176,9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39,6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99,1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18,4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90,3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Оренбургская область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15,5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167,4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68,7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87</w:t>
            </w:r>
            <w:r>
              <w:rPr>
                <w:szCs w:val="16"/>
              </w:rPr>
              <w:t>,0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25,4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94,7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Пензенская область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11,3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131</w:t>
            </w:r>
            <w:r>
              <w:rPr>
                <w:szCs w:val="16"/>
              </w:rPr>
              <w:t>,0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46,5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91,8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15,8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74,6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Самарская область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17,7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138,6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66,2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82</w:t>
            </w:r>
            <w:r>
              <w:rPr>
                <w:szCs w:val="16"/>
              </w:rPr>
              <w:t>,0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22,4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68,3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Саратовская область</w:t>
            </w:r>
          </w:p>
        </w:tc>
        <w:tc>
          <w:tcPr>
            <w:tcW w:w="110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17,9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135,8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50,2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89</w:t>
            </w:r>
            <w:r>
              <w:rPr>
                <w:szCs w:val="16"/>
              </w:rPr>
              <w:t>,0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45,3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133,5</w:t>
            </w:r>
          </w:p>
        </w:tc>
      </w:tr>
      <w:tr w:rsidR="006063C6" w:rsidRPr="00190A68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70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</w:tcBorders>
            <w:vAlign w:val="bottom"/>
          </w:tcPr>
          <w:p w:rsidR="006063C6" w:rsidRDefault="006063C6" w:rsidP="00980D3C">
            <w:pPr>
              <w:spacing w:before="100" w:line="160" w:lineRule="exact"/>
              <w:ind w:left="170"/>
            </w:pPr>
            <w:r>
              <w:t xml:space="preserve"> Ульяновская область</w:t>
            </w:r>
          </w:p>
        </w:tc>
        <w:tc>
          <w:tcPr>
            <w:tcW w:w="1105" w:type="dxa"/>
            <w:tcBorders>
              <w:top w:val="single" w:sz="4" w:space="0" w:color="808080"/>
              <w:bottom w:val="double" w:sz="4" w:space="0" w:color="auto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6,7</w:t>
            </w:r>
          </w:p>
        </w:tc>
        <w:tc>
          <w:tcPr>
            <w:tcW w:w="972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100</w:t>
            </w:r>
            <w:r>
              <w:rPr>
                <w:szCs w:val="16"/>
              </w:rPr>
              <w:t>,0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67,5</w:t>
            </w:r>
          </w:p>
        </w:tc>
        <w:tc>
          <w:tcPr>
            <w:tcW w:w="1039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87,2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808080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10,6</w:t>
            </w:r>
          </w:p>
        </w:tc>
        <w:tc>
          <w:tcPr>
            <w:tcW w:w="1038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double" w:sz="4" w:space="0" w:color="auto"/>
            </w:tcBorders>
            <w:vAlign w:val="bottom"/>
          </w:tcPr>
          <w:p w:rsidR="006063C6" w:rsidRPr="00F3771F" w:rsidRDefault="006063C6" w:rsidP="00980D3C">
            <w:pPr>
              <w:ind w:right="340"/>
              <w:jc w:val="right"/>
              <w:rPr>
                <w:szCs w:val="16"/>
              </w:rPr>
            </w:pPr>
            <w:r w:rsidRPr="00F3771F">
              <w:rPr>
                <w:szCs w:val="16"/>
              </w:rPr>
              <w:t>132</w:t>
            </w:r>
            <w:r>
              <w:rPr>
                <w:szCs w:val="16"/>
              </w:rPr>
              <w:t>,0</w:t>
            </w:r>
          </w:p>
        </w:tc>
      </w:tr>
    </w:tbl>
    <w:p w:rsidR="006063C6" w:rsidRDefault="006063C6" w:rsidP="006063C6">
      <w:pPr>
        <w:pStyle w:val="5"/>
        <w:jc w:val="left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</w:p>
    <w:p w:rsidR="006063C6" w:rsidRPr="006063C6" w:rsidRDefault="006063C6" w:rsidP="006063C6">
      <w:pPr>
        <w:pStyle w:val="5"/>
        <w:rPr>
          <w:sz w:val="24"/>
        </w:rPr>
      </w:pPr>
      <w:r>
        <w:rPr>
          <w:sz w:val="24"/>
        </w:rPr>
        <w:t>правонарушения</w:t>
      </w:r>
    </w:p>
    <w:p w:rsidR="006063C6" w:rsidRPr="00CD0C38" w:rsidRDefault="006063C6" w:rsidP="006063C6">
      <w:pPr>
        <w:jc w:val="center"/>
        <w:rPr>
          <w:b/>
          <w:szCs w:val="16"/>
        </w:rPr>
      </w:pPr>
      <w:r w:rsidRPr="00CD0C38">
        <w:rPr>
          <w:b/>
          <w:szCs w:val="16"/>
        </w:rPr>
        <w:t>ЧИСЛО ЗАРЕГИСТРИРОВАННЫХ ПРЕСТУПЛЕНИЙ</w:t>
      </w:r>
    </w:p>
    <w:p w:rsidR="006063C6" w:rsidRPr="00BC1AE5" w:rsidRDefault="006063C6" w:rsidP="006063C6">
      <w:pPr>
        <w:widowControl w:val="0"/>
        <w:jc w:val="center"/>
        <w:rPr>
          <w:b/>
          <w:szCs w:val="16"/>
        </w:rPr>
      </w:pPr>
      <w:r w:rsidRPr="00BC1AE5">
        <w:rPr>
          <w:b/>
          <w:szCs w:val="16"/>
        </w:rPr>
        <w:t xml:space="preserve">в </w:t>
      </w:r>
      <w:r w:rsidRPr="00BC0F18">
        <w:rPr>
          <w:b/>
          <w:szCs w:val="16"/>
        </w:rPr>
        <w:t xml:space="preserve">I </w:t>
      </w:r>
      <w:r w:rsidRPr="008F2A6A">
        <w:rPr>
          <w:b/>
          <w:szCs w:val="16"/>
        </w:rPr>
        <w:t>полугодии</w:t>
      </w:r>
      <w:r>
        <w:rPr>
          <w:b/>
          <w:szCs w:val="16"/>
        </w:rPr>
        <w:t xml:space="preserve"> </w:t>
      </w:r>
      <w:r w:rsidRPr="00BC1AE5">
        <w:rPr>
          <w:b/>
          <w:szCs w:val="16"/>
        </w:rPr>
        <w:t>201</w:t>
      </w:r>
      <w:r w:rsidRPr="00BC0F18">
        <w:rPr>
          <w:b/>
          <w:szCs w:val="16"/>
        </w:rPr>
        <w:t>4</w:t>
      </w:r>
      <w:r w:rsidRPr="00BC1AE5">
        <w:rPr>
          <w:b/>
          <w:szCs w:val="16"/>
        </w:rPr>
        <w:t xml:space="preserve"> год</w:t>
      </w:r>
      <w:r w:rsidRPr="00BC0F18">
        <w:rPr>
          <w:b/>
          <w:szCs w:val="16"/>
        </w:rPr>
        <w:t>а</w:t>
      </w:r>
    </w:p>
    <w:p w:rsidR="006063C6" w:rsidRPr="00802A70" w:rsidRDefault="006063C6" w:rsidP="006063C6">
      <w:pPr>
        <w:jc w:val="center"/>
        <w:rPr>
          <w:b/>
          <w:szCs w:val="16"/>
        </w:rPr>
      </w:pPr>
      <w:r w:rsidRPr="00517490">
        <w:rPr>
          <w:b/>
          <w:szCs w:val="16"/>
        </w:rPr>
        <w:t xml:space="preserve"> </w:t>
      </w:r>
      <w:r>
        <w:rPr>
          <w:b/>
          <w:szCs w:val="16"/>
        </w:rPr>
        <w:t>(по данным правоохранительных органов</w:t>
      </w:r>
      <w:r w:rsidRPr="001E7E8A">
        <w:rPr>
          <w:szCs w:val="16"/>
          <w:vertAlign w:val="superscript"/>
        </w:rPr>
        <w:t>1)</w:t>
      </w:r>
      <w:r w:rsidRPr="00517490">
        <w:rPr>
          <w:b/>
          <w:szCs w:val="16"/>
        </w:rPr>
        <w:t>)</w:t>
      </w:r>
    </w:p>
    <w:p w:rsidR="006063C6" w:rsidRDefault="006063C6" w:rsidP="006063C6">
      <w:pPr>
        <w:pStyle w:val="xl24"/>
        <w:spacing w:before="0" w:beforeAutospacing="0" w:after="0" w:afterAutospacing="0"/>
      </w:pP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54"/>
        <w:gridCol w:w="850"/>
        <w:gridCol w:w="866"/>
        <w:gridCol w:w="743"/>
        <w:gridCol w:w="743"/>
        <w:gridCol w:w="860"/>
        <w:gridCol w:w="801"/>
        <w:gridCol w:w="690"/>
        <w:gridCol w:w="913"/>
        <w:gridCol w:w="801"/>
      </w:tblGrid>
      <w:tr w:rsidR="006063C6" w:rsidRPr="00E50E0B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6063C6" w:rsidRPr="00E50E0B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</w:p>
        </w:tc>
        <w:tc>
          <w:tcPr>
            <w:tcW w:w="2384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6063C6" w:rsidRPr="00E50E0B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  <w:r w:rsidRPr="00E50E0B">
              <w:rPr>
                <w:i/>
                <w:szCs w:val="16"/>
              </w:rPr>
              <w:t>Всего</w:t>
            </w:r>
          </w:p>
        </w:tc>
        <w:tc>
          <w:tcPr>
            <w:tcW w:w="4662" w:type="dxa"/>
            <w:gridSpan w:val="6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6063C6" w:rsidRPr="00E50E0B" w:rsidRDefault="006063C6" w:rsidP="00980D3C">
            <w:pPr>
              <w:ind w:left="-57" w:right="-57"/>
              <w:jc w:val="center"/>
              <w:rPr>
                <w:i/>
                <w:szCs w:val="16"/>
              </w:rPr>
            </w:pPr>
            <w:r w:rsidRPr="00E50E0B">
              <w:rPr>
                <w:i/>
                <w:szCs w:val="16"/>
              </w:rPr>
              <w:t>Из них</w:t>
            </w:r>
          </w:p>
        </w:tc>
      </w:tr>
      <w:tr w:rsidR="006063C6" w:rsidRPr="00E50E0B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vMerge/>
            <w:tcBorders>
              <w:left w:val="double" w:sz="4" w:space="0" w:color="auto"/>
            </w:tcBorders>
          </w:tcPr>
          <w:p w:rsidR="006063C6" w:rsidRPr="00E50E0B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</w:p>
        </w:tc>
        <w:tc>
          <w:tcPr>
            <w:tcW w:w="2384" w:type="dxa"/>
            <w:gridSpan w:val="3"/>
            <w:vMerge/>
            <w:tcBorders>
              <w:bottom w:val="single" w:sz="4" w:space="0" w:color="auto"/>
            </w:tcBorders>
          </w:tcPr>
          <w:p w:rsidR="006063C6" w:rsidRPr="00E50E0B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</w:p>
        </w:tc>
        <w:tc>
          <w:tcPr>
            <w:tcW w:w="2331" w:type="dxa"/>
            <w:gridSpan w:val="3"/>
            <w:tcBorders>
              <w:top w:val="nil"/>
              <w:bottom w:val="single" w:sz="4" w:space="0" w:color="auto"/>
            </w:tcBorders>
          </w:tcPr>
          <w:p w:rsidR="006063C6" w:rsidRPr="00E50E0B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  <w:r w:rsidRPr="00E50E0B">
              <w:rPr>
                <w:i/>
                <w:szCs w:val="16"/>
              </w:rPr>
              <w:t>связанных с незаконным</w:t>
            </w:r>
            <w:r w:rsidRPr="00E50E0B">
              <w:rPr>
                <w:i/>
                <w:szCs w:val="16"/>
              </w:rPr>
              <w:br/>
              <w:t xml:space="preserve"> оборотом нарк</w:t>
            </w:r>
            <w:r w:rsidRPr="00E50E0B">
              <w:rPr>
                <w:i/>
                <w:szCs w:val="16"/>
              </w:rPr>
              <w:t>о</w:t>
            </w:r>
            <w:r w:rsidRPr="00E50E0B">
              <w:rPr>
                <w:i/>
                <w:szCs w:val="16"/>
              </w:rPr>
              <w:t>тиков</w:t>
            </w:r>
          </w:p>
        </w:tc>
        <w:tc>
          <w:tcPr>
            <w:tcW w:w="2331" w:type="dxa"/>
            <w:gridSpan w:val="3"/>
            <w:tcBorders>
              <w:top w:val="nil"/>
              <w:bottom w:val="single" w:sz="4" w:space="0" w:color="auto"/>
              <w:right w:val="double" w:sz="4" w:space="0" w:color="auto"/>
            </w:tcBorders>
          </w:tcPr>
          <w:p w:rsidR="006063C6" w:rsidRPr="00E50E0B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  <w:r w:rsidRPr="00E50E0B">
              <w:rPr>
                <w:i/>
                <w:szCs w:val="16"/>
              </w:rPr>
              <w:t>связанных с незаконным</w:t>
            </w:r>
            <w:r w:rsidRPr="00E50E0B">
              <w:rPr>
                <w:i/>
                <w:szCs w:val="16"/>
              </w:rPr>
              <w:br/>
              <w:t xml:space="preserve"> оборотом оружия</w:t>
            </w:r>
          </w:p>
        </w:tc>
      </w:tr>
      <w:tr w:rsidR="006063C6" w:rsidRPr="00E50E0B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6063C6" w:rsidRPr="00E50E0B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6063C6" w:rsidRPr="00E50E0B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  <w:r w:rsidRPr="00E50E0B">
              <w:rPr>
                <w:i/>
                <w:szCs w:val="16"/>
              </w:rPr>
              <w:t>единиц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6063C6" w:rsidRPr="008F2A6A" w:rsidRDefault="006063C6" w:rsidP="00980D3C">
            <w:pPr>
              <w:widowControl w:val="0"/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  <w:r w:rsidRPr="008F2A6A">
              <w:rPr>
                <w:i/>
                <w:lang w:val="en-US"/>
              </w:rPr>
              <w:t>I</w:t>
            </w:r>
            <w:r w:rsidRPr="008F2A6A">
              <w:rPr>
                <w:i/>
              </w:rPr>
              <w:t xml:space="preserve"> полугодие 2014г. </w:t>
            </w:r>
            <w:r w:rsidRPr="008F2A6A">
              <w:rPr>
                <w:i/>
              </w:rPr>
              <w:br/>
              <w:t xml:space="preserve">в % к </w:t>
            </w:r>
            <w:r w:rsidRPr="008F2A6A">
              <w:rPr>
                <w:i/>
              </w:rPr>
              <w:br/>
            </w:r>
            <w:r w:rsidRPr="008F2A6A">
              <w:rPr>
                <w:i/>
                <w:lang w:val="en-US"/>
              </w:rPr>
              <w:t>I</w:t>
            </w:r>
            <w:r w:rsidRPr="008F2A6A">
              <w:rPr>
                <w:i/>
              </w:rPr>
              <w:t xml:space="preserve"> полугодию 2013г.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063C6" w:rsidRPr="008F2A6A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  <w:r w:rsidRPr="008F2A6A">
              <w:rPr>
                <w:i/>
                <w:szCs w:val="16"/>
              </w:rPr>
              <w:t>на</w:t>
            </w:r>
            <w:r w:rsidRPr="008F2A6A">
              <w:rPr>
                <w:i/>
                <w:szCs w:val="16"/>
              </w:rPr>
              <w:br/>
              <w:t xml:space="preserve"> 100000</w:t>
            </w:r>
            <w:r w:rsidRPr="008F2A6A">
              <w:rPr>
                <w:i/>
                <w:szCs w:val="16"/>
              </w:rPr>
              <w:br/>
              <w:t xml:space="preserve"> человек</w:t>
            </w:r>
            <w:r w:rsidRPr="008F2A6A">
              <w:rPr>
                <w:i/>
                <w:szCs w:val="16"/>
              </w:rPr>
              <w:br/>
              <w:t>насел</w:t>
            </w:r>
            <w:r w:rsidRPr="008F2A6A">
              <w:rPr>
                <w:i/>
                <w:szCs w:val="16"/>
              </w:rPr>
              <w:t>е</w:t>
            </w:r>
            <w:r w:rsidRPr="008F2A6A">
              <w:rPr>
                <w:i/>
                <w:szCs w:val="16"/>
              </w:rPr>
              <w:t>-</w:t>
            </w:r>
            <w:r w:rsidRPr="008F2A6A">
              <w:rPr>
                <w:i/>
                <w:szCs w:val="16"/>
              </w:rPr>
              <w:br/>
              <w:t>ния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063C6" w:rsidRPr="00D63CFD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  <w:r w:rsidRPr="00D63CFD">
              <w:rPr>
                <w:i/>
                <w:szCs w:val="16"/>
              </w:rPr>
              <w:t>единиц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6063C6" w:rsidRPr="00C3534B" w:rsidRDefault="006063C6" w:rsidP="00980D3C">
            <w:pPr>
              <w:widowControl w:val="0"/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  <w:r>
              <w:rPr>
                <w:i/>
                <w:lang w:val="en-US"/>
              </w:rPr>
              <w:t>I</w:t>
            </w:r>
            <w:r w:rsidRPr="00553959">
              <w:rPr>
                <w:i/>
              </w:rPr>
              <w:t xml:space="preserve"> </w:t>
            </w:r>
            <w:r w:rsidRPr="008F2A6A">
              <w:rPr>
                <w:i/>
                <w:szCs w:val="16"/>
              </w:rPr>
              <w:t xml:space="preserve">полугодие 2014г. </w:t>
            </w:r>
            <w:r w:rsidRPr="008F2A6A">
              <w:rPr>
                <w:i/>
                <w:szCs w:val="16"/>
              </w:rPr>
              <w:br/>
              <w:t xml:space="preserve">в % к </w:t>
            </w:r>
            <w:r w:rsidRPr="008F2A6A">
              <w:rPr>
                <w:i/>
                <w:szCs w:val="16"/>
              </w:rPr>
              <w:br/>
              <w:t>I полугодию 2013</w:t>
            </w:r>
            <w:r>
              <w:rPr>
                <w:i/>
              </w:rPr>
              <w:t>г.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6063C6" w:rsidRPr="00C3534B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  <w:r w:rsidRPr="00C3534B">
              <w:rPr>
                <w:i/>
                <w:szCs w:val="16"/>
              </w:rPr>
              <w:t>на</w:t>
            </w:r>
            <w:r w:rsidRPr="00C3534B">
              <w:rPr>
                <w:i/>
                <w:szCs w:val="16"/>
              </w:rPr>
              <w:br/>
              <w:t xml:space="preserve"> 100000 </w:t>
            </w:r>
            <w:r w:rsidRPr="00C3534B">
              <w:rPr>
                <w:i/>
                <w:szCs w:val="16"/>
              </w:rPr>
              <w:br/>
              <w:t>человек</w:t>
            </w:r>
            <w:r w:rsidRPr="00C3534B">
              <w:rPr>
                <w:i/>
                <w:szCs w:val="16"/>
              </w:rPr>
              <w:br/>
              <w:t>нас</w:t>
            </w:r>
            <w:r w:rsidRPr="00C3534B">
              <w:rPr>
                <w:i/>
                <w:szCs w:val="16"/>
              </w:rPr>
              <w:t>е</w:t>
            </w:r>
            <w:r w:rsidRPr="00C3534B">
              <w:rPr>
                <w:i/>
                <w:szCs w:val="16"/>
              </w:rPr>
              <w:t>ле-</w:t>
            </w:r>
            <w:r w:rsidRPr="00C3534B">
              <w:rPr>
                <w:i/>
                <w:szCs w:val="16"/>
              </w:rPr>
              <w:br/>
              <w:t>ния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6063C6" w:rsidRPr="00D63CFD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  <w:r w:rsidRPr="00D63CFD">
              <w:rPr>
                <w:i/>
                <w:szCs w:val="16"/>
              </w:rPr>
              <w:t>единиц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6063C6" w:rsidRPr="00F22152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  <w:r w:rsidRPr="008F2A6A">
              <w:rPr>
                <w:i/>
                <w:szCs w:val="16"/>
              </w:rPr>
              <w:t xml:space="preserve">I полугодие 2014г. </w:t>
            </w:r>
            <w:r w:rsidRPr="008F2A6A">
              <w:rPr>
                <w:i/>
                <w:szCs w:val="16"/>
              </w:rPr>
              <w:br/>
              <w:t xml:space="preserve">в % к </w:t>
            </w:r>
            <w:r w:rsidRPr="008F2A6A">
              <w:rPr>
                <w:i/>
                <w:szCs w:val="16"/>
              </w:rPr>
              <w:br/>
              <w:t>I полугодию 2013г.</w:t>
            </w:r>
          </w:p>
        </w:tc>
        <w:tc>
          <w:tcPr>
            <w:tcW w:w="777" w:type="dxa"/>
            <w:tcBorders>
              <w:bottom w:val="single" w:sz="4" w:space="0" w:color="auto"/>
              <w:right w:val="double" w:sz="4" w:space="0" w:color="auto"/>
            </w:tcBorders>
          </w:tcPr>
          <w:p w:rsidR="006063C6" w:rsidRPr="00C3534B" w:rsidRDefault="006063C6" w:rsidP="00980D3C">
            <w:pPr>
              <w:spacing w:line="160" w:lineRule="exact"/>
              <w:ind w:left="-57" w:right="-57"/>
              <w:jc w:val="center"/>
              <w:rPr>
                <w:i/>
                <w:szCs w:val="16"/>
              </w:rPr>
            </w:pPr>
            <w:r w:rsidRPr="00C3534B">
              <w:rPr>
                <w:i/>
                <w:szCs w:val="16"/>
              </w:rPr>
              <w:t>на</w:t>
            </w:r>
            <w:r w:rsidRPr="00C3534B">
              <w:rPr>
                <w:i/>
                <w:szCs w:val="16"/>
              </w:rPr>
              <w:br/>
              <w:t xml:space="preserve"> 100000</w:t>
            </w:r>
            <w:r w:rsidRPr="00C3534B">
              <w:rPr>
                <w:i/>
                <w:szCs w:val="16"/>
              </w:rPr>
              <w:br/>
              <w:t xml:space="preserve"> человек</w:t>
            </w:r>
            <w:r w:rsidRPr="00C3534B">
              <w:rPr>
                <w:i/>
                <w:szCs w:val="16"/>
              </w:rPr>
              <w:br/>
              <w:t>нас</w:t>
            </w:r>
            <w:r w:rsidRPr="00C3534B">
              <w:rPr>
                <w:i/>
                <w:szCs w:val="16"/>
              </w:rPr>
              <w:t>е</w:t>
            </w:r>
            <w:r w:rsidRPr="00C3534B">
              <w:rPr>
                <w:i/>
                <w:szCs w:val="16"/>
              </w:rPr>
              <w:t>ле-</w:t>
            </w:r>
            <w:r w:rsidRPr="00C3534B">
              <w:rPr>
                <w:i/>
                <w:szCs w:val="16"/>
              </w:rPr>
              <w:br/>
              <w:t>ния</w:t>
            </w:r>
          </w:p>
        </w:tc>
      </w:tr>
      <w:tr w:rsidR="006063C6" w:rsidRPr="0077728D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Pr="0077728D" w:rsidRDefault="006063C6" w:rsidP="00980D3C">
            <w:pPr>
              <w:spacing w:before="120" w:line="140" w:lineRule="exact"/>
              <w:rPr>
                <w:b/>
                <w:bCs/>
                <w:sz w:val="18"/>
                <w:szCs w:val="18"/>
              </w:rPr>
            </w:pPr>
            <w:r w:rsidRPr="0077728D">
              <w:rPr>
                <w:b/>
                <w:bCs/>
                <w:sz w:val="18"/>
                <w:szCs w:val="18"/>
              </w:rPr>
              <w:t xml:space="preserve"> Российская Федер</w:t>
            </w:r>
            <w:r w:rsidRPr="0077728D">
              <w:rPr>
                <w:b/>
                <w:bCs/>
                <w:sz w:val="18"/>
                <w:szCs w:val="18"/>
              </w:rPr>
              <w:t>а</w:t>
            </w:r>
            <w:r w:rsidRPr="0077728D">
              <w:rPr>
                <w:b/>
                <w:bCs/>
                <w:sz w:val="18"/>
                <w:szCs w:val="18"/>
              </w:rPr>
              <w:t xml:space="preserve">ция 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exact"/>
              <w:ind w:right="57"/>
              <w:jc w:val="right"/>
              <w:rPr>
                <w:b/>
                <w:bCs/>
                <w:sz w:val="18"/>
                <w:szCs w:val="20"/>
              </w:rPr>
            </w:pPr>
            <w:r w:rsidRPr="00C02FDC">
              <w:rPr>
                <w:b/>
                <w:bCs/>
                <w:sz w:val="18"/>
                <w:szCs w:val="20"/>
              </w:rPr>
              <w:t>1084498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exact"/>
              <w:ind w:right="227"/>
              <w:jc w:val="right"/>
              <w:rPr>
                <w:b/>
                <w:bCs/>
                <w:sz w:val="18"/>
                <w:szCs w:val="20"/>
              </w:rPr>
            </w:pPr>
            <w:r w:rsidRPr="00C02FDC">
              <w:rPr>
                <w:b/>
                <w:bCs/>
                <w:sz w:val="18"/>
                <w:szCs w:val="20"/>
              </w:rPr>
              <w:t>97,1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exact"/>
              <w:ind w:right="227"/>
              <w:jc w:val="right"/>
              <w:rPr>
                <w:b/>
                <w:bCs/>
                <w:sz w:val="18"/>
                <w:szCs w:val="20"/>
              </w:rPr>
            </w:pPr>
            <w:r w:rsidRPr="00C02FDC">
              <w:rPr>
                <w:b/>
                <w:bCs/>
                <w:sz w:val="18"/>
                <w:szCs w:val="20"/>
              </w:rPr>
              <w:t>755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exact"/>
              <w:ind w:right="57"/>
              <w:jc w:val="right"/>
              <w:rPr>
                <w:b/>
                <w:bCs/>
                <w:sz w:val="18"/>
                <w:szCs w:val="20"/>
              </w:rPr>
            </w:pPr>
            <w:r w:rsidRPr="00C02FDC">
              <w:rPr>
                <w:b/>
                <w:bCs/>
                <w:sz w:val="18"/>
                <w:szCs w:val="20"/>
              </w:rPr>
              <w:t>123987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exact"/>
              <w:ind w:right="227"/>
              <w:jc w:val="right"/>
              <w:rPr>
                <w:b/>
                <w:bCs/>
                <w:sz w:val="18"/>
                <w:szCs w:val="20"/>
              </w:rPr>
            </w:pPr>
            <w:r w:rsidRPr="00C02FDC">
              <w:rPr>
                <w:b/>
                <w:bCs/>
                <w:sz w:val="18"/>
                <w:szCs w:val="20"/>
              </w:rPr>
              <w:t>108,0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exact"/>
              <w:ind w:right="284"/>
              <w:jc w:val="right"/>
              <w:rPr>
                <w:b/>
                <w:bCs/>
                <w:sz w:val="18"/>
                <w:szCs w:val="20"/>
              </w:rPr>
            </w:pPr>
            <w:r w:rsidRPr="00C02FDC">
              <w:rPr>
                <w:b/>
                <w:bCs/>
                <w:sz w:val="18"/>
                <w:szCs w:val="20"/>
              </w:rPr>
              <w:t>86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exact"/>
              <w:ind w:right="57"/>
              <w:jc w:val="right"/>
              <w:rPr>
                <w:b/>
                <w:bCs/>
                <w:sz w:val="18"/>
                <w:szCs w:val="20"/>
              </w:rPr>
            </w:pPr>
            <w:r w:rsidRPr="00C02FDC">
              <w:rPr>
                <w:b/>
                <w:bCs/>
                <w:sz w:val="18"/>
                <w:szCs w:val="20"/>
              </w:rPr>
              <w:t>15488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exact"/>
              <w:ind w:right="227"/>
              <w:jc w:val="right"/>
              <w:rPr>
                <w:b/>
                <w:bCs/>
                <w:sz w:val="18"/>
                <w:szCs w:val="20"/>
              </w:rPr>
            </w:pPr>
            <w:r w:rsidRPr="00C02FDC">
              <w:rPr>
                <w:b/>
                <w:bCs/>
                <w:sz w:val="18"/>
                <w:szCs w:val="20"/>
              </w:rPr>
              <w:t>99,0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exact"/>
              <w:ind w:right="340"/>
              <w:jc w:val="right"/>
              <w:rPr>
                <w:b/>
                <w:bCs/>
                <w:sz w:val="18"/>
                <w:szCs w:val="20"/>
              </w:rPr>
            </w:pPr>
            <w:r w:rsidRPr="00C02FDC">
              <w:rPr>
                <w:b/>
                <w:bCs/>
                <w:sz w:val="18"/>
                <w:szCs w:val="20"/>
              </w:rPr>
              <w:t>11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120" w:line="140" w:lineRule="exact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 xml:space="preserve">    Приволжский </w:t>
            </w:r>
            <w:r>
              <w:rPr>
                <w:b/>
                <w:bCs/>
                <w:szCs w:val="16"/>
              </w:rPr>
              <w:br/>
              <w:t xml:space="preserve">     федеральный округ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b/>
                <w:bCs/>
                <w:szCs w:val="20"/>
              </w:rPr>
            </w:pPr>
            <w:r w:rsidRPr="00C02FDC">
              <w:rPr>
                <w:b/>
                <w:bCs/>
                <w:szCs w:val="20"/>
              </w:rPr>
              <w:t>202044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b/>
                <w:bCs/>
                <w:szCs w:val="20"/>
              </w:rPr>
            </w:pPr>
            <w:r w:rsidRPr="00C02FDC">
              <w:rPr>
                <w:b/>
                <w:bCs/>
                <w:szCs w:val="20"/>
              </w:rPr>
              <w:t>94,0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b/>
                <w:bCs/>
                <w:szCs w:val="20"/>
              </w:rPr>
            </w:pPr>
            <w:r w:rsidRPr="00C02FDC">
              <w:rPr>
                <w:b/>
                <w:bCs/>
                <w:szCs w:val="20"/>
              </w:rPr>
              <w:t>679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b/>
                <w:bCs/>
                <w:szCs w:val="20"/>
              </w:rPr>
            </w:pPr>
            <w:r w:rsidRPr="00C02FDC">
              <w:rPr>
                <w:b/>
                <w:bCs/>
                <w:szCs w:val="20"/>
              </w:rPr>
              <w:t>22095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b/>
                <w:bCs/>
                <w:szCs w:val="20"/>
              </w:rPr>
            </w:pPr>
            <w:r w:rsidRPr="00C02FDC">
              <w:rPr>
                <w:b/>
                <w:bCs/>
                <w:szCs w:val="20"/>
              </w:rPr>
              <w:t>111,9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b/>
                <w:bCs/>
                <w:szCs w:val="20"/>
              </w:rPr>
            </w:pPr>
            <w:r w:rsidRPr="00C02FDC">
              <w:rPr>
                <w:b/>
                <w:bCs/>
                <w:szCs w:val="20"/>
              </w:rPr>
              <w:t>74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b/>
                <w:bCs/>
                <w:szCs w:val="20"/>
              </w:rPr>
            </w:pPr>
            <w:r w:rsidRPr="00C02FDC">
              <w:rPr>
                <w:b/>
                <w:bCs/>
                <w:szCs w:val="20"/>
              </w:rPr>
              <w:t>2312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b/>
                <w:bCs/>
                <w:szCs w:val="20"/>
              </w:rPr>
            </w:pPr>
            <w:r w:rsidRPr="00C02FDC">
              <w:rPr>
                <w:b/>
                <w:bCs/>
                <w:szCs w:val="20"/>
              </w:rPr>
              <w:t>93,9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b/>
                <w:bCs/>
                <w:szCs w:val="20"/>
              </w:rPr>
            </w:pPr>
            <w:r w:rsidRPr="00C02FDC">
              <w:rPr>
                <w:b/>
                <w:bCs/>
                <w:szCs w:val="20"/>
              </w:rPr>
              <w:t>8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Республика Башкорт</w:t>
            </w:r>
            <w:r>
              <w:rPr>
                <w:szCs w:val="16"/>
              </w:rPr>
              <w:t>о</w:t>
            </w:r>
            <w:r>
              <w:rPr>
                <w:szCs w:val="16"/>
              </w:rPr>
              <w:t>стан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27771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102,3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682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3320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104,8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82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386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104,0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Республика Марий  Эл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3634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83,5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528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357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126,6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52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64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94,1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Республика Мордовия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4863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104,0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599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289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102,1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36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56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109,8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7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Республика Татарстан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21814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90,2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568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2273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94,4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59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297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83,9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8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Удмуртская Республика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13236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98,8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872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1402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121,3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92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149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102,1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10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Чувашская Республика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6889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87,4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556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441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115,7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36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51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68,9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4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Пермский край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26218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93,9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995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2382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106,7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90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165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68,8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6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Кировская область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10989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99,9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838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919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131,1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70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116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93,5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Нижегородская область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20475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80,9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624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2428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127,7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74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184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78,3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6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Оренбургская область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12583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93,5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626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1498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122,7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75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172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132,3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Пензенская область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6634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100,1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488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995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154,0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73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107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79,3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8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Самарская область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25314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94,8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788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3143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100,8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98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219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113,5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7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Саратовская область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13867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93,9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555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1789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116,2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72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298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102,8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12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89" w:type="dxa"/>
            <w:tcBorders>
              <w:top w:val="single" w:sz="4" w:space="0" w:color="808080"/>
              <w:left w:val="double" w:sz="4" w:space="0" w:color="auto"/>
              <w:bottom w:val="single" w:sz="4" w:space="0" w:color="000000"/>
            </w:tcBorders>
            <w:vAlign w:val="bottom"/>
          </w:tcPr>
          <w:p w:rsidR="006063C6" w:rsidRDefault="006063C6" w:rsidP="00980D3C">
            <w:pPr>
              <w:spacing w:before="40" w:line="140" w:lineRule="exact"/>
              <w:ind w:left="170"/>
              <w:rPr>
                <w:szCs w:val="16"/>
              </w:rPr>
            </w:pPr>
            <w:r>
              <w:rPr>
                <w:szCs w:val="16"/>
              </w:rPr>
              <w:t xml:space="preserve"> Ульяновская область</w:t>
            </w:r>
          </w:p>
        </w:tc>
        <w:tc>
          <w:tcPr>
            <w:tcW w:w="824" w:type="dxa"/>
            <w:tcBorders>
              <w:top w:val="single" w:sz="4" w:space="0" w:color="80808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7757</w:t>
            </w:r>
          </w:p>
        </w:tc>
        <w:tc>
          <w:tcPr>
            <w:tcW w:w="840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101,8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612</w:t>
            </w:r>
          </w:p>
        </w:tc>
        <w:tc>
          <w:tcPr>
            <w:tcW w:w="720" w:type="dxa"/>
            <w:tcBorders>
              <w:top w:val="single" w:sz="4" w:space="0" w:color="80808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859</w:t>
            </w:r>
          </w:p>
        </w:tc>
        <w:tc>
          <w:tcPr>
            <w:tcW w:w="834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122,0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84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68</w:t>
            </w:r>
          </w:p>
        </w:tc>
        <w:tc>
          <w:tcPr>
            <w:tcW w:w="669" w:type="dxa"/>
            <w:tcBorders>
              <w:top w:val="single" w:sz="4" w:space="0" w:color="80808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57"/>
              <w:jc w:val="right"/>
              <w:rPr>
                <w:color w:val="000000"/>
                <w:szCs w:val="20"/>
              </w:rPr>
            </w:pPr>
            <w:r w:rsidRPr="00C02FDC">
              <w:rPr>
                <w:color w:val="000000"/>
                <w:szCs w:val="20"/>
              </w:rPr>
              <w:t>48</w:t>
            </w:r>
          </w:p>
        </w:tc>
        <w:tc>
          <w:tcPr>
            <w:tcW w:w="885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single" w:sz="4" w:space="0" w:color="808080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227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92,3</w:t>
            </w:r>
          </w:p>
        </w:tc>
        <w:tc>
          <w:tcPr>
            <w:tcW w:w="777" w:type="dxa"/>
            <w:tcBorders>
              <w:top w:val="single" w:sz="4" w:space="0" w:color="808080"/>
              <w:left w:val="single" w:sz="4" w:space="0" w:color="808080"/>
              <w:bottom w:val="single" w:sz="4" w:space="0" w:color="000000"/>
              <w:right w:val="double" w:sz="4" w:space="0" w:color="auto"/>
            </w:tcBorders>
            <w:vAlign w:val="bottom"/>
          </w:tcPr>
          <w:p w:rsidR="006063C6" w:rsidRPr="00C02FDC" w:rsidRDefault="006063C6" w:rsidP="00980D3C">
            <w:pPr>
              <w:spacing w:line="140" w:lineRule="atLeast"/>
              <w:ind w:right="340"/>
              <w:jc w:val="right"/>
              <w:rPr>
                <w:szCs w:val="20"/>
              </w:rPr>
            </w:pPr>
            <w:r w:rsidRPr="00C02FDC">
              <w:rPr>
                <w:szCs w:val="20"/>
              </w:rPr>
              <w:t>4</w:t>
            </w:r>
          </w:p>
        </w:tc>
      </w:tr>
      <w:tr w:rsidR="006063C6" w:rsidRPr="00A31AB4" w:rsidTr="0098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135" w:type="dxa"/>
            <w:gridSpan w:val="10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063C6" w:rsidRPr="00777635" w:rsidRDefault="006063C6" w:rsidP="00980D3C">
            <w:pPr>
              <w:spacing w:before="120" w:line="140" w:lineRule="exact"/>
              <w:ind w:left="170" w:right="57" w:hanging="170"/>
              <w:jc w:val="both"/>
              <w:rPr>
                <w:szCs w:val="16"/>
              </w:rPr>
            </w:pPr>
            <w:r w:rsidRPr="001D7F5C">
              <w:rPr>
                <w:i/>
                <w:iCs/>
                <w:szCs w:val="16"/>
              </w:rPr>
              <w:t>1)</w:t>
            </w:r>
            <w:r>
              <w:rPr>
                <w:i/>
                <w:iCs/>
              </w:rPr>
              <w:t xml:space="preserve"> </w:t>
            </w:r>
            <w:r w:rsidRPr="0033408C">
              <w:rPr>
                <w:i/>
                <w:iCs/>
                <w:szCs w:val="16"/>
              </w:rPr>
              <w:t>Генеральная прокуратура Российской Федерации, Следственный комитет Российской Федерации, Министерство внутре</w:t>
            </w:r>
            <w:r w:rsidRPr="0033408C">
              <w:rPr>
                <w:i/>
                <w:iCs/>
                <w:szCs w:val="16"/>
              </w:rPr>
              <w:t>н</w:t>
            </w:r>
            <w:r w:rsidRPr="0033408C">
              <w:rPr>
                <w:i/>
                <w:iCs/>
                <w:szCs w:val="16"/>
              </w:rPr>
              <w:t xml:space="preserve">них дел Российской Федерации, Министерство Российской Федерации по делам гражданской обороны, чрезвычайным ситуациям и ликвидации последствий стихийных бедствий, </w:t>
            </w:r>
            <w:r w:rsidRPr="007C0E45">
              <w:rPr>
                <w:i/>
                <w:iCs/>
                <w:szCs w:val="16"/>
              </w:rPr>
              <w:t>Федеральная служба исполнения наказаний</w:t>
            </w:r>
            <w:r>
              <w:rPr>
                <w:i/>
                <w:iCs/>
                <w:szCs w:val="16"/>
              </w:rPr>
              <w:t xml:space="preserve">, </w:t>
            </w:r>
            <w:r w:rsidRPr="0033408C">
              <w:rPr>
                <w:i/>
                <w:iCs/>
                <w:szCs w:val="16"/>
              </w:rPr>
              <w:t>Федеральная служба судебных пр</w:t>
            </w:r>
            <w:r w:rsidRPr="0033408C">
              <w:rPr>
                <w:i/>
                <w:iCs/>
                <w:szCs w:val="16"/>
              </w:rPr>
              <w:t>и</w:t>
            </w:r>
            <w:r w:rsidRPr="0033408C">
              <w:rPr>
                <w:i/>
                <w:iCs/>
                <w:szCs w:val="16"/>
              </w:rPr>
              <w:t>ставов, Федеральная служба безопасности Российской Федерации, Федеральная таможенная служба, Федеральная служба Российской Федерации по контролю за обор</w:t>
            </w:r>
            <w:r w:rsidRPr="0033408C">
              <w:rPr>
                <w:i/>
                <w:iCs/>
                <w:szCs w:val="16"/>
              </w:rPr>
              <w:t>о</w:t>
            </w:r>
            <w:r w:rsidRPr="0033408C">
              <w:rPr>
                <w:i/>
                <w:iCs/>
                <w:szCs w:val="16"/>
              </w:rPr>
              <w:t>том наркотиков.</w:t>
            </w:r>
          </w:p>
        </w:tc>
      </w:tr>
    </w:tbl>
    <w:p w:rsidR="006063C6" w:rsidRDefault="006063C6" w:rsidP="006063C6">
      <w:pPr>
        <w:jc w:val="center"/>
        <w:rPr>
          <w:szCs w:val="16"/>
        </w:rPr>
      </w:pPr>
    </w:p>
    <w:p w:rsidR="006063C6" w:rsidRDefault="006063C6" w:rsidP="006063C6">
      <w:pPr>
        <w:jc w:val="center"/>
        <w:rPr>
          <w:szCs w:val="16"/>
        </w:rPr>
      </w:pPr>
    </w:p>
    <w:p w:rsidR="006063C6" w:rsidRDefault="006063C6" w:rsidP="005632F7">
      <w:pPr>
        <w:spacing w:before="240"/>
        <w:rPr>
          <w:szCs w:val="16"/>
        </w:rPr>
      </w:pPr>
    </w:p>
    <w:p w:rsidR="006063C6" w:rsidRDefault="006063C6" w:rsidP="006063C6">
      <w:pPr>
        <w:spacing w:before="240"/>
        <w:jc w:val="center"/>
        <w:rPr>
          <w:szCs w:val="16"/>
        </w:rPr>
      </w:pPr>
    </w:p>
    <w:p w:rsidR="005632F7" w:rsidRPr="005632F7" w:rsidRDefault="005632F7" w:rsidP="005632F7">
      <w:pPr>
        <w:spacing w:line="360" w:lineRule="auto"/>
        <w:ind w:right="57"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:rsidR="006063C6" w:rsidRPr="005632F7" w:rsidRDefault="006063C6" w:rsidP="006063C6">
      <w:pPr>
        <w:spacing w:line="360" w:lineRule="auto"/>
        <w:ind w:right="57" w:firstLine="567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5632F7">
        <w:rPr>
          <w:rFonts w:ascii="Times New Roman" w:hAnsi="Times New Roman" w:cs="Times New Roman"/>
          <w:bCs/>
          <w:sz w:val="28"/>
          <w:szCs w:val="28"/>
        </w:rPr>
        <w:t xml:space="preserve">1. </w:t>
      </w:r>
      <w:hyperlink r:id="rId7" w:tooltip="Амосов А.И." w:history="1">
        <w:r w:rsidRPr="005632F7">
          <w:rPr>
            <w:rFonts w:ascii="Times New Roman" w:hAnsi="Times New Roman" w:cs="Times New Roman"/>
            <w:bCs/>
            <w:sz w:val="28"/>
            <w:szCs w:val="28"/>
          </w:rPr>
          <w:t>Амосов А.И.</w:t>
        </w:r>
      </w:hyperlink>
      <w:r w:rsidRPr="005632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32F7">
        <w:rPr>
          <w:rFonts w:ascii="Times New Roman" w:hAnsi="Times New Roman" w:cs="Times New Roman"/>
          <w:bCs/>
          <w:kern w:val="36"/>
          <w:sz w:val="28"/>
          <w:szCs w:val="28"/>
        </w:rPr>
        <w:t xml:space="preserve">Социально-экономическая эволюция России. – М.: </w:t>
      </w:r>
      <w:hyperlink r:id="rId8" w:history="1">
        <w:r w:rsidRPr="005632F7">
          <w:rPr>
            <w:rFonts w:ascii="Times New Roman" w:hAnsi="Times New Roman" w:cs="Times New Roman"/>
            <w:sz w:val="28"/>
            <w:szCs w:val="28"/>
          </w:rPr>
          <w:t>Наука</w:t>
        </w:r>
      </w:hyperlink>
      <w:r w:rsidRPr="005632F7">
        <w:rPr>
          <w:rFonts w:ascii="Times New Roman" w:hAnsi="Times New Roman" w:cs="Times New Roman"/>
          <w:sz w:val="28"/>
          <w:szCs w:val="28"/>
        </w:rPr>
        <w:t xml:space="preserve">, 2004. </w:t>
      </w:r>
    </w:p>
    <w:p w:rsidR="006063C6" w:rsidRDefault="006063C6" w:rsidP="006063C6">
      <w:pPr>
        <w:tabs>
          <w:tab w:val="num" w:pos="0"/>
          <w:tab w:val="num" w:pos="360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32F7">
        <w:rPr>
          <w:rFonts w:ascii="Times New Roman" w:hAnsi="Times New Roman" w:cs="Times New Roman"/>
          <w:sz w:val="28"/>
          <w:szCs w:val="28"/>
        </w:rPr>
        <w:t>2. Васильев В.П. Государственное регулирование экономики: Учеб. пособ. – М.: Дело и Серсис, 2012.</w:t>
      </w:r>
    </w:p>
    <w:p w:rsidR="005632F7" w:rsidRDefault="005632F7" w:rsidP="006063C6">
      <w:pPr>
        <w:tabs>
          <w:tab w:val="num" w:pos="0"/>
          <w:tab w:val="num" w:pos="360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632F7">
        <w:rPr>
          <w:rFonts w:ascii="Times New Roman" w:hAnsi="Times New Roman" w:cs="Times New Roman"/>
          <w:sz w:val="28"/>
          <w:szCs w:val="28"/>
        </w:rPr>
        <w:t>. Государственная экономическая политика: Учеб. пособ. для студ. вузов./ Под ред. Т.Г. Морозовой. – М.: ЮНИТИ-ДАНА, 2006.</w:t>
      </w:r>
    </w:p>
    <w:p w:rsidR="005632F7" w:rsidRPr="005632F7" w:rsidRDefault="005632F7" w:rsidP="005632F7">
      <w:pPr>
        <w:tabs>
          <w:tab w:val="num" w:pos="0"/>
          <w:tab w:val="num" w:pos="360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632F7">
        <w:rPr>
          <w:rFonts w:ascii="Times New Roman" w:hAnsi="Times New Roman" w:cs="Times New Roman"/>
          <w:sz w:val="28"/>
          <w:szCs w:val="28"/>
        </w:rPr>
        <w:t>. http://www.maristat.gks.ru - Сайт «Территориальный орган Федеральной службы государственной статистики»</w:t>
      </w:r>
    </w:p>
    <w:p w:rsidR="005632F7" w:rsidRPr="005632F7" w:rsidRDefault="005632F7" w:rsidP="005632F7">
      <w:pPr>
        <w:tabs>
          <w:tab w:val="num" w:pos="0"/>
          <w:tab w:val="num" w:pos="360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632F7">
        <w:rPr>
          <w:rFonts w:ascii="Times New Roman" w:hAnsi="Times New Roman" w:cs="Times New Roman"/>
          <w:sz w:val="28"/>
          <w:szCs w:val="28"/>
        </w:rPr>
        <w:t>. http://www.gks.ru - Сайт "Федеральная служба государственной статистики"</w:t>
      </w:r>
    </w:p>
    <w:p w:rsidR="005632F7" w:rsidRPr="005632F7" w:rsidRDefault="005632F7" w:rsidP="005632F7">
      <w:pPr>
        <w:tabs>
          <w:tab w:val="num" w:pos="0"/>
          <w:tab w:val="num" w:pos="360"/>
        </w:tabs>
        <w:spacing w:line="36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632F7">
        <w:rPr>
          <w:rFonts w:ascii="Times New Roman" w:hAnsi="Times New Roman" w:cs="Times New Roman"/>
          <w:sz w:val="28"/>
          <w:szCs w:val="28"/>
        </w:rPr>
        <w:t>. http://privolzhie.narod.ru - Сайт «Приволжский федеральный округ: экономическое развитие и инвестиции»</w:t>
      </w:r>
    </w:p>
    <w:p w:rsidR="006063C6" w:rsidRDefault="006063C6" w:rsidP="006063C6">
      <w:pPr>
        <w:spacing w:before="240"/>
        <w:jc w:val="center"/>
        <w:rPr>
          <w:szCs w:val="16"/>
        </w:rPr>
      </w:pPr>
    </w:p>
    <w:p w:rsidR="006063C6" w:rsidRDefault="006063C6" w:rsidP="006063C6">
      <w:pPr>
        <w:spacing w:before="240"/>
        <w:jc w:val="center"/>
        <w:rPr>
          <w:szCs w:val="16"/>
        </w:rPr>
      </w:pPr>
    </w:p>
    <w:p w:rsidR="006063C6" w:rsidRPr="006063C6" w:rsidRDefault="006063C6" w:rsidP="006063C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063C6" w:rsidRPr="00832029" w:rsidRDefault="006063C6" w:rsidP="006063C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063C6" w:rsidRPr="00452F6F" w:rsidRDefault="006063C6" w:rsidP="00606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063C6" w:rsidRPr="00452F6F" w:rsidSect="005632F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F0F" w:rsidRDefault="005B4F0F" w:rsidP="005632F7">
      <w:pPr>
        <w:spacing w:after="0" w:line="240" w:lineRule="auto"/>
      </w:pPr>
      <w:r>
        <w:separator/>
      </w:r>
    </w:p>
  </w:endnote>
  <w:endnote w:type="continuationSeparator" w:id="1">
    <w:p w:rsidR="005B4F0F" w:rsidRDefault="005B4F0F" w:rsidP="00563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F0F" w:rsidRDefault="005B4F0F" w:rsidP="005632F7">
      <w:pPr>
        <w:spacing w:after="0" w:line="240" w:lineRule="auto"/>
      </w:pPr>
      <w:r>
        <w:separator/>
      </w:r>
    </w:p>
  </w:footnote>
  <w:footnote w:type="continuationSeparator" w:id="1">
    <w:p w:rsidR="005B4F0F" w:rsidRDefault="005B4F0F" w:rsidP="00563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8118"/>
      <w:docPartObj>
        <w:docPartGallery w:val="㔄∀ऀ܀"/>
        <w:docPartUnique/>
      </w:docPartObj>
    </w:sdtPr>
    <w:sdtContent>
      <w:p w:rsidR="005632F7" w:rsidRDefault="005632F7">
        <w:pPr>
          <w:pStyle w:val="ad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632F7" w:rsidRDefault="005632F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E5AED"/>
    <w:multiLevelType w:val="hybridMultilevel"/>
    <w:tmpl w:val="7FDCA3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23887"/>
    <w:multiLevelType w:val="hybridMultilevel"/>
    <w:tmpl w:val="456A45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39343C"/>
    <w:multiLevelType w:val="hybridMultilevel"/>
    <w:tmpl w:val="D5C0B4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394A9E"/>
    <w:multiLevelType w:val="hybridMultilevel"/>
    <w:tmpl w:val="082CD9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8D48AF"/>
    <w:multiLevelType w:val="hybridMultilevel"/>
    <w:tmpl w:val="21CC0CA0"/>
    <w:lvl w:ilvl="0" w:tplc="8ADCAC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6B39A8"/>
    <w:multiLevelType w:val="hybridMultilevel"/>
    <w:tmpl w:val="E20C60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7031B4"/>
    <w:multiLevelType w:val="hybridMultilevel"/>
    <w:tmpl w:val="02EC8B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C25292"/>
    <w:multiLevelType w:val="hybridMultilevel"/>
    <w:tmpl w:val="C16E44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6F54D5"/>
    <w:multiLevelType w:val="hybridMultilevel"/>
    <w:tmpl w:val="CC462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2F6F"/>
    <w:rsid w:val="000C3882"/>
    <w:rsid w:val="00452F6F"/>
    <w:rsid w:val="005632F7"/>
    <w:rsid w:val="005B4F0F"/>
    <w:rsid w:val="006063C6"/>
    <w:rsid w:val="0081708B"/>
    <w:rsid w:val="00AA4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8B"/>
  </w:style>
  <w:style w:type="paragraph" w:styleId="1">
    <w:name w:val="heading 1"/>
    <w:basedOn w:val="a"/>
    <w:next w:val="a"/>
    <w:link w:val="10"/>
    <w:qFormat/>
    <w:rsid w:val="006063C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063C6"/>
    <w:pPr>
      <w:keepNext/>
      <w:spacing w:before="120" w:after="12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20"/>
    </w:rPr>
  </w:style>
  <w:style w:type="paragraph" w:styleId="3">
    <w:name w:val="heading 3"/>
    <w:basedOn w:val="a"/>
    <w:next w:val="a"/>
    <w:link w:val="30"/>
    <w:qFormat/>
    <w:rsid w:val="006063C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48"/>
      <w:szCs w:val="20"/>
    </w:rPr>
  </w:style>
  <w:style w:type="paragraph" w:styleId="4">
    <w:name w:val="heading 4"/>
    <w:basedOn w:val="a"/>
    <w:next w:val="a"/>
    <w:link w:val="40"/>
    <w:qFormat/>
    <w:rsid w:val="006063C6"/>
    <w:pPr>
      <w:keepNext/>
      <w:spacing w:before="40" w:after="40" w:line="160" w:lineRule="exact"/>
      <w:jc w:val="center"/>
      <w:outlineLvl w:val="3"/>
    </w:pPr>
    <w:rPr>
      <w:rFonts w:ascii="Times New Roman" w:eastAsia="Times New Roman" w:hAnsi="Times New Roman" w:cs="Times New Roman"/>
      <w:i/>
      <w:iCs/>
      <w:sz w:val="16"/>
      <w:szCs w:val="20"/>
    </w:rPr>
  </w:style>
  <w:style w:type="paragraph" w:styleId="5">
    <w:name w:val="heading 5"/>
    <w:basedOn w:val="a"/>
    <w:next w:val="a"/>
    <w:link w:val="50"/>
    <w:qFormat/>
    <w:rsid w:val="006063C6"/>
    <w:pPr>
      <w:keepNext/>
      <w:pBdr>
        <w:bottom w:val="thinThickThinSmallGap" w:sz="24" w:space="1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styleId="6">
    <w:name w:val="heading 6"/>
    <w:basedOn w:val="a"/>
    <w:next w:val="a"/>
    <w:link w:val="60"/>
    <w:qFormat/>
    <w:rsid w:val="006063C6"/>
    <w:pPr>
      <w:keepNext/>
      <w:spacing w:before="60" w:after="6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aps/>
      <w:sz w:val="32"/>
      <w:szCs w:val="20"/>
    </w:rPr>
  </w:style>
  <w:style w:type="paragraph" w:styleId="7">
    <w:name w:val="heading 7"/>
    <w:basedOn w:val="a"/>
    <w:next w:val="a"/>
    <w:link w:val="70"/>
    <w:qFormat/>
    <w:rsid w:val="006063C6"/>
    <w:pPr>
      <w:keepNext/>
      <w:widowControl w:val="0"/>
      <w:spacing w:after="0" w:line="240" w:lineRule="auto"/>
      <w:ind w:left="-57" w:right="-57"/>
      <w:jc w:val="center"/>
      <w:outlineLvl w:val="6"/>
    </w:pPr>
    <w:rPr>
      <w:rFonts w:ascii="Times New Roman" w:eastAsia="Times New Roman" w:hAnsi="Times New Roman" w:cs="Times New Roman"/>
      <w:b/>
      <w:caps/>
      <w:sz w:val="40"/>
      <w:szCs w:val="20"/>
    </w:rPr>
  </w:style>
  <w:style w:type="paragraph" w:styleId="8">
    <w:name w:val="heading 8"/>
    <w:basedOn w:val="a"/>
    <w:next w:val="a"/>
    <w:link w:val="80"/>
    <w:qFormat/>
    <w:rsid w:val="006063C6"/>
    <w:pPr>
      <w:keepNext/>
      <w:spacing w:before="180" w:after="180" w:line="180" w:lineRule="exact"/>
      <w:ind w:right="397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qFormat/>
    <w:rsid w:val="006063C6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Plain Text"/>
    <w:basedOn w:val="a"/>
    <w:link w:val="a4"/>
    <w:uiPriority w:val="99"/>
    <w:rsid w:val="00452F6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452F6F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6063C6"/>
  </w:style>
  <w:style w:type="character" w:styleId="a5">
    <w:name w:val="Strong"/>
    <w:basedOn w:val="a0"/>
    <w:uiPriority w:val="22"/>
    <w:qFormat/>
    <w:rsid w:val="006063C6"/>
    <w:rPr>
      <w:b/>
      <w:bCs/>
    </w:rPr>
  </w:style>
  <w:style w:type="character" w:customStyle="1" w:styleId="10">
    <w:name w:val="Заголовок 1 Знак"/>
    <w:basedOn w:val="a0"/>
    <w:link w:val="1"/>
    <w:rsid w:val="006063C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063C6"/>
    <w:rPr>
      <w:rFonts w:ascii="Times New Roman" w:eastAsia="Times New Roman" w:hAnsi="Times New Roman" w:cs="Times New Roman"/>
      <w:b/>
      <w:bCs/>
      <w:sz w:val="40"/>
      <w:szCs w:val="20"/>
    </w:rPr>
  </w:style>
  <w:style w:type="character" w:customStyle="1" w:styleId="30">
    <w:name w:val="Заголовок 3 Знак"/>
    <w:basedOn w:val="a0"/>
    <w:link w:val="3"/>
    <w:rsid w:val="006063C6"/>
    <w:rPr>
      <w:rFonts w:ascii="Times New Roman" w:eastAsia="Times New Roman" w:hAnsi="Times New Roman" w:cs="Times New Roman"/>
      <w:b/>
      <w:bCs/>
      <w:sz w:val="48"/>
      <w:szCs w:val="20"/>
    </w:rPr>
  </w:style>
  <w:style w:type="character" w:customStyle="1" w:styleId="40">
    <w:name w:val="Заголовок 4 Знак"/>
    <w:basedOn w:val="a0"/>
    <w:link w:val="4"/>
    <w:rsid w:val="006063C6"/>
    <w:rPr>
      <w:rFonts w:ascii="Times New Roman" w:eastAsia="Times New Roman" w:hAnsi="Times New Roman" w:cs="Times New Roman"/>
      <w:i/>
      <w:iCs/>
      <w:sz w:val="16"/>
      <w:szCs w:val="20"/>
    </w:rPr>
  </w:style>
  <w:style w:type="character" w:customStyle="1" w:styleId="50">
    <w:name w:val="Заголовок 5 Знак"/>
    <w:basedOn w:val="a0"/>
    <w:link w:val="5"/>
    <w:rsid w:val="006063C6"/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60">
    <w:name w:val="Заголовок 6 Знак"/>
    <w:basedOn w:val="a0"/>
    <w:link w:val="6"/>
    <w:rsid w:val="006063C6"/>
    <w:rPr>
      <w:rFonts w:ascii="Times New Roman" w:eastAsia="Times New Roman" w:hAnsi="Times New Roman" w:cs="Times New Roman"/>
      <w:b/>
      <w:bCs/>
      <w:caps/>
      <w:sz w:val="32"/>
      <w:szCs w:val="20"/>
    </w:rPr>
  </w:style>
  <w:style w:type="character" w:customStyle="1" w:styleId="70">
    <w:name w:val="Заголовок 7 Знак"/>
    <w:basedOn w:val="a0"/>
    <w:link w:val="7"/>
    <w:rsid w:val="006063C6"/>
    <w:rPr>
      <w:rFonts w:ascii="Times New Roman" w:eastAsia="Times New Roman" w:hAnsi="Times New Roman" w:cs="Times New Roman"/>
      <w:b/>
      <w:caps/>
      <w:sz w:val="40"/>
      <w:szCs w:val="20"/>
    </w:rPr>
  </w:style>
  <w:style w:type="character" w:customStyle="1" w:styleId="80">
    <w:name w:val="Заголовок 8 Знак"/>
    <w:basedOn w:val="a0"/>
    <w:link w:val="8"/>
    <w:rsid w:val="006063C6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rsid w:val="006063C6"/>
    <w:rPr>
      <w:rFonts w:ascii="Times New Roman" w:eastAsia="Times New Roman" w:hAnsi="Times New Roman" w:cs="Times New Roman"/>
      <w:b/>
      <w:bCs/>
      <w:i/>
      <w:iCs/>
      <w:sz w:val="16"/>
      <w:szCs w:val="20"/>
    </w:rPr>
  </w:style>
  <w:style w:type="paragraph" w:styleId="a6">
    <w:name w:val="Title"/>
    <w:basedOn w:val="a"/>
    <w:link w:val="a7"/>
    <w:qFormat/>
    <w:rsid w:val="006063C6"/>
    <w:pPr>
      <w:pBdr>
        <w:top w:val="thinThickThinSmallGap" w:sz="24" w:space="1" w:color="auto"/>
        <w:bottom w:val="thinThickThinSmallGap" w:sz="24" w:space="1" w:color="auto"/>
      </w:pBd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40"/>
      <w:szCs w:val="20"/>
    </w:rPr>
  </w:style>
  <w:style w:type="character" w:customStyle="1" w:styleId="a7">
    <w:name w:val="Название Знак"/>
    <w:basedOn w:val="a0"/>
    <w:link w:val="a6"/>
    <w:rsid w:val="006063C6"/>
    <w:rPr>
      <w:rFonts w:ascii="Times New Roman" w:eastAsia="Times New Roman" w:hAnsi="Times New Roman" w:cs="Times New Roman"/>
      <w:b/>
      <w:caps/>
      <w:sz w:val="40"/>
      <w:szCs w:val="20"/>
    </w:rPr>
  </w:style>
  <w:style w:type="paragraph" w:styleId="a8">
    <w:name w:val="caption"/>
    <w:basedOn w:val="a"/>
    <w:next w:val="a"/>
    <w:qFormat/>
    <w:rsid w:val="006063C6"/>
    <w:pPr>
      <w:spacing w:before="240" w:after="0" w:line="192" w:lineRule="exact"/>
      <w:jc w:val="center"/>
    </w:pPr>
    <w:rPr>
      <w:rFonts w:ascii="Times New Roman" w:eastAsia="Times New Roman" w:hAnsi="Times New Roman" w:cs="Times New Roman"/>
      <w:b/>
      <w:caps/>
      <w:sz w:val="16"/>
      <w:szCs w:val="20"/>
    </w:rPr>
  </w:style>
  <w:style w:type="paragraph" w:styleId="a9">
    <w:name w:val="Body Text Indent"/>
    <w:basedOn w:val="a"/>
    <w:link w:val="aa"/>
    <w:rsid w:val="006063C6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6063C6"/>
    <w:rPr>
      <w:rFonts w:ascii="Arial" w:eastAsia="Times New Roman" w:hAnsi="Arial" w:cs="Times New Roman"/>
      <w:sz w:val="20"/>
      <w:szCs w:val="20"/>
    </w:rPr>
  </w:style>
  <w:style w:type="paragraph" w:styleId="21">
    <w:name w:val="Body Text 2"/>
    <w:basedOn w:val="a"/>
    <w:link w:val="22"/>
    <w:rsid w:val="006063C6"/>
    <w:pPr>
      <w:spacing w:before="60" w:after="0" w:line="120" w:lineRule="exact"/>
      <w:ind w:right="-113"/>
    </w:pPr>
    <w:rPr>
      <w:rFonts w:ascii="Arial" w:eastAsia="Times New Roman" w:hAnsi="Arial" w:cs="Arial"/>
      <w:b/>
      <w:snapToGrid w:val="0"/>
      <w:color w:val="000000"/>
      <w:sz w:val="13"/>
      <w:szCs w:val="24"/>
    </w:rPr>
  </w:style>
  <w:style w:type="character" w:customStyle="1" w:styleId="22">
    <w:name w:val="Основной текст 2 Знак"/>
    <w:basedOn w:val="a0"/>
    <w:link w:val="21"/>
    <w:rsid w:val="006063C6"/>
    <w:rPr>
      <w:rFonts w:ascii="Arial" w:eastAsia="Times New Roman" w:hAnsi="Arial" w:cs="Arial"/>
      <w:b/>
      <w:snapToGrid w:val="0"/>
      <w:color w:val="000000"/>
      <w:sz w:val="13"/>
      <w:szCs w:val="24"/>
    </w:rPr>
  </w:style>
  <w:style w:type="paragraph" w:styleId="ab">
    <w:name w:val="Body Text"/>
    <w:basedOn w:val="a"/>
    <w:link w:val="ac"/>
    <w:rsid w:val="006063C6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</w:rPr>
  </w:style>
  <w:style w:type="character" w:customStyle="1" w:styleId="ac">
    <w:name w:val="Основной текст Знак"/>
    <w:basedOn w:val="a0"/>
    <w:link w:val="ab"/>
    <w:rsid w:val="006063C6"/>
    <w:rPr>
      <w:rFonts w:ascii="Times New Roman" w:eastAsia="Times New Roman" w:hAnsi="Times New Roman" w:cs="Times New Roman"/>
      <w:b/>
      <w:sz w:val="16"/>
      <w:szCs w:val="20"/>
    </w:rPr>
  </w:style>
  <w:style w:type="paragraph" w:styleId="ad">
    <w:name w:val="header"/>
    <w:basedOn w:val="a"/>
    <w:link w:val="ae"/>
    <w:uiPriority w:val="99"/>
    <w:rsid w:val="006063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6063C6"/>
    <w:rPr>
      <w:rFonts w:ascii="Times New Roman" w:eastAsia="Times New Roman" w:hAnsi="Times New Roman" w:cs="Times New Roman"/>
      <w:sz w:val="20"/>
      <w:szCs w:val="24"/>
    </w:rPr>
  </w:style>
  <w:style w:type="paragraph" w:styleId="31">
    <w:name w:val="Body Text 3"/>
    <w:basedOn w:val="a"/>
    <w:link w:val="32"/>
    <w:rsid w:val="006063C6"/>
    <w:pPr>
      <w:spacing w:before="60" w:after="0" w:line="90" w:lineRule="exact"/>
    </w:pPr>
    <w:rPr>
      <w:rFonts w:ascii="Arial" w:eastAsia="Times New Roman" w:hAnsi="Arial" w:cs="Arial"/>
      <w:bCs/>
      <w:snapToGrid w:val="0"/>
      <w:color w:val="000000"/>
      <w:sz w:val="13"/>
      <w:szCs w:val="24"/>
    </w:rPr>
  </w:style>
  <w:style w:type="character" w:customStyle="1" w:styleId="32">
    <w:name w:val="Основной текст 3 Знак"/>
    <w:basedOn w:val="a0"/>
    <w:link w:val="31"/>
    <w:rsid w:val="006063C6"/>
    <w:rPr>
      <w:rFonts w:ascii="Arial" w:eastAsia="Times New Roman" w:hAnsi="Arial" w:cs="Arial"/>
      <w:bCs/>
      <w:snapToGrid w:val="0"/>
      <w:color w:val="000000"/>
      <w:sz w:val="13"/>
      <w:szCs w:val="24"/>
    </w:rPr>
  </w:style>
  <w:style w:type="character" w:styleId="af">
    <w:name w:val="page number"/>
    <w:basedOn w:val="a0"/>
    <w:rsid w:val="006063C6"/>
  </w:style>
  <w:style w:type="paragraph" w:styleId="af0">
    <w:name w:val="footer"/>
    <w:basedOn w:val="a"/>
    <w:link w:val="af1"/>
    <w:rsid w:val="006063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Нижний колонтитул Знак"/>
    <w:basedOn w:val="a0"/>
    <w:link w:val="af0"/>
    <w:rsid w:val="006063C6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3"/>
    <w:semiHidden/>
    <w:rsid w:val="0060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6063C6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semiHidden/>
    <w:rsid w:val="006063C6"/>
    <w:rPr>
      <w:vertAlign w:val="superscript"/>
    </w:rPr>
  </w:style>
  <w:style w:type="paragraph" w:styleId="23">
    <w:name w:val="Body Text Indent 2"/>
    <w:basedOn w:val="a"/>
    <w:link w:val="24"/>
    <w:rsid w:val="006063C6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6063C6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rsid w:val="006063C6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4">
    <w:name w:val="Основной текст с отступом 3 Знак"/>
    <w:basedOn w:val="a0"/>
    <w:link w:val="33"/>
    <w:rsid w:val="006063C6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24">
    <w:name w:val="xl24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">
    <w:name w:val="Normal41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1">
    <w:name w:val="xl241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1">
    <w:name w:val="Normal411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2">
    <w:name w:val="xl242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2">
    <w:name w:val="Normal412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3">
    <w:name w:val="xl243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3">
    <w:name w:val="Normal413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4">
    <w:name w:val="xl244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4">
    <w:name w:val="Normal414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5">
    <w:name w:val="xl245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5">
    <w:name w:val="Normal415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6">
    <w:name w:val="xl246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6">
    <w:name w:val="Normal416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7">
    <w:name w:val="xl247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7">
    <w:name w:val="Normal417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8">
    <w:name w:val="xl248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8">
    <w:name w:val="Normal418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9">
    <w:name w:val="xl249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9">
    <w:name w:val="Normal419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10">
    <w:name w:val="xl2410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10">
    <w:name w:val="Normal4110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11">
    <w:name w:val="xl2411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11">
    <w:name w:val="Normal4111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12">
    <w:name w:val="xl2412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12">
    <w:name w:val="Normal4112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13">
    <w:name w:val="xl2413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13">
    <w:name w:val="Normal4113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14">
    <w:name w:val="xl2414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14">
    <w:name w:val="Normal4114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15">
    <w:name w:val="xl2415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15">
    <w:name w:val="Normal4115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16">
    <w:name w:val="xl2416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16">
    <w:name w:val="Normal4116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17">
    <w:name w:val="xl2417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17">
    <w:name w:val="Normal4117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18">
    <w:name w:val="xl2418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18">
    <w:name w:val="Normal4118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19">
    <w:name w:val="xl2419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19">
    <w:name w:val="Normal4119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20">
    <w:name w:val="xl2420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20">
    <w:name w:val="Normal4120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21">
    <w:name w:val="xl2421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21">
    <w:name w:val="Normal4121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422">
    <w:name w:val="xl2422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4122">
    <w:name w:val="Normal4122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af5">
    <w:name w:val="Hyperlink"/>
    <w:basedOn w:val="a0"/>
    <w:rsid w:val="006063C6"/>
    <w:rPr>
      <w:color w:val="0000FF"/>
      <w:u w:val="single"/>
    </w:rPr>
  </w:style>
  <w:style w:type="paragraph" w:customStyle="1" w:styleId="xl2432">
    <w:name w:val="xl2432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39">
    <w:name w:val="xl2439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40">
    <w:name w:val="xl2440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41">
    <w:name w:val="xl2441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44">
    <w:name w:val="xl2444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styleId="af6">
    <w:name w:val="FollowedHyperlink"/>
    <w:basedOn w:val="a0"/>
    <w:rsid w:val="006063C6"/>
    <w:rPr>
      <w:color w:val="800080"/>
      <w:u w:val="single"/>
    </w:rPr>
  </w:style>
  <w:style w:type="paragraph" w:customStyle="1" w:styleId="xl2423">
    <w:name w:val="xl2423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">
    <w:name w:val="Normal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29">
    <w:name w:val="xl29"/>
    <w:basedOn w:val="a"/>
    <w:rsid w:val="006063C6"/>
    <w:pPr>
      <w:spacing w:before="100" w:beforeAutospacing="1" w:after="100" w:afterAutospacing="1" w:line="240" w:lineRule="auto"/>
    </w:pPr>
    <w:rPr>
      <w:rFonts w:ascii="Courier New" w:eastAsia="Times New Roman" w:hAnsi="Courier New" w:cs="Times New Roman"/>
      <w:b/>
      <w:bCs/>
      <w:sz w:val="24"/>
      <w:szCs w:val="24"/>
    </w:rPr>
  </w:style>
  <w:style w:type="paragraph" w:customStyle="1" w:styleId="xl2425">
    <w:name w:val="xl2425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цифры1"/>
    <w:basedOn w:val="a"/>
    <w:rsid w:val="006063C6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</w:rPr>
  </w:style>
  <w:style w:type="paragraph" w:styleId="af7">
    <w:name w:val="Block Text"/>
    <w:basedOn w:val="a"/>
    <w:rsid w:val="006063C6"/>
    <w:pPr>
      <w:spacing w:before="120" w:after="0" w:line="140" w:lineRule="exact"/>
      <w:ind w:left="170" w:right="57" w:hanging="170"/>
    </w:pPr>
    <w:rPr>
      <w:rFonts w:ascii="Times New Roman" w:eastAsia="Times New Roman" w:hAnsi="Times New Roman" w:cs="Times New Roman"/>
      <w:i/>
      <w:sz w:val="16"/>
      <w:szCs w:val="24"/>
    </w:rPr>
  </w:style>
  <w:style w:type="paragraph" w:customStyle="1" w:styleId="xl28">
    <w:name w:val="xl28"/>
    <w:basedOn w:val="a"/>
    <w:rsid w:val="006063C6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3">
    <w:name w:val="xl33"/>
    <w:basedOn w:val="a"/>
    <w:rsid w:val="006063C6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2424">
    <w:name w:val="xl2424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26">
    <w:name w:val="xl2426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28">
    <w:name w:val="xl2428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33">
    <w:name w:val="xl333"/>
    <w:basedOn w:val="a"/>
    <w:rsid w:val="006063C6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24321">
    <w:name w:val="xl24321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ormal1">
    <w:name w:val="Normal1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xl334">
    <w:name w:val="xl334"/>
    <w:basedOn w:val="a"/>
    <w:rsid w:val="006063C6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24411">
    <w:name w:val="xl24411"/>
    <w:basedOn w:val="a"/>
    <w:rsid w:val="006063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31">
    <w:name w:val="xl331"/>
    <w:basedOn w:val="a"/>
    <w:rsid w:val="006063C6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332">
    <w:name w:val="xl332"/>
    <w:basedOn w:val="a"/>
    <w:rsid w:val="006063C6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Unicode MS"/>
      <w:sz w:val="16"/>
      <w:szCs w:val="16"/>
    </w:rPr>
  </w:style>
  <w:style w:type="paragraph" w:customStyle="1" w:styleId="ConsPlusNormal">
    <w:name w:val="ConsPlusNormal"/>
    <w:rsid w:val="006063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8">
    <w:name w:val="Normal (Web)"/>
    <w:basedOn w:val="a"/>
    <w:rsid w:val="006063C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4011">
    <w:name w:val="Normal4011"/>
    <w:rsid w:val="00606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25">
    <w:name w:val=" Знак Знак2"/>
    <w:rsid w:val="006063C6"/>
    <w:rPr>
      <w:sz w:val="16"/>
      <w:szCs w:val="24"/>
      <w:lang w:val="ru-RU" w:eastAsia="ru-RU" w:bidi="ar-SA"/>
    </w:rPr>
  </w:style>
  <w:style w:type="character" w:customStyle="1" w:styleId="35">
    <w:name w:val=" Знак Знак3"/>
    <w:rsid w:val="006063C6"/>
    <w:rPr>
      <w:sz w:val="16"/>
      <w:szCs w:val="24"/>
      <w:lang w:val="ru-RU" w:eastAsia="ru-RU" w:bidi="ar-SA"/>
    </w:rPr>
  </w:style>
  <w:style w:type="paragraph" w:styleId="af9">
    <w:name w:val="List Paragraph"/>
    <w:basedOn w:val="a"/>
    <w:uiPriority w:val="34"/>
    <w:qFormat/>
    <w:rsid w:val="005632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n.ru/producer/13350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n.ru/author/16802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26</Pages>
  <Words>4760</Words>
  <Characters>27134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ЕВГРАСИЙ</dc:creator>
  <cp:keywords/>
  <dc:description/>
  <cp:lastModifiedBy>ЕВГРАСИЙ</cp:lastModifiedBy>
  <cp:revision>4</cp:revision>
  <dcterms:created xsi:type="dcterms:W3CDTF">2014-11-03T15:55:00Z</dcterms:created>
  <dcterms:modified xsi:type="dcterms:W3CDTF">2014-11-09T11:58:00Z</dcterms:modified>
</cp:coreProperties>
</file>