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72" w:rsidRPr="00A66585" w:rsidRDefault="00992F72" w:rsidP="00992F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7DEE" w:rsidRPr="004A5F0A" w:rsidRDefault="00CB7DEE" w:rsidP="00CB7DEE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4A5F0A">
        <w:rPr>
          <w:rFonts w:ascii="Times New Roman" w:eastAsia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CB7DEE" w:rsidRPr="004A5F0A" w:rsidRDefault="00CB7DEE" w:rsidP="00CB7DEE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4A5F0A">
        <w:rPr>
          <w:rFonts w:ascii="Times New Roman" w:eastAsia="Times New Roman" w:hAnsi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CB7DEE" w:rsidRPr="004A5F0A" w:rsidRDefault="00CB7DEE" w:rsidP="00CB7DEE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Pr="004A5F0A" w:rsidRDefault="00CB7DEE" w:rsidP="00CB7DEE">
      <w:pPr>
        <w:spacing w:after="0" w:line="36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4A5F0A">
        <w:rPr>
          <w:rFonts w:ascii="Times New Roman" w:eastAsia="Times New Roman" w:hAnsi="Times New Roman"/>
          <w:b/>
          <w:bCs/>
          <w:sz w:val="28"/>
          <w:szCs w:val="28"/>
        </w:rPr>
        <w:t>Владимирский филиал</w:t>
      </w:r>
    </w:p>
    <w:p w:rsidR="00CB7DEE" w:rsidRPr="004A5F0A" w:rsidRDefault="00CB7DEE" w:rsidP="00CB7DEE">
      <w:pPr>
        <w:spacing w:after="0" w:line="360" w:lineRule="auto"/>
        <w:ind w:left="851" w:right="-1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-1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Pr="008023F9" w:rsidRDefault="00CB7DEE" w:rsidP="00CB7DEE">
      <w:pPr>
        <w:spacing w:after="0" w:line="360" w:lineRule="auto"/>
        <w:ind w:left="851" w:right="283" w:hanging="851"/>
        <w:jc w:val="center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Кафедра «Философия, история и право»</w:t>
      </w: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Pr="00A13EC9" w:rsidRDefault="00CB7DEE" w:rsidP="00CB7D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231F20"/>
          <w:sz w:val="40"/>
          <w:szCs w:val="40"/>
        </w:rPr>
      </w:pPr>
      <w:r>
        <w:rPr>
          <w:rFonts w:ascii="Times New Roman" w:hAnsi="Times New Roman"/>
          <w:b/>
          <w:color w:val="231F20"/>
          <w:sz w:val="40"/>
          <w:szCs w:val="40"/>
        </w:rPr>
        <w:t>Контрольная работа</w:t>
      </w:r>
    </w:p>
    <w:p w:rsidR="00CB7DEE" w:rsidRDefault="00CB7DEE" w:rsidP="00CB7DEE">
      <w:pPr>
        <w:spacing w:line="360" w:lineRule="auto"/>
        <w:jc w:val="center"/>
        <w:rPr>
          <w:rFonts w:ascii="Times New Roman" w:hAnsi="Times New Roman"/>
          <w:color w:val="231F20"/>
          <w:sz w:val="32"/>
          <w:szCs w:val="32"/>
        </w:rPr>
      </w:pPr>
      <w:r w:rsidRPr="00A13EC9">
        <w:rPr>
          <w:rFonts w:ascii="Times New Roman" w:hAnsi="Times New Roman"/>
          <w:color w:val="231F20"/>
          <w:sz w:val="32"/>
          <w:szCs w:val="32"/>
        </w:rPr>
        <w:t>по дисциплине «</w:t>
      </w:r>
      <w:r>
        <w:rPr>
          <w:rFonts w:ascii="Times New Roman" w:hAnsi="Times New Roman"/>
          <w:color w:val="231F20"/>
          <w:sz w:val="32"/>
          <w:szCs w:val="32"/>
        </w:rPr>
        <w:t>Психология</w:t>
      </w:r>
      <w:r w:rsidRPr="00A13EC9">
        <w:rPr>
          <w:rFonts w:ascii="Times New Roman" w:hAnsi="Times New Roman"/>
          <w:color w:val="231F20"/>
          <w:sz w:val="32"/>
          <w:szCs w:val="32"/>
        </w:rPr>
        <w:t>»</w:t>
      </w:r>
    </w:p>
    <w:p w:rsidR="00CB7DEE" w:rsidRPr="00A13EC9" w:rsidRDefault="00CB7DEE" w:rsidP="00CB7DEE">
      <w:pPr>
        <w:spacing w:line="360" w:lineRule="auto"/>
        <w:jc w:val="center"/>
        <w:rPr>
          <w:rFonts w:ascii="Times New Roman" w:hAnsi="Times New Roman"/>
          <w:color w:val="231F20"/>
          <w:sz w:val="32"/>
          <w:szCs w:val="32"/>
        </w:rPr>
      </w:pPr>
      <w:r>
        <w:rPr>
          <w:rFonts w:ascii="Times New Roman" w:hAnsi="Times New Roman"/>
          <w:color w:val="231F20"/>
          <w:sz w:val="32"/>
          <w:szCs w:val="32"/>
        </w:rPr>
        <w:t>на тему «Темперамент»</w:t>
      </w: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CB7DEE" w:rsidP="00CB7DEE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B7DEE" w:rsidRDefault="00423EC1" w:rsidP="00423EC1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</w:t>
      </w:r>
      <w:r w:rsidR="00CB7DEE">
        <w:rPr>
          <w:rFonts w:ascii="Times New Roman" w:eastAsia="Times New Roman" w:hAnsi="Times New Roman"/>
          <w:b/>
          <w:bCs/>
          <w:sz w:val="28"/>
          <w:szCs w:val="28"/>
        </w:rPr>
        <w:t>Выполнил студент  1 курса</w:t>
      </w:r>
    </w:p>
    <w:p w:rsidR="00CB7DEE" w:rsidRPr="004A5F0A" w:rsidRDefault="00423EC1" w:rsidP="00CB7DEE">
      <w:pPr>
        <w:spacing w:after="0" w:line="360" w:lineRule="auto"/>
        <w:ind w:left="851" w:right="283" w:firstLine="1276"/>
        <w:jc w:val="righ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Соколова Анастасия Алексеевна</w:t>
      </w:r>
    </w:p>
    <w:p w:rsidR="00CB7DEE" w:rsidRPr="002A3BF9" w:rsidRDefault="00423EC1" w:rsidP="00423EC1">
      <w:pPr>
        <w:spacing w:after="0" w:line="360" w:lineRule="auto"/>
        <w:ind w:left="851" w:right="283" w:firstLine="1276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</w:t>
      </w:r>
      <w:r w:rsidR="00CB7DEE">
        <w:rPr>
          <w:rFonts w:ascii="Times New Roman" w:eastAsia="Times New Roman" w:hAnsi="Times New Roman"/>
          <w:b/>
          <w:bCs/>
          <w:sz w:val="28"/>
          <w:szCs w:val="28"/>
        </w:rPr>
        <w:t>Проверил: Лукьянова Е.А.</w:t>
      </w:r>
    </w:p>
    <w:p w:rsidR="00992F72" w:rsidRPr="00A66585" w:rsidRDefault="00992F72" w:rsidP="00992F72">
      <w:pPr>
        <w:rPr>
          <w:rFonts w:ascii="Times New Roman" w:hAnsi="Times New Roman" w:cs="Times New Roman"/>
          <w:sz w:val="28"/>
          <w:szCs w:val="28"/>
        </w:rPr>
      </w:pPr>
    </w:p>
    <w:p w:rsidR="00992F72" w:rsidRDefault="00992F72" w:rsidP="00992F72">
      <w:pPr>
        <w:rPr>
          <w:rFonts w:ascii="Times New Roman" w:hAnsi="Times New Roman" w:cs="Times New Roman"/>
          <w:sz w:val="28"/>
          <w:szCs w:val="28"/>
        </w:rPr>
      </w:pPr>
    </w:p>
    <w:p w:rsidR="00CB7DEE" w:rsidRDefault="00CB7DEE" w:rsidP="00992F72">
      <w:pPr>
        <w:rPr>
          <w:rFonts w:ascii="Times New Roman" w:hAnsi="Times New Roman" w:cs="Times New Roman"/>
          <w:sz w:val="28"/>
          <w:szCs w:val="28"/>
        </w:rPr>
      </w:pPr>
    </w:p>
    <w:p w:rsidR="00CB7DEE" w:rsidRPr="00A66585" w:rsidRDefault="00CB7DEE" w:rsidP="00992F72">
      <w:pPr>
        <w:rPr>
          <w:rFonts w:ascii="Times New Roman" w:hAnsi="Times New Roman" w:cs="Times New Roman"/>
          <w:sz w:val="28"/>
          <w:szCs w:val="28"/>
        </w:rPr>
      </w:pPr>
    </w:p>
    <w:p w:rsidR="00992F72" w:rsidRPr="00A66585" w:rsidRDefault="00992F72" w:rsidP="00992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85">
        <w:rPr>
          <w:rFonts w:ascii="Times New Roman" w:hAnsi="Times New Roman" w:cs="Times New Roman"/>
          <w:b/>
          <w:sz w:val="28"/>
          <w:szCs w:val="28"/>
        </w:rPr>
        <w:t>Владимир  2014</w:t>
      </w:r>
    </w:p>
    <w:p w:rsidR="00992F72" w:rsidRPr="00CB7DEE" w:rsidRDefault="00992F72" w:rsidP="00CB7DEE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B7DEE">
        <w:rPr>
          <w:rFonts w:ascii="Times New Roman" w:hAnsi="Times New Roman" w:cs="Times New Roman"/>
          <w:b/>
          <w:sz w:val="40"/>
          <w:szCs w:val="40"/>
        </w:rPr>
        <w:lastRenderedPageBreak/>
        <w:t>Темперамент.</w:t>
      </w:r>
    </w:p>
    <w:p w:rsidR="00992F72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>Итак, я решила разобраться с понятием темперамент. Конечно, все мы знаем, что есть 4 типа темперамента: сангвиник, холерик, флегматик и меланхолик.</w:t>
      </w:r>
    </w:p>
    <w:p w:rsidR="00B57EFB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 xml:space="preserve"> Для начала рассмотрим вопрос с теоретической стороны.  Начнём с самого главного, что же такое темперамент?  Темпераментом называются индивидуальные психологические особенности, характеризующие личность человека со стороны динамики его психических процессов. Главную роль в происхождении типа играет наследственность.</w:t>
      </w:r>
      <w:r w:rsidR="00E212BD" w:rsidRPr="00CB7DEE">
        <w:rPr>
          <w:rFonts w:ascii="Times New Roman" w:hAnsi="Times New Roman" w:cs="Times New Roman"/>
          <w:sz w:val="28"/>
          <w:szCs w:val="28"/>
        </w:rPr>
        <w:t xml:space="preserve"> От родных мы получаем не только внешние особенности, но и черты характера, поведения. Сами того не замечая, мы часто перенимаем даже характерные жесты и мимику. </w:t>
      </w:r>
      <w:r w:rsidRPr="00CB7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EFB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>Далее хотелось бы пояснить типы темперамента. Сангвиник - горячий и живой, подвижный человек, с частой сменой впечатлений и быстрой реакцией на все события, происходящие вокруг него,  довольно легко примиряющийся со своими неудачами и неприятностями. Чаще всего сангвиник обладает очень выразительной мимикой. Он весьма продуктивен в работе, когда ему интересно, если же на оборот, то он относится к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 ней безразлично, ему просто на</w:t>
      </w:r>
      <w:r w:rsidRPr="00CB7DEE">
        <w:rPr>
          <w:rFonts w:ascii="Times New Roman" w:hAnsi="Times New Roman" w:cs="Times New Roman"/>
          <w:sz w:val="28"/>
          <w:szCs w:val="28"/>
        </w:rPr>
        <w:t xml:space="preserve">просто становится скучно. Что касается холерика то он очень порывистый и быстрый, однако совершенно неуравновешенный, с резко изменяющимся настроением и эмоциональными вспышками, быстро истощаемый. У него нет равновесия нервных процессов. Холерик обладает огромной работоспособностью, к сожалению, увлекаясь, безалаберно растрачивает свои силы и весьма быстро истощается. А вот флегматик нетороплив и невозмутим, имеет устойчивые настроение и стремления, внешне достаточно скуп на проявление чувств и эмоций. Он упорный работник, который обычно проявляет весьма заметное упорство, оставаясь уравновешенным и спокойным. Ко всему этому в работе он производителен, компенсируя свою неторопливость прилежанием. И наконец,  что касается меланхолика, так это то, что он склонен к постоянному переживанию разных </w:t>
      </w:r>
      <w:r w:rsidRPr="00CB7DEE">
        <w:rPr>
          <w:rFonts w:ascii="Times New Roman" w:hAnsi="Times New Roman" w:cs="Times New Roman"/>
          <w:sz w:val="28"/>
          <w:szCs w:val="28"/>
        </w:rPr>
        <w:lastRenderedPageBreak/>
        <w:t>событий и остро реагирует на внешние факторы. Свои астенические переживания зачастую не может сдерживать усилием воли, он эмоционально раним и повышено впечатлителен.</w:t>
      </w:r>
    </w:p>
    <w:p w:rsidR="007F310A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 xml:space="preserve"> Мне непременно хотелось бы уточнить, в чём же различие между типами, если рассматривать их со стороны психических процессов. Во-первых, многое зависит от скорости их протекания, то есть у некоторых людей процессы мышления и восприятия протекают быстро, следовательно, они очень сообразительны и наблюдательны. У других же процессы протекают довольно медленно, поэтому они  часто не поспевают за стремительной сменой обстоятельств. Скорость протекания психических процессов характеризуется также быстротой и легкостью смены одних другими: у одной части людей переход от одного вида психической деятельности к другому совершается быстро и резко, у другой — медленно, размеренно. Одни люди характеризуются также быстротой эмоциональных реакций на различные впечатления, у других эмоциональные реакции возникают медленно и развиваются постепенно.</w:t>
      </w:r>
    </w:p>
    <w:p w:rsidR="007F310A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 xml:space="preserve">Все четыре типа темперамента сильно отличаются друг от друга и у каждого из них можно найти как плюсы таки и минусы. Взять, например холерика, он очень активный работник и относится к своему делу с неистовой страстью, но его поспешность в принятии решений и раздражительность не редко портят всю сложившуюся картину. Или же флегматик, он сдержано обдумывает все решения, а чрезмерная медлительность далеко не всегда уместна. Ну а сангвиник хоть и очень отзывчивый для любой работы, однако, весьма поверхностный и непостоянный. Что же касается меланхолика, то его значительной положительной чертой является впечатлительность с глубочайшими переживаниями и эмоциями, но застенчивость и замкнутость будут значительными минусами. А если задуматься, ведь не бывает идеальных людей, следовательно, и отрицательные черты типов темперамента просто на просто нормальное явление. И я добавлю, что как </w:t>
      </w:r>
      <w:r w:rsidRPr="00CB7DEE">
        <w:rPr>
          <w:rFonts w:ascii="Times New Roman" w:hAnsi="Times New Roman" w:cs="Times New Roman"/>
          <w:sz w:val="28"/>
          <w:szCs w:val="28"/>
        </w:rPr>
        <w:lastRenderedPageBreak/>
        <w:t xml:space="preserve">мне кажется, то для всех людей понятие "отрицательные черты" будет совершенно разным, так как все мы уникальны, и каждый имеет свои вкусы и предпочтения. </w:t>
      </w:r>
      <w:r w:rsidR="002B4BCD" w:rsidRPr="00CB7DEE">
        <w:rPr>
          <w:rFonts w:ascii="Times New Roman" w:hAnsi="Times New Roman" w:cs="Times New Roman"/>
          <w:sz w:val="28"/>
          <w:szCs w:val="28"/>
        </w:rPr>
        <w:t xml:space="preserve"> Плюс ко всему определённые черты помогают нам</w:t>
      </w:r>
      <w:r w:rsidR="009F556D" w:rsidRPr="00CB7DEE">
        <w:rPr>
          <w:rFonts w:ascii="Times New Roman" w:hAnsi="Times New Roman" w:cs="Times New Roman"/>
          <w:sz w:val="28"/>
          <w:szCs w:val="28"/>
        </w:rPr>
        <w:t xml:space="preserve"> в </w:t>
      </w:r>
      <w:r w:rsidR="002B4BCD" w:rsidRPr="00CB7DEE">
        <w:rPr>
          <w:rFonts w:ascii="Times New Roman" w:hAnsi="Times New Roman" w:cs="Times New Roman"/>
          <w:sz w:val="28"/>
          <w:szCs w:val="28"/>
        </w:rPr>
        <w:t>сложных и напряжённых ситуациях. Быстрота реакции хороша, когда происходят резкие перемены или события, а некоторая медлительность</w:t>
      </w:r>
      <w:r w:rsidR="009F556D" w:rsidRPr="00CB7DEE">
        <w:rPr>
          <w:rFonts w:ascii="Times New Roman" w:hAnsi="Times New Roman" w:cs="Times New Roman"/>
          <w:sz w:val="28"/>
          <w:szCs w:val="28"/>
        </w:rPr>
        <w:t xml:space="preserve"> помогает в кропотливой работе</w:t>
      </w:r>
      <w:r w:rsidR="002B4BCD" w:rsidRPr="00CB7DEE">
        <w:rPr>
          <w:rFonts w:ascii="Times New Roman" w:hAnsi="Times New Roman" w:cs="Times New Roman"/>
          <w:sz w:val="28"/>
          <w:szCs w:val="28"/>
        </w:rPr>
        <w:t xml:space="preserve">. </w:t>
      </w:r>
      <w:r w:rsidRPr="00CB7DEE">
        <w:rPr>
          <w:rFonts w:ascii="Times New Roman" w:hAnsi="Times New Roman" w:cs="Times New Roman"/>
          <w:sz w:val="28"/>
          <w:szCs w:val="28"/>
        </w:rPr>
        <w:t xml:space="preserve">Ко всему выше сказанному непременно следует добавить то, что достаточно редко у человека черты только одного типа темперамента, обычно можно наблюдать сочетание характерных свойств двух типов. Наверняка почти каждый проходил тест на свой темперамент, и как я думаю даже не один. Совершенно нормально если разные тесты дали вам разные результаты, ведь многое зависит от честности, с которой вы отвечали на вопросы и настроения. Так что не стоит этого пугаться. </w:t>
      </w:r>
      <w:r w:rsidR="00C0487A" w:rsidRPr="00CB7DEE">
        <w:rPr>
          <w:rFonts w:ascii="Times New Roman" w:hAnsi="Times New Roman" w:cs="Times New Roman"/>
          <w:sz w:val="28"/>
          <w:szCs w:val="28"/>
        </w:rPr>
        <w:t xml:space="preserve">Однажды я задалась вопросом: “А может ли в </w:t>
      </w:r>
      <w:r w:rsidR="00C36A3B" w:rsidRPr="00CB7DEE">
        <w:rPr>
          <w:rFonts w:ascii="Times New Roman" w:hAnsi="Times New Roman" w:cs="Times New Roman"/>
          <w:sz w:val="28"/>
          <w:szCs w:val="28"/>
        </w:rPr>
        <w:t>одном</w:t>
      </w:r>
      <w:r w:rsidR="00C0487A" w:rsidRPr="00CB7DEE">
        <w:rPr>
          <w:rFonts w:ascii="Times New Roman" w:hAnsi="Times New Roman" w:cs="Times New Roman"/>
          <w:sz w:val="28"/>
          <w:szCs w:val="28"/>
        </w:rPr>
        <w:t xml:space="preserve"> человеке сочетаться все четыре типа темперамента?”, и как мне кажется, то нет. Я считаю, что если бы такой человек существовал, то его просто на просто разорвало бы на части от переизбытка противоположных эмоций. Он просто был бы не в состоянии адекватно реагировать на все ситуации, происходящие с ним.</w:t>
      </w:r>
      <w:r w:rsidR="00E212BD" w:rsidRPr="00CB7DEE">
        <w:rPr>
          <w:rFonts w:ascii="Times New Roman" w:hAnsi="Times New Roman" w:cs="Times New Roman"/>
          <w:sz w:val="28"/>
          <w:szCs w:val="28"/>
        </w:rPr>
        <w:t xml:space="preserve"> Ко всему прочему, наш </w:t>
      </w:r>
      <w:r w:rsidR="00DF5CA9" w:rsidRPr="00CB7DEE">
        <w:rPr>
          <w:rFonts w:ascii="Times New Roman" w:hAnsi="Times New Roman" w:cs="Times New Roman"/>
          <w:sz w:val="28"/>
          <w:szCs w:val="28"/>
        </w:rPr>
        <w:t>темперамент можно изменить. Если упорно работать над собой, то вполне реально из тихого, любящего одиночество челов</w:t>
      </w:r>
      <w:r w:rsidR="00CA418B" w:rsidRPr="00CB7DEE">
        <w:rPr>
          <w:rFonts w:ascii="Times New Roman" w:hAnsi="Times New Roman" w:cs="Times New Roman"/>
          <w:sz w:val="28"/>
          <w:szCs w:val="28"/>
        </w:rPr>
        <w:t>ека превратиться в общительного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 и непредсказуемого,  который станет душой компании</w:t>
      </w:r>
      <w:r w:rsidR="00CA418B" w:rsidRPr="00CB7DEE">
        <w:rPr>
          <w:rFonts w:ascii="Times New Roman" w:hAnsi="Times New Roman" w:cs="Times New Roman"/>
          <w:sz w:val="28"/>
          <w:szCs w:val="28"/>
        </w:rPr>
        <w:t>. Ещё необходимость сменить темперамент может возникнуть из-за особенностей работы, допустим холерику очень сложно сосредоточиться на монотонной, рутиной работе.</w:t>
      </w:r>
      <w:r w:rsidR="00B57EFB" w:rsidRPr="00CB7DEE">
        <w:rPr>
          <w:rFonts w:ascii="Times New Roman" w:hAnsi="Times New Roman" w:cs="Times New Roman"/>
          <w:sz w:val="28"/>
          <w:szCs w:val="28"/>
        </w:rPr>
        <w:t xml:space="preserve"> А для особо самокритичных людей просто необходимо избавиться от недостатков того или иного типа темперамента. Контроль эмоций, развитие скорости реакции, это и многое другое нужно для создания баланса и гармонии в своём характере. Необходимо стараться постоянно совершенствовать и проявлять свой характер не только так как хочется тебе самому, но и задумываться над тем, какое влияние твое поведение окажет на окружающих тебя близких и родных людей.</w:t>
      </w:r>
      <w:r w:rsidR="00422ECC" w:rsidRPr="00CB7DEE">
        <w:rPr>
          <w:rFonts w:ascii="Times New Roman" w:hAnsi="Times New Roman" w:cs="Times New Roman"/>
          <w:sz w:val="28"/>
          <w:szCs w:val="28"/>
        </w:rPr>
        <w:t xml:space="preserve"> </w:t>
      </w:r>
      <w:r w:rsidR="00D674BF" w:rsidRPr="00CB7DEE">
        <w:rPr>
          <w:rFonts w:ascii="Times New Roman" w:hAnsi="Times New Roman" w:cs="Times New Roman"/>
          <w:sz w:val="28"/>
          <w:szCs w:val="28"/>
        </w:rPr>
        <w:t xml:space="preserve"> Кроме того  наш темперамент меняется с возрастом, и как мне кажется, с нашим </w:t>
      </w:r>
      <w:r w:rsidR="00D674BF" w:rsidRPr="00CB7DEE">
        <w:rPr>
          <w:rFonts w:ascii="Times New Roman" w:hAnsi="Times New Roman" w:cs="Times New Roman"/>
          <w:sz w:val="28"/>
          <w:szCs w:val="28"/>
        </w:rPr>
        <w:lastRenderedPageBreak/>
        <w:t>окружением.  Один человек, который будет играть в твоей жизни одну из главных ролей  в состоянии полностью перевернуть твои принцип и изменить твой характер.</w:t>
      </w:r>
      <w:r w:rsidR="00C0487A" w:rsidRPr="00CB7DEE">
        <w:rPr>
          <w:rFonts w:ascii="Times New Roman" w:hAnsi="Times New Roman" w:cs="Times New Roman"/>
          <w:sz w:val="28"/>
          <w:szCs w:val="28"/>
        </w:rPr>
        <w:t xml:space="preserve"> Не стоит забывать, что все происх</w:t>
      </w:r>
      <w:r w:rsidR="00C36A3B" w:rsidRPr="00CB7DEE">
        <w:rPr>
          <w:rFonts w:ascii="Times New Roman" w:hAnsi="Times New Roman" w:cs="Times New Roman"/>
          <w:sz w:val="28"/>
          <w:szCs w:val="28"/>
        </w:rPr>
        <w:t>одящие с нами события так же не</w:t>
      </w:r>
      <w:r w:rsidR="00C0487A" w:rsidRPr="00CB7DEE">
        <w:rPr>
          <w:rFonts w:ascii="Times New Roman" w:hAnsi="Times New Roman" w:cs="Times New Roman"/>
          <w:sz w:val="28"/>
          <w:szCs w:val="28"/>
        </w:rPr>
        <w:t>мало важны. Они заставляют переосмысливать свои поступки и поведение.</w:t>
      </w:r>
    </w:p>
    <w:p w:rsidR="007F310A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DEE">
        <w:rPr>
          <w:rFonts w:ascii="Times New Roman" w:hAnsi="Times New Roman" w:cs="Times New Roman"/>
          <w:sz w:val="28"/>
          <w:szCs w:val="28"/>
        </w:rPr>
        <w:t xml:space="preserve"> Одним из моих наблюдений стало то, что типы темперамента в чистом виде показывается во многих детских мультиках. Например, явный меланхолик это ослик Иа из всем известного мультфильма "Винни-Пух", а вот сам Винни самый настоящий сангвиник. Если взять "Буратино", то естественно Пьеро выступает в роли меланхолика, а сам Буратино - сангвиник. Пересматривая "Мадагаскар" я заметила, что четверо друзей представляют все четыре вида темперамента: Жираф Меллман - это меланхолик, бегемот Глория - флегматик, зебра Марти - сангвиник, а лев Алекс - холерик. На протяжении всего мультфильма каждый герой ведёт себя и совершает поступки соответствующие своему типу.</w:t>
      </w:r>
      <w:r w:rsidR="00B57EFB" w:rsidRPr="00CB7DEE">
        <w:rPr>
          <w:rFonts w:ascii="Times New Roman" w:hAnsi="Times New Roman" w:cs="Times New Roman"/>
          <w:sz w:val="28"/>
          <w:szCs w:val="28"/>
        </w:rPr>
        <w:t xml:space="preserve"> Все в </w:t>
      </w:r>
      <w:r w:rsidR="009F556D" w:rsidRPr="00CB7DEE">
        <w:rPr>
          <w:rFonts w:ascii="Times New Roman" w:hAnsi="Times New Roman" w:cs="Times New Roman"/>
          <w:sz w:val="28"/>
          <w:szCs w:val="28"/>
        </w:rPr>
        <w:t>полной мере и даже с избытком демо</w:t>
      </w:r>
      <w:r w:rsidR="00B57EFB" w:rsidRPr="00CB7DEE">
        <w:rPr>
          <w:rFonts w:ascii="Times New Roman" w:hAnsi="Times New Roman" w:cs="Times New Roman"/>
          <w:sz w:val="28"/>
          <w:szCs w:val="28"/>
        </w:rPr>
        <w:t>нстрируют стороны своего характера.</w:t>
      </w:r>
      <w:r w:rsidRPr="00CB7DEE">
        <w:rPr>
          <w:rFonts w:ascii="Times New Roman" w:hAnsi="Times New Roman" w:cs="Times New Roman"/>
          <w:sz w:val="28"/>
          <w:szCs w:val="28"/>
        </w:rPr>
        <w:t xml:space="preserve"> Меня весьма обрадовало это открытие, ведь это прекрасно, что даже в современны</w:t>
      </w:r>
      <w:r w:rsidR="00D71506" w:rsidRPr="00CB7DEE">
        <w:rPr>
          <w:rFonts w:ascii="Times New Roman" w:hAnsi="Times New Roman" w:cs="Times New Roman"/>
          <w:sz w:val="28"/>
          <w:szCs w:val="28"/>
        </w:rPr>
        <w:t>х мультиках есть, хоть и скрытые</w:t>
      </w:r>
      <w:r w:rsidRPr="00CB7DEE">
        <w:rPr>
          <w:rFonts w:ascii="Times New Roman" w:hAnsi="Times New Roman" w:cs="Times New Roman"/>
          <w:sz w:val="28"/>
          <w:szCs w:val="28"/>
        </w:rPr>
        <w:t xml:space="preserve"> от детского сознани</w:t>
      </w:r>
      <w:r w:rsidR="00D71506" w:rsidRPr="00CB7DEE">
        <w:rPr>
          <w:rFonts w:ascii="Times New Roman" w:hAnsi="Times New Roman" w:cs="Times New Roman"/>
          <w:sz w:val="28"/>
          <w:szCs w:val="28"/>
        </w:rPr>
        <w:t>я, но, как мне кажется, полезные образы, впитавшие в себя качества определённого типа</w:t>
      </w:r>
      <w:r w:rsidRPr="00CB7DEE">
        <w:rPr>
          <w:rFonts w:ascii="Times New Roman" w:hAnsi="Times New Roman" w:cs="Times New Roman"/>
          <w:sz w:val="28"/>
          <w:szCs w:val="28"/>
        </w:rPr>
        <w:t>. Если разбирать уже классическую литературу, то можно также привести немало примеров, но мне бы хотелось уделить чуть больше внимания роман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у </w:t>
      </w:r>
      <w:r w:rsidRPr="00CB7DEE">
        <w:rPr>
          <w:rFonts w:ascii="Times New Roman" w:hAnsi="Times New Roman" w:cs="Times New Roman"/>
          <w:sz w:val="28"/>
          <w:szCs w:val="28"/>
        </w:rPr>
        <w:t xml:space="preserve"> "Три мушкетёра". Главные герои - четверо друзей: Атос, Портос, Арамис и, конечно же, д'Артаньян. При первом прочтении этой книги я увлеклась больше сюжетом, но совсем недавно я более детально изучила содержание. Я практически сразу заметила, что автор наделил каждого из четверых друзей одним из темпераментов. К примеру, Атос самый настоящий флегматик. Он на протяжении всего романа очень сдержанный и, кажется, что его невозмутимость не может нарушить абсолютно ничего. В экранизации даже его голос очень спокойный, да и сам он крайне хладнокровный и весьма </w:t>
      </w:r>
      <w:r w:rsidRPr="00CB7DEE">
        <w:rPr>
          <w:rFonts w:ascii="Times New Roman" w:hAnsi="Times New Roman" w:cs="Times New Roman"/>
          <w:sz w:val="28"/>
          <w:szCs w:val="28"/>
        </w:rPr>
        <w:lastRenderedPageBreak/>
        <w:t>неэмоциональный. Что касается Портоса, то он холерик. Доказательство этому его вспыльчивость и раздражительность. Из него просто плещут эмоции, как из вулкана. А прямым примером сангвиника является, конечно же, наш любимый д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'Артаньян. Он всем своим образом и поведением излучает </w:t>
      </w:r>
      <w:r w:rsidRPr="00CB7DEE">
        <w:rPr>
          <w:rFonts w:ascii="Times New Roman" w:hAnsi="Times New Roman" w:cs="Times New Roman"/>
          <w:sz w:val="28"/>
          <w:szCs w:val="28"/>
        </w:rPr>
        <w:t>позитивный настрой, он очень жизнерадостный и обаятельный молодой человек, который ищет приключения и любовь для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 новых, ярких ощущений и эмоций, ценит дружбу как никто другой. </w:t>
      </w:r>
      <w:r w:rsidRPr="00CB7DEE">
        <w:rPr>
          <w:rFonts w:ascii="Times New Roman" w:hAnsi="Times New Roman" w:cs="Times New Roman"/>
          <w:sz w:val="28"/>
          <w:szCs w:val="28"/>
        </w:rPr>
        <w:t xml:space="preserve"> И, конечно же, я не забуду про Арамиса. Он естественно меланхолик. С самого начала заметна его некоторая застенчивость. В конце рома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на он сал аббатом. Арамис </w:t>
      </w:r>
      <w:r w:rsidRPr="00CB7DEE">
        <w:rPr>
          <w:rFonts w:ascii="Times New Roman" w:hAnsi="Times New Roman" w:cs="Times New Roman"/>
          <w:sz w:val="28"/>
          <w:szCs w:val="28"/>
        </w:rPr>
        <w:t>считал, что его призвание не военная служба, а церковная стезя. Это его заключение выходит из его характера и темперамента. Он достаточно не активный, кажется слегка вялым и пассивным.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 Несмотря на все различия в характере, принципах и жизненных ценностях,  они прекрасно понимали друг друг</w:t>
      </w:r>
      <w:r w:rsidR="00C36A3B" w:rsidRPr="00CB7DEE">
        <w:rPr>
          <w:rFonts w:ascii="Times New Roman" w:hAnsi="Times New Roman" w:cs="Times New Roman"/>
          <w:sz w:val="28"/>
          <w:szCs w:val="28"/>
        </w:rPr>
        <w:t>а</w:t>
      </w:r>
      <w:r w:rsidR="00D71506" w:rsidRPr="00CB7DEE">
        <w:rPr>
          <w:rFonts w:ascii="Times New Roman" w:hAnsi="Times New Roman" w:cs="Times New Roman"/>
          <w:sz w:val="28"/>
          <w:szCs w:val="28"/>
        </w:rPr>
        <w:t>, мало того, постоянно поддерживали и приходили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 на помощь в трудную минуту. Не</w:t>
      </w:r>
      <w:r w:rsidR="00D71506" w:rsidRPr="00CB7DEE">
        <w:rPr>
          <w:rFonts w:ascii="Times New Roman" w:hAnsi="Times New Roman" w:cs="Times New Roman"/>
          <w:sz w:val="28"/>
          <w:szCs w:val="28"/>
        </w:rPr>
        <w:t>даром их девиз гласит: “</w:t>
      </w:r>
      <w:r w:rsidR="00C36A3B" w:rsidRPr="00CB7DEE">
        <w:rPr>
          <w:rFonts w:ascii="Times New Roman" w:hAnsi="Times New Roman" w:cs="Times New Roman"/>
          <w:sz w:val="28"/>
          <w:szCs w:val="28"/>
        </w:rPr>
        <w:t>Один за всех, и все за одного</w:t>
      </w:r>
      <w:r w:rsidR="00D71506" w:rsidRPr="00CB7DEE">
        <w:rPr>
          <w:rFonts w:ascii="Times New Roman" w:hAnsi="Times New Roman" w:cs="Times New Roman"/>
          <w:sz w:val="28"/>
          <w:szCs w:val="28"/>
        </w:rPr>
        <w:t>”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. 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 И на протяжении всего романа они доказывали</w:t>
      </w:r>
      <w:r w:rsidR="00422ECC" w:rsidRPr="00CB7DEE">
        <w:rPr>
          <w:rFonts w:ascii="Times New Roman" w:hAnsi="Times New Roman" w:cs="Times New Roman"/>
          <w:sz w:val="28"/>
          <w:szCs w:val="28"/>
        </w:rPr>
        <w:t>,</w:t>
      </w:r>
      <w:r w:rsidR="00D71506" w:rsidRPr="00CB7DEE">
        <w:rPr>
          <w:rFonts w:ascii="Times New Roman" w:hAnsi="Times New Roman" w:cs="Times New Roman"/>
          <w:sz w:val="28"/>
          <w:szCs w:val="28"/>
        </w:rPr>
        <w:t xml:space="preserve"> что дружба для них крайне важна, а заступиться за товарища дело чести. </w:t>
      </w:r>
    </w:p>
    <w:p w:rsidR="000D64FB" w:rsidRPr="00CB7DEE" w:rsidRDefault="007F310A" w:rsidP="00CB7D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7DEE">
        <w:rPr>
          <w:rFonts w:ascii="Times New Roman" w:hAnsi="Times New Roman" w:cs="Times New Roman"/>
          <w:sz w:val="28"/>
          <w:szCs w:val="28"/>
        </w:rPr>
        <w:t xml:space="preserve"> Я считаю, что одна из важнейших мыслей, которые хотел донести до нас автор, это то, что неважно какого ты темперамента, важно как ты относишься к своим близким людям. Важна дружба, любовь, взаимовыручка и взаимопонимание. И, в конце концов, </w:t>
      </w:r>
      <w:r w:rsidR="00B57EFB" w:rsidRPr="00CB7DEE">
        <w:rPr>
          <w:rFonts w:ascii="Times New Roman" w:hAnsi="Times New Roman" w:cs="Times New Roman"/>
          <w:sz w:val="28"/>
          <w:szCs w:val="28"/>
        </w:rPr>
        <w:t>противоположности притягиваются, и нет плохого типа темперамента, каждый по-своему прекрасен.</w:t>
      </w:r>
      <w:r w:rsidR="00C0487A" w:rsidRPr="00CB7DEE">
        <w:rPr>
          <w:rFonts w:ascii="Times New Roman" w:hAnsi="Times New Roman" w:cs="Times New Roman"/>
          <w:sz w:val="28"/>
          <w:szCs w:val="28"/>
        </w:rPr>
        <w:t xml:space="preserve"> В любом случае каждая личность по-своему интересна</w:t>
      </w:r>
      <w:r w:rsidR="00C36A3B" w:rsidRPr="00CB7DEE">
        <w:rPr>
          <w:rFonts w:ascii="Times New Roman" w:hAnsi="Times New Roman" w:cs="Times New Roman"/>
          <w:sz w:val="28"/>
          <w:szCs w:val="28"/>
        </w:rPr>
        <w:t>,</w:t>
      </w:r>
      <w:r w:rsidR="00C0487A" w:rsidRPr="00CB7DEE">
        <w:rPr>
          <w:rFonts w:ascii="Times New Roman" w:hAnsi="Times New Roman" w:cs="Times New Roman"/>
          <w:sz w:val="28"/>
          <w:szCs w:val="28"/>
        </w:rPr>
        <w:t xml:space="preserve"> и заострять своё внимание на мелочах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 темперамента было бы просто на</w:t>
      </w:r>
      <w:r w:rsidR="00C0487A" w:rsidRPr="00CB7DEE">
        <w:rPr>
          <w:rFonts w:ascii="Times New Roman" w:hAnsi="Times New Roman" w:cs="Times New Roman"/>
          <w:sz w:val="28"/>
          <w:szCs w:val="28"/>
        </w:rPr>
        <w:t>просто глупо. Н</w:t>
      </w:r>
      <w:r w:rsidR="00C36A3B" w:rsidRPr="00CB7DEE">
        <w:rPr>
          <w:rFonts w:ascii="Times New Roman" w:hAnsi="Times New Roman" w:cs="Times New Roman"/>
          <w:sz w:val="28"/>
          <w:szCs w:val="28"/>
        </w:rPr>
        <w:t xml:space="preserve">и в коем случае нельзя отталкивать человека просто потому, что вы отличаетесь, лучше научись у него тому, чего, как тебе кажется, у тебя не хватает, и просто пойми всю сложность его характера.  И не забываете: </w:t>
      </w:r>
      <w:r w:rsidR="00C36A3B" w:rsidRPr="00CB7DEE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C36A3B" w:rsidRPr="00CB7DEE">
        <w:rPr>
          <w:rFonts w:ascii="Times New Roman" w:hAnsi="Times New Roman" w:cs="Times New Roman"/>
          <w:sz w:val="28"/>
          <w:szCs w:val="28"/>
        </w:rPr>
        <w:t>Век живи - век учись.</w:t>
      </w:r>
      <w:r w:rsidR="00C36A3B" w:rsidRPr="00CB7DEE"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sectPr w:rsidR="000D64FB" w:rsidRPr="00CB7DEE" w:rsidSect="00423EC1">
      <w:footerReference w:type="default" r:id="rId7"/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5AC" w:rsidRDefault="00A145AC" w:rsidP="00423EC1">
      <w:pPr>
        <w:spacing w:after="0" w:line="240" w:lineRule="auto"/>
      </w:pPr>
      <w:r>
        <w:separator/>
      </w:r>
    </w:p>
  </w:endnote>
  <w:endnote w:type="continuationSeparator" w:id="1">
    <w:p w:rsidR="00A145AC" w:rsidRDefault="00A145AC" w:rsidP="00423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5934"/>
      <w:docPartObj>
        <w:docPartGallery w:val="Page Numbers (Bottom of Page)"/>
        <w:docPartUnique/>
      </w:docPartObj>
    </w:sdtPr>
    <w:sdtContent>
      <w:p w:rsidR="00CA2285" w:rsidRDefault="00CA2285">
        <w:pPr>
          <w:pStyle w:val="a5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23EC1" w:rsidRDefault="00423E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5AC" w:rsidRDefault="00A145AC" w:rsidP="00423EC1">
      <w:pPr>
        <w:spacing w:after="0" w:line="240" w:lineRule="auto"/>
      </w:pPr>
      <w:r>
        <w:separator/>
      </w:r>
    </w:p>
  </w:footnote>
  <w:footnote w:type="continuationSeparator" w:id="1">
    <w:p w:rsidR="00A145AC" w:rsidRDefault="00A145AC" w:rsidP="00423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B3B57"/>
    <w:rsid w:val="000D64FB"/>
    <w:rsid w:val="002B4BCD"/>
    <w:rsid w:val="00422ECC"/>
    <w:rsid w:val="00423EC1"/>
    <w:rsid w:val="00692011"/>
    <w:rsid w:val="007F310A"/>
    <w:rsid w:val="008B3B57"/>
    <w:rsid w:val="00992F72"/>
    <w:rsid w:val="009F556D"/>
    <w:rsid w:val="00A145AC"/>
    <w:rsid w:val="00B57EFB"/>
    <w:rsid w:val="00BA28BB"/>
    <w:rsid w:val="00C0487A"/>
    <w:rsid w:val="00C36A3B"/>
    <w:rsid w:val="00C53D11"/>
    <w:rsid w:val="00CA2285"/>
    <w:rsid w:val="00CA418B"/>
    <w:rsid w:val="00CB22FD"/>
    <w:rsid w:val="00CB7DEE"/>
    <w:rsid w:val="00D674BF"/>
    <w:rsid w:val="00D71506"/>
    <w:rsid w:val="00DF5CA9"/>
    <w:rsid w:val="00E21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3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3EC1"/>
  </w:style>
  <w:style w:type="paragraph" w:styleId="a5">
    <w:name w:val="footer"/>
    <w:basedOn w:val="a"/>
    <w:link w:val="a6"/>
    <w:uiPriority w:val="99"/>
    <w:unhideWhenUsed/>
    <w:rsid w:val="00423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3E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EC8E0-D1B0-4CA7-887D-88E36EFE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2014-11-11T20:30:00Z</dcterms:created>
  <dcterms:modified xsi:type="dcterms:W3CDTF">2014-12-05T19:56:00Z</dcterms:modified>
</cp:coreProperties>
</file>