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3C9" w:rsidRDefault="000D03C9" w:rsidP="000D03C9">
      <w:pPr>
        <w:jc w:val="center"/>
        <w:rPr>
          <w:b/>
          <w:sz w:val="28"/>
          <w:szCs w:val="28"/>
        </w:rPr>
      </w:pPr>
      <w:r w:rsidRPr="00596949">
        <w:rPr>
          <w:b/>
          <w:sz w:val="28"/>
          <w:szCs w:val="28"/>
        </w:rPr>
        <w:t>Содержание</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Теоретическая часть</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Контрольное задание 1</w:t>
      </w:r>
    </w:p>
    <w:p w:rsidR="000D03C9" w:rsidRPr="009753AE" w:rsidRDefault="000D03C9" w:rsidP="000D03C9">
      <w:pPr>
        <w:spacing w:before="100" w:beforeAutospacing="1" w:after="100" w:afterAutospacing="1" w:line="360" w:lineRule="auto"/>
        <w:ind w:firstLine="709"/>
        <w:contextualSpacing/>
        <w:jc w:val="both"/>
        <w:rPr>
          <w:sz w:val="28"/>
          <w:szCs w:val="28"/>
        </w:rPr>
      </w:pPr>
      <w:r>
        <w:rPr>
          <w:sz w:val="28"/>
          <w:szCs w:val="28"/>
        </w:rPr>
        <w:t>Т.1.1………………………………………………………………………</w:t>
      </w:r>
      <w:r>
        <w:rPr>
          <w:sz w:val="28"/>
          <w:szCs w:val="28"/>
        </w:rPr>
        <w:t>4</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Т.1.2</w:t>
      </w:r>
      <w:r>
        <w:rPr>
          <w:sz w:val="28"/>
          <w:szCs w:val="28"/>
        </w:rPr>
        <w:t>………………………………………………………………………5</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Т.1.3</w:t>
      </w:r>
      <w:r>
        <w:rPr>
          <w:sz w:val="28"/>
          <w:szCs w:val="28"/>
        </w:rPr>
        <w:t>………………………………………………………………………5</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Контрольное задание 2</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Т.2.1</w:t>
      </w:r>
      <w:r>
        <w:rPr>
          <w:sz w:val="28"/>
          <w:szCs w:val="28"/>
        </w:rPr>
        <w:t>………………………………………………………………………6</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Т.2.2</w:t>
      </w:r>
      <w:r>
        <w:rPr>
          <w:sz w:val="28"/>
          <w:szCs w:val="28"/>
        </w:rPr>
        <w:t>………………………………………………………………………6</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Т.2.3</w:t>
      </w:r>
      <w:r>
        <w:rPr>
          <w:sz w:val="28"/>
          <w:szCs w:val="28"/>
        </w:rPr>
        <w:t>………………………………………………………………………7</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Контрольное задание 3</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Т.3.1</w:t>
      </w:r>
      <w:r>
        <w:rPr>
          <w:sz w:val="28"/>
          <w:szCs w:val="28"/>
        </w:rPr>
        <w:t>………………………………………………………………………7</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Т.3.2………………………………………………………………………7</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Т.3.3………………………………………………………………………7</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Контрольное задание 4</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Т.4.1</w:t>
      </w:r>
      <w:r>
        <w:rPr>
          <w:sz w:val="28"/>
          <w:szCs w:val="28"/>
        </w:rPr>
        <w:t>………………………………………………………………………8</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Т.4.2</w:t>
      </w:r>
      <w:r>
        <w:rPr>
          <w:sz w:val="28"/>
          <w:szCs w:val="28"/>
        </w:rPr>
        <w:t>………………………………………………………………………9</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Т.4.3……………………</w:t>
      </w:r>
      <w:r>
        <w:rPr>
          <w:sz w:val="28"/>
          <w:szCs w:val="28"/>
        </w:rPr>
        <w:t>…………………………………………………9</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Т.4.4</w:t>
      </w:r>
      <w:r>
        <w:rPr>
          <w:sz w:val="28"/>
          <w:szCs w:val="28"/>
        </w:rPr>
        <w:t>……………………………………………………………………..10</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Т.4.5</w:t>
      </w:r>
      <w:r>
        <w:rPr>
          <w:sz w:val="28"/>
          <w:szCs w:val="28"/>
        </w:rPr>
        <w:t>……………………………………………………………………..11</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Контрольное задание 5</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Т.5.1……………………………………………………………………..11</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Т.5.2</w:t>
      </w:r>
      <w:r>
        <w:rPr>
          <w:sz w:val="28"/>
          <w:szCs w:val="28"/>
        </w:rPr>
        <w:t>……………………………………………………………………..12</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Т.5.3</w:t>
      </w:r>
      <w:r>
        <w:rPr>
          <w:sz w:val="28"/>
          <w:szCs w:val="28"/>
        </w:rPr>
        <w:t>……………………………………………………………………..13</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Контрольное задание 6</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Т.6.1……………………</w:t>
      </w:r>
      <w:r>
        <w:rPr>
          <w:sz w:val="28"/>
          <w:szCs w:val="28"/>
        </w:rPr>
        <w:t>………………………………………………..13</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Т.6.2</w:t>
      </w:r>
      <w:r>
        <w:rPr>
          <w:sz w:val="28"/>
          <w:szCs w:val="28"/>
        </w:rPr>
        <w:t>……………………………………………………………………..15</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Т.6.3</w:t>
      </w:r>
      <w:r>
        <w:rPr>
          <w:sz w:val="28"/>
          <w:szCs w:val="28"/>
        </w:rPr>
        <w:t>……………………………………………………………………..15</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Контрольное задание 7</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Т.7.1</w:t>
      </w:r>
      <w:r>
        <w:rPr>
          <w:sz w:val="28"/>
          <w:szCs w:val="28"/>
        </w:rPr>
        <w:t>……………………………………………………………………..16</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lastRenderedPageBreak/>
        <w:t>Т.7.2…………………………………………………………………….16</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Т.7.3…………………………………………………………………….16</w:t>
      </w:r>
    </w:p>
    <w:p w:rsidR="000D03C9" w:rsidRPr="00272DA9" w:rsidRDefault="000D03C9" w:rsidP="000D03C9">
      <w:pPr>
        <w:spacing w:before="100" w:beforeAutospacing="1" w:after="100" w:afterAutospacing="1" w:line="360" w:lineRule="auto"/>
        <w:ind w:firstLine="709"/>
        <w:contextualSpacing/>
        <w:jc w:val="both"/>
        <w:rPr>
          <w:sz w:val="28"/>
          <w:szCs w:val="28"/>
        </w:rPr>
      </w:pPr>
      <w:bookmarkStart w:id="0" w:name="_GoBack"/>
      <w:r w:rsidRPr="00272DA9">
        <w:rPr>
          <w:sz w:val="28"/>
          <w:szCs w:val="28"/>
        </w:rPr>
        <w:t>Практическая часть</w:t>
      </w:r>
    </w:p>
    <w:bookmarkEnd w:id="0"/>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Введение</w:t>
      </w:r>
      <w:r>
        <w:rPr>
          <w:sz w:val="28"/>
          <w:szCs w:val="28"/>
        </w:rPr>
        <w:t>…………………………………………………………….…</w:t>
      </w:r>
      <w:r w:rsidR="009604E0">
        <w:rPr>
          <w:sz w:val="28"/>
          <w:szCs w:val="28"/>
        </w:rPr>
        <w:t>.</w:t>
      </w:r>
      <w:r>
        <w:rPr>
          <w:sz w:val="28"/>
          <w:szCs w:val="28"/>
        </w:rPr>
        <w:t>18</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2.1.Формули</w:t>
      </w:r>
      <w:r>
        <w:rPr>
          <w:sz w:val="28"/>
          <w:szCs w:val="28"/>
        </w:rPr>
        <w:t>ровка проблемы………………………………………</w:t>
      </w:r>
      <w:r w:rsidR="009604E0">
        <w:rPr>
          <w:sz w:val="28"/>
          <w:szCs w:val="28"/>
        </w:rPr>
        <w:t>...20</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2.2.Формирован</w:t>
      </w:r>
      <w:r w:rsidR="009604E0">
        <w:rPr>
          <w:sz w:val="28"/>
          <w:szCs w:val="28"/>
        </w:rPr>
        <w:t>ие проблематики……………………….………...…22</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2.3.Построение модел</w:t>
      </w:r>
      <w:r w:rsidR="009604E0">
        <w:rPr>
          <w:sz w:val="28"/>
          <w:szCs w:val="28"/>
        </w:rPr>
        <w:t>и «черного ящика»………………………......25</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2.4.Построение с</w:t>
      </w:r>
      <w:r w:rsidR="009604E0">
        <w:rPr>
          <w:sz w:val="28"/>
          <w:szCs w:val="28"/>
        </w:rPr>
        <w:t>истемной диаграммы………………………………26</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Заключение</w:t>
      </w:r>
      <w:r w:rsidR="009604E0">
        <w:rPr>
          <w:sz w:val="28"/>
          <w:szCs w:val="28"/>
        </w:rPr>
        <w:t>………………………………………………………….….28</w:t>
      </w:r>
    </w:p>
    <w:p w:rsidR="000D03C9" w:rsidRDefault="000D03C9" w:rsidP="000D03C9">
      <w:pPr>
        <w:spacing w:before="100" w:beforeAutospacing="1" w:after="100" w:afterAutospacing="1" w:line="360" w:lineRule="auto"/>
        <w:ind w:firstLine="709"/>
        <w:contextualSpacing/>
        <w:jc w:val="both"/>
        <w:rPr>
          <w:sz w:val="28"/>
          <w:szCs w:val="28"/>
        </w:rPr>
      </w:pPr>
      <w:r>
        <w:rPr>
          <w:sz w:val="28"/>
          <w:szCs w:val="28"/>
        </w:rPr>
        <w:t>Список используемой литературы</w:t>
      </w:r>
      <w:r w:rsidR="009604E0">
        <w:rPr>
          <w:sz w:val="28"/>
          <w:szCs w:val="28"/>
        </w:rPr>
        <w:t>………….………………………..29</w:t>
      </w:r>
    </w:p>
    <w:p w:rsidR="00804EBA" w:rsidRDefault="00804EBA"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1624D3" w:rsidRDefault="001624D3" w:rsidP="001624D3">
      <w:pPr>
        <w:rPr>
          <w:b/>
          <w:sz w:val="28"/>
        </w:rPr>
      </w:pPr>
    </w:p>
    <w:p w:rsidR="000D03C9" w:rsidRDefault="000D03C9" w:rsidP="000D03C9">
      <w:pPr>
        <w:spacing w:before="100" w:beforeAutospacing="1" w:after="100" w:afterAutospacing="1" w:line="360" w:lineRule="auto"/>
        <w:ind w:firstLine="709"/>
        <w:contextualSpacing/>
        <w:rPr>
          <w:b/>
          <w:sz w:val="28"/>
          <w:szCs w:val="28"/>
        </w:rPr>
      </w:pPr>
      <w:r w:rsidRPr="000B3B24">
        <w:rPr>
          <w:b/>
          <w:sz w:val="28"/>
          <w:szCs w:val="28"/>
        </w:rPr>
        <w:lastRenderedPageBreak/>
        <w:t>Контрольное задание 1</w:t>
      </w:r>
    </w:p>
    <w:p w:rsidR="000D03C9" w:rsidRDefault="000D03C9" w:rsidP="000D03C9">
      <w:pPr>
        <w:spacing w:before="100" w:beforeAutospacing="1" w:after="100" w:afterAutospacing="1" w:line="360" w:lineRule="auto"/>
        <w:ind w:firstLine="709"/>
        <w:contextualSpacing/>
        <w:jc w:val="both"/>
        <w:rPr>
          <w:b/>
          <w:i/>
          <w:sz w:val="28"/>
          <w:szCs w:val="28"/>
        </w:rPr>
      </w:pPr>
      <w:r w:rsidRPr="00037CC2">
        <w:rPr>
          <w:b/>
          <w:i/>
          <w:color w:val="000000"/>
          <w:sz w:val="28"/>
          <w:szCs w:val="28"/>
        </w:rPr>
        <w:t xml:space="preserve"> Тема «Основные положения теории систем»</w:t>
      </w:r>
    </w:p>
    <w:p w:rsidR="000D03C9" w:rsidRPr="000B3B24" w:rsidRDefault="000D03C9" w:rsidP="000D03C9">
      <w:pPr>
        <w:spacing w:before="100" w:beforeAutospacing="1" w:after="100" w:afterAutospacing="1" w:line="360" w:lineRule="auto"/>
        <w:ind w:firstLine="709"/>
        <w:contextualSpacing/>
        <w:jc w:val="both"/>
        <w:rPr>
          <w:b/>
          <w:i/>
          <w:sz w:val="28"/>
          <w:szCs w:val="28"/>
        </w:rPr>
      </w:pPr>
      <w:r w:rsidRPr="00037CC2">
        <w:rPr>
          <w:b/>
          <w:i/>
          <w:color w:val="000000"/>
          <w:sz w:val="28"/>
          <w:szCs w:val="28"/>
        </w:rPr>
        <w:t>Т. 1.1</w:t>
      </w:r>
      <w:r w:rsidRPr="000B3B24">
        <w:rPr>
          <w:b/>
          <w:i/>
          <w:color w:val="000000"/>
          <w:sz w:val="28"/>
          <w:szCs w:val="28"/>
        </w:rPr>
        <w:t>.</w:t>
      </w:r>
      <w:r w:rsidRPr="00037CC2">
        <w:rPr>
          <w:i/>
          <w:color w:val="000000"/>
          <w:sz w:val="28"/>
          <w:szCs w:val="28"/>
        </w:rPr>
        <w:t xml:space="preserve"> Назовите фундаментальные свойства систем. Обоснуйте, почему они называются фундаментальными</w:t>
      </w:r>
      <w:r w:rsidRPr="000B3B24">
        <w:rPr>
          <w:i/>
          <w:color w:val="000000"/>
          <w:sz w:val="28"/>
          <w:szCs w:val="28"/>
        </w:rPr>
        <w:t>.</w:t>
      </w:r>
    </w:p>
    <w:p w:rsidR="000D03C9" w:rsidRPr="00037CC2" w:rsidRDefault="000D03C9" w:rsidP="000D03C9">
      <w:pPr>
        <w:spacing w:before="100" w:beforeAutospacing="1" w:after="100" w:afterAutospacing="1" w:line="360" w:lineRule="auto"/>
        <w:ind w:firstLine="709"/>
        <w:contextualSpacing/>
        <w:jc w:val="both"/>
        <w:rPr>
          <w:b/>
          <w:i/>
          <w:sz w:val="28"/>
          <w:szCs w:val="28"/>
        </w:rPr>
      </w:pPr>
      <w:r w:rsidRPr="00037CC2">
        <w:rPr>
          <w:color w:val="000000"/>
          <w:sz w:val="28"/>
          <w:szCs w:val="28"/>
        </w:rPr>
        <w:t xml:space="preserve">Под свойством понимают сторону объекта, обуславливающую его отличие от других объектов или сходство с ними и проявляющуюся при взаимодействии с другими объектами. Из определения «системы» следует, что главным свойством системы является целостность, единство, достигаемое посредством определенных взаимосвязей и взаимодействий элементов системы и проявляющиеся в возникновении новых свойств, которыми элементы системы не обладают. Это свойство </w:t>
      </w:r>
      <w:proofErr w:type="spellStart"/>
      <w:r w:rsidRPr="00037CC2">
        <w:rPr>
          <w:color w:val="000000"/>
          <w:sz w:val="28"/>
          <w:szCs w:val="28"/>
        </w:rPr>
        <w:t>эмерджентности</w:t>
      </w:r>
      <w:proofErr w:type="spellEnd"/>
      <w:r w:rsidRPr="00037CC2">
        <w:rPr>
          <w:color w:val="000000"/>
          <w:sz w:val="28"/>
          <w:szCs w:val="28"/>
        </w:rPr>
        <w:t xml:space="preserve"> (от </w:t>
      </w:r>
      <w:proofErr w:type="spellStart"/>
      <w:r w:rsidRPr="00037CC2">
        <w:rPr>
          <w:color w:val="000000"/>
          <w:sz w:val="28"/>
          <w:szCs w:val="28"/>
        </w:rPr>
        <w:t>анг</w:t>
      </w:r>
      <w:proofErr w:type="spellEnd"/>
      <w:r w:rsidRPr="00037CC2">
        <w:rPr>
          <w:color w:val="000000"/>
          <w:sz w:val="28"/>
          <w:szCs w:val="28"/>
        </w:rPr>
        <w:t xml:space="preserve">. </w:t>
      </w:r>
      <w:proofErr w:type="spellStart"/>
      <w:r w:rsidRPr="00037CC2">
        <w:rPr>
          <w:color w:val="000000"/>
          <w:sz w:val="28"/>
          <w:szCs w:val="28"/>
        </w:rPr>
        <w:t>emerge</w:t>
      </w:r>
      <w:proofErr w:type="spellEnd"/>
      <w:r w:rsidRPr="00037CC2">
        <w:rPr>
          <w:color w:val="000000"/>
          <w:sz w:val="28"/>
          <w:szCs w:val="28"/>
        </w:rPr>
        <w:t xml:space="preserve"> - возникать, появляться).</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Организованность - сложное свойство систем, заключающиеся в наличие структуры и функционирования (поведения). Непременной принадлежностью систем является их компоненты, именно те структурные образования, из которых состоит целое и без чего оно не возможно.</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Функциональность - это проявление определенных свойств (функций) при взаимодействии с внешней средой. Здесь же определяется цель (назначение системы) как желаемый конечный результат.</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Структурность - это упорядоченность системы, определенный набор и расположение элементов со связями между ними. Между функцией и структурой системы существует взаимосвязь, как между философскими категориями содержанием и формой. Изменение содержания (функций) влечет за собой изменение формы (структуры), но и наоборот.</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Фундаментальным свойством систем является устойчивость, т.е. способность системы противостоять внешним возмущающим воздействиям. От нее зависит продолжительность жизни системы.</w:t>
      </w:r>
    </w:p>
    <w:p w:rsidR="000D03C9"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Фундаментальными эти свойства называются, потому-то они являются основными, без них не смогла бы существовать система.</w:t>
      </w:r>
    </w:p>
    <w:p w:rsidR="000D03C9" w:rsidRPr="000B3B24" w:rsidRDefault="000D03C9" w:rsidP="000D03C9">
      <w:pPr>
        <w:spacing w:before="100" w:beforeAutospacing="1" w:after="100" w:afterAutospacing="1" w:line="360" w:lineRule="auto"/>
        <w:ind w:firstLine="709"/>
        <w:contextualSpacing/>
        <w:jc w:val="both"/>
        <w:rPr>
          <w:i/>
          <w:color w:val="000000"/>
          <w:sz w:val="28"/>
          <w:szCs w:val="28"/>
        </w:rPr>
      </w:pPr>
      <w:r w:rsidRPr="00037CC2">
        <w:rPr>
          <w:b/>
          <w:i/>
          <w:color w:val="000000"/>
          <w:sz w:val="28"/>
          <w:szCs w:val="28"/>
        </w:rPr>
        <w:lastRenderedPageBreak/>
        <w:t>Т. 1.2</w:t>
      </w:r>
      <w:r w:rsidRPr="000B3B24">
        <w:rPr>
          <w:b/>
          <w:i/>
          <w:color w:val="000000"/>
          <w:sz w:val="28"/>
          <w:szCs w:val="28"/>
        </w:rPr>
        <w:t>.</w:t>
      </w:r>
      <w:r w:rsidRPr="00037CC2">
        <w:rPr>
          <w:i/>
          <w:color w:val="000000"/>
          <w:sz w:val="28"/>
          <w:szCs w:val="28"/>
        </w:rPr>
        <w:t xml:space="preserve"> Назовите специфические свойства систем. Обоснуйте, почему они называются специфическими</w:t>
      </w:r>
      <w:r w:rsidRPr="000B3B24">
        <w:rPr>
          <w:i/>
          <w:color w:val="000000"/>
          <w:sz w:val="28"/>
          <w:szCs w:val="28"/>
        </w:rPr>
        <w:t>.</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Специфическими свойствами системы являются:</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Pr>
          <w:color w:val="000000"/>
          <w:sz w:val="28"/>
          <w:szCs w:val="28"/>
        </w:rPr>
        <w:t>1</w:t>
      </w:r>
      <w:r w:rsidRPr="00037CC2">
        <w:rPr>
          <w:color w:val="000000"/>
          <w:sz w:val="28"/>
          <w:szCs w:val="28"/>
        </w:rPr>
        <w:t>)Иерархичность</w:t>
      </w:r>
      <w:r>
        <w:rPr>
          <w:color w:val="000000"/>
          <w:sz w:val="28"/>
          <w:szCs w:val="28"/>
        </w:rPr>
        <w:t xml:space="preserve"> </w:t>
      </w:r>
      <w:r w:rsidRPr="00037CC2">
        <w:rPr>
          <w:color w:val="000000"/>
          <w:sz w:val="28"/>
          <w:szCs w:val="28"/>
        </w:rPr>
        <w:t>- это «этажность» систем, ранжирование целей, определение приоритетов, наличие подчинительных связей. Этот принцип предусматривает неравенство составляющих систему частей, но именно его реализация обеспечивает эффективность жизнедеятельности системы в целом. В ней упрощается принятие решений и их целенаправленное выполнение, экономится время, повышае</w:t>
      </w:r>
      <w:r>
        <w:rPr>
          <w:color w:val="000000"/>
          <w:sz w:val="28"/>
          <w:szCs w:val="28"/>
        </w:rPr>
        <w:t>тся качество;</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Pr>
          <w:color w:val="000000"/>
          <w:sz w:val="28"/>
          <w:szCs w:val="28"/>
        </w:rPr>
        <w:t>2</w:t>
      </w:r>
      <w:r w:rsidRPr="00037CC2">
        <w:rPr>
          <w:color w:val="000000"/>
          <w:sz w:val="28"/>
          <w:szCs w:val="28"/>
        </w:rPr>
        <w:t>)Многомерность</w:t>
      </w:r>
      <w:r>
        <w:rPr>
          <w:color w:val="000000"/>
          <w:sz w:val="28"/>
          <w:szCs w:val="28"/>
        </w:rPr>
        <w:t xml:space="preserve"> </w:t>
      </w:r>
      <w:r w:rsidRPr="00037CC2">
        <w:rPr>
          <w:color w:val="000000"/>
          <w:sz w:val="28"/>
          <w:szCs w:val="28"/>
        </w:rPr>
        <w:t>-</w:t>
      </w:r>
      <w:r>
        <w:rPr>
          <w:color w:val="000000"/>
          <w:sz w:val="28"/>
          <w:szCs w:val="28"/>
        </w:rPr>
        <w:t xml:space="preserve"> </w:t>
      </w:r>
      <w:r w:rsidRPr="00037CC2">
        <w:rPr>
          <w:color w:val="000000"/>
          <w:sz w:val="28"/>
          <w:szCs w:val="28"/>
        </w:rPr>
        <w:t xml:space="preserve">система развития, объединяющая определенной зависимостью частные состояния или объёмы, находящиеся на разных стадиях совершенствования, и обеспечивающая </w:t>
      </w:r>
      <w:r>
        <w:rPr>
          <w:color w:val="000000"/>
          <w:sz w:val="28"/>
          <w:szCs w:val="28"/>
        </w:rPr>
        <w:t>им ступенчатое прогрессирование;</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Pr>
          <w:color w:val="000000"/>
          <w:sz w:val="28"/>
          <w:szCs w:val="28"/>
        </w:rPr>
        <w:t>3</w:t>
      </w:r>
      <w:r w:rsidRPr="00037CC2">
        <w:rPr>
          <w:color w:val="000000"/>
          <w:sz w:val="28"/>
          <w:szCs w:val="28"/>
        </w:rPr>
        <w:t>)Множественность</w:t>
      </w:r>
      <w:r>
        <w:rPr>
          <w:color w:val="000000"/>
          <w:sz w:val="28"/>
          <w:szCs w:val="28"/>
        </w:rPr>
        <w:t xml:space="preserve"> </w:t>
      </w:r>
      <w:r w:rsidRPr="00037CC2">
        <w:rPr>
          <w:color w:val="000000"/>
          <w:sz w:val="28"/>
          <w:szCs w:val="28"/>
        </w:rPr>
        <w:t>- система представлена в виде совокупности различных режимных вариантов, каждый из которых реализует один опре</w:t>
      </w:r>
      <w:r>
        <w:rPr>
          <w:color w:val="000000"/>
          <w:sz w:val="28"/>
          <w:szCs w:val="28"/>
        </w:rPr>
        <w:t>деленный режим функционирования;</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Pr>
          <w:color w:val="000000"/>
          <w:sz w:val="28"/>
          <w:szCs w:val="28"/>
        </w:rPr>
        <w:t>4</w:t>
      </w:r>
      <w:r w:rsidRPr="00037CC2">
        <w:rPr>
          <w:color w:val="000000"/>
          <w:sz w:val="28"/>
          <w:szCs w:val="28"/>
        </w:rPr>
        <w:t>)</w:t>
      </w:r>
      <w:proofErr w:type="spellStart"/>
      <w:r w:rsidRPr="00037CC2">
        <w:rPr>
          <w:color w:val="000000"/>
          <w:sz w:val="28"/>
          <w:szCs w:val="28"/>
        </w:rPr>
        <w:t>Эквифинальность</w:t>
      </w:r>
      <w:proofErr w:type="spellEnd"/>
      <w:r w:rsidRPr="00037CC2">
        <w:rPr>
          <w:color w:val="000000"/>
          <w:sz w:val="28"/>
          <w:szCs w:val="28"/>
        </w:rPr>
        <w:t xml:space="preserve"> означает, что конечное состояние системы может быть достиг</w:t>
      </w:r>
      <w:r>
        <w:rPr>
          <w:color w:val="000000"/>
          <w:sz w:val="28"/>
          <w:szCs w:val="28"/>
        </w:rPr>
        <w:t>нуто множеством различных путей;</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Pr>
          <w:color w:val="000000"/>
          <w:sz w:val="28"/>
          <w:szCs w:val="28"/>
        </w:rPr>
        <w:t>5</w:t>
      </w:r>
      <w:r w:rsidRPr="00037CC2">
        <w:rPr>
          <w:color w:val="000000"/>
          <w:sz w:val="28"/>
          <w:szCs w:val="28"/>
        </w:rPr>
        <w:t>)</w:t>
      </w:r>
      <w:proofErr w:type="spellStart"/>
      <w:r w:rsidRPr="00037CC2">
        <w:rPr>
          <w:color w:val="000000"/>
          <w:sz w:val="28"/>
          <w:szCs w:val="28"/>
        </w:rPr>
        <w:t>Мультифинальность</w:t>
      </w:r>
      <w:proofErr w:type="spellEnd"/>
      <w:r w:rsidRPr="00037CC2">
        <w:rPr>
          <w:color w:val="000000"/>
          <w:sz w:val="28"/>
          <w:szCs w:val="28"/>
        </w:rPr>
        <w:t xml:space="preserve"> означает, что одинаковые исходные условия могут п</w:t>
      </w:r>
      <w:r>
        <w:rPr>
          <w:color w:val="000000"/>
          <w:sz w:val="28"/>
          <w:szCs w:val="28"/>
        </w:rPr>
        <w:t>ривести к различным результатам;</w:t>
      </w:r>
    </w:p>
    <w:p w:rsidR="000D03C9" w:rsidRDefault="000D03C9" w:rsidP="000D03C9">
      <w:pPr>
        <w:spacing w:before="100" w:beforeAutospacing="1" w:after="100" w:afterAutospacing="1" w:line="360" w:lineRule="auto"/>
        <w:ind w:firstLine="709"/>
        <w:contextualSpacing/>
        <w:jc w:val="both"/>
        <w:rPr>
          <w:color w:val="000000"/>
          <w:sz w:val="28"/>
          <w:szCs w:val="28"/>
        </w:rPr>
      </w:pPr>
      <w:r>
        <w:rPr>
          <w:color w:val="000000"/>
          <w:sz w:val="28"/>
          <w:szCs w:val="28"/>
        </w:rPr>
        <w:t>6</w:t>
      </w:r>
      <w:r w:rsidRPr="00037CC2">
        <w:rPr>
          <w:color w:val="000000"/>
          <w:sz w:val="28"/>
          <w:szCs w:val="28"/>
        </w:rPr>
        <w:t>)</w:t>
      </w:r>
      <w:proofErr w:type="spellStart"/>
      <w:r w:rsidRPr="00037CC2">
        <w:rPr>
          <w:color w:val="000000"/>
          <w:sz w:val="28"/>
          <w:szCs w:val="28"/>
        </w:rPr>
        <w:t>Контринтуитивность</w:t>
      </w:r>
      <w:proofErr w:type="spellEnd"/>
      <w:r w:rsidRPr="00037CC2">
        <w:rPr>
          <w:color w:val="000000"/>
          <w:sz w:val="28"/>
          <w:szCs w:val="28"/>
        </w:rPr>
        <w:t xml:space="preserve"> означает, что действия, направленные на достижение желаемого результата, могут иметь противоположный исход.</w:t>
      </w:r>
    </w:p>
    <w:p w:rsidR="000D03C9" w:rsidRDefault="000D03C9" w:rsidP="000D03C9">
      <w:pPr>
        <w:spacing w:before="100" w:beforeAutospacing="1" w:after="100" w:afterAutospacing="1" w:line="360" w:lineRule="auto"/>
        <w:ind w:firstLine="709"/>
        <w:contextualSpacing/>
        <w:jc w:val="both"/>
        <w:rPr>
          <w:i/>
          <w:color w:val="000000"/>
          <w:sz w:val="28"/>
          <w:szCs w:val="28"/>
        </w:rPr>
      </w:pPr>
      <w:r w:rsidRPr="00037CC2">
        <w:rPr>
          <w:b/>
          <w:i/>
          <w:color w:val="000000"/>
          <w:sz w:val="28"/>
          <w:szCs w:val="28"/>
        </w:rPr>
        <w:t>Т. 1.3</w:t>
      </w:r>
      <w:r w:rsidRPr="000B3B24">
        <w:rPr>
          <w:b/>
          <w:i/>
          <w:color w:val="000000"/>
          <w:sz w:val="28"/>
          <w:szCs w:val="28"/>
        </w:rPr>
        <w:t>.</w:t>
      </w:r>
      <w:r w:rsidRPr="00037CC2">
        <w:rPr>
          <w:i/>
          <w:color w:val="000000"/>
          <w:sz w:val="28"/>
          <w:szCs w:val="28"/>
        </w:rPr>
        <w:t xml:space="preserve"> Перечислите типы контурных связей и поясните, какую роль они играют </w:t>
      </w:r>
      <w:r w:rsidRPr="000B3B24">
        <w:rPr>
          <w:i/>
          <w:color w:val="000000"/>
          <w:sz w:val="28"/>
          <w:szCs w:val="28"/>
        </w:rPr>
        <w:t xml:space="preserve"> в </w:t>
      </w:r>
      <w:r w:rsidRPr="00037CC2">
        <w:rPr>
          <w:i/>
          <w:color w:val="000000"/>
          <w:sz w:val="28"/>
          <w:szCs w:val="28"/>
        </w:rPr>
        <w:t>функционировании и развитии социально-экономических систем</w:t>
      </w:r>
      <w:r w:rsidRPr="000B3B24">
        <w:rPr>
          <w:i/>
          <w:color w:val="000000"/>
          <w:sz w:val="28"/>
          <w:szCs w:val="28"/>
        </w:rPr>
        <w:t>.</w:t>
      </w:r>
    </w:p>
    <w:p w:rsidR="000D03C9" w:rsidRPr="00095DC2" w:rsidRDefault="000D03C9" w:rsidP="000D03C9">
      <w:pPr>
        <w:shd w:val="clear" w:color="auto" w:fill="FFFFFF"/>
        <w:spacing w:before="100" w:beforeAutospacing="1" w:after="100" w:afterAutospacing="1" w:line="360" w:lineRule="auto"/>
        <w:ind w:firstLine="709"/>
        <w:contextualSpacing/>
        <w:jc w:val="both"/>
        <w:rPr>
          <w:color w:val="000000"/>
          <w:sz w:val="28"/>
          <w:szCs w:val="28"/>
        </w:rPr>
      </w:pPr>
      <w:r w:rsidRPr="00095DC2">
        <w:rPr>
          <w:color w:val="000000"/>
          <w:sz w:val="28"/>
          <w:szCs w:val="28"/>
        </w:rPr>
        <w:t>Существует два типа связей между элементами системы: горизонтальные и вертикальные.</w:t>
      </w:r>
    </w:p>
    <w:p w:rsidR="000D03C9" w:rsidRPr="00095DC2" w:rsidRDefault="000D03C9" w:rsidP="000D03C9">
      <w:pPr>
        <w:shd w:val="clear" w:color="auto" w:fill="FFFFFF"/>
        <w:spacing w:before="100" w:beforeAutospacing="1" w:after="100" w:afterAutospacing="1" w:line="360" w:lineRule="auto"/>
        <w:ind w:firstLine="709"/>
        <w:contextualSpacing/>
        <w:jc w:val="both"/>
        <w:rPr>
          <w:color w:val="000000"/>
          <w:sz w:val="28"/>
          <w:szCs w:val="28"/>
        </w:rPr>
      </w:pPr>
      <w:r w:rsidRPr="00095DC2">
        <w:rPr>
          <w:i/>
          <w:color w:val="000000"/>
          <w:sz w:val="28"/>
          <w:szCs w:val="28"/>
        </w:rPr>
        <w:t xml:space="preserve">Горизонтальные связи </w:t>
      </w:r>
      <w:r w:rsidRPr="00095DC2">
        <w:rPr>
          <w:color w:val="000000"/>
          <w:sz w:val="28"/>
          <w:szCs w:val="28"/>
        </w:rPr>
        <w:t xml:space="preserve">– это связи координации между </w:t>
      </w:r>
      <w:proofErr w:type="spellStart"/>
      <w:r w:rsidRPr="00095DC2">
        <w:rPr>
          <w:color w:val="000000"/>
          <w:sz w:val="28"/>
          <w:szCs w:val="28"/>
        </w:rPr>
        <w:t>однопорядковыми</w:t>
      </w:r>
      <w:proofErr w:type="spellEnd"/>
      <w:r w:rsidRPr="00095DC2">
        <w:rPr>
          <w:color w:val="000000"/>
          <w:sz w:val="28"/>
          <w:szCs w:val="28"/>
        </w:rPr>
        <w:t xml:space="preserve"> элементами системы. Они носят коррелирующий </w:t>
      </w:r>
      <w:r w:rsidRPr="00095DC2">
        <w:rPr>
          <w:color w:val="000000"/>
          <w:sz w:val="28"/>
          <w:szCs w:val="28"/>
        </w:rPr>
        <w:lastRenderedPageBreak/>
        <w:t>характер: ни одна часть системы не может измениться без того, чтобы не изменились другие ее части.</w:t>
      </w:r>
    </w:p>
    <w:p w:rsidR="000D03C9" w:rsidRDefault="000D03C9" w:rsidP="000D03C9">
      <w:pPr>
        <w:shd w:val="clear" w:color="auto" w:fill="FFFFFF"/>
        <w:spacing w:before="100" w:beforeAutospacing="1" w:after="100" w:afterAutospacing="1" w:line="360" w:lineRule="auto"/>
        <w:ind w:firstLine="709"/>
        <w:contextualSpacing/>
        <w:jc w:val="both"/>
        <w:rPr>
          <w:color w:val="000000"/>
          <w:sz w:val="28"/>
          <w:szCs w:val="28"/>
        </w:rPr>
      </w:pPr>
      <w:r w:rsidRPr="00095DC2">
        <w:rPr>
          <w:i/>
          <w:color w:val="000000"/>
          <w:sz w:val="28"/>
          <w:szCs w:val="28"/>
        </w:rPr>
        <w:t>Вертикальные связи</w:t>
      </w:r>
      <w:r w:rsidRPr="00095DC2">
        <w:rPr>
          <w:color w:val="000000"/>
          <w:sz w:val="28"/>
          <w:szCs w:val="28"/>
        </w:rPr>
        <w:t xml:space="preserve"> – это связи субординации, т.е. соподчинения элементов. Они выражают сложное внутреннее устройство системы, где одни части по своей значимости могут уступать другим и подчиняться им</w:t>
      </w:r>
      <w:r w:rsidRPr="005F0832">
        <w:rPr>
          <w:color w:val="000000"/>
          <w:sz w:val="28"/>
          <w:szCs w:val="28"/>
        </w:rPr>
        <w:t>[4]</w:t>
      </w:r>
      <w:r w:rsidRPr="00095DC2">
        <w:rPr>
          <w:color w:val="000000"/>
          <w:sz w:val="28"/>
          <w:szCs w:val="28"/>
        </w:rPr>
        <w:t>.</w:t>
      </w:r>
    </w:p>
    <w:p w:rsidR="000D03C9" w:rsidRDefault="000D03C9" w:rsidP="000D03C9">
      <w:pPr>
        <w:shd w:val="clear" w:color="auto" w:fill="FFFFFF"/>
        <w:spacing w:before="100" w:beforeAutospacing="1" w:after="100" w:afterAutospacing="1" w:line="360" w:lineRule="auto"/>
        <w:ind w:firstLine="709"/>
        <w:contextualSpacing/>
        <w:jc w:val="both"/>
        <w:rPr>
          <w:b/>
          <w:color w:val="000000"/>
          <w:sz w:val="28"/>
          <w:szCs w:val="28"/>
        </w:rPr>
      </w:pPr>
      <w:r w:rsidRPr="00037CC2">
        <w:rPr>
          <w:b/>
          <w:color w:val="000000"/>
          <w:sz w:val="28"/>
          <w:szCs w:val="28"/>
        </w:rPr>
        <w:t>Контрольное задание 2</w:t>
      </w:r>
    </w:p>
    <w:p w:rsidR="000D03C9" w:rsidRDefault="000D03C9" w:rsidP="000D03C9">
      <w:pPr>
        <w:shd w:val="clear" w:color="auto" w:fill="FFFFFF"/>
        <w:spacing w:before="100" w:beforeAutospacing="1" w:after="100" w:afterAutospacing="1" w:line="360" w:lineRule="auto"/>
        <w:ind w:firstLine="709"/>
        <w:contextualSpacing/>
        <w:jc w:val="both"/>
        <w:rPr>
          <w:b/>
          <w:i/>
          <w:color w:val="000000"/>
          <w:sz w:val="28"/>
          <w:szCs w:val="28"/>
        </w:rPr>
      </w:pPr>
      <w:r w:rsidRPr="00037CC2">
        <w:rPr>
          <w:b/>
          <w:i/>
          <w:color w:val="000000"/>
          <w:sz w:val="28"/>
          <w:szCs w:val="28"/>
        </w:rPr>
        <w:t>Тема «Методология системных исследований в экономике»</w:t>
      </w:r>
    </w:p>
    <w:p w:rsidR="000D03C9" w:rsidRDefault="000D03C9" w:rsidP="000D03C9">
      <w:pPr>
        <w:shd w:val="clear" w:color="auto" w:fill="FFFFFF"/>
        <w:spacing w:before="100" w:beforeAutospacing="1" w:after="100" w:afterAutospacing="1" w:line="360" w:lineRule="auto"/>
        <w:ind w:firstLine="709"/>
        <w:contextualSpacing/>
        <w:jc w:val="both"/>
        <w:rPr>
          <w:b/>
          <w:i/>
          <w:color w:val="000000"/>
          <w:sz w:val="28"/>
          <w:szCs w:val="28"/>
        </w:rPr>
      </w:pPr>
      <w:r w:rsidRPr="00037CC2">
        <w:rPr>
          <w:b/>
          <w:i/>
          <w:color w:val="000000"/>
          <w:sz w:val="28"/>
          <w:szCs w:val="28"/>
        </w:rPr>
        <w:t>Т. 2.1</w:t>
      </w:r>
      <w:r w:rsidRPr="00422D09">
        <w:rPr>
          <w:b/>
          <w:i/>
          <w:color w:val="000000"/>
          <w:sz w:val="28"/>
          <w:szCs w:val="28"/>
        </w:rPr>
        <w:t>.</w:t>
      </w:r>
      <w:r w:rsidRPr="00037CC2">
        <w:rPr>
          <w:i/>
          <w:color w:val="000000"/>
          <w:sz w:val="28"/>
          <w:szCs w:val="28"/>
        </w:rPr>
        <w:t xml:space="preserve"> Сформулируйте исходные допущения системного анализа</w:t>
      </w:r>
      <w:r>
        <w:rPr>
          <w:i/>
          <w:color w:val="000000"/>
          <w:sz w:val="28"/>
          <w:szCs w:val="28"/>
        </w:rPr>
        <w:t>.</w:t>
      </w:r>
    </w:p>
    <w:p w:rsidR="000D03C9" w:rsidRPr="00037CC2" w:rsidRDefault="000D03C9" w:rsidP="000D03C9">
      <w:pPr>
        <w:shd w:val="clear" w:color="auto" w:fill="FFFFFF"/>
        <w:spacing w:before="100" w:beforeAutospacing="1" w:after="100" w:afterAutospacing="1" w:line="360" w:lineRule="auto"/>
        <w:ind w:firstLine="709"/>
        <w:contextualSpacing/>
        <w:jc w:val="both"/>
        <w:rPr>
          <w:b/>
          <w:i/>
          <w:color w:val="000000"/>
          <w:sz w:val="28"/>
          <w:szCs w:val="28"/>
        </w:rPr>
      </w:pPr>
      <w:r w:rsidRPr="00037CC2">
        <w:rPr>
          <w:color w:val="000000"/>
          <w:sz w:val="28"/>
          <w:szCs w:val="28"/>
        </w:rPr>
        <w:t>Исходные допущения системного анализа:</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1.В мире существуют системы;</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2.Системное описание истинно;</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Pr>
          <w:color w:val="000000"/>
          <w:sz w:val="28"/>
          <w:szCs w:val="28"/>
        </w:rPr>
        <w:t>3</w:t>
      </w:r>
      <w:r w:rsidRPr="00037CC2">
        <w:rPr>
          <w:color w:val="000000"/>
          <w:sz w:val="28"/>
          <w:szCs w:val="28"/>
        </w:rPr>
        <w:t>.Системы взаимодействуют друг с другом, а, следовательно, всё в этом мире взаимосвязано;</w:t>
      </w:r>
    </w:p>
    <w:p w:rsidR="000D03C9" w:rsidRDefault="000D03C9" w:rsidP="000D03C9">
      <w:pPr>
        <w:spacing w:before="100" w:beforeAutospacing="1" w:after="100" w:afterAutospacing="1" w:line="360" w:lineRule="auto"/>
        <w:ind w:firstLine="709"/>
        <w:contextualSpacing/>
        <w:jc w:val="both"/>
        <w:rPr>
          <w:color w:val="000000"/>
          <w:sz w:val="28"/>
          <w:szCs w:val="28"/>
        </w:rPr>
      </w:pPr>
      <w:r>
        <w:rPr>
          <w:color w:val="000000"/>
          <w:sz w:val="28"/>
          <w:szCs w:val="28"/>
        </w:rPr>
        <w:t>4</w:t>
      </w:r>
      <w:r w:rsidRPr="00037CC2">
        <w:rPr>
          <w:color w:val="000000"/>
          <w:sz w:val="28"/>
          <w:szCs w:val="28"/>
        </w:rPr>
        <w:t>.</w:t>
      </w:r>
      <w:proofErr w:type="gramStart"/>
      <w:r w:rsidRPr="00037CC2">
        <w:rPr>
          <w:color w:val="000000"/>
          <w:sz w:val="28"/>
          <w:szCs w:val="28"/>
        </w:rPr>
        <w:t>Следовательно</w:t>
      </w:r>
      <w:proofErr w:type="gramEnd"/>
      <w:r w:rsidRPr="00037CC2">
        <w:rPr>
          <w:color w:val="000000"/>
          <w:sz w:val="28"/>
          <w:szCs w:val="28"/>
        </w:rPr>
        <w:t xml:space="preserve"> мир - это тоже система.</w:t>
      </w:r>
    </w:p>
    <w:p w:rsidR="000D03C9" w:rsidRDefault="000D03C9" w:rsidP="000D03C9">
      <w:pPr>
        <w:spacing w:before="100" w:beforeAutospacing="1" w:after="100" w:afterAutospacing="1" w:line="360" w:lineRule="auto"/>
        <w:ind w:firstLine="709"/>
        <w:contextualSpacing/>
        <w:jc w:val="both"/>
        <w:rPr>
          <w:i/>
          <w:color w:val="000000"/>
          <w:sz w:val="28"/>
          <w:szCs w:val="28"/>
        </w:rPr>
      </w:pPr>
      <w:r w:rsidRPr="00037CC2">
        <w:rPr>
          <w:b/>
          <w:i/>
          <w:color w:val="000000"/>
          <w:sz w:val="28"/>
          <w:szCs w:val="28"/>
        </w:rPr>
        <w:t>Т. 2.2</w:t>
      </w:r>
      <w:r>
        <w:rPr>
          <w:b/>
          <w:i/>
          <w:color w:val="000000"/>
          <w:sz w:val="28"/>
          <w:szCs w:val="28"/>
        </w:rPr>
        <w:t>.</w:t>
      </w:r>
      <w:r w:rsidRPr="00037CC2">
        <w:rPr>
          <w:i/>
          <w:color w:val="000000"/>
          <w:sz w:val="28"/>
          <w:szCs w:val="28"/>
        </w:rPr>
        <w:t xml:space="preserve"> Обоснуйте характерные особенности системных исследований в социально-экономической сфере</w:t>
      </w:r>
      <w:r>
        <w:rPr>
          <w:i/>
          <w:color w:val="000000"/>
          <w:sz w:val="28"/>
          <w:szCs w:val="28"/>
        </w:rPr>
        <w:t>.</w:t>
      </w:r>
    </w:p>
    <w:p w:rsidR="000D03C9" w:rsidRPr="00037CC2" w:rsidRDefault="000D03C9" w:rsidP="000D03C9">
      <w:pPr>
        <w:spacing w:before="100" w:beforeAutospacing="1" w:after="100" w:afterAutospacing="1" w:line="360" w:lineRule="auto"/>
        <w:ind w:firstLine="709"/>
        <w:contextualSpacing/>
        <w:jc w:val="both"/>
        <w:rPr>
          <w:i/>
          <w:color w:val="000000"/>
          <w:sz w:val="28"/>
          <w:szCs w:val="28"/>
        </w:rPr>
      </w:pPr>
      <w:r w:rsidRPr="00037CC2">
        <w:rPr>
          <w:color w:val="000000"/>
          <w:sz w:val="28"/>
          <w:szCs w:val="28"/>
        </w:rPr>
        <w:t>Термин «системные исследования» означает метод исследования, при котором не предполагается глубокое погружение в отдельные физические явления, а подразумевается общее понимание поведения сложных физических систем, состоящих из множества отдельных явлений, и изучение связей и взаимодействия между компонентами таких систем. Характерная цель такой работы - добиться единого понимания изначально сложных процессов, состоящих из множества явлений, объяснение которых требует привлечения многих научных дисциплин.</w:t>
      </w:r>
    </w:p>
    <w:p w:rsidR="000D03C9"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Эти системные исследования сами по себе могут и не быть исследованием системы, т.е. изучением систем, состоящих из многих частей. Ученый, практикующий системный метод, заинтересован в понимании одной системы - например, Земли как системы, в то время как тот, кто изучает науку о системах, или сложные системы, ищет принципы, применимые ко всем этим системам.</w:t>
      </w:r>
    </w:p>
    <w:p w:rsidR="000D03C9" w:rsidRDefault="000D03C9" w:rsidP="000D03C9">
      <w:pPr>
        <w:spacing w:before="100" w:beforeAutospacing="1" w:after="100" w:afterAutospacing="1" w:line="360" w:lineRule="auto"/>
        <w:ind w:firstLine="709"/>
        <w:contextualSpacing/>
        <w:jc w:val="both"/>
        <w:rPr>
          <w:i/>
          <w:color w:val="000000"/>
          <w:sz w:val="28"/>
          <w:szCs w:val="28"/>
        </w:rPr>
      </w:pPr>
      <w:r w:rsidRPr="00037CC2">
        <w:rPr>
          <w:b/>
          <w:i/>
          <w:color w:val="000000"/>
          <w:sz w:val="28"/>
          <w:szCs w:val="28"/>
        </w:rPr>
        <w:lastRenderedPageBreak/>
        <w:t>Т. 2.3</w:t>
      </w:r>
      <w:r w:rsidRPr="00422D09">
        <w:rPr>
          <w:b/>
          <w:i/>
          <w:color w:val="000000"/>
          <w:sz w:val="28"/>
          <w:szCs w:val="28"/>
        </w:rPr>
        <w:t>.</w:t>
      </w:r>
      <w:r w:rsidRPr="00037CC2">
        <w:rPr>
          <w:i/>
          <w:color w:val="000000"/>
          <w:sz w:val="28"/>
          <w:szCs w:val="28"/>
        </w:rPr>
        <w:t xml:space="preserve"> Дайте определения понятий «ментальная модель», «институт», «ментальная ловушка», «институциональная ловушка». Приведите примеры</w:t>
      </w:r>
      <w:r w:rsidRPr="00422D09">
        <w:rPr>
          <w:i/>
          <w:color w:val="000000"/>
          <w:sz w:val="28"/>
          <w:szCs w:val="28"/>
        </w:rPr>
        <w:t>.</w:t>
      </w:r>
    </w:p>
    <w:p w:rsidR="000D03C9" w:rsidRPr="00037CC2" w:rsidRDefault="000D03C9" w:rsidP="000D03C9">
      <w:pPr>
        <w:spacing w:before="100" w:beforeAutospacing="1" w:after="100" w:afterAutospacing="1" w:line="360" w:lineRule="auto"/>
        <w:ind w:firstLine="709"/>
        <w:contextualSpacing/>
        <w:jc w:val="both"/>
        <w:rPr>
          <w:i/>
          <w:color w:val="000000"/>
          <w:sz w:val="28"/>
          <w:szCs w:val="28"/>
        </w:rPr>
      </w:pPr>
      <w:r w:rsidRPr="00037CC2">
        <w:rPr>
          <w:color w:val="000000"/>
          <w:sz w:val="28"/>
          <w:szCs w:val="28"/>
        </w:rPr>
        <w:t>Ментальная модель- модель, которая используется для обозначения спонтанно формирующихся структур субъективного опыта.</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 xml:space="preserve">Институты - систематизированные, общеизвестные, практически используемые и признанные (хотя и не всегда формально утвержденные) формы взаимодействия социальных агентов, имеющих установку на поддержание взаимодействий в соответствии с правилами и нормами, </w:t>
      </w:r>
      <w:proofErr w:type="gramStart"/>
      <w:r w:rsidRPr="00037CC2">
        <w:rPr>
          <w:color w:val="000000"/>
          <w:sz w:val="28"/>
          <w:szCs w:val="28"/>
        </w:rPr>
        <w:t>которые</w:t>
      </w:r>
      <w:proofErr w:type="gramEnd"/>
      <w:r w:rsidRPr="00037CC2">
        <w:rPr>
          <w:color w:val="000000"/>
          <w:sz w:val="28"/>
          <w:szCs w:val="28"/>
        </w:rPr>
        <w:t xml:space="preserve"> так или иначе закреплены в этих формах.</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Ментальная ловушк</w:t>
      </w:r>
      <w:proofErr w:type="gramStart"/>
      <w:r w:rsidRPr="00037CC2">
        <w:rPr>
          <w:color w:val="000000"/>
          <w:sz w:val="28"/>
          <w:szCs w:val="28"/>
        </w:rPr>
        <w:t>а-</w:t>
      </w:r>
      <w:proofErr w:type="gramEnd"/>
      <w:r w:rsidRPr="00037CC2">
        <w:rPr>
          <w:color w:val="000000"/>
          <w:sz w:val="28"/>
          <w:szCs w:val="28"/>
        </w:rPr>
        <w:t xml:space="preserve"> это накатанные и привычные пути, по которым мучительно и безрезультатно движется наша мысль, сжигая невероятные объемы нашего времени, высасывая энергию и не создавая никаких ценностей ни для нас самих, ни для кого бы то ни было.</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Институциональная ловушк</w:t>
      </w:r>
      <w:proofErr w:type="gramStart"/>
      <w:r w:rsidRPr="00037CC2">
        <w:rPr>
          <w:color w:val="000000"/>
          <w:sz w:val="28"/>
          <w:szCs w:val="28"/>
        </w:rPr>
        <w:t>а-</w:t>
      </w:r>
      <w:proofErr w:type="gramEnd"/>
      <w:r w:rsidRPr="00037CC2">
        <w:rPr>
          <w:color w:val="000000"/>
          <w:sz w:val="28"/>
          <w:szCs w:val="28"/>
        </w:rPr>
        <w:t xml:space="preserve"> неэффективность сложившихся институтов, устойчивых правил, т.е. повторяющееся следование поведенческим установкам, приводящим к неблагоприятным экономическим последствиям; другими словами, устойчивый неэффективный институт.</w:t>
      </w:r>
    </w:p>
    <w:p w:rsidR="000D03C9" w:rsidRDefault="000D03C9" w:rsidP="000D03C9">
      <w:pPr>
        <w:spacing w:before="100" w:beforeAutospacing="1" w:after="100" w:afterAutospacing="1" w:line="360" w:lineRule="auto"/>
        <w:ind w:firstLine="709"/>
        <w:contextualSpacing/>
        <w:jc w:val="both"/>
        <w:rPr>
          <w:b/>
          <w:color w:val="000000"/>
          <w:sz w:val="28"/>
          <w:szCs w:val="28"/>
        </w:rPr>
      </w:pPr>
      <w:r w:rsidRPr="00037CC2">
        <w:rPr>
          <w:b/>
          <w:color w:val="000000"/>
          <w:sz w:val="28"/>
          <w:szCs w:val="28"/>
        </w:rPr>
        <w:t>Контрольное задание 3</w:t>
      </w:r>
    </w:p>
    <w:p w:rsidR="000D03C9" w:rsidRDefault="000D03C9" w:rsidP="000D03C9">
      <w:pPr>
        <w:spacing w:before="100" w:beforeAutospacing="1" w:after="100" w:afterAutospacing="1" w:line="360" w:lineRule="auto"/>
        <w:ind w:firstLine="709"/>
        <w:contextualSpacing/>
        <w:jc w:val="both"/>
        <w:rPr>
          <w:b/>
          <w:i/>
          <w:color w:val="000000"/>
          <w:sz w:val="28"/>
          <w:szCs w:val="28"/>
        </w:rPr>
      </w:pPr>
      <w:r w:rsidRPr="00037CC2">
        <w:rPr>
          <w:b/>
          <w:i/>
          <w:color w:val="000000"/>
          <w:sz w:val="28"/>
          <w:szCs w:val="28"/>
        </w:rPr>
        <w:t>Тема «Процедуры системного анализа»</w:t>
      </w:r>
    </w:p>
    <w:p w:rsidR="000D03C9" w:rsidRDefault="000D03C9" w:rsidP="000D03C9">
      <w:pPr>
        <w:spacing w:before="100" w:beforeAutospacing="1" w:after="100" w:afterAutospacing="1" w:line="360" w:lineRule="auto"/>
        <w:ind w:firstLine="709"/>
        <w:contextualSpacing/>
        <w:jc w:val="both"/>
        <w:rPr>
          <w:b/>
          <w:i/>
          <w:color w:val="000000"/>
          <w:sz w:val="28"/>
          <w:szCs w:val="28"/>
        </w:rPr>
      </w:pPr>
      <w:r w:rsidRPr="00037CC2">
        <w:rPr>
          <w:b/>
          <w:i/>
          <w:color w:val="000000"/>
          <w:sz w:val="28"/>
          <w:szCs w:val="28"/>
        </w:rPr>
        <w:t>Т. 3.1</w:t>
      </w:r>
      <w:r w:rsidRPr="00422D09">
        <w:rPr>
          <w:b/>
          <w:i/>
          <w:color w:val="000000"/>
          <w:sz w:val="28"/>
          <w:szCs w:val="28"/>
        </w:rPr>
        <w:t>.</w:t>
      </w:r>
      <w:r w:rsidRPr="00037CC2">
        <w:rPr>
          <w:i/>
          <w:color w:val="000000"/>
          <w:sz w:val="28"/>
          <w:szCs w:val="28"/>
        </w:rPr>
        <w:t xml:space="preserve"> Охарактеризуйте процедуру целеполагания</w:t>
      </w:r>
      <w:r w:rsidRPr="00422D09">
        <w:rPr>
          <w:i/>
          <w:color w:val="000000"/>
          <w:sz w:val="28"/>
          <w:szCs w:val="28"/>
        </w:rPr>
        <w:t>.</w:t>
      </w:r>
    </w:p>
    <w:p w:rsidR="000D03C9" w:rsidRPr="00037CC2" w:rsidRDefault="000D03C9" w:rsidP="000D03C9">
      <w:pPr>
        <w:spacing w:before="100" w:beforeAutospacing="1" w:after="100" w:afterAutospacing="1" w:line="360" w:lineRule="auto"/>
        <w:ind w:firstLine="709"/>
        <w:contextualSpacing/>
        <w:jc w:val="both"/>
        <w:rPr>
          <w:b/>
          <w:i/>
          <w:color w:val="000000"/>
          <w:sz w:val="28"/>
          <w:szCs w:val="28"/>
        </w:rPr>
      </w:pPr>
      <w:r w:rsidRPr="00037CC2">
        <w:rPr>
          <w:color w:val="000000"/>
          <w:sz w:val="28"/>
          <w:szCs w:val="28"/>
        </w:rPr>
        <w:t>Целеполагание - это процесс выбора и реального определения цели, которая представляет собой идеальный образ будущего результата деятельности. В связи с этим целеполагание выполняет ряд важнейших методологических и методических функций и задач, а именно:</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выступает в качестве реального интегратора различных действий в системе «цель - средства достижения - результат конкретного вида деятельности»;</w:t>
      </w:r>
    </w:p>
    <w:p w:rsidR="000D03C9"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предполагает активное функционирование всех факторов детерминации деятельности: потребностей, интересов, стимулов, мотивов.</w:t>
      </w:r>
    </w:p>
    <w:p w:rsidR="000D03C9" w:rsidRDefault="000D03C9" w:rsidP="000D03C9">
      <w:pPr>
        <w:spacing w:before="100" w:beforeAutospacing="1" w:after="100" w:afterAutospacing="1" w:line="360" w:lineRule="auto"/>
        <w:ind w:firstLine="709"/>
        <w:contextualSpacing/>
        <w:jc w:val="both"/>
        <w:rPr>
          <w:i/>
          <w:color w:val="000000"/>
          <w:sz w:val="28"/>
          <w:szCs w:val="28"/>
        </w:rPr>
      </w:pPr>
      <w:r w:rsidRPr="00037CC2">
        <w:rPr>
          <w:b/>
          <w:i/>
          <w:color w:val="000000"/>
          <w:sz w:val="28"/>
          <w:szCs w:val="28"/>
        </w:rPr>
        <w:lastRenderedPageBreak/>
        <w:t>Т. 3.2</w:t>
      </w:r>
      <w:r w:rsidRPr="00422D09">
        <w:rPr>
          <w:b/>
          <w:i/>
          <w:color w:val="000000"/>
          <w:sz w:val="28"/>
          <w:szCs w:val="28"/>
        </w:rPr>
        <w:t>.</w:t>
      </w:r>
      <w:r w:rsidRPr="00037CC2">
        <w:rPr>
          <w:i/>
          <w:color w:val="000000"/>
          <w:sz w:val="28"/>
          <w:szCs w:val="28"/>
        </w:rPr>
        <w:t xml:space="preserve"> Охарактеризуйте процедуру декомпозиции</w:t>
      </w:r>
      <w:r w:rsidRPr="00422D09">
        <w:rPr>
          <w:i/>
          <w:color w:val="000000"/>
          <w:sz w:val="28"/>
          <w:szCs w:val="28"/>
        </w:rPr>
        <w:t>.</w:t>
      </w:r>
    </w:p>
    <w:p w:rsidR="000D03C9" w:rsidRPr="00E716AC" w:rsidRDefault="000D03C9" w:rsidP="000D03C9">
      <w:pPr>
        <w:spacing w:before="100" w:beforeAutospacing="1" w:after="100" w:afterAutospacing="1" w:line="360" w:lineRule="auto"/>
        <w:ind w:firstLine="709"/>
        <w:contextualSpacing/>
        <w:jc w:val="both"/>
        <w:rPr>
          <w:sz w:val="28"/>
          <w:szCs w:val="28"/>
        </w:rPr>
      </w:pPr>
      <w:r w:rsidRPr="00E716AC">
        <w:rPr>
          <w:sz w:val="28"/>
          <w:szCs w:val="28"/>
        </w:rPr>
        <w:t>Декомпозиция – это процесс разделения общей цели проектируемой системы на отдельные подцели – задачи в соответствии с выбранной моделью. Декомпозиция позволяет расчленить всю работу по реализации модели на пакет детальных работ, что позволяет решать вопросы их рациональной организации, мониторинга, контроля и т.д.</w:t>
      </w:r>
    </w:p>
    <w:p w:rsidR="000D03C9" w:rsidRPr="00E716AC" w:rsidRDefault="000D03C9" w:rsidP="000D03C9">
      <w:pPr>
        <w:spacing w:before="100" w:beforeAutospacing="1" w:after="100" w:afterAutospacing="1" w:line="360" w:lineRule="auto"/>
        <w:ind w:firstLine="709"/>
        <w:contextualSpacing/>
        <w:jc w:val="both"/>
        <w:rPr>
          <w:sz w:val="28"/>
          <w:szCs w:val="28"/>
        </w:rPr>
      </w:pPr>
      <w:r w:rsidRPr="00E716AC">
        <w:rPr>
          <w:sz w:val="28"/>
          <w:szCs w:val="28"/>
        </w:rPr>
        <w:t>Алгоритмизация декомпозиции подразумевает описание каждого этапа.</w:t>
      </w:r>
    </w:p>
    <w:p w:rsidR="000D03C9" w:rsidRPr="00E716AC" w:rsidRDefault="000D03C9" w:rsidP="000D03C9">
      <w:pPr>
        <w:spacing w:before="100" w:beforeAutospacing="1" w:after="100" w:afterAutospacing="1" w:line="360" w:lineRule="auto"/>
        <w:ind w:firstLine="709"/>
        <w:contextualSpacing/>
        <w:jc w:val="both"/>
        <w:rPr>
          <w:sz w:val="28"/>
          <w:szCs w:val="28"/>
        </w:rPr>
      </w:pPr>
      <w:r w:rsidRPr="00E716AC">
        <w:rPr>
          <w:sz w:val="28"/>
          <w:szCs w:val="28"/>
        </w:rPr>
        <w:t xml:space="preserve">На этапе декомпозиции задачи на подзадачи следует придерживаться трех правил: </w:t>
      </w:r>
    </w:p>
    <w:p w:rsidR="000D03C9" w:rsidRPr="00E716AC" w:rsidRDefault="000D03C9" w:rsidP="000D03C9">
      <w:pPr>
        <w:spacing w:before="100" w:beforeAutospacing="1" w:after="100" w:afterAutospacing="1" w:line="360" w:lineRule="auto"/>
        <w:ind w:firstLine="709"/>
        <w:contextualSpacing/>
        <w:jc w:val="both"/>
        <w:rPr>
          <w:sz w:val="28"/>
          <w:szCs w:val="28"/>
        </w:rPr>
      </w:pPr>
      <w:r w:rsidRPr="00E716AC">
        <w:rPr>
          <w:sz w:val="28"/>
          <w:szCs w:val="28"/>
        </w:rPr>
        <w:t xml:space="preserve">- каждая подзадача должна иметь один и тот же уровень рассмотрения; </w:t>
      </w:r>
    </w:p>
    <w:p w:rsidR="000D03C9" w:rsidRPr="00E716AC" w:rsidRDefault="000D03C9" w:rsidP="000D03C9">
      <w:pPr>
        <w:spacing w:before="100" w:beforeAutospacing="1" w:after="100" w:afterAutospacing="1" w:line="360" w:lineRule="auto"/>
        <w:ind w:firstLine="709"/>
        <w:contextualSpacing/>
        <w:jc w:val="both"/>
        <w:rPr>
          <w:sz w:val="28"/>
          <w:szCs w:val="28"/>
        </w:rPr>
      </w:pPr>
      <w:r w:rsidRPr="00E716AC">
        <w:rPr>
          <w:sz w:val="28"/>
          <w:szCs w:val="28"/>
        </w:rPr>
        <w:t xml:space="preserve">- каждая подзадача может быть решена независимо; </w:t>
      </w:r>
    </w:p>
    <w:p w:rsidR="000D03C9" w:rsidRDefault="000D03C9" w:rsidP="000D03C9">
      <w:pPr>
        <w:spacing w:before="100" w:beforeAutospacing="1" w:after="100" w:afterAutospacing="1" w:line="360" w:lineRule="auto"/>
        <w:ind w:firstLine="709"/>
        <w:contextualSpacing/>
        <w:jc w:val="both"/>
        <w:rPr>
          <w:sz w:val="28"/>
          <w:szCs w:val="28"/>
        </w:rPr>
      </w:pPr>
      <w:r w:rsidRPr="00E716AC">
        <w:rPr>
          <w:sz w:val="28"/>
          <w:szCs w:val="28"/>
        </w:rPr>
        <w:t>- полученные решения могут быть объединены вместе, позволяя решить исходную задачу.</w:t>
      </w:r>
    </w:p>
    <w:p w:rsidR="000D03C9" w:rsidRDefault="000D03C9" w:rsidP="000D03C9">
      <w:pPr>
        <w:spacing w:before="100" w:beforeAutospacing="1" w:after="100" w:afterAutospacing="1" w:line="360" w:lineRule="auto"/>
        <w:ind w:firstLine="709"/>
        <w:contextualSpacing/>
        <w:jc w:val="both"/>
        <w:rPr>
          <w:i/>
          <w:sz w:val="28"/>
          <w:szCs w:val="28"/>
        </w:rPr>
      </w:pPr>
      <w:r w:rsidRPr="00037CC2">
        <w:rPr>
          <w:b/>
          <w:i/>
          <w:color w:val="000000"/>
          <w:sz w:val="28"/>
          <w:szCs w:val="28"/>
        </w:rPr>
        <w:t>Т. 3.3</w:t>
      </w:r>
      <w:r w:rsidRPr="007323CF">
        <w:rPr>
          <w:b/>
          <w:i/>
          <w:color w:val="000000"/>
          <w:sz w:val="28"/>
          <w:szCs w:val="28"/>
        </w:rPr>
        <w:t>.</w:t>
      </w:r>
      <w:r w:rsidRPr="00037CC2">
        <w:rPr>
          <w:i/>
          <w:color w:val="000000"/>
          <w:sz w:val="28"/>
          <w:szCs w:val="28"/>
        </w:rPr>
        <w:t xml:space="preserve"> Охарактеризуйте процедуру измерений</w:t>
      </w:r>
      <w:r>
        <w:rPr>
          <w:i/>
          <w:color w:val="000000"/>
          <w:sz w:val="28"/>
          <w:szCs w:val="28"/>
        </w:rPr>
        <w:t>.</w:t>
      </w:r>
    </w:p>
    <w:p w:rsidR="000D03C9" w:rsidRPr="00037CC2" w:rsidRDefault="000D03C9" w:rsidP="000D03C9">
      <w:pPr>
        <w:spacing w:before="100" w:beforeAutospacing="1" w:after="100" w:afterAutospacing="1" w:line="360" w:lineRule="auto"/>
        <w:ind w:firstLine="709"/>
        <w:contextualSpacing/>
        <w:jc w:val="both"/>
        <w:rPr>
          <w:i/>
          <w:sz w:val="28"/>
          <w:szCs w:val="28"/>
        </w:rPr>
      </w:pPr>
      <w:r w:rsidRPr="00037CC2">
        <w:rPr>
          <w:color w:val="000000"/>
          <w:sz w:val="28"/>
          <w:szCs w:val="28"/>
        </w:rPr>
        <w:t>Процедура измерений</w:t>
      </w:r>
      <w:r>
        <w:rPr>
          <w:color w:val="000000"/>
          <w:sz w:val="28"/>
          <w:szCs w:val="28"/>
        </w:rPr>
        <w:t xml:space="preserve"> </w:t>
      </w:r>
      <w:r w:rsidRPr="00037CC2">
        <w:rPr>
          <w:color w:val="000000"/>
          <w:sz w:val="28"/>
          <w:szCs w:val="28"/>
        </w:rPr>
        <w:t>- детальное описание процесса измерения в соответствии с одним или несколькими принципами измерения, с заданным методом измерения, основанное на выбранной модели измерения и включающее все необходимые расчеты для получения результата измерения.</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Методика выполнения измерений: Установленная совокупность операций и правил при измерении, выполнение которых обеспечивает получение результатов измерений с гарантированной точностью в соответствии с принятым методом. Примечание - Обычно методика измерений регламентируется каким-либо нормативно-техническим документом</w:t>
      </w:r>
      <w:r w:rsidRPr="005F0832">
        <w:rPr>
          <w:color w:val="000000"/>
          <w:sz w:val="28"/>
          <w:szCs w:val="28"/>
        </w:rPr>
        <w:t>[4]</w:t>
      </w:r>
      <w:r w:rsidRPr="00037CC2">
        <w:rPr>
          <w:color w:val="000000"/>
          <w:sz w:val="28"/>
          <w:szCs w:val="28"/>
        </w:rPr>
        <w:t>.</w:t>
      </w:r>
    </w:p>
    <w:p w:rsidR="000D03C9" w:rsidRDefault="000D03C9" w:rsidP="000D03C9">
      <w:pPr>
        <w:spacing w:before="100" w:beforeAutospacing="1" w:after="100" w:afterAutospacing="1" w:line="360" w:lineRule="auto"/>
        <w:ind w:firstLine="709"/>
        <w:contextualSpacing/>
        <w:jc w:val="both"/>
        <w:rPr>
          <w:b/>
          <w:color w:val="000000"/>
          <w:sz w:val="28"/>
          <w:szCs w:val="28"/>
        </w:rPr>
      </w:pPr>
      <w:r w:rsidRPr="00037CC2">
        <w:rPr>
          <w:b/>
          <w:color w:val="000000"/>
          <w:sz w:val="28"/>
          <w:szCs w:val="28"/>
        </w:rPr>
        <w:t>Контрольное задание 4</w:t>
      </w:r>
    </w:p>
    <w:p w:rsidR="000D03C9" w:rsidRDefault="000D03C9" w:rsidP="000D03C9">
      <w:pPr>
        <w:spacing w:before="100" w:beforeAutospacing="1" w:after="100" w:afterAutospacing="1" w:line="360" w:lineRule="auto"/>
        <w:ind w:firstLine="709"/>
        <w:contextualSpacing/>
        <w:jc w:val="both"/>
        <w:rPr>
          <w:b/>
          <w:i/>
          <w:color w:val="000000"/>
          <w:sz w:val="28"/>
          <w:szCs w:val="28"/>
        </w:rPr>
      </w:pPr>
      <w:r w:rsidRPr="00037CC2">
        <w:rPr>
          <w:b/>
          <w:i/>
          <w:color w:val="000000"/>
          <w:sz w:val="28"/>
          <w:szCs w:val="28"/>
        </w:rPr>
        <w:t>Тема «Моделирование систем»</w:t>
      </w:r>
    </w:p>
    <w:p w:rsidR="000D03C9" w:rsidRDefault="000D03C9" w:rsidP="000D03C9">
      <w:pPr>
        <w:spacing w:before="100" w:beforeAutospacing="1" w:after="100" w:afterAutospacing="1" w:line="360" w:lineRule="auto"/>
        <w:ind w:firstLine="709"/>
        <w:contextualSpacing/>
        <w:jc w:val="both"/>
        <w:rPr>
          <w:b/>
          <w:i/>
          <w:color w:val="000000"/>
          <w:sz w:val="28"/>
          <w:szCs w:val="28"/>
        </w:rPr>
      </w:pPr>
      <w:r w:rsidRPr="00037CC2">
        <w:rPr>
          <w:b/>
          <w:i/>
          <w:color w:val="000000"/>
          <w:sz w:val="28"/>
          <w:szCs w:val="28"/>
        </w:rPr>
        <w:t>Т. 4.1</w:t>
      </w:r>
      <w:r w:rsidRPr="00A65C8C">
        <w:rPr>
          <w:b/>
          <w:i/>
          <w:color w:val="000000"/>
          <w:sz w:val="28"/>
          <w:szCs w:val="28"/>
        </w:rPr>
        <w:t>.</w:t>
      </w:r>
      <w:r w:rsidRPr="00037CC2">
        <w:rPr>
          <w:i/>
          <w:color w:val="000000"/>
          <w:sz w:val="28"/>
          <w:szCs w:val="28"/>
        </w:rPr>
        <w:t xml:space="preserve"> Опишите синтаксис и назначение модели «черного ящика»</w:t>
      </w:r>
      <w:r w:rsidRPr="00A65C8C">
        <w:rPr>
          <w:i/>
          <w:color w:val="000000"/>
          <w:sz w:val="28"/>
          <w:szCs w:val="28"/>
        </w:rPr>
        <w:t>.</w:t>
      </w:r>
    </w:p>
    <w:p w:rsidR="000D03C9" w:rsidRPr="00037CC2" w:rsidRDefault="000D03C9" w:rsidP="000D03C9">
      <w:pPr>
        <w:spacing w:before="100" w:beforeAutospacing="1" w:after="100" w:afterAutospacing="1" w:line="360" w:lineRule="auto"/>
        <w:ind w:firstLine="709"/>
        <w:contextualSpacing/>
        <w:jc w:val="both"/>
        <w:rPr>
          <w:b/>
          <w:i/>
          <w:color w:val="000000"/>
          <w:sz w:val="28"/>
          <w:szCs w:val="28"/>
        </w:rPr>
      </w:pPr>
      <w:r w:rsidRPr="00037CC2">
        <w:rPr>
          <w:color w:val="000000"/>
          <w:sz w:val="28"/>
          <w:szCs w:val="28"/>
        </w:rPr>
        <w:t xml:space="preserve">Модель черного ящика является отображение реальной системы, в которой полностью отсутствуют сведения о внутреннем содержании этого фрагмента, а создаются только входные и выходные связи системы со </w:t>
      </w:r>
      <w:r w:rsidRPr="00037CC2">
        <w:rPr>
          <w:color w:val="000000"/>
          <w:sz w:val="28"/>
          <w:szCs w:val="28"/>
        </w:rPr>
        <w:lastRenderedPageBreak/>
        <w:t>средой, при этом даже стенки ящика не описываются. Такая модель часто оказывается полезной, а иногда, и единственно возможной.</w:t>
      </w:r>
    </w:p>
    <w:p w:rsidR="000D03C9"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Эта модель изучает влияние лекарств на живой организм, анализ возможного влияния на экономическое развитие суверенитета государства и т.д.</w:t>
      </w:r>
    </w:p>
    <w:p w:rsidR="000D03C9" w:rsidRPr="00821BB6" w:rsidRDefault="000D03C9" w:rsidP="000D03C9">
      <w:pPr>
        <w:spacing w:before="100" w:beforeAutospacing="1" w:after="100" w:afterAutospacing="1" w:line="360" w:lineRule="auto"/>
        <w:ind w:firstLine="709"/>
        <w:contextualSpacing/>
        <w:jc w:val="both"/>
        <w:rPr>
          <w:i/>
          <w:color w:val="000000"/>
          <w:sz w:val="28"/>
          <w:szCs w:val="28"/>
        </w:rPr>
      </w:pPr>
      <w:r w:rsidRPr="00037CC2">
        <w:rPr>
          <w:b/>
          <w:i/>
          <w:color w:val="000000"/>
          <w:sz w:val="28"/>
          <w:szCs w:val="28"/>
        </w:rPr>
        <w:t>Т. 4.2</w:t>
      </w:r>
      <w:r w:rsidRPr="00821BB6">
        <w:rPr>
          <w:b/>
          <w:i/>
          <w:color w:val="000000"/>
          <w:sz w:val="28"/>
          <w:szCs w:val="28"/>
        </w:rPr>
        <w:t>.</w:t>
      </w:r>
      <w:r w:rsidRPr="00037CC2">
        <w:rPr>
          <w:i/>
          <w:color w:val="000000"/>
          <w:sz w:val="28"/>
          <w:szCs w:val="28"/>
        </w:rPr>
        <w:t xml:space="preserve"> Опишите назначение и проблемы построения моделей состава и структуры социально-экономических систем</w:t>
      </w:r>
      <w:r w:rsidRPr="00821BB6">
        <w:rPr>
          <w:i/>
          <w:color w:val="000000"/>
          <w:sz w:val="28"/>
          <w:szCs w:val="28"/>
        </w:rPr>
        <w:t>.</w:t>
      </w:r>
    </w:p>
    <w:p w:rsidR="000D03C9" w:rsidRPr="00037CC2" w:rsidRDefault="000D03C9" w:rsidP="000D03C9">
      <w:pPr>
        <w:spacing w:before="100" w:beforeAutospacing="1" w:after="100" w:afterAutospacing="1" w:line="360" w:lineRule="auto"/>
        <w:ind w:firstLine="709"/>
        <w:contextualSpacing/>
        <w:jc w:val="both"/>
        <w:rPr>
          <w:i/>
          <w:color w:val="000000"/>
          <w:sz w:val="28"/>
          <w:szCs w:val="28"/>
        </w:rPr>
      </w:pPr>
      <w:r w:rsidRPr="00037CC2">
        <w:rPr>
          <w:color w:val="000000"/>
          <w:sz w:val="28"/>
          <w:szCs w:val="28"/>
        </w:rPr>
        <w:t>В основе разрабатываемого инструментария лежит представление социально-экономической системы как множества самостоятельных подсистем, состав и структура которых определяются в соответствии со знаниями об элементах подсистемы и связей между ними, или с позиции аналитика (эксперта) или группы аналитиков (экспертов), если объективные знания о составе и структуре системы отсутствуют. Возможно применение комбинированного подхода.</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Таким образом, построение модели социально-экономической системы начинается с описания изучаемой системы с использованием семантического анализа предметной области, результатом которого является построение предметной онтологии. Разработанная онтология предметной области используется, во-первых, для определения элементов, входящих в состав изучаемой системы/подсистемы, и связей между ними и, во-вторых, для определения элементов/подсистем, не входящих в изучаемую систему, если их поведение или изменение их свойств, влияет на изучаемую систему.</w:t>
      </w:r>
    </w:p>
    <w:p w:rsidR="000D03C9"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После описания изучаемой системы и определения взаимодействующих элементов, рассматриваемых как связанное целое, можно переходить к построению модели изучаемой системы.</w:t>
      </w:r>
    </w:p>
    <w:p w:rsidR="000D03C9" w:rsidRDefault="000D03C9" w:rsidP="000D03C9">
      <w:pPr>
        <w:spacing w:before="100" w:beforeAutospacing="1" w:after="100" w:afterAutospacing="1" w:line="360" w:lineRule="auto"/>
        <w:ind w:firstLine="709"/>
        <w:contextualSpacing/>
        <w:jc w:val="both"/>
        <w:rPr>
          <w:i/>
          <w:color w:val="000000"/>
          <w:sz w:val="28"/>
          <w:szCs w:val="28"/>
        </w:rPr>
      </w:pPr>
      <w:r w:rsidRPr="009753AE">
        <w:rPr>
          <w:b/>
          <w:i/>
          <w:color w:val="000000"/>
          <w:sz w:val="28"/>
          <w:szCs w:val="28"/>
        </w:rPr>
        <w:t>Т. 4.3.</w:t>
      </w:r>
      <w:r w:rsidRPr="00037CC2">
        <w:rPr>
          <w:i/>
          <w:color w:val="000000"/>
          <w:sz w:val="28"/>
          <w:szCs w:val="28"/>
        </w:rPr>
        <w:t xml:space="preserve"> Опишите синтаксис и назначение SADT-модели (стандарт idef0)</w:t>
      </w:r>
      <w:r w:rsidRPr="00821BB6">
        <w:rPr>
          <w:i/>
          <w:color w:val="000000"/>
          <w:sz w:val="28"/>
          <w:szCs w:val="28"/>
        </w:rPr>
        <w:t>.</w:t>
      </w:r>
    </w:p>
    <w:p w:rsidR="000D03C9" w:rsidRPr="00037CC2" w:rsidRDefault="000D03C9" w:rsidP="000D03C9">
      <w:pPr>
        <w:spacing w:before="100" w:beforeAutospacing="1" w:after="100" w:afterAutospacing="1" w:line="360" w:lineRule="auto"/>
        <w:ind w:firstLine="709"/>
        <w:contextualSpacing/>
        <w:jc w:val="both"/>
        <w:rPr>
          <w:i/>
          <w:color w:val="000000"/>
          <w:sz w:val="28"/>
          <w:szCs w:val="28"/>
        </w:rPr>
      </w:pPr>
      <w:r w:rsidRPr="00037CC2">
        <w:rPr>
          <w:color w:val="000000"/>
          <w:sz w:val="28"/>
          <w:szCs w:val="28"/>
        </w:rPr>
        <w:t xml:space="preserve"> SADT-модель является иерархически организованной совокупностью диаграмм. Диаграммы обычно состоят из трех-шести блоков, каждый из которых потенциально может быть детализирован на другой диаграмме. </w:t>
      </w:r>
      <w:r w:rsidRPr="00037CC2">
        <w:rPr>
          <w:color w:val="000000"/>
          <w:sz w:val="28"/>
          <w:szCs w:val="28"/>
        </w:rPr>
        <w:lastRenderedPageBreak/>
        <w:t>Каждый блок может пониматься как отдельный тщательно определенный объект. Разделение такого объекта на его структурные части (блоки и дуги, составляющие диаграмму) называется декомпозицией.</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Одна SADT-диаграмма сложна сама по себе, поскольку она содержит от трех до шести блоков, связанных множеством дуг. Для адекватного описания системы требуется несколько таких диаграмм. Диаграммы, собранные и связанные вместе, становятся SADT-моделью. В SADT дополнительно к правилам синтаксиса диаграмм существуют правила синтаксиса моделей. Синтаксис SADT-моделей позволяет аналитику определить границу модели, связать диаграммы в одно целое и обеспечить точное согласование между диаграммами. Никакой другой метод структурного анализа не позволяет так точно, как SADT, соединять диаграммы в тщательно организованные комплекты, называемые моделями.</w:t>
      </w:r>
    </w:p>
    <w:p w:rsidR="000D03C9" w:rsidRPr="00821BB6" w:rsidRDefault="000D03C9" w:rsidP="000D03C9">
      <w:pPr>
        <w:spacing w:before="100" w:beforeAutospacing="1" w:after="100" w:afterAutospacing="1" w:line="360" w:lineRule="auto"/>
        <w:ind w:firstLine="709"/>
        <w:contextualSpacing/>
        <w:jc w:val="both"/>
        <w:rPr>
          <w:i/>
          <w:sz w:val="28"/>
          <w:szCs w:val="28"/>
        </w:rPr>
      </w:pPr>
      <w:r w:rsidRPr="00821BB6">
        <w:rPr>
          <w:b/>
          <w:i/>
          <w:sz w:val="28"/>
          <w:szCs w:val="28"/>
        </w:rPr>
        <w:t xml:space="preserve">Т.4.4. </w:t>
      </w:r>
      <w:r w:rsidRPr="00821BB6">
        <w:rPr>
          <w:i/>
          <w:sz w:val="28"/>
          <w:szCs w:val="28"/>
        </w:rPr>
        <w:t>Укажите назначение и рассмотрите спецификацию эконометрических моделей.</w:t>
      </w:r>
    </w:p>
    <w:p w:rsidR="000D03C9" w:rsidRPr="00725480" w:rsidRDefault="000D03C9" w:rsidP="000D03C9">
      <w:pPr>
        <w:spacing w:before="100" w:beforeAutospacing="1" w:after="100" w:afterAutospacing="1" w:line="360" w:lineRule="auto"/>
        <w:ind w:firstLine="709"/>
        <w:contextualSpacing/>
        <w:jc w:val="both"/>
        <w:rPr>
          <w:sz w:val="28"/>
          <w:szCs w:val="28"/>
        </w:rPr>
      </w:pPr>
      <w:r>
        <w:rPr>
          <w:sz w:val="28"/>
          <w:szCs w:val="28"/>
        </w:rPr>
        <w:t>Эконометрическая модель</w:t>
      </w:r>
      <w:r w:rsidRPr="00725480">
        <w:rPr>
          <w:sz w:val="28"/>
          <w:szCs w:val="28"/>
        </w:rPr>
        <w:t xml:space="preserve"> [</w:t>
      </w:r>
      <w:proofErr w:type="spellStart"/>
      <w:r w:rsidRPr="00725480">
        <w:rPr>
          <w:sz w:val="28"/>
          <w:szCs w:val="28"/>
        </w:rPr>
        <w:t>econometric</w:t>
      </w:r>
      <w:proofErr w:type="spellEnd"/>
      <w:r w:rsidRPr="00725480">
        <w:rPr>
          <w:sz w:val="28"/>
          <w:szCs w:val="28"/>
        </w:rPr>
        <w:t xml:space="preserve"> </w:t>
      </w:r>
      <w:proofErr w:type="spellStart"/>
      <w:r w:rsidRPr="00725480">
        <w:rPr>
          <w:sz w:val="28"/>
          <w:szCs w:val="28"/>
        </w:rPr>
        <w:t>model</w:t>
      </w:r>
      <w:proofErr w:type="spellEnd"/>
      <w:r w:rsidRPr="00725480">
        <w:rPr>
          <w:sz w:val="28"/>
          <w:szCs w:val="28"/>
        </w:rPr>
        <w:t>] — основное понятие эконометрии, экономико-математическая модель, параметры которой оцениваются с помощью методов математической статистики. Она выступает в качестве средства анализа и прогнозирования конкретных экономических процессов как на макр</w:t>
      </w:r>
      <w:proofErr w:type="gramStart"/>
      <w:r w:rsidRPr="00725480">
        <w:rPr>
          <w:sz w:val="28"/>
          <w:szCs w:val="28"/>
        </w:rPr>
        <w:t>о-</w:t>
      </w:r>
      <w:proofErr w:type="gramEnd"/>
      <w:r w:rsidRPr="00725480">
        <w:rPr>
          <w:sz w:val="28"/>
          <w:szCs w:val="28"/>
        </w:rPr>
        <w:t>, так и на микроэкономическом уровне на основе реальной статистической инфор</w:t>
      </w:r>
      <w:r>
        <w:rPr>
          <w:sz w:val="28"/>
          <w:szCs w:val="28"/>
        </w:rPr>
        <w:t>мации. Наиболее распространены эконометрические</w:t>
      </w:r>
      <w:r w:rsidRPr="00725480">
        <w:rPr>
          <w:sz w:val="28"/>
          <w:szCs w:val="28"/>
        </w:rPr>
        <w:t xml:space="preserve"> м</w:t>
      </w:r>
      <w:r>
        <w:rPr>
          <w:sz w:val="28"/>
          <w:szCs w:val="28"/>
        </w:rPr>
        <w:t>одели</w:t>
      </w:r>
      <w:r w:rsidRPr="00725480">
        <w:rPr>
          <w:sz w:val="28"/>
          <w:szCs w:val="28"/>
        </w:rPr>
        <w:t>, представляющие собой системы регрессионных уравнений, в которых отражается зависимость эндогенных величин (искомых) от внешних воздействий (текущих экзогенных величин) в условиях, описываемых параметрами модели, а такж</w:t>
      </w:r>
      <w:r>
        <w:rPr>
          <w:sz w:val="28"/>
          <w:szCs w:val="28"/>
        </w:rPr>
        <w:t>е лаговыми переменными</w:t>
      </w:r>
      <w:r w:rsidRPr="00725480">
        <w:rPr>
          <w:sz w:val="28"/>
          <w:szCs w:val="28"/>
        </w:rPr>
        <w:t>. Кроме регрессионных (как линейных, так и нелинейных) уравнений, применяются и другие математико-статистические модели.</w:t>
      </w:r>
    </w:p>
    <w:p w:rsidR="000D03C9" w:rsidRDefault="000D03C9" w:rsidP="000D03C9">
      <w:pPr>
        <w:spacing w:before="100" w:beforeAutospacing="1" w:after="100" w:afterAutospacing="1" w:line="360" w:lineRule="auto"/>
        <w:ind w:firstLine="709"/>
        <w:contextualSpacing/>
        <w:jc w:val="both"/>
        <w:rPr>
          <w:sz w:val="28"/>
          <w:szCs w:val="28"/>
        </w:rPr>
      </w:pPr>
      <w:r w:rsidRPr="00725480">
        <w:rPr>
          <w:sz w:val="28"/>
          <w:szCs w:val="28"/>
        </w:rPr>
        <w:t xml:space="preserve">В зависимости от характера ограничений и статистической структуры переменных эконометрические модели классифицируются на линейные </w:t>
      </w:r>
      <w:r w:rsidRPr="00725480">
        <w:rPr>
          <w:sz w:val="28"/>
          <w:szCs w:val="28"/>
        </w:rPr>
        <w:lastRenderedPageBreak/>
        <w:t xml:space="preserve">модели с одной, двумя и большим числом переменных, а также на пробит-модели, </w:t>
      </w:r>
      <w:proofErr w:type="spellStart"/>
      <w:r w:rsidRPr="00725480">
        <w:rPr>
          <w:sz w:val="28"/>
          <w:szCs w:val="28"/>
        </w:rPr>
        <w:t>логит</w:t>
      </w:r>
      <w:proofErr w:type="spellEnd"/>
      <w:r w:rsidRPr="00725480">
        <w:rPr>
          <w:sz w:val="28"/>
          <w:szCs w:val="28"/>
        </w:rPr>
        <w:t xml:space="preserve">-модели, </w:t>
      </w:r>
      <w:proofErr w:type="spellStart"/>
      <w:r w:rsidRPr="00725480">
        <w:rPr>
          <w:sz w:val="28"/>
          <w:szCs w:val="28"/>
        </w:rPr>
        <w:t>тобит</w:t>
      </w:r>
      <w:proofErr w:type="spellEnd"/>
      <w:r w:rsidRPr="00725480">
        <w:rPr>
          <w:sz w:val="28"/>
          <w:szCs w:val="28"/>
        </w:rPr>
        <w:t>-модели и др.</w:t>
      </w:r>
    </w:p>
    <w:p w:rsidR="000D03C9" w:rsidRPr="00821BB6" w:rsidRDefault="000D03C9" w:rsidP="000D03C9">
      <w:pPr>
        <w:spacing w:before="100" w:beforeAutospacing="1" w:after="100" w:afterAutospacing="1" w:line="360" w:lineRule="auto"/>
        <w:ind w:firstLine="709"/>
        <w:contextualSpacing/>
        <w:jc w:val="both"/>
        <w:rPr>
          <w:i/>
          <w:sz w:val="28"/>
          <w:szCs w:val="28"/>
        </w:rPr>
      </w:pPr>
      <w:r w:rsidRPr="00821BB6">
        <w:rPr>
          <w:b/>
          <w:i/>
          <w:sz w:val="28"/>
          <w:szCs w:val="28"/>
        </w:rPr>
        <w:t>Т.4.5.</w:t>
      </w:r>
      <w:r w:rsidRPr="00821BB6">
        <w:rPr>
          <w:i/>
          <w:sz w:val="28"/>
          <w:szCs w:val="28"/>
        </w:rPr>
        <w:t xml:space="preserve"> Укажите назначение и рассмотрите порядок построения моделей структурной динамики.</w:t>
      </w:r>
    </w:p>
    <w:p w:rsidR="000D03C9" w:rsidRPr="0003793E" w:rsidRDefault="000D03C9" w:rsidP="000D03C9">
      <w:pPr>
        <w:spacing w:before="100" w:beforeAutospacing="1" w:after="100" w:afterAutospacing="1" w:line="360" w:lineRule="auto"/>
        <w:ind w:firstLine="709"/>
        <w:contextualSpacing/>
        <w:jc w:val="both"/>
        <w:rPr>
          <w:sz w:val="28"/>
          <w:szCs w:val="28"/>
        </w:rPr>
      </w:pPr>
      <w:r w:rsidRPr="0003793E">
        <w:rPr>
          <w:sz w:val="28"/>
          <w:szCs w:val="28"/>
        </w:rPr>
        <w:t>Систем</w:t>
      </w:r>
      <w:r>
        <w:rPr>
          <w:sz w:val="28"/>
          <w:szCs w:val="28"/>
        </w:rPr>
        <w:t>н</w:t>
      </w:r>
      <w:r w:rsidRPr="0003793E">
        <w:rPr>
          <w:sz w:val="28"/>
          <w:szCs w:val="28"/>
        </w:rPr>
        <w:t>о-динамическая модель состоит из набора абстрактных элементов, представляющих некие свойства моделируемой системы. Выделяются следующие типы элементов[1]:</w:t>
      </w:r>
    </w:p>
    <w:p w:rsidR="000D03C9" w:rsidRPr="0003793E" w:rsidRDefault="000D03C9" w:rsidP="000D03C9">
      <w:pPr>
        <w:spacing w:before="100" w:beforeAutospacing="1" w:after="100" w:afterAutospacing="1" w:line="360" w:lineRule="auto"/>
        <w:ind w:firstLine="709"/>
        <w:contextualSpacing/>
        <w:jc w:val="both"/>
        <w:rPr>
          <w:sz w:val="28"/>
          <w:szCs w:val="28"/>
        </w:rPr>
      </w:pPr>
      <w:r w:rsidRPr="0003793E">
        <w:rPr>
          <w:sz w:val="28"/>
          <w:szCs w:val="28"/>
        </w:rPr>
        <w:t xml:space="preserve">Уровни — характеризуют накопленные значения величин внутри системы. Это могут быть товары на складе, товары в пути, банковская наличность, производственные площади, численность </w:t>
      </w:r>
      <w:proofErr w:type="gramStart"/>
      <w:r w:rsidRPr="0003793E">
        <w:rPr>
          <w:sz w:val="28"/>
          <w:szCs w:val="28"/>
        </w:rPr>
        <w:t>работающих</w:t>
      </w:r>
      <w:proofErr w:type="gramEnd"/>
      <w:r w:rsidRPr="0003793E">
        <w:rPr>
          <w:sz w:val="28"/>
          <w:szCs w:val="28"/>
        </w:rPr>
        <w:t>. Уровни применимы не только к физическим величинам.</w:t>
      </w:r>
    </w:p>
    <w:p w:rsidR="000D03C9" w:rsidRPr="0003793E" w:rsidRDefault="000D03C9" w:rsidP="000D03C9">
      <w:pPr>
        <w:spacing w:before="100" w:beforeAutospacing="1" w:after="100" w:afterAutospacing="1" w:line="360" w:lineRule="auto"/>
        <w:ind w:firstLine="709"/>
        <w:contextualSpacing/>
        <w:jc w:val="both"/>
        <w:rPr>
          <w:sz w:val="28"/>
          <w:szCs w:val="28"/>
        </w:rPr>
      </w:pPr>
      <w:r w:rsidRPr="0003793E">
        <w:rPr>
          <w:sz w:val="28"/>
          <w:szCs w:val="28"/>
        </w:rPr>
        <w:t>Потоки — скорости изменения уровней. Например, потоки материалов, заказов, денежных средств, рабочей силы, оборудования, информации. Изображаются сплошными стрелками.</w:t>
      </w:r>
    </w:p>
    <w:p w:rsidR="000D03C9" w:rsidRPr="0003793E" w:rsidRDefault="000D03C9" w:rsidP="000D03C9">
      <w:pPr>
        <w:spacing w:before="100" w:beforeAutospacing="1" w:after="100" w:afterAutospacing="1" w:line="360" w:lineRule="auto"/>
        <w:ind w:firstLine="709"/>
        <w:contextualSpacing/>
        <w:jc w:val="both"/>
        <w:rPr>
          <w:sz w:val="28"/>
          <w:szCs w:val="28"/>
        </w:rPr>
      </w:pPr>
      <w:r w:rsidRPr="0003793E">
        <w:rPr>
          <w:sz w:val="28"/>
          <w:szCs w:val="28"/>
        </w:rPr>
        <w:t>Функции решений (вентили) — функции зависимости потоков от уровней. Функция решения может иметь форму простого уравнения, определяющего реакцию потока на состояние одного или двух уровней.</w:t>
      </w:r>
    </w:p>
    <w:p w:rsidR="000D03C9" w:rsidRPr="0003793E" w:rsidRDefault="000D03C9" w:rsidP="000D03C9">
      <w:pPr>
        <w:spacing w:before="100" w:beforeAutospacing="1" w:after="100" w:afterAutospacing="1" w:line="360" w:lineRule="auto"/>
        <w:ind w:firstLine="709"/>
        <w:contextualSpacing/>
        <w:jc w:val="both"/>
        <w:rPr>
          <w:sz w:val="28"/>
          <w:szCs w:val="28"/>
        </w:rPr>
      </w:pPr>
      <w:r w:rsidRPr="0003793E">
        <w:rPr>
          <w:sz w:val="28"/>
          <w:szCs w:val="28"/>
        </w:rPr>
        <w:t>Каналы информации, соединяющие вентили с уровнями. Изображаются штриховыми стрелками.</w:t>
      </w:r>
    </w:p>
    <w:p w:rsidR="000D03C9" w:rsidRPr="0003793E" w:rsidRDefault="000D03C9" w:rsidP="000D03C9">
      <w:pPr>
        <w:spacing w:before="100" w:beforeAutospacing="1" w:after="100" w:afterAutospacing="1" w:line="360" w:lineRule="auto"/>
        <w:ind w:firstLine="709"/>
        <w:contextualSpacing/>
        <w:jc w:val="both"/>
        <w:rPr>
          <w:sz w:val="28"/>
          <w:szCs w:val="28"/>
        </w:rPr>
      </w:pPr>
      <w:r w:rsidRPr="0003793E">
        <w:rPr>
          <w:sz w:val="28"/>
          <w:szCs w:val="28"/>
        </w:rPr>
        <w:t>Линии задержки (запаздывания) — служат для имитации задержки потоков. Характеризуются параметрами среднего запаздывания и типом неустановившейся реакции. Второй параметр характеризует отклик элемента на изменение входного сигнала. Разные типы линий задержки имеют различный динамический отклик.</w:t>
      </w:r>
    </w:p>
    <w:p w:rsidR="000D03C9" w:rsidRPr="0003793E" w:rsidRDefault="000D03C9" w:rsidP="000D03C9">
      <w:pPr>
        <w:spacing w:before="100" w:beforeAutospacing="1" w:after="100" w:afterAutospacing="1" w:line="360" w:lineRule="auto"/>
        <w:ind w:firstLine="709"/>
        <w:contextualSpacing/>
        <w:jc w:val="both"/>
        <w:rPr>
          <w:sz w:val="28"/>
          <w:szCs w:val="28"/>
        </w:rPr>
      </w:pPr>
      <w:r w:rsidRPr="0003793E">
        <w:rPr>
          <w:sz w:val="28"/>
          <w:szCs w:val="28"/>
        </w:rPr>
        <w:t>Вспомогательные переменные — располагаются в каналах информации между уровнями и функциями решений и определяют некоторую функцию. Изображаются кружком.</w:t>
      </w:r>
    </w:p>
    <w:p w:rsidR="000D03C9" w:rsidRPr="0003793E" w:rsidRDefault="000D03C9" w:rsidP="000D03C9">
      <w:pPr>
        <w:spacing w:before="100" w:beforeAutospacing="1" w:after="100" w:afterAutospacing="1" w:line="360" w:lineRule="auto"/>
        <w:ind w:firstLine="709"/>
        <w:contextualSpacing/>
        <w:jc w:val="both"/>
        <w:rPr>
          <w:sz w:val="28"/>
          <w:szCs w:val="28"/>
        </w:rPr>
      </w:pPr>
      <w:r w:rsidRPr="0003793E">
        <w:rPr>
          <w:sz w:val="28"/>
          <w:szCs w:val="28"/>
        </w:rPr>
        <w:t>Социально-экономическая система может быть описана множеством системно-динамических моделей.</w:t>
      </w:r>
    </w:p>
    <w:p w:rsidR="000D03C9" w:rsidRPr="0003793E" w:rsidRDefault="000D03C9" w:rsidP="000D03C9">
      <w:pPr>
        <w:spacing w:before="100" w:beforeAutospacing="1" w:after="100" w:afterAutospacing="1" w:line="360" w:lineRule="auto"/>
        <w:ind w:firstLine="709"/>
        <w:contextualSpacing/>
        <w:jc w:val="both"/>
        <w:rPr>
          <w:sz w:val="28"/>
          <w:szCs w:val="28"/>
        </w:rPr>
      </w:pPr>
      <w:r w:rsidRPr="0003793E">
        <w:rPr>
          <w:sz w:val="28"/>
          <w:szCs w:val="28"/>
        </w:rPr>
        <w:lastRenderedPageBreak/>
        <w:t>Следует уделять особое внимание таким аспектам исследуемой системы, как:</w:t>
      </w:r>
    </w:p>
    <w:p w:rsidR="000D03C9" w:rsidRPr="0003793E" w:rsidRDefault="000D03C9" w:rsidP="000D03C9">
      <w:pPr>
        <w:spacing w:before="100" w:beforeAutospacing="1" w:after="100" w:afterAutospacing="1" w:line="360" w:lineRule="auto"/>
        <w:ind w:firstLine="709"/>
        <w:contextualSpacing/>
        <w:jc w:val="both"/>
        <w:rPr>
          <w:sz w:val="28"/>
          <w:szCs w:val="28"/>
        </w:rPr>
      </w:pPr>
      <w:proofErr w:type="spellStart"/>
      <w:r w:rsidRPr="0003793E">
        <w:rPr>
          <w:sz w:val="28"/>
          <w:szCs w:val="28"/>
        </w:rPr>
        <w:t>временны́е</w:t>
      </w:r>
      <w:proofErr w:type="spellEnd"/>
      <w:r w:rsidRPr="0003793E">
        <w:rPr>
          <w:sz w:val="28"/>
          <w:szCs w:val="28"/>
        </w:rPr>
        <w:t xml:space="preserve"> зависимости,</w:t>
      </w:r>
    </w:p>
    <w:p w:rsidR="000D03C9" w:rsidRPr="0003793E" w:rsidRDefault="000D03C9" w:rsidP="000D03C9">
      <w:pPr>
        <w:spacing w:before="100" w:beforeAutospacing="1" w:after="100" w:afterAutospacing="1" w:line="360" w:lineRule="auto"/>
        <w:ind w:firstLine="709"/>
        <w:contextualSpacing/>
        <w:jc w:val="both"/>
        <w:rPr>
          <w:sz w:val="28"/>
          <w:szCs w:val="28"/>
        </w:rPr>
      </w:pPr>
      <w:r w:rsidRPr="0003793E">
        <w:rPr>
          <w:sz w:val="28"/>
          <w:szCs w:val="28"/>
        </w:rPr>
        <w:t>усиление,</w:t>
      </w:r>
    </w:p>
    <w:p w:rsidR="000D03C9" w:rsidRPr="0003793E" w:rsidRDefault="000D03C9" w:rsidP="000D03C9">
      <w:pPr>
        <w:spacing w:before="100" w:beforeAutospacing="1" w:after="100" w:afterAutospacing="1" w:line="360" w:lineRule="auto"/>
        <w:ind w:firstLine="709"/>
        <w:contextualSpacing/>
        <w:jc w:val="both"/>
        <w:rPr>
          <w:sz w:val="28"/>
          <w:szCs w:val="28"/>
        </w:rPr>
      </w:pPr>
      <w:r w:rsidRPr="0003793E">
        <w:rPr>
          <w:sz w:val="28"/>
          <w:szCs w:val="28"/>
        </w:rPr>
        <w:t>искажение информации.</w:t>
      </w:r>
    </w:p>
    <w:p w:rsidR="000D03C9" w:rsidRDefault="000D03C9" w:rsidP="000D03C9">
      <w:pPr>
        <w:spacing w:before="100" w:beforeAutospacing="1" w:after="100" w:afterAutospacing="1" w:line="360" w:lineRule="auto"/>
        <w:ind w:firstLine="709"/>
        <w:contextualSpacing/>
        <w:jc w:val="both"/>
        <w:rPr>
          <w:sz w:val="28"/>
          <w:szCs w:val="28"/>
        </w:rPr>
      </w:pPr>
      <w:r w:rsidRPr="0003793E">
        <w:rPr>
          <w:sz w:val="28"/>
          <w:szCs w:val="28"/>
        </w:rPr>
        <w:t>При построении модели её переменные должны соответствовать переменным моделируемой системы и измеряться в тех же единицах</w:t>
      </w:r>
      <w:r w:rsidRPr="005F0832">
        <w:rPr>
          <w:sz w:val="28"/>
          <w:szCs w:val="28"/>
        </w:rPr>
        <w:t>[4]</w:t>
      </w:r>
      <w:r w:rsidRPr="0003793E">
        <w:rPr>
          <w:sz w:val="28"/>
          <w:szCs w:val="28"/>
        </w:rPr>
        <w:t>.</w:t>
      </w:r>
    </w:p>
    <w:p w:rsidR="000D03C9" w:rsidRDefault="000D03C9" w:rsidP="000D03C9">
      <w:pPr>
        <w:spacing w:before="100" w:beforeAutospacing="1" w:after="100" w:afterAutospacing="1" w:line="360" w:lineRule="auto"/>
        <w:ind w:firstLine="709"/>
        <w:contextualSpacing/>
        <w:jc w:val="both"/>
        <w:rPr>
          <w:b/>
          <w:sz w:val="28"/>
          <w:szCs w:val="28"/>
        </w:rPr>
      </w:pPr>
      <w:r w:rsidRPr="00037CC2">
        <w:rPr>
          <w:b/>
          <w:color w:val="000000"/>
          <w:sz w:val="28"/>
          <w:szCs w:val="28"/>
        </w:rPr>
        <w:t>Контрольное задание 5</w:t>
      </w:r>
    </w:p>
    <w:p w:rsidR="000D03C9" w:rsidRDefault="000D03C9" w:rsidP="000D03C9">
      <w:pPr>
        <w:spacing w:before="100" w:beforeAutospacing="1" w:after="100" w:afterAutospacing="1" w:line="360" w:lineRule="auto"/>
        <w:ind w:firstLine="709"/>
        <w:contextualSpacing/>
        <w:jc w:val="both"/>
        <w:rPr>
          <w:b/>
          <w:i/>
          <w:sz w:val="28"/>
          <w:szCs w:val="28"/>
        </w:rPr>
      </w:pPr>
      <w:r w:rsidRPr="00037CC2">
        <w:rPr>
          <w:b/>
          <w:i/>
          <w:color w:val="000000"/>
          <w:sz w:val="28"/>
          <w:szCs w:val="28"/>
        </w:rPr>
        <w:t>Тема «Модели поведения человека и общества»</w:t>
      </w:r>
    </w:p>
    <w:p w:rsidR="000D03C9" w:rsidRDefault="000D03C9" w:rsidP="000D03C9">
      <w:pPr>
        <w:spacing w:before="100" w:beforeAutospacing="1" w:after="100" w:afterAutospacing="1" w:line="360" w:lineRule="auto"/>
        <w:ind w:firstLine="709"/>
        <w:contextualSpacing/>
        <w:jc w:val="both"/>
        <w:rPr>
          <w:b/>
          <w:i/>
          <w:sz w:val="28"/>
          <w:szCs w:val="28"/>
        </w:rPr>
      </w:pPr>
      <w:r w:rsidRPr="00037CC2">
        <w:rPr>
          <w:b/>
          <w:i/>
          <w:color w:val="000000"/>
          <w:sz w:val="28"/>
          <w:szCs w:val="28"/>
        </w:rPr>
        <w:t>Т. 5.1</w:t>
      </w:r>
      <w:r w:rsidRPr="00E12CC6">
        <w:rPr>
          <w:b/>
          <w:i/>
          <w:color w:val="000000"/>
          <w:sz w:val="28"/>
          <w:szCs w:val="28"/>
        </w:rPr>
        <w:t>.</w:t>
      </w:r>
      <w:r w:rsidRPr="00037CC2">
        <w:rPr>
          <w:i/>
          <w:color w:val="000000"/>
          <w:sz w:val="28"/>
          <w:szCs w:val="28"/>
        </w:rPr>
        <w:t xml:space="preserve"> Дайте определения и приведите примеры системного архетипа и системного паттерна</w:t>
      </w:r>
      <w:r w:rsidRPr="00E12CC6">
        <w:rPr>
          <w:i/>
          <w:color w:val="000000"/>
          <w:sz w:val="28"/>
          <w:szCs w:val="28"/>
        </w:rPr>
        <w:t>.</w:t>
      </w:r>
    </w:p>
    <w:p w:rsidR="000D03C9"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Системные архетипы - ситуации, которые создают проблемы в сообществах (бизнесе, семейной жизни, политике и т.д.) и которые можно решить, если разглядеть эти архетипы. Если архетип ясен - особенно если он хорошо ясен всем участникам процесса - надо лишь только найти ту "болевую" точку, нажав на которую ситуацию можно изменить в лучшую сторону.</w:t>
      </w:r>
    </w:p>
    <w:p w:rsidR="000D03C9" w:rsidRPr="001D6834" w:rsidRDefault="000D03C9" w:rsidP="000D03C9">
      <w:pPr>
        <w:spacing w:before="100" w:beforeAutospacing="1" w:after="100" w:afterAutospacing="1" w:line="360" w:lineRule="auto"/>
        <w:ind w:firstLine="709"/>
        <w:contextualSpacing/>
        <w:jc w:val="both"/>
        <w:rPr>
          <w:sz w:val="28"/>
          <w:szCs w:val="28"/>
        </w:rPr>
      </w:pPr>
      <w:r w:rsidRPr="001D6834">
        <w:rPr>
          <w:sz w:val="28"/>
          <w:szCs w:val="28"/>
        </w:rPr>
        <w:t xml:space="preserve">Смысл термина «паттерн» всегда </w:t>
      </w:r>
      <w:proofErr w:type="spellStart"/>
      <w:proofErr w:type="gramStart"/>
      <w:r w:rsidRPr="001D6834">
        <w:rPr>
          <w:sz w:val="28"/>
          <w:szCs w:val="28"/>
        </w:rPr>
        <w:t>у</w:t>
      </w:r>
      <w:proofErr w:type="gramEnd"/>
      <w:r w:rsidRPr="001D6834">
        <w:rPr>
          <w:sz w:val="28"/>
          <w:szCs w:val="28"/>
        </w:rPr>
        <w:t>́же</w:t>
      </w:r>
      <w:proofErr w:type="spellEnd"/>
      <w:r>
        <w:rPr>
          <w:sz w:val="28"/>
          <w:szCs w:val="28"/>
        </w:rPr>
        <w:t>,</w:t>
      </w:r>
      <w:r w:rsidRPr="001D6834">
        <w:rPr>
          <w:sz w:val="28"/>
          <w:szCs w:val="28"/>
        </w:rPr>
        <w:t xml:space="preserve"> </w:t>
      </w:r>
      <w:proofErr w:type="gramStart"/>
      <w:r w:rsidRPr="001D6834">
        <w:rPr>
          <w:sz w:val="28"/>
          <w:szCs w:val="28"/>
        </w:rPr>
        <w:t>чем</w:t>
      </w:r>
      <w:proofErr w:type="gramEnd"/>
      <w:r w:rsidRPr="001D6834">
        <w:rPr>
          <w:sz w:val="28"/>
          <w:szCs w:val="28"/>
        </w:rPr>
        <w:t xml:space="preserve"> просто «образец», и варьируется в зависимости от области знаний, в которой используется.</w:t>
      </w:r>
    </w:p>
    <w:p w:rsidR="000D03C9" w:rsidRDefault="000D03C9" w:rsidP="000D03C9">
      <w:pPr>
        <w:spacing w:before="100" w:beforeAutospacing="1" w:after="100" w:afterAutospacing="1" w:line="360" w:lineRule="auto"/>
        <w:ind w:firstLine="709"/>
        <w:contextualSpacing/>
        <w:jc w:val="both"/>
        <w:rPr>
          <w:b/>
          <w:i/>
          <w:sz w:val="28"/>
          <w:szCs w:val="28"/>
        </w:rPr>
      </w:pPr>
      <w:r w:rsidRPr="001D6834">
        <w:rPr>
          <w:sz w:val="28"/>
          <w:szCs w:val="28"/>
        </w:rPr>
        <w:t>Паттерн обозначает закономерную регулярность, встречающуюся в природе и в человеческом дизайне, а также повторяющийся шаблон, образец. Элементы паттерна предсказуемо повторяются. Из графических паттернов складываются красивые узоры.</w:t>
      </w:r>
    </w:p>
    <w:p w:rsidR="000D03C9" w:rsidRDefault="000D03C9" w:rsidP="000D03C9">
      <w:pPr>
        <w:spacing w:before="100" w:beforeAutospacing="1" w:after="100" w:afterAutospacing="1" w:line="360" w:lineRule="auto"/>
        <w:ind w:firstLine="709"/>
        <w:contextualSpacing/>
        <w:jc w:val="both"/>
        <w:rPr>
          <w:b/>
          <w:i/>
          <w:sz w:val="28"/>
          <w:szCs w:val="28"/>
        </w:rPr>
      </w:pPr>
      <w:r w:rsidRPr="00037CC2">
        <w:rPr>
          <w:b/>
          <w:i/>
          <w:color w:val="000000"/>
          <w:sz w:val="28"/>
          <w:szCs w:val="28"/>
        </w:rPr>
        <w:t>Т. 5.2</w:t>
      </w:r>
      <w:r w:rsidRPr="00E12CC6">
        <w:rPr>
          <w:b/>
          <w:i/>
          <w:color w:val="000000"/>
          <w:sz w:val="28"/>
          <w:szCs w:val="28"/>
        </w:rPr>
        <w:t>.</w:t>
      </w:r>
      <w:r w:rsidRPr="00037CC2">
        <w:rPr>
          <w:i/>
          <w:color w:val="000000"/>
          <w:sz w:val="28"/>
          <w:szCs w:val="28"/>
        </w:rPr>
        <w:t xml:space="preserve"> Дайте определения и приведите примеры личностного архетипа и личностного паттерна</w:t>
      </w:r>
      <w:r w:rsidRPr="00E12CC6">
        <w:rPr>
          <w:i/>
          <w:color w:val="000000"/>
          <w:sz w:val="28"/>
          <w:szCs w:val="28"/>
        </w:rPr>
        <w:t>.</w:t>
      </w:r>
    </w:p>
    <w:p w:rsidR="000D03C9" w:rsidRPr="00037CC2" w:rsidRDefault="000D03C9" w:rsidP="000D03C9">
      <w:pPr>
        <w:spacing w:before="100" w:beforeAutospacing="1" w:after="100" w:afterAutospacing="1" w:line="360" w:lineRule="auto"/>
        <w:ind w:firstLine="709"/>
        <w:contextualSpacing/>
        <w:jc w:val="both"/>
        <w:rPr>
          <w:b/>
          <w:i/>
          <w:sz w:val="28"/>
          <w:szCs w:val="28"/>
        </w:rPr>
      </w:pPr>
      <w:r w:rsidRPr="00037CC2">
        <w:rPr>
          <w:color w:val="000000"/>
          <w:sz w:val="28"/>
          <w:szCs w:val="28"/>
        </w:rPr>
        <w:t xml:space="preserve">Личностный архетип - это наследуемые склонности отвечать миру определенными способами. Они являются изначальными образами, воспоминаниями об инстинктивных энергиях </w:t>
      </w:r>
      <w:proofErr w:type="gramStart"/>
      <w:r w:rsidRPr="00037CC2">
        <w:rPr>
          <w:color w:val="000000"/>
          <w:sz w:val="28"/>
          <w:szCs w:val="28"/>
        </w:rPr>
        <w:t>коллективного</w:t>
      </w:r>
      <w:proofErr w:type="gramEnd"/>
      <w:r w:rsidRPr="00037CC2">
        <w:rPr>
          <w:color w:val="000000"/>
          <w:sz w:val="28"/>
          <w:szCs w:val="28"/>
        </w:rPr>
        <w:t xml:space="preserve"> бессознательного.</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lastRenderedPageBreak/>
        <w:t xml:space="preserve">Личностный паттерн (англ. </w:t>
      </w:r>
      <w:proofErr w:type="spellStart"/>
      <w:r w:rsidRPr="00037CC2">
        <w:rPr>
          <w:color w:val="000000"/>
          <w:sz w:val="28"/>
          <w:szCs w:val="28"/>
        </w:rPr>
        <w:t>pattern</w:t>
      </w:r>
      <w:proofErr w:type="spellEnd"/>
      <w:r w:rsidRPr="00037CC2">
        <w:rPr>
          <w:color w:val="000000"/>
          <w:sz w:val="28"/>
          <w:szCs w:val="28"/>
        </w:rPr>
        <w:t xml:space="preserve"> от лат. </w:t>
      </w:r>
      <w:proofErr w:type="spellStart"/>
      <w:r w:rsidRPr="00037CC2">
        <w:rPr>
          <w:color w:val="000000"/>
          <w:sz w:val="28"/>
          <w:szCs w:val="28"/>
        </w:rPr>
        <w:t>patronus</w:t>
      </w:r>
      <w:proofErr w:type="spellEnd"/>
      <w:r w:rsidRPr="00037CC2">
        <w:rPr>
          <w:color w:val="000000"/>
          <w:sz w:val="28"/>
          <w:szCs w:val="28"/>
        </w:rPr>
        <w:t xml:space="preserve"> - модель, образец для подражания) - устойчивое, контекстн</w:t>
      </w:r>
      <w:proofErr w:type="gramStart"/>
      <w:r w:rsidRPr="00037CC2">
        <w:rPr>
          <w:color w:val="000000"/>
          <w:sz w:val="28"/>
          <w:szCs w:val="28"/>
        </w:rPr>
        <w:t>о-</w:t>
      </w:r>
      <w:proofErr w:type="gramEnd"/>
      <w:r w:rsidRPr="00037CC2">
        <w:rPr>
          <w:color w:val="000000"/>
          <w:sz w:val="28"/>
          <w:szCs w:val="28"/>
        </w:rPr>
        <w:t xml:space="preserve"> обусловленное повторение человеком собственного поведения или мышления для достижения определенных результатов.</w:t>
      </w:r>
    </w:p>
    <w:p w:rsidR="000D03C9"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Паттерн - базовая единица бессознательного, один выделенный «автоматизм». В более широком смысле - любой шаблон, повтор чего-либо.</w:t>
      </w:r>
    </w:p>
    <w:p w:rsidR="000D03C9" w:rsidRPr="00AB3D22" w:rsidRDefault="000D03C9" w:rsidP="000D03C9">
      <w:pPr>
        <w:spacing w:before="100" w:beforeAutospacing="1" w:after="100" w:afterAutospacing="1" w:line="360" w:lineRule="auto"/>
        <w:ind w:firstLine="709"/>
        <w:contextualSpacing/>
        <w:jc w:val="both"/>
        <w:rPr>
          <w:i/>
          <w:color w:val="000000"/>
          <w:sz w:val="28"/>
          <w:szCs w:val="28"/>
        </w:rPr>
      </w:pPr>
      <w:r w:rsidRPr="00037CC2">
        <w:rPr>
          <w:b/>
          <w:i/>
          <w:color w:val="000000"/>
          <w:sz w:val="28"/>
          <w:szCs w:val="28"/>
        </w:rPr>
        <w:t>Т. 5.3</w:t>
      </w:r>
      <w:r w:rsidRPr="00AB3D22">
        <w:rPr>
          <w:b/>
          <w:i/>
          <w:color w:val="000000"/>
          <w:sz w:val="28"/>
          <w:szCs w:val="28"/>
        </w:rPr>
        <w:t>.</w:t>
      </w:r>
      <w:r w:rsidRPr="00037CC2">
        <w:rPr>
          <w:i/>
          <w:color w:val="000000"/>
          <w:sz w:val="28"/>
          <w:szCs w:val="28"/>
        </w:rPr>
        <w:t xml:space="preserve"> Опишите порядок построения системных диаграмм и укажите их назначение</w:t>
      </w:r>
      <w:r w:rsidRPr="00AB3D22">
        <w:rPr>
          <w:i/>
          <w:color w:val="000000"/>
          <w:sz w:val="28"/>
          <w:szCs w:val="28"/>
        </w:rPr>
        <w:t>.</w:t>
      </w:r>
    </w:p>
    <w:p w:rsidR="000D03C9" w:rsidRPr="00037CC2" w:rsidRDefault="000D03C9" w:rsidP="000D03C9">
      <w:pPr>
        <w:spacing w:before="100" w:beforeAutospacing="1" w:after="100" w:afterAutospacing="1" w:line="360" w:lineRule="auto"/>
        <w:ind w:firstLine="709"/>
        <w:contextualSpacing/>
        <w:jc w:val="both"/>
        <w:rPr>
          <w:i/>
          <w:color w:val="000000"/>
          <w:sz w:val="28"/>
          <w:szCs w:val="28"/>
        </w:rPr>
      </w:pPr>
      <w:r w:rsidRPr="00037CC2">
        <w:rPr>
          <w:color w:val="000000"/>
          <w:sz w:val="28"/>
          <w:szCs w:val="28"/>
        </w:rPr>
        <w:t>Порядок построения дискретной системы можно описать так:</w:t>
      </w:r>
    </w:p>
    <w:p w:rsidR="000D03C9" w:rsidRPr="00AB3D22" w:rsidRDefault="000D03C9" w:rsidP="000D03C9">
      <w:pPr>
        <w:pStyle w:val="a8"/>
        <w:numPr>
          <w:ilvl w:val="0"/>
          <w:numId w:val="2"/>
        </w:numPr>
        <w:spacing w:before="100" w:beforeAutospacing="1" w:after="100" w:afterAutospacing="1" w:line="360" w:lineRule="auto"/>
        <w:ind w:left="0" w:firstLine="709"/>
        <w:jc w:val="both"/>
        <w:rPr>
          <w:color w:val="000000"/>
          <w:sz w:val="28"/>
          <w:szCs w:val="28"/>
        </w:rPr>
      </w:pPr>
      <w:r w:rsidRPr="00AB3D22">
        <w:rPr>
          <w:color w:val="000000"/>
          <w:sz w:val="28"/>
          <w:szCs w:val="28"/>
        </w:rPr>
        <w:t>определяется изменения состояния системы, происходящие в моменты свершения событий;</w:t>
      </w:r>
    </w:p>
    <w:p w:rsidR="000D03C9" w:rsidRPr="00AB3D22" w:rsidRDefault="000D03C9" w:rsidP="000D03C9">
      <w:pPr>
        <w:pStyle w:val="a8"/>
        <w:numPr>
          <w:ilvl w:val="0"/>
          <w:numId w:val="2"/>
        </w:numPr>
        <w:spacing w:before="100" w:beforeAutospacing="1" w:after="100" w:afterAutospacing="1" w:line="360" w:lineRule="auto"/>
        <w:ind w:left="0" w:firstLine="709"/>
        <w:jc w:val="both"/>
        <w:rPr>
          <w:color w:val="000000"/>
          <w:sz w:val="28"/>
          <w:szCs w:val="28"/>
        </w:rPr>
      </w:pPr>
      <w:r w:rsidRPr="00AB3D22">
        <w:rPr>
          <w:color w:val="000000"/>
          <w:sz w:val="28"/>
          <w:szCs w:val="28"/>
        </w:rPr>
        <w:t>описываются действия, в которых принимают участие элементы системы;</w:t>
      </w:r>
    </w:p>
    <w:p w:rsidR="000D03C9" w:rsidRDefault="000D03C9" w:rsidP="000D03C9">
      <w:pPr>
        <w:pStyle w:val="a8"/>
        <w:numPr>
          <w:ilvl w:val="0"/>
          <w:numId w:val="2"/>
        </w:numPr>
        <w:spacing w:before="100" w:beforeAutospacing="1" w:after="100" w:afterAutospacing="1" w:line="360" w:lineRule="auto"/>
        <w:ind w:left="0" w:firstLine="709"/>
        <w:jc w:val="both"/>
        <w:rPr>
          <w:color w:val="000000"/>
          <w:sz w:val="28"/>
          <w:szCs w:val="28"/>
        </w:rPr>
      </w:pPr>
      <w:r w:rsidRPr="00AB3D22">
        <w:rPr>
          <w:color w:val="000000"/>
          <w:sz w:val="28"/>
          <w:szCs w:val="28"/>
        </w:rPr>
        <w:t>описывается процесс, через который проходят элементы.</w:t>
      </w:r>
    </w:p>
    <w:p w:rsidR="000D03C9" w:rsidRDefault="000D03C9" w:rsidP="000D03C9">
      <w:pPr>
        <w:pStyle w:val="a8"/>
        <w:spacing w:before="100" w:beforeAutospacing="1" w:after="100" w:afterAutospacing="1" w:line="360" w:lineRule="auto"/>
        <w:ind w:left="0" w:firstLine="709"/>
        <w:jc w:val="both"/>
        <w:rPr>
          <w:color w:val="000000"/>
          <w:sz w:val="28"/>
          <w:szCs w:val="28"/>
        </w:rPr>
      </w:pPr>
      <w:r w:rsidRPr="00AB3D22">
        <w:rPr>
          <w:color w:val="000000"/>
          <w:sz w:val="28"/>
          <w:szCs w:val="28"/>
        </w:rPr>
        <w:t xml:space="preserve">С помощью системных диаграмм можно описать отдельные компоненты концептуальной модели данных и совокупность взаимосвязей между ними, имеющих </w:t>
      </w:r>
      <w:proofErr w:type="gramStart"/>
      <w:r w:rsidRPr="00AB3D22">
        <w:rPr>
          <w:color w:val="000000"/>
          <w:sz w:val="28"/>
          <w:szCs w:val="28"/>
        </w:rPr>
        <w:t>важное значение</w:t>
      </w:r>
      <w:proofErr w:type="gramEnd"/>
      <w:r w:rsidRPr="00AB3D22">
        <w:rPr>
          <w:color w:val="000000"/>
          <w:sz w:val="28"/>
          <w:szCs w:val="28"/>
        </w:rPr>
        <w:t xml:space="preserve"> для разрабатываемой системы</w:t>
      </w:r>
      <w:r w:rsidRPr="005F0832">
        <w:rPr>
          <w:color w:val="000000"/>
          <w:sz w:val="28"/>
          <w:szCs w:val="28"/>
        </w:rPr>
        <w:t>[4]</w:t>
      </w:r>
      <w:r w:rsidRPr="00AB3D22">
        <w:rPr>
          <w:color w:val="000000"/>
          <w:sz w:val="28"/>
          <w:szCs w:val="28"/>
        </w:rPr>
        <w:t>.</w:t>
      </w:r>
    </w:p>
    <w:p w:rsidR="000D03C9" w:rsidRDefault="000D03C9" w:rsidP="000D03C9">
      <w:pPr>
        <w:pStyle w:val="a8"/>
        <w:spacing w:before="100" w:beforeAutospacing="1" w:after="100" w:afterAutospacing="1" w:line="360" w:lineRule="auto"/>
        <w:ind w:left="0" w:firstLine="709"/>
        <w:jc w:val="both"/>
        <w:rPr>
          <w:b/>
          <w:color w:val="000000"/>
          <w:sz w:val="28"/>
          <w:szCs w:val="28"/>
        </w:rPr>
      </w:pPr>
      <w:r w:rsidRPr="00037CC2">
        <w:rPr>
          <w:b/>
          <w:color w:val="000000"/>
          <w:sz w:val="28"/>
          <w:szCs w:val="28"/>
        </w:rPr>
        <w:t>Контрольное задание 6</w:t>
      </w:r>
    </w:p>
    <w:p w:rsidR="000D03C9" w:rsidRDefault="000D03C9" w:rsidP="000D03C9">
      <w:pPr>
        <w:pStyle w:val="a8"/>
        <w:spacing w:before="100" w:beforeAutospacing="1" w:after="100" w:afterAutospacing="1" w:line="360" w:lineRule="auto"/>
        <w:ind w:left="0" w:firstLine="709"/>
        <w:jc w:val="both"/>
        <w:rPr>
          <w:b/>
          <w:i/>
          <w:color w:val="000000"/>
          <w:sz w:val="28"/>
          <w:szCs w:val="28"/>
        </w:rPr>
      </w:pPr>
      <w:r w:rsidRPr="00037CC2">
        <w:rPr>
          <w:b/>
          <w:i/>
          <w:color w:val="000000"/>
          <w:sz w:val="28"/>
          <w:szCs w:val="28"/>
        </w:rPr>
        <w:t>Тема «Управление с системных позиций»</w:t>
      </w:r>
    </w:p>
    <w:p w:rsidR="000D03C9" w:rsidRDefault="000D03C9" w:rsidP="000D03C9">
      <w:pPr>
        <w:pStyle w:val="a8"/>
        <w:spacing w:before="100" w:beforeAutospacing="1" w:after="100" w:afterAutospacing="1" w:line="360" w:lineRule="auto"/>
        <w:ind w:left="0" w:firstLine="709"/>
        <w:jc w:val="both"/>
        <w:rPr>
          <w:i/>
          <w:color w:val="000000"/>
          <w:sz w:val="28"/>
          <w:szCs w:val="28"/>
        </w:rPr>
      </w:pPr>
      <w:r w:rsidRPr="00037CC2">
        <w:rPr>
          <w:b/>
          <w:i/>
          <w:color w:val="000000"/>
          <w:sz w:val="28"/>
          <w:szCs w:val="28"/>
        </w:rPr>
        <w:t>Т. 6.1</w:t>
      </w:r>
      <w:r w:rsidRPr="006E323B">
        <w:rPr>
          <w:b/>
          <w:i/>
          <w:color w:val="000000"/>
          <w:sz w:val="28"/>
          <w:szCs w:val="28"/>
        </w:rPr>
        <w:t>.</w:t>
      </w:r>
      <w:r w:rsidRPr="00037CC2">
        <w:rPr>
          <w:i/>
          <w:color w:val="000000"/>
          <w:sz w:val="28"/>
          <w:szCs w:val="28"/>
        </w:rPr>
        <w:t xml:space="preserve"> Кратко охарактеризуйте виды моделей, используемых в исследовании проблем управления и поддержке процесса принятия управленческих решений</w:t>
      </w:r>
      <w:r w:rsidRPr="006E323B">
        <w:rPr>
          <w:i/>
          <w:color w:val="000000"/>
          <w:sz w:val="28"/>
          <w:szCs w:val="28"/>
        </w:rPr>
        <w:t>.</w:t>
      </w:r>
    </w:p>
    <w:p w:rsidR="000D03C9" w:rsidRPr="006E323B" w:rsidRDefault="000D03C9" w:rsidP="000D03C9">
      <w:pPr>
        <w:pStyle w:val="a8"/>
        <w:spacing w:before="100" w:beforeAutospacing="1" w:after="100" w:afterAutospacing="1" w:line="360" w:lineRule="auto"/>
        <w:ind w:left="0" w:firstLine="709"/>
        <w:jc w:val="both"/>
        <w:rPr>
          <w:color w:val="000000"/>
          <w:sz w:val="28"/>
          <w:szCs w:val="28"/>
        </w:rPr>
      </w:pPr>
      <w:r w:rsidRPr="00037CC2">
        <w:rPr>
          <w:color w:val="000000"/>
          <w:sz w:val="28"/>
          <w:szCs w:val="28"/>
        </w:rPr>
        <w:t xml:space="preserve"> В современных исследованиях очень широко используются методы моделирования. Суть их заключается в том, что реальные объекты исследования, особенно если они недоступны или если нельзя вмешиваться в их функционирование, заменяются соответствующими моделями, пользуясь которыми можно провести эксперимент, изучать их поведение при изменениях параметров внешней и внутренней среды.</w:t>
      </w:r>
    </w:p>
    <w:p w:rsidR="000D03C9" w:rsidRPr="006E323B" w:rsidRDefault="000D03C9" w:rsidP="000D03C9">
      <w:pPr>
        <w:pStyle w:val="a8"/>
        <w:spacing w:before="100" w:beforeAutospacing="1" w:after="100" w:afterAutospacing="1" w:line="360" w:lineRule="auto"/>
        <w:ind w:left="0" w:firstLine="709"/>
        <w:jc w:val="both"/>
        <w:rPr>
          <w:color w:val="000000"/>
          <w:sz w:val="28"/>
          <w:szCs w:val="28"/>
        </w:rPr>
      </w:pPr>
      <w:r w:rsidRPr="00037CC2">
        <w:rPr>
          <w:color w:val="000000"/>
          <w:sz w:val="28"/>
          <w:szCs w:val="28"/>
        </w:rPr>
        <w:lastRenderedPageBreak/>
        <w:t>Модель - это копия реального объекта, обладающая его основными характеристиками и способная имитировать его поведение.</w:t>
      </w:r>
    </w:p>
    <w:p w:rsidR="000D03C9" w:rsidRDefault="000D03C9" w:rsidP="000D03C9">
      <w:pPr>
        <w:pStyle w:val="a8"/>
        <w:spacing w:before="100" w:beforeAutospacing="1" w:after="100" w:afterAutospacing="1" w:line="360" w:lineRule="auto"/>
        <w:ind w:left="0" w:firstLine="709"/>
        <w:jc w:val="both"/>
        <w:rPr>
          <w:color w:val="000000"/>
          <w:sz w:val="28"/>
          <w:szCs w:val="28"/>
        </w:rPr>
      </w:pPr>
      <w:r w:rsidRPr="00037CC2">
        <w:rPr>
          <w:color w:val="000000"/>
          <w:sz w:val="28"/>
          <w:szCs w:val="28"/>
        </w:rPr>
        <w:t xml:space="preserve">Особенностью модели является то, что она находится всегда в определенном отношении с реальным объектом. Это значит, что она до определенных пределов может замещать изучаемый объект. И пределы эти должны быть известны и учитываться в оперировании моделями. Модель - это всегда упрощенное отражение объекта. Очень часто необходимо намеренно упрощение действительности модели, чтобы выделить главное, "отсечь" его </w:t>
      </w:r>
      <w:proofErr w:type="gramStart"/>
      <w:r w:rsidRPr="00037CC2">
        <w:rPr>
          <w:color w:val="000000"/>
          <w:sz w:val="28"/>
          <w:szCs w:val="28"/>
        </w:rPr>
        <w:t>от</w:t>
      </w:r>
      <w:proofErr w:type="gramEnd"/>
      <w:r w:rsidRPr="00037CC2">
        <w:rPr>
          <w:color w:val="000000"/>
          <w:sz w:val="28"/>
          <w:szCs w:val="28"/>
        </w:rPr>
        <w:t xml:space="preserve"> второстепенного, случайного, преходящего. Можно использовать целую совокупность моделей одного и того же объекта, каждая из которых отличается степенью сложности и составом учитываемых характеристик.</w:t>
      </w:r>
    </w:p>
    <w:p w:rsidR="000D03C9" w:rsidRPr="00037CC2" w:rsidRDefault="000D03C9" w:rsidP="000D03C9">
      <w:pPr>
        <w:pStyle w:val="a8"/>
        <w:spacing w:before="100" w:beforeAutospacing="1" w:after="100" w:afterAutospacing="1" w:line="360" w:lineRule="auto"/>
        <w:ind w:left="0" w:firstLine="709"/>
        <w:jc w:val="both"/>
        <w:rPr>
          <w:b/>
          <w:i/>
          <w:color w:val="000000"/>
          <w:sz w:val="28"/>
          <w:szCs w:val="28"/>
        </w:rPr>
      </w:pPr>
      <w:r w:rsidRPr="00037CC2">
        <w:rPr>
          <w:color w:val="000000"/>
          <w:sz w:val="28"/>
          <w:szCs w:val="28"/>
        </w:rPr>
        <w:t>Модель должна соответствовать некоторым требованиям:</w:t>
      </w:r>
    </w:p>
    <w:p w:rsidR="000D03C9" w:rsidRPr="006E323B" w:rsidRDefault="000D03C9" w:rsidP="000D03C9">
      <w:pPr>
        <w:pStyle w:val="a8"/>
        <w:numPr>
          <w:ilvl w:val="0"/>
          <w:numId w:val="3"/>
        </w:numPr>
        <w:spacing w:before="100" w:beforeAutospacing="1" w:after="100" w:afterAutospacing="1" w:line="360" w:lineRule="auto"/>
        <w:ind w:left="0" w:firstLine="709"/>
        <w:jc w:val="both"/>
        <w:rPr>
          <w:color w:val="000000"/>
          <w:sz w:val="28"/>
          <w:szCs w:val="28"/>
        </w:rPr>
      </w:pPr>
      <w:r w:rsidRPr="006E323B">
        <w:rPr>
          <w:color w:val="000000"/>
          <w:sz w:val="28"/>
          <w:szCs w:val="28"/>
        </w:rPr>
        <w:t>Достаточно полно отражать особенности и сущность исследуемого объекта, чтобы можно было замещать его при исследовании.</w:t>
      </w:r>
    </w:p>
    <w:p w:rsidR="000D03C9" w:rsidRDefault="000D03C9" w:rsidP="000D03C9">
      <w:pPr>
        <w:pStyle w:val="a8"/>
        <w:numPr>
          <w:ilvl w:val="0"/>
          <w:numId w:val="3"/>
        </w:numPr>
        <w:spacing w:before="100" w:beforeAutospacing="1" w:after="100" w:afterAutospacing="1" w:line="360" w:lineRule="auto"/>
        <w:ind w:left="0" w:firstLine="709"/>
        <w:jc w:val="both"/>
        <w:rPr>
          <w:color w:val="000000"/>
          <w:sz w:val="28"/>
          <w:szCs w:val="28"/>
        </w:rPr>
      </w:pPr>
      <w:r w:rsidRPr="006E323B">
        <w:rPr>
          <w:color w:val="000000"/>
          <w:sz w:val="28"/>
          <w:szCs w:val="28"/>
        </w:rPr>
        <w:t>Представлять объект в упрощенном виде, но с допустимой степенью простоты для данного вида и цели исследования.</w:t>
      </w:r>
    </w:p>
    <w:p w:rsidR="000D03C9" w:rsidRDefault="000D03C9" w:rsidP="000D03C9">
      <w:pPr>
        <w:pStyle w:val="a8"/>
        <w:spacing w:before="100" w:beforeAutospacing="1" w:after="100" w:afterAutospacing="1" w:line="360" w:lineRule="auto"/>
        <w:ind w:left="0" w:firstLine="709"/>
        <w:jc w:val="both"/>
        <w:rPr>
          <w:color w:val="000000"/>
          <w:sz w:val="28"/>
          <w:szCs w:val="28"/>
        </w:rPr>
      </w:pPr>
      <w:r w:rsidRPr="006E323B">
        <w:rPr>
          <w:color w:val="000000"/>
          <w:sz w:val="28"/>
          <w:szCs w:val="28"/>
        </w:rPr>
        <w:t xml:space="preserve">Давать возможность перехода от модельной информации </w:t>
      </w:r>
      <w:proofErr w:type="gramStart"/>
      <w:r w:rsidRPr="006E323B">
        <w:rPr>
          <w:color w:val="000000"/>
          <w:sz w:val="28"/>
          <w:szCs w:val="28"/>
        </w:rPr>
        <w:t>к</w:t>
      </w:r>
      <w:proofErr w:type="gramEnd"/>
      <w:r w:rsidRPr="006E323B">
        <w:rPr>
          <w:color w:val="000000"/>
          <w:sz w:val="28"/>
          <w:szCs w:val="28"/>
        </w:rPr>
        <w:t xml:space="preserve"> реальной. Это должно быть учтено в правилах построения </w:t>
      </w:r>
      <w:proofErr w:type="spellStart"/>
      <w:r w:rsidRPr="006E323B">
        <w:rPr>
          <w:color w:val="000000"/>
          <w:sz w:val="28"/>
          <w:szCs w:val="28"/>
        </w:rPr>
        <w:t>модели</w:t>
      </w:r>
      <w:proofErr w:type="gramStart"/>
      <w:r w:rsidRPr="006E323B">
        <w:rPr>
          <w:color w:val="000000"/>
          <w:sz w:val="28"/>
          <w:szCs w:val="28"/>
        </w:rPr>
        <w:t>.В</w:t>
      </w:r>
      <w:proofErr w:type="spellEnd"/>
      <w:proofErr w:type="gramEnd"/>
      <w:r w:rsidRPr="006E323B">
        <w:rPr>
          <w:color w:val="000000"/>
          <w:sz w:val="28"/>
          <w:szCs w:val="28"/>
        </w:rPr>
        <w:t xml:space="preserve"> исследовании управления часто используются компьютерные модели. Они могут быть представлены в виде структуры системы управления, технологической схемы процесса управления, комплекса характеристик управления, факторов, влияющих на эффективность управления, структуры информации, взаимодействия функций управления и пр.</w:t>
      </w:r>
    </w:p>
    <w:p w:rsidR="000D03C9" w:rsidRDefault="000D03C9" w:rsidP="000D03C9">
      <w:pPr>
        <w:pStyle w:val="a8"/>
        <w:spacing w:before="100" w:beforeAutospacing="1" w:after="100" w:afterAutospacing="1" w:line="360" w:lineRule="auto"/>
        <w:ind w:left="0" w:firstLine="709"/>
        <w:jc w:val="both"/>
        <w:rPr>
          <w:color w:val="000000"/>
          <w:sz w:val="28"/>
          <w:szCs w:val="28"/>
        </w:rPr>
      </w:pPr>
      <w:r w:rsidRPr="00037CC2">
        <w:rPr>
          <w:color w:val="000000"/>
          <w:sz w:val="28"/>
          <w:szCs w:val="28"/>
        </w:rPr>
        <w:t xml:space="preserve">Использование подобных моделей может быть весьма эффективным в проведении исследования систем управления, однако следует иметь в виду, что методы исследования только в совокупности и комплексе дают ощутимый эффект и действительный результат. Моделирование наиболее эффективно тогда, когда исследователь имеет дело с хорошо </w:t>
      </w:r>
      <w:r w:rsidRPr="00037CC2">
        <w:rPr>
          <w:color w:val="000000"/>
          <w:sz w:val="28"/>
          <w:szCs w:val="28"/>
        </w:rPr>
        <w:lastRenderedPageBreak/>
        <w:t>структурированными проблемами, когда достаточно информации для оценки ситуаций и проблем, когда отработана методология работы с моделями.</w:t>
      </w:r>
    </w:p>
    <w:p w:rsidR="000D03C9" w:rsidRDefault="000D03C9" w:rsidP="000D03C9">
      <w:pPr>
        <w:pStyle w:val="a8"/>
        <w:spacing w:before="100" w:beforeAutospacing="1" w:after="100" w:afterAutospacing="1" w:line="360" w:lineRule="auto"/>
        <w:ind w:left="0" w:firstLine="709"/>
        <w:jc w:val="both"/>
        <w:rPr>
          <w:color w:val="000000"/>
          <w:sz w:val="28"/>
          <w:szCs w:val="28"/>
        </w:rPr>
      </w:pPr>
      <w:r w:rsidRPr="00037CC2">
        <w:rPr>
          <w:color w:val="000000"/>
          <w:sz w:val="28"/>
          <w:szCs w:val="28"/>
        </w:rPr>
        <w:t>Наиболее известными трудностями использования моделей в исследовании систем управления являются следующие: очень высокая стоимость, недостоверная исходная информация об объекте, чрезмерное упрощение характеристик, ошибки в методологии моделирования.</w:t>
      </w:r>
    </w:p>
    <w:p w:rsidR="000D03C9" w:rsidRDefault="000D03C9" w:rsidP="000D03C9">
      <w:pPr>
        <w:pStyle w:val="a8"/>
        <w:spacing w:before="100" w:beforeAutospacing="1" w:after="100" w:afterAutospacing="1" w:line="360" w:lineRule="auto"/>
        <w:ind w:left="0" w:firstLine="709"/>
        <w:jc w:val="both"/>
        <w:rPr>
          <w:i/>
          <w:color w:val="000000"/>
          <w:sz w:val="28"/>
          <w:szCs w:val="28"/>
        </w:rPr>
      </w:pPr>
      <w:r w:rsidRPr="00037CC2">
        <w:rPr>
          <w:b/>
          <w:i/>
          <w:color w:val="000000"/>
          <w:sz w:val="28"/>
          <w:szCs w:val="28"/>
        </w:rPr>
        <w:t>Т. 6.2</w:t>
      </w:r>
      <w:r w:rsidRPr="006E323B">
        <w:rPr>
          <w:b/>
          <w:i/>
          <w:color w:val="000000"/>
          <w:sz w:val="28"/>
          <w:szCs w:val="28"/>
        </w:rPr>
        <w:t>.</w:t>
      </w:r>
      <w:r w:rsidRPr="00037CC2">
        <w:rPr>
          <w:i/>
          <w:color w:val="000000"/>
          <w:sz w:val="28"/>
          <w:szCs w:val="28"/>
        </w:rPr>
        <w:t xml:space="preserve"> Перечислите основные положения системного подхода к управлению</w:t>
      </w:r>
      <w:r w:rsidRPr="006E323B">
        <w:rPr>
          <w:i/>
          <w:color w:val="000000"/>
          <w:sz w:val="28"/>
          <w:szCs w:val="28"/>
        </w:rPr>
        <w:t>.</w:t>
      </w:r>
    </w:p>
    <w:p w:rsidR="000D03C9" w:rsidRDefault="000D03C9" w:rsidP="000D03C9">
      <w:pPr>
        <w:pStyle w:val="a8"/>
        <w:spacing w:before="100" w:beforeAutospacing="1" w:after="100" w:afterAutospacing="1" w:line="360" w:lineRule="auto"/>
        <w:ind w:left="0" w:firstLine="709"/>
        <w:jc w:val="both"/>
        <w:rPr>
          <w:color w:val="000000"/>
          <w:sz w:val="28"/>
          <w:szCs w:val="28"/>
        </w:rPr>
      </w:pPr>
      <w:r w:rsidRPr="00037CC2">
        <w:rPr>
          <w:color w:val="000000"/>
          <w:sz w:val="28"/>
          <w:szCs w:val="28"/>
        </w:rPr>
        <w:t>Системный подход в управлении рассматривает управленческую деятельность как систему, т. е. как совокупность элементов, взаимодействующих между собой во времени и пространстве. Функционирование элементов системы направлено на достижение общей цели.</w:t>
      </w:r>
    </w:p>
    <w:p w:rsidR="000D03C9" w:rsidRDefault="000D03C9" w:rsidP="000D03C9">
      <w:pPr>
        <w:pStyle w:val="a8"/>
        <w:spacing w:before="100" w:beforeAutospacing="1" w:after="100" w:afterAutospacing="1" w:line="360" w:lineRule="auto"/>
        <w:ind w:left="0" w:firstLine="709"/>
        <w:jc w:val="both"/>
        <w:rPr>
          <w:color w:val="000000"/>
          <w:sz w:val="28"/>
          <w:szCs w:val="28"/>
        </w:rPr>
      </w:pPr>
      <w:r w:rsidRPr="00037CC2">
        <w:rPr>
          <w:color w:val="000000"/>
          <w:sz w:val="28"/>
          <w:szCs w:val="28"/>
        </w:rPr>
        <w:t>Основные положения системного подхода:</w:t>
      </w:r>
    </w:p>
    <w:p w:rsidR="000D03C9" w:rsidRDefault="000D03C9" w:rsidP="000D03C9">
      <w:pPr>
        <w:pStyle w:val="a8"/>
        <w:spacing w:before="100" w:beforeAutospacing="1" w:after="100" w:afterAutospacing="1" w:line="360" w:lineRule="auto"/>
        <w:ind w:left="0" w:firstLine="709"/>
        <w:jc w:val="both"/>
        <w:rPr>
          <w:color w:val="000000"/>
          <w:sz w:val="28"/>
          <w:szCs w:val="28"/>
        </w:rPr>
      </w:pPr>
      <w:r w:rsidRPr="00037CC2">
        <w:rPr>
          <w:color w:val="000000"/>
          <w:sz w:val="28"/>
          <w:szCs w:val="28"/>
        </w:rPr>
        <w:t>1.структурность - возможность описания системы через установление связей и отношений ее элементов;</w:t>
      </w:r>
    </w:p>
    <w:p w:rsidR="000D03C9" w:rsidRDefault="000D03C9" w:rsidP="000D03C9">
      <w:pPr>
        <w:pStyle w:val="a8"/>
        <w:spacing w:before="100" w:beforeAutospacing="1" w:after="100" w:afterAutospacing="1" w:line="360" w:lineRule="auto"/>
        <w:ind w:left="0" w:firstLine="709"/>
        <w:jc w:val="both"/>
        <w:rPr>
          <w:color w:val="000000"/>
          <w:sz w:val="28"/>
          <w:szCs w:val="28"/>
        </w:rPr>
      </w:pPr>
      <w:r w:rsidRPr="00037CC2">
        <w:rPr>
          <w:color w:val="000000"/>
          <w:sz w:val="28"/>
          <w:szCs w:val="28"/>
        </w:rPr>
        <w:t>2.целостность - характеристика самой системы не сводится к сумме характеристик составляющих ее элементов;</w:t>
      </w:r>
    </w:p>
    <w:p w:rsidR="000D03C9" w:rsidRDefault="000D03C9" w:rsidP="000D03C9">
      <w:pPr>
        <w:pStyle w:val="a8"/>
        <w:spacing w:before="100" w:beforeAutospacing="1" w:after="100" w:afterAutospacing="1" w:line="360" w:lineRule="auto"/>
        <w:ind w:left="0" w:firstLine="709"/>
        <w:jc w:val="both"/>
        <w:rPr>
          <w:color w:val="000000"/>
          <w:sz w:val="28"/>
          <w:szCs w:val="28"/>
        </w:rPr>
      </w:pPr>
      <w:r>
        <w:rPr>
          <w:color w:val="000000"/>
          <w:sz w:val="28"/>
          <w:szCs w:val="28"/>
        </w:rPr>
        <w:t>3</w:t>
      </w:r>
      <w:r w:rsidRPr="00037CC2">
        <w:rPr>
          <w:color w:val="000000"/>
          <w:sz w:val="28"/>
          <w:szCs w:val="28"/>
        </w:rPr>
        <w:t>.иерархичность - соподчиненность элементов.</w:t>
      </w:r>
    </w:p>
    <w:p w:rsidR="000D03C9" w:rsidRDefault="000D03C9" w:rsidP="000D03C9">
      <w:pPr>
        <w:pStyle w:val="a8"/>
        <w:spacing w:before="100" w:beforeAutospacing="1" w:after="100" w:afterAutospacing="1" w:line="360" w:lineRule="auto"/>
        <w:ind w:left="0" w:firstLine="709"/>
        <w:jc w:val="both"/>
        <w:rPr>
          <w:i/>
          <w:color w:val="000000"/>
          <w:sz w:val="28"/>
          <w:szCs w:val="28"/>
        </w:rPr>
      </w:pPr>
      <w:r w:rsidRPr="00037CC2">
        <w:rPr>
          <w:b/>
          <w:i/>
          <w:color w:val="000000"/>
          <w:sz w:val="28"/>
          <w:szCs w:val="28"/>
        </w:rPr>
        <w:t>Т. 6.3</w:t>
      </w:r>
      <w:r w:rsidRPr="006E323B">
        <w:rPr>
          <w:b/>
          <w:i/>
          <w:color w:val="000000"/>
          <w:sz w:val="28"/>
          <w:szCs w:val="28"/>
        </w:rPr>
        <w:t>.</w:t>
      </w:r>
      <w:r w:rsidRPr="00037CC2">
        <w:rPr>
          <w:i/>
          <w:color w:val="000000"/>
          <w:sz w:val="28"/>
          <w:szCs w:val="28"/>
        </w:rPr>
        <w:t xml:space="preserve"> Кратко охарактеризуйте роль и функции систем информационной поддержки управления</w:t>
      </w:r>
      <w:r>
        <w:rPr>
          <w:i/>
          <w:color w:val="000000"/>
          <w:sz w:val="28"/>
          <w:szCs w:val="28"/>
        </w:rPr>
        <w:t>.</w:t>
      </w:r>
    </w:p>
    <w:p w:rsidR="000D03C9" w:rsidRPr="00037CC2" w:rsidRDefault="000D03C9" w:rsidP="000D03C9">
      <w:pPr>
        <w:pStyle w:val="a8"/>
        <w:spacing w:before="100" w:beforeAutospacing="1" w:after="100" w:afterAutospacing="1" w:line="360" w:lineRule="auto"/>
        <w:ind w:left="0" w:firstLine="709"/>
        <w:jc w:val="both"/>
        <w:rPr>
          <w:i/>
          <w:color w:val="000000"/>
          <w:sz w:val="28"/>
          <w:szCs w:val="28"/>
        </w:rPr>
      </w:pPr>
      <w:r w:rsidRPr="00037CC2">
        <w:rPr>
          <w:color w:val="000000"/>
          <w:sz w:val="28"/>
          <w:szCs w:val="28"/>
        </w:rPr>
        <w:t xml:space="preserve"> В современных условиях производство не может существовать и развиваться без высокоэффективной системы управления, базирующейся на самых современных информационных технологиях. Постоянно изменяющиеся требования рынка, огромные потоки информации научно-технического, технологического и маркетингового характера требуют от персонала предприятия, отвечающего за стратегию и тактику развития высокотехнологического предприятия быстроты и точности принимаемых решений, направленных на получение максимальной прибыли при минимальных издержках.</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lastRenderedPageBreak/>
        <w:t xml:space="preserve">Оптимизация затрат, быстрое реагирование производства на все возрастающие требования потребителей в условиях жесткой рыночной конкуренции не могут базироваться только на опыте и интуиции менеджеров. Необходим всесторонний контроль над всеми центрами затрат, математические методы анализа, прогнозирования и планирования. Использование информационных систем оказывает влияние на многие характеристики организации. </w:t>
      </w:r>
      <w:r>
        <w:rPr>
          <w:color w:val="000000"/>
          <w:sz w:val="28"/>
          <w:szCs w:val="28"/>
        </w:rPr>
        <w:t>Ниже приведены некоторые из них:</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Pr>
          <w:color w:val="000000"/>
          <w:sz w:val="28"/>
          <w:szCs w:val="28"/>
        </w:rPr>
        <w:t>1</w:t>
      </w:r>
      <w:r w:rsidRPr="00037CC2">
        <w:rPr>
          <w:color w:val="000000"/>
          <w:sz w:val="28"/>
          <w:szCs w:val="28"/>
        </w:rPr>
        <w:t>.Производительность тру</w:t>
      </w:r>
      <w:r>
        <w:rPr>
          <w:color w:val="000000"/>
          <w:sz w:val="28"/>
          <w:szCs w:val="28"/>
        </w:rPr>
        <w:t>да (операционная эффективность);</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Pr>
          <w:color w:val="000000"/>
          <w:sz w:val="28"/>
          <w:szCs w:val="28"/>
        </w:rPr>
        <w:t>2.Функциональная эффективность;</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Pr>
          <w:color w:val="000000"/>
          <w:sz w:val="28"/>
          <w:szCs w:val="28"/>
        </w:rPr>
        <w:t>3.Эффективность бизнеса;</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Pr>
          <w:color w:val="000000"/>
          <w:sz w:val="28"/>
          <w:szCs w:val="28"/>
        </w:rPr>
        <w:t>4.Качество обслуживания клиентов;</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Pr>
          <w:color w:val="000000"/>
          <w:sz w:val="28"/>
          <w:szCs w:val="28"/>
        </w:rPr>
        <w:t>5</w:t>
      </w:r>
      <w:r w:rsidRPr="00037CC2">
        <w:rPr>
          <w:color w:val="000000"/>
          <w:sz w:val="28"/>
          <w:szCs w:val="28"/>
        </w:rPr>
        <w:t>.</w:t>
      </w:r>
      <w:r>
        <w:rPr>
          <w:color w:val="000000"/>
          <w:sz w:val="28"/>
          <w:szCs w:val="28"/>
        </w:rPr>
        <w:t>Создание и улучшение продукции;</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Pr>
          <w:color w:val="000000"/>
          <w:sz w:val="28"/>
          <w:szCs w:val="28"/>
        </w:rPr>
        <w:t>6</w:t>
      </w:r>
      <w:r w:rsidRPr="00037CC2">
        <w:rPr>
          <w:color w:val="000000"/>
          <w:sz w:val="28"/>
          <w:szCs w:val="28"/>
        </w:rPr>
        <w:t>.Возможно</w:t>
      </w:r>
      <w:r>
        <w:rPr>
          <w:color w:val="000000"/>
          <w:sz w:val="28"/>
          <w:szCs w:val="28"/>
        </w:rPr>
        <w:t>сть изменения основ конкуренции;</w:t>
      </w:r>
    </w:p>
    <w:p w:rsidR="000D03C9" w:rsidRDefault="000D03C9" w:rsidP="000D03C9">
      <w:pPr>
        <w:spacing w:before="100" w:beforeAutospacing="1" w:after="100" w:afterAutospacing="1" w:line="360" w:lineRule="auto"/>
        <w:ind w:firstLine="709"/>
        <w:contextualSpacing/>
        <w:jc w:val="both"/>
        <w:rPr>
          <w:color w:val="000000"/>
          <w:sz w:val="28"/>
          <w:szCs w:val="28"/>
        </w:rPr>
      </w:pPr>
      <w:r>
        <w:rPr>
          <w:color w:val="000000"/>
          <w:sz w:val="28"/>
          <w:szCs w:val="28"/>
        </w:rPr>
        <w:t>7</w:t>
      </w:r>
      <w:r w:rsidRPr="00037CC2">
        <w:rPr>
          <w:color w:val="000000"/>
          <w:sz w:val="28"/>
          <w:szCs w:val="28"/>
        </w:rPr>
        <w:t>.Закрепление клиентов и отдаление конкурентов</w:t>
      </w:r>
      <w:r w:rsidRPr="005F0832">
        <w:rPr>
          <w:color w:val="000000"/>
          <w:sz w:val="28"/>
          <w:szCs w:val="28"/>
        </w:rPr>
        <w:t>[4]</w:t>
      </w:r>
      <w:r w:rsidRPr="00037CC2">
        <w:rPr>
          <w:color w:val="000000"/>
          <w:sz w:val="28"/>
          <w:szCs w:val="28"/>
        </w:rPr>
        <w:t>.</w:t>
      </w:r>
    </w:p>
    <w:p w:rsidR="000D03C9" w:rsidRDefault="000D03C9" w:rsidP="000D03C9">
      <w:pPr>
        <w:spacing w:before="100" w:beforeAutospacing="1" w:after="100" w:afterAutospacing="1" w:line="360" w:lineRule="auto"/>
        <w:ind w:firstLine="709"/>
        <w:contextualSpacing/>
        <w:jc w:val="both"/>
        <w:rPr>
          <w:b/>
          <w:color w:val="000000"/>
          <w:sz w:val="28"/>
          <w:szCs w:val="28"/>
        </w:rPr>
      </w:pPr>
      <w:r w:rsidRPr="00F50BA3">
        <w:rPr>
          <w:b/>
          <w:color w:val="000000"/>
          <w:sz w:val="28"/>
          <w:szCs w:val="28"/>
        </w:rPr>
        <w:t>К</w:t>
      </w:r>
      <w:r w:rsidRPr="00037CC2">
        <w:rPr>
          <w:b/>
          <w:color w:val="000000"/>
          <w:sz w:val="28"/>
          <w:szCs w:val="28"/>
        </w:rPr>
        <w:t>онтрольное задание 7</w:t>
      </w:r>
    </w:p>
    <w:p w:rsidR="000D03C9" w:rsidRDefault="000D03C9" w:rsidP="000D03C9">
      <w:pPr>
        <w:spacing w:before="100" w:beforeAutospacing="1" w:after="100" w:afterAutospacing="1" w:line="360" w:lineRule="auto"/>
        <w:ind w:firstLine="709"/>
        <w:contextualSpacing/>
        <w:jc w:val="both"/>
        <w:rPr>
          <w:b/>
          <w:i/>
          <w:color w:val="000000"/>
          <w:sz w:val="28"/>
          <w:szCs w:val="28"/>
        </w:rPr>
      </w:pPr>
      <w:r w:rsidRPr="00037CC2">
        <w:rPr>
          <w:b/>
          <w:i/>
          <w:color w:val="000000"/>
          <w:sz w:val="28"/>
          <w:szCs w:val="28"/>
        </w:rPr>
        <w:t>По всему материалу дисциплины</w:t>
      </w:r>
    </w:p>
    <w:p w:rsidR="000D03C9" w:rsidRDefault="000D03C9" w:rsidP="000D03C9">
      <w:pPr>
        <w:spacing w:before="100" w:beforeAutospacing="1" w:after="100" w:afterAutospacing="1" w:line="360" w:lineRule="auto"/>
        <w:ind w:firstLine="709"/>
        <w:contextualSpacing/>
        <w:jc w:val="both"/>
        <w:rPr>
          <w:b/>
          <w:i/>
          <w:color w:val="000000"/>
          <w:sz w:val="28"/>
          <w:szCs w:val="28"/>
        </w:rPr>
      </w:pPr>
      <w:r w:rsidRPr="00037CC2">
        <w:rPr>
          <w:b/>
          <w:i/>
          <w:color w:val="000000"/>
          <w:sz w:val="28"/>
          <w:szCs w:val="28"/>
        </w:rPr>
        <w:t>Т. 7.1</w:t>
      </w:r>
      <w:r w:rsidRPr="005B16E1">
        <w:rPr>
          <w:i/>
          <w:color w:val="000000"/>
          <w:sz w:val="28"/>
          <w:szCs w:val="28"/>
        </w:rPr>
        <w:t>.</w:t>
      </w:r>
      <w:r w:rsidRPr="00037CC2">
        <w:rPr>
          <w:i/>
          <w:color w:val="000000"/>
          <w:sz w:val="28"/>
          <w:szCs w:val="28"/>
        </w:rPr>
        <w:t xml:space="preserve"> Перечислите элементы системного мышления</w:t>
      </w:r>
      <w:r w:rsidRPr="005B16E1">
        <w:rPr>
          <w:i/>
          <w:color w:val="000000"/>
          <w:sz w:val="28"/>
          <w:szCs w:val="28"/>
        </w:rPr>
        <w:t>.</w:t>
      </w:r>
    </w:p>
    <w:p w:rsidR="000D03C9" w:rsidRPr="00037CC2" w:rsidRDefault="000D03C9" w:rsidP="000D03C9">
      <w:pPr>
        <w:spacing w:before="100" w:beforeAutospacing="1" w:after="100" w:afterAutospacing="1" w:line="360" w:lineRule="auto"/>
        <w:ind w:firstLine="709"/>
        <w:contextualSpacing/>
        <w:jc w:val="both"/>
        <w:rPr>
          <w:b/>
          <w:i/>
          <w:color w:val="000000"/>
          <w:sz w:val="28"/>
          <w:szCs w:val="28"/>
        </w:rPr>
      </w:pPr>
      <w:r w:rsidRPr="00037CC2">
        <w:rPr>
          <w:color w:val="000000"/>
          <w:sz w:val="28"/>
          <w:szCs w:val="28"/>
        </w:rPr>
        <w:t>Системное мышление - это рассуждение категориями взаимоотношений и интеграции во множестве взаимосвязей одних взаимосвязанных и взаимозависимых элементов, процессов и явлений - с другими.</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Элементы системного мышления:</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Pr>
          <w:color w:val="000000"/>
          <w:sz w:val="28"/>
          <w:szCs w:val="28"/>
        </w:rPr>
        <w:t>1</w:t>
      </w:r>
      <w:r w:rsidRPr="00037CC2">
        <w:rPr>
          <w:color w:val="000000"/>
          <w:sz w:val="28"/>
          <w:szCs w:val="28"/>
        </w:rPr>
        <w:t>.Системное управление - это принципы, методы и технологии принятия управленческих решений, учитывающие всё многообразие взаимосвязей и взаимозависимостей между элементами системы в их взаимодействии. Ключевыми составляющими системного управления является системное мышление, системное видение, системное моделирование.</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Pr>
          <w:color w:val="000000"/>
          <w:sz w:val="28"/>
          <w:szCs w:val="28"/>
        </w:rPr>
        <w:t>2</w:t>
      </w:r>
      <w:r w:rsidRPr="00037CC2">
        <w:rPr>
          <w:color w:val="000000"/>
          <w:sz w:val="28"/>
          <w:szCs w:val="28"/>
        </w:rPr>
        <w:t xml:space="preserve">.Системное видение - это философия и технологии восприятия входящих в систему элементов, как единого и неделимого целого, </w:t>
      </w:r>
      <w:r w:rsidRPr="00037CC2">
        <w:rPr>
          <w:color w:val="000000"/>
          <w:sz w:val="28"/>
          <w:szCs w:val="28"/>
        </w:rPr>
        <w:lastRenderedPageBreak/>
        <w:t>интегрированного посредством множества взаимозависимых связей в другие элементы и процессы системы.</w:t>
      </w:r>
    </w:p>
    <w:p w:rsidR="000D03C9" w:rsidRDefault="000D03C9" w:rsidP="000D03C9">
      <w:pPr>
        <w:spacing w:before="100" w:beforeAutospacing="1" w:after="100" w:afterAutospacing="1" w:line="360" w:lineRule="auto"/>
        <w:ind w:firstLine="709"/>
        <w:contextualSpacing/>
        <w:jc w:val="both"/>
        <w:rPr>
          <w:color w:val="000000"/>
          <w:sz w:val="28"/>
          <w:szCs w:val="28"/>
        </w:rPr>
      </w:pPr>
      <w:r>
        <w:rPr>
          <w:color w:val="000000"/>
          <w:sz w:val="28"/>
          <w:szCs w:val="28"/>
        </w:rPr>
        <w:t>3</w:t>
      </w:r>
      <w:r w:rsidRPr="00037CC2">
        <w:rPr>
          <w:color w:val="000000"/>
          <w:sz w:val="28"/>
          <w:szCs w:val="28"/>
        </w:rPr>
        <w:t>.Системное моделирование - это специальные технологии описания, анализа, принятия решений в объединении с системным мышлением.</w:t>
      </w:r>
    </w:p>
    <w:p w:rsidR="000D03C9" w:rsidRDefault="000D03C9" w:rsidP="000D03C9">
      <w:pPr>
        <w:spacing w:before="100" w:beforeAutospacing="1" w:after="100" w:afterAutospacing="1" w:line="360" w:lineRule="auto"/>
        <w:ind w:firstLine="709"/>
        <w:contextualSpacing/>
        <w:jc w:val="both"/>
        <w:rPr>
          <w:i/>
          <w:color w:val="000000"/>
          <w:sz w:val="28"/>
          <w:szCs w:val="28"/>
        </w:rPr>
      </w:pPr>
      <w:r w:rsidRPr="00037CC2">
        <w:rPr>
          <w:b/>
          <w:i/>
          <w:color w:val="000000"/>
          <w:sz w:val="28"/>
          <w:szCs w:val="28"/>
        </w:rPr>
        <w:t>Т.7.2</w:t>
      </w:r>
      <w:r w:rsidRPr="005B16E1">
        <w:rPr>
          <w:b/>
          <w:i/>
          <w:color w:val="000000"/>
          <w:sz w:val="28"/>
          <w:szCs w:val="28"/>
        </w:rPr>
        <w:t>.</w:t>
      </w:r>
      <w:r w:rsidRPr="00037CC2">
        <w:rPr>
          <w:i/>
          <w:color w:val="000000"/>
          <w:sz w:val="28"/>
          <w:szCs w:val="28"/>
        </w:rPr>
        <w:t xml:space="preserve"> Охарактеризуйте основополагающие идеи для поиска решения проблем</w:t>
      </w:r>
      <w:r w:rsidRPr="005B16E1">
        <w:rPr>
          <w:i/>
          <w:color w:val="000000"/>
          <w:sz w:val="28"/>
          <w:szCs w:val="28"/>
        </w:rPr>
        <w:t>.</w:t>
      </w:r>
    </w:p>
    <w:p w:rsidR="000D03C9" w:rsidRPr="00037CC2" w:rsidRDefault="000D03C9" w:rsidP="000D03C9">
      <w:pPr>
        <w:spacing w:before="100" w:beforeAutospacing="1" w:after="100" w:afterAutospacing="1" w:line="360" w:lineRule="auto"/>
        <w:ind w:firstLine="709"/>
        <w:contextualSpacing/>
        <w:jc w:val="both"/>
        <w:rPr>
          <w:i/>
          <w:color w:val="000000"/>
          <w:sz w:val="28"/>
          <w:szCs w:val="28"/>
        </w:rPr>
      </w:pPr>
      <w:r w:rsidRPr="00037CC2">
        <w:rPr>
          <w:color w:val="000000"/>
          <w:sz w:val="28"/>
          <w:szCs w:val="28"/>
        </w:rPr>
        <w:t>Прямая аналогия - используются готовые решения аналогичных задач в других областях знаний, с последующей их адаптацией.</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Личная аналогия - предлагается войти в роль изобретаемого объекта, сконцентрироваться на ощущениях и путях решения проблемы.</w:t>
      </w:r>
    </w:p>
    <w:p w:rsidR="000D03C9" w:rsidRPr="00037CC2"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Фантастическая (сказочная) аналогия предлагает ввести в задачу фантастические средства или персонажи.</w:t>
      </w:r>
    </w:p>
    <w:p w:rsidR="000D03C9"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А так же очень известен метод «мозгового штурма». «Мозговой штурм»- это метод коллективного поиска новых идей.</w:t>
      </w:r>
    </w:p>
    <w:p w:rsidR="000D03C9" w:rsidRDefault="000D03C9" w:rsidP="000D03C9">
      <w:pPr>
        <w:spacing w:before="100" w:beforeAutospacing="1" w:after="100" w:afterAutospacing="1" w:line="360" w:lineRule="auto"/>
        <w:ind w:firstLine="709"/>
        <w:contextualSpacing/>
        <w:jc w:val="both"/>
        <w:rPr>
          <w:i/>
          <w:color w:val="000000"/>
          <w:sz w:val="28"/>
          <w:szCs w:val="28"/>
        </w:rPr>
      </w:pPr>
      <w:r w:rsidRPr="00037CC2">
        <w:rPr>
          <w:b/>
          <w:i/>
          <w:color w:val="000000"/>
          <w:sz w:val="28"/>
          <w:szCs w:val="28"/>
        </w:rPr>
        <w:t>Т. 7.3</w:t>
      </w:r>
      <w:r w:rsidRPr="005B16E1">
        <w:rPr>
          <w:b/>
          <w:i/>
          <w:color w:val="000000"/>
          <w:sz w:val="28"/>
          <w:szCs w:val="28"/>
        </w:rPr>
        <w:t>.</w:t>
      </w:r>
      <w:r w:rsidRPr="00037CC2">
        <w:rPr>
          <w:i/>
          <w:color w:val="000000"/>
          <w:sz w:val="28"/>
          <w:szCs w:val="28"/>
        </w:rPr>
        <w:t xml:space="preserve"> Объясните понятие узкого места и подход к управлению по принципу ведущего звена</w:t>
      </w:r>
      <w:r w:rsidRPr="005B16E1">
        <w:rPr>
          <w:i/>
          <w:color w:val="000000"/>
          <w:sz w:val="28"/>
          <w:szCs w:val="28"/>
        </w:rPr>
        <w:t>.</w:t>
      </w:r>
    </w:p>
    <w:p w:rsidR="000D03C9" w:rsidRPr="00037CC2" w:rsidRDefault="000D03C9" w:rsidP="000D03C9">
      <w:pPr>
        <w:spacing w:before="100" w:beforeAutospacing="1" w:after="100" w:afterAutospacing="1" w:line="360" w:lineRule="auto"/>
        <w:ind w:firstLine="709"/>
        <w:contextualSpacing/>
        <w:jc w:val="both"/>
        <w:rPr>
          <w:i/>
          <w:color w:val="000000"/>
          <w:sz w:val="28"/>
          <w:szCs w:val="28"/>
        </w:rPr>
      </w:pPr>
      <w:r w:rsidRPr="00037CC2">
        <w:rPr>
          <w:color w:val="000000"/>
          <w:sz w:val="28"/>
          <w:szCs w:val="28"/>
        </w:rPr>
        <w:t>Узкое место - явление, при котором производительность или пропускная способность системы ограничена одним или несколькими компонентами или ресурсами.</w:t>
      </w:r>
    </w:p>
    <w:p w:rsidR="000D03C9" w:rsidRPr="004012EE" w:rsidRDefault="000D03C9" w:rsidP="000D03C9">
      <w:pPr>
        <w:spacing w:before="100" w:beforeAutospacing="1" w:after="100" w:afterAutospacing="1" w:line="360" w:lineRule="auto"/>
        <w:ind w:firstLine="709"/>
        <w:contextualSpacing/>
        <w:jc w:val="both"/>
        <w:rPr>
          <w:color w:val="000000"/>
          <w:sz w:val="28"/>
          <w:szCs w:val="28"/>
        </w:rPr>
      </w:pPr>
      <w:r w:rsidRPr="00037CC2">
        <w:rPr>
          <w:color w:val="000000"/>
          <w:sz w:val="28"/>
          <w:szCs w:val="28"/>
        </w:rPr>
        <w:t>Принцип выделения ведущего звена (ликвидации узких мест). Почти всегда при анализе выясняется, что или в хозяйственном комплексе, или в отдельно взятом изделии существует какая-то часть, которая требует больших затрат на обеспечение жизнеспособности этого объекта или сдерживает получение эффекта от его функционирования (использования). Очевидно, что с точки зрения анализа исследование наиболее целесообразно направить на ликвидацию этих сдерживающих обстоятельств или направлений. Благодаря такому выбору направлений исследования минимальные затраты на проведение ФСА приведут к активизации всей анализируемой системы и значительно повысят общий эффект от ее функционирования.</w:t>
      </w:r>
    </w:p>
    <w:p w:rsidR="001624D3" w:rsidRPr="001624D3" w:rsidRDefault="001624D3" w:rsidP="001624D3">
      <w:pPr>
        <w:rPr>
          <w:b/>
          <w:sz w:val="28"/>
        </w:rPr>
      </w:pPr>
    </w:p>
    <w:p w:rsidR="00804EBA" w:rsidRDefault="00804EBA" w:rsidP="00E52AF1">
      <w:pPr>
        <w:rPr>
          <w:b/>
          <w:sz w:val="28"/>
        </w:rPr>
      </w:pPr>
      <w:r>
        <w:rPr>
          <w:b/>
          <w:sz w:val="28"/>
        </w:rPr>
        <w:t>Введение</w:t>
      </w:r>
    </w:p>
    <w:p w:rsidR="00804EBA" w:rsidRDefault="00804EBA" w:rsidP="004B5333">
      <w:pPr>
        <w:ind w:firstLine="540"/>
        <w:rPr>
          <w:b/>
          <w:sz w:val="28"/>
        </w:rPr>
      </w:pPr>
    </w:p>
    <w:p w:rsidR="00804EBA" w:rsidRPr="00804EBA" w:rsidRDefault="00804EBA" w:rsidP="00804EBA">
      <w:pPr>
        <w:spacing w:line="360" w:lineRule="auto"/>
        <w:ind w:firstLine="709"/>
        <w:jc w:val="both"/>
        <w:rPr>
          <w:sz w:val="28"/>
          <w:szCs w:val="28"/>
        </w:rPr>
      </w:pPr>
      <w:r w:rsidRPr="00804EBA">
        <w:rPr>
          <w:sz w:val="28"/>
          <w:szCs w:val="28"/>
        </w:rPr>
        <w:t>Актуальность темы, выбранной для анализа, обусловлена высоким уровнем коррумпированности федеральных и региональных органов государственной службы Российской Федерации.</w:t>
      </w:r>
    </w:p>
    <w:p w:rsidR="00804EBA" w:rsidRPr="00804EBA" w:rsidRDefault="00804EBA" w:rsidP="00804EBA">
      <w:pPr>
        <w:spacing w:line="360" w:lineRule="auto"/>
        <w:ind w:firstLine="709"/>
        <w:jc w:val="both"/>
        <w:rPr>
          <w:sz w:val="28"/>
          <w:szCs w:val="28"/>
        </w:rPr>
      </w:pPr>
      <w:r w:rsidRPr="00804EBA">
        <w:rPr>
          <w:sz w:val="28"/>
          <w:szCs w:val="28"/>
        </w:rPr>
        <w:t>В нашей стране происходит сложный процесс становления института государственной службы, и параллельно с ним, разрабатывается законодательство, имеющее антикоррупционную направленность. В современной научной литературе по проблемам борьбы с коррупцией существует множество определений коррупции. Ее рассматривают в нескольких аспектах: социальном, политическом, правовом. Ряд ученых считает, что коррупцию нужно рассматривать не как конкретный состав преступления или административного правонарушения, а как совокупность родственных деяний, включающих в себя ряд должностных злоупотреблений.</w:t>
      </w:r>
    </w:p>
    <w:p w:rsidR="00804EBA" w:rsidRPr="00804EBA" w:rsidRDefault="00804EBA" w:rsidP="00804EBA">
      <w:pPr>
        <w:spacing w:line="360" w:lineRule="auto"/>
        <w:ind w:firstLine="709"/>
        <w:jc w:val="both"/>
        <w:rPr>
          <w:sz w:val="28"/>
          <w:szCs w:val="28"/>
        </w:rPr>
      </w:pPr>
      <w:r w:rsidRPr="00804EBA">
        <w:rPr>
          <w:sz w:val="28"/>
          <w:szCs w:val="28"/>
        </w:rPr>
        <w:t>Создавая системы противодействия коррупционным проявлением, по средствам принятия различных профилактических, предупредительных и карательных мер, наше государство, как бы оно не стремилось, в полной мере, на сегодняшний день не может обеспечить должной политической устойчивости и экономической безопасности страны. И действительно, коррупция как феномен в общественной и государственной жизни имеет повышенную степень общественной опасности по сравнению со всеми другими похожими элементами социальной действительности.</w:t>
      </w:r>
    </w:p>
    <w:p w:rsidR="00804EBA" w:rsidRPr="00804EBA" w:rsidRDefault="00804EBA" w:rsidP="00804EBA">
      <w:pPr>
        <w:spacing w:line="360" w:lineRule="auto"/>
        <w:ind w:firstLine="709"/>
        <w:jc w:val="both"/>
        <w:rPr>
          <w:sz w:val="28"/>
          <w:szCs w:val="28"/>
        </w:rPr>
      </w:pPr>
      <w:r w:rsidRPr="00804EBA">
        <w:rPr>
          <w:sz w:val="28"/>
          <w:szCs w:val="28"/>
        </w:rPr>
        <w:t xml:space="preserve">Государственная коррупция существует, когда государство вмешивается в частную, общественную, экономическую жизнь. И там, где степень данного вмешательства больше, уровень коррумпированности выше. И прежде, чем приступать к искоренению коррупции, необходимо позаботиться о том, чтобы минимизировать порождающие ее социально-экономические условия. Важно понимать, что борьба с коррупцией не </w:t>
      </w:r>
      <w:r w:rsidRPr="00804EBA">
        <w:rPr>
          <w:sz w:val="28"/>
          <w:szCs w:val="28"/>
        </w:rPr>
        <w:lastRenderedPageBreak/>
        <w:t>сводится к борьбе с ее проявлениями. Такая борьба всегда тесно связана с урегулированием всех сторон жизни общества и государства.</w:t>
      </w:r>
    </w:p>
    <w:p w:rsidR="00804EBA" w:rsidRPr="00804EBA" w:rsidRDefault="00804EBA" w:rsidP="00804EBA">
      <w:pPr>
        <w:spacing w:line="360" w:lineRule="auto"/>
        <w:ind w:firstLine="709"/>
        <w:jc w:val="both"/>
        <w:rPr>
          <w:sz w:val="28"/>
          <w:szCs w:val="28"/>
        </w:rPr>
      </w:pPr>
      <w:r w:rsidRPr="00804EBA">
        <w:rPr>
          <w:sz w:val="28"/>
          <w:szCs w:val="28"/>
        </w:rPr>
        <w:t>Бороться с коррупцией силами самих коррупционеров бессмысленно. Начинать надо с создания благоприятной для этой борьбы политической среды, которая подразумевает наличие оппозиции, реальной свободы слова и прозрачность власти. Это три необходимых условия, без наличия которых всякая борьба будет просто фикцией. Другими, не менее значимыми условиями является: четкое законодательное определение функций государства и отдельных чиновников; сокращение сфер, где принятие решений зависит от воли отдельных лиц; ясность, простота и стабильность законодательства; создание условий для формирования гражданского общества; повышение образовательного уровня населения, в том числе и в плане правовой грамотности.</w:t>
      </w:r>
    </w:p>
    <w:p w:rsidR="00804EBA" w:rsidRDefault="00804EBA" w:rsidP="004B5333">
      <w:pPr>
        <w:ind w:firstLine="540"/>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4B5333" w:rsidRDefault="004B5333" w:rsidP="00E52AF1">
      <w:pPr>
        <w:rPr>
          <w:b/>
          <w:sz w:val="28"/>
        </w:rPr>
      </w:pPr>
      <w:r>
        <w:rPr>
          <w:b/>
          <w:sz w:val="28"/>
        </w:rPr>
        <w:lastRenderedPageBreak/>
        <w:t xml:space="preserve">1. </w:t>
      </w:r>
      <w:r w:rsidR="001624D3">
        <w:rPr>
          <w:b/>
          <w:sz w:val="28"/>
        </w:rPr>
        <w:t>Формулировка проблемы</w:t>
      </w:r>
    </w:p>
    <w:p w:rsidR="004B5333" w:rsidRDefault="004B5333" w:rsidP="004B5333">
      <w:pPr>
        <w:ind w:firstLine="540"/>
        <w:rPr>
          <w:b/>
          <w:sz w:val="28"/>
        </w:rPr>
      </w:pPr>
    </w:p>
    <w:p w:rsidR="00804EBA" w:rsidRDefault="004B5333" w:rsidP="00804EBA">
      <w:pPr>
        <w:spacing w:line="360" w:lineRule="auto"/>
        <w:ind w:firstLine="709"/>
        <w:jc w:val="both"/>
        <w:rPr>
          <w:sz w:val="28"/>
          <w:szCs w:val="28"/>
        </w:rPr>
      </w:pPr>
      <w:r w:rsidRPr="007832EC">
        <w:rPr>
          <w:sz w:val="28"/>
          <w:szCs w:val="28"/>
        </w:rPr>
        <w:t>Поскольку коррупция есть следствие общих проблем страны и общества, борьба с ней не сводится только к реализации узкой антикоррупционной программы, но должна пронизывать все программы обновления. В этих случаях антикоррупционная программа выступает также в качестве дополнительного обоснования реализации соответствующих мер в смежных программах. Кроме того, это подразумевает необходимость координации, с тем, чтобы избежать дублировани</w:t>
      </w:r>
      <w:r w:rsidR="00804EBA">
        <w:rPr>
          <w:sz w:val="28"/>
          <w:szCs w:val="28"/>
        </w:rPr>
        <w:t xml:space="preserve">я или, наоборот, сложить усилия. </w:t>
      </w:r>
    </w:p>
    <w:p w:rsidR="004B5333" w:rsidRPr="007832EC" w:rsidRDefault="004B5333" w:rsidP="00804EBA">
      <w:pPr>
        <w:spacing w:line="360" w:lineRule="auto"/>
        <w:ind w:firstLine="709"/>
        <w:jc w:val="both"/>
        <w:rPr>
          <w:sz w:val="28"/>
          <w:szCs w:val="28"/>
        </w:rPr>
      </w:pPr>
      <w:r w:rsidRPr="007832EC">
        <w:rPr>
          <w:sz w:val="28"/>
          <w:szCs w:val="28"/>
        </w:rPr>
        <w:t>Совершенствование механизмов и разумное определение сфер государственного присутствия в экономике должны сужать почву, на которой процветает коррупция. Тот же эффект дает наведение порядка в сфере государственных финансов. Приведем несколько примеров.</w:t>
      </w:r>
    </w:p>
    <w:p w:rsidR="004B5333" w:rsidRPr="007832EC" w:rsidRDefault="004B5333" w:rsidP="00804EBA">
      <w:pPr>
        <w:spacing w:line="360" w:lineRule="auto"/>
        <w:ind w:firstLine="709"/>
        <w:jc w:val="both"/>
        <w:rPr>
          <w:sz w:val="28"/>
          <w:szCs w:val="28"/>
        </w:rPr>
      </w:pPr>
      <w:r w:rsidRPr="007832EC">
        <w:rPr>
          <w:sz w:val="28"/>
          <w:szCs w:val="28"/>
        </w:rPr>
        <w:t>- переход к реальным и реализуемым бюджетам ликвидирует ситуацию дефицита бюджетных средств, при которой резко расширяется сфера «личного усмотрения» при принятии решений чиновниками;</w:t>
      </w:r>
    </w:p>
    <w:p w:rsidR="004B5333" w:rsidRPr="007832EC" w:rsidRDefault="004B5333" w:rsidP="00804EBA">
      <w:pPr>
        <w:spacing w:line="360" w:lineRule="auto"/>
        <w:ind w:firstLine="709"/>
        <w:jc w:val="both"/>
        <w:rPr>
          <w:sz w:val="28"/>
          <w:szCs w:val="28"/>
        </w:rPr>
      </w:pPr>
      <w:r w:rsidRPr="007832EC">
        <w:rPr>
          <w:sz w:val="28"/>
          <w:szCs w:val="28"/>
        </w:rPr>
        <w:t>- обеспечение реализации контрактных прав, прав собственников и акционеров, установление прозрачности деятельности предприятий для акционеров дают возможность предпринимателям апеллировать к закону и уменьшают шанс появления поводов использования чиновниками взяток как средства защиты своих коммерческих интересов;</w:t>
      </w:r>
    </w:p>
    <w:p w:rsidR="004B5333" w:rsidRPr="007832EC" w:rsidRDefault="004B5333" w:rsidP="00804EBA">
      <w:pPr>
        <w:spacing w:line="360" w:lineRule="auto"/>
        <w:ind w:firstLine="709"/>
        <w:jc w:val="both"/>
        <w:rPr>
          <w:sz w:val="28"/>
          <w:szCs w:val="28"/>
        </w:rPr>
      </w:pPr>
      <w:r w:rsidRPr="007832EC">
        <w:rPr>
          <w:sz w:val="28"/>
          <w:szCs w:val="28"/>
        </w:rPr>
        <w:t>- совершенствование налогового законодательства уменьшает теневую зону экономики, ограничивает возможности попадания предпринимателей в тиски шантажа со стороны служащих налоговых органов;</w:t>
      </w:r>
    </w:p>
    <w:p w:rsidR="004B5333" w:rsidRPr="007832EC" w:rsidRDefault="004B5333" w:rsidP="00804EBA">
      <w:pPr>
        <w:spacing w:line="360" w:lineRule="auto"/>
        <w:ind w:firstLine="709"/>
        <w:jc w:val="both"/>
        <w:rPr>
          <w:sz w:val="28"/>
          <w:szCs w:val="28"/>
        </w:rPr>
      </w:pPr>
      <w:r w:rsidRPr="007832EC">
        <w:rPr>
          <w:sz w:val="28"/>
          <w:szCs w:val="28"/>
        </w:rPr>
        <w:t xml:space="preserve">- уменьшение наличного оборота, расширение современных электронных средств расчета, внедрение современных форм отчетности облегчают </w:t>
      </w:r>
      <w:proofErr w:type="gramStart"/>
      <w:r w:rsidRPr="007832EC">
        <w:rPr>
          <w:sz w:val="28"/>
          <w:szCs w:val="28"/>
        </w:rPr>
        <w:t>контроль за</w:t>
      </w:r>
      <w:proofErr w:type="gramEnd"/>
      <w:r w:rsidRPr="007832EC">
        <w:rPr>
          <w:sz w:val="28"/>
          <w:szCs w:val="28"/>
        </w:rPr>
        <w:t xml:space="preserve"> движением средств, затрудняют возможности дачи взяток в наличном виде. Это особенно важно для</w:t>
      </w:r>
      <w:r w:rsidR="00804EBA">
        <w:rPr>
          <w:sz w:val="28"/>
          <w:szCs w:val="28"/>
        </w:rPr>
        <w:t xml:space="preserve"> ограничения низовой коррупции.</w:t>
      </w:r>
    </w:p>
    <w:p w:rsidR="004B5333" w:rsidRPr="007832EC" w:rsidRDefault="004B5333" w:rsidP="00804EBA">
      <w:pPr>
        <w:spacing w:line="360" w:lineRule="auto"/>
        <w:ind w:firstLine="709"/>
        <w:jc w:val="both"/>
        <w:rPr>
          <w:sz w:val="28"/>
          <w:szCs w:val="28"/>
        </w:rPr>
      </w:pPr>
      <w:r w:rsidRPr="007832EC">
        <w:rPr>
          <w:sz w:val="28"/>
          <w:szCs w:val="28"/>
        </w:rPr>
        <w:lastRenderedPageBreak/>
        <w:t>Для социальной сферы антикоррупционные меры складываются, по тому же принципу снижения зависимости граждан от процессов теневой экономики и ограничении сфер произвола чиновников:</w:t>
      </w:r>
    </w:p>
    <w:p w:rsidR="004B5333" w:rsidRPr="007832EC" w:rsidRDefault="004B5333" w:rsidP="00804EBA">
      <w:pPr>
        <w:spacing w:line="360" w:lineRule="auto"/>
        <w:ind w:firstLine="709"/>
        <w:jc w:val="both"/>
        <w:rPr>
          <w:sz w:val="28"/>
          <w:szCs w:val="28"/>
        </w:rPr>
      </w:pPr>
      <w:r w:rsidRPr="007832EC">
        <w:rPr>
          <w:sz w:val="28"/>
          <w:szCs w:val="28"/>
        </w:rPr>
        <w:t>- коммерциализация части социальных (в том числе - коммунальных) услуг, введение в этой сфере конкуренции превращают коррумпированный рынок дефицитных услуг в нормальный рынок услуг;</w:t>
      </w:r>
    </w:p>
    <w:p w:rsidR="004B5333" w:rsidRPr="007832EC" w:rsidRDefault="004B5333" w:rsidP="00804EBA">
      <w:pPr>
        <w:spacing w:line="360" w:lineRule="auto"/>
        <w:ind w:firstLine="709"/>
        <w:jc w:val="both"/>
        <w:rPr>
          <w:sz w:val="28"/>
          <w:szCs w:val="28"/>
        </w:rPr>
      </w:pPr>
      <w:r w:rsidRPr="007832EC">
        <w:rPr>
          <w:sz w:val="28"/>
          <w:szCs w:val="28"/>
        </w:rPr>
        <w:t>- расширение практики применения современных методов осуществления социальных выплат с помощью электронных средств безналичного оборота уменьшает зависимость граждан от усмотрения чиновников и тем самым ограничивает низовую коррупцию;</w:t>
      </w:r>
    </w:p>
    <w:p w:rsidR="004B5333" w:rsidRPr="007832EC" w:rsidRDefault="004B5333" w:rsidP="00804EBA">
      <w:pPr>
        <w:spacing w:line="360" w:lineRule="auto"/>
        <w:ind w:firstLine="709"/>
        <w:jc w:val="both"/>
        <w:rPr>
          <w:sz w:val="28"/>
          <w:szCs w:val="28"/>
        </w:rPr>
      </w:pPr>
      <w:r w:rsidRPr="007832EC">
        <w:rPr>
          <w:sz w:val="28"/>
          <w:szCs w:val="28"/>
        </w:rPr>
        <w:t>- делегирование решения части социальных задач институтам гражданского общества (под государственным контролем расходования ресурсов) - одно из самых эффективных сре</w:t>
      </w:r>
      <w:proofErr w:type="gramStart"/>
      <w:r w:rsidRPr="007832EC">
        <w:rPr>
          <w:sz w:val="28"/>
          <w:szCs w:val="28"/>
        </w:rPr>
        <w:t>дств пр</w:t>
      </w:r>
      <w:proofErr w:type="gramEnd"/>
      <w:r w:rsidRPr="007832EC">
        <w:rPr>
          <w:sz w:val="28"/>
          <w:szCs w:val="28"/>
        </w:rPr>
        <w:t>отиводействия низовой коррупции. Общественные организации, получающие по конкурсу и на условиях контракта право на реализацию отдельных государственных функций, более подвержены общественному контролю, менее бюрократизированы. Кроме того, они актуально направлены больше на решение основной задачи, а не на укрепление института, как это свойственно бюрократическим системам. Тем самым решаются сразу три важные задачи: ограничивается низовая коррупция, повышается эффективность реализации социальных функций государства, возрастает доверие общества к власти.</w:t>
      </w:r>
    </w:p>
    <w:p w:rsidR="004B5333" w:rsidRDefault="004B5333" w:rsidP="004B5333">
      <w:pPr>
        <w:ind w:firstLine="540"/>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1624D3" w:rsidRDefault="001624D3" w:rsidP="00E52AF1">
      <w:pPr>
        <w:rPr>
          <w:b/>
          <w:sz w:val="28"/>
        </w:rPr>
      </w:pPr>
    </w:p>
    <w:p w:rsidR="004B5333" w:rsidRDefault="004B5333" w:rsidP="00E52AF1">
      <w:pPr>
        <w:rPr>
          <w:b/>
          <w:sz w:val="28"/>
        </w:rPr>
      </w:pPr>
      <w:r>
        <w:rPr>
          <w:b/>
          <w:sz w:val="28"/>
        </w:rPr>
        <w:lastRenderedPageBreak/>
        <w:t xml:space="preserve">2. </w:t>
      </w:r>
      <w:r w:rsidRPr="001E76CE">
        <w:rPr>
          <w:b/>
          <w:sz w:val="28"/>
        </w:rPr>
        <w:t>Формирование проблематики</w:t>
      </w:r>
    </w:p>
    <w:p w:rsidR="00E52AF1" w:rsidRDefault="00E52AF1" w:rsidP="00E52AF1">
      <w:pPr>
        <w:rPr>
          <w:b/>
          <w:sz w:val="28"/>
        </w:rPr>
      </w:pPr>
    </w:p>
    <w:p w:rsidR="00EC76CD" w:rsidRPr="004B5333" w:rsidRDefault="004B5333" w:rsidP="00516D80">
      <w:pPr>
        <w:spacing w:line="360" w:lineRule="auto"/>
        <w:ind w:firstLine="709"/>
        <w:rPr>
          <w:sz w:val="20"/>
          <w:szCs w:val="20"/>
        </w:rPr>
      </w:pPr>
      <w:r>
        <w:rPr>
          <w:sz w:val="28"/>
        </w:rPr>
        <w:t>Рассмотрим обозначенную в работе проблему более подробно. Для этого рассмотрим различные точки зрения на эту проблему. Заинтересованные стороны представлены на рисунке 1</w:t>
      </w:r>
    </w:p>
    <w:p w:rsidR="00CC3399" w:rsidRDefault="00EC76CD">
      <w:r>
        <w:rPr>
          <w:b/>
          <w:noProof/>
          <w:sz w:val="28"/>
        </w:rPr>
        <mc:AlternateContent>
          <mc:Choice Requires="wpc">
            <w:drawing>
              <wp:inline distT="0" distB="0" distL="0" distR="0">
                <wp:extent cx="5940425" cy="1587136"/>
                <wp:effectExtent l="0" t="0" r="0" b="13335"/>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217757" y="114007"/>
                            <a:ext cx="1371625" cy="457669"/>
                          </a:xfrm>
                          <a:prstGeom prst="rect">
                            <a:avLst/>
                          </a:prstGeom>
                          <a:solidFill>
                            <a:srgbClr val="FFFFFF"/>
                          </a:solidFill>
                          <a:ln w="9525">
                            <a:solidFill>
                              <a:srgbClr val="000000"/>
                            </a:solidFill>
                            <a:miter lim="800000"/>
                            <a:headEnd/>
                            <a:tailEnd/>
                          </a:ln>
                        </wps:spPr>
                        <wps:txbx>
                          <w:txbxContent>
                            <w:p w:rsidR="00EC76CD" w:rsidRPr="00584FBC" w:rsidRDefault="00EC76CD" w:rsidP="00EC76CD">
                              <w:pPr>
                                <w:jc w:val="center"/>
                                <w:rPr>
                                  <w:b/>
                                  <w:sz w:val="20"/>
                                  <w:szCs w:val="20"/>
                                </w:rPr>
                              </w:pPr>
                              <w:r w:rsidRPr="00584FBC">
                                <w:rPr>
                                  <w:b/>
                                  <w:sz w:val="20"/>
                                  <w:szCs w:val="20"/>
                                </w:rPr>
                                <w:t>Заинтересованные стороны</w:t>
                              </w:r>
                            </w:p>
                          </w:txbxContent>
                        </wps:txbx>
                        <wps:bodyPr rot="0" vert="horz" wrap="square" lIns="91440" tIns="45720" rIns="91440" bIns="45720" anchor="t" anchorCtr="0" upright="1">
                          <a:noAutofit/>
                        </wps:bodyPr>
                      </wps:wsp>
                      <wps:wsp>
                        <wps:cNvPr id="2" name="Rectangle 5"/>
                        <wps:cNvSpPr>
                          <a:spLocks noChangeArrowheads="1"/>
                        </wps:cNvSpPr>
                        <wps:spPr bwMode="auto">
                          <a:xfrm>
                            <a:off x="45342" y="1027820"/>
                            <a:ext cx="1383408" cy="562679"/>
                          </a:xfrm>
                          <a:prstGeom prst="rect">
                            <a:avLst/>
                          </a:prstGeom>
                          <a:solidFill>
                            <a:srgbClr val="FFFFFF"/>
                          </a:solidFill>
                          <a:ln w="9525">
                            <a:solidFill>
                              <a:srgbClr val="000000"/>
                            </a:solidFill>
                            <a:miter lim="800000"/>
                            <a:headEnd/>
                            <a:tailEnd/>
                          </a:ln>
                        </wps:spPr>
                        <wps:txbx>
                          <w:txbxContent>
                            <w:p w:rsidR="00EC76CD" w:rsidRPr="00834B39" w:rsidRDefault="00EC76CD" w:rsidP="00EC76CD">
                              <w:pPr>
                                <w:jc w:val="center"/>
                                <w:rPr>
                                  <w:b/>
                                  <w:sz w:val="16"/>
                                  <w:szCs w:val="16"/>
                                </w:rPr>
                              </w:pPr>
                            </w:p>
                            <w:p w:rsidR="00EC76CD" w:rsidRPr="00EC76CD" w:rsidRDefault="00EC76CD" w:rsidP="00EC76CD">
                              <w:pPr>
                                <w:jc w:val="center"/>
                                <w:rPr>
                                  <w:b/>
                                  <w:sz w:val="20"/>
                                  <w:szCs w:val="20"/>
                                </w:rPr>
                              </w:pPr>
                              <w:r>
                                <w:rPr>
                                  <w:b/>
                                  <w:sz w:val="20"/>
                                  <w:szCs w:val="20"/>
                                </w:rPr>
                                <w:t xml:space="preserve">Государственные </w:t>
                              </w:r>
                              <w:r w:rsidR="00FE7A33">
                                <w:rPr>
                                  <w:b/>
                                  <w:sz w:val="20"/>
                                  <w:szCs w:val="20"/>
                                </w:rPr>
                                <w:t>слушающие</w:t>
                              </w:r>
                              <w:r>
                                <w:rPr>
                                  <w:b/>
                                  <w:sz w:val="20"/>
                                  <w:szCs w:val="20"/>
                                </w:rPr>
                                <w:t xml:space="preserve"> </w:t>
                              </w:r>
                              <w:proofErr w:type="spellStart"/>
                              <w:r>
                                <w:rPr>
                                  <w:b/>
                                  <w:sz w:val="20"/>
                                  <w:szCs w:val="20"/>
                                </w:rPr>
                                <w:t>служающие</w:t>
                              </w:r>
                              <w:proofErr w:type="spellEnd"/>
                            </w:p>
                          </w:txbxContent>
                        </wps:txbx>
                        <wps:bodyPr rot="0" vert="horz" wrap="square" lIns="91440" tIns="45720" rIns="91440" bIns="45720" anchor="t" anchorCtr="0" upright="1">
                          <a:noAutofit/>
                        </wps:bodyPr>
                      </wps:wsp>
                      <wps:wsp>
                        <wps:cNvPr id="4" name="Rectangle 7"/>
                        <wps:cNvSpPr>
                          <a:spLocks noChangeArrowheads="1"/>
                        </wps:cNvSpPr>
                        <wps:spPr bwMode="auto">
                          <a:xfrm>
                            <a:off x="1628775" y="1018787"/>
                            <a:ext cx="1160627" cy="571539"/>
                          </a:xfrm>
                          <a:prstGeom prst="rect">
                            <a:avLst/>
                          </a:prstGeom>
                          <a:solidFill>
                            <a:srgbClr val="FFFFFF"/>
                          </a:solidFill>
                          <a:ln w="9525">
                            <a:solidFill>
                              <a:srgbClr val="000000"/>
                            </a:solidFill>
                            <a:miter lim="800000"/>
                            <a:headEnd/>
                            <a:tailEnd/>
                          </a:ln>
                        </wps:spPr>
                        <wps:txbx>
                          <w:txbxContent>
                            <w:p w:rsidR="00EC76CD" w:rsidRPr="00834B39" w:rsidRDefault="00EC76CD" w:rsidP="00EC76CD">
                              <w:pPr>
                                <w:jc w:val="center"/>
                                <w:rPr>
                                  <w:b/>
                                  <w:sz w:val="16"/>
                                  <w:szCs w:val="16"/>
                                </w:rPr>
                              </w:pPr>
                            </w:p>
                            <w:p w:rsidR="00EC76CD" w:rsidRPr="00584FBC" w:rsidRDefault="00EC76CD" w:rsidP="00EC76CD">
                              <w:pPr>
                                <w:jc w:val="center"/>
                                <w:rPr>
                                  <w:b/>
                                  <w:sz w:val="20"/>
                                  <w:szCs w:val="20"/>
                                </w:rPr>
                              </w:pPr>
                              <w:r>
                                <w:rPr>
                                  <w:b/>
                                  <w:sz w:val="20"/>
                                  <w:szCs w:val="20"/>
                                </w:rPr>
                                <w:t>Прокуратура</w:t>
                              </w:r>
                            </w:p>
                          </w:txbxContent>
                        </wps:txbx>
                        <wps:bodyPr rot="0" vert="horz" wrap="square" lIns="91440" tIns="45720" rIns="91440" bIns="45720" anchor="t" anchorCtr="0" upright="1">
                          <a:noAutofit/>
                        </wps:bodyPr>
                      </wps:wsp>
                      <wps:wsp>
                        <wps:cNvPr id="5" name="Rectangle 8"/>
                        <wps:cNvSpPr>
                          <a:spLocks noChangeArrowheads="1"/>
                        </wps:cNvSpPr>
                        <wps:spPr bwMode="auto">
                          <a:xfrm>
                            <a:off x="2903569" y="1028524"/>
                            <a:ext cx="1143291" cy="457669"/>
                          </a:xfrm>
                          <a:prstGeom prst="rect">
                            <a:avLst/>
                          </a:prstGeom>
                          <a:solidFill>
                            <a:srgbClr val="FFFFFF"/>
                          </a:solidFill>
                          <a:ln w="9525">
                            <a:solidFill>
                              <a:srgbClr val="000000"/>
                            </a:solidFill>
                            <a:miter lim="800000"/>
                            <a:headEnd/>
                            <a:tailEnd/>
                          </a:ln>
                        </wps:spPr>
                        <wps:txbx>
                          <w:txbxContent>
                            <w:p w:rsidR="00EC76CD" w:rsidRPr="00584FBC" w:rsidRDefault="00EC76CD" w:rsidP="00EC76CD">
                              <w:pPr>
                                <w:jc w:val="center"/>
                                <w:rPr>
                                  <w:b/>
                                  <w:sz w:val="20"/>
                                  <w:szCs w:val="20"/>
                                </w:rPr>
                              </w:pPr>
                              <w:r>
                                <w:rPr>
                                  <w:b/>
                                  <w:sz w:val="20"/>
                                  <w:szCs w:val="20"/>
                                </w:rPr>
                                <w:t>Население</w:t>
                              </w:r>
                            </w:p>
                          </w:txbxContent>
                        </wps:txbx>
                        <wps:bodyPr rot="0" vert="horz" wrap="square" lIns="91440" tIns="45720" rIns="91440" bIns="45720" anchor="t" anchorCtr="0" upright="1">
                          <a:noAutofit/>
                        </wps:bodyPr>
                      </wps:wsp>
                      <wps:wsp>
                        <wps:cNvPr id="6" name="Rectangle 9"/>
                        <wps:cNvSpPr>
                          <a:spLocks noChangeArrowheads="1"/>
                        </wps:cNvSpPr>
                        <wps:spPr bwMode="auto">
                          <a:xfrm>
                            <a:off x="4161027" y="1027469"/>
                            <a:ext cx="1592073" cy="562585"/>
                          </a:xfrm>
                          <a:prstGeom prst="rect">
                            <a:avLst/>
                          </a:prstGeom>
                          <a:solidFill>
                            <a:srgbClr val="FFFFFF"/>
                          </a:solidFill>
                          <a:ln w="9525">
                            <a:solidFill>
                              <a:srgbClr val="000000"/>
                            </a:solidFill>
                            <a:miter lim="800000"/>
                            <a:headEnd/>
                            <a:tailEnd/>
                          </a:ln>
                        </wps:spPr>
                        <wps:txbx>
                          <w:txbxContent>
                            <w:p w:rsidR="00EC76CD" w:rsidRPr="00834B39" w:rsidRDefault="00EC76CD" w:rsidP="00EC76CD">
                              <w:pPr>
                                <w:jc w:val="center"/>
                                <w:rPr>
                                  <w:b/>
                                  <w:sz w:val="16"/>
                                  <w:szCs w:val="16"/>
                                </w:rPr>
                              </w:pPr>
                            </w:p>
                            <w:p w:rsidR="00EC76CD" w:rsidRPr="00584FBC" w:rsidRDefault="000777C4" w:rsidP="00EC76CD">
                              <w:pPr>
                                <w:jc w:val="center"/>
                                <w:rPr>
                                  <w:b/>
                                  <w:sz w:val="20"/>
                                  <w:szCs w:val="20"/>
                                </w:rPr>
                              </w:pPr>
                              <w:r>
                                <w:rPr>
                                  <w:b/>
                                  <w:sz w:val="20"/>
                                  <w:szCs w:val="20"/>
                                </w:rPr>
                                <w:t>Организованная преступность</w:t>
                              </w:r>
                            </w:p>
                          </w:txbxContent>
                        </wps:txbx>
                        <wps:bodyPr rot="0" vert="horz" wrap="square" lIns="91440" tIns="45720" rIns="91440" bIns="45720" anchor="t" anchorCtr="0" upright="1">
                          <a:noAutofit/>
                        </wps:bodyPr>
                      </wps:wsp>
                      <wps:wsp>
                        <wps:cNvPr id="8" name="Line 11"/>
                        <wps:cNvCnPr/>
                        <wps:spPr bwMode="auto">
                          <a:xfrm flipH="1">
                            <a:off x="502821" y="571676"/>
                            <a:ext cx="1829103" cy="4568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3"/>
                        <wps:cNvCnPr/>
                        <wps:spPr bwMode="auto">
                          <a:xfrm flipH="1">
                            <a:off x="2331924" y="571676"/>
                            <a:ext cx="228334" cy="4568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5"/>
                        <wps:cNvCnPr/>
                        <wps:spPr bwMode="auto">
                          <a:xfrm>
                            <a:off x="3246880" y="571676"/>
                            <a:ext cx="1371625" cy="4568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6"/>
                        <wps:cNvCnPr/>
                        <wps:spPr bwMode="auto">
                          <a:xfrm>
                            <a:off x="3017736" y="571676"/>
                            <a:ext cx="457478" cy="4568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4" o:spid="_x0000_s1026" editas="canvas" style="width:467.75pt;height:124.95pt;mso-position-horizontal-relative:char;mso-position-vertical-relative:line" coordsize="59404,158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04;height:15868;visibility:visible;mso-wrap-style:square">
                  <v:fill o:detectmouseclick="t"/>
                  <v:path o:connecttype="none"/>
                </v:shape>
                <v:rect id="Rectangle 4" o:spid="_x0000_s1028" style="position:absolute;left:22177;top:1140;width:1371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EC76CD" w:rsidRPr="00584FBC" w:rsidRDefault="00EC76CD" w:rsidP="00EC76CD">
                        <w:pPr>
                          <w:jc w:val="center"/>
                          <w:rPr>
                            <w:b/>
                            <w:sz w:val="20"/>
                            <w:szCs w:val="20"/>
                          </w:rPr>
                        </w:pPr>
                        <w:r w:rsidRPr="00584FBC">
                          <w:rPr>
                            <w:b/>
                            <w:sz w:val="20"/>
                            <w:szCs w:val="20"/>
                          </w:rPr>
                          <w:t>Заинтересованные стороны</w:t>
                        </w:r>
                      </w:p>
                    </w:txbxContent>
                  </v:textbox>
                </v:rect>
                <v:rect id="Rectangle 5" o:spid="_x0000_s1029" style="position:absolute;left:453;top:10278;width:13834;height:56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EC76CD" w:rsidRPr="00834B39" w:rsidRDefault="00EC76CD" w:rsidP="00EC76CD">
                        <w:pPr>
                          <w:jc w:val="center"/>
                          <w:rPr>
                            <w:b/>
                            <w:sz w:val="16"/>
                            <w:szCs w:val="16"/>
                          </w:rPr>
                        </w:pPr>
                      </w:p>
                      <w:p w:rsidR="00EC76CD" w:rsidRPr="00EC76CD" w:rsidRDefault="00EC76CD" w:rsidP="00EC76CD">
                        <w:pPr>
                          <w:jc w:val="center"/>
                          <w:rPr>
                            <w:b/>
                            <w:sz w:val="20"/>
                            <w:szCs w:val="20"/>
                          </w:rPr>
                        </w:pPr>
                        <w:r>
                          <w:rPr>
                            <w:b/>
                            <w:sz w:val="20"/>
                            <w:szCs w:val="20"/>
                          </w:rPr>
                          <w:t xml:space="preserve">Государственные </w:t>
                        </w:r>
                        <w:r w:rsidR="00FE7A33">
                          <w:rPr>
                            <w:b/>
                            <w:sz w:val="20"/>
                            <w:szCs w:val="20"/>
                          </w:rPr>
                          <w:t>слушающие</w:t>
                        </w:r>
                        <w:r>
                          <w:rPr>
                            <w:b/>
                            <w:sz w:val="20"/>
                            <w:szCs w:val="20"/>
                          </w:rPr>
                          <w:t xml:space="preserve"> </w:t>
                        </w:r>
                        <w:proofErr w:type="spellStart"/>
                        <w:r>
                          <w:rPr>
                            <w:b/>
                            <w:sz w:val="20"/>
                            <w:szCs w:val="20"/>
                          </w:rPr>
                          <w:t>служающие</w:t>
                        </w:r>
                        <w:proofErr w:type="spellEnd"/>
                      </w:p>
                    </w:txbxContent>
                  </v:textbox>
                </v:rect>
                <v:rect id="Rectangle 7" o:spid="_x0000_s1030" style="position:absolute;left:16287;top:10187;width:11607;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EC76CD" w:rsidRPr="00834B39" w:rsidRDefault="00EC76CD" w:rsidP="00EC76CD">
                        <w:pPr>
                          <w:jc w:val="center"/>
                          <w:rPr>
                            <w:b/>
                            <w:sz w:val="16"/>
                            <w:szCs w:val="16"/>
                          </w:rPr>
                        </w:pPr>
                      </w:p>
                      <w:p w:rsidR="00EC76CD" w:rsidRPr="00584FBC" w:rsidRDefault="00EC76CD" w:rsidP="00EC76CD">
                        <w:pPr>
                          <w:jc w:val="center"/>
                          <w:rPr>
                            <w:b/>
                            <w:sz w:val="20"/>
                            <w:szCs w:val="20"/>
                          </w:rPr>
                        </w:pPr>
                        <w:r>
                          <w:rPr>
                            <w:b/>
                            <w:sz w:val="20"/>
                            <w:szCs w:val="20"/>
                          </w:rPr>
                          <w:t>Прокуратура</w:t>
                        </w:r>
                      </w:p>
                    </w:txbxContent>
                  </v:textbox>
                </v:rect>
                <v:rect id="Rectangle 8" o:spid="_x0000_s1031" style="position:absolute;left:29035;top:10285;width:11433;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EC76CD" w:rsidRPr="00584FBC" w:rsidRDefault="00EC76CD" w:rsidP="00EC76CD">
                        <w:pPr>
                          <w:jc w:val="center"/>
                          <w:rPr>
                            <w:b/>
                            <w:sz w:val="20"/>
                            <w:szCs w:val="20"/>
                          </w:rPr>
                        </w:pPr>
                        <w:r>
                          <w:rPr>
                            <w:b/>
                            <w:sz w:val="20"/>
                            <w:szCs w:val="20"/>
                          </w:rPr>
                          <w:t>Население</w:t>
                        </w:r>
                      </w:p>
                    </w:txbxContent>
                  </v:textbox>
                </v:rect>
                <v:rect id="Rectangle 9" o:spid="_x0000_s1032" style="position:absolute;left:41610;top:10274;width:15921;height:56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EC76CD" w:rsidRPr="00834B39" w:rsidRDefault="00EC76CD" w:rsidP="00EC76CD">
                        <w:pPr>
                          <w:jc w:val="center"/>
                          <w:rPr>
                            <w:b/>
                            <w:sz w:val="16"/>
                            <w:szCs w:val="16"/>
                          </w:rPr>
                        </w:pPr>
                      </w:p>
                      <w:p w:rsidR="00EC76CD" w:rsidRPr="00584FBC" w:rsidRDefault="000777C4" w:rsidP="00EC76CD">
                        <w:pPr>
                          <w:jc w:val="center"/>
                          <w:rPr>
                            <w:b/>
                            <w:sz w:val="20"/>
                            <w:szCs w:val="20"/>
                          </w:rPr>
                        </w:pPr>
                        <w:r>
                          <w:rPr>
                            <w:b/>
                            <w:sz w:val="20"/>
                            <w:szCs w:val="20"/>
                          </w:rPr>
                          <w:t>Организованная преступность</w:t>
                        </w:r>
                      </w:p>
                    </w:txbxContent>
                  </v:textbox>
                </v:rect>
                <v:line id="Line 11" o:spid="_x0000_s1033" style="position:absolute;flip:x;visibility:visible;mso-wrap-style:square" from="5028,5716" to="23319,10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K9IcAAAADaAAAADwAAAGRycy9kb3ducmV2LnhtbERPTWvCQBC9F/wPyxS8hLqxQrGpq2ir&#10;IJQeqj30OGSnSWh2NmSnGv+9cxB6fLzvxWoIrTlRn5rIDqaTHAxxGX3DlYOv4+5hDiYJssc2Mjm4&#10;UILVcnS3wMLHM3/S6SCV0RBOBTqoRbrC2lTWFDBNYkes3E/sA4rCvrK+x7OGh9Y+5vmTDdiwNtTY&#10;0WtN5e/hL+iM3Qe/zWbZJtgse6btt7znVpwb3w/rFzBCg/yLb+69d6Bb9Yr6wS6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FyvSHAAAAA2gAAAA8AAAAAAAAAAAAAAAAA&#10;oQIAAGRycy9kb3ducmV2LnhtbFBLBQYAAAAABAAEAPkAAACOAwAAAAA=&#10;">
                  <v:stroke endarrow="block"/>
                </v:line>
                <v:line id="Line 13" o:spid="_x0000_s1034" style="position:absolute;flip:x;visibility:visible;mso-wrap-style:square" from="23319,5716" to="25602,10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IcsQAAADbAAAADwAAAGRycy9kb3ducmV2LnhtbESPQWvCQBCF7wX/wzIFL6FurFBs6ira&#10;Kgilh2oPPQ7ZaRKanQ3ZqcZ/7xyE3uYx73vzZrEaQmtO1KcmsoPpJAdDXEbfcOXg67h7mINJguyx&#10;jUwOLpRgtRzdLbDw8cyfdDpIZTSEU4EOapGusDaVNQVMk9gR6+4n9gFFZV9Z3+NZw0NrH/P8yQZs&#10;WC/U2NFrTeXv4S9ojd0Hv81m2SbYLHum7be851acG98P6xcwQoP8m2/03iun7fUXHc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4hyxAAAANsAAAAPAAAAAAAAAAAA&#10;AAAAAKECAABkcnMvZG93bnJldi54bWxQSwUGAAAAAAQABAD5AAAAkgMAAAAA&#10;">
                  <v:stroke endarrow="block"/>
                </v:line>
                <v:line id="Line 15" o:spid="_x0000_s1035" style="position:absolute;visibility:visible;mso-wrap-style:square" from="32468,5716" to="46185,10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6" o:spid="_x0000_s1036" style="position:absolute;visibility:visible;mso-wrap-style:square" from="30177,5716" to="34752,10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w10:anchorlock/>
              </v:group>
            </w:pict>
          </mc:Fallback>
        </mc:AlternateContent>
      </w:r>
    </w:p>
    <w:p w:rsidR="00EC76CD" w:rsidRDefault="00EC76CD"/>
    <w:p w:rsidR="00EC76CD" w:rsidRDefault="00EC76CD"/>
    <w:p w:rsidR="00EC76CD" w:rsidRPr="005C334B" w:rsidRDefault="00EC76CD" w:rsidP="00E52AF1">
      <w:pPr>
        <w:spacing w:line="360" w:lineRule="auto"/>
        <w:rPr>
          <w:b/>
          <w:sz w:val="28"/>
          <w:szCs w:val="28"/>
        </w:rPr>
      </w:pPr>
      <w:r w:rsidRPr="005C334B">
        <w:rPr>
          <w:b/>
          <w:sz w:val="28"/>
          <w:szCs w:val="28"/>
        </w:rPr>
        <w:t xml:space="preserve">Позиция </w:t>
      </w:r>
      <w:proofErr w:type="gramStart"/>
      <w:r w:rsidRPr="005C334B">
        <w:rPr>
          <w:b/>
          <w:sz w:val="28"/>
          <w:szCs w:val="28"/>
        </w:rPr>
        <w:t>государственных</w:t>
      </w:r>
      <w:proofErr w:type="gramEnd"/>
      <w:r w:rsidRPr="005C334B">
        <w:rPr>
          <w:b/>
          <w:sz w:val="28"/>
          <w:szCs w:val="28"/>
        </w:rPr>
        <w:t xml:space="preserve"> слушающих</w:t>
      </w:r>
    </w:p>
    <w:p w:rsidR="00DA23FA" w:rsidRPr="005C334B" w:rsidRDefault="005C334B" w:rsidP="00516D80">
      <w:pPr>
        <w:spacing w:line="360" w:lineRule="auto"/>
        <w:ind w:firstLine="709"/>
        <w:jc w:val="both"/>
        <w:rPr>
          <w:bCs/>
          <w:color w:val="000000"/>
          <w:sz w:val="28"/>
          <w:szCs w:val="28"/>
        </w:rPr>
      </w:pPr>
      <w:r>
        <w:rPr>
          <w:bCs/>
          <w:color w:val="000000"/>
          <w:sz w:val="28"/>
          <w:szCs w:val="28"/>
        </w:rPr>
        <w:t>Н</w:t>
      </w:r>
      <w:r w:rsidR="00DA23FA" w:rsidRPr="005C334B">
        <w:rPr>
          <w:bCs/>
          <w:color w:val="000000"/>
          <w:sz w:val="28"/>
          <w:szCs w:val="28"/>
        </w:rPr>
        <w:t xml:space="preserve">е все чиновники берут взятки </w:t>
      </w:r>
      <w:r w:rsidR="00DA23FA" w:rsidRPr="005C334B">
        <w:rPr>
          <w:color w:val="000000"/>
          <w:sz w:val="28"/>
          <w:szCs w:val="28"/>
        </w:rPr>
        <w:t xml:space="preserve">взяткой страдают высшие чиновники, чья подпись на бумаге и разрешение "стоит дорого", но они как </w:t>
      </w:r>
      <w:proofErr w:type="spellStart"/>
      <w:r w:rsidR="00DA23FA" w:rsidRPr="005C334B">
        <w:rPr>
          <w:color w:val="000000"/>
          <w:sz w:val="28"/>
          <w:szCs w:val="28"/>
        </w:rPr>
        <w:t>правилои</w:t>
      </w:r>
      <w:proofErr w:type="spellEnd"/>
      <w:r w:rsidR="00DA23FA" w:rsidRPr="005C334B">
        <w:rPr>
          <w:color w:val="000000"/>
          <w:sz w:val="28"/>
          <w:szCs w:val="28"/>
        </w:rPr>
        <w:t xml:space="preserve"> не доступны для правосудия, а обычный клерк (белый </w:t>
      </w:r>
      <w:proofErr w:type="spellStart"/>
      <w:r w:rsidR="00DA23FA" w:rsidRPr="005C334B">
        <w:rPr>
          <w:color w:val="000000"/>
          <w:sz w:val="28"/>
          <w:szCs w:val="28"/>
        </w:rPr>
        <w:t>воротничёк</w:t>
      </w:r>
      <w:proofErr w:type="spellEnd"/>
      <w:r w:rsidR="00DA23FA" w:rsidRPr="005C334B">
        <w:rPr>
          <w:color w:val="000000"/>
          <w:sz w:val="28"/>
          <w:szCs w:val="28"/>
        </w:rPr>
        <w:t>) больше напоминает "раба на галере" и существует от зарплаты к зарплате</w:t>
      </w:r>
      <w:proofErr w:type="gramStart"/>
      <w:r w:rsidR="00DA23FA" w:rsidRPr="005C334B">
        <w:rPr>
          <w:color w:val="000000"/>
          <w:sz w:val="28"/>
          <w:szCs w:val="28"/>
        </w:rPr>
        <w:t>.</w:t>
      </w:r>
      <w:proofErr w:type="gramEnd"/>
      <w:r w:rsidR="00DA23FA" w:rsidRPr="005C334B">
        <w:rPr>
          <w:color w:val="000000"/>
          <w:sz w:val="28"/>
          <w:szCs w:val="28"/>
        </w:rPr>
        <w:t xml:space="preserve"> </w:t>
      </w:r>
      <w:proofErr w:type="gramStart"/>
      <w:r w:rsidR="00DA23FA" w:rsidRPr="005C334B">
        <w:rPr>
          <w:color w:val="000000"/>
          <w:sz w:val="28"/>
          <w:szCs w:val="28"/>
        </w:rPr>
        <w:t>д</w:t>
      </w:r>
      <w:proofErr w:type="gramEnd"/>
      <w:r w:rsidR="00DA23FA" w:rsidRPr="005C334B">
        <w:rPr>
          <w:color w:val="000000"/>
          <w:sz w:val="28"/>
          <w:szCs w:val="28"/>
        </w:rPr>
        <w:t xml:space="preserve">ля борьбы с коррупцией и взяткой - нужно чётко представлять и дифференцировать - какой чиновник может по долгу службы брать и берёт, к </w:t>
      </w:r>
      <w:proofErr w:type="gramStart"/>
      <w:r w:rsidR="00DA23FA" w:rsidRPr="005C334B">
        <w:rPr>
          <w:color w:val="000000"/>
          <w:sz w:val="28"/>
          <w:szCs w:val="28"/>
        </w:rPr>
        <w:t>примеру</w:t>
      </w:r>
      <w:proofErr w:type="gramEnd"/>
      <w:r w:rsidR="00DA23FA" w:rsidRPr="005C334B">
        <w:rPr>
          <w:color w:val="000000"/>
          <w:sz w:val="28"/>
          <w:szCs w:val="28"/>
        </w:rPr>
        <w:t xml:space="preserve"> начальник таможни, тот кто даёт разрешение на провоз ТНП через границу, находиться в зоне повышенного "риска" для взятки и рано или поздно воспользуется своим служебным положением, или чиновник занимающийся лицензированием видов деятельности (особенно лицензирование в сфере добычи полезных ископаемых) находиться в зоне "риска" для взятки и т.д., отбирая таким образом круг "риска" будет значительно сужен и соответственно легче разработать механизм борьбы, в первую очередь для таких должност</w:t>
      </w:r>
      <w:r w:rsidR="00516D80">
        <w:rPr>
          <w:color w:val="000000"/>
          <w:sz w:val="28"/>
          <w:szCs w:val="28"/>
        </w:rPr>
        <w:t>ей - прозрачность и гласность.</w:t>
      </w:r>
    </w:p>
    <w:p w:rsidR="00DA23FA" w:rsidRPr="005C334B" w:rsidRDefault="00DA23FA" w:rsidP="005C334B">
      <w:pPr>
        <w:spacing w:line="360" w:lineRule="auto"/>
        <w:ind w:firstLine="709"/>
        <w:rPr>
          <w:b/>
          <w:sz w:val="28"/>
          <w:szCs w:val="28"/>
        </w:rPr>
      </w:pPr>
    </w:p>
    <w:p w:rsidR="00E52AF1" w:rsidRPr="005C334B" w:rsidRDefault="00DA23FA" w:rsidP="00E52AF1">
      <w:pPr>
        <w:spacing w:line="360" w:lineRule="auto"/>
        <w:rPr>
          <w:b/>
          <w:sz w:val="28"/>
          <w:szCs w:val="28"/>
        </w:rPr>
      </w:pPr>
      <w:r w:rsidRPr="005C334B">
        <w:rPr>
          <w:b/>
          <w:sz w:val="28"/>
          <w:szCs w:val="28"/>
        </w:rPr>
        <w:t>Позиция прокуратуры</w:t>
      </w:r>
    </w:p>
    <w:p w:rsidR="00DA23FA" w:rsidRPr="005C334B" w:rsidRDefault="00DA23FA" w:rsidP="005C334B">
      <w:pPr>
        <w:pStyle w:val="a3"/>
        <w:shd w:val="clear" w:color="auto" w:fill="FFFFFF"/>
        <w:spacing w:before="0" w:beforeAutospacing="0" w:after="0" w:afterAutospacing="0" w:line="360" w:lineRule="auto"/>
        <w:ind w:firstLine="709"/>
        <w:jc w:val="both"/>
        <w:rPr>
          <w:sz w:val="28"/>
          <w:szCs w:val="28"/>
        </w:rPr>
      </w:pPr>
      <w:r w:rsidRPr="005C334B">
        <w:rPr>
          <w:sz w:val="28"/>
          <w:szCs w:val="28"/>
        </w:rPr>
        <w:t>Борьба с коррупцией и защита прав граждан - это ключевые направления деятельности органов прокуратуры.</w:t>
      </w:r>
      <w:r w:rsidR="00516D80">
        <w:rPr>
          <w:sz w:val="28"/>
          <w:szCs w:val="28"/>
        </w:rPr>
        <w:t xml:space="preserve"> </w:t>
      </w:r>
      <w:r w:rsidRPr="005C334B">
        <w:rPr>
          <w:sz w:val="28"/>
          <w:szCs w:val="28"/>
        </w:rPr>
        <w:t xml:space="preserve">К тому же правозащитная </w:t>
      </w:r>
      <w:r w:rsidRPr="005C334B">
        <w:rPr>
          <w:sz w:val="28"/>
          <w:szCs w:val="28"/>
        </w:rPr>
        <w:lastRenderedPageBreak/>
        <w:t>деятельность тесным образом переплетается с противодействием коррупции. Ведь во многих случаях причиной нарушений прав людей становятся именно корыстные действия чиновников. А здесь эффективно могут сработать лишь государственные органы, наделенные надзорными и правоохранительными функциями.</w:t>
      </w:r>
      <w:r w:rsidR="00E52AF1">
        <w:rPr>
          <w:sz w:val="28"/>
          <w:szCs w:val="28"/>
        </w:rPr>
        <w:t xml:space="preserve"> </w:t>
      </w:r>
      <w:r w:rsidRPr="005C334B">
        <w:rPr>
          <w:sz w:val="28"/>
          <w:szCs w:val="28"/>
        </w:rPr>
        <w:t>То же самое можно сказать и о надзоре за исполнением закона государственными и муниципальными служащими. Прокуратура ведь защищает не только отдельно взятых людей, но и целые социальные группы. Не секрет, что некоторые чиновники нередко под видом различных сборов облагают предпринимателей незаконными поборами или создают искусственные барьеры, ме</w:t>
      </w:r>
      <w:r w:rsidR="005C334B" w:rsidRPr="005C334B">
        <w:rPr>
          <w:sz w:val="28"/>
          <w:szCs w:val="28"/>
        </w:rPr>
        <w:t>шающие развитию экономики. Прокуратура, добивает</w:t>
      </w:r>
      <w:r w:rsidRPr="005C334B">
        <w:rPr>
          <w:sz w:val="28"/>
          <w:szCs w:val="28"/>
        </w:rPr>
        <w:t>ся отмены правовых актов, которые противоречат закону и ущемляют права представителей малого и среднего бизнеса.</w:t>
      </w:r>
    </w:p>
    <w:p w:rsidR="00DA23FA" w:rsidRDefault="00DA23FA">
      <w:pPr>
        <w:rPr>
          <w:b/>
        </w:rPr>
      </w:pPr>
    </w:p>
    <w:p w:rsidR="00E52AF1" w:rsidRPr="00FE7A33" w:rsidRDefault="005C334B" w:rsidP="00E52AF1">
      <w:pPr>
        <w:spacing w:line="360" w:lineRule="auto"/>
        <w:jc w:val="both"/>
        <w:rPr>
          <w:b/>
          <w:sz w:val="28"/>
          <w:szCs w:val="28"/>
        </w:rPr>
      </w:pPr>
      <w:r w:rsidRPr="00FE7A33">
        <w:rPr>
          <w:b/>
          <w:sz w:val="28"/>
          <w:szCs w:val="28"/>
        </w:rPr>
        <w:t>Позиция населения</w:t>
      </w:r>
    </w:p>
    <w:p w:rsidR="002F00B7" w:rsidRPr="00FE7A33" w:rsidRDefault="005C334B" w:rsidP="00E52AF1">
      <w:pPr>
        <w:pStyle w:val="a3"/>
        <w:spacing w:before="0" w:beforeAutospacing="0" w:after="0" w:afterAutospacing="0" w:line="360" w:lineRule="auto"/>
        <w:ind w:firstLine="709"/>
        <w:jc w:val="both"/>
        <w:rPr>
          <w:color w:val="000000"/>
          <w:sz w:val="28"/>
          <w:szCs w:val="28"/>
        </w:rPr>
      </w:pPr>
      <w:r w:rsidRPr="00E52AF1">
        <w:rPr>
          <w:color w:val="000000" w:themeColor="text1"/>
          <w:sz w:val="28"/>
          <w:szCs w:val="28"/>
          <w:shd w:val="clear" w:color="auto" w:fill="FFFFFF"/>
        </w:rPr>
        <w:t>Немножко предыстории. Еще в СССР взяточничество расцвело махровым цветом. Был полнейший дефицит всего. От презервативов до автомобилей и жилья. Слово "купить" практически вышло из употребления - вместо него использовалось слово "достать". Можно было годами и десятилетиями стоять в очередях на получение (за свои деньги естественно) телефона, мебели, сапог, книг, телевизора. А были еще отдельные очереди для тех "кто вне очереди" и очереди для тех "кто вообще без очереди". А были очереди в которых надо было отме</w:t>
      </w:r>
      <w:r w:rsidR="00FE7A33" w:rsidRPr="00E52AF1">
        <w:rPr>
          <w:color w:val="000000" w:themeColor="text1"/>
          <w:sz w:val="28"/>
          <w:szCs w:val="28"/>
          <w:shd w:val="clear" w:color="auto" w:fill="FFFFFF"/>
        </w:rPr>
        <w:t>чаться раз в неделю или в месяц</w:t>
      </w:r>
      <w:proofErr w:type="gramStart"/>
      <w:r w:rsidRPr="00E52AF1">
        <w:rPr>
          <w:color w:val="000000" w:themeColor="text1"/>
          <w:sz w:val="28"/>
          <w:szCs w:val="28"/>
          <w:shd w:val="clear" w:color="auto" w:fill="FFFFFF"/>
        </w:rPr>
        <w:t>.</w:t>
      </w:r>
      <w:proofErr w:type="gramEnd"/>
      <w:r w:rsidRPr="00E52AF1">
        <w:rPr>
          <w:color w:val="000000" w:themeColor="text1"/>
          <w:sz w:val="28"/>
          <w:szCs w:val="28"/>
          <w:shd w:val="clear" w:color="auto" w:fill="FFFFFF"/>
        </w:rPr>
        <w:t xml:space="preserve"> (</w:t>
      </w:r>
      <w:proofErr w:type="gramStart"/>
      <w:r w:rsidRPr="00E52AF1">
        <w:rPr>
          <w:color w:val="000000" w:themeColor="text1"/>
          <w:sz w:val="28"/>
          <w:szCs w:val="28"/>
          <w:shd w:val="clear" w:color="auto" w:fill="FFFFFF"/>
        </w:rPr>
        <w:t>н</w:t>
      </w:r>
      <w:proofErr w:type="gramEnd"/>
      <w:r w:rsidRPr="00E52AF1">
        <w:rPr>
          <w:color w:val="000000" w:themeColor="text1"/>
          <w:sz w:val="28"/>
          <w:szCs w:val="28"/>
          <w:shd w:val="clear" w:color="auto" w:fill="FFFFFF"/>
        </w:rPr>
        <w:t xml:space="preserve">апример за мебелью). Так вот теперь о взятках. Любой нормальный </w:t>
      </w:r>
      <w:proofErr w:type="gramStart"/>
      <w:r w:rsidRPr="00E52AF1">
        <w:rPr>
          <w:color w:val="000000" w:themeColor="text1"/>
          <w:sz w:val="28"/>
          <w:szCs w:val="28"/>
          <w:shd w:val="clear" w:color="auto" w:fill="FFFFFF"/>
        </w:rPr>
        <w:t>человек</w:t>
      </w:r>
      <w:proofErr w:type="gramEnd"/>
      <w:r w:rsidRPr="00E52AF1">
        <w:rPr>
          <w:color w:val="000000" w:themeColor="text1"/>
          <w:sz w:val="28"/>
          <w:szCs w:val="28"/>
          <w:shd w:val="clear" w:color="auto" w:fill="FFFFFF"/>
        </w:rPr>
        <w:t xml:space="preserve"> в конце концов понимал, что жизнь коротка и лучше дать взятку, купить "из под прилавка" или "с черного хода" за двойную или тройную цену и взяточничество процветало. Тем более</w:t>
      </w:r>
      <w:proofErr w:type="gramStart"/>
      <w:r w:rsidRPr="00E52AF1">
        <w:rPr>
          <w:color w:val="000000" w:themeColor="text1"/>
          <w:sz w:val="28"/>
          <w:szCs w:val="28"/>
          <w:shd w:val="clear" w:color="auto" w:fill="FFFFFF"/>
        </w:rPr>
        <w:t>,</w:t>
      </w:r>
      <w:proofErr w:type="gramEnd"/>
      <w:r w:rsidRPr="00E52AF1">
        <w:rPr>
          <w:color w:val="000000" w:themeColor="text1"/>
          <w:sz w:val="28"/>
          <w:szCs w:val="28"/>
          <w:shd w:val="clear" w:color="auto" w:fill="FFFFFF"/>
        </w:rPr>
        <w:t xml:space="preserve"> что власти смотрели на это сквозь пальцы. У них были специальные магазины "распределители" </w:t>
      </w:r>
      <w:proofErr w:type="gramStart"/>
      <w:r w:rsidRPr="00E52AF1">
        <w:rPr>
          <w:color w:val="000000" w:themeColor="text1"/>
          <w:sz w:val="28"/>
          <w:szCs w:val="28"/>
          <w:shd w:val="clear" w:color="auto" w:fill="FFFFFF"/>
        </w:rPr>
        <w:t>для</w:t>
      </w:r>
      <w:proofErr w:type="gramEnd"/>
      <w:r w:rsidRPr="00E52AF1">
        <w:rPr>
          <w:color w:val="000000" w:themeColor="text1"/>
          <w:sz w:val="28"/>
          <w:szCs w:val="28"/>
          <w:shd w:val="clear" w:color="auto" w:fill="FFFFFF"/>
        </w:rPr>
        <w:t xml:space="preserve"> своих и там все было импортное и дешевое. Кстати за взятку можно было иногда и "простому" человек отовариться в таком магазине ну и вот прошло несколько поколений - и взятка стала нормой жизни.</w:t>
      </w:r>
      <w:r w:rsidR="00FE7A33" w:rsidRPr="00E52AF1">
        <w:rPr>
          <w:color w:val="000000" w:themeColor="text1"/>
          <w:sz w:val="28"/>
          <w:szCs w:val="28"/>
          <w:shd w:val="clear" w:color="auto" w:fill="FFFFFF"/>
        </w:rPr>
        <w:t xml:space="preserve"> В</w:t>
      </w:r>
      <w:r w:rsidR="002F00B7" w:rsidRPr="00E52AF1">
        <w:rPr>
          <w:color w:val="000000" w:themeColor="text1"/>
          <w:sz w:val="28"/>
          <w:szCs w:val="28"/>
          <w:shd w:val="clear" w:color="auto" w:fill="FFFFFF"/>
        </w:rPr>
        <w:t xml:space="preserve"> </w:t>
      </w:r>
      <w:r w:rsidR="002F00B7" w:rsidRPr="00E52AF1">
        <w:rPr>
          <w:color w:val="000000" w:themeColor="text1"/>
          <w:sz w:val="28"/>
          <w:szCs w:val="28"/>
        </w:rPr>
        <w:t xml:space="preserve">первую очередь, ответ в том, что </w:t>
      </w:r>
      <w:r w:rsidR="002F00B7" w:rsidRPr="00E52AF1">
        <w:rPr>
          <w:color w:val="000000" w:themeColor="text1"/>
          <w:sz w:val="28"/>
          <w:szCs w:val="28"/>
        </w:rPr>
        <w:lastRenderedPageBreak/>
        <w:t>для россиян взятка – это привычно. По данным опроса «</w:t>
      </w:r>
      <w:proofErr w:type="gramStart"/>
      <w:r w:rsidR="002F00B7" w:rsidRPr="00E52AF1">
        <w:rPr>
          <w:color w:val="000000" w:themeColor="text1"/>
          <w:sz w:val="28"/>
          <w:szCs w:val="28"/>
        </w:rPr>
        <w:t>Левада-Центра</w:t>
      </w:r>
      <w:proofErr w:type="gramEnd"/>
      <w:r w:rsidR="002F00B7" w:rsidRPr="00E52AF1">
        <w:rPr>
          <w:color w:val="000000" w:themeColor="text1"/>
          <w:sz w:val="28"/>
          <w:szCs w:val="28"/>
        </w:rPr>
        <w:t xml:space="preserve">», 55% россиян сказали, что взятки дают все, кто сталкивается с должностными лицами. Кроме того, 30% наших сограждан относятся к взяткодателям с пониманием и сочувствием. «Взятки дают в основном простые люди, у которых нет других способов добиться решения </w:t>
      </w:r>
      <w:r w:rsidR="002F00B7" w:rsidRPr="00FE7A33">
        <w:rPr>
          <w:color w:val="000000"/>
          <w:sz w:val="28"/>
          <w:szCs w:val="28"/>
        </w:rPr>
        <w:t xml:space="preserve">своих проблем», - говорят они. Лишь каждый десятый респондент заявил, что обычно взятки дают жулики и </w:t>
      </w:r>
      <w:proofErr w:type="spellStart"/>
      <w:r w:rsidR="002F00B7" w:rsidRPr="00FE7A33">
        <w:rPr>
          <w:color w:val="000000"/>
          <w:sz w:val="28"/>
          <w:szCs w:val="28"/>
        </w:rPr>
        <w:t>преступники</w:t>
      </w:r>
      <w:proofErr w:type="gramStart"/>
      <w:r w:rsidR="002F00B7" w:rsidRPr="00FE7A33">
        <w:rPr>
          <w:color w:val="000000"/>
          <w:sz w:val="28"/>
          <w:szCs w:val="28"/>
        </w:rPr>
        <w:t>.С</w:t>
      </w:r>
      <w:proofErr w:type="gramEnd"/>
      <w:r w:rsidR="002F00B7" w:rsidRPr="00FE7A33">
        <w:rPr>
          <w:color w:val="000000"/>
          <w:sz w:val="28"/>
          <w:szCs w:val="28"/>
        </w:rPr>
        <w:t>амой</w:t>
      </w:r>
      <w:proofErr w:type="spellEnd"/>
      <w:r w:rsidR="002F00B7" w:rsidRPr="00FE7A33">
        <w:rPr>
          <w:color w:val="000000"/>
          <w:sz w:val="28"/>
          <w:szCs w:val="28"/>
        </w:rPr>
        <w:t xml:space="preserve"> коррумпированной сферой 65% опрошенных считают государственную службу (чиновнический аппарат, милиция, ГАИ и др.), второе место заняли профессии, относящиеся к сфере законодательства и юриспруденции (47%), на третьем месте находятся деятели науки и образования: например, учителя, преподаватели ВУЗов (41%).</w:t>
      </w:r>
    </w:p>
    <w:p w:rsidR="002F00B7" w:rsidRPr="002F00B7" w:rsidRDefault="002F00B7" w:rsidP="00E52AF1">
      <w:pPr>
        <w:spacing w:line="360" w:lineRule="auto"/>
        <w:rPr>
          <w:color w:val="333333"/>
          <w:sz w:val="28"/>
          <w:szCs w:val="28"/>
          <w:shd w:val="clear" w:color="auto" w:fill="FFFFFF"/>
        </w:rPr>
      </w:pPr>
    </w:p>
    <w:p w:rsidR="00FE7A33" w:rsidRPr="00E52AF1" w:rsidRDefault="002F00B7" w:rsidP="00E52AF1">
      <w:pPr>
        <w:spacing w:line="360" w:lineRule="auto"/>
        <w:rPr>
          <w:b/>
          <w:sz w:val="28"/>
          <w:szCs w:val="28"/>
          <w:shd w:val="clear" w:color="auto" w:fill="FFFFFF"/>
        </w:rPr>
      </w:pPr>
      <w:r w:rsidRPr="00FE7A33">
        <w:rPr>
          <w:b/>
          <w:sz w:val="28"/>
          <w:szCs w:val="28"/>
          <w:shd w:val="clear" w:color="auto" w:fill="FFFFFF"/>
        </w:rPr>
        <w:t xml:space="preserve">Позиция </w:t>
      </w:r>
      <w:r w:rsidR="000777C4" w:rsidRPr="00FE7A33">
        <w:rPr>
          <w:b/>
          <w:sz w:val="28"/>
          <w:szCs w:val="28"/>
          <w:shd w:val="clear" w:color="auto" w:fill="FFFFFF"/>
        </w:rPr>
        <w:t>организованной преступности</w:t>
      </w:r>
    </w:p>
    <w:p w:rsidR="000777C4" w:rsidRPr="00FE7A33" w:rsidRDefault="000777C4" w:rsidP="00E52AF1">
      <w:pPr>
        <w:spacing w:line="360" w:lineRule="auto"/>
        <w:ind w:right="10" w:firstLine="709"/>
        <w:jc w:val="both"/>
        <w:rPr>
          <w:color w:val="000000"/>
          <w:sz w:val="28"/>
          <w:szCs w:val="28"/>
        </w:rPr>
      </w:pPr>
      <w:r w:rsidRPr="00FE7A33">
        <w:rPr>
          <w:color w:val="000000"/>
          <w:spacing w:val="-1"/>
          <w:sz w:val="28"/>
          <w:szCs w:val="28"/>
        </w:rPr>
        <w:t>Следует отметить, что в настоящее время ор</w:t>
      </w:r>
      <w:r w:rsidRPr="00FE7A33">
        <w:rPr>
          <w:color w:val="000000"/>
          <w:spacing w:val="-1"/>
          <w:sz w:val="28"/>
          <w:szCs w:val="28"/>
        </w:rPr>
        <w:softHyphen/>
      </w:r>
      <w:r w:rsidRPr="00FE7A33">
        <w:rPr>
          <w:color w:val="000000"/>
          <w:spacing w:val="-2"/>
          <w:sz w:val="28"/>
          <w:szCs w:val="28"/>
        </w:rPr>
        <w:t>ганизованная преступность трансформируется и</w:t>
      </w:r>
      <w:r w:rsidRPr="00FE7A33">
        <w:rPr>
          <w:rStyle w:val="apple-converted-space"/>
          <w:color w:val="000000"/>
          <w:spacing w:val="-2"/>
          <w:sz w:val="28"/>
          <w:szCs w:val="28"/>
        </w:rPr>
        <w:t> </w:t>
      </w:r>
      <w:r w:rsidRPr="00FE7A33">
        <w:rPr>
          <w:color w:val="000000"/>
          <w:spacing w:val="-6"/>
          <w:sz w:val="28"/>
          <w:szCs w:val="28"/>
        </w:rPr>
        <w:t>все чаще присутствует в таких сложных и глобаль</w:t>
      </w:r>
      <w:r w:rsidRPr="00FE7A33">
        <w:rPr>
          <w:color w:val="000000"/>
          <w:spacing w:val="-6"/>
          <w:sz w:val="28"/>
          <w:szCs w:val="28"/>
        </w:rPr>
        <w:softHyphen/>
      </w:r>
      <w:r w:rsidRPr="00FE7A33">
        <w:rPr>
          <w:color w:val="000000"/>
          <w:sz w:val="28"/>
          <w:szCs w:val="28"/>
        </w:rPr>
        <w:t>ных явлениях, как экономическая и связанная с</w:t>
      </w:r>
      <w:r w:rsidRPr="00FE7A33">
        <w:rPr>
          <w:rStyle w:val="apple-converted-space"/>
          <w:color w:val="000000"/>
          <w:sz w:val="28"/>
          <w:szCs w:val="28"/>
        </w:rPr>
        <w:t> </w:t>
      </w:r>
      <w:r w:rsidRPr="00FE7A33">
        <w:rPr>
          <w:color w:val="000000"/>
          <w:spacing w:val="-3"/>
          <w:sz w:val="28"/>
          <w:szCs w:val="28"/>
        </w:rPr>
        <w:t>ней жесткая политическая конкуренция на почве</w:t>
      </w:r>
      <w:r w:rsidRPr="00FE7A33">
        <w:rPr>
          <w:rStyle w:val="apple-converted-space"/>
          <w:color w:val="000000"/>
          <w:spacing w:val="-3"/>
          <w:sz w:val="28"/>
          <w:szCs w:val="28"/>
        </w:rPr>
        <w:t> </w:t>
      </w:r>
      <w:r w:rsidRPr="00FE7A33">
        <w:rPr>
          <w:color w:val="000000"/>
          <w:sz w:val="28"/>
          <w:szCs w:val="28"/>
        </w:rPr>
        <w:t>завоевания и раздела экономических рынков и</w:t>
      </w:r>
      <w:r w:rsidRPr="00FE7A33">
        <w:rPr>
          <w:rStyle w:val="apple-converted-space"/>
          <w:color w:val="000000"/>
          <w:sz w:val="28"/>
          <w:szCs w:val="28"/>
        </w:rPr>
        <w:t> </w:t>
      </w:r>
      <w:r w:rsidRPr="00FE7A33">
        <w:rPr>
          <w:color w:val="000000"/>
          <w:spacing w:val="-5"/>
          <w:sz w:val="28"/>
          <w:szCs w:val="28"/>
        </w:rPr>
        <w:t>ресурсов. Под видом организованной преступной</w:t>
      </w:r>
      <w:r w:rsidRPr="00FE7A33">
        <w:rPr>
          <w:rStyle w:val="apple-converted-space"/>
          <w:color w:val="000000"/>
          <w:spacing w:val="-5"/>
          <w:sz w:val="28"/>
          <w:szCs w:val="28"/>
        </w:rPr>
        <w:t> </w:t>
      </w:r>
      <w:r w:rsidRPr="00FE7A33">
        <w:rPr>
          <w:color w:val="000000"/>
          <w:spacing w:val="-1"/>
          <w:sz w:val="28"/>
          <w:szCs w:val="28"/>
        </w:rPr>
        <w:t>деятельности, включающей, в частности, и кор</w:t>
      </w:r>
      <w:r w:rsidRPr="00FE7A33">
        <w:rPr>
          <w:color w:val="000000"/>
          <w:spacing w:val="-1"/>
          <w:sz w:val="28"/>
          <w:szCs w:val="28"/>
        </w:rPr>
        <w:softHyphen/>
      </w:r>
      <w:r w:rsidRPr="00FE7A33">
        <w:rPr>
          <w:color w:val="000000"/>
          <w:spacing w:val="-2"/>
          <w:sz w:val="28"/>
          <w:szCs w:val="28"/>
        </w:rPr>
        <w:t>рупцию, фактически осуществляется вторжение</w:t>
      </w:r>
      <w:r w:rsidRPr="00FE7A33">
        <w:rPr>
          <w:rStyle w:val="apple-converted-space"/>
          <w:color w:val="000000"/>
          <w:spacing w:val="-2"/>
          <w:sz w:val="28"/>
          <w:szCs w:val="28"/>
        </w:rPr>
        <w:t> </w:t>
      </w:r>
      <w:r w:rsidRPr="00FE7A33">
        <w:rPr>
          <w:color w:val="000000"/>
          <w:spacing w:val="-1"/>
          <w:sz w:val="28"/>
          <w:szCs w:val="28"/>
        </w:rPr>
        <w:t>одних государств на территории и в различные</w:t>
      </w:r>
      <w:r w:rsidRPr="00FE7A33">
        <w:rPr>
          <w:rStyle w:val="apple-converted-space"/>
          <w:color w:val="000000"/>
          <w:spacing w:val="-1"/>
          <w:sz w:val="28"/>
          <w:szCs w:val="28"/>
        </w:rPr>
        <w:t> </w:t>
      </w:r>
      <w:r w:rsidRPr="00FE7A33">
        <w:rPr>
          <w:color w:val="000000"/>
          <w:spacing w:val="-2"/>
          <w:sz w:val="28"/>
          <w:szCs w:val="28"/>
        </w:rPr>
        <w:t>сферы суверенитета других государств.</w:t>
      </w:r>
    </w:p>
    <w:p w:rsidR="00E52AF1" w:rsidRDefault="00E52AF1" w:rsidP="00516D80">
      <w:pPr>
        <w:spacing w:line="360" w:lineRule="auto"/>
        <w:ind w:left="10" w:firstLine="709"/>
        <w:jc w:val="both"/>
        <w:rPr>
          <w:color w:val="000000"/>
          <w:spacing w:val="-4"/>
          <w:sz w:val="28"/>
          <w:szCs w:val="28"/>
        </w:rPr>
      </w:pPr>
    </w:p>
    <w:p w:rsidR="00E52AF1" w:rsidRDefault="00E52AF1" w:rsidP="00516D80">
      <w:pPr>
        <w:spacing w:line="360" w:lineRule="auto"/>
        <w:ind w:left="10" w:firstLine="709"/>
        <w:jc w:val="both"/>
        <w:rPr>
          <w:color w:val="000000"/>
          <w:spacing w:val="1"/>
          <w:sz w:val="28"/>
          <w:szCs w:val="28"/>
        </w:rPr>
      </w:pPr>
    </w:p>
    <w:p w:rsidR="001624D3" w:rsidRDefault="001624D3" w:rsidP="00E52AF1">
      <w:pPr>
        <w:spacing w:line="360" w:lineRule="auto"/>
        <w:jc w:val="both"/>
        <w:rPr>
          <w:b/>
          <w:bCs/>
          <w:sz w:val="28"/>
        </w:rPr>
      </w:pPr>
    </w:p>
    <w:p w:rsidR="001624D3" w:rsidRDefault="001624D3" w:rsidP="00E52AF1">
      <w:pPr>
        <w:spacing w:line="360" w:lineRule="auto"/>
        <w:jc w:val="both"/>
        <w:rPr>
          <w:b/>
          <w:bCs/>
          <w:sz w:val="28"/>
        </w:rPr>
      </w:pPr>
    </w:p>
    <w:p w:rsidR="001624D3" w:rsidRDefault="001624D3" w:rsidP="00E52AF1">
      <w:pPr>
        <w:spacing w:line="360" w:lineRule="auto"/>
        <w:jc w:val="both"/>
        <w:rPr>
          <w:b/>
          <w:bCs/>
          <w:sz w:val="28"/>
        </w:rPr>
      </w:pPr>
    </w:p>
    <w:p w:rsidR="001624D3" w:rsidRDefault="001624D3" w:rsidP="00E52AF1">
      <w:pPr>
        <w:spacing w:line="360" w:lineRule="auto"/>
        <w:jc w:val="both"/>
        <w:rPr>
          <w:b/>
          <w:bCs/>
          <w:sz w:val="28"/>
        </w:rPr>
      </w:pPr>
    </w:p>
    <w:p w:rsidR="001624D3" w:rsidRDefault="001624D3" w:rsidP="00E52AF1">
      <w:pPr>
        <w:spacing w:line="360" w:lineRule="auto"/>
        <w:jc w:val="both"/>
        <w:rPr>
          <w:b/>
          <w:bCs/>
          <w:sz w:val="28"/>
        </w:rPr>
      </w:pPr>
    </w:p>
    <w:p w:rsidR="001624D3" w:rsidRDefault="001624D3" w:rsidP="00E52AF1">
      <w:pPr>
        <w:spacing w:line="360" w:lineRule="auto"/>
        <w:jc w:val="both"/>
        <w:rPr>
          <w:b/>
          <w:bCs/>
          <w:sz w:val="28"/>
        </w:rPr>
      </w:pPr>
    </w:p>
    <w:p w:rsidR="001624D3" w:rsidRDefault="001624D3" w:rsidP="00E52AF1">
      <w:pPr>
        <w:spacing w:line="360" w:lineRule="auto"/>
        <w:jc w:val="both"/>
        <w:rPr>
          <w:b/>
          <w:bCs/>
          <w:sz w:val="28"/>
        </w:rPr>
      </w:pPr>
    </w:p>
    <w:p w:rsidR="004B5333" w:rsidRDefault="004B5333" w:rsidP="00E52AF1">
      <w:pPr>
        <w:spacing w:line="360" w:lineRule="auto"/>
        <w:jc w:val="both"/>
        <w:rPr>
          <w:b/>
          <w:bCs/>
          <w:sz w:val="28"/>
        </w:rPr>
      </w:pPr>
      <w:r w:rsidRPr="0005539C">
        <w:rPr>
          <w:b/>
          <w:bCs/>
          <w:sz w:val="28"/>
        </w:rPr>
        <w:lastRenderedPageBreak/>
        <w:t xml:space="preserve">3. </w:t>
      </w:r>
      <w:r w:rsidR="001624D3">
        <w:rPr>
          <w:b/>
          <w:bCs/>
          <w:sz w:val="28"/>
        </w:rPr>
        <w:t>Построение модели черного ящика</w:t>
      </w:r>
    </w:p>
    <w:p w:rsidR="004B5333" w:rsidRPr="00B81369" w:rsidRDefault="004B5333" w:rsidP="00516D80">
      <w:pPr>
        <w:pStyle w:val="a3"/>
        <w:shd w:val="clear" w:color="auto" w:fill="FFFFFF"/>
        <w:spacing w:before="0" w:beforeAutospacing="0" w:after="0" w:afterAutospacing="0" w:line="360" w:lineRule="auto"/>
        <w:ind w:firstLine="709"/>
        <w:jc w:val="both"/>
        <w:textAlignment w:val="baseline"/>
        <w:rPr>
          <w:color w:val="000000"/>
          <w:sz w:val="28"/>
          <w:szCs w:val="28"/>
        </w:rPr>
      </w:pPr>
      <w:r w:rsidRPr="00B81369">
        <w:rPr>
          <w:color w:val="000000"/>
          <w:sz w:val="28"/>
          <w:szCs w:val="28"/>
        </w:rPr>
        <w:t>Модель «черного ящика» является простейшим отображением реальной системы (некоторого фрагмента реального мира), в котором полностью отсутствуют сведения о внутреннем содержании этого фрагмента, а задаются только входные и выходные связи системы со средой.</w:t>
      </w:r>
    </w:p>
    <w:p w:rsidR="004B5333" w:rsidRPr="00C85E12" w:rsidRDefault="004B5333" w:rsidP="00516D80">
      <w:pPr>
        <w:pStyle w:val="a3"/>
        <w:shd w:val="clear" w:color="auto" w:fill="FFFFFF"/>
        <w:spacing w:before="0" w:beforeAutospacing="0" w:after="0" w:afterAutospacing="0" w:line="360" w:lineRule="auto"/>
        <w:ind w:firstLine="709"/>
        <w:jc w:val="both"/>
        <w:textAlignment w:val="baseline"/>
        <w:rPr>
          <w:color w:val="000000"/>
          <w:sz w:val="28"/>
          <w:szCs w:val="28"/>
        </w:rPr>
      </w:pPr>
      <w:r w:rsidRPr="00B81369">
        <w:rPr>
          <w:color w:val="000000"/>
          <w:sz w:val="28"/>
          <w:szCs w:val="28"/>
        </w:rPr>
        <w:t>Такая модель, несмотря на внешнюю простоту и отсутствие сведений о внутренности системы, часто оказывается очень полезной, а иногда и единственно возможной.</w:t>
      </w:r>
    </w:p>
    <w:p w:rsidR="002F00B7" w:rsidRPr="00516D80" w:rsidRDefault="004B5333" w:rsidP="00516D80">
      <w:pPr>
        <w:pStyle w:val="a3"/>
        <w:shd w:val="clear" w:color="auto" w:fill="FFFFFF"/>
        <w:spacing w:before="0" w:beforeAutospacing="0" w:after="0" w:afterAutospacing="0" w:line="360" w:lineRule="auto"/>
        <w:ind w:firstLine="709"/>
        <w:jc w:val="both"/>
        <w:textAlignment w:val="baseline"/>
        <w:rPr>
          <w:color w:val="000000"/>
          <w:sz w:val="28"/>
          <w:szCs w:val="28"/>
        </w:rPr>
      </w:pPr>
      <w:r>
        <w:rPr>
          <w:color w:val="000000"/>
          <w:sz w:val="28"/>
          <w:szCs w:val="28"/>
        </w:rPr>
        <w:t xml:space="preserve">Построим модель черного ящика проблемы </w:t>
      </w:r>
      <w:proofErr w:type="spellStart"/>
      <w:r>
        <w:rPr>
          <w:color w:val="000000"/>
          <w:sz w:val="28"/>
          <w:szCs w:val="28"/>
        </w:rPr>
        <w:t>корупции</w:t>
      </w:r>
      <w:proofErr w:type="spellEnd"/>
      <w:r w:rsidR="00516D80">
        <w:rPr>
          <w:color w:val="000000"/>
          <w:sz w:val="28"/>
          <w:szCs w:val="28"/>
        </w:rPr>
        <w:t xml:space="preserve"> в России (Рис. 2).</w:t>
      </w:r>
    </w:p>
    <w:p w:rsidR="00805902" w:rsidRDefault="00805902" w:rsidP="00516D80">
      <w:pPr>
        <w:spacing w:line="360" w:lineRule="auto"/>
        <w:ind w:firstLine="709"/>
        <w:rPr>
          <w:snapToGrid w:val="0"/>
          <w:color w:val="000000"/>
          <w:w w:val="0"/>
          <w:sz w:val="0"/>
          <w:szCs w:val="0"/>
          <w:u w:color="000000"/>
          <w:bdr w:val="none" w:sz="0" w:space="0" w:color="000000"/>
          <w:shd w:val="clear" w:color="000000" w:fill="000000"/>
          <w:lang w:eastAsia="x-none" w:bidi="x-none"/>
        </w:rPr>
      </w:pPr>
      <w:r>
        <w:rPr>
          <w:noProof/>
          <w:color w:val="000000"/>
          <w:w w:val="0"/>
          <w:sz w:val="0"/>
          <w:szCs w:val="0"/>
          <w:u w:color="000000"/>
          <w:bdr w:val="none" w:sz="0" w:space="0" w:color="000000"/>
          <w:shd w:val="clear" w:color="000000" w:fill="000000"/>
        </w:rPr>
        <w:drawing>
          <wp:inline distT="0" distB="0" distL="0" distR="0" wp14:anchorId="5D800FD4" wp14:editId="14EC2650">
            <wp:extent cx="5940425" cy="2506608"/>
            <wp:effectExtent l="0" t="0" r="3175" b="8255"/>
            <wp:docPr id="15" name="Рисунок 15" descr="C:\Users\AuzSoft\Desktop\2й курс (зима)\Системный анализ в экономике\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zSoft\Desktop\2й курс (зима)\Системный анализ в экономике\12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2506608"/>
                    </a:xfrm>
                    <a:prstGeom prst="rect">
                      <a:avLst/>
                    </a:prstGeom>
                    <a:noFill/>
                    <a:ln>
                      <a:noFill/>
                    </a:ln>
                  </pic:spPr>
                </pic:pic>
              </a:graphicData>
            </a:graphic>
          </wp:inline>
        </w:drawing>
      </w:r>
    </w:p>
    <w:p w:rsidR="00805902" w:rsidRDefault="00805902" w:rsidP="00516D80">
      <w:pPr>
        <w:spacing w:line="360" w:lineRule="auto"/>
        <w:ind w:firstLine="709"/>
        <w:rPr>
          <w:snapToGrid w:val="0"/>
          <w:color w:val="000000"/>
          <w:w w:val="0"/>
          <w:sz w:val="0"/>
          <w:szCs w:val="0"/>
          <w:u w:color="000000"/>
          <w:bdr w:val="none" w:sz="0" w:space="0" w:color="000000"/>
          <w:shd w:val="clear" w:color="000000" w:fill="000000"/>
          <w:lang w:eastAsia="x-none" w:bidi="x-none"/>
        </w:rPr>
      </w:pPr>
    </w:p>
    <w:p w:rsidR="00805902" w:rsidRDefault="00805902" w:rsidP="00516D80">
      <w:pPr>
        <w:pStyle w:val="a3"/>
        <w:shd w:val="clear" w:color="auto" w:fill="FFFFFF"/>
        <w:spacing w:before="0" w:beforeAutospacing="0" w:after="0" w:afterAutospacing="0" w:line="360" w:lineRule="auto"/>
        <w:ind w:firstLine="709"/>
        <w:jc w:val="both"/>
        <w:textAlignment w:val="baseline"/>
        <w:rPr>
          <w:color w:val="000000"/>
          <w:sz w:val="28"/>
          <w:szCs w:val="28"/>
        </w:rPr>
      </w:pPr>
      <w:r>
        <w:rPr>
          <w:color w:val="000000"/>
          <w:sz w:val="28"/>
          <w:szCs w:val="28"/>
        </w:rPr>
        <w:t xml:space="preserve">На входе модели влияние государства на проблему </w:t>
      </w:r>
      <w:proofErr w:type="spellStart"/>
      <w:r>
        <w:rPr>
          <w:color w:val="000000"/>
          <w:sz w:val="28"/>
          <w:szCs w:val="28"/>
        </w:rPr>
        <w:t>корупции</w:t>
      </w:r>
      <w:proofErr w:type="spellEnd"/>
      <w:r>
        <w:rPr>
          <w:color w:val="000000"/>
          <w:sz w:val="28"/>
          <w:szCs w:val="28"/>
        </w:rPr>
        <w:t xml:space="preserve"> в стране </w:t>
      </w:r>
      <w:proofErr w:type="spellStart"/>
      <w:proofErr w:type="gramStart"/>
      <w:r>
        <w:rPr>
          <w:color w:val="000000"/>
          <w:sz w:val="28"/>
          <w:szCs w:val="28"/>
        </w:rPr>
        <w:t>стране</w:t>
      </w:r>
      <w:proofErr w:type="spellEnd"/>
      <w:proofErr w:type="gramEnd"/>
      <w:r>
        <w:rPr>
          <w:color w:val="000000"/>
          <w:sz w:val="28"/>
          <w:szCs w:val="28"/>
        </w:rPr>
        <w:t xml:space="preserve"> с помощью законов, постановлений, финансирования борьбы с коррупцией, а также интересы государственных слушающих, прокуратуры, населения и </w:t>
      </w:r>
      <w:proofErr w:type="spellStart"/>
      <w:r>
        <w:rPr>
          <w:color w:val="000000"/>
          <w:sz w:val="28"/>
          <w:szCs w:val="28"/>
        </w:rPr>
        <w:t>т.д</w:t>
      </w:r>
      <w:proofErr w:type="spellEnd"/>
      <w:r>
        <w:rPr>
          <w:color w:val="000000"/>
          <w:sz w:val="28"/>
          <w:szCs w:val="28"/>
        </w:rPr>
        <w:t>, СМИ выступают в роли пропаганды против коррупции.</w:t>
      </w:r>
    </w:p>
    <w:p w:rsidR="004B5333" w:rsidRDefault="00805902" w:rsidP="00516D80">
      <w:pPr>
        <w:pStyle w:val="a3"/>
        <w:shd w:val="clear" w:color="auto" w:fill="FFFFFF"/>
        <w:spacing w:before="0" w:beforeAutospacing="0" w:after="0" w:afterAutospacing="0" w:line="360" w:lineRule="auto"/>
        <w:ind w:firstLine="709"/>
        <w:jc w:val="both"/>
        <w:textAlignment w:val="baseline"/>
        <w:rPr>
          <w:color w:val="000000"/>
          <w:sz w:val="28"/>
          <w:szCs w:val="28"/>
        </w:rPr>
      </w:pPr>
      <w:r>
        <w:rPr>
          <w:color w:val="000000"/>
          <w:sz w:val="28"/>
          <w:szCs w:val="28"/>
        </w:rPr>
        <w:t xml:space="preserve">Выходом является уровень </w:t>
      </w:r>
      <w:r w:rsidR="004B5333">
        <w:rPr>
          <w:color w:val="000000"/>
          <w:sz w:val="28"/>
          <w:szCs w:val="28"/>
        </w:rPr>
        <w:t xml:space="preserve">нарушение законодательства, </w:t>
      </w:r>
      <w:proofErr w:type="spellStart"/>
      <w:r w:rsidR="004B5333">
        <w:rPr>
          <w:color w:val="000000"/>
          <w:sz w:val="28"/>
          <w:szCs w:val="28"/>
        </w:rPr>
        <w:t>отсутсвие</w:t>
      </w:r>
      <w:proofErr w:type="spellEnd"/>
      <w:r w:rsidR="004B5333">
        <w:rPr>
          <w:color w:val="000000"/>
          <w:sz w:val="28"/>
          <w:szCs w:val="28"/>
        </w:rPr>
        <w:t xml:space="preserve"> пополнения государственного бюджета, спад нравственности, уменьшается доверие к органам государственной власти, так же наличие  коррумпированности, либо возможности </w:t>
      </w:r>
      <w:proofErr w:type="spellStart"/>
      <w:r w:rsidR="004B5333">
        <w:rPr>
          <w:color w:val="000000"/>
          <w:sz w:val="28"/>
          <w:szCs w:val="28"/>
        </w:rPr>
        <w:t>корупции</w:t>
      </w:r>
      <w:proofErr w:type="spellEnd"/>
      <w:r w:rsidR="004B5333">
        <w:rPr>
          <w:color w:val="000000"/>
          <w:sz w:val="28"/>
          <w:szCs w:val="28"/>
        </w:rPr>
        <w:t xml:space="preserve"> к укреплению позиций организованной преступности, падает престиж страны на международной арене. </w:t>
      </w:r>
    </w:p>
    <w:p w:rsidR="00E52AF1" w:rsidRDefault="00E52AF1" w:rsidP="00E52AF1">
      <w:pPr>
        <w:spacing w:line="360" w:lineRule="auto"/>
        <w:jc w:val="both"/>
        <w:rPr>
          <w:b/>
          <w:bCs/>
          <w:sz w:val="28"/>
        </w:rPr>
      </w:pPr>
    </w:p>
    <w:p w:rsidR="001624D3" w:rsidRDefault="001624D3" w:rsidP="00E52AF1">
      <w:pPr>
        <w:spacing w:line="360" w:lineRule="auto"/>
        <w:jc w:val="both"/>
        <w:rPr>
          <w:b/>
          <w:bCs/>
          <w:sz w:val="28"/>
        </w:rPr>
      </w:pPr>
    </w:p>
    <w:p w:rsidR="00516D80" w:rsidRDefault="004B5333" w:rsidP="00E52AF1">
      <w:pPr>
        <w:spacing w:line="360" w:lineRule="auto"/>
        <w:jc w:val="both"/>
        <w:rPr>
          <w:b/>
          <w:bCs/>
          <w:sz w:val="28"/>
        </w:rPr>
      </w:pPr>
      <w:r>
        <w:rPr>
          <w:b/>
          <w:bCs/>
          <w:sz w:val="28"/>
        </w:rPr>
        <w:lastRenderedPageBreak/>
        <w:t>4. Построение системной диаграммы</w:t>
      </w:r>
    </w:p>
    <w:p w:rsidR="004B5333" w:rsidRPr="00AB2478" w:rsidRDefault="004B5333" w:rsidP="00516D80">
      <w:pPr>
        <w:pStyle w:val="a3"/>
        <w:shd w:val="clear" w:color="auto" w:fill="FFFFFF"/>
        <w:spacing w:before="0" w:beforeAutospacing="0" w:after="0" w:afterAutospacing="0" w:line="360" w:lineRule="auto"/>
        <w:ind w:firstLine="709"/>
        <w:jc w:val="both"/>
        <w:textAlignment w:val="baseline"/>
        <w:rPr>
          <w:color w:val="000000"/>
          <w:sz w:val="28"/>
          <w:szCs w:val="28"/>
        </w:rPr>
      </w:pPr>
      <w:r w:rsidRPr="00AB2478">
        <w:rPr>
          <w:color w:val="000000"/>
          <w:sz w:val="28"/>
          <w:szCs w:val="28"/>
        </w:rPr>
        <w:t>В своей основе построение системных диаграмм сводится к визуализации контуров обратной связи и отношений между образующими их элементами. Для этого используется ряд графических конструкций, или строительных блоков, в совокупности образующих некий язык системных диаграмм</w:t>
      </w:r>
      <w:r>
        <w:rPr>
          <w:color w:val="000000"/>
          <w:sz w:val="28"/>
          <w:szCs w:val="28"/>
        </w:rPr>
        <w:t xml:space="preserve"> </w:t>
      </w:r>
      <w:r w:rsidRPr="00AB2478">
        <w:rPr>
          <w:color w:val="000000"/>
          <w:sz w:val="28"/>
          <w:szCs w:val="28"/>
        </w:rPr>
        <w:t>[</w:t>
      </w:r>
      <w:r>
        <w:rPr>
          <w:color w:val="000000"/>
          <w:sz w:val="28"/>
          <w:szCs w:val="28"/>
        </w:rPr>
        <w:t>6</w:t>
      </w:r>
      <w:r w:rsidRPr="00AB2478">
        <w:rPr>
          <w:color w:val="000000"/>
          <w:sz w:val="28"/>
          <w:szCs w:val="28"/>
        </w:rPr>
        <w:t xml:space="preserve">]. </w:t>
      </w:r>
    </w:p>
    <w:p w:rsidR="004B5333" w:rsidRPr="00AB2478" w:rsidRDefault="004B5333" w:rsidP="00516D80">
      <w:pPr>
        <w:pStyle w:val="a3"/>
        <w:shd w:val="clear" w:color="auto" w:fill="FFFFFF"/>
        <w:spacing w:before="0" w:beforeAutospacing="0" w:after="0" w:afterAutospacing="0" w:line="360" w:lineRule="auto"/>
        <w:ind w:firstLine="709"/>
        <w:jc w:val="both"/>
        <w:textAlignment w:val="baseline"/>
        <w:rPr>
          <w:color w:val="000000"/>
          <w:sz w:val="28"/>
          <w:szCs w:val="28"/>
        </w:rPr>
      </w:pPr>
      <w:r w:rsidRPr="00AB2478">
        <w:rPr>
          <w:color w:val="000000"/>
          <w:sz w:val="28"/>
          <w:szCs w:val="28"/>
        </w:rPr>
        <w:t xml:space="preserve">Этот язык включает три типа элементов – уровень, поток и событие – и два типа отношений между ними – усиливающие и уравновешивающие. </w:t>
      </w:r>
    </w:p>
    <w:p w:rsidR="004B5333" w:rsidRPr="006C46B3" w:rsidRDefault="004B5333" w:rsidP="00516D80">
      <w:pPr>
        <w:pStyle w:val="a3"/>
        <w:shd w:val="clear" w:color="auto" w:fill="FFFFFF"/>
        <w:spacing w:before="0" w:beforeAutospacing="0" w:after="0" w:afterAutospacing="0" w:line="360" w:lineRule="auto"/>
        <w:ind w:firstLine="709"/>
        <w:jc w:val="both"/>
        <w:textAlignment w:val="baseline"/>
        <w:rPr>
          <w:color w:val="000000"/>
          <w:sz w:val="28"/>
          <w:szCs w:val="28"/>
        </w:rPr>
      </w:pPr>
      <w:r w:rsidRPr="00AB2478">
        <w:rPr>
          <w:b/>
          <w:color w:val="000000"/>
          <w:sz w:val="28"/>
          <w:szCs w:val="28"/>
        </w:rPr>
        <w:t>Уровень</w:t>
      </w:r>
      <w:r w:rsidRPr="00AB2478">
        <w:rPr>
          <w:color w:val="000000"/>
          <w:sz w:val="28"/>
          <w:szCs w:val="28"/>
        </w:rPr>
        <w:t>. В системных диаграммах элемент «уровень» используется для фиксации количества накапливающегося вещества, энергии, информации или другой субстанции в определенных местах исследуемых контуров обратной связи.</w:t>
      </w:r>
    </w:p>
    <w:p w:rsidR="004B5333" w:rsidRPr="00AB2478" w:rsidRDefault="004B5333" w:rsidP="00516D80">
      <w:pPr>
        <w:pStyle w:val="a3"/>
        <w:shd w:val="clear" w:color="auto" w:fill="FFFFFF"/>
        <w:spacing w:before="0" w:beforeAutospacing="0" w:after="0" w:afterAutospacing="0" w:line="360" w:lineRule="auto"/>
        <w:ind w:firstLine="709"/>
        <w:jc w:val="both"/>
        <w:textAlignment w:val="baseline"/>
        <w:rPr>
          <w:color w:val="000000"/>
          <w:sz w:val="28"/>
          <w:szCs w:val="28"/>
        </w:rPr>
      </w:pPr>
      <w:r w:rsidRPr="00AB2478">
        <w:rPr>
          <w:b/>
          <w:color w:val="000000"/>
          <w:sz w:val="28"/>
          <w:szCs w:val="28"/>
        </w:rPr>
        <w:t>Поток</w:t>
      </w:r>
      <w:r w:rsidRPr="00AB2478">
        <w:rPr>
          <w:color w:val="000000"/>
          <w:sz w:val="28"/>
          <w:szCs w:val="28"/>
        </w:rPr>
        <w:t>. Элемент «поток» отображает изменение чего-либо во времени. Любая характеристика, которую мы можем интерпретировать как скорость, темп или производная (в математическом смысле) на системных диаграммах обозначаются потоками.</w:t>
      </w:r>
    </w:p>
    <w:p w:rsidR="004B5333" w:rsidRPr="006C46B3" w:rsidRDefault="004B5333" w:rsidP="00516D80">
      <w:pPr>
        <w:pStyle w:val="a3"/>
        <w:shd w:val="clear" w:color="auto" w:fill="FFFFFF"/>
        <w:spacing w:before="0" w:beforeAutospacing="0" w:after="0" w:afterAutospacing="0" w:line="360" w:lineRule="auto"/>
        <w:ind w:firstLine="709"/>
        <w:jc w:val="both"/>
        <w:textAlignment w:val="baseline"/>
        <w:rPr>
          <w:color w:val="000000"/>
          <w:sz w:val="28"/>
          <w:szCs w:val="28"/>
        </w:rPr>
      </w:pPr>
      <w:r w:rsidRPr="00AB2478">
        <w:rPr>
          <w:b/>
          <w:color w:val="000000"/>
          <w:sz w:val="28"/>
          <w:szCs w:val="28"/>
        </w:rPr>
        <w:t>Событие</w:t>
      </w:r>
      <w:r w:rsidRPr="00AB2478">
        <w:rPr>
          <w:color w:val="000000"/>
          <w:sz w:val="28"/>
          <w:szCs w:val="28"/>
        </w:rPr>
        <w:t xml:space="preserve">. Для отображения характерных состояний исследуемой системы в контурах обратной, имеющих </w:t>
      </w:r>
      <w:proofErr w:type="gramStart"/>
      <w:r w:rsidRPr="00AB2478">
        <w:rPr>
          <w:color w:val="000000"/>
          <w:sz w:val="28"/>
          <w:szCs w:val="28"/>
        </w:rPr>
        <w:t>важное значение</w:t>
      </w:r>
      <w:proofErr w:type="gramEnd"/>
      <w:r w:rsidRPr="00AB2478">
        <w:rPr>
          <w:color w:val="000000"/>
          <w:sz w:val="28"/>
          <w:szCs w:val="28"/>
        </w:rPr>
        <w:t xml:space="preserve"> для понимания ее развития или функционирования, будем использовать элемент «событие».</w:t>
      </w:r>
    </w:p>
    <w:p w:rsidR="004B5333" w:rsidRPr="005548F2" w:rsidRDefault="004B5333" w:rsidP="00516D80">
      <w:pPr>
        <w:pStyle w:val="a3"/>
        <w:shd w:val="clear" w:color="auto" w:fill="FFFFFF"/>
        <w:spacing w:before="0" w:beforeAutospacing="0" w:after="0" w:afterAutospacing="0" w:line="360" w:lineRule="auto"/>
        <w:ind w:firstLine="709"/>
        <w:jc w:val="both"/>
        <w:textAlignment w:val="baseline"/>
        <w:rPr>
          <w:color w:val="000000"/>
          <w:sz w:val="28"/>
          <w:szCs w:val="28"/>
        </w:rPr>
      </w:pPr>
      <w:r w:rsidRPr="005548F2">
        <w:rPr>
          <w:color w:val="000000"/>
          <w:sz w:val="28"/>
          <w:szCs w:val="28"/>
        </w:rPr>
        <w:t xml:space="preserve">Считается, что один элемент оказывает усиливающее влияние на другой, если увеличение (уменьшение) первого ведет к большему увеличению (уменьшению) второго, чем в случае, если первый элемент оставался бы неизменным. </w:t>
      </w:r>
    </w:p>
    <w:p w:rsidR="004B5333" w:rsidRPr="005548F2" w:rsidRDefault="004B5333" w:rsidP="00516D80">
      <w:pPr>
        <w:pStyle w:val="a3"/>
        <w:shd w:val="clear" w:color="auto" w:fill="FFFFFF"/>
        <w:spacing w:before="0" w:beforeAutospacing="0" w:after="0" w:afterAutospacing="0" w:line="360" w:lineRule="auto"/>
        <w:ind w:firstLine="709"/>
        <w:jc w:val="both"/>
        <w:textAlignment w:val="baseline"/>
        <w:rPr>
          <w:color w:val="000000"/>
          <w:sz w:val="28"/>
          <w:szCs w:val="28"/>
        </w:rPr>
      </w:pPr>
      <w:r w:rsidRPr="005548F2">
        <w:rPr>
          <w:color w:val="000000"/>
          <w:sz w:val="28"/>
          <w:szCs w:val="28"/>
        </w:rPr>
        <w:t xml:space="preserve">В системных диаграммах усиливающее влияние отмечается знаком </w:t>
      </w:r>
      <w:r w:rsidRPr="005548F2">
        <w:rPr>
          <w:b/>
          <w:color w:val="000000"/>
          <w:sz w:val="28"/>
          <w:szCs w:val="28"/>
        </w:rPr>
        <w:sym w:font="Symbol" w:char="F0C5"/>
      </w:r>
      <w:r w:rsidRPr="005548F2">
        <w:rPr>
          <w:color w:val="000000"/>
          <w:sz w:val="28"/>
          <w:szCs w:val="28"/>
        </w:rPr>
        <w:t xml:space="preserve">, который ставится на дуге, связывающей соседние элементы. </w:t>
      </w:r>
    </w:p>
    <w:p w:rsidR="00116E45" w:rsidRDefault="004B5333" w:rsidP="00116E45">
      <w:pPr>
        <w:pStyle w:val="a3"/>
        <w:shd w:val="clear" w:color="auto" w:fill="FFFFFF"/>
        <w:spacing w:before="0" w:beforeAutospacing="0" w:after="0" w:afterAutospacing="0" w:line="360" w:lineRule="auto"/>
        <w:ind w:firstLine="709"/>
        <w:jc w:val="both"/>
        <w:textAlignment w:val="baseline"/>
        <w:rPr>
          <w:color w:val="000000"/>
          <w:sz w:val="28"/>
          <w:szCs w:val="28"/>
        </w:rPr>
      </w:pPr>
      <w:r w:rsidRPr="005548F2">
        <w:rPr>
          <w:color w:val="000000"/>
          <w:sz w:val="28"/>
          <w:szCs w:val="28"/>
        </w:rPr>
        <w:t xml:space="preserve">В то же время один элемент оказывает уравновешивающее влияние на другой, если увеличение (уменьшение) первого ведет к большему уменьшению (увеличению) второго, чем в случае, если первый элемент оставался бы неизменным. </w:t>
      </w:r>
    </w:p>
    <w:p w:rsidR="004B5333" w:rsidRPr="005548F2" w:rsidRDefault="004B5333" w:rsidP="00116E45">
      <w:pPr>
        <w:pStyle w:val="a3"/>
        <w:shd w:val="clear" w:color="auto" w:fill="FFFFFF"/>
        <w:spacing w:before="0" w:beforeAutospacing="0" w:after="0" w:afterAutospacing="0" w:line="360" w:lineRule="auto"/>
        <w:jc w:val="both"/>
        <w:textAlignment w:val="baseline"/>
        <w:rPr>
          <w:color w:val="000000"/>
          <w:sz w:val="28"/>
          <w:szCs w:val="28"/>
        </w:rPr>
      </w:pPr>
      <w:r w:rsidRPr="005548F2">
        <w:rPr>
          <w:color w:val="000000"/>
          <w:sz w:val="28"/>
          <w:szCs w:val="28"/>
        </w:rPr>
        <w:lastRenderedPageBreak/>
        <w:t xml:space="preserve">Уравновешивающие связи в системных диаграммах отмечаются знаком </w:t>
      </w:r>
      <w:r>
        <w:rPr>
          <w:rFonts w:ascii="Lucida Sans Unicode" w:hAnsi="Lucida Sans Unicode" w:cs="Lucida Sans Unicode"/>
          <w:sz w:val="32"/>
          <w:szCs w:val="32"/>
        </w:rPr>
        <w:t>⊝</w:t>
      </w:r>
      <w:r w:rsidRPr="005548F2">
        <w:rPr>
          <w:color w:val="000000"/>
          <w:sz w:val="28"/>
          <w:szCs w:val="28"/>
        </w:rPr>
        <w:t xml:space="preserve">. </w:t>
      </w:r>
    </w:p>
    <w:p w:rsidR="004B5333" w:rsidRPr="005548F2" w:rsidRDefault="004B5333" w:rsidP="00516D80">
      <w:pPr>
        <w:pStyle w:val="a3"/>
        <w:shd w:val="clear" w:color="auto" w:fill="FFFFFF"/>
        <w:spacing w:before="0" w:beforeAutospacing="0" w:after="0" w:afterAutospacing="0" w:line="360" w:lineRule="auto"/>
        <w:ind w:firstLine="709"/>
        <w:jc w:val="both"/>
        <w:textAlignment w:val="baseline"/>
        <w:rPr>
          <w:color w:val="000000"/>
          <w:sz w:val="28"/>
          <w:szCs w:val="28"/>
        </w:rPr>
      </w:pPr>
      <w:r w:rsidRPr="005548F2">
        <w:rPr>
          <w:color w:val="000000"/>
          <w:sz w:val="28"/>
          <w:szCs w:val="28"/>
        </w:rPr>
        <w:t xml:space="preserve">Усиливающий контур будем отмечать значком </w:t>
      </w:r>
      <w:r>
        <w:rPr>
          <w:noProof/>
          <w:color w:val="000000"/>
          <w:sz w:val="28"/>
          <w:szCs w:val="28"/>
        </w:rPr>
        <w:drawing>
          <wp:inline distT="0" distB="0" distL="0" distR="0" wp14:anchorId="42869863" wp14:editId="4090F930">
            <wp:extent cx="161925" cy="17145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rsidRPr="005548F2">
        <w:rPr>
          <w:color w:val="000000"/>
          <w:sz w:val="28"/>
          <w:szCs w:val="28"/>
        </w:rPr>
        <w:t xml:space="preserve">, а уравновешивающий – значком </w:t>
      </w:r>
      <w:r>
        <w:rPr>
          <w:noProof/>
          <w:color w:val="000000"/>
          <w:sz w:val="28"/>
          <w:szCs w:val="28"/>
        </w:rPr>
        <w:drawing>
          <wp:inline distT="0" distB="0" distL="0" distR="0" wp14:anchorId="14B47D82" wp14:editId="6B3F9A3F">
            <wp:extent cx="161925" cy="18097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5548F2">
        <w:rPr>
          <w:color w:val="000000"/>
          <w:sz w:val="28"/>
          <w:szCs w:val="28"/>
        </w:rPr>
        <w:t xml:space="preserve"> в центре контура.</w:t>
      </w:r>
    </w:p>
    <w:p w:rsidR="004B5333" w:rsidRPr="00F775F0" w:rsidRDefault="004B5333" w:rsidP="00516D80">
      <w:pPr>
        <w:pStyle w:val="a3"/>
        <w:shd w:val="clear" w:color="auto" w:fill="FFFFFF"/>
        <w:spacing w:before="0" w:beforeAutospacing="0" w:after="0" w:afterAutospacing="0" w:line="360" w:lineRule="auto"/>
        <w:ind w:firstLine="709"/>
        <w:jc w:val="both"/>
        <w:textAlignment w:val="baseline"/>
        <w:rPr>
          <w:color w:val="000000"/>
          <w:sz w:val="28"/>
          <w:szCs w:val="28"/>
        </w:rPr>
      </w:pPr>
      <w:r>
        <w:rPr>
          <w:color w:val="000000"/>
          <w:sz w:val="28"/>
          <w:szCs w:val="28"/>
        </w:rPr>
        <w:t xml:space="preserve">Рассмотрим примерную системную диаграмму проблемы </w:t>
      </w:r>
      <w:r w:rsidR="00804EBA">
        <w:rPr>
          <w:color w:val="000000"/>
          <w:sz w:val="28"/>
          <w:szCs w:val="28"/>
        </w:rPr>
        <w:t>коррупции в органах государственного управления</w:t>
      </w:r>
      <w:r>
        <w:rPr>
          <w:color w:val="000000"/>
          <w:sz w:val="28"/>
          <w:szCs w:val="28"/>
        </w:rPr>
        <w:t xml:space="preserve"> (рис. 3)</w:t>
      </w:r>
    </w:p>
    <w:p w:rsidR="00805902" w:rsidRDefault="00805902" w:rsidP="00516D80">
      <w:pPr>
        <w:spacing w:line="360" w:lineRule="auto"/>
        <w:ind w:firstLine="709"/>
        <w:rPr>
          <w:snapToGrid w:val="0"/>
          <w:color w:val="000000"/>
          <w:w w:val="0"/>
          <w:sz w:val="0"/>
          <w:szCs w:val="0"/>
          <w:u w:color="000000"/>
          <w:bdr w:val="none" w:sz="0" w:space="0" w:color="000000"/>
          <w:shd w:val="clear" w:color="000000" w:fill="000000"/>
          <w:lang w:eastAsia="x-none" w:bidi="x-none"/>
        </w:rPr>
      </w:pPr>
    </w:p>
    <w:p w:rsidR="002F00B7" w:rsidRDefault="007F66AB" w:rsidP="00516D80">
      <w:pPr>
        <w:spacing w:line="360" w:lineRule="auto"/>
        <w:ind w:firstLine="709"/>
        <w:rPr>
          <w:snapToGrid w:val="0"/>
          <w:color w:val="000000"/>
          <w:w w:val="0"/>
          <w:sz w:val="0"/>
          <w:szCs w:val="0"/>
          <w:u w:color="000000"/>
          <w:bdr w:val="none" w:sz="0" w:space="0" w:color="000000"/>
          <w:shd w:val="clear" w:color="000000" w:fill="000000"/>
          <w:lang w:eastAsia="x-none" w:bidi="x-none"/>
        </w:rPr>
      </w:pPr>
      <w:r w:rsidRPr="007F66AB">
        <w:rPr>
          <w:snapToGrid w:val="0"/>
          <w:color w:val="000000"/>
          <w:w w:val="0"/>
          <w:sz w:val="0"/>
          <w:szCs w:val="0"/>
          <w:u w:color="000000"/>
          <w:bdr w:val="none" w:sz="0" w:space="0" w:color="000000"/>
          <w:shd w:val="clear" w:color="000000" w:fill="000000"/>
          <w:lang w:val="x-none" w:eastAsia="x-none" w:bidi="x-none"/>
        </w:rPr>
        <w:t xml:space="preserve"> </w:t>
      </w:r>
      <w:r w:rsidR="00116E45">
        <w:rPr>
          <w:b/>
          <w:noProof/>
          <w:sz w:val="28"/>
          <w:szCs w:val="28"/>
        </w:rPr>
        <w:drawing>
          <wp:inline distT="0" distB="0" distL="0" distR="0">
            <wp:extent cx="4609843" cy="3944909"/>
            <wp:effectExtent l="0" t="0" r="635" b="0"/>
            <wp:docPr id="18" name="Рисунок 18" descr="C:\Users\AuzSoft\Desktop\2й курс (зима)\Системный анализ в экономике\3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zSoft\Desktop\2й курс (зима)\Системный анализ в экономике\33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7867" cy="3943218"/>
                    </a:xfrm>
                    <a:prstGeom prst="rect">
                      <a:avLst/>
                    </a:prstGeom>
                    <a:noFill/>
                    <a:ln>
                      <a:noFill/>
                    </a:ln>
                  </pic:spPr>
                </pic:pic>
              </a:graphicData>
            </a:graphic>
          </wp:inline>
        </w:drawing>
      </w:r>
      <w:r w:rsidR="00116E45" w:rsidRPr="00116E45">
        <w:rPr>
          <w:b/>
          <w:noProof/>
          <w:sz w:val="28"/>
          <w:szCs w:val="28"/>
        </w:rPr>
        <w:t xml:space="preserve"> </w:t>
      </w:r>
    </w:p>
    <w:p w:rsidR="007F66AB" w:rsidRDefault="007F66AB" w:rsidP="00516D80">
      <w:pPr>
        <w:spacing w:line="360" w:lineRule="auto"/>
        <w:ind w:firstLine="709"/>
        <w:rPr>
          <w:snapToGrid w:val="0"/>
          <w:color w:val="000000"/>
          <w:w w:val="0"/>
          <w:sz w:val="0"/>
          <w:szCs w:val="0"/>
          <w:u w:color="000000"/>
          <w:bdr w:val="none" w:sz="0" w:space="0" w:color="000000"/>
          <w:shd w:val="clear" w:color="000000" w:fill="000000"/>
          <w:lang w:eastAsia="x-none" w:bidi="x-none"/>
        </w:rPr>
      </w:pPr>
    </w:p>
    <w:p w:rsidR="007F66AB" w:rsidRDefault="007F66AB" w:rsidP="00516D80">
      <w:pPr>
        <w:spacing w:line="360" w:lineRule="auto"/>
        <w:ind w:firstLine="709"/>
      </w:pPr>
      <w:r>
        <w:rPr>
          <w:noProof/>
          <w:sz w:val="28"/>
          <w:szCs w:val="28"/>
        </w:rPr>
        <w:drawing>
          <wp:inline distT="0" distB="0" distL="0" distR="0" wp14:anchorId="066E7904" wp14:editId="57254633">
            <wp:extent cx="247650" cy="23812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Pr>
          <w:sz w:val="28"/>
          <w:szCs w:val="28"/>
        </w:rPr>
        <w:t xml:space="preserve"> </w:t>
      </w:r>
      <w:proofErr w:type="spellStart"/>
      <w:r>
        <w:rPr>
          <w:sz w:val="28"/>
          <w:szCs w:val="28"/>
        </w:rPr>
        <w:t>Корупция</w:t>
      </w:r>
      <w:proofErr w:type="spellEnd"/>
      <w:r w:rsidRPr="00C14ED6">
        <w:rPr>
          <w:sz w:val="28"/>
          <w:szCs w:val="28"/>
        </w:rPr>
        <w:t xml:space="preserve"> в стране. </w:t>
      </w:r>
      <w:r>
        <w:rPr>
          <w:sz w:val="28"/>
          <w:szCs w:val="28"/>
        </w:rPr>
        <w:t>Первый контур уравновешивающий.</w:t>
      </w:r>
    </w:p>
    <w:p w:rsidR="007F66AB" w:rsidRDefault="007F66AB" w:rsidP="00516D80">
      <w:pPr>
        <w:spacing w:line="360" w:lineRule="auto"/>
        <w:ind w:firstLine="709"/>
        <w:rPr>
          <w:sz w:val="28"/>
          <w:szCs w:val="28"/>
        </w:rPr>
      </w:pPr>
      <w:r w:rsidRPr="00C14ED6">
        <w:rPr>
          <w:sz w:val="28"/>
          <w:szCs w:val="28"/>
        </w:rPr>
        <w:t>Однако</w:t>
      </w:r>
      <w:proofErr w:type="gramStart"/>
      <w:r w:rsidRPr="00FE7A33">
        <w:rPr>
          <w:sz w:val="28"/>
          <w:szCs w:val="28"/>
        </w:rPr>
        <w:t>,</w:t>
      </w:r>
      <w:proofErr w:type="gramEnd"/>
      <w:r w:rsidRPr="00FE7A33">
        <w:rPr>
          <w:sz w:val="28"/>
          <w:szCs w:val="28"/>
        </w:rPr>
        <w:t xml:space="preserve"> </w:t>
      </w:r>
      <w:r w:rsidR="00FE7A33" w:rsidRPr="00FE7A33">
        <w:rPr>
          <w:sz w:val="28"/>
          <w:szCs w:val="28"/>
        </w:rPr>
        <w:t>ужесточение</w:t>
      </w:r>
      <w:r w:rsidRPr="00FE7A33">
        <w:rPr>
          <w:sz w:val="28"/>
          <w:szCs w:val="28"/>
        </w:rPr>
        <w:t xml:space="preserve"> наказаний в рамках законодательства приводит</w:t>
      </w:r>
      <w:r w:rsidRPr="00C14ED6">
        <w:rPr>
          <w:sz w:val="28"/>
          <w:szCs w:val="28"/>
        </w:rPr>
        <w:t xml:space="preserve"> к </w:t>
      </w:r>
      <w:r>
        <w:rPr>
          <w:sz w:val="28"/>
          <w:szCs w:val="28"/>
        </w:rPr>
        <w:t xml:space="preserve">поиску решений от уклонения наказания, </w:t>
      </w:r>
      <w:r w:rsidRPr="00C14ED6">
        <w:rPr>
          <w:sz w:val="28"/>
          <w:szCs w:val="28"/>
        </w:rPr>
        <w:t xml:space="preserve">что в свою очередь повысит </w:t>
      </w:r>
      <w:proofErr w:type="spellStart"/>
      <w:r>
        <w:rPr>
          <w:sz w:val="28"/>
          <w:szCs w:val="28"/>
        </w:rPr>
        <w:t>отсутсвие</w:t>
      </w:r>
      <w:proofErr w:type="spellEnd"/>
      <w:r>
        <w:rPr>
          <w:sz w:val="28"/>
          <w:szCs w:val="28"/>
        </w:rPr>
        <w:t xml:space="preserve"> пополнения государственного бюджета</w:t>
      </w:r>
      <w:r w:rsidRPr="00C14ED6">
        <w:rPr>
          <w:sz w:val="28"/>
          <w:szCs w:val="28"/>
        </w:rPr>
        <w:t xml:space="preserve"> и </w:t>
      </w:r>
      <w:r w:rsidR="00116E45">
        <w:rPr>
          <w:sz w:val="28"/>
          <w:szCs w:val="28"/>
        </w:rPr>
        <w:t>с тем же увеличатся затраты гос. Органов (финансирование борьбы с преступностью, реклама, пропаганда и т.д.)</w:t>
      </w:r>
      <w:r>
        <w:rPr>
          <w:sz w:val="28"/>
          <w:szCs w:val="28"/>
        </w:rPr>
        <w:t xml:space="preserve">. </w:t>
      </w:r>
      <w:r w:rsidR="00116E45">
        <w:rPr>
          <w:sz w:val="28"/>
          <w:szCs w:val="28"/>
        </w:rPr>
        <w:t xml:space="preserve">Затраты </w:t>
      </w:r>
      <w:proofErr w:type="gramStart"/>
      <w:r w:rsidR="00116E45">
        <w:rPr>
          <w:sz w:val="28"/>
          <w:szCs w:val="28"/>
        </w:rPr>
        <w:t>гос. органов</w:t>
      </w:r>
      <w:proofErr w:type="gramEnd"/>
      <w:r w:rsidR="00116E45">
        <w:rPr>
          <w:sz w:val="28"/>
          <w:szCs w:val="28"/>
        </w:rPr>
        <w:t xml:space="preserve"> веду</w:t>
      </w:r>
      <w:r w:rsidRPr="00C14ED6">
        <w:rPr>
          <w:sz w:val="28"/>
          <w:szCs w:val="28"/>
        </w:rPr>
        <w:t xml:space="preserve">т к </w:t>
      </w:r>
      <w:r w:rsidR="00FE7A33">
        <w:rPr>
          <w:sz w:val="28"/>
          <w:szCs w:val="28"/>
        </w:rPr>
        <w:t>у</w:t>
      </w:r>
      <w:r>
        <w:rPr>
          <w:sz w:val="28"/>
          <w:szCs w:val="28"/>
        </w:rPr>
        <w:t>жесточению наказаний. Второй контур усиливающий.</w:t>
      </w:r>
    </w:p>
    <w:p w:rsidR="001624D3" w:rsidRPr="001624D3" w:rsidRDefault="007F66AB" w:rsidP="001624D3">
      <w:pPr>
        <w:tabs>
          <w:tab w:val="left" w:pos="5235"/>
        </w:tabs>
        <w:spacing w:line="360" w:lineRule="auto"/>
        <w:ind w:firstLine="709"/>
        <w:jc w:val="both"/>
        <w:rPr>
          <w:sz w:val="28"/>
          <w:szCs w:val="28"/>
        </w:rPr>
      </w:pPr>
      <w:r w:rsidRPr="00C14ED6">
        <w:rPr>
          <w:sz w:val="28"/>
          <w:szCs w:val="28"/>
        </w:rPr>
        <w:t xml:space="preserve">Увеличение затрат </w:t>
      </w:r>
      <w:r>
        <w:rPr>
          <w:sz w:val="28"/>
          <w:szCs w:val="28"/>
        </w:rPr>
        <w:t>государственных органов  приведет к</w:t>
      </w:r>
      <w:r w:rsidR="00805902">
        <w:rPr>
          <w:sz w:val="28"/>
          <w:szCs w:val="28"/>
        </w:rPr>
        <w:t xml:space="preserve"> </w:t>
      </w:r>
      <w:r w:rsidR="00AA4883">
        <w:rPr>
          <w:sz w:val="28"/>
          <w:szCs w:val="28"/>
        </w:rPr>
        <w:t>увеличению контроля правоохранительных органов</w:t>
      </w:r>
      <w:r w:rsidRPr="00C14ED6">
        <w:rPr>
          <w:sz w:val="28"/>
          <w:szCs w:val="28"/>
        </w:rPr>
        <w:t>.</w:t>
      </w:r>
      <w:r w:rsidR="00AA4883">
        <w:rPr>
          <w:sz w:val="28"/>
          <w:szCs w:val="28"/>
        </w:rPr>
        <w:t xml:space="preserve"> Увеличение контроля правоохранительных органов </w:t>
      </w:r>
      <w:r w:rsidR="00AA4883">
        <w:rPr>
          <w:noProof/>
          <w:sz w:val="28"/>
          <w:szCs w:val="28"/>
        </w:rPr>
        <w:drawing>
          <wp:inline distT="0" distB="0" distL="0" distR="0" wp14:anchorId="655269B2" wp14:editId="25ADB851">
            <wp:extent cx="228600" cy="2381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00AA4883">
        <w:rPr>
          <w:sz w:val="28"/>
          <w:szCs w:val="28"/>
        </w:rPr>
        <w:t xml:space="preserve"> ведет к снижению затрат </w:t>
      </w:r>
      <w:proofErr w:type="gramStart"/>
      <w:r w:rsidR="00AA4883">
        <w:rPr>
          <w:sz w:val="28"/>
          <w:szCs w:val="28"/>
        </w:rPr>
        <w:t>гос. органов</w:t>
      </w:r>
      <w:proofErr w:type="gramEnd"/>
      <w:r w:rsidR="00AA4883">
        <w:rPr>
          <w:sz w:val="28"/>
          <w:szCs w:val="28"/>
        </w:rPr>
        <w:t>.</w:t>
      </w:r>
      <w:r w:rsidRPr="00C14ED6">
        <w:rPr>
          <w:sz w:val="28"/>
          <w:szCs w:val="28"/>
        </w:rPr>
        <w:t xml:space="preserve"> Данный контур также уравновешивающий.</w:t>
      </w:r>
    </w:p>
    <w:p w:rsidR="007F66AB" w:rsidRDefault="00804EBA">
      <w:pPr>
        <w:rPr>
          <w:b/>
          <w:sz w:val="28"/>
          <w:szCs w:val="28"/>
        </w:rPr>
      </w:pPr>
      <w:r>
        <w:rPr>
          <w:b/>
          <w:sz w:val="28"/>
          <w:szCs w:val="28"/>
        </w:rPr>
        <w:lastRenderedPageBreak/>
        <w:t>Заключение</w:t>
      </w:r>
    </w:p>
    <w:p w:rsidR="00804EBA" w:rsidRDefault="00804EBA">
      <w:pPr>
        <w:rPr>
          <w:sz w:val="28"/>
          <w:szCs w:val="28"/>
        </w:rPr>
      </w:pPr>
    </w:p>
    <w:p w:rsidR="00804EBA" w:rsidRPr="00804EBA" w:rsidRDefault="00804EBA" w:rsidP="00804EBA">
      <w:pPr>
        <w:spacing w:line="360" w:lineRule="auto"/>
        <w:ind w:firstLine="709"/>
        <w:jc w:val="both"/>
        <w:rPr>
          <w:sz w:val="28"/>
          <w:szCs w:val="28"/>
        </w:rPr>
      </w:pPr>
      <w:r w:rsidRPr="00804EBA">
        <w:rPr>
          <w:sz w:val="28"/>
          <w:szCs w:val="28"/>
        </w:rPr>
        <w:t>В ходе работы был рассмотрен ряд определений коррупции, общий смысл которых сводится к одному: коррупция - это использование должностным лицом своего положения с целью извлечения личной выгоды. Коррупция – это многогранное и сложное социальное явление.</w:t>
      </w:r>
    </w:p>
    <w:p w:rsidR="00804EBA" w:rsidRPr="00804EBA" w:rsidRDefault="00804EBA" w:rsidP="00804EBA">
      <w:pPr>
        <w:spacing w:line="360" w:lineRule="auto"/>
        <w:ind w:firstLine="709"/>
        <w:jc w:val="both"/>
        <w:rPr>
          <w:sz w:val="28"/>
          <w:szCs w:val="28"/>
        </w:rPr>
      </w:pPr>
      <w:r w:rsidRPr="00804EBA">
        <w:rPr>
          <w:sz w:val="28"/>
          <w:szCs w:val="28"/>
        </w:rPr>
        <w:t xml:space="preserve">Была проведена классификация по различным основаниям, были выделены отдельные функции. Выяснилось, что в разных сферах общественных, политических, экономических отношений коррупция выполняет разные функции. Постоянно идет модернизация и оптимизация законодательной базы, направленной на борьбу с коррупцией. Создаются новые </w:t>
      </w:r>
      <w:proofErr w:type="spellStart"/>
      <w:r w:rsidRPr="00804EBA">
        <w:rPr>
          <w:sz w:val="28"/>
          <w:szCs w:val="28"/>
        </w:rPr>
        <w:t>антикорупционные</w:t>
      </w:r>
      <w:proofErr w:type="spellEnd"/>
      <w:r w:rsidRPr="00804EBA">
        <w:rPr>
          <w:sz w:val="28"/>
          <w:szCs w:val="28"/>
        </w:rPr>
        <w:t xml:space="preserve"> структуры. При этом уровень коррупции в Российской Федерации остается высоким и требуется разработка и применение современных эффективных методов, направленных на борьбу с этим опасным социальным явлением.</w:t>
      </w:r>
    </w:p>
    <w:p w:rsidR="00804EBA" w:rsidRPr="00804EBA" w:rsidRDefault="00804EBA" w:rsidP="00804EBA">
      <w:pPr>
        <w:spacing w:line="360" w:lineRule="auto"/>
        <w:ind w:firstLine="709"/>
        <w:jc w:val="both"/>
        <w:rPr>
          <w:sz w:val="28"/>
          <w:szCs w:val="28"/>
        </w:rPr>
      </w:pPr>
      <w:r w:rsidRPr="00804EBA">
        <w:rPr>
          <w:sz w:val="28"/>
          <w:szCs w:val="28"/>
        </w:rPr>
        <w:t>Антикоррупционная политика должна проводиться во многих сферах отношений. Укрепление демократических основ Российского государства, открытость деятельности государственных гражданских служащих будут способствовать уменьшению объемов коррупции. Также необходимо развитие института гражданского общества как основы правового демократического государства.</w:t>
      </w:r>
    </w:p>
    <w:p w:rsidR="00804EBA" w:rsidRPr="00804EBA" w:rsidRDefault="00804EBA" w:rsidP="00804EBA">
      <w:pPr>
        <w:spacing w:line="360" w:lineRule="auto"/>
        <w:ind w:firstLine="709"/>
        <w:jc w:val="both"/>
        <w:rPr>
          <w:sz w:val="28"/>
          <w:szCs w:val="28"/>
        </w:rPr>
      </w:pPr>
      <w:r w:rsidRPr="00804EBA">
        <w:rPr>
          <w:sz w:val="28"/>
          <w:szCs w:val="28"/>
        </w:rPr>
        <w:t>Для успешного противодействия коррупции необходимо применять современные технологии, новейший опыт развитых стран, добившихся значительных успехов в борьбе с ней.</w:t>
      </w:r>
    </w:p>
    <w:p w:rsidR="00CD32B9" w:rsidRDefault="00804EBA" w:rsidP="001624D3">
      <w:pPr>
        <w:spacing w:line="360" w:lineRule="auto"/>
        <w:ind w:firstLine="709"/>
        <w:jc w:val="both"/>
        <w:rPr>
          <w:sz w:val="28"/>
          <w:szCs w:val="28"/>
        </w:rPr>
      </w:pPr>
      <w:r w:rsidRPr="00804EBA">
        <w:rPr>
          <w:sz w:val="28"/>
          <w:szCs w:val="28"/>
        </w:rPr>
        <w:t>Все сказанной позволяет сделать вывод о том, что борьба с коррупцией должна вестись во многих сферах отношений. Укрепление демократических основ Российского государства, открытость деятельности государственных гражданских служащих будут способствовать уменьшению объемов коррупции. Также необходимо развитие института гражданского общества как основы правового демократического государства.</w:t>
      </w:r>
    </w:p>
    <w:p w:rsidR="00CD32B9" w:rsidRPr="00E46761" w:rsidRDefault="00E46761" w:rsidP="00E46761">
      <w:pPr>
        <w:tabs>
          <w:tab w:val="left" w:pos="720"/>
        </w:tabs>
        <w:jc w:val="both"/>
        <w:rPr>
          <w:b/>
          <w:sz w:val="28"/>
        </w:rPr>
      </w:pPr>
      <w:r>
        <w:rPr>
          <w:b/>
          <w:sz w:val="28"/>
        </w:rPr>
        <w:lastRenderedPageBreak/>
        <w:t>С</w:t>
      </w:r>
      <w:r w:rsidRPr="00553302">
        <w:rPr>
          <w:b/>
          <w:sz w:val="28"/>
        </w:rPr>
        <w:t>писок использованных источников информации</w:t>
      </w:r>
    </w:p>
    <w:p w:rsidR="00CD32B9" w:rsidRDefault="00CD32B9">
      <w:pPr>
        <w:rPr>
          <w:sz w:val="28"/>
          <w:szCs w:val="28"/>
        </w:rPr>
      </w:pPr>
    </w:p>
    <w:p w:rsidR="00CD32B9" w:rsidRPr="00DE1A57" w:rsidRDefault="001323D4" w:rsidP="009604E0">
      <w:pPr>
        <w:pStyle w:val="a8"/>
        <w:numPr>
          <w:ilvl w:val="0"/>
          <w:numId w:val="1"/>
        </w:numPr>
        <w:spacing w:line="360" w:lineRule="auto"/>
        <w:jc w:val="both"/>
        <w:rPr>
          <w:sz w:val="28"/>
          <w:szCs w:val="28"/>
        </w:rPr>
      </w:pPr>
      <w:hyperlink r:id="rId15" w:history="1">
        <w:r w:rsidR="00CD32B9" w:rsidRPr="00DE1A57">
          <w:rPr>
            <w:rStyle w:val="a7"/>
            <w:color w:val="auto"/>
            <w:sz w:val="28"/>
            <w:szCs w:val="28"/>
            <w:u w:val="none"/>
          </w:rPr>
          <w:t>https://ru.wikipedia.org/wiki/Коррупция_в_России</w:t>
        </w:r>
      </w:hyperlink>
    </w:p>
    <w:p w:rsidR="00CD32B9" w:rsidRPr="00DE1A57" w:rsidRDefault="001323D4" w:rsidP="009604E0">
      <w:pPr>
        <w:pStyle w:val="a8"/>
        <w:numPr>
          <w:ilvl w:val="0"/>
          <w:numId w:val="1"/>
        </w:numPr>
        <w:spacing w:line="360" w:lineRule="auto"/>
        <w:jc w:val="both"/>
        <w:rPr>
          <w:sz w:val="28"/>
          <w:szCs w:val="28"/>
        </w:rPr>
      </w:pPr>
      <w:hyperlink r:id="rId16" w:history="1">
        <w:r w:rsidR="00CD32B9" w:rsidRPr="00DE1A57">
          <w:rPr>
            <w:rStyle w:val="a7"/>
            <w:color w:val="auto"/>
            <w:sz w:val="28"/>
            <w:szCs w:val="28"/>
            <w:u w:val="none"/>
          </w:rPr>
          <w:t>http://corrupt.pnzreg.ru/</w:t>
        </w:r>
      </w:hyperlink>
    </w:p>
    <w:p w:rsidR="00CD32B9" w:rsidRPr="00DE1A57" w:rsidRDefault="001323D4" w:rsidP="009604E0">
      <w:pPr>
        <w:pStyle w:val="a8"/>
        <w:numPr>
          <w:ilvl w:val="0"/>
          <w:numId w:val="1"/>
        </w:numPr>
        <w:spacing w:line="360" w:lineRule="auto"/>
        <w:jc w:val="both"/>
        <w:rPr>
          <w:sz w:val="28"/>
          <w:szCs w:val="28"/>
        </w:rPr>
      </w:pPr>
      <w:hyperlink r:id="rId17" w:history="1">
        <w:r w:rsidR="00CD32B9" w:rsidRPr="00DE1A57">
          <w:rPr>
            <w:rStyle w:val="a7"/>
            <w:color w:val="auto"/>
            <w:sz w:val="28"/>
            <w:szCs w:val="28"/>
            <w:u w:val="none"/>
          </w:rPr>
          <w:t>http://www.rg.ru/tema/obshestvo/</w:t>
        </w:r>
      </w:hyperlink>
    </w:p>
    <w:p w:rsidR="00CD32B9" w:rsidRPr="00DE1A57" w:rsidRDefault="001323D4" w:rsidP="009604E0">
      <w:pPr>
        <w:pStyle w:val="a8"/>
        <w:numPr>
          <w:ilvl w:val="0"/>
          <w:numId w:val="1"/>
        </w:numPr>
        <w:spacing w:line="360" w:lineRule="auto"/>
        <w:jc w:val="both"/>
        <w:rPr>
          <w:sz w:val="28"/>
          <w:szCs w:val="28"/>
        </w:rPr>
      </w:pPr>
      <w:hyperlink r:id="rId18" w:history="1">
        <w:r w:rsidR="00CD32B9" w:rsidRPr="00DE1A57">
          <w:rPr>
            <w:rStyle w:val="a7"/>
            <w:color w:val="auto"/>
            <w:sz w:val="28"/>
            <w:szCs w:val="28"/>
            <w:u w:val="none"/>
          </w:rPr>
          <w:t>http://www.rg.ru/2004/07/31/gossluzhba-dok.html</w:t>
        </w:r>
      </w:hyperlink>
    </w:p>
    <w:p w:rsidR="00CD32B9" w:rsidRPr="00DE1A57" w:rsidRDefault="001323D4" w:rsidP="009604E0">
      <w:pPr>
        <w:pStyle w:val="a8"/>
        <w:numPr>
          <w:ilvl w:val="0"/>
          <w:numId w:val="1"/>
        </w:numPr>
        <w:spacing w:line="360" w:lineRule="auto"/>
        <w:jc w:val="both"/>
        <w:rPr>
          <w:sz w:val="28"/>
          <w:szCs w:val="28"/>
        </w:rPr>
      </w:pPr>
      <w:hyperlink r:id="rId19" w:history="1">
        <w:r w:rsidR="00CD32B9" w:rsidRPr="00DE1A57">
          <w:rPr>
            <w:rStyle w:val="a7"/>
            <w:color w:val="auto"/>
            <w:sz w:val="28"/>
            <w:szCs w:val="28"/>
            <w:u w:val="none"/>
          </w:rPr>
          <w:t>http://www.consultant.ru/document/cons_doc_LAW_156929/</w:t>
        </w:r>
      </w:hyperlink>
    </w:p>
    <w:p w:rsidR="00CD32B9" w:rsidRPr="00CD32B9" w:rsidRDefault="00CD32B9" w:rsidP="009604E0">
      <w:pPr>
        <w:pStyle w:val="a8"/>
        <w:numPr>
          <w:ilvl w:val="0"/>
          <w:numId w:val="1"/>
        </w:numPr>
        <w:spacing w:line="360" w:lineRule="auto"/>
        <w:jc w:val="both"/>
      </w:pPr>
      <w:r w:rsidRPr="00CD32B9">
        <w:rPr>
          <w:color w:val="231F20"/>
          <w:sz w:val="28"/>
          <w:szCs w:val="28"/>
        </w:rPr>
        <w:t>Системный анализ в экономик</w:t>
      </w:r>
      <w:r>
        <w:rPr>
          <w:color w:val="231F20"/>
          <w:sz w:val="28"/>
          <w:szCs w:val="28"/>
        </w:rPr>
        <w:t>е: учебник для студентов вузов,</w:t>
      </w:r>
    </w:p>
    <w:p w:rsidR="00CD32B9" w:rsidRDefault="00CD32B9" w:rsidP="009604E0">
      <w:pPr>
        <w:pStyle w:val="a8"/>
        <w:spacing w:line="360" w:lineRule="auto"/>
        <w:ind w:left="397"/>
        <w:jc w:val="both"/>
      </w:pPr>
      <w:r w:rsidRPr="00CD32B9">
        <w:rPr>
          <w:color w:val="231F20"/>
          <w:sz w:val="28"/>
          <w:szCs w:val="28"/>
        </w:rPr>
        <w:t xml:space="preserve">обучающихся по специальностям “Математические методы в экономике”, “Прикладная информатика” / И. Н. </w:t>
      </w:r>
      <w:proofErr w:type="spellStart"/>
      <w:r w:rsidRPr="00CD32B9">
        <w:rPr>
          <w:color w:val="231F20"/>
          <w:sz w:val="28"/>
          <w:szCs w:val="28"/>
        </w:rPr>
        <w:t>Дрогобыцкий</w:t>
      </w:r>
      <w:proofErr w:type="spellEnd"/>
      <w:r w:rsidRPr="00CD32B9">
        <w:rPr>
          <w:color w:val="231F20"/>
          <w:sz w:val="28"/>
          <w:szCs w:val="28"/>
        </w:rPr>
        <w:t xml:space="preserve">. – 2-е изд., </w:t>
      </w:r>
      <w:proofErr w:type="spellStart"/>
      <w:r w:rsidRPr="00CD32B9">
        <w:rPr>
          <w:color w:val="231F20"/>
          <w:sz w:val="28"/>
          <w:szCs w:val="28"/>
        </w:rPr>
        <w:t>перераб</w:t>
      </w:r>
      <w:proofErr w:type="spellEnd"/>
      <w:r w:rsidRPr="00CD32B9">
        <w:rPr>
          <w:color w:val="231F20"/>
          <w:sz w:val="28"/>
          <w:szCs w:val="28"/>
        </w:rPr>
        <w:t>. и доп. – М.: ЮНИТИ-ДАНА, 2011. – 423 с.</w:t>
      </w:r>
    </w:p>
    <w:p w:rsidR="00CD32B9" w:rsidRPr="00CD32B9" w:rsidRDefault="00CD32B9" w:rsidP="009604E0">
      <w:pPr>
        <w:pStyle w:val="a8"/>
        <w:spacing w:line="360" w:lineRule="auto"/>
        <w:ind w:left="284"/>
        <w:jc w:val="both"/>
        <w:rPr>
          <w:sz w:val="28"/>
          <w:szCs w:val="28"/>
        </w:rPr>
      </w:pPr>
    </w:p>
    <w:sectPr w:rsidR="00CD32B9" w:rsidRPr="00CD32B9" w:rsidSect="001624D3">
      <w:footerReference w:type="default" r:id="rId20"/>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3D4" w:rsidRDefault="001323D4" w:rsidP="001624D3">
      <w:r>
        <w:separator/>
      </w:r>
    </w:p>
  </w:endnote>
  <w:endnote w:type="continuationSeparator" w:id="0">
    <w:p w:rsidR="001323D4" w:rsidRDefault="001323D4" w:rsidP="00162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0041811"/>
      <w:docPartObj>
        <w:docPartGallery w:val="Page Numbers (Bottom of Page)"/>
        <w:docPartUnique/>
      </w:docPartObj>
    </w:sdtPr>
    <w:sdtEndPr/>
    <w:sdtContent>
      <w:p w:rsidR="001624D3" w:rsidRDefault="001624D3">
        <w:pPr>
          <w:pStyle w:val="ab"/>
          <w:jc w:val="right"/>
        </w:pPr>
        <w:r>
          <w:fldChar w:fldCharType="begin"/>
        </w:r>
        <w:r>
          <w:instrText>PAGE   \* MERGEFORMAT</w:instrText>
        </w:r>
        <w:r>
          <w:fldChar w:fldCharType="separate"/>
        </w:r>
        <w:r w:rsidR="00272DA9">
          <w:rPr>
            <w:noProof/>
          </w:rPr>
          <w:t>5</w:t>
        </w:r>
        <w:r>
          <w:fldChar w:fldCharType="end"/>
        </w:r>
      </w:p>
    </w:sdtContent>
  </w:sdt>
  <w:p w:rsidR="001624D3" w:rsidRDefault="001624D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3D4" w:rsidRDefault="001323D4" w:rsidP="001624D3">
      <w:r>
        <w:separator/>
      </w:r>
    </w:p>
  </w:footnote>
  <w:footnote w:type="continuationSeparator" w:id="0">
    <w:p w:rsidR="001323D4" w:rsidRDefault="001323D4" w:rsidP="001624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1B3C30"/>
    <w:multiLevelType w:val="hybridMultilevel"/>
    <w:tmpl w:val="38268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3805266"/>
    <w:multiLevelType w:val="hybridMultilevel"/>
    <w:tmpl w:val="6CBA8F6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
    <w:nsid w:val="7A1F51A4"/>
    <w:multiLevelType w:val="hybridMultilevel"/>
    <w:tmpl w:val="580AD9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CD"/>
    <w:rsid w:val="000777C4"/>
    <w:rsid w:val="000D03C9"/>
    <w:rsid w:val="00116E45"/>
    <w:rsid w:val="001323D4"/>
    <w:rsid w:val="001624D3"/>
    <w:rsid w:val="00272DA9"/>
    <w:rsid w:val="002F00B7"/>
    <w:rsid w:val="004B5333"/>
    <w:rsid w:val="00516D80"/>
    <w:rsid w:val="005C334B"/>
    <w:rsid w:val="007F66AB"/>
    <w:rsid w:val="00804EBA"/>
    <w:rsid w:val="00805902"/>
    <w:rsid w:val="008C2B97"/>
    <w:rsid w:val="009604E0"/>
    <w:rsid w:val="00AA4883"/>
    <w:rsid w:val="00BA154B"/>
    <w:rsid w:val="00CC3399"/>
    <w:rsid w:val="00CD32B9"/>
    <w:rsid w:val="00CE58D8"/>
    <w:rsid w:val="00DA23FA"/>
    <w:rsid w:val="00DE1A57"/>
    <w:rsid w:val="00E46761"/>
    <w:rsid w:val="00E52AF1"/>
    <w:rsid w:val="00EC76CD"/>
    <w:rsid w:val="00FE13F1"/>
    <w:rsid w:val="00FE7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6C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A23FA"/>
    <w:pPr>
      <w:spacing w:before="100" w:beforeAutospacing="1" w:after="100" w:afterAutospacing="1"/>
    </w:pPr>
  </w:style>
  <w:style w:type="character" w:customStyle="1" w:styleId="apple-converted-space">
    <w:name w:val="apple-converted-space"/>
    <w:basedOn w:val="a0"/>
    <w:rsid w:val="005C334B"/>
  </w:style>
  <w:style w:type="paragraph" w:styleId="a4">
    <w:name w:val="Balloon Text"/>
    <w:basedOn w:val="a"/>
    <w:link w:val="a5"/>
    <w:uiPriority w:val="99"/>
    <w:semiHidden/>
    <w:unhideWhenUsed/>
    <w:rsid w:val="007F66AB"/>
    <w:rPr>
      <w:rFonts w:ascii="Tahoma" w:hAnsi="Tahoma" w:cs="Tahoma"/>
      <w:sz w:val="16"/>
      <w:szCs w:val="16"/>
    </w:rPr>
  </w:style>
  <w:style w:type="character" w:customStyle="1" w:styleId="a5">
    <w:name w:val="Текст выноски Знак"/>
    <w:basedOn w:val="a0"/>
    <w:link w:val="a4"/>
    <w:uiPriority w:val="99"/>
    <w:semiHidden/>
    <w:rsid w:val="007F66AB"/>
    <w:rPr>
      <w:rFonts w:ascii="Tahoma" w:eastAsia="Times New Roman" w:hAnsi="Tahoma" w:cs="Tahoma"/>
      <w:sz w:val="16"/>
      <w:szCs w:val="16"/>
      <w:lang w:eastAsia="ru-RU"/>
    </w:rPr>
  </w:style>
  <w:style w:type="character" w:styleId="a6">
    <w:name w:val="Strong"/>
    <w:qFormat/>
    <w:rsid w:val="004B5333"/>
    <w:rPr>
      <w:b/>
      <w:bCs/>
    </w:rPr>
  </w:style>
  <w:style w:type="character" w:styleId="a7">
    <w:name w:val="Hyperlink"/>
    <w:basedOn w:val="a0"/>
    <w:uiPriority w:val="99"/>
    <w:unhideWhenUsed/>
    <w:rsid w:val="004B5333"/>
    <w:rPr>
      <w:color w:val="0000FF"/>
      <w:u w:val="single"/>
    </w:rPr>
  </w:style>
  <w:style w:type="paragraph" w:styleId="a8">
    <w:name w:val="List Paragraph"/>
    <w:basedOn w:val="a"/>
    <w:uiPriority w:val="34"/>
    <w:qFormat/>
    <w:rsid w:val="00CD32B9"/>
    <w:pPr>
      <w:ind w:left="720"/>
      <w:contextualSpacing/>
    </w:pPr>
  </w:style>
  <w:style w:type="paragraph" w:styleId="a9">
    <w:name w:val="header"/>
    <w:basedOn w:val="a"/>
    <w:link w:val="aa"/>
    <w:uiPriority w:val="99"/>
    <w:unhideWhenUsed/>
    <w:rsid w:val="001624D3"/>
    <w:pPr>
      <w:tabs>
        <w:tab w:val="center" w:pos="4677"/>
        <w:tab w:val="right" w:pos="9355"/>
      </w:tabs>
    </w:pPr>
  </w:style>
  <w:style w:type="character" w:customStyle="1" w:styleId="aa">
    <w:name w:val="Верхний колонтитул Знак"/>
    <w:basedOn w:val="a0"/>
    <w:link w:val="a9"/>
    <w:uiPriority w:val="99"/>
    <w:rsid w:val="001624D3"/>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1624D3"/>
    <w:pPr>
      <w:tabs>
        <w:tab w:val="center" w:pos="4677"/>
        <w:tab w:val="right" w:pos="9355"/>
      </w:tabs>
    </w:pPr>
  </w:style>
  <w:style w:type="character" w:customStyle="1" w:styleId="ac">
    <w:name w:val="Нижний колонтитул Знак"/>
    <w:basedOn w:val="a0"/>
    <w:link w:val="ab"/>
    <w:uiPriority w:val="99"/>
    <w:rsid w:val="001624D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6C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A23FA"/>
    <w:pPr>
      <w:spacing w:before="100" w:beforeAutospacing="1" w:after="100" w:afterAutospacing="1"/>
    </w:pPr>
  </w:style>
  <w:style w:type="character" w:customStyle="1" w:styleId="apple-converted-space">
    <w:name w:val="apple-converted-space"/>
    <w:basedOn w:val="a0"/>
    <w:rsid w:val="005C334B"/>
  </w:style>
  <w:style w:type="paragraph" w:styleId="a4">
    <w:name w:val="Balloon Text"/>
    <w:basedOn w:val="a"/>
    <w:link w:val="a5"/>
    <w:uiPriority w:val="99"/>
    <w:semiHidden/>
    <w:unhideWhenUsed/>
    <w:rsid w:val="007F66AB"/>
    <w:rPr>
      <w:rFonts w:ascii="Tahoma" w:hAnsi="Tahoma" w:cs="Tahoma"/>
      <w:sz w:val="16"/>
      <w:szCs w:val="16"/>
    </w:rPr>
  </w:style>
  <w:style w:type="character" w:customStyle="1" w:styleId="a5">
    <w:name w:val="Текст выноски Знак"/>
    <w:basedOn w:val="a0"/>
    <w:link w:val="a4"/>
    <w:uiPriority w:val="99"/>
    <w:semiHidden/>
    <w:rsid w:val="007F66AB"/>
    <w:rPr>
      <w:rFonts w:ascii="Tahoma" w:eastAsia="Times New Roman" w:hAnsi="Tahoma" w:cs="Tahoma"/>
      <w:sz w:val="16"/>
      <w:szCs w:val="16"/>
      <w:lang w:eastAsia="ru-RU"/>
    </w:rPr>
  </w:style>
  <w:style w:type="character" w:styleId="a6">
    <w:name w:val="Strong"/>
    <w:qFormat/>
    <w:rsid w:val="004B5333"/>
    <w:rPr>
      <w:b/>
      <w:bCs/>
    </w:rPr>
  </w:style>
  <w:style w:type="character" w:styleId="a7">
    <w:name w:val="Hyperlink"/>
    <w:basedOn w:val="a0"/>
    <w:uiPriority w:val="99"/>
    <w:unhideWhenUsed/>
    <w:rsid w:val="004B5333"/>
    <w:rPr>
      <w:color w:val="0000FF"/>
      <w:u w:val="single"/>
    </w:rPr>
  </w:style>
  <w:style w:type="paragraph" w:styleId="a8">
    <w:name w:val="List Paragraph"/>
    <w:basedOn w:val="a"/>
    <w:uiPriority w:val="34"/>
    <w:qFormat/>
    <w:rsid w:val="00CD32B9"/>
    <w:pPr>
      <w:ind w:left="720"/>
      <w:contextualSpacing/>
    </w:pPr>
  </w:style>
  <w:style w:type="paragraph" w:styleId="a9">
    <w:name w:val="header"/>
    <w:basedOn w:val="a"/>
    <w:link w:val="aa"/>
    <w:uiPriority w:val="99"/>
    <w:unhideWhenUsed/>
    <w:rsid w:val="001624D3"/>
    <w:pPr>
      <w:tabs>
        <w:tab w:val="center" w:pos="4677"/>
        <w:tab w:val="right" w:pos="9355"/>
      </w:tabs>
    </w:pPr>
  </w:style>
  <w:style w:type="character" w:customStyle="1" w:styleId="aa">
    <w:name w:val="Верхний колонтитул Знак"/>
    <w:basedOn w:val="a0"/>
    <w:link w:val="a9"/>
    <w:uiPriority w:val="99"/>
    <w:rsid w:val="001624D3"/>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1624D3"/>
    <w:pPr>
      <w:tabs>
        <w:tab w:val="center" w:pos="4677"/>
        <w:tab w:val="right" w:pos="9355"/>
      </w:tabs>
    </w:pPr>
  </w:style>
  <w:style w:type="character" w:customStyle="1" w:styleId="ac">
    <w:name w:val="Нижний колонтитул Знак"/>
    <w:basedOn w:val="a0"/>
    <w:link w:val="ab"/>
    <w:uiPriority w:val="99"/>
    <w:rsid w:val="001624D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4714">
      <w:bodyDiv w:val="1"/>
      <w:marLeft w:val="0"/>
      <w:marRight w:val="0"/>
      <w:marTop w:val="0"/>
      <w:marBottom w:val="0"/>
      <w:divBdr>
        <w:top w:val="none" w:sz="0" w:space="0" w:color="auto"/>
        <w:left w:val="none" w:sz="0" w:space="0" w:color="auto"/>
        <w:bottom w:val="none" w:sz="0" w:space="0" w:color="auto"/>
        <w:right w:val="none" w:sz="0" w:space="0" w:color="auto"/>
      </w:divBdr>
    </w:div>
    <w:div w:id="474836582">
      <w:bodyDiv w:val="1"/>
      <w:marLeft w:val="0"/>
      <w:marRight w:val="0"/>
      <w:marTop w:val="0"/>
      <w:marBottom w:val="0"/>
      <w:divBdr>
        <w:top w:val="none" w:sz="0" w:space="0" w:color="auto"/>
        <w:left w:val="none" w:sz="0" w:space="0" w:color="auto"/>
        <w:bottom w:val="none" w:sz="0" w:space="0" w:color="auto"/>
        <w:right w:val="none" w:sz="0" w:space="0" w:color="auto"/>
      </w:divBdr>
    </w:div>
    <w:div w:id="596714066">
      <w:bodyDiv w:val="1"/>
      <w:marLeft w:val="0"/>
      <w:marRight w:val="0"/>
      <w:marTop w:val="0"/>
      <w:marBottom w:val="0"/>
      <w:divBdr>
        <w:top w:val="none" w:sz="0" w:space="0" w:color="auto"/>
        <w:left w:val="none" w:sz="0" w:space="0" w:color="auto"/>
        <w:bottom w:val="none" w:sz="0" w:space="0" w:color="auto"/>
        <w:right w:val="none" w:sz="0" w:space="0" w:color="auto"/>
      </w:divBdr>
    </w:div>
    <w:div w:id="615647284">
      <w:bodyDiv w:val="1"/>
      <w:marLeft w:val="0"/>
      <w:marRight w:val="0"/>
      <w:marTop w:val="0"/>
      <w:marBottom w:val="0"/>
      <w:divBdr>
        <w:top w:val="none" w:sz="0" w:space="0" w:color="auto"/>
        <w:left w:val="none" w:sz="0" w:space="0" w:color="auto"/>
        <w:bottom w:val="none" w:sz="0" w:space="0" w:color="auto"/>
        <w:right w:val="none" w:sz="0" w:space="0" w:color="auto"/>
      </w:divBdr>
      <w:divsChild>
        <w:div w:id="1703432878">
          <w:marLeft w:val="0"/>
          <w:marRight w:val="0"/>
          <w:marTop w:val="0"/>
          <w:marBottom w:val="0"/>
          <w:divBdr>
            <w:top w:val="none" w:sz="0" w:space="0" w:color="auto"/>
            <w:left w:val="none" w:sz="0" w:space="0" w:color="auto"/>
            <w:bottom w:val="none" w:sz="0" w:space="0" w:color="auto"/>
            <w:right w:val="none" w:sz="0" w:space="0" w:color="auto"/>
          </w:divBdr>
        </w:div>
        <w:div w:id="2060320822">
          <w:marLeft w:val="0"/>
          <w:marRight w:val="0"/>
          <w:marTop w:val="0"/>
          <w:marBottom w:val="0"/>
          <w:divBdr>
            <w:top w:val="none" w:sz="0" w:space="0" w:color="auto"/>
            <w:left w:val="none" w:sz="0" w:space="0" w:color="auto"/>
            <w:bottom w:val="none" w:sz="0" w:space="0" w:color="auto"/>
            <w:right w:val="none" w:sz="0" w:space="0" w:color="auto"/>
          </w:divBdr>
        </w:div>
      </w:divsChild>
    </w:div>
    <w:div w:id="765462231">
      <w:bodyDiv w:val="1"/>
      <w:marLeft w:val="0"/>
      <w:marRight w:val="0"/>
      <w:marTop w:val="0"/>
      <w:marBottom w:val="0"/>
      <w:divBdr>
        <w:top w:val="none" w:sz="0" w:space="0" w:color="auto"/>
        <w:left w:val="none" w:sz="0" w:space="0" w:color="auto"/>
        <w:bottom w:val="none" w:sz="0" w:space="0" w:color="auto"/>
        <w:right w:val="none" w:sz="0" w:space="0" w:color="auto"/>
      </w:divBdr>
    </w:div>
    <w:div w:id="183968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www.rg.ru/2004/07/31/gossluzhba-dok.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www.rg.ru/tema/obshestvo/" TargetMode="External"/><Relationship Id="rId2" Type="http://schemas.openxmlformats.org/officeDocument/2006/relationships/numbering" Target="numbering.xml"/><Relationship Id="rId16" Type="http://schemas.openxmlformats.org/officeDocument/2006/relationships/hyperlink" Target="http://corrupt.pnzreg.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ru.wikipedia.org/wiki/&#1050;&#1086;&#1088;&#1088;&#1091;&#1087;&#1094;&#1080;&#1103;_&#1074;_&#1056;&#1086;&#1089;&#1089;&#1080;&#1080;" TargetMode="External"/><Relationship Id="rId10" Type="http://schemas.openxmlformats.org/officeDocument/2006/relationships/image" Target="media/image2.png"/><Relationship Id="rId19" Type="http://schemas.openxmlformats.org/officeDocument/2006/relationships/hyperlink" Target="http://www.consultant.ru/document/cons_doc_LAW_156929/"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298FE-34BA-4DAD-AFF6-22B6B0173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28</Pages>
  <Words>6059</Words>
  <Characters>34539</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AuzSoft</dc:creator>
  <cp:lastModifiedBy>AuzSoft</cp:lastModifiedBy>
  <cp:revision>11</cp:revision>
  <dcterms:created xsi:type="dcterms:W3CDTF">2014-11-07T08:16:00Z</dcterms:created>
  <dcterms:modified xsi:type="dcterms:W3CDTF">2014-12-07T18:12:00Z</dcterms:modified>
</cp:coreProperties>
</file>