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774C" w:rsidRDefault="00974C6F" w:rsidP="00213CF0">
      <w:pPr>
        <w:spacing w:line="360" w:lineRule="auto"/>
        <w:ind w:firstLine="709"/>
        <w:jc w:val="center"/>
        <w:rPr>
          <w:rStyle w:val="FontStyle51"/>
          <w:sz w:val="28"/>
          <w:szCs w:val="28"/>
        </w:rPr>
      </w:pPr>
      <w:r w:rsidRPr="00974C6F">
        <w:rPr>
          <w:rStyle w:val="FontStyle51"/>
          <w:sz w:val="28"/>
          <w:szCs w:val="28"/>
        </w:rPr>
        <w:t>СОДЕРЖАНИЕ</w:t>
      </w:r>
    </w:p>
    <w:p w:rsidR="00974C6F" w:rsidRDefault="00974C6F" w:rsidP="00213CF0">
      <w:pPr>
        <w:spacing w:line="360" w:lineRule="auto"/>
        <w:ind w:firstLine="709"/>
        <w:jc w:val="both"/>
        <w:rPr>
          <w:rStyle w:val="FontStyle51"/>
          <w:sz w:val="28"/>
          <w:szCs w:val="28"/>
        </w:rPr>
      </w:pPr>
    </w:p>
    <w:p w:rsidR="00974C6F" w:rsidRDefault="00974C6F" w:rsidP="00213CF0">
      <w:pPr>
        <w:spacing w:line="360" w:lineRule="auto"/>
        <w:ind w:firstLine="709"/>
        <w:jc w:val="both"/>
        <w:rPr>
          <w:rStyle w:val="FontStyle51"/>
          <w:sz w:val="28"/>
          <w:szCs w:val="28"/>
        </w:rPr>
      </w:pPr>
      <w:r>
        <w:rPr>
          <w:rStyle w:val="FontStyle51"/>
          <w:sz w:val="28"/>
          <w:szCs w:val="28"/>
        </w:rPr>
        <w:t>ВВЕДЕНИЕ</w:t>
      </w:r>
      <w:r w:rsidR="008642DB">
        <w:rPr>
          <w:rStyle w:val="FontStyle51"/>
          <w:sz w:val="28"/>
          <w:szCs w:val="28"/>
        </w:rPr>
        <w:t>…………………………………………………………………..3</w:t>
      </w:r>
    </w:p>
    <w:p w:rsidR="00974C6F" w:rsidRDefault="00974C6F" w:rsidP="00213CF0">
      <w:pPr>
        <w:spacing w:line="360" w:lineRule="auto"/>
        <w:ind w:firstLine="709"/>
        <w:jc w:val="both"/>
        <w:rPr>
          <w:sz w:val="28"/>
          <w:szCs w:val="28"/>
        </w:rPr>
      </w:pPr>
      <w:r>
        <w:rPr>
          <w:sz w:val="28"/>
          <w:szCs w:val="28"/>
        </w:rPr>
        <w:t>1. Теоретические основы</w:t>
      </w:r>
      <w:r w:rsidRPr="00C607B0">
        <w:rPr>
          <w:sz w:val="28"/>
          <w:szCs w:val="28"/>
        </w:rPr>
        <w:t xml:space="preserve"> расчетов с бюджетом по </w:t>
      </w:r>
      <w:r>
        <w:rPr>
          <w:sz w:val="28"/>
          <w:szCs w:val="28"/>
        </w:rPr>
        <w:t>НДС</w:t>
      </w:r>
      <w:r w:rsidR="008642DB">
        <w:rPr>
          <w:sz w:val="28"/>
          <w:szCs w:val="28"/>
        </w:rPr>
        <w:t>..………………..5</w:t>
      </w:r>
    </w:p>
    <w:p w:rsidR="00974C6F" w:rsidRDefault="006C411A" w:rsidP="00213CF0">
      <w:pPr>
        <w:pStyle w:val="Style16"/>
        <w:widowControl/>
        <w:spacing w:line="360" w:lineRule="auto"/>
        <w:ind w:firstLine="709"/>
        <w:jc w:val="both"/>
        <w:rPr>
          <w:rStyle w:val="FontStyle44"/>
          <w:b w:val="0"/>
          <w:sz w:val="28"/>
          <w:szCs w:val="28"/>
        </w:rPr>
      </w:pPr>
      <w:r>
        <w:rPr>
          <w:rStyle w:val="FontStyle44"/>
          <w:b w:val="0"/>
          <w:sz w:val="28"/>
          <w:szCs w:val="28"/>
        </w:rPr>
        <w:t>2.</w:t>
      </w:r>
      <w:r w:rsidR="00974C6F" w:rsidRPr="00BE774C">
        <w:rPr>
          <w:rStyle w:val="FontStyle44"/>
          <w:b w:val="0"/>
          <w:sz w:val="28"/>
          <w:szCs w:val="28"/>
        </w:rPr>
        <w:t>Организация и методы проведения налоговой проверки по налогу на добавленную стоимость</w:t>
      </w:r>
      <w:r w:rsidR="008642DB">
        <w:rPr>
          <w:rStyle w:val="FontStyle44"/>
          <w:b w:val="0"/>
          <w:sz w:val="28"/>
          <w:szCs w:val="28"/>
        </w:rPr>
        <w:t>……………………………………………………………10</w:t>
      </w:r>
    </w:p>
    <w:p w:rsidR="00974C6F" w:rsidRDefault="00974C6F" w:rsidP="00213CF0">
      <w:pPr>
        <w:pStyle w:val="Style16"/>
        <w:widowControl/>
        <w:spacing w:line="360" w:lineRule="auto"/>
        <w:ind w:firstLine="709"/>
        <w:jc w:val="both"/>
        <w:rPr>
          <w:rStyle w:val="FontStyle44"/>
          <w:b w:val="0"/>
          <w:sz w:val="28"/>
          <w:szCs w:val="28"/>
        </w:rPr>
      </w:pPr>
      <w:r>
        <w:rPr>
          <w:rStyle w:val="FontStyle44"/>
          <w:b w:val="0"/>
          <w:sz w:val="28"/>
          <w:szCs w:val="28"/>
        </w:rPr>
        <w:t>ЗАКЛЮЧЕНИЕ</w:t>
      </w:r>
      <w:r w:rsidR="008642DB">
        <w:rPr>
          <w:rStyle w:val="FontStyle44"/>
          <w:b w:val="0"/>
          <w:sz w:val="28"/>
          <w:szCs w:val="28"/>
        </w:rPr>
        <w:t>……………</w:t>
      </w:r>
      <w:r w:rsidR="00213CF0">
        <w:rPr>
          <w:rStyle w:val="FontStyle44"/>
          <w:b w:val="0"/>
          <w:sz w:val="28"/>
          <w:szCs w:val="28"/>
        </w:rPr>
        <w:t>.</w:t>
      </w:r>
      <w:r w:rsidR="008642DB">
        <w:rPr>
          <w:rStyle w:val="FontStyle44"/>
          <w:b w:val="0"/>
          <w:sz w:val="28"/>
          <w:szCs w:val="28"/>
        </w:rPr>
        <w:t>………………………………………………17</w:t>
      </w:r>
    </w:p>
    <w:p w:rsidR="00974C6F" w:rsidRDefault="00974C6F" w:rsidP="00213CF0">
      <w:pPr>
        <w:pStyle w:val="Style16"/>
        <w:widowControl/>
        <w:spacing w:line="360" w:lineRule="auto"/>
        <w:ind w:firstLine="709"/>
        <w:jc w:val="both"/>
        <w:rPr>
          <w:rStyle w:val="FontStyle44"/>
          <w:b w:val="0"/>
          <w:sz w:val="28"/>
          <w:szCs w:val="28"/>
        </w:rPr>
      </w:pPr>
      <w:r>
        <w:rPr>
          <w:rStyle w:val="FontStyle44"/>
          <w:b w:val="0"/>
          <w:sz w:val="28"/>
          <w:szCs w:val="28"/>
        </w:rPr>
        <w:t>СПИСОК ЛИТЕРАТУРЫ</w:t>
      </w:r>
      <w:r w:rsidR="008642DB">
        <w:rPr>
          <w:rStyle w:val="FontStyle44"/>
          <w:b w:val="0"/>
          <w:sz w:val="28"/>
          <w:szCs w:val="28"/>
        </w:rPr>
        <w:t>…………………………………………………18</w:t>
      </w:r>
    </w:p>
    <w:p w:rsidR="00974C6F" w:rsidRDefault="00974C6F" w:rsidP="00213CF0">
      <w:pPr>
        <w:spacing w:line="360" w:lineRule="auto"/>
        <w:ind w:firstLine="709"/>
        <w:rPr>
          <w:sz w:val="28"/>
          <w:szCs w:val="28"/>
        </w:rPr>
      </w:pPr>
    </w:p>
    <w:p w:rsidR="00974C6F" w:rsidRDefault="00974C6F" w:rsidP="00213CF0">
      <w:pPr>
        <w:spacing w:line="360" w:lineRule="auto"/>
        <w:ind w:firstLine="709"/>
        <w:jc w:val="both"/>
        <w:rPr>
          <w:rStyle w:val="FontStyle51"/>
          <w:sz w:val="28"/>
          <w:szCs w:val="28"/>
        </w:rPr>
      </w:pPr>
    </w:p>
    <w:p w:rsidR="00974C6F" w:rsidRPr="00974C6F" w:rsidRDefault="00974C6F" w:rsidP="00213CF0">
      <w:pPr>
        <w:spacing w:line="360" w:lineRule="auto"/>
        <w:ind w:firstLine="709"/>
        <w:jc w:val="both"/>
        <w:rPr>
          <w:rStyle w:val="FontStyle51"/>
          <w:sz w:val="28"/>
          <w:szCs w:val="28"/>
        </w:rPr>
      </w:pPr>
    </w:p>
    <w:p w:rsidR="00BE774C" w:rsidRDefault="00BE774C" w:rsidP="00213CF0">
      <w:pPr>
        <w:spacing w:line="360" w:lineRule="auto"/>
        <w:ind w:firstLine="709"/>
        <w:rPr>
          <w:rStyle w:val="FontStyle51"/>
        </w:rPr>
      </w:pPr>
    </w:p>
    <w:p w:rsidR="00BE774C" w:rsidRDefault="00BE774C" w:rsidP="00213CF0">
      <w:pPr>
        <w:spacing w:line="360" w:lineRule="auto"/>
        <w:ind w:firstLine="709"/>
        <w:rPr>
          <w:rStyle w:val="FontStyle51"/>
        </w:rPr>
      </w:pPr>
    </w:p>
    <w:p w:rsidR="00BE774C" w:rsidRDefault="00BE774C" w:rsidP="00213CF0">
      <w:pPr>
        <w:spacing w:line="360" w:lineRule="auto"/>
        <w:ind w:firstLine="709"/>
        <w:rPr>
          <w:rStyle w:val="FontStyle51"/>
        </w:rPr>
      </w:pPr>
    </w:p>
    <w:p w:rsidR="00BE774C" w:rsidRDefault="00BE774C" w:rsidP="00213CF0">
      <w:pPr>
        <w:spacing w:line="360" w:lineRule="auto"/>
        <w:ind w:firstLine="709"/>
        <w:rPr>
          <w:rStyle w:val="FontStyle51"/>
        </w:rPr>
      </w:pPr>
    </w:p>
    <w:p w:rsidR="00BE774C" w:rsidRDefault="00BE774C" w:rsidP="00213CF0">
      <w:pPr>
        <w:spacing w:line="360" w:lineRule="auto"/>
        <w:ind w:firstLine="709"/>
        <w:rPr>
          <w:rStyle w:val="FontStyle51"/>
        </w:rPr>
      </w:pPr>
    </w:p>
    <w:p w:rsidR="00BE774C" w:rsidRDefault="00BE774C" w:rsidP="00213CF0">
      <w:pPr>
        <w:spacing w:line="360" w:lineRule="auto"/>
        <w:ind w:firstLine="709"/>
        <w:rPr>
          <w:rStyle w:val="FontStyle51"/>
        </w:rPr>
      </w:pPr>
    </w:p>
    <w:p w:rsidR="00BE774C" w:rsidRDefault="00BE774C" w:rsidP="00213CF0">
      <w:pPr>
        <w:spacing w:line="360" w:lineRule="auto"/>
        <w:ind w:firstLine="709"/>
        <w:rPr>
          <w:rStyle w:val="FontStyle51"/>
        </w:rPr>
      </w:pPr>
    </w:p>
    <w:p w:rsidR="00BE774C" w:rsidRDefault="00BE774C" w:rsidP="00213CF0">
      <w:pPr>
        <w:spacing w:line="360" w:lineRule="auto"/>
        <w:ind w:firstLine="709"/>
        <w:rPr>
          <w:rStyle w:val="FontStyle51"/>
        </w:rPr>
      </w:pPr>
    </w:p>
    <w:p w:rsidR="00BE774C" w:rsidRDefault="00BE774C" w:rsidP="00213CF0">
      <w:pPr>
        <w:spacing w:line="360" w:lineRule="auto"/>
        <w:ind w:firstLine="709"/>
        <w:rPr>
          <w:rStyle w:val="FontStyle51"/>
        </w:rPr>
      </w:pPr>
    </w:p>
    <w:p w:rsidR="00BE774C" w:rsidRDefault="00BE774C" w:rsidP="00213CF0">
      <w:pPr>
        <w:spacing w:line="360" w:lineRule="auto"/>
        <w:ind w:firstLine="709"/>
        <w:rPr>
          <w:rStyle w:val="FontStyle51"/>
        </w:rPr>
      </w:pPr>
    </w:p>
    <w:p w:rsidR="00BE774C" w:rsidRDefault="00BE774C" w:rsidP="00213CF0">
      <w:pPr>
        <w:spacing w:line="360" w:lineRule="auto"/>
        <w:ind w:firstLine="709"/>
        <w:rPr>
          <w:rStyle w:val="FontStyle51"/>
        </w:rPr>
      </w:pPr>
    </w:p>
    <w:p w:rsidR="00BE774C" w:rsidRDefault="00BE774C" w:rsidP="00213CF0">
      <w:pPr>
        <w:spacing w:line="360" w:lineRule="auto"/>
        <w:ind w:firstLine="709"/>
        <w:rPr>
          <w:rStyle w:val="FontStyle51"/>
        </w:rPr>
      </w:pPr>
    </w:p>
    <w:p w:rsidR="00BE774C" w:rsidRDefault="00BE774C" w:rsidP="00213CF0">
      <w:pPr>
        <w:spacing w:line="360" w:lineRule="auto"/>
        <w:ind w:firstLine="709"/>
        <w:rPr>
          <w:rStyle w:val="FontStyle51"/>
        </w:rPr>
      </w:pPr>
    </w:p>
    <w:p w:rsidR="00BE774C" w:rsidRDefault="00BE774C" w:rsidP="00213CF0">
      <w:pPr>
        <w:spacing w:line="360" w:lineRule="auto"/>
        <w:ind w:firstLine="709"/>
        <w:rPr>
          <w:rStyle w:val="FontStyle51"/>
        </w:rPr>
      </w:pPr>
    </w:p>
    <w:p w:rsidR="00BE774C" w:rsidRDefault="00BE774C" w:rsidP="00213CF0">
      <w:pPr>
        <w:spacing w:line="360" w:lineRule="auto"/>
        <w:ind w:firstLine="709"/>
        <w:rPr>
          <w:rStyle w:val="FontStyle51"/>
        </w:rPr>
      </w:pPr>
    </w:p>
    <w:p w:rsidR="00BE774C" w:rsidRDefault="00BE774C" w:rsidP="00213CF0">
      <w:pPr>
        <w:spacing w:line="360" w:lineRule="auto"/>
        <w:ind w:firstLine="709"/>
        <w:rPr>
          <w:rStyle w:val="FontStyle51"/>
        </w:rPr>
      </w:pPr>
    </w:p>
    <w:p w:rsidR="00BE774C" w:rsidRDefault="00BE774C" w:rsidP="00213CF0">
      <w:pPr>
        <w:spacing w:line="360" w:lineRule="auto"/>
        <w:ind w:firstLine="709"/>
        <w:rPr>
          <w:rStyle w:val="FontStyle51"/>
        </w:rPr>
      </w:pPr>
    </w:p>
    <w:p w:rsidR="00BE774C" w:rsidRDefault="00BE774C" w:rsidP="00213CF0">
      <w:pPr>
        <w:spacing w:line="360" w:lineRule="auto"/>
        <w:ind w:firstLine="709"/>
        <w:rPr>
          <w:rStyle w:val="FontStyle51"/>
        </w:rPr>
      </w:pPr>
    </w:p>
    <w:p w:rsidR="00BE774C" w:rsidRDefault="00BE774C" w:rsidP="00213CF0">
      <w:pPr>
        <w:spacing w:line="360" w:lineRule="auto"/>
        <w:ind w:firstLine="709"/>
        <w:rPr>
          <w:rStyle w:val="FontStyle51"/>
        </w:rPr>
      </w:pPr>
    </w:p>
    <w:p w:rsidR="00BE774C" w:rsidRDefault="00BE774C" w:rsidP="00213CF0">
      <w:pPr>
        <w:spacing w:line="360" w:lineRule="auto"/>
        <w:ind w:firstLine="709"/>
        <w:rPr>
          <w:rStyle w:val="FontStyle51"/>
        </w:rPr>
      </w:pPr>
    </w:p>
    <w:p w:rsidR="00BE774C" w:rsidRDefault="00BE774C" w:rsidP="00213CF0">
      <w:pPr>
        <w:spacing w:line="360" w:lineRule="auto"/>
        <w:ind w:firstLine="709"/>
        <w:rPr>
          <w:rStyle w:val="FontStyle51"/>
        </w:rPr>
      </w:pPr>
    </w:p>
    <w:p w:rsidR="00BE774C" w:rsidRDefault="00BE774C" w:rsidP="00213CF0">
      <w:pPr>
        <w:spacing w:line="360" w:lineRule="auto"/>
        <w:ind w:firstLine="709"/>
        <w:rPr>
          <w:rStyle w:val="FontStyle51"/>
        </w:rPr>
      </w:pPr>
    </w:p>
    <w:p w:rsidR="00BE774C" w:rsidRDefault="00BE774C" w:rsidP="00213CF0">
      <w:pPr>
        <w:spacing w:line="360" w:lineRule="auto"/>
        <w:ind w:firstLine="709"/>
        <w:rPr>
          <w:rStyle w:val="FontStyle51"/>
        </w:rPr>
      </w:pPr>
    </w:p>
    <w:p w:rsidR="004C35D0" w:rsidRDefault="004C35D0" w:rsidP="00213CF0">
      <w:pPr>
        <w:spacing w:line="360" w:lineRule="auto"/>
        <w:rPr>
          <w:rStyle w:val="FontStyle51"/>
        </w:rPr>
      </w:pPr>
    </w:p>
    <w:p w:rsidR="004C35D0" w:rsidRDefault="004C35D0" w:rsidP="00213CF0">
      <w:pPr>
        <w:spacing w:line="360" w:lineRule="auto"/>
        <w:ind w:firstLine="709"/>
        <w:rPr>
          <w:rStyle w:val="FontStyle51"/>
        </w:rPr>
      </w:pPr>
    </w:p>
    <w:p w:rsidR="004C35D0" w:rsidRDefault="004C35D0" w:rsidP="00213CF0">
      <w:pPr>
        <w:spacing w:line="360" w:lineRule="auto"/>
        <w:ind w:firstLine="709"/>
        <w:rPr>
          <w:rStyle w:val="FontStyle51"/>
        </w:rPr>
      </w:pPr>
    </w:p>
    <w:p w:rsidR="00584A67" w:rsidRDefault="00BE774C" w:rsidP="00213CF0">
      <w:pPr>
        <w:spacing w:line="360" w:lineRule="auto"/>
        <w:ind w:firstLine="709"/>
        <w:jc w:val="center"/>
        <w:rPr>
          <w:rStyle w:val="FontStyle51"/>
          <w:sz w:val="28"/>
          <w:szCs w:val="28"/>
        </w:rPr>
      </w:pPr>
      <w:r w:rsidRPr="00BE774C">
        <w:rPr>
          <w:rStyle w:val="FontStyle51"/>
          <w:sz w:val="28"/>
          <w:szCs w:val="28"/>
        </w:rPr>
        <w:lastRenderedPageBreak/>
        <w:t>ВВЕДЕНИЕ</w:t>
      </w:r>
    </w:p>
    <w:p w:rsidR="00213CF0" w:rsidRDefault="00213CF0" w:rsidP="00213CF0">
      <w:pPr>
        <w:spacing w:line="360" w:lineRule="auto"/>
        <w:ind w:firstLine="709"/>
        <w:jc w:val="center"/>
        <w:rPr>
          <w:rStyle w:val="FontStyle51"/>
          <w:sz w:val="28"/>
          <w:szCs w:val="28"/>
        </w:rPr>
      </w:pP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Налоговым контролем признается деятельность уполномоченных органов по контролю за соблюдением налогоплательщиками, налоговыми агентами и плательщиками сборов  налогового законодательства в порядке, установленном НК РФ.</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Целью налогового контроля является обеспечение законности и эффективности налогообложения.</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К задачам налогового контроля относятся:</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1) обеспечение экономической безопасности государства;</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2) контроль за формированием  доходов и расходов;</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3) пресечение и предупреждение налоговых правонарушений и преступлений;</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4) обеспечение законности использования налоговых льгот;</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5) проверка выполнения налоговых обязательств перед государством и муниципальными образованиями.</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Методы налогового контроля - это приемы и способы, используемые должностными лицами контролирующих органов при  его осуществлении.</w:t>
      </w:r>
      <w:r w:rsidR="00584A67">
        <w:rPr>
          <w:rFonts w:eastAsia="Times New Roman"/>
          <w:sz w:val="28"/>
          <w:szCs w:val="28"/>
        </w:rPr>
        <w:t xml:space="preserve"> </w:t>
      </w:r>
      <w:r w:rsidRPr="001D0B96">
        <w:rPr>
          <w:rFonts w:eastAsia="Times New Roman"/>
          <w:sz w:val="28"/>
          <w:szCs w:val="28"/>
        </w:rPr>
        <w:t>К методам налогового  контроля относятся:</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1) проверки (формальные, логические, математические);</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2) финансовая оценка  хозяйственных операций;</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3) финансово-экономический анализ деятельности организаций;</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4) истребование документов у проверяемых  и их контрагентов;</w:t>
      </w:r>
    </w:p>
    <w:p w:rsidR="001D0B96" w:rsidRDefault="001D0B96" w:rsidP="00213CF0">
      <w:pPr>
        <w:spacing w:line="360" w:lineRule="auto"/>
        <w:ind w:firstLine="709"/>
        <w:jc w:val="both"/>
        <w:rPr>
          <w:rFonts w:eastAsia="Times New Roman"/>
          <w:sz w:val="28"/>
          <w:szCs w:val="28"/>
        </w:rPr>
      </w:pPr>
      <w:r w:rsidRPr="001D0B96">
        <w:rPr>
          <w:rFonts w:eastAsia="Times New Roman"/>
          <w:sz w:val="28"/>
          <w:szCs w:val="28"/>
        </w:rPr>
        <w:t>5) экспертиза и др.</w:t>
      </w:r>
    </w:p>
    <w:p w:rsidR="000119B2" w:rsidRDefault="000119B2" w:rsidP="00213CF0">
      <w:pPr>
        <w:spacing w:line="360" w:lineRule="auto"/>
        <w:ind w:firstLine="709"/>
        <w:jc w:val="both"/>
        <w:rPr>
          <w:rFonts w:eastAsia="Times New Roman"/>
          <w:sz w:val="28"/>
          <w:szCs w:val="28"/>
        </w:rPr>
      </w:pPr>
      <w:r>
        <w:rPr>
          <w:rFonts w:eastAsia="Times New Roman"/>
          <w:sz w:val="28"/>
          <w:szCs w:val="28"/>
        </w:rPr>
        <w:t>Объектом исследования данной работы являются общественные отношения, складывающиеся в процессе деятельности налоговых органов по проведению проверок по налогу на добавленную стоимость.</w:t>
      </w:r>
    </w:p>
    <w:p w:rsidR="000119B2" w:rsidRDefault="000119B2" w:rsidP="00213CF0">
      <w:pPr>
        <w:spacing w:line="360" w:lineRule="auto"/>
        <w:ind w:firstLine="709"/>
        <w:jc w:val="both"/>
        <w:rPr>
          <w:rFonts w:eastAsia="Times New Roman"/>
          <w:sz w:val="28"/>
          <w:szCs w:val="28"/>
        </w:rPr>
      </w:pPr>
      <w:r>
        <w:rPr>
          <w:rFonts w:eastAsia="Times New Roman"/>
          <w:sz w:val="28"/>
          <w:szCs w:val="28"/>
        </w:rPr>
        <w:t>Предметом является совокупность правовых норм и методов, в соответствии с которыми осуществляется деятельность по проведению проверок НДС.</w:t>
      </w:r>
    </w:p>
    <w:p w:rsidR="000119B2" w:rsidRDefault="000119B2" w:rsidP="00213CF0">
      <w:pPr>
        <w:spacing w:line="360" w:lineRule="auto"/>
        <w:ind w:firstLine="709"/>
        <w:jc w:val="both"/>
        <w:rPr>
          <w:rFonts w:eastAsia="Times New Roman"/>
          <w:sz w:val="28"/>
          <w:szCs w:val="28"/>
        </w:rPr>
      </w:pPr>
      <w:r>
        <w:rPr>
          <w:rFonts w:eastAsia="Times New Roman"/>
          <w:sz w:val="28"/>
          <w:szCs w:val="28"/>
        </w:rPr>
        <w:lastRenderedPageBreak/>
        <w:t>Цель контрольной работы является изучение методов проведения проверок по НДС.</w:t>
      </w:r>
    </w:p>
    <w:p w:rsidR="000119B2" w:rsidRDefault="000119B2" w:rsidP="00213CF0">
      <w:pPr>
        <w:spacing w:line="360" w:lineRule="auto"/>
        <w:ind w:firstLine="709"/>
        <w:jc w:val="both"/>
        <w:rPr>
          <w:rFonts w:eastAsia="Times New Roman"/>
          <w:sz w:val="28"/>
          <w:szCs w:val="28"/>
        </w:rPr>
      </w:pPr>
      <w:r>
        <w:rPr>
          <w:rFonts w:eastAsia="Times New Roman"/>
          <w:sz w:val="28"/>
          <w:szCs w:val="28"/>
        </w:rPr>
        <w:t>В ходе написания контрольной работы, будут решены следующие задачи:</w:t>
      </w:r>
    </w:p>
    <w:p w:rsidR="000119B2" w:rsidRDefault="000119B2" w:rsidP="00213CF0">
      <w:pPr>
        <w:spacing w:line="360" w:lineRule="auto"/>
        <w:ind w:firstLine="709"/>
        <w:jc w:val="both"/>
        <w:rPr>
          <w:rFonts w:eastAsia="Times New Roman"/>
          <w:sz w:val="28"/>
          <w:szCs w:val="28"/>
        </w:rPr>
      </w:pPr>
      <w:r>
        <w:rPr>
          <w:rFonts w:eastAsia="Times New Roman"/>
          <w:sz w:val="28"/>
          <w:szCs w:val="28"/>
        </w:rPr>
        <w:t>- рассмотреть понятие НДС и порядок его формирования;</w:t>
      </w:r>
    </w:p>
    <w:p w:rsidR="000119B2" w:rsidRDefault="000119B2" w:rsidP="00213CF0">
      <w:pPr>
        <w:spacing w:line="360" w:lineRule="auto"/>
        <w:ind w:firstLine="709"/>
        <w:jc w:val="both"/>
        <w:rPr>
          <w:rFonts w:eastAsia="Times New Roman"/>
          <w:sz w:val="28"/>
          <w:szCs w:val="28"/>
        </w:rPr>
      </w:pPr>
      <w:r>
        <w:rPr>
          <w:rFonts w:eastAsia="Times New Roman"/>
          <w:sz w:val="28"/>
          <w:szCs w:val="28"/>
        </w:rPr>
        <w:t>- раскрыть сущность методов проведения проверок по НДС ;</w:t>
      </w:r>
    </w:p>
    <w:p w:rsidR="004C35D0" w:rsidRDefault="004C35D0" w:rsidP="00213CF0">
      <w:pPr>
        <w:spacing w:line="360" w:lineRule="auto"/>
        <w:ind w:firstLine="709"/>
        <w:jc w:val="both"/>
        <w:rPr>
          <w:rFonts w:eastAsia="Times New Roman"/>
          <w:sz w:val="28"/>
          <w:szCs w:val="28"/>
        </w:rPr>
      </w:pPr>
      <w:r>
        <w:rPr>
          <w:rFonts w:eastAsia="Times New Roman"/>
          <w:sz w:val="28"/>
          <w:szCs w:val="28"/>
        </w:rPr>
        <w:t xml:space="preserve">В работе </w:t>
      </w:r>
      <w:r w:rsidR="008642DB">
        <w:rPr>
          <w:rFonts w:eastAsia="Times New Roman"/>
          <w:sz w:val="28"/>
          <w:szCs w:val="28"/>
        </w:rPr>
        <w:t>в качестве информационной базы были использованы:</w:t>
      </w:r>
      <w:r>
        <w:rPr>
          <w:rFonts w:eastAsia="Times New Roman"/>
          <w:sz w:val="28"/>
          <w:szCs w:val="28"/>
        </w:rPr>
        <w:t xml:space="preserve"> нормативные акты, учебные пособия</w:t>
      </w:r>
      <w:r w:rsidR="008642DB">
        <w:rPr>
          <w:rFonts w:eastAsia="Times New Roman"/>
          <w:sz w:val="28"/>
          <w:szCs w:val="28"/>
        </w:rPr>
        <w:t>, лекции.</w:t>
      </w:r>
    </w:p>
    <w:p w:rsidR="000119B2" w:rsidRPr="001D0B96" w:rsidRDefault="000119B2" w:rsidP="00213CF0">
      <w:pPr>
        <w:spacing w:line="360" w:lineRule="auto"/>
        <w:ind w:firstLine="709"/>
        <w:jc w:val="both"/>
        <w:rPr>
          <w:rFonts w:eastAsia="Times New Roman"/>
          <w:sz w:val="28"/>
          <w:szCs w:val="28"/>
        </w:rPr>
      </w:pPr>
    </w:p>
    <w:p w:rsidR="00497E48" w:rsidRPr="001D0B96" w:rsidRDefault="00497E48" w:rsidP="00213CF0">
      <w:pPr>
        <w:spacing w:line="360" w:lineRule="auto"/>
        <w:ind w:firstLine="709"/>
        <w:jc w:val="center"/>
        <w:rPr>
          <w:rStyle w:val="FontStyle51"/>
          <w:sz w:val="28"/>
          <w:szCs w:val="28"/>
        </w:rPr>
      </w:pPr>
    </w:p>
    <w:p w:rsidR="00497E48" w:rsidRPr="001D0B96" w:rsidRDefault="00497E48" w:rsidP="00213CF0">
      <w:pPr>
        <w:spacing w:line="360" w:lineRule="auto"/>
        <w:ind w:firstLine="709"/>
        <w:rPr>
          <w:rStyle w:val="FontStyle51"/>
          <w:sz w:val="28"/>
          <w:szCs w:val="28"/>
        </w:rPr>
      </w:pPr>
    </w:p>
    <w:p w:rsidR="00497E48" w:rsidRPr="00BE774C" w:rsidRDefault="00497E48" w:rsidP="00213CF0">
      <w:pPr>
        <w:spacing w:line="360" w:lineRule="auto"/>
        <w:ind w:firstLine="709"/>
        <w:rPr>
          <w:rStyle w:val="FontStyle51"/>
          <w:sz w:val="28"/>
          <w:szCs w:val="28"/>
        </w:rPr>
      </w:pPr>
    </w:p>
    <w:p w:rsidR="00497E48" w:rsidRDefault="00497E48" w:rsidP="00213CF0">
      <w:pPr>
        <w:spacing w:line="360" w:lineRule="auto"/>
        <w:ind w:firstLine="709"/>
        <w:rPr>
          <w:rStyle w:val="FontStyle51"/>
        </w:rPr>
      </w:pPr>
    </w:p>
    <w:p w:rsidR="00497E48" w:rsidRDefault="00497E48" w:rsidP="00213CF0">
      <w:pPr>
        <w:spacing w:line="360" w:lineRule="auto"/>
        <w:ind w:firstLine="709"/>
        <w:rPr>
          <w:rStyle w:val="FontStyle51"/>
        </w:rPr>
      </w:pPr>
    </w:p>
    <w:p w:rsidR="00497E48" w:rsidRDefault="00497E48" w:rsidP="00213CF0">
      <w:pPr>
        <w:spacing w:line="360" w:lineRule="auto"/>
        <w:ind w:firstLine="709"/>
        <w:rPr>
          <w:rStyle w:val="FontStyle51"/>
        </w:rPr>
      </w:pPr>
    </w:p>
    <w:p w:rsidR="00497E48" w:rsidRDefault="00497E48" w:rsidP="00213CF0">
      <w:pPr>
        <w:spacing w:line="360" w:lineRule="auto"/>
        <w:ind w:firstLine="709"/>
        <w:rPr>
          <w:rStyle w:val="FontStyle51"/>
        </w:rPr>
      </w:pPr>
    </w:p>
    <w:p w:rsidR="00497E48" w:rsidRDefault="00497E48" w:rsidP="00213CF0">
      <w:pPr>
        <w:spacing w:line="360" w:lineRule="auto"/>
        <w:ind w:firstLine="709"/>
        <w:rPr>
          <w:rStyle w:val="FontStyle51"/>
        </w:rPr>
      </w:pPr>
    </w:p>
    <w:p w:rsidR="00497E48" w:rsidRDefault="00497E48" w:rsidP="00213CF0">
      <w:pPr>
        <w:spacing w:line="360" w:lineRule="auto"/>
        <w:ind w:firstLine="709"/>
        <w:rPr>
          <w:rStyle w:val="FontStyle51"/>
        </w:rPr>
      </w:pPr>
    </w:p>
    <w:p w:rsidR="00497E48" w:rsidRDefault="00497E48" w:rsidP="00213CF0">
      <w:pPr>
        <w:spacing w:line="360" w:lineRule="auto"/>
        <w:ind w:firstLine="709"/>
        <w:rPr>
          <w:rStyle w:val="FontStyle51"/>
        </w:rPr>
      </w:pPr>
    </w:p>
    <w:p w:rsidR="00497E48" w:rsidRDefault="00497E48" w:rsidP="00213CF0">
      <w:pPr>
        <w:spacing w:line="360" w:lineRule="auto"/>
        <w:ind w:firstLine="709"/>
        <w:rPr>
          <w:rStyle w:val="FontStyle51"/>
        </w:rPr>
      </w:pPr>
    </w:p>
    <w:p w:rsidR="00497E48" w:rsidRDefault="00497E48" w:rsidP="00213CF0">
      <w:pPr>
        <w:spacing w:line="360" w:lineRule="auto"/>
        <w:ind w:firstLine="709"/>
        <w:rPr>
          <w:rStyle w:val="FontStyle51"/>
        </w:rPr>
      </w:pPr>
    </w:p>
    <w:p w:rsidR="00497E48" w:rsidRDefault="00497E48" w:rsidP="00213CF0">
      <w:pPr>
        <w:spacing w:line="360" w:lineRule="auto"/>
        <w:ind w:firstLine="709"/>
        <w:rPr>
          <w:rStyle w:val="FontStyle51"/>
        </w:rPr>
      </w:pPr>
    </w:p>
    <w:p w:rsidR="00497E48" w:rsidRDefault="00497E48" w:rsidP="00213CF0">
      <w:pPr>
        <w:spacing w:line="360" w:lineRule="auto"/>
        <w:ind w:firstLine="709"/>
        <w:rPr>
          <w:rStyle w:val="FontStyle51"/>
        </w:rPr>
      </w:pPr>
    </w:p>
    <w:p w:rsidR="00497E48" w:rsidRDefault="00497E48" w:rsidP="00213CF0">
      <w:pPr>
        <w:spacing w:line="360" w:lineRule="auto"/>
        <w:ind w:firstLine="709"/>
        <w:rPr>
          <w:rStyle w:val="FontStyle51"/>
        </w:rPr>
      </w:pPr>
    </w:p>
    <w:p w:rsidR="00497E48" w:rsidRDefault="00497E48" w:rsidP="00213CF0">
      <w:pPr>
        <w:spacing w:line="360" w:lineRule="auto"/>
        <w:ind w:firstLine="709"/>
        <w:rPr>
          <w:rStyle w:val="FontStyle51"/>
        </w:rPr>
      </w:pPr>
    </w:p>
    <w:p w:rsidR="00497E48" w:rsidRDefault="00497E48" w:rsidP="00213CF0">
      <w:pPr>
        <w:spacing w:line="360" w:lineRule="auto"/>
        <w:ind w:firstLine="709"/>
        <w:rPr>
          <w:rStyle w:val="FontStyle51"/>
        </w:rPr>
      </w:pPr>
    </w:p>
    <w:p w:rsidR="00497E48" w:rsidRDefault="00497E48" w:rsidP="00213CF0">
      <w:pPr>
        <w:spacing w:line="360" w:lineRule="auto"/>
        <w:ind w:firstLine="709"/>
        <w:rPr>
          <w:rStyle w:val="FontStyle51"/>
        </w:rPr>
      </w:pPr>
    </w:p>
    <w:p w:rsidR="00497E48" w:rsidRDefault="00497E48" w:rsidP="00213CF0">
      <w:pPr>
        <w:spacing w:line="360" w:lineRule="auto"/>
        <w:ind w:firstLine="709"/>
        <w:rPr>
          <w:rStyle w:val="FontStyle51"/>
        </w:rPr>
      </w:pPr>
    </w:p>
    <w:p w:rsidR="00497E48" w:rsidRDefault="00497E48" w:rsidP="00213CF0">
      <w:pPr>
        <w:spacing w:line="360" w:lineRule="auto"/>
        <w:ind w:firstLine="709"/>
        <w:rPr>
          <w:rStyle w:val="FontStyle51"/>
        </w:rPr>
      </w:pPr>
    </w:p>
    <w:p w:rsidR="00497E48" w:rsidRDefault="00497E48" w:rsidP="00213CF0">
      <w:pPr>
        <w:spacing w:line="360" w:lineRule="auto"/>
        <w:ind w:firstLine="709"/>
        <w:rPr>
          <w:rStyle w:val="FontStyle51"/>
        </w:rPr>
      </w:pPr>
    </w:p>
    <w:p w:rsidR="00497E48" w:rsidRDefault="00497E48" w:rsidP="00213CF0">
      <w:pPr>
        <w:spacing w:line="360" w:lineRule="auto"/>
        <w:ind w:firstLine="709"/>
        <w:rPr>
          <w:rStyle w:val="FontStyle51"/>
        </w:rPr>
      </w:pPr>
    </w:p>
    <w:p w:rsidR="00497E48" w:rsidRDefault="00497E48" w:rsidP="00213CF0">
      <w:pPr>
        <w:spacing w:line="360" w:lineRule="auto"/>
        <w:ind w:firstLine="709"/>
        <w:rPr>
          <w:rStyle w:val="FontStyle51"/>
        </w:rPr>
      </w:pPr>
    </w:p>
    <w:p w:rsidR="00497E48" w:rsidRDefault="00497E48" w:rsidP="00213CF0">
      <w:pPr>
        <w:spacing w:line="360" w:lineRule="auto"/>
        <w:ind w:firstLine="709"/>
        <w:rPr>
          <w:rStyle w:val="FontStyle51"/>
        </w:rPr>
      </w:pPr>
    </w:p>
    <w:p w:rsidR="00497E48" w:rsidRDefault="00497E48" w:rsidP="00213CF0">
      <w:pPr>
        <w:spacing w:line="360" w:lineRule="auto"/>
        <w:ind w:firstLine="709"/>
        <w:rPr>
          <w:rStyle w:val="FontStyle51"/>
        </w:rPr>
      </w:pPr>
    </w:p>
    <w:p w:rsidR="00497E48" w:rsidRDefault="00497E48" w:rsidP="00213CF0">
      <w:pPr>
        <w:spacing w:line="360" w:lineRule="auto"/>
        <w:ind w:firstLine="709"/>
        <w:rPr>
          <w:rStyle w:val="FontStyle51"/>
        </w:rPr>
      </w:pPr>
    </w:p>
    <w:p w:rsidR="00497E48" w:rsidRDefault="00497E48" w:rsidP="00213CF0">
      <w:pPr>
        <w:spacing w:line="360" w:lineRule="auto"/>
        <w:ind w:firstLine="709"/>
        <w:rPr>
          <w:rStyle w:val="FontStyle51"/>
        </w:rPr>
      </w:pPr>
    </w:p>
    <w:p w:rsidR="00213CF0" w:rsidRDefault="00213CF0" w:rsidP="00213CF0">
      <w:pPr>
        <w:spacing w:line="360" w:lineRule="auto"/>
        <w:ind w:firstLine="709"/>
        <w:rPr>
          <w:rStyle w:val="FontStyle51"/>
        </w:rPr>
      </w:pPr>
    </w:p>
    <w:p w:rsidR="004C35D0" w:rsidRDefault="004C35D0" w:rsidP="00213CF0">
      <w:pPr>
        <w:spacing w:line="360" w:lineRule="auto"/>
        <w:ind w:firstLine="709"/>
        <w:rPr>
          <w:rStyle w:val="FontStyle51"/>
        </w:rPr>
      </w:pPr>
    </w:p>
    <w:p w:rsidR="00497E48" w:rsidRDefault="00584A67" w:rsidP="00213CF0">
      <w:pPr>
        <w:spacing w:line="360" w:lineRule="auto"/>
        <w:ind w:firstLine="709"/>
        <w:jc w:val="center"/>
        <w:rPr>
          <w:sz w:val="28"/>
          <w:szCs w:val="28"/>
        </w:rPr>
      </w:pPr>
      <w:r>
        <w:rPr>
          <w:sz w:val="28"/>
          <w:szCs w:val="28"/>
        </w:rPr>
        <w:lastRenderedPageBreak/>
        <w:t xml:space="preserve"> 1. Теоретические основы</w:t>
      </w:r>
      <w:r w:rsidR="00497E48" w:rsidRPr="00C607B0">
        <w:rPr>
          <w:sz w:val="28"/>
          <w:szCs w:val="28"/>
        </w:rPr>
        <w:t xml:space="preserve"> расчетов с бюджетом по </w:t>
      </w:r>
      <w:r w:rsidR="00497E48">
        <w:rPr>
          <w:sz w:val="28"/>
          <w:szCs w:val="28"/>
        </w:rPr>
        <w:t>НДС</w:t>
      </w:r>
    </w:p>
    <w:p w:rsidR="00497E48" w:rsidRDefault="00497E48" w:rsidP="00213CF0">
      <w:pPr>
        <w:spacing w:line="360" w:lineRule="auto"/>
        <w:ind w:firstLine="709"/>
        <w:jc w:val="center"/>
        <w:rPr>
          <w:sz w:val="28"/>
          <w:szCs w:val="28"/>
        </w:rPr>
      </w:pPr>
    </w:p>
    <w:p w:rsidR="00497E48" w:rsidRDefault="00497E48" w:rsidP="00213CF0">
      <w:pPr>
        <w:spacing w:line="360" w:lineRule="auto"/>
        <w:ind w:firstLine="709"/>
        <w:jc w:val="both"/>
        <w:rPr>
          <w:sz w:val="28"/>
          <w:szCs w:val="28"/>
        </w:rPr>
      </w:pPr>
      <w:r w:rsidRPr="0080333C">
        <w:rPr>
          <w:color w:val="000000"/>
          <w:sz w:val="28"/>
          <w:szCs w:val="28"/>
        </w:rPr>
        <w:t xml:space="preserve">Современная налоговая система России по своему составу соответствует налоговым системам стран с рыночной экономикой. </w:t>
      </w:r>
      <w:r w:rsidRPr="0080333C">
        <w:rPr>
          <w:sz w:val="20"/>
          <w:szCs w:val="20"/>
        </w:rPr>
        <w:t xml:space="preserve"> </w:t>
      </w:r>
      <w:r w:rsidRPr="00E713EA">
        <w:rPr>
          <w:sz w:val="28"/>
          <w:szCs w:val="28"/>
        </w:rPr>
        <w:t>В налоговой системе РФ нало</w:t>
      </w:r>
      <w:r>
        <w:rPr>
          <w:sz w:val="28"/>
          <w:szCs w:val="28"/>
        </w:rPr>
        <w:t>г на добавленную стоимость занима</w:t>
      </w:r>
      <w:r w:rsidRPr="00E713EA">
        <w:rPr>
          <w:sz w:val="28"/>
          <w:szCs w:val="28"/>
        </w:rPr>
        <w:t>ет важное место, обеспечивая значи</w:t>
      </w:r>
      <w:r>
        <w:rPr>
          <w:sz w:val="28"/>
          <w:szCs w:val="28"/>
        </w:rPr>
        <w:t xml:space="preserve">тельные поступления средств в </w:t>
      </w:r>
      <w:r w:rsidRPr="00E713EA">
        <w:rPr>
          <w:sz w:val="28"/>
          <w:szCs w:val="28"/>
        </w:rPr>
        <w:t>бюджет</w:t>
      </w:r>
      <w:r>
        <w:rPr>
          <w:sz w:val="28"/>
          <w:szCs w:val="28"/>
        </w:rPr>
        <w:t xml:space="preserve">. </w:t>
      </w:r>
    </w:p>
    <w:p w:rsidR="00497E48" w:rsidRPr="00FB5A90" w:rsidRDefault="00497E48" w:rsidP="00213CF0">
      <w:pPr>
        <w:spacing w:line="360" w:lineRule="auto"/>
        <w:ind w:firstLine="709"/>
        <w:jc w:val="both"/>
        <w:rPr>
          <w:rFonts w:eastAsia="NewtonC"/>
          <w:sz w:val="28"/>
          <w:szCs w:val="28"/>
        </w:rPr>
      </w:pPr>
      <w:r w:rsidRPr="00FB5A90">
        <w:rPr>
          <w:rFonts w:eastAsia="NewtonC"/>
          <w:sz w:val="28"/>
          <w:szCs w:val="28"/>
        </w:rPr>
        <w:t>НДС — это вид косвенного налога на товары и услуги, влияющего на процесс ценообразования и структуру потребления.</w:t>
      </w:r>
      <w:r>
        <w:rPr>
          <w:rFonts w:eastAsia="NewtonC"/>
          <w:sz w:val="28"/>
          <w:szCs w:val="28"/>
        </w:rPr>
        <w:t xml:space="preserve"> </w:t>
      </w:r>
      <w:r w:rsidRPr="00FB5A90">
        <w:rPr>
          <w:rFonts w:eastAsia="NewtonC"/>
          <w:sz w:val="28"/>
          <w:szCs w:val="28"/>
        </w:rPr>
        <w:t xml:space="preserve">Представляет собой форму изъятия в бюджет части прироста стоимости, которая создается на всех стадиях производства — от </w:t>
      </w:r>
      <w:r>
        <w:rPr>
          <w:rFonts w:eastAsia="NewtonC"/>
          <w:sz w:val="28"/>
          <w:szCs w:val="28"/>
        </w:rPr>
        <w:t xml:space="preserve">сырья </w:t>
      </w:r>
      <w:r w:rsidRPr="00FB5A90">
        <w:rPr>
          <w:rFonts w:eastAsia="NewtonC"/>
          <w:sz w:val="28"/>
          <w:szCs w:val="28"/>
        </w:rPr>
        <w:t>до предметов потребления.</w:t>
      </w:r>
    </w:p>
    <w:p w:rsidR="00497E48" w:rsidRDefault="00497E48" w:rsidP="00213CF0">
      <w:pPr>
        <w:spacing w:line="360" w:lineRule="auto"/>
        <w:ind w:firstLine="709"/>
        <w:jc w:val="both"/>
        <w:rPr>
          <w:rFonts w:eastAsia="NewtonC"/>
          <w:sz w:val="28"/>
          <w:szCs w:val="28"/>
        </w:rPr>
      </w:pPr>
      <w:r w:rsidRPr="00FB5A90">
        <w:rPr>
          <w:rFonts w:eastAsia="NewtonC"/>
          <w:sz w:val="28"/>
          <w:szCs w:val="28"/>
        </w:rPr>
        <w:t>Носителем НДС является конечный потребитель, поэтому в</w:t>
      </w:r>
      <w:r>
        <w:rPr>
          <w:rFonts w:eastAsia="NewtonC"/>
          <w:sz w:val="28"/>
          <w:szCs w:val="28"/>
        </w:rPr>
        <w:t xml:space="preserve"> </w:t>
      </w:r>
      <w:r w:rsidRPr="00FB5A90">
        <w:rPr>
          <w:rFonts w:eastAsia="NewtonC"/>
          <w:sz w:val="28"/>
          <w:szCs w:val="28"/>
        </w:rPr>
        <w:t>соответствии с принятыми принципами классификации налогов</w:t>
      </w:r>
      <w:r>
        <w:rPr>
          <w:rFonts w:eastAsia="NewtonC"/>
          <w:sz w:val="28"/>
          <w:szCs w:val="28"/>
        </w:rPr>
        <w:t xml:space="preserve"> </w:t>
      </w:r>
      <w:r w:rsidRPr="00FB5A90">
        <w:rPr>
          <w:rFonts w:eastAsia="NewtonC"/>
          <w:sz w:val="28"/>
          <w:szCs w:val="28"/>
        </w:rPr>
        <w:t>НДС обычно относят</w:t>
      </w:r>
      <w:r w:rsidR="004C35D0">
        <w:rPr>
          <w:rFonts w:eastAsia="NewtonC"/>
          <w:sz w:val="28"/>
          <w:szCs w:val="28"/>
        </w:rPr>
        <w:t xml:space="preserve"> к категории косвенных налогов </w:t>
      </w:r>
      <w:r w:rsidRPr="00FB5A90">
        <w:rPr>
          <w:rFonts w:eastAsia="NewtonC"/>
          <w:sz w:val="28"/>
          <w:szCs w:val="28"/>
        </w:rPr>
        <w:t>[</w:t>
      </w:r>
      <w:r w:rsidR="008642DB">
        <w:rPr>
          <w:rFonts w:eastAsia="NewtonC"/>
          <w:sz w:val="28"/>
          <w:szCs w:val="28"/>
        </w:rPr>
        <w:t>5</w:t>
      </w:r>
      <w:r>
        <w:rPr>
          <w:rFonts w:eastAsia="NewtonC"/>
          <w:sz w:val="28"/>
          <w:szCs w:val="28"/>
        </w:rPr>
        <w:t>, стр.307</w:t>
      </w:r>
      <w:r w:rsidRPr="00FB5A90">
        <w:rPr>
          <w:rFonts w:eastAsia="NewtonC"/>
          <w:sz w:val="28"/>
          <w:szCs w:val="28"/>
        </w:rPr>
        <w:t>]</w:t>
      </w:r>
      <w:r w:rsidR="004C35D0">
        <w:rPr>
          <w:rFonts w:eastAsia="NewtonC"/>
          <w:sz w:val="28"/>
          <w:szCs w:val="28"/>
        </w:rPr>
        <w:t>.</w:t>
      </w:r>
    </w:p>
    <w:p w:rsidR="00497E48" w:rsidRPr="00FB5A90" w:rsidRDefault="00497E48" w:rsidP="00213CF0">
      <w:pPr>
        <w:spacing w:line="360" w:lineRule="auto"/>
        <w:ind w:firstLine="709"/>
        <w:jc w:val="both"/>
        <w:rPr>
          <w:rFonts w:eastAsia="NewtonC"/>
          <w:sz w:val="28"/>
          <w:szCs w:val="28"/>
        </w:rPr>
      </w:pPr>
      <w:r w:rsidRPr="00FB5A90">
        <w:rPr>
          <w:rFonts w:eastAsia="NewtonC"/>
          <w:sz w:val="28"/>
          <w:szCs w:val="28"/>
        </w:rPr>
        <w:t>НДС изобретен французским экономистом М. Лоре для замены</w:t>
      </w:r>
      <w:r>
        <w:rPr>
          <w:rFonts w:eastAsia="NewtonC"/>
          <w:sz w:val="28"/>
          <w:szCs w:val="28"/>
        </w:rPr>
        <w:t xml:space="preserve"> </w:t>
      </w:r>
      <w:r w:rsidRPr="00FB5A90">
        <w:rPr>
          <w:rFonts w:eastAsia="NewtonC"/>
          <w:sz w:val="28"/>
          <w:szCs w:val="28"/>
        </w:rPr>
        <w:t>налога с оборота и впервые введен во Франции в 1954 г. НДС —</w:t>
      </w:r>
      <w:r>
        <w:rPr>
          <w:rFonts w:eastAsia="NewtonC"/>
          <w:sz w:val="28"/>
          <w:szCs w:val="28"/>
        </w:rPr>
        <w:t xml:space="preserve"> </w:t>
      </w:r>
      <w:r w:rsidRPr="00FB5A90">
        <w:rPr>
          <w:rFonts w:eastAsia="NewtonC"/>
          <w:sz w:val="28"/>
          <w:szCs w:val="28"/>
        </w:rPr>
        <w:t>продукт длительной</w:t>
      </w:r>
      <w:r>
        <w:rPr>
          <w:rFonts w:eastAsia="NewtonC"/>
          <w:sz w:val="28"/>
          <w:szCs w:val="28"/>
        </w:rPr>
        <w:t xml:space="preserve"> </w:t>
      </w:r>
      <w:r w:rsidRPr="00FB5A90">
        <w:rPr>
          <w:rFonts w:eastAsia="NewtonC"/>
          <w:sz w:val="28"/>
          <w:szCs w:val="28"/>
        </w:rPr>
        <w:t>эволюции налога с оборота, который был введен во Франции в 1920 г., а в 1936 г. преобразован в налог на производство. После 1948 г. была предусмотрена его разбивка по срокам.</w:t>
      </w:r>
      <w:r>
        <w:rPr>
          <w:rFonts w:eastAsia="NewtonC"/>
          <w:sz w:val="28"/>
          <w:szCs w:val="28"/>
        </w:rPr>
        <w:t xml:space="preserve"> </w:t>
      </w:r>
      <w:r w:rsidRPr="00FB5A90">
        <w:rPr>
          <w:rFonts w:eastAsia="NewtonC"/>
          <w:sz w:val="28"/>
          <w:szCs w:val="28"/>
        </w:rPr>
        <w:t>После введения НДС во Франции этот налог получил распространение в странах — членах ЕЭС (например, в Великобритании с</w:t>
      </w:r>
      <w:r>
        <w:rPr>
          <w:rFonts w:eastAsia="NewtonC"/>
          <w:sz w:val="28"/>
          <w:szCs w:val="28"/>
        </w:rPr>
        <w:t xml:space="preserve"> </w:t>
      </w:r>
      <w:r w:rsidRPr="00FB5A90">
        <w:rPr>
          <w:rFonts w:eastAsia="NewtonC"/>
          <w:sz w:val="28"/>
          <w:szCs w:val="28"/>
        </w:rPr>
        <w:t>1973 г.) и некоторых других промышленно развитых странах мира.</w:t>
      </w:r>
      <w:r>
        <w:rPr>
          <w:rFonts w:eastAsia="NewtonC"/>
          <w:sz w:val="28"/>
          <w:szCs w:val="28"/>
        </w:rPr>
        <w:t xml:space="preserve"> </w:t>
      </w:r>
      <w:r w:rsidRPr="00FB5A90">
        <w:rPr>
          <w:rFonts w:eastAsia="NewtonC"/>
          <w:sz w:val="28"/>
          <w:szCs w:val="28"/>
        </w:rPr>
        <w:t>Переход к НДС в странах Западной Европы происходил в период</w:t>
      </w:r>
      <w:r>
        <w:rPr>
          <w:rFonts w:eastAsia="NewtonC"/>
          <w:sz w:val="28"/>
          <w:szCs w:val="28"/>
        </w:rPr>
        <w:t xml:space="preserve"> </w:t>
      </w:r>
      <w:r w:rsidRPr="00FB5A90">
        <w:rPr>
          <w:rFonts w:eastAsia="NewtonC"/>
          <w:sz w:val="28"/>
          <w:szCs w:val="28"/>
        </w:rPr>
        <w:t>реформирования экономики и решения макроэкономических задач.</w:t>
      </w:r>
      <w:r>
        <w:rPr>
          <w:rFonts w:eastAsia="NewtonC"/>
          <w:sz w:val="28"/>
          <w:szCs w:val="28"/>
        </w:rPr>
        <w:t xml:space="preserve"> </w:t>
      </w:r>
      <w:r w:rsidRPr="00FB5A90">
        <w:rPr>
          <w:rFonts w:eastAsia="NewtonC"/>
          <w:sz w:val="28"/>
          <w:szCs w:val="28"/>
        </w:rPr>
        <w:t>Он активно используется в моделях экономических систем и выполняет важную роль в регулировании товарного спроса</w:t>
      </w:r>
      <w:r>
        <w:rPr>
          <w:rFonts w:eastAsia="NewtonC"/>
          <w:sz w:val="28"/>
          <w:szCs w:val="28"/>
        </w:rPr>
        <w:t xml:space="preserve"> </w:t>
      </w:r>
      <w:r w:rsidRPr="00FB5A90">
        <w:rPr>
          <w:rFonts w:eastAsia="NewtonC"/>
          <w:sz w:val="28"/>
          <w:szCs w:val="28"/>
        </w:rPr>
        <w:t>[</w:t>
      </w:r>
      <w:r w:rsidR="008642DB">
        <w:rPr>
          <w:rFonts w:eastAsia="NewtonC"/>
          <w:sz w:val="28"/>
          <w:szCs w:val="28"/>
        </w:rPr>
        <w:t>5</w:t>
      </w:r>
      <w:r>
        <w:rPr>
          <w:rFonts w:eastAsia="NewtonC"/>
          <w:sz w:val="28"/>
          <w:szCs w:val="28"/>
        </w:rPr>
        <w:t>, стр.308</w:t>
      </w:r>
      <w:r w:rsidRPr="00FB5A90">
        <w:rPr>
          <w:rFonts w:eastAsia="NewtonC"/>
          <w:sz w:val="28"/>
          <w:szCs w:val="28"/>
        </w:rPr>
        <w:t>]</w:t>
      </w:r>
      <w:r>
        <w:rPr>
          <w:rFonts w:eastAsia="NewtonC"/>
          <w:sz w:val="28"/>
          <w:szCs w:val="28"/>
        </w:rPr>
        <w:t>.</w:t>
      </w:r>
    </w:p>
    <w:p w:rsidR="00497E48" w:rsidRPr="00F2256D" w:rsidRDefault="00497E48" w:rsidP="00213CF0">
      <w:pPr>
        <w:spacing w:line="360" w:lineRule="auto"/>
        <w:ind w:firstLine="709"/>
        <w:jc w:val="both"/>
        <w:rPr>
          <w:sz w:val="28"/>
          <w:szCs w:val="28"/>
        </w:rPr>
      </w:pPr>
      <w:r>
        <w:rPr>
          <w:sz w:val="28"/>
          <w:szCs w:val="28"/>
        </w:rPr>
        <w:t xml:space="preserve">          </w:t>
      </w:r>
      <w:r w:rsidRPr="001D7D2B">
        <w:rPr>
          <w:sz w:val="28"/>
          <w:szCs w:val="28"/>
        </w:rPr>
        <w:t>Налогоплательщиками налога на</w:t>
      </w:r>
      <w:r>
        <w:rPr>
          <w:sz w:val="28"/>
          <w:szCs w:val="28"/>
        </w:rPr>
        <w:t xml:space="preserve"> добавленную стоимость </w:t>
      </w:r>
      <w:r w:rsidRPr="001D7D2B">
        <w:rPr>
          <w:sz w:val="28"/>
          <w:szCs w:val="28"/>
        </w:rPr>
        <w:t xml:space="preserve"> признаются:</w:t>
      </w:r>
      <w:r w:rsidRPr="001D7D2B">
        <w:rPr>
          <w:vanish/>
          <w:sz w:val="28"/>
          <w:szCs w:val="28"/>
        </w:rPr>
        <w:t xml:space="preserve"> (см. текст в предыдущей редакции) </w:t>
      </w:r>
    </w:p>
    <w:p w:rsidR="00497E48" w:rsidRPr="00213CF0" w:rsidRDefault="00497E48" w:rsidP="00213CF0">
      <w:pPr>
        <w:pStyle w:val="ab"/>
        <w:widowControl/>
        <w:numPr>
          <w:ilvl w:val="0"/>
          <w:numId w:val="3"/>
        </w:numPr>
        <w:autoSpaceDE/>
        <w:autoSpaceDN/>
        <w:adjustRightInd/>
        <w:spacing w:line="360" w:lineRule="auto"/>
        <w:jc w:val="both"/>
        <w:rPr>
          <w:sz w:val="28"/>
          <w:szCs w:val="28"/>
        </w:rPr>
      </w:pPr>
      <w:r w:rsidRPr="00213CF0">
        <w:rPr>
          <w:sz w:val="28"/>
          <w:szCs w:val="28"/>
        </w:rPr>
        <w:t>организации;</w:t>
      </w:r>
    </w:p>
    <w:p w:rsidR="00497E48" w:rsidRPr="001D7D2B" w:rsidRDefault="00497E48" w:rsidP="00213CF0">
      <w:pPr>
        <w:spacing w:line="360" w:lineRule="auto"/>
        <w:ind w:firstLine="709"/>
        <w:jc w:val="both"/>
        <w:rPr>
          <w:vanish/>
          <w:sz w:val="28"/>
          <w:szCs w:val="28"/>
        </w:rPr>
      </w:pPr>
      <w:r>
        <w:rPr>
          <w:sz w:val="28"/>
          <w:szCs w:val="28"/>
        </w:rPr>
        <w:t xml:space="preserve">2) </w:t>
      </w:r>
      <w:r w:rsidRPr="001D7D2B">
        <w:rPr>
          <w:vanish/>
          <w:sz w:val="28"/>
          <w:szCs w:val="28"/>
        </w:rPr>
        <w:t> </w:t>
      </w:r>
    </w:p>
    <w:p w:rsidR="00497E48" w:rsidRPr="001D7D2B" w:rsidRDefault="00497E48" w:rsidP="00213CF0">
      <w:pPr>
        <w:spacing w:line="360" w:lineRule="auto"/>
        <w:ind w:firstLine="709"/>
        <w:jc w:val="both"/>
        <w:rPr>
          <w:sz w:val="28"/>
          <w:szCs w:val="28"/>
        </w:rPr>
      </w:pPr>
      <w:r w:rsidRPr="001D7D2B">
        <w:rPr>
          <w:sz w:val="28"/>
          <w:szCs w:val="28"/>
        </w:rPr>
        <w:t>индивидуальные предприниматели;</w:t>
      </w:r>
    </w:p>
    <w:p w:rsidR="00497E48" w:rsidRPr="001D7D2B" w:rsidRDefault="00497E48" w:rsidP="00213CF0">
      <w:pPr>
        <w:spacing w:line="360" w:lineRule="auto"/>
        <w:ind w:firstLine="709"/>
        <w:jc w:val="both"/>
        <w:rPr>
          <w:vanish/>
          <w:sz w:val="28"/>
          <w:szCs w:val="28"/>
        </w:rPr>
      </w:pPr>
      <w:r>
        <w:rPr>
          <w:sz w:val="28"/>
          <w:szCs w:val="28"/>
        </w:rPr>
        <w:t xml:space="preserve">3) </w:t>
      </w:r>
      <w:r w:rsidRPr="001D7D2B">
        <w:rPr>
          <w:vanish/>
          <w:sz w:val="28"/>
          <w:szCs w:val="28"/>
        </w:rPr>
        <w:t> </w:t>
      </w:r>
    </w:p>
    <w:p w:rsidR="00497E48" w:rsidRDefault="00497E48" w:rsidP="00213CF0">
      <w:pPr>
        <w:spacing w:line="360" w:lineRule="auto"/>
        <w:ind w:firstLine="709"/>
        <w:jc w:val="both"/>
        <w:rPr>
          <w:sz w:val="28"/>
          <w:szCs w:val="28"/>
        </w:rPr>
      </w:pPr>
      <w:r w:rsidRPr="001D7D2B">
        <w:rPr>
          <w:sz w:val="28"/>
          <w:szCs w:val="28"/>
        </w:rPr>
        <w:t xml:space="preserve">лица, признаваемые налогоплательщиками налога на добавленную стоимость (далее в настоящей главе - налог) в связи с перемещением товаров </w:t>
      </w:r>
      <w:r w:rsidRPr="001D7D2B">
        <w:rPr>
          <w:sz w:val="28"/>
          <w:szCs w:val="28"/>
        </w:rPr>
        <w:lastRenderedPageBreak/>
        <w:t>через таможенную границу Таможенного союза, определяемые в соответствии с таможенным законодательством Таможенного союза и законодательством Российской Федерации о таможенном деле</w:t>
      </w:r>
      <w:r>
        <w:rPr>
          <w:sz w:val="28"/>
          <w:szCs w:val="28"/>
        </w:rPr>
        <w:t xml:space="preserve"> </w:t>
      </w:r>
      <w:r w:rsidRPr="00054E9E">
        <w:rPr>
          <w:sz w:val="28"/>
          <w:szCs w:val="28"/>
        </w:rPr>
        <w:t>[</w:t>
      </w:r>
      <w:r>
        <w:rPr>
          <w:sz w:val="28"/>
          <w:szCs w:val="28"/>
        </w:rPr>
        <w:t>2</w:t>
      </w:r>
      <w:r w:rsidRPr="00054E9E">
        <w:rPr>
          <w:sz w:val="28"/>
          <w:szCs w:val="28"/>
        </w:rPr>
        <w:t>]</w:t>
      </w:r>
      <w:r w:rsidRPr="001D7D2B">
        <w:rPr>
          <w:sz w:val="28"/>
          <w:szCs w:val="28"/>
        </w:rPr>
        <w:t>.</w:t>
      </w:r>
    </w:p>
    <w:p w:rsidR="00497E48" w:rsidRPr="001D7D2B" w:rsidRDefault="00497E48" w:rsidP="00213CF0">
      <w:pPr>
        <w:spacing w:line="360" w:lineRule="auto"/>
        <w:ind w:firstLine="709"/>
        <w:jc w:val="both"/>
        <w:rPr>
          <w:sz w:val="28"/>
          <w:szCs w:val="28"/>
        </w:rPr>
      </w:pPr>
      <w:r w:rsidRPr="001D7D2B">
        <w:rPr>
          <w:sz w:val="28"/>
          <w:szCs w:val="28"/>
        </w:rPr>
        <w:t>Объектом налогообложения признаются следующие операции:</w:t>
      </w:r>
    </w:p>
    <w:p w:rsidR="00497E48" w:rsidRPr="001D7D2B" w:rsidRDefault="00497E48" w:rsidP="00213CF0">
      <w:pPr>
        <w:spacing w:line="360" w:lineRule="auto"/>
        <w:ind w:firstLine="709"/>
        <w:jc w:val="both"/>
        <w:rPr>
          <w:vanish/>
          <w:sz w:val="28"/>
          <w:szCs w:val="28"/>
        </w:rPr>
      </w:pPr>
      <w:r w:rsidRPr="001D7D2B">
        <w:rPr>
          <w:vanish/>
          <w:sz w:val="28"/>
          <w:szCs w:val="28"/>
        </w:rPr>
        <w:t> </w:t>
      </w:r>
    </w:p>
    <w:p w:rsidR="00497E48" w:rsidRPr="001D7D2B" w:rsidRDefault="00497E48" w:rsidP="00213CF0">
      <w:pPr>
        <w:spacing w:line="360" w:lineRule="auto"/>
        <w:ind w:firstLine="709"/>
        <w:jc w:val="both"/>
        <w:rPr>
          <w:sz w:val="28"/>
          <w:szCs w:val="28"/>
        </w:rPr>
      </w:pPr>
      <w:r w:rsidRPr="001D7D2B">
        <w:rPr>
          <w:sz w:val="28"/>
          <w:szCs w:val="28"/>
        </w:rPr>
        <w:t>1) реализация товаров (работ, услуг) на территории Российской Федерации, в том числе реализация предметов залога и передача товаров (результатов выполненных работ, оказание услуг) по соглашению о предоставлении отступного или новации, а также передача имущественных прав.</w:t>
      </w:r>
      <w:r>
        <w:rPr>
          <w:sz w:val="28"/>
          <w:szCs w:val="28"/>
        </w:rPr>
        <w:t xml:space="preserve"> </w:t>
      </w:r>
      <w:r w:rsidRPr="001D7D2B">
        <w:rPr>
          <w:sz w:val="28"/>
          <w:szCs w:val="28"/>
        </w:rPr>
        <w:t>(в ред. Федерального закона от 29.05.2002 N 57-ФЗ)</w:t>
      </w:r>
    </w:p>
    <w:p w:rsidR="00497E48" w:rsidRPr="001D7D2B" w:rsidRDefault="00497E48" w:rsidP="00213CF0">
      <w:pPr>
        <w:spacing w:line="360" w:lineRule="auto"/>
        <w:ind w:firstLine="709"/>
        <w:rPr>
          <w:vanish/>
          <w:sz w:val="28"/>
          <w:szCs w:val="28"/>
        </w:rPr>
      </w:pPr>
      <w:r w:rsidRPr="001D7D2B">
        <w:rPr>
          <w:vanish/>
          <w:sz w:val="28"/>
          <w:szCs w:val="28"/>
        </w:rPr>
        <w:t>(см. текст в предыдущей редакции)</w:t>
      </w:r>
    </w:p>
    <w:p w:rsidR="00497E48" w:rsidRPr="001D7D2B" w:rsidRDefault="00497E48" w:rsidP="00213CF0">
      <w:pPr>
        <w:spacing w:line="360" w:lineRule="auto"/>
        <w:ind w:firstLine="709"/>
        <w:jc w:val="both"/>
        <w:rPr>
          <w:vanish/>
          <w:sz w:val="28"/>
          <w:szCs w:val="28"/>
        </w:rPr>
      </w:pPr>
      <w:r w:rsidRPr="001D7D2B">
        <w:rPr>
          <w:vanish/>
          <w:sz w:val="28"/>
          <w:szCs w:val="28"/>
        </w:rPr>
        <w:t> </w:t>
      </w:r>
    </w:p>
    <w:p w:rsidR="00497E48" w:rsidRPr="001D7D2B" w:rsidRDefault="00497E48" w:rsidP="00213CF0">
      <w:pPr>
        <w:spacing w:line="360" w:lineRule="auto"/>
        <w:ind w:firstLine="709"/>
        <w:jc w:val="both"/>
        <w:rPr>
          <w:sz w:val="28"/>
          <w:szCs w:val="28"/>
        </w:rPr>
      </w:pPr>
      <w:r>
        <w:rPr>
          <w:sz w:val="28"/>
          <w:szCs w:val="28"/>
        </w:rPr>
        <w:t>В целях гл. 21 НК РФ</w:t>
      </w:r>
      <w:r w:rsidRPr="001D7D2B">
        <w:rPr>
          <w:sz w:val="28"/>
          <w:szCs w:val="28"/>
        </w:rPr>
        <w:t xml:space="preserve"> передача права собственности на товары, результатов выполненных работ, оказание услуг на безвозмездной основе признается реализацией товаров (работ, услуг);</w:t>
      </w:r>
    </w:p>
    <w:p w:rsidR="00497E48" w:rsidRPr="001D7D2B" w:rsidRDefault="00497E48" w:rsidP="00213CF0">
      <w:pPr>
        <w:spacing w:line="360" w:lineRule="auto"/>
        <w:ind w:firstLine="709"/>
        <w:jc w:val="both"/>
        <w:rPr>
          <w:vanish/>
          <w:sz w:val="28"/>
          <w:szCs w:val="28"/>
        </w:rPr>
      </w:pPr>
      <w:r w:rsidRPr="001D7D2B">
        <w:rPr>
          <w:vanish/>
          <w:sz w:val="28"/>
          <w:szCs w:val="28"/>
        </w:rPr>
        <w:t> </w:t>
      </w:r>
    </w:p>
    <w:p w:rsidR="00497E48" w:rsidRPr="001D7D2B" w:rsidRDefault="00497E48" w:rsidP="00213CF0">
      <w:pPr>
        <w:spacing w:line="360" w:lineRule="auto"/>
        <w:ind w:firstLine="709"/>
        <w:jc w:val="both"/>
        <w:rPr>
          <w:sz w:val="28"/>
          <w:szCs w:val="28"/>
        </w:rPr>
      </w:pPr>
      <w:r w:rsidRPr="001D7D2B">
        <w:rPr>
          <w:sz w:val="28"/>
          <w:szCs w:val="28"/>
        </w:rPr>
        <w:t>2) передача на территории Российской Федерации товаров (выполнение работ, оказание услуг) для собственных нужд, расходы на которые не принимаются к вычету (в том числе через амортизационные отчисления) при исчислении налога на прибыль организаций;</w:t>
      </w:r>
      <w:r>
        <w:rPr>
          <w:sz w:val="28"/>
          <w:szCs w:val="28"/>
        </w:rPr>
        <w:t xml:space="preserve"> </w:t>
      </w:r>
      <w:r w:rsidRPr="001D7D2B">
        <w:rPr>
          <w:sz w:val="28"/>
          <w:szCs w:val="28"/>
        </w:rPr>
        <w:t>(в ред. Федеральных законов от 29.12.2000 N 166-ФЗ, от 06.08.2001 N 110-ФЗ)</w:t>
      </w:r>
    </w:p>
    <w:p w:rsidR="00497E48" w:rsidRPr="001D7D2B" w:rsidRDefault="00497E48" w:rsidP="00213CF0">
      <w:pPr>
        <w:spacing w:line="360" w:lineRule="auto"/>
        <w:ind w:firstLine="709"/>
        <w:rPr>
          <w:vanish/>
          <w:sz w:val="28"/>
          <w:szCs w:val="28"/>
        </w:rPr>
      </w:pPr>
      <w:r w:rsidRPr="001D7D2B">
        <w:rPr>
          <w:vanish/>
          <w:sz w:val="28"/>
          <w:szCs w:val="28"/>
        </w:rPr>
        <w:t>(см. текст в предыдущей редакции)</w:t>
      </w:r>
    </w:p>
    <w:p w:rsidR="00497E48" w:rsidRPr="001D7D2B" w:rsidRDefault="00497E48" w:rsidP="00213CF0">
      <w:pPr>
        <w:spacing w:line="360" w:lineRule="auto"/>
        <w:ind w:firstLine="709"/>
        <w:jc w:val="both"/>
        <w:rPr>
          <w:vanish/>
          <w:sz w:val="28"/>
          <w:szCs w:val="28"/>
        </w:rPr>
      </w:pPr>
      <w:r w:rsidRPr="001D7D2B">
        <w:rPr>
          <w:vanish/>
          <w:sz w:val="28"/>
          <w:szCs w:val="28"/>
        </w:rPr>
        <w:t> </w:t>
      </w:r>
    </w:p>
    <w:p w:rsidR="00497E48" w:rsidRPr="001D7D2B" w:rsidRDefault="00497E48" w:rsidP="00213CF0">
      <w:pPr>
        <w:spacing w:line="360" w:lineRule="auto"/>
        <w:ind w:firstLine="709"/>
        <w:jc w:val="both"/>
        <w:rPr>
          <w:sz w:val="28"/>
          <w:szCs w:val="28"/>
        </w:rPr>
      </w:pPr>
      <w:r w:rsidRPr="001D7D2B">
        <w:rPr>
          <w:sz w:val="28"/>
          <w:szCs w:val="28"/>
        </w:rPr>
        <w:t>3) выполнение строительно-монтажных работ для собственного потребления;</w:t>
      </w:r>
    </w:p>
    <w:p w:rsidR="00497E48" w:rsidRPr="001D7D2B" w:rsidRDefault="00497E48" w:rsidP="00213CF0">
      <w:pPr>
        <w:spacing w:line="360" w:lineRule="auto"/>
        <w:ind w:firstLine="709"/>
        <w:jc w:val="both"/>
        <w:rPr>
          <w:vanish/>
          <w:sz w:val="28"/>
          <w:szCs w:val="28"/>
        </w:rPr>
      </w:pPr>
      <w:r w:rsidRPr="001D7D2B">
        <w:rPr>
          <w:vanish/>
          <w:sz w:val="28"/>
          <w:szCs w:val="28"/>
        </w:rPr>
        <w:t> </w:t>
      </w:r>
    </w:p>
    <w:p w:rsidR="00497E48" w:rsidRPr="00497E48" w:rsidRDefault="00497E48" w:rsidP="00213CF0">
      <w:pPr>
        <w:spacing w:line="360" w:lineRule="auto"/>
        <w:ind w:firstLine="709"/>
        <w:jc w:val="both"/>
        <w:rPr>
          <w:sz w:val="28"/>
          <w:szCs w:val="28"/>
        </w:rPr>
      </w:pPr>
      <w:r w:rsidRPr="001D7D2B">
        <w:rPr>
          <w:sz w:val="28"/>
          <w:szCs w:val="28"/>
        </w:rPr>
        <w:t>4) ввоз товаров на территорию Российской Федерации и иные территории, находящиеся под ее юрисдикцией.</w:t>
      </w:r>
      <w:r>
        <w:rPr>
          <w:sz w:val="28"/>
          <w:szCs w:val="28"/>
        </w:rPr>
        <w:t xml:space="preserve"> </w:t>
      </w:r>
      <w:r w:rsidRPr="001D7D2B">
        <w:rPr>
          <w:sz w:val="28"/>
          <w:szCs w:val="28"/>
        </w:rPr>
        <w:t>(в ред. Федерального закона от 27.11.2010 N 306-ФЗ)</w:t>
      </w:r>
      <w:r w:rsidRPr="00497E48">
        <w:rPr>
          <w:sz w:val="28"/>
          <w:szCs w:val="28"/>
        </w:rPr>
        <w:t>[2].</w:t>
      </w:r>
    </w:p>
    <w:p w:rsidR="00497E48" w:rsidRDefault="00497E48" w:rsidP="00213CF0">
      <w:pPr>
        <w:spacing w:line="360" w:lineRule="auto"/>
        <w:ind w:firstLine="709"/>
        <w:jc w:val="both"/>
        <w:rPr>
          <w:sz w:val="28"/>
          <w:szCs w:val="28"/>
        </w:rPr>
      </w:pPr>
      <w:r>
        <w:rPr>
          <w:sz w:val="28"/>
          <w:szCs w:val="28"/>
        </w:rPr>
        <w:t>Место реализации товаров</w:t>
      </w:r>
    </w:p>
    <w:p w:rsidR="00497E48" w:rsidRDefault="00497E48" w:rsidP="00213CF0">
      <w:pPr>
        <w:spacing w:line="360" w:lineRule="auto"/>
        <w:ind w:firstLine="709"/>
        <w:jc w:val="both"/>
        <w:rPr>
          <w:sz w:val="28"/>
          <w:szCs w:val="28"/>
        </w:rPr>
      </w:pPr>
      <w:r>
        <w:rPr>
          <w:sz w:val="28"/>
          <w:szCs w:val="28"/>
        </w:rPr>
        <w:t>Местом реализации товаров признается территория РФ при наличии одного или нескольких следующих обстоятельств:</w:t>
      </w:r>
    </w:p>
    <w:p w:rsidR="00497E48" w:rsidRDefault="00497E48" w:rsidP="00213CF0">
      <w:pPr>
        <w:spacing w:line="360" w:lineRule="auto"/>
        <w:ind w:firstLine="709"/>
        <w:jc w:val="both"/>
        <w:rPr>
          <w:sz w:val="28"/>
          <w:szCs w:val="28"/>
        </w:rPr>
      </w:pPr>
      <w:r>
        <w:rPr>
          <w:sz w:val="28"/>
          <w:szCs w:val="28"/>
        </w:rPr>
        <w:t>товар находится на территории Российской Федерации и иных территориях находящихся под ее юрисдикцией, и не отгружается и не транспортируется;</w:t>
      </w:r>
    </w:p>
    <w:p w:rsidR="00497E48" w:rsidRDefault="00497E48" w:rsidP="00213CF0">
      <w:pPr>
        <w:spacing w:line="360" w:lineRule="auto"/>
        <w:ind w:firstLine="709"/>
        <w:jc w:val="both"/>
        <w:rPr>
          <w:sz w:val="28"/>
          <w:szCs w:val="28"/>
        </w:rPr>
      </w:pPr>
      <w:r>
        <w:rPr>
          <w:sz w:val="28"/>
          <w:szCs w:val="28"/>
        </w:rPr>
        <w:t xml:space="preserve">товар в момент начала отгрузки или транспортировки находится на территории Российской Федерации и иных территориях находящихся под ее </w:t>
      </w:r>
      <w:r>
        <w:rPr>
          <w:sz w:val="28"/>
          <w:szCs w:val="28"/>
        </w:rPr>
        <w:lastRenderedPageBreak/>
        <w:t>юрисдикцией; (В ред. Федеральных законов от 29.12.2000 № 166 ФЗ, от 19.07.2011 № 245-ФЗ).</w:t>
      </w:r>
    </w:p>
    <w:p w:rsidR="00497E48" w:rsidRDefault="00497E48" w:rsidP="00213CF0">
      <w:pPr>
        <w:spacing w:line="360" w:lineRule="auto"/>
        <w:ind w:firstLine="709"/>
        <w:jc w:val="both"/>
        <w:rPr>
          <w:sz w:val="28"/>
          <w:szCs w:val="28"/>
        </w:rPr>
      </w:pPr>
      <w:r>
        <w:rPr>
          <w:sz w:val="28"/>
          <w:szCs w:val="28"/>
        </w:rPr>
        <w:t>Налоговая база</w:t>
      </w:r>
    </w:p>
    <w:p w:rsidR="00497E48" w:rsidRPr="00D660C3" w:rsidRDefault="00497E48" w:rsidP="00213CF0">
      <w:pPr>
        <w:spacing w:line="360" w:lineRule="auto"/>
        <w:ind w:firstLine="709"/>
        <w:jc w:val="both"/>
        <w:rPr>
          <w:sz w:val="28"/>
          <w:szCs w:val="28"/>
        </w:rPr>
      </w:pPr>
      <w:r w:rsidRPr="00D660C3">
        <w:rPr>
          <w:sz w:val="28"/>
          <w:szCs w:val="28"/>
        </w:rPr>
        <w:t>1. Налоговая база при реализации товаров (работ, услуг) определяется налогоплательщиком в зависимости от особенностей реализации произведенных им или приобретенных на стороне товаров (работ, услуг).</w:t>
      </w:r>
    </w:p>
    <w:p w:rsidR="00497E48" w:rsidRPr="00D660C3" w:rsidRDefault="00497E48" w:rsidP="00213CF0">
      <w:pPr>
        <w:spacing w:line="360" w:lineRule="auto"/>
        <w:ind w:firstLine="709"/>
        <w:jc w:val="both"/>
        <w:rPr>
          <w:vanish/>
          <w:sz w:val="28"/>
          <w:szCs w:val="28"/>
        </w:rPr>
      </w:pPr>
      <w:r w:rsidRPr="00D660C3">
        <w:rPr>
          <w:vanish/>
          <w:sz w:val="28"/>
          <w:szCs w:val="28"/>
        </w:rPr>
        <w:t> </w:t>
      </w:r>
    </w:p>
    <w:p w:rsidR="00497E48" w:rsidRPr="00D660C3" w:rsidRDefault="00497E48" w:rsidP="00213CF0">
      <w:pPr>
        <w:spacing w:line="360" w:lineRule="auto"/>
        <w:ind w:firstLine="709"/>
        <w:jc w:val="both"/>
        <w:rPr>
          <w:sz w:val="28"/>
          <w:szCs w:val="28"/>
        </w:rPr>
      </w:pPr>
      <w:r w:rsidRPr="00D660C3">
        <w:rPr>
          <w:sz w:val="28"/>
          <w:szCs w:val="28"/>
        </w:rPr>
        <w:t>При передаче товаров (выполнении работ, оказании услуг) для собственных нужд, признаваемых объектом налогообложения в соответствии со статьей 146</w:t>
      </w:r>
      <w:r>
        <w:rPr>
          <w:sz w:val="28"/>
          <w:szCs w:val="28"/>
        </w:rPr>
        <w:t xml:space="preserve"> НК РФ</w:t>
      </w:r>
      <w:r w:rsidRPr="00D660C3">
        <w:rPr>
          <w:sz w:val="28"/>
          <w:szCs w:val="28"/>
        </w:rPr>
        <w:t>, налоговая база определяется налогоплательщиком в</w:t>
      </w:r>
      <w:r>
        <w:rPr>
          <w:sz w:val="28"/>
          <w:szCs w:val="28"/>
        </w:rPr>
        <w:t xml:space="preserve"> соответствии с НК РФ</w:t>
      </w:r>
      <w:r w:rsidRPr="00D660C3">
        <w:rPr>
          <w:sz w:val="28"/>
          <w:szCs w:val="28"/>
        </w:rPr>
        <w:t>.</w:t>
      </w:r>
    </w:p>
    <w:p w:rsidR="00497E48" w:rsidRPr="00D660C3" w:rsidRDefault="00497E48" w:rsidP="00213CF0">
      <w:pPr>
        <w:spacing w:line="360" w:lineRule="auto"/>
        <w:ind w:firstLine="709"/>
        <w:jc w:val="both"/>
        <w:rPr>
          <w:vanish/>
          <w:sz w:val="28"/>
          <w:szCs w:val="28"/>
        </w:rPr>
      </w:pPr>
      <w:r w:rsidRPr="00D660C3">
        <w:rPr>
          <w:vanish/>
          <w:sz w:val="28"/>
          <w:szCs w:val="28"/>
        </w:rPr>
        <w:t> </w:t>
      </w:r>
    </w:p>
    <w:p w:rsidR="00497E48" w:rsidRPr="00D660C3" w:rsidRDefault="00497E48" w:rsidP="00213CF0">
      <w:pPr>
        <w:spacing w:line="360" w:lineRule="auto"/>
        <w:ind w:firstLine="709"/>
        <w:jc w:val="both"/>
        <w:rPr>
          <w:sz w:val="28"/>
          <w:szCs w:val="28"/>
        </w:rPr>
      </w:pPr>
      <w:r w:rsidRPr="00D660C3">
        <w:rPr>
          <w:sz w:val="28"/>
          <w:szCs w:val="28"/>
        </w:rPr>
        <w:t>При ввозе товаров на территорию Российской Федерации и иные территории, находящиеся под ее юрисдикцией, налоговая база определяется налогоплательщиком в</w:t>
      </w:r>
      <w:r>
        <w:rPr>
          <w:sz w:val="28"/>
          <w:szCs w:val="28"/>
        </w:rPr>
        <w:t xml:space="preserve"> соответствии с НК РФ</w:t>
      </w:r>
      <w:r w:rsidRPr="00D660C3">
        <w:rPr>
          <w:sz w:val="28"/>
          <w:szCs w:val="28"/>
        </w:rPr>
        <w:t xml:space="preserve"> и таможенным законодательством Таможенного союза и законодательством Российской Федерации о таможенном деле.</w:t>
      </w:r>
      <w:r>
        <w:rPr>
          <w:sz w:val="28"/>
          <w:szCs w:val="28"/>
        </w:rPr>
        <w:t xml:space="preserve"> </w:t>
      </w:r>
      <w:r w:rsidRPr="00D660C3">
        <w:rPr>
          <w:sz w:val="28"/>
          <w:szCs w:val="28"/>
        </w:rPr>
        <w:t>(в ред. Федерального закона от 27.11.2010 N 306-ФЗ)</w:t>
      </w:r>
    </w:p>
    <w:p w:rsidR="00497E48" w:rsidRPr="00D660C3" w:rsidRDefault="00497E48" w:rsidP="00213CF0">
      <w:pPr>
        <w:spacing w:line="360" w:lineRule="auto"/>
        <w:ind w:firstLine="709"/>
        <w:rPr>
          <w:vanish/>
          <w:sz w:val="28"/>
          <w:szCs w:val="28"/>
        </w:rPr>
      </w:pPr>
      <w:r w:rsidRPr="00D660C3">
        <w:rPr>
          <w:vanish/>
          <w:sz w:val="28"/>
          <w:szCs w:val="28"/>
        </w:rPr>
        <w:t>(см. текст в предыдущей редакции)</w:t>
      </w:r>
    </w:p>
    <w:p w:rsidR="00497E48" w:rsidRPr="00D660C3" w:rsidRDefault="00497E48" w:rsidP="00213CF0">
      <w:pPr>
        <w:spacing w:line="360" w:lineRule="auto"/>
        <w:ind w:firstLine="709"/>
        <w:jc w:val="both"/>
        <w:rPr>
          <w:vanish/>
          <w:sz w:val="28"/>
          <w:szCs w:val="28"/>
        </w:rPr>
      </w:pPr>
      <w:r w:rsidRPr="00D660C3">
        <w:rPr>
          <w:vanish/>
          <w:sz w:val="28"/>
          <w:szCs w:val="28"/>
        </w:rPr>
        <w:t> </w:t>
      </w:r>
    </w:p>
    <w:p w:rsidR="00497E48" w:rsidRPr="00D660C3" w:rsidRDefault="00497E48" w:rsidP="00213CF0">
      <w:pPr>
        <w:spacing w:line="360" w:lineRule="auto"/>
        <w:ind w:firstLine="709"/>
        <w:jc w:val="both"/>
        <w:rPr>
          <w:sz w:val="28"/>
          <w:szCs w:val="28"/>
        </w:rPr>
      </w:pPr>
      <w:r w:rsidRPr="00D660C3">
        <w:rPr>
          <w:sz w:val="28"/>
          <w:szCs w:val="28"/>
        </w:rPr>
        <w:t>При применении налогоплательщиками при реализации (передаче, выполнении, оказании для собственных нужд) товаров (работ, услуг) различных налоговых ставок налоговая база определяется отдельно по каждому виду товаров (работ, услуг), облагаемых по разным ставкам. При применении одинаковых ставок налога налоговая база определяется суммарно по всем видам операций, облагаемых по этой ставке.</w:t>
      </w:r>
      <w:r>
        <w:rPr>
          <w:sz w:val="28"/>
          <w:szCs w:val="28"/>
        </w:rPr>
        <w:t xml:space="preserve"> </w:t>
      </w:r>
      <w:r w:rsidRPr="00D660C3">
        <w:rPr>
          <w:sz w:val="28"/>
          <w:szCs w:val="28"/>
        </w:rPr>
        <w:t>(в ред. Федерального закона от 29.12.2000 N 166-ФЗ)</w:t>
      </w:r>
    </w:p>
    <w:p w:rsidR="00497E48" w:rsidRPr="00D660C3" w:rsidRDefault="00497E48" w:rsidP="00213CF0">
      <w:pPr>
        <w:spacing w:line="360" w:lineRule="auto"/>
        <w:ind w:firstLine="709"/>
        <w:rPr>
          <w:vanish/>
          <w:sz w:val="28"/>
          <w:szCs w:val="28"/>
        </w:rPr>
      </w:pPr>
      <w:r w:rsidRPr="00D660C3">
        <w:rPr>
          <w:vanish/>
          <w:sz w:val="28"/>
          <w:szCs w:val="28"/>
        </w:rPr>
        <w:t>(см. текст в предыдущей редакции)</w:t>
      </w:r>
    </w:p>
    <w:p w:rsidR="00497E48" w:rsidRPr="00D660C3" w:rsidRDefault="00497E48" w:rsidP="00213CF0">
      <w:pPr>
        <w:spacing w:line="360" w:lineRule="auto"/>
        <w:ind w:firstLine="709"/>
        <w:jc w:val="both"/>
        <w:rPr>
          <w:vanish/>
          <w:sz w:val="28"/>
          <w:szCs w:val="28"/>
        </w:rPr>
      </w:pPr>
      <w:r w:rsidRPr="00D660C3">
        <w:rPr>
          <w:vanish/>
          <w:sz w:val="28"/>
          <w:szCs w:val="28"/>
        </w:rPr>
        <w:t> </w:t>
      </w:r>
    </w:p>
    <w:p w:rsidR="00497E48" w:rsidRPr="00D660C3" w:rsidRDefault="00497E48" w:rsidP="00213CF0">
      <w:pPr>
        <w:spacing w:line="360" w:lineRule="auto"/>
        <w:ind w:firstLine="709"/>
        <w:jc w:val="both"/>
        <w:rPr>
          <w:sz w:val="28"/>
          <w:szCs w:val="28"/>
        </w:rPr>
      </w:pPr>
      <w:r w:rsidRPr="00D660C3">
        <w:rPr>
          <w:sz w:val="28"/>
          <w:szCs w:val="28"/>
        </w:rPr>
        <w:t>При передаче имущественных прав налоговая база определяется с учетом особенностей</w:t>
      </w:r>
      <w:r>
        <w:rPr>
          <w:sz w:val="28"/>
          <w:szCs w:val="28"/>
        </w:rPr>
        <w:t xml:space="preserve">, установленных НК РФ </w:t>
      </w:r>
      <w:r w:rsidRPr="00D660C3">
        <w:rPr>
          <w:sz w:val="28"/>
          <w:szCs w:val="28"/>
        </w:rPr>
        <w:t>(абзац введен Федеральным законом от 22.07.2005 N 119-ФЗ)</w:t>
      </w:r>
      <w:r>
        <w:rPr>
          <w:sz w:val="28"/>
          <w:szCs w:val="28"/>
        </w:rPr>
        <w:t>.</w:t>
      </w:r>
    </w:p>
    <w:p w:rsidR="00497E48" w:rsidRPr="00D660C3" w:rsidRDefault="00497E48" w:rsidP="00213CF0">
      <w:pPr>
        <w:spacing w:line="360" w:lineRule="auto"/>
        <w:ind w:firstLine="709"/>
        <w:jc w:val="both"/>
        <w:rPr>
          <w:vanish/>
          <w:sz w:val="28"/>
          <w:szCs w:val="28"/>
        </w:rPr>
      </w:pPr>
      <w:r w:rsidRPr="00D660C3">
        <w:rPr>
          <w:vanish/>
          <w:sz w:val="28"/>
          <w:szCs w:val="28"/>
        </w:rPr>
        <w:t> </w:t>
      </w:r>
    </w:p>
    <w:p w:rsidR="00497E48" w:rsidRPr="00D660C3" w:rsidRDefault="00497E48" w:rsidP="00213CF0">
      <w:pPr>
        <w:spacing w:line="360" w:lineRule="auto"/>
        <w:ind w:firstLine="709"/>
        <w:jc w:val="both"/>
        <w:rPr>
          <w:sz w:val="28"/>
          <w:szCs w:val="28"/>
        </w:rPr>
      </w:pPr>
      <w:r w:rsidRPr="00D660C3">
        <w:rPr>
          <w:sz w:val="28"/>
          <w:szCs w:val="28"/>
        </w:rPr>
        <w:t xml:space="preserve">2. При определении налоговой базы выручка от реализации товаров (работ, услуг), передачи имущественных прав определяется исходя из всех доходов налогоплательщика, связанных с расчетами по оплате указанных товаров (работ, услуг), имущественных прав, полученных им в денежной и </w:t>
      </w:r>
      <w:r w:rsidRPr="00D660C3">
        <w:rPr>
          <w:sz w:val="28"/>
          <w:szCs w:val="28"/>
        </w:rPr>
        <w:lastRenderedPageBreak/>
        <w:t xml:space="preserve">(или) натуральной формах, </w:t>
      </w:r>
      <w:r>
        <w:rPr>
          <w:sz w:val="28"/>
          <w:szCs w:val="28"/>
        </w:rPr>
        <w:t xml:space="preserve">включая оплату ценными бумагами </w:t>
      </w:r>
      <w:r w:rsidRPr="00D660C3">
        <w:rPr>
          <w:sz w:val="28"/>
          <w:szCs w:val="28"/>
        </w:rPr>
        <w:t>(в ред. Федерального закона от 22.07.2005 N 119-ФЗ)</w:t>
      </w:r>
      <w:r>
        <w:rPr>
          <w:sz w:val="28"/>
          <w:szCs w:val="28"/>
        </w:rPr>
        <w:t>.</w:t>
      </w:r>
    </w:p>
    <w:p w:rsidR="00497E48" w:rsidRPr="00D660C3" w:rsidRDefault="00497E48" w:rsidP="00213CF0">
      <w:pPr>
        <w:spacing w:line="360" w:lineRule="auto"/>
        <w:ind w:firstLine="709"/>
        <w:rPr>
          <w:vanish/>
          <w:sz w:val="28"/>
          <w:szCs w:val="28"/>
        </w:rPr>
      </w:pPr>
      <w:r w:rsidRPr="00D660C3">
        <w:rPr>
          <w:vanish/>
          <w:sz w:val="28"/>
          <w:szCs w:val="28"/>
        </w:rPr>
        <w:t>(см. текст в предыдущей редакции)</w:t>
      </w:r>
    </w:p>
    <w:p w:rsidR="00497E48" w:rsidRPr="00D660C3" w:rsidRDefault="00497E48" w:rsidP="00213CF0">
      <w:pPr>
        <w:spacing w:line="360" w:lineRule="auto"/>
        <w:ind w:firstLine="709"/>
        <w:jc w:val="both"/>
        <w:rPr>
          <w:vanish/>
          <w:sz w:val="28"/>
          <w:szCs w:val="28"/>
        </w:rPr>
      </w:pPr>
      <w:r w:rsidRPr="00D660C3">
        <w:rPr>
          <w:vanish/>
          <w:sz w:val="28"/>
          <w:szCs w:val="28"/>
        </w:rPr>
        <w:t> </w:t>
      </w:r>
    </w:p>
    <w:p w:rsidR="00497E48" w:rsidRPr="00D660C3" w:rsidRDefault="00497E48" w:rsidP="00213CF0">
      <w:pPr>
        <w:spacing w:line="360" w:lineRule="auto"/>
        <w:ind w:firstLine="709"/>
        <w:jc w:val="both"/>
        <w:rPr>
          <w:sz w:val="28"/>
          <w:szCs w:val="28"/>
        </w:rPr>
      </w:pPr>
      <w:r>
        <w:rPr>
          <w:sz w:val="28"/>
          <w:szCs w:val="28"/>
        </w:rPr>
        <w:t>Указанные в</w:t>
      </w:r>
      <w:r w:rsidRPr="00D660C3">
        <w:rPr>
          <w:sz w:val="28"/>
          <w:szCs w:val="28"/>
        </w:rPr>
        <w:t xml:space="preserve"> пункте</w:t>
      </w:r>
      <w:r>
        <w:rPr>
          <w:sz w:val="28"/>
          <w:szCs w:val="28"/>
        </w:rPr>
        <w:t xml:space="preserve"> 2 главы 21 НК РФ</w:t>
      </w:r>
      <w:r w:rsidRPr="00D660C3">
        <w:rPr>
          <w:sz w:val="28"/>
          <w:szCs w:val="28"/>
        </w:rPr>
        <w:t xml:space="preserve"> доходы учитываются в случае возможности их оценки и в той мере, в какой их можно оценить.</w:t>
      </w:r>
    </w:p>
    <w:p w:rsidR="00497E48" w:rsidRPr="00D660C3" w:rsidRDefault="00497E48" w:rsidP="00213CF0">
      <w:pPr>
        <w:spacing w:line="360" w:lineRule="auto"/>
        <w:ind w:firstLine="709"/>
        <w:jc w:val="both"/>
        <w:rPr>
          <w:vanish/>
          <w:sz w:val="28"/>
          <w:szCs w:val="28"/>
        </w:rPr>
      </w:pPr>
      <w:r w:rsidRPr="00D660C3">
        <w:rPr>
          <w:vanish/>
          <w:sz w:val="28"/>
          <w:szCs w:val="28"/>
        </w:rPr>
        <w:t> </w:t>
      </w:r>
    </w:p>
    <w:p w:rsidR="00497E48" w:rsidRPr="00D660C3" w:rsidRDefault="00497E48" w:rsidP="00213CF0">
      <w:pPr>
        <w:spacing w:line="360" w:lineRule="auto"/>
        <w:ind w:firstLine="709"/>
        <w:jc w:val="both"/>
        <w:rPr>
          <w:sz w:val="28"/>
          <w:szCs w:val="28"/>
        </w:rPr>
      </w:pPr>
      <w:r w:rsidRPr="00D660C3">
        <w:rPr>
          <w:sz w:val="28"/>
          <w:szCs w:val="28"/>
        </w:rPr>
        <w:t>3. При определении налоговой базы выручка (расходы) налогоплательщика в иностранной валюте пересчитывается в рубли по курсу Центрального банка Российской Федерации соответственно на дату, соответствующую моменту определения налоговой базы при реализации (передаче) товаров (работ, услуг), имущественных прав, установленному статьей 167</w:t>
      </w:r>
      <w:r>
        <w:rPr>
          <w:sz w:val="28"/>
          <w:szCs w:val="28"/>
        </w:rPr>
        <w:t xml:space="preserve"> НК РФ</w:t>
      </w:r>
      <w:r w:rsidRPr="00D660C3">
        <w:rPr>
          <w:sz w:val="28"/>
          <w:szCs w:val="28"/>
        </w:rPr>
        <w:t xml:space="preserve">, или на дату фактического осуществления расходов. </w:t>
      </w:r>
      <w:r>
        <w:rPr>
          <w:sz w:val="28"/>
          <w:szCs w:val="28"/>
        </w:rPr>
        <w:t xml:space="preserve"> </w:t>
      </w:r>
      <w:r w:rsidRPr="00D660C3">
        <w:rPr>
          <w:sz w:val="28"/>
          <w:szCs w:val="28"/>
        </w:rPr>
        <w:t>При этом налоговая база при реализации товаров (работ, услуг), предусмотренных пунктом 1 статьи 164</w:t>
      </w:r>
      <w:r>
        <w:rPr>
          <w:sz w:val="28"/>
          <w:szCs w:val="28"/>
        </w:rPr>
        <w:t xml:space="preserve"> НК РФ</w:t>
      </w:r>
      <w:r w:rsidRPr="00D660C3">
        <w:rPr>
          <w:sz w:val="28"/>
          <w:szCs w:val="28"/>
        </w:rPr>
        <w:t>, в случае расчетов по таким операциям в иностранной валюте определяется в рублях по курсу Центрального банка Российской Федерации на дату отгрузки (передачи) товаров (вы</w:t>
      </w:r>
      <w:r>
        <w:rPr>
          <w:sz w:val="28"/>
          <w:szCs w:val="28"/>
        </w:rPr>
        <w:t xml:space="preserve">полнения работ, оказания услуг) </w:t>
      </w:r>
      <w:r w:rsidRPr="00D660C3">
        <w:rPr>
          <w:sz w:val="28"/>
          <w:szCs w:val="28"/>
        </w:rPr>
        <w:t>(в ред. Федеральных законов от 22.07.2005 N 119-ФЗ, от 27.11.2010 N 309-ФЗ, от 19.07.2011 N 245-ФЗ)</w:t>
      </w:r>
      <w:r>
        <w:rPr>
          <w:sz w:val="28"/>
          <w:szCs w:val="28"/>
        </w:rPr>
        <w:t>.</w:t>
      </w:r>
    </w:p>
    <w:p w:rsidR="00497E48" w:rsidRPr="00D660C3" w:rsidRDefault="00497E48" w:rsidP="00213CF0">
      <w:pPr>
        <w:spacing w:line="360" w:lineRule="auto"/>
        <w:ind w:firstLine="709"/>
        <w:rPr>
          <w:vanish/>
          <w:sz w:val="28"/>
          <w:szCs w:val="28"/>
        </w:rPr>
      </w:pPr>
      <w:r w:rsidRPr="00D660C3">
        <w:rPr>
          <w:vanish/>
          <w:sz w:val="28"/>
          <w:szCs w:val="28"/>
        </w:rPr>
        <w:t>(см. текст в предыдущей редакции)</w:t>
      </w:r>
    </w:p>
    <w:p w:rsidR="00497E48" w:rsidRPr="00D660C3" w:rsidRDefault="00497E48" w:rsidP="00213CF0">
      <w:pPr>
        <w:spacing w:line="360" w:lineRule="auto"/>
        <w:ind w:firstLine="709"/>
        <w:jc w:val="both"/>
        <w:rPr>
          <w:vanish/>
          <w:sz w:val="28"/>
          <w:szCs w:val="28"/>
        </w:rPr>
      </w:pPr>
      <w:r w:rsidRPr="00D660C3">
        <w:rPr>
          <w:vanish/>
          <w:sz w:val="28"/>
          <w:szCs w:val="28"/>
        </w:rPr>
        <w:t> </w:t>
      </w:r>
    </w:p>
    <w:p w:rsidR="00497E48" w:rsidRDefault="00497E48" w:rsidP="00213CF0">
      <w:pPr>
        <w:spacing w:line="360" w:lineRule="auto"/>
        <w:ind w:firstLine="709"/>
        <w:jc w:val="both"/>
        <w:rPr>
          <w:sz w:val="28"/>
          <w:szCs w:val="28"/>
        </w:rPr>
      </w:pPr>
      <w:r w:rsidRPr="00D660C3">
        <w:rPr>
          <w:sz w:val="28"/>
          <w:szCs w:val="28"/>
        </w:rPr>
        <w:t>4. Если при реализации товаров (работ, услуг), имущественных прав по договорам, обязательство об оплате которых предусмотрено в рублях в сумме, эквивалентной определенной сумме в иностранной валюте, или условных денежных единицах, моментом определения налоговой базы является день отгрузки (передачи) товаров (работ, услуг), имущественных прав, при определении налоговой базы иностранная валюта или условные денежные единицы пересчитываются в рубли по курсу Центрального банка Российской Федерации на дату отгрузки (передачи) товаров (выполнения работ, оказания услуг), передачи имущественных прав. При последующей оплате товаров (работ, услуг), имущественных прав налоговая база не корректируется. Разницы в сумме налога, возникающие у налогоплательщика-продавца при последующей оплате товаров (работ, услуг), имущественных прав, учитываются в составе внереализационных доходов в соответствии со статьей 250</w:t>
      </w:r>
      <w:r>
        <w:rPr>
          <w:sz w:val="28"/>
          <w:szCs w:val="28"/>
        </w:rPr>
        <w:t xml:space="preserve"> НК РФ</w:t>
      </w:r>
      <w:r w:rsidRPr="00D660C3">
        <w:rPr>
          <w:sz w:val="28"/>
          <w:szCs w:val="28"/>
        </w:rPr>
        <w:t xml:space="preserve"> или в составе внереализационных расходов в соответствии со</w:t>
      </w:r>
      <w:r>
        <w:rPr>
          <w:sz w:val="28"/>
          <w:szCs w:val="28"/>
        </w:rPr>
        <w:t xml:space="preserve"> </w:t>
      </w:r>
      <w:r>
        <w:rPr>
          <w:sz w:val="28"/>
          <w:szCs w:val="28"/>
        </w:rPr>
        <w:lastRenderedPageBreak/>
        <w:t xml:space="preserve">статьей 265 настоящего Кодекса </w:t>
      </w:r>
      <w:r w:rsidRPr="00D660C3">
        <w:rPr>
          <w:sz w:val="28"/>
          <w:szCs w:val="28"/>
        </w:rPr>
        <w:t>(п. 4 введен Федеральным законом от 19.07.2011 N 245-ФЗ, в ред. Федерального закона от 20.04.2014 N 81-ФЗ)</w:t>
      </w:r>
      <w:r w:rsidRPr="001D0B96">
        <w:rPr>
          <w:sz w:val="28"/>
          <w:szCs w:val="28"/>
        </w:rPr>
        <w:t xml:space="preserve"> [2]</w:t>
      </w:r>
      <w:r>
        <w:rPr>
          <w:sz w:val="28"/>
          <w:szCs w:val="28"/>
        </w:rPr>
        <w:t>.</w:t>
      </w:r>
    </w:p>
    <w:p w:rsidR="00497E48" w:rsidRDefault="00497E48" w:rsidP="00213CF0">
      <w:pPr>
        <w:spacing w:line="360" w:lineRule="auto"/>
        <w:ind w:firstLine="709"/>
        <w:jc w:val="both"/>
        <w:rPr>
          <w:sz w:val="28"/>
          <w:szCs w:val="28"/>
        </w:rPr>
      </w:pPr>
      <w:r>
        <w:rPr>
          <w:sz w:val="28"/>
          <w:szCs w:val="28"/>
        </w:rPr>
        <w:t>Налоговый период – квартал. Сумма налога, подлежащая уплате в бюджет, исчисляется по итогам каждого налогового периода. Сумма налога к уплате = общая сумма налога – сумма налоговых вычетов + суммы восстановленного налога. Если сумма налоговых вычетов превышает общую сумму налога, то разница подлежит возмещению налогоплательщику. Уплата производится по итогам каждого налогового периода не позднее 20-го числа месяца, следующего за истекшим кварталом.</w:t>
      </w:r>
    </w:p>
    <w:p w:rsidR="00497E48" w:rsidRDefault="00497E48" w:rsidP="00213CF0">
      <w:pPr>
        <w:spacing w:line="360" w:lineRule="auto"/>
        <w:ind w:firstLine="709"/>
        <w:jc w:val="both"/>
        <w:rPr>
          <w:sz w:val="28"/>
          <w:szCs w:val="28"/>
        </w:rPr>
      </w:pPr>
      <w:r>
        <w:rPr>
          <w:sz w:val="28"/>
          <w:szCs w:val="28"/>
        </w:rPr>
        <w:t>Налоговые ставки :</w:t>
      </w:r>
    </w:p>
    <w:p w:rsidR="00497E48" w:rsidRDefault="00497E48" w:rsidP="00213CF0">
      <w:pPr>
        <w:spacing w:line="360" w:lineRule="auto"/>
        <w:ind w:firstLine="709"/>
        <w:jc w:val="both"/>
        <w:rPr>
          <w:sz w:val="28"/>
          <w:szCs w:val="28"/>
        </w:rPr>
      </w:pPr>
      <w:r>
        <w:rPr>
          <w:sz w:val="28"/>
          <w:szCs w:val="28"/>
        </w:rPr>
        <w:t>0% при реализации определенных товаров (работ, услуг);</w:t>
      </w:r>
    </w:p>
    <w:p w:rsidR="00497E48" w:rsidRDefault="00497E48" w:rsidP="00213CF0">
      <w:pPr>
        <w:spacing w:line="360" w:lineRule="auto"/>
        <w:ind w:firstLine="709"/>
        <w:jc w:val="both"/>
        <w:rPr>
          <w:sz w:val="28"/>
          <w:szCs w:val="28"/>
        </w:rPr>
      </w:pPr>
      <w:r>
        <w:rPr>
          <w:sz w:val="28"/>
          <w:szCs w:val="28"/>
        </w:rPr>
        <w:t>10% при реализации определенных товаров (работ, услуг);</w:t>
      </w:r>
    </w:p>
    <w:p w:rsidR="00497E48" w:rsidRDefault="00497E48" w:rsidP="00213CF0">
      <w:pPr>
        <w:spacing w:line="360" w:lineRule="auto"/>
        <w:ind w:firstLine="709"/>
        <w:jc w:val="both"/>
        <w:rPr>
          <w:sz w:val="28"/>
          <w:szCs w:val="28"/>
        </w:rPr>
      </w:pPr>
      <w:r>
        <w:rPr>
          <w:sz w:val="28"/>
          <w:szCs w:val="28"/>
        </w:rPr>
        <w:t>18% в случаях не указанных в п.1 и п.2</w:t>
      </w:r>
    </w:p>
    <w:p w:rsidR="00497E48" w:rsidRDefault="00497E48" w:rsidP="00213CF0">
      <w:pPr>
        <w:spacing w:line="360" w:lineRule="auto"/>
        <w:ind w:firstLine="709"/>
        <w:jc w:val="both"/>
        <w:rPr>
          <w:sz w:val="28"/>
          <w:szCs w:val="28"/>
        </w:rPr>
      </w:pPr>
      <w:r>
        <w:rPr>
          <w:sz w:val="28"/>
          <w:szCs w:val="28"/>
        </w:rPr>
        <w:t>10/110, 18/118-процентное отношение налоговой ставки, к налоговой базе, принятой за 100 и увеличенной на размер соответсвующей ставки в случаях, когда сумма налога должна определяться расчетным методом.</w:t>
      </w:r>
    </w:p>
    <w:p w:rsidR="00BE774C" w:rsidRDefault="00BE774C" w:rsidP="00213CF0">
      <w:pPr>
        <w:spacing w:line="360" w:lineRule="auto"/>
        <w:ind w:firstLine="709"/>
        <w:jc w:val="both"/>
        <w:rPr>
          <w:sz w:val="28"/>
          <w:szCs w:val="28"/>
        </w:rPr>
      </w:pPr>
    </w:p>
    <w:p w:rsidR="001D0B96" w:rsidRDefault="001D0B96" w:rsidP="00213CF0">
      <w:pPr>
        <w:spacing w:line="360" w:lineRule="auto"/>
        <w:ind w:firstLine="709"/>
        <w:jc w:val="both"/>
        <w:rPr>
          <w:sz w:val="28"/>
          <w:szCs w:val="28"/>
        </w:rPr>
      </w:pPr>
    </w:p>
    <w:p w:rsidR="00213CF0" w:rsidRDefault="00213CF0" w:rsidP="00213CF0">
      <w:pPr>
        <w:spacing w:line="360" w:lineRule="auto"/>
        <w:ind w:firstLine="709"/>
        <w:jc w:val="both"/>
        <w:rPr>
          <w:sz w:val="28"/>
          <w:szCs w:val="28"/>
        </w:rPr>
      </w:pPr>
    </w:p>
    <w:p w:rsidR="00213CF0" w:rsidRDefault="00213CF0" w:rsidP="00213CF0">
      <w:pPr>
        <w:spacing w:line="360" w:lineRule="auto"/>
        <w:ind w:firstLine="709"/>
        <w:jc w:val="both"/>
        <w:rPr>
          <w:sz w:val="28"/>
          <w:szCs w:val="28"/>
        </w:rPr>
      </w:pPr>
    </w:p>
    <w:p w:rsidR="00213CF0" w:rsidRDefault="00213CF0" w:rsidP="00213CF0">
      <w:pPr>
        <w:spacing w:line="360" w:lineRule="auto"/>
        <w:ind w:firstLine="709"/>
        <w:jc w:val="both"/>
        <w:rPr>
          <w:sz w:val="28"/>
          <w:szCs w:val="28"/>
        </w:rPr>
      </w:pPr>
    </w:p>
    <w:p w:rsidR="00213CF0" w:rsidRDefault="00213CF0" w:rsidP="00213CF0">
      <w:pPr>
        <w:spacing w:line="360" w:lineRule="auto"/>
        <w:ind w:firstLine="709"/>
        <w:jc w:val="both"/>
        <w:rPr>
          <w:sz w:val="28"/>
          <w:szCs w:val="28"/>
        </w:rPr>
      </w:pPr>
    </w:p>
    <w:p w:rsidR="00213CF0" w:rsidRDefault="00213CF0" w:rsidP="00213CF0">
      <w:pPr>
        <w:spacing w:line="360" w:lineRule="auto"/>
        <w:ind w:firstLine="709"/>
        <w:jc w:val="both"/>
        <w:rPr>
          <w:sz w:val="28"/>
          <w:szCs w:val="28"/>
        </w:rPr>
      </w:pPr>
    </w:p>
    <w:p w:rsidR="00213CF0" w:rsidRDefault="00213CF0" w:rsidP="00213CF0">
      <w:pPr>
        <w:spacing w:line="360" w:lineRule="auto"/>
        <w:ind w:firstLine="709"/>
        <w:jc w:val="both"/>
        <w:rPr>
          <w:sz w:val="28"/>
          <w:szCs w:val="28"/>
        </w:rPr>
      </w:pPr>
    </w:p>
    <w:p w:rsidR="00213CF0" w:rsidRDefault="00213CF0" w:rsidP="00213CF0">
      <w:pPr>
        <w:spacing w:line="360" w:lineRule="auto"/>
        <w:ind w:firstLine="709"/>
        <w:jc w:val="both"/>
        <w:rPr>
          <w:sz w:val="28"/>
          <w:szCs w:val="28"/>
        </w:rPr>
      </w:pPr>
    </w:p>
    <w:p w:rsidR="00213CF0" w:rsidRDefault="00213CF0" w:rsidP="00213CF0">
      <w:pPr>
        <w:spacing w:line="360" w:lineRule="auto"/>
        <w:ind w:firstLine="709"/>
        <w:jc w:val="both"/>
        <w:rPr>
          <w:sz w:val="28"/>
          <w:szCs w:val="28"/>
        </w:rPr>
      </w:pPr>
    </w:p>
    <w:p w:rsidR="00213CF0" w:rsidRDefault="00213CF0" w:rsidP="00213CF0">
      <w:pPr>
        <w:spacing w:line="360" w:lineRule="auto"/>
        <w:ind w:firstLine="709"/>
        <w:jc w:val="both"/>
        <w:rPr>
          <w:sz w:val="28"/>
          <w:szCs w:val="28"/>
        </w:rPr>
      </w:pPr>
    </w:p>
    <w:p w:rsidR="00213CF0" w:rsidRDefault="00213CF0" w:rsidP="00213CF0">
      <w:pPr>
        <w:spacing w:line="360" w:lineRule="auto"/>
        <w:ind w:firstLine="709"/>
        <w:jc w:val="both"/>
        <w:rPr>
          <w:sz w:val="28"/>
          <w:szCs w:val="28"/>
        </w:rPr>
      </w:pPr>
    </w:p>
    <w:p w:rsidR="00213CF0" w:rsidRDefault="00213CF0" w:rsidP="00213CF0">
      <w:pPr>
        <w:spacing w:line="360" w:lineRule="auto"/>
        <w:ind w:firstLine="709"/>
        <w:jc w:val="both"/>
        <w:rPr>
          <w:sz w:val="28"/>
          <w:szCs w:val="28"/>
        </w:rPr>
      </w:pPr>
    </w:p>
    <w:p w:rsidR="00BE774C" w:rsidRDefault="00BE774C" w:rsidP="00213CF0">
      <w:pPr>
        <w:pStyle w:val="Style16"/>
        <w:widowControl/>
        <w:spacing w:line="360" w:lineRule="auto"/>
        <w:ind w:firstLine="709"/>
        <w:jc w:val="center"/>
        <w:rPr>
          <w:rStyle w:val="FontStyle44"/>
          <w:b w:val="0"/>
          <w:sz w:val="28"/>
          <w:szCs w:val="28"/>
        </w:rPr>
      </w:pPr>
      <w:r>
        <w:rPr>
          <w:rStyle w:val="FontStyle44"/>
          <w:b w:val="0"/>
          <w:sz w:val="28"/>
          <w:szCs w:val="28"/>
        </w:rPr>
        <w:lastRenderedPageBreak/>
        <w:t xml:space="preserve">2. </w:t>
      </w:r>
      <w:r w:rsidRPr="00BE774C">
        <w:rPr>
          <w:rStyle w:val="FontStyle44"/>
          <w:b w:val="0"/>
          <w:sz w:val="28"/>
          <w:szCs w:val="28"/>
        </w:rPr>
        <w:t>Организация и методы проведения налоговой проверки по налогу на добавленную стоимость</w:t>
      </w:r>
    </w:p>
    <w:p w:rsidR="001D0B96" w:rsidRDefault="001D0B96" w:rsidP="00213CF0">
      <w:pPr>
        <w:pStyle w:val="Style16"/>
        <w:widowControl/>
        <w:spacing w:line="360" w:lineRule="auto"/>
        <w:ind w:firstLine="709"/>
        <w:jc w:val="center"/>
        <w:rPr>
          <w:rStyle w:val="FontStyle44"/>
          <w:b w:val="0"/>
          <w:sz w:val="28"/>
          <w:szCs w:val="28"/>
        </w:rPr>
      </w:pPr>
    </w:p>
    <w:p w:rsidR="007D2CD4" w:rsidRDefault="00213CF0" w:rsidP="00213CF0">
      <w:pPr>
        <w:spacing w:line="360" w:lineRule="auto"/>
        <w:ind w:firstLine="709"/>
        <w:jc w:val="both"/>
        <w:rPr>
          <w:sz w:val="28"/>
          <w:szCs w:val="28"/>
        </w:rPr>
      </w:pPr>
      <w:r>
        <w:rPr>
          <w:b/>
          <w:sz w:val="28"/>
          <w:szCs w:val="28"/>
        </w:rPr>
        <w:t xml:space="preserve">  </w:t>
      </w:r>
      <w:r w:rsidR="007D2CD4" w:rsidRPr="007D2CD4">
        <w:rPr>
          <w:rFonts w:eastAsia="Times New Roman"/>
          <w:sz w:val="28"/>
          <w:szCs w:val="28"/>
        </w:rPr>
        <w:t xml:space="preserve"> Налоговая проверка как основная форма налогового контроля представляет собой совокупность контрольных действий уполномоченных органов, предусмотренных НК РФ, за соблюдением законности в сфере налогообложения путем сопоставления отчетной документации подконтрольных субъектов с фактическим состоянием их финансово-экономической деятельности.</w:t>
      </w:r>
    </w:p>
    <w:p w:rsidR="007D2CD4" w:rsidRDefault="00974C6F" w:rsidP="00213CF0">
      <w:pPr>
        <w:spacing w:line="360" w:lineRule="auto"/>
        <w:ind w:firstLine="709"/>
        <w:jc w:val="both"/>
        <w:rPr>
          <w:sz w:val="28"/>
          <w:szCs w:val="28"/>
        </w:rPr>
      </w:pPr>
      <w:r>
        <w:rPr>
          <w:sz w:val="28"/>
          <w:szCs w:val="28"/>
        </w:rPr>
        <w:t xml:space="preserve">  </w:t>
      </w:r>
      <w:r w:rsidR="007D2CD4">
        <w:rPr>
          <w:sz w:val="28"/>
          <w:szCs w:val="28"/>
        </w:rPr>
        <w:t>В соответствии со ст. 87 НК РФ налоговые органы проводят следующие виды налоговых проверок налогоплательщиков, плательщиков сборов и налоговых агентов:</w:t>
      </w:r>
    </w:p>
    <w:p w:rsidR="007D2CD4" w:rsidRDefault="007D2CD4" w:rsidP="00213CF0">
      <w:pPr>
        <w:spacing w:line="360" w:lineRule="auto"/>
        <w:ind w:firstLine="709"/>
        <w:jc w:val="both"/>
        <w:rPr>
          <w:sz w:val="28"/>
          <w:szCs w:val="28"/>
        </w:rPr>
      </w:pPr>
      <w:r>
        <w:rPr>
          <w:sz w:val="28"/>
          <w:szCs w:val="28"/>
        </w:rPr>
        <w:t>- камеральные налоговые проверки;</w:t>
      </w:r>
    </w:p>
    <w:p w:rsidR="007D2CD4" w:rsidRDefault="007D2CD4" w:rsidP="00213CF0">
      <w:pPr>
        <w:spacing w:line="360" w:lineRule="auto"/>
        <w:ind w:firstLine="709"/>
        <w:jc w:val="both"/>
        <w:rPr>
          <w:sz w:val="28"/>
          <w:szCs w:val="28"/>
        </w:rPr>
      </w:pPr>
      <w:r>
        <w:rPr>
          <w:sz w:val="28"/>
          <w:szCs w:val="28"/>
        </w:rPr>
        <w:t xml:space="preserve">- выездные налоговые проверки </w:t>
      </w:r>
      <w:r>
        <w:rPr>
          <w:sz w:val="28"/>
          <w:szCs w:val="28"/>
          <w:lang w:val="en-US"/>
        </w:rPr>
        <w:t>[</w:t>
      </w:r>
      <w:r w:rsidR="008642DB">
        <w:rPr>
          <w:sz w:val="28"/>
          <w:szCs w:val="28"/>
        </w:rPr>
        <w:t xml:space="preserve">4, </w:t>
      </w:r>
      <w:r>
        <w:rPr>
          <w:sz w:val="28"/>
          <w:szCs w:val="28"/>
        </w:rPr>
        <w:t>стр. 15</w:t>
      </w:r>
      <w:r>
        <w:rPr>
          <w:sz w:val="28"/>
          <w:szCs w:val="28"/>
          <w:lang w:val="en-US"/>
        </w:rPr>
        <w:t>]</w:t>
      </w:r>
      <w:r>
        <w:rPr>
          <w:sz w:val="28"/>
          <w:szCs w:val="28"/>
        </w:rPr>
        <w:t>.</w:t>
      </w:r>
    </w:p>
    <w:p w:rsidR="007D2CD4" w:rsidRDefault="00974C6F" w:rsidP="00213CF0">
      <w:pPr>
        <w:spacing w:line="360" w:lineRule="auto"/>
        <w:ind w:firstLine="709"/>
        <w:jc w:val="both"/>
        <w:rPr>
          <w:sz w:val="28"/>
          <w:szCs w:val="28"/>
        </w:rPr>
      </w:pPr>
      <w:r>
        <w:rPr>
          <w:sz w:val="28"/>
          <w:szCs w:val="28"/>
        </w:rPr>
        <w:t xml:space="preserve"> </w:t>
      </w:r>
      <w:r w:rsidR="007D2CD4">
        <w:rPr>
          <w:sz w:val="28"/>
          <w:szCs w:val="28"/>
        </w:rPr>
        <w:t>Целью камеральной и выездной налоговых проверок является контроль за соблюдением налогоплательщиком, плательщиком сборов, налоговым агентом законодательства о налогах и сборах.</w:t>
      </w:r>
    </w:p>
    <w:p w:rsidR="007D2CD4" w:rsidRDefault="00974C6F" w:rsidP="00213CF0">
      <w:pPr>
        <w:spacing w:line="360" w:lineRule="auto"/>
        <w:ind w:firstLine="709"/>
        <w:jc w:val="both"/>
        <w:rPr>
          <w:sz w:val="28"/>
          <w:szCs w:val="28"/>
        </w:rPr>
      </w:pPr>
      <w:r>
        <w:rPr>
          <w:sz w:val="28"/>
          <w:szCs w:val="28"/>
        </w:rPr>
        <w:t xml:space="preserve"> </w:t>
      </w:r>
      <w:r w:rsidR="007D2CD4">
        <w:rPr>
          <w:sz w:val="28"/>
          <w:szCs w:val="28"/>
        </w:rPr>
        <w:t>Камеральная налоговая проверка проводится по месту нахождения налогового органа на основе налоговых деклараций (расчетов) и документов предоставленных налогоплательщиком, а также других документов о деятельности налогоплательщика, имеющихся у налогового органа.</w:t>
      </w:r>
    </w:p>
    <w:p w:rsidR="007D2CD4" w:rsidRDefault="007D2CD4" w:rsidP="00213CF0">
      <w:pPr>
        <w:spacing w:line="360" w:lineRule="auto"/>
        <w:ind w:firstLine="709"/>
        <w:jc w:val="both"/>
        <w:rPr>
          <w:sz w:val="28"/>
          <w:szCs w:val="28"/>
        </w:rPr>
      </w:pPr>
      <w:r>
        <w:rPr>
          <w:sz w:val="28"/>
          <w:szCs w:val="28"/>
        </w:rPr>
        <w:t>Камеральная налоговая проверка проводится уполномоченными должностными лицами налогового органа в соответствии с их служебными обязанностями без какого-либо специального решения руководителя налогового органа</w:t>
      </w:r>
      <w:r w:rsidR="00974C6F">
        <w:rPr>
          <w:sz w:val="28"/>
          <w:szCs w:val="28"/>
        </w:rPr>
        <w:t xml:space="preserve"> в течении трех месяцев со дня предоставления налогоплательщиком налоговой декларации (расчета) </w:t>
      </w:r>
      <w:r w:rsidR="00974C6F">
        <w:rPr>
          <w:sz w:val="28"/>
          <w:szCs w:val="28"/>
          <w:lang w:val="en-US"/>
        </w:rPr>
        <w:t>[</w:t>
      </w:r>
      <w:r w:rsidR="008642DB">
        <w:rPr>
          <w:sz w:val="28"/>
          <w:szCs w:val="28"/>
        </w:rPr>
        <w:t xml:space="preserve">4, </w:t>
      </w:r>
      <w:r w:rsidR="00974C6F">
        <w:rPr>
          <w:sz w:val="28"/>
          <w:szCs w:val="28"/>
        </w:rPr>
        <w:t>стр. 16</w:t>
      </w:r>
      <w:r w:rsidR="00974C6F">
        <w:rPr>
          <w:sz w:val="28"/>
          <w:szCs w:val="28"/>
          <w:lang w:val="en-US"/>
        </w:rPr>
        <w:t>]</w:t>
      </w:r>
      <w:r w:rsidR="00974C6F">
        <w:rPr>
          <w:sz w:val="28"/>
          <w:szCs w:val="28"/>
        </w:rPr>
        <w:t>.</w:t>
      </w:r>
    </w:p>
    <w:p w:rsidR="00974C6F" w:rsidRDefault="00974C6F" w:rsidP="00213CF0">
      <w:pPr>
        <w:spacing w:line="360" w:lineRule="auto"/>
        <w:ind w:firstLine="709"/>
        <w:jc w:val="both"/>
        <w:rPr>
          <w:sz w:val="28"/>
          <w:szCs w:val="28"/>
        </w:rPr>
      </w:pPr>
      <w:r>
        <w:rPr>
          <w:sz w:val="28"/>
          <w:szCs w:val="28"/>
        </w:rPr>
        <w:t xml:space="preserve">При подаче налоговой декларации по НДС, в которой заявлено право на возмещение налога, камеральная налоговая проверка проводится с учетом особенностей, предусмотренных НК РФ, на основе налоговых деклараций и документов представленных налогоплательщиком в соответствии с НК РФ. </w:t>
      </w:r>
      <w:r>
        <w:rPr>
          <w:sz w:val="28"/>
          <w:szCs w:val="28"/>
        </w:rPr>
        <w:lastRenderedPageBreak/>
        <w:t xml:space="preserve">Налоговый орган вправе истребовать от налогоплательщика документы, подтверждающие в соответствии со ст. 172 НК РФ правомерность применения налоговых вычетов </w:t>
      </w:r>
      <w:r>
        <w:rPr>
          <w:sz w:val="28"/>
          <w:szCs w:val="28"/>
          <w:lang w:val="en-US"/>
        </w:rPr>
        <w:t>[</w:t>
      </w:r>
      <w:r w:rsidR="008642DB">
        <w:rPr>
          <w:sz w:val="28"/>
          <w:szCs w:val="28"/>
        </w:rPr>
        <w:t xml:space="preserve">4, </w:t>
      </w:r>
      <w:r>
        <w:rPr>
          <w:sz w:val="28"/>
          <w:szCs w:val="28"/>
        </w:rPr>
        <w:t>стр. 17</w:t>
      </w:r>
      <w:r>
        <w:rPr>
          <w:sz w:val="28"/>
          <w:szCs w:val="28"/>
          <w:lang w:val="en-US"/>
        </w:rPr>
        <w:t>]</w:t>
      </w:r>
      <w:r>
        <w:rPr>
          <w:sz w:val="28"/>
          <w:szCs w:val="28"/>
        </w:rPr>
        <w:t>.</w:t>
      </w:r>
    </w:p>
    <w:p w:rsidR="00974C6F" w:rsidRDefault="00974C6F" w:rsidP="00213CF0">
      <w:pPr>
        <w:spacing w:line="360" w:lineRule="auto"/>
        <w:ind w:firstLine="709"/>
        <w:jc w:val="both"/>
        <w:rPr>
          <w:sz w:val="28"/>
          <w:szCs w:val="28"/>
        </w:rPr>
      </w:pPr>
      <w:r>
        <w:rPr>
          <w:sz w:val="28"/>
          <w:szCs w:val="28"/>
        </w:rPr>
        <w:t>Выездная налоговая проверка проводится на территории (в помещении)  налогоплательщика по решению руководителя (заместителя руководителя) налоговой службы.</w:t>
      </w:r>
    </w:p>
    <w:p w:rsidR="00974C6F" w:rsidRPr="00974C6F" w:rsidRDefault="00974C6F" w:rsidP="00213CF0">
      <w:pPr>
        <w:spacing w:line="360" w:lineRule="auto"/>
        <w:ind w:firstLine="709"/>
        <w:jc w:val="both"/>
        <w:rPr>
          <w:sz w:val="28"/>
          <w:szCs w:val="28"/>
        </w:rPr>
      </w:pPr>
      <w:r>
        <w:rPr>
          <w:sz w:val="28"/>
          <w:szCs w:val="28"/>
        </w:rPr>
        <w:t xml:space="preserve">Решение о проведении выездной налоговой проверки выносит налоговый орган по месту нахождения организации или жительства физического лица </w:t>
      </w:r>
      <w:r>
        <w:rPr>
          <w:sz w:val="28"/>
          <w:szCs w:val="28"/>
          <w:lang w:val="en-US"/>
        </w:rPr>
        <w:t>[</w:t>
      </w:r>
      <w:r w:rsidR="008642DB">
        <w:rPr>
          <w:sz w:val="28"/>
          <w:szCs w:val="28"/>
        </w:rPr>
        <w:t xml:space="preserve">4, </w:t>
      </w:r>
      <w:r>
        <w:rPr>
          <w:sz w:val="28"/>
          <w:szCs w:val="28"/>
        </w:rPr>
        <w:t>стр. 17</w:t>
      </w:r>
      <w:r>
        <w:rPr>
          <w:sz w:val="28"/>
          <w:szCs w:val="28"/>
          <w:lang w:val="en-US"/>
        </w:rPr>
        <w:t>]</w:t>
      </w:r>
      <w:r>
        <w:rPr>
          <w:sz w:val="28"/>
          <w:szCs w:val="28"/>
        </w:rPr>
        <w:t>.</w:t>
      </w:r>
    </w:p>
    <w:p w:rsidR="001D0B96" w:rsidRPr="00974C6F" w:rsidRDefault="00974C6F" w:rsidP="00213CF0">
      <w:pPr>
        <w:spacing w:line="360" w:lineRule="auto"/>
        <w:ind w:firstLine="709"/>
        <w:jc w:val="both"/>
        <w:rPr>
          <w:sz w:val="28"/>
          <w:szCs w:val="28"/>
        </w:rPr>
      </w:pPr>
      <w:r>
        <w:rPr>
          <w:sz w:val="28"/>
          <w:szCs w:val="28"/>
        </w:rPr>
        <w:t xml:space="preserve"> </w:t>
      </w:r>
      <w:r w:rsidR="001D0B96" w:rsidRPr="001D0B96">
        <w:rPr>
          <w:rFonts w:eastAsia="Times New Roman"/>
          <w:sz w:val="28"/>
          <w:szCs w:val="28"/>
        </w:rPr>
        <w:t>Камеральная налоговая проверка проводится по следующим основным направлениям:</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1) определяем категорию налогоплательщиков, у кого проверка может проводиться с истребованием документов (углубленная проверка). Запросить документы имеем право у налогоплательщиков, заявивших НДС в декларации к возмещению из бюджета или льготы;</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2) при проверке используются налоговые декларации по налогу на прибыль и по НДС, карточки лицевого счета (КРСБ) по НДС, книги учета доходов и расходов и хозяйственных операций (у предпринимателей),  бухгалтерский баланс, приложения к балансу: отчет о прибылях и убытках, о движении денежных средств (ранее ф.2, ф.4),  протоколы  из отдела ввода, информация, имеющаяся в налоговой инспекции, и из внешних источников;</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3) визуальный контроль представленной декларации. Проверяется  правомерность использования  формы, полнота комплекта и заполнения показателей;</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4) арифметический контроль проводится с использованием протоколов отдела ввода;</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5) проверка взаимосвязи показателей:</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 в декларации по НДС проверяются итоги разделов, взаимозависимость строк и граф, производится сравнение с ранее представленными декларациями;</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 xml:space="preserve">- междокументный контроль. Показатели декларации сравниваются с  </w:t>
      </w:r>
      <w:r w:rsidRPr="001D0B96">
        <w:rPr>
          <w:rFonts w:eastAsia="Times New Roman"/>
          <w:sz w:val="28"/>
          <w:szCs w:val="28"/>
        </w:rPr>
        <w:lastRenderedPageBreak/>
        <w:t>данными ф.2- отчет о прибылях и убытках, деклараций по налогу на прибыль, по налогу на добычу полезных ископаемых, базы данных ГТД, данных  Госкомстата;</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6) проверка на соответствие показателей декларации нормам законодательства о НДС:</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 правильность применения ставок;</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 правильность использования права на освобождение в соответствие со ст.145 НК РФ (выручка  должна быть меньше 2 млн. руб. в совокупности  за 3 месяца подряд; наличие уведомления; от представления деклараций освобождены в период освобождения, по истечению 12 месяцев должны представить сведения);</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 правильность и обоснованность освобождения от НДС операций в соответствии  со ст.149 НК РФ (наличие соответствующих лицензий; соответствие деятельности кодам ОКВЭД; полнота представленных налогоплательщиком документов для освобождения).</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Может отказаться от льгот по операциям, указанным в п.3 ст.149 НК РФ, но тогда должен представить заявление в налоговую инспекцию до 1 числа налогового периода, с которого намерен отказаться. Налогоплательщик обязан обеспечить ведение раздельного учета в соответствии со ст.170 НК РФ.</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7) правильность определения налоговой базы и суммы налога.</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Налоговая база определяется:</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 при реализации товаров (работ, услуг) как стоимость этих товаров с учетом требований ст.105.3 НК РФ с учетом акцизов и без включения НДС. При получении частичной оплаты в счет предстоящих поставок товаров налоговая база определяется исходя из суммы полученной оплаты с учетом НДС;</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 при реализации имущества, подлежащего учету с НДС, как  разница между ценой реализации имущества с учетом  положения ст.105.3 НК РФ, НДС, акцизов и стоимостью реализованного имущества;</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 xml:space="preserve">- при реализации товаров с учетом субвенций (субсидий), </w:t>
      </w:r>
      <w:r w:rsidRPr="001D0B96">
        <w:rPr>
          <w:rFonts w:eastAsia="Times New Roman"/>
          <w:sz w:val="28"/>
          <w:szCs w:val="28"/>
        </w:rPr>
        <w:lastRenderedPageBreak/>
        <w:t>предоставляемых бюджетами различного уровня в связи с применением налогоплательщиком государственных регулируемых цен, или с учетом льгот, предоставляемых отдельным потребителям в соответствии с законодательством, налоговая база определяется как стоимость реализованных товаров, исчисленная исходя  из фактических цен реализации;</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 при реализации сельскохозяйственной продукции и продуктов ее переработки, закупленной у физических лиц, по перечню, утвержденному Правительством РФ, налоговая база определяется как разница между ценой, определяемой в соответствии со ст.105.3 НК РФ, с учетом налога и ценой приобретения указанной продукции;</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 особенности определения налоговой базы  в различных ситуациях рассмотрены в ст.154-162 НК РФ.</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8) составление акта камеральной налоговой проверки при  выявлении нарушений налогового законодательства в соответствии с общими требованиями, рассмотренными ранее.</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Выездная налоговая проверка НДС заключается в проверке сумм, ук</w:t>
      </w:r>
      <w:r>
        <w:rPr>
          <w:sz w:val="28"/>
          <w:szCs w:val="28"/>
        </w:rPr>
        <w:t>азанных в налоговых декларациях</w:t>
      </w:r>
      <w:r w:rsidRPr="001D0B96">
        <w:rPr>
          <w:rFonts w:eastAsia="Times New Roman"/>
          <w:sz w:val="28"/>
          <w:szCs w:val="28"/>
        </w:rPr>
        <w:t>, с суммами, отраженными в бухгалтерском учете и в книгах покупок и продаж или выявленными проверяющим.</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Проверка производится в следующем порядке:</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1) проверка права на освобождение от исполнения обязанностей плательщика внутреннего НДС.</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Определяются суммы выручки от  реализации товаров, работ, услуг, безвозмездной передачи, передачи товаров, работ, услуг для собственных нужд, расходы на которые не относятся на затраты. Эти суммы не должны превышать за три последовательных месяца в совокупности 2 млн.руб. В случае выявления превышения в период освобождения  или факта реализации подакцизных товаров сумма НДС подлежит доначислению с взысканием сумм штрафа и пеней.</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2) проверка правильности определения налоговой базы.</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 xml:space="preserve">В первую очередь проверяется соответствие указанной в декларации </w:t>
      </w:r>
      <w:r w:rsidRPr="001D0B96">
        <w:rPr>
          <w:rFonts w:eastAsia="Times New Roman"/>
          <w:sz w:val="28"/>
          <w:szCs w:val="28"/>
        </w:rPr>
        <w:lastRenderedPageBreak/>
        <w:t>суммы оборота данным бухгалтерского учета. Для этого сумма, указанная в декларации, сличается с суммой,  отраженной в главной книге по кредиту счетов 90 и 91.</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 xml:space="preserve">Для проверки общих оборотов по реализации товаров, работ, услуг используются счета-фактуры на отгрузку товаров, выписки о движении средств по счетам в банках, банковские и кассовые документы, ведомости реализации товаров и расчетов с поставщиками, книга продаж. Особое внимание должно быть уделено бартерным  и товарообменным операциям </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Наиболее часто сокрытие облагаемых оборотов происходит в случаях:</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 занижения отпускных цен на продукцию собственного производства при отпуске своим работникам, в непроизводственную сферу, общественному питанию, по бартерным сделкам;</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 отпуска собственной продукции, материальных ресурсов, основных фондов с применением натуральной формы расчетов по договоренности по бартерным сделкам, в порядке оплаты труда, безвозмездной передачи;</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 отпуска продукции на давальческих началах без оплаты ее стоимости для дальнейшей промышленной переработки;</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 реализация  продукции и товаров по ценам ниже  приобретения с компенсацией разницы путем наличных расчетов, не включаемых в налоговую базу;</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 не включения в облагаемый оборот сумм, поступивших от заказчиков, покупателей непосредственно в фонды организации;</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 отпуска материальных ценностей, выполнения работ, минуя счета реализации, своим учредителям через счет 79 «Внутрихозяйственные расчеты»;</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 не включения в оборот  сумм частичной оплаты, авансовых платежей, средств от взимания штрафов, неустоек, связанных с реализацией продукции.</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3) проверка правильности применения налоговых вычетов по  операциям на внутреннем рынке</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 xml:space="preserve">Суммы предъявленного поставщиками НДС могут приниматься к вычету из сумм НДС, исчисленного к уплате, относиться на затраты при исчислении </w:t>
      </w:r>
      <w:r w:rsidRPr="001D0B96">
        <w:rPr>
          <w:rFonts w:eastAsia="Times New Roman"/>
          <w:sz w:val="28"/>
          <w:szCs w:val="28"/>
        </w:rPr>
        <w:lastRenderedPageBreak/>
        <w:t>налога на прибыль, покрываться за счет собственных средств организации. Для принятия НДС к вычету:</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 приобретенные товары должны использоваться для операций, признаваемых объектом обложения НДС;</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 приобретенные товары должны быть приняты на учет (оприходованы);</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 на данные товары должны быть счета-фактуры, оформленные в установленном порядке и зарегистрированные в журнале полученных счетов- фактур и в книге покупок.</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 наличие необходимых документов, подтверждающих осуществление хозяйственных операций и оформленных надлежащим образом;</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 проверяем однократность возмещения НДС, уплаченного при ввозе товаров таможенным органам;</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 проверяем использование схем для необоснованного получения  из бюджета НДС.</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4) проверка наличия счетов-фактур, правильности их оформления и ведения книги покупок и книги продаж</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 производим сверку показателей декларации с итоговыми данными книги покупок и книги продаж и оборотами  по счету 68;</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 xml:space="preserve">- проверяем полноту и обоснованность записей в книгах (арифметический подсчет итогов, наличие счетов-фактур, указанных в книгах, и соответствие их реквизитов); </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 проверяем соответствие суммы графы «Всего к оплате» счета-фактуры платежным документам;</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 проводим экспертизу на подлинность счетов-фактур, в том числе путем истребования документов у поставщиков и покупателей, обращаем внимание на признаки фиктивности.</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5) проверка сумм НДС, не подлежащих вычетам:</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 товары (работы, услуги) использованы в деятельности, переведенной на спецрежимы;</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 xml:space="preserve">- товары, работы, услуги использованы для операций, освобожденных от </w:t>
      </w:r>
      <w:r w:rsidRPr="001D0B96">
        <w:rPr>
          <w:rFonts w:eastAsia="Times New Roman"/>
          <w:sz w:val="28"/>
          <w:szCs w:val="28"/>
        </w:rPr>
        <w:lastRenderedPageBreak/>
        <w:t>налогообложения и не признаваемых объектом обложения;</w:t>
      </w:r>
    </w:p>
    <w:p w:rsidR="001D0B96" w:rsidRPr="001D0B96" w:rsidRDefault="001D0B96" w:rsidP="00213CF0">
      <w:pPr>
        <w:spacing w:line="360" w:lineRule="auto"/>
        <w:ind w:firstLine="709"/>
        <w:jc w:val="both"/>
        <w:rPr>
          <w:rFonts w:eastAsia="Times New Roman"/>
          <w:sz w:val="28"/>
          <w:szCs w:val="28"/>
        </w:rPr>
      </w:pPr>
      <w:r w:rsidRPr="001D0B96">
        <w:rPr>
          <w:rFonts w:eastAsia="Times New Roman"/>
          <w:sz w:val="28"/>
          <w:szCs w:val="28"/>
        </w:rPr>
        <w:t>- товары приобретены и оплачены за счет средств целевого бюджетного финансирования.</w:t>
      </w:r>
    </w:p>
    <w:p w:rsidR="004C35D0" w:rsidRDefault="001D0B96" w:rsidP="00213CF0">
      <w:pPr>
        <w:spacing w:line="360" w:lineRule="auto"/>
        <w:ind w:firstLine="709"/>
        <w:jc w:val="both"/>
        <w:rPr>
          <w:rFonts w:eastAsia="Times New Roman"/>
          <w:sz w:val="28"/>
          <w:szCs w:val="28"/>
        </w:rPr>
      </w:pPr>
      <w:r w:rsidRPr="001D0B96">
        <w:rPr>
          <w:rFonts w:eastAsia="Times New Roman"/>
          <w:sz w:val="28"/>
          <w:szCs w:val="28"/>
        </w:rPr>
        <w:t>6) проверка правильности применения налоговых ставок, порядка и сроков уплаты налога.</w:t>
      </w:r>
    </w:p>
    <w:p w:rsidR="004C35D0" w:rsidRDefault="004C35D0" w:rsidP="00213CF0">
      <w:pPr>
        <w:spacing w:line="360" w:lineRule="auto"/>
        <w:ind w:firstLine="709"/>
        <w:jc w:val="both"/>
        <w:rPr>
          <w:rFonts w:eastAsia="Times New Roman"/>
          <w:sz w:val="28"/>
          <w:szCs w:val="28"/>
        </w:rPr>
      </w:pPr>
    </w:p>
    <w:p w:rsidR="004C35D0" w:rsidRDefault="004C35D0" w:rsidP="00213CF0">
      <w:pPr>
        <w:spacing w:line="360" w:lineRule="auto"/>
        <w:ind w:firstLine="709"/>
        <w:jc w:val="both"/>
        <w:rPr>
          <w:rFonts w:eastAsia="Times New Roman"/>
          <w:sz w:val="28"/>
          <w:szCs w:val="28"/>
        </w:rPr>
      </w:pPr>
    </w:p>
    <w:p w:rsidR="004C35D0" w:rsidRDefault="004C35D0" w:rsidP="00213CF0">
      <w:pPr>
        <w:spacing w:line="360" w:lineRule="auto"/>
        <w:ind w:firstLine="709"/>
        <w:jc w:val="both"/>
        <w:rPr>
          <w:rFonts w:eastAsia="Times New Roman"/>
          <w:sz w:val="28"/>
          <w:szCs w:val="28"/>
        </w:rPr>
      </w:pPr>
    </w:p>
    <w:p w:rsidR="004C35D0" w:rsidRDefault="004C35D0" w:rsidP="00213CF0">
      <w:pPr>
        <w:spacing w:line="360" w:lineRule="auto"/>
        <w:ind w:firstLine="709"/>
        <w:jc w:val="both"/>
        <w:rPr>
          <w:rFonts w:eastAsia="Times New Roman"/>
          <w:sz w:val="28"/>
          <w:szCs w:val="28"/>
        </w:rPr>
      </w:pPr>
    </w:p>
    <w:p w:rsidR="004C35D0" w:rsidRDefault="004C35D0" w:rsidP="00213CF0">
      <w:pPr>
        <w:spacing w:line="360" w:lineRule="auto"/>
        <w:ind w:firstLine="709"/>
        <w:jc w:val="both"/>
        <w:rPr>
          <w:rFonts w:eastAsia="Times New Roman"/>
          <w:sz w:val="28"/>
          <w:szCs w:val="28"/>
        </w:rPr>
      </w:pPr>
    </w:p>
    <w:p w:rsidR="004C35D0" w:rsidRDefault="004C35D0" w:rsidP="00213CF0">
      <w:pPr>
        <w:spacing w:line="360" w:lineRule="auto"/>
        <w:ind w:firstLine="709"/>
        <w:jc w:val="both"/>
        <w:rPr>
          <w:rFonts w:eastAsia="Times New Roman"/>
          <w:sz w:val="28"/>
          <w:szCs w:val="28"/>
        </w:rPr>
      </w:pPr>
    </w:p>
    <w:p w:rsidR="004C35D0" w:rsidRDefault="004C35D0" w:rsidP="00213CF0">
      <w:pPr>
        <w:spacing w:line="360" w:lineRule="auto"/>
        <w:ind w:firstLine="709"/>
        <w:jc w:val="both"/>
        <w:rPr>
          <w:rFonts w:eastAsia="Times New Roman"/>
          <w:sz w:val="28"/>
          <w:szCs w:val="28"/>
        </w:rPr>
      </w:pPr>
    </w:p>
    <w:p w:rsidR="004C35D0" w:rsidRDefault="004C35D0" w:rsidP="00213CF0">
      <w:pPr>
        <w:spacing w:line="360" w:lineRule="auto"/>
        <w:ind w:firstLine="709"/>
        <w:jc w:val="both"/>
        <w:rPr>
          <w:rFonts w:eastAsia="Times New Roman"/>
          <w:sz w:val="28"/>
          <w:szCs w:val="28"/>
        </w:rPr>
      </w:pPr>
    </w:p>
    <w:p w:rsidR="004C35D0" w:rsidRDefault="004C35D0" w:rsidP="00213CF0">
      <w:pPr>
        <w:spacing w:line="360" w:lineRule="auto"/>
        <w:ind w:firstLine="709"/>
        <w:jc w:val="both"/>
        <w:rPr>
          <w:rFonts w:eastAsia="Times New Roman"/>
          <w:sz w:val="28"/>
          <w:szCs w:val="28"/>
        </w:rPr>
      </w:pPr>
    </w:p>
    <w:p w:rsidR="004C35D0" w:rsidRDefault="004C35D0" w:rsidP="00213CF0">
      <w:pPr>
        <w:spacing w:line="360" w:lineRule="auto"/>
        <w:ind w:firstLine="709"/>
        <w:jc w:val="both"/>
        <w:rPr>
          <w:rFonts w:eastAsia="Times New Roman"/>
          <w:sz w:val="28"/>
          <w:szCs w:val="28"/>
        </w:rPr>
      </w:pPr>
    </w:p>
    <w:p w:rsidR="004C35D0" w:rsidRDefault="004C35D0" w:rsidP="00213CF0">
      <w:pPr>
        <w:spacing w:line="360" w:lineRule="auto"/>
        <w:ind w:firstLine="709"/>
        <w:jc w:val="both"/>
        <w:rPr>
          <w:rFonts w:eastAsia="Times New Roman"/>
          <w:sz w:val="28"/>
          <w:szCs w:val="28"/>
        </w:rPr>
      </w:pPr>
    </w:p>
    <w:p w:rsidR="004C35D0" w:rsidRDefault="004C35D0" w:rsidP="00213CF0">
      <w:pPr>
        <w:spacing w:line="360" w:lineRule="auto"/>
        <w:ind w:firstLine="709"/>
        <w:jc w:val="both"/>
        <w:rPr>
          <w:rFonts w:eastAsia="Times New Roman"/>
          <w:sz w:val="28"/>
          <w:szCs w:val="28"/>
        </w:rPr>
      </w:pPr>
    </w:p>
    <w:p w:rsidR="004C35D0" w:rsidRDefault="004C35D0" w:rsidP="00213CF0">
      <w:pPr>
        <w:spacing w:line="360" w:lineRule="auto"/>
        <w:ind w:firstLine="709"/>
        <w:jc w:val="both"/>
        <w:rPr>
          <w:rFonts w:eastAsia="Times New Roman"/>
          <w:sz w:val="28"/>
          <w:szCs w:val="28"/>
        </w:rPr>
      </w:pPr>
    </w:p>
    <w:p w:rsidR="004C35D0" w:rsidRDefault="004C35D0" w:rsidP="00213CF0">
      <w:pPr>
        <w:spacing w:line="360" w:lineRule="auto"/>
        <w:ind w:firstLine="709"/>
        <w:jc w:val="both"/>
        <w:rPr>
          <w:rFonts w:eastAsia="Times New Roman"/>
          <w:sz w:val="28"/>
          <w:szCs w:val="28"/>
        </w:rPr>
      </w:pPr>
    </w:p>
    <w:p w:rsidR="004C35D0" w:rsidRDefault="004C35D0" w:rsidP="00213CF0">
      <w:pPr>
        <w:spacing w:line="360" w:lineRule="auto"/>
        <w:ind w:firstLine="709"/>
        <w:jc w:val="both"/>
        <w:rPr>
          <w:rFonts w:eastAsia="Times New Roman"/>
          <w:sz w:val="28"/>
          <w:szCs w:val="28"/>
        </w:rPr>
      </w:pPr>
    </w:p>
    <w:p w:rsidR="004C35D0" w:rsidRDefault="004C35D0" w:rsidP="00213CF0">
      <w:pPr>
        <w:spacing w:line="360" w:lineRule="auto"/>
        <w:ind w:firstLine="709"/>
        <w:jc w:val="both"/>
        <w:rPr>
          <w:rFonts w:eastAsia="Times New Roman"/>
          <w:sz w:val="28"/>
          <w:szCs w:val="28"/>
        </w:rPr>
      </w:pPr>
    </w:p>
    <w:p w:rsidR="004C35D0" w:rsidRDefault="004C35D0" w:rsidP="00213CF0">
      <w:pPr>
        <w:spacing w:line="360" w:lineRule="auto"/>
        <w:ind w:firstLine="709"/>
        <w:jc w:val="both"/>
        <w:rPr>
          <w:rFonts w:eastAsia="Times New Roman"/>
          <w:sz w:val="28"/>
          <w:szCs w:val="28"/>
        </w:rPr>
      </w:pPr>
    </w:p>
    <w:p w:rsidR="004C35D0" w:rsidRDefault="004C35D0" w:rsidP="00213CF0">
      <w:pPr>
        <w:spacing w:line="360" w:lineRule="auto"/>
        <w:ind w:firstLine="709"/>
        <w:jc w:val="both"/>
        <w:rPr>
          <w:rFonts w:eastAsia="Times New Roman"/>
          <w:sz w:val="28"/>
          <w:szCs w:val="28"/>
        </w:rPr>
      </w:pPr>
    </w:p>
    <w:p w:rsidR="004C35D0" w:rsidRDefault="004C35D0" w:rsidP="00213CF0">
      <w:pPr>
        <w:spacing w:line="360" w:lineRule="auto"/>
        <w:ind w:firstLine="709"/>
        <w:jc w:val="both"/>
        <w:rPr>
          <w:rFonts w:eastAsia="Times New Roman"/>
          <w:sz w:val="28"/>
          <w:szCs w:val="28"/>
        </w:rPr>
      </w:pPr>
    </w:p>
    <w:p w:rsidR="004C35D0" w:rsidRDefault="004C35D0" w:rsidP="00213CF0">
      <w:pPr>
        <w:spacing w:line="360" w:lineRule="auto"/>
        <w:ind w:firstLine="709"/>
        <w:jc w:val="both"/>
        <w:rPr>
          <w:rFonts w:eastAsia="Times New Roman"/>
          <w:sz w:val="28"/>
          <w:szCs w:val="28"/>
        </w:rPr>
      </w:pPr>
    </w:p>
    <w:p w:rsidR="004C35D0" w:rsidRDefault="004C35D0" w:rsidP="00213CF0">
      <w:pPr>
        <w:spacing w:line="360" w:lineRule="auto"/>
        <w:ind w:firstLine="709"/>
        <w:jc w:val="both"/>
        <w:rPr>
          <w:rFonts w:eastAsia="Times New Roman"/>
          <w:sz w:val="28"/>
          <w:szCs w:val="28"/>
        </w:rPr>
      </w:pPr>
    </w:p>
    <w:p w:rsidR="004C35D0" w:rsidRDefault="004C35D0" w:rsidP="00213CF0">
      <w:pPr>
        <w:spacing w:line="360" w:lineRule="auto"/>
        <w:ind w:firstLine="709"/>
        <w:jc w:val="both"/>
        <w:rPr>
          <w:rFonts w:eastAsia="Times New Roman"/>
          <w:sz w:val="28"/>
          <w:szCs w:val="28"/>
        </w:rPr>
      </w:pPr>
    </w:p>
    <w:p w:rsidR="004C35D0" w:rsidRDefault="004C35D0" w:rsidP="00213CF0">
      <w:pPr>
        <w:spacing w:line="360" w:lineRule="auto"/>
        <w:ind w:firstLine="709"/>
        <w:jc w:val="both"/>
        <w:rPr>
          <w:rFonts w:eastAsia="Times New Roman"/>
          <w:sz w:val="28"/>
          <w:szCs w:val="28"/>
        </w:rPr>
      </w:pPr>
    </w:p>
    <w:p w:rsidR="004C35D0" w:rsidRDefault="004C35D0" w:rsidP="00213CF0">
      <w:pPr>
        <w:spacing w:line="360" w:lineRule="auto"/>
        <w:ind w:firstLine="709"/>
        <w:jc w:val="both"/>
        <w:rPr>
          <w:rFonts w:eastAsia="Times New Roman"/>
          <w:sz w:val="28"/>
          <w:szCs w:val="28"/>
        </w:rPr>
      </w:pPr>
    </w:p>
    <w:p w:rsidR="004C35D0" w:rsidRDefault="004C35D0" w:rsidP="00213CF0">
      <w:pPr>
        <w:spacing w:line="360" w:lineRule="auto"/>
        <w:ind w:firstLine="709"/>
        <w:jc w:val="both"/>
        <w:rPr>
          <w:rFonts w:eastAsia="Times New Roman"/>
          <w:sz w:val="28"/>
          <w:szCs w:val="28"/>
        </w:rPr>
      </w:pPr>
    </w:p>
    <w:p w:rsidR="004C35D0" w:rsidRDefault="004C35D0" w:rsidP="00213CF0">
      <w:pPr>
        <w:spacing w:line="360" w:lineRule="auto"/>
        <w:ind w:firstLine="709"/>
        <w:jc w:val="center"/>
        <w:rPr>
          <w:rFonts w:eastAsia="Times New Roman"/>
          <w:sz w:val="28"/>
          <w:szCs w:val="28"/>
        </w:rPr>
      </w:pPr>
      <w:r>
        <w:rPr>
          <w:rFonts w:eastAsia="Times New Roman"/>
          <w:sz w:val="28"/>
          <w:szCs w:val="28"/>
        </w:rPr>
        <w:lastRenderedPageBreak/>
        <w:t>ЗАКЛЮЧЕНИЕ</w:t>
      </w:r>
    </w:p>
    <w:p w:rsidR="006C411A" w:rsidRDefault="006C411A" w:rsidP="00213CF0">
      <w:pPr>
        <w:spacing w:line="360" w:lineRule="auto"/>
        <w:ind w:firstLine="709"/>
        <w:jc w:val="center"/>
        <w:rPr>
          <w:rFonts w:eastAsia="Times New Roman"/>
          <w:sz w:val="28"/>
          <w:szCs w:val="28"/>
        </w:rPr>
      </w:pPr>
    </w:p>
    <w:p w:rsidR="000323C6" w:rsidRDefault="000323C6" w:rsidP="00213CF0">
      <w:pPr>
        <w:spacing w:line="360" w:lineRule="auto"/>
        <w:ind w:firstLine="709"/>
        <w:jc w:val="both"/>
        <w:rPr>
          <w:rFonts w:eastAsia="Times New Roman"/>
          <w:sz w:val="28"/>
          <w:szCs w:val="28"/>
        </w:rPr>
      </w:pPr>
      <w:r>
        <w:rPr>
          <w:rFonts w:eastAsia="Times New Roman"/>
          <w:sz w:val="28"/>
          <w:szCs w:val="28"/>
        </w:rPr>
        <w:t>Налоговая система Российской Федерации является важнейшей составляющей исполнительной власти, должна быть гармоничной и соответствовать уровню экономического развития государства. Эффективная экономика страны требует наличия развитой системы государственного налогового контроля, представляющего собой совокупность организационно-правовых форм и методов проверки законности, целесообразности и правильности действий по формированию источников финансирования на всех уровнях государственного управления.</w:t>
      </w:r>
    </w:p>
    <w:p w:rsidR="000323C6" w:rsidRDefault="00213CF0" w:rsidP="00213CF0">
      <w:pPr>
        <w:spacing w:line="360" w:lineRule="auto"/>
        <w:ind w:firstLine="709"/>
        <w:jc w:val="both"/>
        <w:rPr>
          <w:rFonts w:eastAsia="Times New Roman"/>
          <w:sz w:val="28"/>
          <w:szCs w:val="28"/>
        </w:rPr>
      </w:pPr>
      <w:r>
        <w:rPr>
          <w:rFonts w:eastAsia="Times New Roman"/>
          <w:sz w:val="28"/>
          <w:szCs w:val="28"/>
        </w:rPr>
        <w:t>В данной работе был рассмотрен налог на добавленную стоимость: понятие, правила формирования. Дано определение налоговой проверки, как вида налогового контроля, а также рассмотрены виды налоговых проверок.</w:t>
      </w:r>
    </w:p>
    <w:p w:rsidR="00213CF0" w:rsidRDefault="00213CF0" w:rsidP="00213CF0">
      <w:pPr>
        <w:spacing w:line="360" w:lineRule="auto"/>
        <w:ind w:firstLine="709"/>
        <w:jc w:val="both"/>
        <w:rPr>
          <w:rFonts w:eastAsia="Times New Roman"/>
          <w:sz w:val="28"/>
          <w:szCs w:val="28"/>
        </w:rPr>
      </w:pPr>
      <w:r>
        <w:rPr>
          <w:rFonts w:eastAsia="Times New Roman"/>
          <w:sz w:val="28"/>
          <w:szCs w:val="28"/>
        </w:rPr>
        <w:t>Методика проверки налога на добавленную стоимость:</w:t>
      </w:r>
    </w:p>
    <w:p w:rsidR="00213CF0" w:rsidRDefault="00213CF0" w:rsidP="00213CF0">
      <w:pPr>
        <w:spacing w:line="360" w:lineRule="auto"/>
        <w:ind w:firstLine="709"/>
        <w:jc w:val="both"/>
        <w:rPr>
          <w:rFonts w:eastAsia="Times New Roman"/>
          <w:sz w:val="28"/>
          <w:szCs w:val="28"/>
        </w:rPr>
      </w:pPr>
      <w:r>
        <w:rPr>
          <w:rFonts w:eastAsia="Times New Roman"/>
          <w:sz w:val="28"/>
          <w:szCs w:val="28"/>
        </w:rPr>
        <w:t>- проверка субъектов налогообложения.</w:t>
      </w:r>
    </w:p>
    <w:p w:rsidR="00213CF0" w:rsidRDefault="00213CF0" w:rsidP="00213CF0">
      <w:pPr>
        <w:spacing w:line="360" w:lineRule="auto"/>
        <w:ind w:firstLine="709"/>
        <w:jc w:val="both"/>
        <w:rPr>
          <w:rFonts w:eastAsia="Times New Roman"/>
          <w:sz w:val="28"/>
          <w:szCs w:val="28"/>
        </w:rPr>
      </w:pPr>
      <w:r>
        <w:rPr>
          <w:rFonts w:eastAsia="Times New Roman"/>
          <w:sz w:val="28"/>
          <w:szCs w:val="28"/>
        </w:rPr>
        <w:t>- проверка объектов налогообложения;</w:t>
      </w:r>
    </w:p>
    <w:p w:rsidR="00213CF0" w:rsidRDefault="00213CF0" w:rsidP="00213CF0">
      <w:pPr>
        <w:spacing w:line="360" w:lineRule="auto"/>
        <w:ind w:firstLine="709"/>
        <w:jc w:val="both"/>
        <w:rPr>
          <w:rFonts w:eastAsia="Times New Roman"/>
          <w:sz w:val="28"/>
          <w:szCs w:val="28"/>
        </w:rPr>
      </w:pPr>
      <w:r>
        <w:rPr>
          <w:rFonts w:eastAsia="Times New Roman"/>
          <w:sz w:val="28"/>
          <w:szCs w:val="28"/>
        </w:rPr>
        <w:t>- проверка налоговой базы;</w:t>
      </w:r>
    </w:p>
    <w:p w:rsidR="00213CF0" w:rsidRDefault="00213CF0" w:rsidP="00213CF0">
      <w:pPr>
        <w:spacing w:line="360" w:lineRule="auto"/>
        <w:ind w:firstLine="709"/>
        <w:jc w:val="both"/>
        <w:rPr>
          <w:rFonts w:eastAsia="Times New Roman"/>
          <w:sz w:val="28"/>
          <w:szCs w:val="28"/>
        </w:rPr>
      </w:pPr>
      <w:r>
        <w:rPr>
          <w:rFonts w:eastAsia="Times New Roman"/>
          <w:sz w:val="28"/>
          <w:szCs w:val="28"/>
        </w:rPr>
        <w:t>- проверка налогового периода и налоговых ставок;</w:t>
      </w:r>
    </w:p>
    <w:p w:rsidR="00213CF0" w:rsidRDefault="00213CF0" w:rsidP="00213CF0">
      <w:pPr>
        <w:spacing w:line="360" w:lineRule="auto"/>
        <w:ind w:firstLine="709"/>
        <w:jc w:val="both"/>
        <w:rPr>
          <w:rFonts w:eastAsia="Times New Roman"/>
          <w:sz w:val="28"/>
          <w:szCs w:val="28"/>
        </w:rPr>
      </w:pPr>
      <w:r>
        <w:rPr>
          <w:rFonts w:eastAsia="Times New Roman"/>
          <w:sz w:val="28"/>
          <w:szCs w:val="28"/>
        </w:rPr>
        <w:t>- проверка порядка исчисления;</w:t>
      </w:r>
    </w:p>
    <w:p w:rsidR="00213CF0" w:rsidRDefault="00213CF0" w:rsidP="00213CF0">
      <w:pPr>
        <w:spacing w:line="360" w:lineRule="auto"/>
        <w:ind w:firstLine="709"/>
        <w:jc w:val="both"/>
        <w:rPr>
          <w:rFonts w:eastAsia="Times New Roman"/>
          <w:sz w:val="28"/>
          <w:szCs w:val="28"/>
        </w:rPr>
      </w:pPr>
      <w:r>
        <w:rPr>
          <w:rFonts w:eastAsia="Times New Roman"/>
          <w:sz w:val="28"/>
          <w:szCs w:val="28"/>
        </w:rPr>
        <w:t>- проверка порядка и сроков уплаты.</w:t>
      </w:r>
    </w:p>
    <w:p w:rsidR="00213CF0" w:rsidRDefault="00213CF0" w:rsidP="00213CF0">
      <w:pPr>
        <w:spacing w:line="360" w:lineRule="auto"/>
        <w:ind w:firstLine="709"/>
        <w:jc w:val="both"/>
        <w:rPr>
          <w:rFonts w:eastAsia="Times New Roman"/>
          <w:sz w:val="28"/>
          <w:szCs w:val="28"/>
        </w:rPr>
      </w:pPr>
    </w:p>
    <w:p w:rsidR="00213CF0" w:rsidRDefault="00213CF0" w:rsidP="00213CF0">
      <w:pPr>
        <w:spacing w:line="360" w:lineRule="auto"/>
        <w:ind w:firstLine="709"/>
        <w:jc w:val="both"/>
        <w:rPr>
          <w:rFonts w:eastAsia="Times New Roman"/>
          <w:sz w:val="28"/>
          <w:szCs w:val="28"/>
        </w:rPr>
      </w:pPr>
    </w:p>
    <w:p w:rsidR="00213CF0" w:rsidRDefault="00213CF0" w:rsidP="00213CF0">
      <w:pPr>
        <w:spacing w:line="360" w:lineRule="auto"/>
        <w:ind w:firstLine="709"/>
        <w:jc w:val="both"/>
        <w:rPr>
          <w:rFonts w:eastAsia="Times New Roman"/>
          <w:sz w:val="28"/>
          <w:szCs w:val="28"/>
        </w:rPr>
      </w:pPr>
    </w:p>
    <w:p w:rsidR="00213CF0" w:rsidRDefault="00213CF0" w:rsidP="00213CF0">
      <w:pPr>
        <w:spacing w:line="360" w:lineRule="auto"/>
        <w:ind w:firstLine="709"/>
        <w:jc w:val="both"/>
        <w:rPr>
          <w:rFonts w:eastAsia="Times New Roman"/>
          <w:sz w:val="28"/>
          <w:szCs w:val="28"/>
        </w:rPr>
      </w:pPr>
    </w:p>
    <w:p w:rsidR="00213CF0" w:rsidRDefault="00213CF0" w:rsidP="00213CF0">
      <w:pPr>
        <w:spacing w:line="360" w:lineRule="auto"/>
        <w:ind w:firstLine="709"/>
        <w:jc w:val="both"/>
        <w:rPr>
          <w:rFonts w:eastAsia="Times New Roman"/>
          <w:sz w:val="28"/>
          <w:szCs w:val="28"/>
        </w:rPr>
      </w:pPr>
    </w:p>
    <w:p w:rsidR="00213CF0" w:rsidRDefault="00213CF0" w:rsidP="00213CF0">
      <w:pPr>
        <w:spacing w:line="360" w:lineRule="auto"/>
        <w:ind w:firstLine="709"/>
        <w:jc w:val="both"/>
        <w:rPr>
          <w:rFonts w:eastAsia="Times New Roman"/>
          <w:sz w:val="28"/>
          <w:szCs w:val="28"/>
        </w:rPr>
      </w:pPr>
    </w:p>
    <w:p w:rsidR="00213CF0" w:rsidRDefault="00213CF0" w:rsidP="00213CF0">
      <w:pPr>
        <w:spacing w:line="360" w:lineRule="auto"/>
        <w:ind w:firstLine="709"/>
        <w:jc w:val="both"/>
        <w:rPr>
          <w:rFonts w:eastAsia="Times New Roman"/>
          <w:sz w:val="28"/>
          <w:szCs w:val="28"/>
        </w:rPr>
      </w:pPr>
    </w:p>
    <w:p w:rsidR="00213CF0" w:rsidRDefault="00213CF0" w:rsidP="00213CF0">
      <w:pPr>
        <w:spacing w:line="360" w:lineRule="auto"/>
        <w:ind w:firstLine="709"/>
        <w:jc w:val="both"/>
        <w:rPr>
          <w:rFonts w:eastAsia="Times New Roman"/>
          <w:sz w:val="28"/>
          <w:szCs w:val="28"/>
        </w:rPr>
      </w:pPr>
    </w:p>
    <w:p w:rsidR="00213CF0" w:rsidRDefault="00213CF0" w:rsidP="00213CF0">
      <w:pPr>
        <w:spacing w:line="360" w:lineRule="auto"/>
        <w:ind w:firstLine="709"/>
        <w:jc w:val="both"/>
        <w:rPr>
          <w:rFonts w:eastAsia="Times New Roman"/>
          <w:sz w:val="28"/>
          <w:szCs w:val="28"/>
        </w:rPr>
      </w:pPr>
    </w:p>
    <w:p w:rsidR="00213CF0" w:rsidRDefault="00213CF0" w:rsidP="00213CF0">
      <w:pPr>
        <w:spacing w:line="360" w:lineRule="auto"/>
        <w:ind w:firstLine="709"/>
        <w:jc w:val="both"/>
        <w:rPr>
          <w:rFonts w:eastAsia="Times New Roman"/>
          <w:sz w:val="28"/>
          <w:szCs w:val="28"/>
        </w:rPr>
      </w:pPr>
    </w:p>
    <w:p w:rsidR="008642DB" w:rsidRPr="00B83188" w:rsidRDefault="008642DB" w:rsidP="00213CF0">
      <w:pPr>
        <w:spacing w:line="360" w:lineRule="auto"/>
        <w:ind w:firstLine="709"/>
        <w:jc w:val="center"/>
        <w:rPr>
          <w:sz w:val="28"/>
          <w:szCs w:val="28"/>
        </w:rPr>
      </w:pPr>
      <w:r w:rsidRPr="00B83188">
        <w:rPr>
          <w:sz w:val="28"/>
          <w:szCs w:val="28"/>
        </w:rPr>
        <w:lastRenderedPageBreak/>
        <w:t>СПИСОК ЛИТЕРАТУРЫ</w:t>
      </w:r>
    </w:p>
    <w:p w:rsidR="008642DB" w:rsidRPr="00CF0D32" w:rsidRDefault="008642DB" w:rsidP="00213CF0">
      <w:pPr>
        <w:spacing w:line="360" w:lineRule="auto"/>
        <w:ind w:firstLine="709"/>
        <w:jc w:val="both"/>
        <w:rPr>
          <w:sz w:val="28"/>
          <w:szCs w:val="28"/>
        </w:rPr>
      </w:pPr>
      <w:r w:rsidRPr="005F0699">
        <w:rPr>
          <w:rFonts w:ascii="Arial" w:hAnsi="Arial" w:cs="Arial"/>
          <w:color w:val="000000"/>
        </w:rPr>
        <w:br/>
      </w:r>
      <w:r w:rsidR="00213CF0">
        <w:rPr>
          <w:rStyle w:val="epm"/>
          <w:sz w:val="28"/>
          <w:szCs w:val="28"/>
        </w:rPr>
        <w:t xml:space="preserve">         </w:t>
      </w:r>
      <w:r>
        <w:rPr>
          <w:rStyle w:val="epm"/>
          <w:sz w:val="28"/>
          <w:szCs w:val="28"/>
        </w:rPr>
        <w:t xml:space="preserve">1. </w:t>
      </w:r>
      <w:r w:rsidRPr="00CF0D32">
        <w:rPr>
          <w:rStyle w:val="epm"/>
          <w:sz w:val="28"/>
          <w:szCs w:val="28"/>
        </w:rPr>
        <w:t>Г</w:t>
      </w:r>
      <w:r>
        <w:rPr>
          <w:rStyle w:val="epm"/>
          <w:sz w:val="28"/>
          <w:szCs w:val="28"/>
        </w:rPr>
        <w:t>ражданский Кодекс РФ.(</w:t>
      </w:r>
      <w:r w:rsidRPr="00CF0D32">
        <w:rPr>
          <w:sz w:val="28"/>
          <w:szCs w:val="28"/>
        </w:rPr>
        <w:t xml:space="preserve"> с изм., внесенными Федеральными законами от 24.07.2008 N 161-ФЗ,от 18.07.2009 N 181-ФЗ, Постановлением Конституционного Суда РФ от 27.06.2012 N 15-П) </w:t>
      </w:r>
      <w:r w:rsidRPr="009D78A5">
        <w:rPr>
          <w:sz w:val="28"/>
          <w:szCs w:val="28"/>
        </w:rPr>
        <w:t>[Электрон. ресурс] // Консультант Плюс. – URL: http://www.consultant.ru/online, свободный. – Загл. с экрана. – (Д</w:t>
      </w:r>
      <w:r>
        <w:rPr>
          <w:sz w:val="28"/>
          <w:szCs w:val="28"/>
        </w:rPr>
        <w:t>ата обращения 10.09.2014</w:t>
      </w:r>
      <w:r w:rsidRPr="009D78A5">
        <w:rPr>
          <w:sz w:val="28"/>
          <w:szCs w:val="28"/>
        </w:rPr>
        <w:t>).</w:t>
      </w:r>
    </w:p>
    <w:p w:rsidR="008642DB" w:rsidRDefault="008642DB" w:rsidP="00213CF0">
      <w:pPr>
        <w:spacing w:line="360" w:lineRule="auto"/>
        <w:ind w:firstLine="709"/>
        <w:jc w:val="both"/>
        <w:rPr>
          <w:sz w:val="28"/>
          <w:szCs w:val="28"/>
        </w:rPr>
      </w:pPr>
      <w:r w:rsidRPr="009D78A5">
        <w:rPr>
          <w:sz w:val="28"/>
          <w:szCs w:val="28"/>
        </w:rPr>
        <w:t xml:space="preserve">2. </w:t>
      </w:r>
      <w:hyperlink r:id="rId7" w:tgtFrame="_blank" w:history="1">
        <w:r w:rsidRPr="009D78A5">
          <w:rPr>
            <w:rStyle w:val="a7"/>
            <w:sz w:val="28"/>
            <w:szCs w:val="28"/>
          </w:rPr>
          <w:t>"Налоговый кодекс Ро</w:t>
        </w:r>
        <w:r>
          <w:rPr>
            <w:rStyle w:val="a7"/>
            <w:sz w:val="28"/>
            <w:szCs w:val="28"/>
          </w:rPr>
          <w:t>ссийской Федерации (часть вторая</w:t>
        </w:r>
        <w:r w:rsidRPr="009D78A5">
          <w:rPr>
            <w:rStyle w:val="a7"/>
            <w:sz w:val="28"/>
            <w:szCs w:val="28"/>
          </w:rPr>
          <w:t>)" от 31.07.1998 N 146-ФЗ (ред. от 02.04.2014)</w:t>
        </w:r>
      </w:hyperlink>
      <w:r w:rsidRPr="009D78A5">
        <w:rPr>
          <w:sz w:val="28"/>
          <w:szCs w:val="28"/>
        </w:rPr>
        <w:t xml:space="preserve"> – [Электрон. ресурс] // Консультант Плюс. – URL: http://www.consultant.ru/online, свободный. – Загл. с экрана. – (Д</w:t>
      </w:r>
      <w:r>
        <w:rPr>
          <w:sz w:val="28"/>
          <w:szCs w:val="28"/>
        </w:rPr>
        <w:t>ата обращения 10.09.2014</w:t>
      </w:r>
      <w:r w:rsidRPr="009D78A5">
        <w:rPr>
          <w:sz w:val="28"/>
          <w:szCs w:val="28"/>
        </w:rPr>
        <w:t>).</w:t>
      </w:r>
    </w:p>
    <w:p w:rsidR="008642DB" w:rsidRPr="008642DB" w:rsidRDefault="008642DB" w:rsidP="00213CF0">
      <w:pPr>
        <w:pStyle w:val="a8"/>
        <w:spacing w:after="0" w:line="360" w:lineRule="auto"/>
        <w:ind w:firstLine="709"/>
        <w:jc w:val="both"/>
        <w:rPr>
          <w:b w:val="0"/>
          <w:szCs w:val="28"/>
        </w:rPr>
      </w:pPr>
      <w:r w:rsidRPr="008642DB">
        <w:rPr>
          <w:b w:val="0"/>
          <w:szCs w:val="28"/>
        </w:rPr>
        <w:t>3. Бабенко Н.И.</w:t>
      </w:r>
      <w:r w:rsidRPr="008642DB">
        <w:rPr>
          <w:szCs w:val="28"/>
        </w:rPr>
        <w:t xml:space="preserve"> </w:t>
      </w:r>
      <w:r w:rsidRPr="008642DB">
        <w:rPr>
          <w:b w:val="0"/>
          <w:szCs w:val="28"/>
        </w:rPr>
        <w:t>Учебно-методическое пособие по налогу на добавленную стоимость по дисциплинам «Налоги и налогообложение», «Организация и методика проведения налоговых проверок», «Федеральные налоги» для студентов специальностей «Финансы и кредит», «Бухгалтерский учет, анализ и аудит», бакалавров направления «Экономика». – Барнаул: ПОЛИЭКСПРЕСС, 2014. - 60 с.</w:t>
      </w:r>
    </w:p>
    <w:p w:rsidR="008642DB" w:rsidRDefault="008642DB" w:rsidP="00213CF0">
      <w:pPr>
        <w:spacing w:line="360" w:lineRule="auto"/>
        <w:ind w:firstLine="709"/>
        <w:jc w:val="both"/>
        <w:rPr>
          <w:sz w:val="28"/>
          <w:szCs w:val="28"/>
        </w:rPr>
      </w:pPr>
      <w:r>
        <w:rPr>
          <w:sz w:val="28"/>
          <w:szCs w:val="28"/>
        </w:rPr>
        <w:t>4.  Романов А.Н. Организация и методы налоговых проверок: Учебное пособие – 3 – е изд., перераб. и доп./ под ред. А.Н. Романова.- М.: Вузовской учебник: ИНФРА-М, 2012.- 294 с.</w:t>
      </w:r>
    </w:p>
    <w:p w:rsidR="008642DB" w:rsidRPr="008642DB" w:rsidRDefault="008642DB" w:rsidP="00213CF0">
      <w:pPr>
        <w:spacing w:line="360" w:lineRule="auto"/>
        <w:ind w:firstLine="709"/>
        <w:jc w:val="both"/>
        <w:rPr>
          <w:sz w:val="28"/>
          <w:szCs w:val="28"/>
        </w:rPr>
      </w:pPr>
      <w:r>
        <w:rPr>
          <w:sz w:val="28"/>
          <w:szCs w:val="28"/>
        </w:rPr>
        <w:t>5.</w:t>
      </w:r>
      <w:r w:rsidRPr="008642DB">
        <w:rPr>
          <w:sz w:val="28"/>
          <w:szCs w:val="28"/>
        </w:rPr>
        <w:t xml:space="preserve"> Пансков В.Г. Налоги и налогообложение: теория и практика: учебник /В.Г.Пансков. – М.: Издательство Юрайт; ИД Юрайт, 2011. – 680 с.</w:t>
      </w:r>
    </w:p>
    <w:p w:rsidR="008642DB" w:rsidRPr="001D0B96" w:rsidRDefault="008642DB" w:rsidP="00213CF0">
      <w:pPr>
        <w:spacing w:line="360" w:lineRule="auto"/>
        <w:ind w:firstLine="709"/>
        <w:jc w:val="center"/>
        <w:rPr>
          <w:rFonts w:eastAsia="Times New Roman"/>
          <w:sz w:val="28"/>
          <w:szCs w:val="28"/>
        </w:rPr>
      </w:pPr>
    </w:p>
    <w:p w:rsidR="00BE774C" w:rsidRPr="001D0B96" w:rsidRDefault="00BE774C" w:rsidP="00213CF0">
      <w:pPr>
        <w:pStyle w:val="Style16"/>
        <w:widowControl/>
        <w:spacing w:line="360" w:lineRule="auto"/>
        <w:ind w:firstLine="709"/>
        <w:jc w:val="both"/>
        <w:rPr>
          <w:rStyle w:val="FontStyle44"/>
          <w:b w:val="0"/>
          <w:sz w:val="28"/>
          <w:szCs w:val="28"/>
        </w:rPr>
      </w:pPr>
    </w:p>
    <w:p w:rsidR="00BE774C" w:rsidRPr="001D0B96" w:rsidRDefault="00BE774C" w:rsidP="00213CF0">
      <w:pPr>
        <w:spacing w:line="360" w:lineRule="auto"/>
        <w:ind w:firstLine="709"/>
        <w:jc w:val="center"/>
        <w:rPr>
          <w:sz w:val="28"/>
          <w:szCs w:val="28"/>
        </w:rPr>
      </w:pPr>
    </w:p>
    <w:p w:rsidR="00497E48" w:rsidRPr="001D0B96" w:rsidRDefault="00497E48" w:rsidP="00213CF0">
      <w:pPr>
        <w:spacing w:line="360" w:lineRule="auto"/>
        <w:ind w:firstLine="709"/>
        <w:rPr>
          <w:sz w:val="28"/>
          <w:szCs w:val="28"/>
        </w:rPr>
      </w:pPr>
    </w:p>
    <w:sectPr w:rsidR="00497E48" w:rsidRPr="001D0B96" w:rsidSect="00213CF0">
      <w:headerReference w:type="default" r:id="rId8"/>
      <w:pgSz w:w="11906" w:h="16838"/>
      <w:pgMar w:top="1134" w:right="567" w:bottom="1134" w:left="1701"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411A" w:rsidRDefault="006C411A" w:rsidP="001D0B96">
      <w:r>
        <w:separator/>
      </w:r>
    </w:p>
  </w:endnote>
  <w:endnote w:type="continuationSeparator" w:id="0">
    <w:p w:rsidR="006C411A" w:rsidRDefault="006C411A" w:rsidP="001D0B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NewtonC">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411A" w:rsidRDefault="006C411A" w:rsidP="001D0B96">
      <w:r>
        <w:separator/>
      </w:r>
    </w:p>
  </w:footnote>
  <w:footnote w:type="continuationSeparator" w:id="0">
    <w:p w:rsidR="006C411A" w:rsidRDefault="006C411A" w:rsidP="001D0B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01114"/>
      <w:docPartObj>
        <w:docPartGallery w:val="Page Numbers (Top of Page)"/>
        <w:docPartUnique/>
      </w:docPartObj>
    </w:sdtPr>
    <w:sdtContent>
      <w:p w:rsidR="006C411A" w:rsidRDefault="006C411A">
        <w:pPr>
          <w:pStyle w:val="a3"/>
          <w:jc w:val="center"/>
        </w:pPr>
        <w:fldSimple w:instr=" PAGE   \* MERGEFORMAT ">
          <w:r w:rsidR="00213CF0">
            <w:rPr>
              <w:noProof/>
            </w:rPr>
            <w:t>18</w:t>
          </w:r>
        </w:fldSimple>
      </w:p>
    </w:sdtContent>
  </w:sdt>
  <w:p w:rsidR="006C411A" w:rsidRDefault="006C411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736BEF2"/>
    <w:lvl w:ilvl="0">
      <w:numFmt w:val="bullet"/>
      <w:lvlText w:val="*"/>
      <w:lvlJc w:val="left"/>
    </w:lvl>
  </w:abstractNum>
  <w:abstractNum w:abstractNumId="1">
    <w:nsid w:val="1D003423"/>
    <w:multiLevelType w:val="hybridMultilevel"/>
    <w:tmpl w:val="7B700444"/>
    <w:lvl w:ilvl="0" w:tplc="F4BA2F5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29487579"/>
    <w:multiLevelType w:val="hybridMultilevel"/>
    <w:tmpl w:val="BD285D06"/>
    <w:lvl w:ilvl="0" w:tplc="C4C407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0C4393"/>
    <w:rsid w:val="000119B2"/>
    <w:rsid w:val="000323C6"/>
    <w:rsid w:val="000C4393"/>
    <w:rsid w:val="001D0B96"/>
    <w:rsid w:val="00213CF0"/>
    <w:rsid w:val="002E5E95"/>
    <w:rsid w:val="00497E48"/>
    <w:rsid w:val="004C35D0"/>
    <w:rsid w:val="00584A67"/>
    <w:rsid w:val="006856EA"/>
    <w:rsid w:val="006C411A"/>
    <w:rsid w:val="007D2CD4"/>
    <w:rsid w:val="008642DB"/>
    <w:rsid w:val="00974C6F"/>
    <w:rsid w:val="009A5033"/>
    <w:rsid w:val="00AA1316"/>
    <w:rsid w:val="00BE774C"/>
    <w:rsid w:val="00DE11A9"/>
    <w:rsid w:val="00E177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439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6">
    <w:name w:val="Style16"/>
    <w:basedOn w:val="a"/>
    <w:uiPriority w:val="99"/>
    <w:rsid w:val="000C4393"/>
    <w:pPr>
      <w:spacing w:line="259" w:lineRule="exact"/>
      <w:ind w:hanging="888"/>
    </w:pPr>
  </w:style>
  <w:style w:type="paragraph" w:customStyle="1" w:styleId="Style17">
    <w:name w:val="Style17"/>
    <w:basedOn w:val="a"/>
    <w:uiPriority w:val="99"/>
    <w:rsid w:val="000C4393"/>
    <w:pPr>
      <w:spacing w:line="252" w:lineRule="exact"/>
      <w:ind w:firstLine="350"/>
      <w:jc w:val="both"/>
    </w:pPr>
  </w:style>
  <w:style w:type="paragraph" w:customStyle="1" w:styleId="Style21">
    <w:name w:val="Style21"/>
    <w:basedOn w:val="a"/>
    <w:uiPriority w:val="99"/>
    <w:rsid w:val="000C4393"/>
    <w:pPr>
      <w:spacing w:line="250" w:lineRule="exact"/>
      <w:ind w:firstLine="379"/>
      <w:jc w:val="both"/>
    </w:pPr>
  </w:style>
  <w:style w:type="character" w:customStyle="1" w:styleId="FontStyle43">
    <w:name w:val="Font Style43"/>
    <w:basedOn w:val="a0"/>
    <w:uiPriority w:val="99"/>
    <w:rsid w:val="000C4393"/>
    <w:rPr>
      <w:rFonts w:ascii="Times New Roman" w:hAnsi="Times New Roman" w:cs="Times New Roman"/>
      <w:b/>
      <w:bCs/>
      <w:i/>
      <w:iCs/>
      <w:sz w:val="22"/>
      <w:szCs w:val="22"/>
    </w:rPr>
  </w:style>
  <w:style w:type="character" w:customStyle="1" w:styleId="FontStyle44">
    <w:name w:val="Font Style44"/>
    <w:basedOn w:val="a0"/>
    <w:uiPriority w:val="99"/>
    <w:rsid w:val="000C4393"/>
    <w:rPr>
      <w:rFonts w:ascii="Times New Roman" w:hAnsi="Times New Roman" w:cs="Times New Roman"/>
      <w:b/>
      <w:bCs/>
      <w:sz w:val="22"/>
      <w:szCs w:val="22"/>
    </w:rPr>
  </w:style>
  <w:style w:type="character" w:customStyle="1" w:styleId="FontStyle51">
    <w:name w:val="Font Style51"/>
    <w:basedOn w:val="a0"/>
    <w:uiPriority w:val="99"/>
    <w:rsid w:val="000C4393"/>
    <w:rPr>
      <w:rFonts w:ascii="Times New Roman" w:hAnsi="Times New Roman" w:cs="Times New Roman"/>
      <w:sz w:val="20"/>
      <w:szCs w:val="20"/>
    </w:rPr>
  </w:style>
  <w:style w:type="paragraph" w:customStyle="1" w:styleId="s15">
    <w:name w:val="s_15"/>
    <w:basedOn w:val="a"/>
    <w:rsid w:val="00497E48"/>
    <w:pPr>
      <w:widowControl/>
      <w:autoSpaceDE/>
      <w:autoSpaceDN/>
      <w:adjustRightInd/>
      <w:spacing w:before="100" w:beforeAutospacing="1" w:after="100" w:afterAutospacing="1"/>
    </w:pPr>
    <w:rPr>
      <w:rFonts w:eastAsia="Times New Roman"/>
    </w:rPr>
  </w:style>
  <w:style w:type="paragraph" w:styleId="a3">
    <w:name w:val="header"/>
    <w:basedOn w:val="a"/>
    <w:link w:val="a4"/>
    <w:uiPriority w:val="99"/>
    <w:unhideWhenUsed/>
    <w:rsid w:val="001D0B96"/>
    <w:pPr>
      <w:tabs>
        <w:tab w:val="center" w:pos="4677"/>
        <w:tab w:val="right" w:pos="9355"/>
      </w:tabs>
    </w:pPr>
  </w:style>
  <w:style w:type="character" w:customStyle="1" w:styleId="a4">
    <w:name w:val="Верхний колонтитул Знак"/>
    <w:basedOn w:val="a0"/>
    <w:link w:val="a3"/>
    <w:uiPriority w:val="99"/>
    <w:rsid w:val="001D0B96"/>
    <w:rPr>
      <w:rFonts w:ascii="Times New Roman" w:eastAsiaTheme="minorEastAsia" w:hAnsi="Times New Roman" w:cs="Times New Roman"/>
      <w:sz w:val="24"/>
      <w:szCs w:val="24"/>
      <w:lang w:eastAsia="ru-RU"/>
    </w:rPr>
  </w:style>
  <w:style w:type="paragraph" w:styleId="a5">
    <w:name w:val="footer"/>
    <w:basedOn w:val="a"/>
    <w:link w:val="a6"/>
    <w:uiPriority w:val="99"/>
    <w:semiHidden/>
    <w:unhideWhenUsed/>
    <w:rsid w:val="001D0B96"/>
    <w:pPr>
      <w:tabs>
        <w:tab w:val="center" w:pos="4677"/>
        <w:tab w:val="right" w:pos="9355"/>
      </w:tabs>
    </w:pPr>
  </w:style>
  <w:style w:type="character" w:customStyle="1" w:styleId="a6">
    <w:name w:val="Нижний колонтитул Знак"/>
    <w:basedOn w:val="a0"/>
    <w:link w:val="a5"/>
    <w:uiPriority w:val="99"/>
    <w:semiHidden/>
    <w:rsid w:val="001D0B96"/>
    <w:rPr>
      <w:rFonts w:ascii="Times New Roman" w:eastAsiaTheme="minorEastAsia" w:hAnsi="Times New Roman" w:cs="Times New Roman"/>
      <w:sz w:val="24"/>
      <w:szCs w:val="24"/>
      <w:lang w:eastAsia="ru-RU"/>
    </w:rPr>
  </w:style>
  <w:style w:type="character" w:styleId="a7">
    <w:name w:val="Hyperlink"/>
    <w:basedOn w:val="a0"/>
    <w:uiPriority w:val="99"/>
    <w:semiHidden/>
    <w:unhideWhenUsed/>
    <w:rsid w:val="008642DB"/>
    <w:rPr>
      <w:rFonts w:cs="Times New Roman"/>
      <w:color w:val="0000FF"/>
      <w:u w:val="single"/>
    </w:rPr>
  </w:style>
  <w:style w:type="character" w:customStyle="1" w:styleId="epm">
    <w:name w:val="epm"/>
    <w:rsid w:val="008642DB"/>
  </w:style>
  <w:style w:type="paragraph" w:customStyle="1" w:styleId="a8">
    <w:name w:val="Заглавие"/>
    <w:basedOn w:val="a"/>
    <w:next w:val="a9"/>
    <w:rsid w:val="008642DB"/>
    <w:pPr>
      <w:widowControl/>
      <w:tabs>
        <w:tab w:val="left" w:pos="708"/>
      </w:tabs>
      <w:suppressAutoHyphens/>
      <w:autoSpaceDE/>
      <w:autoSpaceDN/>
      <w:adjustRightInd/>
      <w:spacing w:after="200" w:line="276" w:lineRule="auto"/>
      <w:jc w:val="center"/>
    </w:pPr>
    <w:rPr>
      <w:rFonts w:eastAsia="Times New Roman"/>
      <w:b/>
      <w:bCs/>
      <w:sz w:val="28"/>
      <w:szCs w:val="36"/>
    </w:rPr>
  </w:style>
  <w:style w:type="paragraph" w:styleId="a9">
    <w:name w:val="Subtitle"/>
    <w:basedOn w:val="a"/>
    <w:next w:val="a"/>
    <w:link w:val="aa"/>
    <w:uiPriority w:val="11"/>
    <w:qFormat/>
    <w:rsid w:val="008642DB"/>
    <w:pPr>
      <w:numPr>
        <w:ilvl w:val="1"/>
      </w:numPr>
    </w:pPr>
    <w:rPr>
      <w:rFonts w:asciiTheme="majorHAnsi" w:eastAsiaTheme="majorEastAsia" w:hAnsiTheme="majorHAnsi" w:cstheme="majorBidi"/>
      <w:i/>
      <w:iCs/>
      <w:color w:val="4F81BD" w:themeColor="accent1"/>
      <w:spacing w:val="15"/>
    </w:rPr>
  </w:style>
  <w:style w:type="character" w:customStyle="1" w:styleId="aa">
    <w:name w:val="Подзаголовок Знак"/>
    <w:basedOn w:val="a0"/>
    <w:link w:val="a9"/>
    <w:uiPriority w:val="11"/>
    <w:rsid w:val="008642DB"/>
    <w:rPr>
      <w:rFonts w:asciiTheme="majorHAnsi" w:eastAsiaTheme="majorEastAsia" w:hAnsiTheme="majorHAnsi" w:cstheme="majorBidi"/>
      <w:i/>
      <w:iCs/>
      <w:color w:val="4F81BD" w:themeColor="accent1"/>
      <w:spacing w:val="15"/>
      <w:sz w:val="24"/>
      <w:szCs w:val="24"/>
      <w:lang w:eastAsia="ru-RU"/>
    </w:rPr>
  </w:style>
  <w:style w:type="paragraph" w:styleId="ab">
    <w:name w:val="List Paragraph"/>
    <w:basedOn w:val="a"/>
    <w:uiPriority w:val="34"/>
    <w:qFormat/>
    <w:rsid w:val="00213CF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ase.consultant.ru/cons/cgi/online.cgi?req=doc;base=LAW;n=16125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17</Pages>
  <Words>3498</Words>
  <Characters>19943</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Катя</dc:creator>
  <cp:keywords/>
  <dc:description/>
  <cp:lastModifiedBy>Илья</cp:lastModifiedBy>
  <cp:revision>13</cp:revision>
  <dcterms:created xsi:type="dcterms:W3CDTF">2014-09-11T15:07:00Z</dcterms:created>
  <dcterms:modified xsi:type="dcterms:W3CDTF">2014-09-16T16:30:00Z</dcterms:modified>
</cp:coreProperties>
</file>