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F0" w:rsidRDefault="00855DF0" w:rsidP="00855DF0">
      <w:pPr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Федеральное государственное образовательное </w:t>
      </w:r>
    </w:p>
    <w:p w:rsidR="00855DF0" w:rsidRDefault="00855DF0" w:rsidP="00855DF0">
      <w:pPr>
        <w:jc w:val="center"/>
        <w:rPr>
          <w:b/>
        </w:rPr>
      </w:pPr>
      <w:r>
        <w:rPr>
          <w:rStyle w:val="a3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высшего профессионального образования</w:t>
      </w:r>
    </w:p>
    <w:p w:rsidR="00855DF0" w:rsidRDefault="00855DF0" w:rsidP="00855DF0">
      <w:pPr>
        <w:jc w:val="center"/>
        <w:rPr>
          <w:rStyle w:val="a3"/>
        </w:rPr>
      </w:pPr>
    </w:p>
    <w:p w:rsidR="00855DF0" w:rsidRDefault="00855DF0" w:rsidP="00855DF0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«ФИНАНСОВЫЙ УНИВЕРСИТЕТ </w:t>
      </w:r>
    </w:p>
    <w:p w:rsidR="00855DF0" w:rsidRDefault="00855DF0" w:rsidP="00855DF0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ПРИ ПРАВИТЕЛЬСТВЕ РОССИЙСКОЙ ФЕДЕРАЦИИ»</w:t>
      </w:r>
    </w:p>
    <w:p w:rsidR="00855DF0" w:rsidRDefault="00855DF0" w:rsidP="00855DF0">
      <w:pPr>
        <w:jc w:val="center"/>
      </w:pPr>
      <w:r>
        <w:t>Брянский филиал</w:t>
      </w:r>
    </w:p>
    <w:p w:rsidR="00855DF0" w:rsidRDefault="00855DF0" w:rsidP="00855DF0">
      <w:pPr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br/>
      </w:r>
      <w:r>
        <w:rPr>
          <w:b/>
          <w:color w:val="000000"/>
          <w:spacing w:val="-1"/>
          <w:sz w:val="28"/>
          <w:szCs w:val="28"/>
        </w:rPr>
        <w:br/>
      </w:r>
      <w:r>
        <w:rPr>
          <w:b/>
          <w:color w:val="000000"/>
          <w:spacing w:val="-1"/>
          <w:sz w:val="28"/>
          <w:szCs w:val="28"/>
        </w:rPr>
        <w:br/>
      </w: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  <w:t>КОНТРОЛЬНАЯ РАБОТА</w:t>
      </w:r>
    </w:p>
    <w:p w:rsidR="00855DF0" w:rsidRDefault="00855DF0" w:rsidP="00855D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«Основы Российского права»</w:t>
      </w:r>
    </w:p>
    <w:p w:rsidR="00855DF0" w:rsidRDefault="00855DF0" w:rsidP="00855D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855DF0" w:rsidRDefault="00855DF0" w:rsidP="00855D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№ 5</w:t>
      </w: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</w:p>
    <w:p w:rsidR="00855DF0" w:rsidRDefault="008D4988" w:rsidP="00855DF0">
      <w:pPr>
        <w:spacing w:line="360" w:lineRule="auto"/>
        <w:rPr>
          <w:b/>
          <w:sz w:val="28"/>
          <w:szCs w:val="28"/>
        </w:rPr>
      </w:pPr>
      <w:r w:rsidRPr="008D498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95pt;margin-top:18.35pt;width:328.25pt;height:26pt;z-index:251660288" fillcolor="#ffc" stroked="f">
            <v:textbox style="mso-next-textbox:#_x0000_s1026">
              <w:txbxContent>
                <w:p w:rsidR="00855DF0" w:rsidRPr="0064612A" w:rsidRDefault="00855DF0" w:rsidP="0064612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55DF0">
        <w:rPr>
          <w:b/>
          <w:sz w:val="28"/>
          <w:szCs w:val="28"/>
        </w:rPr>
        <w:t xml:space="preserve">          Выполнил:</w:t>
      </w:r>
    </w:p>
    <w:p w:rsidR="00855DF0" w:rsidRDefault="008D4988" w:rsidP="00855DF0">
      <w:pPr>
        <w:spacing w:before="120" w:after="120" w:line="360" w:lineRule="auto"/>
        <w:ind w:left="142" w:right="565" w:firstLine="142"/>
        <w:rPr>
          <w:b/>
          <w:sz w:val="28"/>
          <w:szCs w:val="28"/>
        </w:rPr>
      </w:pPr>
      <w:r w:rsidRPr="008D4988">
        <w:pict>
          <v:shape id="_x0000_s1027" type="#_x0000_t202" style="position:absolute;left:0;text-align:left;margin-left:168.7pt;margin-top:23.95pt;width:246.5pt;height:26pt;z-index:251661312" fillcolor="#ffc" stroked="f">
            <v:textbox style="mso-next-textbox:#_x0000_s1027">
              <w:txbxContent>
                <w:p w:rsidR="00855DF0" w:rsidRDefault="00855DF0" w:rsidP="00855DF0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экономики</w:t>
                  </w:r>
                </w:p>
              </w:txbxContent>
            </v:textbox>
          </v:shape>
        </w:pict>
      </w:r>
      <w:r w:rsidR="00855DF0">
        <w:rPr>
          <w:sz w:val="28"/>
          <w:szCs w:val="28"/>
        </w:rPr>
        <w:t xml:space="preserve">      Ф.И.О.</w:t>
      </w:r>
      <w:r w:rsidR="00855DF0">
        <w:rPr>
          <w:b/>
          <w:sz w:val="28"/>
          <w:szCs w:val="28"/>
        </w:rPr>
        <w:t xml:space="preserve">   _______________________________________________</w:t>
      </w:r>
    </w:p>
    <w:p w:rsidR="00855DF0" w:rsidRDefault="008D4988" w:rsidP="00855DF0">
      <w:pPr>
        <w:spacing w:before="120" w:line="360" w:lineRule="auto"/>
        <w:ind w:firstLine="284"/>
        <w:rPr>
          <w:sz w:val="28"/>
          <w:szCs w:val="28"/>
        </w:rPr>
      </w:pPr>
      <w:r w:rsidRPr="008D4988">
        <w:pict>
          <v:shape id="_x0000_s1028" type="#_x0000_t202" style="position:absolute;left:0;text-align:left;margin-left:283.45pt;margin-top:18.8pt;width:134pt;height:26pt;z-index:251662336" fillcolor="#ffc" stroked="f">
            <v:textbox style="mso-next-textbox:#_x0000_s1028">
              <w:txbxContent>
                <w:p w:rsidR="00855DF0" w:rsidRPr="0064612A" w:rsidRDefault="00855DF0" w:rsidP="0064612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8D4988">
        <w:pict>
          <v:shape id="_x0000_s1029" type="#_x0000_t202" style="position:absolute;left:0;text-align:left;margin-left:74.95pt;margin-top:18.8pt;width:127.25pt;height:26pt;z-index:251663360" fillcolor="#ffc" stroked="f">
            <v:textbox style="mso-next-textbox:#_x0000_s1029">
              <w:txbxContent>
                <w:p w:rsidR="00855DF0" w:rsidRPr="0064612A" w:rsidRDefault="00855DF0" w:rsidP="0064612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55DF0">
        <w:rPr>
          <w:sz w:val="28"/>
          <w:szCs w:val="28"/>
        </w:rPr>
        <w:t xml:space="preserve">      Бакалавр факультета   ___________________________________</w:t>
      </w:r>
    </w:p>
    <w:p w:rsidR="00855DF0" w:rsidRDefault="008D4988" w:rsidP="00855DF0">
      <w:pPr>
        <w:spacing w:before="120" w:line="360" w:lineRule="auto"/>
        <w:ind w:firstLine="284"/>
        <w:rPr>
          <w:sz w:val="28"/>
          <w:szCs w:val="28"/>
        </w:rPr>
      </w:pPr>
      <w:r w:rsidRPr="008D4988">
        <w:pict>
          <v:shape id="_x0000_s1030" type="#_x0000_t202" style="position:absolute;left:0;text-align:left;margin-left:133.45pt;margin-top:24.65pt;width:281.75pt;height:26pt;z-index:251664384" fillcolor="#ffc" stroked="f">
            <v:textbox style="mso-next-textbox:#_x0000_s1030">
              <w:txbxContent>
                <w:p w:rsidR="00855DF0" w:rsidRPr="0064612A" w:rsidRDefault="00855DF0" w:rsidP="0064612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55DF0">
        <w:rPr>
          <w:sz w:val="28"/>
          <w:szCs w:val="28"/>
        </w:rPr>
        <w:t xml:space="preserve">      Курс   __________________   № группы   ___________________ </w:t>
      </w:r>
    </w:p>
    <w:p w:rsidR="00855DF0" w:rsidRDefault="008D4988" w:rsidP="00855DF0">
      <w:pPr>
        <w:spacing w:before="120" w:line="360" w:lineRule="auto"/>
        <w:ind w:firstLine="284"/>
        <w:rPr>
          <w:sz w:val="28"/>
          <w:szCs w:val="28"/>
        </w:rPr>
      </w:pPr>
      <w:r w:rsidRPr="008D4988">
        <w:pict>
          <v:shape id="_x0000_s1031" type="#_x0000_t202" style="position:absolute;left:0;text-align:left;margin-left:134.95pt;margin-top:24.5pt;width:281.75pt;height:26pt;z-index:251665408" fillcolor="#ffc" stroked="f">
            <v:textbox style="mso-next-textbox:#_x0000_s1031">
              <w:txbxContent>
                <w:p w:rsidR="00855DF0" w:rsidRPr="0064612A" w:rsidRDefault="00855DF0" w:rsidP="0064612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55DF0">
        <w:rPr>
          <w:sz w:val="28"/>
          <w:szCs w:val="28"/>
        </w:rPr>
        <w:t xml:space="preserve">      Личный номер   ________________________________________</w:t>
      </w:r>
    </w:p>
    <w:p w:rsidR="00855DF0" w:rsidRDefault="00855DF0" w:rsidP="00855DF0">
      <w:pPr>
        <w:spacing w:before="12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Преподаватель   ________________________________________</w:t>
      </w:r>
    </w:p>
    <w:p w:rsidR="00855DF0" w:rsidRDefault="00855DF0" w:rsidP="00855DF0">
      <w:pPr>
        <w:spacing w:before="120"/>
        <w:ind w:firstLine="284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(Ф.И.О.)</w:t>
      </w: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</w:p>
    <w:p w:rsidR="00855DF0" w:rsidRDefault="00855DF0" w:rsidP="00855DF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Брянск – 2014</w:t>
      </w:r>
    </w:p>
    <w:p w:rsidR="00855DF0" w:rsidRDefault="00855DF0" w:rsidP="00855D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 работы</w:t>
      </w:r>
    </w:p>
    <w:p w:rsidR="00855DF0" w:rsidRPr="00D572AB" w:rsidRDefault="00855DF0" w:rsidP="00855DF0">
      <w:pPr>
        <w:spacing w:line="360" w:lineRule="auto"/>
        <w:ind w:right="282" w:firstLine="720"/>
        <w:jc w:val="right"/>
        <w:rPr>
          <w:sz w:val="28"/>
        </w:rPr>
      </w:pPr>
      <w:r>
        <w:rPr>
          <w:sz w:val="28"/>
        </w:rPr>
        <w:t>Стр.</w:t>
      </w:r>
    </w:p>
    <w:tbl>
      <w:tblPr>
        <w:tblW w:w="0" w:type="auto"/>
        <w:tblLook w:val="01E0"/>
      </w:tblPr>
      <w:tblGrid>
        <w:gridCol w:w="8613"/>
        <w:gridCol w:w="709"/>
      </w:tblGrid>
      <w:tr w:rsidR="00855DF0" w:rsidRPr="009852B3" w:rsidTr="003F461E">
        <w:tc>
          <w:tcPr>
            <w:tcW w:w="8613" w:type="dxa"/>
          </w:tcPr>
          <w:p w:rsidR="00855DF0" w:rsidRPr="009852B3" w:rsidRDefault="00855DF0" w:rsidP="003F461E">
            <w:pPr>
              <w:spacing w:before="120" w:after="120"/>
              <w:rPr>
                <w:sz w:val="28"/>
                <w:szCs w:val="28"/>
              </w:rPr>
            </w:pPr>
            <w:r w:rsidRPr="009852B3">
              <w:rPr>
                <w:sz w:val="28"/>
                <w:szCs w:val="28"/>
              </w:rPr>
              <w:t>Практическая задача....................................................................................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855DF0" w:rsidRPr="009852B3" w:rsidRDefault="00855DF0" w:rsidP="003F461E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9852B3">
              <w:rPr>
                <w:sz w:val="28"/>
                <w:szCs w:val="28"/>
              </w:rPr>
              <w:t>3</w:t>
            </w:r>
          </w:p>
        </w:tc>
      </w:tr>
      <w:tr w:rsidR="00855DF0" w:rsidRPr="009852B3" w:rsidTr="003F461E">
        <w:tc>
          <w:tcPr>
            <w:tcW w:w="8613" w:type="dxa"/>
          </w:tcPr>
          <w:p w:rsidR="00855DF0" w:rsidRPr="009852B3" w:rsidRDefault="00855DF0" w:rsidP="003F461E">
            <w:pPr>
              <w:spacing w:before="120" w:after="120"/>
              <w:rPr>
                <w:sz w:val="28"/>
                <w:szCs w:val="28"/>
              </w:rPr>
            </w:pPr>
            <w:r w:rsidRPr="009852B3">
              <w:rPr>
                <w:sz w:val="28"/>
                <w:szCs w:val="28"/>
              </w:rPr>
              <w:t>Тестовое задание 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855DF0" w:rsidRPr="009852B3" w:rsidRDefault="00855DF0" w:rsidP="003F461E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55DF0" w:rsidRPr="009852B3" w:rsidTr="003F461E">
        <w:tc>
          <w:tcPr>
            <w:tcW w:w="8613" w:type="dxa"/>
          </w:tcPr>
          <w:p w:rsidR="00855DF0" w:rsidRPr="009852B3" w:rsidRDefault="00855DF0" w:rsidP="003F461E">
            <w:pPr>
              <w:spacing w:before="120" w:after="120"/>
              <w:rPr>
                <w:sz w:val="28"/>
                <w:szCs w:val="28"/>
              </w:rPr>
            </w:pPr>
            <w:r w:rsidRPr="009852B3">
              <w:rPr>
                <w:sz w:val="28"/>
                <w:szCs w:val="28"/>
              </w:rPr>
              <w:t>Список использ</w:t>
            </w:r>
            <w:r>
              <w:rPr>
                <w:sz w:val="28"/>
                <w:szCs w:val="28"/>
              </w:rPr>
              <w:t>ованн</w:t>
            </w:r>
            <w:r w:rsidRPr="009852B3">
              <w:rPr>
                <w:sz w:val="28"/>
                <w:szCs w:val="28"/>
              </w:rPr>
              <w:t>ой литературы 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855DF0" w:rsidRPr="009852B3" w:rsidRDefault="00855DF0" w:rsidP="003F461E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9852B3">
              <w:rPr>
                <w:sz w:val="28"/>
                <w:szCs w:val="28"/>
              </w:rPr>
              <w:t>6</w:t>
            </w:r>
          </w:p>
        </w:tc>
      </w:tr>
    </w:tbl>
    <w:p w:rsidR="00855DF0" w:rsidRDefault="00855DF0" w:rsidP="00855DF0">
      <w:pPr>
        <w:spacing w:line="360" w:lineRule="auto"/>
        <w:rPr>
          <w:sz w:val="28"/>
          <w:szCs w:val="28"/>
        </w:rPr>
      </w:pPr>
    </w:p>
    <w:p w:rsidR="00855DF0" w:rsidRDefault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Pr="00855DF0" w:rsidRDefault="00855DF0" w:rsidP="00855DF0"/>
    <w:p w:rsidR="00855DF0" w:rsidRDefault="00855DF0" w:rsidP="00855DF0"/>
    <w:p w:rsidR="00855DF0" w:rsidRPr="00855DF0" w:rsidRDefault="00855DF0" w:rsidP="00855DF0"/>
    <w:p w:rsidR="00855DF0" w:rsidRDefault="00855DF0" w:rsidP="00855DF0"/>
    <w:p w:rsidR="00855DF0" w:rsidRDefault="00855DF0" w:rsidP="00855DF0">
      <w:pPr>
        <w:pStyle w:val="1"/>
      </w:pPr>
      <w:r>
        <w:br/>
      </w:r>
      <w:r>
        <w:br/>
      </w:r>
      <w:r>
        <w:br/>
      </w:r>
      <w:r>
        <w:br/>
      </w:r>
      <w: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855DF0" w:rsidRDefault="00855DF0" w:rsidP="00855DF0">
      <w:pPr>
        <w:rPr>
          <w:rFonts w:ascii="Arial" w:hAnsi="Arial" w:cs="Arial"/>
          <w:kern w:val="32"/>
          <w:sz w:val="32"/>
          <w:szCs w:val="32"/>
        </w:rPr>
      </w:pPr>
      <w:r>
        <w:br w:type="page"/>
      </w:r>
    </w:p>
    <w:p w:rsidR="00855DF0" w:rsidRDefault="00855DF0" w:rsidP="00855DF0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задача</w:t>
      </w:r>
    </w:p>
    <w:p w:rsidR="00855DF0" w:rsidRPr="009676F5" w:rsidRDefault="00855DF0" w:rsidP="00855DF0">
      <w:pPr>
        <w:spacing w:line="360" w:lineRule="auto"/>
        <w:ind w:firstLine="284"/>
        <w:jc w:val="both"/>
        <w:rPr>
          <w:sz w:val="28"/>
          <w:szCs w:val="28"/>
        </w:rPr>
      </w:pPr>
      <w:proofErr w:type="spellStart"/>
      <w:r w:rsidRPr="009676F5">
        <w:rPr>
          <w:rFonts w:cs="PetersburgC"/>
          <w:sz w:val="28"/>
          <w:szCs w:val="28"/>
        </w:rPr>
        <w:t>Бузуева</w:t>
      </w:r>
      <w:proofErr w:type="spellEnd"/>
      <w:r w:rsidRPr="009676F5">
        <w:rPr>
          <w:rFonts w:cs="PetersburgC"/>
          <w:sz w:val="28"/>
          <w:szCs w:val="28"/>
        </w:rPr>
        <w:t xml:space="preserve"> В.Ф. заключила с коммерческим банком «</w:t>
      </w:r>
      <w:proofErr w:type="spellStart"/>
      <w:r w:rsidRPr="009676F5">
        <w:rPr>
          <w:rFonts w:cs="PetersburgC"/>
          <w:sz w:val="28"/>
          <w:szCs w:val="28"/>
        </w:rPr>
        <w:t>Интер</w:t>
      </w:r>
      <w:proofErr w:type="spellEnd"/>
      <w:r w:rsidRPr="009676F5">
        <w:rPr>
          <w:rFonts w:cs="PetersburgC"/>
          <w:sz w:val="28"/>
          <w:szCs w:val="28"/>
        </w:rPr>
        <w:t xml:space="preserve">» договор банковского счета сроком на 12 месяцев. Спустя 20 месяцев </w:t>
      </w:r>
      <w:proofErr w:type="spellStart"/>
      <w:r w:rsidRPr="009676F5">
        <w:rPr>
          <w:rFonts w:cs="PetersburgC"/>
          <w:sz w:val="28"/>
          <w:szCs w:val="28"/>
        </w:rPr>
        <w:t>Бузуева</w:t>
      </w:r>
      <w:proofErr w:type="spellEnd"/>
      <w:r w:rsidRPr="009676F5">
        <w:rPr>
          <w:rFonts w:cs="PetersburgC"/>
          <w:sz w:val="28"/>
          <w:szCs w:val="28"/>
        </w:rPr>
        <w:t xml:space="preserve"> В.Ф. обратилась в банк с требованием возвратить сумму вклада и выплатить причитающиеся ей проценты по вкладу. Банк возвратил сумму вклада, но выплатить проценты отказался. </w:t>
      </w:r>
      <w:proofErr w:type="spellStart"/>
      <w:r w:rsidRPr="009676F5">
        <w:rPr>
          <w:rFonts w:cs="PetersburgC"/>
          <w:sz w:val="28"/>
          <w:szCs w:val="28"/>
        </w:rPr>
        <w:t>Бузуева</w:t>
      </w:r>
      <w:proofErr w:type="spellEnd"/>
      <w:r w:rsidRPr="009676F5">
        <w:rPr>
          <w:rFonts w:cs="PetersburgC"/>
          <w:sz w:val="28"/>
          <w:szCs w:val="28"/>
        </w:rPr>
        <w:t xml:space="preserve"> В.Ф. считает такие действия банка неправомерными. Ей необходимо ознакомиться с особенностями деятельности банков на территории Российской Федерации.</w:t>
      </w:r>
      <w:r w:rsidRPr="009676F5">
        <w:rPr>
          <w:sz w:val="28"/>
          <w:szCs w:val="28"/>
        </w:rPr>
        <w:t xml:space="preserve"> </w:t>
      </w:r>
    </w:p>
    <w:p w:rsidR="00855DF0" w:rsidRDefault="00855DF0" w:rsidP="00855DF0">
      <w:pPr>
        <w:spacing w:line="360" w:lineRule="auto"/>
        <w:ind w:firstLine="284"/>
        <w:jc w:val="both"/>
        <w:rPr>
          <w:sz w:val="28"/>
          <w:szCs w:val="28"/>
        </w:rPr>
      </w:pPr>
    </w:p>
    <w:p w:rsidR="00855DF0" w:rsidRPr="009676F5" w:rsidRDefault="00855DF0" w:rsidP="00855DF0">
      <w:pPr>
        <w:spacing w:line="360" w:lineRule="auto"/>
        <w:ind w:firstLine="284"/>
        <w:jc w:val="both"/>
        <w:rPr>
          <w:rFonts w:cs="Times New Roman CYR"/>
          <w:i/>
          <w:spacing w:val="-2"/>
          <w:sz w:val="28"/>
          <w:szCs w:val="28"/>
        </w:rPr>
      </w:pPr>
      <w:r w:rsidRPr="009676F5">
        <w:rPr>
          <w:rFonts w:cs="PetersburgC"/>
          <w:i/>
          <w:sz w:val="28"/>
          <w:szCs w:val="28"/>
        </w:rPr>
        <w:t xml:space="preserve">Используя функцию «Поиск по реквизитам» справочно-правовой системы «Гарант», найдите Федеральный закон «О банках и банковской деятельности» № 395-1 от 2 декабря </w:t>
      </w:r>
      <w:smartTag w:uri="urn:schemas-microsoft-com:office:smarttags" w:element="metricconverter">
        <w:smartTagPr>
          <w:attr w:name="ProductID" w:val="1990 г"/>
        </w:smartTagPr>
        <w:r w:rsidRPr="009676F5">
          <w:rPr>
            <w:rFonts w:cs="PetersburgC"/>
            <w:i/>
            <w:sz w:val="28"/>
            <w:szCs w:val="28"/>
          </w:rPr>
          <w:t>1990 г</w:t>
        </w:r>
      </w:smartTag>
      <w:r w:rsidRPr="009676F5">
        <w:rPr>
          <w:rFonts w:cs="PetersburgC"/>
          <w:i/>
          <w:sz w:val="28"/>
          <w:szCs w:val="28"/>
        </w:rPr>
        <w:t>. (можете использовать в этих целях другие аналогичные справочно-правовые системы). Распечатайте закон. Подготовьте обоснование юридической позиции банка «</w:t>
      </w:r>
      <w:proofErr w:type="spellStart"/>
      <w:r w:rsidRPr="009676F5">
        <w:rPr>
          <w:rFonts w:cs="PetersburgC"/>
          <w:i/>
          <w:sz w:val="28"/>
          <w:szCs w:val="28"/>
        </w:rPr>
        <w:t>Интер</w:t>
      </w:r>
      <w:proofErr w:type="spellEnd"/>
      <w:r w:rsidRPr="009676F5">
        <w:rPr>
          <w:rFonts w:cs="PetersburgC"/>
          <w:i/>
          <w:sz w:val="28"/>
          <w:szCs w:val="28"/>
        </w:rPr>
        <w:t xml:space="preserve">» при подаче </w:t>
      </w:r>
      <w:proofErr w:type="spellStart"/>
      <w:r w:rsidRPr="009676F5">
        <w:rPr>
          <w:rFonts w:cs="PetersburgC"/>
          <w:i/>
          <w:sz w:val="28"/>
          <w:szCs w:val="28"/>
        </w:rPr>
        <w:t>Бузуевой</w:t>
      </w:r>
      <w:proofErr w:type="spellEnd"/>
      <w:r w:rsidRPr="009676F5">
        <w:rPr>
          <w:rFonts w:cs="PetersburgC"/>
          <w:i/>
          <w:sz w:val="28"/>
          <w:szCs w:val="28"/>
        </w:rPr>
        <w:t xml:space="preserve"> В.Ф. судебного иска в защиту своих требований.</w:t>
      </w:r>
    </w:p>
    <w:p w:rsidR="00855DF0" w:rsidRPr="00865E1D" w:rsidRDefault="00855DF0" w:rsidP="00855DF0">
      <w:pPr>
        <w:spacing w:line="360" w:lineRule="auto"/>
        <w:rPr>
          <w:sz w:val="28"/>
          <w:szCs w:val="28"/>
        </w:rPr>
      </w:pPr>
    </w:p>
    <w:p w:rsidR="00855DF0" w:rsidRDefault="00855DF0" w:rsidP="00855DF0">
      <w:r>
        <w:rPr>
          <w:i/>
          <w:sz w:val="28"/>
          <w:szCs w:val="28"/>
        </w:rPr>
        <w:t>Ответ</w:t>
      </w:r>
      <w:r w:rsidRPr="00AD5EB3">
        <w:rPr>
          <w:i/>
          <w:sz w:val="28"/>
          <w:szCs w:val="28"/>
        </w:rPr>
        <w:t>:</w:t>
      </w:r>
    </w:p>
    <w:p w:rsidR="00855DF0" w:rsidRPr="004C2E0F" w:rsidRDefault="00855DF0" w:rsidP="00855DF0"/>
    <w:p w:rsidR="00855DF0" w:rsidRPr="00CF0AC8" w:rsidRDefault="00855DF0" w:rsidP="00855DF0">
      <w:pPr>
        <w:pStyle w:val="a4"/>
        <w:spacing w:line="360" w:lineRule="auto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CF0AC8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данной ситуации банк не прав, потому что п.4 ст. 837 Гражданского Кодекса содержит в себе следующее: </w:t>
      </w:r>
      <w:r w:rsidRPr="001A62F2">
        <w:rPr>
          <w:rStyle w:val="apple-style-span"/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…………………………………</w:t>
      </w:r>
      <w:r w:rsidRPr="00CF0AC8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CF0AC8">
        <w:rPr>
          <w:rStyle w:val="a5"/>
          <w:rFonts w:ascii="Times New Roman" w:hAnsi="Times New Roman" w:cs="Times New Roman"/>
          <w:i w:val="0"/>
          <w:sz w:val="28"/>
          <w:szCs w:val="28"/>
        </w:rPr>
        <w:t>Статья 837. Виды вкладов</w:t>
      </w:r>
      <w:r w:rsidRPr="001A62F2">
        <w:rPr>
          <w:rStyle w:val="a5"/>
          <w:rFonts w:ascii="Times New Roman" w:hAnsi="Times New Roman" w:cs="Times New Roman"/>
          <w:i w:val="0"/>
          <w:color w:val="FFFFFF" w:themeColor="background1"/>
          <w:sz w:val="28"/>
          <w:szCs w:val="28"/>
        </w:rPr>
        <w:t>…………………………………………………..</w:t>
      </w:r>
      <w:r w:rsidRPr="00CF0AC8">
        <w:rPr>
          <w:rStyle w:val="a5"/>
          <w:rFonts w:ascii="Times New Roman" w:hAnsi="Times New Roman" w:cs="Times New Roman"/>
          <w:i w:val="0"/>
          <w:sz w:val="28"/>
          <w:szCs w:val="28"/>
        </w:rPr>
        <w:br/>
        <w:t> 1. Договор банковского вклада заключается на условиях выдачи вклада по первому требованию (вклад до востребования) либо на условиях возврата вклада по истечении определенного договором срока (срочный вклад)</w:t>
      </w:r>
      <w:proofErr w:type="gramStart"/>
      <w:r w:rsidRPr="00CF0AC8">
        <w:rPr>
          <w:rStyle w:val="a5"/>
          <w:rFonts w:ascii="Times New Roman" w:hAnsi="Times New Roman" w:cs="Times New Roman"/>
          <w:i w:val="0"/>
          <w:sz w:val="28"/>
          <w:szCs w:val="28"/>
        </w:rPr>
        <w:t>.Д</w:t>
      </w:r>
      <w:proofErr w:type="gramEnd"/>
      <w:r w:rsidRPr="00CF0AC8">
        <w:rPr>
          <w:rStyle w:val="a5"/>
          <w:rFonts w:ascii="Times New Roman" w:hAnsi="Times New Roman" w:cs="Times New Roman"/>
          <w:i w:val="0"/>
          <w:sz w:val="28"/>
          <w:szCs w:val="28"/>
        </w:rPr>
        <w:t>оговором может быть предусмотрено внесение вкладов на иных условиях их возврата, не противоречащих закону.</w:t>
      </w:r>
    </w:p>
    <w:p w:rsidR="00855DF0" w:rsidRPr="00CF0AC8" w:rsidRDefault="00855DF0" w:rsidP="00855DF0">
      <w:pPr>
        <w:pStyle w:val="u"/>
        <w:shd w:val="clear" w:color="auto" w:fill="FFFFFF"/>
        <w:spacing w:line="360" w:lineRule="auto"/>
        <w:jc w:val="both"/>
        <w:rPr>
          <w:rStyle w:val="a5"/>
          <w:i w:val="0"/>
          <w:sz w:val="28"/>
          <w:szCs w:val="28"/>
        </w:rPr>
      </w:pPr>
      <w:r w:rsidRPr="00CF0AC8">
        <w:rPr>
          <w:rStyle w:val="a5"/>
          <w:i w:val="0"/>
          <w:sz w:val="28"/>
          <w:szCs w:val="28"/>
        </w:rPr>
        <w:t>2. По договору банковского вклада любого вида банк обязан выдать сумму вклада или ее часть по первому требованию вкладчика, за исключением вкладов, внесенных юридическими лицами на иных условиях возврата, предусмотренных договором.</w:t>
      </w:r>
    </w:p>
    <w:p w:rsidR="00855DF0" w:rsidRPr="00CF0AC8" w:rsidRDefault="00855DF0" w:rsidP="00855DF0">
      <w:pPr>
        <w:pStyle w:val="u"/>
        <w:shd w:val="clear" w:color="auto" w:fill="FFFFFF"/>
        <w:spacing w:line="360" w:lineRule="auto"/>
        <w:ind w:firstLine="390"/>
        <w:jc w:val="both"/>
        <w:rPr>
          <w:rStyle w:val="a5"/>
          <w:i w:val="0"/>
          <w:sz w:val="28"/>
          <w:szCs w:val="28"/>
        </w:rPr>
      </w:pPr>
      <w:r w:rsidRPr="00CF0AC8">
        <w:rPr>
          <w:rStyle w:val="a5"/>
          <w:i w:val="0"/>
          <w:sz w:val="28"/>
          <w:szCs w:val="28"/>
        </w:rPr>
        <w:lastRenderedPageBreak/>
        <w:t> Условие договора об отказе гражданина от права на получение вклада по первому требованию ничтожно.</w:t>
      </w:r>
    </w:p>
    <w:p w:rsidR="00855DF0" w:rsidRPr="00CF0AC8" w:rsidRDefault="00855DF0" w:rsidP="00855DF0">
      <w:pPr>
        <w:pStyle w:val="u"/>
        <w:shd w:val="clear" w:color="auto" w:fill="FFFFFF"/>
        <w:spacing w:line="360" w:lineRule="auto"/>
        <w:jc w:val="both"/>
        <w:rPr>
          <w:rStyle w:val="a5"/>
          <w:i w:val="0"/>
          <w:sz w:val="28"/>
          <w:szCs w:val="28"/>
        </w:rPr>
      </w:pPr>
      <w:r w:rsidRPr="00CF0AC8">
        <w:rPr>
          <w:rStyle w:val="a5"/>
          <w:i w:val="0"/>
          <w:sz w:val="28"/>
          <w:szCs w:val="28"/>
        </w:rPr>
        <w:t xml:space="preserve"> 3. </w:t>
      </w:r>
      <w:proofErr w:type="gramStart"/>
      <w:r w:rsidRPr="00CF0AC8">
        <w:rPr>
          <w:rStyle w:val="a5"/>
          <w:i w:val="0"/>
          <w:sz w:val="28"/>
          <w:szCs w:val="28"/>
        </w:rPr>
        <w:t>В случаях, когда срочный либо другой вклад, иной, чем вклад до востребования, возвращается вкладчику по его требованию до истечения срока либо до наступления иных обстоятельств, указанных в договоре банковского вклада, проценты по вкладу выплачиваются в размере, соответствующем размеру процентов, выплачиваемых банком по вкладам до востребования, если договором не предусмотрен иной размер процентов.</w:t>
      </w:r>
      <w:proofErr w:type="gramEnd"/>
    </w:p>
    <w:p w:rsidR="00855DF0" w:rsidRPr="00CF0AC8" w:rsidRDefault="00855DF0" w:rsidP="00855DF0">
      <w:pPr>
        <w:pStyle w:val="u"/>
        <w:shd w:val="clear" w:color="auto" w:fill="FFFFFF"/>
        <w:spacing w:line="360" w:lineRule="auto"/>
        <w:jc w:val="both"/>
        <w:rPr>
          <w:rStyle w:val="a5"/>
          <w:i w:val="0"/>
          <w:sz w:val="28"/>
          <w:szCs w:val="28"/>
        </w:rPr>
      </w:pPr>
      <w:r w:rsidRPr="00CF0AC8">
        <w:rPr>
          <w:rStyle w:val="a5"/>
          <w:i w:val="0"/>
          <w:sz w:val="28"/>
          <w:szCs w:val="28"/>
        </w:rPr>
        <w:t xml:space="preserve">4. В случаях, когда вкладчик не требует возврата суммы срочного вклада по истечении срока либо суммы вклада, внесенного на иных условиях возврата, - </w:t>
      </w:r>
      <w:proofErr w:type="gramStart"/>
      <w:r w:rsidRPr="00CF0AC8">
        <w:rPr>
          <w:rStyle w:val="a5"/>
          <w:i w:val="0"/>
          <w:sz w:val="28"/>
          <w:szCs w:val="28"/>
        </w:rPr>
        <w:t>по</w:t>
      </w:r>
      <w:proofErr w:type="gramEnd"/>
      <w:r w:rsidRPr="00CF0AC8">
        <w:rPr>
          <w:rStyle w:val="a5"/>
          <w:i w:val="0"/>
          <w:sz w:val="28"/>
          <w:szCs w:val="28"/>
        </w:rPr>
        <w:t xml:space="preserve"> </w:t>
      </w:r>
      <w:proofErr w:type="gramStart"/>
      <w:r w:rsidRPr="00CF0AC8">
        <w:rPr>
          <w:rStyle w:val="a5"/>
          <w:i w:val="0"/>
          <w:sz w:val="28"/>
          <w:szCs w:val="28"/>
        </w:rPr>
        <w:t>наступлении</w:t>
      </w:r>
      <w:proofErr w:type="gramEnd"/>
      <w:r w:rsidRPr="00CF0AC8">
        <w:rPr>
          <w:rStyle w:val="a5"/>
          <w:i w:val="0"/>
          <w:sz w:val="28"/>
          <w:szCs w:val="28"/>
        </w:rPr>
        <w:t xml:space="preserve"> предусмотренных договором обстоятельств, договор считается продленным на условиях вклада до востребования, если иное не предусмотрено договором.</w:t>
      </w:r>
    </w:p>
    <w:p w:rsidR="00855DF0" w:rsidRDefault="00855DF0" w:rsidP="00855DF0">
      <w:pPr>
        <w:spacing w:line="360" w:lineRule="auto"/>
        <w:ind w:firstLine="709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 данном случае «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иное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»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предусмотрено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договором не было, значит </w:t>
      </w:r>
      <w:proofErr w:type="spellStart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Бузуева</w:t>
      </w:r>
      <w:proofErr w:type="spellEnd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имеет все основания требовать от банка выплаты процентов за 20 </w:t>
      </w:r>
      <w:proofErr w:type="spellStart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мес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яцев</w:t>
      </w:r>
      <w:proofErr w:type="gramStart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Н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о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с точки зрения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обоснования юридической позиции банка, банк может сослаться на то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,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что </w:t>
      </w:r>
      <w:proofErr w:type="spellStart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Бузуева</w:t>
      </w:r>
      <w:proofErr w:type="spellEnd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нарушила услов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ия договора банковского счёта. Б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анк имеет право уменьшать сумму процентов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(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не все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гда), а 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>отказать в выплате процен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тов он </w:t>
      </w:r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не имеет права</w:t>
      </w:r>
      <w:proofErr w:type="gramStart"/>
      <w:r w:rsidRPr="0052436F">
        <w:rPr>
          <w:rStyle w:val="apple-style-sp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855DF0" w:rsidRDefault="00855DF0" w:rsidP="00855DF0">
      <w:pPr>
        <w:pStyle w:val="1"/>
      </w:pPr>
    </w:p>
    <w:p w:rsidR="00855DF0" w:rsidRDefault="00855DF0" w:rsidP="00855DF0">
      <w:pPr>
        <w:rPr>
          <w:rFonts w:ascii="Arial" w:hAnsi="Arial" w:cs="Arial"/>
          <w:kern w:val="32"/>
          <w:sz w:val="32"/>
          <w:szCs w:val="32"/>
        </w:rPr>
      </w:pPr>
      <w:r>
        <w:br w:type="page"/>
      </w:r>
    </w:p>
    <w:p w:rsidR="00855DF0" w:rsidRPr="009858F4" w:rsidRDefault="00855DF0" w:rsidP="00855DF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9858F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стовое задание</w:t>
      </w:r>
    </w:p>
    <w:p w:rsidR="00855DF0" w:rsidRPr="00855DF0" w:rsidRDefault="008D4988" w:rsidP="00855DF0">
      <w:pPr>
        <w:spacing w:before="60" w:after="60"/>
        <w:jc w:val="center"/>
      </w:pPr>
      <w:r>
        <w:rPr>
          <w:noProof/>
        </w:rPr>
        <w:pict>
          <v:rect id="_x0000_s1032" style="position:absolute;left:0;text-align:left;margin-left:403.45pt;margin-top:-2.75pt;width:19.85pt;height:19.85pt;z-index:251667456" fillcolor="#ffc" strokecolor="maroon">
            <v:textbox style="mso-next-textbox:#_x0000_s1032">
              <w:txbxContent>
                <w:p w:rsidR="00855DF0" w:rsidRPr="006735D8" w:rsidRDefault="00855DF0" w:rsidP="00855DF0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855DF0" w:rsidRPr="00855DF0">
        <w:t>/отметьте правильный вариант (варианты) ответа следующим образом:          /</w:t>
      </w:r>
    </w:p>
    <w:p w:rsidR="00855DF0" w:rsidRPr="00855DF0" w:rsidRDefault="008D4988" w:rsidP="00855DF0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-11.05pt;margin-top:21.65pt;width:19.85pt;height:19.85pt;z-index:251668480" fillcolor="#ffc">
            <v:textbox style="mso-next-textbox:#_x0000_s1033">
              <w:txbxContent>
                <w:p w:rsidR="00855DF0" w:rsidRPr="00862707" w:rsidRDefault="00855DF0" w:rsidP="00855DF0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855DF0" w:rsidRPr="00855DF0">
        <w:rPr>
          <w:rFonts w:cs="PetersburgC"/>
          <w:sz w:val="28"/>
          <w:szCs w:val="28"/>
        </w:rPr>
        <w:t>К признакам нормы права относится:</w:t>
      </w:r>
    </w:p>
    <w:p w:rsidR="00855DF0" w:rsidRPr="00855DF0" w:rsidRDefault="008D4988" w:rsidP="00855DF0">
      <w:pPr>
        <w:autoSpaceDE w:val="0"/>
        <w:autoSpaceDN w:val="0"/>
        <w:adjustRightInd w:val="0"/>
        <w:spacing w:line="360" w:lineRule="auto"/>
        <w:ind w:left="709" w:hanging="425"/>
        <w:jc w:val="both"/>
        <w:rPr>
          <w:rFonts w:cs="PetersburgC"/>
          <w:sz w:val="28"/>
          <w:szCs w:val="28"/>
        </w:rPr>
      </w:pPr>
      <w:r w:rsidRPr="008D4988">
        <w:rPr>
          <w:noProof/>
          <w:sz w:val="28"/>
          <w:szCs w:val="28"/>
        </w:rPr>
        <w:pict>
          <v:rect id="_x0000_s1036" style="position:absolute;left:0;text-align:left;margin-left:-11.05pt;margin-top:45.6pt;width:19.85pt;height:19.85pt;z-index:251671552" fillcolor="#ffc">
            <v:textbox style="mso-next-textbox:#_x0000_s1036">
              <w:txbxContent>
                <w:p w:rsidR="00855DF0" w:rsidRPr="009858F4" w:rsidRDefault="00855DF0" w:rsidP="00855DF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855DF0" w:rsidRPr="00855DF0">
        <w:rPr>
          <w:sz w:val="28"/>
          <w:szCs w:val="28"/>
        </w:rPr>
        <w:t>А). Возможность применения в случае ее нарушения принудительной силы государства;</w:t>
      </w:r>
    </w:p>
    <w:p w:rsidR="00855DF0" w:rsidRPr="00855DF0" w:rsidRDefault="008D4988" w:rsidP="00855DF0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left:0;text-align:left;margin-left:-11.05pt;margin-top:21.45pt;width:19.85pt;height:19.85pt;z-index:251669504" fillcolor="#ffc">
            <v:textbox style="mso-next-textbox:#_x0000_s1034">
              <w:txbxContent>
                <w:p w:rsidR="00855DF0" w:rsidRPr="009858F4" w:rsidRDefault="00855DF0" w:rsidP="00855DF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855DF0" w:rsidRPr="00855DF0">
        <w:rPr>
          <w:sz w:val="28"/>
          <w:szCs w:val="28"/>
        </w:rPr>
        <w:t xml:space="preserve">Б). </w:t>
      </w:r>
      <w:r w:rsidR="00855DF0" w:rsidRPr="00855DF0">
        <w:rPr>
          <w:rFonts w:cs="PetersburgC"/>
          <w:sz w:val="28"/>
          <w:szCs w:val="28"/>
        </w:rPr>
        <w:t>Обеспечение принципа справедливости</w:t>
      </w:r>
      <w:r w:rsidR="00855DF0" w:rsidRPr="00855DF0">
        <w:rPr>
          <w:sz w:val="28"/>
          <w:szCs w:val="28"/>
        </w:rPr>
        <w:t>;</w:t>
      </w:r>
    </w:p>
    <w:p w:rsidR="00855DF0" w:rsidRPr="00855DF0" w:rsidRDefault="008D4988" w:rsidP="00855DF0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5" style="position:absolute;left:0;text-align:left;margin-left:-11.05pt;margin-top:21.3pt;width:19.85pt;height:19.85pt;z-index:251670528" fillcolor="#ffc">
            <v:textbox style="mso-next-textbox:#_x0000_s1035">
              <w:txbxContent>
                <w:p w:rsidR="00855DF0" w:rsidRPr="009858F4" w:rsidRDefault="00855DF0" w:rsidP="00855DF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855DF0" w:rsidRPr="00855DF0">
        <w:rPr>
          <w:sz w:val="28"/>
          <w:szCs w:val="28"/>
        </w:rPr>
        <w:t xml:space="preserve">В). </w:t>
      </w:r>
      <w:r w:rsidR="00855DF0" w:rsidRPr="00855DF0">
        <w:rPr>
          <w:rFonts w:cs="PetersburgC"/>
          <w:sz w:val="28"/>
          <w:szCs w:val="28"/>
        </w:rPr>
        <w:t>Презумпция невиновности</w:t>
      </w:r>
      <w:r w:rsidR="00855DF0" w:rsidRPr="00855DF0">
        <w:rPr>
          <w:sz w:val="28"/>
          <w:szCs w:val="28"/>
        </w:rPr>
        <w:t>;</w:t>
      </w:r>
    </w:p>
    <w:p w:rsidR="00855DF0" w:rsidRPr="00855DF0" w:rsidRDefault="00855DF0" w:rsidP="00855DF0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855DF0">
        <w:rPr>
          <w:sz w:val="28"/>
          <w:szCs w:val="28"/>
        </w:rPr>
        <w:t xml:space="preserve">Г). </w:t>
      </w:r>
      <w:r w:rsidRPr="00855DF0">
        <w:rPr>
          <w:rFonts w:cs="PetersburgC"/>
          <w:sz w:val="28"/>
          <w:szCs w:val="28"/>
        </w:rPr>
        <w:t>Обеспечение равенства всех перед законом и судом</w:t>
      </w:r>
      <w:r w:rsidRPr="00855DF0">
        <w:rPr>
          <w:sz w:val="28"/>
          <w:szCs w:val="28"/>
        </w:rPr>
        <w:t>.</w:t>
      </w:r>
    </w:p>
    <w:p w:rsidR="00855DF0" w:rsidRDefault="00855DF0" w:rsidP="00855DF0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</w:p>
    <w:p w:rsidR="00855DF0" w:rsidRDefault="00855DF0" w:rsidP="00855DF0">
      <w:r>
        <w:rPr>
          <w:i/>
          <w:sz w:val="28"/>
          <w:szCs w:val="28"/>
        </w:rPr>
        <w:t>Обоснование ответа</w:t>
      </w:r>
      <w:r w:rsidRPr="00AD5EB3">
        <w:rPr>
          <w:i/>
          <w:sz w:val="28"/>
          <w:szCs w:val="28"/>
        </w:rPr>
        <w:t>:</w:t>
      </w:r>
    </w:p>
    <w:p w:rsidR="00855DF0" w:rsidRPr="004C2E0F" w:rsidRDefault="00855DF0" w:rsidP="00855DF0"/>
    <w:p w:rsidR="00855DF0" w:rsidRDefault="00855DF0" w:rsidP="00855DF0">
      <w:pPr>
        <w:pStyle w:val="1"/>
        <w:spacing w:line="360" w:lineRule="auto"/>
        <w:jc w:val="both"/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Государство влияет на правовые притязания общества и оформляет их в процессе издания нормативно-правовых актов, оно также осуществляет </w:t>
      </w:r>
      <w:proofErr w:type="gramStart"/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контроль  за</w:t>
      </w:r>
      <w:proofErr w:type="gramEnd"/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осуществлением юридических предписаний и обеспечивает их властную реализацию. Неп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осредственная связь права с государством 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обусловливает три характерных</w:t>
      </w:r>
      <w:r w:rsidRPr="0010316D">
        <w:rPr>
          <w:rStyle w:val="apple-converted-space"/>
          <w:rFonts w:ascii="Times New Roman" w:hAnsi="Times New Roman" w:cs="Times New Roman"/>
          <w:b w:val="0"/>
          <w:color w:val="000000"/>
          <w:sz w:val="28"/>
          <w:szCs w:val="28"/>
        </w:rPr>
        <w:t> </w:t>
      </w:r>
      <w:r w:rsidRPr="0010316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признака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, отличающих право от иных социальных норм:</w:t>
      </w:r>
      <w:r w:rsidRPr="00855DF0">
        <w:rPr>
          <w:rStyle w:val="apple-style-span"/>
          <w:rFonts w:ascii="Times New Roman" w:hAnsi="Times New Roman" w:cs="Times New Roman"/>
          <w:b w:val="0"/>
          <w:color w:val="FFFFFF" w:themeColor="background1"/>
          <w:sz w:val="28"/>
          <w:szCs w:val="28"/>
        </w:rPr>
        <w:t>………………………………………………………………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1. Нормы права являются обязат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ельными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исполнения всеми, кого эти нормы касаются: гражд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анами, юридическими лицами, государственны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ми органами и др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Pr="00855DF0">
        <w:rPr>
          <w:rStyle w:val="apple-style-span"/>
          <w:rFonts w:ascii="Times New Roman" w:hAnsi="Times New Roman" w:cs="Times New Roman"/>
          <w:b w:val="0"/>
          <w:color w:val="FFFFFF" w:themeColor="background1"/>
          <w:sz w:val="28"/>
          <w:szCs w:val="28"/>
        </w:rPr>
        <w:t xml:space="preserve">…………………………………………………………………… 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2. Неукоснительное исполнение и соблюдение норм права обеспечивается принудительной силой государства в лице его органов внутренних дел (милиции), прокуратуры и суда. Это означает, что в случае нарушения нормы права, потерпевший может обратиться за защитой в милицию, прокуратуру или суд. </w:t>
      </w:r>
      <w:r w:rsidRPr="00855DF0">
        <w:rPr>
          <w:rStyle w:val="apple-style-span"/>
          <w:rFonts w:ascii="Times New Roman" w:hAnsi="Times New Roman" w:cs="Times New Roman"/>
          <w:b w:val="0"/>
          <w:color w:val="FFFFFF" w:themeColor="background1"/>
          <w:sz w:val="28"/>
          <w:szCs w:val="28"/>
        </w:rPr>
        <w:t>……………………………………………………………………….</w:t>
      </w:r>
      <w:r w:rsidRPr="00855DF0">
        <w:rPr>
          <w:rStyle w:val="apple-style-span"/>
          <w:rFonts w:ascii="Times New Roman" w:hAnsi="Times New Roman" w:cs="Times New Roman"/>
          <w:b w:val="0"/>
          <w:color w:val="FFFFFF" w:themeColor="background1"/>
          <w:sz w:val="28"/>
          <w:szCs w:val="28"/>
        </w:rPr>
        <w:br/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3. Лица, виновные в несоблюдении или неисполнении конкретной нормы права, несут юридич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ескую</w:t>
      </w:r>
      <w:r w:rsidRPr="0010316D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ответственность, предусмотренную санкцией нарушенной нормы права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855DF0" w:rsidRDefault="00855DF0" w:rsidP="00855DF0">
      <w:pPr>
        <w:spacing w:line="360" w:lineRule="auto"/>
        <w:rPr>
          <w:rStyle w:val="apple-style-span"/>
          <w:bCs/>
          <w:color w:val="000000"/>
          <w:kern w:val="32"/>
          <w:sz w:val="28"/>
          <w:szCs w:val="28"/>
        </w:rPr>
      </w:pPr>
      <w:r>
        <w:rPr>
          <w:rStyle w:val="apple-style-span"/>
          <w:b/>
          <w:color w:val="000000"/>
          <w:sz w:val="28"/>
          <w:szCs w:val="28"/>
        </w:rPr>
        <w:br w:type="page"/>
      </w:r>
      <w:r>
        <w:rPr>
          <w:rStyle w:val="apple-style-span"/>
          <w:b/>
          <w:color w:val="000000"/>
          <w:sz w:val="28"/>
          <w:szCs w:val="28"/>
        </w:rPr>
        <w:lastRenderedPageBreak/>
        <w:t xml:space="preserve">                        </w:t>
      </w:r>
      <w:r w:rsidRPr="00855DF0">
        <w:rPr>
          <w:rStyle w:val="apple-style-span"/>
          <w:b/>
          <w:color w:val="000000"/>
          <w:sz w:val="28"/>
          <w:szCs w:val="28"/>
        </w:rPr>
        <w:t>Список использованной литературы.</w:t>
      </w:r>
      <w:r>
        <w:rPr>
          <w:rStyle w:val="apple-style-span"/>
          <w:b/>
          <w:color w:val="000000"/>
          <w:sz w:val="28"/>
          <w:szCs w:val="28"/>
        </w:rPr>
        <w:br/>
      </w:r>
      <w:r w:rsidRPr="00855DF0">
        <w:rPr>
          <w:rStyle w:val="apple-style-span"/>
          <w:bCs/>
          <w:color w:val="000000"/>
          <w:kern w:val="32"/>
          <w:sz w:val="28"/>
          <w:szCs w:val="28"/>
        </w:rPr>
        <w:t>1.</w:t>
      </w:r>
      <w:r w:rsidRPr="00855DF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55DF0">
        <w:rPr>
          <w:color w:val="000000"/>
          <w:sz w:val="28"/>
          <w:szCs w:val="28"/>
          <w:shd w:val="clear" w:color="auto" w:fill="FFFFFF"/>
        </w:rPr>
        <w:t>Кашанина</w:t>
      </w:r>
      <w:proofErr w:type="spellEnd"/>
      <w:r w:rsidRPr="00855DF0">
        <w:rPr>
          <w:color w:val="000000"/>
          <w:sz w:val="28"/>
          <w:szCs w:val="28"/>
          <w:shd w:val="clear" w:color="auto" w:fill="FFFFFF"/>
        </w:rPr>
        <w:t xml:space="preserve"> Т. В., </w:t>
      </w:r>
      <w:proofErr w:type="spellStart"/>
      <w:r w:rsidRPr="00855DF0">
        <w:rPr>
          <w:color w:val="000000"/>
          <w:sz w:val="28"/>
          <w:szCs w:val="28"/>
          <w:shd w:val="clear" w:color="auto" w:fill="FFFFFF"/>
        </w:rPr>
        <w:t>Кашанин</w:t>
      </w:r>
      <w:proofErr w:type="spellEnd"/>
      <w:r w:rsidRPr="00855DF0">
        <w:rPr>
          <w:color w:val="000000"/>
          <w:sz w:val="28"/>
          <w:szCs w:val="28"/>
          <w:shd w:val="clear" w:color="auto" w:fill="FFFFFF"/>
        </w:rPr>
        <w:t xml:space="preserve"> А. В. Основы российского права: Учебник для вузов. 2-е изд., </w:t>
      </w:r>
      <w:proofErr w:type="spellStart"/>
      <w:r w:rsidRPr="00855DF0">
        <w:rPr>
          <w:color w:val="000000"/>
          <w:sz w:val="28"/>
          <w:szCs w:val="28"/>
          <w:shd w:val="clear" w:color="auto" w:fill="FFFFFF"/>
        </w:rPr>
        <w:t>изм</w:t>
      </w:r>
      <w:proofErr w:type="spellEnd"/>
      <w:r w:rsidRPr="00855DF0">
        <w:rPr>
          <w:color w:val="000000"/>
          <w:sz w:val="28"/>
          <w:szCs w:val="28"/>
          <w:shd w:val="clear" w:color="auto" w:fill="FFFFFF"/>
        </w:rPr>
        <w:t>. и доп. – М.: Издательство НОРМА (Издательская группа НОРМА–ИНФРА • М), 2000.</w:t>
      </w:r>
    </w:p>
    <w:p w:rsidR="00855DF0" w:rsidRDefault="00855DF0" w:rsidP="00855DF0">
      <w:pPr>
        <w:spacing w:line="360" w:lineRule="auto"/>
        <w:rPr>
          <w:sz w:val="28"/>
          <w:szCs w:val="28"/>
        </w:rPr>
      </w:pPr>
      <w:r w:rsidRPr="00855DF0">
        <w:rPr>
          <w:sz w:val="28"/>
          <w:szCs w:val="28"/>
        </w:rPr>
        <w:t>2. Залесский В.В., Рассолов М.М. Гражданское право – М.: ЮНИТ</w:t>
      </w:r>
      <w:proofErr w:type="gramStart"/>
      <w:r w:rsidRPr="00855DF0">
        <w:rPr>
          <w:sz w:val="28"/>
          <w:szCs w:val="28"/>
        </w:rPr>
        <w:t>А-</w:t>
      </w:r>
      <w:proofErr w:type="gramEnd"/>
      <w:r w:rsidRPr="00855DF0">
        <w:rPr>
          <w:sz w:val="28"/>
          <w:szCs w:val="28"/>
        </w:rPr>
        <w:t xml:space="preserve">                                     ДАНА, Закон и право, 2002</w:t>
      </w:r>
      <w:r>
        <w:rPr>
          <w:sz w:val="28"/>
          <w:szCs w:val="28"/>
        </w:rPr>
        <w:t>.</w:t>
      </w:r>
    </w:p>
    <w:p w:rsidR="00855DF0" w:rsidRDefault="00855DF0" w:rsidP="00855D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855D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Российское гражданское право: Учебник / под ред. Проф. З.Г. Крыловой, проф. Э.П. Гаврилова. – М.: </w:t>
      </w:r>
      <w:proofErr w:type="spellStart"/>
      <w:r>
        <w:rPr>
          <w:color w:val="000000"/>
          <w:sz w:val="28"/>
          <w:szCs w:val="28"/>
        </w:rPr>
        <w:t>ЮрИнфоР</w:t>
      </w:r>
      <w:proofErr w:type="spellEnd"/>
      <w:r>
        <w:rPr>
          <w:color w:val="000000"/>
          <w:sz w:val="28"/>
          <w:szCs w:val="28"/>
        </w:rPr>
        <w:t>, 2001</w:t>
      </w:r>
    </w:p>
    <w:p w:rsidR="00855DF0" w:rsidRPr="00855DF0" w:rsidRDefault="00855DF0" w:rsidP="00855DF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855DF0">
        <w:t xml:space="preserve"> </w:t>
      </w:r>
      <w:r w:rsidRPr="00855DF0">
        <w:rPr>
          <w:sz w:val="28"/>
          <w:szCs w:val="28"/>
        </w:rPr>
        <w:t>http://www.consultant.ru/</w:t>
      </w:r>
    </w:p>
    <w:sectPr w:rsidR="00855DF0" w:rsidRPr="00855DF0" w:rsidSect="00AC44A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A8" w:rsidRDefault="00BE58A8" w:rsidP="00855DF0">
      <w:r>
        <w:separator/>
      </w:r>
    </w:p>
  </w:endnote>
  <w:endnote w:type="continuationSeparator" w:id="0">
    <w:p w:rsidR="00BE58A8" w:rsidRDefault="00BE58A8" w:rsidP="00855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3822"/>
      <w:docPartObj>
        <w:docPartGallery w:val="Page Numbers (Bottom of Page)"/>
        <w:docPartUnique/>
      </w:docPartObj>
    </w:sdtPr>
    <w:sdtContent>
      <w:p w:rsidR="00855DF0" w:rsidRDefault="008D4988">
        <w:pPr>
          <w:pStyle w:val="a8"/>
          <w:jc w:val="right"/>
        </w:pPr>
        <w:fldSimple w:instr=" PAGE   \* MERGEFORMAT ">
          <w:r w:rsidR="0064612A">
            <w:rPr>
              <w:noProof/>
            </w:rPr>
            <w:t>1</w:t>
          </w:r>
        </w:fldSimple>
      </w:p>
    </w:sdtContent>
  </w:sdt>
  <w:p w:rsidR="00855DF0" w:rsidRDefault="00855DF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A8" w:rsidRDefault="00BE58A8" w:rsidP="00855DF0">
      <w:r>
        <w:separator/>
      </w:r>
    </w:p>
  </w:footnote>
  <w:footnote w:type="continuationSeparator" w:id="0">
    <w:p w:rsidR="00BE58A8" w:rsidRDefault="00BE58A8" w:rsidP="00855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DF0"/>
    <w:rsid w:val="00376EFB"/>
    <w:rsid w:val="0064612A"/>
    <w:rsid w:val="00855DF0"/>
    <w:rsid w:val="008D4988"/>
    <w:rsid w:val="00AC44A3"/>
    <w:rsid w:val="00BE5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5D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5DF0"/>
    <w:rPr>
      <w:b/>
      <w:bCs/>
    </w:rPr>
  </w:style>
  <w:style w:type="character" w:customStyle="1" w:styleId="10">
    <w:name w:val="Заголовок 1 Знак"/>
    <w:basedOn w:val="a0"/>
    <w:link w:val="1"/>
    <w:rsid w:val="00855D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pple-style-span">
    <w:name w:val="apple-style-span"/>
    <w:basedOn w:val="a0"/>
    <w:rsid w:val="00855DF0"/>
  </w:style>
  <w:style w:type="paragraph" w:styleId="a4">
    <w:name w:val="No Spacing"/>
    <w:uiPriority w:val="1"/>
    <w:qFormat/>
    <w:rsid w:val="00855DF0"/>
    <w:pPr>
      <w:spacing w:after="0" w:line="240" w:lineRule="auto"/>
    </w:pPr>
  </w:style>
  <w:style w:type="paragraph" w:customStyle="1" w:styleId="u">
    <w:name w:val="u"/>
    <w:basedOn w:val="a"/>
    <w:rsid w:val="00855DF0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855DF0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855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5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5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5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55DF0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55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55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860</Words>
  <Characters>4903</Characters>
  <Application>Microsoft Office Word</Application>
  <DocSecurity>0</DocSecurity>
  <Lines>40</Lines>
  <Paragraphs>11</Paragraphs>
  <ScaleCrop>false</ScaleCrop>
  <Company>Home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2014-05-10T12:46:00Z</dcterms:created>
  <dcterms:modified xsi:type="dcterms:W3CDTF">2015-01-06T14:04:00Z</dcterms:modified>
</cp:coreProperties>
</file>