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DDC" w:rsidRPr="004E45B9" w:rsidRDefault="00B77DDC" w:rsidP="00B77DDC">
      <w:pPr>
        <w:jc w:val="center"/>
        <w:outlineLvl w:val="0"/>
        <w:rPr>
          <w:rFonts w:eastAsia="Times New Roman" w:cs="Times New Roman"/>
          <w:b/>
          <w:sz w:val="20"/>
          <w:szCs w:val="20"/>
        </w:rPr>
      </w:pPr>
      <w:bookmarkStart w:id="0" w:name="_Toc376681081"/>
      <w:bookmarkStart w:id="1" w:name="_Toc378174258"/>
      <w:bookmarkStart w:id="2" w:name="_Toc378191451"/>
      <w:bookmarkStart w:id="3" w:name="_Toc382746327"/>
      <w:bookmarkStart w:id="4" w:name="_Toc385790564"/>
      <w:bookmarkStart w:id="5" w:name="_Toc385790638"/>
      <w:bookmarkStart w:id="6" w:name="_Toc385791762"/>
      <w:bookmarkStart w:id="7" w:name="_Toc406325141"/>
      <w:bookmarkStart w:id="8" w:name="_Toc407043900"/>
      <w:bookmarkStart w:id="9" w:name="_Toc406325156"/>
      <w:r w:rsidRPr="004E45B9">
        <w:rPr>
          <w:rFonts w:eastAsia="Times New Roman" w:cs="Times New Roman"/>
          <w:b/>
          <w:sz w:val="20"/>
          <w:szCs w:val="20"/>
        </w:rPr>
        <w:t>МИНОБРНАУКИ РОССИИ</w:t>
      </w:r>
      <w:bookmarkEnd w:id="0"/>
      <w:bookmarkEnd w:id="1"/>
      <w:bookmarkEnd w:id="2"/>
      <w:bookmarkEnd w:id="3"/>
      <w:bookmarkEnd w:id="4"/>
      <w:bookmarkEnd w:id="5"/>
      <w:bookmarkEnd w:id="6"/>
      <w:bookmarkEnd w:id="7"/>
      <w:bookmarkEnd w:id="8"/>
    </w:p>
    <w:p w:rsidR="00B77DDC" w:rsidRPr="004E45B9" w:rsidRDefault="00B77DDC" w:rsidP="00B77DDC">
      <w:pPr>
        <w:autoSpaceDE w:val="0"/>
        <w:autoSpaceDN w:val="0"/>
        <w:adjustRightInd w:val="0"/>
        <w:jc w:val="center"/>
        <w:outlineLvl w:val="0"/>
        <w:rPr>
          <w:rFonts w:eastAsia="BatangChe" w:cs="Times New Roman"/>
          <w:b/>
          <w:sz w:val="20"/>
          <w:szCs w:val="20"/>
          <w:lang w:bidi="hi-IN"/>
        </w:rPr>
      </w:pPr>
      <w:bookmarkStart w:id="10" w:name="_Toc376681082"/>
      <w:bookmarkStart w:id="11" w:name="_Toc378174259"/>
      <w:bookmarkStart w:id="12" w:name="_Toc378191452"/>
      <w:bookmarkStart w:id="13" w:name="_Toc382746328"/>
      <w:bookmarkStart w:id="14" w:name="_Toc385790565"/>
      <w:bookmarkStart w:id="15" w:name="_Toc385790639"/>
      <w:bookmarkStart w:id="16" w:name="_Toc385791763"/>
      <w:bookmarkStart w:id="17" w:name="_Toc406325142"/>
      <w:bookmarkStart w:id="18" w:name="_Toc407043901"/>
      <w:r w:rsidRPr="004E45B9">
        <w:rPr>
          <w:rFonts w:eastAsia="BatangChe" w:cs="Times New Roman"/>
          <w:b/>
          <w:sz w:val="20"/>
          <w:szCs w:val="20"/>
          <w:lang w:bidi="hi-IN"/>
        </w:rPr>
        <w:t>ФЕДЕРАЛЬНОЕ ГОСУДАРСТВЕННОЕ БЮДЖЕТНОЕ ОБРАЗОВАТЕЛЬНОЕ</w:t>
      </w:r>
      <w:bookmarkEnd w:id="10"/>
      <w:bookmarkEnd w:id="11"/>
      <w:bookmarkEnd w:id="12"/>
      <w:bookmarkEnd w:id="13"/>
      <w:bookmarkEnd w:id="14"/>
      <w:bookmarkEnd w:id="15"/>
      <w:bookmarkEnd w:id="16"/>
      <w:bookmarkEnd w:id="17"/>
      <w:bookmarkEnd w:id="18"/>
    </w:p>
    <w:p w:rsidR="00B77DDC" w:rsidRPr="004E45B9" w:rsidRDefault="00B77DDC" w:rsidP="00B77DDC">
      <w:pPr>
        <w:autoSpaceDE w:val="0"/>
        <w:autoSpaceDN w:val="0"/>
        <w:adjustRightInd w:val="0"/>
        <w:jc w:val="center"/>
        <w:outlineLvl w:val="0"/>
        <w:rPr>
          <w:rFonts w:eastAsia="BatangChe" w:cs="Times New Roman"/>
          <w:b/>
          <w:sz w:val="20"/>
          <w:szCs w:val="20"/>
          <w:lang w:bidi="hi-IN"/>
        </w:rPr>
      </w:pPr>
      <w:bookmarkStart w:id="19" w:name="_Toc376681083"/>
      <w:bookmarkStart w:id="20" w:name="_Toc378174260"/>
      <w:bookmarkStart w:id="21" w:name="_Toc378191453"/>
      <w:bookmarkStart w:id="22" w:name="_Toc382746329"/>
      <w:bookmarkStart w:id="23" w:name="_Toc385790566"/>
      <w:bookmarkStart w:id="24" w:name="_Toc385790640"/>
      <w:bookmarkStart w:id="25" w:name="_Toc385791764"/>
      <w:bookmarkStart w:id="26" w:name="_Toc406325143"/>
      <w:bookmarkStart w:id="27" w:name="_Toc407043902"/>
      <w:r w:rsidRPr="004E45B9">
        <w:rPr>
          <w:rFonts w:eastAsia="BatangChe" w:cs="Times New Roman"/>
          <w:b/>
          <w:sz w:val="20"/>
          <w:szCs w:val="20"/>
          <w:lang w:bidi="hi-IN"/>
        </w:rPr>
        <w:t>УЧРЕЖДЕНИЕ</w:t>
      </w:r>
      <w:bookmarkEnd w:id="19"/>
      <w:bookmarkEnd w:id="20"/>
      <w:bookmarkEnd w:id="21"/>
      <w:bookmarkEnd w:id="22"/>
      <w:bookmarkEnd w:id="23"/>
      <w:bookmarkEnd w:id="24"/>
      <w:bookmarkEnd w:id="25"/>
      <w:bookmarkEnd w:id="26"/>
      <w:bookmarkEnd w:id="27"/>
    </w:p>
    <w:p w:rsidR="00B77DDC" w:rsidRPr="004E45B9" w:rsidRDefault="00B77DDC" w:rsidP="00B77DDC">
      <w:pPr>
        <w:autoSpaceDE w:val="0"/>
        <w:autoSpaceDN w:val="0"/>
        <w:adjustRightInd w:val="0"/>
        <w:jc w:val="center"/>
        <w:outlineLvl w:val="0"/>
        <w:rPr>
          <w:rFonts w:eastAsia="BatangChe" w:cs="Times New Roman"/>
          <w:b/>
          <w:sz w:val="20"/>
          <w:szCs w:val="20"/>
          <w:lang w:bidi="hi-IN"/>
        </w:rPr>
      </w:pPr>
      <w:bookmarkStart w:id="28" w:name="_Toc376681084"/>
      <w:bookmarkStart w:id="29" w:name="_Toc378174261"/>
      <w:bookmarkStart w:id="30" w:name="_Toc378191454"/>
      <w:bookmarkStart w:id="31" w:name="_Toc382746330"/>
      <w:bookmarkStart w:id="32" w:name="_Toc385790567"/>
      <w:bookmarkStart w:id="33" w:name="_Toc385790641"/>
      <w:bookmarkStart w:id="34" w:name="_Toc385791765"/>
      <w:bookmarkStart w:id="35" w:name="_Toc406325144"/>
      <w:bookmarkStart w:id="36" w:name="_Toc407043903"/>
      <w:r w:rsidRPr="004E45B9">
        <w:rPr>
          <w:rFonts w:eastAsia="BatangChe" w:cs="Times New Roman"/>
          <w:b/>
          <w:sz w:val="20"/>
          <w:szCs w:val="20"/>
          <w:lang w:bidi="hi-IN"/>
        </w:rPr>
        <w:t>ВЫСШЕГО ПРОФЕССИОНАЛЬНОГО ОБРАЗОВАНИЯ</w:t>
      </w:r>
      <w:bookmarkEnd w:id="28"/>
      <w:bookmarkEnd w:id="29"/>
      <w:bookmarkEnd w:id="30"/>
      <w:bookmarkEnd w:id="31"/>
      <w:bookmarkEnd w:id="32"/>
      <w:bookmarkEnd w:id="33"/>
      <w:bookmarkEnd w:id="34"/>
      <w:bookmarkEnd w:id="35"/>
      <w:bookmarkEnd w:id="36"/>
    </w:p>
    <w:p w:rsidR="00B77DDC" w:rsidRPr="004E45B9" w:rsidRDefault="00B77DDC" w:rsidP="00B77DDC">
      <w:pPr>
        <w:jc w:val="center"/>
        <w:outlineLvl w:val="0"/>
        <w:rPr>
          <w:rFonts w:eastAsia="Times New Roman" w:cs="Times New Roman"/>
          <w:b/>
          <w:sz w:val="20"/>
          <w:szCs w:val="20"/>
        </w:rPr>
      </w:pPr>
      <w:bookmarkStart w:id="37" w:name="_Toc376681085"/>
      <w:bookmarkStart w:id="38" w:name="_Toc378174262"/>
      <w:bookmarkStart w:id="39" w:name="_Toc378191455"/>
      <w:bookmarkStart w:id="40" w:name="_Toc382746331"/>
      <w:bookmarkStart w:id="41" w:name="_Toc385790568"/>
      <w:bookmarkStart w:id="42" w:name="_Toc385790642"/>
      <w:bookmarkStart w:id="43" w:name="_Toc385791766"/>
      <w:bookmarkStart w:id="44" w:name="_Toc406325145"/>
      <w:bookmarkStart w:id="45" w:name="_Toc407043904"/>
      <w:r w:rsidRPr="004E45B9">
        <w:rPr>
          <w:rFonts w:eastAsia="Times New Roman" w:cs="Times New Roman"/>
          <w:b/>
          <w:sz w:val="20"/>
          <w:szCs w:val="20"/>
        </w:rPr>
        <w:t>«ВОРОНЕЖСКИЙ ГОСУДАРСТВЕННЫЙ УНИВЕРСИТЕТ»</w:t>
      </w:r>
      <w:bookmarkEnd w:id="37"/>
      <w:bookmarkEnd w:id="38"/>
      <w:bookmarkEnd w:id="39"/>
      <w:bookmarkEnd w:id="40"/>
      <w:bookmarkEnd w:id="41"/>
      <w:bookmarkEnd w:id="42"/>
      <w:bookmarkEnd w:id="43"/>
      <w:bookmarkEnd w:id="44"/>
      <w:bookmarkEnd w:id="45"/>
    </w:p>
    <w:p w:rsidR="00B77DDC" w:rsidRPr="004E45B9" w:rsidRDefault="00B77DDC" w:rsidP="00B77DDC">
      <w:pPr>
        <w:jc w:val="center"/>
        <w:outlineLvl w:val="0"/>
        <w:rPr>
          <w:rFonts w:eastAsia="Times New Roman" w:cs="Times New Roman"/>
          <w:b/>
          <w:sz w:val="20"/>
          <w:szCs w:val="20"/>
        </w:rPr>
      </w:pPr>
      <w:bookmarkStart w:id="46" w:name="_Toc376681086"/>
      <w:bookmarkStart w:id="47" w:name="_Toc378174263"/>
      <w:bookmarkStart w:id="48" w:name="_Toc378191456"/>
      <w:bookmarkStart w:id="49" w:name="_Toc382746332"/>
      <w:bookmarkStart w:id="50" w:name="_Toc385790569"/>
      <w:bookmarkStart w:id="51" w:name="_Toc385790643"/>
      <w:bookmarkStart w:id="52" w:name="_Toc385791767"/>
      <w:bookmarkStart w:id="53" w:name="_Toc406325146"/>
      <w:bookmarkStart w:id="54" w:name="_Toc407043905"/>
      <w:r w:rsidRPr="004E45B9">
        <w:rPr>
          <w:rFonts w:eastAsia="Times New Roman" w:cs="Times New Roman"/>
          <w:b/>
          <w:sz w:val="20"/>
          <w:szCs w:val="20"/>
        </w:rPr>
        <w:t>(ФГБОУ ВПО «ВГУ»)</w:t>
      </w:r>
      <w:bookmarkEnd w:id="46"/>
      <w:bookmarkEnd w:id="47"/>
      <w:bookmarkEnd w:id="48"/>
      <w:bookmarkEnd w:id="49"/>
      <w:bookmarkEnd w:id="50"/>
      <w:bookmarkEnd w:id="51"/>
      <w:bookmarkEnd w:id="52"/>
      <w:bookmarkEnd w:id="53"/>
      <w:bookmarkEnd w:id="54"/>
    </w:p>
    <w:p w:rsidR="00B77DDC" w:rsidRPr="004E45B9" w:rsidRDefault="00B77DDC" w:rsidP="00B77DDC">
      <w:pPr>
        <w:jc w:val="center"/>
        <w:outlineLvl w:val="0"/>
        <w:rPr>
          <w:rFonts w:eastAsia="Times New Roman" w:cs="Times New Roman"/>
          <w:b/>
          <w:sz w:val="20"/>
          <w:szCs w:val="20"/>
        </w:rPr>
      </w:pPr>
      <w:bookmarkStart w:id="55" w:name="_Toc376681087"/>
      <w:bookmarkStart w:id="56" w:name="_Toc378174264"/>
      <w:bookmarkStart w:id="57" w:name="_Toc378191457"/>
      <w:bookmarkStart w:id="58" w:name="_Toc382746333"/>
      <w:bookmarkStart w:id="59" w:name="_Toc385790570"/>
      <w:bookmarkStart w:id="60" w:name="_Toc385790644"/>
      <w:bookmarkStart w:id="61" w:name="_Toc385791768"/>
      <w:bookmarkStart w:id="62" w:name="_Toc406325147"/>
      <w:bookmarkStart w:id="63" w:name="_Toc407043906"/>
      <w:r w:rsidRPr="004E45B9">
        <w:rPr>
          <w:rFonts w:eastAsia="Times New Roman" w:cs="Times New Roman"/>
          <w:b/>
          <w:sz w:val="20"/>
          <w:szCs w:val="20"/>
        </w:rPr>
        <w:t>ИНСТИТУТ ЗАОЧНОГО ЭКОНОМИЧЕСКОГО ОБРАЗОВАНИЯ</w:t>
      </w:r>
      <w:bookmarkEnd w:id="55"/>
      <w:bookmarkEnd w:id="56"/>
      <w:bookmarkEnd w:id="57"/>
      <w:bookmarkEnd w:id="58"/>
      <w:bookmarkEnd w:id="59"/>
      <w:bookmarkEnd w:id="60"/>
      <w:bookmarkEnd w:id="61"/>
      <w:bookmarkEnd w:id="62"/>
      <w:bookmarkEnd w:id="63"/>
    </w:p>
    <w:p w:rsidR="00B77DDC" w:rsidRPr="004E45B9" w:rsidRDefault="00B77DDC" w:rsidP="00B77DDC">
      <w:pPr>
        <w:jc w:val="center"/>
        <w:outlineLvl w:val="0"/>
        <w:rPr>
          <w:rFonts w:eastAsia="Times New Roman" w:cs="Times New Roman"/>
          <w:b/>
          <w:sz w:val="20"/>
          <w:szCs w:val="20"/>
        </w:rPr>
      </w:pPr>
    </w:p>
    <w:p w:rsidR="00B77DDC" w:rsidRPr="004E45B9" w:rsidRDefault="00B77DDC" w:rsidP="00B77DDC">
      <w:pPr>
        <w:jc w:val="center"/>
        <w:outlineLvl w:val="0"/>
        <w:rPr>
          <w:rFonts w:eastAsia="Times New Roman" w:cs="Times New Roman"/>
          <w:b/>
          <w:sz w:val="20"/>
          <w:szCs w:val="20"/>
        </w:rPr>
      </w:pPr>
      <w:bookmarkStart w:id="64" w:name="_Toc376681088"/>
      <w:bookmarkStart w:id="65" w:name="_Toc378174265"/>
      <w:bookmarkStart w:id="66" w:name="_Toc378191458"/>
      <w:bookmarkStart w:id="67" w:name="_Toc382746334"/>
      <w:bookmarkStart w:id="68" w:name="_Toc385790571"/>
      <w:bookmarkStart w:id="69" w:name="_Toc385790645"/>
      <w:bookmarkStart w:id="70" w:name="_Toc385791769"/>
      <w:bookmarkStart w:id="71" w:name="_Toc406325148"/>
      <w:bookmarkStart w:id="72" w:name="_Toc407043907"/>
      <w:r w:rsidRPr="004E45B9">
        <w:rPr>
          <w:rFonts w:eastAsia="Times New Roman" w:cs="Times New Roman"/>
          <w:b/>
          <w:sz w:val="20"/>
          <w:szCs w:val="20"/>
        </w:rPr>
        <w:t>КАФЕДРА ЭКОНОМИКИ И ФИНАНСОВ</w:t>
      </w:r>
      <w:bookmarkEnd w:id="64"/>
      <w:bookmarkEnd w:id="65"/>
      <w:bookmarkEnd w:id="66"/>
      <w:bookmarkEnd w:id="67"/>
      <w:bookmarkEnd w:id="68"/>
      <w:bookmarkEnd w:id="69"/>
      <w:bookmarkEnd w:id="70"/>
      <w:bookmarkEnd w:id="71"/>
      <w:bookmarkEnd w:id="72"/>
    </w:p>
    <w:p w:rsidR="00B77DDC" w:rsidRPr="004E45B9" w:rsidRDefault="00B77DDC" w:rsidP="00B77DDC">
      <w:pPr>
        <w:rPr>
          <w:rFonts w:eastAsia="Times New Roman" w:cs="Times New Roman"/>
          <w:b/>
          <w:sz w:val="20"/>
          <w:szCs w:val="20"/>
        </w:rPr>
      </w:pPr>
    </w:p>
    <w:p w:rsidR="00B77DDC" w:rsidRPr="004E45B9" w:rsidRDefault="00B77DDC" w:rsidP="00B77DDC">
      <w:pPr>
        <w:rPr>
          <w:rFonts w:eastAsia="Times New Roman" w:cs="Times New Roman"/>
          <w:b/>
          <w:sz w:val="20"/>
          <w:szCs w:val="20"/>
        </w:rPr>
      </w:pPr>
    </w:p>
    <w:p w:rsidR="00B77DDC" w:rsidRPr="004E45B9" w:rsidRDefault="00B77DDC" w:rsidP="00B77DDC">
      <w:pPr>
        <w:rPr>
          <w:rFonts w:eastAsia="Times New Roman" w:cs="Times New Roman"/>
        </w:rPr>
      </w:pPr>
    </w:p>
    <w:p w:rsidR="00B77DDC" w:rsidRPr="004E45B9" w:rsidRDefault="00B77DDC" w:rsidP="00B77DDC">
      <w:pPr>
        <w:rPr>
          <w:rFonts w:eastAsia="Times New Roman" w:cs="Times New Roman"/>
        </w:rPr>
      </w:pPr>
    </w:p>
    <w:p w:rsidR="00B77DDC" w:rsidRPr="004E45B9" w:rsidRDefault="00B77DDC" w:rsidP="00B77DDC">
      <w:pPr>
        <w:rPr>
          <w:rFonts w:eastAsia="Times New Roman" w:cs="Times New Roman"/>
        </w:rPr>
      </w:pPr>
    </w:p>
    <w:p w:rsidR="00B77DDC" w:rsidRPr="004E45B9" w:rsidRDefault="00B77DDC" w:rsidP="00B77DDC">
      <w:pPr>
        <w:rPr>
          <w:rFonts w:eastAsia="Times New Roman" w:cs="Times New Roman"/>
        </w:rPr>
      </w:pPr>
    </w:p>
    <w:p w:rsidR="00B77DDC" w:rsidRPr="004E45B9" w:rsidRDefault="00B77DDC" w:rsidP="00B77DDC">
      <w:pPr>
        <w:spacing w:line="360" w:lineRule="auto"/>
        <w:ind w:firstLine="708"/>
        <w:rPr>
          <w:rFonts w:cs="Times New Roman"/>
          <w:b/>
          <w:sz w:val="32"/>
          <w:szCs w:val="32"/>
        </w:rPr>
      </w:pPr>
      <w:r w:rsidRPr="004E45B9">
        <w:rPr>
          <w:rFonts w:cs="Times New Roman"/>
          <w:b/>
          <w:sz w:val="32"/>
          <w:szCs w:val="32"/>
        </w:rPr>
        <w:t xml:space="preserve">                               КУРСОВАЯ  РАБОТА</w:t>
      </w:r>
    </w:p>
    <w:p w:rsidR="00B77DDC" w:rsidRPr="00C22E2C" w:rsidRDefault="00B77DDC" w:rsidP="00B77DDC">
      <w:pPr>
        <w:spacing w:line="360" w:lineRule="auto"/>
        <w:jc w:val="center"/>
        <w:rPr>
          <w:rFonts w:cs="Times New Roman"/>
          <w:szCs w:val="32"/>
        </w:rPr>
      </w:pPr>
      <w:r w:rsidRPr="00C22E2C">
        <w:rPr>
          <w:rFonts w:cs="Times New Roman"/>
          <w:szCs w:val="32"/>
        </w:rPr>
        <w:t>по дисциплине «Экономика предприятия»</w:t>
      </w:r>
    </w:p>
    <w:p w:rsidR="00B77DDC" w:rsidRPr="004E45B9" w:rsidRDefault="00B77DDC" w:rsidP="00B77DDC">
      <w:pPr>
        <w:spacing w:line="360" w:lineRule="auto"/>
        <w:jc w:val="center"/>
        <w:rPr>
          <w:rFonts w:cs="Times New Roman"/>
          <w:sz w:val="32"/>
          <w:szCs w:val="32"/>
        </w:rPr>
      </w:pPr>
      <w:r w:rsidRPr="004E45B9">
        <w:rPr>
          <w:rFonts w:cs="Times New Roman"/>
          <w:sz w:val="32"/>
          <w:szCs w:val="32"/>
        </w:rPr>
        <w:t>вариант № 3</w:t>
      </w:r>
    </w:p>
    <w:p w:rsidR="00B77DDC" w:rsidRPr="004E45B9" w:rsidRDefault="00B77DDC" w:rsidP="00B77DDC">
      <w:pPr>
        <w:spacing w:line="360" w:lineRule="auto"/>
        <w:jc w:val="center"/>
        <w:rPr>
          <w:rFonts w:cs="Times New Roman"/>
          <w:sz w:val="32"/>
          <w:szCs w:val="32"/>
        </w:rPr>
      </w:pPr>
      <w:r w:rsidRPr="004E45B9">
        <w:rPr>
          <w:rFonts w:cs="Times New Roman"/>
          <w:sz w:val="32"/>
          <w:szCs w:val="32"/>
        </w:rPr>
        <w:t>на тему: «Основные фонды предприятия и пути улучшения их использования»</w:t>
      </w:r>
    </w:p>
    <w:p w:rsidR="00B77DDC" w:rsidRPr="004E45B9" w:rsidRDefault="00B77DDC" w:rsidP="00B77DDC">
      <w:pPr>
        <w:jc w:val="center"/>
        <w:rPr>
          <w:rFonts w:eastAsia="Times New Roman" w:cs="Times New Roman"/>
        </w:rPr>
      </w:pPr>
    </w:p>
    <w:p w:rsidR="00B77DDC" w:rsidRPr="004E45B9" w:rsidRDefault="00B77DDC" w:rsidP="00B77DDC">
      <w:pPr>
        <w:jc w:val="center"/>
        <w:rPr>
          <w:rFonts w:eastAsia="Times New Roman" w:cs="Times New Roman"/>
        </w:rPr>
      </w:pPr>
    </w:p>
    <w:p w:rsidR="00B77DDC" w:rsidRPr="004E45B9" w:rsidRDefault="00B77DDC" w:rsidP="00B77DDC">
      <w:pPr>
        <w:jc w:val="center"/>
        <w:rPr>
          <w:rFonts w:eastAsia="Times New Roman" w:cs="Times New Roman"/>
        </w:rPr>
      </w:pPr>
    </w:p>
    <w:p w:rsidR="00B77DDC" w:rsidRPr="004E45B9" w:rsidRDefault="00B77DDC" w:rsidP="00B77DDC">
      <w:pPr>
        <w:jc w:val="center"/>
        <w:rPr>
          <w:rFonts w:eastAsia="Times New Roman" w:cs="Times New Roman"/>
        </w:rPr>
      </w:pPr>
    </w:p>
    <w:p w:rsidR="00B77DDC" w:rsidRPr="004E45B9" w:rsidRDefault="00B77DDC" w:rsidP="00B77DDC">
      <w:pPr>
        <w:jc w:val="center"/>
        <w:rPr>
          <w:rFonts w:eastAsia="Times New Roman" w:cs="Times New Roman"/>
        </w:rPr>
      </w:pPr>
    </w:p>
    <w:p w:rsidR="00B77DDC" w:rsidRPr="004E45B9" w:rsidRDefault="00B77DDC" w:rsidP="00B77DDC">
      <w:pPr>
        <w:pStyle w:val="af1"/>
        <w:jc w:val="right"/>
        <w:rPr>
          <w:rFonts w:cs="Times New Roman"/>
        </w:rPr>
      </w:pPr>
      <w:r w:rsidRPr="004E45B9">
        <w:rPr>
          <w:rFonts w:cs="Times New Roman"/>
        </w:rPr>
        <w:t xml:space="preserve">                                                                            Выполнила студентка:</w:t>
      </w:r>
    </w:p>
    <w:p w:rsidR="00B77DDC" w:rsidRPr="004E45B9" w:rsidRDefault="00B77DDC" w:rsidP="00B77DDC">
      <w:pPr>
        <w:pStyle w:val="af1"/>
        <w:jc w:val="right"/>
        <w:rPr>
          <w:rFonts w:cs="Times New Roman"/>
          <w:vertAlign w:val="superscript"/>
        </w:rPr>
      </w:pPr>
      <w:r w:rsidRPr="004E45B9">
        <w:rPr>
          <w:rFonts w:cs="Times New Roman"/>
          <w:vertAlign w:val="superscript"/>
        </w:rPr>
        <w:t xml:space="preserve"> </w:t>
      </w:r>
    </w:p>
    <w:p w:rsidR="00B77DDC" w:rsidRPr="004E45B9" w:rsidRDefault="00B77DDC" w:rsidP="00B77DDC">
      <w:pPr>
        <w:pStyle w:val="af1"/>
        <w:jc w:val="right"/>
        <w:rPr>
          <w:rFonts w:cs="Times New Roman"/>
        </w:rPr>
      </w:pPr>
      <w:r w:rsidRPr="004E45B9">
        <w:rPr>
          <w:rFonts w:cs="Times New Roman"/>
          <w:vertAlign w:val="superscript"/>
        </w:rPr>
        <w:t xml:space="preserve"> </w:t>
      </w:r>
      <w:r w:rsidRPr="004E45B9">
        <w:rPr>
          <w:rFonts w:cs="Times New Roman"/>
        </w:rPr>
        <w:t xml:space="preserve">                                                                                        Научный руководитель: </w:t>
      </w:r>
    </w:p>
    <w:p w:rsidR="00B77DDC" w:rsidRPr="004E45B9" w:rsidRDefault="00B77DDC" w:rsidP="00B77DDC">
      <w:pPr>
        <w:jc w:val="right"/>
        <w:rPr>
          <w:rFonts w:eastAsia="Times New Roman" w:cs="Times New Roman"/>
        </w:rPr>
      </w:pPr>
    </w:p>
    <w:p w:rsidR="00B77DDC" w:rsidRPr="004E45B9" w:rsidRDefault="00B77DDC" w:rsidP="00B77DDC">
      <w:pPr>
        <w:jc w:val="center"/>
        <w:rPr>
          <w:rFonts w:eastAsia="Times New Roman" w:cs="Times New Roman"/>
        </w:rPr>
      </w:pPr>
    </w:p>
    <w:p w:rsidR="00B77DDC" w:rsidRPr="004E45B9" w:rsidRDefault="00B77DDC" w:rsidP="00B77DDC">
      <w:pPr>
        <w:jc w:val="center"/>
        <w:rPr>
          <w:rFonts w:eastAsia="Times New Roman" w:cs="Times New Roman"/>
        </w:rPr>
      </w:pPr>
    </w:p>
    <w:p w:rsidR="00B77DDC" w:rsidRPr="004E45B9" w:rsidRDefault="00B77DDC" w:rsidP="00B77DDC">
      <w:pPr>
        <w:jc w:val="center"/>
        <w:rPr>
          <w:rFonts w:eastAsia="Times New Roman" w:cs="Times New Roman"/>
        </w:rPr>
      </w:pPr>
    </w:p>
    <w:p w:rsidR="00B77DDC" w:rsidRPr="004E45B9" w:rsidRDefault="00B77DDC" w:rsidP="00B77DDC">
      <w:pPr>
        <w:jc w:val="center"/>
        <w:rPr>
          <w:rFonts w:eastAsia="Times New Roman" w:cs="Times New Roman"/>
        </w:rPr>
      </w:pPr>
    </w:p>
    <w:p w:rsidR="00B77DDC" w:rsidRPr="004E45B9" w:rsidRDefault="00B77DDC" w:rsidP="00B77DDC">
      <w:pPr>
        <w:jc w:val="center"/>
        <w:rPr>
          <w:rFonts w:eastAsia="Times New Roman" w:cs="Times New Roman"/>
        </w:rPr>
      </w:pPr>
    </w:p>
    <w:p w:rsidR="00C22E2C" w:rsidRDefault="00C22E2C" w:rsidP="00B77DDC">
      <w:pPr>
        <w:keepNext/>
        <w:spacing w:before="240" w:after="60"/>
        <w:jc w:val="center"/>
        <w:outlineLvl w:val="1"/>
        <w:rPr>
          <w:rFonts w:eastAsia="Times New Roman" w:cs="Times New Roman"/>
          <w:b/>
          <w:bCs/>
          <w:iCs/>
          <w:caps/>
          <w:sz w:val="22"/>
          <w:szCs w:val="22"/>
        </w:rPr>
      </w:pPr>
      <w:bookmarkStart w:id="73" w:name="_Toc376681091"/>
      <w:bookmarkStart w:id="74" w:name="_Toc378174268"/>
      <w:bookmarkStart w:id="75" w:name="_Toc378191461"/>
      <w:bookmarkStart w:id="76" w:name="_Toc382746337"/>
      <w:bookmarkStart w:id="77" w:name="_Toc385790572"/>
      <w:bookmarkStart w:id="78" w:name="_Toc385790646"/>
      <w:bookmarkStart w:id="79" w:name="_Toc385791770"/>
      <w:bookmarkStart w:id="80" w:name="_Toc406325149"/>
      <w:bookmarkStart w:id="81" w:name="_Toc407043908"/>
    </w:p>
    <w:p w:rsidR="00C22E2C" w:rsidRDefault="00C22E2C" w:rsidP="00B77DDC">
      <w:pPr>
        <w:keepNext/>
        <w:spacing w:before="240" w:after="60"/>
        <w:jc w:val="center"/>
        <w:outlineLvl w:val="1"/>
        <w:rPr>
          <w:rFonts w:eastAsia="Times New Roman" w:cs="Times New Roman"/>
          <w:b/>
          <w:bCs/>
          <w:iCs/>
          <w:caps/>
          <w:sz w:val="22"/>
          <w:szCs w:val="22"/>
        </w:rPr>
      </w:pPr>
    </w:p>
    <w:p w:rsidR="00C22E2C" w:rsidRDefault="00C22E2C" w:rsidP="00B77DDC">
      <w:pPr>
        <w:keepNext/>
        <w:spacing w:before="240" w:after="60"/>
        <w:jc w:val="center"/>
        <w:outlineLvl w:val="1"/>
        <w:rPr>
          <w:rFonts w:eastAsia="Times New Roman" w:cs="Times New Roman"/>
          <w:b/>
          <w:bCs/>
          <w:iCs/>
          <w:caps/>
          <w:sz w:val="22"/>
          <w:szCs w:val="22"/>
        </w:rPr>
      </w:pPr>
    </w:p>
    <w:p w:rsidR="00C22E2C" w:rsidRDefault="00C22E2C" w:rsidP="00B77DDC">
      <w:pPr>
        <w:keepNext/>
        <w:spacing w:before="240" w:after="60"/>
        <w:jc w:val="center"/>
        <w:outlineLvl w:val="1"/>
        <w:rPr>
          <w:rFonts w:eastAsia="Times New Roman" w:cs="Times New Roman"/>
          <w:b/>
          <w:bCs/>
          <w:iCs/>
          <w:caps/>
          <w:sz w:val="22"/>
          <w:szCs w:val="22"/>
        </w:rPr>
      </w:pPr>
    </w:p>
    <w:p w:rsidR="00C22E2C" w:rsidRDefault="00C22E2C" w:rsidP="00B77DDC">
      <w:pPr>
        <w:keepNext/>
        <w:spacing w:before="240" w:after="60"/>
        <w:jc w:val="center"/>
        <w:outlineLvl w:val="1"/>
        <w:rPr>
          <w:rFonts w:eastAsia="Times New Roman" w:cs="Times New Roman"/>
          <w:b/>
          <w:bCs/>
          <w:iCs/>
          <w:caps/>
          <w:sz w:val="22"/>
          <w:szCs w:val="22"/>
        </w:rPr>
      </w:pPr>
    </w:p>
    <w:p w:rsidR="00C22E2C" w:rsidRDefault="00C22E2C" w:rsidP="00B77DDC">
      <w:pPr>
        <w:keepNext/>
        <w:spacing w:before="240" w:after="60"/>
        <w:jc w:val="center"/>
        <w:outlineLvl w:val="1"/>
        <w:rPr>
          <w:rFonts w:eastAsia="Times New Roman" w:cs="Times New Roman"/>
          <w:b/>
          <w:bCs/>
          <w:iCs/>
          <w:caps/>
          <w:sz w:val="22"/>
          <w:szCs w:val="22"/>
        </w:rPr>
      </w:pPr>
    </w:p>
    <w:p w:rsidR="00B77DDC" w:rsidRPr="004E45B9" w:rsidRDefault="00B77DDC" w:rsidP="00B77DDC">
      <w:pPr>
        <w:keepNext/>
        <w:spacing w:before="240" w:after="60"/>
        <w:jc w:val="center"/>
        <w:outlineLvl w:val="1"/>
        <w:rPr>
          <w:rFonts w:eastAsia="Times New Roman" w:cs="Times New Roman"/>
          <w:b/>
          <w:bCs/>
          <w:iCs/>
          <w:sz w:val="22"/>
          <w:szCs w:val="22"/>
        </w:rPr>
      </w:pPr>
      <w:r w:rsidRPr="00C22E2C">
        <w:rPr>
          <w:rFonts w:eastAsia="Times New Roman" w:cs="Times New Roman"/>
          <w:b/>
          <w:bCs/>
          <w:iCs/>
          <w:caps/>
          <w:sz w:val="24"/>
          <w:szCs w:val="22"/>
        </w:rPr>
        <w:t>Воронеж</w:t>
      </w:r>
      <w:r w:rsidRPr="00C22E2C">
        <w:rPr>
          <w:rFonts w:eastAsia="Times New Roman" w:cs="Times New Roman"/>
          <w:b/>
          <w:bCs/>
          <w:iCs/>
          <w:sz w:val="24"/>
          <w:szCs w:val="22"/>
        </w:rPr>
        <w:t xml:space="preserve"> 201</w:t>
      </w:r>
      <w:bookmarkEnd w:id="73"/>
      <w:bookmarkEnd w:id="74"/>
      <w:bookmarkEnd w:id="75"/>
      <w:r w:rsidRPr="00C22E2C">
        <w:rPr>
          <w:rFonts w:eastAsia="Times New Roman" w:cs="Times New Roman"/>
          <w:b/>
          <w:bCs/>
          <w:iCs/>
          <w:sz w:val="24"/>
          <w:szCs w:val="22"/>
        </w:rPr>
        <w:t>4</w:t>
      </w:r>
      <w:bookmarkEnd w:id="76"/>
      <w:bookmarkEnd w:id="77"/>
      <w:bookmarkEnd w:id="78"/>
      <w:bookmarkEnd w:id="79"/>
      <w:bookmarkEnd w:id="80"/>
      <w:bookmarkEnd w:id="81"/>
      <w:r w:rsidRPr="004E45B9">
        <w:rPr>
          <w:rFonts w:eastAsia="Times New Roman" w:cs="Times New Roman"/>
          <w:b/>
          <w:bCs/>
          <w:iCs/>
          <w:sz w:val="22"/>
          <w:szCs w:val="22"/>
        </w:rPr>
        <w:br w:type="page"/>
      </w:r>
    </w:p>
    <w:sdt>
      <w:sdtPr>
        <w:id w:val="23626063"/>
        <w:docPartObj>
          <w:docPartGallery w:val="Table of Contents"/>
          <w:docPartUnique/>
        </w:docPartObj>
      </w:sdtPr>
      <w:sdtContent>
        <w:p w:rsidR="001132A3" w:rsidRDefault="001132A3" w:rsidP="00150EB3">
          <w:pPr>
            <w:spacing w:after="200" w:line="360" w:lineRule="auto"/>
            <w:ind w:firstLine="709"/>
            <w:jc w:val="center"/>
          </w:pPr>
          <w:r w:rsidRPr="001132A3">
            <w:rPr>
              <w:b/>
            </w:rPr>
            <w:t>СОДЕРЖАНИЕ</w:t>
          </w:r>
        </w:p>
        <w:p w:rsidR="001132A3" w:rsidRDefault="00817D93" w:rsidP="001132A3">
          <w:pPr>
            <w:pStyle w:val="11"/>
            <w:tabs>
              <w:tab w:val="right" w:leader="dot" w:pos="9344"/>
            </w:tabs>
            <w:spacing w:line="360" w:lineRule="auto"/>
            <w:rPr>
              <w:rFonts w:asciiTheme="minorHAnsi" w:eastAsiaTheme="minorEastAsia" w:hAnsiTheme="minorHAnsi" w:cstheme="minorBidi"/>
              <w:noProof/>
              <w:sz w:val="22"/>
              <w:szCs w:val="22"/>
            </w:rPr>
          </w:pPr>
          <w:r>
            <w:fldChar w:fldCharType="begin"/>
          </w:r>
          <w:r w:rsidR="001132A3">
            <w:instrText xml:space="preserve"> TOC \o "1-3" \h \z \u </w:instrText>
          </w:r>
          <w:r>
            <w:fldChar w:fldCharType="separate"/>
          </w:r>
        </w:p>
        <w:p w:rsidR="001132A3" w:rsidRPr="001132A3" w:rsidRDefault="00817D93" w:rsidP="001132A3">
          <w:pPr>
            <w:pStyle w:val="11"/>
            <w:tabs>
              <w:tab w:val="right" w:leader="dot" w:pos="9344"/>
            </w:tabs>
            <w:spacing w:line="360" w:lineRule="auto"/>
            <w:rPr>
              <w:rFonts w:asciiTheme="minorHAnsi" w:eastAsiaTheme="minorEastAsia" w:hAnsiTheme="minorHAnsi" w:cstheme="minorBidi"/>
              <w:noProof/>
              <w:sz w:val="22"/>
              <w:szCs w:val="22"/>
            </w:rPr>
          </w:pPr>
          <w:hyperlink w:anchor="_Toc407043909" w:history="1">
            <w:r w:rsidR="001132A3" w:rsidRPr="001132A3">
              <w:rPr>
                <w:rStyle w:val="af0"/>
                <w:rFonts w:cs="Times New Roman"/>
                <w:noProof/>
              </w:rPr>
              <w:t>ВВЕДЕНИЕ</w:t>
            </w:r>
            <w:r w:rsidR="001132A3" w:rsidRPr="001132A3">
              <w:rPr>
                <w:noProof/>
                <w:webHidden/>
              </w:rPr>
              <w:tab/>
            </w:r>
            <w:r w:rsidRPr="001132A3">
              <w:rPr>
                <w:noProof/>
                <w:webHidden/>
              </w:rPr>
              <w:fldChar w:fldCharType="begin"/>
            </w:r>
            <w:r w:rsidR="001132A3" w:rsidRPr="001132A3">
              <w:rPr>
                <w:noProof/>
                <w:webHidden/>
              </w:rPr>
              <w:instrText xml:space="preserve"> PAGEREF _Toc407043909 \h </w:instrText>
            </w:r>
            <w:r w:rsidRPr="001132A3">
              <w:rPr>
                <w:noProof/>
                <w:webHidden/>
              </w:rPr>
            </w:r>
            <w:r w:rsidRPr="001132A3">
              <w:rPr>
                <w:noProof/>
                <w:webHidden/>
              </w:rPr>
              <w:fldChar w:fldCharType="separate"/>
            </w:r>
            <w:r w:rsidR="001132A3" w:rsidRPr="001132A3">
              <w:rPr>
                <w:noProof/>
                <w:webHidden/>
              </w:rPr>
              <w:t>3</w:t>
            </w:r>
            <w:r w:rsidRPr="001132A3">
              <w:rPr>
                <w:noProof/>
                <w:webHidden/>
              </w:rPr>
              <w:fldChar w:fldCharType="end"/>
            </w:r>
          </w:hyperlink>
        </w:p>
        <w:p w:rsidR="001132A3" w:rsidRPr="001132A3" w:rsidRDefault="00817D93" w:rsidP="001132A3">
          <w:pPr>
            <w:pStyle w:val="11"/>
            <w:tabs>
              <w:tab w:val="right" w:leader="dot" w:pos="9344"/>
            </w:tabs>
            <w:spacing w:line="360" w:lineRule="auto"/>
            <w:rPr>
              <w:rFonts w:asciiTheme="minorHAnsi" w:eastAsiaTheme="minorEastAsia" w:hAnsiTheme="minorHAnsi" w:cstheme="minorBidi"/>
              <w:noProof/>
              <w:sz w:val="22"/>
              <w:szCs w:val="22"/>
            </w:rPr>
          </w:pPr>
          <w:hyperlink w:anchor="_Toc407043910" w:history="1">
            <w:r w:rsidR="001132A3" w:rsidRPr="001132A3">
              <w:rPr>
                <w:rStyle w:val="af0"/>
                <w:rFonts w:cs="Times New Roman"/>
                <w:noProof/>
              </w:rPr>
              <w:t>1. СУЩНОСТЬ, СОСТАВ И СТРУКТУРА ОСНОВНЫХ ПРОИЗВОДСТВЕННЫХ ФОНДОВ ПРЕДПРИЯТИЯ</w:t>
            </w:r>
            <w:r w:rsidR="001132A3" w:rsidRPr="001132A3">
              <w:rPr>
                <w:noProof/>
                <w:webHidden/>
              </w:rPr>
              <w:tab/>
            </w:r>
            <w:r w:rsidRPr="001132A3">
              <w:rPr>
                <w:noProof/>
                <w:webHidden/>
              </w:rPr>
              <w:fldChar w:fldCharType="begin"/>
            </w:r>
            <w:r w:rsidR="001132A3" w:rsidRPr="001132A3">
              <w:rPr>
                <w:noProof/>
                <w:webHidden/>
              </w:rPr>
              <w:instrText xml:space="preserve"> PAGEREF _Toc407043910 \h </w:instrText>
            </w:r>
            <w:r w:rsidRPr="001132A3">
              <w:rPr>
                <w:noProof/>
                <w:webHidden/>
              </w:rPr>
            </w:r>
            <w:r w:rsidRPr="001132A3">
              <w:rPr>
                <w:noProof/>
                <w:webHidden/>
              </w:rPr>
              <w:fldChar w:fldCharType="separate"/>
            </w:r>
            <w:r w:rsidR="001132A3" w:rsidRPr="001132A3">
              <w:rPr>
                <w:noProof/>
                <w:webHidden/>
              </w:rPr>
              <w:t>7</w:t>
            </w:r>
            <w:r w:rsidRPr="001132A3">
              <w:rPr>
                <w:noProof/>
                <w:webHidden/>
              </w:rPr>
              <w:fldChar w:fldCharType="end"/>
            </w:r>
          </w:hyperlink>
        </w:p>
        <w:p w:rsidR="001132A3" w:rsidRPr="001132A3" w:rsidRDefault="00817D93" w:rsidP="001132A3">
          <w:pPr>
            <w:pStyle w:val="11"/>
            <w:tabs>
              <w:tab w:val="right" w:leader="dot" w:pos="9344"/>
            </w:tabs>
            <w:spacing w:line="360" w:lineRule="auto"/>
            <w:rPr>
              <w:rFonts w:asciiTheme="minorHAnsi" w:eastAsiaTheme="minorEastAsia" w:hAnsiTheme="minorHAnsi" w:cstheme="minorBidi"/>
              <w:noProof/>
              <w:sz w:val="22"/>
              <w:szCs w:val="22"/>
            </w:rPr>
          </w:pPr>
          <w:hyperlink w:anchor="_Toc407043911" w:history="1">
            <w:r w:rsidR="001132A3" w:rsidRPr="001132A3">
              <w:rPr>
                <w:rStyle w:val="af0"/>
                <w:rFonts w:cs="Times New Roman"/>
                <w:noProof/>
              </w:rPr>
              <w:t>2. ТЕХНИКО-ЭКОНОМИЧЕСКАЯ ХАРАКТЕРИСТИКА ПРЕДПРИЯТИЯ</w:t>
            </w:r>
            <w:r w:rsidR="001132A3" w:rsidRPr="001132A3">
              <w:rPr>
                <w:noProof/>
                <w:webHidden/>
              </w:rPr>
              <w:tab/>
            </w:r>
            <w:r w:rsidRPr="001132A3">
              <w:rPr>
                <w:noProof/>
                <w:webHidden/>
              </w:rPr>
              <w:fldChar w:fldCharType="begin"/>
            </w:r>
            <w:r w:rsidR="001132A3" w:rsidRPr="001132A3">
              <w:rPr>
                <w:noProof/>
                <w:webHidden/>
              </w:rPr>
              <w:instrText xml:space="preserve"> PAGEREF _Toc407043911 \h </w:instrText>
            </w:r>
            <w:r w:rsidRPr="001132A3">
              <w:rPr>
                <w:noProof/>
                <w:webHidden/>
              </w:rPr>
            </w:r>
            <w:r w:rsidRPr="001132A3">
              <w:rPr>
                <w:noProof/>
                <w:webHidden/>
              </w:rPr>
              <w:fldChar w:fldCharType="separate"/>
            </w:r>
            <w:r w:rsidR="001132A3" w:rsidRPr="001132A3">
              <w:rPr>
                <w:noProof/>
                <w:webHidden/>
              </w:rPr>
              <w:t>13</w:t>
            </w:r>
            <w:r w:rsidRPr="001132A3">
              <w:rPr>
                <w:noProof/>
                <w:webHidden/>
              </w:rPr>
              <w:fldChar w:fldCharType="end"/>
            </w:r>
          </w:hyperlink>
        </w:p>
        <w:p w:rsidR="001132A3" w:rsidRPr="001132A3" w:rsidRDefault="00817D93" w:rsidP="001132A3">
          <w:pPr>
            <w:pStyle w:val="11"/>
            <w:tabs>
              <w:tab w:val="left" w:pos="440"/>
              <w:tab w:val="right" w:leader="dot" w:pos="9344"/>
            </w:tabs>
            <w:spacing w:line="360" w:lineRule="auto"/>
            <w:rPr>
              <w:rFonts w:asciiTheme="minorHAnsi" w:eastAsiaTheme="minorEastAsia" w:hAnsiTheme="minorHAnsi" w:cstheme="minorBidi"/>
              <w:noProof/>
              <w:sz w:val="22"/>
              <w:szCs w:val="22"/>
            </w:rPr>
          </w:pPr>
          <w:hyperlink w:anchor="_Toc407043912" w:history="1">
            <w:r w:rsidR="001132A3" w:rsidRPr="001132A3">
              <w:rPr>
                <w:rStyle w:val="af0"/>
                <w:noProof/>
              </w:rPr>
              <w:t>3.</w:t>
            </w:r>
            <w:r w:rsidR="001132A3" w:rsidRPr="001132A3">
              <w:rPr>
                <w:rFonts w:asciiTheme="minorHAnsi" w:eastAsiaTheme="minorEastAsia" w:hAnsiTheme="minorHAnsi" w:cstheme="minorBidi"/>
                <w:noProof/>
                <w:sz w:val="22"/>
                <w:szCs w:val="22"/>
              </w:rPr>
              <w:tab/>
            </w:r>
            <w:r w:rsidR="001132A3" w:rsidRPr="001132A3">
              <w:rPr>
                <w:rStyle w:val="af0"/>
                <w:noProof/>
              </w:rPr>
              <w:t>ПУТИ УЛУЧШЕНИЯ ИСПОЛЬЗОВАНИЯ ОСНОВНЫХ ПРОИЗВОДСТВЕННЫХ ФОНДОВ ПРЕДПРИЯТИЯ</w:t>
            </w:r>
            <w:r w:rsidR="001132A3" w:rsidRPr="001132A3">
              <w:rPr>
                <w:noProof/>
                <w:webHidden/>
              </w:rPr>
              <w:tab/>
            </w:r>
            <w:r w:rsidRPr="001132A3">
              <w:rPr>
                <w:noProof/>
                <w:webHidden/>
              </w:rPr>
              <w:fldChar w:fldCharType="begin"/>
            </w:r>
            <w:r w:rsidR="001132A3" w:rsidRPr="001132A3">
              <w:rPr>
                <w:noProof/>
                <w:webHidden/>
              </w:rPr>
              <w:instrText xml:space="preserve"> PAGEREF _Toc407043912 \h </w:instrText>
            </w:r>
            <w:r w:rsidRPr="001132A3">
              <w:rPr>
                <w:noProof/>
                <w:webHidden/>
              </w:rPr>
            </w:r>
            <w:r w:rsidRPr="001132A3">
              <w:rPr>
                <w:noProof/>
                <w:webHidden/>
              </w:rPr>
              <w:fldChar w:fldCharType="separate"/>
            </w:r>
            <w:r w:rsidR="001132A3" w:rsidRPr="001132A3">
              <w:rPr>
                <w:noProof/>
                <w:webHidden/>
              </w:rPr>
              <w:t>21</w:t>
            </w:r>
            <w:r w:rsidRPr="001132A3">
              <w:rPr>
                <w:noProof/>
                <w:webHidden/>
              </w:rPr>
              <w:fldChar w:fldCharType="end"/>
            </w:r>
          </w:hyperlink>
        </w:p>
        <w:p w:rsidR="001132A3" w:rsidRPr="001132A3" w:rsidRDefault="00817D93" w:rsidP="001132A3">
          <w:pPr>
            <w:pStyle w:val="11"/>
            <w:tabs>
              <w:tab w:val="right" w:leader="dot" w:pos="9344"/>
            </w:tabs>
            <w:spacing w:line="360" w:lineRule="auto"/>
            <w:rPr>
              <w:rFonts w:asciiTheme="minorHAnsi" w:eastAsiaTheme="minorEastAsia" w:hAnsiTheme="minorHAnsi" w:cstheme="minorBidi"/>
              <w:noProof/>
              <w:sz w:val="22"/>
              <w:szCs w:val="22"/>
            </w:rPr>
          </w:pPr>
          <w:hyperlink w:anchor="_Toc407043913" w:history="1">
            <w:r w:rsidR="001132A3" w:rsidRPr="001132A3">
              <w:rPr>
                <w:rStyle w:val="af0"/>
                <w:rFonts w:cs="Times New Roman"/>
                <w:noProof/>
              </w:rPr>
              <w:t>ЗАКЛЮЧЕНИЕ</w:t>
            </w:r>
            <w:r w:rsidR="001132A3" w:rsidRPr="001132A3">
              <w:rPr>
                <w:noProof/>
                <w:webHidden/>
              </w:rPr>
              <w:tab/>
            </w:r>
            <w:r w:rsidRPr="001132A3">
              <w:rPr>
                <w:noProof/>
                <w:webHidden/>
              </w:rPr>
              <w:fldChar w:fldCharType="begin"/>
            </w:r>
            <w:r w:rsidR="001132A3" w:rsidRPr="001132A3">
              <w:rPr>
                <w:noProof/>
                <w:webHidden/>
              </w:rPr>
              <w:instrText xml:space="preserve"> PAGEREF _Toc407043913 \h </w:instrText>
            </w:r>
            <w:r w:rsidRPr="001132A3">
              <w:rPr>
                <w:noProof/>
                <w:webHidden/>
              </w:rPr>
            </w:r>
            <w:r w:rsidRPr="001132A3">
              <w:rPr>
                <w:noProof/>
                <w:webHidden/>
              </w:rPr>
              <w:fldChar w:fldCharType="separate"/>
            </w:r>
            <w:r w:rsidR="001132A3" w:rsidRPr="001132A3">
              <w:rPr>
                <w:noProof/>
                <w:webHidden/>
              </w:rPr>
              <w:t>31</w:t>
            </w:r>
            <w:r w:rsidRPr="001132A3">
              <w:rPr>
                <w:noProof/>
                <w:webHidden/>
              </w:rPr>
              <w:fldChar w:fldCharType="end"/>
            </w:r>
          </w:hyperlink>
        </w:p>
        <w:p w:rsidR="001132A3" w:rsidRPr="001132A3" w:rsidRDefault="00817D93" w:rsidP="001132A3">
          <w:pPr>
            <w:pStyle w:val="11"/>
            <w:tabs>
              <w:tab w:val="right" w:leader="dot" w:pos="9344"/>
            </w:tabs>
            <w:spacing w:line="360" w:lineRule="auto"/>
            <w:rPr>
              <w:rFonts w:asciiTheme="minorHAnsi" w:eastAsiaTheme="minorEastAsia" w:hAnsiTheme="minorHAnsi" w:cstheme="minorBidi"/>
              <w:noProof/>
              <w:sz w:val="22"/>
              <w:szCs w:val="22"/>
            </w:rPr>
          </w:pPr>
          <w:hyperlink w:anchor="_Toc407043914" w:history="1">
            <w:r w:rsidR="001132A3" w:rsidRPr="00150EB3">
              <w:rPr>
                <w:rStyle w:val="af0"/>
                <w:rFonts w:cs="Times New Roman"/>
                <w:noProof/>
              </w:rPr>
              <w:t>СПИСОК ИСПОЛЬЗОВАННОЙ ЛИТЕРАТУРЫ</w:t>
            </w:r>
            <w:r w:rsidR="001132A3" w:rsidRPr="001132A3">
              <w:rPr>
                <w:noProof/>
                <w:webHidden/>
              </w:rPr>
              <w:tab/>
            </w:r>
            <w:r w:rsidRPr="001132A3">
              <w:rPr>
                <w:noProof/>
                <w:webHidden/>
              </w:rPr>
              <w:fldChar w:fldCharType="begin"/>
            </w:r>
            <w:r w:rsidR="001132A3" w:rsidRPr="001132A3">
              <w:rPr>
                <w:noProof/>
                <w:webHidden/>
              </w:rPr>
              <w:instrText xml:space="preserve"> PAGEREF _Toc407043914 \h </w:instrText>
            </w:r>
            <w:r w:rsidRPr="001132A3">
              <w:rPr>
                <w:noProof/>
                <w:webHidden/>
              </w:rPr>
            </w:r>
            <w:r w:rsidRPr="001132A3">
              <w:rPr>
                <w:noProof/>
                <w:webHidden/>
              </w:rPr>
              <w:fldChar w:fldCharType="separate"/>
            </w:r>
            <w:r w:rsidR="001132A3" w:rsidRPr="001132A3">
              <w:rPr>
                <w:noProof/>
                <w:webHidden/>
              </w:rPr>
              <w:t>33</w:t>
            </w:r>
            <w:r w:rsidRPr="001132A3">
              <w:rPr>
                <w:noProof/>
                <w:webHidden/>
              </w:rPr>
              <w:fldChar w:fldCharType="end"/>
            </w:r>
          </w:hyperlink>
        </w:p>
        <w:p w:rsidR="001132A3" w:rsidRDefault="001132A3" w:rsidP="001132A3">
          <w:pPr>
            <w:spacing w:line="360" w:lineRule="auto"/>
          </w:pPr>
          <w:r>
            <w:t>ПРИЛОЖЕНИЯ</w:t>
          </w:r>
          <w:r w:rsidR="00817D93">
            <w:fldChar w:fldCharType="end"/>
          </w:r>
        </w:p>
      </w:sdtContent>
    </w:sdt>
    <w:p w:rsidR="007557FE" w:rsidRPr="004E45B9" w:rsidRDefault="007557FE" w:rsidP="007557FE">
      <w:pPr>
        <w:spacing w:line="360" w:lineRule="auto"/>
        <w:ind w:firstLine="709"/>
        <w:rPr>
          <w:rFonts w:cs="Times New Roman"/>
        </w:rPr>
      </w:pPr>
    </w:p>
    <w:p w:rsidR="001132A3" w:rsidRDefault="001132A3">
      <w:pPr>
        <w:spacing w:after="200" w:line="276" w:lineRule="auto"/>
        <w:rPr>
          <w:rFonts w:eastAsiaTheme="majorEastAsia" w:cs="Times New Roman"/>
          <w:b/>
        </w:rPr>
      </w:pPr>
      <w:bookmarkStart w:id="82" w:name="_Toc407043909"/>
      <w:r>
        <w:rPr>
          <w:rFonts w:cs="Times New Roman"/>
          <w:bCs/>
        </w:rPr>
        <w:br w:type="page"/>
      </w:r>
    </w:p>
    <w:p w:rsidR="007557FE" w:rsidRPr="001132A3" w:rsidRDefault="001132A3" w:rsidP="00B52ECD">
      <w:pPr>
        <w:pStyle w:val="1"/>
        <w:spacing w:before="0" w:after="200"/>
        <w:jc w:val="center"/>
        <w:rPr>
          <w:rFonts w:ascii="Times New Roman" w:hAnsi="Times New Roman" w:cs="Times New Roman"/>
          <w:bCs w:val="0"/>
          <w:color w:val="auto"/>
        </w:rPr>
      </w:pPr>
      <w:r w:rsidRPr="001132A3">
        <w:rPr>
          <w:rFonts w:ascii="Times New Roman" w:hAnsi="Times New Roman" w:cs="Times New Roman"/>
          <w:bCs w:val="0"/>
          <w:color w:val="auto"/>
        </w:rPr>
        <w:lastRenderedPageBreak/>
        <w:t>ВВЕДЕНИЕ</w:t>
      </w:r>
      <w:bookmarkEnd w:id="82"/>
    </w:p>
    <w:p w:rsidR="007557FE" w:rsidRPr="004E45B9" w:rsidRDefault="007557FE" w:rsidP="007557FE">
      <w:pPr>
        <w:widowControl w:val="0"/>
        <w:autoSpaceDE w:val="0"/>
        <w:autoSpaceDN w:val="0"/>
        <w:adjustRightInd w:val="0"/>
        <w:spacing w:line="360" w:lineRule="auto"/>
        <w:ind w:firstLine="709"/>
        <w:jc w:val="both"/>
        <w:rPr>
          <w:rFonts w:cs="Times New Roman"/>
        </w:rPr>
      </w:pPr>
      <w:r w:rsidRPr="004E45B9">
        <w:rPr>
          <w:rFonts w:cs="Times New Roman"/>
        </w:rPr>
        <w:t xml:space="preserve">В современных условиях рыночных отношений наиболее эффективное использование основных фондов и производственных мощностей способствует увеличению прибыли предприятия. Следовательно, умение рационально использовать основные средства позволяет предприятию </w:t>
      </w:r>
      <w:r w:rsidRPr="004E45B9">
        <w:rPr>
          <w:rFonts w:cs="Times New Roman"/>
          <w:spacing w:val="-8"/>
        </w:rPr>
        <w:t>улучшить все его технико-экономические показатели, повысить фондоотдачу,</w:t>
      </w:r>
      <w:r w:rsidRPr="004E45B9">
        <w:rPr>
          <w:rFonts w:cs="Times New Roman"/>
        </w:rPr>
        <w:t xml:space="preserve"> рост производительности труда, увеличить выпуск продукции, снизить ее себестоимость, произвести экономию капитальных вложений.</w:t>
      </w:r>
    </w:p>
    <w:p w:rsidR="007557FE" w:rsidRPr="004E45B9" w:rsidRDefault="007557FE" w:rsidP="007557FE">
      <w:pPr>
        <w:widowControl w:val="0"/>
        <w:autoSpaceDE w:val="0"/>
        <w:autoSpaceDN w:val="0"/>
        <w:adjustRightInd w:val="0"/>
        <w:spacing w:line="360" w:lineRule="auto"/>
        <w:ind w:firstLine="709"/>
        <w:jc w:val="both"/>
        <w:rPr>
          <w:rFonts w:cs="Times New Roman"/>
        </w:rPr>
      </w:pPr>
      <w:r w:rsidRPr="004E45B9">
        <w:rPr>
          <w:rFonts w:cs="Times New Roman"/>
        </w:rPr>
        <w:t>Большое влияние на развитие экономики нашей страны, увеличение объемов производства продукции на промышленных предприятиях оказывает, обеспеченность их основными фондами в необходимом количестве и ассортименте. Чтобы решить эти задачи необходимо полное обеспечение предприятия техническим потенциалом, а главное повышение эффективности их использования.</w:t>
      </w:r>
    </w:p>
    <w:p w:rsidR="007557FE" w:rsidRPr="004E45B9" w:rsidRDefault="007557FE" w:rsidP="00F01D89">
      <w:pPr>
        <w:widowControl w:val="0"/>
        <w:autoSpaceDE w:val="0"/>
        <w:autoSpaceDN w:val="0"/>
        <w:adjustRightInd w:val="0"/>
        <w:spacing w:line="360" w:lineRule="auto"/>
        <w:ind w:firstLine="709"/>
        <w:jc w:val="both"/>
        <w:rPr>
          <w:rFonts w:cs="Times New Roman"/>
        </w:rPr>
      </w:pPr>
      <w:r w:rsidRPr="004E45B9">
        <w:rPr>
          <w:rFonts w:cs="Times New Roman"/>
        </w:rPr>
        <w:t>В условиях высоких темпов инфляции, нестабильной экономики, разрыва хозяйственных связей, предприятиям приходится значительно увеличивать запасы товарно-материальных ценностей. По таким причинам как:</w:t>
      </w:r>
      <w:r w:rsidR="00F01D89" w:rsidRPr="004E45B9">
        <w:rPr>
          <w:rFonts w:cs="Times New Roman"/>
        </w:rPr>
        <w:t xml:space="preserve"> </w:t>
      </w:r>
      <w:r w:rsidRPr="004E45B9">
        <w:rPr>
          <w:rFonts w:cs="Times New Roman"/>
        </w:rPr>
        <w:t>постоянный рост цен на ТМЦ;</w:t>
      </w:r>
      <w:r w:rsidR="00F01D89" w:rsidRPr="004E45B9">
        <w:rPr>
          <w:rFonts w:cs="Times New Roman"/>
        </w:rPr>
        <w:t xml:space="preserve"> </w:t>
      </w:r>
      <w:r w:rsidRPr="004E45B9">
        <w:rPr>
          <w:rFonts w:cs="Times New Roman"/>
        </w:rPr>
        <w:t>разрыв существующих хозяйственных связей;</w:t>
      </w:r>
      <w:r w:rsidR="00F01D89" w:rsidRPr="004E45B9">
        <w:rPr>
          <w:rFonts w:cs="Times New Roman"/>
        </w:rPr>
        <w:t xml:space="preserve"> </w:t>
      </w:r>
      <w:r w:rsidRPr="004E45B9">
        <w:rPr>
          <w:rFonts w:cs="Times New Roman"/>
        </w:rPr>
        <w:t xml:space="preserve">быстрое обесценивание денежных средств. </w:t>
      </w:r>
    </w:p>
    <w:p w:rsidR="007557FE" w:rsidRPr="004E45B9" w:rsidRDefault="007557FE" w:rsidP="007557FE">
      <w:pPr>
        <w:widowControl w:val="0"/>
        <w:autoSpaceDE w:val="0"/>
        <w:autoSpaceDN w:val="0"/>
        <w:adjustRightInd w:val="0"/>
        <w:spacing w:line="360" w:lineRule="auto"/>
        <w:ind w:firstLine="709"/>
        <w:jc w:val="both"/>
        <w:rPr>
          <w:rFonts w:cs="Times New Roman"/>
        </w:rPr>
      </w:pPr>
      <w:r w:rsidRPr="004E45B9">
        <w:rPr>
          <w:rFonts w:cs="Times New Roman"/>
        </w:rPr>
        <w:t xml:space="preserve">Именно поэтому, при повышении темпов инфляции, необходимо снижать количество активов, обесценивающихся в первую очередь, т.е. денег. Но вследствие этого структура имущества становится менее гибкой с финансовой точки зрения, но зато более устойчивой к инфляции. Нужно отметить, что главным признаком, улучшения финансового состояния предприятий, повышения уровня сбалансированности экономики и снижения темпов инфляции будут такие изменения в структуре активов предприятий (валюте баланса), при которых доля денежных средств начнет повышаться до оптимальной величины, а доля материальных оборотных средств снижается до оптимальной величины. При этом не будет происходить уменьшение объемов выпуска продукции. </w:t>
      </w:r>
    </w:p>
    <w:p w:rsidR="007557FE" w:rsidRPr="004E45B9" w:rsidRDefault="007557FE" w:rsidP="007557FE">
      <w:pPr>
        <w:widowControl w:val="0"/>
        <w:autoSpaceDE w:val="0"/>
        <w:autoSpaceDN w:val="0"/>
        <w:adjustRightInd w:val="0"/>
        <w:spacing w:line="360" w:lineRule="auto"/>
        <w:ind w:firstLine="709"/>
        <w:jc w:val="both"/>
        <w:rPr>
          <w:rFonts w:cs="Times New Roman"/>
        </w:rPr>
      </w:pPr>
      <w:r w:rsidRPr="004E45B9">
        <w:rPr>
          <w:rFonts w:cs="Times New Roman"/>
        </w:rPr>
        <w:lastRenderedPageBreak/>
        <w:t xml:space="preserve">Также следует заметить что, чем выше будет уровень структурной перестройки производства, чем больше уровень развития фондового рынка в стране, тем больший сдвиг в структуре активов предприятий происходит в сторону денежных средств, так как для игры на фондовом рынке, своевременной и быстрой перестройки высока потребность в денежных средствах </w:t>
      </w:r>
    </w:p>
    <w:p w:rsidR="007557FE" w:rsidRPr="004E45B9" w:rsidRDefault="007557FE" w:rsidP="007557FE">
      <w:pPr>
        <w:widowControl w:val="0"/>
        <w:autoSpaceDE w:val="0"/>
        <w:autoSpaceDN w:val="0"/>
        <w:adjustRightInd w:val="0"/>
        <w:spacing w:line="360" w:lineRule="auto"/>
        <w:ind w:firstLine="709"/>
        <w:jc w:val="both"/>
        <w:rPr>
          <w:rFonts w:cs="Times New Roman"/>
        </w:rPr>
      </w:pPr>
      <w:r w:rsidRPr="004E45B9">
        <w:rPr>
          <w:rFonts w:cs="Times New Roman"/>
        </w:rPr>
        <w:t xml:space="preserve">Имея ясное представление о роли основных фондов в процессе производства, факторах, влияющих на использование основных фондов, можно выявить методы, при помощи которых повышается эффективность использования основных фондов и производственных мощностей предприятия, обеспечивающих снижение издержек производства и рост производительности труда. </w:t>
      </w:r>
    </w:p>
    <w:p w:rsidR="007557FE" w:rsidRPr="004E45B9" w:rsidRDefault="007557FE" w:rsidP="007557FE">
      <w:pPr>
        <w:widowControl w:val="0"/>
        <w:autoSpaceDE w:val="0"/>
        <w:autoSpaceDN w:val="0"/>
        <w:adjustRightInd w:val="0"/>
        <w:spacing w:line="360" w:lineRule="auto"/>
        <w:ind w:firstLine="709"/>
        <w:jc w:val="both"/>
        <w:rPr>
          <w:rFonts w:cs="Times New Roman"/>
        </w:rPr>
      </w:pPr>
      <w:r w:rsidRPr="004E45B9">
        <w:rPr>
          <w:rFonts w:cs="Times New Roman"/>
        </w:rPr>
        <w:t xml:space="preserve">Учет и оценка основных фондов – это главный и один </w:t>
      </w:r>
      <w:proofErr w:type="gramStart"/>
      <w:r w:rsidRPr="004E45B9">
        <w:rPr>
          <w:rFonts w:cs="Times New Roman"/>
        </w:rPr>
        <w:t>из</w:t>
      </w:r>
      <w:proofErr w:type="gramEnd"/>
      <w:r w:rsidRPr="004E45B9">
        <w:rPr>
          <w:rFonts w:cs="Times New Roman"/>
        </w:rPr>
        <w:t xml:space="preserve"> наиболее </w:t>
      </w:r>
      <w:proofErr w:type="gramStart"/>
      <w:r w:rsidRPr="004E45B9">
        <w:rPr>
          <w:rFonts w:cs="Times New Roman"/>
        </w:rPr>
        <w:t>эффективных</w:t>
      </w:r>
      <w:proofErr w:type="gramEnd"/>
      <w:r w:rsidRPr="004E45B9">
        <w:rPr>
          <w:rFonts w:cs="Times New Roman"/>
        </w:rPr>
        <w:t xml:space="preserve"> инструментов управления имуществом. Определение реальной рыночной стоимости активов компании способствует решению таких сложных проблем, как оптимизация политики управления активами, обеспечение устойчивости текущей деятельности, повышение инвестиционной привлекательности предприятия, управление производственными и финансовыми рисками. А это, в конечном счете, вопрос конкурентоспособности компании на рынке.</w:t>
      </w:r>
    </w:p>
    <w:p w:rsidR="00583111" w:rsidRPr="004E45B9" w:rsidRDefault="00583111" w:rsidP="007557FE">
      <w:pPr>
        <w:widowControl w:val="0"/>
        <w:autoSpaceDE w:val="0"/>
        <w:autoSpaceDN w:val="0"/>
        <w:adjustRightInd w:val="0"/>
        <w:spacing w:line="360" w:lineRule="auto"/>
        <w:ind w:firstLine="709"/>
        <w:jc w:val="both"/>
        <w:rPr>
          <w:rFonts w:cs="Times New Roman"/>
        </w:rPr>
      </w:pPr>
      <w:r w:rsidRPr="004E45B9">
        <w:rPr>
          <w:rFonts w:cs="Times New Roman"/>
          <w:b/>
          <w:color w:val="000000"/>
          <w:shd w:val="clear" w:color="auto" w:fill="FFFFFF"/>
        </w:rPr>
        <w:t>Актуальность</w:t>
      </w:r>
      <w:r w:rsidRPr="004E45B9">
        <w:rPr>
          <w:rFonts w:cs="Times New Roman"/>
          <w:color w:val="000000"/>
          <w:shd w:val="clear" w:color="auto" w:fill="FFFFFF"/>
        </w:rPr>
        <w:t xml:space="preserve"> изучения основных фондов предопределена тем, что в условиях рыночных отношений на первый план выдвигаются такие вопросы, как технический уровень, качество, надежность продукции, что целиком зависит от качественного состояния основных фондов предприятия и их эффективного использования, потому как улучшение качества сре</w:t>
      </w:r>
      <w:proofErr w:type="gramStart"/>
      <w:r w:rsidRPr="004E45B9">
        <w:rPr>
          <w:rFonts w:cs="Times New Roman"/>
          <w:color w:val="000000"/>
          <w:shd w:val="clear" w:color="auto" w:fill="FFFFFF"/>
        </w:rPr>
        <w:t>дств тр</w:t>
      </w:r>
      <w:proofErr w:type="gramEnd"/>
      <w:r w:rsidRPr="004E45B9">
        <w:rPr>
          <w:rFonts w:cs="Times New Roman"/>
          <w:color w:val="000000"/>
          <w:shd w:val="clear" w:color="auto" w:fill="FFFFFF"/>
        </w:rPr>
        <w:t>уда обеспечивает основную часть роста эффективности всего производственного процесса.</w:t>
      </w:r>
    </w:p>
    <w:p w:rsidR="007557FE" w:rsidRPr="004E45B9" w:rsidRDefault="007557FE" w:rsidP="007557FE">
      <w:pPr>
        <w:widowControl w:val="0"/>
        <w:autoSpaceDE w:val="0"/>
        <w:autoSpaceDN w:val="0"/>
        <w:adjustRightInd w:val="0"/>
        <w:spacing w:line="360" w:lineRule="auto"/>
        <w:ind w:firstLine="709"/>
        <w:jc w:val="both"/>
        <w:rPr>
          <w:rFonts w:cs="Times New Roman"/>
        </w:rPr>
      </w:pPr>
      <w:r w:rsidRPr="004E45B9">
        <w:rPr>
          <w:rFonts w:cs="Times New Roman"/>
          <w:b/>
        </w:rPr>
        <w:t>Предметом</w:t>
      </w:r>
      <w:r w:rsidRPr="004E45B9">
        <w:rPr>
          <w:rFonts w:cs="Times New Roman"/>
        </w:rPr>
        <w:t xml:space="preserve"> исследования данной работы являются экономические показатели использования основных фондов предприятия и рассмотрение путей улучшения их использования.</w:t>
      </w:r>
    </w:p>
    <w:p w:rsidR="007557FE" w:rsidRPr="004E45B9" w:rsidRDefault="007557FE" w:rsidP="007557FE">
      <w:pPr>
        <w:widowControl w:val="0"/>
        <w:autoSpaceDE w:val="0"/>
        <w:autoSpaceDN w:val="0"/>
        <w:adjustRightInd w:val="0"/>
        <w:spacing w:line="360" w:lineRule="auto"/>
        <w:ind w:firstLine="709"/>
        <w:jc w:val="both"/>
        <w:rPr>
          <w:rFonts w:cs="Times New Roman"/>
        </w:rPr>
      </w:pPr>
      <w:r w:rsidRPr="004E45B9">
        <w:rPr>
          <w:rFonts w:cs="Times New Roman"/>
          <w:b/>
        </w:rPr>
        <w:lastRenderedPageBreak/>
        <w:t>Объектом</w:t>
      </w:r>
      <w:r w:rsidRPr="004E45B9">
        <w:rPr>
          <w:rFonts w:cs="Times New Roman"/>
        </w:rPr>
        <w:t xml:space="preserve"> исследования является </w:t>
      </w:r>
      <w:r w:rsidR="007C39A2" w:rsidRPr="004E45B9">
        <w:rPr>
          <w:rFonts w:cs="Times New Roman"/>
        </w:rPr>
        <w:t xml:space="preserve">ООО «Домашняя аптека» </w:t>
      </w:r>
      <w:r w:rsidRPr="004E45B9">
        <w:rPr>
          <w:rFonts w:cs="Times New Roman"/>
        </w:rPr>
        <w:t>и  показатели е</w:t>
      </w:r>
      <w:r w:rsidR="007C39A2" w:rsidRPr="004E45B9">
        <w:rPr>
          <w:rFonts w:cs="Times New Roman"/>
        </w:rPr>
        <w:t>е</w:t>
      </w:r>
      <w:r w:rsidRPr="004E45B9">
        <w:rPr>
          <w:rFonts w:cs="Times New Roman"/>
        </w:rPr>
        <w:t xml:space="preserve"> экономической деятельности и их влияние на политику предприятия в области использования основных фондов.</w:t>
      </w:r>
    </w:p>
    <w:p w:rsidR="007557FE" w:rsidRPr="004E45B9" w:rsidRDefault="007557FE" w:rsidP="007557FE">
      <w:pPr>
        <w:widowControl w:val="0"/>
        <w:autoSpaceDE w:val="0"/>
        <w:autoSpaceDN w:val="0"/>
        <w:adjustRightInd w:val="0"/>
        <w:spacing w:line="360" w:lineRule="auto"/>
        <w:ind w:firstLine="709"/>
        <w:jc w:val="both"/>
        <w:rPr>
          <w:rFonts w:cs="Times New Roman"/>
        </w:rPr>
      </w:pPr>
      <w:r w:rsidRPr="004E45B9">
        <w:rPr>
          <w:rFonts w:cs="Times New Roman"/>
          <w:b/>
        </w:rPr>
        <w:t>Целью</w:t>
      </w:r>
      <w:r w:rsidRPr="004E45B9">
        <w:rPr>
          <w:rFonts w:cs="Times New Roman"/>
        </w:rPr>
        <w:t xml:space="preserve"> данной работы является оценка эффективности использования основных фондов в </w:t>
      </w:r>
      <w:r w:rsidR="007C39A2" w:rsidRPr="004E45B9">
        <w:rPr>
          <w:rFonts w:cs="Times New Roman"/>
        </w:rPr>
        <w:t>ООО «Домашняя аптека»</w:t>
      </w:r>
      <w:r w:rsidRPr="004E45B9">
        <w:rPr>
          <w:rFonts w:cs="Times New Roman"/>
        </w:rPr>
        <w:t xml:space="preserve"> и разработка на основании данных анализа мероприятий по повышению эффективности эксплуатации основных фондов.</w:t>
      </w:r>
    </w:p>
    <w:p w:rsidR="007557FE" w:rsidRPr="004E45B9" w:rsidRDefault="007557FE" w:rsidP="007557FE">
      <w:pPr>
        <w:widowControl w:val="0"/>
        <w:autoSpaceDE w:val="0"/>
        <w:autoSpaceDN w:val="0"/>
        <w:adjustRightInd w:val="0"/>
        <w:spacing w:line="360" w:lineRule="auto"/>
        <w:ind w:firstLine="709"/>
        <w:jc w:val="both"/>
        <w:rPr>
          <w:rFonts w:cs="Times New Roman"/>
        </w:rPr>
      </w:pPr>
      <w:r w:rsidRPr="004E45B9">
        <w:rPr>
          <w:rFonts w:cs="Times New Roman"/>
        </w:rPr>
        <w:t xml:space="preserve">Для достижения поставленной цели необходимо решить следующие </w:t>
      </w:r>
      <w:r w:rsidRPr="004E45B9">
        <w:rPr>
          <w:rFonts w:cs="Times New Roman"/>
          <w:b/>
        </w:rPr>
        <w:t>задачи</w:t>
      </w:r>
      <w:r w:rsidRPr="004E45B9">
        <w:rPr>
          <w:rFonts w:cs="Times New Roman"/>
        </w:rPr>
        <w:t>:</w:t>
      </w:r>
    </w:p>
    <w:p w:rsidR="007557FE" w:rsidRPr="004E45B9" w:rsidRDefault="007557FE" w:rsidP="00DB7F80">
      <w:pPr>
        <w:pStyle w:val="a7"/>
        <w:widowControl w:val="0"/>
        <w:numPr>
          <w:ilvl w:val="0"/>
          <w:numId w:val="22"/>
        </w:numPr>
        <w:autoSpaceDE w:val="0"/>
        <w:autoSpaceDN w:val="0"/>
        <w:adjustRightInd w:val="0"/>
        <w:spacing w:after="0" w:line="360" w:lineRule="auto"/>
        <w:ind w:left="0" w:firstLine="709"/>
        <w:jc w:val="both"/>
        <w:rPr>
          <w:rFonts w:ascii="Times New Roman" w:hAnsi="Times New Roman"/>
          <w:sz w:val="28"/>
          <w:szCs w:val="28"/>
        </w:rPr>
      </w:pPr>
      <w:r w:rsidRPr="004E45B9">
        <w:rPr>
          <w:rFonts w:ascii="Times New Roman" w:hAnsi="Times New Roman"/>
          <w:sz w:val="28"/>
          <w:szCs w:val="28"/>
        </w:rPr>
        <w:t>Рассмотреть сущность, состав и структура основных производственных фондов приятия;</w:t>
      </w:r>
    </w:p>
    <w:p w:rsidR="007557FE" w:rsidRPr="004E45B9" w:rsidRDefault="007557FE" w:rsidP="00DB7F80">
      <w:pPr>
        <w:pStyle w:val="a7"/>
        <w:widowControl w:val="0"/>
        <w:numPr>
          <w:ilvl w:val="0"/>
          <w:numId w:val="22"/>
        </w:numPr>
        <w:autoSpaceDE w:val="0"/>
        <w:autoSpaceDN w:val="0"/>
        <w:adjustRightInd w:val="0"/>
        <w:spacing w:after="0" w:line="360" w:lineRule="auto"/>
        <w:ind w:left="0" w:firstLine="709"/>
        <w:jc w:val="both"/>
        <w:rPr>
          <w:rFonts w:ascii="Times New Roman" w:hAnsi="Times New Roman"/>
          <w:sz w:val="28"/>
          <w:szCs w:val="28"/>
        </w:rPr>
      </w:pPr>
      <w:r w:rsidRPr="004E45B9">
        <w:rPr>
          <w:rFonts w:ascii="Times New Roman" w:hAnsi="Times New Roman"/>
          <w:sz w:val="28"/>
          <w:szCs w:val="28"/>
        </w:rPr>
        <w:t xml:space="preserve">Дать технико-экономическую характеристику предприятия </w:t>
      </w:r>
      <w:r w:rsidR="007C39A2" w:rsidRPr="004E45B9">
        <w:rPr>
          <w:rFonts w:ascii="Times New Roman" w:hAnsi="Times New Roman"/>
          <w:sz w:val="28"/>
          <w:szCs w:val="28"/>
        </w:rPr>
        <w:t>ООО «Домашняя аптека»</w:t>
      </w:r>
      <w:r w:rsidRPr="004E45B9">
        <w:rPr>
          <w:rFonts w:ascii="Times New Roman" w:hAnsi="Times New Roman"/>
          <w:sz w:val="28"/>
          <w:szCs w:val="28"/>
        </w:rPr>
        <w:t xml:space="preserve">, рассмотреть структуру его основных фондов и динамику их изменений; </w:t>
      </w:r>
    </w:p>
    <w:p w:rsidR="007557FE" w:rsidRPr="004E45B9" w:rsidRDefault="007557FE" w:rsidP="00DB7F80">
      <w:pPr>
        <w:pStyle w:val="a7"/>
        <w:widowControl w:val="0"/>
        <w:numPr>
          <w:ilvl w:val="0"/>
          <w:numId w:val="22"/>
        </w:numPr>
        <w:autoSpaceDE w:val="0"/>
        <w:autoSpaceDN w:val="0"/>
        <w:adjustRightInd w:val="0"/>
        <w:spacing w:after="0" w:line="360" w:lineRule="auto"/>
        <w:ind w:left="0" w:firstLine="709"/>
        <w:jc w:val="both"/>
        <w:rPr>
          <w:rFonts w:ascii="Times New Roman" w:hAnsi="Times New Roman"/>
          <w:sz w:val="28"/>
          <w:szCs w:val="28"/>
        </w:rPr>
      </w:pPr>
      <w:r w:rsidRPr="004E45B9">
        <w:rPr>
          <w:rFonts w:ascii="Times New Roman" w:hAnsi="Times New Roman"/>
          <w:sz w:val="28"/>
          <w:szCs w:val="28"/>
        </w:rPr>
        <w:t>Предложить пути улучшения использования основных производственных фондов предприятия.</w:t>
      </w:r>
    </w:p>
    <w:p w:rsidR="00F92F9F" w:rsidRPr="004E45B9" w:rsidRDefault="007557FE" w:rsidP="007557FE">
      <w:pPr>
        <w:widowControl w:val="0"/>
        <w:autoSpaceDE w:val="0"/>
        <w:autoSpaceDN w:val="0"/>
        <w:adjustRightInd w:val="0"/>
        <w:spacing w:line="360" w:lineRule="auto"/>
        <w:ind w:firstLine="709"/>
        <w:jc w:val="both"/>
        <w:rPr>
          <w:rFonts w:cs="Times New Roman"/>
        </w:rPr>
      </w:pPr>
      <w:r w:rsidRPr="004E45B9">
        <w:rPr>
          <w:rFonts w:cs="Times New Roman"/>
          <w:b/>
        </w:rPr>
        <w:t>Структура</w:t>
      </w:r>
      <w:r w:rsidR="00F92F9F" w:rsidRPr="004E45B9">
        <w:rPr>
          <w:rFonts w:cs="Times New Roman"/>
        </w:rPr>
        <w:t xml:space="preserve"> курсовой</w:t>
      </w:r>
      <w:r w:rsidRPr="004E45B9">
        <w:rPr>
          <w:rFonts w:cs="Times New Roman"/>
        </w:rPr>
        <w:t xml:space="preserve"> работы</w:t>
      </w:r>
      <w:r w:rsidR="00F92F9F" w:rsidRPr="004E45B9">
        <w:rPr>
          <w:rFonts w:cs="Times New Roman"/>
        </w:rPr>
        <w:t>:</w:t>
      </w:r>
    </w:p>
    <w:p w:rsidR="00F92F9F" w:rsidRPr="004E45B9" w:rsidRDefault="00F92F9F" w:rsidP="00697827">
      <w:pPr>
        <w:pStyle w:val="a7"/>
        <w:widowControl w:val="0"/>
        <w:numPr>
          <w:ilvl w:val="0"/>
          <w:numId w:val="23"/>
        </w:numPr>
        <w:autoSpaceDE w:val="0"/>
        <w:autoSpaceDN w:val="0"/>
        <w:adjustRightInd w:val="0"/>
        <w:spacing w:line="360" w:lineRule="auto"/>
        <w:ind w:left="0" w:firstLine="709"/>
        <w:jc w:val="both"/>
        <w:rPr>
          <w:rFonts w:ascii="Times New Roman" w:hAnsi="Times New Roman"/>
          <w:sz w:val="28"/>
          <w:szCs w:val="28"/>
        </w:rPr>
      </w:pPr>
      <w:r w:rsidRPr="004E45B9">
        <w:rPr>
          <w:rFonts w:ascii="Times New Roman" w:hAnsi="Times New Roman"/>
          <w:sz w:val="28"/>
          <w:szCs w:val="28"/>
        </w:rPr>
        <w:t>Введение</w:t>
      </w:r>
      <w:r w:rsidR="0015394C" w:rsidRPr="004E45B9">
        <w:rPr>
          <w:rFonts w:ascii="Times New Roman" w:hAnsi="Times New Roman"/>
          <w:sz w:val="28"/>
          <w:szCs w:val="28"/>
        </w:rPr>
        <w:t xml:space="preserve"> отражает</w:t>
      </w:r>
      <w:r w:rsidR="0015394C" w:rsidRPr="004E45B9">
        <w:rPr>
          <w:rFonts w:ascii="Times New Roman" w:eastAsia="Times New Roman" w:hAnsi="Times New Roman"/>
          <w:color w:val="000000"/>
          <w:sz w:val="28"/>
          <w:szCs w:val="28"/>
        </w:rPr>
        <w:t xml:space="preserve"> основные цели и  задачи данной работы, объясняет актуальность выбранной темы, а также указывает на объект и предмет исследования;</w:t>
      </w:r>
    </w:p>
    <w:p w:rsidR="00697827" w:rsidRPr="004E45B9" w:rsidRDefault="005470E1" w:rsidP="00697827">
      <w:pPr>
        <w:pStyle w:val="a7"/>
        <w:widowControl w:val="0"/>
        <w:numPr>
          <w:ilvl w:val="0"/>
          <w:numId w:val="23"/>
        </w:numPr>
        <w:autoSpaceDE w:val="0"/>
        <w:autoSpaceDN w:val="0"/>
        <w:adjustRightInd w:val="0"/>
        <w:spacing w:line="360" w:lineRule="auto"/>
        <w:ind w:left="0" w:firstLine="709"/>
        <w:jc w:val="both"/>
        <w:rPr>
          <w:rFonts w:ascii="Times New Roman" w:hAnsi="Times New Roman"/>
          <w:sz w:val="28"/>
          <w:szCs w:val="28"/>
        </w:rPr>
      </w:pPr>
      <w:r w:rsidRPr="004E45B9">
        <w:rPr>
          <w:rFonts w:ascii="Times New Roman" w:hAnsi="Times New Roman"/>
          <w:sz w:val="28"/>
          <w:szCs w:val="28"/>
        </w:rPr>
        <w:t>П</w:t>
      </w:r>
      <w:r w:rsidR="00F92F9F" w:rsidRPr="004E45B9">
        <w:rPr>
          <w:rFonts w:ascii="Times New Roman" w:hAnsi="Times New Roman"/>
          <w:sz w:val="28"/>
          <w:szCs w:val="28"/>
        </w:rPr>
        <w:t>ервая</w:t>
      </w:r>
      <w:r w:rsidR="007557FE" w:rsidRPr="004E45B9">
        <w:rPr>
          <w:rFonts w:ascii="Times New Roman" w:hAnsi="Times New Roman"/>
          <w:sz w:val="28"/>
          <w:szCs w:val="28"/>
        </w:rPr>
        <w:t xml:space="preserve"> глав</w:t>
      </w:r>
      <w:r w:rsidR="00F92F9F" w:rsidRPr="004E45B9">
        <w:rPr>
          <w:rFonts w:ascii="Times New Roman" w:hAnsi="Times New Roman"/>
          <w:sz w:val="28"/>
          <w:szCs w:val="28"/>
        </w:rPr>
        <w:t>а</w:t>
      </w:r>
      <w:r w:rsidR="0015394C" w:rsidRPr="004E45B9">
        <w:rPr>
          <w:rFonts w:ascii="Times New Roman" w:hAnsi="Times New Roman"/>
          <w:sz w:val="28"/>
          <w:szCs w:val="28"/>
        </w:rPr>
        <w:t xml:space="preserve"> раскрывает сущность, состав и структуру о</w:t>
      </w:r>
      <w:r w:rsidR="00274875" w:rsidRPr="004E45B9">
        <w:rPr>
          <w:rFonts w:ascii="Times New Roman" w:hAnsi="Times New Roman"/>
          <w:sz w:val="28"/>
          <w:szCs w:val="28"/>
        </w:rPr>
        <w:t xml:space="preserve">сновных производственных фондов. В ней </w:t>
      </w:r>
      <w:r w:rsidR="00274875" w:rsidRPr="004E45B9">
        <w:rPr>
          <w:rFonts w:ascii="Times New Roman" w:hAnsi="Times New Roman"/>
          <w:iCs/>
          <w:sz w:val="28"/>
          <w:szCs w:val="28"/>
        </w:rPr>
        <w:t>рассмотрено понятие «основные фонды», отмечено значение основных производственных фондов в условиях современных рыночных отношений</w:t>
      </w:r>
      <w:r w:rsidRPr="004E45B9">
        <w:rPr>
          <w:rFonts w:ascii="Times New Roman" w:hAnsi="Times New Roman"/>
          <w:sz w:val="28"/>
          <w:szCs w:val="28"/>
        </w:rPr>
        <w:t>;</w:t>
      </w:r>
    </w:p>
    <w:p w:rsidR="005470E1" w:rsidRPr="004E45B9" w:rsidRDefault="005470E1" w:rsidP="00697827">
      <w:pPr>
        <w:pStyle w:val="a7"/>
        <w:widowControl w:val="0"/>
        <w:numPr>
          <w:ilvl w:val="0"/>
          <w:numId w:val="23"/>
        </w:numPr>
        <w:autoSpaceDE w:val="0"/>
        <w:autoSpaceDN w:val="0"/>
        <w:adjustRightInd w:val="0"/>
        <w:spacing w:line="360" w:lineRule="auto"/>
        <w:ind w:left="0" w:firstLine="567"/>
        <w:jc w:val="both"/>
        <w:rPr>
          <w:rFonts w:ascii="Times New Roman" w:hAnsi="Times New Roman"/>
          <w:sz w:val="28"/>
          <w:szCs w:val="28"/>
        </w:rPr>
      </w:pPr>
      <w:r w:rsidRPr="004E45B9">
        <w:rPr>
          <w:rFonts w:ascii="Times New Roman" w:hAnsi="Times New Roman"/>
          <w:sz w:val="28"/>
          <w:szCs w:val="28"/>
        </w:rPr>
        <w:t>Вторая глава</w:t>
      </w:r>
      <w:r w:rsidR="0015394C" w:rsidRPr="004E45B9">
        <w:rPr>
          <w:rFonts w:ascii="Times New Roman" w:hAnsi="Times New Roman"/>
          <w:sz w:val="28"/>
          <w:szCs w:val="28"/>
        </w:rPr>
        <w:t xml:space="preserve"> дает технико-экономическую характеристику предприятия ООО «Домашняя аптека», структуру его основных фондов</w:t>
      </w:r>
      <w:r w:rsidR="00697827" w:rsidRPr="004E45B9">
        <w:rPr>
          <w:rFonts w:ascii="Times New Roman" w:hAnsi="Times New Roman"/>
          <w:sz w:val="28"/>
          <w:szCs w:val="28"/>
        </w:rPr>
        <w:t>, выявляет динамику показателей, влияющих на товарооборот, динамику изменения объема основных средств</w:t>
      </w:r>
      <w:r w:rsidR="00B52ECD">
        <w:rPr>
          <w:rFonts w:ascii="Times New Roman" w:hAnsi="Times New Roman"/>
          <w:sz w:val="28"/>
          <w:szCs w:val="28"/>
        </w:rPr>
        <w:t>.</w:t>
      </w:r>
    </w:p>
    <w:p w:rsidR="004563FA" w:rsidRPr="004E45B9" w:rsidRDefault="005470E1" w:rsidP="004563FA">
      <w:pPr>
        <w:pStyle w:val="a7"/>
        <w:widowControl w:val="0"/>
        <w:numPr>
          <w:ilvl w:val="0"/>
          <w:numId w:val="23"/>
        </w:numPr>
        <w:autoSpaceDE w:val="0"/>
        <w:autoSpaceDN w:val="0"/>
        <w:adjustRightInd w:val="0"/>
        <w:spacing w:line="360" w:lineRule="auto"/>
        <w:ind w:left="0" w:firstLine="567"/>
        <w:jc w:val="both"/>
        <w:rPr>
          <w:rFonts w:ascii="Times New Roman" w:hAnsi="Times New Roman"/>
          <w:sz w:val="28"/>
          <w:szCs w:val="28"/>
        </w:rPr>
      </w:pPr>
      <w:r w:rsidRPr="004E45B9">
        <w:rPr>
          <w:rFonts w:ascii="Times New Roman" w:hAnsi="Times New Roman"/>
          <w:sz w:val="28"/>
          <w:szCs w:val="28"/>
        </w:rPr>
        <w:t>Третья глава</w:t>
      </w:r>
      <w:r w:rsidR="004563FA" w:rsidRPr="004E45B9">
        <w:rPr>
          <w:rFonts w:ascii="Times New Roman" w:hAnsi="Times New Roman"/>
          <w:sz w:val="28"/>
          <w:szCs w:val="28"/>
        </w:rPr>
        <w:t xml:space="preserve"> предлагает пути улучшения использования ОФ путем реализации двух мероприятий: 1)покупка нового холодильного </w:t>
      </w:r>
      <w:r w:rsidR="004563FA" w:rsidRPr="004E45B9">
        <w:rPr>
          <w:rFonts w:ascii="Times New Roman" w:hAnsi="Times New Roman"/>
          <w:sz w:val="28"/>
          <w:szCs w:val="28"/>
        </w:rPr>
        <w:lastRenderedPageBreak/>
        <w:t>оборудования; 2) переход на круглосуточный режим работы.</w:t>
      </w:r>
    </w:p>
    <w:p w:rsidR="005470E1" w:rsidRPr="004E45B9" w:rsidRDefault="005470E1" w:rsidP="00F92F9F">
      <w:pPr>
        <w:pStyle w:val="a7"/>
        <w:widowControl w:val="0"/>
        <w:numPr>
          <w:ilvl w:val="0"/>
          <w:numId w:val="23"/>
        </w:numPr>
        <w:autoSpaceDE w:val="0"/>
        <w:autoSpaceDN w:val="0"/>
        <w:adjustRightInd w:val="0"/>
        <w:spacing w:line="360" w:lineRule="auto"/>
        <w:jc w:val="both"/>
        <w:rPr>
          <w:rFonts w:ascii="Times New Roman" w:hAnsi="Times New Roman"/>
          <w:sz w:val="28"/>
          <w:szCs w:val="28"/>
        </w:rPr>
      </w:pPr>
      <w:r w:rsidRPr="004E45B9">
        <w:rPr>
          <w:rFonts w:ascii="Times New Roman" w:hAnsi="Times New Roman"/>
          <w:sz w:val="28"/>
          <w:szCs w:val="28"/>
        </w:rPr>
        <w:t>Заключение;</w:t>
      </w:r>
    </w:p>
    <w:p w:rsidR="0015394C" w:rsidRPr="004E45B9" w:rsidRDefault="005470E1" w:rsidP="0015394C">
      <w:pPr>
        <w:pStyle w:val="a7"/>
        <w:widowControl w:val="0"/>
        <w:numPr>
          <w:ilvl w:val="0"/>
          <w:numId w:val="23"/>
        </w:numPr>
        <w:autoSpaceDE w:val="0"/>
        <w:autoSpaceDN w:val="0"/>
        <w:adjustRightInd w:val="0"/>
        <w:spacing w:line="360" w:lineRule="auto"/>
        <w:jc w:val="both"/>
        <w:rPr>
          <w:rFonts w:ascii="Times New Roman" w:hAnsi="Times New Roman"/>
          <w:sz w:val="28"/>
          <w:szCs w:val="28"/>
        </w:rPr>
      </w:pPr>
      <w:r w:rsidRPr="004E45B9">
        <w:rPr>
          <w:rFonts w:ascii="Times New Roman" w:hAnsi="Times New Roman"/>
          <w:sz w:val="28"/>
          <w:szCs w:val="28"/>
        </w:rPr>
        <w:t>С</w:t>
      </w:r>
      <w:r w:rsidR="0015394C" w:rsidRPr="004E45B9">
        <w:rPr>
          <w:rFonts w:ascii="Times New Roman" w:hAnsi="Times New Roman"/>
          <w:sz w:val="28"/>
          <w:szCs w:val="28"/>
        </w:rPr>
        <w:t>пис</w:t>
      </w:r>
      <w:r w:rsidR="00C15CB8" w:rsidRPr="004E45B9">
        <w:rPr>
          <w:rFonts w:ascii="Times New Roman" w:hAnsi="Times New Roman"/>
          <w:sz w:val="28"/>
          <w:szCs w:val="28"/>
        </w:rPr>
        <w:t>ок используемой</w:t>
      </w:r>
      <w:r w:rsidR="0015394C" w:rsidRPr="004E45B9">
        <w:rPr>
          <w:rFonts w:ascii="Times New Roman" w:hAnsi="Times New Roman"/>
          <w:sz w:val="28"/>
          <w:szCs w:val="28"/>
        </w:rPr>
        <w:t xml:space="preserve"> литературы;</w:t>
      </w:r>
    </w:p>
    <w:p w:rsidR="0015394C" w:rsidRPr="004E45B9" w:rsidRDefault="0015394C" w:rsidP="006B0605">
      <w:pPr>
        <w:pStyle w:val="a7"/>
        <w:widowControl w:val="0"/>
        <w:numPr>
          <w:ilvl w:val="0"/>
          <w:numId w:val="23"/>
        </w:numPr>
        <w:autoSpaceDE w:val="0"/>
        <w:autoSpaceDN w:val="0"/>
        <w:adjustRightInd w:val="0"/>
        <w:spacing w:line="360" w:lineRule="auto"/>
        <w:ind w:left="0" w:firstLine="567"/>
        <w:jc w:val="both"/>
        <w:rPr>
          <w:rFonts w:ascii="Times New Roman" w:hAnsi="Times New Roman"/>
          <w:sz w:val="28"/>
          <w:szCs w:val="28"/>
        </w:rPr>
      </w:pPr>
      <w:r w:rsidRPr="004E45B9">
        <w:rPr>
          <w:rFonts w:ascii="Times New Roman" w:hAnsi="Times New Roman"/>
          <w:sz w:val="28"/>
          <w:szCs w:val="28"/>
        </w:rPr>
        <w:t>Приложение</w:t>
      </w:r>
      <w:r w:rsidR="004563FA" w:rsidRPr="004E45B9">
        <w:rPr>
          <w:rFonts w:ascii="Times New Roman" w:hAnsi="Times New Roman"/>
          <w:sz w:val="28"/>
          <w:szCs w:val="28"/>
        </w:rPr>
        <w:t xml:space="preserve"> состоит из  бухгалтерского баланса за 2011– 2013год  и отчета о финансовых результатах за 2011-2013г</w:t>
      </w:r>
      <w:r w:rsidR="006B0605" w:rsidRPr="004E45B9">
        <w:rPr>
          <w:rFonts w:ascii="Times New Roman" w:hAnsi="Times New Roman"/>
          <w:sz w:val="28"/>
          <w:szCs w:val="28"/>
        </w:rPr>
        <w:t xml:space="preserve"> ООО «Домашняя апт</w:t>
      </w:r>
      <w:r w:rsidR="00083A3B" w:rsidRPr="004E45B9">
        <w:rPr>
          <w:rFonts w:ascii="Times New Roman" w:hAnsi="Times New Roman"/>
          <w:sz w:val="28"/>
          <w:szCs w:val="28"/>
        </w:rPr>
        <w:t>е</w:t>
      </w:r>
      <w:r w:rsidR="006B0605" w:rsidRPr="004E45B9">
        <w:rPr>
          <w:rFonts w:ascii="Times New Roman" w:hAnsi="Times New Roman"/>
          <w:sz w:val="28"/>
          <w:szCs w:val="28"/>
        </w:rPr>
        <w:t>ка»</w:t>
      </w:r>
      <w:r w:rsidRPr="004E45B9">
        <w:rPr>
          <w:rFonts w:ascii="Times New Roman" w:hAnsi="Times New Roman"/>
          <w:sz w:val="28"/>
          <w:szCs w:val="28"/>
        </w:rPr>
        <w:t>.</w:t>
      </w:r>
      <w:r w:rsidR="004563FA" w:rsidRPr="004E45B9">
        <w:rPr>
          <w:rFonts w:ascii="Times New Roman" w:hAnsi="Times New Roman"/>
          <w:sz w:val="28"/>
          <w:szCs w:val="28"/>
        </w:rPr>
        <w:t xml:space="preserve"> </w:t>
      </w:r>
    </w:p>
    <w:p w:rsidR="007557FE" w:rsidRPr="004E45B9" w:rsidRDefault="007557FE" w:rsidP="0015394C">
      <w:pPr>
        <w:pStyle w:val="a7"/>
        <w:widowControl w:val="0"/>
        <w:autoSpaceDE w:val="0"/>
        <w:autoSpaceDN w:val="0"/>
        <w:adjustRightInd w:val="0"/>
        <w:spacing w:line="360" w:lineRule="auto"/>
        <w:ind w:left="1494"/>
        <w:jc w:val="both"/>
        <w:rPr>
          <w:rFonts w:ascii="Times New Roman" w:hAnsi="Times New Roman"/>
          <w:sz w:val="28"/>
          <w:szCs w:val="28"/>
        </w:rPr>
      </w:pPr>
    </w:p>
    <w:p w:rsidR="007557FE" w:rsidRPr="004E45B9" w:rsidRDefault="007557FE" w:rsidP="007557FE">
      <w:pPr>
        <w:spacing w:line="360" w:lineRule="auto"/>
        <w:ind w:firstLine="709"/>
        <w:rPr>
          <w:rFonts w:cs="Times New Roman"/>
        </w:rPr>
      </w:pPr>
      <w:r w:rsidRPr="004E45B9">
        <w:rPr>
          <w:rFonts w:cs="Times New Roman"/>
        </w:rPr>
        <w:br w:type="page"/>
      </w:r>
    </w:p>
    <w:p w:rsidR="007557FE" w:rsidRPr="004E45B9" w:rsidRDefault="00B13D14" w:rsidP="00B52ECD">
      <w:pPr>
        <w:pStyle w:val="1"/>
        <w:spacing w:before="0" w:after="200"/>
        <w:jc w:val="center"/>
        <w:rPr>
          <w:rFonts w:ascii="Times New Roman" w:hAnsi="Times New Roman" w:cs="Times New Roman"/>
          <w:color w:val="auto"/>
        </w:rPr>
      </w:pPr>
      <w:bookmarkStart w:id="83" w:name="_Toc340343842"/>
      <w:bookmarkStart w:id="84" w:name="_Toc407043910"/>
      <w:r>
        <w:rPr>
          <w:rFonts w:ascii="Times New Roman" w:hAnsi="Times New Roman" w:cs="Times New Roman"/>
          <w:color w:val="auto"/>
        </w:rPr>
        <w:lastRenderedPageBreak/>
        <w:t>1</w:t>
      </w:r>
      <w:r w:rsidR="00620874">
        <w:rPr>
          <w:rFonts w:ascii="Times New Roman" w:hAnsi="Times New Roman" w:cs="Times New Roman"/>
          <w:color w:val="auto"/>
        </w:rPr>
        <w:t xml:space="preserve">. </w:t>
      </w:r>
      <w:r w:rsidR="00620874" w:rsidRPr="001132A3">
        <w:rPr>
          <w:rFonts w:ascii="Times New Roman" w:hAnsi="Times New Roman" w:cs="Times New Roman"/>
          <w:color w:val="auto"/>
        </w:rPr>
        <w:t>СУЩНОСТЬ, СОСТАВ И СТРУКТУРА ОСНОВНЫХ ПРОИЗВОДСТВЕННЫХ ФОНДОВ ПРЕДПРИЯТИЯ</w:t>
      </w:r>
      <w:bookmarkEnd w:id="83"/>
      <w:bookmarkEnd w:id="84"/>
    </w:p>
    <w:p w:rsidR="007557FE" w:rsidRPr="004E45B9" w:rsidRDefault="007557FE" w:rsidP="007557FE">
      <w:pPr>
        <w:spacing w:line="360" w:lineRule="auto"/>
        <w:ind w:firstLine="709"/>
        <w:rPr>
          <w:rFonts w:cs="Times New Roman"/>
        </w:rPr>
      </w:pPr>
      <w:r w:rsidRPr="004E45B9">
        <w:rPr>
          <w:rFonts w:cs="Times New Roman"/>
        </w:rPr>
        <w:t>Взаимодействие таких факторов производства как:</w:t>
      </w:r>
    </w:p>
    <w:p w:rsidR="007557FE" w:rsidRPr="004E45B9" w:rsidRDefault="007557FE" w:rsidP="007557FE">
      <w:pPr>
        <w:pStyle w:val="a7"/>
        <w:numPr>
          <w:ilvl w:val="0"/>
          <w:numId w:val="3"/>
        </w:numPr>
        <w:spacing w:after="0" w:line="360" w:lineRule="auto"/>
        <w:ind w:left="0" w:firstLine="709"/>
        <w:rPr>
          <w:rFonts w:ascii="Times New Roman" w:hAnsi="Times New Roman"/>
          <w:sz w:val="28"/>
          <w:szCs w:val="28"/>
        </w:rPr>
      </w:pPr>
      <w:r w:rsidRPr="004E45B9">
        <w:rPr>
          <w:rFonts w:ascii="Times New Roman" w:hAnsi="Times New Roman"/>
          <w:sz w:val="28"/>
          <w:szCs w:val="28"/>
        </w:rPr>
        <w:t>основные фонды (средства труда),</w:t>
      </w:r>
    </w:p>
    <w:p w:rsidR="007557FE" w:rsidRPr="004E45B9" w:rsidRDefault="007557FE" w:rsidP="007557FE">
      <w:pPr>
        <w:pStyle w:val="a7"/>
        <w:numPr>
          <w:ilvl w:val="0"/>
          <w:numId w:val="3"/>
        </w:numPr>
        <w:spacing w:after="0" w:line="360" w:lineRule="auto"/>
        <w:ind w:left="0" w:firstLine="709"/>
        <w:rPr>
          <w:rFonts w:ascii="Times New Roman" w:hAnsi="Times New Roman"/>
          <w:sz w:val="28"/>
          <w:szCs w:val="28"/>
        </w:rPr>
      </w:pPr>
      <w:r w:rsidRPr="004E45B9">
        <w:rPr>
          <w:rFonts w:ascii="Times New Roman" w:hAnsi="Times New Roman"/>
          <w:sz w:val="28"/>
          <w:szCs w:val="28"/>
        </w:rPr>
        <w:t>предметы труда,</w:t>
      </w:r>
    </w:p>
    <w:p w:rsidR="007557FE" w:rsidRPr="004E45B9" w:rsidRDefault="007557FE" w:rsidP="007557FE">
      <w:pPr>
        <w:pStyle w:val="a7"/>
        <w:numPr>
          <w:ilvl w:val="0"/>
          <w:numId w:val="3"/>
        </w:numPr>
        <w:spacing w:after="0" w:line="360" w:lineRule="auto"/>
        <w:ind w:left="0" w:firstLine="709"/>
        <w:rPr>
          <w:rFonts w:ascii="Times New Roman" w:hAnsi="Times New Roman"/>
          <w:sz w:val="28"/>
          <w:szCs w:val="28"/>
        </w:rPr>
      </w:pPr>
      <w:r w:rsidRPr="004E45B9">
        <w:rPr>
          <w:rFonts w:ascii="Times New Roman" w:hAnsi="Times New Roman"/>
          <w:sz w:val="28"/>
          <w:szCs w:val="28"/>
        </w:rPr>
        <w:t>и рабочая сила</w:t>
      </w:r>
    </w:p>
    <w:p w:rsidR="007557FE" w:rsidRPr="004E45B9" w:rsidRDefault="007557FE" w:rsidP="007557FE">
      <w:pPr>
        <w:spacing w:line="360" w:lineRule="auto"/>
        <w:ind w:firstLine="709"/>
        <w:rPr>
          <w:rFonts w:cs="Times New Roman"/>
        </w:rPr>
      </w:pPr>
      <w:r w:rsidRPr="004E45B9">
        <w:rPr>
          <w:rFonts w:cs="Times New Roman"/>
        </w:rPr>
        <w:t>приводит к осуществлению процесса производства на предприятии.</w:t>
      </w:r>
    </w:p>
    <w:p w:rsidR="007557FE" w:rsidRPr="004E45B9" w:rsidRDefault="007557FE" w:rsidP="007557FE">
      <w:pPr>
        <w:spacing w:line="360" w:lineRule="auto"/>
        <w:ind w:firstLine="709"/>
        <w:jc w:val="both"/>
        <w:rPr>
          <w:rFonts w:cs="Times New Roman"/>
        </w:rPr>
      </w:pPr>
      <w:r w:rsidRPr="004E45B9">
        <w:rPr>
          <w:rFonts w:cs="Times New Roman"/>
        </w:rPr>
        <w:t>Основные фонды – это средства труда, многократно участвующие в процессе производства, сохраняющие свою натурально-вещественную форму при этом перенося свою стоимость на производимую продукцию частями по мере износа в виде амортизационных отчислений. [</w:t>
      </w:r>
      <w:r w:rsidR="00FF1D14">
        <w:rPr>
          <w:rFonts w:cs="Times New Roman"/>
        </w:rPr>
        <w:t>2</w:t>
      </w:r>
      <w:r w:rsidRPr="004E45B9">
        <w:rPr>
          <w:rFonts w:cs="Times New Roman"/>
        </w:rPr>
        <w:t xml:space="preserve">. </w:t>
      </w:r>
      <w:r w:rsidRPr="004E45B9">
        <w:rPr>
          <w:rFonts w:cs="Times New Roman"/>
          <w:lang w:val="en-US"/>
        </w:rPr>
        <w:t>c</w:t>
      </w:r>
      <w:r w:rsidRPr="004E45B9">
        <w:rPr>
          <w:rFonts w:cs="Times New Roman"/>
        </w:rPr>
        <w:t>.99]</w:t>
      </w:r>
    </w:p>
    <w:p w:rsidR="007557FE" w:rsidRPr="004E45B9" w:rsidRDefault="007557FE" w:rsidP="007557FE">
      <w:pPr>
        <w:pStyle w:val="a8"/>
        <w:spacing w:before="0" w:beforeAutospacing="0" w:after="0" w:afterAutospacing="0" w:line="360" w:lineRule="auto"/>
        <w:ind w:firstLine="709"/>
        <w:jc w:val="both"/>
        <w:rPr>
          <w:sz w:val="28"/>
          <w:szCs w:val="28"/>
        </w:rPr>
      </w:pPr>
      <w:r w:rsidRPr="004E45B9">
        <w:rPr>
          <w:sz w:val="28"/>
          <w:szCs w:val="28"/>
        </w:rPr>
        <w:t xml:space="preserve">Иначе говоря, основные производственные фонды  - это средства труда, непосредственно участвующие в изготовлении материальных благ (станки, машины и т. </w:t>
      </w:r>
      <w:bookmarkStart w:id="85" w:name="OCRUncertain007"/>
      <w:r w:rsidRPr="004E45B9">
        <w:rPr>
          <w:sz w:val="28"/>
          <w:szCs w:val="28"/>
        </w:rPr>
        <w:t>д.),</w:t>
      </w:r>
      <w:bookmarkEnd w:id="85"/>
      <w:r w:rsidRPr="004E45B9">
        <w:rPr>
          <w:sz w:val="28"/>
          <w:szCs w:val="28"/>
        </w:rPr>
        <w:t xml:space="preserve"> создающие условия для осуществления производственного процесса (производственные здания, сооружения, трубопроводы и т.п.), служащие для хранения и перемещения предметов труда, которые при этом находятся в сфере мате</w:t>
      </w:r>
      <w:r w:rsidRPr="004E45B9">
        <w:rPr>
          <w:sz w:val="28"/>
          <w:szCs w:val="28"/>
        </w:rPr>
        <w:softHyphen/>
        <w:t>р</w:t>
      </w:r>
      <w:bookmarkStart w:id="86" w:name="OCRUncertain006"/>
      <w:r w:rsidRPr="004E45B9">
        <w:rPr>
          <w:sz w:val="28"/>
          <w:szCs w:val="28"/>
        </w:rPr>
        <w:t>и</w:t>
      </w:r>
      <w:bookmarkEnd w:id="86"/>
      <w:r w:rsidRPr="004E45B9">
        <w:rPr>
          <w:sz w:val="28"/>
          <w:szCs w:val="28"/>
        </w:rPr>
        <w:t>ального производства.</w:t>
      </w:r>
    </w:p>
    <w:p w:rsidR="007557FE" w:rsidRPr="004E45B9" w:rsidRDefault="007557FE" w:rsidP="007557FE">
      <w:pPr>
        <w:pStyle w:val="a9"/>
        <w:ind w:firstLine="709"/>
      </w:pPr>
      <w:r w:rsidRPr="004E45B9">
        <w:t xml:space="preserve">Основные фонды являются наиболее значимой составной частью имущества предприятия и его </w:t>
      </w:r>
      <w:proofErr w:type="spellStart"/>
      <w:r w:rsidRPr="004E45B9">
        <w:t>внеоборотных</w:t>
      </w:r>
      <w:proofErr w:type="spellEnd"/>
      <w:r w:rsidRPr="004E45B9">
        <w:t xml:space="preserve"> активов.</w:t>
      </w:r>
    </w:p>
    <w:p w:rsidR="007557FE" w:rsidRPr="004E45B9" w:rsidRDefault="007557FE" w:rsidP="007557FE">
      <w:pPr>
        <w:pStyle w:val="a9"/>
        <w:ind w:firstLine="709"/>
      </w:pPr>
      <w:r w:rsidRPr="004E45B9">
        <w:t>Чтобы отнести средства труда к основным фондам необходимо оценить два критерия:</w:t>
      </w:r>
    </w:p>
    <w:p w:rsidR="007557FE" w:rsidRPr="004E45B9" w:rsidRDefault="007557FE" w:rsidP="007557FE">
      <w:pPr>
        <w:pStyle w:val="a9"/>
        <w:numPr>
          <w:ilvl w:val="0"/>
          <w:numId w:val="4"/>
        </w:numPr>
        <w:ind w:left="0" w:firstLine="709"/>
      </w:pPr>
      <w:r w:rsidRPr="004E45B9">
        <w:t>цель использования;</w:t>
      </w:r>
    </w:p>
    <w:p w:rsidR="007557FE" w:rsidRPr="004E45B9" w:rsidRDefault="007557FE" w:rsidP="007557FE">
      <w:pPr>
        <w:pStyle w:val="a9"/>
        <w:numPr>
          <w:ilvl w:val="0"/>
          <w:numId w:val="4"/>
        </w:numPr>
        <w:ind w:left="0" w:firstLine="709"/>
      </w:pPr>
      <w:r w:rsidRPr="004E45B9">
        <w:t>срок использования.</w:t>
      </w:r>
    </w:p>
    <w:p w:rsidR="007557FE" w:rsidRPr="004E45B9" w:rsidRDefault="007557FE" w:rsidP="007557FE">
      <w:pPr>
        <w:spacing w:line="360" w:lineRule="auto"/>
        <w:ind w:firstLine="709"/>
        <w:jc w:val="both"/>
        <w:rPr>
          <w:rFonts w:cs="Times New Roman"/>
        </w:rPr>
      </w:pPr>
      <w:r w:rsidRPr="004E45B9">
        <w:rPr>
          <w:rFonts w:cs="Times New Roman"/>
        </w:rPr>
        <w:t>В соответствии с законодательством РФ основными фондами принято считать средства труда со сроком службы более 12 месяцев, предназначенные для производственного использования.</w:t>
      </w:r>
    </w:p>
    <w:p w:rsidR="007557FE" w:rsidRPr="004E45B9" w:rsidRDefault="007557FE" w:rsidP="007557FE">
      <w:pPr>
        <w:spacing w:line="360" w:lineRule="auto"/>
        <w:ind w:firstLine="709"/>
        <w:jc w:val="both"/>
        <w:rPr>
          <w:rFonts w:cs="Times New Roman"/>
        </w:rPr>
      </w:pPr>
      <w:r w:rsidRPr="004E45B9">
        <w:rPr>
          <w:rFonts w:cs="Times New Roman"/>
        </w:rPr>
        <w:t>Основные фонды классифицируют по ряду признаков:</w:t>
      </w:r>
    </w:p>
    <w:p w:rsidR="007557FE" w:rsidRPr="004E45B9" w:rsidRDefault="007557FE" w:rsidP="007557FE">
      <w:pPr>
        <w:pStyle w:val="a7"/>
        <w:numPr>
          <w:ilvl w:val="0"/>
          <w:numId w:val="5"/>
        </w:numPr>
        <w:spacing w:after="0" w:line="360" w:lineRule="auto"/>
        <w:ind w:left="0" w:firstLine="709"/>
        <w:jc w:val="both"/>
        <w:rPr>
          <w:rFonts w:ascii="Times New Roman" w:hAnsi="Times New Roman"/>
          <w:sz w:val="28"/>
          <w:szCs w:val="28"/>
        </w:rPr>
      </w:pPr>
      <w:r w:rsidRPr="004E45B9">
        <w:rPr>
          <w:rFonts w:ascii="Times New Roman" w:hAnsi="Times New Roman"/>
          <w:sz w:val="28"/>
          <w:szCs w:val="28"/>
        </w:rPr>
        <w:t>по их функциональному назначению;</w:t>
      </w:r>
    </w:p>
    <w:p w:rsidR="007557FE" w:rsidRPr="004E45B9" w:rsidRDefault="007557FE" w:rsidP="007557FE">
      <w:pPr>
        <w:pStyle w:val="a7"/>
        <w:numPr>
          <w:ilvl w:val="0"/>
          <w:numId w:val="5"/>
        </w:numPr>
        <w:spacing w:after="0" w:line="360" w:lineRule="auto"/>
        <w:ind w:left="0" w:firstLine="709"/>
        <w:jc w:val="both"/>
        <w:rPr>
          <w:rFonts w:ascii="Times New Roman" w:hAnsi="Times New Roman"/>
          <w:sz w:val="28"/>
          <w:szCs w:val="28"/>
        </w:rPr>
      </w:pPr>
      <w:r w:rsidRPr="004E45B9">
        <w:rPr>
          <w:rFonts w:ascii="Times New Roman" w:hAnsi="Times New Roman"/>
          <w:sz w:val="28"/>
          <w:szCs w:val="28"/>
        </w:rPr>
        <w:t>натурально-вещественному составу;</w:t>
      </w:r>
    </w:p>
    <w:p w:rsidR="007557FE" w:rsidRPr="004E45B9" w:rsidRDefault="007557FE" w:rsidP="007557FE">
      <w:pPr>
        <w:pStyle w:val="a7"/>
        <w:numPr>
          <w:ilvl w:val="0"/>
          <w:numId w:val="5"/>
        </w:numPr>
        <w:spacing w:after="0" w:line="360" w:lineRule="auto"/>
        <w:ind w:left="0" w:firstLine="709"/>
        <w:jc w:val="both"/>
        <w:rPr>
          <w:rFonts w:ascii="Times New Roman" w:hAnsi="Times New Roman"/>
          <w:sz w:val="28"/>
          <w:szCs w:val="28"/>
        </w:rPr>
      </w:pPr>
      <w:r w:rsidRPr="004E45B9">
        <w:rPr>
          <w:rFonts w:ascii="Times New Roman" w:hAnsi="Times New Roman"/>
          <w:sz w:val="28"/>
          <w:szCs w:val="28"/>
        </w:rPr>
        <w:t>от степени участия в процессе производства.</w:t>
      </w:r>
    </w:p>
    <w:p w:rsidR="007557FE" w:rsidRPr="004E45B9" w:rsidRDefault="007557FE" w:rsidP="007557FE">
      <w:pPr>
        <w:spacing w:line="360" w:lineRule="auto"/>
        <w:ind w:firstLine="709"/>
        <w:jc w:val="both"/>
        <w:rPr>
          <w:rFonts w:cs="Times New Roman"/>
        </w:rPr>
      </w:pPr>
      <w:r w:rsidRPr="004E45B9">
        <w:rPr>
          <w:rFonts w:cs="Times New Roman"/>
        </w:rPr>
        <w:lastRenderedPageBreak/>
        <w:t>По своему функциональному назначению основные фонды подразделяют на 2 вида:</w:t>
      </w:r>
    </w:p>
    <w:p w:rsidR="007557FE" w:rsidRPr="004E45B9" w:rsidRDefault="007557FE" w:rsidP="007557FE">
      <w:pPr>
        <w:pStyle w:val="a7"/>
        <w:numPr>
          <w:ilvl w:val="0"/>
          <w:numId w:val="6"/>
        </w:numPr>
        <w:spacing w:after="0" w:line="360" w:lineRule="auto"/>
        <w:ind w:left="0" w:firstLine="709"/>
        <w:jc w:val="both"/>
        <w:rPr>
          <w:rFonts w:ascii="Times New Roman" w:hAnsi="Times New Roman"/>
          <w:sz w:val="28"/>
          <w:szCs w:val="28"/>
        </w:rPr>
      </w:pPr>
      <w:r w:rsidRPr="004E45B9">
        <w:rPr>
          <w:rFonts w:ascii="Times New Roman" w:hAnsi="Times New Roman"/>
          <w:sz w:val="28"/>
          <w:szCs w:val="28"/>
        </w:rPr>
        <w:t>производственные </w:t>
      </w:r>
    </w:p>
    <w:p w:rsidR="007557FE" w:rsidRPr="004E45B9" w:rsidRDefault="007557FE" w:rsidP="007557FE">
      <w:pPr>
        <w:pStyle w:val="a7"/>
        <w:numPr>
          <w:ilvl w:val="0"/>
          <w:numId w:val="6"/>
        </w:numPr>
        <w:spacing w:after="0" w:line="360" w:lineRule="auto"/>
        <w:ind w:left="0" w:firstLine="709"/>
        <w:jc w:val="both"/>
        <w:rPr>
          <w:rFonts w:ascii="Times New Roman" w:hAnsi="Times New Roman"/>
          <w:sz w:val="28"/>
          <w:szCs w:val="28"/>
        </w:rPr>
      </w:pPr>
      <w:r w:rsidRPr="004E45B9">
        <w:rPr>
          <w:rFonts w:ascii="Times New Roman" w:hAnsi="Times New Roman"/>
          <w:sz w:val="28"/>
          <w:szCs w:val="28"/>
        </w:rPr>
        <w:t>непроизводственные.</w:t>
      </w:r>
    </w:p>
    <w:p w:rsidR="007557FE" w:rsidRPr="004E45B9" w:rsidRDefault="007557FE" w:rsidP="007557FE">
      <w:pPr>
        <w:spacing w:line="360" w:lineRule="auto"/>
        <w:ind w:firstLine="709"/>
        <w:jc w:val="both"/>
        <w:rPr>
          <w:rFonts w:cs="Times New Roman"/>
        </w:rPr>
      </w:pPr>
      <w:r w:rsidRPr="004E45B9">
        <w:rPr>
          <w:rFonts w:cs="Times New Roman"/>
        </w:rPr>
        <w:t xml:space="preserve">Производственные основные фонды – это средства труда, которые участвуют в процессе производства или создают условия для его нормального осуществления и составляют материально-техническую базу предприятия. </w:t>
      </w:r>
    </w:p>
    <w:p w:rsidR="007557FE" w:rsidRPr="004E45B9" w:rsidRDefault="007557FE" w:rsidP="007557FE">
      <w:pPr>
        <w:spacing w:line="360" w:lineRule="auto"/>
        <w:ind w:firstLine="709"/>
        <w:jc w:val="both"/>
        <w:rPr>
          <w:rFonts w:cs="Times New Roman"/>
        </w:rPr>
      </w:pPr>
      <w:r w:rsidRPr="004E45B9">
        <w:rPr>
          <w:rFonts w:cs="Times New Roman"/>
        </w:rPr>
        <w:t>К непроизводственным основным фондам относят средства труда, несущие социальную нагрузку и непосредственно не участвующие в производственном процессе. Например, различные объекты, просвещения, здравоохранения, и т.п., которые находятся на балансе предприятия и предназначены для удовлетворения различных потребностей работников.</w:t>
      </w:r>
    </w:p>
    <w:p w:rsidR="007557FE" w:rsidRPr="004E45B9" w:rsidRDefault="007557FE" w:rsidP="007557FE">
      <w:pPr>
        <w:spacing w:line="360" w:lineRule="auto"/>
        <w:ind w:firstLine="709"/>
        <w:jc w:val="both"/>
        <w:rPr>
          <w:rFonts w:cs="Times New Roman"/>
        </w:rPr>
      </w:pPr>
      <w:r w:rsidRPr="004E45B9">
        <w:rPr>
          <w:rFonts w:cs="Times New Roman"/>
        </w:rPr>
        <w:t>По натурально-вещественному составу основные фонды делят на следующие группы: здания, рабочие и силовые машины и оборудование, сооружения, передаточные устройства, измерительные и регулирующие приборы и устройства, вычислительная техника, транспортные средства, инструмент, производственный и хозяйственный инвентарь и принадлежности, рабочий и продуктивный скот, многолетние насаждения, внутрихозяйственные дороги и пр. Такое деление на группы имеет большое значение для начисления амортизации, расчетов показателей использования основных фондов, а также для изучения их динамики и структуры.</w:t>
      </w:r>
    </w:p>
    <w:p w:rsidR="007557FE" w:rsidRPr="004E45B9" w:rsidRDefault="007557FE" w:rsidP="007557FE">
      <w:pPr>
        <w:spacing w:line="360" w:lineRule="auto"/>
        <w:ind w:firstLine="709"/>
        <w:jc w:val="both"/>
        <w:rPr>
          <w:rFonts w:cs="Times New Roman"/>
        </w:rPr>
      </w:pPr>
      <w:r w:rsidRPr="004E45B9">
        <w:rPr>
          <w:rFonts w:cs="Times New Roman"/>
        </w:rPr>
        <w:t xml:space="preserve">Основные производственные фонды в зависимости от степени участия в производственном процессе делятся </w:t>
      </w:r>
      <w:proofErr w:type="gramStart"/>
      <w:r w:rsidRPr="004E45B9">
        <w:rPr>
          <w:rFonts w:cs="Times New Roman"/>
        </w:rPr>
        <w:t>на</w:t>
      </w:r>
      <w:proofErr w:type="gramEnd"/>
      <w:r w:rsidRPr="004E45B9">
        <w:rPr>
          <w:rFonts w:cs="Times New Roman"/>
        </w:rPr>
        <w:t xml:space="preserve"> активные и пассивные. Активные основные фонды влияют на объем и качество производства продукции, непосредственно воздействуя на предмет труда. Пассивная часть фондов непосредственно не влияет на предмет труда, а создает условия для нормального функционирования производства. Принято считать, что повышение удельного веса активной части в структуре основных </w:t>
      </w:r>
      <w:r w:rsidRPr="004E45B9">
        <w:rPr>
          <w:rFonts w:cs="Times New Roman"/>
        </w:rPr>
        <w:lastRenderedPageBreak/>
        <w:t>производственных фондов, является одним из факторов повышения экономической эффективности деятельности предприятия.</w:t>
      </w:r>
    </w:p>
    <w:p w:rsidR="007557FE" w:rsidRPr="004E45B9" w:rsidRDefault="007557FE" w:rsidP="007557FE">
      <w:pPr>
        <w:spacing w:line="360" w:lineRule="auto"/>
        <w:ind w:firstLine="709"/>
        <w:jc w:val="both"/>
        <w:rPr>
          <w:rFonts w:cs="Times New Roman"/>
        </w:rPr>
      </w:pPr>
      <w:r w:rsidRPr="004E45B9">
        <w:rPr>
          <w:rFonts w:cs="Times New Roman"/>
        </w:rPr>
        <w:t>Структура основных производственных фондов определяется тем удельным весом, имеющим стоимость отдельных групп основных фондов в их общей стоимости. Структура основных фондов, являясь их важнейшей экономической характеристикой, влияет на скорость оборота и эффективность использования.</w:t>
      </w:r>
    </w:p>
    <w:p w:rsidR="007557FE" w:rsidRPr="004E45B9" w:rsidRDefault="007557FE" w:rsidP="007557FE">
      <w:pPr>
        <w:pStyle w:val="Style24"/>
        <w:spacing w:line="360" w:lineRule="auto"/>
        <w:ind w:firstLine="709"/>
        <w:contextualSpacing/>
        <w:rPr>
          <w:sz w:val="28"/>
          <w:szCs w:val="28"/>
        </w:rPr>
      </w:pPr>
      <w:r w:rsidRPr="004E45B9">
        <w:rPr>
          <w:sz w:val="28"/>
          <w:szCs w:val="28"/>
        </w:rPr>
        <w:t xml:space="preserve">Множество факторов влияет на структуру производства, в том числе и отраслевая принадлежность предприятия, географическое размещение производства, размеры предприятия, технический уровень. </w:t>
      </w:r>
    </w:p>
    <w:p w:rsidR="007557FE" w:rsidRPr="004E45B9" w:rsidRDefault="007557FE" w:rsidP="007557FE">
      <w:pPr>
        <w:pStyle w:val="Style24"/>
        <w:spacing w:line="360" w:lineRule="auto"/>
        <w:ind w:firstLine="709"/>
        <w:contextualSpacing/>
        <w:rPr>
          <w:sz w:val="28"/>
          <w:szCs w:val="28"/>
        </w:rPr>
      </w:pPr>
      <w:r w:rsidRPr="004E45B9">
        <w:rPr>
          <w:sz w:val="28"/>
          <w:szCs w:val="28"/>
        </w:rPr>
        <w:t xml:space="preserve">Структура основных производственных фондов подразделяется </w:t>
      </w:r>
      <w:proofErr w:type="gramStart"/>
      <w:r w:rsidRPr="004E45B9">
        <w:rPr>
          <w:sz w:val="28"/>
          <w:szCs w:val="28"/>
        </w:rPr>
        <w:t>на</w:t>
      </w:r>
      <w:proofErr w:type="gramEnd"/>
      <w:r w:rsidRPr="004E45B9">
        <w:rPr>
          <w:sz w:val="28"/>
          <w:szCs w:val="28"/>
        </w:rPr>
        <w:t>:</w:t>
      </w:r>
    </w:p>
    <w:p w:rsidR="007557FE" w:rsidRPr="004E45B9" w:rsidRDefault="007557FE" w:rsidP="007557FE">
      <w:pPr>
        <w:pStyle w:val="Style24"/>
        <w:numPr>
          <w:ilvl w:val="0"/>
          <w:numId w:val="10"/>
        </w:numPr>
        <w:spacing w:line="360" w:lineRule="auto"/>
        <w:ind w:left="0" w:firstLine="709"/>
        <w:contextualSpacing/>
        <w:rPr>
          <w:sz w:val="28"/>
          <w:szCs w:val="28"/>
        </w:rPr>
      </w:pPr>
      <w:r w:rsidRPr="004E45B9">
        <w:rPr>
          <w:sz w:val="28"/>
          <w:szCs w:val="28"/>
        </w:rPr>
        <w:t>производственную;</w:t>
      </w:r>
    </w:p>
    <w:p w:rsidR="007557FE" w:rsidRPr="004E45B9" w:rsidRDefault="007557FE" w:rsidP="007557FE">
      <w:pPr>
        <w:pStyle w:val="Style24"/>
        <w:numPr>
          <w:ilvl w:val="0"/>
          <w:numId w:val="10"/>
        </w:numPr>
        <w:spacing w:line="360" w:lineRule="auto"/>
        <w:ind w:left="0" w:firstLine="709"/>
        <w:contextualSpacing/>
        <w:rPr>
          <w:sz w:val="28"/>
          <w:szCs w:val="28"/>
        </w:rPr>
      </w:pPr>
      <w:r w:rsidRPr="004E45B9">
        <w:rPr>
          <w:sz w:val="28"/>
          <w:szCs w:val="28"/>
        </w:rPr>
        <w:t>технологическую;</w:t>
      </w:r>
    </w:p>
    <w:p w:rsidR="007557FE" w:rsidRPr="004E45B9" w:rsidRDefault="007557FE" w:rsidP="007557FE">
      <w:pPr>
        <w:pStyle w:val="Style24"/>
        <w:numPr>
          <w:ilvl w:val="0"/>
          <w:numId w:val="10"/>
        </w:numPr>
        <w:spacing w:line="360" w:lineRule="auto"/>
        <w:ind w:left="0" w:firstLine="709"/>
        <w:contextualSpacing/>
        <w:rPr>
          <w:sz w:val="28"/>
          <w:szCs w:val="28"/>
        </w:rPr>
      </w:pPr>
      <w:r w:rsidRPr="004E45B9">
        <w:rPr>
          <w:sz w:val="28"/>
          <w:szCs w:val="28"/>
        </w:rPr>
        <w:t xml:space="preserve">возрастную. </w:t>
      </w:r>
      <w:r w:rsidRPr="004E45B9">
        <w:rPr>
          <w:b/>
          <w:sz w:val="28"/>
          <w:szCs w:val="28"/>
        </w:rPr>
        <w:tab/>
      </w:r>
    </w:p>
    <w:p w:rsidR="007557FE" w:rsidRPr="004E45B9" w:rsidRDefault="007557FE" w:rsidP="007557FE">
      <w:pPr>
        <w:tabs>
          <w:tab w:val="right" w:pos="9355"/>
        </w:tabs>
        <w:spacing w:line="360" w:lineRule="auto"/>
        <w:ind w:firstLine="709"/>
        <w:contextualSpacing/>
        <w:jc w:val="both"/>
        <w:rPr>
          <w:rFonts w:cs="Times New Roman"/>
        </w:rPr>
      </w:pPr>
      <w:r w:rsidRPr="004E45B9">
        <w:rPr>
          <w:rFonts w:cs="Times New Roman"/>
        </w:rPr>
        <w:t>Под производственной структурой понимается доля каждой группы фондов по натурально-вещественному составу в их общей среднегодовой стоимости. Наиболее эффективна та структура, где наибольший удельный вес занимает активная часть основных производственных фондов. Это связано с тем, что объем выпуска продукции, производственная мощность и другие показатели работы предприятия зависят от величины активной части основных производственных фондов.</w:t>
      </w:r>
    </w:p>
    <w:p w:rsidR="007557FE" w:rsidRPr="004E45B9" w:rsidRDefault="007557FE" w:rsidP="007557FE">
      <w:pPr>
        <w:tabs>
          <w:tab w:val="right" w:pos="9355"/>
        </w:tabs>
        <w:spacing w:line="360" w:lineRule="auto"/>
        <w:ind w:firstLine="709"/>
        <w:contextualSpacing/>
        <w:jc w:val="both"/>
        <w:rPr>
          <w:rFonts w:cs="Times New Roman"/>
        </w:rPr>
      </w:pPr>
      <w:r w:rsidRPr="004E45B9">
        <w:rPr>
          <w:rFonts w:cs="Times New Roman"/>
        </w:rPr>
        <w:t>Технологическая структура характеризует  распределение основных фондов по структурным подразделениям предприятия в процентном выражении от общей стоимости. Например, доля отдельных видов станков в общем количестве станочного парка.</w:t>
      </w:r>
    </w:p>
    <w:p w:rsidR="007557FE" w:rsidRPr="004E45B9" w:rsidRDefault="007557FE" w:rsidP="007557FE">
      <w:pPr>
        <w:tabs>
          <w:tab w:val="right" w:pos="9355"/>
        </w:tabs>
        <w:spacing w:line="360" w:lineRule="auto"/>
        <w:ind w:firstLine="709"/>
        <w:jc w:val="both"/>
        <w:rPr>
          <w:rFonts w:cs="Times New Roman"/>
        </w:rPr>
      </w:pPr>
      <w:r w:rsidRPr="004E45B9">
        <w:rPr>
          <w:rFonts w:cs="Times New Roman"/>
        </w:rPr>
        <w:t xml:space="preserve">Возрастная структура– </w:t>
      </w:r>
      <w:proofErr w:type="gramStart"/>
      <w:r w:rsidRPr="004E45B9">
        <w:rPr>
          <w:rFonts w:cs="Times New Roman"/>
        </w:rPr>
        <w:t>эт</w:t>
      </w:r>
      <w:proofErr w:type="gramEnd"/>
      <w:r w:rsidRPr="004E45B9">
        <w:rPr>
          <w:rFonts w:cs="Times New Roman"/>
        </w:rPr>
        <w:t xml:space="preserve">о соотношение отдельных возрастных групп фондов в их общей стоимости. Принято следующее распределение фондов по возрасту: до 5 лет, от 5 до 10 лет, от 10 до 15 лет, </w:t>
      </w:r>
      <w:proofErr w:type="gramStart"/>
      <w:r w:rsidRPr="004E45B9">
        <w:rPr>
          <w:rFonts w:cs="Times New Roman"/>
        </w:rPr>
        <w:t>от</w:t>
      </w:r>
      <w:proofErr w:type="gramEnd"/>
      <w:r w:rsidRPr="004E45B9">
        <w:rPr>
          <w:rFonts w:cs="Times New Roman"/>
        </w:rPr>
        <w:t xml:space="preserve"> 15 </w:t>
      </w:r>
      <w:proofErr w:type="gramStart"/>
      <w:r w:rsidRPr="004E45B9">
        <w:rPr>
          <w:rFonts w:cs="Times New Roman"/>
        </w:rPr>
        <w:t>до</w:t>
      </w:r>
      <w:proofErr w:type="gramEnd"/>
      <w:r w:rsidRPr="004E45B9">
        <w:rPr>
          <w:rFonts w:cs="Times New Roman"/>
        </w:rPr>
        <w:t xml:space="preserve"> 20 лет, свыше 20 лет.</w:t>
      </w:r>
    </w:p>
    <w:p w:rsidR="007557FE" w:rsidRPr="004E45B9" w:rsidRDefault="007557FE" w:rsidP="007557FE">
      <w:pPr>
        <w:tabs>
          <w:tab w:val="right" w:pos="9355"/>
        </w:tabs>
        <w:spacing w:line="360" w:lineRule="auto"/>
        <w:ind w:firstLine="709"/>
        <w:jc w:val="both"/>
        <w:rPr>
          <w:rStyle w:val="FontStyle62"/>
          <w:sz w:val="28"/>
          <w:szCs w:val="28"/>
        </w:rPr>
      </w:pPr>
      <w:r w:rsidRPr="004E45B9">
        <w:rPr>
          <w:rStyle w:val="FontStyle62"/>
          <w:sz w:val="28"/>
          <w:szCs w:val="28"/>
        </w:rPr>
        <w:lastRenderedPageBreak/>
        <w:t>Чем выше доля оборудования в стоимости основных производственных фондов, тем при прочих равных условиях больше выпуск продукции, выше показатель фондоотдачи. Поэтому улучшение структуры основных фондов рассматривается, как условие роста производства, снижения себестоимости, увеличения денежных накоплений предприятия.</w:t>
      </w:r>
    </w:p>
    <w:p w:rsidR="007557FE" w:rsidRPr="004E45B9" w:rsidRDefault="007557FE" w:rsidP="007557FE">
      <w:pPr>
        <w:pStyle w:val="Style30"/>
        <w:spacing w:line="360" w:lineRule="auto"/>
        <w:ind w:firstLine="709"/>
        <w:contextualSpacing/>
        <w:rPr>
          <w:rStyle w:val="FontStyle62"/>
          <w:sz w:val="28"/>
          <w:szCs w:val="28"/>
        </w:rPr>
      </w:pPr>
      <w:r w:rsidRPr="004E45B9">
        <w:rPr>
          <w:rStyle w:val="FontStyle62"/>
          <w:sz w:val="28"/>
          <w:szCs w:val="28"/>
        </w:rPr>
        <w:t>Структура основных фондов не одинакова на предприятиях различных отраслей промышленности. Например, доля зданий в общей стоимости основных фондов наиболее велика в легкой и пищевой промышленности – 44%, сооружений в топливной промышленности – 17%, передаточных устройств в электроэнергетике – 32%, машин и оборудования на предприятиях машиностроительного комплекса – более 45%.</w:t>
      </w:r>
    </w:p>
    <w:p w:rsidR="007557FE" w:rsidRPr="004E45B9" w:rsidRDefault="007557FE" w:rsidP="007557FE">
      <w:pPr>
        <w:spacing w:line="360" w:lineRule="auto"/>
        <w:ind w:firstLine="709"/>
        <w:jc w:val="both"/>
        <w:rPr>
          <w:rFonts w:cs="Times New Roman"/>
        </w:rPr>
      </w:pPr>
      <w:r w:rsidRPr="004E45B9">
        <w:rPr>
          <w:rFonts w:cs="Times New Roman"/>
        </w:rPr>
        <w:t>Оценку и учёт основных фондов ведут в натуральном и денежном выражении. Стоимостная оценка необходима для учёта, анализа и планирования, для определения динамики и структуры основных фондов, амортизационных отчислений, показателей эффективности использования основных фондов, а также для расчёта объёма и структуры инвестиций.</w:t>
      </w:r>
    </w:p>
    <w:p w:rsidR="007557FE" w:rsidRPr="004E45B9" w:rsidRDefault="007557FE" w:rsidP="007557FE">
      <w:pPr>
        <w:spacing w:line="360" w:lineRule="auto"/>
        <w:ind w:firstLine="709"/>
        <w:jc w:val="both"/>
        <w:rPr>
          <w:rFonts w:cs="Times New Roman"/>
        </w:rPr>
      </w:pPr>
      <w:r w:rsidRPr="004E45B9">
        <w:rPr>
          <w:rFonts w:cs="Times New Roman"/>
        </w:rPr>
        <w:t>Основные фонды предприятия могут быть созданы и приобретены в разное время, поэтому их первоначальная оценка может быть несопоставима с реальными условиями. В конечном итоге основные фонды на предприятии оценивают по стоимости их воспроизводства в современных условиях (по восстановительной стоимости).</w:t>
      </w:r>
    </w:p>
    <w:p w:rsidR="007557FE" w:rsidRPr="004E45B9" w:rsidRDefault="007557FE" w:rsidP="007557FE">
      <w:pPr>
        <w:spacing w:line="360" w:lineRule="auto"/>
        <w:ind w:firstLine="709"/>
        <w:jc w:val="both"/>
        <w:rPr>
          <w:rFonts w:cs="Times New Roman"/>
        </w:rPr>
      </w:pPr>
      <w:r w:rsidRPr="004E45B9">
        <w:rPr>
          <w:rFonts w:cs="Times New Roman"/>
        </w:rPr>
        <w:t xml:space="preserve">Основные фонды предприятия многократно используются в процессе производства, что является одной из их особенностей. Но со временем, вследствие эксплуатации и естественного износа, основные средства утрачивают свои первоначальные характеристики. </w:t>
      </w:r>
    </w:p>
    <w:p w:rsidR="007557FE" w:rsidRPr="004E45B9" w:rsidRDefault="007557FE" w:rsidP="007557FE">
      <w:pPr>
        <w:spacing w:line="360" w:lineRule="auto"/>
        <w:ind w:firstLine="709"/>
        <w:jc w:val="both"/>
        <w:rPr>
          <w:rFonts w:cs="Times New Roman"/>
        </w:rPr>
      </w:pPr>
      <w:r w:rsidRPr="004E45B9">
        <w:rPr>
          <w:rFonts w:cs="Times New Roman"/>
        </w:rPr>
        <w:t>Различают 2 типа износа основных фондов:</w:t>
      </w:r>
    </w:p>
    <w:p w:rsidR="007557FE" w:rsidRPr="004E45B9" w:rsidRDefault="007557FE" w:rsidP="007557FE">
      <w:pPr>
        <w:pStyle w:val="a7"/>
        <w:numPr>
          <w:ilvl w:val="0"/>
          <w:numId w:val="7"/>
        </w:numPr>
        <w:spacing w:after="0" w:line="360" w:lineRule="auto"/>
        <w:ind w:left="0" w:firstLine="709"/>
        <w:jc w:val="both"/>
        <w:rPr>
          <w:rFonts w:ascii="Times New Roman" w:hAnsi="Times New Roman"/>
          <w:sz w:val="28"/>
          <w:szCs w:val="28"/>
        </w:rPr>
      </w:pPr>
      <w:r w:rsidRPr="004E45B9">
        <w:rPr>
          <w:rFonts w:ascii="Times New Roman" w:hAnsi="Times New Roman"/>
          <w:sz w:val="28"/>
          <w:szCs w:val="28"/>
        </w:rPr>
        <w:t xml:space="preserve">физический; </w:t>
      </w:r>
    </w:p>
    <w:p w:rsidR="007557FE" w:rsidRPr="004E45B9" w:rsidRDefault="007557FE" w:rsidP="007557FE">
      <w:pPr>
        <w:pStyle w:val="a7"/>
        <w:numPr>
          <w:ilvl w:val="0"/>
          <w:numId w:val="7"/>
        </w:numPr>
        <w:spacing w:after="0" w:line="360" w:lineRule="auto"/>
        <w:ind w:left="0" w:firstLine="709"/>
        <w:jc w:val="both"/>
        <w:rPr>
          <w:rFonts w:ascii="Times New Roman" w:hAnsi="Times New Roman"/>
          <w:sz w:val="28"/>
          <w:szCs w:val="28"/>
        </w:rPr>
      </w:pPr>
      <w:r w:rsidRPr="004E45B9">
        <w:rPr>
          <w:rFonts w:ascii="Times New Roman" w:hAnsi="Times New Roman"/>
          <w:sz w:val="28"/>
          <w:szCs w:val="28"/>
        </w:rPr>
        <w:t>моральный.</w:t>
      </w:r>
    </w:p>
    <w:p w:rsidR="007557FE" w:rsidRPr="004E45B9" w:rsidRDefault="007557FE" w:rsidP="007557FE">
      <w:pPr>
        <w:spacing w:line="360" w:lineRule="auto"/>
        <w:ind w:firstLine="709"/>
        <w:jc w:val="both"/>
        <w:rPr>
          <w:rFonts w:cs="Times New Roman"/>
        </w:rPr>
      </w:pPr>
      <w:r w:rsidRPr="004E45B9">
        <w:rPr>
          <w:rFonts w:cs="Times New Roman"/>
        </w:rPr>
        <w:lastRenderedPageBreak/>
        <w:t xml:space="preserve">При физическом износе средства труда утрачивают свои первоначальные производственно-технических качества в процессе их использования. </w:t>
      </w:r>
    </w:p>
    <w:p w:rsidR="007557FE" w:rsidRPr="004E45B9" w:rsidRDefault="007557FE" w:rsidP="007557FE">
      <w:pPr>
        <w:spacing w:line="360" w:lineRule="auto"/>
        <w:ind w:firstLine="709"/>
        <w:jc w:val="both"/>
        <w:rPr>
          <w:rFonts w:cs="Times New Roman"/>
        </w:rPr>
      </w:pPr>
      <w:r w:rsidRPr="004E45B9">
        <w:rPr>
          <w:rFonts w:cs="Times New Roman"/>
        </w:rPr>
        <w:t xml:space="preserve">Моральный износ является прямым следствием научно-технического прогресса и выражается в двух формах. </w:t>
      </w:r>
    </w:p>
    <w:p w:rsidR="007557FE" w:rsidRPr="004E45B9" w:rsidRDefault="007557FE" w:rsidP="007557FE">
      <w:pPr>
        <w:pStyle w:val="a7"/>
        <w:numPr>
          <w:ilvl w:val="0"/>
          <w:numId w:val="8"/>
        </w:numPr>
        <w:spacing w:after="0" w:line="360" w:lineRule="auto"/>
        <w:ind w:left="0" w:firstLine="709"/>
        <w:jc w:val="both"/>
        <w:rPr>
          <w:rFonts w:ascii="Times New Roman" w:hAnsi="Times New Roman"/>
          <w:sz w:val="28"/>
          <w:szCs w:val="28"/>
        </w:rPr>
      </w:pPr>
      <w:r w:rsidRPr="004E45B9">
        <w:rPr>
          <w:rFonts w:ascii="Times New Roman" w:hAnsi="Times New Roman"/>
          <w:sz w:val="28"/>
          <w:szCs w:val="28"/>
        </w:rPr>
        <w:t>обесцениваются машины и оборудование вследствие удешевления их воспроизводства в современных условиях.</w:t>
      </w:r>
    </w:p>
    <w:p w:rsidR="007557FE" w:rsidRPr="004E45B9" w:rsidRDefault="007557FE" w:rsidP="007557FE">
      <w:pPr>
        <w:pStyle w:val="a7"/>
        <w:numPr>
          <w:ilvl w:val="0"/>
          <w:numId w:val="8"/>
        </w:numPr>
        <w:spacing w:after="0" w:line="360" w:lineRule="auto"/>
        <w:ind w:left="0" w:firstLine="709"/>
        <w:jc w:val="both"/>
        <w:rPr>
          <w:rFonts w:ascii="Times New Roman" w:hAnsi="Times New Roman"/>
          <w:sz w:val="28"/>
          <w:szCs w:val="28"/>
        </w:rPr>
      </w:pPr>
      <w:r w:rsidRPr="004E45B9">
        <w:rPr>
          <w:rFonts w:ascii="Times New Roman" w:hAnsi="Times New Roman"/>
          <w:sz w:val="28"/>
          <w:szCs w:val="28"/>
        </w:rPr>
        <w:t xml:space="preserve">в производство внедряется </w:t>
      </w:r>
      <w:proofErr w:type="gramStart"/>
      <w:r w:rsidRPr="004E45B9">
        <w:rPr>
          <w:rFonts w:ascii="Times New Roman" w:hAnsi="Times New Roman"/>
          <w:sz w:val="28"/>
          <w:szCs w:val="28"/>
        </w:rPr>
        <w:t>более технически</w:t>
      </w:r>
      <w:proofErr w:type="gramEnd"/>
      <w:r w:rsidRPr="004E45B9">
        <w:rPr>
          <w:rFonts w:ascii="Times New Roman" w:hAnsi="Times New Roman"/>
          <w:sz w:val="28"/>
          <w:szCs w:val="28"/>
        </w:rPr>
        <w:t xml:space="preserve"> совершенные, производительные и экономичные машины, вследствие чего происходит обесценивание старых машин, физически ещё годных. </w:t>
      </w:r>
    </w:p>
    <w:p w:rsidR="007557FE" w:rsidRPr="004E45B9" w:rsidRDefault="007557FE" w:rsidP="007557FE">
      <w:pPr>
        <w:spacing w:line="360" w:lineRule="auto"/>
        <w:ind w:firstLine="709"/>
        <w:jc w:val="both"/>
        <w:rPr>
          <w:rFonts w:cs="Times New Roman"/>
        </w:rPr>
      </w:pPr>
      <w:r w:rsidRPr="004E45B9">
        <w:rPr>
          <w:rFonts w:cs="Times New Roman"/>
        </w:rPr>
        <w:t>Некоторые экономисты выделяют третий вид износа – социальный, при расхождении социальных характеристик объекта основных средств (безопасности, уровня вредных выбросов, освещённости) с их нормальным уровнем в обществе.</w:t>
      </w:r>
    </w:p>
    <w:p w:rsidR="007557FE" w:rsidRPr="004E45B9" w:rsidRDefault="007557FE" w:rsidP="007557FE">
      <w:pPr>
        <w:spacing w:line="360" w:lineRule="auto"/>
        <w:ind w:firstLine="709"/>
        <w:jc w:val="both"/>
        <w:rPr>
          <w:rFonts w:cs="Times New Roman"/>
        </w:rPr>
      </w:pPr>
      <w:r w:rsidRPr="004E45B9">
        <w:rPr>
          <w:rFonts w:cs="Times New Roman"/>
        </w:rPr>
        <w:t>Для экономического возмещения износа основных фондов их стоимость в виде амортизационных отчислений ежемесячно включается в затраты на производство продукции. Амортизация – это постепенный перенос стоимости основных производственных фондов на вновь созданную продукцию.</w:t>
      </w:r>
    </w:p>
    <w:p w:rsidR="007557FE" w:rsidRPr="004E45B9" w:rsidRDefault="007557FE" w:rsidP="007557FE">
      <w:pPr>
        <w:spacing w:line="360" w:lineRule="auto"/>
        <w:ind w:firstLine="709"/>
        <w:jc w:val="both"/>
        <w:rPr>
          <w:rFonts w:cs="Times New Roman"/>
        </w:rPr>
      </w:pPr>
      <w:r w:rsidRPr="004E45B9">
        <w:rPr>
          <w:rFonts w:cs="Times New Roman"/>
        </w:rPr>
        <w:t xml:space="preserve">Амортизационные отчисления производятся </w:t>
      </w:r>
      <w:proofErr w:type="gramStart"/>
      <w:r w:rsidRPr="004E45B9">
        <w:rPr>
          <w:rFonts w:cs="Times New Roman"/>
        </w:rPr>
        <w:t>предприятиями</w:t>
      </w:r>
      <w:proofErr w:type="gramEnd"/>
      <w:r w:rsidRPr="004E45B9">
        <w:rPr>
          <w:rFonts w:cs="Times New Roman"/>
        </w:rPr>
        <w:t xml:space="preserve"> ежемесячно исходя из норм амортизации и балансовой стоимости основных производственных фондов по отдельным группам или инвентарным объектам, состоящим на балансе предприятия.</w:t>
      </w:r>
    </w:p>
    <w:p w:rsidR="007557FE" w:rsidRPr="004E45B9" w:rsidRDefault="007557FE" w:rsidP="007557FE">
      <w:pPr>
        <w:spacing w:line="360" w:lineRule="auto"/>
        <w:ind w:firstLine="709"/>
        <w:jc w:val="both"/>
        <w:rPr>
          <w:rFonts w:cs="Times New Roman"/>
        </w:rPr>
      </w:pPr>
      <w:r w:rsidRPr="004E45B9">
        <w:rPr>
          <w:rFonts w:cs="Times New Roman"/>
        </w:rPr>
        <w:t>Воспроизводство основных фондов – это непрерывный процесс их обновления путем приобретения новых, реконструкции, технического перевооружения, модернизации и капитального ремонта. Его основные цели – возмещение изношенных основных фондов, увеличение массы основных фондов, обеспечение ими предприятий в соответствии с производственной программой и поддержание их в рабочем состоянии.</w:t>
      </w:r>
    </w:p>
    <w:p w:rsidR="007557FE" w:rsidRPr="004E45B9" w:rsidRDefault="007557FE" w:rsidP="007557FE">
      <w:pPr>
        <w:spacing w:line="360" w:lineRule="auto"/>
        <w:ind w:firstLine="709"/>
        <w:jc w:val="both"/>
        <w:rPr>
          <w:rFonts w:cs="Times New Roman"/>
        </w:rPr>
      </w:pPr>
      <w:r w:rsidRPr="004E45B9">
        <w:rPr>
          <w:rFonts w:cs="Times New Roman"/>
        </w:rPr>
        <w:t xml:space="preserve">Выделяют два вида воспроизводства основных фондов. </w:t>
      </w:r>
    </w:p>
    <w:p w:rsidR="007557FE" w:rsidRPr="004E45B9" w:rsidRDefault="007557FE" w:rsidP="007557FE">
      <w:pPr>
        <w:pStyle w:val="a7"/>
        <w:numPr>
          <w:ilvl w:val="0"/>
          <w:numId w:val="9"/>
        </w:numPr>
        <w:spacing w:after="0" w:line="360" w:lineRule="auto"/>
        <w:ind w:left="0" w:firstLine="709"/>
        <w:jc w:val="both"/>
        <w:rPr>
          <w:rFonts w:ascii="Times New Roman" w:hAnsi="Times New Roman"/>
          <w:sz w:val="28"/>
          <w:szCs w:val="28"/>
        </w:rPr>
      </w:pPr>
      <w:r w:rsidRPr="004E45B9">
        <w:rPr>
          <w:rFonts w:ascii="Times New Roman" w:hAnsi="Times New Roman"/>
          <w:sz w:val="28"/>
          <w:szCs w:val="28"/>
        </w:rPr>
        <w:lastRenderedPageBreak/>
        <w:t xml:space="preserve">Простое воспроизводство </w:t>
      </w:r>
      <w:r w:rsidRPr="004E45B9">
        <w:rPr>
          <w:rFonts w:ascii="Times New Roman" w:hAnsi="Times New Roman"/>
          <w:sz w:val="28"/>
          <w:szCs w:val="28"/>
        </w:rPr>
        <w:softHyphen/>
      </w:r>
      <w:r w:rsidRPr="004E45B9">
        <w:rPr>
          <w:rFonts w:ascii="Times New Roman" w:hAnsi="Times New Roman"/>
          <w:sz w:val="28"/>
          <w:szCs w:val="28"/>
        </w:rPr>
        <w:softHyphen/>
        <w:t>– это обновление основных фондов без изменения их масштабов путем замены устаревших сре</w:t>
      </w:r>
      <w:proofErr w:type="gramStart"/>
      <w:r w:rsidRPr="004E45B9">
        <w:rPr>
          <w:rFonts w:ascii="Times New Roman" w:hAnsi="Times New Roman"/>
          <w:sz w:val="28"/>
          <w:szCs w:val="28"/>
        </w:rPr>
        <w:t>дств тр</w:t>
      </w:r>
      <w:proofErr w:type="gramEnd"/>
      <w:r w:rsidRPr="004E45B9">
        <w:rPr>
          <w:rFonts w:ascii="Times New Roman" w:hAnsi="Times New Roman"/>
          <w:sz w:val="28"/>
          <w:szCs w:val="28"/>
        </w:rPr>
        <w:t xml:space="preserve">уда и капитального ремонта. </w:t>
      </w:r>
    </w:p>
    <w:p w:rsidR="007557FE" w:rsidRPr="004E45B9" w:rsidRDefault="007557FE" w:rsidP="007557FE">
      <w:pPr>
        <w:pStyle w:val="a7"/>
        <w:numPr>
          <w:ilvl w:val="0"/>
          <w:numId w:val="9"/>
        </w:numPr>
        <w:spacing w:after="0" w:line="360" w:lineRule="auto"/>
        <w:ind w:left="0" w:firstLine="709"/>
        <w:jc w:val="both"/>
        <w:rPr>
          <w:rFonts w:ascii="Times New Roman" w:hAnsi="Times New Roman"/>
          <w:sz w:val="28"/>
          <w:szCs w:val="28"/>
        </w:rPr>
      </w:pPr>
      <w:r w:rsidRPr="004E45B9">
        <w:rPr>
          <w:rFonts w:ascii="Times New Roman" w:hAnsi="Times New Roman"/>
          <w:sz w:val="28"/>
          <w:szCs w:val="28"/>
        </w:rPr>
        <w:t>Расширенное воспроизводство – это обновление основных фондов в увеличивающемся объеме, т. е. увеличение их физического объема при помощи нового строительства, расширения действующих предприятий, реконструкции и технического перевооружения, модернизации оборудования.[8.</w:t>
      </w:r>
      <w:r w:rsidRPr="004E45B9">
        <w:rPr>
          <w:rFonts w:ascii="Times New Roman" w:hAnsi="Times New Roman"/>
          <w:sz w:val="28"/>
          <w:szCs w:val="28"/>
          <w:lang w:val="en-US"/>
        </w:rPr>
        <w:t>c</w:t>
      </w:r>
      <w:r w:rsidRPr="004E45B9">
        <w:rPr>
          <w:rFonts w:ascii="Times New Roman" w:hAnsi="Times New Roman"/>
          <w:sz w:val="28"/>
          <w:szCs w:val="28"/>
        </w:rPr>
        <w:t>.41]</w:t>
      </w:r>
    </w:p>
    <w:p w:rsidR="007557FE" w:rsidRPr="004E45B9" w:rsidRDefault="007557FE" w:rsidP="007557FE">
      <w:pPr>
        <w:spacing w:line="360" w:lineRule="auto"/>
        <w:ind w:firstLine="709"/>
        <w:jc w:val="both"/>
        <w:rPr>
          <w:rFonts w:cs="Times New Roman"/>
        </w:rPr>
      </w:pPr>
      <w:r w:rsidRPr="004E45B9">
        <w:rPr>
          <w:rFonts w:cs="Times New Roman"/>
        </w:rPr>
        <w:t>Степень износа основных производственных фондов предприятия непосредственно влияет на объём и качество выпускаемой продукции, а также на её конкурентоспособность, уровень издержек производства и эффективности работы предприятия.</w:t>
      </w:r>
    </w:p>
    <w:p w:rsidR="007557FE" w:rsidRPr="004E45B9" w:rsidRDefault="007557FE" w:rsidP="007557FE">
      <w:pPr>
        <w:spacing w:line="360" w:lineRule="auto"/>
        <w:ind w:firstLine="709"/>
        <w:jc w:val="both"/>
        <w:rPr>
          <w:rFonts w:cs="Times New Roman"/>
        </w:rPr>
      </w:pPr>
      <w:r w:rsidRPr="004E45B9">
        <w:rPr>
          <w:rFonts w:cs="Times New Roman"/>
        </w:rPr>
        <w:t>Рассчитав показатели использования основных фондов можно выяснить,  эффективно ли используется основной капитал предприятия.</w:t>
      </w:r>
    </w:p>
    <w:p w:rsidR="007557FE" w:rsidRPr="004E45B9" w:rsidRDefault="007557FE" w:rsidP="007557FE">
      <w:pPr>
        <w:spacing w:line="360" w:lineRule="auto"/>
        <w:ind w:firstLine="709"/>
        <w:jc w:val="both"/>
        <w:rPr>
          <w:rFonts w:cs="Times New Roman"/>
        </w:rPr>
      </w:pPr>
      <w:r w:rsidRPr="004E45B9">
        <w:rPr>
          <w:rFonts w:cs="Times New Roman"/>
        </w:rPr>
        <w:t xml:space="preserve">Анализ эффективности использования основных фондов на предприятии дает возможность увидеть пути улучшения их использования, реализация которых ведёт к снижению затрат овеществлённого труда на единицу продукции и росту эффективности производства. </w:t>
      </w:r>
    </w:p>
    <w:p w:rsidR="007557FE" w:rsidRPr="004E45B9" w:rsidRDefault="007557FE" w:rsidP="007557FE">
      <w:pPr>
        <w:spacing w:line="360" w:lineRule="auto"/>
        <w:ind w:firstLine="709"/>
        <w:jc w:val="both"/>
        <w:rPr>
          <w:rFonts w:cs="Times New Roman"/>
        </w:rPr>
      </w:pPr>
      <w:r w:rsidRPr="004E45B9">
        <w:rPr>
          <w:rFonts w:cs="Times New Roman"/>
        </w:rPr>
        <w:t>Можно сделать вывод, что о</w:t>
      </w:r>
      <w:r w:rsidRPr="004E45B9">
        <w:rPr>
          <w:rFonts w:eastAsia="Times-Roman" w:cs="Times New Roman"/>
        </w:rPr>
        <w:t>сновные производственные фонды, состоящие из зданий, сооружений, машин, оборудования и других сре</w:t>
      </w:r>
      <w:proofErr w:type="gramStart"/>
      <w:r w:rsidRPr="004E45B9">
        <w:rPr>
          <w:rFonts w:eastAsia="Times-Roman" w:cs="Times New Roman"/>
        </w:rPr>
        <w:t>дств тр</w:t>
      </w:r>
      <w:proofErr w:type="gramEnd"/>
      <w:r w:rsidRPr="004E45B9">
        <w:rPr>
          <w:rFonts w:eastAsia="Times-Roman" w:cs="Times New Roman"/>
        </w:rPr>
        <w:t>уда, длительное время участвуют в процессе производства, сохраняют при этом свою натуральную форму, а их стоимость переносится на изготовляемый продукт постепенно, по частям.</w:t>
      </w:r>
    </w:p>
    <w:p w:rsidR="007557FE" w:rsidRPr="004E45B9" w:rsidRDefault="007557FE" w:rsidP="007557FE">
      <w:pPr>
        <w:spacing w:line="360" w:lineRule="auto"/>
        <w:ind w:firstLine="709"/>
        <w:jc w:val="both"/>
        <w:rPr>
          <w:rFonts w:cs="Times New Roman"/>
        </w:rPr>
      </w:pPr>
      <w:r w:rsidRPr="004E45B9">
        <w:rPr>
          <w:rFonts w:cs="Times New Roman"/>
        </w:rPr>
        <w:t xml:space="preserve">Основные производственные фонды являются важнейшим экономическим потенциалом страны, поскольку их состояние определяет как подъём экономики, так и уровень конкурентоспособности отечественного производства. Ведь  они участвуют в процессе производства и являются основой деятельности любого предприятия </w:t>
      </w:r>
    </w:p>
    <w:p w:rsidR="007557FE" w:rsidRPr="004E45B9" w:rsidRDefault="007557FE" w:rsidP="007557FE">
      <w:pPr>
        <w:rPr>
          <w:rFonts w:cs="Times New Roman"/>
        </w:rPr>
      </w:pPr>
      <w:r w:rsidRPr="004E45B9">
        <w:rPr>
          <w:rFonts w:cs="Times New Roman"/>
        </w:rPr>
        <w:br w:type="page"/>
      </w:r>
    </w:p>
    <w:p w:rsidR="00620874" w:rsidRPr="00FF1D14" w:rsidRDefault="007557FE" w:rsidP="00FF1D14">
      <w:pPr>
        <w:pStyle w:val="1"/>
        <w:spacing w:before="0" w:after="200"/>
        <w:jc w:val="center"/>
        <w:rPr>
          <w:rFonts w:ascii="Times New Roman" w:hAnsi="Times New Roman" w:cs="Times New Roman"/>
          <w:color w:val="auto"/>
        </w:rPr>
      </w:pPr>
      <w:bookmarkStart w:id="87" w:name="_Toc407043911"/>
      <w:r w:rsidRPr="001132A3">
        <w:rPr>
          <w:rFonts w:ascii="Times New Roman" w:hAnsi="Times New Roman" w:cs="Times New Roman"/>
          <w:color w:val="auto"/>
        </w:rPr>
        <w:lastRenderedPageBreak/>
        <w:t>2.</w:t>
      </w:r>
      <w:r w:rsidR="00470D76" w:rsidRPr="001132A3">
        <w:rPr>
          <w:rFonts w:ascii="Times New Roman" w:hAnsi="Times New Roman" w:cs="Times New Roman"/>
          <w:color w:val="auto"/>
        </w:rPr>
        <w:t xml:space="preserve"> </w:t>
      </w:r>
      <w:r w:rsidR="00620874" w:rsidRPr="001132A3">
        <w:rPr>
          <w:rFonts w:ascii="Times New Roman" w:hAnsi="Times New Roman" w:cs="Times New Roman"/>
          <w:color w:val="auto"/>
        </w:rPr>
        <w:t>ТЕХНИКО-ЭКОНОМИЧЕСКАЯ ХАРАКТЕРИСТИКА ПРЕДПРИЯТИЯ</w:t>
      </w:r>
      <w:bookmarkEnd w:id="87"/>
      <w:r w:rsidR="00620874" w:rsidRPr="001132A3">
        <w:rPr>
          <w:rFonts w:ascii="Times New Roman" w:hAnsi="Times New Roman" w:cs="Times New Roman"/>
          <w:vanish/>
          <w:color w:val="auto"/>
          <w:sz w:val="24"/>
          <w:szCs w:val="24"/>
        </w:rPr>
        <w:t xml:space="preserve"> </w:t>
      </w:r>
      <w:r w:rsidRPr="001132A3">
        <w:rPr>
          <w:rFonts w:ascii="Times New Roman" w:hAnsi="Times New Roman" w:cs="Times New Roman"/>
          <w:vanish/>
          <w:color w:val="auto"/>
          <w:sz w:val="24"/>
          <w:szCs w:val="24"/>
        </w:rPr>
        <w:t>Позвонить</w:t>
      </w:r>
    </w:p>
    <w:p w:rsidR="007557FE" w:rsidRPr="004E45B9" w:rsidRDefault="007557FE" w:rsidP="007557FE">
      <w:pPr>
        <w:shd w:val="clear" w:color="auto" w:fill="FFFFFF"/>
        <w:rPr>
          <w:rFonts w:cs="Times New Roman"/>
          <w:vanish/>
          <w:sz w:val="24"/>
          <w:szCs w:val="24"/>
        </w:rPr>
      </w:pPr>
      <w:r w:rsidRPr="004E45B9">
        <w:rPr>
          <w:rFonts w:cs="Times New Roman"/>
          <w:vanish/>
          <w:sz w:val="24"/>
          <w:szCs w:val="24"/>
        </w:rPr>
        <w:t xml:space="preserve">Отправить </w:t>
      </w:r>
      <w:r w:rsidRPr="004E45B9">
        <w:rPr>
          <w:rFonts w:cs="Times New Roman"/>
          <w:vanish/>
          <w:sz w:val="24"/>
          <w:szCs w:val="24"/>
          <w:lang w:val="en-US"/>
        </w:rPr>
        <w:t>SMS</w:t>
      </w:r>
    </w:p>
    <w:p w:rsidR="007557FE" w:rsidRPr="004E45B9" w:rsidRDefault="007557FE" w:rsidP="007557FE">
      <w:pPr>
        <w:shd w:val="clear" w:color="auto" w:fill="FFFFFF"/>
        <w:rPr>
          <w:rFonts w:cs="Times New Roman"/>
          <w:vanish/>
          <w:sz w:val="24"/>
          <w:szCs w:val="24"/>
        </w:rPr>
      </w:pPr>
      <w:r w:rsidRPr="004E45B9">
        <w:rPr>
          <w:rFonts w:cs="Times New Roman"/>
          <w:vanish/>
          <w:sz w:val="24"/>
          <w:szCs w:val="24"/>
        </w:rPr>
        <w:t xml:space="preserve">Добавить в </w:t>
      </w:r>
      <w:r w:rsidRPr="004E45B9">
        <w:rPr>
          <w:rFonts w:cs="Times New Roman"/>
          <w:vanish/>
          <w:sz w:val="24"/>
          <w:szCs w:val="24"/>
          <w:lang w:val="en-US"/>
        </w:rPr>
        <w:t>Skype</w:t>
      </w:r>
    </w:p>
    <w:p w:rsidR="007557FE" w:rsidRPr="004E45B9" w:rsidRDefault="007557FE" w:rsidP="007557FE">
      <w:pPr>
        <w:shd w:val="clear" w:color="auto" w:fill="FFFFFF"/>
        <w:rPr>
          <w:rFonts w:cs="Times New Roman"/>
          <w:vanish/>
          <w:sz w:val="24"/>
          <w:szCs w:val="24"/>
        </w:rPr>
      </w:pPr>
      <w:r w:rsidRPr="004E45B9">
        <w:rPr>
          <w:rFonts w:cs="Times New Roman"/>
          <w:vanish/>
          <w:sz w:val="20"/>
          <w:szCs w:val="20"/>
          <w:bdr w:val="none" w:sz="0" w:space="0" w:color="auto" w:frame="1"/>
          <w:shd w:val="clear" w:color="auto" w:fill="FFFFFF"/>
        </w:rPr>
        <w:t xml:space="preserve">Бесплатно через </w:t>
      </w:r>
      <w:r w:rsidRPr="004E45B9">
        <w:rPr>
          <w:rFonts w:cs="Times New Roman"/>
          <w:vanish/>
          <w:sz w:val="20"/>
          <w:szCs w:val="20"/>
          <w:bdr w:val="none" w:sz="0" w:space="0" w:color="auto" w:frame="1"/>
          <w:shd w:val="clear" w:color="auto" w:fill="FFFFFF"/>
          <w:lang w:val="en-US"/>
        </w:rPr>
        <w:t>Skype</w:t>
      </w:r>
    </w:p>
    <w:p w:rsidR="00370C3B" w:rsidRPr="004E45B9" w:rsidRDefault="007557FE" w:rsidP="00620874">
      <w:pPr>
        <w:widowControl w:val="0"/>
        <w:autoSpaceDE w:val="0"/>
        <w:autoSpaceDN w:val="0"/>
        <w:adjustRightInd w:val="0"/>
        <w:spacing w:line="360" w:lineRule="auto"/>
        <w:ind w:firstLine="709"/>
        <w:jc w:val="both"/>
        <w:rPr>
          <w:rFonts w:cs="Times New Roman"/>
        </w:rPr>
      </w:pPr>
      <w:r w:rsidRPr="004E45B9">
        <w:rPr>
          <w:rFonts w:cs="Times New Roman"/>
          <w:shd w:val="clear" w:color="auto" w:fill="FFFFFF"/>
        </w:rPr>
        <w:t xml:space="preserve">Общество с ограниченной ответственностью "Домашняя аптека" зарегистрировано 16 февраля 2006 года регистрирующим органом Межрайонная инспекция Федеральной налоговой службы по крупнейшим налогоплательщикам по Воронежской области. </w:t>
      </w:r>
      <w:r w:rsidRPr="004E45B9">
        <w:rPr>
          <w:rFonts w:cs="Times New Roman"/>
        </w:rPr>
        <w:t>Сокращенное наименование: ООО «</w:t>
      </w:r>
      <w:r w:rsidR="00A01E27" w:rsidRPr="004E45B9">
        <w:rPr>
          <w:rFonts w:cs="Times New Roman"/>
        </w:rPr>
        <w:t>Домашняя аптека</w:t>
      </w:r>
      <w:r w:rsidRPr="004E45B9">
        <w:rPr>
          <w:rFonts w:cs="Times New Roman"/>
        </w:rPr>
        <w:t>».</w:t>
      </w:r>
    </w:p>
    <w:p w:rsidR="007557FE" w:rsidRPr="004E45B9" w:rsidRDefault="007557FE" w:rsidP="007557FE">
      <w:pPr>
        <w:widowControl w:val="0"/>
        <w:autoSpaceDE w:val="0"/>
        <w:autoSpaceDN w:val="0"/>
        <w:adjustRightInd w:val="0"/>
        <w:spacing w:line="360" w:lineRule="auto"/>
        <w:ind w:firstLine="709"/>
        <w:jc w:val="both"/>
        <w:rPr>
          <w:rFonts w:cs="Times New Roman"/>
          <w:shd w:val="clear" w:color="auto" w:fill="FFFFFF"/>
        </w:rPr>
      </w:pPr>
      <w:r w:rsidRPr="004E45B9">
        <w:rPr>
          <w:rFonts w:cs="Times New Roman"/>
          <w:shd w:val="clear" w:color="auto" w:fill="FFFFFF"/>
        </w:rPr>
        <w:t>Основные виды деятельност</w:t>
      </w:r>
      <w:proofErr w:type="gramStart"/>
      <w:r w:rsidRPr="004E45B9">
        <w:rPr>
          <w:rFonts w:cs="Times New Roman"/>
          <w:shd w:val="clear" w:color="auto" w:fill="FFFFFF"/>
        </w:rPr>
        <w:t>и ООО</w:t>
      </w:r>
      <w:proofErr w:type="gramEnd"/>
      <w:r w:rsidRPr="004E45B9">
        <w:rPr>
          <w:rFonts w:cs="Times New Roman"/>
          <w:shd w:val="clear" w:color="auto" w:fill="FFFFFF"/>
        </w:rPr>
        <w:t xml:space="preserve"> "</w:t>
      </w:r>
      <w:r w:rsidR="00A01E27" w:rsidRPr="004E45B9">
        <w:rPr>
          <w:rFonts w:cs="Times New Roman"/>
          <w:shd w:val="clear" w:color="auto" w:fill="FFFFFF"/>
        </w:rPr>
        <w:t>Домашняя аптека</w:t>
      </w:r>
      <w:r w:rsidRPr="004E45B9">
        <w:rPr>
          <w:rFonts w:cs="Times New Roman"/>
          <w:shd w:val="clear" w:color="auto" w:fill="FFFFFF"/>
        </w:rPr>
        <w:t xml:space="preserve">": розничная торговля фармацевтическими товарами, медицинскими товарами и ортопедическими изделиями. </w:t>
      </w:r>
    </w:p>
    <w:p w:rsidR="007557FE" w:rsidRPr="004E45B9" w:rsidRDefault="007557FE" w:rsidP="007557FE">
      <w:pPr>
        <w:spacing w:line="360" w:lineRule="auto"/>
        <w:ind w:firstLine="708"/>
        <w:jc w:val="both"/>
        <w:rPr>
          <w:rFonts w:cs="Times New Roman"/>
        </w:rPr>
      </w:pPr>
      <w:r w:rsidRPr="004E45B9">
        <w:rPr>
          <w:rFonts w:cs="Times New Roman"/>
        </w:rPr>
        <w:t xml:space="preserve">Генеральный директор: </w:t>
      </w:r>
      <w:proofErr w:type="spellStart"/>
      <w:r w:rsidR="00A01E27" w:rsidRPr="004E45B9">
        <w:rPr>
          <w:rFonts w:cs="Times New Roman"/>
          <w:shd w:val="clear" w:color="auto" w:fill="FFFFFF"/>
        </w:rPr>
        <w:t>Четвертакова</w:t>
      </w:r>
      <w:proofErr w:type="spellEnd"/>
      <w:r w:rsidR="00A01E27" w:rsidRPr="004E45B9">
        <w:rPr>
          <w:rFonts w:cs="Times New Roman"/>
          <w:shd w:val="clear" w:color="auto" w:fill="FFFFFF"/>
        </w:rPr>
        <w:t xml:space="preserve"> Светлана Валентиновна</w:t>
      </w:r>
      <w:r w:rsidRPr="004E45B9">
        <w:rPr>
          <w:rFonts w:cs="Times New Roman"/>
        </w:rPr>
        <w:t xml:space="preserve">. </w:t>
      </w:r>
    </w:p>
    <w:p w:rsidR="007557FE" w:rsidRPr="004E45B9" w:rsidRDefault="007557FE" w:rsidP="00A01E27">
      <w:pPr>
        <w:spacing w:line="360" w:lineRule="auto"/>
        <w:ind w:firstLine="708"/>
        <w:jc w:val="both"/>
        <w:rPr>
          <w:rFonts w:cs="Times New Roman"/>
        </w:rPr>
      </w:pPr>
      <w:r w:rsidRPr="004E45B9">
        <w:rPr>
          <w:rFonts w:cs="Times New Roman"/>
          <w:bCs/>
          <w:spacing w:val="-22"/>
        </w:rPr>
        <w:t>Юридический адрес</w:t>
      </w:r>
      <w:r w:rsidRPr="004E45B9">
        <w:rPr>
          <w:rFonts w:cs="Times New Roman"/>
          <w:spacing w:val="-22"/>
        </w:rPr>
        <w:t xml:space="preserve">: </w:t>
      </w:r>
      <w:r w:rsidR="00A01E27" w:rsidRPr="004E45B9">
        <w:rPr>
          <w:rFonts w:cs="Times New Roman"/>
          <w:spacing w:val="-22"/>
          <w:shd w:val="clear" w:color="auto" w:fill="FFFFFF"/>
        </w:rPr>
        <w:t>394010, г Воронеж, ул</w:t>
      </w:r>
      <w:r w:rsidR="003A5B63" w:rsidRPr="004E45B9">
        <w:rPr>
          <w:rFonts w:cs="Times New Roman"/>
          <w:spacing w:val="-22"/>
          <w:shd w:val="clear" w:color="auto" w:fill="FFFFFF"/>
        </w:rPr>
        <w:t>.</w:t>
      </w:r>
      <w:r w:rsidR="00A01E27" w:rsidRPr="004E45B9">
        <w:rPr>
          <w:rFonts w:cs="Times New Roman"/>
          <w:spacing w:val="-22"/>
          <w:shd w:val="clear" w:color="auto" w:fill="FFFFFF"/>
        </w:rPr>
        <w:t xml:space="preserve"> Богдана Хмельницкого, д</w:t>
      </w:r>
      <w:r w:rsidR="003A5B63" w:rsidRPr="004E45B9">
        <w:rPr>
          <w:rFonts w:cs="Times New Roman"/>
          <w:spacing w:val="-22"/>
          <w:shd w:val="clear" w:color="auto" w:fill="FFFFFF"/>
        </w:rPr>
        <w:t>.</w:t>
      </w:r>
      <w:r w:rsidR="00A01E27" w:rsidRPr="004E45B9">
        <w:rPr>
          <w:rFonts w:cs="Times New Roman"/>
          <w:spacing w:val="-22"/>
          <w:shd w:val="clear" w:color="auto" w:fill="FFFFFF"/>
        </w:rPr>
        <w:t xml:space="preserve"> 54.</w:t>
      </w:r>
      <w:r w:rsidR="00A01E27" w:rsidRPr="004E45B9">
        <w:rPr>
          <w:rFonts w:cs="Times New Roman"/>
          <w:sz w:val="21"/>
          <w:szCs w:val="21"/>
        </w:rPr>
        <w:br/>
      </w:r>
      <w:r w:rsidR="003A5B63" w:rsidRPr="004E45B9">
        <w:rPr>
          <w:rFonts w:cs="Times New Roman"/>
        </w:rPr>
        <w:t xml:space="preserve">Торговля </w:t>
      </w:r>
      <w:r w:rsidRPr="004E45B9">
        <w:rPr>
          <w:rFonts w:cs="Times New Roman"/>
        </w:rPr>
        <w:t>медицинскими товарами для здоровья по законодательству подлежит лицензированию, поэтому ООО</w:t>
      </w:r>
      <w:proofErr w:type="gramStart"/>
      <w:r w:rsidRPr="004E45B9">
        <w:rPr>
          <w:rFonts w:cs="Times New Roman"/>
        </w:rPr>
        <w:t>«</w:t>
      </w:r>
      <w:r w:rsidR="00464F44" w:rsidRPr="004E45B9">
        <w:rPr>
          <w:rFonts w:cs="Times New Roman"/>
        </w:rPr>
        <w:t>Д</w:t>
      </w:r>
      <w:proofErr w:type="gramEnd"/>
      <w:r w:rsidR="00464F44" w:rsidRPr="004E45B9">
        <w:rPr>
          <w:rFonts w:cs="Times New Roman"/>
        </w:rPr>
        <w:t>омашняя аптека</w:t>
      </w:r>
      <w:r w:rsidRPr="004E45B9">
        <w:rPr>
          <w:rFonts w:cs="Times New Roman"/>
        </w:rPr>
        <w:t>» имеет лицензию на право продажи медицинских препаратов.</w:t>
      </w:r>
    </w:p>
    <w:p w:rsidR="007557FE" w:rsidRPr="004E45B9" w:rsidRDefault="007557FE" w:rsidP="007557FE">
      <w:pPr>
        <w:widowControl w:val="0"/>
        <w:autoSpaceDE w:val="0"/>
        <w:autoSpaceDN w:val="0"/>
        <w:adjustRightInd w:val="0"/>
        <w:spacing w:line="360" w:lineRule="auto"/>
        <w:ind w:firstLine="709"/>
        <w:jc w:val="both"/>
        <w:rPr>
          <w:rFonts w:cs="Times New Roman"/>
        </w:rPr>
      </w:pPr>
      <w:r w:rsidRPr="004E45B9">
        <w:rPr>
          <w:rFonts w:cs="Times New Roman"/>
        </w:rPr>
        <w:t>ООО «</w:t>
      </w:r>
      <w:r w:rsidR="00464F44" w:rsidRPr="004E45B9">
        <w:rPr>
          <w:rFonts w:cs="Times New Roman"/>
        </w:rPr>
        <w:t>Домашняя аптека</w:t>
      </w:r>
      <w:r w:rsidRPr="004E45B9">
        <w:rPr>
          <w:rFonts w:cs="Times New Roman"/>
        </w:rPr>
        <w:t>» осуществляет свою деятельность на основе полного хозяйственного ведения, действует на основании Устава предприятия, руководствуется в своей работе действующим законодательством, приказами МЗ РФ и другими руководящими документами, регламентирующими работу аптечных учреждений.</w:t>
      </w:r>
    </w:p>
    <w:p w:rsidR="007557FE" w:rsidRPr="004E45B9" w:rsidRDefault="007557FE" w:rsidP="007557FE">
      <w:pPr>
        <w:widowControl w:val="0"/>
        <w:autoSpaceDE w:val="0"/>
        <w:autoSpaceDN w:val="0"/>
        <w:adjustRightInd w:val="0"/>
        <w:spacing w:line="360" w:lineRule="auto"/>
        <w:ind w:firstLine="709"/>
        <w:jc w:val="both"/>
        <w:rPr>
          <w:rFonts w:cs="Times New Roman"/>
        </w:rPr>
      </w:pPr>
      <w:r w:rsidRPr="004E45B9">
        <w:rPr>
          <w:rFonts w:cs="Times New Roman"/>
        </w:rPr>
        <w:t xml:space="preserve">Лицензии на фармацевтическую деятельность выданы </w:t>
      </w:r>
      <w:r w:rsidRPr="004E45B9">
        <w:rPr>
          <w:rFonts w:cs="Times New Roman"/>
          <w:shd w:val="clear" w:color="auto" w:fill="FFFFFF"/>
        </w:rPr>
        <w:t xml:space="preserve">Департаментом здравоохранения </w:t>
      </w:r>
      <w:r w:rsidRPr="004E45B9">
        <w:rPr>
          <w:rFonts w:cs="Times New Roman"/>
          <w:bCs/>
          <w:shd w:val="clear" w:color="auto" w:fill="FFFFFF"/>
        </w:rPr>
        <w:t>Воронежской</w:t>
      </w:r>
      <w:r w:rsidRPr="004E45B9">
        <w:rPr>
          <w:rStyle w:val="ad"/>
          <w:rFonts w:cs="Times New Roman"/>
          <w:iCs/>
        </w:rPr>
        <w:t xml:space="preserve"> </w:t>
      </w:r>
      <w:r w:rsidRPr="004E45B9">
        <w:rPr>
          <w:rStyle w:val="ad"/>
          <w:rFonts w:cs="Times New Roman"/>
          <w:b w:val="0"/>
          <w:iCs/>
        </w:rPr>
        <w:t>области</w:t>
      </w:r>
      <w:r w:rsidRPr="004E45B9">
        <w:rPr>
          <w:rFonts w:cs="Times New Roman"/>
          <w:b/>
        </w:rPr>
        <w:t>.</w:t>
      </w:r>
      <w:r w:rsidRPr="004E45B9">
        <w:rPr>
          <w:rFonts w:cs="Times New Roman"/>
        </w:rPr>
        <w:t xml:space="preserve"> Они разрешают </w:t>
      </w:r>
      <w:r w:rsidRPr="004E45B9">
        <w:rPr>
          <w:rFonts w:cs="Times New Roman"/>
          <w:shd w:val="clear" w:color="auto" w:fill="FFFFFF"/>
        </w:rPr>
        <w:t>оптовую и</w:t>
      </w:r>
      <w:r w:rsidRPr="004E45B9">
        <w:rPr>
          <w:rFonts w:cs="Times New Roman"/>
        </w:rPr>
        <w:t xml:space="preserve"> розничную реализацию населению, отпуск готовых лекарственных средств, изделий медицинского назначения и очковой оптики, с правом реализации сильнодействующих и ядовитых веществ, за исключением наркотических средств и психотропных веществ; внутриаптечный </w:t>
      </w:r>
      <w:proofErr w:type="gramStart"/>
      <w:r w:rsidRPr="004E45B9">
        <w:rPr>
          <w:rFonts w:cs="Times New Roman"/>
        </w:rPr>
        <w:t>контроль за</w:t>
      </w:r>
      <w:proofErr w:type="gramEnd"/>
      <w:r w:rsidRPr="004E45B9">
        <w:rPr>
          <w:rFonts w:cs="Times New Roman"/>
        </w:rPr>
        <w:t xml:space="preserve"> их хранением и качеством. </w:t>
      </w:r>
    </w:p>
    <w:p w:rsidR="007557FE" w:rsidRPr="004E45B9" w:rsidRDefault="007557FE" w:rsidP="007557FE">
      <w:pPr>
        <w:widowControl w:val="0"/>
        <w:autoSpaceDE w:val="0"/>
        <w:autoSpaceDN w:val="0"/>
        <w:adjustRightInd w:val="0"/>
        <w:spacing w:line="360" w:lineRule="auto"/>
        <w:ind w:firstLine="709"/>
        <w:jc w:val="both"/>
        <w:rPr>
          <w:rFonts w:cs="Times New Roman"/>
        </w:rPr>
      </w:pPr>
      <w:r w:rsidRPr="004E45B9">
        <w:rPr>
          <w:rFonts w:cs="Times New Roman"/>
        </w:rPr>
        <w:t xml:space="preserve">Обществом с ограниченной ответственностью признается учрежденной одним или несколькими лицами общество, уставный капитал которого разделен на доли определенных учредительными документами размеров. </w:t>
      </w:r>
    </w:p>
    <w:p w:rsidR="007557FE" w:rsidRPr="004E45B9" w:rsidRDefault="007557FE" w:rsidP="007557FE">
      <w:pPr>
        <w:widowControl w:val="0"/>
        <w:autoSpaceDE w:val="0"/>
        <w:autoSpaceDN w:val="0"/>
        <w:adjustRightInd w:val="0"/>
        <w:spacing w:line="360" w:lineRule="auto"/>
        <w:ind w:firstLine="709"/>
        <w:jc w:val="both"/>
        <w:rPr>
          <w:rFonts w:cs="Times New Roman"/>
        </w:rPr>
      </w:pPr>
      <w:r w:rsidRPr="004E45B9">
        <w:rPr>
          <w:rFonts w:cs="Times New Roman"/>
        </w:rPr>
        <w:lastRenderedPageBreak/>
        <w:t xml:space="preserve">Правовое положение общества с ограниченной ответственностью и права и обязанности его участников определяются Гражданским Кодексом РФ и законом об обществах с ограниченной ответственностью. </w:t>
      </w:r>
    </w:p>
    <w:p w:rsidR="007557FE" w:rsidRPr="004E45B9" w:rsidRDefault="007557FE" w:rsidP="007557FE">
      <w:pPr>
        <w:widowControl w:val="0"/>
        <w:autoSpaceDE w:val="0"/>
        <w:autoSpaceDN w:val="0"/>
        <w:adjustRightInd w:val="0"/>
        <w:spacing w:line="360" w:lineRule="auto"/>
        <w:ind w:firstLine="709"/>
        <w:jc w:val="both"/>
        <w:rPr>
          <w:rFonts w:cs="Times New Roman"/>
        </w:rPr>
      </w:pPr>
      <w:r w:rsidRPr="004E45B9">
        <w:rPr>
          <w:rFonts w:cs="Times New Roman"/>
        </w:rPr>
        <w:t>Учредительными документами общества с ограниченной ответственностью являются учредительный договор, подписанный его учредителями, и учрежденный ими устав. Учредительные документы общества с ограниченной ответственностью, помимо сведений о наименования общества, место его нахождения, порядок управления деятельностью общества, а также условия о размере уставного капитала общества; о размере долей каждого из участников; о размере, составе, сроках и порядке внесения ими вкладов, об ответственности участников за нарушение обязанностей по внесению вкладов; о составе и компетенции органов управления обществом и порядке принятия ими решений.</w:t>
      </w:r>
    </w:p>
    <w:p w:rsidR="007557FE" w:rsidRPr="004E45B9" w:rsidRDefault="007557FE" w:rsidP="007557FE">
      <w:pPr>
        <w:widowControl w:val="0"/>
        <w:autoSpaceDE w:val="0"/>
        <w:autoSpaceDN w:val="0"/>
        <w:adjustRightInd w:val="0"/>
        <w:spacing w:line="360" w:lineRule="auto"/>
        <w:ind w:firstLine="709"/>
        <w:jc w:val="both"/>
        <w:rPr>
          <w:rFonts w:cs="Times New Roman"/>
        </w:rPr>
      </w:pPr>
      <w:r w:rsidRPr="004E45B9">
        <w:rPr>
          <w:rFonts w:cs="Times New Roman"/>
        </w:rPr>
        <w:t xml:space="preserve">Высшим органом общества с ограниченной ответственностью является общее собрание его участников. В обществе с ограниченной ответственностью создается исполнительный орган, осуществляющий текущее руководство его деятельностью и подотчетный общему собранию его участников. </w:t>
      </w:r>
    </w:p>
    <w:p w:rsidR="007557FE" w:rsidRPr="004E45B9" w:rsidRDefault="007557FE" w:rsidP="007557FE">
      <w:pPr>
        <w:widowControl w:val="0"/>
        <w:autoSpaceDE w:val="0"/>
        <w:autoSpaceDN w:val="0"/>
        <w:adjustRightInd w:val="0"/>
        <w:spacing w:line="360" w:lineRule="auto"/>
        <w:ind w:firstLine="709"/>
        <w:jc w:val="both"/>
        <w:rPr>
          <w:rFonts w:cs="Times New Roman"/>
        </w:rPr>
      </w:pPr>
      <w:r w:rsidRPr="004E45B9">
        <w:rPr>
          <w:rFonts w:cs="Times New Roman"/>
        </w:rPr>
        <w:t>Оперативное управление ООО «</w:t>
      </w:r>
      <w:r w:rsidR="003A5B63" w:rsidRPr="004E45B9">
        <w:rPr>
          <w:rFonts w:cs="Times New Roman"/>
        </w:rPr>
        <w:t>Домашняя аптека</w:t>
      </w:r>
      <w:r w:rsidRPr="004E45B9">
        <w:rPr>
          <w:rFonts w:cs="Times New Roman"/>
        </w:rPr>
        <w:t>» осуществляет генеральный директор.</w:t>
      </w:r>
    </w:p>
    <w:p w:rsidR="007557FE" w:rsidRPr="004E45B9" w:rsidRDefault="007557FE" w:rsidP="007557FE">
      <w:pPr>
        <w:widowControl w:val="0"/>
        <w:autoSpaceDE w:val="0"/>
        <w:autoSpaceDN w:val="0"/>
        <w:adjustRightInd w:val="0"/>
        <w:spacing w:line="360" w:lineRule="auto"/>
        <w:ind w:firstLine="709"/>
        <w:jc w:val="both"/>
        <w:rPr>
          <w:rFonts w:cs="Times New Roman"/>
        </w:rPr>
      </w:pPr>
      <w:r w:rsidRPr="004E45B9">
        <w:rPr>
          <w:rFonts w:cs="Times New Roman"/>
        </w:rPr>
        <w:t>Организационная структура управления ООО «</w:t>
      </w:r>
      <w:r w:rsidR="003A5B63" w:rsidRPr="004E45B9">
        <w:rPr>
          <w:rFonts w:cs="Times New Roman"/>
        </w:rPr>
        <w:t>Домашняя аптека</w:t>
      </w:r>
      <w:r w:rsidRPr="004E45B9">
        <w:rPr>
          <w:rFonts w:cs="Times New Roman"/>
        </w:rPr>
        <w:t xml:space="preserve">» обеспечивает координацию и контроль деятельности своих подразделений и работников. Организация работы и людей во многом влияет на поведение работников. </w:t>
      </w:r>
    </w:p>
    <w:p w:rsidR="007557FE" w:rsidRPr="004E45B9" w:rsidRDefault="007557FE" w:rsidP="007557FE">
      <w:pPr>
        <w:widowControl w:val="0"/>
        <w:autoSpaceDE w:val="0"/>
        <w:autoSpaceDN w:val="0"/>
        <w:adjustRightInd w:val="0"/>
        <w:spacing w:line="360" w:lineRule="auto"/>
        <w:ind w:firstLine="709"/>
        <w:jc w:val="both"/>
        <w:rPr>
          <w:rFonts w:cs="Times New Roman"/>
        </w:rPr>
      </w:pPr>
      <w:r w:rsidRPr="004E45B9">
        <w:rPr>
          <w:rFonts w:cs="Times New Roman"/>
        </w:rPr>
        <w:t>Управление организацией осуществляется в соответствии с Уставом. Организация является юридическим лицом, пользуется правами и выполняет обязанности, связанные с его деятельностью.</w:t>
      </w:r>
    </w:p>
    <w:p w:rsidR="007557FE" w:rsidRPr="004E45B9" w:rsidRDefault="007557FE" w:rsidP="007557FE">
      <w:pPr>
        <w:widowControl w:val="0"/>
        <w:autoSpaceDE w:val="0"/>
        <w:autoSpaceDN w:val="0"/>
        <w:adjustRightInd w:val="0"/>
        <w:spacing w:line="360" w:lineRule="auto"/>
        <w:ind w:firstLine="709"/>
        <w:jc w:val="both"/>
        <w:rPr>
          <w:rFonts w:cs="Times New Roman"/>
        </w:rPr>
      </w:pPr>
      <w:r w:rsidRPr="004E45B9">
        <w:rPr>
          <w:rFonts w:cs="Times New Roman"/>
        </w:rPr>
        <w:t xml:space="preserve">Организационная структура управления коллективом Общества - это иерархия, т.е. взаимосвязь между отдельными должностными лицами, подразделениями. При этом управление аптеками и отделами осуществляют </w:t>
      </w:r>
      <w:r w:rsidRPr="004E45B9">
        <w:rPr>
          <w:rFonts w:cs="Times New Roman"/>
        </w:rPr>
        <w:lastRenderedPageBreak/>
        <w:t>их заведующие, заместители, а ими управляют исполнительный и генеральный директор, назначаемый Собранием учредителей Общества.</w:t>
      </w:r>
    </w:p>
    <w:p w:rsidR="007557FE" w:rsidRPr="004E45B9" w:rsidRDefault="007557FE" w:rsidP="007557FE">
      <w:pPr>
        <w:widowControl w:val="0"/>
        <w:autoSpaceDE w:val="0"/>
        <w:autoSpaceDN w:val="0"/>
        <w:adjustRightInd w:val="0"/>
        <w:spacing w:line="360" w:lineRule="auto"/>
        <w:ind w:firstLine="709"/>
        <w:jc w:val="both"/>
        <w:rPr>
          <w:rFonts w:cs="Times New Roman"/>
        </w:rPr>
      </w:pPr>
      <w:r w:rsidRPr="004E45B9">
        <w:rPr>
          <w:rFonts w:cs="Times New Roman"/>
        </w:rPr>
        <w:t>В свою очередь, часть управленческих функций исполнительный директор может передавать главному бухгалтеру, заместителю по хозяйственным вопросам, начальнику отдела маркетинга и т.д. Такая структура управления, когда конкретные должностные лица управляют строго определенными функциями, называется функциональной.</w:t>
      </w:r>
    </w:p>
    <w:p w:rsidR="007557FE" w:rsidRPr="004E45B9" w:rsidRDefault="007557FE" w:rsidP="007557FE">
      <w:pPr>
        <w:widowControl w:val="0"/>
        <w:autoSpaceDE w:val="0"/>
        <w:autoSpaceDN w:val="0"/>
        <w:adjustRightInd w:val="0"/>
        <w:spacing w:line="360" w:lineRule="auto"/>
        <w:ind w:firstLine="709"/>
        <w:jc w:val="both"/>
        <w:rPr>
          <w:rFonts w:cs="Times New Roman"/>
        </w:rPr>
      </w:pPr>
      <w:r w:rsidRPr="004E45B9">
        <w:rPr>
          <w:rFonts w:cs="Times New Roman"/>
        </w:rPr>
        <w:t>Организационно-управлен</w:t>
      </w:r>
      <w:r w:rsidR="00370C3B" w:rsidRPr="004E45B9">
        <w:rPr>
          <w:rFonts w:cs="Times New Roman"/>
        </w:rPr>
        <w:t>ческая функциональная структур</w:t>
      </w:r>
      <w:proofErr w:type="gramStart"/>
      <w:r w:rsidR="00370C3B" w:rsidRPr="004E45B9">
        <w:rPr>
          <w:rFonts w:cs="Times New Roman"/>
        </w:rPr>
        <w:t xml:space="preserve">а </w:t>
      </w:r>
      <w:r w:rsidRPr="004E45B9">
        <w:rPr>
          <w:rFonts w:cs="Times New Roman"/>
        </w:rPr>
        <w:t>ООО</w:t>
      </w:r>
      <w:proofErr w:type="gramEnd"/>
      <w:r w:rsidRPr="004E45B9">
        <w:rPr>
          <w:rFonts w:cs="Times New Roman"/>
        </w:rPr>
        <w:t xml:space="preserve"> «</w:t>
      </w:r>
      <w:r w:rsidR="00C3651F" w:rsidRPr="004E45B9">
        <w:rPr>
          <w:rFonts w:cs="Times New Roman"/>
        </w:rPr>
        <w:t>Домашняя аптека</w:t>
      </w:r>
      <w:r w:rsidRPr="004E45B9">
        <w:rPr>
          <w:rFonts w:cs="Times New Roman"/>
        </w:rPr>
        <w:t>» представлена схемой, изображенной на рисунке 1.</w:t>
      </w:r>
    </w:p>
    <w:p w:rsidR="007557FE" w:rsidRPr="004E45B9" w:rsidRDefault="00817D93" w:rsidP="007557FE">
      <w:pPr>
        <w:widowControl w:val="0"/>
        <w:autoSpaceDE w:val="0"/>
        <w:autoSpaceDN w:val="0"/>
        <w:adjustRightInd w:val="0"/>
        <w:spacing w:line="360" w:lineRule="auto"/>
        <w:ind w:firstLine="709"/>
        <w:jc w:val="both"/>
        <w:rPr>
          <w:rFonts w:cs="Times New Roman"/>
        </w:rPr>
      </w:pPr>
      <w:r>
        <w:rPr>
          <w:rFonts w:cs="Times New Roman"/>
          <w:noProof/>
        </w:rPr>
        <w:pict>
          <v:rect id="_x0000_s1036" style="position:absolute;left:0;text-align:left;margin-left:196.5pt;margin-top:10.35pt;width:100.6pt;height:54.5pt;z-index:251660288">
            <v:textbox style="mso-next-textbox:#_x0000_s1036">
              <w:txbxContent>
                <w:p w:rsidR="001E11A4" w:rsidRDefault="001E11A4" w:rsidP="007557FE">
                  <w:pPr>
                    <w:jc w:val="center"/>
                  </w:pPr>
                  <w:r>
                    <w:t>Генеральный директор ООО «Аптечный Дом»</w:t>
                  </w:r>
                </w:p>
                <w:p w:rsidR="001E11A4" w:rsidRDefault="001E11A4" w:rsidP="007557FE"/>
              </w:txbxContent>
            </v:textbox>
          </v:rect>
        </w:pict>
      </w:r>
    </w:p>
    <w:p w:rsidR="007557FE" w:rsidRPr="004E45B9" w:rsidRDefault="007557FE" w:rsidP="007557FE">
      <w:pPr>
        <w:widowControl w:val="0"/>
        <w:autoSpaceDE w:val="0"/>
        <w:autoSpaceDN w:val="0"/>
        <w:adjustRightInd w:val="0"/>
        <w:spacing w:line="360" w:lineRule="auto"/>
        <w:ind w:firstLine="709"/>
        <w:jc w:val="both"/>
        <w:rPr>
          <w:rFonts w:cs="Times New Roman"/>
        </w:rPr>
      </w:pPr>
    </w:p>
    <w:p w:rsidR="007557FE" w:rsidRPr="004E45B9" w:rsidRDefault="00817D93" w:rsidP="007557FE">
      <w:pPr>
        <w:widowControl w:val="0"/>
        <w:autoSpaceDE w:val="0"/>
        <w:autoSpaceDN w:val="0"/>
        <w:adjustRightInd w:val="0"/>
        <w:spacing w:line="360" w:lineRule="auto"/>
        <w:ind w:firstLine="709"/>
        <w:jc w:val="both"/>
        <w:rPr>
          <w:rFonts w:cs="Times New Roman"/>
        </w:rPr>
      </w:pPr>
      <w:r>
        <w:rPr>
          <w:rFonts w:cs="Times New Roman"/>
          <w:noProof/>
        </w:rPr>
        <w:pict>
          <v:shapetype id="_x0000_t32" coordsize="21600,21600" o:spt="32" o:oned="t" path="m,l21600,21600e" filled="f">
            <v:path arrowok="t" fillok="f" o:connecttype="none"/>
            <o:lock v:ext="edit" shapetype="t"/>
          </v:shapetype>
          <v:shape id="_x0000_s1037" type="#_x0000_t32" style="position:absolute;left:0;text-align:left;margin-left:244.1pt;margin-top:16.6pt;width:0;height:24.9pt;z-index:251661312" o:connectortype="straight"/>
        </w:pict>
      </w:r>
    </w:p>
    <w:p w:rsidR="007557FE" w:rsidRPr="004E45B9" w:rsidRDefault="00817D93" w:rsidP="007557FE">
      <w:pPr>
        <w:widowControl w:val="0"/>
        <w:autoSpaceDE w:val="0"/>
        <w:autoSpaceDN w:val="0"/>
        <w:adjustRightInd w:val="0"/>
        <w:spacing w:line="360" w:lineRule="auto"/>
        <w:ind w:firstLine="709"/>
        <w:jc w:val="both"/>
        <w:rPr>
          <w:rFonts w:cs="Times New Roman"/>
        </w:rPr>
      </w:pPr>
      <w:r>
        <w:rPr>
          <w:rFonts w:cs="Times New Roman"/>
          <w:noProof/>
        </w:rPr>
        <w:pict>
          <v:rect id="_x0000_s1043" style="position:absolute;left:0;text-align:left;margin-left:321.45pt;margin-top:17.35pt;width:87.7pt;height:38.8pt;z-index:251667456">
            <v:textbox style="mso-next-textbox:#_x0000_s1043">
              <w:txbxContent>
                <w:p w:rsidR="001E11A4" w:rsidRDefault="001E11A4" w:rsidP="007557FE">
                  <w:pPr>
                    <w:jc w:val="center"/>
                  </w:pPr>
                  <w:r>
                    <w:t>Менеджер по закупкам</w:t>
                  </w:r>
                </w:p>
              </w:txbxContent>
            </v:textbox>
          </v:rect>
        </w:pict>
      </w:r>
      <w:r>
        <w:rPr>
          <w:rFonts w:cs="Times New Roman"/>
          <w:noProof/>
        </w:rPr>
        <w:pict>
          <v:rect id="_x0000_s1042" style="position:absolute;left:0;text-align:left;margin-left:196.5pt;margin-top:17.35pt;width:85.85pt;height:38.8pt;z-index:251666432">
            <v:textbox style="mso-next-textbox:#_x0000_s1042">
              <w:txbxContent>
                <w:p w:rsidR="001E11A4" w:rsidRDefault="001E11A4" w:rsidP="007557FE">
                  <w:pPr>
                    <w:jc w:val="center"/>
                  </w:pPr>
                  <w:r>
                    <w:t>Главный бухгалтер</w:t>
                  </w:r>
                </w:p>
              </w:txbxContent>
            </v:textbox>
          </v:rect>
        </w:pict>
      </w:r>
      <w:r>
        <w:rPr>
          <w:rFonts w:cs="Times New Roman"/>
          <w:noProof/>
        </w:rPr>
        <w:pict>
          <v:rect id="_x0000_s1041" style="position:absolute;left:0;text-align:left;margin-left:88.2pt;margin-top:17.35pt;width:79.35pt;height:38.8pt;z-index:251665408">
            <v:textbox style="mso-next-textbox:#_x0000_s1041">
              <w:txbxContent>
                <w:p w:rsidR="001E11A4" w:rsidRDefault="001E11A4" w:rsidP="007557FE">
                  <w:r>
                    <w:t>Заместитель директора</w:t>
                  </w:r>
                </w:p>
              </w:txbxContent>
            </v:textbox>
          </v:rect>
        </w:pict>
      </w:r>
      <w:r>
        <w:rPr>
          <w:rFonts w:cs="Times New Roman"/>
          <w:noProof/>
        </w:rPr>
        <w:pict>
          <v:shape id="_x0000_s1039" type="#_x0000_t32" style="position:absolute;left:0;text-align:left;margin-left:130.95pt;margin-top:3.55pt;width:0;height:13.8pt;z-index:251663360" o:connectortype="straight"/>
        </w:pict>
      </w:r>
      <w:r>
        <w:rPr>
          <w:rFonts w:cs="Times New Roman"/>
          <w:noProof/>
        </w:rPr>
        <w:pict>
          <v:shape id="_x0000_s1040" type="#_x0000_t32" style="position:absolute;left:0;text-align:left;margin-left:370.9pt;margin-top:3.55pt;width:.05pt;height:13.8pt;z-index:251664384" o:connectortype="straight"/>
        </w:pict>
      </w:r>
      <w:r>
        <w:rPr>
          <w:rFonts w:cs="Times New Roman"/>
          <w:noProof/>
        </w:rPr>
        <w:pict>
          <v:shape id="_x0000_s1038" type="#_x0000_t32" style="position:absolute;left:0;text-align:left;margin-left:130.95pt;margin-top:3.5pt;width:240pt;height:.05pt;z-index:251662336" o:connectortype="straight"/>
        </w:pict>
      </w:r>
    </w:p>
    <w:p w:rsidR="007557FE" w:rsidRPr="004E45B9" w:rsidRDefault="007557FE" w:rsidP="007557FE">
      <w:pPr>
        <w:widowControl w:val="0"/>
        <w:autoSpaceDE w:val="0"/>
        <w:autoSpaceDN w:val="0"/>
        <w:adjustRightInd w:val="0"/>
        <w:spacing w:line="360" w:lineRule="auto"/>
        <w:ind w:firstLine="709"/>
        <w:jc w:val="both"/>
        <w:rPr>
          <w:rFonts w:cs="Times New Roman"/>
        </w:rPr>
      </w:pPr>
    </w:p>
    <w:p w:rsidR="007557FE" w:rsidRPr="004E45B9" w:rsidRDefault="00817D93" w:rsidP="007557FE">
      <w:pPr>
        <w:widowControl w:val="0"/>
        <w:autoSpaceDE w:val="0"/>
        <w:autoSpaceDN w:val="0"/>
        <w:adjustRightInd w:val="0"/>
        <w:spacing w:line="360" w:lineRule="auto"/>
        <w:ind w:firstLine="709"/>
        <w:jc w:val="both"/>
        <w:rPr>
          <w:rFonts w:cs="Times New Roman"/>
        </w:rPr>
      </w:pPr>
      <w:r>
        <w:rPr>
          <w:rFonts w:cs="Times New Roman"/>
          <w:noProof/>
        </w:rPr>
        <w:pict>
          <v:rect id="_x0000_s1045" style="position:absolute;left:0;text-align:left;margin-left:88.2pt;margin-top:21.7pt;width:79.35pt;height:36.95pt;z-index:251669504;v-text-anchor:middle">
            <v:textbox style="mso-next-textbox:#_x0000_s1045">
              <w:txbxContent>
                <w:p w:rsidR="001E11A4" w:rsidRDefault="001E11A4" w:rsidP="007557FE">
                  <w:pPr>
                    <w:jc w:val="center"/>
                  </w:pPr>
                  <w:r>
                    <w:t>Фармацевты</w:t>
                  </w:r>
                </w:p>
              </w:txbxContent>
            </v:textbox>
          </v:rect>
        </w:pict>
      </w:r>
      <w:r>
        <w:rPr>
          <w:rFonts w:cs="Times New Roman"/>
          <w:noProof/>
        </w:rPr>
        <w:pict>
          <v:shape id="_x0000_s1044" type="#_x0000_t32" style="position:absolute;left:0;text-align:left;margin-left:130.95pt;margin-top:7.9pt;width:0;height:13.8pt;z-index:251668480" o:connectortype="straight"/>
        </w:pict>
      </w:r>
    </w:p>
    <w:p w:rsidR="007557FE" w:rsidRPr="004E45B9" w:rsidRDefault="007557FE" w:rsidP="007557FE">
      <w:pPr>
        <w:widowControl w:val="0"/>
        <w:autoSpaceDE w:val="0"/>
        <w:autoSpaceDN w:val="0"/>
        <w:adjustRightInd w:val="0"/>
        <w:spacing w:line="360" w:lineRule="auto"/>
        <w:ind w:firstLine="709"/>
        <w:jc w:val="both"/>
        <w:rPr>
          <w:rFonts w:cs="Times New Roman"/>
        </w:rPr>
      </w:pPr>
    </w:p>
    <w:p w:rsidR="007557FE" w:rsidRPr="004E45B9" w:rsidRDefault="007557FE" w:rsidP="007557FE">
      <w:pPr>
        <w:widowControl w:val="0"/>
        <w:autoSpaceDE w:val="0"/>
        <w:autoSpaceDN w:val="0"/>
        <w:adjustRightInd w:val="0"/>
        <w:spacing w:line="360" w:lineRule="auto"/>
        <w:jc w:val="both"/>
        <w:rPr>
          <w:rFonts w:cs="Times New Roman"/>
        </w:rPr>
      </w:pPr>
    </w:p>
    <w:p w:rsidR="007557FE" w:rsidRPr="004E45B9" w:rsidRDefault="007557FE" w:rsidP="007557FE">
      <w:pPr>
        <w:widowControl w:val="0"/>
        <w:autoSpaceDE w:val="0"/>
        <w:autoSpaceDN w:val="0"/>
        <w:adjustRightInd w:val="0"/>
        <w:spacing w:line="360" w:lineRule="auto"/>
        <w:ind w:firstLine="709"/>
        <w:jc w:val="both"/>
        <w:rPr>
          <w:rFonts w:cs="Times New Roman"/>
        </w:rPr>
      </w:pPr>
    </w:p>
    <w:p w:rsidR="007557FE" w:rsidRPr="004E45B9" w:rsidRDefault="007557FE" w:rsidP="007557FE">
      <w:pPr>
        <w:widowControl w:val="0"/>
        <w:autoSpaceDE w:val="0"/>
        <w:autoSpaceDN w:val="0"/>
        <w:adjustRightInd w:val="0"/>
        <w:spacing w:line="360" w:lineRule="auto"/>
        <w:ind w:firstLine="709"/>
        <w:jc w:val="both"/>
        <w:rPr>
          <w:rFonts w:cs="Times New Roman"/>
        </w:rPr>
      </w:pPr>
      <w:r w:rsidRPr="004E45B9">
        <w:rPr>
          <w:rFonts w:cs="Times New Roman"/>
        </w:rPr>
        <w:t>Рисунок 1. – Организационная структур</w:t>
      </w:r>
      <w:proofErr w:type="gramStart"/>
      <w:r w:rsidRPr="004E45B9">
        <w:rPr>
          <w:rFonts w:cs="Times New Roman"/>
        </w:rPr>
        <w:t>а ООО</w:t>
      </w:r>
      <w:proofErr w:type="gramEnd"/>
      <w:r w:rsidRPr="004E45B9">
        <w:rPr>
          <w:rFonts w:cs="Times New Roman"/>
        </w:rPr>
        <w:t xml:space="preserve"> «</w:t>
      </w:r>
      <w:r w:rsidR="004243BA" w:rsidRPr="004E45B9">
        <w:rPr>
          <w:rFonts w:cs="Times New Roman"/>
        </w:rPr>
        <w:t>Домашняя аптека</w:t>
      </w:r>
      <w:r w:rsidRPr="004E45B9">
        <w:rPr>
          <w:rFonts w:cs="Times New Roman"/>
        </w:rPr>
        <w:t>»</w:t>
      </w:r>
    </w:p>
    <w:p w:rsidR="007557FE" w:rsidRPr="004E45B9" w:rsidRDefault="007557FE" w:rsidP="007557FE">
      <w:pPr>
        <w:widowControl w:val="0"/>
        <w:autoSpaceDE w:val="0"/>
        <w:autoSpaceDN w:val="0"/>
        <w:adjustRightInd w:val="0"/>
        <w:spacing w:line="360" w:lineRule="auto"/>
        <w:ind w:firstLine="709"/>
        <w:jc w:val="both"/>
        <w:rPr>
          <w:rFonts w:cs="Times New Roman"/>
        </w:rPr>
      </w:pPr>
    </w:p>
    <w:p w:rsidR="007557FE" w:rsidRPr="004E45B9" w:rsidRDefault="007557FE" w:rsidP="007557FE">
      <w:pPr>
        <w:widowControl w:val="0"/>
        <w:autoSpaceDE w:val="0"/>
        <w:autoSpaceDN w:val="0"/>
        <w:adjustRightInd w:val="0"/>
        <w:spacing w:line="360" w:lineRule="auto"/>
        <w:ind w:firstLine="709"/>
        <w:jc w:val="both"/>
        <w:rPr>
          <w:rFonts w:cs="Times New Roman"/>
        </w:rPr>
      </w:pPr>
      <w:r w:rsidRPr="004E45B9">
        <w:rPr>
          <w:rFonts w:cs="Times New Roman"/>
        </w:rPr>
        <w:t>Все службы предприятия тесно взаимодействуют между собой, имеют не только вертикальные, но и горизонтальные связи, субординацию и координацию.</w:t>
      </w:r>
    </w:p>
    <w:p w:rsidR="007557FE" w:rsidRPr="004E45B9" w:rsidRDefault="007557FE" w:rsidP="007557FE">
      <w:pPr>
        <w:spacing w:line="360" w:lineRule="auto"/>
        <w:ind w:firstLine="709"/>
        <w:jc w:val="both"/>
        <w:rPr>
          <w:rFonts w:cs="Times New Roman"/>
        </w:rPr>
      </w:pPr>
      <w:r w:rsidRPr="004E45B9">
        <w:rPr>
          <w:rFonts w:cs="Times New Roman"/>
        </w:rPr>
        <w:t>В управлении Обществом учитываются требования законов развития рынка, проводится всесторонний анализ деятельности предприятия, выявляются тенденции и закономерности, происходящие в организации, и на этой базе принимаются управленческие решения и планируется дальнейшее развитие предприятия.</w:t>
      </w:r>
    </w:p>
    <w:p w:rsidR="007557FE" w:rsidRPr="004E45B9" w:rsidRDefault="007557FE" w:rsidP="007557FE">
      <w:pPr>
        <w:spacing w:line="360" w:lineRule="auto"/>
        <w:ind w:firstLine="709"/>
        <w:jc w:val="both"/>
        <w:rPr>
          <w:rFonts w:cs="Times New Roman"/>
        </w:rPr>
      </w:pPr>
      <w:r w:rsidRPr="004E45B9">
        <w:rPr>
          <w:rFonts w:cs="Times New Roman"/>
        </w:rPr>
        <w:t xml:space="preserve">Во главе организации стоит директор, которому непосредственно подчиняются: заместитель директора и главный бухгалтер. </w:t>
      </w:r>
    </w:p>
    <w:p w:rsidR="007557FE" w:rsidRPr="004E45B9" w:rsidRDefault="007557FE" w:rsidP="007557FE">
      <w:pPr>
        <w:spacing w:line="360" w:lineRule="auto"/>
        <w:ind w:firstLine="709"/>
        <w:jc w:val="both"/>
        <w:rPr>
          <w:rFonts w:cs="Times New Roman"/>
        </w:rPr>
      </w:pPr>
      <w:r w:rsidRPr="004E45B9">
        <w:rPr>
          <w:rFonts w:cs="Times New Roman"/>
        </w:rPr>
        <w:lastRenderedPageBreak/>
        <w:t>В подчинении заместителя директора находятся: фармацевты, провизоры и вспомогательный персонал</w:t>
      </w:r>
    </w:p>
    <w:p w:rsidR="007557FE" w:rsidRPr="004E45B9" w:rsidRDefault="007557FE" w:rsidP="007557FE">
      <w:pPr>
        <w:spacing w:line="360" w:lineRule="auto"/>
        <w:ind w:firstLine="709"/>
        <w:jc w:val="both"/>
        <w:rPr>
          <w:rFonts w:cs="Times New Roman"/>
        </w:rPr>
      </w:pPr>
      <w:r w:rsidRPr="004E45B9">
        <w:rPr>
          <w:rFonts w:cs="Times New Roman"/>
        </w:rPr>
        <w:t>Функции сотрудников</w:t>
      </w:r>
    </w:p>
    <w:p w:rsidR="007557FE" w:rsidRPr="004E45B9" w:rsidRDefault="007557FE" w:rsidP="007557FE">
      <w:pPr>
        <w:spacing w:line="360" w:lineRule="auto"/>
        <w:ind w:firstLine="709"/>
        <w:jc w:val="both"/>
        <w:rPr>
          <w:rFonts w:cs="Times New Roman"/>
        </w:rPr>
      </w:pPr>
      <w:r w:rsidRPr="004E45B9">
        <w:rPr>
          <w:rFonts w:cs="Times New Roman"/>
        </w:rPr>
        <w:t>1. Директор.</w:t>
      </w:r>
    </w:p>
    <w:p w:rsidR="007557FE" w:rsidRPr="004E45B9" w:rsidRDefault="007557FE" w:rsidP="007557FE">
      <w:pPr>
        <w:spacing w:line="360" w:lineRule="auto"/>
        <w:ind w:firstLine="709"/>
        <w:jc w:val="both"/>
        <w:rPr>
          <w:rFonts w:cs="Times New Roman"/>
        </w:rPr>
      </w:pPr>
      <w:r w:rsidRPr="004E45B9">
        <w:rPr>
          <w:rFonts w:cs="Times New Roman"/>
        </w:rPr>
        <w:t xml:space="preserve">Основные функции: организация деятельности филиала, прием на работу, увольнение; подписание договоров; финансовое планирование и </w:t>
      </w:r>
      <w:proofErr w:type="gramStart"/>
      <w:r w:rsidRPr="004E45B9">
        <w:rPr>
          <w:rFonts w:cs="Times New Roman"/>
        </w:rPr>
        <w:t>контроль за</w:t>
      </w:r>
      <w:proofErr w:type="gramEnd"/>
      <w:r w:rsidRPr="004E45B9">
        <w:rPr>
          <w:rFonts w:cs="Times New Roman"/>
        </w:rPr>
        <w:t xml:space="preserve"> использованием финансовых средств; стратегическое планирование деятельности предприятия; взаимоотношения с вышестоящей организацией. </w:t>
      </w:r>
    </w:p>
    <w:p w:rsidR="007557FE" w:rsidRPr="004E45B9" w:rsidRDefault="007557FE" w:rsidP="007557FE">
      <w:pPr>
        <w:spacing w:line="360" w:lineRule="auto"/>
        <w:ind w:firstLine="709"/>
        <w:jc w:val="both"/>
        <w:rPr>
          <w:rFonts w:cs="Times New Roman"/>
        </w:rPr>
      </w:pPr>
      <w:r w:rsidRPr="004E45B9">
        <w:rPr>
          <w:rFonts w:cs="Times New Roman"/>
        </w:rPr>
        <w:t>2. Главный бухгалтер</w:t>
      </w:r>
    </w:p>
    <w:p w:rsidR="007557FE" w:rsidRPr="004E45B9" w:rsidRDefault="007557FE" w:rsidP="007557FE">
      <w:pPr>
        <w:spacing w:line="360" w:lineRule="auto"/>
        <w:ind w:firstLine="709"/>
        <w:jc w:val="both"/>
        <w:rPr>
          <w:rFonts w:cs="Times New Roman"/>
        </w:rPr>
      </w:pPr>
      <w:r w:rsidRPr="004E45B9">
        <w:rPr>
          <w:rFonts w:cs="Times New Roman"/>
        </w:rPr>
        <w:t xml:space="preserve">Основные функции: ведение бухгалтерской документации, отчетности; взаимоотношения с контролирующими органами; </w:t>
      </w:r>
      <w:proofErr w:type="gramStart"/>
      <w:r w:rsidRPr="004E45B9">
        <w:rPr>
          <w:rFonts w:cs="Times New Roman"/>
        </w:rPr>
        <w:t>контроль за</w:t>
      </w:r>
      <w:proofErr w:type="gramEnd"/>
      <w:r w:rsidRPr="004E45B9">
        <w:rPr>
          <w:rFonts w:cs="Times New Roman"/>
        </w:rPr>
        <w:t xml:space="preserve"> использованием финансовых средств, составление финансовой отчетности, оптимизация налогообложения. Является непосредственным начальником – бухгалтера и экономиста. В функции первого входит – ведение бухгалтерского и налогового учета, в обязанности второго сотрудника входит – планирование объема закупок, управление расходами, </w:t>
      </w:r>
      <w:proofErr w:type="gramStart"/>
      <w:r w:rsidRPr="004E45B9">
        <w:rPr>
          <w:rFonts w:cs="Times New Roman"/>
        </w:rPr>
        <w:t>контроль за</w:t>
      </w:r>
      <w:proofErr w:type="gramEnd"/>
      <w:r w:rsidRPr="004E45B9">
        <w:rPr>
          <w:rFonts w:cs="Times New Roman"/>
        </w:rPr>
        <w:t xml:space="preserve"> дебиторами.</w:t>
      </w:r>
    </w:p>
    <w:p w:rsidR="007557FE" w:rsidRPr="004E45B9" w:rsidRDefault="007557FE" w:rsidP="007557FE">
      <w:pPr>
        <w:spacing w:line="360" w:lineRule="auto"/>
        <w:ind w:firstLine="709"/>
        <w:jc w:val="both"/>
        <w:rPr>
          <w:rFonts w:cs="Times New Roman"/>
        </w:rPr>
      </w:pPr>
      <w:r w:rsidRPr="004E45B9">
        <w:rPr>
          <w:rFonts w:cs="Times New Roman"/>
        </w:rPr>
        <w:t>3. Заместитель директора:</w:t>
      </w:r>
    </w:p>
    <w:p w:rsidR="007557FE" w:rsidRPr="004E45B9" w:rsidRDefault="007557FE" w:rsidP="007557FE">
      <w:pPr>
        <w:spacing w:line="360" w:lineRule="auto"/>
        <w:ind w:firstLine="709"/>
        <w:jc w:val="both"/>
        <w:rPr>
          <w:rFonts w:cs="Times New Roman"/>
        </w:rPr>
      </w:pPr>
      <w:r w:rsidRPr="004E45B9">
        <w:rPr>
          <w:rFonts w:cs="Times New Roman"/>
        </w:rPr>
        <w:t xml:space="preserve">Основные функции: организация текущей деятельности аптеки; ведение переговоров с поставщиками и крупными заказчиками; разработка условий контрактов; установление контактов с поставщиками; распределение финансовых средств, среднесрочное планирование; координация деятельности фармацевтов и провизоров. Также контролирует работу вспомогательного персонала. </w:t>
      </w:r>
    </w:p>
    <w:p w:rsidR="005D3AC8" w:rsidRPr="004E45B9" w:rsidRDefault="007557FE" w:rsidP="005D3AC8">
      <w:pPr>
        <w:spacing w:line="360" w:lineRule="auto"/>
        <w:ind w:firstLine="709"/>
        <w:jc w:val="both"/>
        <w:rPr>
          <w:rFonts w:cs="Times New Roman"/>
        </w:rPr>
      </w:pPr>
      <w:r w:rsidRPr="004E45B9">
        <w:rPr>
          <w:rFonts w:cs="Times New Roman"/>
        </w:rPr>
        <w:t>В штате аптеки находится 14 человек. Из них трое – руководящий состав (директор, зам, главный бухгалтер). Отдел закупок – 1 человек. Фармацевты – 5, провизоры – 4, вспомогательный персонал – 1 (уборщица).</w:t>
      </w:r>
    </w:p>
    <w:p w:rsidR="005D3AC8" w:rsidRDefault="005D3AC8" w:rsidP="005D3AC8">
      <w:pPr>
        <w:spacing w:line="360" w:lineRule="auto"/>
        <w:ind w:firstLine="709"/>
        <w:jc w:val="both"/>
        <w:rPr>
          <w:rFonts w:cs="Times New Roman"/>
        </w:rPr>
      </w:pPr>
      <w:r w:rsidRPr="004E45B9">
        <w:rPr>
          <w:rFonts w:cs="Times New Roman"/>
        </w:rPr>
        <w:t>Основными поставщиками ООО «Домашняя аптека»  являются ОАО «Биохимик»</w:t>
      </w:r>
      <w:proofErr w:type="gramStart"/>
      <w:r w:rsidRPr="004E45B9">
        <w:rPr>
          <w:rFonts w:cs="Times New Roman"/>
        </w:rPr>
        <w:t>,О</w:t>
      </w:r>
      <w:proofErr w:type="gramEnd"/>
      <w:r w:rsidRPr="004E45B9">
        <w:rPr>
          <w:rFonts w:cs="Times New Roman"/>
        </w:rPr>
        <w:t>ОО НПФ «ВИНАР», ООО «</w:t>
      </w:r>
      <w:proofErr w:type="spellStart"/>
      <w:r w:rsidRPr="004E45B9">
        <w:rPr>
          <w:rFonts w:cs="Times New Roman"/>
        </w:rPr>
        <w:t>Фитосила</w:t>
      </w:r>
      <w:proofErr w:type="spellEnd"/>
      <w:r w:rsidRPr="004E45B9">
        <w:rPr>
          <w:rFonts w:cs="Times New Roman"/>
        </w:rPr>
        <w:t>», ООО «</w:t>
      </w:r>
      <w:proofErr w:type="spellStart"/>
      <w:r w:rsidRPr="004E45B9">
        <w:rPr>
          <w:rFonts w:cs="Times New Roman"/>
        </w:rPr>
        <w:t>Тетра-Фарм</w:t>
      </w:r>
      <w:proofErr w:type="spellEnd"/>
      <w:r w:rsidRPr="004E45B9">
        <w:rPr>
          <w:rFonts w:cs="Times New Roman"/>
        </w:rPr>
        <w:t xml:space="preserve">», </w:t>
      </w:r>
      <w:r w:rsidRPr="004E45B9">
        <w:rPr>
          <w:rFonts w:cs="Times New Roman"/>
        </w:rPr>
        <w:lastRenderedPageBreak/>
        <w:t>ОАО «Органика», ООО «</w:t>
      </w:r>
      <w:proofErr w:type="spellStart"/>
      <w:r w:rsidRPr="004E45B9">
        <w:rPr>
          <w:rFonts w:cs="Times New Roman"/>
        </w:rPr>
        <w:t>Люми</w:t>
      </w:r>
      <w:proofErr w:type="spellEnd"/>
      <w:r w:rsidRPr="004E45B9">
        <w:rPr>
          <w:rFonts w:cs="Times New Roman"/>
        </w:rPr>
        <w:t>», ЗАО «ВИТАФАРМА», ООО «Гигиена-Сервис», ООО «В-МИН», ООО МФК «Биоритм».</w:t>
      </w:r>
    </w:p>
    <w:p w:rsidR="009047FF" w:rsidRPr="004E45B9" w:rsidRDefault="009047FF" w:rsidP="005D3AC8">
      <w:pPr>
        <w:spacing w:line="360" w:lineRule="auto"/>
        <w:ind w:firstLine="709"/>
        <w:jc w:val="both"/>
        <w:rPr>
          <w:rFonts w:cs="Times New Roman"/>
        </w:rPr>
      </w:pPr>
      <w:r>
        <w:rPr>
          <w:rFonts w:ascii="Times New Roman CYR" w:hAnsi="Times New Roman CYR" w:cs="Times New Roman CYR"/>
        </w:rPr>
        <w:t>Основными конкурентами аптек</w:t>
      </w:r>
      <w:proofErr w:type="gramStart"/>
      <w:r>
        <w:rPr>
          <w:rFonts w:ascii="Times New Roman CYR" w:hAnsi="Times New Roman CYR" w:cs="Times New Roman CYR"/>
        </w:rPr>
        <w:t>и ООО</w:t>
      </w:r>
      <w:proofErr w:type="gramEnd"/>
      <w:r>
        <w:rPr>
          <w:rFonts w:ascii="Times New Roman CYR" w:hAnsi="Times New Roman CYR" w:cs="Times New Roman CYR"/>
        </w:rPr>
        <w:t xml:space="preserve"> «Домашняя аптека» являются аптека «</w:t>
      </w:r>
      <w:proofErr w:type="spellStart"/>
      <w:r>
        <w:rPr>
          <w:rFonts w:ascii="Times New Roman CYR" w:hAnsi="Times New Roman CYR" w:cs="Times New Roman CYR"/>
        </w:rPr>
        <w:t>Власта</w:t>
      </w:r>
      <w:proofErr w:type="spellEnd"/>
      <w:r>
        <w:rPr>
          <w:rFonts w:ascii="Times New Roman CYR" w:hAnsi="Times New Roman CYR" w:cs="Times New Roman CYR"/>
        </w:rPr>
        <w:t xml:space="preserve"> </w:t>
      </w:r>
      <w:proofErr w:type="spellStart"/>
      <w:r>
        <w:rPr>
          <w:rFonts w:ascii="Times New Roman CYR" w:hAnsi="Times New Roman CYR" w:cs="Times New Roman CYR"/>
        </w:rPr>
        <w:t>Фарма</w:t>
      </w:r>
      <w:proofErr w:type="spellEnd"/>
      <w:r>
        <w:rPr>
          <w:rFonts w:ascii="Times New Roman CYR" w:hAnsi="Times New Roman CYR" w:cs="Times New Roman CYR"/>
        </w:rPr>
        <w:t>», аптека «Здоровый город», аптека «36,6».</w:t>
      </w:r>
    </w:p>
    <w:p w:rsidR="00012E4B" w:rsidRPr="004E45B9" w:rsidRDefault="00012E4B" w:rsidP="00012E4B">
      <w:pPr>
        <w:widowControl w:val="0"/>
        <w:autoSpaceDE w:val="0"/>
        <w:autoSpaceDN w:val="0"/>
        <w:adjustRightInd w:val="0"/>
        <w:spacing w:line="360" w:lineRule="auto"/>
        <w:ind w:firstLine="709"/>
        <w:jc w:val="both"/>
        <w:rPr>
          <w:rFonts w:cs="Times New Roman"/>
        </w:rPr>
      </w:pPr>
      <w:r w:rsidRPr="004E45B9">
        <w:rPr>
          <w:rFonts w:cs="Times New Roman"/>
        </w:rPr>
        <w:t>ООО «Домашняя аптека» в соответствии с тем, что оно осуществляет розничную торговлю, является плательщиком единого налога на вмененный доход.</w:t>
      </w:r>
    </w:p>
    <w:p w:rsidR="00073F71" w:rsidRPr="004E45B9" w:rsidRDefault="00073F71" w:rsidP="00073F71">
      <w:pPr>
        <w:widowControl w:val="0"/>
        <w:spacing w:line="360" w:lineRule="auto"/>
        <w:ind w:firstLine="709"/>
        <w:jc w:val="both"/>
        <w:rPr>
          <w:rFonts w:eastAsia="Times New Roman" w:cs="Times New Roman"/>
          <w:szCs w:val="24"/>
        </w:rPr>
      </w:pPr>
      <w:r w:rsidRPr="004E45B9">
        <w:rPr>
          <w:rFonts w:eastAsia="Times New Roman" w:cs="Times New Roman"/>
          <w:szCs w:val="24"/>
        </w:rPr>
        <w:t>Рассмотрим основные технико-экономические показатели деятельност</w:t>
      </w:r>
      <w:proofErr w:type="gramStart"/>
      <w:r w:rsidRPr="004E45B9">
        <w:rPr>
          <w:rFonts w:eastAsia="Times New Roman" w:cs="Times New Roman"/>
          <w:szCs w:val="24"/>
        </w:rPr>
        <w:t>и ООО</w:t>
      </w:r>
      <w:proofErr w:type="gramEnd"/>
      <w:r w:rsidRPr="004E45B9">
        <w:rPr>
          <w:rFonts w:eastAsia="Times New Roman" w:cs="Times New Roman"/>
          <w:szCs w:val="24"/>
        </w:rPr>
        <w:t xml:space="preserve"> </w:t>
      </w:r>
      <w:r w:rsidRPr="004E45B9">
        <w:rPr>
          <w:rFonts w:eastAsia="Times New Roman" w:cs="Times New Roman"/>
          <w:bCs/>
          <w:iCs/>
        </w:rPr>
        <w:t>«Домашняя аптека» с 2011г. по 2013г.</w:t>
      </w:r>
    </w:p>
    <w:p w:rsidR="00073F71" w:rsidRPr="004E45B9" w:rsidRDefault="00073F71" w:rsidP="00073F71">
      <w:pPr>
        <w:widowControl w:val="0"/>
        <w:spacing w:line="360" w:lineRule="auto"/>
        <w:ind w:firstLine="709"/>
        <w:jc w:val="right"/>
        <w:rPr>
          <w:rFonts w:eastAsia="Times New Roman" w:cs="Times New Roman"/>
          <w:szCs w:val="24"/>
        </w:rPr>
      </w:pPr>
      <w:r w:rsidRPr="004E45B9">
        <w:rPr>
          <w:rFonts w:eastAsia="Times New Roman" w:cs="Times New Roman"/>
          <w:szCs w:val="24"/>
        </w:rPr>
        <w:t>Таблица 1</w:t>
      </w:r>
    </w:p>
    <w:p w:rsidR="00073F71" w:rsidRPr="004E45B9" w:rsidRDefault="00073F71" w:rsidP="00073F71">
      <w:pPr>
        <w:widowControl w:val="0"/>
        <w:spacing w:line="360" w:lineRule="auto"/>
        <w:ind w:firstLine="709"/>
        <w:jc w:val="center"/>
        <w:rPr>
          <w:rFonts w:eastAsia="Times New Roman" w:cs="Times New Roman"/>
          <w:bCs/>
          <w:iCs/>
        </w:rPr>
      </w:pPr>
      <w:r w:rsidRPr="004E45B9">
        <w:rPr>
          <w:rFonts w:eastAsia="Times New Roman" w:cs="Times New Roman"/>
          <w:szCs w:val="24"/>
        </w:rPr>
        <w:t xml:space="preserve">Анализ экономических показателей ООО </w:t>
      </w:r>
      <w:r w:rsidRPr="004E45B9">
        <w:rPr>
          <w:rFonts w:eastAsia="Times New Roman" w:cs="Times New Roman"/>
          <w:bCs/>
          <w:iCs/>
        </w:rPr>
        <w:t>«Домашняя аптека»</w:t>
      </w:r>
    </w:p>
    <w:tbl>
      <w:tblPr>
        <w:tblW w:w="8946" w:type="dxa"/>
        <w:jc w:val="center"/>
        <w:tblInd w:w="93" w:type="dxa"/>
        <w:tblLayout w:type="fixed"/>
        <w:tblLook w:val="04A0"/>
      </w:tblPr>
      <w:tblGrid>
        <w:gridCol w:w="2017"/>
        <w:gridCol w:w="952"/>
        <w:gridCol w:w="952"/>
        <w:gridCol w:w="952"/>
        <w:gridCol w:w="812"/>
        <w:gridCol w:w="851"/>
        <w:gridCol w:w="850"/>
        <w:gridCol w:w="1560"/>
      </w:tblGrid>
      <w:tr w:rsidR="00632F77" w:rsidRPr="004E45B9" w:rsidTr="009D0427">
        <w:trPr>
          <w:trHeight w:val="20"/>
          <w:jc w:val="center"/>
        </w:trPr>
        <w:tc>
          <w:tcPr>
            <w:tcW w:w="2017"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632F77" w:rsidRPr="004E45B9" w:rsidRDefault="00632F77" w:rsidP="00632F77">
            <w:pPr>
              <w:jc w:val="center"/>
              <w:rPr>
                <w:rFonts w:eastAsia="Times New Roman" w:cs="Times New Roman"/>
                <w:color w:val="000000"/>
                <w:sz w:val="24"/>
                <w:szCs w:val="24"/>
              </w:rPr>
            </w:pPr>
            <w:r w:rsidRPr="004E45B9">
              <w:rPr>
                <w:rFonts w:eastAsia="Times New Roman" w:cs="Times New Roman"/>
                <w:color w:val="000000"/>
                <w:sz w:val="24"/>
                <w:szCs w:val="24"/>
              </w:rPr>
              <w:t>Показатели</w:t>
            </w:r>
          </w:p>
        </w:tc>
        <w:tc>
          <w:tcPr>
            <w:tcW w:w="952"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632F77" w:rsidRPr="004E45B9" w:rsidRDefault="00632F77" w:rsidP="00632F77">
            <w:pPr>
              <w:jc w:val="center"/>
              <w:rPr>
                <w:rFonts w:eastAsia="Times New Roman" w:cs="Times New Roman"/>
                <w:color w:val="000000"/>
                <w:sz w:val="24"/>
                <w:szCs w:val="24"/>
              </w:rPr>
            </w:pPr>
            <w:r w:rsidRPr="004E45B9">
              <w:rPr>
                <w:rFonts w:eastAsia="Times New Roman" w:cs="Times New Roman"/>
                <w:color w:val="000000"/>
                <w:sz w:val="24"/>
                <w:szCs w:val="24"/>
              </w:rPr>
              <w:t>2011 г.</w:t>
            </w:r>
          </w:p>
        </w:tc>
        <w:tc>
          <w:tcPr>
            <w:tcW w:w="952"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632F77" w:rsidRPr="004E45B9" w:rsidRDefault="00632F77" w:rsidP="00632F77">
            <w:pPr>
              <w:jc w:val="center"/>
              <w:rPr>
                <w:rFonts w:eastAsia="Times New Roman" w:cs="Times New Roman"/>
                <w:color w:val="000000"/>
                <w:sz w:val="24"/>
                <w:szCs w:val="24"/>
              </w:rPr>
            </w:pPr>
            <w:r w:rsidRPr="004E45B9">
              <w:rPr>
                <w:rFonts w:eastAsia="Times New Roman" w:cs="Times New Roman"/>
                <w:color w:val="000000"/>
                <w:sz w:val="24"/>
                <w:szCs w:val="24"/>
              </w:rPr>
              <w:t>2012 г.</w:t>
            </w:r>
          </w:p>
        </w:tc>
        <w:tc>
          <w:tcPr>
            <w:tcW w:w="952"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rsidR="00632F77" w:rsidRPr="004E45B9" w:rsidRDefault="00632F77" w:rsidP="00632F77">
            <w:pPr>
              <w:jc w:val="center"/>
              <w:rPr>
                <w:rFonts w:eastAsia="Times New Roman" w:cs="Times New Roman"/>
                <w:color w:val="000000"/>
                <w:sz w:val="24"/>
                <w:szCs w:val="24"/>
              </w:rPr>
            </w:pPr>
            <w:r w:rsidRPr="004E45B9">
              <w:rPr>
                <w:rFonts w:eastAsia="Times New Roman" w:cs="Times New Roman"/>
                <w:color w:val="000000"/>
                <w:sz w:val="24"/>
                <w:szCs w:val="24"/>
              </w:rPr>
              <w:t>2013 г.</w:t>
            </w:r>
          </w:p>
        </w:tc>
        <w:tc>
          <w:tcPr>
            <w:tcW w:w="2513" w:type="dxa"/>
            <w:gridSpan w:val="3"/>
            <w:tcBorders>
              <w:top w:val="single" w:sz="8" w:space="0" w:color="auto"/>
              <w:left w:val="nil"/>
              <w:bottom w:val="single" w:sz="8" w:space="0" w:color="auto"/>
              <w:right w:val="single" w:sz="8" w:space="0" w:color="000000"/>
            </w:tcBorders>
            <w:shd w:val="clear" w:color="auto" w:fill="auto"/>
            <w:hideMark/>
          </w:tcPr>
          <w:p w:rsidR="00632F77" w:rsidRPr="004E45B9" w:rsidRDefault="00632F77" w:rsidP="00632F77">
            <w:pPr>
              <w:jc w:val="center"/>
              <w:rPr>
                <w:rFonts w:eastAsia="Times New Roman" w:cs="Times New Roman"/>
                <w:color w:val="000000"/>
                <w:sz w:val="24"/>
                <w:szCs w:val="24"/>
              </w:rPr>
            </w:pPr>
            <w:r w:rsidRPr="004E45B9">
              <w:rPr>
                <w:rFonts w:eastAsia="Times New Roman" w:cs="Times New Roman"/>
                <w:color w:val="000000"/>
                <w:sz w:val="24"/>
                <w:szCs w:val="24"/>
              </w:rPr>
              <w:t>Отклонение</w:t>
            </w:r>
          </w:p>
        </w:tc>
        <w:tc>
          <w:tcPr>
            <w:tcW w:w="1560" w:type="dxa"/>
            <w:vMerge w:val="restart"/>
            <w:tcBorders>
              <w:top w:val="single" w:sz="8" w:space="0" w:color="auto"/>
              <w:left w:val="nil"/>
              <w:bottom w:val="single" w:sz="8" w:space="0" w:color="000000"/>
              <w:right w:val="single" w:sz="8" w:space="0" w:color="auto"/>
            </w:tcBorders>
            <w:shd w:val="clear" w:color="auto" w:fill="auto"/>
            <w:vAlign w:val="bottom"/>
            <w:hideMark/>
          </w:tcPr>
          <w:p w:rsidR="00632F77" w:rsidRPr="004E45B9" w:rsidRDefault="00632F77" w:rsidP="00632F77">
            <w:pPr>
              <w:jc w:val="center"/>
              <w:rPr>
                <w:rFonts w:eastAsia="Times New Roman" w:cs="Times New Roman"/>
                <w:color w:val="000000"/>
                <w:sz w:val="24"/>
                <w:szCs w:val="24"/>
              </w:rPr>
            </w:pPr>
            <w:r w:rsidRPr="004E45B9">
              <w:rPr>
                <w:rFonts w:eastAsia="Times New Roman" w:cs="Times New Roman"/>
                <w:color w:val="000000"/>
                <w:sz w:val="24"/>
                <w:szCs w:val="24"/>
              </w:rPr>
              <w:t xml:space="preserve">Темп роста 2013 г. </w:t>
            </w:r>
            <w:proofErr w:type="gramStart"/>
            <w:r w:rsidRPr="004E45B9">
              <w:rPr>
                <w:rFonts w:eastAsia="Times New Roman" w:cs="Times New Roman"/>
                <w:color w:val="000000"/>
                <w:sz w:val="24"/>
                <w:szCs w:val="24"/>
              </w:rPr>
              <w:t>в</w:t>
            </w:r>
            <w:proofErr w:type="gramEnd"/>
            <w:r w:rsidRPr="004E45B9">
              <w:rPr>
                <w:rFonts w:eastAsia="Times New Roman" w:cs="Times New Roman"/>
                <w:color w:val="000000"/>
                <w:sz w:val="24"/>
                <w:szCs w:val="24"/>
              </w:rPr>
              <w:t xml:space="preserve"> % к 2011г.</w:t>
            </w:r>
          </w:p>
        </w:tc>
      </w:tr>
      <w:tr w:rsidR="00632F77" w:rsidRPr="004E45B9" w:rsidTr="009D0427">
        <w:trPr>
          <w:trHeight w:val="20"/>
          <w:jc w:val="center"/>
        </w:trPr>
        <w:tc>
          <w:tcPr>
            <w:tcW w:w="2017" w:type="dxa"/>
            <w:vMerge/>
            <w:tcBorders>
              <w:top w:val="single" w:sz="8" w:space="0" w:color="auto"/>
              <w:left w:val="single" w:sz="8" w:space="0" w:color="auto"/>
              <w:bottom w:val="single" w:sz="8" w:space="0" w:color="000000"/>
              <w:right w:val="single" w:sz="8" w:space="0" w:color="auto"/>
            </w:tcBorders>
            <w:vAlign w:val="center"/>
            <w:hideMark/>
          </w:tcPr>
          <w:p w:rsidR="00632F77" w:rsidRPr="004E45B9" w:rsidRDefault="00632F77" w:rsidP="00632F77">
            <w:pPr>
              <w:rPr>
                <w:rFonts w:eastAsia="Times New Roman" w:cs="Times New Roman"/>
                <w:color w:val="000000"/>
                <w:sz w:val="24"/>
                <w:szCs w:val="24"/>
              </w:rPr>
            </w:pPr>
          </w:p>
        </w:tc>
        <w:tc>
          <w:tcPr>
            <w:tcW w:w="952" w:type="dxa"/>
            <w:vMerge/>
            <w:tcBorders>
              <w:top w:val="single" w:sz="8" w:space="0" w:color="auto"/>
              <w:left w:val="single" w:sz="8" w:space="0" w:color="auto"/>
              <w:bottom w:val="single" w:sz="8" w:space="0" w:color="000000"/>
              <w:right w:val="single" w:sz="8" w:space="0" w:color="auto"/>
            </w:tcBorders>
            <w:vAlign w:val="center"/>
            <w:hideMark/>
          </w:tcPr>
          <w:p w:rsidR="00632F77" w:rsidRPr="004E45B9" w:rsidRDefault="00632F77" w:rsidP="00632F77">
            <w:pPr>
              <w:rPr>
                <w:rFonts w:eastAsia="Times New Roman" w:cs="Times New Roman"/>
                <w:color w:val="000000"/>
                <w:sz w:val="24"/>
                <w:szCs w:val="24"/>
              </w:rPr>
            </w:pPr>
          </w:p>
        </w:tc>
        <w:tc>
          <w:tcPr>
            <w:tcW w:w="952" w:type="dxa"/>
            <w:vMerge/>
            <w:tcBorders>
              <w:top w:val="single" w:sz="8" w:space="0" w:color="auto"/>
              <w:left w:val="single" w:sz="8" w:space="0" w:color="auto"/>
              <w:bottom w:val="single" w:sz="8" w:space="0" w:color="000000"/>
              <w:right w:val="single" w:sz="8" w:space="0" w:color="auto"/>
            </w:tcBorders>
            <w:vAlign w:val="center"/>
            <w:hideMark/>
          </w:tcPr>
          <w:p w:rsidR="00632F77" w:rsidRPr="004E45B9" w:rsidRDefault="00632F77" w:rsidP="00632F77">
            <w:pPr>
              <w:rPr>
                <w:rFonts w:eastAsia="Times New Roman" w:cs="Times New Roman"/>
                <w:color w:val="000000"/>
                <w:sz w:val="24"/>
                <w:szCs w:val="24"/>
              </w:rPr>
            </w:pPr>
          </w:p>
        </w:tc>
        <w:tc>
          <w:tcPr>
            <w:tcW w:w="952" w:type="dxa"/>
            <w:vMerge/>
            <w:tcBorders>
              <w:top w:val="single" w:sz="8" w:space="0" w:color="auto"/>
              <w:left w:val="single" w:sz="8" w:space="0" w:color="auto"/>
              <w:bottom w:val="single" w:sz="8" w:space="0" w:color="000000"/>
              <w:right w:val="single" w:sz="8" w:space="0" w:color="auto"/>
            </w:tcBorders>
            <w:vAlign w:val="center"/>
            <w:hideMark/>
          </w:tcPr>
          <w:p w:rsidR="00632F77" w:rsidRPr="004E45B9" w:rsidRDefault="00632F77" w:rsidP="00632F77">
            <w:pPr>
              <w:rPr>
                <w:rFonts w:eastAsia="Times New Roman" w:cs="Times New Roman"/>
                <w:color w:val="000000"/>
                <w:sz w:val="24"/>
                <w:szCs w:val="24"/>
              </w:rPr>
            </w:pPr>
          </w:p>
        </w:tc>
        <w:tc>
          <w:tcPr>
            <w:tcW w:w="812" w:type="dxa"/>
            <w:tcBorders>
              <w:top w:val="nil"/>
              <w:left w:val="nil"/>
              <w:bottom w:val="single" w:sz="8" w:space="0" w:color="auto"/>
              <w:right w:val="single" w:sz="8" w:space="0" w:color="auto"/>
            </w:tcBorders>
            <w:shd w:val="clear" w:color="auto" w:fill="auto"/>
            <w:hideMark/>
          </w:tcPr>
          <w:p w:rsidR="00632F77" w:rsidRPr="004E45B9" w:rsidRDefault="00632F77" w:rsidP="00632F77">
            <w:pPr>
              <w:jc w:val="center"/>
              <w:rPr>
                <w:rFonts w:eastAsia="Times New Roman" w:cs="Times New Roman"/>
                <w:color w:val="000000"/>
                <w:sz w:val="24"/>
                <w:szCs w:val="24"/>
              </w:rPr>
            </w:pPr>
            <w:r w:rsidRPr="004E45B9">
              <w:rPr>
                <w:rFonts w:eastAsia="Times New Roman" w:cs="Times New Roman"/>
                <w:color w:val="000000"/>
                <w:sz w:val="24"/>
                <w:szCs w:val="24"/>
              </w:rPr>
              <w:t>2013-2012</w:t>
            </w:r>
          </w:p>
        </w:tc>
        <w:tc>
          <w:tcPr>
            <w:tcW w:w="851" w:type="dxa"/>
            <w:tcBorders>
              <w:top w:val="nil"/>
              <w:left w:val="nil"/>
              <w:bottom w:val="single" w:sz="8" w:space="0" w:color="auto"/>
              <w:right w:val="single" w:sz="8" w:space="0" w:color="auto"/>
            </w:tcBorders>
            <w:shd w:val="clear" w:color="auto" w:fill="auto"/>
            <w:hideMark/>
          </w:tcPr>
          <w:p w:rsidR="00632F77" w:rsidRPr="004E45B9" w:rsidRDefault="00632F77" w:rsidP="00632F77">
            <w:pPr>
              <w:jc w:val="center"/>
              <w:rPr>
                <w:rFonts w:eastAsia="Times New Roman" w:cs="Times New Roman"/>
                <w:color w:val="000000"/>
                <w:sz w:val="24"/>
                <w:szCs w:val="24"/>
              </w:rPr>
            </w:pPr>
            <w:r w:rsidRPr="004E45B9">
              <w:rPr>
                <w:rFonts w:eastAsia="Times New Roman" w:cs="Times New Roman"/>
                <w:color w:val="000000"/>
                <w:sz w:val="24"/>
                <w:szCs w:val="24"/>
              </w:rPr>
              <w:t>2012-2011</w:t>
            </w:r>
          </w:p>
        </w:tc>
        <w:tc>
          <w:tcPr>
            <w:tcW w:w="850" w:type="dxa"/>
            <w:tcBorders>
              <w:top w:val="nil"/>
              <w:left w:val="nil"/>
              <w:bottom w:val="single" w:sz="8" w:space="0" w:color="auto"/>
              <w:right w:val="single" w:sz="8" w:space="0" w:color="auto"/>
            </w:tcBorders>
            <w:shd w:val="clear" w:color="auto" w:fill="auto"/>
            <w:hideMark/>
          </w:tcPr>
          <w:p w:rsidR="00632F77" w:rsidRPr="004E45B9" w:rsidRDefault="00632F77" w:rsidP="00632F77">
            <w:pPr>
              <w:jc w:val="center"/>
              <w:rPr>
                <w:rFonts w:eastAsia="Times New Roman" w:cs="Times New Roman"/>
                <w:color w:val="000000"/>
                <w:sz w:val="24"/>
                <w:szCs w:val="24"/>
              </w:rPr>
            </w:pPr>
            <w:r w:rsidRPr="004E45B9">
              <w:rPr>
                <w:rFonts w:eastAsia="Times New Roman" w:cs="Times New Roman"/>
                <w:color w:val="000000"/>
                <w:sz w:val="24"/>
                <w:szCs w:val="24"/>
              </w:rPr>
              <w:t>2013-2011</w:t>
            </w:r>
          </w:p>
        </w:tc>
        <w:tc>
          <w:tcPr>
            <w:tcW w:w="1560" w:type="dxa"/>
            <w:vMerge/>
            <w:tcBorders>
              <w:top w:val="single" w:sz="8" w:space="0" w:color="auto"/>
              <w:left w:val="nil"/>
              <w:bottom w:val="single" w:sz="8" w:space="0" w:color="000000"/>
              <w:right w:val="single" w:sz="8" w:space="0" w:color="auto"/>
            </w:tcBorders>
            <w:vAlign w:val="center"/>
            <w:hideMark/>
          </w:tcPr>
          <w:p w:rsidR="00632F77" w:rsidRPr="004E45B9" w:rsidRDefault="00632F77" w:rsidP="00632F77">
            <w:pPr>
              <w:rPr>
                <w:rFonts w:eastAsia="Times New Roman" w:cs="Times New Roman"/>
                <w:color w:val="000000"/>
                <w:sz w:val="24"/>
                <w:szCs w:val="24"/>
              </w:rPr>
            </w:pPr>
          </w:p>
        </w:tc>
      </w:tr>
      <w:tr w:rsidR="00632F77" w:rsidRPr="004E45B9" w:rsidTr="009D0427">
        <w:trPr>
          <w:trHeight w:val="20"/>
          <w:jc w:val="center"/>
        </w:trPr>
        <w:tc>
          <w:tcPr>
            <w:tcW w:w="2017" w:type="dxa"/>
            <w:tcBorders>
              <w:top w:val="nil"/>
              <w:left w:val="single" w:sz="8" w:space="0" w:color="auto"/>
              <w:bottom w:val="single" w:sz="8" w:space="0" w:color="auto"/>
              <w:right w:val="single" w:sz="8" w:space="0" w:color="auto"/>
            </w:tcBorders>
            <w:shd w:val="clear" w:color="auto" w:fill="auto"/>
            <w:hideMark/>
          </w:tcPr>
          <w:p w:rsidR="00632F77" w:rsidRPr="004E45B9" w:rsidRDefault="00632F77" w:rsidP="00632F77">
            <w:pPr>
              <w:rPr>
                <w:rFonts w:eastAsia="Times New Roman" w:cs="Times New Roman"/>
                <w:color w:val="000000"/>
                <w:sz w:val="24"/>
                <w:szCs w:val="24"/>
              </w:rPr>
            </w:pPr>
            <w:r w:rsidRPr="004E45B9">
              <w:rPr>
                <w:rFonts w:eastAsia="Times New Roman" w:cs="Times New Roman"/>
                <w:color w:val="000000"/>
                <w:sz w:val="24"/>
                <w:szCs w:val="24"/>
              </w:rPr>
              <w:t>Выручка тыс. руб.</w:t>
            </w:r>
          </w:p>
        </w:tc>
        <w:tc>
          <w:tcPr>
            <w:tcW w:w="952"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43764</w:t>
            </w:r>
          </w:p>
        </w:tc>
        <w:tc>
          <w:tcPr>
            <w:tcW w:w="952"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45703</w:t>
            </w:r>
          </w:p>
        </w:tc>
        <w:tc>
          <w:tcPr>
            <w:tcW w:w="952"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47384</w:t>
            </w:r>
          </w:p>
        </w:tc>
        <w:tc>
          <w:tcPr>
            <w:tcW w:w="812"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1681</w:t>
            </w:r>
          </w:p>
        </w:tc>
        <w:tc>
          <w:tcPr>
            <w:tcW w:w="851"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1939</w:t>
            </w:r>
          </w:p>
        </w:tc>
        <w:tc>
          <w:tcPr>
            <w:tcW w:w="850"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3620</w:t>
            </w:r>
          </w:p>
        </w:tc>
        <w:tc>
          <w:tcPr>
            <w:tcW w:w="1560"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108</w:t>
            </w:r>
          </w:p>
        </w:tc>
      </w:tr>
      <w:tr w:rsidR="00632F77" w:rsidRPr="004E45B9" w:rsidTr="009D0427">
        <w:trPr>
          <w:trHeight w:val="20"/>
          <w:jc w:val="center"/>
        </w:trPr>
        <w:tc>
          <w:tcPr>
            <w:tcW w:w="2017" w:type="dxa"/>
            <w:tcBorders>
              <w:top w:val="nil"/>
              <w:left w:val="single" w:sz="8" w:space="0" w:color="auto"/>
              <w:bottom w:val="single" w:sz="8" w:space="0" w:color="auto"/>
              <w:right w:val="single" w:sz="8" w:space="0" w:color="auto"/>
            </w:tcBorders>
            <w:shd w:val="clear" w:color="auto" w:fill="auto"/>
            <w:hideMark/>
          </w:tcPr>
          <w:p w:rsidR="00632F77" w:rsidRPr="004E45B9" w:rsidRDefault="00632F77" w:rsidP="00632F77">
            <w:pPr>
              <w:rPr>
                <w:rFonts w:eastAsia="Times New Roman" w:cs="Times New Roman"/>
                <w:color w:val="000000"/>
                <w:sz w:val="24"/>
                <w:szCs w:val="24"/>
              </w:rPr>
            </w:pPr>
            <w:r w:rsidRPr="004E45B9">
              <w:rPr>
                <w:rFonts w:eastAsia="Times New Roman" w:cs="Times New Roman"/>
                <w:color w:val="000000"/>
                <w:sz w:val="24"/>
                <w:szCs w:val="24"/>
              </w:rPr>
              <w:t>Себестоимость продаж, тыс. руб.</w:t>
            </w:r>
          </w:p>
        </w:tc>
        <w:tc>
          <w:tcPr>
            <w:tcW w:w="952"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28670</w:t>
            </w:r>
          </w:p>
        </w:tc>
        <w:tc>
          <w:tcPr>
            <w:tcW w:w="952"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30477</w:t>
            </w:r>
          </w:p>
        </w:tc>
        <w:tc>
          <w:tcPr>
            <w:tcW w:w="952"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32103</w:t>
            </w:r>
          </w:p>
        </w:tc>
        <w:tc>
          <w:tcPr>
            <w:tcW w:w="812"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1626</w:t>
            </w:r>
          </w:p>
        </w:tc>
        <w:tc>
          <w:tcPr>
            <w:tcW w:w="851"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1807</w:t>
            </w:r>
          </w:p>
        </w:tc>
        <w:tc>
          <w:tcPr>
            <w:tcW w:w="850"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3433</w:t>
            </w:r>
          </w:p>
        </w:tc>
        <w:tc>
          <w:tcPr>
            <w:tcW w:w="1560"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112</w:t>
            </w:r>
          </w:p>
        </w:tc>
      </w:tr>
      <w:tr w:rsidR="00632F77" w:rsidRPr="004E45B9" w:rsidTr="009D0427">
        <w:trPr>
          <w:trHeight w:val="20"/>
          <w:jc w:val="center"/>
        </w:trPr>
        <w:tc>
          <w:tcPr>
            <w:tcW w:w="2017" w:type="dxa"/>
            <w:tcBorders>
              <w:top w:val="nil"/>
              <w:left w:val="single" w:sz="8" w:space="0" w:color="auto"/>
              <w:bottom w:val="single" w:sz="8" w:space="0" w:color="auto"/>
              <w:right w:val="single" w:sz="8" w:space="0" w:color="auto"/>
            </w:tcBorders>
            <w:shd w:val="clear" w:color="auto" w:fill="auto"/>
            <w:hideMark/>
          </w:tcPr>
          <w:p w:rsidR="00632F77" w:rsidRPr="004E45B9" w:rsidRDefault="00632F77" w:rsidP="00632F77">
            <w:pPr>
              <w:rPr>
                <w:rFonts w:eastAsia="Times New Roman" w:cs="Times New Roman"/>
                <w:color w:val="000000"/>
                <w:sz w:val="24"/>
                <w:szCs w:val="24"/>
              </w:rPr>
            </w:pPr>
            <w:r w:rsidRPr="004E45B9">
              <w:rPr>
                <w:rFonts w:eastAsia="Times New Roman" w:cs="Times New Roman"/>
                <w:color w:val="000000"/>
                <w:sz w:val="24"/>
                <w:szCs w:val="24"/>
              </w:rPr>
              <w:t>Прибыль от продаж, тыс. руб.</w:t>
            </w:r>
          </w:p>
        </w:tc>
        <w:tc>
          <w:tcPr>
            <w:tcW w:w="952"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992</w:t>
            </w:r>
          </w:p>
        </w:tc>
        <w:tc>
          <w:tcPr>
            <w:tcW w:w="952"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1049</w:t>
            </w:r>
          </w:p>
        </w:tc>
        <w:tc>
          <w:tcPr>
            <w:tcW w:w="952"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1243</w:t>
            </w:r>
          </w:p>
        </w:tc>
        <w:tc>
          <w:tcPr>
            <w:tcW w:w="812"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194</w:t>
            </w:r>
          </w:p>
        </w:tc>
        <w:tc>
          <w:tcPr>
            <w:tcW w:w="851"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57</w:t>
            </w:r>
          </w:p>
        </w:tc>
        <w:tc>
          <w:tcPr>
            <w:tcW w:w="850"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251</w:t>
            </w:r>
          </w:p>
        </w:tc>
        <w:tc>
          <w:tcPr>
            <w:tcW w:w="1560"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125</w:t>
            </w:r>
          </w:p>
        </w:tc>
      </w:tr>
      <w:tr w:rsidR="00632F77" w:rsidRPr="004E45B9" w:rsidTr="009D0427">
        <w:trPr>
          <w:trHeight w:val="20"/>
          <w:jc w:val="center"/>
        </w:trPr>
        <w:tc>
          <w:tcPr>
            <w:tcW w:w="2017" w:type="dxa"/>
            <w:tcBorders>
              <w:top w:val="nil"/>
              <w:left w:val="single" w:sz="8" w:space="0" w:color="auto"/>
              <w:bottom w:val="single" w:sz="8" w:space="0" w:color="auto"/>
              <w:right w:val="single" w:sz="8" w:space="0" w:color="auto"/>
            </w:tcBorders>
            <w:shd w:val="clear" w:color="auto" w:fill="auto"/>
            <w:hideMark/>
          </w:tcPr>
          <w:p w:rsidR="00632F77" w:rsidRPr="004E45B9" w:rsidRDefault="00632F77" w:rsidP="00632F77">
            <w:pPr>
              <w:rPr>
                <w:rFonts w:eastAsia="Times New Roman" w:cs="Times New Roman"/>
                <w:color w:val="000000"/>
                <w:sz w:val="24"/>
                <w:szCs w:val="24"/>
              </w:rPr>
            </w:pPr>
            <w:r w:rsidRPr="004E45B9">
              <w:rPr>
                <w:rFonts w:eastAsia="Times New Roman" w:cs="Times New Roman"/>
                <w:color w:val="000000"/>
                <w:sz w:val="24"/>
                <w:szCs w:val="24"/>
              </w:rPr>
              <w:t>Чистая прибыль, тыс. руб.</w:t>
            </w:r>
          </w:p>
        </w:tc>
        <w:tc>
          <w:tcPr>
            <w:tcW w:w="952" w:type="dxa"/>
            <w:tcBorders>
              <w:top w:val="nil"/>
              <w:left w:val="nil"/>
              <w:bottom w:val="single" w:sz="8" w:space="0" w:color="auto"/>
              <w:right w:val="single" w:sz="8" w:space="0" w:color="auto"/>
            </w:tcBorders>
            <w:shd w:val="clear" w:color="auto" w:fill="auto"/>
            <w:vAlign w:val="center"/>
            <w:hideMark/>
          </w:tcPr>
          <w:p w:rsidR="00632F77" w:rsidRPr="004E45B9" w:rsidRDefault="00BE7229" w:rsidP="00594E0F">
            <w:pPr>
              <w:jc w:val="center"/>
              <w:rPr>
                <w:rFonts w:eastAsia="Times New Roman" w:cs="Times New Roman"/>
                <w:color w:val="000000"/>
                <w:sz w:val="24"/>
                <w:szCs w:val="24"/>
              </w:rPr>
            </w:pPr>
            <w:r w:rsidRPr="004E45B9">
              <w:rPr>
                <w:rFonts w:eastAsia="Times New Roman" w:cs="Times New Roman"/>
                <w:color w:val="000000"/>
                <w:sz w:val="24"/>
                <w:szCs w:val="24"/>
              </w:rPr>
              <w:t>1714</w:t>
            </w:r>
          </w:p>
        </w:tc>
        <w:tc>
          <w:tcPr>
            <w:tcW w:w="952" w:type="dxa"/>
            <w:tcBorders>
              <w:top w:val="nil"/>
              <w:left w:val="nil"/>
              <w:bottom w:val="single" w:sz="8" w:space="0" w:color="auto"/>
              <w:right w:val="single" w:sz="8" w:space="0" w:color="auto"/>
            </w:tcBorders>
            <w:shd w:val="clear" w:color="auto" w:fill="auto"/>
            <w:vAlign w:val="center"/>
            <w:hideMark/>
          </w:tcPr>
          <w:p w:rsidR="00632F77" w:rsidRPr="004E45B9" w:rsidRDefault="00BE7229" w:rsidP="00594E0F">
            <w:pPr>
              <w:jc w:val="center"/>
              <w:rPr>
                <w:rFonts w:eastAsia="Times New Roman" w:cs="Times New Roman"/>
                <w:color w:val="000000"/>
                <w:sz w:val="24"/>
                <w:szCs w:val="24"/>
              </w:rPr>
            </w:pPr>
            <w:r w:rsidRPr="004E45B9">
              <w:rPr>
                <w:rFonts w:eastAsia="Times New Roman" w:cs="Times New Roman"/>
                <w:color w:val="000000"/>
                <w:sz w:val="24"/>
                <w:szCs w:val="24"/>
              </w:rPr>
              <w:t>1784</w:t>
            </w:r>
          </w:p>
        </w:tc>
        <w:tc>
          <w:tcPr>
            <w:tcW w:w="952" w:type="dxa"/>
            <w:tcBorders>
              <w:top w:val="nil"/>
              <w:left w:val="nil"/>
              <w:bottom w:val="single" w:sz="8" w:space="0" w:color="auto"/>
              <w:right w:val="single" w:sz="8" w:space="0" w:color="auto"/>
            </w:tcBorders>
            <w:shd w:val="clear" w:color="auto" w:fill="auto"/>
            <w:vAlign w:val="center"/>
            <w:hideMark/>
          </w:tcPr>
          <w:p w:rsidR="00632F77" w:rsidRPr="004E45B9" w:rsidRDefault="00BE7229" w:rsidP="00594E0F">
            <w:pPr>
              <w:jc w:val="center"/>
              <w:rPr>
                <w:rFonts w:eastAsia="Times New Roman" w:cs="Times New Roman"/>
                <w:color w:val="000000"/>
                <w:sz w:val="24"/>
                <w:szCs w:val="24"/>
              </w:rPr>
            </w:pPr>
            <w:r w:rsidRPr="004E45B9">
              <w:rPr>
                <w:rFonts w:eastAsia="Times New Roman" w:cs="Times New Roman"/>
                <w:color w:val="000000"/>
                <w:sz w:val="24"/>
                <w:szCs w:val="24"/>
              </w:rPr>
              <w:t>2366</w:t>
            </w:r>
          </w:p>
        </w:tc>
        <w:tc>
          <w:tcPr>
            <w:tcW w:w="812" w:type="dxa"/>
            <w:tcBorders>
              <w:top w:val="nil"/>
              <w:left w:val="nil"/>
              <w:bottom w:val="single" w:sz="8" w:space="0" w:color="auto"/>
              <w:right w:val="single" w:sz="8" w:space="0" w:color="auto"/>
            </w:tcBorders>
            <w:shd w:val="clear" w:color="auto" w:fill="auto"/>
            <w:vAlign w:val="center"/>
            <w:hideMark/>
          </w:tcPr>
          <w:p w:rsidR="00632F77" w:rsidRPr="004E45B9" w:rsidRDefault="00BE7229" w:rsidP="00594E0F">
            <w:pPr>
              <w:jc w:val="center"/>
              <w:rPr>
                <w:rFonts w:eastAsia="Times New Roman" w:cs="Times New Roman"/>
                <w:color w:val="000000"/>
                <w:sz w:val="24"/>
                <w:szCs w:val="24"/>
              </w:rPr>
            </w:pPr>
            <w:r w:rsidRPr="004E45B9">
              <w:rPr>
                <w:rFonts w:eastAsia="Times New Roman" w:cs="Times New Roman"/>
                <w:color w:val="000000"/>
                <w:sz w:val="24"/>
                <w:szCs w:val="24"/>
              </w:rPr>
              <w:t>582</w:t>
            </w:r>
          </w:p>
        </w:tc>
        <w:tc>
          <w:tcPr>
            <w:tcW w:w="851" w:type="dxa"/>
            <w:tcBorders>
              <w:top w:val="nil"/>
              <w:left w:val="nil"/>
              <w:bottom w:val="single" w:sz="8" w:space="0" w:color="auto"/>
              <w:right w:val="single" w:sz="8" w:space="0" w:color="auto"/>
            </w:tcBorders>
            <w:shd w:val="clear" w:color="auto" w:fill="auto"/>
            <w:vAlign w:val="center"/>
            <w:hideMark/>
          </w:tcPr>
          <w:p w:rsidR="00632F77" w:rsidRPr="004E45B9" w:rsidRDefault="00BE7229" w:rsidP="00594E0F">
            <w:pPr>
              <w:jc w:val="center"/>
              <w:rPr>
                <w:rFonts w:eastAsia="Times New Roman" w:cs="Times New Roman"/>
                <w:color w:val="000000"/>
                <w:sz w:val="24"/>
                <w:szCs w:val="24"/>
              </w:rPr>
            </w:pPr>
            <w:r w:rsidRPr="004E45B9">
              <w:rPr>
                <w:rFonts w:eastAsia="Times New Roman" w:cs="Times New Roman"/>
                <w:color w:val="000000"/>
                <w:sz w:val="24"/>
                <w:szCs w:val="24"/>
              </w:rPr>
              <w:t>70</w:t>
            </w:r>
          </w:p>
        </w:tc>
        <w:tc>
          <w:tcPr>
            <w:tcW w:w="850" w:type="dxa"/>
            <w:tcBorders>
              <w:top w:val="nil"/>
              <w:left w:val="nil"/>
              <w:bottom w:val="single" w:sz="8" w:space="0" w:color="auto"/>
              <w:right w:val="single" w:sz="8" w:space="0" w:color="auto"/>
            </w:tcBorders>
            <w:shd w:val="clear" w:color="auto" w:fill="auto"/>
            <w:vAlign w:val="center"/>
            <w:hideMark/>
          </w:tcPr>
          <w:p w:rsidR="00632F77" w:rsidRPr="004E45B9" w:rsidRDefault="00BE7229" w:rsidP="00594E0F">
            <w:pPr>
              <w:jc w:val="center"/>
              <w:rPr>
                <w:rFonts w:eastAsia="Times New Roman" w:cs="Times New Roman"/>
                <w:color w:val="000000"/>
                <w:sz w:val="24"/>
                <w:szCs w:val="24"/>
              </w:rPr>
            </w:pPr>
            <w:r w:rsidRPr="004E45B9">
              <w:rPr>
                <w:rFonts w:eastAsia="Times New Roman" w:cs="Times New Roman"/>
                <w:color w:val="000000"/>
                <w:sz w:val="24"/>
                <w:szCs w:val="24"/>
              </w:rPr>
              <w:t>652</w:t>
            </w:r>
          </w:p>
        </w:tc>
        <w:tc>
          <w:tcPr>
            <w:tcW w:w="1560" w:type="dxa"/>
            <w:tcBorders>
              <w:top w:val="nil"/>
              <w:left w:val="nil"/>
              <w:bottom w:val="single" w:sz="8" w:space="0" w:color="auto"/>
              <w:right w:val="single" w:sz="8" w:space="0" w:color="auto"/>
            </w:tcBorders>
            <w:shd w:val="clear" w:color="auto" w:fill="auto"/>
            <w:vAlign w:val="center"/>
            <w:hideMark/>
          </w:tcPr>
          <w:p w:rsidR="00632F77" w:rsidRPr="004E45B9" w:rsidRDefault="00BE7229" w:rsidP="00594E0F">
            <w:pPr>
              <w:jc w:val="center"/>
              <w:rPr>
                <w:rFonts w:eastAsia="Times New Roman" w:cs="Times New Roman"/>
                <w:color w:val="000000"/>
                <w:sz w:val="24"/>
                <w:szCs w:val="24"/>
              </w:rPr>
            </w:pPr>
            <w:r w:rsidRPr="004E45B9">
              <w:rPr>
                <w:rFonts w:eastAsia="Times New Roman" w:cs="Times New Roman"/>
                <w:color w:val="000000"/>
                <w:sz w:val="24"/>
                <w:szCs w:val="24"/>
              </w:rPr>
              <w:t>138</w:t>
            </w:r>
          </w:p>
        </w:tc>
      </w:tr>
      <w:tr w:rsidR="00632F77" w:rsidRPr="004E45B9" w:rsidTr="009D0427">
        <w:trPr>
          <w:trHeight w:val="20"/>
          <w:jc w:val="center"/>
        </w:trPr>
        <w:tc>
          <w:tcPr>
            <w:tcW w:w="2017" w:type="dxa"/>
            <w:tcBorders>
              <w:top w:val="nil"/>
              <w:left w:val="single" w:sz="8" w:space="0" w:color="auto"/>
              <w:bottom w:val="single" w:sz="8" w:space="0" w:color="auto"/>
              <w:right w:val="single" w:sz="8" w:space="0" w:color="auto"/>
            </w:tcBorders>
            <w:shd w:val="clear" w:color="auto" w:fill="auto"/>
            <w:hideMark/>
          </w:tcPr>
          <w:p w:rsidR="00632F77" w:rsidRPr="004E45B9" w:rsidRDefault="00632F77" w:rsidP="00632F77">
            <w:pPr>
              <w:rPr>
                <w:rFonts w:eastAsia="Times New Roman" w:cs="Times New Roman"/>
                <w:color w:val="000000"/>
                <w:sz w:val="24"/>
                <w:szCs w:val="24"/>
              </w:rPr>
            </w:pPr>
            <w:r w:rsidRPr="004E45B9">
              <w:rPr>
                <w:rFonts w:eastAsia="Times New Roman" w:cs="Times New Roman"/>
                <w:color w:val="000000"/>
                <w:sz w:val="24"/>
                <w:szCs w:val="24"/>
              </w:rPr>
              <w:t>Дебиторская задолженность, тыс. руб.</w:t>
            </w:r>
          </w:p>
        </w:tc>
        <w:tc>
          <w:tcPr>
            <w:tcW w:w="952"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924</w:t>
            </w:r>
          </w:p>
        </w:tc>
        <w:tc>
          <w:tcPr>
            <w:tcW w:w="952"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984</w:t>
            </w:r>
          </w:p>
        </w:tc>
        <w:tc>
          <w:tcPr>
            <w:tcW w:w="952"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1140</w:t>
            </w:r>
          </w:p>
        </w:tc>
        <w:tc>
          <w:tcPr>
            <w:tcW w:w="812"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156</w:t>
            </w:r>
          </w:p>
        </w:tc>
        <w:tc>
          <w:tcPr>
            <w:tcW w:w="851"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60</w:t>
            </w:r>
          </w:p>
        </w:tc>
        <w:tc>
          <w:tcPr>
            <w:tcW w:w="850"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216</w:t>
            </w:r>
          </w:p>
        </w:tc>
        <w:tc>
          <w:tcPr>
            <w:tcW w:w="1560"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123</w:t>
            </w:r>
          </w:p>
        </w:tc>
      </w:tr>
      <w:tr w:rsidR="00632F77" w:rsidRPr="004E45B9" w:rsidTr="009D0427">
        <w:trPr>
          <w:trHeight w:val="20"/>
          <w:jc w:val="center"/>
        </w:trPr>
        <w:tc>
          <w:tcPr>
            <w:tcW w:w="2017" w:type="dxa"/>
            <w:tcBorders>
              <w:top w:val="nil"/>
              <w:left w:val="single" w:sz="8" w:space="0" w:color="auto"/>
              <w:bottom w:val="single" w:sz="8" w:space="0" w:color="auto"/>
              <w:right w:val="single" w:sz="8" w:space="0" w:color="auto"/>
            </w:tcBorders>
            <w:shd w:val="clear" w:color="auto" w:fill="auto"/>
            <w:hideMark/>
          </w:tcPr>
          <w:p w:rsidR="00632F77" w:rsidRPr="004E45B9" w:rsidRDefault="00632F77" w:rsidP="00632F77">
            <w:pPr>
              <w:rPr>
                <w:rFonts w:eastAsia="Times New Roman" w:cs="Times New Roman"/>
                <w:color w:val="000000"/>
                <w:sz w:val="24"/>
                <w:szCs w:val="24"/>
              </w:rPr>
            </w:pPr>
            <w:r w:rsidRPr="004E45B9">
              <w:rPr>
                <w:rFonts w:eastAsia="Times New Roman" w:cs="Times New Roman"/>
                <w:color w:val="000000"/>
                <w:sz w:val="24"/>
                <w:szCs w:val="24"/>
              </w:rPr>
              <w:t>Кредиторская задолженность, тыс. руб.</w:t>
            </w:r>
          </w:p>
        </w:tc>
        <w:tc>
          <w:tcPr>
            <w:tcW w:w="952"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3915</w:t>
            </w:r>
          </w:p>
        </w:tc>
        <w:tc>
          <w:tcPr>
            <w:tcW w:w="952"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4089</w:t>
            </w:r>
          </w:p>
        </w:tc>
        <w:tc>
          <w:tcPr>
            <w:tcW w:w="952"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4130</w:t>
            </w:r>
          </w:p>
        </w:tc>
        <w:tc>
          <w:tcPr>
            <w:tcW w:w="812"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41</w:t>
            </w:r>
          </w:p>
        </w:tc>
        <w:tc>
          <w:tcPr>
            <w:tcW w:w="851"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174</w:t>
            </w:r>
          </w:p>
        </w:tc>
        <w:tc>
          <w:tcPr>
            <w:tcW w:w="850"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215</w:t>
            </w:r>
          </w:p>
        </w:tc>
        <w:tc>
          <w:tcPr>
            <w:tcW w:w="1560"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105</w:t>
            </w:r>
          </w:p>
        </w:tc>
      </w:tr>
      <w:tr w:rsidR="00632F77" w:rsidRPr="004E45B9" w:rsidTr="009D0427">
        <w:trPr>
          <w:trHeight w:val="20"/>
          <w:jc w:val="center"/>
        </w:trPr>
        <w:tc>
          <w:tcPr>
            <w:tcW w:w="2017" w:type="dxa"/>
            <w:tcBorders>
              <w:top w:val="nil"/>
              <w:left w:val="single" w:sz="8" w:space="0" w:color="auto"/>
              <w:bottom w:val="single" w:sz="8" w:space="0" w:color="auto"/>
              <w:right w:val="single" w:sz="8" w:space="0" w:color="auto"/>
            </w:tcBorders>
            <w:shd w:val="clear" w:color="auto" w:fill="auto"/>
            <w:hideMark/>
          </w:tcPr>
          <w:p w:rsidR="00632F77" w:rsidRPr="004E45B9" w:rsidRDefault="00632F77" w:rsidP="00632F77">
            <w:pPr>
              <w:rPr>
                <w:rFonts w:eastAsia="Times New Roman" w:cs="Times New Roman"/>
                <w:color w:val="000000"/>
                <w:sz w:val="24"/>
                <w:szCs w:val="24"/>
              </w:rPr>
            </w:pPr>
            <w:r w:rsidRPr="004E45B9">
              <w:rPr>
                <w:rFonts w:eastAsia="Times New Roman" w:cs="Times New Roman"/>
                <w:color w:val="000000"/>
                <w:sz w:val="24"/>
                <w:szCs w:val="24"/>
              </w:rPr>
              <w:t>Рентабельность продаж, %</w:t>
            </w:r>
          </w:p>
        </w:tc>
        <w:tc>
          <w:tcPr>
            <w:tcW w:w="952"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2,6</w:t>
            </w:r>
          </w:p>
        </w:tc>
        <w:tc>
          <w:tcPr>
            <w:tcW w:w="952"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2,8</w:t>
            </w:r>
          </w:p>
        </w:tc>
        <w:tc>
          <w:tcPr>
            <w:tcW w:w="952"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3,5</w:t>
            </w:r>
          </w:p>
        </w:tc>
        <w:tc>
          <w:tcPr>
            <w:tcW w:w="812"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0,7</w:t>
            </w:r>
          </w:p>
        </w:tc>
        <w:tc>
          <w:tcPr>
            <w:tcW w:w="851"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0,2</w:t>
            </w:r>
          </w:p>
        </w:tc>
        <w:tc>
          <w:tcPr>
            <w:tcW w:w="850"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0,9</w:t>
            </w:r>
          </w:p>
        </w:tc>
        <w:tc>
          <w:tcPr>
            <w:tcW w:w="1560"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w:t>
            </w:r>
          </w:p>
        </w:tc>
      </w:tr>
      <w:tr w:rsidR="00632F77" w:rsidRPr="004E45B9" w:rsidTr="009D0427">
        <w:trPr>
          <w:trHeight w:val="20"/>
          <w:jc w:val="center"/>
        </w:trPr>
        <w:tc>
          <w:tcPr>
            <w:tcW w:w="2017" w:type="dxa"/>
            <w:tcBorders>
              <w:top w:val="nil"/>
              <w:left w:val="single" w:sz="8" w:space="0" w:color="auto"/>
              <w:bottom w:val="single" w:sz="8" w:space="0" w:color="auto"/>
              <w:right w:val="single" w:sz="8" w:space="0" w:color="auto"/>
            </w:tcBorders>
            <w:shd w:val="clear" w:color="auto" w:fill="auto"/>
            <w:hideMark/>
          </w:tcPr>
          <w:p w:rsidR="00632F77" w:rsidRPr="004E45B9" w:rsidRDefault="00632F77" w:rsidP="00632F77">
            <w:pPr>
              <w:rPr>
                <w:rFonts w:eastAsia="Times New Roman" w:cs="Times New Roman"/>
                <w:color w:val="000000"/>
                <w:sz w:val="24"/>
                <w:szCs w:val="24"/>
              </w:rPr>
            </w:pPr>
            <w:r w:rsidRPr="004E45B9">
              <w:rPr>
                <w:rFonts w:eastAsia="Times New Roman" w:cs="Times New Roman"/>
                <w:color w:val="000000"/>
                <w:sz w:val="24"/>
                <w:szCs w:val="24"/>
              </w:rPr>
              <w:t xml:space="preserve">Среднесписочная численность работников, чел. </w:t>
            </w:r>
          </w:p>
        </w:tc>
        <w:tc>
          <w:tcPr>
            <w:tcW w:w="952"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13</w:t>
            </w:r>
          </w:p>
        </w:tc>
        <w:tc>
          <w:tcPr>
            <w:tcW w:w="952"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13</w:t>
            </w:r>
          </w:p>
        </w:tc>
        <w:tc>
          <w:tcPr>
            <w:tcW w:w="952"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14</w:t>
            </w:r>
          </w:p>
        </w:tc>
        <w:tc>
          <w:tcPr>
            <w:tcW w:w="812"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1</w:t>
            </w:r>
          </w:p>
        </w:tc>
        <w:tc>
          <w:tcPr>
            <w:tcW w:w="851"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0</w:t>
            </w:r>
          </w:p>
        </w:tc>
        <w:tc>
          <w:tcPr>
            <w:tcW w:w="850"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1</w:t>
            </w:r>
          </w:p>
        </w:tc>
        <w:tc>
          <w:tcPr>
            <w:tcW w:w="1560"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108</w:t>
            </w:r>
          </w:p>
        </w:tc>
      </w:tr>
      <w:tr w:rsidR="00632F77" w:rsidRPr="004E45B9" w:rsidTr="009D0427">
        <w:trPr>
          <w:trHeight w:val="20"/>
          <w:jc w:val="center"/>
        </w:trPr>
        <w:tc>
          <w:tcPr>
            <w:tcW w:w="2017" w:type="dxa"/>
            <w:tcBorders>
              <w:top w:val="nil"/>
              <w:left w:val="single" w:sz="8" w:space="0" w:color="auto"/>
              <w:bottom w:val="single" w:sz="8" w:space="0" w:color="auto"/>
              <w:right w:val="single" w:sz="8" w:space="0" w:color="auto"/>
            </w:tcBorders>
            <w:shd w:val="clear" w:color="auto" w:fill="auto"/>
            <w:hideMark/>
          </w:tcPr>
          <w:p w:rsidR="00632F77" w:rsidRPr="004E45B9" w:rsidRDefault="00632F77" w:rsidP="00632F77">
            <w:pPr>
              <w:rPr>
                <w:rFonts w:eastAsia="Times New Roman" w:cs="Times New Roman"/>
                <w:color w:val="000000"/>
                <w:sz w:val="24"/>
                <w:szCs w:val="24"/>
              </w:rPr>
            </w:pPr>
            <w:r w:rsidRPr="004E45B9">
              <w:rPr>
                <w:rFonts w:eastAsia="Times New Roman" w:cs="Times New Roman"/>
                <w:color w:val="000000"/>
                <w:sz w:val="24"/>
                <w:szCs w:val="24"/>
              </w:rPr>
              <w:t>Коммерческие расходы, тыс. руб.</w:t>
            </w:r>
          </w:p>
        </w:tc>
        <w:tc>
          <w:tcPr>
            <w:tcW w:w="952"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14102</w:t>
            </w:r>
          </w:p>
        </w:tc>
        <w:tc>
          <w:tcPr>
            <w:tcW w:w="952"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14176</w:t>
            </w:r>
          </w:p>
        </w:tc>
        <w:tc>
          <w:tcPr>
            <w:tcW w:w="952"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14038</w:t>
            </w:r>
          </w:p>
        </w:tc>
        <w:tc>
          <w:tcPr>
            <w:tcW w:w="812"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-138</w:t>
            </w:r>
          </w:p>
        </w:tc>
        <w:tc>
          <w:tcPr>
            <w:tcW w:w="851"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74</w:t>
            </w:r>
          </w:p>
        </w:tc>
        <w:tc>
          <w:tcPr>
            <w:tcW w:w="850"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-64</w:t>
            </w:r>
          </w:p>
        </w:tc>
        <w:tc>
          <w:tcPr>
            <w:tcW w:w="1560" w:type="dxa"/>
            <w:tcBorders>
              <w:top w:val="nil"/>
              <w:left w:val="nil"/>
              <w:bottom w:val="single" w:sz="8" w:space="0" w:color="auto"/>
              <w:right w:val="single" w:sz="8" w:space="0" w:color="auto"/>
            </w:tcBorders>
            <w:shd w:val="clear" w:color="auto" w:fill="auto"/>
            <w:vAlign w:val="center"/>
            <w:hideMark/>
          </w:tcPr>
          <w:p w:rsidR="00632F77" w:rsidRPr="004E45B9" w:rsidRDefault="00594E0F" w:rsidP="00594E0F">
            <w:pPr>
              <w:jc w:val="center"/>
              <w:rPr>
                <w:rFonts w:eastAsia="Times New Roman" w:cs="Times New Roman"/>
                <w:color w:val="000000"/>
                <w:sz w:val="24"/>
                <w:szCs w:val="24"/>
              </w:rPr>
            </w:pPr>
            <w:r w:rsidRPr="004E45B9">
              <w:rPr>
                <w:rFonts w:eastAsia="Times New Roman" w:cs="Times New Roman"/>
                <w:color w:val="000000"/>
                <w:sz w:val="24"/>
                <w:szCs w:val="24"/>
              </w:rPr>
              <w:t>99</w:t>
            </w:r>
          </w:p>
        </w:tc>
      </w:tr>
      <w:tr w:rsidR="00632F77" w:rsidRPr="004E45B9" w:rsidTr="009D0427">
        <w:trPr>
          <w:trHeight w:val="20"/>
          <w:jc w:val="center"/>
        </w:trPr>
        <w:tc>
          <w:tcPr>
            <w:tcW w:w="2017" w:type="dxa"/>
            <w:tcBorders>
              <w:top w:val="nil"/>
              <w:left w:val="single" w:sz="8" w:space="0" w:color="auto"/>
              <w:bottom w:val="single" w:sz="8" w:space="0" w:color="auto"/>
              <w:right w:val="single" w:sz="8" w:space="0" w:color="auto"/>
            </w:tcBorders>
            <w:shd w:val="clear" w:color="auto" w:fill="auto"/>
            <w:hideMark/>
          </w:tcPr>
          <w:p w:rsidR="00632F77" w:rsidRPr="004E45B9" w:rsidRDefault="00632F77" w:rsidP="00632F77">
            <w:pPr>
              <w:rPr>
                <w:rFonts w:eastAsia="Times New Roman" w:cs="Times New Roman"/>
                <w:color w:val="000000"/>
                <w:sz w:val="24"/>
                <w:szCs w:val="24"/>
              </w:rPr>
            </w:pPr>
            <w:r w:rsidRPr="004E45B9">
              <w:rPr>
                <w:rFonts w:eastAsia="Times New Roman" w:cs="Times New Roman"/>
                <w:color w:val="000000"/>
                <w:sz w:val="24"/>
                <w:szCs w:val="24"/>
              </w:rPr>
              <w:t>Прочие расходы</w:t>
            </w:r>
          </w:p>
        </w:tc>
        <w:tc>
          <w:tcPr>
            <w:tcW w:w="952"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258</w:t>
            </w:r>
          </w:p>
        </w:tc>
        <w:tc>
          <w:tcPr>
            <w:tcW w:w="952"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267</w:t>
            </w:r>
          </w:p>
        </w:tc>
        <w:tc>
          <w:tcPr>
            <w:tcW w:w="952"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247</w:t>
            </w:r>
          </w:p>
        </w:tc>
        <w:tc>
          <w:tcPr>
            <w:tcW w:w="812"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-20</w:t>
            </w:r>
          </w:p>
        </w:tc>
        <w:tc>
          <w:tcPr>
            <w:tcW w:w="851"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9</w:t>
            </w:r>
          </w:p>
        </w:tc>
        <w:tc>
          <w:tcPr>
            <w:tcW w:w="850"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-11</w:t>
            </w:r>
          </w:p>
        </w:tc>
        <w:tc>
          <w:tcPr>
            <w:tcW w:w="1560" w:type="dxa"/>
            <w:tcBorders>
              <w:top w:val="nil"/>
              <w:left w:val="nil"/>
              <w:bottom w:val="single" w:sz="8" w:space="0" w:color="auto"/>
              <w:right w:val="single" w:sz="8" w:space="0" w:color="auto"/>
            </w:tcBorders>
            <w:shd w:val="clear" w:color="auto" w:fill="auto"/>
            <w:vAlign w:val="center"/>
            <w:hideMark/>
          </w:tcPr>
          <w:p w:rsidR="00632F77" w:rsidRPr="004E45B9" w:rsidRDefault="00632F77" w:rsidP="00594E0F">
            <w:pPr>
              <w:jc w:val="center"/>
              <w:rPr>
                <w:rFonts w:eastAsia="Times New Roman" w:cs="Times New Roman"/>
                <w:color w:val="000000"/>
                <w:sz w:val="24"/>
                <w:szCs w:val="24"/>
              </w:rPr>
            </w:pPr>
            <w:r w:rsidRPr="004E45B9">
              <w:rPr>
                <w:rFonts w:eastAsia="Times New Roman" w:cs="Times New Roman"/>
                <w:color w:val="000000"/>
                <w:sz w:val="24"/>
                <w:szCs w:val="24"/>
              </w:rPr>
              <w:t>96</w:t>
            </w:r>
          </w:p>
        </w:tc>
      </w:tr>
    </w:tbl>
    <w:p w:rsidR="00632F77" w:rsidRPr="004E45B9" w:rsidRDefault="00632F77" w:rsidP="00632F77">
      <w:pPr>
        <w:tabs>
          <w:tab w:val="left" w:pos="4395"/>
        </w:tabs>
        <w:spacing w:line="360" w:lineRule="auto"/>
        <w:jc w:val="both"/>
        <w:rPr>
          <w:rFonts w:eastAsia="Times New Roman" w:cs="Times New Roman"/>
          <w:bCs/>
          <w:iCs/>
        </w:rPr>
      </w:pPr>
    </w:p>
    <w:p w:rsidR="00187010" w:rsidRPr="004E45B9" w:rsidRDefault="00187010" w:rsidP="00632F77">
      <w:pPr>
        <w:tabs>
          <w:tab w:val="left" w:pos="4395"/>
        </w:tabs>
        <w:spacing w:line="360" w:lineRule="auto"/>
        <w:ind w:firstLine="709"/>
        <w:jc w:val="both"/>
        <w:rPr>
          <w:rFonts w:eastAsia="Calibri" w:cs="Times New Roman"/>
          <w:lang w:eastAsia="en-US"/>
        </w:rPr>
      </w:pPr>
      <w:proofErr w:type="gramStart"/>
      <w:r w:rsidRPr="004E45B9">
        <w:rPr>
          <w:rFonts w:eastAsia="Calibri" w:cs="Times New Roman"/>
          <w:lang w:eastAsia="en-US"/>
        </w:rPr>
        <w:t xml:space="preserve">Из таблицы 1 видно, что выручка в 2013г. выросла на 3620 тыс. руб. по сравнение с 2011г., </w:t>
      </w:r>
      <w:r w:rsidR="00980CFA" w:rsidRPr="004E45B9">
        <w:rPr>
          <w:rFonts w:eastAsia="Calibri" w:cs="Times New Roman"/>
          <w:lang w:eastAsia="en-US"/>
        </w:rPr>
        <w:t>т.е. на 8</w:t>
      </w:r>
      <w:r w:rsidRPr="004E45B9">
        <w:rPr>
          <w:rFonts w:eastAsia="Calibri" w:cs="Times New Roman"/>
          <w:lang w:eastAsia="en-US"/>
        </w:rPr>
        <w:t xml:space="preserve">%. Себестоимость продаж увеличилась на 3433 </w:t>
      </w:r>
      <w:r w:rsidRPr="004E45B9">
        <w:rPr>
          <w:rFonts w:eastAsia="Calibri" w:cs="Times New Roman"/>
          <w:lang w:eastAsia="en-US"/>
        </w:rPr>
        <w:lastRenderedPageBreak/>
        <w:t>тыс</w:t>
      </w:r>
      <w:r w:rsidR="00980CFA" w:rsidRPr="004E45B9">
        <w:rPr>
          <w:rFonts w:eastAsia="Calibri" w:cs="Times New Roman"/>
          <w:lang w:eastAsia="en-US"/>
        </w:rPr>
        <w:t>. руб. или на 12</w:t>
      </w:r>
      <w:r w:rsidRPr="004E45B9">
        <w:rPr>
          <w:rFonts w:eastAsia="Calibri" w:cs="Times New Roman"/>
          <w:lang w:eastAsia="en-US"/>
        </w:rPr>
        <w:t xml:space="preserve">%. При этом прибыль от продаж возросла всего на 251 тыс. руб. или </w:t>
      </w:r>
      <w:r w:rsidR="00594E0F" w:rsidRPr="004E45B9">
        <w:rPr>
          <w:rFonts w:eastAsia="Calibri" w:cs="Times New Roman"/>
          <w:lang w:eastAsia="en-US"/>
        </w:rPr>
        <w:t xml:space="preserve">25%. Сумма коммерческих </w:t>
      </w:r>
      <w:r w:rsidRPr="004E45B9">
        <w:rPr>
          <w:rFonts w:eastAsia="Calibri" w:cs="Times New Roman"/>
          <w:lang w:eastAsia="en-US"/>
        </w:rPr>
        <w:t xml:space="preserve">и прочих расходов </w:t>
      </w:r>
      <w:r w:rsidR="00594E0F" w:rsidRPr="004E45B9">
        <w:rPr>
          <w:rFonts w:eastAsia="Calibri" w:cs="Times New Roman"/>
          <w:lang w:eastAsia="en-US"/>
        </w:rPr>
        <w:t>уменьшилась на</w:t>
      </w:r>
      <w:r w:rsidRPr="004E45B9">
        <w:rPr>
          <w:rFonts w:eastAsia="Calibri" w:cs="Times New Roman"/>
          <w:lang w:eastAsia="en-US"/>
        </w:rPr>
        <w:t xml:space="preserve"> </w:t>
      </w:r>
      <w:r w:rsidR="00594E0F" w:rsidRPr="004E45B9">
        <w:rPr>
          <w:rFonts w:eastAsia="Calibri" w:cs="Times New Roman"/>
          <w:lang w:eastAsia="en-US"/>
        </w:rPr>
        <w:t>75 тыс. руб. За период с 2011 по 2013</w:t>
      </w:r>
      <w:proofErr w:type="gramEnd"/>
      <w:r w:rsidR="00594E0F" w:rsidRPr="004E45B9">
        <w:rPr>
          <w:rFonts w:eastAsia="Calibri" w:cs="Times New Roman"/>
          <w:lang w:eastAsia="en-US"/>
        </w:rPr>
        <w:t xml:space="preserve"> год чистая прибыль увеличилась на </w:t>
      </w:r>
      <w:r w:rsidR="00BE7229" w:rsidRPr="004E45B9">
        <w:rPr>
          <w:rFonts w:eastAsia="Calibri" w:cs="Times New Roman"/>
          <w:lang w:eastAsia="en-US"/>
        </w:rPr>
        <w:t>652</w:t>
      </w:r>
      <w:r w:rsidR="00594E0F" w:rsidRPr="004E45B9">
        <w:rPr>
          <w:rFonts w:eastAsia="Calibri" w:cs="Times New Roman"/>
          <w:lang w:eastAsia="en-US"/>
        </w:rPr>
        <w:t xml:space="preserve"> тыс. руб.</w:t>
      </w:r>
      <w:r w:rsidRPr="004E45B9">
        <w:rPr>
          <w:rFonts w:eastAsia="Calibri" w:cs="Times New Roman"/>
          <w:lang w:eastAsia="en-US"/>
        </w:rPr>
        <w:t xml:space="preserve"> </w:t>
      </w:r>
      <w:r w:rsidR="00594E0F" w:rsidRPr="004E45B9">
        <w:rPr>
          <w:rFonts w:eastAsia="Calibri" w:cs="Times New Roman"/>
          <w:lang w:eastAsia="en-US"/>
        </w:rPr>
        <w:t>и</w:t>
      </w:r>
      <w:r w:rsidR="00980CFA" w:rsidRPr="004E45B9">
        <w:rPr>
          <w:rFonts w:eastAsia="Calibri" w:cs="Times New Roman"/>
          <w:lang w:eastAsia="en-US"/>
        </w:rPr>
        <w:t xml:space="preserve">ли на </w:t>
      </w:r>
      <w:r w:rsidR="00BE7229" w:rsidRPr="004E45B9">
        <w:rPr>
          <w:rFonts w:eastAsia="Calibri" w:cs="Times New Roman"/>
          <w:lang w:eastAsia="en-US"/>
        </w:rPr>
        <w:t>38</w:t>
      </w:r>
      <w:r w:rsidR="00594E0F" w:rsidRPr="004E45B9">
        <w:rPr>
          <w:rFonts w:eastAsia="Calibri" w:cs="Times New Roman"/>
          <w:lang w:eastAsia="en-US"/>
        </w:rPr>
        <w:t>%</w:t>
      </w:r>
    </w:p>
    <w:p w:rsidR="00187010" w:rsidRPr="004E45B9" w:rsidRDefault="00187010" w:rsidP="00187010">
      <w:pPr>
        <w:tabs>
          <w:tab w:val="left" w:pos="4395"/>
        </w:tabs>
        <w:spacing w:line="360" w:lineRule="auto"/>
        <w:ind w:firstLine="709"/>
        <w:jc w:val="both"/>
        <w:rPr>
          <w:rFonts w:eastAsia="Calibri" w:cs="Times New Roman"/>
          <w:lang w:eastAsia="en-US"/>
        </w:rPr>
      </w:pPr>
      <w:r w:rsidRPr="004E45B9">
        <w:rPr>
          <w:rFonts w:eastAsia="Calibri" w:cs="Times New Roman"/>
          <w:lang w:eastAsia="en-US"/>
        </w:rPr>
        <w:t xml:space="preserve">За тот же период дебиторская задолженность выросла на </w:t>
      </w:r>
      <w:r w:rsidR="00F204E2" w:rsidRPr="004E45B9">
        <w:rPr>
          <w:rFonts w:eastAsia="Calibri" w:cs="Times New Roman"/>
          <w:lang w:eastAsia="en-US"/>
        </w:rPr>
        <w:t>216</w:t>
      </w:r>
      <w:r w:rsidR="00980CFA" w:rsidRPr="004E45B9">
        <w:rPr>
          <w:rFonts w:eastAsia="Calibri" w:cs="Times New Roman"/>
          <w:lang w:eastAsia="en-US"/>
        </w:rPr>
        <w:t xml:space="preserve"> тыс. руб. или 23</w:t>
      </w:r>
      <w:r w:rsidRPr="004E45B9">
        <w:rPr>
          <w:rFonts w:eastAsia="Calibri" w:cs="Times New Roman"/>
          <w:lang w:eastAsia="en-US"/>
        </w:rPr>
        <w:t xml:space="preserve">%. В то время как кредиторская задолженность увеличилась на </w:t>
      </w:r>
      <w:r w:rsidR="00980CFA" w:rsidRPr="004E45B9">
        <w:rPr>
          <w:rFonts w:eastAsia="Calibri" w:cs="Times New Roman"/>
          <w:lang w:eastAsia="en-US"/>
        </w:rPr>
        <w:t>215 тыс</w:t>
      </w:r>
      <w:r w:rsidRPr="004E45B9">
        <w:rPr>
          <w:rFonts w:eastAsia="Calibri" w:cs="Times New Roman"/>
          <w:lang w:eastAsia="en-US"/>
        </w:rPr>
        <w:t xml:space="preserve">. руб. или на </w:t>
      </w:r>
      <w:r w:rsidR="00980CFA" w:rsidRPr="004E45B9">
        <w:rPr>
          <w:rFonts w:eastAsia="Calibri" w:cs="Times New Roman"/>
          <w:lang w:eastAsia="en-US"/>
        </w:rPr>
        <w:t>5</w:t>
      </w:r>
      <w:r w:rsidRPr="004E45B9">
        <w:rPr>
          <w:rFonts w:eastAsia="Calibri" w:cs="Times New Roman"/>
          <w:lang w:eastAsia="en-US"/>
        </w:rPr>
        <w:t>%.</w:t>
      </w:r>
    </w:p>
    <w:p w:rsidR="00187010" w:rsidRPr="004E45B9" w:rsidRDefault="00187010" w:rsidP="00980CFA">
      <w:pPr>
        <w:tabs>
          <w:tab w:val="left" w:pos="4395"/>
        </w:tabs>
        <w:spacing w:line="360" w:lineRule="auto"/>
        <w:ind w:firstLine="709"/>
        <w:jc w:val="both"/>
        <w:rPr>
          <w:rFonts w:eastAsia="Calibri" w:cs="Times New Roman"/>
          <w:bCs/>
          <w:iCs/>
          <w:lang w:eastAsia="en-US"/>
        </w:rPr>
      </w:pPr>
      <w:r w:rsidRPr="004E45B9">
        <w:rPr>
          <w:rFonts w:eastAsia="Calibri" w:cs="Times New Roman"/>
          <w:bCs/>
          <w:iCs/>
          <w:lang w:eastAsia="en-US"/>
        </w:rPr>
        <w:t xml:space="preserve">Среднесписочная численность работников выросла на 1 чел. или </w:t>
      </w:r>
      <w:r w:rsidR="00980CFA" w:rsidRPr="004E45B9">
        <w:rPr>
          <w:rFonts w:eastAsia="Calibri" w:cs="Times New Roman"/>
          <w:bCs/>
          <w:iCs/>
          <w:lang w:eastAsia="en-US"/>
        </w:rPr>
        <w:t>8</w:t>
      </w:r>
      <w:r w:rsidRPr="004E45B9">
        <w:rPr>
          <w:rFonts w:eastAsia="Calibri" w:cs="Times New Roman"/>
          <w:bCs/>
          <w:iCs/>
          <w:lang w:eastAsia="en-US"/>
        </w:rPr>
        <w:t xml:space="preserve"> %.</w:t>
      </w:r>
    </w:p>
    <w:p w:rsidR="007557FE" w:rsidRPr="004E45B9" w:rsidRDefault="007557FE" w:rsidP="007557FE">
      <w:pPr>
        <w:widowControl w:val="0"/>
        <w:autoSpaceDE w:val="0"/>
        <w:autoSpaceDN w:val="0"/>
        <w:adjustRightInd w:val="0"/>
        <w:spacing w:line="360" w:lineRule="auto"/>
        <w:ind w:firstLine="709"/>
        <w:jc w:val="both"/>
        <w:rPr>
          <w:rFonts w:cs="Times New Roman"/>
        </w:rPr>
      </w:pPr>
      <w:r w:rsidRPr="004E45B9">
        <w:rPr>
          <w:rFonts w:cs="Times New Roman"/>
        </w:rPr>
        <w:t>Проанализируем структурный состав ООО «</w:t>
      </w:r>
      <w:r w:rsidR="00730D69" w:rsidRPr="004E45B9">
        <w:rPr>
          <w:rFonts w:cs="Times New Roman"/>
        </w:rPr>
        <w:t>Домашняя аптека</w:t>
      </w:r>
      <w:r w:rsidRPr="004E45B9">
        <w:rPr>
          <w:rFonts w:cs="Times New Roman"/>
        </w:rPr>
        <w:t xml:space="preserve">».  </w:t>
      </w:r>
    </w:p>
    <w:p w:rsidR="007557FE" w:rsidRPr="004E45B9" w:rsidRDefault="007557FE" w:rsidP="007557FE">
      <w:pPr>
        <w:widowControl w:val="0"/>
        <w:autoSpaceDE w:val="0"/>
        <w:autoSpaceDN w:val="0"/>
        <w:adjustRightInd w:val="0"/>
        <w:spacing w:line="360" w:lineRule="auto"/>
        <w:ind w:firstLine="709"/>
        <w:jc w:val="both"/>
        <w:rPr>
          <w:rFonts w:cs="Times New Roman"/>
        </w:rPr>
      </w:pPr>
      <w:r w:rsidRPr="004E45B9">
        <w:rPr>
          <w:rFonts w:cs="Times New Roman"/>
        </w:rPr>
        <w:t xml:space="preserve">Расчет динамики показателей, влияющих на объем продукции, работ, услуг приведен в таблице </w:t>
      </w:r>
      <w:r w:rsidR="00A12D6D" w:rsidRPr="004E45B9">
        <w:rPr>
          <w:rFonts w:cs="Times New Roman"/>
        </w:rPr>
        <w:t>2</w:t>
      </w:r>
      <w:r w:rsidRPr="004E45B9">
        <w:rPr>
          <w:rFonts w:cs="Times New Roman"/>
        </w:rPr>
        <w:t>.</w:t>
      </w:r>
    </w:p>
    <w:p w:rsidR="00A12D6D" w:rsidRPr="004E45B9" w:rsidRDefault="00A12D6D" w:rsidP="00A12D6D">
      <w:pPr>
        <w:spacing w:line="276" w:lineRule="auto"/>
        <w:ind w:firstLine="709"/>
        <w:jc w:val="right"/>
        <w:rPr>
          <w:rFonts w:cs="Times New Roman"/>
        </w:rPr>
      </w:pPr>
      <w:r w:rsidRPr="004E45B9">
        <w:rPr>
          <w:rFonts w:cs="Times New Roman"/>
        </w:rPr>
        <w:t>Таблица 2</w:t>
      </w:r>
    </w:p>
    <w:p w:rsidR="007557FE" w:rsidRPr="004E45B9" w:rsidRDefault="007557FE" w:rsidP="00A12D6D">
      <w:pPr>
        <w:spacing w:line="276" w:lineRule="auto"/>
        <w:ind w:firstLine="709"/>
        <w:jc w:val="center"/>
        <w:rPr>
          <w:rFonts w:cs="Times New Roman"/>
        </w:rPr>
      </w:pPr>
      <w:r w:rsidRPr="004E45B9">
        <w:rPr>
          <w:rFonts w:cs="Times New Roman"/>
        </w:rPr>
        <w:t>Анализ динамики показателей, влияющих на товарооборот ООО «</w:t>
      </w:r>
      <w:r w:rsidR="00DE1F23" w:rsidRPr="004E45B9">
        <w:rPr>
          <w:rFonts w:cs="Times New Roman"/>
        </w:rPr>
        <w:t>Домашняя аптека</w:t>
      </w:r>
      <w:r w:rsidRPr="004E45B9">
        <w:rPr>
          <w:rFonts w:cs="Times New Roman"/>
        </w:rPr>
        <w:t>»</w:t>
      </w:r>
    </w:p>
    <w:tbl>
      <w:tblPr>
        <w:tblW w:w="9462" w:type="dxa"/>
        <w:jc w:val="right"/>
        <w:tblInd w:w="-1538" w:type="dxa"/>
        <w:tblLook w:val="04A0"/>
      </w:tblPr>
      <w:tblGrid>
        <w:gridCol w:w="566"/>
        <w:gridCol w:w="2259"/>
        <w:gridCol w:w="1267"/>
        <w:gridCol w:w="1011"/>
        <w:gridCol w:w="993"/>
        <w:gridCol w:w="1038"/>
        <w:gridCol w:w="776"/>
        <w:gridCol w:w="776"/>
        <w:gridCol w:w="776"/>
      </w:tblGrid>
      <w:tr w:rsidR="00A12D6D" w:rsidRPr="004E45B9" w:rsidTr="00DC7B85">
        <w:trPr>
          <w:trHeight w:val="20"/>
          <w:jc w:val="right"/>
        </w:trPr>
        <w:tc>
          <w:tcPr>
            <w:tcW w:w="56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12D6D" w:rsidRPr="004E45B9" w:rsidRDefault="00A12D6D" w:rsidP="009D0427">
            <w:pPr>
              <w:rPr>
                <w:rFonts w:eastAsia="Times New Roman" w:cs="Times New Roman"/>
                <w:color w:val="000000"/>
                <w:sz w:val="24"/>
                <w:szCs w:val="24"/>
              </w:rPr>
            </w:pPr>
            <w:r w:rsidRPr="004E45B9">
              <w:rPr>
                <w:rFonts w:eastAsia="Times New Roman" w:cs="Times New Roman"/>
                <w:color w:val="000000"/>
                <w:sz w:val="24"/>
                <w:szCs w:val="24"/>
              </w:rPr>
              <w:t xml:space="preserve">№ </w:t>
            </w:r>
            <w:proofErr w:type="spellStart"/>
            <w:proofErr w:type="gramStart"/>
            <w:r w:rsidRPr="004E45B9">
              <w:rPr>
                <w:rFonts w:eastAsia="Times New Roman" w:cs="Times New Roman"/>
                <w:color w:val="000000"/>
                <w:sz w:val="24"/>
                <w:szCs w:val="24"/>
              </w:rPr>
              <w:t>п</w:t>
            </w:r>
            <w:proofErr w:type="spellEnd"/>
            <w:proofErr w:type="gramEnd"/>
            <w:r w:rsidRPr="004E45B9">
              <w:rPr>
                <w:rFonts w:eastAsia="Times New Roman" w:cs="Times New Roman"/>
                <w:color w:val="000000"/>
                <w:sz w:val="24"/>
                <w:szCs w:val="24"/>
              </w:rPr>
              <w:t>/</w:t>
            </w:r>
            <w:proofErr w:type="spellStart"/>
            <w:r w:rsidRPr="004E45B9">
              <w:rPr>
                <w:rFonts w:eastAsia="Times New Roman" w:cs="Times New Roman"/>
                <w:color w:val="000000"/>
                <w:sz w:val="24"/>
                <w:szCs w:val="24"/>
              </w:rPr>
              <w:t>п</w:t>
            </w:r>
            <w:proofErr w:type="spellEnd"/>
          </w:p>
        </w:tc>
        <w:tc>
          <w:tcPr>
            <w:tcW w:w="225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12D6D" w:rsidRPr="004E45B9" w:rsidRDefault="00A12D6D" w:rsidP="009D0427">
            <w:pPr>
              <w:rPr>
                <w:rFonts w:eastAsia="Times New Roman" w:cs="Times New Roman"/>
                <w:color w:val="000000"/>
                <w:sz w:val="24"/>
                <w:szCs w:val="24"/>
              </w:rPr>
            </w:pPr>
            <w:r w:rsidRPr="004E45B9">
              <w:rPr>
                <w:rFonts w:eastAsia="Times New Roman" w:cs="Times New Roman"/>
                <w:color w:val="000000"/>
                <w:sz w:val="24"/>
                <w:szCs w:val="24"/>
              </w:rPr>
              <w:t>Показатели</w:t>
            </w:r>
          </w:p>
        </w:tc>
        <w:tc>
          <w:tcPr>
            <w:tcW w:w="12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12D6D" w:rsidRPr="004E45B9" w:rsidRDefault="00A12D6D" w:rsidP="009D0427">
            <w:pPr>
              <w:rPr>
                <w:rFonts w:eastAsia="Times New Roman" w:cs="Times New Roman"/>
                <w:color w:val="000000"/>
                <w:sz w:val="24"/>
                <w:szCs w:val="24"/>
              </w:rPr>
            </w:pPr>
            <w:r w:rsidRPr="004E45B9">
              <w:rPr>
                <w:rFonts w:eastAsia="Times New Roman" w:cs="Times New Roman"/>
                <w:color w:val="000000"/>
                <w:sz w:val="24"/>
                <w:szCs w:val="24"/>
              </w:rPr>
              <w:t xml:space="preserve">Ед. </w:t>
            </w:r>
            <w:proofErr w:type="spellStart"/>
            <w:r w:rsidRPr="004E45B9">
              <w:rPr>
                <w:rFonts w:eastAsia="Times New Roman" w:cs="Times New Roman"/>
                <w:color w:val="000000"/>
                <w:sz w:val="24"/>
                <w:szCs w:val="24"/>
              </w:rPr>
              <w:t>изм</w:t>
            </w:r>
            <w:proofErr w:type="spellEnd"/>
            <w:r w:rsidRPr="004E45B9">
              <w:rPr>
                <w:rFonts w:eastAsia="Times New Roman" w:cs="Times New Roman"/>
                <w:color w:val="000000"/>
                <w:sz w:val="24"/>
                <w:szCs w:val="24"/>
              </w:rPr>
              <w:t>.</w:t>
            </w:r>
          </w:p>
        </w:tc>
        <w:tc>
          <w:tcPr>
            <w:tcW w:w="101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12D6D" w:rsidRPr="004E45B9" w:rsidRDefault="00A12D6D" w:rsidP="009D0427">
            <w:pPr>
              <w:rPr>
                <w:rFonts w:eastAsia="Times New Roman" w:cs="Times New Roman"/>
                <w:color w:val="000000"/>
                <w:sz w:val="24"/>
                <w:szCs w:val="24"/>
              </w:rPr>
            </w:pPr>
            <w:r w:rsidRPr="004E45B9">
              <w:rPr>
                <w:rFonts w:eastAsia="Times New Roman" w:cs="Times New Roman"/>
                <w:color w:val="000000"/>
                <w:sz w:val="24"/>
                <w:szCs w:val="24"/>
              </w:rPr>
              <w:t>2011г.</w:t>
            </w:r>
          </w:p>
        </w:tc>
        <w:tc>
          <w:tcPr>
            <w:tcW w:w="99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12D6D" w:rsidRPr="004E45B9" w:rsidRDefault="00A12D6D" w:rsidP="009D0427">
            <w:pPr>
              <w:rPr>
                <w:rFonts w:eastAsia="Times New Roman" w:cs="Times New Roman"/>
                <w:color w:val="000000"/>
                <w:sz w:val="24"/>
                <w:szCs w:val="24"/>
              </w:rPr>
            </w:pPr>
            <w:r w:rsidRPr="004E45B9">
              <w:rPr>
                <w:rFonts w:eastAsia="Times New Roman" w:cs="Times New Roman"/>
                <w:color w:val="000000"/>
                <w:sz w:val="24"/>
                <w:szCs w:val="24"/>
              </w:rPr>
              <w:t>2012 г.</w:t>
            </w:r>
          </w:p>
        </w:tc>
        <w:tc>
          <w:tcPr>
            <w:tcW w:w="103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12D6D" w:rsidRPr="004E45B9" w:rsidRDefault="00A12D6D" w:rsidP="009D0427">
            <w:pPr>
              <w:rPr>
                <w:rFonts w:eastAsia="Times New Roman" w:cs="Times New Roman"/>
                <w:color w:val="000000"/>
                <w:sz w:val="24"/>
                <w:szCs w:val="24"/>
              </w:rPr>
            </w:pPr>
            <w:r w:rsidRPr="004E45B9">
              <w:rPr>
                <w:rFonts w:eastAsia="Times New Roman" w:cs="Times New Roman"/>
                <w:color w:val="000000"/>
                <w:sz w:val="24"/>
                <w:szCs w:val="24"/>
              </w:rPr>
              <w:t>2013 г.</w:t>
            </w:r>
          </w:p>
        </w:tc>
        <w:tc>
          <w:tcPr>
            <w:tcW w:w="2328" w:type="dxa"/>
            <w:gridSpan w:val="3"/>
            <w:tcBorders>
              <w:top w:val="single" w:sz="8" w:space="0" w:color="auto"/>
              <w:left w:val="nil"/>
              <w:bottom w:val="single" w:sz="8" w:space="0" w:color="auto"/>
              <w:right w:val="single" w:sz="8" w:space="0" w:color="000000"/>
            </w:tcBorders>
            <w:shd w:val="clear" w:color="auto" w:fill="auto"/>
            <w:noWrap/>
            <w:vAlign w:val="center"/>
            <w:hideMark/>
          </w:tcPr>
          <w:p w:rsidR="00A12D6D" w:rsidRPr="004E45B9" w:rsidRDefault="00A12D6D" w:rsidP="009D0427">
            <w:pPr>
              <w:rPr>
                <w:rFonts w:eastAsia="Times New Roman" w:cs="Times New Roman"/>
                <w:color w:val="000000"/>
                <w:sz w:val="22"/>
                <w:szCs w:val="22"/>
              </w:rPr>
            </w:pPr>
            <w:r w:rsidRPr="004E45B9">
              <w:rPr>
                <w:rFonts w:eastAsia="Times New Roman" w:cs="Times New Roman"/>
                <w:color w:val="000000"/>
                <w:sz w:val="22"/>
                <w:szCs w:val="22"/>
              </w:rPr>
              <w:t>Отклонения</w:t>
            </w:r>
          </w:p>
        </w:tc>
      </w:tr>
      <w:tr w:rsidR="00A12D6D" w:rsidRPr="004E45B9" w:rsidTr="00DC7B85">
        <w:trPr>
          <w:trHeight w:val="579"/>
          <w:jc w:val="right"/>
        </w:trPr>
        <w:tc>
          <w:tcPr>
            <w:tcW w:w="566" w:type="dxa"/>
            <w:vMerge/>
            <w:tcBorders>
              <w:top w:val="single" w:sz="8" w:space="0" w:color="auto"/>
              <w:left w:val="single" w:sz="8" w:space="0" w:color="auto"/>
              <w:bottom w:val="single" w:sz="8" w:space="0" w:color="000000"/>
              <w:right w:val="single" w:sz="8" w:space="0" w:color="auto"/>
            </w:tcBorders>
            <w:vAlign w:val="center"/>
            <w:hideMark/>
          </w:tcPr>
          <w:p w:rsidR="00A12D6D" w:rsidRPr="004E45B9" w:rsidRDefault="00A12D6D" w:rsidP="009D0427">
            <w:pPr>
              <w:rPr>
                <w:rFonts w:eastAsia="Times New Roman" w:cs="Times New Roman"/>
                <w:color w:val="000000"/>
                <w:sz w:val="24"/>
                <w:szCs w:val="24"/>
              </w:rPr>
            </w:pPr>
          </w:p>
        </w:tc>
        <w:tc>
          <w:tcPr>
            <w:tcW w:w="2259" w:type="dxa"/>
            <w:vMerge/>
            <w:tcBorders>
              <w:top w:val="single" w:sz="8" w:space="0" w:color="auto"/>
              <w:left w:val="single" w:sz="8" w:space="0" w:color="auto"/>
              <w:bottom w:val="single" w:sz="8" w:space="0" w:color="000000"/>
              <w:right w:val="single" w:sz="8" w:space="0" w:color="auto"/>
            </w:tcBorders>
            <w:vAlign w:val="center"/>
            <w:hideMark/>
          </w:tcPr>
          <w:p w:rsidR="00A12D6D" w:rsidRPr="004E45B9" w:rsidRDefault="00A12D6D" w:rsidP="009D0427">
            <w:pPr>
              <w:rPr>
                <w:rFonts w:eastAsia="Times New Roman" w:cs="Times New Roman"/>
                <w:color w:val="000000"/>
                <w:sz w:val="24"/>
                <w:szCs w:val="24"/>
              </w:rPr>
            </w:pPr>
          </w:p>
        </w:tc>
        <w:tc>
          <w:tcPr>
            <w:tcW w:w="1267" w:type="dxa"/>
            <w:vMerge/>
            <w:tcBorders>
              <w:top w:val="single" w:sz="8" w:space="0" w:color="auto"/>
              <w:left w:val="single" w:sz="8" w:space="0" w:color="auto"/>
              <w:bottom w:val="single" w:sz="8" w:space="0" w:color="000000"/>
              <w:right w:val="single" w:sz="8" w:space="0" w:color="auto"/>
            </w:tcBorders>
            <w:vAlign w:val="center"/>
            <w:hideMark/>
          </w:tcPr>
          <w:p w:rsidR="00A12D6D" w:rsidRPr="004E45B9" w:rsidRDefault="00A12D6D" w:rsidP="009D0427">
            <w:pPr>
              <w:rPr>
                <w:rFonts w:eastAsia="Times New Roman" w:cs="Times New Roman"/>
                <w:color w:val="000000"/>
                <w:sz w:val="24"/>
                <w:szCs w:val="24"/>
              </w:rPr>
            </w:pPr>
          </w:p>
        </w:tc>
        <w:tc>
          <w:tcPr>
            <w:tcW w:w="1011" w:type="dxa"/>
            <w:vMerge/>
            <w:tcBorders>
              <w:top w:val="single" w:sz="8" w:space="0" w:color="auto"/>
              <w:left w:val="single" w:sz="8" w:space="0" w:color="auto"/>
              <w:bottom w:val="single" w:sz="8" w:space="0" w:color="000000"/>
              <w:right w:val="single" w:sz="8" w:space="0" w:color="auto"/>
            </w:tcBorders>
            <w:vAlign w:val="center"/>
            <w:hideMark/>
          </w:tcPr>
          <w:p w:rsidR="00A12D6D" w:rsidRPr="004E45B9" w:rsidRDefault="00A12D6D" w:rsidP="009D0427">
            <w:pPr>
              <w:rPr>
                <w:rFonts w:eastAsia="Times New Roman" w:cs="Times New Roman"/>
                <w:color w:val="000000"/>
                <w:sz w:val="24"/>
                <w:szCs w:val="24"/>
              </w:rPr>
            </w:pPr>
          </w:p>
        </w:tc>
        <w:tc>
          <w:tcPr>
            <w:tcW w:w="993" w:type="dxa"/>
            <w:vMerge/>
            <w:tcBorders>
              <w:top w:val="single" w:sz="8" w:space="0" w:color="auto"/>
              <w:left w:val="single" w:sz="8" w:space="0" w:color="auto"/>
              <w:bottom w:val="single" w:sz="8" w:space="0" w:color="000000"/>
              <w:right w:val="single" w:sz="8" w:space="0" w:color="auto"/>
            </w:tcBorders>
            <w:vAlign w:val="center"/>
            <w:hideMark/>
          </w:tcPr>
          <w:p w:rsidR="00A12D6D" w:rsidRPr="004E45B9" w:rsidRDefault="00A12D6D" w:rsidP="009D0427">
            <w:pPr>
              <w:rPr>
                <w:rFonts w:eastAsia="Times New Roman" w:cs="Times New Roman"/>
                <w:color w:val="000000"/>
                <w:sz w:val="24"/>
                <w:szCs w:val="24"/>
              </w:rPr>
            </w:pPr>
          </w:p>
        </w:tc>
        <w:tc>
          <w:tcPr>
            <w:tcW w:w="1038" w:type="dxa"/>
            <w:vMerge/>
            <w:tcBorders>
              <w:top w:val="single" w:sz="8" w:space="0" w:color="auto"/>
              <w:left w:val="single" w:sz="8" w:space="0" w:color="auto"/>
              <w:bottom w:val="single" w:sz="8" w:space="0" w:color="000000"/>
              <w:right w:val="single" w:sz="8" w:space="0" w:color="auto"/>
            </w:tcBorders>
            <w:vAlign w:val="center"/>
            <w:hideMark/>
          </w:tcPr>
          <w:p w:rsidR="00A12D6D" w:rsidRPr="004E45B9" w:rsidRDefault="00A12D6D" w:rsidP="009D0427">
            <w:pPr>
              <w:rPr>
                <w:rFonts w:eastAsia="Times New Roman" w:cs="Times New Roman"/>
                <w:color w:val="000000"/>
                <w:sz w:val="24"/>
                <w:szCs w:val="24"/>
              </w:rPr>
            </w:pPr>
          </w:p>
        </w:tc>
        <w:tc>
          <w:tcPr>
            <w:tcW w:w="776" w:type="dxa"/>
            <w:tcBorders>
              <w:top w:val="nil"/>
              <w:left w:val="nil"/>
              <w:bottom w:val="single" w:sz="8" w:space="0" w:color="auto"/>
              <w:right w:val="single" w:sz="8" w:space="0" w:color="auto"/>
            </w:tcBorders>
            <w:shd w:val="clear" w:color="auto" w:fill="auto"/>
            <w:hideMark/>
          </w:tcPr>
          <w:p w:rsidR="00A12D6D" w:rsidRPr="004E45B9" w:rsidRDefault="00A12D6D" w:rsidP="009D0427">
            <w:pPr>
              <w:rPr>
                <w:rFonts w:eastAsia="Times New Roman" w:cs="Times New Roman"/>
                <w:color w:val="000000"/>
                <w:sz w:val="24"/>
                <w:szCs w:val="24"/>
              </w:rPr>
            </w:pPr>
            <w:r w:rsidRPr="004E45B9">
              <w:rPr>
                <w:rFonts w:eastAsia="Times New Roman" w:cs="Times New Roman"/>
                <w:color w:val="000000"/>
                <w:sz w:val="24"/>
                <w:szCs w:val="24"/>
              </w:rPr>
              <w:t>2013-2012</w:t>
            </w:r>
          </w:p>
        </w:tc>
        <w:tc>
          <w:tcPr>
            <w:tcW w:w="776" w:type="dxa"/>
            <w:tcBorders>
              <w:top w:val="nil"/>
              <w:left w:val="nil"/>
              <w:bottom w:val="single" w:sz="8" w:space="0" w:color="auto"/>
              <w:right w:val="single" w:sz="8" w:space="0" w:color="auto"/>
            </w:tcBorders>
            <w:shd w:val="clear" w:color="auto" w:fill="auto"/>
            <w:hideMark/>
          </w:tcPr>
          <w:p w:rsidR="00A12D6D" w:rsidRPr="004E45B9" w:rsidRDefault="00A12D6D" w:rsidP="009D0427">
            <w:pPr>
              <w:rPr>
                <w:rFonts w:eastAsia="Times New Roman" w:cs="Times New Roman"/>
                <w:color w:val="000000"/>
                <w:sz w:val="24"/>
                <w:szCs w:val="24"/>
              </w:rPr>
            </w:pPr>
            <w:r w:rsidRPr="004E45B9">
              <w:rPr>
                <w:rFonts w:eastAsia="Times New Roman" w:cs="Times New Roman"/>
                <w:color w:val="000000"/>
                <w:sz w:val="24"/>
                <w:szCs w:val="24"/>
              </w:rPr>
              <w:t>2012-2011</w:t>
            </w:r>
          </w:p>
        </w:tc>
        <w:tc>
          <w:tcPr>
            <w:tcW w:w="776" w:type="dxa"/>
            <w:tcBorders>
              <w:top w:val="nil"/>
              <w:left w:val="nil"/>
              <w:bottom w:val="single" w:sz="8" w:space="0" w:color="auto"/>
              <w:right w:val="single" w:sz="8" w:space="0" w:color="auto"/>
            </w:tcBorders>
            <w:shd w:val="clear" w:color="auto" w:fill="auto"/>
            <w:hideMark/>
          </w:tcPr>
          <w:p w:rsidR="00A12D6D" w:rsidRPr="004E45B9" w:rsidRDefault="00A12D6D" w:rsidP="009D0427">
            <w:pPr>
              <w:rPr>
                <w:rFonts w:eastAsia="Times New Roman" w:cs="Times New Roman"/>
                <w:color w:val="000000"/>
                <w:sz w:val="24"/>
                <w:szCs w:val="24"/>
              </w:rPr>
            </w:pPr>
            <w:r w:rsidRPr="004E45B9">
              <w:rPr>
                <w:rFonts w:eastAsia="Times New Roman" w:cs="Times New Roman"/>
                <w:color w:val="000000"/>
                <w:sz w:val="24"/>
                <w:szCs w:val="24"/>
              </w:rPr>
              <w:t>2013-2011</w:t>
            </w:r>
          </w:p>
        </w:tc>
      </w:tr>
      <w:tr w:rsidR="00A12D6D" w:rsidRPr="004E45B9" w:rsidTr="00DC7B85">
        <w:trPr>
          <w:trHeight w:val="20"/>
          <w:jc w:val="right"/>
        </w:trPr>
        <w:tc>
          <w:tcPr>
            <w:tcW w:w="566" w:type="dxa"/>
            <w:tcBorders>
              <w:top w:val="nil"/>
              <w:left w:val="single" w:sz="8" w:space="0" w:color="auto"/>
              <w:bottom w:val="single" w:sz="8" w:space="0" w:color="auto"/>
              <w:right w:val="single" w:sz="8" w:space="0" w:color="auto"/>
            </w:tcBorders>
            <w:shd w:val="clear" w:color="auto" w:fill="auto"/>
            <w:vAlign w:val="center"/>
            <w:hideMark/>
          </w:tcPr>
          <w:p w:rsidR="00A12D6D" w:rsidRPr="004E45B9" w:rsidRDefault="00A12D6D" w:rsidP="009D0427">
            <w:pPr>
              <w:rPr>
                <w:rFonts w:eastAsia="Times New Roman" w:cs="Times New Roman"/>
                <w:color w:val="000000"/>
                <w:sz w:val="24"/>
                <w:szCs w:val="24"/>
              </w:rPr>
            </w:pPr>
            <w:r w:rsidRPr="004E45B9">
              <w:rPr>
                <w:rFonts w:eastAsia="Times New Roman" w:cs="Times New Roman"/>
                <w:color w:val="000000"/>
                <w:sz w:val="24"/>
                <w:szCs w:val="24"/>
              </w:rPr>
              <w:t>1</w:t>
            </w:r>
          </w:p>
        </w:tc>
        <w:tc>
          <w:tcPr>
            <w:tcW w:w="2259" w:type="dxa"/>
            <w:tcBorders>
              <w:top w:val="nil"/>
              <w:left w:val="nil"/>
              <w:bottom w:val="single" w:sz="8" w:space="0" w:color="auto"/>
              <w:right w:val="single" w:sz="8" w:space="0" w:color="auto"/>
            </w:tcBorders>
            <w:shd w:val="clear" w:color="auto" w:fill="auto"/>
            <w:vAlign w:val="center"/>
            <w:hideMark/>
          </w:tcPr>
          <w:p w:rsidR="00A12D6D" w:rsidRPr="004E45B9" w:rsidRDefault="00A12D6D" w:rsidP="009D0427">
            <w:pPr>
              <w:rPr>
                <w:rFonts w:eastAsia="Times New Roman" w:cs="Times New Roman"/>
                <w:color w:val="000000"/>
                <w:sz w:val="24"/>
                <w:szCs w:val="24"/>
              </w:rPr>
            </w:pPr>
            <w:r w:rsidRPr="004E45B9">
              <w:rPr>
                <w:rFonts w:eastAsia="Times New Roman" w:cs="Times New Roman"/>
                <w:color w:val="000000"/>
                <w:sz w:val="24"/>
                <w:szCs w:val="24"/>
              </w:rPr>
              <w:t>Товарооборот</w:t>
            </w:r>
          </w:p>
        </w:tc>
        <w:tc>
          <w:tcPr>
            <w:tcW w:w="1267" w:type="dxa"/>
            <w:tcBorders>
              <w:top w:val="nil"/>
              <w:left w:val="nil"/>
              <w:bottom w:val="single" w:sz="8" w:space="0" w:color="auto"/>
              <w:right w:val="single" w:sz="8" w:space="0" w:color="auto"/>
            </w:tcBorders>
            <w:shd w:val="clear" w:color="auto" w:fill="auto"/>
            <w:vAlign w:val="center"/>
            <w:hideMark/>
          </w:tcPr>
          <w:p w:rsidR="00A12D6D" w:rsidRPr="004E45B9" w:rsidRDefault="00A12D6D" w:rsidP="009D0427">
            <w:pPr>
              <w:rPr>
                <w:rFonts w:eastAsia="Times New Roman" w:cs="Times New Roman"/>
                <w:color w:val="000000"/>
                <w:sz w:val="24"/>
                <w:szCs w:val="24"/>
              </w:rPr>
            </w:pPr>
            <w:r w:rsidRPr="004E45B9">
              <w:rPr>
                <w:rFonts w:eastAsia="Times New Roman" w:cs="Times New Roman"/>
                <w:color w:val="000000"/>
                <w:sz w:val="24"/>
                <w:szCs w:val="24"/>
              </w:rPr>
              <w:t>Тыс. руб.</w:t>
            </w:r>
          </w:p>
        </w:tc>
        <w:tc>
          <w:tcPr>
            <w:tcW w:w="1011" w:type="dxa"/>
            <w:tcBorders>
              <w:top w:val="nil"/>
              <w:left w:val="nil"/>
              <w:bottom w:val="single" w:sz="8" w:space="0" w:color="auto"/>
              <w:right w:val="single" w:sz="8" w:space="0" w:color="auto"/>
            </w:tcBorders>
            <w:shd w:val="clear" w:color="auto" w:fill="auto"/>
            <w:vAlign w:val="center"/>
            <w:hideMark/>
          </w:tcPr>
          <w:p w:rsidR="00A12D6D" w:rsidRPr="004E45B9" w:rsidRDefault="00A12D6D" w:rsidP="009D0427">
            <w:pPr>
              <w:rPr>
                <w:rFonts w:eastAsia="Times New Roman" w:cs="Times New Roman"/>
                <w:color w:val="000000"/>
                <w:sz w:val="24"/>
                <w:szCs w:val="24"/>
              </w:rPr>
            </w:pPr>
            <w:r w:rsidRPr="004E45B9">
              <w:rPr>
                <w:rFonts w:eastAsia="Times New Roman" w:cs="Times New Roman"/>
                <w:color w:val="000000"/>
                <w:sz w:val="24"/>
                <w:szCs w:val="24"/>
              </w:rPr>
              <w:t>43764</w:t>
            </w:r>
          </w:p>
        </w:tc>
        <w:tc>
          <w:tcPr>
            <w:tcW w:w="993" w:type="dxa"/>
            <w:tcBorders>
              <w:top w:val="nil"/>
              <w:left w:val="nil"/>
              <w:bottom w:val="single" w:sz="8" w:space="0" w:color="auto"/>
              <w:right w:val="single" w:sz="8" w:space="0" w:color="auto"/>
            </w:tcBorders>
            <w:shd w:val="clear" w:color="auto" w:fill="auto"/>
            <w:vAlign w:val="center"/>
            <w:hideMark/>
          </w:tcPr>
          <w:p w:rsidR="00A12D6D" w:rsidRPr="004E45B9" w:rsidRDefault="00A12D6D" w:rsidP="009D0427">
            <w:pPr>
              <w:rPr>
                <w:rFonts w:eastAsia="Times New Roman" w:cs="Times New Roman"/>
                <w:color w:val="000000"/>
                <w:sz w:val="24"/>
                <w:szCs w:val="24"/>
              </w:rPr>
            </w:pPr>
            <w:r w:rsidRPr="004E45B9">
              <w:rPr>
                <w:rFonts w:eastAsia="Times New Roman" w:cs="Times New Roman"/>
                <w:color w:val="000000"/>
                <w:sz w:val="24"/>
                <w:szCs w:val="24"/>
              </w:rPr>
              <w:t>45703</w:t>
            </w:r>
          </w:p>
        </w:tc>
        <w:tc>
          <w:tcPr>
            <w:tcW w:w="1038" w:type="dxa"/>
            <w:tcBorders>
              <w:top w:val="nil"/>
              <w:left w:val="nil"/>
              <w:bottom w:val="single" w:sz="8" w:space="0" w:color="auto"/>
              <w:right w:val="single" w:sz="8" w:space="0" w:color="auto"/>
            </w:tcBorders>
            <w:shd w:val="clear" w:color="auto" w:fill="auto"/>
            <w:vAlign w:val="center"/>
            <w:hideMark/>
          </w:tcPr>
          <w:p w:rsidR="00A12D6D" w:rsidRPr="004E45B9" w:rsidRDefault="00A12D6D" w:rsidP="009D0427">
            <w:pPr>
              <w:rPr>
                <w:rFonts w:eastAsia="Times New Roman" w:cs="Times New Roman"/>
                <w:color w:val="000000"/>
                <w:sz w:val="24"/>
                <w:szCs w:val="24"/>
              </w:rPr>
            </w:pPr>
            <w:r w:rsidRPr="004E45B9">
              <w:rPr>
                <w:rFonts w:eastAsia="Times New Roman" w:cs="Times New Roman"/>
                <w:color w:val="000000"/>
                <w:sz w:val="24"/>
                <w:szCs w:val="24"/>
              </w:rPr>
              <w:t>47384</w:t>
            </w:r>
          </w:p>
        </w:tc>
        <w:tc>
          <w:tcPr>
            <w:tcW w:w="776" w:type="dxa"/>
            <w:tcBorders>
              <w:top w:val="nil"/>
              <w:left w:val="nil"/>
              <w:bottom w:val="single" w:sz="8" w:space="0" w:color="auto"/>
              <w:right w:val="single" w:sz="8" w:space="0" w:color="auto"/>
            </w:tcBorders>
            <w:shd w:val="clear" w:color="auto" w:fill="auto"/>
            <w:vAlign w:val="center"/>
            <w:hideMark/>
          </w:tcPr>
          <w:p w:rsidR="00A12D6D" w:rsidRPr="004E45B9" w:rsidRDefault="00A12D6D" w:rsidP="009D0427">
            <w:pPr>
              <w:rPr>
                <w:rFonts w:eastAsia="Times New Roman" w:cs="Times New Roman"/>
                <w:color w:val="000000"/>
                <w:sz w:val="24"/>
                <w:szCs w:val="24"/>
              </w:rPr>
            </w:pPr>
            <w:r w:rsidRPr="004E45B9">
              <w:rPr>
                <w:rFonts w:eastAsia="Times New Roman" w:cs="Times New Roman"/>
                <w:color w:val="000000"/>
                <w:sz w:val="24"/>
                <w:szCs w:val="24"/>
              </w:rPr>
              <w:t>1681</w:t>
            </w:r>
          </w:p>
        </w:tc>
        <w:tc>
          <w:tcPr>
            <w:tcW w:w="776" w:type="dxa"/>
            <w:tcBorders>
              <w:top w:val="nil"/>
              <w:left w:val="nil"/>
              <w:bottom w:val="single" w:sz="8" w:space="0" w:color="auto"/>
              <w:right w:val="single" w:sz="8" w:space="0" w:color="auto"/>
            </w:tcBorders>
            <w:shd w:val="clear" w:color="auto" w:fill="auto"/>
            <w:vAlign w:val="center"/>
            <w:hideMark/>
          </w:tcPr>
          <w:p w:rsidR="00A12D6D" w:rsidRPr="004E45B9" w:rsidRDefault="00A12D6D" w:rsidP="009D0427">
            <w:pPr>
              <w:rPr>
                <w:rFonts w:eastAsia="Times New Roman" w:cs="Times New Roman"/>
                <w:color w:val="000000"/>
                <w:sz w:val="24"/>
                <w:szCs w:val="24"/>
              </w:rPr>
            </w:pPr>
            <w:r w:rsidRPr="004E45B9">
              <w:rPr>
                <w:rFonts w:eastAsia="Times New Roman" w:cs="Times New Roman"/>
                <w:color w:val="000000"/>
                <w:sz w:val="24"/>
                <w:szCs w:val="24"/>
              </w:rPr>
              <w:t>1939</w:t>
            </w:r>
          </w:p>
        </w:tc>
        <w:tc>
          <w:tcPr>
            <w:tcW w:w="776" w:type="dxa"/>
            <w:tcBorders>
              <w:top w:val="nil"/>
              <w:left w:val="nil"/>
              <w:bottom w:val="single" w:sz="8" w:space="0" w:color="auto"/>
              <w:right w:val="single" w:sz="8" w:space="0" w:color="auto"/>
            </w:tcBorders>
            <w:shd w:val="clear" w:color="auto" w:fill="auto"/>
            <w:vAlign w:val="center"/>
            <w:hideMark/>
          </w:tcPr>
          <w:p w:rsidR="00A12D6D" w:rsidRPr="004E45B9" w:rsidRDefault="00A12D6D" w:rsidP="009D0427">
            <w:pPr>
              <w:rPr>
                <w:rFonts w:eastAsia="Times New Roman" w:cs="Times New Roman"/>
                <w:color w:val="000000"/>
                <w:sz w:val="24"/>
                <w:szCs w:val="24"/>
              </w:rPr>
            </w:pPr>
            <w:r w:rsidRPr="004E45B9">
              <w:rPr>
                <w:rFonts w:eastAsia="Times New Roman" w:cs="Times New Roman"/>
                <w:color w:val="000000"/>
                <w:sz w:val="24"/>
                <w:szCs w:val="24"/>
              </w:rPr>
              <w:t>3620</w:t>
            </w:r>
          </w:p>
        </w:tc>
      </w:tr>
      <w:tr w:rsidR="00A12D6D" w:rsidRPr="004E45B9" w:rsidTr="00DC7B85">
        <w:trPr>
          <w:trHeight w:val="20"/>
          <w:jc w:val="right"/>
        </w:trPr>
        <w:tc>
          <w:tcPr>
            <w:tcW w:w="566" w:type="dxa"/>
            <w:tcBorders>
              <w:top w:val="nil"/>
              <w:left w:val="single" w:sz="8" w:space="0" w:color="auto"/>
              <w:bottom w:val="single" w:sz="8" w:space="0" w:color="auto"/>
              <w:right w:val="single" w:sz="8" w:space="0" w:color="auto"/>
            </w:tcBorders>
            <w:shd w:val="clear" w:color="auto" w:fill="auto"/>
            <w:vAlign w:val="center"/>
            <w:hideMark/>
          </w:tcPr>
          <w:p w:rsidR="00A12D6D" w:rsidRPr="004E45B9" w:rsidRDefault="00A12D6D" w:rsidP="009D0427">
            <w:pPr>
              <w:rPr>
                <w:rFonts w:eastAsia="Times New Roman" w:cs="Times New Roman"/>
                <w:color w:val="000000"/>
                <w:sz w:val="24"/>
                <w:szCs w:val="24"/>
              </w:rPr>
            </w:pPr>
            <w:r w:rsidRPr="004E45B9">
              <w:rPr>
                <w:rFonts w:eastAsia="Times New Roman" w:cs="Times New Roman"/>
                <w:color w:val="000000"/>
                <w:sz w:val="24"/>
                <w:szCs w:val="24"/>
              </w:rPr>
              <w:t>3</w:t>
            </w:r>
          </w:p>
        </w:tc>
        <w:tc>
          <w:tcPr>
            <w:tcW w:w="2259" w:type="dxa"/>
            <w:tcBorders>
              <w:top w:val="nil"/>
              <w:left w:val="nil"/>
              <w:bottom w:val="single" w:sz="8" w:space="0" w:color="auto"/>
              <w:right w:val="single" w:sz="8" w:space="0" w:color="auto"/>
            </w:tcBorders>
            <w:shd w:val="clear" w:color="auto" w:fill="auto"/>
            <w:vAlign w:val="center"/>
            <w:hideMark/>
          </w:tcPr>
          <w:p w:rsidR="00A12D6D" w:rsidRPr="004E45B9" w:rsidRDefault="00A12D6D" w:rsidP="009D0427">
            <w:pPr>
              <w:rPr>
                <w:rFonts w:eastAsia="Times New Roman" w:cs="Times New Roman"/>
                <w:color w:val="000000"/>
                <w:sz w:val="24"/>
                <w:szCs w:val="24"/>
              </w:rPr>
            </w:pPr>
            <w:proofErr w:type="spellStart"/>
            <w:r w:rsidRPr="004E45B9">
              <w:rPr>
                <w:rFonts w:eastAsia="Times New Roman" w:cs="Times New Roman"/>
                <w:color w:val="000000"/>
                <w:sz w:val="24"/>
                <w:szCs w:val="24"/>
              </w:rPr>
              <w:t>Среднеспис</w:t>
            </w:r>
            <w:proofErr w:type="spellEnd"/>
            <w:r w:rsidRPr="004E45B9">
              <w:rPr>
                <w:rFonts w:eastAsia="Times New Roman" w:cs="Times New Roman"/>
                <w:color w:val="000000"/>
                <w:sz w:val="24"/>
                <w:szCs w:val="24"/>
              </w:rPr>
              <w:t xml:space="preserve">. </w:t>
            </w:r>
            <w:proofErr w:type="spellStart"/>
            <w:r w:rsidRPr="004E45B9">
              <w:rPr>
                <w:rFonts w:eastAsia="Times New Roman" w:cs="Times New Roman"/>
                <w:color w:val="000000"/>
                <w:sz w:val="24"/>
                <w:szCs w:val="24"/>
              </w:rPr>
              <w:t>числ</w:t>
            </w:r>
            <w:proofErr w:type="spellEnd"/>
            <w:r w:rsidRPr="004E45B9">
              <w:rPr>
                <w:rFonts w:eastAsia="Times New Roman" w:cs="Times New Roman"/>
                <w:color w:val="000000"/>
                <w:sz w:val="24"/>
                <w:szCs w:val="24"/>
              </w:rPr>
              <w:t>. раб.</w:t>
            </w:r>
          </w:p>
        </w:tc>
        <w:tc>
          <w:tcPr>
            <w:tcW w:w="1267" w:type="dxa"/>
            <w:tcBorders>
              <w:top w:val="nil"/>
              <w:left w:val="nil"/>
              <w:bottom w:val="single" w:sz="8" w:space="0" w:color="auto"/>
              <w:right w:val="single" w:sz="8" w:space="0" w:color="auto"/>
            </w:tcBorders>
            <w:shd w:val="clear" w:color="auto" w:fill="auto"/>
            <w:vAlign w:val="center"/>
            <w:hideMark/>
          </w:tcPr>
          <w:p w:rsidR="00A12D6D" w:rsidRPr="004E45B9" w:rsidRDefault="00A12D6D" w:rsidP="009D0427">
            <w:pPr>
              <w:rPr>
                <w:rFonts w:eastAsia="Times New Roman" w:cs="Times New Roman"/>
                <w:color w:val="000000"/>
                <w:sz w:val="24"/>
                <w:szCs w:val="24"/>
              </w:rPr>
            </w:pPr>
            <w:r w:rsidRPr="004E45B9">
              <w:rPr>
                <w:rFonts w:eastAsia="Times New Roman" w:cs="Times New Roman"/>
                <w:color w:val="000000"/>
                <w:sz w:val="24"/>
                <w:szCs w:val="24"/>
              </w:rPr>
              <w:t>чел.</w:t>
            </w:r>
          </w:p>
        </w:tc>
        <w:tc>
          <w:tcPr>
            <w:tcW w:w="1011" w:type="dxa"/>
            <w:tcBorders>
              <w:top w:val="nil"/>
              <w:left w:val="nil"/>
              <w:bottom w:val="single" w:sz="8" w:space="0" w:color="auto"/>
              <w:right w:val="single" w:sz="8" w:space="0" w:color="auto"/>
            </w:tcBorders>
            <w:shd w:val="clear" w:color="auto" w:fill="auto"/>
            <w:vAlign w:val="center"/>
            <w:hideMark/>
          </w:tcPr>
          <w:p w:rsidR="00A12D6D" w:rsidRPr="004E45B9" w:rsidRDefault="00A12D6D" w:rsidP="009D0427">
            <w:pPr>
              <w:rPr>
                <w:rFonts w:eastAsia="Times New Roman" w:cs="Times New Roman"/>
                <w:color w:val="000000"/>
                <w:sz w:val="24"/>
                <w:szCs w:val="24"/>
              </w:rPr>
            </w:pPr>
            <w:r w:rsidRPr="004E45B9">
              <w:rPr>
                <w:rFonts w:eastAsia="Times New Roman" w:cs="Times New Roman"/>
                <w:color w:val="000000"/>
                <w:sz w:val="24"/>
                <w:szCs w:val="24"/>
              </w:rPr>
              <w:t>13</w:t>
            </w:r>
          </w:p>
        </w:tc>
        <w:tc>
          <w:tcPr>
            <w:tcW w:w="993" w:type="dxa"/>
            <w:tcBorders>
              <w:top w:val="nil"/>
              <w:left w:val="nil"/>
              <w:bottom w:val="single" w:sz="8" w:space="0" w:color="auto"/>
              <w:right w:val="single" w:sz="8" w:space="0" w:color="auto"/>
            </w:tcBorders>
            <w:shd w:val="clear" w:color="auto" w:fill="auto"/>
            <w:vAlign w:val="center"/>
            <w:hideMark/>
          </w:tcPr>
          <w:p w:rsidR="00A12D6D" w:rsidRPr="004E45B9" w:rsidRDefault="00A12D6D" w:rsidP="009D0427">
            <w:pPr>
              <w:rPr>
                <w:rFonts w:eastAsia="Times New Roman" w:cs="Times New Roman"/>
                <w:color w:val="000000"/>
                <w:sz w:val="24"/>
                <w:szCs w:val="24"/>
              </w:rPr>
            </w:pPr>
            <w:r w:rsidRPr="004E45B9">
              <w:rPr>
                <w:rFonts w:eastAsia="Times New Roman" w:cs="Times New Roman"/>
                <w:color w:val="000000"/>
                <w:sz w:val="24"/>
                <w:szCs w:val="24"/>
              </w:rPr>
              <w:t>13</w:t>
            </w:r>
          </w:p>
        </w:tc>
        <w:tc>
          <w:tcPr>
            <w:tcW w:w="1038" w:type="dxa"/>
            <w:tcBorders>
              <w:top w:val="nil"/>
              <w:left w:val="nil"/>
              <w:bottom w:val="single" w:sz="8" w:space="0" w:color="auto"/>
              <w:right w:val="single" w:sz="8" w:space="0" w:color="auto"/>
            </w:tcBorders>
            <w:shd w:val="clear" w:color="auto" w:fill="auto"/>
            <w:vAlign w:val="center"/>
            <w:hideMark/>
          </w:tcPr>
          <w:p w:rsidR="00A12D6D" w:rsidRPr="004E45B9" w:rsidRDefault="00A12D6D" w:rsidP="009D0427">
            <w:pPr>
              <w:rPr>
                <w:rFonts w:eastAsia="Times New Roman" w:cs="Times New Roman"/>
                <w:color w:val="000000"/>
                <w:sz w:val="24"/>
                <w:szCs w:val="24"/>
              </w:rPr>
            </w:pPr>
            <w:r w:rsidRPr="004E45B9">
              <w:rPr>
                <w:rFonts w:eastAsia="Times New Roman" w:cs="Times New Roman"/>
                <w:color w:val="000000"/>
                <w:sz w:val="24"/>
                <w:szCs w:val="24"/>
              </w:rPr>
              <w:t>14</w:t>
            </w:r>
          </w:p>
        </w:tc>
        <w:tc>
          <w:tcPr>
            <w:tcW w:w="776" w:type="dxa"/>
            <w:tcBorders>
              <w:top w:val="nil"/>
              <w:left w:val="nil"/>
              <w:bottom w:val="single" w:sz="8" w:space="0" w:color="auto"/>
              <w:right w:val="single" w:sz="8" w:space="0" w:color="auto"/>
            </w:tcBorders>
            <w:shd w:val="clear" w:color="auto" w:fill="auto"/>
            <w:vAlign w:val="center"/>
            <w:hideMark/>
          </w:tcPr>
          <w:p w:rsidR="00A12D6D" w:rsidRPr="004E45B9" w:rsidRDefault="00A12D6D" w:rsidP="009D0427">
            <w:pPr>
              <w:rPr>
                <w:rFonts w:eastAsia="Times New Roman" w:cs="Times New Roman"/>
                <w:color w:val="000000"/>
                <w:sz w:val="24"/>
                <w:szCs w:val="24"/>
              </w:rPr>
            </w:pPr>
            <w:r w:rsidRPr="004E45B9">
              <w:rPr>
                <w:rFonts w:eastAsia="Times New Roman" w:cs="Times New Roman"/>
                <w:color w:val="000000"/>
                <w:sz w:val="24"/>
                <w:szCs w:val="24"/>
              </w:rPr>
              <w:t>1</w:t>
            </w:r>
          </w:p>
        </w:tc>
        <w:tc>
          <w:tcPr>
            <w:tcW w:w="776" w:type="dxa"/>
            <w:tcBorders>
              <w:top w:val="nil"/>
              <w:left w:val="nil"/>
              <w:bottom w:val="single" w:sz="8" w:space="0" w:color="auto"/>
              <w:right w:val="single" w:sz="8" w:space="0" w:color="auto"/>
            </w:tcBorders>
            <w:shd w:val="clear" w:color="auto" w:fill="auto"/>
            <w:vAlign w:val="center"/>
            <w:hideMark/>
          </w:tcPr>
          <w:p w:rsidR="00A12D6D" w:rsidRPr="004E45B9" w:rsidRDefault="00A12D6D" w:rsidP="009D0427">
            <w:pPr>
              <w:rPr>
                <w:rFonts w:eastAsia="Times New Roman" w:cs="Times New Roman"/>
                <w:color w:val="000000"/>
                <w:sz w:val="24"/>
                <w:szCs w:val="24"/>
              </w:rPr>
            </w:pPr>
            <w:r w:rsidRPr="004E45B9">
              <w:rPr>
                <w:rFonts w:eastAsia="Times New Roman" w:cs="Times New Roman"/>
                <w:color w:val="000000"/>
                <w:sz w:val="24"/>
                <w:szCs w:val="24"/>
              </w:rPr>
              <w:t>0</w:t>
            </w:r>
          </w:p>
        </w:tc>
        <w:tc>
          <w:tcPr>
            <w:tcW w:w="776" w:type="dxa"/>
            <w:tcBorders>
              <w:top w:val="nil"/>
              <w:left w:val="nil"/>
              <w:bottom w:val="single" w:sz="8" w:space="0" w:color="auto"/>
              <w:right w:val="single" w:sz="8" w:space="0" w:color="auto"/>
            </w:tcBorders>
            <w:shd w:val="clear" w:color="auto" w:fill="auto"/>
            <w:vAlign w:val="center"/>
            <w:hideMark/>
          </w:tcPr>
          <w:p w:rsidR="00A12D6D" w:rsidRPr="004E45B9" w:rsidRDefault="00A12D6D" w:rsidP="009D0427">
            <w:pPr>
              <w:rPr>
                <w:rFonts w:eastAsia="Times New Roman" w:cs="Times New Roman"/>
                <w:color w:val="000000"/>
                <w:sz w:val="24"/>
                <w:szCs w:val="24"/>
              </w:rPr>
            </w:pPr>
            <w:r w:rsidRPr="004E45B9">
              <w:rPr>
                <w:rFonts w:eastAsia="Times New Roman" w:cs="Times New Roman"/>
                <w:color w:val="000000"/>
                <w:sz w:val="24"/>
                <w:szCs w:val="24"/>
              </w:rPr>
              <w:t>1</w:t>
            </w:r>
          </w:p>
        </w:tc>
      </w:tr>
      <w:tr w:rsidR="00A12D6D" w:rsidRPr="004E45B9" w:rsidTr="00DC7B85">
        <w:trPr>
          <w:trHeight w:val="20"/>
          <w:jc w:val="right"/>
        </w:trPr>
        <w:tc>
          <w:tcPr>
            <w:tcW w:w="566" w:type="dxa"/>
            <w:tcBorders>
              <w:top w:val="nil"/>
              <w:left w:val="single" w:sz="8" w:space="0" w:color="auto"/>
              <w:bottom w:val="single" w:sz="8" w:space="0" w:color="auto"/>
              <w:right w:val="single" w:sz="8" w:space="0" w:color="auto"/>
            </w:tcBorders>
            <w:shd w:val="clear" w:color="auto" w:fill="auto"/>
            <w:vAlign w:val="center"/>
            <w:hideMark/>
          </w:tcPr>
          <w:p w:rsidR="00A12D6D" w:rsidRPr="004E45B9" w:rsidRDefault="00A12D6D" w:rsidP="009D0427">
            <w:pPr>
              <w:rPr>
                <w:rFonts w:eastAsia="Times New Roman" w:cs="Times New Roman"/>
                <w:color w:val="000000"/>
                <w:sz w:val="24"/>
                <w:szCs w:val="24"/>
              </w:rPr>
            </w:pPr>
            <w:r w:rsidRPr="004E45B9">
              <w:rPr>
                <w:rFonts w:eastAsia="Times New Roman" w:cs="Times New Roman"/>
                <w:color w:val="000000"/>
                <w:sz w:val="24"/>
                <w:szCs w:val="24"/>
              </w:rPr>
              <w:t>2</w:t>
            </w:r>
          </w:p>
        </w:tc>
        <w:tc>
          <w:tcPr>
            <w:tcW w:w="2259" w:type="dxa"/>
            <w:tcBorders>
              <w:top w:val="nil"/>
              <w:left w:val="nil"/>
              <w:bottom w:val="single" w:sz="8" w:space="0" w:color="auto"/>
              <w:right w:val="single" w:sz="8" w:space="0" w:color="auto"/>
            </w:tcBorders>
            <w:shd w:val="clear" w:color="auto" w:fill="auto"/>
            <w:vAlign w:val="center"/>
            <w:hideMark/>
          </w:tcPr>
          <w:p w:rsidR="00A12D6D" w:rsidRPr="004E45B9" w:rsidRDefault="00A12D6D" w:rsidP="009D0427">
            <w:pPr>
              <w:rPr>
                <w:rFonts w:eastAsia="Times New Roman" w:cs="Times New Roman"/>
                <w:color w:val="000000"/>
                <w:sz w:val="24"/>
                <w:szCs w:val="24"/>
              </w:rPr>
            </w:pPr>
            <w:proofErr w:type="spellStart"/>
            <w:r w:rsidRPr="004E45B9">
              <w:rPr>
                <w:rFonts w:eastAsia="Times New Roman" w:cs="Times New Roman"/>
                <w:color w:val="000000"/>
                <w:sz w:val="24"/>
                <w:szCs w:val="24"/>
              </w:rPr>
              <w:t>Выраб</w:t>
            </w:r>
            <w:proofErr w:type="spellEnd"/>
            <w:r w:rsidRPr="004E45B9">
              <w:rPr>
                <w:rFonts w:eastAsia="Times New Roman" w:cs="Times New Roman"/>
                <w:color w:val="000000"/>
                <w:sz w:val="24"/>
                <w:szCs w:val="24"/>
              </w:rPr>
              <w:t>. на 1 раб.</w:t>
            </w:r>
          </w:p>
        </w:tc>
        <w:tc>
          <w:tcPr>
            <w:tcW w:w="1267" w:type="dxa"/>
            <w:tcBorders>
              <w:top w:val="nil"/>
              <w:left w:val="nil"/>
              <w:bottom w:val="single" w:sz="8" w:space="0" w:color="auto"/>
              <w:right w:val="single" w:sz="8" w:space="0" w:color="auto"/>
            </w:tcBorders>
            <w:shd w:val="clear" w:color="auto" w:fill="auto"/>
            <w:vAlign w:val="center"/>
            <w:hideMark/>
          </w:tcPr>
          <w:p w:rsidR="00A12D6D" w:rsidRPr="004E45B9" w:rsidRDefault="00A12D6D" w:rsidP="009D0427">
            <w:pPr>
              <w:rPr>
                <w:rFonts w:eastAsia="Times New Roman" w:cs="Times New Roman"/>
                <w:color w:val="000000"/>
                <w:sz w:val="24"/>
                <w:szCs w:val="24"/>
              </w:rPr>
            </w:pPr>
            <w:r w:rsidRPr="004E45B9">
              <w:rPr>
                <w:rFonts w:eastAsia="Times New Roman" w:cs="Times New Roman"/>
                <w:color w:val="000000"/>
                <w:sz w:val="24"/>
                <w:szCs w:val="24"/>
              </w:rPr>
              <w:t>Тыс. руб.</w:t>
            </w:r>
          </w:p>
        </w:tc>
        <w:tc>
          <w:tcPr>
            <w:tcW w:w="1011" w:type="dxa"/>
            <w:tcBorders>
              <w:top w:val="nil"/>
              <w:left w:val="nil"/>
              <w:bottom w:val="single" w:sz="8" w:space="0" w:color="auto"/>
              <w:right w:val="single" w:sz="8" w:space="0" w:color="auto"/>
            </w:tcBorders>
            <w:shd w:val="clear" w:color="auto" w:fill="auto"/>
            <w:vAlign w:val="center"/>
            <w:hideMark/>
          </w:tcPr>
          <w:p w:rsidR="00A12D6D" w:rsidRPr="004E45B9" w:rsidRDefault="00A12D6D" w:rsidP="009D0427">
            <w:pPr>
              <w:rPr>
                <w:rFonts w:eastAsia="Times New Roman" w:cs="Times New Roman"/>
                <w:color w:val="000000"/>
                <w:sz w:val="24"/>
                <w:szCs w:val="24"/>
              </w:rPr>
            </w:pPr>
            <w:r w:rsidRPr="004E45B9">
              <w:rPr>
                <w:rFonts w:eastAsia="Times New Roman" w:cs="Times New Roman"/>
                <w:color w:val="000000"/>
                <w:sz w:val="24"/>
                <w:szCs w:val="24"/>
              </w:rPr>
              <w:t>3366,5</w:t>
            </w:r>
          </w:p>
        </w:tc>
        <w:tc>
          <w:tcPr>
            <w:tcW w:w="993" w:type="dxa"/>
            <w:tcBorders>
              <w:top w:val="nil"/>
              <w:left w:val="nil"/>
              <w:bottom w:val="single" w:sz="8" w:space="0" w:color="auto"/>
              <w:right w:val="single" w:sz="8" w:space="0" w:color="auto"/>
            </w:tcBorders>
            <w:shd w:val="clear" w:color="auto" w:fill="auto"/>
            <w:vAlign w:val="center"/>
            <w:hideMark/>
          </w:tcPr>
          <w:p w:rsidR="00A12D6D" w:rsidRPr="004E45B9" w:rsidRDefault="00A12D6D" w:rsidP="009D0427">
            <w:pPr>
              <w:rPr>
                <w:rFonts w:eastAsia="Times New Roman" w:cs="Times New Roman"/>
                <w:color w:val="000000"/>
                <w:sz w:val="24"/>
                <w:szCs w:val="24"/>
              </w:rPr>
            </w:pPr>
            <w:r w:rsidRPr="004E45B9">
              <w:rPr>
                <w:rFonts w:eastAsia="Times New Roman" w:cs="Times New Roman"/>
                <w:color w:val="000000"/>
                <w:sz w:val="24"/>
                <w:szCs w:val="24"/>
              </w:rPr>
              <w:t>3515,6</w:t>
            </w:r>
          </w:p>
        </w:tc>
        <w:tc>
          <w:tcPr>
            <w:tcW w:w="1038" w:type="dxa"/>
            <w:tcBorders>
              <w:top w:val="nil"/>
              <w:left w:val="nil"/>
              <w:bottom w:val="single" w:sz="8" w:space="0" w:color="auto"/>
              <w:right w:val="single" w:sz="8" w:space="0" w:color="auto"/>
            </w:tcBorders>
            <w:shd w:val="clear" w:color="auto" w:fill="auto"/>
            <w:vAlign w:val="center"/>
            <w:hideMark/>
          </w:tcPr>
          <w:p w:rsidR="00A12D6D" w:rsidRPr="004E45B9" w:rsidRDefault="00A12D6D" w:rsidP="009D0427">
            <w:pPr>
              <w:rPr>
                <w:rFonts w:eastAsia="Times New Roman" w:cs="Times New Roman"/>
                <w:color w:val="000000"/>
                <w:sz w:val="24"/>
                <w:szCs w:val="24"/>
              </w:rPr>
            </w:pPr>
            <w:r w:rsidRPr="004E45B9">
              <w:rPr>
                <w:rFonts w:eastAsia="Times New Roman" w:cs="Times New Roman"/>
                <w:color w:val="000000"/>
                <w:sz w:val="24"/>
                <w:szCs w:val="24"/>
              </w:rPr>
              <w:t>3384,6</w:t>
            </w:r>
          </w:p>
        </w:tc>
        <w:tc>
          <w:tcPr>
            <w:tcW w:w="776" w:type="dxa"/>
            <w:tcBorders>
              <w:top w:val="nil"/>
              <w:left w:val="nil"/>
              <w:bottom w:val="single" w:sz="8" w:space="0" w:color="auto"/>
              <w:right w:val="single" w:sz="8" w:space="0" w:color="auto"/>
            </w:tcBorders>
            <w:shd w:val="clear" w:color="auto" w:fill="auto"/>
            <w:vAlign w:val="center"/>
            <w:hideMark/>
          </w:tcPr>
          <w:p w:rsidR="00A12D6D" w:rsidRPr="004E45B9" w:rsidRDefault="00A12D6D" w:rsidP="009D0427">
            <w:pPr>
              <w:rPr>
                <w:rFonts w:eastAsia="Times New Roman" w:cs="Times New Roman"/>
                <w:color w:val="000000"/>
                <w:sz w:val="24"/>
                <w:szCs w:val="24"/>
              </w:rPr>
            </w:pPr>
            <w:r w:rsidRPr="004E45B9">
              <w:rPr>
                <w:rFonts w:eastAsia="Times New Roman" w:cs="Times New Roman"/>
                <w:color w:val="000000"/>
                <w:sz w:val="24"/>
                <w:szCs w:val="24"/>
              </w:rPr>
              <w:t>-131</w:t>
            </w:r>
          </w:p>
        </w:tc>
        <w:tc>
          <w:tcPr>
            <w:tcW w:w="776" w:type="dxa"/>
            <w:tcBorders>
              <w:top w:val="nil"/>
              <w:left w:val="nil"/>
              <w:bottom w:val="single" w:sz="8" w:space="0" w:color="auto"/>
              <w:right w:val="single" w:sz="8" w:space="0" w:color="auto"/>
            </w:tcBorders>
            <w:shd w:val="clear" w:color="auto" w:fill="auto"/>
            <w:vAlign w:val="center"/>
            <w:hideMark/>
          </w:tcPr>
          <w:p w:rsidR="00A12D6D" w:rsidRPr="004E45B9" w:rsidRDefault="00A12D6D" w:rsidP="009D0427">
            <w:pPr>
              <w:rPr>
                <w:rFonts w:eastAsia="Times New Roman" w:cs="Times New Roman"/>
                <w:color w:val="000000"/>
                <w:sz w:val="24"/>
                <w:szCs w:val="24"/>
              </w:rPr>
            </w:pPr>
            <w:r w:rsidRPr="004E45B9">
              <w:rPr>
                <w:rFonts w:eastAsia="Times New Roman" w:cs="Times New Roman"/>
                <w:color w:val="000000"/>
                <w:sz w:val="24"/>
                <w:szCs w:val="24"/>
              </w:rPr>
              <w:t>149,2</w:t>
            </w:r>
          </w:p>
        </w:tc>
        <w:tc>
          <w:tcPr>
            <w:tcW w:w="776" w:type="dxa"/>
            <w:tcBorders>
              <w:top w:val="nil"/>
              <w:left w:val="nil"/>
              <w:bottom w:val="single" w:sz="8" w:space="0" w:color="auto"/>
              <w:right w:val="single" w:sz="8" w:space="0" w:color="auto"/>
            </w:tcBorders>
            <w:shd w:val="clear" w:color="auto" w:fill="auto"/>
            <w:vAlign w:val="center"/>
            <w:hideMark/>
          </w:tcPr>
          <w:p w:rsidR="00A12D6D" w:rsidRPr="004E45B9" w:rsidRDefault="00A12D6D" w:rsidP="009D0427">
            <w:pPr>
              <w:rPr>
                <w:rFonts w:eastAsia="Times New Roman" w:cs="Times New Roman"/>
                <w:color w:val="000000"/>
                <w:sz w:val="24"/>
                <w:szCs w:val="24"/>
              </w:rPr>
            </w:pPr>
            <w:r w:rsidRPr="004E45B9">
              <w:rPr>
                <w:rFonts w:eastAsia="Times New Roman" w:cs="Times New Roman"/>
                <w:color w:val="000000"/>
                <w:sz w:val="24"/>
                <w:szCs w:val="24"/>
              </w:rPr>
              <w:t>18,1</w:t>
            </w:r>
          </w:p>
        </w:tc>
      </w:tr>
    </w:tbl>
    <w:p w:rsidR="007557FE" w:rsidRPr="004E45B9" w:rsidRDefault="007557FE" w:rsidP="007557FE">
      <w:pPr>
        <w:widowControl w:val="0"/>
        <w:autoSpaceDE w:val="0"/>
        <w:autoSpaceDN w:val="0"/>
        <w:adjustRightInd w:val="0"/>
        <w:spacing w:line="360" w:lineRule="auto"/>
        <w:jc w:val="both"/>
        <w:rPr>
          <w:rFonts w:cs="Times New Roman"/>
        </w:rPr>
      </w:pPr>
    </w:p>
    <w:p w:rsidR="007557FE" w:rsidRPr="004E45B9" w:rsidRDefault="00015BAF" w:rsidP="007557FE">
      <w:pPr>
        <w:widowControl w:val="0"/>
        <w:autoSpaceDE w:val="0"/>
        <w:autoSpaceDN w:val="0"/>
        <w:adjustRightInd w:val="0"/>
        <w:spacing w:line="360" w:lineRule="auto"/>
        <w:ind w:firstLine="709"/>
        <w:jc w:val="both"/>
        <w:rPr>
          <w:rFonts w:cs="Times New Roman"/>
        </w:rPr>
      </w:pPr>
      <w:r w:rsidRPr="004E45B9">
        <w:rPr>
          <w:rFonts w:cs="Times New Roman"/>
        </w:rPr>
        <w:t>По данным таблицы 2</w:t>
      </w:r>
      <w:r w:rsidR="007557FE" w:rsidRPr="004E45B9">
        <w:rPr>
          <w:rFonts w:cs="Times New Roman"/>
        </w:rPr>
        <w:t xml:space="preserve"> видно, что объем товарооборота в 2013 году по сравнению с 2012 годом увеличился на </w:t>
      </w:r>
      <w:r w:rsidRPr="004E45B9">
        <w:rPr>
          <w:rFonts w:cs="Times New Roman"/>
        </w:rPr>
        <w:t>1681</w:t>
      </w:r>
      <w:r w:rsidR="007557FE" w:rsidRPr="004E45B9">
        <w:rPr>
          <w:rFonts w:cs="Times New Roman"/>
        </w:rPr>
        <w:t xml:space="preserve"> тыс. руб. Этот рост можно обосновать за счет расширения ассортимента товаров и повышения отпускных цен на реализуемую фармацевтическую продукцию. </w:t>
      </w:r>
    </w:p>
    <w:p w:rsidR="007557FE" w:rsidRPr="004E45B9" w:rsidRDefault="007557FE" w:rsidP="007557FE">
      <w:pPr>
        <w:widowControl w:val="0"/>
        <w:autoSpaceDE w:val="0"/>
        <w:autoSpaceDN w:val="0"/>
        <w:adjustRightInd w:val="0"/>
        <w:spacing w:line="360" w:lineRule="auto"/>
        <w:ind w:firstLine="709"/>
        <w:jc w:val="both"/>
        <w:rPr>
          <w:rFonts w:cs="Times New Roman"/>
        </w:rPr>
      </w:pPr>
      <w:r w:rsidRPr="004E45B9">
        <w:rPr>
          <w:rFonts w:cs="Times New Roman"/>
        </w:rPr>
        <w:t xml:space="preserve">За счет роста товарооборота на </w:t>
      </w:r>
      <w:r w:rsidR="00015BAF" w:rsidRPr="004E45B9">
        <w:rPr>
          <w:rFonts w:cs="Times New Roman"/>
        </w:rPr>
        <w:t>1681 тыс. рублей</w:t>
      </w:r>
      <w:r w:rsidRPr="004E45B9">
        <w:rPr>
          <w:rFonts w:cs="Times New Roman"/>
        </w:rPr>
        <w:t xml:space="preserve"> и роста численности персонала на 1 человека в 2013 году </w:t>
      </w:r>
      <w:r w:rsidR="00015BAF" w:rsidRPr="004E45B9">
        <w:rPr>
          <w:rFonts w:cs="Times New Roman"/>
        </w:rPr>
        <w:t>снизилась</w:t>
      </w:r>
      <w:r w:rsidRPr="004E45B9">
        <w:rPr>
          <w:rFonts w:cs="Times New Roman"/>
        </w:rPr>
        <w:t xml:space="preserve"> производительность труда на </w:t>
      </w:r>
      <w:r w:rsidR="00015BAF" w:rsidRPr="004E45B9">
        <w:rPr>
          <w:rFonts w:cs="Times New Roman"/>
        </w:rPr>
        <w:t>131</w:t>
      </w:r>
      <w:r w:rsidRPr="004E45B9">
        <w:rPr>
          <w:rFonts w:cs="Times New Roman"/>
        </w:rPr>
        <w:t xml:space="preserve"> тыс. рублей на одного человека. </w:t>
      </w:r>
    </w:p>
    <w:p w:rsidR="007557FE" w:rsidRPr="004E45B9" w:rsidRDefault="007557FE" w:rsidP="007557FE">
      <w:pPr>
        <w:widowControl w:val="0"/>
        <w:autoSpaceDE w:val="0"/>
        <w:autoSpaceDN w:val="0"/>
        <w:adjustRightInd w:val="0"/>
        <w:spacing w:line="360" w:lineRule="auto"/>
        <w:ind w:firstLine="709"/>
        <w:jc w:val="both"/>
        <w:rPr>
          <w:rFonts w:cs="Times New Roman"/>
        </w:rPr>
      </w:pPr>
      <w:r w:rsidRPr="004E45B9">
        <w:rPr>
          <w:rFonts w:cs="Times New Roman"/>
        </w:rPr>
        <w:t xml:space="preserve">Анализ эффективности использования основных фондов предполагает изучение состава, состояния и движения основных фондов, наличие объектов движимости и недвижимости, находящихся в аренде, законсервированных объектов основных фондов, порядка начисления амортизации на объекты </w:t>
      </w:r>
      <w:r w:rsidRPr="004E45B9">
        <w:rPr>
          <w:rFonts w:cs="Times New Roman"/>
        </w:rPr>
        <w:lastRenderedPageBreak/>
        <w:t xml:space="preserve">основных средств, а также изучение состава численности обслуживающего персонала и формирование затрат на содержание и обслуживание объектов основных средств. </w:t>
      </w:r>
    </w:p>
    <w:p w:rsidR="007557FE" w:rsidRPr="004E45B9" w:rsidRDefault="007557FE" w:rsidP="007557FE">
      <w:pPr>
        <w:widowControl w:val="0"/>
        <w:autoSpaceDE w:val="0"/>
        <w:autoSpaceDN w:val="0"/>
        <w:adjustRightInd w:val="0"/>
        <w:spacing w:line="360" w:lineRule="auto"/>
        <w:ind w:firstLine="709"/>
        <w:jc w:val="both"/>
        <w:rPr>
          <w:rFonts w:cs="Times New Roman"/>
        </w:rPr>
      </w:pPr>
      <w:r w:rsidRPr="004E45B9">
        <w:rPr>
          <w:rFonts w:cs="Times New Roman"/>
        </w:rPr>
        <w:t>При анализе выявляются соотношения активной и пассивной части основных фондов.</w:t>
      </w:r>
    </w:p>
    <w:p w:rsidR="007557FE" w:rsidRPr="004E45B9" w:rsidRDefault="007557FE" w:rsidP="007557FE">
      <w:pPr>
        <w:widowControl w:val="0"/>
        <w:autoSpaceDE w:val="0"/>
        <w:autoSpaceDN w:val="0"/>
        <w:adjustRightInd w:val="0"/>
        <w:spacing w:line="360" w:lineRule="auto"/>
        <w:ind w:firstLine="709"/>
        <w:jc w:val="both"/>
        <w:rPr>
          <w:rFonts w:cs="Times New Roman"/>
        </w:rPr>
      </w:pPr>
      <w:r w:rsidRPr="004E45B9">
        <w:rPr>
          <w:rFonts w:cs="Times New Roman"/>
        </w:rPr>
        <w:t>Расчет стоимости и структуры основных фондов ООО «</w:t>
      </w:r>
      <w:r w:rsidR="004D0497" w:rsidRPr="004E45B9">
        <w:rPr>
          <w:rFonts w:cs="Times New Roman"/>
        </w:rPr>
        <w:t>Домашняя аптека</w:t>
      </w:r>
      <w:r w:rsidRPr="004E45B9">
        <w:rPr>
          <w:rFonts w:cs="Times New Roman"/>
        </w:rPr>
        <w:t xml:space="preserve">» приведен в таблице </w:t>
      </w:r>
      <w:r w:rsidR="004D0497" w:rsidRPr="004E45B9">
        <w:rPr>
          <w:rFonts w:cs="Times New Roman"/>
        </w:rPr>
        <w:t>3</w:t>
      </w:r>
      <w:r w:rsidRPr="004E45B9">
        <w:rPr>
          <w:rFonts w:cs="Times New Roman"/>
        </w:rPr>
        <w:t>.</w:t>
      </w:r>
    </w:p>
    <w:p w:rsidR="004D0497" w:rsidRPr="004E45B9" w:rsidRDefault="007557FE" w:rsidP="004D0497">
      <w:pPr>
        <w:widowControl w:val="0"/>
        <w:autoSpaceDE w:val="0"/>
        <w:autoSpaceDN w:val="0"/>
        <w:adjustRightInd w:val="0"/>
        <w:spacing w:line="360" w:lineRule="auto"/>
        <w:ind w:firstLine="709"/>
        <w:jc w:val="right"/>
        <w:rPr>
          <w:rFonts w:cs="Times New Roman"/>
        </w:rPr>
      </w:pPr>
      <w:r w:rsidRPr="004E45B9">
        <w:rPr>
          <w:rFonts w:cs="Times New Roman"/>
        </w:rPr>
        <w:t xml:space="preserve">Таблица </w:t>
      </w:r>
      <w:r w:rsidR="004D0497" w:rsidRPr="004E45B9">
        <w:rPr>
          <w:rFonts w:cs="Times New Roman"/>
        </w:rPr>
        <w:t>3</w:t>
      </w:r>
    </w:p>
    <w:p w:rsidR="007557FE" w:rsidRPr="004E45B9" w:rsidRDefault="007557FE" w:rsidP="004D0497">
      <w:pPr>
        <w:widowControl w:val="0"/>
        <w:autoSpaceDE w:val="0"/>
        <w:autoSpaceDN w:val="0"/>
        <w:adjustRightInd w:val="0"/>
        <w:spacing w:line="360" w:lineRule="auto"/>
        <w:ind w:firstLine="709"/>
        <w:jc w:val="center"/>
        <w:rPr>
          <w:rFonts w:cs="Times New Roman"/>
        </w:rPr>
      </w:pPr>
      <w:r w:rsidRPr="004E45B9">
        <w:rPr>
          <w:rFonts w:cs="Times New Roman"/>
        </w:rPr>
        <w:t>Анализ структуры основных фондов ООО «Аптечный Дом»</w:t>
      </w:r>
    </w:p>
    <w:tbl>
      <w:tblPr>
        <w:tblW w:w="9483" w:type="dxa"/>
        <w:jc w:val="right"/>
        <w:tblInd w:w="-2216" w:type="dxa"/>
        <w:tblLook w:val="04A0"/>
      </w:tblPr>
      <w:tblGrid>
        <w:gridCol w:w="618"/>
        <w:gridCol w:w="3373"/>
        <w:gridCol w:w="1886"/>
        <w:gridCol w:w="1941"/>
        <w:gridCol w:w="1665"/>
      </w:tblGrid>
      <w:tr w:rsidR="00B740B4" w:rsidRPr="004E45B9" w:rsidTr="009A56FB">
        <w:trPr>
          <w:trHeight w:val="20"/>
          <w:jc w:val="right"/>
        </w:trPr>
        <w:tc>
          <w:tcPr>
            <w:tcW w:w="618"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B740B4" w:rsidRPr="004E45B9" w:rsidRDefault="00B740B4" w:rsidP="00B740B4">
            <w:pPr>
              <w:jc w:val="center"/>
              <w:rPr>
                <w:rFonts w:eastAsia="Times New Roman" w:cs="Times New Roman"/>
                <w:color w:val="000000"/>
                <w:sz w:val="24"/>
                <w:szCs w:val="24"/>
              </w:rPr>
            </w:pPr>
            <w:r w:rsidRPr="004E45B9">
              <w:rPr>
                <w:rFonts w:eastAsia="Times New Roman" w:cs="Times New Roman"/>
                <w:color w:val="000000"/>
                <w:sz w:val="24"/>
                <w:szCs w:val="24"/>
              </w:rPr>
              <w:t xml:space="preserve">№ </w:t>
            </w:r>
            <w:proofErr w:type="spellStart"/>
            <w:proofErr w:type="gramStart"/>
            <w:r w:rsidRPr="004E45B9">
              <w:rPr>
                <w:rFonts w:eastAsia="Times New Roman" w:cs="Times New Roman"/>
                <w:color w:val="000000"/>
                <w:sz w:val="24"/>
                <w:szCs w:val="24"/>
              </w:rPr>
              <w:t>п</w:t>
            </w:r>
            <w:proofErr w:type="spellEnd"/>
            <w:proofErr w:type="gramEnd"/>
            <w:r w:rsidRPr="004E45B9">
              <w:rPr>
                <w:rFonts w:eastAsia="Times New Roman" w:cs="Times New Roman"/>
                <w:color w:val="000000"/>
                <w:sz w:val="24"/>
                <w:szCs w:val="24"/>
              </w:rPr>
              <w:t>/</w:t>
            </w:r>
            <w:proofErr w:type="spellStart"/>
            <w:r w:rsidRPr="004E45B9">
              <w:rPr>
                <w:rFonts w:eastAsia="Times New Roman" w:cs="Times New Roman"/>
                <w:color w:val="000000"/>
                <w:sz w:val="24"/>
                <w:szCs w:val="24"/>
              </w:rPr>
              <w:t>п</w:t>
            </w:r>
            <w:proofErr w:type="spellEnd"/>
          </w:p>
        </w:tc>
        <w:tc>
          <w:tcPr>
            <w:tcW w:w="3373" w:type="dxa"/>
            <w:tcBorders>
              <w:top w:val="single" w:sz="8" w:space="0" w:color="auto"/>
              <w:left w:val="nil"/>
              <w:bottom w:val="single" w:sz="8" w:space="0" w:color="auto"/>
              <w:right w:val="single" w:sz="8" w:space="0" w:color="auto"/>
            </w:tcBorders>
            <w:shd w:val="clear" w:color="auto" w:fill="auto"/>
            <w:vAlign w:val="bottom"/>
            <w:hideMark/>
          </w:tcPr>
          <w:p w:rsidR="00B740B4" w:rsidRPr="004E45B9" w:rsidRDefault="00B740B4" w:rsidP="00B740B4">
            <w:pPr>
              <w:jc w:val="center"/>
              <w:rPr>
                <w:rFonts w:eastAsia="Times New Roman" w:cs="Times New Roman"/>
                <w:color w:val="000000"/>
                <w:sz w:val="24"/>
                <w:szCs w:val="24"/>
              </w:rPr>
            </w:pPr>
            <w:r w:rsidRPr="004E45B9">
              <w:rPr>
                <w:rFonts w:eastAsia="Times New Roman" w:cs="Times New Roman"/>
                <w:color w:val="000000"/>
                <w:sz w:val="24"/>
                <w:szCs w:val="24"/>
              </w:rPr>
              <w:t>Вид ОС или группы ОС</w:t>
            </w:r>
          </w:p>
        </w:tc>
        <w:tc>
          <w:tcPr>
            <w:tcW w:w="5492" w:type="dxa"/>
            <w:gridSpan w:val="3"/>
            <w:tcBorders>
              <w:top w:val="single" w:sz="8" w:space="0" w:color="auto"/>
              <w:left w:val="nil"/>
              <w:bottom w:val="single" w:sz="8" w:space="0" w:color="auto"/>
              <w:right w:val="single" w:sz="8" w:space="0" w:color="000000"/>
            </w:tcBorders>
            <w:shd w:val="clear" w:color="auto" w:fill="auto"/>
            <w:vAlign w:val="bottom"/>
            <w:hideMark/>
          </w:tcPr>
          <w:p w:rsidR="00B740B4" w:rsidRPr="004E45B9" w:rsidRDefault="00B740B4" w:rsidP="00B740B4">
            <w:pPr>
              <w:jc w:val="center"/>
              <w:rPr>
                <w:rFonts w:eastAsia="Times New Roman" w:cs="Times New Roman"/>
                <w:color w:val="000000"/>
                <w:sz w:val="24"/>
                <w:szCs w:val="24"/>
              </w:rPr>
            </w:pPr>
            <w:r w:rsidRPr="004E45B9">
              <w:rPr>
                <w:rFonts w:eastAsia="Times New Roman" w:cs="Times New Roman"/>
                <w:color w:val="000000"/>
                <w:sz w:val="24"/>
                <w:szCs w:val="24"/>
              </w:rPr>
              <w:t>Стоимость ОС (тыс. руб.)</w:t>
            </w:r>
          </w:p>
        </w:tc>
      </w:tr>
      <w:tr w:rsidR="00B740B4" w:rsidRPr="004E45B9" w:rsidTr="009A56FB">
        <w:trPr>
          <w:trHeight w:val="20"/>
          <w:jc w:val="right"/>
        </w:trPr>
        <w:tc>
          <w:tcPr>
            <w:tcW w:w="618" w:type="dxa"/>
            <w:tcBorders>
              <w:top w:val="nil"/>
              <w:left w:val="single" w:sz="8" w:space="0" w:color="auto"/>
              <w:bottom w:val="single" w:sz="8" w:space="0" w:color="auto"/>
              <w:right w:val="single" w:sz="8" w:space="0" w:color="auto"/>
            </w:tcBorders>
            <w:shd w:val="clear" w:color="auto" w:fill="auto"/>
            <w:vAlign w:val="bottom"/>
            <w:hideMark/>
          </w:tcPr>
          <w:p w:rsidR="00B740B4" w:rsidRPr="004E45B9" w:rsidRDefault="00B740B4" w:rsidP="00B740B4">
            <w:pPr>
              <w:jc w:val="center"/>
              <w:rPr>
                <w:rFonts w:eastAsia="Times New Roman" w:cs="Times New Roman"/>
                <w:color w:val="000000"/>
                <w:sz w:val="24"/>
                <w:szCs w:val="24"/>
              </w:rPr>
            </w:pPr>
            <w:r w:rsidRPr="004E45B9">
              <w:rPr>
                <w:rFonts w:eastAsia="Times New Roman" w:cs="Times New Roman"/>
                <w:color w:val="000000"/>
                <w:sz w:val="24"/>
                <w:szCs w:val="24"/>
              </w:rPr>
              <w:t> </w:t>
            </w:r>
          </w:p>
        </w:tc>
        <w:tc>
          <w:tcPr>
            <w:tcW w:w="3373" w:type="dxa"/>
            <w:tcBorders>
              <w:top w:val="nil"/>
              <w:left w:val="nil"/>
              <w:bottom w:val="single" w:sz="8" w:space="0" w:color="auto"/>
              <w:right w:val="single" w:sz="8" w:space="0" w:color="auto"/>
            </w:tcBorders>
            <w:shd w:val="clear" w:color="auto" w:fill="auto"/>
            <w:vAlign w:val="bottom"/>
            <w:hideMark/>
          </w:tcPr>
          <w:p w:rsidR="00B740B4" w:rsidRPr="004E45B9" w:rsidRDefault="00B740B4" w:rsidP="00B740B4">
            <w:pPr>
              <w:jc w:val="center"/>
              <w:rPr>
                <w:rFonts w:eastAsia="Times New Roman" w:cs="Times New Roman"/>
                <w:color w:val="000000"/>
                <w:sz w:val="24"/>
                <w:szCs w:val="24"/>
              </w:rPr>
            </w:pPr>
            <w:r w:rsidRPr="004E45B9">
              <w:rPr>
                <w:rFonts w:eastAsia="Times New Roman" w:cs="Times New Roman"/>
                <w:color w:val="000000"/>
                <w:sz w:val="24"/>
                <w:szCs w:val="24"/>
              </w:rPr>
              <w:t> </w:t>
            </w:r>
          </w:p>
        </w:tc>
        <w:tc>
          <w:tcPr>
            <w:tcW w:w="1886" w:type="dxa"/>
            <w:tcBorders>
              <w:top w:val="nil"/>
              <w:left w:val="nil"/>
              <w:bottom w:val="single" w:sz="8" w:space="0" w:color="auto"/>
              <w:right w:val="single" w:sz="8" w:space="0" w:color="auto"/>
            </w:tcBorders>
            <w:shd w:val="clear" w:color="auto" w:fill="auto"/>
            <w:vAlign w:val="bottom"/>
            <w:hideMark/>
          </w:tcPr>
          <w:p w:rsidR="00B740B4" w:rsidRPr="004E45B9" w:rsidRDefault="00B740B4" w:rsidP="00B740B4">
            <w:pPr>
              <w:jc w:val="center"/>
              <w:rPr>
                <w:rFonts w:eastAsia="Times New Roman" w:cs="Times New Roman"/>
                <w:color w:val="000000"/>
                <w:sz w:val="24"/>
                <w:szCs w:val="24"/>
              </w:rPr>
            </w:pPr>
            <w:r w:rsidRPr="004E45B9">
              <w:rPr>
                <w:rFonts w:eastAsia="Times New Roman" w:cs="Times New Roman"/>
                <w:color w:val="000000"/>
                <w:sz w:val="24"/>
                <w:szCs w:val="24"/>
              </w:rPr>
              <w:t>Первоначальная</w:t>
            </w:r>
          </w:p>
        </w:tc>
        <w:tc>
          <w:tcPr>
            <w:tcW w:w="1941" w:type="dxa"/>
            <w:tcBorders>
              <w:top w:val="nil"/>
              <w:left w:val="nil"/>
              <w:bottom w:val="single" w:sz="8" w:space="0" w:color="auto"/>
              <w:right w:val="single" w:sz="8" w:space="0" w:color="auto"/>
            </w:tcBorders>
            <w:shd w:val="clear" w:color="auto" w:fill="auto"/>
            <w:vAlign w:val="bottom"/>
            <w:hideMark/>
          </w:tcPr>
          <w:p w:rsidR="00B740B4" w:rsidRPr="004E45B9" w:rsidRDefault="00B740B4" w:rsidP="00B740B4">
            <w:pPr>
              <w:jc w:val="center"/>
              <w:rPr>
                <w:rFonts w:eastAsia="Times New Roman" w:cs="Times New Roman"/>
                <w:color w:val="000000"/>
                <w:sz w:val="24"/>
                <w:szCs w:val="24"/>
              </w:rPr>
            </w:pPr>
            <w:r w:rsidRPr="004E45B9">
              <w:rPr>
                <w:rFonts w:eastAsia="Times New Roman" w:cs="Times New Roman"/>
                <w:color w:val="000000"/>
                <w:sz w:val="24"/>
                <w:szCs w:val="24"/>
              </w:rPr>
              <w:t>Амортизация</w:t>
            </w:r>
          </w:p>
        </w:tc>
        <w:tc>
          <w:tcPr>
            <w:tcW w:w="1665" w:type="dxa"/>
            <w:tcBorders>
              <w:top w:val="nil"/>
              <w:left w:val="nil"/>
              <w:bottom w:val="single" w:sz="8" w:space="0" w:color="auto"/>
              <w:right w:val="single" w:sz="8" w:space="0" w:color="auto"/>
            </w:tcBorders>
            <w:shd w:val="clear" w:color="auto" w:fill="auto"/>
            <w:vAlign w:val="bottom"/>
            <w:hideMark/>
          </w:tcPr>
          <w:p w:rsidR="00B740B4" w:rsidRPr="004E45B9" w:rsidRDefault="00B740B4" w:rsidP="00B740B4">
            <w:pPr>
              <w:jc w:val="center"/>
              <w:rPr>
                <w:rFonts w:eastAsia="Times New Roman" w:cs="Times New Roman"/>
                <w:color w:val="000000"/>
                <w:sz w:val="24"/>
                <w:szCs w:val="24"/>
              </w:rPr>
            </w:pPr>
            <w:proofErr w:type="spellStart"/>
            <w:r w:rsidRPr="004E45B9">
              <w:rPr>
                <w:rFonts w:eastAsia="Times New Roman" w:cs="Times New Roman"/>
                <w:color w:val="000000"/>
                <w:sz w:val="24"/>
                <w:szCs w:val="24"/>
              </w:rPr>
              <w:t>Коэф</w:t>
            </w:r>
            <w:proofErr w:type="spellEnd"/>
            <w:r w:rsidRPr="004E45B9">
              <w:rPr>
                <w:rFonts w:eastAsia="Times New Roman" w:cs="Times New Roman"/>
                <w:color w:val="000000"/>
                <w:sz w:val="24"/>
                <w:szCs w:val="24"/>
              </w:rPr>
              <w:t>. износа</w:t>
            </w:r>
          </w:p>
        </w:tc>
      </w:tr>
      <w:tr w:rsidR="00B740B4" w:rsidRPr="004E45B9" w:rsidTr="009A56FB">
        <w:trPr>
          <w:trHeight w:val="20"/>
          <w:jc w:val="right"/>
        </w:trPr>
        <w:tc>
          <w:tcPr>
            <w:tcW w:w="618" w:type="dxa"/>
            <w:tcBorders>
              <w:top w:val="nil"/>
              <w:left w:val="single" w:sz="8" w:space="0" w:color="auto"/>
              <w:bottom w:val="single" w:sz="8" w:space="0" w:color="auto"/>
              <w:right w:val="single" w:sz="8" w:space="0" w:color="auto"/>
            </w:tcBorders>
            <w:shd w:val="clear" w:color="auto" w:fill="auto"/>
            <w:vAlign w:val="bottom"/>
            <w:hideMark/>
          </w:tcPr>
          <w:p w:rsidR="00B740B4" w:rsidRPr="004E45B9" w:rsidRDefault="00B740B4" w:rsidP="00B740B4">
            <w:pPr>
              <w:jc w:val="center"/>
              <w:rPr>
                <w:rFonts w:eastAsia="Times New Roman" w:cs="Times New Roman"/>
                <w:color w:val="000000"/>
                <w:sz w:val="24"/>
                <w:szCs w:val="24"/>
              </w:rPr>
            </w:pPr>
            <w:r w:rsidRPr="004E45B9">
              <w:rPr>
                <w:rFonts w:eastAsia="Times New Roman" w:cs="Times New Roman"/>
                <w:color w:val="000000"/>
                <w:sz w:val="24"/>
                <w:szCs w:val="24"/>
              </w:rPr>
              <w:t>1</w:t>
            </w:r>
          </w:p>
        </w:tc>
        <w:tc>
          <w:tcPr>
            <w:tcW w:w="3373" w:type="dxa"/>
            <w:tcBorders>
              <w:top w:val="nil"/>
              <w:left w:val="nil"/>
              <w:bottom w:val="single" w:sz="8" w:space="0" w:color="auto"/>
              <w:right w:val="single" w:sz="8" w:space="0" w:color="auto"/>
            </w:tcBorders>
            <w:shd w:val="clear" w:color="auto" w:fill="auto"/>
            <w:vAlign w:val="bottom"/>
            <w:hideMark/>
          </w:tcPr>
          <w:p w:rsidR="00B740B4" w:rsidRPr="004E45B9" w:rsidRDefault="00B740B4" w:rsidP="00B740B4">
            <w:pPr>
              <w:jc w:val="center"/>
              <w:rPr>
                <w:rFonts w:eastAsia="Times New Roman" w:cs="Times New Roman"/>
                <w:color w:val="000000"/>
                <w:sz w:val="24"/>
                <w:szCs w:val="24"/>
              </w:rPr>
            </w:pPr>
            <w:r w:rsidRPr="004E45B9">
              <w:rPr>
                <w:rFonts w:eastAsia="Times New Roman" w:cs="Times New Roman"/>
                <w:color w:val="000000"/>
                <w:sz w:val="24"/>
                <w:szCs w:val="24"/>
              </w:rPr>
              <w:t>2</w:t>
            </w:r>
          </w:p>
        </w:tc>
        <w:tc>
          <w:tcPr>
            <w:tcW w:w="1886" w:type="dxa"/>
            <w:tcBorders>
              <w:top w:val="nil"/>
              <w:left w:val="nil"/>
              <w:bottom w:val="single" w:sz="8" w:space="0" w:color="auto"/>
              <w:right w:val="single" w:sz="8" w:space="0" w:color="auto"/>
            </w:tcBorders>
            <w:shd w:val="clear" w:color="auto" w:fill="auto"/>
            <w:vAlign w:val="bottom"/>
            <w:hideMark/>
          </w:tcPr>
          <w:p w:rsidR="00B740B4" w:rsidRPr="004E45B9" w:rsidRDefault="00B740B4" w:rsidP="00B740B4">
            <w:pPr>
              <w:jc w:val="center"/>
              <w:rPr>
                <w:rFonts w:eastAsia="Times New Roman" w:cs="Times New Roman"/>
                <w:color w:val="000000"/>
                <w:sz w:val="24"/>
                <w:szCs w:val="24"/>
              </w:rPr>
            </w:pPr>
            <w:r w:rsidRPr="004E45B9">
              <w:rPr>
                <w:rFonts w:eastAsia="Times New Roman" w:cs="Times New Roman"/>
                <w:color w:val="000000"/>
                <w:sz w:val="24"/>
                <w:szCs w:val="24"/>
              </w:rPr>
              <w:t>3</w:t>
            </w:r>
          </w:p>
        </w:tc>
        <w:tc>
          <w:tcPr>
            <w:tcW w:w="1941" w:type="dxa"/>
            <w:tcBorders>
              <w:top w:val="nil"/>
              <w:left w:val="nil"/>
              <w:bottom w:val="single" w:sz="8" w:space="0" w:color="auto"/>
              <w:right w:val="single" w:sz="8" w:space="0" w:color="auto"/>
            </w:tcBorders>
            <w:shd w:val="clear" w:color="auto" w:fill="auto"/>
            <w:vAlign w:val="bottom"/>
            <w:hideMark/>
          </w:tcPr>
          <w:p w:rsidR="00B740B4" w:rsidRPr="004E45B9" w:rsidRDefault="00B740B4" w:rsidP="00B740B4">
            <w:pPr>
              <w:jc w:val="center"/>
              <w:rPr>
                <w:rFonts w:eastAsia="Times New Roman" w:cs="Times New Roman"/>
                <w:color w:val="000000"/>
                <w:sz w:val="24"/>
                <w:szCs w:val="24"/>
              </w:rPr>
            </w:pPr>
            <w:r w:rsidRPr="004E45B9">
              <w:rPr>
                <w:rFonts w:eastAsia="Times New Roman" w:cs="Times New Roman"/>
                <w:color w:val="000000"/>
                <w:sz w:val="24"/>
                <w:szCs w:val="24"/>
              </w:rPr>
              <w:t>4</w:t>
            </w:r>
          </w:p>
        </w:tc>
        <w:tc>
          <w:tcPr>
            <w:tcW w:w="1665" w:type="dxa"/>
            <w:tcBorders>
              <w:top w:val="nil"/>
              <w:left w:val="nil"/>
              <w:bottom w:val="single" w:sz="8" w:space="0" w:color="auto"/>
              <w:right w:val="single" w:sz="8" w:space="0" w:color="auto"/>
            </w:tcBorders>
            <w:shd w:val="clear" w:color="auto" w:fill="auto"/>
            <w:vAlign w:val="bottom"/>
            <w:hideMark/>
          </w:tcPr>
          <w:p w:rsidR="00B740B4" w:rsidRPr="004E45B9" w:rsidRDefault="00B740B4" w:rsidP="00B740B4">
            <w:pPr>
              <w:jc w:val="center"/>
              <w:rPr>
                <w:rFonts w:eastAsia="Times New Roman" w:cs="Times New Roman"/>
                <w:color w:val="000000"/>
                <w:sz w:val="24"/>
                <w:szCs w:val="24"/>
              </w:rPr>
            </w:pPr>
            <w:r w:rsidRPr="004E45B9">
              <w:rPr>
                <w:rFonts w:eastAsia="Times New Roman" w:cs="Times New Roman"/>
                <w:color w:val="000000"/>
                <w:sz w:val="24"/>
                <w:szCs w:val="24"/>
              </w:rPr>
              <w:t>5</w:t>
            </w:r>
          </w:p>
        </w:tc>
      </w:tr>
      <w:tr w:rsidR="00B740B4" w:rsidRPr="004E45B9" w:rsidTr="009A56FB">
        <w:trPr>
          <w:trHeight w:val="20"/>
          <w:jc w:val="right"/>
        </w:trPr>
        <w:tc>
          <w:tcPr>
            <w:tcW w:w="618" w:type="dxa"/>
            <w:tcBorders>
              <w:top w:val="nil"/>
              <w:left w:val="single" w:sz="8" w:space="0" w:color="auto"/>
              <w:bottom w:val="single" w:sz="8" w:space="0" w:color="auto"/>
              <w:right w:val="single" w:sz="8" w:space="0" w:color="auto"/>
            </w:tcBorders>
            <w:shd w:val="clear" w:color="auto" w:fill="auto"/>
            <w:vAlign w:val="bottom"/>
            <w:hideMark/>
          </w:tcPr>
          <w:p w:rsidR="00B740B4" w:rsidRPr="004E45B9" w:rsidRDefault="00B740B4" w:rsidP="00B740B4">
            <w:pPr>
              <w:jc w:val="right"/>
              <w:rPr>
                <w:rFonts w:eastAsia="Times New Roman" w:cs="Times New Roman"/>
                <w:b/>
                <w:bCs/>
                <w:color w:val="000000"/>
                <w:sz w:val="24"/>
                <w:szCs w:val="24"/>
              </w:rPr>
            </w:pPr>
            <w:r w:rsidRPr="004E45B9">
              <w:rPr>
                <w:rFonts w:eastAsia="Times New Roman" w:cs="Times New Roman"/>
                <w:b/>
                <w:bCs/>
                <w:color w:val="000000"/>
                <w:sz w:val="24"/>
                <w:szCs w:val="24"/>
              </w:rPr>
              <w:t>1.</w:t>
            </w:r>
          </w:p>
        </w:tc>
        <w:tc>
          <w:tcPr>
            <w:tcW w:w="3373" w:type="dxa"/>
            <w:tcBorders>
              <w:top w:val="nil"/>
              <w:left w:val="nil"/>
              <w:bottom w:val="single" w:sz="8" w:space="0" w:color="auto"/>
              <w:right w:val="single" w:sz="8" w:space="0" w:color="auto"/>
            </w:tcBorders>
            <w:shd w:val="clear" w:color="auto" w:fill="auto"/>
            <w:vAlign w:val="bottom"/>
            <w:hideMark/>
          </w:tcPr>
          <w:p w:rsidR="00B740B4" w:rsidRPr="004E45B9" w:rsidRDefault="00B740B4" w:rsidP="00B740B4">
            <w:pPr>
              <w:rPr>
                <w:rFonts w:eastAsia="Times New Roman" w:cs="Times New Roman"/>
                <w:b/>
                <w:bCs/>
                <w:color w:val="000000"/>
                <w:sz w:val="24"/>
                <w:szCs w:val="24"/>
              </w:rPr>
            </w:pPr>
            <w:r w:rsidRPr="004E45B9">
              <w:rPr>
                <w:rFonts w:eastAsia="Times New Roman" w:cs="Times New Roman"/>
                <w:b/>
                <w:bCs/>
                <w:color w:val="000000"/>
                <w:sz w:val="24"/>
                <w:szCs w:val="24"/>
              </w:rPr>
              <w:t>Пассивная часть, в т.ч.</w:t>
            </w:r>
          </w:p>
        </w:tc>
        <w:tc>
          <w:tcPr>
            <w:tcW w:w="1886" w:type="dxa"/>
            <w:tcBorders>
              <w:top w:val="nil"/>
              <w:left w:val="nil"/>
              <w:bottom w:val="single" w:sz="8" w:space="0" w:color="auto"/>
              <w:right w:val="single" w:sz="8" w:space="0" w:color="auto"/>
            </w:tcBorders>
            <w:shd w:val="clear" w:color="auto" w:fill="auto"/>
            <w:vAlign w:val="bottom"/>
            <w:hideMark/>
          </w:tcPr>
          <w:p w:rsidR="00B740B4" w:rsidRPr="004E45B9" w:rsidRDefault="00B740B4" w:rsidP="00B740B4">
            <w:pPr>
              <w:jc w:val="center"/>
              <w:rPr>
                <w:rFonts w:eastAsia="Times New Roman" w:cs="Times New Roman"/>
                <w:color w:val="000000"/>
                <w:sz w:val="24"/>
                <w:szCs w:val="24"/>
              </w:rPr>
            </w:pPr>
            <w:r w:rsidRPr="004E45B9">
              <w:rPr>
                <w:rFonts w:eastAsia="Times New Roman" w:cs="Times New Roman"/>
                <w:color w:val="000000"/>
                <w:sz w:val="24"/>
                <w:szCs w:val="24"/>
              </w:rPr>
              <w:t>1691</w:t>
            </w:r>
          </w:p>
        </w:tc>
        <w:tc>
          <w:tcPr>
            <w:tcW w:w="1941" w:type="dxa"/>
            <w:tcBorders>
              <w:top w:val="nil"/>
              <w:left w:val="nil"/>
              <w:bottom w:val="single" w:sz="8" w:space="0" w:color="auto"/>
              <w:right w:val="single" w:sz="8" w:space="0" w:color="auto"/>
            </w:tcBorders>
            <w:shd w:val="clear" w:color="auto" w:fill="auto"/>
            <w:vAlign w:val="bottom"/>
            <w:hideMark/>
          </w:tcPr>
          <w:p w:rsidR="00B740B4" w:rsidRPr="004E45B9" w:rsidRDefault="00B740B4" w:rsidP="00B740B4">
            <w:pPr>
              <w:rPr>
                <w:rFonts w:eastAsia="Times New Roman" w:cs="Times New Roman"/>
                <w:color w:val="000000"/>
                <w:sz w:val="22"/>
                <w:szCs w:val="22"/>
              </w:rPr>
            </w:pPr>
            <w:r w:rsidRPr="004E45B9">
              <w:rPr>
                <w:rFonts w:eastAsia="Times New Roman" w:cs="Times New Roman"/>
                <w:color w:val="000000"/>
                <w:sz w:val="22"/>
                <w:szCs w:val="22"/>
              </w:rPr>
              <w:t> </w:t>
            </w:r>
          </w:p>
        </w:tc>
        <w:tc>
          <w:tcPr>
            <w:tcW w:w="1665" w:type="dxa"/>
            <w:tcBorders>
              <w:top w:val="nil"/>
              <w:left w:val="nil"/>
              <w:bottom w:val="single" w:sz="8" w:space="0" w:color="auto"/>
              <w:right w:val="single" w:sz="8" w:space="0" w:color="auto"/>
            </w:tcBorders>
            <w:shd w:val="clear" w:color="auto" w:fill="auto"/>
            <w:vAlign w:val="bottom"/>
            <w:hideMark/>
          </w:tcPr>
          <w:p w:rsidR="00B740B4" w:rsidRPr="004E45B9" w:rsidRDefault="00B740B4" w:rsidP="00B740B4">
            <w:pPr>
              <w:jc w:val="right"/>
              <w:rPr>
                <w:rFonts w:eastAsia="Times New Roman" w:cs="Times New Roman"/>
                <w:color w:val="000000"/>
                <w:sz w:val="24"/>
                <w:szCs w:val="24"/>
              </w:rPr>
            </w:pPr>
            <w:r w:rsidRPr="004E45B9">
              <w:rPr>
                <w:rFonts w:eastAsia="Times New Roman" w:cs="Times New Roman"/>
                <w:color w:val="000000"/>
                <w:sz w:val="24"/>
                <w:szCs w:val="24"/>
              </w:rPr>
              <w:t> </w:t>
            </w:r>
          </w:p>
        </w:tc>
      </w:tr>
      <w:tr w:rsidR="00B740B4" w:rsidRPr="004E45B9" w:rsidTr="009A56FB">
        <w:trPr>
          <w:trHeight w:val="20"/>
          <w:jc w:val="right"/>
        </w:trPr>
        <w:tc>
          <w:tcPr>
            <w:tcW w:w="618" w:type="dxa"/>
            <w:tcBorders>
              <w:top w:val="nil"/>
              <w:left w:val="single" w:sz="8" w:space="0" w:color="auto"/>
              <w:bottom w:val="single" w:sz="8" w:space="0" w:color="auto"/>
              <w:right w:val="single" w:sz="8" w:space="0" w:color="auto"/>
            </w:tcBorders>
            <w:shd w:val="clear" w:color="auto" w:fill="auto"/>
            <w:vAlign w:val="bottom"/>
            <w:hideMark/>
          </w:tcPr>
          <w:p w:rsidR="00B740B4" w:rsidRPr="004E45B9" w:rsidRDefault="00B740B4" w:rsidP="00B740B4">
            <w:pPr>
              <w:jc w:val="right"/>
              <w:rPr>
                <w:rFonts w:eastAsia="Times New Roman" w:cs="Times New Roman"/>
                <w:color w:val="000000"/>
                <w:sz w:val="24"/>
                <w:szCs w:val="24"/>
              </w:rPr>
            </w:pPr>
            <w:r w:rsidRPr="004E45B9">
              <w:rPr>
                <w:rFonts w:eastAsia="Times New Roman" w:cs="Times New Roman"/>
                <w:color w:val="000000"/>
                <w:sz w:val="24"/>
                <w:szCs w:val="24"/>
              </w:rPr>
              <w:t>1.1.</w:t>
            </w:r>
          </w:p>
        </w:tc>
        <w:tc>
          <w:tcPr>
            <w:tcW w:w="3373" w:type="dxa"/>
            <w:tcBorders>
              <w:top w:val="nil"/>
              <w:left w:val="nil"/>
              <w:bottom w:val="single" w:sz="8" w:space="0" w:color="auto"/>
              <w:right w:val="single" w:sz="8" w:space="0" w:color="auto"/>
            </w:tcBorders>
            <w:shd w:val="clear" w:color="auto" w:fill="auto"/>
            <w:vAlign w:val="bottom"/>
            <w:hideMark/>
          </w:tcPr>
          <w:p w:rsidR="00B740B4" w:rsidRPr="004E45B9" w:rsidRDefault="00B740B4" w:rsidP="00B740B4">
            <w:pPr>
              <w:rPr>
                <w:rFonts w:eastAsia="Times New Roman" w:cs="Times New Roman"/>
                <w:color w:val="000000"/>
                <w:sz w:val="24"/>
                <w:szCs w:val="24"/>
              </w:rPr>
            </w:pPr>
            <w:r w:rsidRPr="004E45B9">
              <w:rPr>
                <w:rFonts w:eastAsia="Times New Roman" w:cs="Times New Roman"/>
                <w:color w:val="000000"/>
                <w:sz w:val="24"/>
                <w:szCs w:val="24"/>
              </w:rPr>
              <w:t>Здания</w:t>
            </w:r>
          </w:p>
        </w:tc>
        <w:tc>
          <w:tcPr>
            <w:tcW w:w="1886" w:type="dxa"/>
            <w:tcBorders>
              <w:top w:val="nil"/>
              <w:left w:val="nil"/>
              <w:bottom w:val="single" w:sz="8" w:space="0" w:color="auto"/>
              <w:right w:val="single" w:sz="8" w:space="0" w:color="auto"/>
            </w:tcBorders>
            <w:shd w:val="clear" w:color="auto" w:fill="auto"/>
            <w:vAlign w:val="bottom"/>
            <w:hideMark/>
          </w:tcPr>
          <w:p w:rsidR="00B740B4" w:rsidRPr="004E45B9" w:rsidRDefault="00B740B4" w:rsidP="00B740B4">
            <w:pPr>
              <w:jc w:val="center"/>
              <w:rPr>
                <w:rFonts w:eastAsia="Times New Roman" w:cs="Times New Roman"/>
                <w:color w:val="000000"/>
                <w:sz w:val="24"/>
                <w:szCs w:val="24"/>
              </w:rPr>
            </w:pPr>
            <w:r w:rsidRPr="004E45B9">
              <w:rPr>
                <w:rFonts w:eastAsia="Times New Roman" w:cs="Times New Roman"/>
                <w:color w:val="000000"/>
                <w:sz w:val="24"/>
                <w:szCs w:val="24"/>
              </w:rPr>
              <w:t>1113</w:t>
            </w:r>
          </w:p>
        </w:tc>
        <w:tc>
          <w:tcPr>
            <w:tcW w:w="1941" w:type="dxa"/>
            <w:tcBorders>
              <w:top w:val="nil"/>
              <w:left w:val="nil"/>
              <w:bottom w:val="single" w:sz="8" w:space="0" w:color="auto"/>
              <w:right w:val="single" w:sz="8" w:space="0" w:color="auto"/>
            </w:tcBorders>
            <w:shd w:val="clear" w:color="auto" w:fill="auto"/>
            <w:vAlign w:val="bottom"/>
            <w:hideMark/>
          </w:tcPr>
          <w:p w:rsidR="00B740B4" w:rsidRPr="004E45B9" w:rsidRDefault="00B740B4" w:rsidP="00B740B4">
            <w:pPr>
              <w:jc w:val="center"/>
              <w:rPr>
                <w:rFonts w:eastAsia="Times New Roman" w:cs="Times New Roman"/>
                <w:color w:val="000000"/>
                <w:sz w:val="24"/>
                <w:szCs w:val="24"/>
              </w:rPr>
            </w:pPr>
            <w:r w:rsidRPr="004E45B9">
              <w:rPr>
                <w:rFonts w:eastAsia="Times New Roman" w:cs="Times New Roman"/>
                <w:color w:val="000000"/>
                <w:sz w:val="24"/>
                <w:szCs w:val="24"/>
              </w:rPr>
              <w:t>232,6</w:t>
            </w:r>
          </w:p>
        </w:tc>
        <w:tc>
          <w:tcPr>
            <w:tcW w:w="1665" w:type="dxa"/>
            <w:tcBorders>
              <w:top w:val="nil"/>
              <w:left w:val="nil"/>
              <w:bottom w:val="single" w:sz="8" w:space="0" w:color="auto"/>
              <w:right w:val="single" w:sz="8" w:space="0" w:color="auto"/>
            </w:tcBorders>
            <w:shd w:val="clear" w:color="auto" w:fill="auto"/>
            <w:vAlign w:val="bottom"/>
            <w:hideMark/>
          </w:tcPr>
          <w:p w:rsidR="00B740B4" w:rsidRPr="004E45B9" w:rsidRDefault="00B740B4" w:rsidP="00B740B4">
            <w:pPr>
              <w:jc w:val="center"/>
              <w:rPr>
                <w:rFonts w:eastAsia="Times New Roman" w:cs="Times New Roman"/>
                <w:color w:val="000000"/>
              </w:rPr>
            </w:pPr>
            <w:r w:rsidRPr="004E45B9">
              <w:rPr>
                <w:rFonts w:eastAsia="Times New Roman" w:cs="Times New Roman"/>
                <w:color w:val="000000"/>
              </w:rPr>
              <w:t>0,06</w:t>
            </w:r>
          </w:p>
        </w:tc>
      </w:tr>
      <w:tr w:rsidR="00B740B4" w:rsidRPr="004E45B9" w:rsidTr="009A56FB">
        <w:trPr>
          <w:trHeight w:val="20"/>
          <w:jc w:val="right"/>
        </w:trPr>
        <w:tc>
          <w:tcPr>
            <w:tcW w:w="618" w:type="dxa"/>
            <w:tcBorders>
              <w:top w:val="nil"/>
              <w:left w:val="single" w:sz="8" w:space="0" w:color="auto"/>
              <w:bottom w:val="single" w:sz="8" w:space="0" w:color="auto"/>
              <w:right w:val="single" w:sz="8" w:space="0" w:color="auto"/>
            </w:tcBorders>
            <w:shd w:val="clear" w:color="auto" w:fill="auto"/>
            <w:vAlign w:val="bottom"/>
            <w:hideMark/>
          </w:tcPr>
          <w:p w:rsidR="00B740B4" w:rsidRPr="004E45B9" w:rsidRDefault="00B740B4" w:rsidP="00B740B4">
            <w:pPr>
              <w:jc w:val="right"/>
              <w:rPr>
                <w:rFonts w:eastAsia="Times New Roman" w:cs="Times New Roman"/>
                <w:color w:val="000000"/>
                <w:sz w:val="24"/>
                <w:szCs w:val="24"/>
              </w:rPr>
            </w:pPr>
            <w:r w:rsidRPr="004E45B9">
              <w:rPr>
                <w:rFonts w:eastAsia="Times New Roman" w:cs="Times New Roman"/>
                <w:color w:val="000000"/>
                <w:sz w:val="24"/>
                <w:szCs w:val="24"/>
              </w:rPr>
              <w:t>1.2.</w:t>
            </w:r>
          </w:p>
        </w:tc>
        <w:tc>
          <w:tcPr>
            <w:tcW w:w="3373" w:type="dxa"/>
            <w:tcBorders>
              <w:top w:val="nil"/>
              <w:left w:val="nil"/>
              <w:bottom w:val="single" w:sz="8" w:space="0" w:color="auto"/>
              <w:right w:val="single" w:sz="8" w:space="0" w:color="auto"/>
            </w:tcBorders>
            <w:shd w:val="clear" w:color="auto" w:fill="auto"/>
            <w:vAlign w:val="bottom"/>
            <w:hideMark/>
          </w:tcPr>
          <w:p w:rsidR="00B740B4" w:rsidRPr="004E45B9" w:rsidRDefault="00B740B4" w:rsidP="00B740B4">
            <w:pPr>
              <w:rPr>
                <w:rFonts w:eastAsia="Times New Roman" w:cs="Times New Roman"/>
                <w:color w:val="000000"/>
                <w:sz w:val="24"/>
                <w:szCs w:val="24"/>
              </w:rPr>
            </w:pPr>
            <w:r w:rsidRPr="004E45B9">
              <w:rPr>
                <w:rFonts w:eastAsia="Times New Roman" w:cs="Times New Roman"/>
                <w:color w:val="000000"/>
                <w:sz w:val="24"/>
                <w:szCs w:val="24"/>
              </w:rPr>
              <w:t>Сооружения</w:t>
            </w:r>
          </w:p>
        </w:tc>
        <w:tc>
          <w:tcPr>
            <w:tcW w:w="1886" w:type="dxa"/>
            <w:tcBorders>
              <w:top w:val="nil"/>
              <w:left w:val="nil"/>
              <w:bottom w:val="single" w:sz="8" w:space="0" w:color="auto"/>
              <w:right w:val="single" w:sz="8" w:space="0" w:color="auto"/>
            </w:tcBorders>
            <w:shd w:val="clear" w:color="auto" w:fill="auto"/>
            <w:vAlign w:val="bottom"/>
            <w:hideMark/>
          </w:tcPr>
          <w:p w:rsidR="00B740B4" w:rsidRPr="004E45B9" w:rsidRDefault="00B740B4" w:rsidP="00B740B4">
            <w:pPr>
              <w:jc w:val="center"/>
              <w:rPr>
                <w:rFonts w:eastAsia="Times New Roman" w:cs="Times New Roman"/>
                <w:color w:val="000000"/>
                <w:sz w:val="24"/>
                <w:szCs w:val="24"/>
              </w:rPr>
            </w:pPr>
            <w:r w:rsidRPr="004E45B9">
              <w:rPr>
                <w:rFonts w:eastAsia="Times New Roman" w:cs="Times New Roman"/>
                <w:color w:val="000000"/>
                <w:sz w:val="24"/>
                <w:szCs w:val="24"/>
              </w:rPr>
              <w:t>578</w:t>
            </w:r>
          </w:p>
        </w:tc>
        <w:tc>
          <w:tcPr>
            <w:tcW w:w="1941" w:type="dxa"/>
            <w:tcBorders>
              <w:top w:val="nil"/>
              <w:left w:val="nil"/>
              <w:bottom w:val="single" w:sz="8" w:space="0" w:color="auto"/>
              <w:right w:val="single" w:sz="8" w:space="0" w:color="auto"/>
            </w:tcBorders>
            <w:shd w:val="clear" w:color="auto" w:fill="auto"/>
            <w:vAlign w:val="bottom"/>
            <w:hideMark/>
          </w:tcPr>
          <w:p w:rsidR="00B740B4" w:rsidRPr="004E45B9" w:rsidRDefault="00B740B4" w:rsidP="00B740B4">
            <w:pPr>
              <w:jc w:val="center"/>
              <w:rPr>
                <w:rFonts w:eastAsia="Times New Roman" w:cs="Times New Roman"/>
                <w:color w:val="000000"/>
                <w:sz w:val="24"/>
                <w:szCs w:val="24"/>
              </w:rPr>
            </w:pPr>
            <w:r w:rsidRPr="004E45B9">
              <w:rPr>
                <w:rFonts w:eastAsia="Times New Roman" w:cs="Times New Roman"/>
                <w:color w:val="000000"/>
                <w:sz w:val="24"/>
                <w:szCs w:val="24"/>
              </w:rPr>
              <w:t>125,6</w:t>
            </w:r>
          </w:p>
        </w:tc>
        <w:tc>
          <w:tcPr>
            <w:tcW w:w="1665" w:type="dxa"/>
            <w:tcBorders>
              <w:top w:val="nil"/>
              <w:left w:val="nil"/>
              <w:bottom w:val="single" w:sz="8" w:space="0" w:color="auto"/>
              <w:right w:val="single" w:sz="8" w:space="0" w:color="auto"/>
            </w:tcBorders>
            <w:shd w:val="clear" w:color="auto" w:fill="auto"/>
            <w:vAlign w:val="bottom"/>
            <w:hideMark/>
          </w:tcPr>
          <w:p w:rsidR="00B740B4" w:rsidRPr="004E45B9" w:rsidRDefault="00B740B4" w:rsidP="00B740B4">
            <w:pPr>
              <w:jc w:val="center"/>
              <w:rPr>
                <w:rFonts w:eastAsia="Times New Roman" w:cs="Times New Roman"/>
                <w:color w:val="000000"/>
              </w:rPr>
            </w:pPr>
            <w:r w:rsidRPr="004E45B9">
              <w:rPr>
                <w:rFonts w:eastAsia="Times New Roman" w:cs="Times New Roman"/>
                <w:color w:val="000000"/>
              </w:rPr>
              <w:t>0,03</w:t>
            </w:r>
          </w:p>
        </w:tc>
      </w:tr>
      <w:tr w:rsidR="00B740B4" w:rsidRPr="004E45B9" w:rsidTr="009A56FB">
        <w:trPr>
          <w:trHeight w:val="20"/>
          <w:jc w:val="right"/>
        </w:trPr>
        <w:tc>
          <w:tcPr>
            <w:tcW w:w="618" w:type="dxa"/>
            <w:tcBorders>
              <w:top w:val="nil"/>
              <w:left w:val="single" w:sz="8" w:space="0" w:color="auto"/>
              <w:bottom w:val="single" w:sz="8" w:space="0" w:color="auto"/>
              <w:right w:val="single" w:sz="8" w:space="0" w:color="auto"/>
            </w:tcBorders>
            <w:shd w:val="clear" w:color="auto" w:fill="auto"/>
            <w:vAlign w:val="bottom"/>
            <w:hideMark/>
          </w:tcPr>
          <w:p w:rsidR="00B740B4" w:rsidRPr="004E45B9" w:rsidRDefault="00B740B4" w:rsidP="00B740B4">
            <w:pPr>
              <w:jc w:val="right"/>
              <w:rPr>
                <w:rFonts w:eastAsia="Times New Roman" w:cs="Times New Roman"/>
                <w:b/>
                <w:bCs/>
                <w:color w:val="000000"/>
                <w:sz w:val="24"/>
                <w:szCs w:val="24"/>
              </w:rPr>
            </w:pPr>
            <w:r w:rsidRPr="004E45B9">
              <w:rPr>
                <w:rFonts w:eastAsia="Times New Roman" w:cs="Times New Roman"/>
                <w:b/>
                <w:bCs/>
                <w:color w:val="000000"/>
                <w:sz w:val="24"/>
                <w:szCs w:val="24"/>
              </w:rPr>
              <w:t>2.</w:t>
            </w:r>
          </w:p>
        </w:tc>
        <w:tc>
          <w:tcPr>
            <w:tcW w:w="3373" w:type="dxa"/>
            <w:tcBorders>
              <w:top w:val="nil"/>
              <w:left w:val="nil"/>
              <w:bottom w:val="single" w:sz="8" w:space="0" w:color="auto"/>
              <w:right w:val="single" w:sz="8" w:space="0" w:color="auto"/>
            </w:tcBorders>
            <w:shd w:val="clear" w:color="auto" w:fill="auto"/>
            <w:vAlign w:val="bottom"/>
            <w:hideMark/>
          </w:tcPr>
          <w:p w:rsidR="00B740B4" w:rsidRPr="004E45B9" w:rsidRDefault="00B740B4" w:rsidP="00B740B4">
            <w:pPr>
              <w:rPr>
                <w:rFonts w:eastAsia="Times New Roman" w:cs="Times New Roman"/>
                <w:b/>
                <w:bCs/>
                <w:color w:val="000000"/>
                <w:sz w:val="24"/>
                <w:szCs w:val="24"/>
              </w:rPr>
            </w:pPr>
            <w:r w:rsidRPr="004E45B9">
              <w:rPr>
                <w:rFonts w:eastAsia="Times New Roman" w:cs="Times New Roman"/>
                <w:b/>
                <w:bCs/>
                <w:color w:val="000000"/>
                <w:sz w:val="24"/>
                <w:szCs w:val="24"/>
              </w:rPr>
              <w:t>Активная часть, в т.ч.</w:t>
            </w:r>
          </w:p>
        </w:tc>
        <w:tc>
          <w:tcPr>
            <w:tcW w:w="1886" w:type="dxa"/>
            <w:tcBorders>
              <w:top w:val="nil"/>
              <w:left w:val="nil"/>
              <w:bottom w:val="single" w:sz="8" w:space="0" w:color="auto"/>
              <w:right w:val="single" w:sz="8" w:space="0" w:color="auto"/>
            </w:tcBorders>
            <w:shd w:val="clear" w:color="auto" w:fill="auto"/>
            <w:vAlign w:val="bottom"/>
            <w:hideMark/>
          </w:tcPr>
          <w:p w:rsidR="00B740B4" w:rsidRPr="004E45B9" w:rsidRDefault="00B740B4" w:rsidP="00B740B4">
            <w:pPr>
              <w:jc w:val="center"/>
              <w:rPr>
                <w:rFonts w:eastAsia="Times New Roman" w:cs="Times New Roman"/>
                <w:color w:val="000000"/>
                <w:sz w:val="24"/>
                <w:szCs w:val="24"/>
              </w:rPr>
            </w:pPr>
            <w:r w:rsidRPr="004E45B9">
              <w:rPr>
                <w:rFonts w:eastAsia="Times New Roman" w:cs="Times New Roman"/>
                <w:color w:val="000000"/>
                <w:sz w:val="24"/>
                <w:szCs w:val="24"/>
              </w:rPr>
              <w:t>1910</w:t>
            </w:r>
          </w:p>
        </w:tc>
        <w:tc>
          <w:tcPr>
            <w:tcW w:w="1941" w:type="dxa"/>
            <w:tcBorders>
              <w:top w:val="nil"/>
              <w:left w:val="nil"/>
              <w:bottom w:val="single" w:sz="8" w:space="0" w:color="auto"/>
              <w:right w:val="single" w:sz="8" w:space="0" w:color="auto"/>
            </w:tcBorders>
            <w:shd w:val="clear" w:color="auto" w:fill="auto"/>
            <w:vAlign w:val="bottom"/>
            <w:hideMark/>
          </w:tcPr>
          <w:p w:rsidR="00B740B4" w:rsidRPr="004E45B9" w:rsidRDefault="00B740B4" w:rsidP="00B740B4">
            <w:pPr>
              <w:rPr>
                <w:rFonts w:eastAsia="Times New Roman" w:cs="Times New Roman"/>
                <w:color w:val="000000"/>
                <w:sz w:val="22"/>
                <w:szCs w:val="22"/>
              </w:rPr>
            </w:pPr>
            <w:r w:rsidRPr="004E45B9">
              <w:rPr>
                <w:rFonts w:eastAsia="Times New Roman" w:cs="Times New Roman"/>
                <w:color w:val="000000"/>
                <w:sz w:val="22"/>
                <w:szCs w:val="22"/>
              </w:rPr>
              <w:t> </w:t>
            </w:r>
          </w:p>
        </w:tc>
        <w:tc>
          <w:tcPr>
            <w:tcW w:w="1665" w:type="dxa"/>
            <w:tcBorders>
              <w:top w:val="nil"/>
              <w:left w:val="nil"/>
              <w:bottom w:val="single" w:sz="8" w:space="0" w:color="auto"/>
              <w:right w:val="single" w:sz="8" w:space="0" w:color="auto"/>
            </w:tcBorders>
            <w:shd w:val="clear" w:color="auto" w:fill="auto"/>
            <w:vAlign w:val="bottom"/>
            <w:hideMark/>
          </w:tcPr>
          <w:p w:rsidR="00B740B4" w:rsidRPr="004E45B9" w:rsidRDefault="00B740B4" w:rsidP="00B740B4">
            <w:pPr>
              <w:jc w:val="right"/>
              <w:rPr>
                <w:rFonts w:eastAsia="Times New Roman" w:cs="Times New Roman"/>
                <w:color w:val="000000"/>
                <w:sz w:val="24"/>
                <w:szCs w:val="24"/>
              </w:rPr>
            </w:pPr>
            <w:r w:rsidRPr="004E45B9">
              <w:rPr>
                <w:rFonts w:eastAsia="Times New Roman" w:cs="Times New Roman"/>
                <w:color w:val="000000"/>
                <w:sz w:val="24"/>
                <w:szCs w:val="24"/>
              </w:rPr>
              <w:t> </w:t>
            </w:r>
          </w:p>
        </w:tc>
      </w:tr>
      <w:tr w:rsidR="00B740B4" w:rsidRPr="004E45B9" w:rsidTr="009A56FB">
        <w:trPr>
          <w:trHeight w:val="20"/>
          <w:jc w:val="right"/>
        </w:trPr>
        <w:tc>
          <w:tcPr>
            <w:tcW w:w="618" w:type="dxa"/>
            <w:tcBorders>
              <w:top w:val="nil"/>
              <w:left w:val="single" w:sz="8" w:space="0" w:color="auto"/>
              <w:bottom w:val="single" w:sz="8" w:space="0" w:color="auto"/>
              <w:right w:val="single" w:sz="8" w:space="0" w:color="auto"/>
            </w:tcBorders>
            <w:shd w:val="clear" w:color="auto" w:fill="auto"/>
            <w:vAlign w:val="bottom"/>
            <w:hideMark/>
          </w:tcPr>
          <w:p w:rsidR="00B740B4" w:rsidRPr="004E45B9" w:rsidRDefault="00B740B4" w:rsidP="00B740B4">
            <w:pPr>
              <w:jc w:val="right"/>
              <w:rPr>
                <w:rFonts w:eastAsia="Times New Roman" w:cs="Times New Roman"/>
                <w:color w:val="000000"/>
                <w:sz w:val="24"/>
                <w:szCs w:val="24"/>
              </w:rPr>
            </w:pPr>
            <w:r w:rsidRPr="004E45B9">
              <w:rPr>
                <w:rFonts w:eastAsia="Times New Roman" w:cs="Times New Roman"/>
                <w:color w:val="000000"/>
                <w:sz w:val="24"/>
                <w:szCs w:val="24"/>
              </w:rPr>
              <w:t>2.1.</w:t>
            </w:r>
          </w:p>
        </w:tc>
        <w:tc>
          <w:tcPr>
            <w:tcW w:w="3373" w:type="dxa"/>
            <w:tcBorders>
              <w:top w:val="nil"/>
              <w:left w:val="nil"/>
              <w:bottom w:val="single" w:sz="8" w:space="0" w:color="auto"/>
              <w:right w:val="single" w:sz="8" w:space="0" w:color="auto"/>
            </w:tcBorders>
            <w:shd w:val="clear" w:color="auto" w:fill="auto"/>
            <w:vAlign w:val="bottom"/>
            <w:hideMark/>
          </w:tcPr>
          <w:p w:rsidR="00B740B4" w:rsidRPr="004E45B9" w:rsidRDefault="00B740B4" w:rsidP="00B740B4">
            <w:pPr>
              <w:rPr>
                <w:rFonts w:eastAsia="Times New Roman" w:cs="Times New Roman"/>
                <w:color w:val="000000"/>
                <w:sz w:val="24"/>
                <w:szCs w:val="24"/>
              </w:rPr>
            </w:pPr>
            <w:r w:rsidRPr="004E45B9">
              <w:rPr>
                <w:rFonts w:eastAsia="Times New Roman" w:cs="Times New Roman"/>
                <w:color w:val="000000"/>
                <w:sz w:val="24"/>
                <w:szCs w:val="24"/>
              </w:rPr>
              <w:t>Торговое оборудование</w:t>
            </w:r>
          </w:p>
        </w:tc>
        <w:tc>
          <w:tcPr>
            <w:tcW w:w="1886" w:type="dxa"/>
            <w:tcBorders>
              <w:top w:val="nil"/>
              <w:left w:val="nil"/>
              <w:bottom w:val="single" w:sz="8" w:space="0" w:color="auto"/>
              <w:right w:val="single" w:sz="8" w:space="0" w:color="auto"/>
            </w:tcBorders>
            <w:shd w:val="clear" w:color="auto" w:fill="auto"/>
            <w:vAlign w:val="bottom"/>
            <w:hideMark/>
          </w:tcPr>
          <w:p w:rsidR="00B740B4" w:rsidRPr="004E45B9" w:rsidRDefault="00B740B4" w:rsidP="00B740B4">
            <w:pPr>
              <w:jc w:val="center"/>
              <w:rPr>
                <w:rFonts w:eastAsia="Times New Roman" w:cs="Times New Roman"/>
                <w:color w:val="000000"/>
                <w:sz w:val="24"/>
                <w:szCs w:val="24"/>
              </w:rPr>
            </w:pPr>
            <w:r w:rsidRPr="004E45B9">
              <w:rPr>
                <w:rFonts w:eastAsia="Times New Roman" w:cs="Times New Roman"/>
                <w:color w:val="000000"/>
                <w:sz w:val="24"/>
                <w:szCs w:val="24"/>
              </w:rPr>
              <w:t>864</w:t>
            </w:r>
          </w:p>
        </w:tc>
        <w:tc>
          <w:tcPr>
            <w:tcW w:w="1941" w:type="dxa"/>
            <w:tcBorders>
              <w:top w:val="nil"/>
              <w:left w:val="nil"/>
              <w:bottom w:val="single" w:sz="8" w:space="0" w:color="auto"/>
              <w:right w:val="single" w:sz="8" w:space="0" w:color="auto"/>
            </w:tcBorders>
            <w:shd w:val="clear" w:color="auto" w:fill="auto"/>
            <w:vAlign w:val="bottom"/>
            <w:hideMark/>
          </w:tcPr>
          <w:p w:rsidR="00B740B4" w:rsidRPr="004E45B9" w:rsidRDefault="00B740B4" w:rsidP="00B740B4">
            <w:pPr>
              <w:jc w:val="center"/>
              <w:rPr>
                <w:rFonts w:eastAsia="Times New Roman" w:cs="Times New Roman"/>
                <w:color w:val="000000"/>
                <w:sz w:val="24"/>
                <w:szCs w:val="24"/>
              </w:rPr>
            </w:pPr>
            <w:r w:rsidRPr="004E45B9">
              <w:rPr>
                <w:rFonts w:eastAsia="Times New Roman" w:cs="Times New Roman"/>
                <w:color w:val="000000"/>
                <w:sz w:val="24"/>
                <w:szCs w:val="24"/>
              </w:rPr>
              <w:t>158,8</w:t>
            </w:r>
          </w:p>
        </w:tc>
        <w:tc>
          <w:tcPr>
            <w:tcW w:w="1665" w:type="dxa"/>
            <w:tcBorders>
              <w:top w:val="nil"/>
              <w:left w:val="nil"/>
              <w:bottom w:val="single" w:sz="8" w:space="0" w:color="auto"/>
              <w:right w:val="single" w:sz="8" w:space="0" w:color="auto"/>
            </w:tcBorders>
            <w:shd w:val="clear" w:color="auto" w:fill="auto"/>
            <w:vAlign w:val="bottom"/>
            <w:hideMark/>
          </w:tcPr>
          <w:p w:rsidR="00B740B4" w:rsidRPr="004E45B9" w:rsidRDefault="00B740B4" w:rsidP="00B740B4">
            <w:pPr>
              <w:jc w:val="center"/>
              <w:rPr>
                <w:rFonts w:eastAsia="Times New Roman" w:cs="Times New Roman"/>
                <w:color w:val="000000"/>
              </w:rPr>
            </w:pPr>
            <w:r w:rsidRPr="004E45B9">
              <w:rPr>
                <w:rFonts w:eastAsia="Times New Roman" w:cs="Times New Roman"/>
                <w:color w:val="000000"/>
              </w:rPr>
              <w:t>0,04</w:t>
            </w:r>
          </w:p>
        </w:tc>
      </w:tr>
      <w:tr w:rsidR="00B740B4" w:rsidRPr="004E45B9" w:rsidTr="009A56FB">
        <w:trPr>
          <w:trHeight w:val="20"/>
          <w:jc w:val="right"/>
        </w:trPr>
        <w:tc>
          <w:tcPr>
            <w:tcW w:w="618" w:type="dxa"/>
            <w:tcBorders>
              <w:top w:val="nil"/>
              <w:left w:val="single" w:sz="8" w:space="0" w:color="auto"/>
              <w:bottom w:val="single" w:sz="8" w:space="0" w:color="auto"/>
              <w:right w:val="single" w:sz="8" w:space="0" w:color="auto"/>
            </w:tcBorders>
            <w:shd w:val="clear" w:color="auto" w:fill="auto"/>
            <w:vAlign w:val="bottom"/>
            <w:hideMark/>
          </w:tcPr>
          <w:p w:rsidR="00B740B4" w:rsidRPr="004E45B9" w:rsidRDefault="00B740B4" w:rsidP="00B740B4">
            <w:pPr>
              <w:jc w:val="right"/>
              <w:rPr>
                <w:rFonts w:eastAsia="Times New Roman" w:cs="Times New Roman"/>
                <w:color w:val="000000"/>
                <w:sz w:val="24"/>
                <w:szCs w:val="24"/>
              </w:rPr>
            </w:pPr>
            <w:r w:rsidRPr="004E45B9">
              <w:rPr>
                <w:rFonts w:eastAsia="Times New Roman" w:cs="Times New Roman"/>
                <w:color w:val="000000"/>
                <w:sz w:val="24"/>
                <w:szCs w:val="24"/>
              </w:rPr>
              <w:t>2.2.</w:t>
            </w:r>
          </w:p>
        </w:tc>
        <w:tc>
          <w:tcPr>
            <w:tcW w:w="3373" w:type="dxa"/>
            <w:tcBorders>
              <w:top w:val="nil"/>
              <w:left w:val="nil"/>
              <w:bottom w:val="single" w:sz="8" w:space="0" w:color="auto"/>
              <w:right w:val="single" w:sz="8" w:space="0" w:color="auto"/>
            </w:tcBorders>
            <w:shd w:val="clear" w:color="auto" w:fill="auto"/>
            <w:vAlign w:val="bottom"/>
            <w:hideMark/>
          </w:tcPr>
          <w:p w:rsidR="00B740B4" w:rsidRPr="004E45B9" w:rsidRDefault="00B740B4" w:rsidP="00B740B4">
            <w:pPr>
              <w:rPr>
                <w:rFonts w:eastAsia="Times New Roman" w:cs="Times New Roman"/>
                <w:color w:val="000000"/>
                <w:sz w:val="24"/>
                <w:szCs w:val="24"/>
              </w:rPr>
            </w:pPr>
            <w:r w:rsidRPr="004E45B9">
              <w:rPr>
                <w:rFonts w:eastAsia="Times New Roman" w:cs="Times New Roman"/>
                <w:color w:val="000000"/>
                <w:sz w:val="24"/>
                <w:szCs w:val="24"/>
              </w:rPr>
              <w:t>Транспортные средства</w:t>
            </w:r>
          </w:p>
        </w:tc>
        <w:tc>
          <w:tcPr>
            <w:tcW w:w="1886" w:type="dxa"/>
            <w:tcBorders>
              <w:top w:val="nil"/>
              <w:left w:val="nil"/>
              <w:bottom w:val="single" w:sz="8" w:space="0" w:color="auto"/>
              <w:right w:val="single" w:sz="8" w:space="0" w:color="auto"/>
            </w:tcBorders>
            <w:shd w:val="clear" w:color="auto" w:fill="auto"/>
            <w:vAlign w:val="bottom"/>
            <w:hideMark/>
          </w:tcPr>
          <w:p w:rsidR="00B740B4" w:rsidRPr="004E45B9" w:rsidRDefault="00B740B4" w:rsidP="00B740B4">
            <w:pPr>
              <w:jc w:val="center"/>
              <w:rPr>
                <w:rFonts w:eastAsia="Times New Roman" w:cs="Times New Roman"/>
                <w:color w:val="000000"/>
                <w:sz w:val="24"/>
                <w:szCs w:val="24"/>
              </w:rPr>
            </w:pPr>
            <w:r w:rsidRPr="004E45B9">
              <w:rPr>
                <w:rFonts w:eastAsia="Times New Roman" w:cs="Times New Roman"/>
                <w:color w:val="000000"/>
                <w:sz w:val="24"/>
                <w:szCs w:val="24"/>
              </w:rPr>
              <w:t>948</w:t>
            </w:r>
          </w:p>
        </w:tc>
        <w:tc>
          <w:tcPr>
            <w:tcW w:w="1941" w:type="dxa"/>
            <w:tcBorders>
              <w:top w:val="nil"/>
              <w:left w:val="nil"/>
              <w:bottom w:val="single" w:sz="8" w:space="0" w:color="auto"/>
              <w:right w:val="single" w:sz="8" w:space="0" w:color="auto"/>
            </w:tcBorders>
            <w:shd w:val="clear" w:color="auto" w:fill="auto"/>
            <w:vAlign w:val="bottom"/>
            <w:hideMark/>
          </w:tcPr>
          <w:p w:rsidR="00B740B4" w:rsidRPr="004E45B9" w:rsidRDefault="00B740B4" w:rsidP="00B740B4">
            <w:pPr>
              <w:jc w:val="center"/>
              <w:rPr>
                <w:rFonts w:eastAsia="Times New Roman" w:cs="Times New Roman"/>
                <w:color w:val="000000"/>
                <w:sz w:val="24"/>
                <w:szCs w:val="24"/>
              </w:rPr>
            </w:pPr>
            <w:r w:rsidRPr="004E45B9">
              <w:rPr>
                <w:rFonts w:eastAsia="Times New Roman" w:cs="Times New Roman"/>
                <w:color w:val="000000"/>
                <w:sz w:val="24"/>
                <w:szCs w:val="24"/>
              </w:rPr>
              <w:t>183,6</w:t>
            </w:r>
          </w:p>
        </w:tc>
        <w:tc>
          <w:tcPr>
            <w:tcW w:w="1665" w:type="dxa"/>
            <w:tcBorders>
              <w:top w:val="nil"/>
              <w:left w:val="nil"/>
              <w:bottom w:val="single" w:sz="8" w:space="0" w:color="auto"/>
              <w:right w:val="single" w:sz="8" w:space="0" w:color="auto"/>
            </w:tcBorders>
            <w:shd w:val="clear" w:color="auto" w:fill="auto"/>
            <w:vAlign w:val="bottom"/>
            <w:hideMark/>
          </w:tcPr>
          <w:p w:rsidR="00B740B4" w:rsidRPr="004E45B9" w:rsidRDefault="00B740B4" w:rsidP="00B740B4">
            <w:pPr>
              <w:jc w:val="center"/>
              <w:rPr>
                <w:rFonts w:eastAsia="Times New Roman" w:cs="Times New Roman"/>
                <w:color w:val="000000"/>
              </w:rPr>
            </w:pPr>
            <w:r w:rsidRPr="004E45B9">
              <w:rPr>
                <w:rFonts w:eastAsia="Times New Roman" w:cs="Times New Roman"/>
                <w:color w:val="000000"/>
              </w:rPr>
              <w:t>0,05</w:t>
            </w:r>
          </w:p>
        </w:tc>
      </w:tr>
      <w:tr w:rsidR="00B740B4" w:rsidRPr="004E45B9" w:rsidTr="009A56FB">
        <w:trPr>
          <w:trHeight w:val="20"/>
          <w:jc w:val="right"/>
        </w:trPr>
        <w:tc>
          <w:tcPr>
            <w:tcW w:w="618" w:type="dxa"/>
            <w:tcBorders>
              <w:top w:val="nil"/>
              <w:left w:val="single" w:sz="8" w:space="0" w:color="auto"/>
              <w:bottom w:val="single" w:sz="8" w:space="0" w:color="auto"/>
              <w:right w:val="single" w:sz="8" w:space="0" w:color="auto"/>
            </w:tcBorders>
            <w:shd w:val="clear" w:color="auto" w:fill="auto"/>
            <w:vAlign w:val="bottom"/>
            <w:hideMark/>
          </w:tcPr>
          <w:p w:rsidR="00B740B4" w:rsidRPr="004E45B9" w:rsidRDefault="00B740B4" w:rsidP="00B740B4">
            <w:pPr>
              <w:jc w:val="right"/>
              <w:rPr>
                <w:rFonts w:eastAsia="Times New Roman" w:cs="Times New Roman"/>
                <w:color w:val="000000"/>
                <w:sz w:val="24"/>
                <w:szCs w:val="24"/>
              </w:rPr>
            </w:pPr>
            <w:r w:rsidRPr="004E45B9">
              <w:rPr>
                <w:rFonts w:eastAsia="Times New Roman" w:cs="Times New Roman"/>
                <w:color w:val="000000"/>
                <w:sz w:val="24"/>
                <w:szCs w:val="24"/>
              </w:rPr>
              <w:t>2.3.</w:t>
            </w:r>
          </w:p>
        </w:tc>
        <w:tc>
          <w:tcPr>
            <w:tcW w:w="3373" w:type="dxa"/>
            <w:tcBorders>
              <w:top w:val="nil"/>
              <w:left w:val="nil"/>
              <w:bottom w:val="single" w:sz="8" w:space="0" w:color="auto"/>
              <w:right w:val="single" w:sz="8" w:space="0" w:color="auto"/>
            </w:tcBorders>
            <w:shd w:val="clear" w:color="auto" w:fill="auto"/>
            <w:vAlign w:val="bottom"/>
            <w:hideMark/>
          </w:tcPr>
          <w:p w:rsidR="00B740B4" w:rsidRPr="004E45B9" w:rsidRDefault="00B740B4" w:rsidP="00B740B4">
            <w:pPr>
              <w:rPr>
                <w:rFonts w:eastAsia="Times New Roman" w:cs="Times New Roman"/>
                <w:color w:val="000000"/>
                <w:sz w:val="24"/>
                <w:szCs w:val="24"/>
              </w:rPr>
            </w:pPr>
            <w:r w:rsidRPr="004E45B9">
              <w:rPr>
                <w:rFonts w:eastAsia="Times New Roman" w:cs="Times New Roman"/>
                <w:color w:val="000000"/>
                <w:sz w:val="24"/>
                <w:szCs w:val="24"/>
              </w:rPr>
              <w:t>Другие ОС</w:t>
            </w:r>
          </w:p>
        </w:tc>
        <w:tc>
          <w:tcPr>
            <w:tcW w:w="1886" w:type="dxa"/>
            <w:tcBorders>
              <w:top w:val="nil"/>
              <w:left w:val="nil"/>
              <w:bottom w:val="single" w:sz="8" w:space="0" w:color="auto"/>
              <w:right w:val="single" w:sz="8" w:space="0" w:color="auto"/>
            </w:tcBorders>
            <w:shd w:val="clear" w:color="auto" w:fill="auto"/>
            <w:vAlign w:val="bottom"/>
            <w:hideMark/>
          </w:tcPr>
          <w:p w:rsidR="00B740B4" w:rsidRPr="004E45B9" w:rsidRDefault="00B740B4" w:rsidP="00B740B4">
            <w:pPr>
              <w:jc w:val="center"/>
              <w:rPr>
                <w:rFonts w:eastAsia="Times New Roman" w:cs="Times New Roman"/>
                <w:color w:val="000000"/>
                <w:sz w:val="24"/>
                <w:szCs w:val="24"/>
              </w:rPr>
            </w:pPr>
            <w:r w:rsidRPr="004E45B9">
              <w:rPr>
                <w:rFonts w:eastAsia="Times New Roman" w:cs="Times New Roman"/>
                <w:color w:val="000000"/>
                <w:sz w:val="24"/>
                <w:szCs w:val="24"/>
              </w:rPr>
              <w:t>98</w:t>
            </w:r>
          </w:p>
        </w:tc>
        <w:tc>
          <w:tcPr>
            <w:tcW w:w="1941" w:type="dxa"/>
            <w:tcBorders>
              <w:top w:val="nil"/>
              <w:left w:val="nil"/>
              <w:bottom w:val="single" w:sz="8" w:space="0" w:color="auto"/>
              <w:right w:val="single" w:sz="8" w:space="0" w:color="auto"/>
            </w:tcBorders>
            <w:shd w:val="clear" w:color="auto" w:fill="auto"/>
            <w:vAlign w:val="bottom"/>
            <w:hideMark/>
          </w:tcPr>
          <w:p w:rsidR="00B740B4" w:rsidRPr="004E45B9" w:rsidRDefault="00B740B4" w:rsidP="00B740B4">
            <w:pPr>
              <w:jc w:val="center"/>
              <w:rPr>
                <w:rFonts w:eastAsia="Times New Roman" w:cs="Times New Roman"/>
                <w:color w:val="000000"/>
                <w:sz w:val="24"/>
                <w:szCs w:val="24"/>
              </w:rPr>
            </w:pPr>
            <w:r w:rsidRPr="004E45B9">
              <w:rPr>
                <w:rFonts w:eastAsia="Times New Roman" w:cs="Times New Roman"/>
                <w:color w:val="000000"/>
                <w:sz w:val="24"/>
                <w:szCs w:val="24"/>
              </w:rPr>
              <w:t>19,6</w:t>
            </w:r>
          </w:p>
        </w:tc>
        <w:tc>
          <w:tcPr>
            <w:tcW w:w="1665" w:type="dxa"/>
            <w:tcBorders>
              <w:top w:val="nil"/>
              <w:left w:val="nil"/>
              <w:bottom w:val="single" w:sz="8" w:space="0" w:color="auto"/>
              <w:right w:val="single" w:sz="8" w:space="0" w:color="auto"/>
            </w:tcBorders>
            <w:shd w:val="clear" w:color="auto" w:fill="auto"/>
            <w:vAlign w:val="bottom"/>
            <w:hideMark/>
          </w:tcPr>
          <w:p w:rsidR="00B740B4" w:rsidRPr="004E45B9" w:rsidRDefault="00B740B4" w:rsidP="00B740B4">
            <w:pPr>
              <w:jc w:val="center"/>
              <w:rPr>
                <w:rFonts w:eastAsia="Times New Roman" w:cs="Times New Roman"/>
                <w:color w:val="000000"/>
              </w:rPr>
            </w:pPr>
            <w:r w:rsidRPr="004E45B9">
              <w:rPr>
                <w:rFonts w:eastAsia="Times New Roman" w:cs="Times New Roman"/>
                <w:color w:val="000000"/>
              </w:rPr>
              <w:t>0,2</w:t>
            </w:r>
          </w:p>
        </w:tc>
      </w:tr>
      <w:tr w:rsidR="00B740B4" w:rsidRPr="004E45B9" w:rsidTr="009A56FB">
        <w:trPr>
          <w:trHeight w:val="20"/>
          <w:jc w:val="right"/>
        </w:trPr>
        <w:tc>
          <w:tcPr>
            <w:tcW w:w="3991" w:type="dxa"/>
            <w:gridSpan w:val="2"/>
            <w:tcBorders>
              <w:top w:val="single" w:sz="8" w:space="0" w:color="auto"/>
              <w:left w:val="single" w:sz="8" w:space="0" w:color="auto"/>
              <w:bottom w:val="single" w:sz="8" w:space="0" w:color="auto"/>
              <w:right w:val="single" w:sz="8" w:space="0" w:color="000000"/>
            </w:tcBorders>
            <w:shd w:val="clear" w:color="auto" w:fill="auto"/>
            <w:vAlign w:val="bottom"/>
            <w:hideMark/>
          </w:tcPr>
          <w:p w:rsidR="00B740B4" w:rsidRPr="004E45B9" w:rsidRDefault="00B740B4" w:rsidP="00B740B4">
            <w:pPr>
              <w:rPr>
                <w:rFonts w:eastAsia="Times New Roman" w:cs="Times New Roman"/>
                <w:color w:val="000000"/>
                <w:sz w:val="24"/>
                <w:szCs w:val="24"/>
              </w:rPr>
            </w:pPr>
            <w:r w:rsidRPr="004E45B9">
              <w:rPr>
                <w:rFonts w:eastAsia="Times New Roman" w:cs="Times New Roman"/>
                <w:color w:val="000000"/>
                <w:sz w:val="24"/>
                <w:szCs w:val="24"/>
              </w:rPr>
              <w:t>Итого ОС:</w:t>
            </w:r>
          </w:p>
        </w:tc>
        <w:tc>
          <w:tcPr>
            <w:tcW w:w="1886" w:type="dxa"/>
            <w:tcBorders>
              <w:top w:val="nil"/>
              <w:left w:val="nil"/>
              <w:bottom w:val="single" w:sz="8" w:space="0" w:color="auto"/>
              <w:right w:val="single" w:sz="8" w:space="0" w:color="auto"/>
            </w:tcBorders>
            <w:shd w:val="clear" w:color="auto" w:fill="auto"/>
            <w:vAlign w:val="bottom"/>
            <w:hideMark/>
          </w:tcPr>
          <w:p w:rsidR="00B740B4" w:rsidRPr="004E45B9" w:rsidRDefault="00B740B4" w:rsidP="00B740B4">
            <w:pPr>
              <w:jc w:val="center"/>
              <w:rPr>
                <w:rFonts w:eastAsia="Times New Roman" w:cs="Times New Roman"/>
                <w:color w:val="000000"/>
                <w:sz w:val="24"/>
                <w:szCs w:val="24"/>
              </w:rPr>
            </w:pPr>
            <w:r w:rsidRPr="004E45B9">
              <w:rPr>
                <w:rFonts w:eastAsia="Times New Roman" w:cs="Times New Roman"/>
                <w:color w:val="000000"/>
                <w:sz w:val="24"/>
                <w:szCs w:val="24"/>
              </w:rPr>
              <w:t>3601</w:t>
            </w:r>
          </w:p>
        </w:tc>
        <w:tc>
          <w:tcPr>
            <w:tcW w:w="1941" w:type="dxa"/>
            <w:tcBorders>
              <w:top w:val="nil"/>
              <w:left w:val="nil"/>
              <w:bottom w:val="single" w:sz="8" w:space="0" w:color="auto"/>
              <w:right w:val="single" w:sz="8" w:space="0" w:color="auto"/>
            </w:tcBorders>
            <w:shd w:val="clear" w:color="auto" w:fill="auto"/>
            <w:vAlign w:val="bottom"/>
            <w:hideMark/>
          </w:tcPr>
          <w:p w:rsidR="00B740B4" w:rsidRPr="004E45B9" w:rsidRDefault="00B740B4" w:rsidP="00B740B4">
            <w:pPr>
              <w:jc w:val="right"/>
              <w:rPr>
                <w:rFonts w:eastAsia="Times New Roman" w:cs="Times New Roman"/>
                <w:color w:val="000000"/>
                <w:sz w:val="24"/>
                <w:szCs w:val="24"/>
              </w:rPr>
            </w:pPr>
            <w:r w:rsidRPr="004E45B9">
              <w:rPr>
                <w:rFonts w:eastAsia="Times New Roman" w:cs="Times New Roman"/>
                <w:color w:val="000000"/>
                <w:sz w:val="24"/>
                <w:szCs w:val="24"/>
              </w:rPr>
              <w:t> </w:t>
            </w:r>
          </w:p>
        </w:tc>
        <w:tc>
          <w:tcPr>
            <w:tcW w:w="1665" w:type="dxa"/>
            <w:tcBorders>
              <w:top w:val="nil"/>
              <w:left w:val="nil"/>
              <w:bottom w:val="single" w:sz="8" w:space="0" w:color="auto"/>
              <w:right w:val="single" w:sz="8" w:space="0" w:color="auto"/>
            </w:tcBorders>
            <w:shd w:val="clear" w:color="auto" w:fill="auto"/>
            <w:vAlign w:val="bottom"/>
            <w:hideMark/>
          </w:tcPr>
          <w:p w:rsidR="00B740B4" w:rsidRPr="004E45B9" w:rsidRDefault="00B740B4" w:rsidP="00B740B4">
            <w:pPr>
              <w:jc w:val="right"/>
              <w:rPr>
                <w:rFonts w:eastAsia="Times New Roman" w:cs="Times New Roman"/>
                <w:color w:val="000000"/>
                <w:sz w:val="24"/>
                <w:szCs w:val="24"/>
              </w:rPr>
            </w:pPr>
            <w:r w:rsidRPr="004E45B9">
              <w:rPr>
                <w:rFonts w:eastAsia="Times New Roman" w:cs="Times New Roman"/>
                <w:color w:val="000000"/>
                <w:sz w:val="24"/>
                <w:szCs w:val="24"/>
              </w:rPr>
              <w:t> </w:t>
            </w:r>
          </w:p>
        </w:tc>
      </w:tr>
    </w:tbl>
    <w:p w:rsidR="007557FE" w:rsidRPr="004E45B9" w:rsidRDefault="007557FE" w:rsidP="007557FE">
      <w:pPr>
        <w:widowControl w:val="0"/>
        <w:autoSpaceDE w:val="0"/>
        <w:autoSpaceDN w:val="0"/>
        <w:adjustRightInd w:val="0"/>
        <w:spacing w:line="360" w:lineRule="auto"/>
        <w:jc w:val="both"/>
        <w:rPr>
          <w:rFonts w:cs="Times New Roman"/>
        </w:rPr>
      </w:pPr>
    </w:p>
    <w:p w:rsidR="007557FE" w:rsidRPr="004E45B9" w:rsidRDefault="007557FE" w:rsidP="007557FE">
      <w:pPr>
        <w:widowControl w:val="0"/>
        <w:autoSpaceDE w:val="0"/>
        <w:autoSpaceDN w:val="0"/>
        <w:adjustRightInd w:val="0"/>
        <w:spacing w:line="360" w:lineRule="auto"/>
        <w:ind w:firstLine="709"/>
        <w:jc w:val="both"/>
        <w:rPr>
          <w:rFonts w:cs="Times New Roman"/>
        </w:rPr>
      </w:pPr>
      <w:r w:rsidRPr="004E45B9">
        <w:rPr>
          <w:rFonts w:cs="Times New Roman"/>
        </w:rPr>
        <w:t>На данный момент активных основных фондов на предприятии находится 5</w:t>
      </w:r>
      <w:r w:rsidR="00894F99" w:rsidRPr="004E45B9">
        <w:rPr>
          <w:rFonts w:cs="Times New Roman"/>
        </w:rPr>
        <w:t>3</w:t>
      </w:r>
      <w:r w:rsidRPr="004E45B9">
        <w:rPr>
          <w:rFonts w:cs="Times New Roman"/>
        </w:rPr>
        <w:t xml:space="preserve">%, что в сумме составляет </w:t>
      </w:r>
      <w:r w:rsidR="00894F99" w:rsidRPr="004E45B9">
        <w:rPr>
          <w:rFonts w:eastAsia="Times New Roman" w:cs="Times New Roman"/>
          <w:sz w:val="24"/>
          <w:szCs w:val="24"/>
        </w:rPr>
        <w:t>1910</w:t>
      </w:r>
      <w:r w:rsidRPr="004E45B9">
        <w:rPr>
          <w:rFonts w:cs="Times New Roman"/>
        </w:rPr>
        <w:t xml:space="preserve"> тыс. руб. Из таблицы </w:t>
      </w:r>
      <w:r w:rsidR="00894F99" w:rsidRPr="004E45B9">
        <w:rPr>
          <w:rFonts w:cs="Times New Roman"/>
        </w:rPr>
        <w:t>3</w:t>
      </w:r>
      <w:r w:rsidRPr="004E45B9">
        <w:rPr>
          <w:rFonts w:cs="Times New Roman"/>
        </w:rPr>
        <w:t xml:space="preserve"> видно, что активов больше чем пассивов на </w:t>
      </w:r>
      <w:r w:rsidR="00894F99" w:rsidRPr="004E45B9">
        <w:rPr>
          <w:rFonts w:cs="Times New Roman"/>
        </w:rPr>
        <w:t>219</w:t>
      </w:r>
      <w:r w:rsidRPr="004E45B9">
        <w:rPr>
          <w:rFonts w:cs="Times New Roman"/>
        </w:rPr>
        <w:t xml:space="preserve"> тыс</w:t>
      </w:r>
      <w:proofErr w:type="gramStart"/>
      <w:r w:rsidRPr="004E45B9">
        <w:rPr>
          <w:rFonts w:cs="Times New Roman"/>
        </w:rPr>
        <w:t>.р</w:t>
      </w:r>
      <w:proofErr w:type="gramEnd"/>
      <w:r w:rsidRPr="004E45B9">
        <w:rPr>
          <w:rFonts w:cs="Times New Roman"/>
        </w:rPr>
        <w:t>уб. Преобладание активной части основных фондов над пассивной является положительной характеристикой для ООО «</w:t>
      </w:r>
      <w:r w:rsidR="00AD34DC" w:rsidRPr="004E45B9">
        <w:rPr>
          <w:rFonts w:cs="Times New Roman"/>
        </w:rPr>
        <w:t>Домашняя аптека</w:t>
      </w:r>
      <w:r w:rsidRPr="004E45B9">
        <w:rPr>
          <w:rFonts w:cs="Times New Roman"/>
        </w:rPr>
        <w:t>».</w:t>
      </w:r>
    </w:p>
    <w:p w:rsidR="00A84B29" w:rsidRPr="004E45B9" w:rsidRDefault="007557FE" w:rsidP="007557FE">
      <w:pPr>
        <w:widowControl w:val="0"/>
        <w:autoSpaceDE w:val="0"/>
        <w:autoSpaceDN w:val="0"/>
        <w:adjustRightInd w:val="0"/>
        <w:spacing w:line="360" w:lineRule="auto"/>
        <w:ind w:firstLine="709"/>
        <w:jc w:val="both"/>
        <w:rPr>
          <w:rFonts w:cs="Times New Roman"/>
        </w:rPr>
      </w:pPr>
      <w:r w:rsidRPr="004E45B9">
        <w:rPr>
          <w:rFonts w:cs="Times New Roman"/>
        </w:rPr>
        <w:t>Проанализируем динамику основных средств ООО «</w:t>
      </w:r>
      <w:r w:rsidR="00AD34DC" w:rsidRPr="004E45B9">
        <w:rPr>
          <w:rFonts w:cs="Times New Roman"/>
        </w:rPr>
        <w:t>Домашняя аптека</w:t>
      </w:r>
      <w:r w:rsidRPr="004E45B9">
        <w:rPr>
          <w:rFonts w:cs="Times New Roman"/>
        </w:rPr>
        <w:t xml:space="preserve">» за 2012-2013гг., используя данные таблицы </w:t>
      </w:r>
      <w:r w:rsidR="009A56FB" w:rsidRPr="004E45B9">
        <w:rPr>
          <w:rFonts w:cs="Times New Roman"/>
        </w:rPr>
        <w:t>3</w:t>
      </w:r>
      <w:r w:rsidRPr="004E45B9">
        <w:rPr>
          <w:rFonts w:cs="Times New Roman"/>
        </w:rPr>
        <w:t xml:space="preserve">. </w:t>
      </w:r>
    </w:p>
    <w:p w:rsidR="00A84B29" w:rsidRPr="004E45B9" w:rsidRDefault="00A84B29" w:rsidP="00A84B29">
      <w:pPr>
        <w:widowControl w:val="0"/>
        <w:autoSpaceDE w:val="0"/>
        <w:autoSpaceDN w:val="0"/>
        <w:adjustRightInd w:val="0"/>
        <w:spacing w:line="360" w:lineRule="auto"/>
        <w:ind w:firstLine="709"/>
        <w:jc w:val="both"/>
        <w:rPr>
          <w:rFonts w:cs="Times New Roman"/>
        </w:rPr>
      </w:pPr>
      <w:r w:rsidRPr="004E45B9">
        <w:rPr>
          <w:rFonts w:cs="Times New Roman"/>
        </w:rPr>
        <w:t xml:space="preserve">Из таблицы 4 видно, что на предприятии идет увеличение объёма основных средств, так, стоимость </w:t>
      </w:r>
      <w:proofErr w:type="gramStart"/>
      <w:r w:rsidRPr="004E45B9">
        <w:rPr>
          <w:rFonts w:cs="Times New Roman"/>
        </w:rPr>
        <w:t>на конец</w:t>
      </w:r>
      <w:proofErr w:type="gramEnd"/>
      <w:r w:rsidRPr="004E45B9">
        <w:rPr>
          <w:rFonts w:cs="Times New Roman"/>
        </w:rPr>
        <w:t xml:space="preserve"> 2013 г. выше стоимости на конец 2012 г. на 87 тыс. рублей.</w:t>
      </w:r>
    </w:p>
    <w:p w:rsidR="00A84B29" w:rsidRPr="004E45B9" w:rsidRDefault="00A84B29" w:rsidP="00A84B29">
      <w:pPr>
        <w:widowControl w:val="0"/>
        <w:autoSpaceDE w:val="0"/>
        <w:autoSpaceDN w:val="0"/>
        <w:adjustRightInd w:val="0"/>
        <w:spacing w:line="360" w:lineRule="auto"/>
        <w:ind w:firstLine="709"/>
        <w:jc w:val="both"/>
        <w:rPr>
          <w:rFonts w:cs="Times New Roman"/>
        </w:rPr>
      </w:pPr>
      <w:r w:rsidRPr="004E45B9">
        <w:rPr>
          <w:rFonts w:cs="Times New Roman"/>
        </w:rPr>
        <w:t>Рост среднегодовой стоимости основных фондов составил 3%.</w:t>
      </w:r>
    </w:p>
    <w:p w:rsidR="005669E1" w:rsidRPr="004E45B9" w:rsidRDefault="00A84B29" w:rsidP="005669E1">
      <w:pPr>
        <w:widowControl w:val="0"/>
        <w:autoSpaceDE w:val="0"/>
        <w:autoSpaceDN w:val="0"/>
        <w:adjustRightInd w:val="0"/>
        <w:spacing w:line="360" w:lineRule="auto"/>
        <w:ind w:firstLine="709"/>
        <w:jc w:val="both"/>
        <w:rPr>
          <w:rFonts w:cs="Times New Roman"/>
        </w:rPr>
      </w:pPr>
      <w:r w:rsidRPr="004E45B9">
        <w:rPr>
          <w:rFonts w:cs="Times New Roman"/>
        </w:rPr>
        <w:t xml:space="preserve">В течение двух последних лет на предприятии реализация основных </w:t>
      </w:r>
    </w:p>
    <w:p w:rsidR="005669E1" w:rsidRPr="004E45B9" w:rsidRDefault="005669E1" w:rsidP="005669E1">
      <w:pPr>
        <w:widowControl w:val="0"/>
        <w:autoSpaceDE w:val="0"/>
        <w:autoSpaceDN w:val="0"/>
        <w:adjustRightInd w:val="0"/>
        <w:spacing w:line="360" w:lineRule="auto"/>
        <w:ind w:firstLine="709"/>
        <w:jc w:val="right"/>
        <w:rPr>
          <w:rFonts w:cs="Times New Roman"/>
        </w:rPr>
      </w:pPr>
      <w:r w:rsidRPr="004E45B9">
        <w:rPr>
          <w:rFonts w:cs="Times New Roman"/>
        </w:rPr>
        <w:lastRenderedPageBreak/>
        <w:t>Таблица 4</w:t>
      </w:r>
    </w:p>
    <w:p w:rsidR="005669E1" w:rsidRPr="004E45B9" w:rsidRDefault="005669E1" w:rsidP="005669E1">
      <w:pPr>
        <w:widowControl w:val="0"/>
        <w:autoSpaceDE w:val="0"/>
        <w:autoSpaceDN w:val="0"/>
        <w:adjustRightInd w:val="0"/>
        <w:spacing w:line="360" w:lineRule="auto"/>
        <w:ind w:firstLine="709"/>
        <w:jc w:val="center"/>
        <w:rPr>
          <w:rFonts w:cs="Times New Roman"/>
        </w:rPr>
      </w:pPr>
      <w:r w:rsidRPr="004E45B9">
        <w:rPr>
          <w:rFonts w:cs="Times New Roman"/>
        </w:rPr>
        <w:t>Изменение объема основных средств ООО «Домашняя аптека»</w:t>
      </w:r>
    </w:p>
    <w:tbl>
      <w:tblPr>
        <w:tblW w:w="9030" w:type="dxa"/>
        <w:jc w:val="center"/>
        <w:tblInd w:w="-1791" w:type="dxa"/>
        <w:tblLook w:val="04A0"/>
      </w:tblPr>
      <w:tblGrid>
        <w:gridCol w:w="547"/>
        <w:gridCol w:w="3402"/>
        <w:gridCol w:w="1134"/>
        <w:gridCol w:w="1276"/>
        <w:gridCol w:w="1211"/>
        <w:gridCol w:w="773"/>
        <w:gridCol w:w="687"/>
      </w:tblGrid>
      <w:tr w:rsidR="005669E1" w:rsidRPr="004E45B9" w:rsidTr="00AA6D25">
        <w:trPr>
          <w:trHeight w:val="20"/>
          <w:jc w:val="center"/>
        </w:trPr>
        <w:tc>
          <w:tcPr>
            <w:tcW w:w="54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669E1" w:rsidRPr="004E45B9" w:rsidRDefault="005669E1" w:rsidP="00AA6D25">
            <w:pPr>
              <w:rPr>
                <w:rFonts w:eastAsia="Times New Roman" w:cs="Times New Roman"/>
                <w:color w:val="000000"/>
                <w:sz w:val="24"/>
                <w:szCs w:val="24"/>
              </w:rPr>
            </w:pPr>
            <w:r w:rsidRPr="004E45B9">
              <w:rPr>
                <w:rFonts w:eastAsia="Times New Roman" w:cs="Times New Roman"/>
                <w:color w:val="000000"/>
                <w:sz w:val="24"/>
                <w:szCs w:val="24"/>
              </w:rPr>
              <w:t xml:space="preserve">№ </w:t>
            </w:r>
            <w:proofErr w:type="spellStart"/>
            <w:proofErr w:type="gramStart"/>
            <w:r w:rsidRPr="004E45B9">
              <w:rPr>
                <w:rFonts w:eastAsia="Times New Roman" w:cs="Times New Roman"/>
                <w:color w:val="000000"/>
                <w:sz w:val="24"/>
                <w:szCs w:val="24"/>
              </w:rPr>
              <w:t>п</w:t>
            </w:r>
            <w:proofErr w:type="spellEnd"/>
            <w:proofErr w:type="gramEnd"/>
            <w:r w:rsidRPr="004E45B9">
              <w:rPr>
                <w:rFonts w:eastAsia="Times New Roman" w:cs="Times New Roman"/>
                <w:color w:val="000000"/>
                <w:sz w:val="24"/>
                <w:szCs w:val="24"/>
              </w:rPr>
              <w:t>/</w:t>
            </w:r>
            <w:proofErr w:type="spellStart"/>
            <w:r w:rsidRPr="004E45B9">
              <w:rPr>
                <w:rFonts w:eastAsia="Times New Roman" w:cs="Times New Roman"/>
                <w:color w:val="000000"/>
                <w:sz w:val="24"/>
                <w:szCs w:val="24"/>
              </w:rPr>
              <w:t>п</w:t>
            </w:r>
            <w:proofErr w:type="spellEnd"/>
          </w:p>
        </w:tc>
        <w:tc>
          <w:tcPr>
            <w:tcW w:w="340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669E1" w:rsidRPr="004E45B9" w:rsidRDefault="005669E1" w:rsidP="00AA6D25">
            <w:pPr>
              <w:rPr>
                <w:rFonts w:eastAsia="Times New Roman" w:cs="Times New Roman"/>
                <w:color w:val="000000"/>
                <w:sz w:val="24"/>
                <w:szCs w:val="24"/>
              </w:rPr>
            </w:pPr>
            <w:r w:rsidRPr="004E45B9">
              <w:rPr>
                <w:rFonts w:eastAsia="Times New Roman" w:cs="Times New Roman"/>
                <w:color w:val="000000"/>
                <w:sz w:val="24"/>
                <w:szCs w:val="24"/>
              </w:rPr>
              <w:t>Показатели</w:t>
            </w:r>
          </w:p>
        </w:tc>
        <w:tc>
          <w:tcPr>
            <w:tcW w:w="11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669E1" w:rsidRPr="004E45B9" w:rsidRDefault="005669E1" w:rsidP="00AA6D25">
            <w:pPr>
              <w:rPr>
                <w:rFonts w:eastAsia="Times New Roman" w:cs="Times New Roman"/>
                <w:color w:val="000000"/>
                <w:sz w:val="24"/>
                <w:szCs w:val="24"/>
              </w:rPr>
            </w:pPr>
            <w:r w:rsidRPr="004E45B9">
              <w:rPr>
                <w:rFonts w:eastAsia="Times New Roman" w:cs="Times New Roman"/>
                <w:color w:val="000000"/>
                <w:sz w:val="24"/>
                <w:szCs w:val="24"/>
              </w:rPr>
              <w:t xml:space="preserve">Ед. </w:t>
            </w:r>
            <w:proofErr w:type="spellStart"/>
            <w:r w:rsidRPr="004E45B9">
              <w:rPr>
                <w:rFonts w:eastAsia="Times New Roman" w:cs="Times New Roman"/>
                <w:color w:val="000000"/>
                <w:sz w:val="24"/>
                <w:szCs w:val="24"/>
              </w:rPr>
              <w:t>изм</w:t>
            </w:r>
            <w:proofErr w:type="spellEnd"/>
            <w:r w:rsidRPr="004E45B9">
              <w:rPr>
                <w:rFonts w:eastAsia="Times New Roman" w:cs="Times New Roman"/>
                <w:color w:val="000000"/>
                <w:sz w:val="24"/>
                <w:szCs w:val="24"/>
              </w:rPr>
              <w:t>.</w:t>
            </w:r>
          </w:p>
        </w:tc>
        <w:tc>
          <w:tcPr>
            <w:tcW w:w="127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669E1" w:rsidRPr="004E45B9" w:rsidRDefault="005669E1" w:rsidP="00AA6D25">
            <w:pPr>
              <w:rPr>
                <w:rFonts w:eastAsia="Times New Roman" w:cs="Times New Roman"/>
                <w:color w:val="000000"/>
                <w:sz w:val="24"/>
                <w:szCs w:val="24"/>
              </w:rPr>
            </w:pPr>
            <w:r w:rsidRPr="004E45B9">
              <w:rPr>
                <w:rFonts w:eastAsia="Times New Roman" w:cs="Times New Roman"/>
                <w:color w:val="000000"/>
                <w:sz w:val="24"/>
                <w:szCs w:val="24"/>
              </w:rPr>
              <w:t>2012 год</w:t>
            </w:r>
          </w:p>
        </w:tc>
        <w:tc>
          <w:tcPr>
            <w:tcW w:w="121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5669E1" w:rsidRPr="004E45B9" w:rsidRDefault="005669E1" w:rsidP="00AA6D25">
            <w:pPr>
              <w:rPr>
                <w:rFonts w:eastAsia="Times New Roman" w:cs="Times New Roman"/>
                <w:color w:val="000000"/>
                <w:sz w:val="24"/>
                <w:szCs w:val="24"/>
              </w:rPr>
            </w:pPr>
            <w:r w:rsidRPr="004E45B9">
              <w:rPr>
                <w:rFonts w:eastAsia="Times New Roman" w:cs="Times New Roman"/>
                <w:color w:val="000000"/>
                <w:sz w:val="24"/>
                <w:szCs w:val="24"/>
              </w:rPr>
              <w:t>2013 год</w:t>
            </w:r>
          </w:p>
        </w:tc>
        <w:tc>
          <w:tcPr>
            <w:tcW w:w="1460" w:type="dxa"/>
            <w:gridSpan w:val="2"/>
            <w:tcBorders>
              <w:top w:val="single" w:sz="8" w:space="0" w:color="auto"/>
              <w:left w:val="nil"/>
              <w:bottom w:val="single" w:sz="8" w:space="0" w:color="auto"/>
              <w:right w:val="single" w:sz="8" w:space="0" w:color="000000"/>
            </w:tcBorders>
            <w:shd w:val="clear" w:color="auto" w:fill="auto"/>
            <w:noWrap/>
            <w:vAlign w:val="center"/>
            <w:hideMark/>
          </w:tcPr>
          <w:p w:rsidR="005669E1" w:rsidRPr="004E45B9" w:rsidRDefault="005669E1" w:rsidP="00AA6D25">
            <w:pPr>
              <w:rPr>
                <w:rFonts w:eastAsia="Times New Roman" w:cs="Times New Roman"/>
                <w:color w:val="000000"/>
                <w:sz w:val="24"/>
                <w:szCs w:val="24"/>
              </w:rPr>
            </w:pPr>
            <w:r w:rsidRPr="004E45B9">
              <w:rPr>
                <w:rFonts w:eastAsia="Times New Roman" w:cs="Times New Roman"/>
                <w:color w:val="000000"/>
                <w:sz w:val="24"/>
                <w:szCs w:val="24"/>
              </w:rPr>
              <w:t>Отклонение</w:t>
            </w:r>
          </w:p>
        </w:tc>
      </w:tr>
      <w:tr w:rsidR="005669E1" w:rsidRPr="004E45B9" w:rsidTr="00AA6D25">
        <w:trPr>
          <w:trHeight w:val="20"/>
          <w:jc w:val="center"/>
        </w:trPr>
        <w:tc>
          <w:tcPr>
            <w:tcW w:w="547" w:type="dxa"/>
            <w:vMerge/>
            <w:tcBorders>
              <w:top w:val="single" w:sz="8" w:space="0" w:color="auto"/>
              <w:left w:val="single" w:sz="8" w:space="0" w:color="auto"/>
              <w:bottom w:val="single" w:sz="8" w:space="0" w:color="000000"/>
              <w:right w:val="single" w:sz="8" w:space="0" w:color="auto"/>
            </w:tcBorders>
            <w:vAlign w:val="center"/>
            <w:hideMark/>
          </w:tcPr>
          <w:p w:rsidR="005669E1" w:rsidRPr="004E45B9" w:rsidRDefault="005669E1" w:rsidP="00AA6D25">
            <w:pPr>
              <w:rPr>
                <w:rFonts w:eastAsia="Times New Roman" w:cs="Times New Roman"/>
                <w:color w:val="000000"/>
                <w:sz w:val="24"/>
                <w:szCs w:val="24"/>
              </w:rPr>
            </w:pPr>
          </w:p>
        </w:tc>
        <w:tc>
          <w:tcPr>
            <w:tcW w:w="3402" w:type="dxa"/>
            <w:vMerge/>
            <w:tcBorders>
              <w:top w:val="single" w:sz="8" w:space="0" w:color="auto"/>
              <w:left w:val="single" w:sz="8" w:space="0" w:color="auto"/>
              <w:bottom w:val="single" w:sz="8" w:space="0" w:color="000000"/>
              <w:right w:val="single" w:sz="8" w:space="0" w:color="auto"/>
            </w:tcBorders>
            <w:vAlign w:val="center"/>
            <w:hideMark/>
          </w:tcPr>
          <w:p w:rsidR="005669E1" w:rsidRPr="004E45B9" w:rsidRDefault="005669E1" w:rsidP="00AA6D25">
            <w:pPr>
              <w:rPr>
                <w:rFonts w:eastAsia="Times New Roman" w:cs="Times New Roman"/>
                <w:color w:val="000000"/>
                <w:sz w:val="24"/>
                <w:szCs w:val="24"/>
              </w:rPr>
            </w:pPr>
          </w:p>
        </w:tc>
        <w:tc>
          <w:tcPr>
            <w:tcW w:w="1134" w:type="dxa"/>
            <w:vMerge/>
            <w:tcBorders>
              <w:top w:val="single" w:sz="8" w:space="0" w:color="auto"/>
              <w:left w:val="single" w:sz="8" w:space="0" w:color="auto"/>
              <w:bottom w:val="single" w:sz="8" w:space="0" w:color="000000"/>
              <w:right w:val="single" w:sz="8" w:space="0" w:color="auto"/>
            </w:tcBorders>
            <w:vAlign w:val="center"/>
            <w:hideMark/>
          </w:tcPr>
          <w:p w:rsidR="005669E1" w:rsidRPr="004E45B9" w:rsidRDefault="005669E1" w:rsidP="00AA6D25">
            <w:pPr>
              <w:rPr>
                <w:rFonts w:eastAsia="Times New Roman" w:cs="Times New Roman"/>
                <w:color w:val="000000"/>
                <w:sz w:val="24"/>
                <w:szCs w:val="24"/>
              </w:rPr>
            </w:pPr>
          </w:p>
        </w:tc>
        <w:tc>
          <w:tcPr>
            <w:tcW w:w="1276" w:type="dxa"/>
            <w:vMerge/>
            <w:tcBorders>
              <w:top w:val="single" w:sz="8" w:space="0" w:color="auto"/>
              <w:left w:val="single" w:sz="8" w:space="0" w:color="auto"/>
              <w:bottom w:val="single" w:sz="8" w:space="0" w:color="000000"/>
              <w:right w:val="single" w:sz="8" w:space="0" w:color="auto"/>
            </w:tcBorders>
            <w:vAlign w:val="center"/>
            <w:hideMark/>
          </w:tcPr>
          <w:p w:rsidR="005669E1" w:rsidRPr="004E45B9" w:rsidRDefault="005669E1" w:rsidP="00AA6D25">
            <w:pPr>
              <w:rPr>
                <w:rFonts w:eastAsia="Times New Roman" w:cs="Times New Roman"/>
                <w:color w:val="000000"/>
                <w:sz w:val="24"/>
                <w:szCs w:val="24"/>
              </w:rPr>
            </w:pPr>
          </w:p>
        </w:tc>
        <w:tc>
          <w:tcPr>
            <w:tcW w:w="1211" w:type="dxa"/>
            <w:vMerge/>
            <w:tcBorders>
              <w:top w:val="single" w:sz="8" w:space="0" w:color="auto"/>
              <w:left w:val="single" w:sz="8" w:space="0" w:color="auto"/>
              <w:bottom w:val="single" w:sz="8" w:space="0" w:color="000000"/>
              <w:right w:val="single" w:sz="8" w:space="0" w:color="auto"/>
            </w:tcBorders>
            <w:vAlign w:val="center"/>
            <w:hideMark/>
          </w:tcPr>
          <w:p w:rsidR="005669E1" w:rsidRPr="004E45B9" w:rsidRDefault="005669E1" w:rsidP="00AA6D25">
            <w:pPr>
              <w:rPr>
                <w:rFonts w:eastAsia="Times New Roman" w:cs="Times New Roman"/>
                <w:color w:val="000000"/>
                <w:sz w:val="24"/>
                <w:szCs w:val="24"/>
              </w:rPr>
            </w:pPr>
          </w:p>
        </w:tc>
        <w:tc>
          <w:tcPr>
            <w:tcW w:w="773" w:type="dxa"/>
            <w:tcBorders>
              <w:top w:val="nil"/>
              <w:left w:val="nil"/>
              <w:bottom w:val="single" w:sz="8" w:space="0" w:color="auto"/>
              <w:right w:val="single" w:sz="8" w:space="0" w:color="auto"/>
            </w:tcBorders>
            <w:shd w:val="clear" w:color="auto" w:fill="auto"/>
            <w:vAlign w:val="center"/>
            <w:hideMark/>
          </w:tcPr>
          <w:p w:rsidR="005669E1" w:rsidRPr="004E45B9" w:rsidRDefault="005669E1" w:rsidP="00AA6D25">
            <w:pPr>
              <w:rPr>
                <w:rFonts w:eastAsia="Times New Roman" w:cs="Times New Roman"/>
                <w:color w:val="000000"/>
                <w:sz w:val="24"/>
                <w:szCs w:val="24"/>
              </w:rPr>
            </w:pPr>
            <w:r w:rsidRPr="004E45B9">
              <w:rPr>
                <w:rFonts w:eastAsia="Times New Roman" w:cs="Times New Roman"/>
                <w:color w:val="000000"/>
                <w:sz w:val="24"/>
                <w:szCs w:val="24"/>
              </w:rPr>
              <w:t>в тыс. руб.</w:t>
            </w:r>
          </w:p>
        </w:tc>
        <w:tc>
          <w:tcPr>
            <w:tcW w:w="687" w:type="dxa"/>
            <w:tcBorders>
              <w:top w:val="nil"/>
              <w:left w:val="nil"/>
              <w:bottom w:val="single" w:sz="8" w:space="0" w:color="auto"/>
              <w:right w:val="single" w:sz="8" w:space="0" w:color="auto"/>
            </w:tcBorders>
            <w:shd w:val="clear" w:color="auto" w:fill="auto"/>
            <w:vAlign w:val="center"/>
            <w:hideMark/>
          </w:tcPr>
          <w:p w:rsidR="005669E1" w:rsidRPr="004E45B9" w:rsidRDefault="005669E1" w:rsidP="00AA6D25">
            <w:pPr>
              <w:rPr>
                <w:rFonts w:eastAsia="Times New Roman" w:cs="Times New Roman"/>
                <w:color w:val="000000"/>
                <w:sz w:val="24"/>
                <w:szCs w:val="24"/>
              </w:rPr>
            </w:pPr>
            <w:r w:rsidRPr="004E45B9">
              <w:rPr>
                <w:rFonts w:eastAsia="Times New Roman" w:cs="Times New Roman"/>
                <w:color w:val="000000"/>
                <w:sz w:val="24"/>
                <w:szCs w:val="24"/>
              </w:rPr>
              <w:t>%</w:t>
            </w:r>
          </w:p>
        </w:tc>
      </w:tr>
      <w:tr w:rsidR="005669E1" w:rsidRPr="004E45B9" w:rsidTr="00AA6D25">
        <w:trPr>
          <w:trHeight w:val="20"/>
          <w:jc w:val="center"/>
        </w:trPr>
        <w:tc>
          <w:tcPr>
            <w:tcW w:w="547" w:type="dxa"/>
            <w:tcBorders>
              <w:top w:val="nil"/>
              <w:left w:val="single" w:sz="8" w:space="0" w:color="auto"/>
              <w:bottom w:val="single" w:sz="8" w:space="0" w:color="auto"/>
              <w:right w:val="single" w:sz="8" w:space="0" w:color="auto"/>
            </w:tcBorders>
            <w:shd w:val="clear" w:color="auto" w:fill="auto"/>
            <w:vAlign w:val="center"/>
            <w:hideMark/>
          </w:tcPr>
          <w:p w:rsidR="005669E1" w:rsidRPr="004E45B9" w:rsidRDefault="005669E1" w:rsidP="00AA6D25">
            <w:pPr>
              <w:rPr>
                <w:rFonts w:eastAsia="Times New Roman" w:cs="Times New Roman"/>
                <w:color w:val="000000"/>
                <w:sz w:val="24"/>
                <w:szCs w:val="24"/>
              </w:rPr>
            </w:pPr>
            <w:r w:rsidRPr="004E45B9">
              <w:rPr>
                <w:rFonts w:eastAsia="Times New Roman" w:cs="Times New Roman"/>
                <w:color w:val="000000"/>
                <w:sz w:val="24"/>
                <w:szCs w:val="24"/>
              </w:rPr>
              <w:t>1.</w:t>
            </w:r>
          </w:p>
        </w:tc>
        <w:tc>
          <w:tcPr>
            <w:tcW w:w="3402" w:type="dxa"/>
            <w:tcBorders>
              <w:top w:val="nil"/>
              <w:left w:val="nil"/>
              <w:bottom w:val="single" w:sz="8" w:space="0" w:color="auto"/>
              <w:right w:val="single" w:sz="8" w:space="0" w:color="auto"/>
            </w:tcBorders>
            <w:shd w:val="clear" w:color="auto" w:fill="auto"/>
            <w:vAlign w:val="center"/>
            <w:hideMark/>
          </w:tcPr>
          <w:p w:rsidR="005669E1" w:rsidRPr="004E45B9" w:rsidRDefault="005669E1" w:rsidP="00AA6D25">
            <w:pPr>
              <w:rPr>
                <w:rFonts w:eastAsia="Times New Roman" w:cs="Times New Roman"/>
                <w:color w:val="000000"/>
                <w:sz w:val="24"/>
                <w:szCs w:val="24"/>
              </w:rPr>
            </w:pPr>
            <w:r w:rsidRPr="004E45B9">
              <w:rPr>
                <w:rFonts w:eastAsia="Times New Roman" w:cs="Times New Roman"/>
                <w:color w:val="000000"/>
                <w:sz w:val="24"/>
                <w:szCs w:val="24"/>
              </w:rPr>
              <w:t>Первоначальная стоимость на начало года</w:t>
            </w:r>
          </w:p>
        </w:tc>
        <w:tc>
          <w:tcPr>
            <w:tcW w:w="1134" w:type="dxa"/>
            <w:tcBorders>
              <w:top w:val="nil"/>
              <w:left w:val="nil"/>
              <w:bottom w:val="single" w:sz="8" w:space="0" w:color="auto"/>
              <w:right w:val="single" w:sz="8" w:space="0" w:color="auto"/>
            </w:tcBorders>
            <w:shd w:val="clear" w:color="auto" w:fill="auto"/>
            <w:vAlign w:val="center"/>
            <w:hideMark/>
          </w:tcPr>
          <w:p w:rsidR="005669E1" w:rsidRPr="004E45B9" w:rsidRDefault="005669E1" w:rsidP="00AA6D25">
            <w:pPr>
              <w:rPr>
                <w:rFonts w:eastAsia="Times New Roman" w:cs="Times New Roman"/>
                <w:color w:val="000000"/>
                <w:sz w:val="24"/>
                <w:szCs w:val="24"/>
              </w:rPr>
            </w:pPr>
            <w:r w:rsidRPr="004E45B9">
              <w:rPr>
                <w:rFonts w:eastAsia="Times New Roman" w:cs="Times New Roman"/>
                <w:color w:val="000000"/>
                <w:sz w:val="24"/>
                <w:szCs w:val="24"/>
              </w:rPr>
              <w:t>Тыс</w:t>
            </w:r>
            <w:proofErr w:type="gramStart"/>
            <w:r w:rsidRPr="004E45B9">
              <w:rPr>
                <w:rFonts w:eastAsia="Times New Roman" w:cs="Times New Roman"/>
                <w:color w:val="000000"/>
                <w:sz w:val="24"/>
                <w:szCs w:val="24"/>
              </w:rPr>
              <w:t>.р</w:t>
            </w:r>
            <w:proofErr w:type="gramEnd"/>
            <w:r w:rsidRPr="004E45B9">
              <w:rPr>
                <w:rFonts w:eastAsia="Times New Roman" w:cs="Times New Roman"/>
                <w:color w:val="000000"/>
                <w:sz w:val="24"/>
                <w:szCs w:val="24"/>
              </w:rPr>
              <w:t>уб.</w:t>
            </w:r>
          </w:p>
        </w:tc>
        <w:tc>
          <w:tcPr>
            <w:tcW w:w="1276" w:type="dxa"/>
            <w:tcBorders>
              <w:top w:val="nil"/>
              <w:left w:val="nil"/>
              <w:bottom w:val="single" w:sz="8" w:space="0" w:color="auto"/>
              <w:right w:val="single" w:sz="8" w:space="0" w:color="auto"/>
            </w:tcBorders>
            <w:shd w:val="clear" w:color="auto" w:fill="auto"/>
            <w:noWrap/>
            <w:vAlign w:val="center"/>
            <w:hideMark/>
          </w:tcPr>
          <w:p w:rsidR="005669E1" w:rsidRPr="004E45B9" w:rsidRDefault="005669E1" w:rsidP="00AA6D25">
            <w:pPr>
              <w:rPr>
                <w:rFonts w:eastAsia="Times New Roman" w:cs="Times New Roman"/>
                <w:color w:val="000000"/>
                <w:sz w:val="24"/>
                <w:szCs w:val="24"/>
              </w:rPr>
            </w:pPr>
            <w:r w:rsidRPr="004E45B9">
              <w:rPr>
                <w:rFonts w:eastAsia="Times New Roman" w:cs="Times New Roman"/>
                <w:color w:val="000000"/>
                <w:sz w:val="24"/>
                <w:szCs w:val="24"/>
              </w:rPr>
              <w:t>3163</w:t>
            </w:r>
          </w:p>
        </w:tc>
        <w:tc>
          <w:tcPr>
            <w:tcW w:w="1211" w:type="dxa"/>
            <w:tcBorders>
              <w:top w:val="nil"/>
              <w:left w:val="nil"/>
              <w:bottom w:val="single" w:sz="8" w:space="0" w:color="auto"/>
              <w:right w:val="single" w:sz="8" w:space="0" w:color="auto"/>
            </w:tcBorders>
            <w:shd w:val="clear" w:color="auto" w:fill="auto"/>
            <w:noWrap/>
            <w:vAlign w:val="center"/>
            <w:hideMark/>
          </w:tcPr>
          <w:p w:rsidR="005669E1" w:rsidRPr="004E45B9" w:rsidRDefault="005669E1" w:rsidP="00AA6D25">
            <w:pPr>
              <w:rPr>
                <w:rFonts w:eastAsia="Times New Roman" w:cs="Times New Roman"/>
                <w:color w:val="000000"/>
                <w:sz w:val="24"/>
                <w:szCs w:val="24"/>
              </w:rPr>
            </w:pPr>
            <w:r w:rsidRPr="004E45B9">
              <w:rPr>
                <w:rFonts w:eastAsia="Times New Roman" w:cs="Times New Roman"/>
                <w:color w:val="000000"/>
                <w:sz w:val="24"/>
                <w:szCs w:val="24"/>
              </w:rPr>
              <w:t>3297</w:t>
            </w:r>
          </w:p>
        </w:tc>
        <w:tc>
          <w:tcPr>
            <w:tcW w:w="773" w:type="dxa"/>
            <w:tcBorders>
              <w:top w:val="nil"/>
              <w:left w:val="nil"/>
              <w:bottom w:val="single" w:sz="8" w:space="0" w:color="auto"/>
              <w:right w:val="single" w:sz="8" w:space="0" w:color="auto"/>
            </w:tcBorders>
            <w:shd w:val="clear" w:color="auto" w:fill="auto"/>
            <w:vAlign w:val="center"/>
            <w:hideMark/>
          </w:tcPr>
          <w:p w:rsidR="005669E1" w:rsidRPr="004E45B9" w:rsidRDefault="005669E1" w:rsidP="00AA6D25">
            <w:pPr>
              <w:rPr>
                <w:rFonts w:eastAsia="Times New Roman" w:cs="Times New Roman"/>
                <w:color w:val="000000"/>
                <w:sz w:val="24"/>
                <w:szCs w:val="24"/>
              </w:rPr>
            </w:pPr>
            <w:r w:rsidRPr="004E45B9">
              <w:rPr>
                <w:rFonts w:eastAsia="Times New Roman" w:cs="Times New Roman"/>
                <w:color w:val="000000"/>
                <w:sz w:val="24"/>
                <w:szCs w:val="24"/>
              </w:rPr>
              <w:t>134</w:t>
            </w:r>
          </w:p>
        </w:tc>
        <w:tc>
          <w:tcPr>
            <w:tcW w:w="687" w:type="dxa"/>
            <w:tcBorders>
              <w:top w:val="nil"/>
              <w:left w:val="nil"/>
              <w:bottom w:val="single" w:sz="8" w:space="0" w:color="auto"/>
              <w:right w:val="single" w:sz="8" w:space="0" w:color="auto"/>
            </w:tcBorders>
            <w:shd w:val="clear" w:color="auto" w:fill="auto"/>
            <w:vAlign w:val="center"/>
            <w:hideMark/>
          </w:tcPr>
          <w:p w:rsidR="005669E1" w:rsidRPr="004E45B9" w:rsidRDefault="005669E1" w:rsidP="00AA6D25">
            <w:pPr>
              <w:rPr>
                <w:rFonts w:eastAsia="Times New Roman" w:cs="Times New Roman"/>
                <w:color w:val="000000"/>
              </w:rPr>
            </w:pPr>
            <w:r w:rsidRPr="004E45B9">
              <w:rPr>
                <w:rFonts w:eastAsia="Times New Roman" w:cs="Times New Roman"/>
                <w:color w:val="000000"/>
              </w:rPr>
              <w:t>104</w:t>
            </w:r>
          </w:p>
        </w:tc>
      </w:tr>
      <w:tr w:rsidR="005669E1" w:rsidRPr="004E45B9" w:rsidTr="00AA6D25">
        <w:trPr>
          <w:trHeight w:val="20"/>
          <w:jc w:val="center"/>
        </w:trPr>
        <w:tc>
          <w:tcPr>
            <w:tcW w:w="547" w:type="dxa"/>
            <w:tcBorders>
              <w:top w:val="nil"/>
              <w:left w:val="single" w:sz="8" w:space="0" w:color="auto"/>
              <w:bottom w:val="single" w:sz="8" w:space="0" w:color="auto"/>
              <w:right w:val="single" w:sz="8" w:space="0" w:color="auto"/>
            </w:tcBorders>
            <w:shd w:val="clear" w:color="auto" w:fill="auto"/>
            <w:vAlign w:val="center"/>
            <w:hideMark/>
          </w:tcPr>
          <w:p w:rsidR="005669E1" w:rsidRPr="004E45B9" w:rsidRDefault="005669E1" w:rsidP="00AA6D25">
            <w:pPr>
              <w:rPr>
                <w:rFonts w:eastAsia="Times New Roman" w:cs="Times New Roman"/>
                <w:color w:val="000000"/>
                <w:sz w:val="24"/>
                <w:szCs w:val="24"/>
              </w:rPr>
            </w:pPr>
            <w:r w:rsidRPr="004E45B9">
              <w:rPr>
                <w:rFonts w:eastAsia="Times New Roman" w:cs="Times New Roman"/>
                <w:color w:val="000000"/>
                <w:sz w:val="24"/>
                <w:szCs w:val="24"/>
              </w:rPr>
              <w:t>2.</w:t>
            </w:r>
          </w:p>
        </w:tc>
        <w:tc>
          <w:tcPr>
            <w:tcW w:w="3402" w:type="dxa"/>
            <w:tcBorders>
              <w:top w:val="nil"/>
              <w:left w:val="nil"/>
              <w:bottom w:val="single" w:sz="8" w:space="0" w:color="auto"/>
              <w:right w:val="single" w:sz="8" w:space="0" w:color="auto"/>
            </w:tcBorders>
            <w:shd w:val="clear" w:color="auto" w:fill="auto"/>
            <w:vAlign w:val="center"/>
            <w:hideMark/>
          </w:tcPr>
          <w:p w:rsidR="005669E1" w:rsidRPr="004E45B9" w:rsidRDefault="005669E1" w:rsidP="00AA6D25">
            <w:pPr>
              <w:rPr>
                <w:rFonts w:eastAsia="Times New Roman" w:cs="Times New Roman"/>
                <w:color w:val="000000"/>
                <w:sz w:val="24"/>
                <w:szCs w:val="24"/>
              </w:rPr>
            </w:pPr>
            <w:r w:rsidRPr="004E45B9">
              <w:rPr>
                <w:rFonts w:eastAsia="Times New Roman" w:cs="Times New Roman"/>
                <w:color w:val="000000"/>
                <w:sz w:val="24"/>
                <w:szCs w:val="24"/>
              </w:rPr>
              <w:t>Ввод основных фондов</w:t>
            </w:r>
          </w:p>
        </w:tc>
        <w:tc>
          <w:tcPr>
            <w:tcW w:w="1134" w:type="dxa"/>
            <w:tcBorders>
              <w:top w:val="nil"/>
              <w:left w:val="nil"/>
              <w:bottom w:val="single" w:sz="8" w:space="0" w:color="auto"/>
              <w:right w:val="single" w:sz="8" w:space="0" w:color="auto"/>
            </w:tcBorders>
            <w:shd w:val="clear" w:color="auto" w:fill="auto"/>
            <w:vAlign w:val="center"/>
            <w:hideMark/>
          </w:tcPr>
          <w:p w:rsidR="005669E1" w:rsidRPr="004E45B9" w:rsidRDefault="005669E1" w:rsidP="00AA6D25">
            <w:pPr>
              <w:rPr>
                <w:rFonts w:eastAsia="Times New Roman" w:cs="Times New Roman"/>
                <w:color w:val="000000"/>
                <w:sz w:val="24"/>
                <w:szCs w:val="24"/>
              </w:rPr>
            </w:pPr>
            <w:r w:rsidRPr="004E45B9">
              <w:rPr>
                <w:rFonts w:eastAsia="Times New Roman" w:cs="Times New Roman"/>
                <w:color w:val="000000"/>
                <w:sz w:val="24"/>
                <w:szCs w:val="24"/>
              </w:rPr>
              <w:t>Тыс</w:t>
            </w:r>
            <w:proofErr w:type="gramStart"/>
            <w:r w:rsidRPr="004E45B9">
              <w:rPr>
                <w:rFonts w:eastAsia="Times New Roman" w:cs="Times New Roman"/>
                <w:color w:val="000000"/>
                <w:sz w:val="24"/>
                <w:szCs w:val="24"/>
              </w:rPr>
              <w:t>.р</w:t>
            </w:r>
            <w:proofErr w:type="gramEnd"/>
            <w:r w:rsidRPr="004E45B9">
              <w:rPr>
                <w:rFonts w:eastAsia="Times New Roman" w:cs="Times New Roman"/>
                <w:color w:val="000000"/>
                <w:sz w:val="24"/>
                <w:szCs w:val="24"/>
              </w:rPr>
              <w:t>уб.</w:t>
            </w:r>
          </w:p>
        </w:tc>
        <w:tc>
          <w:tcPr>
            <w:tcW w:w="1276" w:type="dxa"/>
            <w:tcBorders>
              <w:top w:val="nil"/>
              <w:left w:val="nil"/>
              <w:bottom w:val="single" w:sz="8" w:space="0" w:color="auto"/>
              <w:right w:val="single" w:sz="8" w:space="0" w:color="auto"/>
            </w:tcBorders>
            <w:shd w:val="clear" w:color="auto" w:fill="auto"/>
            <w:vAlign w:val="center"/>
            <w:hideMark/>
          </w:tcPr>
          <w:p w:rsidR="005669E1" w:rsidRPr="004E45B9" w:rsidRDefault="005669E1" w:rsidP="00AA6D25">
            <w:pPr>
              <w:rPr>
                <w:rFonts w:eastAsia="Times New Roman" w:cs="Times New Roman"/>
                <w:color w:val="000000"/>
                <w:sz w:val="24"/>
                <w:szCs w:val="24"/>
              </w:rPr>
            </w:pPr>
            <w:r w:rsidRPr="004E45B9">
              <w:rPr>
                <w:rFonts w:eastAsia="Times New Roman" w:cs="Times New Roman"/>
                <w:color w:val="000000"/>
                <w:sz w:val="24"/>
                <w:szCs w:val="24"/>
              </w:rPr>
              <w:t>751</w:t>
            </w:r>
          </w:p>
        </w:tc>
        <w:tc>
          <w:tcPr>
            <w:tcW w:w="1211" w:type="dxa"/>
            <w:tcBorders>
              <w:top w:val="nil"/>
              <w:left w:val="nil"/>
              <w:bottom w:val="single" w:sz="8" w:space="0" w:color="auto"/>
              <w:right w:val="single" w:sz="8" w:space="0" w:color="auto"/>
            </w:tcBorders>
            <w:shd w:val="clear" w:color="auto" w:fill="auto"/>
            <w:vAlign w:val="center"/>
            <w:hideMark/>
          </w:tcPr>
          <w:p w:rsidR="005669E1" w:rsidRPr="004E45B9" w:rsidRDefault="005669E1" w:rsidP="00AA6D25">
            <w:pPr>
              <w:rPr>
                <w:rFonts w:eastAsia="Times New Roman" w:cs="Times New Roman"/>
                <w:color w:val="000000"/>
                <w:sz w:val="24"/>
                <w:szCs w:val="24"/>
              </w:rPr>
            </w:pPr>
            <w:r w:rsidRPr="004E45B9">
              <w:rPr>
                <w:rFonts w:eastAsia="Times New Roman" w:cs="Times New Roman"/>
                <w:color w:val="000000"/>
                <w:sz w:val="24"/>
                <w:szCs w:val="24"/>
              </w:rPr>
              <w:t>673</w:t>
            </w:r>
          </w:p>
        </w:tc>
        <w:tc>
          <w:tcPr>
            <w:tcW w:w="773" w:type="dxa"/>
            <w:tcBorders>
              <w:top w:val="nil"/>
              <w:left w:val="nil"/>
              <w:bottom w:val="single" w:sz="8" w:space="0" w:color="auto"/>
              <w:right w:val="single" w:sz="8" w:space="0" w:color="auto"/>
            </w:tcBorders>
            <w:shd w:val="clear" w:color="auto" w:fill="auto"/>
            <w:vAlign w:val="center"/>
            <w:hideMark/>
          </w:tcPr>
          <w:p w:rsidR="005669E1" w:rsidRPr="004E45B9" w:rsidRDefault="005669E1" w:rsidP="00AA6D25">
            <w:pPr>
              <w:rPr>
                <w:rFonts w:eastAsia="Times New Roman" w:cs="Times New Roman"/>
                <w:color w:val="000000"/>
                <w:sz w:val="24"/>
                <w:szCs w:val="24"/>
              </w:rPr>
            </w:pPr>
            <w:r w:rsidRPr="004E45B9">
              <w:rPr>
                <w:rFonts w:eastAsia="Times New Roman" w:cs="Times New Roman"/>
                <w:color w:val="000000"/>
                <w:sz w:val="24"/>
                <w:szCs w:val="24"/>
              </w:rPr>
              <w:t>-78</w:t>
            </w:r>
          </w:p>
        </w:tc>
        <w:tc>
          <w:tcPr>
            <w:tcW w:w="687" w:type="dxa"/>
            <w:tcBorders>
              <w:top w:val="nil"/>
              <w:left w:val="nil"/>
              <w:bottom w:val="single" w:sz="8" w:space="0" w:color="auto"/>
              <w:right w:val="single" w:sz="8" w:space="0" w:color="auto"/>
            </w:tcBorders>
            <w:shd w:val="clear" w:color="auto" w:fill="auto"/>
            <w:vAlign w:val="center"/>
            <w:hideMark/>
          </w:tcPr>
          <w:p w:rsidR="005669E1" w:rsidRPr="004E45B9" w:rsidRDefault="005669E1" w:rsidP="00AA6D25">
            <w:pPr>
              <w:rPr>
                <w:rFonts w:eastAsia="Times New Roman" w:cs="Times New Roman"/>
                <w:color w:val="000000"/>
              </w:rPr>
            </w:pPr>
            <w:r w:rsidRPr="004E45B9">
              <w:rPr>
                <w:rFonts w:eastAsia="Times New Roman" w:cs="Times New Roman"/>
                <w:color w:val="000000"/>
              </w:rPr>
              <w:t>90</w:t>
            </w:r>
          </w:p>
        </w:tc>
      </w:tr>
      <w:tr w:rsidR="005669E1" w:rsidRPr="004E45B9" w:rsidTr="00AA6D25">
        <w:trPr>
          <w:trHeight w:val="20"/>
          <w:jc w:val="center"/>
        </w:trPr>
        <w:tc>
          <w:tcPr>
            <w:tcW w:w="547" w:type="dxa"/>
            <w:tcBorders>
              <w:top w:val="nil"/>
              <w:left w:val="single" w:sz="8" w:space="0" w:color="auto"/>
              <w:bottom w:val="single" w:sz="8" w:space="0" w:color="auto"/>
              <w:right w:val="single" w:sz="8" w:space="0" w:color="auto"/>
            </w:tcBorders>
            <w:shd w:val="clear" w:color="auto" w:fill="auto"/>
            <w:vAlign w:val="center"/>
            <w:hideMark/>
          </w:tcPr>
          <w:p w:rsidR="005669E1" w:rsidRPr="004E45B9" w:rsidRDefault="005669E1" w:rsidP="00AA6D25">
            <w:pPr>
              <w:rPr>
                <w:rFonts w:eastAsia="Times New Roman" w:cs="Times New Roman"/>
                <w:color w:val="000000"/>
                <w:sz w:val="24"/>
                <w:szCs w:val="24"/>
              </w:rPr>
            </w:pPr>
            <w:r w:rsidRPr="004E45B9">
              <w:rPr>
                <w:rFonts w:eastAsia="Times New Roman" w:cs="Times New Roman"/>
                <w:color w:val="000000"/>
                <w:sz w:val="24"/>
                <w:szCs w:val="24"/>
              </w:rPr>
              <w:t>3.</w:t>
            </w:r>
          </w:p>
        </w:tc>
        <w:tc>
          <w:tcPr>
            <w:tcW w:w="3402" w:type="dxa"/>
            <w:tcBorders>
              <w:top w:val="nil"/>
              <w:left w:val="nil"/>
              <w:bottom w:val="single" w:sz="8" w:space="0" w:color="auto"/>
              <w:right w:val="single" w:sz="8" w:space="0" w:color="auto"/>
            </w:tcBorders>
            <w:shd w:val="clear" w:color="auto" w:fill="auto"/>
            <w:vAlign w:val="center"/>
            <w:hideMark/>
          </w:tcPr>
          <w:p w:rsidR="005669E1" w:rsidRPr="004E45B9" w:rsidRDefault="005669E1" w:rsidP="00AA6D25">
            <w:pPr>
              <w:rPr>
                <w:rFonts w:eastAsia="Times New Roman" w:cs="Times New Roman"/>
                <w:color w:val="000000"/>
                <w:sz w:val="24"/>
                <w:szCs w:val="24"/>
              </w:rPr>
            </w:pPr>
            <w:r w:rsidRPr="004E45B9">
              <w:rPr>
                <w:rFonts w:eastAsia="Times New Roman" w:cs="Times New Roman"/>
                <w:color w:val="000000"/>
                <w:sz w:val="24"/>
                <w:szCs w:val="24"/>
              </w:rPr>
              <w:t>Выбытие основных фондов</w:t>
            </w:r>
          </w:p>
        </w:tc>
        <w:tc>
          <w:tcPr>
            <w:tcW w:w="1134" w:type="dxa"/>
            <w:tcBorders>
              <w:top w:val="nil"/>
              <w:left w:val="nil"/>
              <w:bottom w:val="single" w:sz="8" w:space="0" w:color="auto"/>
              <w:right w:val="single" w:sz="8" w:space="0" w:color="auto"/>
            </w:tcBorders>
            <w:shd w:val="clear" w:color="auto" w:fill="auto"/>
            <w:vAlign w:val="center"/>
            <w:hideMark/>
          </w:tcPr>
          <w:p w:rsidR="005669E1" w:rsidRPr="004E45B9" w:rsidRDefault="005669E1" w:rsidP="00AA6D25">
            <w:pPr>
              <w:rPr>
                <w:rFonts w:eastAsia="Times New Roman" w:cs="Times New Roman"/>
                <w:color w:val="000000"/>
                <w:sz w:val="24"/>
                <w:szCs w:val="24"/>
              </w:rPr>
            </w:pPr>
            <w:r w:rsidRPr="004E45B9">
              <w:rPr>
                <w:rFonts w:eastAsia="Times New Roman" w:cs="Times New Roman"/>
                <w:color w:val="000000"/>
                <w:sz w:val="24"/>
                <w:szCs w:val="24"/>
              </w:rPr>
              <w:t>Тыс</w:t>
            </w:r>
            <w:proofErr w:type="gramStart"/>
            <w:r w:rsidRPr="004E45B9">
              <w:rPr>
                <w:rFonts w:eastAsia="Times New Roman" w:cs="Times New Roman"/>
                <w:color w:val="000000"/>
                <w:sz w:val="24"/>
                <w:szCs w:val="24"/>
              </w:rPr>
              <w:t>.р</w:t>
            </w:r>
            <w:proofErr w:type="gramEnd"/>
            <w:r w:rsidRPr="004E45B9">
              <w:rPr>
                <w:rFonts w:eastAsia="Times New Roman" w:cs="Times New Roman"/>
                <w:color w:val="000000"/>
                <w:sz w:val="24"/>
                <w:szCs w:val="24"/>
              </w:rPr>
              <w:t>уб.</w:t>
            </w:r>
          </w:p>
        </w:tc>
        <w:tc>
          <w:tcPr>
            <w:tcW w:w="1276" w:type="dxa"/>
            <w:tcBorders>
              <w:top w:val="nil"/>
              <w:left w:val="nil"/>
              <w:bottom w:val="single" w:sz="8" w:space="0" w:color="auto"/>
              <w:right w:val="single" w:sz="8" w:space="0" w:color="auto"/>
            </w:tcBorders>
            <w:shd w:val="clear" w:color="auto" w:fill="auto"/>
            <w:vAlign w:val="center"/>
            <w:hideMark/>
          </w:tcPr>
          <w:p w:rsidR="005669E1" w:rsidRPr="004E45B9" w:rsidRDefault="005669E1" w:rsidP="00AA6D25">
            <w:pPr>
              <w:rPr>
                <w:rFonts w:eastAsia="Times New Roman" w:cs="Times New Roman"/>
                <w:color w:val="000000"/>
                <w:sz w:val="24"/>
                <w:szCs w:val="24"/>
              </w:rPr>
            </w:pPr>
            <w:r w:rsidRPr="004E45B9">
              <w:rPr>
                <w:rFonts w:eastAsia="Times New Roman" w:cs="Times New Roman"/>
                <w:color w:val="000000"/>
                <w:sz w:val="24"/>
                <w:szCs w:val="24"/>
              </w:rPr>
              <w:t>351</w:t>
            </w:r>
          </w:p>
        </w:tc>
        <w:tc>
          <w:tcPr>
            <w:tcW w:w="1211" w:type="dxa"/>
            <w:tcBorders>
              <w:top w:val="nil"/>
              <w:left w:val="nil"/>
              <w:bottom w:val="single" w:sz="8" w:space="0" w:color="auto"/>
              <w:right w:val="single" w:sz="8" w:space="0" w:color="auto"/>
            </w:tcBorders>
            <w:shd w:val="clear" w:color="auto" w:fill="auto"/>
            <w:vAlign w:val="center"/>
            <w:hideMark/>
          </w:tcPr>
          <w:p w:rsidR="005669E1" w:rsidRPr="004E45B9" w:rsidRDefault="005669E1" w:rsidP="00AA6D25">
            <w:pPr>
              <w:rPr>
                <w:rFonts w:eastAsia="Times New Roman" w:cs="Times New Roman"/>
                <w:color w:val="000000"/>
                <w:sz w:val="24"/>
                <w:szCs w:val="24"/>
              </w:rPr>
            </w:pPr>
            <w:r w:rsidRPr="004E45B9">
              <w:rPr>
                <w:rFonts w:eastAsia="Times New Roman" w:cs="Times New Roman"/>
                <w:color w:val="000000"/>
                <w:sz w:val="24"/>
                <w:szCs w:val="24"/>
              </w:rPr>
              <w:t>304</w:t>
            </w:r>
          </w:p>
        </w:tc>
        <w:tc>
          <w:tcPr>
            <w:tcW w:w="773" w:type="dxa"/>
            <w:tcBorders>
              <w:top w:val="nil"/>
              <w:left w:val="nil"/>
              <w:bottom w:val="single" w:sz="8" w:space="0" w:color="auto"/>
              <w:right w:val="single" w:sz="8" w:space="0" w:color="auto"/>
            </w:tcBorders>
            <w:shd w:val="clear" w:color="auto" w:fill="auto"/>
            <w:vAlign w:val="center"/>
            <w:hideMark/>
          </w:tcPr>
          <w:p w:rsidR="005669E1" w:rsidRPr="004E45B9" w:rsidRDefault="005669E1" w:rsidP="00AA6D25">
            <w:pPr>
              <w:rPr>
                <w:rFonts w:eastAsia="Times New Roman" w:cs="Times New Roman"/>
                <w:color w:val="000000"/>
                <w:sz w:val="24"/>
                <w:szCs w:val="24"/>
              </w:rPr>
            </w:pPr>
            <w:r w:rsidRPr="004E45B9">
              <w:rPr>
                <w:rFonts w:eastAsia="Times New Roman" w:cs="Times New Roman"/>
                <w:color w:val="000000"/>
                <w:sz w:val="24"/>
                <w:szCs w:val="24"/>
              </w:rPr>
              <w:t>-47</w:t>
            </w:r>
          </w:p>
        </w:tc>
        <w:tc>
          <w:tcPr>
            <w:tcW w:w="687" w:type="dxa"/>
            <w:tcBorders>
              <w:top w:val="nil"/>
              <w:left w:val="nil"/>
              <w:bottom w:val="single" w:sz="8" w:space="0" w:color="auto"/>
              <w:right w:val="single" w:sz="8" w:space="0" w:color="auto"/>
            </w:tcBorders>
            <w:shd w:val="clear" w:color="auto" w:fill="auto"/>
            <w:vAlign w:val="center"/>
            <w:hideMark/>
          </w:tcPr>
          <w:p w:rsidR="005669E1" w:rsidRPr="004E45B9" w:rsidRDefault="005669E1" w:rsidP="00AA6D25">
            <w:pPr>
              <w:rPr>
                <w:rFonts w:eastAsia="Times New Roman" w:cs="Times New Roman"/>
                <w:color w:val="000000"/>
              </w:rPr>
            </w:pPr>
            <w:r w:rsidRPr="004E45B9">
              <w:rPr>
                <w:rFonts w:eastAsia="Times New Roman" w:cs="Times New Roman"/>
                <w:color w:val="000000"/>
              </w:rPr>
              <w:t>87</w:t>
            </w:r>
          </w:p>
        </w:tc>
      </w:tr>
      <w:tr w:rsidR="005669E1" w:rsidRPr="004E45B9" w:rsidTr="00AA6D25">
        <w:trPr>
          <w:trHeight w:val="20"/>
          <w:jc w:val="center"/>
        </w:trPr>
        <w:tc>
          <w:tcPr>
            <w:tcW w:w="547" w:type="dxa"/>
            <w:tcBorders>
              <w:top w:val="nil"/>
              <w:left w:val="single" w:sz="8" w:space="0" w:color="auto"/>
              <w:bottom w:val="single" w:sz="8" w:space="0" w:color="auto"/>
              <w:right w:val="single" w:sz="8" w:space="0" w:color="auto"/>
            </w:tcBorders>
            <w:shd w:val="clear" w:color="auto" w:fill="auto"/>
            <w:vAlign w:val="center"/>
            <w:hideMark/>
          </w:tcPr>
          <w:p w:rsidR="005669E1" w:rsidRPr="004E45B9" w:rsidRDefault="005669E1" w:rsidP="00AA6D25">
            <w:pPr>
              <w:rPr>
                <w:rFonts w:eastAsia="Times New Roman" w:cs="Times New Roman"/>
                <w:color w:val="000000"/>
                <w:sz w:val="24"/>
                <w:szCs w:val="24"/>
              </w:rPr>
            </w:pPr>
            <w:r w:rsidRPr="004E45B9">
              <w:rPr>
                <w:rFonts w:eastAsia="Times New Roman" w:cs="Times New Roman"/>
                <w:color w:val="000000"/>
                <w:sz w:val="24"/>
                <w:szCs w:val="24"/>
              </w:rPr>
              <w:t>4.</w:t>
            </w:r>
          </w:p>
        </w:tc>
        <w:tc>
          <w:tcPr>
            <w:tcW w:w="3402" w:type="dxa"/>
            <w:tcBorders>
              <w:top w:val="nil"/>
              <w:left w:val="nil"/>
              <w:bottom w:val="single" w:sz="8" w:space="0" w:color="auto"/>
              <w:right w:val="single" w:sz="8" w:space="0" w:color="auto"/>
            </w:tcBorders>
            <w:shd w:val="clear" w:color="auto" w:fill="auto"/>
            <w:vAlign w:val="center"/>
            <w:hideMark/>
          </w:tcPr>
          <w:p w:rsidR="005669E1" w:rsidRPr="004E45B9" w:rsidRDefault="005669E1" w:rsidP="00AA6D25">
            <w:pPr>
              <w:rPr>
                <w:rFonts w:eastAsia="Times New Roman" w:cs="Times New Roman"/>
                <w:color w:val="000000"/>
                <w:sz w:val="24"/>
                <w:szCs w:val="24"/>
              </w:rPr>
            </w:pPr>
            <w:r w:rsidRPr="004E45B9">
              <w:rPr>
                <w:rFonts w:eastAsia="Times New Roman" w:cs="Times New Roman"/>
                <w:color w:val="000000"/>
                <w:sz w:val="24"/>
                <w:szCs w:val="24"/>
              </w:rPr>
              <w:t>Первоначальная стоимость на конец года</w:t>
            </w:r>
          </w:p>
        </w:tc>
        <w:tc>
          <w:tcPr>
            <w:tcW w:w="1134" w:type="dxa"/>
            <w:tcBorders>
              <w:top w:val="nil"/>
              <w:left w:val="nil"/>
              <w:bottom w:val="single" w:sz="8" w:space="0" w:color="auto"/>
              <w:right w:val="single" w:sz="8" w:space="0" w:color="auto"/>
            </w:tcBorders>
            <w:shd w:val="clear" w:color="auto" w:fill="auto"/>
            <w:vAlign w:val="center"/>
            <w:hideMark/>
          </w:tcPr>
          <w:p w:rsidR="005669E1" w:rsidRPr="004E45B9" w:rsidRDefault="005669E1" w:rsidP="00AA6D25">
            <w:pPr>
              <w:rPr>
                <w:rFonts w:eastAsia="Times New Roman" w:cs="Times New Roman"/>
                <w:color w:val="000000"/>
                <w:sz w:val="24"/>
                <w:szCs w:val="24"/>
              </w:rPr>
            </w:pPr>
            <w:r w:rsidRPr="004E45B9">
              <w:rPr>
                <w:rFonts w:eastAsia="Times New Roman" w:cs="Times New Roman"/>
                <w:color w:val="000000"/>
                <w:sz w:val="24"/>
                <w:szCs w:val="24"/>
              </w:rPr>
              <w:t>Тыс</w:t>
            </w:r>
            <w:proofErr w:type="gramStart"/>
            <w:r w:rsidRPr="004E45B9">
              <w:rPr>
                <w:rFonts w:eastAsia="Times New Roman" w:cs="Times New Roman"/>
                <w:color w:val="000000"/>
                <w:sz w:val="24"/>
                <w:szCs w:val="24"/>
              </w:rPr>
              <w:t>.р</w:t>
            </w:r>
            <w:proofErr w:type="gramEnd"/>
            <w:r w:rsidRPr="004E45B9">
              <w:rPr>
                <w:rFonts w:eastAsia="Times New Roman" w:cs="Times New Roman"/>
                <w:color w:val="000000"/>
                <w:sz w:val="24"/>
                <w:szCs w:val="24"/>
              </w:rPr>
              <w:t>уб.</w:t>
            </w:r>
          </w:p>
        </w:tc>
        <w:tc>
          <w:tcPr>
            <w:tcW w:w="1276" w:type="dxa"/>
            <w:tcBorders>
              <w:top w:val="nil"/>
              <w:left w:val="nil"/>
              <w:bottom w:val="single" w:sz="8" w:space="0" w:color="auto"/>
              <w:right w:val="single" w:sz="8" w:space="0" w:color="auto"/>
            </w:tcBorders>
            <w:shd w:val="clear" w:color="auto" w:fill="auto"/>
            <w:vAlign w:val="center"/>
            <w:hideMark/>
          </w:tcPr>
          <w:p w:rsidR="005669E1" w:rsidRPr="004E45B9" w:rsidRDefault="005669E1" w:rsidP="00AA6D25">
            <w:pPr>
              <w:rPr>
                <w:rFonts w:eastAsia="Times New Roman" w:cs="Times New Roman"/>
                <w:color w:val="000000"/>
                <w:sz w:val="24"/>
                <w:szCs w:val="24"/>
              </w:rPr>
            </w:pPr>
            <w:r w:rsidRPr="004E45B9">
              <w:rPr>
                <w:rFonts w:eastAsia="Times New Roman" w:cs="Times New Roman"/>
                <w:color w:val="000000"/>
                <w:sz w:val="24"/>
                <w:szCs w:val="24"/>
              </w:rPr>
              <w:t>3514</w:t>
            </w:r>
          </w:p>
        </w:tc>
        <w:tc>
          <w:tcPr>
            <w:tcW w:w="1211" w:type="dxa"/>
            <w:tcBorders>
              <w:top w:val="nil"/>
              <w:left w:val="nil"/>
              <w:bottom w:val="single" w:sz="8" w:space="0" w:color="auto"/>
              <w:right w:val="single" w:sz="8" w:space="0" w:color="auto"/>
            </w:tcBorders>
            <w:shd w:val="clear" w:color="auto" w:fill="auto"/>
            <w:vAlign w:val="center"/>
            <w:hideMark/>
          </w:tcPr>
          <w:p w:rsidR="005669E1" w:rsidRPr="004E45B9" w:rsidRDefault="005669E1" w:rsidP="00AA6D25">
            <w:pPr>
              <w:rPr>
                <w:rFonts w:eastAsia="Times New Roman" w:cs="Times New Roman"/>
                <w:color w:val="000000"/>
                <w:sz w:val="24"/>
                <w:szCs w:val="24"/>
              </w:rPr>
            </w:pPr>
            <w:r w:rsidRPr="004E45B9">
              <w:rPr>
                <w:rFonts w:eastAsia="Times New Roman" w:cs="Times New Roman"/>
                <w:color w:val="000000"/>
                <w:sz w:val="24"/>
                <w:szCs w:val="24"/>
              </w:rPr>
              <w:t>3601</w:t>
            </w:r>
          </w:p>
        </w:tc>
        <w:tc>
          <w:tcPr>
            <w:tcW w:w="773" w:type="dxa"/>
            <w:tcBorders>
              <w:top w:val="nil"/>
              <w:left w:val="nil"/>
              <w:bottom w:val="single" w:sz="8" w:space="0" w:color="auto"/>
              <w:right w:val="single" w:sz="8" w:space="0" w:color="auto"/>
            </w:tcBorders>
            <w:shd w:val="clear" w:color="auto" w:fill="auto"/>
            <w:vAlign w:val="center"/>
            <w:hideMark/>
          </w:tcPr>
          <w:p w:rsidR="005669E1" w:rsidRPr="004E45B9" w:rsidRDefault="005669E1" w:rsidP="00AA6D25">
            <w:pPr>
              <w:rPr>
                <w:rFonts w:eastAsia="Times New Roman" w:cs="Times New Roman"/>
                <w:color w:val="000000"/>
                <w:sz w:val="24"/>
                <w:szCs w:val="24"/>
              </w:rPr>
            </w:pPr>
            <w:r w:rsidRPr="004E45B9">
              <w:rPr>
                <w:rFonts w:eastAsia="Times New Roman" w:cs="Times New Roman"/>
                <w:color w:val="000000"/>
                <w:sz w:val="24"/>
                <w:szCs w:val="24"/>
              </w:rPr>
              <w:t>87</w:t>
            </w:r>
          </w:p>
        </w:tc>
        <w:tc>
          <w:tcPr>
            <w:tcW w:w="687" w:type="dxa"/>
            <w:tcBorders>
              <w:top w:val="nil"/>
              <w:left w:val="nil"/>
              <w:bottom w:val="single" w:sz="8" w:space="0" w:color="auto"/>
              <w:right w:val="single" w:sz="8" w:space="0" w:color="auto"/>
            </w:tcBorders>
            <w:shd w:val="clear" w:color="auto" w:fill="auto"/>
            <w:vAlign w:val="center"/>
            <w:hideMark/>
          </w:tcPr>
          <w:p w:rsidR="005669E1" w:rsidRPr="004E45B9" w:rsidRDefault="005669E1" w:rsidP="00AA6D25">
            <w:pPr>
              <w:rPr>
                <w:rFonts w:eastAsia="Times New Roman" w:cs="Times New Roman"/>
                <w:color w:val="000000"/>
              </w:rPr>
            </w:pPr>
            <w:r w:rsidRPr="004E45B9">
              <w:rPr>
                <w:rFonts w:eastAsia="Times New Roman" w:cs="Times New Roman"/>
                <w:color w:val="000000"/>
              </w:rPr>
              <w:t>102</w:t>
            </w:r>
          </w:p>
        </w:tc>
      </w:tr>
      <w:tr w:rsidR="005669E1" w:rsidRPr="004E45B9" w:rsidTr="00AA6D25">
        <w:trPr>
          <w:trHeight w:val="20"/>
          <w:jc w:val="center"/>
        </w:trPr>
        <w:tc>
          <w:tcPr>
            <w:tcW w:w="547" w:type="dxa"/>
            <w:tcBorders>
              <w:top w:val="nil"/>
              <w:left w:val="single" w:sz="8" w:space="0" w:color="auto"/>
              <w:bottom w:val="single" w:sz="8" w:space="0" w:color="auto"/>
              <w:right w:val="single" w:sz="8" w:space="0" w:color="auto"/>
            </w:tcBorders>
            <w:shd w:val="clear" w:color="auto" w:fill="auto"/>
            <w:vAlign w:val="center"/>
            <w:hideMark/>
          </w:tcPr>
          <w:p w:rsidR="005669E1" w:rsidRPr="004E45B9" w:rsidRDefault="005669E1" w:rsidP="00AA6D25">
            <w:pPr>
              <w:rPr>
                <w:rFonts w:eastAsia="Times New Roman" w:cs="Times New Roman"/>
                <w:color w:val="000000"/>
                <w:sz w:val="24"/>
                <w:szCs w:val="24"/>
              </w:rPr>
            </w:pPr>
            <w:r w:rsidRPr="004E45B9">
              <w:rPr>
                <w:rFonts w:eastAsia="Times New Roman" w:cs="Times New Roman"/>
                <w:color w:val="000000"/>
                <w:sz w:val="24"/>
                <w:szCs w:val="24"/>
              </w:rPr>
              <w:t>5.</w:t>
            </w:r>
          </w:p>
        </w:tc>
        <w:tc>
          <w:tcPr>
            <w:tcW w:w="3402" w:type="dxa"/>
            <w:tcBorders>
              <w:top w:val="nil"/>
              <w:left w:val="nil"/>
              <w:bottom w:val="single" w:sz="8" w:space="0" w:color="auto"/>
              <w:right w:val="single" w:sz="8" w:space="0" w:color="auto"/>
            </w:tcBorders>
            <w:shd w:val="clear" w:color="auto" w:fill="auto"/>
            <w:vAlign w:val="center"/>
            <w:hideMark/>
          </w:tcPr>
          <w:p w:rsidR="005669E1" w:rsidRPr="004E45B9" w:rsidRDefault="005669E1" w:rsidP="00AA6D25">
            <w:pPr>
              <w:rPr>
                <w:rFonts w:eastAsia="Times New Roman" w:cs="Times New Roman"/>
                <w:color w:val="000000"/>
                <w:sz w:val="24"/>
                <w:szCs w:val="24"/>
              </w:rPr>
            </w:pPr>
            <w:r w:rsidRPr="004E45B9">
              <w:rPr>
                <w:rFonts w:eastAsia="Times New Roman" w:cs="Times New Roman"/>
                <w:color w:val="000000"/>
                <w:sz w:val="24"/>
                <w:szCs w:val="24"/>
              </w:rPr>
              <w:t>Среднегодовой объем основных фондов</w:t>
            </w:r>
          </w:p>
        </w:tc>
        <w:tc>
          <w:tcPr>
            <w:tcW w:w="1134" w:type="dxa"/>
            <w:tcBorders>
              <w:top w:val="nil"/>
              <w:left w:val="nil"/>
              <w:bottom w:val="single" w:sz="8" w:space="0" w:color="auto"/>
              <w:right w:val="single" w:sz="8" w:space="0" w:color="auto"/>
            </w:tcBorders>
            <w:shd w:val="clear" w:color="auto" w:fill="auto"/>
            <w:vAlign w:val="center"/>
            <w:hideMark/>
          </w:tcPr>
          <w:p w:rsidR="005669E1" w:rsidRPr="004E45B9" w:rsidRDefault="005669E1" w:rsidP="00AA6D25">
            <w:pPr>
              <w:rPr>
                <w:rFonts w:eastAsia="Times New Roman" w:cs="Times New Roman"/>
                <w:color w:val="000000"/>
                <w:sz w:val="24"/>
                <w:szCs w:val="24"/>
              </w:rPr>
            </w:pPr>
            <w:r w:rsidRPr="004E45B9">
              <w:rPr>
                <w:rFonts w:eastAsia="Times New Roman" w:cs="Times New Roman"/>
                <w:color w:val="000000"/>
                <w:sz w:val="24"/>
                <w:szCs w:val="24"/>
              </w:rPr>
              <w:t>Тыс</w:t>
            </w:r>
            <w:proofErr w:type="gramStart"/>
            <w:r w:rsidRPr="004E45B9">
              <w:rPr>
                <w:rFonts w:eastAsia="Times New Roman" w:cs="Times New Roman"/>
                <w:color w:val="000000"/>
                <w:sz w:val="24"/>
                <w:szCs w:val="24"/>
              </w:rPr>
              <w:t>.р</w:t>
            </w:r>
            <w:proofErr w:type="gramEnd"/>
            <w:r w:rsidRPr="004E45B9">
              <w:rPr>
                <w:rFonts w:eastAsia="Times New Roman" w:cs="Times New Roman"/>
                <w:color w:val="000000"/>
                <w:sz w:val="24"/>
                <w:szCs w:val="24"/>
              </w:rPr>
              <w:t>уб.</w:t>
            </w:r>
          </w:p>
        </w:tc>
        <w:tc>
          <w:tcPr>
            <w:tcW w:w="1276" w:type="dxa"/>
            <w:tcBorders>
              <w:top w:val="nil"/>
              <w:left w:val="nil"/>
              <w:bottom w:val="single" w:sz="8" w:space="0" w:color="auto"/>
              <w:right w:val="single" w:sz="8" w:space="0" w:color="auto"/>
            </w:tcBorders>
            <w:shd w:val="clear" w:color="auto" w:fill="auto"/>
            <w:vAlign w:val="center"/>
            <w:hideMark/>
          </w:tcPr>
          <w:p w:rsidR="005669E1" w:rsidRPr="004E45B9" w:rsidRDefault="005669E1" w:rsidP="00AA6D25">
            <w:pPr>
              <w:rPr>
                <w:rFonts w:eastAsia="Times New Roman" w:cs="Times New Roman"/>
                <w:color w:val="000000"/>
                <w:sz w:val="24"/>
                <w:szCs w:val="24"/>
              </w:rPr>
            </w:pPr>
            <w:r w:rsidRPr="004E45B9">
              <w:rPr>
                <w:rFonts w:eastAsia="Times New Roman" w:cs="Times New Roman"/>
                <w:color w:val="000000"/>
                <w:sz w:val="24"/>
                <w:szCs w:val="24"/>
              </w:rPr>
              <w:t>3338,5</w:t>
            </w:r>
          </w:p>
        </w:tc>
        <w:tc>
          <w:tcPr>
            <w:tcW w:w="1211" w:type="dxa"/>
            <w:tcBorders>
              <w:top w:val="nil"/>
              <w:left w:val="nil"/>
              <w:bottom w:val="single" w:sz="8" w:space="0" w:color="auto"/>
              <w:right w:val="single" w:sz="8" w:space="0" w:color="auto"/>
            </w:tcBorders>
            <w:shd w:val="clear" w:color="auto" w:fill="auto"/>
            <w:vAlign w:val="center"/>
            <w:hideMark/>
          </w:tcPr>
          <w:p w:rsidR="005669E1" w:rsidRPr="004E45B9" w:rsidRDefault="005669E1" w:rsidP="00AA6D25">
            <w:pPr>
              <w:rPr>
                <w:rFonts w:eastAsia="Times New Roman" w:cs="Times New Roman"/>
                <w:color w:val="000000"/>
                <w:sz w:val="24"/>
                <w:szCs w:val="24"/>
              </w:rPr>
            </w:pPr>
            <w:r w:rsidRPr="004E45B9">
              <w:rPr>
                <w:rFonts w:eastAsia="Times New Roman" w:cs="Times New Roman"/>
                <w:color w:val="000000"/>
                <w:sz w:val="24"/>
                <w:szCs w:val="24"/>
              </w:rPr>
              <w:t>3449</w:t>
            </w:r>
          </w:p>
        </w:tc>
        <w:tc>
          <w:tcPr>
            <w:tcW w:w="773" w:type="dxa"/>
            <w:tcBorders>
              <w:top w:val="nil"/>
              <w:left w:val="nil"/>
              <w:bottom w:val="single" w:sz="8" w:space="0" w:color="auto"/>
              <w:right w:val="single" w:sz="8" w:space="0" w:color="auto"/>
            </w:tcBorders>
            <w:shd w:val="clear" w:color="auto" w:fill="auto"/>
            <w:vAlign w:val="center"/>
            <w:hideMark/>
          </w:tcPr>
          <w:p w:rsidR="005669E1" w:rsidRPr="004E45B9" w:rsidRDefault="005669E1" w:rsidP="00AA6D25">
            <w:pPr>
              <w:rPr>
                <w:rFonts w:eastAsia="Times New Roman" w:cs="Times New Roman"/>
                <w:color w:val="000000"/>
                <w:sz w:val="24"/>
                <w:szCs w:val="24"/>
              </w:rPr>
            </w:pPr>
            <w:r w:rsidRPr="004E45B9">
              <w:rPr>
                <w:rFonts w:eastAsia="Times New Roman" w:cs="Times New Roman"/>
                <w:color w:val="000000"/>
                <w:sz w:val="24"/>
                <w:szCs w:val="24"/>
              </w:rPr>
              <w:t>110,5</w:t>
            </w:r>
          </w:p>
        </w:tc>
        <w:tc>
          <w:tcPr>
            <w:tcW w:w="687" w:type="dxa"/>
            <w:tcBorders>
              <w:top w:val="nil"/>
              <w:left w:val="nil"/>
              <w:bottom w:val="single" w:sz="8" w:space="0" w:color="auto"/>
              <w:right w:val="single" w:sz="8" w:space="0" w:color="auto"/>
            </w:tcBorders>
            <w:shd w:val="clear" w:color="auto" w:fill="auto"/>
            <w:vAlign w:val="center"/>
            <w:hideMark/>
          </w:tcPr>
          <w:p w:rsidR="005669E1" w:rsidRPr="004E45B9" w:rsidRDefault="005669E1" w:rsidP="00AA6D25">
            <w:pPr>
              <w:rPr>
                <w:rFonts w:eastAsia="Times New Roman" w:cs="Times New Roman"/>
                <w:color w:val="000000"/>
              </w:rPr>
            </w:pPr>
            <w:r w:rsidRPr="004E45B9">
              <w:rPr>
                <w:rFonts w:eastAsia="Times New Roman" w:cs="Times New Roman"/>
                <w:color w:val="000000"/>
              </w:rPr>
              <w:t>103</w:t>
            </w:r>
          </w:p>
        </w:tc>
      </w:tr>
    </w:tbl>
    <w:p w:rsidR="005669E1" w:rsidRPr="004E45B9" w:rsidRDefault="005669E1" w:rsidP="005669E1">
      <w:pPr>
        <w:widowControl w:val="0"/>
        <w:autoSpaceDE w:val="0"/>
        <w:autoSpaceDN w:val="0"/>
        <w:adjustRightInd w:val="0"/>
        <w:spacing w:line="360" w:lineRule="auto"/>
        <w:ind w:firstLine="709"/>
        <w:jc w:val="both"/>
        <w:rPr>
          <w:rFonts w:cs="Times New Roman"/>
        </w:rPr>
      </w:pPr>
    </w:p>
    <w:p w:rsidR="007557FE" w:rsidRPr="004E45B9" w:rsidRDefault="00A84B29" w:rsidP="000E3E39">
      <w:pPr>
        <w:widowControl w:val="0"/>
        <w:autoSpaceDE w:val="0"/>
        <w:autoSpaceDN w:val="0"/>
        <w:adjustRightInd w:val="0"/>
        <w:spacing w:line="360" w:lineRule="auto"/>
        <w:ind w:firstLine="709"/>
        <w:jc w:val="both"/>
        <w:rPr>
          <w:rFonts w:cs="Times New Roman"/>
        </w:rPr>
      </w:pPr>
      <w:r w:rsidRPr="004E45B9">
        <w:rPr>
          <w:rFonts w:cs="Times New Roman"/>
        </w:rPr>
        <w:t>средств не осуществлялась, а показанное в таблице выбытие - это результат</w:t>
      </w:r>
      <w:r w:rsidR="000E3E39" w:rsidRPr="004E45B9">
        <w:rPr>
          <w:rFonts w:cs="Times New Roman"/>
        </w:rPr>
        <w:t xml:space="preserve"> </w:t>
      </w:r>
      <w:r w:rsidR="007557FE" w:rsidRPr="004E45B9">
        <w:rPr>
          <w:rFonts w:cs="Times New Roman"/>
        </w:rPr>
        <w:t xml:space="preserve">списания амортизированных, морально и физически изношенных основных средств. </w:t>
      </w:r>
    </w:p>
    <w:p w:rsidR="00DE1B71" w:rsidRPr="004E45B9" w:rsidRDefault="00DE1B71" w:rsidP="00DE1B71">
      <w:pPr>
        <w:widowControl w:val="0"/>
        <w:shd w:val="clear" w:color="auto" w:fill="FFFFFF"/>
        <w:autoSpaceDE w:val="0"/>
        <w:autoSpaceDN w:val="0"/>
        <w:adjustRightInd w:val="0"/>
        <w:spacing w:line="360" w:lineRule="auto"/>
        <w:ind w:firstLine="709"/>
        <w:jc w:val="both"/>
        <w:rPr>
          <w:rFonts w:eastAsia="Times New Roman" w:cs="Times New Roman"/>
        </w:rPr>
      </w:pPr>
      <w:r w:rsidRPr="004E45B9">
        <w:rPr>
          <w:rFonts w:eastAsia="Times New Roman" w:cs="Times New Roman"/>
          <w:color w:val="000000"/>
        </w:rPr>
        <w:t>В заключение главы отметим,</w:t>
      </w:r>
      <w:r w:rsidR="00EF70F7" w:rsidRPr="004E45B9">
        <w:rPr>
          <w:rFonts w:eastAsia="Times New Roman" w:cs="Times New Roman"/>
          <w:color w:val="000000"/>
        </w:rPr>
        <w:t xml:space="preserve"> </w:t>
      </w:r>
      <w:r w:rsidR="00EF70F7" w:rsidRPr="004E45B9">
        <w:rPr>
          <w:rFonts w:cs="Times New Roman"/>
        </w:rPr>
        <w:t>что при анализе основных средств на предприятии анализируется наличие, структура и движение основных средств. Э</w:t>
      </w:r>
      <w:r w:rsidRPr="004E45B9">
        <w:rPr>
          <w:rFonts w:eastAsia="Times New Roman" w:cs="Times New Roman"/>
          <w:color w:val="000000"/>
        </w:rPr>
        <w:t xml:space="preserve">кономическую деятельность ООО «Домашняя аптека» можно охарактеризовать  положительным ежегодным ростом выручки. Так, в 2013 г. выручка </w:t>
      </w:r>
      <w:r w:rsidRPr="004E45B9">
        <w:rPr>
          <w:rFonts w:eastAsia="Times New Roman" w:cs="Times New Roman"/>
        </w:rPr>
        <w:t xml:space="preserve">выросла на 3620 тыс. руб. или на 8%. </w:t>
      </w:r>
    </w:p>
    <w:p w:rsidR="00596319" w:rsidRPr="004E45B9" w:rsidRDefault="00596319" w:rsidP="00596319">
      <w:pPr>
        <w:widowControl w:val="0"/>
        <w:autoSpaceDE w:val="0"/>
        <w:autoSpaceDN w:val="0"/>
        <w:adjustRightInd w:val="0"/>
        <w:spacing w:line="360" w:lineRule="auto"/>
        <w:ind w:firstLine="709"/>
        <w:jc w:val="both"/>
        <w:rPr>
          <w:rFonts w:cs="Times New Roman"/>
        </w:rPr>
      </w:pPr>
      <w:r w:rsidRPr="004E45B9">
        <w:rPr>
          <w:rFonts w:eastAsia="Times New Roman" w:cs="Times New Roman"/>
          <w:bCs/>
          <w:iCs/>
          <w:szCs w:val="24"/>
        </w:rPr>
        <w:t>Среднегодовой объем основных фондов предприятия</w:t>
      </w:r>
      <w:r w:rsidR="00DE1B71" w:rsidRPr="004E45B9">
        <w:rPr>
          <w:rFonts w:eastAsia="Times New Roman" w:cs="Times New Roman"/>
          <w:bCs/>
          <w:iCs/>
          <w:szCs w:val="24"/>
        </w:rPr>
        <w:t xml:space="preserve"> ООО «</w:t>
      </w:r>
      <w:r w:rsidRPr="004E45B9">
        <w:rPr>
          <w:rFonts w:eastAsia="Times New Roman" w:cs="Times New Roman"/>
          <w:bCs/>
          <w:iCs/>
        </w:rPr>
        <w:t>Домашняя аптека</w:t>
      </w:r>
      <w:r w:rsidR="00DE1B71" w:rsidRPr="004E45B9">
        <w:rPr>
          <w:rFonts w:eastAsia="Times New Roman" w:cs="Times New Roman"/>
          <w:bCs/>
          <w:iCs/>
          <w:szCs w:val="24"/>
        </w:rPr>
        <w:t xml:space="preserve">» </w:t>
      </w:r>
      <w:r w:rsidRPr="004E45B9">
        <w:rPr>
          <w:rFonts w:eastAsia="Times New Roman" w:cs="Times New Roman"/>
          <w:bCs/>
          <w:iCs/>
          <w:szCs w:val="24"/>
        </w:rPr>
        <w:t xml:space="preserve">в </w:t>
      </w:r>
      <w:r w:rsidR="00DE1B71" w:rsidRPr="004E45B9">
        <w:rPr>
          <w:rFonts w:eastAsia="Times New Roman" w:cs="Times New Roman"/>
          <w:bCs/>
          <w:iCs/>
          <w:szCs w:val="24"/>
        </w:rPr>
        <w:t>2</w:t>
      </w:r>
      <w:r w:rsidRPr="004E45B9">
        <w:rPr>
          <w:rFonts w:eastAsia="Times New Roman" w:cs="Times New Roman"/>
          <w:bCs/>
          <w:iCs/>
          <w:szCs w:val="24"/>
        </w:rPr>
        <w:t>013 г</w:t>
      </w:r>
      <w:r w:rsidR="00DE1B71" w:rsidRPr="004E45B9">
        <w:rPr>
          <w:rFonts w:eastAsia="Times New Roman" w:cs="Times New Roman"/>
          <w:bCs/>
          <w:iCs/>
          <w:szCs w:val="24"/>
        </w:rPr>
        <w:t xml:space="preserve">. </w:t>
      </w:r>
      <w:r w:rsidRPr="004E45B9">
        <w:rPr>
          <w:rFonts w:eastAsia="Times New Roman" w:cs="Times New Roman"/>
          <w:bCs/>
          <w:iCs/>
          <w:szCs w:val="24"/>
        </w:rPr>
        <w:t>вырос на 110,5 тыс. по сравнению с 2012 г, т.е. на 3 %</w:t>
      </w:r>
      <w:r w:rsidR="00DE1B71" w:rsidRPr="004E45B9">
        <w:rPr>
          <w:rFonts w:eastAsia="Times New Roman" w:cs="Times New Roman"/>
          <w:bCs/>
          <w:iCs/>
          <w:szCs w:val="24"/>
        </w:rPr>
        <w:t xml:space="preserve">. </w:t>
      </w:r>
      <w:r w:rsidRPr="004E45B9">
        <w:rPr>
          <w:rFonts w:eastAsia="Times New Roman" w:cs="Times New Roman"/>
          <w:bCs/>
          <w:iCs/>
          <w:szCs w:val="24"/>
        </w:rPr>
        <w:t>Н</w:t>
      </w:r>
      <w:r w:rsidRPr="004E45B9">
        <w:rPr>
          <w:rFonts w:cs="Times New Roman"/>
        </w:rPr>
        <w:t xml:space="preserve">а предприятии идет увеличение объёма основных средств, так, стоимость </w:t>
      </w:r>
      <w:proofErr w:type="gramStart"/>
      <w:r w:rsidRPr="004E45B9">
        <w:rPr>
          <w:rFonts w:cs="Times New Roman"/>
        </w:rPr>
        <w:t>на конец</w:t>
      </w:r>
      <w:proofErr w:type="gramEnd"/>
      <w:r w:rsidRPr="004E45B9">
        <w:rPr>
          <w:rFonts w:cs="Times New Roman"/>
        </w:rPr>
        <w:t xml:space="preserve"> 2013 г. выше стоимости на конец 2012 г. на 87 тыс. рублей.</w:t>
      </w:r>
    </w:p>
    <w:p w:rsidR="00563806" w:rsidRPr="004E45B9" w:rsidRDefault="00563806" w:rsidP="00596319">
      <w:pPr>
        <w:widowControl w:val="0"/>
        <w:autoSpaceDE w:val="0"/>
        <w:autoSpaceDN w:val="0"/>
        <w:adjustRightInd w:val="0"/>
        <w:spacing w:line="360" w:lineRule="auto"/>
        <w:ind w:firstLine="709"/>
        <w:jc w:val="both"/>
        <w:rPr>
          <w:rFonts w:eastAsia="Times New Roman" w:cs="Times New Roman"/>
          <w:color w:val="000000"/>
          <w:szCs w:val="24"/>
        </w:rPr>
      </w:pPr>
      <w:r w:rsidRPr="004E45B9">
        <w:rPr>
          <w:rFonts w:cs="Times New Roman"/>
        </w:rPr>
        <w:t xml:space="preserve">Чистая прибыль предприятия в период с 2011 по 2013 гг. значительно увеличилась, а точнее на </w:t>
      </w:r>
      <w:r w:rsidRPr="004E45B9">
        <w:rPr>
          <w:rFonts w:eastAsia="Times New Roman" w:cs="Times New Roman"/>
          <w:color w:val="000000"/>
          <w:szCs w:val="24"/>
        </w:rPr>
        <w:t>652 тыс. рублей или на 38%.</w:t>
      </w:r>
    </w:p>
    <w:p w:rsidR="00EF70F7" w:rsidRPr="004E45B9" w:rsidRDefault="00EF70F7" w:rsidP="00596319">
      <w:pPr>
        <w:widowControl w:val="0"/>
        <w:autoSpaceDE w:val="0"/>
        <w:autoSpaceDN w:val="0"/>
        <w:adjustRightInd w:val="0"/>
        <w:spacing w:line="360" w:lineRule="auto"/>
        <w:ind w:firstLine="709"/>
        <w:jc w:val="both"/>
        <w:rPr>
          <w:rFonts w:eastAsia="Times New Roman" w:cs="Times New Roman"/>
          <w:color w:val="000000"/>
          <w:szCs w:val="24"/>
        </w:rPr>
      </w:pPr>
    </w:p>
    <w:p w:rsidR="00DE1B71" w:rsidRPr="004E45B9" w:rsidRDefault="00DE1B71" w:rsidP="00DE1B71">
      <w:pPr>
        <w:widowControl w:val="0"/>
        <w:autoSpaceDE w:val="0"/>
        <w:autoSpaceDN w:val="0"/>
        <w:adjustRightInd w:val="0"/>
        <w:spacing w:line="360" w:lineRule="auto"/>
        <w:ind w:firstLine="709"/>
        <w:jc w:val="both"/>
        <w:rPr>
          <w:rFonts w:cs="Times New Roman"/>
        </w:rPr>
      </w:pPr>
    </w:p>
    <w:p w:rsidR="007557FE" w:rsidRPr="004E45B9" w:rsidRDefault="007557FE" w:rsidP="007557FE">
      <w:pPr>
        <w:rPr>
          <w:rFonts w:cs="Times New Roman"/>
        </w:rPr>
      </w:pPr>
      <w:r w:rsidRPr="004E45B9">
        <w:rPr>
          <w:rFonts w:cs="Times New Roman"/>
        </w:rPr>
        <w:br w:type="page"/>
      </w:r>
    </w:p>
    <w:p w:rsidR="00B13D14" w:rsidRPr="001132A3" w:rsidRDefault="00B13D14" w:rsidP="00FF1D14">
      <w:pPr>
        <w:pStyle w:val="a7"/>
        <w:numPr>
          <w:ilvl w:val="0"/>
          <w:numId w:val="26"/>
        </w:numPr>
        <w:tabs>
          <w:tab w:val="left" w:pos="708"/>
        </w:tabs>
        <w:suppressAutoHyphens/>
        <w:spacing w:line="360" w:lineRule="auto"/>
        <w:ind w:left="1349" w:hanging="357"/>
        <w:jc w:val="center"/>
        <w:outlineLvl w:val="0"/>
        <w:rPr>
          <w:rFonts w:ascii="Times New Roman" w:hAnsi="Times New Roman"/>
          <w:b/>
          <w:sz w:val="28"/>
          <w:szCs w:val="28"/>
        </w:rPr>
      </w:pPr>
      <w:bookmarkStart w:id="88" w:name="_Toc407043912"/>
      <w:r w:rsidRPr="001132A3">
        <w:rPr>
          <w:rFonts w:ascii="Times New Roman" w:hAnsi="Times New Roman"/>
          <w:b/>
          <w:sz w:val="28"/>
          <w:szCs w:val="28"/>
        </w:rPr>
        <w:lastRenderedPageBreak/>
        <w:t>ПУТИ УЛУЧШЕНИЯ ИСПОЛЬЗОВАНИЯ ОСНОВНЫХ ПРОИЗВОДСТВЕННЫХ ФОНДОВ ПРЕДПРИЯТИЯ</w:t>
      </w:r>
      <w:bookmarkEnd w:id="88"/>
    </w:p>
    <w:p w:rsidR="000E3E39" w:rsidRPr="004E45B9" w:rsidRDefault="000E3E39" w:rsidP="004E45B9">
      <w:pPr>
        <w:widowControl w:val="0"/>
        <w:autoSpaceDE w:val="0"/>
        <w:autoSpaceDN w:val="0"/>
        <w:adjustRightInd w:val="0"/>
        <w:spacing w:line="360" w:lineRule="auto"/>
        <w:ind w:firstLine="709"/>
        <w:jc w:val="both"/>
        <w:rPr>
          <w:rFonts w:cs="Times New Roman"/>
        </w:rPr>
      </w:pPr>
      <w:r w:rsidRPr="004E45B9">
        <w:rPr>
          <w:rFonts w:cs="Times New Roman"/>
        </w:rPr>
        <w:t xml:space="preserve">Эффективность и интенсивность использования основных средств определяется такими показателями как: </w:t>
      </w:r>
      <w:r w:rsidRPr="004E45B9">
        <w:t>фондоотдачей основных средств</w:t>
      </w:r>
      <w:r w:rsidR="004E45B9">
        <w:t xml:space="preserve">, </w:t>
      </w:r>
      <w:r w:rsidRPr="004E45B9">
        <w:t>фондоотдачей активной части основных средств</w:t>
      </w:r>
      <w:r w:rsidR="004E45B9">
        <w:t>,</w:t>
      </w:r>
      <w:r w:rsidR="004E45B9">
        <w:rPr>
          <w:rFonts w:cs="Times New Roman"/>
        </w:rPr>
        <w:t xml:space="preserve"> </w:t>
      </w:r>
      <w:proofErr w:type="spellStart"/>
      <w:r w:rsidRPr="004E45B9">
        <w:t>фондоемкостью</w:t>
      </w:r>
      <w:proofErr w:type="spellEnd"/>
      <w:r w:rsidR="004E45B9">
        <w:t xml:space="preserve"> </w:t>
      </w:r>
      <w:r w:rsidRPr="004E45B9">
        <w:rPr>
          <w:rFonts w:cs="Times New Roman"/>
        </w:rPr>
        <w:t xml:space="preserve">и относительной экономией основных фондов. </w:t>
      </w:r>
    </w:p>
    <w:p w:rsidR="000E3E39" w:rsidRPr="004E45B9" w:rsidRDefault="000E3E39" w:rsidP="000E3E39">
      <w:pPr>
        <w:widowControl w:val="0"/>
        <w:autoSpaceDE w:val="0"/>
        <w:autoSpaceDN w:val="0"/>
        <w:adjustRightInd w:val="0"/>
        <w:spacing w:line="360" w:lineRule="auto"/>
        <w:ind w:firstLine="709"/>
        <w:jc w:val="both"/>
        <w:rPr>
          <w:rFonts w:cs="Times New Roman"/>
        </w:rPr>
      </w:pPr>
      <w:r w:rsidRPr="004E45B9">
        <w:rPr>
          <w:rFonts w:cs="Times New Roman"/>
        </w:rPr>
        <w:t>Для характеристики использования ОПФ используются следующие показатели:</w:t>
      </w:r>
    </w:p>
    <w:p w:rsidR="000E3E39" w:rsidRPr="004E45B9" w:rsidRDefault="000E3E39" w:rsidP="000E3E39">
      <w:pPr>
        <w:widowControl w:val="0"/>
        <w:autoSpaceDE w:val="0"/>
        <w:autoSpaceDN w:val="0"/>
        <w:adjustRightInd w:val="0"/>
        <w:spacing w:line="360" w:lineRule="auto"/>
        <w:ind w:firstLine="709"/>
        <w:jc w:val="both"/>
        <w:rPr>
          <w:rFonts w:cs="Times New Roman"/>
        </w:rPr>
      </w:pPr>
      <w:r w:rsidRPr="004E45B9">
        <w:rPr>
          <w:rFonts w:cs="Times New Roman"/>
        </w:rPr>
        <w:t>Фондоотдача:</w:t>
      </w:r>
    </w:p>
    <w:p w:rsidR="000E3E39" w:rsidRPr="004E45B9" w:rsidRDefault="000E3E39" w:rsidP="000E3E39">
      <w:pPr>
        <w:widowControl w:val="0"/>
        <w:autoSpaceDE w:val="0"/>
        <w:autoSpaceDN w:val="0"/>
        <w:adjustRightInd w:val="0"/>
        <w:spacing w:line="360" w:lineRule="auto"/>
        <w:ind w:firstLine="709"/>
        <w:jc w:val="both"/>
        <w:rPr>
          <w:rFonts w:cs="Times New Roman"/>
        </w:rPr>
      </w:pPr>
      <w:proofErr w:type="spellStart"/>
      <w:r w:rsidRPr="004E45B9">
        <w:rPr>
          <w:rFonts w:cs="Times New Roman"/>
        </w:rPr>
        <w:t>Фо</w:t>
      </w:r>
      <w:proofErr w:type="spellEnd"/>
      <w:r w:rsidRPr="004E45B9">
        <w:rPr>
          <w:rFonts w:cs="Times New Roman"/>
        </w:rPr>
        <w:t xml:space="preserve"> = ТП / Ф </w:t>
      </w:r>
    </w:p>
    <w:p w:rsidR="000E3E39" w:rsidRPr="004E45B9" w:rsidRDefault="000E3E39" w:rsidP="000E3E39">
      <w:pPr>
        <w:widowControl w:val="0"/>
        <w:autoSpaceDE w:val="0"/>
        <w:autoSpaceDN w:val="0"/>
        <w:adjustRightInd w:val="0"/>
        <w:spacing w:line="360" w:lineRule="auto"/>
        <w:ind w:firstLine="709"/>
        <w:jc w:val="both"/>
        <w:rPr>
          <w:rFonts w:cs="Times New Roman"/>
        </w:rPr>
      </w:pPr>
      <w:r w:rsidRPr="004E45B9">
        <w:rPr>
          <w:rFonts w:cs="Times New Roman"/>
        </w:rPr>
        <w:t>где ТП - стоимость товарной продукции;</w:t>
      </w:r>
    </w:p>
    <w:p w:rsidR="000E3E39" w:rsidRPr="004E45B9" w:rsidRDefault="000E3E39" w:rsidP="000E3E39">
      <w:pPr>
        <w:widowControl w:val="0"/>
        <w:autoSpaceDE w:val="0"/>
        <w:autoSpaceDN w:val="0"/>
        <w:adjustRightInd w:val="0"/>
        <w:spacing w:line="360" w:lineRule="auto"/>
        <w:ind w:firstLine="709"/>
        <w:jc w:val="both"/>
        <w:rPr>
          <w:rFonts w:cs="Times New Roman"/>
        </w:rPr>
      </w:pPr>
      <w:r w:rsidRPr="004E45B9">
        <w:rPr>
          <w:rFonts w:cs="Times New Roman"/>
        </w:rPr>
        <w:t>Ф - среднегодовая стоимость ОПФ.</w:t>
      </w:r>
    </w:p>
    <w:p w:rsidR="000E3E39" w:rsidRPr="004E45B9" w:rsidRDefault="000E3E39" w:rsidP="000E3E39">
      <w:pPr>
        <w:widowControl w:val="0"/>
        <w:autoSpaceDE w:val="0"/>
        <w:autoSpaceDN w:val="0"/>
        <w:adjustRightInd w:val="0"/>
        <w:spacing w:line="360" w:lineRule="auto"/>
        <w:ind w:firstLine="709"/>
        <w:jc w:val="both"/>
        <w:rPr>
          <w:rFonts w:cs="Times New Roman"/>
        </w:rPr>
      </w:pPr>
      <w:proofErr w:type="spellStart"/>
      <w:r w:rsidRPr="004E45B9">
        <w:rPr>
          <w:rFonts w:cs="Times New Roman"/>
        </w:rPr>
        <w:t>Фондоемкость</w:t>
      </w:r>
      <w:proofErr w:type="spellEnd"/>
      <w:r w:rsidRPr="004E45B9">
        <w:rPr>
          <w:rFonts w:cs="Times New Roman"/>
        </w:rPr>
        <w:t>:</w:t>
      </w:r>
    </w:p>
    <w:p w:rsidR="000E3E39" w:rsidRPr="004E45B9" w:rsidRDefault="000E3E39" w:rsidP="000E3E39">
      <w:pPr>
        <w:widowControl w:val="0"/>
        <w:autoSpaceDE w:val="0"/>
        <w:autoSpaceDN w:val="0"/>
        <w:adjustRightInd w:val="0"/>
        <w:spacing w:line="360" w:lineRule="auto"/>
        <w:ind w:firstLine="709"/>
        <w:jc w:val="both"/>
        <w:rPr>
          <w:rFonts w:cs="Times New Roman"/>
        </w:rPr>
      </w:pPr>
      <w:proofErr w:type="spellStart"/>
      <w:r w:rsidRPr="004E45B9">
        <w:rPr>
          <w:rFonts w:cs="Times New Roman"/>
        </w:rPr>
        <w:t>Фе</w:t>
      </w:r>
      <w:proofErr w:type="spellEnd"/>
      <w:r w:rsidRPr="004E45B9">
        <w:rPr>
          <w:rFonts w:cs="Times New Roman"/>
        </w:rPr>
        <w:t xml:space="preserve"> = Ф / ТП </w:t>
      </w:r>
    </w:p>
    <w:p w:rsidR="000E3E39" w:rsidRPr="004E45B9" w:rsidRDefault="000E3E39" w:rsidP="000E3E39">
      <w:pPr>
        <w:widowControl w:val="0"/>
        <w:autoSpaceDE w:val="0"/>
        <w:autoSpaceDN w:val="0"/>
        <w:adjustRightInd w:val="0"/>
        <w:spacing w:line="360" w:lineRule="auto"/>
        <w:ind w:firstLine="709"/>
        <w:jc w:val="both"/>
        <w:rPr>
          <w:rFonts w:cs="Times New Roman"/>
        </w:rPr>
      </w:pPr>
      <w:proofErr w:type="spellStart"/>
      <w:r w:rsidRPr="004E45B9">
        <w:rPr>
          <w:rFonts w:cs="Times New Roman"/>
        </w:rPr>
        <w:t>Фондовооруженность</w:t>
      </w:r>
      <w:proofErr w:type="spellEnd"/>
      <w:r w:rsidRPr="004E45B9">
        <w:rPr>
          <w:rFonts w:cs="Times New Roman"/>
        </w:rPr>
        <w:t xml:space="preserve"> труда:</w:t>
      </w:r>
    </w:p>
    <w:p w:rsidR="000E3E39" w:rsidRPr="004E45B9" w:rsidRDefault="000E3E39" w:rsidP="000E3E39">
      <w:pPr>
        <w:widowControl w:val="0"/>
        <w:autoSpaceDE w:val="0"/>
        <w:autoSpaceDN w:val="0"/>
        <w:adjustRightInd w:val="0"/>
        <w:spacing w:line="360" w:lineRule="auto"/>
        <w:ind w:firstLine="709"/>
        <w:jc w:val="both"/>
        <w:rPr>
          <w:rFonts w:cs="Times New Roman"/>
        </w:rPr>
      </w:pPr>
      <w:proofErr w:type="spellStart"/>
      <w:r w:rsidRPr="004E45B9">
        <w:rPr>
          <w:rFonts w:cs="Times New Roman"/>
        </w:rPr>
        <w:t>Фво</w:t>
      </w:r>
      <w:proofErr w:type="spellEnd"/>
      <w:r w:rsidRPr="004E45B9">
        <w:rPr>
          <w:rFonts w:cs="Times New Roman"/>
        </w:rPr>
        <w:t xml:space="preserve"> = Ф / </w:t>
      </w:r>
      <w:proofErr w:type="spellStart"/>
      <w:proofErr w:type="gramStart"/>
      <w:r w:rsidRPr="004E45B9">
        <w:rPr>
          <w:rFonts w:cs="Times New Roman"/>
        </w:rPr>
        <w:t>N</w:t>
      </w:r>
      <w:proofErr w:type="gramEnd"/>
      <w:r w:rsidRPr="004E45B9">
        <w:rPr>
          <w:rFonts w:cs="Times New Roman"/>
        </w:rPr>
        <w:t>р</w:t>
      </w:r>
      <w:proofErr w:type="spellEnd"/>
    </w:p>
    <w:p w:rsidR="000E3E39" w:rsidRPr="004E45B9" w:rsidRDefault="000E3E39" w:rsidP="000E3E39">
      <w:pPr>
        <w:widowControl w:val="0"/>
        <w:autoSpaceDE w:val="0"/>
        <w:autoSpaceDN w:val="0"/>
        <w:adjustRightInd w:val="0"/>
        <w:spacing w:line="360" w:lineRule="auto"/>
        <w:ind w:firstLine="709"/>
        <w:jc w:val="both"/>
        <w:rPr>
          <w:rFonts w:cs="Times New Roman"/>
        </w:rPr>
      </w:pPr>
      <w:r w:rsidRPr="004E45B9">
        <w:rPr>
          <w:rFonts w:cs="Times New Roman"/>
        </w:rPr>
        <w:t xml:space="preserve">где </w:t>
      </w:r>
      <w:proofErr w:type="spellStart"/>
      <w:r w:rsidRPr="004E45B9">
        <w:rPr>
          <w:rFonts w:cs="Times New Roman"/>
        </w:rPr>
        <w:t>Nр</w:t>
      </w:r>
      <w:proofErr w:type="spellEnd"/>
      <w:r w:rsidRPr="004E45B9">
        <w:rPr>
          <w:rFonts w:cs="Times New Roman"/>
        </w:rPr>
        <w:t xml:space="preserve"> - среднегодовая численность </w:t>
      </w:r>
      <w:proofErr w:type="gramStart"/>
      <w:r w:rsidRPr="004E45B9">
        <w:rPr>
          <w:rFonts w:cs="Times New Roman"/>
        </w:rPr>
        <w:t>работающих</w:t>
      </w:r>
      <w:proofErr w:type="gramEnd"/>
      <w:r w:rsidRPr="004E45B9">
        <w:rPr>
          <w:rFonts w:cs="Times New Roman"/>
        </w:rPr>
        <w:t>.</w:t>
      </w:r>
    </w:p>
    <w:p w:rsidR="000E3E39" w:rsidRPr="004E45B9" w:rsidRDefault="000E3E39" w:rsidP="00AA6D25">
      <w:pPr>
        <w:widowControl w:val="0"/>
        <w:autoSpaceDE w:val="0"/>
        <w:autoSpaceDN w:val="0"/>
        <w:adjustRightInd w:val="0"/>
        <w:spacing w:line="360" w:lineRule="auto"/>
        <w:ind w:firstLine="709"/>
        <w:jc w:val="both"/>
        <w:rPr>
          <w:rFonts w:cs="Times New Roman"/>
        </w:rPr>
      </w:pPr>
      <w:r w:rsidRPr="004E45B9">
        <w:rPr>
          <w:rFonts w:cs="Times New Roman"/>
        </w:rPr>
        <w:t xml:space="preserve">В таблице 5 представим анализ </w:t>
      </w:r>
      <w:proofErr w:type="spellStart"/>
      <w:r w:rsidRPr="004E45B9">
        <w:rPr>
          <w:rFonts w:cs="Times New Roman"/>
        </w:rPr>
        <w:t>фондовооруженности</w:t>
      </w:r>
      <w:proofErr w:type="spellEnd"/>
      <w:r w:rsidRPr="004E45B9">
        <w:rPr>
          <w:rFonts w:cs="Times New Roman"/>
        </w:rPr>
        <w:t xml:space="preserve"> и эффективности использования ОФ в ООО «Домашняя аптека».</w:t>
      </w:r>
    </w:p>
    <w:p w:rsidR="000E3E39" w:rsidRPr="004E45B9" w:rsidRDefault="000E3E39" w:rsidP="00AA6D25">
      <w:pPr>
        <w:widowControl w:val="0"/>
        <w:autoSpaceDE w:val="0"/>
        <w:autoSpaceDN w:val="0"/>
        <w:adjustRightInd w:val="0"/>
        <w:spacing w:line="360" w:lineRule="auto"/>
        <w:ind w:firstLine="708"/>
        <w:jc w:val="right"/>
        <w:rPr>
          <w:rFonts w:cs="Times New Roman"/>
        </w:rPr>
      </w:pPr>
      <w:r w:rsidRPr="004E45B9">
        <w:rPr>
          <w:rFonts w:cs="Times New Roman"/>
        </w:rPr>
        <w:t>Таблица 5</w:t>
      </w:r>
    </w:p>
    <w:p w:rsidR="000E3E39" w:rsidRPr="004E45B9" w:rsidRDefault="000E3E39" w:rsidP="00AA6D25">
      <w:pPr>
        <w:widowControl w:val="0"/>
        <w:autoSpaceDE w:val="0"/>
        <w:autoSpaceDN w:val="0"/>
        <w:adjustRightInd w:val="0"/>
        <w:spacing w:line="360" w:lineRule="auto"/>
        <w:ind w:firstLine="708"/>
        <w:jc w:val="center"/>
        <w:rPr>
          <w:rFonts w:cs="Times New Roman"/>
        </w:rPr>
      </w:pPr>
      <w:r w:rsidRPr="004E45B9">
        <w:rPr>
          <w:rFonts w:cs="Times New Roman"/>
        </w:rPr>
        <w:t xml:space="preserve">Анализ </w:t>
      </w:r>
      <w:proofErr w:type="spellStart"/>
      <w:r w:rsidRPr="004E45B9">
        <w:rPr>
          <w:rFonts w:cs="Times New Roman"/>
        </w:rPr>
        <w:t>фондовооруженности</w:t>
      </w:r>
      <w:proofErr w:type="spellEnd"/>
      <w:r w:rsidRPr="004E45B9">
        <w:rPr>
          <w:rFonts w:cs="Times New Roman"/>
        </w:rPr>
        <w:t xml:space="preserve"> и эффективности использования ОФ</w:t>
      </w:r>
    </w:p>
    <w:tbl>
      <w:tblPr>
        <w:tblW w:w="8827" w:type="dxa"/>
        <w:jc w:val="center"/>
        <w:tblInd w:w="534" w:type="dxa"/>
        <w:tblLook w:val="04A0"/>
      </w:tblPr>
      <w:tblGrid>
        <w:gridCol w:w="3969"/>
        <w:gridCol w:w="1705"/>
        <w:gridCol w:w="852"/>
        <w:gridCol w:w="852"/>
        <w:gridCol w:w="1449"/>
      </w:tblGrid>
      <w:tr w:rsidR="000E3E39" w:rsidRPr="004E45B9" w:rsidTr="004E45B9">
        <w:trPr>
          <w:trHeight w:val="20"/>
          <w:jc w:val="center"/>
        </w:trPr>
        <w:tc>
          <w:tcPr>
            <w:tcW w:w="3969"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0E3E39" w:rsidRPr="004E45B9" w:rsidRDefault="000E3E39" w:rsidP="00AA6D25">
            <w:pPr>
              <w:jc w:val="center"/>
              <w:rPr>
                <w:rFonts w:eastAsia="Times New Roman" w:cs="Times New Roman"/>
                <w:color w:val="000000"/>
                <w:sz w:val="24"/>
                <w:szCs w:val="24"/>
              </w:rPr>
            </w:pPr>
            <w:r w:rsidRPr="004E45B9">
              <w:rPr>
                <w:rFonts w:eastAsia="Times New Roman" w:cs="Times New Roman"/>
                <w:color w:val="000000"/>
                <w:sz w:val="24"/>
                <w:szCs w:val="24"/>
              </w:rPr>
              <w:t>Показатель</w:t>
            </w:r>
          </w:p>
        </w:tc>
        <w:tc>
          <w:tcPr>
            <w:tcW w:w="1705" w:type="dxa"/>
            <w:tcBorders>
              <w:top w:val="single" w:sz="8" w:space="0" w:color="auto"/>
              <w:left w:val="nil"/>
              <w:bottom w:val="single" w:sz="8" w:space="0" w:color="auto"/>
              <w:right w:val="single" w:sz="8" w:space="0" w:color="auto"/>
            </w:tcBorders>
            <w:shd w:val="clear" w:color="auto" w:fill="auto"/>
            <w:vAlign w:val="bottom"/>
            <w:hideMark/>
          </w:tcPr>
          <w:p w:rsidR="000E3E39" w:rsidRPr="004E45B9" w:rsidRDefault="000E3E39" w:rsidP="00AA6D25">
            <w:pPr>
              <w:jc w:val="center"/>
              <w:rPr>
                <w:rFonts w:eastAsia="Times New Roman" w:cs="Times New Roman"/>
                <w:color w:val="000000"/>
                <w:sz w:val="24"/>
                <w:szCs w:val="24"/>
              </w:rPr>
            </w:pPr>
            <w:proofErr w:type="spellStart"/>
            <w:r w:rsidRPr="004E45B9">
              <w:rPr>
                <w:rFonts w:eastAsia="Times New Roman" w:cs="Times New Roman"/>
                <w:color w:val="000000"/>
                <w:sz w:val="24"/>
                <w:szCs w:val="24"/>
              </w:rPr>
              <w:t>Ед</w:t>
            </w:r>
            <w:proofErr w:type="gramStart"/>
            <w:r w:rsidRPr="004E45B9">
              <w:rPr>
                <w:rFonts w:eastAsia="Times New Roman" w:cs="Times New Roman"/>
                <w:color w:val="000000"/>
                <w:sz w:val="24"/>
                <w:szCs w:val="24"/>
              </w:rPr>
              <w:t>.и</w:t>
            </w:r>
            <w:proofErr w:type="gramEnd"/>
            <w:r w:rsidRPr="004E45B9">
              <w:rPr>
                <w:rFonts w:eastAsia="Times New Roman" w:cs="Times New Roman"/>
                <w:color w:val="000000"/>
                <w:sz w:val="24"/>
                <w:szCs w:val="24"/>
              </w:rPr>
              <w:t>зм</w:t>
            </w:r>
            <w:proofErr w:type="spellEnd"/>
            <w:r w:rsidRPr="004E45B9">
              <w:rPr>
                <w:rFonts w:eastAsia="Times New Roman" w:cs="Times New Roman"/>
                <w:color w:val="000000"/>
                <w:sz w:val="24"/>
                <w:szCs w:val="24"/>
              </w:rPr>
              <w:t>.</w:t>
            </w:r>
          </w:p>
        </w:tc>
        <w:tc>
          <w:tcPr>
            <w:tcW w:w="852" w:type="dxa"/>
            <w:tcBorders>
              <w:top w:val="single" w:sz="8" w:space="0" w:color="auto"/>
              <w:left w:val="nil"/>
              <w:bottom w:val="single" w:sz="8" w:space="0" w:color="auto"/>
              <w:right w:val="single" w:sz="8" w:space="0" w:color="auto"/>
            </w:tcBorders>
            <w:shd w:val="clear" w:color="auto" w:fill="auto"/>
            <w:vAlign w:val="bottom"/>
            <w:hideMark/>
          </w:tcPr>
          <w:p w:rsidR="000E3E39" w:rsidRPr="004E45B9" w:rsidRDefault="000E3E39" w:rsidP="00AA6D25">
            <w:pPr>
              <w:jc w:val="center"/>
              <w:rPr>
                <w:rFonts w:eastAsia="Times New Roman" w:cs="Times New Roman"/>
                <w:color w:val="000000"/>
                <w:sz w:val="24"/>
                <w:szCs w:val="24"/>
              </w:rPr>
            </w:pPr>
            <w:r w:rsidRPr="004E45B9">
              <w:rPr>
                <w:rFonts w:eastAsia="Times New Roman" w:cs="Times New Roman"/>
                <w:color w:val="000000"/>
                <w:sz w:val="24"/>
                <w:szCs w:val="24"/>
              </w:rPr>
              <w:t>2012 г.</w:t>
            </w:r>
          </w:p>
        </w:tc>
        <w:tc>
          <w:tcPr>
            <w:tcW w:w="852" w:type="dxa"/>
            <w:tcBorders>
              <w:top w:val="single" w:sz="8" w:space="0" w:color="auto"/>
              <w:left w:val="nil"/>
              <w:bottom w:val="single" w:sz="8" w:space="0" w:color="auto"/>
              <w:right w:val="single" w:sz="8" w:space="0" w:color="auto"/>
            </w:tcBorders>
            <w:shd w:val="clear" w:color="auto" w:fill="auto"/>
            <w:vAlign w:val="bottom"/>
            <w:hideMark/>
          </w:tcPr>
          <w:p w:rsidR="000E3E39" w:rsidRPr="004E45B9" w:rsidRDefault="000E3E39" w:rsidP="00AA6D25">
            <w:pPr>
              <w:jc w:val="center"/>
              <w:rPr>
                <w:rFonts w:eastAsia="Times New Roman" w:cs="Times New Roman"/>
                <w:color w:val="000000"/>
                <w:sz w:val="24"/>
                <w:szCs w:val="24"/>
              </w:rPr>
            </w:pPr>
            <w:r w:rsidRPr="004E45B9">
              <w:rPr>
                <w:rFonts w:eastAsia="Times New Roman" w:cs="Times New Roman"/>
                <w:color w:val="000000"/>
                <w:sz w:val="24"/>
                <w:szCs w:val="24"/>
              </w:rPr>
              <w:t>2013 г.</w:t>
            </w:r>
          </w:p>
        </w:tc>
        <w:tc>
          <w:tcPr>
            <w:tcW w:w="1449" w:type="dxa"/>
            <w:tcBorders>
              <w:top w:val="single" w:sz="8" w:space="0" w:color="auto"/>
              <w:left w:val="nil"/>
              <w:bottom w:val="single" w:sz="8" w:space="0" w:color="auto"/>
              <w:right w:val="single" w:sz="8" w:space="0" w:color="auto"/>
            </w:tcBorders>
            <w:shd w:val="clear" w:color="auto" w:fill="auto"/>
            <w:vAlign w:val="bottom"/>
            <w:hideMark/>
          </w:tcPr>
          <w:p w:rsidR="000E3E39" w:rsidRPr="004E45B9" w:rsidRDefault="000E3E39" w:rsidP="00AA6D25">
            <w:pPr>
              <w:jc w:val="center"/>
              <w:rPr>
                <w:rFonts w:eastAsia="Times New Roman" w:cs="Times New Roman"/>
                <w:color w:val="000000"/>
                <w:sz w:val="24"/>
                <w:szCs w:val="24"/>
              </w:rPr>
            </w:pPr>
            <w:r w:rsidRPr="004E45B9">
              <w:rPr>
                <w:rFonts w:eastAsia="Times New Roman" w:cs="Times New Roman"/>
                <w:color w:val="000000"/>
                <w:sz w:val="24"/>
                <w:szCs w:val="24"/>
              </w:rPr>
              <w:t>Отклонение</w:t>
            </w:r>
            <w:proofErr w:type="gramStart"/>
            <w:r w:rsidRPr="004E45B9">
              <w:rPr>
                <w:rFonts w:eastAsia="Times New Roman" w:cs="Times New Roman"/>
                <w:color w:val="000000"/>
                <w:sz w:val="24"/>
                <w:szCs w:val="24"/>
              </w:rPr>
              <w:t xml:space="preserve"> (+,-)</w:t>
            </w:r>
            <w:proofErr w:type="gramEnd"/>
          </w:p>
        </w:tc>
      </w:tr>
      <w:tr w:rsidR="000E3E39" w:rsidRPr="004E45B9" w:rsidTr="004E45B9">
        <w:trPr>
          <w:trHeight w:val="20"/>
          <w:jc w:val="center"/>
        </w:trPr>
        <w:tc>
          <w:tcPr>
            <w:tcW w:w="3969" w:type="dxa"/>
            <w:tcBorders>
              <w:top w:val="nil"/>
              <w:left w:val="single" w:sz="8" w:space="0" w:color="auto"/>
              <w:bottom w:val="single" w:sz="8" w:space="0" w:color="auto"/>
              <w:right w:val="single" w:sz="8" w:space="0" w:color="auto"/>
            </w:tcBorders>
            <w:shd w:val="clear" w:color="auto" w:fill="auto"/>
            <w:vAlign w:val="bottom"/>
            <w:hideMark/>
          </w:tcPr>
          <w:p w:rsidR="000E3E39" w:rsidRPr="004E45B9" w:rsidRDefault="000E3E39" w:rsidP="00AA6D25">
            <w:pPr>
              <w:rPr>
                <w:rFonts w:eastAsia="Times New Roman" w:cs="Times New Roman"/>
                <w:color w:val="000000"/>
                <w:sz w:val="24"/>
                <w:szCs w:val="24"/>
              </w:rPr>
            </w:pPr>
            <w:r w:rsidRPr="004E45B9">
              <w:rPr>
                <w:rFonts w:eastAsia="Times New Roman" w:cs="Times New Roman"/>
                <w:color w:val="000000"/>
                <w:sz w:val="24"/>
                <w:szCs w:val="24"/>
              </w:rPr>
              <w:t>1. Среднесписочная численность</w:t>
            </w:r>
          </w:p>
        </w:tc>
        <w:tc>
          <w:tcPr>
            <w:tcW w:w="1705" w:type="dxa"/>
            <w:tcBorders>
              <w:top w:val="nil"/>
              <w:left w:val="nil"/>
              <w:bottom w:val="single" w:sz="8" w:space="0" w:color="auto"/>
              <w:right w:val="single" w:sz="8" w:space="0" w:color="auto"/>
            </w:tcBorders>
            <w:shd w:val="clear" w:color="auto" w:fill="auto"/>
            <w:vAlign w:val="bottom"/>
            <w:hideMark/>
          </w:tcPr>
          <w:p w:rsidR="000E3E39" w:rsidRPr="004E45B9" w:rsidRDefault="000E3E39" w:rsidP="00AA6D25">
            <w:pPr>
              <w:jc w:val="center"/>
              <w:rPr>
                <w:rFonts w:eastAsia="Times New Roman" w:cs="Times New Roman"/>
                <w:color w:val="000000"/>
                <w:sz w:val="24"/>
                <w:szCs w:val="24"/>
              </w:rPr>
            </w:pPr>
            <w:r w:rsidRPr="004E45B9">
              <w:rPr>
                <w:rFonts w:eastAsia="Times New Roman" w:cs="Times New Roman"/>
                <w:color w:val="000000"/>
                <w:sz w:val="24"/>
                <w:szCs w:val="24"/>
              </w:rPr>
              <w:t>чел.</w:t>
            </w:r>
          </w:p>
        </w:tc>
        <w:tc>
          <w:tcPr>
            <w:tcW w:w="852" w:type="dxa"/>
            <w:tcBorders>
              <w:top w:val="nil"/>
              <w:left w:val="nil"/>
              <w:bottom w:val="single" w:sz="8" w:space="0" w:color="auto"/>
              <w:right w:val="single" w:sz="8" w:space="0" w:color="auto"/>
            </w:tcBorders>
            <w:shd w:val="clear" w:color="auto" w:fill="auto"/>
            <w:vAlign w:val="bottom"/>
            <w:hideMark/>
          </w:tcPr>
          <w:p w:rsidR="000E3E39" w:rsidRPr="004E45B9" w:rsidRDefault="000E3E39" w:rsidP="00AA6D25">
            <w:pPr>
              <w:jc w:val="center"/>
              <w:rPr>
                <w:rFonts w:eastAsia="Times New Roman" w:cs="Times New Roman"/>
                <w:color w:val="000000"/>
                <w:sz w:val="24"/>
                <w:szCs w:val="24"/>
              </w:rPr>
            </w:pPr>
            <w:r w:rsidRPr="004E45B9">
              <w:rPr>
                <w:rFonts w:eastAsia="Times New Roman" w:cs="Times New Roman"/>
                <w:color w:val="000000"/>
                <w:sz w:val="24"/>
                <w:szCs w:val="24"/>
              </w:rPr>
              <w:t>13</w:t>
            </w:r>
          </w:p>
        </w:tc>
        <w:tc>
          <w:tcPr>
            <w:tcW w:w="852" w:type="dxa"/>
            <w:tcBorders>
              <w:top w:val="nil"/>
              <w:left w:val="nil"/>
              <w:bottom w:val="single" w:sz="8" w:space="0" w:color="auto"/>
              <w:right w:val="single" w:sz="8" w:space="0" w:color="auto"/>
            </w:tcBorders>
            <w:shd w:val="clear" w:color="auto" w:fill="auto"/>
            <w:vAlign w:val="bottom"/>
            <w:hideMark/>
          </w:tcPr>
          <w:p w:rsidR="000E3E39" w:rsidRPr="004E45B9" w:rsidRDefault="000E3E39" w:rsidP="00AA6D25">
            <w:pPr>
              <w:jc w:val="center"/>
              <w:rPr>
                <w:rFonts w:eastAsia="Times New Roman" w:cs="Times New Roman"/>
                <w:color w:val="000000"/>
                <w:sz w:val="24"/>
                <w:szCs w:val="24"/>
              </w:rPr>
            </w:pPr>
            <w:r w:rsidRPr="004E45B9">
              <w:rPr>
                <w:rFonts w:eastAsia="Times New Roman" w:cs="Times New Roman"/>
                <w:color w:val="000000"/>
                <w:sz w:val="24"/>
                <w:szCs w:val="24"/>
              </w:rPr>
              <w:t>14</w:t>
            </w:r>
          </w:p>
        </w:tc>
        <w:tc>
          <w:tcPr>
            <w:tcW w:w="1449" w:type="dxa"/>
            <w:tcBorders>
              <w:top w:val="nil"/>
              <w:left w:val="nil"/>
              <w:bottom w:val="single" w:sz="8" w:space="0" w:color="auto"/>
              <w:right w:val="single" w:sz="8" w:space="0" w:color="auto"/>
            </w:tcBorders>
            <w:shd w:val="clear" w:color="auto" w:fill="auto"/>
            <w:vAlign w:val="bottom"/>
            <w:hideMark/>
          </w:tcPr>
          <w:p w:rsidR="000E3E39" w:rsidRPr="004E45B9" w:rsidRDefault="000E3E39" w:rsidP="00AA6D25">
            <w:pPr>
              <w:jc w:val="center"/>
              <w:rPr>
                <w:rFonts w:eastAsia="Times New Roman" w:cs="Times New Roman"/>
                <w:color w:val="000000"/>
                <w:sz w:val="24"/>
                <w:szCs w:val="24"/>
              </w:rPr>
            </w:pPr>
            <w:r w:rsidRPr="004E45B9">
              <w:rPr>
                <w:rFonts w:eastAsia="Times New Roman" w:cs="Times New Roman"/>
                <w:color w:val="000000"/>
                <w:sz w:val="24"/>
                <w:szCs w:val="24"/>
              </w:rPr>
              <w:t>1</w:t>
            </w:r>
          </w:p>
        </w:tc>
      </w:tr>
      <w:tr w:rsidR="000E3E39" w:rsidRPr="004E45B9" w:rsidTr="004E45B9">
        <w:trPr>
          <w:trHeight w:val="20"/>
          <w:jc w:val="center"/>
        </w:trPr>
        <w:tc>
          <w:tcPr>
            <w:tcW w:w="3969" w:type="dxa"/>
            <w:tcBorders>
              <w:top w:val="nil"/>
              <w:left w:val="single" w:sz="8" w:space="0" w:color="auto"/>
              <w:bottom w:val="single" w:sz="8" w:space="0" w:color="auto"/>
              <w:right w:val="single" w:sz="8" w:space="0" w:color="auto"/>
            </w:tcBorders>
            <w:shd w:val="clear" w:color="auto" w:fill="auto"/>
            <w:vAlign w:val="bottom"/>
            <w:hideMark/>
          </w:tcPr>
          <w:p w:rsidR="000E3E39" w:rsidRPr="004E45B9" w:rsidRDefault="000E3E39" w:rsidP="00AA6D25">
            <w:pPr>
              <w:rPr>
                <w:rFonts w:eastAsia="Times New Roman" w:cs="Times New Roman"/>
                <w:color w:val="000000"/>
                <w:sz w:val="24"/>
                <w:szCs w:val="24"/>
              </w:rPr>
            </w:pPr>
            <w:r w:rsidRPr="004E45B9">
              <w:rPr>
                <w:rFonts w:eastAsia="Times New Roman" w:cs="Times New Roman"/>
                <w:color w:val="000000"/>
                <w:sz w:val="24"/>
                <w:szCs w:val="24"/>
              </w:rPr>
              <w:t>2. Стоимость ОФ</w:t>
            </w:r>
          </w:p>
        </w:tc>
        <w:tc>
          <w:tcPr>
            <w:tcW w:w="1705" w:type="dxa"/>
            <w:tcBorders>
              <w:top w:val="nil"/>
              <w:left w:val="nil"/>
              <w:bottom w:val="single" w:sz="8" w:space="0" w:color="auto"/>
              <w:right w:val="single" w:sz="8" w:space="0" w:color="auto"/>
            </w:tcBorders>
            <w:shd w:val="clear" w:color="auto" w:fill="auto"/>
            <w:vAlign w:val="bottom"/>
            <w:hideMark/>
          </w:tcPr>
          <w:p w:rsidR="000E3E39" w:rsidRPr="004E45B9" w:rsidRDefault="000E3E39" w:rsidP="00AA6D25">
            <w:pPr>
              <w:jc w:val="center"/>
              <w:rPr>
                <w:rFonts w:eastAsia="Times New Roman" w:cs="Times New Roman"/>
                <w:color w:val="000000"/>
                <w:sz w:val="24"/>
                <w:szCs w:val="24"/>
              </w:rPr>
            </w:pPr>
            <w:r w:rsidRPr="004E45B9">
              <w:rPr>
                <w:rFonts w:eastAsia="Times New Roman" w:cs="Times New Roman"/>
                <w:color w:val="000000"/>
                <w:sz w:val="24"/>
                <w:szCs w:val="24"/>
              </w:rPr>
              <w:t>Тыс</w:t>
            </w:r>
            <w:proofErr w:type="gramStart"/>
            <w:r w:rsidRPr="004E45B9">
              <w:rPr>
                <w:rFonts w:eastAsia="Times New Roman" w:cs="Times New Roman"/>
                <w:color w:val="000000"/>
                <w:sz w:val="24"/>
                <w:szCs w:val="24"/>
              </w:rPr>
              <w:t>.р</w:t>
            </w:r>
            <w:proofErr w:type="gramEnd"/>
            <w:r w:rsidRPr="004E45B9">
              <w:rPr>
                <w:rFonts w:eastAsia="Times New Roman" w:cs="Times New Roman"/>
                <w:color w:val="000000"/>
                <w:sz w:val="24"/>
                <w:szCs w:val="24"/>
              </w:rPr>
              <w:t>уб.</w:t>
            </w:r>
          </w:p>
        </w:tc>
        <w:tc>
          <w:tcPr>
            <w:tcW w:w="852" w:type="dxa"/>
            <w:tcBorders>
              <w:top w:val="nil"/>
              <w:left w:val="nil"/>
              <w:bottom w:val="single" w:sz="8" w:space="0" w:color="auto"/>
              <w:right w:val="single" w:sz="8" w:space="0" w:color="auto"/>
            </w:tcBorders>
            <w:shd w:val="clear" w:color="auto" w:fill="auto"/>
            <w:vAlign w:val="bottom"/>
            <w:hideMark/>
          </w:tcPr>
          <w:p w:rsidR="000E3E39" w:rsidRPr="004E45B9" w:rsidRDefault="000E3E39" w:rsidP="00AA6D25">
            <w:pPr>
              <w:jc w:val="center"/>
              <w:rPr>
                <w:rFonts w:eastAsia="Times New Roman" w:cs="Times New Roman"/>
                <w:color w:val="000000"/>
                <w:sz w:val="24"/>
                <w:szCs w:val="24"/>
              </w:rPr>
            </w:pPr>
            <w:r w:rsidRPr="004E45B9">
              <w:rPr>
                <w:rFonts w:eastAsia="Times New Roman" w:cs="Times New Roman"/>
                <w:color w:val="000000"/>
                <w:sz w:val="24"/>
                <w:szCs w:val="24"/>
              </w:rPr>
              <w:t>3514</w:t>
            </w:r>
          </w:p>
        </w:tc>
        <w:tc>
          <w:tcPr>
            <w:tcW w:w="852" w:type="dxa"/>
            <w:tcBorders>
              <w:top w:val="nil"/>
              <w:left w:val="nil"/>
              <w:bottom w:val="single" w:sz="8" w:space="0" w:color="auto"/>
              <w:right w:val="single" w:sz="8" w:space="0" w:color="auto"/>
            </w:tcBorders>
            <w:shd w:val="clear" w:color="auto" w:fill="auto"/>
            <w:vAlign w:val="bottom"/>
            <w:hideMark/>
          </w:tcPr>
          <w:p w:rsidR="000E3E39" w:rsidRPr="004E45B9" w:rsidRDefault="000E3E39" w:rsidP="00AA6D25">
            <w:pPr>
              <w:jc w:val="center"/>
              <w:rPr>
                <w:rFonts w:eastAsia="Times New Roman" w:cs="Times New Roman"/>
                <w:color w:val="000000"/>
                <w:sz w:val="24"/>
                <w:szCs w:val="24"/>
              </w:rPr>
            </w:pPr>
            <w:r w:rsidRPr="004E45B9">
              <w:rPr>
                <w:rFonts w:eastAsia="Times New Roman" w:cs="Times New Roman"/>
                <w:color w:val="000000"/>
                <w:sz w:val="24"/>
                <w:szCs w:val="24"/>
              </w:rPr>
              <w:t>3601</w:t>
            </w:r>
          </w:p>
        </w:tc>
        <w:tc>
          <w:tcPr>
            <w:tcW w:w="1449" w:type="dxa"/>
            <w:tcBorders>
              <w:top w:val="nil"/>
              <w:left w:val="nil"/>
              <w:bottom w:val="single" w:sz="8" w:space="0" w:color="auto"/>
              <w:right w:val="single" w:sz="8" w:space="0" w:color="auto"/>
            </w:tcBorders>
            <w:shd w:val="clear" w:color="auto" w:fill="auto"/>
            <w:vAlign w:val="bottom"/>
            <w:hideMark/>
          </w:tcPr>
          <w:p w:rsidR="000E3E39" w:rsidRPr="004E45B9" w:rsidRDefault="000E3E39" w:rsidP="00AA6D25">
            <w:pPr>
              <w:jc w:val="center"/>
              <w:rPr>
                <w:rFonts w:eastAsia="Times New Roman" w:cs="Times New Roman"/>
                <w:color w:val="000000"/>
                <w:sz w:val="24"/>
                <w:szCs w:val="24"/>
              </w:rPr>
            </w:pPr>
            <w:r w:rsidRPr="004E45B9">
              <w:rPr>
                <w:rFonts w:eastAsia="Times New Roman" w:cs="Times New Roman"/>
                <w:color w:val="000000"/>
                <w:sz w:val="24"/>
                <w:szCs w:val="24"/>
              </w:rPr>
              <w:t>87</w:t>
            </w:r>
          </w:p>
        </w:tc>
      </w:tr>
      <w:tr w:rsidR="000E3E39" w:rsidRPr="004E45B9" w:rsidTr="004E45B9">
        <w:trPr>
          <w:trHeight w:val="20"/>
          <w:jc w:val="center"/>
        </w:trPr>
        <w:tc>
          <w:tcPr>
            <w:tcW w:w="3969" w:type="dxa"/>
            <w:tcBorders>
              <w:top w:val="nil"/>
              <w:left w:val="single" w:sz="8" w:space="0" w:color="auto"/>
              <w:bottom w:val="single" w:sz="8" w:space="0" w:color="auto"/>
              <w:right w:val="single" w:sz="8" w:space="0" w:color="auto"/>
            </w:tcBorders>
            <w:shd w:val="clear" w:color="auto" w:fill="auto"/>
            <w:vAlign w:val="bottom"/>
            <w:hideMark/>
          </w:tcPr>
          <w:p w:rsidR="000E3E39" w:rsidRPr="004E45B9" w:rsidRDefault="000E3E39" w:rsidP="00AA6D25">
            <w:pPr>
              <w:rPr>
                <w:rFonts w:eastAsia="Times New Roman" w:cs="Times New Roman"/>
                <w:color w:val="000000"/>
                <w:sz w:val="24"/>
                <w:szCs w:val="24"/>
              </w:rPr>
            </w:pPr>
            <w:r w:rsidRPr="004E45B9">
              <w:rPr>
                <w:rFonts w:eastAsia="Times New Roman" w:cs="Times New Roman"/>
                <w:color w:val="000000"/>
                <w:sz w:val="24"/>
                <w:szCs w:val="24"/>
              </w:rPr>
              <w:t>3. Товарооборот</w:t>
            </w:r>
          </w:p>
        </w:tc>
        <w:tc>
          <w:tcPr>
            <w:tcW w:w="1705" w:type="dxa"/>
            <w:tcBorders>
              <w:top w:val="nil"/>
              <w:left w:val="nil"/>
              <w:bottom w:val="single" w:sz="8" w:space="0" w:color="auto"/>
              <w:right w:val="single" w:sz="8" w:space="0" w:color="auto"/>
            </w:tcBorders>
            <w:shd w:val="clear" w:color="auto" w:fill="auto"/>
            <w:vAlign w:val="bottom"/>
            <w:hideMark/>
          </w:tcPr>
          <w:p w:rsidR="000E3E39" w:rsidRPr="004E45B9" w:rsidRDefault="000E3E39" w:rsidP="00AA6D25">
            <w:pPr>
              <w:jc w:val="center"/>
              <w:rPr>
                <w:rFonts w:eastAsia="Times New Roman" w:cs="Times New Roman"/>
                <w:color w:val="000000"/>
                <w:sz w:val="24"/>
                <w:szCs w:val="24"/>
              </w:rPr>
            </w:pPr>
            <w:r w:rsidRPr="004E45B9">
              <w:rPr>
                <w:rFonts w:eastAsia="Times New Roman" w:cs="Times New Roman"/>
                <w:color w:val="000000"/>
                <w:sz w:val="24"/>
                <w:szCs w:val="24"/>
              </w:rPr>
              <w:t>Тыс</w:t>
            </w:r>
            <w:proofErr w:type="gramStart"/>
            <w:r w:rsidRPr="004E45B9">
              <w:rPr>
                <w:rFonts w:eastAsia="Times New Roman" w:cs="Times New Roman"/>
                <w:color w:val="000000"/>
                <w:sz w:val="24"/>
                <w:szCs w:val="24"/>
              </w:rPr>
              <w:t>.р</w:t>
            </w:r>
            <w:proofErr w:type="gramEnd"/>
            <w:r w:rsidRPr="004E45B9">
              <w:rPr>
                <w:rFonts w:eastAsia="Times New Roman" w:cs="Times New Roman"/>
                <w:color w:val="000000"/>
                <w:sz w:val="24"/>
                <w:szCs w:val="24"/>
              </w:rPr>
              <w:t>уб.</w:t>
            </w:r>
          </w:p>
        </w:tc>
        <w:tc>
          <w:tcPr>
            <w:tcW w:w="852" w:type="dxa"/>
            <w:tcBorders>
              <w:top w:val="nil"/>
              <w:left w:val="nil"/>
              <w:bottom w:val="single" w:sz="8" w:space="0" w:color="auto"/>
              <w:right w:val="single" w:sz="8" w:space="0" w:color="auto"/>
            </w:tcBorders>
            <w:shd w:val="clear" w:color="auto" w:fill="auto"/>
            <w:vAlign w:val="bottom"/>
            <w:hideMark/>
          </w:tcPr>
          <w:p w:rsidR="000E3E39" w:rsidRPr="004E45B9" w:rsidRDefault="000E3E39" w:rsidP="00AA6D25">
            <w:pPr>
              <w:jc w:val="center"/>
              <w:rPr>
                <w:rFonts w:eastAsia="Times New Roman" w:cs="Times New Roman"/>
                <w:color w:val="000000"/>
                <w:sz w:val="24"/>
                <w:szCs w:val="24"/>
              </w:rPr>
            </w:pPr>
            <w:r w:rsidRPr="004E45B9">
              <w:rPr>
                <w:rFonts w:eastAsia="Times New Roman" w:cs="Times New Roman"/>
                <w:color w:val="000000"/>
                <w:sz w:val="24"/>
                <w:szCs w:val="24"/>
              </w:rPr>
              <w:t>45703</w:t>
            </w:r>
          </w:p>
        </w:tc>
        <w:tc>
          <w:tcPr>
            <w:tcW w:w="852" w:type="dxa"/>
            <w:tcBorders>
              <w:top w:val="nil"/>
              <w:left w:val="nil"/>
              <w:bottom w:val="single" w:sz="8" w:space="0" w:color="auto"/>
              <w:right w:val="single" w:sz="8" w:space="0" w:color="auto"/>
            </w:tcBorders>
            <w:shd w:val="clear" w:color="auto" w:fill="auto"/>
            <w:vAlign w:val="bottom"/>
            <w:hideMark/>
          </w:tcPr>
          <w:p w:rsidR="000E3E39" w:rsidRPr="004E45B9" w:rsidRDefault="000E3E39" w:rsidP="00AA6D25">
            <w:pPr>
              <w:jc w:val="center"/>
              <w:rPr>
                <w:rFonts w:eastAsia="Times New Roman" w:cs="Times New Roman"/>
                <w:color w:val="000000"/>
                <w:sz w:val="24"/>
                <w:szCs w:val="24"/>
              </w:rPr>
            </w:pPr>
            <w:r w:rsidRPr="004E45B9">
              <w:rPr>
                <w:rFonts w:eastAsia="Times New Roman" w:cs="Times New Roman"/>
                <w:color w:val="000000"/>
                <w:sz w:val="24"/>
                <w:szCs w:val="24"/>
              </w:rPr>
              <w:t>47384</w:t>
            </w:r>
          </w:p>
        </w:tc>
        <w:tc>
          <w:tcPr>
            <w:tcW w:w="1449" w:type="dxa"/>
            <w:tcBorders>
              <w:top w:val="nil"/>
              <w:left w:val="nil"/>
              <w:bottom w:val="single" w:sz="8" w:space="0" w:color="auto"/>
              <w:right w:val="single" w:sz="8" w:space="0" w:color="auto"/>
            </w:tcBorders>
            <w:shd w:val="clear" w:color="auto" w:fill="auto"/>
            <w:vAlign w:val="bottom"/>
            <w:hideMark/>
          </w:tcPr>
          <w:p w:rsidR="000E3E39" w:rsidRPr="004E45B9" w:rsidRDefault="000E3E39" w:rsidP="00AA6D25">
            <w:pPr>
              <w:jc w:val="center"/>
              <w:rPr>
                <w:rFonts w:eastAsia="Times New Roman" w:cs="Times New Roman"/>
                <w:color w:val="000000"/>
                <w:sz w:val="24"/>
                <w:szCs w:val="24"/>
              </w:rPr>
            </w:pPr>
            <w:r w:rsidRPr="004E45B9">
              <w:rPr>
                <w:rFonts w:eastAsia="Times New Roman" w:cs="Times New Roman"/>
                <w:color w:val="000000"/>
                <w:sz w:val="24"/>
                <w:szCs w:val="24"/>
              </w:rPr>
              <w:t>1681</w:t>
            </w:r>
          </w:p>
        </w:tc>
      </w:tr>
      <w:tr w:rsidR="000E3E39" w:rsidRPr="004E45B9" w:rsidTr="004E45B9">
        <w:trPr>
          <w:trHeight w:val="20"/>
          <w:jc w:val="center"/>
        </w:trPr>
        <w:tc>
          <w:tcPr>
            <w:tcW w:w="3969" w:type="dxa"/>
            <w:tcBorders>
              <w:top w:val="nil"/>
              <w:left w:val="single" w:sz="8" w:space="0" w:color="auto"/>
              <w:bottom w:val="single" w:sz="8" w:space="0" w:color="auto"/>
              <w:right w:val="single" w:sz="8" w:space="0" w:color="auto"/>
            </w:tcBorders>
            <w:shd w:val="clear" w:color="auto" w:fill="auto"/>
            <w:vAlign w:val="bottom"/>
            <w:hideMark/>
          </w:tcPr>
          <w:p w:rsidR="000E3E39" w:rsidRPr="004E45B9" w:rsidRDefault="000E3E39" w:rsidP="00AA6D25">
            <w:pPr>
              <w:rPr>
                <w:rFonts w:eastAsia="Times New Roman" w:cs="Times New Roman"/>
                <w:color w:val="000000"/>
                <w:sz w:val="24"/>
                <w:szCs w:val="24"/>
              </w:rPr>
            </w:pPr>
            <w:r w:rsidRPr="004E45B9">
              <w:rPr>
                <w:rFonts w:eastAsia="Times New Roman" w:cs="Times New Roman"/>
                <w:color w:val="000000"/>
                <w:sz w:val="24"/>
                <w:szCs w:val="24"/>
              </w:rPr>
              <w:t xml:space="preserve">4. </w:t>
            </w:r>
            <w:proofErr w:type="spellStart"/>
            <w:r w:rsidRPr="004E45B9">
              <w:rPr>
                <w:rFonts w:eastAsia="Times New Roman" w:cs="Times New Roman"/>
                <w:color w:val="000000"/>
                <w:sz w:val="24"/>
                <w:szCs w:val="24"/>
              </w:rPr>
              <w:t>Коэф</w:t>
            </w:r>
            <w:proofErr w:type="spellEnd"/>
            <w:r w:rsidRPr="004E45B9">
              <w:rPr>
                <w:rFonts w:eastAsia="Times New Roman" w:cs="Times New Roman"/>
                <w:color w:val="000000"/>
                <w:sz w:val="24"/>
                <w:szCs w:val="24"/>
              </w:rPr>
              <w:t xml:space="preserve">. </w:t>
            </w:r>
            <w:proofErr w:type="spellStart"/>
            <w:r w:rsidRPr="004E45B9">
              <w:rPr>
                <w:rFonts w:eastAsia="Times New Roman" w:cs="Times New Roman"/>
                <w:color w:val="000000"/>
                <w:sz w:val="24"/>
                <w:szCs w:val="24"/>
              </w:rPr>
              <w:t>фондовооруженности</w:t>
            </w:r>
            <w:proofErr w:type="spellEnd"/>
            <w:r w:rsidRPr="004E45B9">
              <w:rPr>
                <w:rFonts w:eastAsia="Times New Roman" w:cs="Times New Roman"/>
                <w:color w:val="000000"/>
                <w:sz w:val="24"/>
                <w:szCs w:val="24"/>
              </w:rPr>
              <w:t xml:space="preserve"> (2/1)</w:t>
            </w:r>
          </w:p>
        </w:tc>
        <w:tc>
          <w:tcPr>
            <w:tcW w:w="1705" w:type="dxa"/>
            <w:tcBorders>
              <w:top w:val="nil"/>
              <w:left w:val="nil"/>
              <w:bottom w:val="single" w:sz="8" w:space="0" w:color="auto"/>
              <w:right w:val="single" w:sz="8" w:space="0" w:color="auto"/>
            </w:tcBorders>
            <w:shd w:val="clear" w:color="auto" w:fill="auto"/>
            <w:vAlign w:val="bottom"/>
            <w:hideMark/>
          </w:tcPr>
          <w:p w:rsidR="000E3E39" w:rsidRPr="004E45B9" w:rsidRDefault="000E3E39" w:rsidP="00AA6D25">
            <w:pPr>
              <w:jc w:val="center"/>
              <w:rPr>
                <w:rFonts w:eastAsia="Times New Roman" w:cs="Times New Roman"/>
                <w:color w:val="000000"/>
                <w:sz w:val="24"/>
                <w:szCs w:val="24"/>
              </w:rPr>
            </w:pPr>
            <w:r w:rsidRPr="004E45B9">
              <w:rPr>
                <w:rFonts w:eastAsia="Times New Roman" w:cs="Times New Roman"/>
                <w:color w:val="000000"/>
                <w:sz w:val="24"/>
                <w:szCs w:val="24"/>
              </w:rPr>
              <w:t>Тыс</w:t>
            </w:r>
            <w:proofErr w:type="gramStart"/>
            <w:r w:rsidRPr="004E45B9">
              <w:rPr>
                <w:rFonts w:eastAsia="Times New Roman" w:cs="Times New Roman"/>
                <w:color w:val="000000"/>
                <w:sz w:val="24"/>
                <w:szCs w:val="24"/>
              </w:rPr>
              <w:t>.р</w:t>
            </w:r>
            <w:proofErr w:type="gramEnd"/>
            <w:r w:rsidRPr="004E45B9">
              <w:rPr>
                <w:rFonts w:eastAsia="Times New Roman" w:cs="Times New Roman"/>
                <w:color w:val="000000"/>
                <w:sz w:val="24"/>
                <w:szCs w:val="24"/>
              </w:rPr>
              <w:t>уб. /чел.</w:t>
            </w:r>
          </w:p>
        </w:tc>
        <w:tc>
          <w:tcPr>
            <w:tcW w:w="852" w:type="dxa"/>
            <w:tcBorders>
              <w:top w:val="nil"/>
              <w:left w:val="nil"/>
              <w:bottom w:val="single" w:sz="8" w:space="0" w:color="auto"/>
              <w:right w:val="single" w:sz="8" w:space="0" w:color="auto"/>
            </w:tcBorders>
            <w:shd w:val="clear" w:color="auto" w:fill="auto"/>
            <w:vAlign w:val="bottom"/>
            <w:hideMark/>
          </w:tcPr>
          <w:p w:rsidR="000E3E39" w:rsidRPr="004E45B9" w:rsidRDefault="000E3E39" w:rsidP="00AA6D25">
            <w:pPr>
              <w:jc w:val="center"/>
              <w:rPr>
                <w:rFonts w:eastAsia="Times New Roman" w:cs="Times New Roman"/>
                <w:color w:val="000000"/>
                <w:sz w:val="24"/>
                <w:szCs w:val="24"/>
              </w:rPr>
            </w:pPr>
            <w:r w:rsidRPr="004E45B9">
              <w:rPr>
                <w:rFonts w:eastAsia="Times New Roman" w:cs="Times New Roman"/>
                <w:color w:val="000000"/>
                <w:sz w:val="24"/>
                <w:szCs w:val="24"/>
              </w:rPr>
              <w:t>270,3</w:t>
            </w:r>
          </w:p>
        </w:tc>
        <w:tc>
          <w:tcPr>
            <w:tcW w:w="852" w:type="dxa"/>
            <w:tcBorders>
              <w:top w:val="nil"/>
              <w:left w:val="nil"/>
              <w:bottom w:val="single" w:sz="8" w:space="0" w:color="auto"/>
              <w:right w:val="single" w:sz="8" w:space="0" w:color="auto"/>
            </w:tcBorders>
            <w:shd w:val="clear" w:color="auto" w:fill="auto"/>
            <w:vAlign w:val="bottom"/>
            <w:hideMark/>
          </w:tcPr>
          <w:p w:rsidR="000E3E39" w:rsidRPr="004E45B9" w:rsidRDefault="000E3E39" w:rsidP="00AA6D25">
            <w:pPr>
              <w:jc w:val="center"/>
              <w:rPr>
                <w:rFonts w:eastAsia="Times New Roman" w:cs="Times New Roman"/>
                <w:color w:val="000000"/>
                <w:sz w:val="24"/>
                <w:szCs w:val="24"/>
              </w:rPr>
            </w:pPr>
            <w:r w:rsidRPr="004E45B9">
              <w:rPr>
                <w:rFonts w:eastAsia="Times New Roman" w:cs="Times New Roman"/>
                <w:color w:val="000000"/>
                <w:sz w:val="24"/>
                <w:szCs w:val="24"/>
              </w:rPr>
              <w:t>257,2</w:t>
            </w:r>
          </w:p>
        </w:tc>
        <w:tc>
          <w:tcPr>
            <w:tcW w:w="1449" w:type="dxa"/>
            <w:tcBorders>
              <w:top w:val="nil"/>
              <w:left w:val="nil"/>
              <w:bottom w:val="single" w:sz="8" w:space="0" w:color="auto"/>
              <w:right w:val="single" w:sz="8" w:space="0" w:color="auto"/>
            </w:tcBorders>
            <w:shd w:val="clear" w:color="auto" w:fill="auto"/>
            <w:vAlign w:val="bottom"/>
            <w:hideMark/>
          </w:tcPr>
          <w:p w:rsidR="000E3E39" w:rsidRPr="004E45B9" w:rsidRDefault="000E3E39" w:rsidP="00AA6D25">
            <w:pPr>
              <w:jc w:val="center"/>
              <w:rPr>
                <w:rFonts w:eastAsia="Times New Roman" w:cs="Times New Roman"/>
                <w:color w:val="000000"/>
                <w:sz w:val="24"/>
                <w:szCs w:val="24"/>
              </w:rPr>
            </w:pPr>
            <w:r w:rsidRPr="004E45B9">
              <w:rPr>
                <w:rFonts w:eastAsia="Times New Roman" w:cs="Times New Roman"/>
                <w:color w:val="000000"/>
                <w:sz w:val="24"/>
                <w:szCs w:val="24"/>
              </w:rPr>
              <w:t>-13,1</w:t>
            </w:r>
          </w:p>
        </w:tc>
      </w:tr>
      <w:tr w:rsidR="000E3E39" w:rsidRPr="004E45B9" w:rsidTr="004E45B9">
        <w:trPr>
          <w:trHeight w:val="20"/>
          <w:jc w:val="center"/>
        </w:trPr>
        <w:tc>
          <w:tcPr>
            <w:tcW w:w="3969" w:type="dxa"/>
            <w:tcBorders>
              <w:top w:val="nil"/>
              <w:left w:val="single" w:sz="8" w:space="0" w:color="auto"/>
              <w:bottom w:val="single" w:sz="8" w:space="0" w:color="auto"/>
              <w:right w:val="single" w:sz="8" w:space="0" w:color="auto"/>
            </w:tcBorders>
            <w:shd w:val="clear" w:color="auto" w:fill="auto"/>
            <w:vAlign w:val="bottom"/>
            <w:hideMark/>
          </w:tcPr>
          <w:p w:rsidR="000E3E39" w:rsidRPr="004E45B9" w:rsidRDefault="000E3E39" w:rsidP="00AA6D25">
            <w:pPr>
              <w:rPr>
                <w:rFonts w:eastAsia="Times New Roman" w:cs="Times New Roman"/>
                <w:color w:val="000000"/>
                <w:sz w:val="24"/>
                <w:szCs w:val="24"/>
              </w:rPr>
            </w:pPr>
            <w:r w:rsidRPr="004E45B9">
              <w:rPr>
                <w:rFonts w:eastAsia="Times New Roman" w:cs="Times New Roman"/>
                <w:color w:val="000000"/>
                <w:sz w:val="24"/>
                <w:szCs w:val="24"/>
              </w:rPr>
              <w:t xml:space="preserve">5. </w:t>
            </w:r>
            <w:proofErr w:type="spellStart"/>
            <w:r w:rsidRPr="004E45B9">
              <w:rPr>
                <w:rFonts w:eastAsia="Times New Roman" w:cs="Times New Roman"/>
                <w:color w:val="000000"/>
                <w:sz w:val="24"/>
                <w:szCs w:val="24"/>
              </w:rPr>
              <w:t>Коэф</w:t>
            </w:r>
            <w:proofErr w:type="spellEnd"/>
            <w:r w:rsidRPr="004E45B9">
              <w:rPr>
                <w:rFonts w:eastAsia="Times New Roman" w:cs="Times New Roman"/>
                <w:color w:val="000000"/>
                <w:sz w:val="24"/>
                <w:szCs w:val="24"/>
              </w:rPr>
              <w:t>. фондоотдачи (3/2)</w:t>
            </w:r>
          </w:p>
        </w:tc>
        <w:tc>
          <w:tcPr>
            <w:tcW w:w="1705" w:type="dxa"/>
            <w:tcBorders>
              <w:top w:val="nil"/>
              <w:left w:val="nil"/>
              <w:bottom w:val="single" w:sz="8" w:space="0" w:color="auto"/>
              <w:right w:val="single" w:sz="8" w:space="0" w:color="auto"/>
            </w:tcBorders>
            <w:shd w:val="clear" w:color="auto" w:fill="auto"/>
            <w:vAlign w:val="bottom"/>
            <w:hideMark/>
          </w:tcPr>
          <w:p w:rsidR="000E3E39" w:rsidRPr="004E45B9" w:rsidRDefault="000E3E39" w:rsidP="00AA6D25">
            <w:pPr>
              <w:rPr>
                <w:rFonts w:eastAsia="Times New Roman" w:cs="Times New Roman"/>
                <w:color w:val="000000"/>
                <w:sz w:val="22"/>
                <w:szCs w:val="22"/>
              </w:rPr>
            </w:pPr>
            <w:r w:rsidRPr="004E45B9">
              <w:rPr>
                <w:rFonts w:eastAsia="Times New Roman" w:cs="Times New Roman"/>
                <w:color w:val="000000"/>
                <w:sz w:val="22"/>
                <w:szCs w:val="22"/>
              </w:rPr>
              <w:t> </w:t>
            </w:r>
          </w:p>
        </w:tc>
        <w:tc>
          <w:tcPr>
            <w:tcW w:w="852" w:type="dxa"/>
            <w:tcBorders>
              <w:top w:val="nil"/>
              <w:left w:val="nil"/>
              <w:bottom w:val="single" w:sz="8" w:space="0" w:color="auto"/>
              <w:right w:val="single" w:sz="8" w:space="0" w:color="auto"/>
            </w:tcBorders>
            <w:shd w:val="clear" w:color="auto" w:fill="auto"/>
            <w:vAlign w:val="bottom"/>
            <w:hideMark/>
          </w:tcPr>
          <w:p w:rsidR="000E3E39" w:rsidRPr="004E45B9" w:rsidRDefault="000E3E39" w:rsidP="00AA6D25">
            <w:pPr>
              <w:jc w:val="center"/>
              <w:rPr>
                <w:rFonts w:eastAsia="Times New Roman" w:cs="Times New Roman"/>
                <w:color w:val="000000"/>
                <w:sz w:val="24"/>
                <w:szCs w:val="24"/>
              </w:rPr>
            </w:pPr>
            <w:r w:rsidRPr="004E45B9">
              <w:rPr>
                <w:rFonts w:eastAsia="Times New Roman" w:cs="Times New Roman"/>
                <w:color w:val="000000"/>
                <w:sz w:val="24"/>
                <w:szCs w:val="24"/>
              </w:rPr>
              <w:t>13</w:t>
            </w:r>
          </w:p>
        </w:tc>
        <w:tc>
          <w:tcPr>
            <w:tcW w:w="852" w:type="dxa"/>
            <w:tcBorders>
              <w:top w:val="nil"/>
              <w:left w:val="nil"/>
              <w:bottom w:val="single" w:sz="8" w:space="0" w:color="auto"/>
              <w:right w:val="single" w:sz="8" w:space="0" w:color="auto"/>
            </w:tcBorders>
            <w:shd w:val="clear" w:color="auto" w:fill="auto"/>
            <w:vAlign w:val="bottom"/>
            <w:hideMark/>
          </w:tcPr>
          <w:p w:rsidR="000E3E39" w:rsidRPr="004E45B9" w:rsidRDefault="000E3E39" w:rsidP="00AA6D25">
            <w:pPr>
              <w:jc w:val="center"/>
              <w:rPr>
                <w:rFonts w:eastAsia="Times New Roman" w:cs="Times New Roman"/>
                <w:color w:val="000000"/>
                <w:sz w:val="24"/>
                <w:szCs w:val="24"/>
              </w:rPr>
            </w:pPr>
            <w:r w:rsidRPr="004E45B9">
              <w:rPr>
                <w:rFonts w:eastAsia="Times New Roman" w:cs="Times New Roman"/>
                <w:color w:val="000000"/>
                <w:sz w:val="24"/>
                <w:szCs w:val="24"/>
              </w:rPr>
              <w:t>13,2</w:t>
            </w:r>
          </w:p>
        </w:tc>
        <w:tc>
          <w:tcPr>
            <w:tcW w:w="1449" w:type="dxa"/>
            <w:tcBorders>
              <w:top w:val="nil"/>
              <w:left w:val="nil"/>
              <w:bottom w:val="single" w:sz="8" w:space="0" w:color="auto"/>
              <w:right w:val="single" w:sz="8" w:space="0" w:color="auto"/>
            </w:tcBorders>
            <w:shd w:val="clear" w:color="auto" w:fill="auto"/>
            <w:vAlign w:val="bottom"/>
            <w:hideMark/>
          </w:tcPr>
          <w:p w:rsidR="000E3E39" w:rsidRPr="004E45B9" w:rsidRDefault="000E3E39" w:rsidP="00AA6D25">
            <w:pPr>
              <w:jc w:val="center"/>
              <w:rPr>
                <w:rFonts w:eastAsia="Times New Roman" w:cs="Times New Roman"/>
                <w:color w:val="000000"/>
                <w:sz w:val="24"/>
                <w:szCs w:val="24"/>
              </w:rPr>
            </w:pPr>
            <w:r w:rsidRPr="004E45B9">
              <w:rPr>
                <w:rFonts w:eastAsia="Times New Roman" w:cs="Times New Roman"/>
                <w:color w:val="000000"/>
                <w:sz w:val="24"/>
                <w:szCs w:val="24"/>
              </w:rPr>
              <w:t>0,2</w:t>
            </w:r>
          </w:p>
        </w:tc>
      </w:tr>
      <w:tr w:rsidR="000E3E39" w:rsidRPr="004E45B9" w:rsidTr="004E45B9">
        <w:trPr>
          <w:trHeight w:val="20"/>
          <w:jc w:val="center"/>
        </w:trPr>
        <w:tc>
          <w:tcPr>
            <w:tcW w:w="3969" w:type="dxa"/>
            <w:tcBorders>
              <w:top w:val="nil"/>
              <w:left w:val="single" w:sz="8" w:space="0" w:color="auto"/>
              <w:bottom w:val="single" w:sz="8" w:space="0" w:color="auto"/>
              <w:right w:val="single" w:sz="8" w:space="0" w:color="auto"/>
            </w:tcBorders>
            <w:shd w:val="clear" w:color="auto" w:fill="auto"/>
            <w:vAlign w:val="bottom"/>
            <w:hideMark/>
          </w:tcPr>
          <w:p w:rsidR="000E3E39" w:rsidRPr="004E45B9" w:rsidRDefault="000E3E39" w:rsidP="00AA6D25">
            <w:pPr>
              <w:rPr>
                <w:rFonts w:eastAsia="Times New Roman" w:cs="Times New Roman"/>
                <w:color w:val="000000"/>
                <w:sz w:val="24"/>
                <w:szCs w:val="24"/>
              </w:rPr>
            </w:pPr>
            <w:r w:rsidRPr="004E45B9">
              <w:rPr>
                <w:rFonts w:eastAsia="Times New Roman" w:cs="Times New Roman"/>
                <w:color w:val="000000"/>
                <w:sz w:val="24"/>
                <w:szCs w:val="24"/>
              </w:rPr>
              <w:t xml:space="preserve">6. </w:t>
            </w:r>
            <w:proofErr w:type="spellStart"/>
            <w:r w:rsidRPr="004E45B9">
              <w:rPr>
                <w:rFonts w:eastAsia="Times New Roman" w:cs="Times New Roman"/>
                <w:color w:val="000000"/>
                <w:sz w:val="24"/>
                <w:szCs w:val="24"/>
              </w:rPr>
              <w:t>Фондоемкость</w:t>
            </w:r>
            <w:proofErr w:type="spellEnd"/>
            <w:r w:rsidRPr="004E45B9">
              <w:rPr>
                <w:rFonts w:eastAsia="Times New Roman" w:cs="Times New Roman"/>
                <w:color w:val="000000"/>
                <w:sz w:val="24"/>
                <w:szCs w:val="24"/>
              </w:rPr>
              <w:t xml:space="preserve"> (2/3)</w:t>
            </w:r>
          </w:p>
        </w:tc>
        <w:tc>
          <w:tcPr>
            <w:tcW w:w="1705" w:type="dxa"/>
            <w:tcBorders>
              <w:top w:val="nil"/>
              <w:left w:val="nil"/>
              <w:bottom w:val="single" w:sz="8" w:space="0" w:color="auto"/>
              <w:right w:val="single" w:sz="8" w:space="0" w:color="auto"/>
            </w:tcBorders>
            <w:shd w:val="clear" w:color="auto" w:fill="auto"/>
            <w:vAlign w:val="bottom"/>
            <w:hideMark/>
          </w:tcPr>
          <w:p w:rsidR="000E3E39" w:rsidRPr="004E45B9" w:rsidRDefault="000E3E39" w:rsidP="00AA6D25">
            <w:pPr>
              <w:jc w:val="center"/>
              <w:rPr>
                <w:rFonts w:eastAsia="Times New Roman" w:cs="Times New Roman"/>
                <w:color w:val="000000"/>
                <w:sz w:val="24"/>
                <w:szCs w:val="24"/>
              </w:rPr>
            </w:pPr>
            <w:r w:rsidRPr="004E45B9">
              <w:rPr>
                <w:rFonts w:eastAsia="Times New Roman" w:cs="Times New Roman"/>
                <w:color w:val="000000"/>
                <w:sz w:val="24"/>
                <w:szCs w:val="24"/>
              </w:rPr>
              <w:t>%</w:t>
            </w:r>
          </w:p>
        </w:tc>
        <w:tc>
          <w:tcPr>
            <w:tcW w:w="852" w:type="dxa"/>
            <w:tcBorders>
              <w:top w:val="nil"/>
              <w:left w:val="nil"/>
              <w:bottom w:val="single" w:sz="8" w:space="0" w:color="auto"/>
              <w:right w:val="single" w:sz="8" w:space="0" w:color="auto"/>
            </w:tcBorders>
            <w:shd w:val="clear" w:color="auto" w:fill="auto"/>
            <w:vAlign w:val="bottom"/>
            <w:hideMark/>
          </w:tcPr>
          <w:p w:rsidR="000E3E39" w:rsidRPr="004E45B9" w:rsidRDefault="000E3E39" w:rsidP="00AA6D25">
            <w:pPr>
              <w:jc w:val="center"/>
              <w:rPr>
                <w:rFonts w:eastAsia="Times New Roman" w:cs="Times New Roman"/>
                <w:color w:val="000000"/>
                <w:sz w:val="24"/>
                <w:szCs w:val="24"/>
              </w:rPr>
            </w:pPr>
            <w:r w:rsidRPr="004E45B9">
              <w:rPr>
                <w:rFonts w:eastAsia="Times New Roman" w:cs="Times New Roman"/>
                <w:color w:val="000000"/>
                <w:sz w:val="24"/>
                <w:szCs w:val="24"/>
              </w:rPr>
              <w:t>7,7</w:t>
            </w:r>
          </w:p>
        </w:tc>
        <w:tc>
          <w:tcPr>
            <w:tcW w:w="852" w:type="dxa"/>
            <w:tcBorders>
              <w:top w:val="nil"/>
              <w:left w:val="nil"/>
              <w:bottom w:val="single" w:sz="8" w:space="0" w:color="auto"/>
              <w:right w:val="single" w:sz="8" w:space="0" w:color="auto"/>
            </w:tcBorders>
            <w:shd w:val="clear" w:color="auto" w:fill="auto"/>
            <w:vAlign w:val="bottom"/>
            <w:hideMark/>
          </w:tcPr>
          <w:p w:rsidR="000E3E39" w:rsidRPr="004E45B9" w:rsidRDefault="000E3E39" w:rsidP="00AA6D25">
            <w:pPr>
              <w:jc w:val="center"/>
              <w:rPr>
                <w:rFonts w:eastAsia="Times New Roman" w:cs="Times New Roman"/>
                <w:color w:val="000000"/>
                <w:sz w:val="24"/>
                <w:szCs w:val="24"/>
              </w:rPr>
            </w:pPr>
            <w:r w:rsidRPr="004E45B9">
              <w:rPr>
                <w:rFonts w:eastAsia="Times New Roman" w:cs="Times New Roman"/>
                <w:color w:val="000000"/>
                <w:sz w:val="24"/>
                <w:szCs w:val="24"/>
              </w:rPr>
              <w:t>0,1</w:t>
            </w:r>
          </w:p>
        </w:tc>
        <w:tc>
          <w:tcPr>
            <w:tcW w:w="1449" w:type="dxa"/>
            <w:tcBorders>
              <w:top w:val="nil"/>
              <w:left w:val="nil"/>
              <w:bottom w:val="single" w:sz="8" w:space="0" w:color="auto"/>
              <w:right w:val="single" w:sz="8" w:space="0" w:color="auto"/>
            </w:tcBorders>
            <w:shd w:val="clear" w:color="auto" w:fill="auto"/>
            <w:vAlign w:val="bottom"/>
            <w:hideMark/>
          </w:tcPr>
          <w:p w:rsidR="000E3E39" w:rsidRPr="004E45B9" w:rsidRDefault="000E3E39" w:rsidP="00AA6D25">
            <w:pPr>
              <w:jc w:val="center"/>
              <w:rPr>
                <w:rFonts w:eastAsia="Times New Roman" w:cs="Times New Roman"/>
                <w:color w:val="000000"/>
                <w:sz w:val="24"/>
                <w:szCs w:val="24"/>
              </w:rPr>
            </w:pPr>
            <w:r w:rsidRPr="004E45B9">
              <w:rPr>
                <w:rFonts w:eastAsia="Times New Roman" w:cs="Times New Roman"/>
                <w:color w:val="000000"/>
                <w:sz w:val="24"/>
                <w:szCs w:val="24"/>
              </w:rPr>
              <w:t>-7,6</w:t>
            </w:r>
          </w:p>
        </w:tc>
      </w:tr>
    </w:tbl>
    <w:p w:rsidR="000E3E39" w:rsidRPr="004E45B9" w:rsidRDefault="000E3E39" w:rsidP="000E3E39">
      <w:pPr>
        <w:widowControl w:val="0"/>
        <w:autoSpaceDE w:val="0"/>
        <w:autoSpaceDN w:val="0"/>
        <w:adjustRightInd w:val="0"/>
        <w:spacing w:line="360" w:lineRule="auto"/>
        <w:jc w:val="both"/>
        <w:rPr>
          <w:rFonts w:cs="Times New Roman"/>
        </w:rPr>
      </w:pPr>
    </w:p>
    <w:p w:rsidR="000E3E39" w:rsidRPr="004E45B9" w:rsidRDefault="000E3E39" w:rsidP="000E3E39">
      <w:pPr>
        <w:widowControl w:val="0"/>
        <w:autoSpaceDE w:val="0"/>
        <w:autoSpaceDN w:val="0"/>
        <w:adjustRightInd w:val="0"/>
        <w:spacing w:line="360" w:lineRule="auto"/>
        <w:ind w:firstLine="709"/>
        <w:jc w:val="both"/>
        <w:rPr>
          <w:rFonts w:cs="Times New Roman"/>
        </w:rPr>
      </w:pPr>
      <w:r w:rsidRPr="004E45B9">
        <w:rPr>
          <w:rFonts w:cs="Times New Roman"/>
        </w:rPr>
        <w:t xml:space="preserve">Коэффициент фондоотдача в 2012 году равен 13, который определяется как отношение товарооборота в рублях к стоимости основных фондов. </w:t>
      </w:r>
      <w:r w:rsidRPr="004E45B9">
        <w:rPr>
          <w:rFonts w:cs="Times New Roman"/>
        </w:rPr>
        <w:lastRenderedPageBreak/>
        <w:t>Фондоотдача показывает, что с каждого рубля вложенных основных сре</w:t>
      </w:r>
      <w:proofErr w:type="gramStart"/>
      <w:r w:rsidRPr="004E45B9">
        <w:rPr>
          <w:rFonts w:cs="Times New Roman"/>
        </w:rPr>
        <w:t>дств пр</w:t>
      </w:r>
      <w:proofErr w:type="gramEnd"/>
      <w:r w:rsidRPr="004E45B9">
        <w:rPr>
          <w:rFonts w:cs="Times New Roman"/>
        </w:rPr>
        <w:t>едприятие имеет 13 рублей оборота. В отчетном году показатель фондоотдачи вырос на 0,2, то есть с одного рубля вложенных основных сре</w:t>
      </w:r>
      <w:proofErr w:type="gramStart"/>
      <w:r w:rsidRPr="004E45B9">
        <w:rPr>
          <w:rFonts w:cs="Times New Roman"/>
        </w:rPr>
        <w:t>дств пр</w:t>
      </w:r>
      <w:proofErr w:type="gramEnd"/>
      <w:r w:rsidRPr="004E45B9">
        <w:rPr>
          <w:rFonts w:cs="Times New Roman"/>
        </w:rPr>
        <w:t>едприятие имеет 13,2 рублей оборота по объему реализации. Рост показателя фондоотдачи можно рассматривать как положительный момент в деятельности ООО</w:t>
      </w:r>
      <w:proofErr w:type="gramStart"/>
      <w:r w:rsidRPr="004E45B9">
        <w:rPr>
          <w:rFonts w:cs="Times New Roman"/>
        </w:rPr>
        <w:t>«Д</w:t>
      </w:r>
      <w:proofErr w:type="gramEnd"/>
      <w:r w:rsidRPr="004E45B9">
        <w:rPr>
          <w:rFonts w:cs="Times New Roman"/>
        </w:rPr>
        <w:t xml:space="preserve">омашняя аптека», это свидетельствует об улучшении использования основных фондов. </w:t>
      </w:r>
    </w:p>
    <w:p w:rsidR="000E3E39" w:rsidRPr="004E45B9" w:rsidRDefault="000E3E39" w:rsidP="000E3E39">
      <w:pPr>
        <w:widowControl w:val="0"/>
        <w:autoSpaceDE w:val="0"/>
        <w:autoSpaceDN w:val="0"/>
        <w:adjustRightInd w:val="0"/>
        <w:spacing w:line="360" w:lineRule="auto"/>
        <w:ind w:firstLine="709"/>
        <w:jc w:val="both"/>
        <w:rPr>
          <w:rFonts w:cs="Times New Roman"/>
        </w:rPr>
      </w:pPr>
      <w:r w:rsidRPr="004E45B9">
        <w:rPr>
          <w:rFonts w:cs="Times New Roman"/>
        </w:rPr>
        <w:t xml:space="preserve">Коэффициент </w:t>
      </w:r>
      <w:proofErr w:type="spellStart"/>
      <w:r w:rsidRPr="004E45B9">
        <w:rPr>
          <w:rFonts w:cs="Times New Roman"/>
        </w:rPr>
        <w:t>фондовооруженности</w:t>
      </w:r>
      <w:proofErr w:type="spellEnd"/>
      <w:r w:rsidRPr="004E45B9">
        <w:rPr>
          <w:rFonts w:cs="Times New Roman"/>
        </w:rPr>
        <w:t xml:space="preserve"> в 2013 году составил 257.2 тыс. руб. на каждого работника предприятия. Коэффициент </w:t>
      </w:r>
      <w:proofErr w:type="spellStart"/>
      <w:r w:rsidRPr="004E45B9">
        <w:rPr>
          <w:rFonts w:cs="Times New Roman"/>
        </w:rPr>
        <w:t>фондовооруженности</w:t>
      </w:r>
      <w:proofErr w:type="spellEnd"/>
      <w:r w:rsidRPr="004E45B9">
        <w:rPr>
          <w:rFonts w:cs="Times New Roman"/>
        </w:rPr>
        <w:t xml:space="preserve"> </w:t>
      </w:r>
      <w:proofErr w:type="gramStart"/>
      <w:r w:rsidRPr="004E45B9">
        <w:rPr>
          <w:rFonts w:cs="Times New Roman"/>
        </w:rPr>
        <w:t>показывает</w:t>
      </w:r>
      <w:proofErr w:type="gramEnd"/>
      <w:r w:rsidRPr="004E45B9">
        <w:rPr>
          <w:rFonts w:cs="Times New Roman"/>
        </w:rPr>
        <w:t xml:space="preserve"> на сколько предприятие обеспечено основными средствами в расчете на каждого работника. В 2012 году </w:t>
      </w:r>
      <w:proofErr w:type="spellStart"/>
      <w:r w:rsidRPr="004E45B9">
        <w:rPr>
          <w:rFonts w:cs="Times New Roman"/>
        </w:rPr>
        <w:t>фондовооруженность</w:t>
      </w:r>
      <w:proofErr w:type="spellEnd"/>
      <w:r w:rsidRPr="004E45B9">
        <w:rPr>
          <w:rFonts w:cs="Times New Roman"/>
        </w:rPr>
        <w:t xml:space="preserve"> составила 270,3 тыс. руб. на каждого работника. Отсюда можно сделать вывод, что в 2013 году обеспеченность работников основными средствами снизилась на 13,1 тыс. рублей.</w:t>
      </w:r>
    </w:p>
    <w:p w:rsidR="007557FE" w:rsidRPr="004E45B9" w:rsidRDefault="007557FE" w:rsidP="007557FE">
      <w:pPr>
        <w:pStyle w:val="ae"/>
        <w:widowControl w:val="0"/>
        <w:spacing w:after="0" w:line="360" w:lineRule="auto"/>
        <w:ind w:firstLine="709"/>
        <w:jc w:val="both"/>
        <w:rPr>
          <w:rFonts w:ascii="Times New Roman" w:hAnsi="Times New Roman"/>
        </w:rPr>
      </w:pPr>
      <w:r w:rsidRPr="004E45B9">
        <w:rPr>
          <w:rFonts w:ascii="Times New Roman" w:hAnsi="Times New Roman"/>
          <w:sz w:val="28"/>
          <w:szCs w:val="28"/>
        </w:rPr>
        <w:t>Аптека является одним из учреждений системы здравоохранения, основной функцией которой является своевременное снабжение населения и ЛПУ лекарственными препаратами, предметами ухода за больными, предметами санитарии и другими медицинскими товарами. При хранении необходимо строгое соблюдение гигиенического режима.</w:t>
      </w:r>
    </w:p>
    <w:p w:rsidR="007557FE" w:rsidRPr="004E45B9" w:rsidRDefault="007557FE" w:rsidP="007557FE">
      <w:pPr>
        <w:pStyle w:val="ae"/>
        <w:widowControl w:val="0"/>
        <w:spacing w:after="0" w:line="360" w:lineRule="auto"/>
        <w:ind w:firstLine="709"/>
        <w:jc w:val="both"/>
        <w:rPr>
          <w:rFonts w:ascii="Times New Roman" w:hAnsi="Times New Roman"/>
        </w:rPr>
      </w:pPr>
      <w:r w:rsidRPr="004E45B9">
        <w:rPr>
          <w:rFonts w:ascii="Times New Roman" w:hAnsi="Times New Roman"/>
          <w:sz w:val="28"/>
          <w:szCs w:val="28"/>
        </w:rPr>
        <w:t>Аптек</w:t>
      </w:r>
      <w:proofErr w:type="gramStart"/>
      <w:r w:rsidRPr="004E45B9">
        <w:rPr>
          <w:rFonts w:ascii="Times New Roman" w:hAnsi="Times New Roman"/>
          <w:sz w:val="28"/>
          <w:szCs w:val="28"/>
        </w:rPr>
        <w:t>у ООО</w:t>
      </w:r>
      <w:proofErr w:type="gramEnd"/>
      <w:r w:rsidRPr="004E45B9">
        <w:rPr>
          <w:rFonts w:ascii="Times New Roman" w:hAnsi="Times New Roman"/>
          <w:sz w:val="28"/>
          <w:szCs w:val="28"/>
        </w:rPr>
        <w:t xml:space="preserve"> «</w:t>
      </w:r>
      <w:r w:rsidR="00541942" w:rsidRPr="004E45B9">
        <w:rPr>
          <w:rFonts w:ascii="Times New Roman" w:hAnsi="Times New Roman"/>
          <w:sz w:val="28"/>
          <w:szCs w:val="28"/>
        </w:rPr>
        <w:t>Домашняя аптека</w:t>
      </w:r>
      <w:r w:rsidRPr="004E45B9">
        <w:rPr>
          <w:rFonts w:ascii="Times New Roman" w:hAnsi="Times New Roman"/>
          <w:sz w:val="28"/>
          <w:szCs w:val="28"/>
        </w:rPr>
        <w:t>» можно охарактеризовать следующим образом.</w:t>
      </w:r>
    </w:p>
    <w:p w:rsidR="007557FE" w:rsidRPr="004E45B9" w:rsidRDefault="007557FE" w:rsidP="007557FE">
      <w:pPr>
        <w:pStyle w:val="ae"/>
        <w:widowControl w:val="0"/>
        <w:spacing w:after="0" w:line="360" w:lineRule="auto"/>
        <w:ind w:firstLine="709"/>
        <w:jc w:val="both"/>
        <w:rPr>
          <w:rFonts w:ascii="Times New Roman" w:hAnsi="Times New Roman"/>
        </w:rPr>
      </w:pPr>
      <w:r w:rsidRPr="004E45B9">
        <w:rPr>
          <w:rFonts w:ascii="Times New Roman" w:hAnsi="Times New Roman"/>
          <w:sz w:val="28"/>
          <w:szCs w:val="28"/>
        </w:rPr>
        <w:t>Данная аптека является:</w:t>
      </w:r>
    </w:p>
    <w:p w:rsidR="007557FE" w:rsidRPr="004E45B9" w:rsidRDefault="007557FE" w:rsidP="007557FE">
      <w:pPr>
        <w:pStyle w:val="ae"/>
        <w:widowControl w:val="0"/>
        <w:spacing w:after="0" w:line="360" w:lineRule="auto"/>
        <w:ind w:firstLine="709"/>
        <w:jc w:val="both"/>
        <w:rPr>
          <w:rFonts w:ascii="Times New Roman" w:hAnsi="Times New Roman"/>
        </w:rPr>
      </w:pPr>
      <w:r w:rsidRPr="004E45B9">
        <w:rPr>
          <w:rFonts w:ascii="Times New Roman" w:hAnsi="Times New Roman"/>
          <w:sz w:val="28"/>
          <w:szCs w:val="28"/>
        </w:rPr>
        <w:t>- городской аптекой, так как обслуживает только город.</w:t>
      </w:r>
    </w:p>
    <w:p w:rsidR="007557FE" w:rsidRPr="004E45B9" w:rsidRDefault="007557FE" w:rsidP="007557FE">
      <w:pPr>
        <w:pStyle w:val="ae"/>
        <w:widowControl w:val="0"/>
        <w:spacing w:after="0" w:line="360" w:lineRule="auto"/>
        <w:ind w:firstLine="709"/>
        <w:jc w:val="both"/>
        <w:rPr>
          <w:rFonts w:ascii="Times New Roman" w:hAnsi="Times New Roman"/>
        </w:rPr>
      </w:pPr>
      <w:r w:rsidRPr="004E45B9">
        <w:rPr>
          <w:rFonts w:ascii="Times New Roman" w:hAnsi="Times New Roman"/>
          <w:sz w:val="28"/>
          <w:szCs w:val="28"/>
        </w:rPr>
        <w:t>- аптекой готовых лекарственных форм.</w:t>
      </w:r>
    </w:p>
    <w:p w:rsidR="007557FE" w:rsidRPr="004E45B9" w:rsidRDefault="007557FE" w:rsidP="007557FE">
      <w:pPr>
        <w:pStyle w:val="ae"/>
        <w:widowControl w:val="0"/>
        <w:spacing w:after="0" w:line="360" w:lineRule="auto"/>
        <w:ind w:firstLine="709"/>
        <w:jc w:val="both"/>
        <w:rPr>
          <w:rFonts w:ascii="Times New Roman" w:hAnsi="Times New Roman"/>
        </w:rPr>
      </w:pPr>
      <w:r w:rsidRPr="004E45B9">
        <w:rPr>
          <w:rFonts w:ascii="Times New Roman" w:hAnsi="Times New Roman"/>
          <w:sz w:val="28"/>
          <w:szCs w:val="28"/>
        </w:rPr>
        <w:t>- аптека является аптечным пунктом 1-й группы, так как среди его помещений есть ассистентское помещение, предусмотренное для аптек 1-1 группы, который должен быть не менее 8 кв.м., в случае с аптекой ООО «</w:t>
      </w:r>
      <w:r w:rsidR="00541942" w:rsidRPr="004E45B9">
        <w:rPr>
          <w:rFonts w:ascii="Times New Roman" w:hAnsi="Times New Roman"/>
          <w:sz w:val="28"/>
          <w:szCs w:val="28"/>
        </w:rPr>
        <w:t>Домашняя аптека</w:t>
      </w:r>
      <w:r w:rsidRPr="004E45B9">
        <w:rPr>
          <w:rFonts w:ascii="Times New Roman" w:hAnsi="Times New Roman"/>
          <w:sz w:val="28"/>
          <w:szCs w:val="28"/>
        </w:rPr>
        <w:t>» ассистентская имеет площадь 20 кв.м.</w:t>
      </w:r>
    </w:p>
    <w:p w:rsidR="007557FE" w:rsidRPr="004E45B9" w:rsidRDefault="007557FE" w:rsidP="007557FE">
      <w:pPr>
        <w:pStyle w:val="ae"/>
        <w:widowControl w:val="0"/>
        <w:spacing w:after="0" w:line="360" w:lineRule="auto"/>
        <w:ind w:firstLine="709"/>
        <w:jc w:val="both"/>
        <w:rPr>
          <w:rFonts w:ascii="Times New Roman" w:hAnsi="Times New Roman"/>
        </w:rPr>
      </w:pPr>
      <w:r w:rsidRPr="004E45B9">
        <w:rPr>
          <w:rFonts w:ascii="Times New Roman" w:hAnsi="Times New Roman"/>
          <w:sz w:val="28"/>
          <w:szCs w:val="28"/>
        </w:rPr>
        <w:t>- аптек</w:t>
      </w:r>
      <w:proofErr w:type="gramStart"/>
      <w:r w:rsidRPr="004E45B9">
        <w:rPr>
          <w:rFonts w:ascii="Times New Roman" w:hAnsi="Times New Roman"/>
          <w:sz w:val="28"/>
          <w:szCs w:val="28"/>
        </w:rPr>
        <w:t>а ООО</w:t>
      </w:r>
      <w:proofErr w:type="gramEnd"/>
      <w:r w:rsidRPr="004E45B9">
        <w:rPr>
          <w:rFonts w:ascii="Times New Roman" w:hAnsi="Times New Roman"/>
          <w:sz w:val="28"/>
          <w:szCs w:val="28"/>
        </w:rPr>
        <w:t xml:space="preserve"> «</w:t>
      </w:r>
      <w:r w:rsidR="00541942" w:rsidRPr="004E45B9">
        <w:rPr>
          <w:rFonts w:ascii="Times New Roman" w:hAnsi="Times New Roman"/>
          <w:sz w:val="28"/>
          <w:szCs w:val="28"/>
        </w:rPr>
        <w:t>Домашняя  аптека</w:t>
      </w:r>
      <w:r w:rsidRPr="004E45B9">
        <w:rPr>
          <w:rFonts w:ascii="Times New Roman" w:hAnsi="Times New Roman"/>
          <w:sz w:val="28"/>
          <w:szCs w:val="28"/>
        </w:rPr>
        <w:t xml:space="preserve">» по разновидности относится к аптечному пункту. </w:t>
      </w:r>
    </w:p>
    <w:p w:rsidR="007557FE" w:rsidRPr="004E45B9" w:rsidRDefault="007557FE" w:rsidP="007557FE">
      <w:pPr>
        <w:pStyle w:val="ae"/>
        <w:widowControl w:val="0"/>
        <w:spacing w:after="0" w:line="360" w:lineRule="auto"/>
        <w:ind w:firstLine="709"/>
        <w:jc w:val="both"/>
        <w:rPr>
          <w:rFonts w:ascii="Times New Roman" w:hAnsi="Times New Roman"/>
        </w:rPr>
      </w:pPr>
      <w:r w:rsidRPr="004E45B9">
        <w:rPr>
          <w:rFonts w:ascii="Times New Roman" w:hAnsi="Times New Roman"/>
          <w:sz w:val="28"/>
          <w:szCs w:val="28"/>
        </w:rPr>
        <w:lastRenderedPageBreak/>
        <w:t>- аптека соответствует нормативу обслуживаемого числа жителей.</w:t>
      </w:r>
    </w:p>
    <w:p w:rsidR="007557FE" w:rsidRPr="004E45B9" w:rsidRDefault="007557FE" w:rsidP="007557FE">
      <w:pPr>
        <w:pStyle w:val="ae"/>
        <w:widowControl w:val="0"/>
        <w:spacing w:after="0" w:line="360" w:lineRule="auto"/>
        <w:ind w:firstLine="709"/>
        <w:jc w:val="both"/>
        <w:rPr>
          <w:rFonts w:ascii="Times New Roman" w:hAnsi="Times New Roman"/>
        </w:rPr>
      </w:pPr>
      <w:r w:rsidRPr="004E45B9">
        <w:rPr>
          <w:rFonts w:ascii="Times New Roman" w:hAnsi="Times New Roman"/>
          <w:sz w:val="28"/>
          <w:szCs w:val="28"/>
        </w:rPr>
        <w:t>- радиус доступности аптеки соответствует нормативу.</w:t>
      </w:r>
    </w:p>
    <w:p w:rsidR="007557FE" w:rsidRPr="004E45B9" w:rsidRDefault="007557FE" w:rsidP="007557FE">
      <w:pPr>
        <w:pStyle w:val="ae"/>
        <w:widowControl w:val="0"/>
        <w:spacing w:after="0" w:line="360" w:lineRule="auto"/>
        <w:ind w:firstLine="709"/>
        <w:jc w:val="both"/>
        <w:rPr>
          <w:rFonts w:ascii="Times New Roman" w:hAnsi="Times New Roman"/>
        </w:rPr>
      </w:pPr>
      <w:r w:rsidRPr="004E45B9">
        <w:rPr>
          <w:rFonts w:ascii="Times New Roman" w:hAnsi="Times New Roman"/>
          <w:sz w:val="28"/>
          <w:szCs w:val="28"/>
        </w:rPr>
        <w:t>- аптека имеет обязательные атрибуты и документы</w:t>
      </w:r>
    </w:p>
    <w:p w:rsidR="007557FE" w:rsidRPr="004E45B9" w:rsidRDefault="007557FE" w:rsidP="007557FE">
      <w:pPr>
        <w:pStyle w:val="ae"/>
        <w:widowControl w:val="0"/>
        <w:spacing w:after="0" w:line="360" w:lineRule="auto"/>
        <w:ind w:firstLine="709"/>
        <w:jc w:val="both"/>
        <w:rPr>
          <w:rFonts w:ascii="Times New Roman" w:hAnsi="Times New Roman"/>
        </w:rPr>
      </w:pPr>
      <w:r w:rsidRPr="004E45B9">
        <w:rPr>
          <w:rFonts w:ascii="Times New Roman" w:hAnsi="Times New Roman"/>
          <w:sz w:val="28"/>
          <w:szCs w:val="28"/>
        </w:rPr>
        <w:t xml:space="preserve">- по площадям аптека соответствует </w:t>
      </w:r>
      <w:proofErr w:type="spellStart"/>
      <w:r w:rsidRPr="004E45B9">
        <w:rPr>
          <w:rFonts w:ascii="Times New Roman" w:hAnsi="Times New Roman"/>
          <w:sz w:val="28"/>
          <w:szCs w:val="28"/>
        </w:rPr>
        <w:t>ГОСТу</w:t>
      </w:r>
      <w:proofErr w:type="spellEnd"/>
    </w:p>
    <w:p w:rsidR="007557FE" w:rsidRPr="004E45B9" w:rsidRDefault="007557FE" w:rsidP="007557FE">
      <w:pPr>
        <w:pStyle w:val="ae"/>
        <w:spacing w:after="0" w:line="360" w:lineRule="auto"/>
        <w:ind w:firstLine="709"/>
        <w:jc w:val="both"/>
        <w:rPr>
          <w:rFonts w:ascii="Times New Roman" w:hAnsi="Times New Roman"/>
        </w:rPr>
      </w:pPr>
      <w:r w:rsidRPr="004E45B9">
        <w:rPr>
          <w:rFonts w:ascii="Times New Roman" w:hAnsi="Times New Roman"/>
          <w:sz w:val="28"/>
          <w:szCs w:val="28"/>
        </w:rPr>
        <w:t>ООО «</w:t>
      </w:r>
      <w:r w:rsidR="00541942" w:rsidRPr="004E45B9">
        <w:rPr>
          <w:rFonts w:ascii="Times New Roman" w:hAnsi="Times New Roman"/>
          <w:sz w:val="28"/>
          <w:szCs w:val="28"/>
        </w:rPr>
        <w:t>Домашняя аптека</w:t>
      </w:r>
      <w:r w:rsidRPr="004E45B9">
        <w:rPr>
          <w:rFonts w:ascii="Times New Roman" w:hAnsi="Times New Roman"/>
          <w:sz w:val="28"/>
          <w:szCs w:val="28"/>
        </w:rPr>
        <w:t xml:space="preserve">»- торговое предприятие, осуществляющее торговлю лекарственными препаратами и косметическими средствами. </w:t>
      </w:r>
    </w:p>
    <w:p w:rsidR="007557FE" w:rsidRPr="004E45B9" w:rsidRDefault="007557FE" w:rsidP="007557FE">
      <w:pPr>
        <w:pStyle w:val="ae"/>
        <w:spacing w:after="0" w:line="360" w:lineRule="auto"/>
        <w:ind w:firstLine="709"/>
        <w:jc w:val="both"/>
        <w:rPr>
          <w:rFonts w:ascii="Times New Roman" w:hAnsi="Times New Roman"/>
        </w:rPr>
      </w:pPr>
      <w:r w:rsidRPr="004E45B9">
        <w:rPr>
          <w:rFonts w:ascii="Times New Roman" w:hAnsi="Times New Roman"/>
          <w:sz w:val="28"/>
          <w:szCs w:val="28"/>
        </w:rPr>
        <w:t>Для аптечной фирмы представляется важным</w:t>
      </w:r>
      <w:r w:rsidR="00541942" w:rsidRPr="004E45B9">
        <w:rPr>
          <w:rFonts w:ascii="Times New Roman" w:hAnsi="Times New Roman"/>
          <w:sz w:val="28"/>
          <w:szCs w:val="28"/>
        </w:rPr>
        <w:t xml:space="preserve"> и актуальным поиск </w:t>
      </w:r>
      <w:r w:rsidR="00541942" w:rsidRPr="004E45B9">
        <w:rPr>
          <w:rFonts w:ascii="Times New Roman" w:hAnsi="Times New Roman"/>
          <w:spacing w:val="-8"/>
          <w:sz w:val="28"/>
          <w:szCs w:val="28"/>
        </w:rPr>
        <w:t>направлений по совершенствованию торгово-производственной </w:t>
      </w:r>
      <w:r w:rsidRPr="004E45B9">
        <w:rPr>
          <w:rFonts w:ascii="Times New Roman" w:hAnsi="Times New Roman"/>
          <w:spacing w:val="-8"/>
          <w:sz w:val="28"/>
          <w:szCs w:val="28"/>
        </w:rPr>
        <w:t>деятельности.</w:t>
      </w:r>
      <w:r w:rsidRPr="004E45B9">
        <w:rPr>
          <w:rFonts w:ascii="Times New Roman" w:hAnsi="Times New Roman"/>
          <w:sz w:val="28"/>
          <w:szCs w:val="28"/>
        </w:rPr>
        <w:t xml:space="preserve"> </w:t>
      </w:r>
    </w:p>
    <w:p w:rsidR="007557FE" w:rsidRPr="004E45B9" w:rsidRDefault="007557FE" w:rsidP="007557FE">
      <w:pPr>
        <w:pStyle w:val="ae"/>
        <w:spacing w:after="0" w:line="360" w:lineRule="auto"/>
        <w:ind w:firstLine="709"/>
        <w:jc w:val="both"/>
        <w:rPr>
          <w:rFonts w:ascii="Times New Roman" w:hAnsi="Times New Roman"/>
        </w:rPr>
      </w:pPr>
      <w:r w:rsidRPr="004E45B9">
        <w:rPr>
          <w:rFonts w:ascii="Times New Roman" w:hAnsi="Times New Roman"/>
          <w:sz w:val="28"/>
          <w:szCs w:val="28"/>
        </w:rPr>
        <w:t>Для совершенствования производственной деятельност</w:t>
      </w:r>
      <w:proofErr w:type="gramStart"/>
      <w:r w:rsidRPr="004E45B9">
        <w:rPr>
          <w:rFonts w:ascii="Times New Roman" w:hAnsi="Times New Roman"/>
          <w:sz w:val="28"/>
          <w:szCs w:val="28"/>
        </w:rPr>
        <w:t>и</w:t>
      </w:r>
      <w:r w:rsidR="00896859" w:rsidRPr="004E45B9">
        <w:rPr>
          <w:rFonts w:ascii="Times New Roman" w:hAnsi="Times New Roman"/>
          <w:sz w:val="28"/>
          <w:szCs w:val="28"/>
        </w:rPr>
        <w:t xml:space="preserve"> ООО</w:t>
      </w:r>
      <w:proofErr w:type="gramEnd"/>
      <w:r w:rsidR="00896859" w:rsidRPr="004E45B9">
        <w:rPr>
          <w:rFonts w:ascii="Times New Roman" w:hAnsi="Times New Roman"/>
          <w:sz w:val="28"/>
          <w:szCs w:val="28"/>
        </w:rPr>
        <w:t xml:space="preserve"> «Домашняя аптека» </w:t>
      </w:r>
      <w:r w:rsidR="00BD1A85" w:rsidRPr="004E45B9">
        <w:rPr>
          <w:rFonts w:ascii="Times New Roman" w:hAnsi="Times New Roman"/>
          <w:sz w:val="28"/>
          <w:szCs w:val="28"/>
        </w:rPr>
        <w:t>рекомендуется</w:t>
      </w:r>
      <w:r w:rsidRPr="004E45B9">
        <w:rPr>
          <w:rFonts w:ascii="Times New Roman" w:hAnsi="Times New Roman"/>
          <w:sz w:val="28"/>
          <w:szCs w:val="28"/>
        </w:rPr>
        <w:t>:</w:t>
      </w:r>
    </w:p>
    <w:p w:rsidR="00D10EC4" w:rsidRPr="004E45B9" w:rsidRDefault="007557FE" w:rsidP="00D10EC4">
      <w:pPr>
        <w:pStyle w:val="ae"/>
        <w:numPr>
          <w:ilvl w:val="0"/>
          <w:numId w:val="20"/>
        </w:numPr>
        <w:spacing w:after="0" w:line="360" w:lineRule="auto"/>
        <w:ind w:left="993" w:hanging="284"/>
        <w:jc w:val="both"/>
        <w:rPr>
          <w:rFonts w:ascii="Times New Roman" w:hAnsi="Times New Roman"/>
          <w:sz w:val="28"/>
          <w:szCs w:val="28"/>
        </w:rPr>
      </w:pPr>
      <w:r w:rsidRPr="004E45B9">
        <w:rPr>
          <w:rFonts w:ascii="Times New Roman" w:hAnsi="Times New Roman"/>
          <w:sz w:val="28"/>
          <w:szCs w:val="28"/>
        </w:rPr>
        <w:t>Приобретение нового холодильного шкафа.</w:t>
      </w:r>
    </w:p>
    <w:p w:rsidR="00D10EC4" w:rsidRPr="004E45B9" w:rsidRDefault="00D10EC4" w:rsidP="00D10EC4">
      <w:pPr>
        <w:pStyle w:val="ae"/>
        <w:numPr>
          <w:ilvl w:val="0"/>
          <w:numId w:val="20"/>
        </w:numPr>
        <w:spacing w:after="0" w:line="360" w:lineRule="auto"/>
        <w:ind w:left="993" w:hanging="284"/>
        <w:jc w:val="both"/>
        <w:rPr>
          <w:rFonts w:ascii="Times New Roman" w:hAnsi="Times New Roman"/>
          <w:sz w:val="28"/>
          <w:szCs w:val="28"/>
        </w:rPr>
      </w:pPr>
      <w:r w:rsidRPr="004E45B9">
        <w:rPr>
          <w:rFonts w:ascii="Times New Roman" w:hAnsi="Times New Roman"/>
          <w:sz w:val="28"/>
          <w:szCs w:val="28"/>
        </w:rPr>
        <w:t>Переход на круглосуточный режим работы.</w:t>
      </w:r>
    </w:p>
    <w:p w:rsidR="007557FE" w:rsidRPr="004E45B9" w:rsidRDefault="007557FE" w:rsidP="007557FE">
      <w:pPr>
        <w:pStyle w:val="ae"/>
        <w:spacing w:after="0" w:line="360" w:lineRule="auto"/>
        <w:ind w:firstLine="709"/>
        <w:jc w:val="both"/>
        <w:rPr>
          <w:rFonts w:ascii="Times New Roman" w:hAnsi="Times New Roman"/>
        </w:rPr>
      </w:pPr>
      <w:r w:rsidRPr="004E45B9">
        <w:rPr>
          <w:rFonts w:ascii="Times New Roman" w:hAnsi="Times New Roman"/>
          <w:sz w:val="28"/>
          <w:szCs w:val="28"/>
        </w:rPr>
        <w:t xml:space="preserve">Важным элементом производственной деятельности в аптеке выступает используемое для оказания услуги по доведению лекарственных средств до потребителей оборудование. </w:t>
      </w:r>
    </w:p>
    <w:p w:rsidR="007557FE" w:rsidRPr="004E45B9" w:rsidRDefault="007557FE" w:rsidP="007557FE">
      <w:pPr>
        <w:pStyle w:val="ae"/>
        <w:spacing w:after="0" w:line="360" w:lineRule="auto"/>
        <w:ind w:firstLine="709"/>
        <w:jc w:val="both"/>
        <w:rPr>
          <w:rFonts w:ascii="Times New Roman" w:hAnsi="Times New Roman"/>
        </w:rPr>
      </w:pPr>
      <w:r w:rsidRPr="004E45B9">
        <w:rPr>
          <w:rFonts w:ascii="Times New Roman" w:hAnsi="Times New Roman"/>
          <w:sz w:val="28"/>
          <w:szCs w:val="28"/>
        </w:rPr>
        <w:t>Для аптеки, которая реализует широкий спектр лекарств,  большое значение имеет наличие объемного холодильного оборудования, которое позволяет хранить в течение срока определенное количество лекарственных препаратов.</w:t>
      </w:r>
    </w:p>
    <w:p w:rsidR="007557FE" w:rsidRPr="004E45B9" w:rsidRDefault="007557FE" w:rsidP="007557FE">
      <w:pPr>
        <w:pStyle w:val="ae"/>
        <w:spacing w:after="0" w:line="360" w:lineRule="auto"/>
        <w:ind w:firstLine="709"/>
        <w:jc w:val="both"/>
        <w:rPr>
          <w:rFonts w:ascii="Times New Roman" w:hAnsi="Times New Roman"/>
        </w:rPr>
      </w:pPr>
      <w:r w:rsidRPr="004E45B9">
        <w:rPr>
          <w:rFonts w:ascii="Times New Roman" w:hAnsi="Times New Roman"/>
          <w:sz w:val="28"/>
          <w:szCs w:val="28"/>
        </w:rPr>
        <w:t>Так, в настоящее время в ООО «</w:t>
      </w:r>
      <w:r w:rsidR="00D10EC4" w:rsidRPr="004E45B9">
        <w:rPr>
          <w:rFonts w:ascii="Times New Roman" w:hAnsi="Times New Roman"/>
          <w:sz w:val="28"/>
          <w:szCs w:val="28"/>
        </w:rPr>
        <w:t>Домашняя аптека</w:t>
      </w:r>
      <w:r w:rsidRPr="004E45B9">
        <w:rPr>
          <w:rFonts w:ascii="Times New Roman" w:hAnsi="Times New Roman"/>
          <w:sz w:val="28"/>
          <w:szCs w:val="28"/>
        </w:rPr>
        <w:t xml:space="preserve">» в складском помещении расположено холодильное оборудование вместимостью 220 литров. Соответственно, объем холодильного влияет на объем лекарственных средств с особыми условиями хранения, которые могут быть реализованы в течение определенного периода времени. Руководство аптеки с учетом объемов хранения в холодильнике заказывает партии лекарств. </w:t>
      </w:r>
      <w:r w:rsidR="00BD1A85" w:rsidRPr="004E45B9">
        <w:rPr>
          <w:rFonts w:ascii="Times New Roman" w:hAnsi="Times New Roman"/>
          <w:sz w:val="28"/>
          <w:szCs w:val="28"/>
        </w:rPr>
        <w:t xml:space="preserve">Спрос </w:t>
      </w:r>
      <w:r w:rsidRPr="004E45B9">
        <w:rPr>
          <w:rFonts w:ascii="Times New Roman" w:hAnsi="Times New Roman"/>
          <w:sz w:val="28"/>
          <w:szCs w:val="28"/>
        </w:rPr>
        <w:t>на лекарственные препараты с особыми условиями хранения достаточно высокий, и фирма может продавать больше товаров с такими характеристиками, если сможет обеспечить их хранение в надлежащих условиях.</w:t>
      </w:r>
    </w:p>
    <w:p w:rsidR="007557FE" w:rsidRPr="004E45B9" w:rsidRDefault="007557FE" w:rsidP="007557FE">
      <w:pPr>
        <w:pStyle w:val="ae"/>
        <w:spacing w:after="0" w:line="360" w:lineRule="auto"/>
        <w:ind w:firstLine="709"/>
        <w:jc w:val="both"/>
        <w:rPr>
          <w:rFonts w:ascii="Times New Roman" w:hAnsi="Times New Roman"/>
        </w:rPr>
      </w:pPr>
      <w:r w:rsidRPr="004E45B9">
        <w:rPr>
          <w:rFonts w:ascii="Times New Roman" w:hAnsi="Times New Roman"/>
          <w:sz w:val="28"/>
          <w:szCs w:val="28"/>
        </w:rPr>
        <w:lastRenderedPageBreak/>
        <w:t>Для ООО «</w:t>
      </w:r>
      <w:r w:rsidR="00BD1A85" w:rsidRPr="004E45B9">
        <w:rPr>
          <w:rFonts w:ascii="Times New Roman" w:hAnsi="Times New Roman"/>
          <w:sz w:val="28"/>
          <w:szCs w:val="28"/>
        </w:rPr>
        <w:t>Домашняя аптека</w:t>
      </w:r>
      <w:r w:rsidRPr="004E45B9">
        <w:rPr>
          <w:rFonts w:ascii="Times New Roman" w:hAnsi="Times New Roman"/>
          <w:sz w:val="28"/>
          <w:szCs w:val="28"/>
        </w:rPr>
        <w:t xml:space="preserve">» предлагается приобрести вместительный холодильный шкаф-витрина </w:t>
      </w:r>
      <w:proofErr w:type="spellStart"/>
      <w:r w:rsidRPr="004E45B9">
        <w:rPr>
          <w:rFonts w:ascii="Times New Roman" w:hAnsi="Times New Roman"/>
          <w:sz w:val="28"/>
          <w:szCs w:val="28"/>
        </w:rPr>
        <w:t>Vestfrost</w:t>
      </w:r>
      <w:proofErr w:type="spellEnd"/>
      <w:r w:rsidRPr="004E45B9">
        <w:rPr>
          <w:rFonts w:ascii="Times New Roman" w:hAnsi="Times New Roman"/>
          <w:sz w:val="28"/>
          <w:szCs w:val="28"/>
        </w:rPr>
        <w:t xml:space="preserve"> VKG 571W</w:t>
      </w:r>
      <w:r w:rsidR="00BD1A85" w:rsidRPr="004E45B9">
        <w:rPr>
          <w:rFonts w:ascii="Times New Roman" w:hAnsi="Times New Roman"/>
          <w:sz w:val="28"/>
          <w:szCs w:val="28"/>
        </w:rPr>
        <w:t>, который</w:t>
      </w:r>
      <w:r w:rsidRPr="004E45B9">
        <w:rPr>
          <w:rFonts w:ascii="Times New Roman" w:hAnsi="Times New Roman"/>
          <w:sz w:val="28"/>
          <w:szCs w:val="28"/>
        </w:rPr>
        <w:t xml:space="preserve"> идеально подойдет для хранения лекарств аптеке и напитков в магазине. Удобно, что прибор узкий и высокий - при достаточной большой вместимости он не займет много места и может быть установлен даже в маленьком помещении. Дополнительные плюсы: возможность перевешивания дверцы справа налево и задние ролики, позволяющие быстро переместить шкаф в нужное место.</w:t>
      </w:r>
    </w:p>
    <w:p w:rsidR="007557FE" w:rsidRPr="004E45B9" w:rsidRDefault="007557FE" w:rsidP="007557FE">
      <w:pPr>
        <w:pStyle w:val="ae"/>
        <w:spacing w:after="0" w:line="360" w:lineRule="auto"/>
        <w:ind w:firstLine="709"/>
        <w:jc w:val="both"/>
        <w:rPr>
          <w:rFonts w:ascii="Times New Roman" w:hAnsi="Times New Roman"/>
        </w:rPr>
      </w:pPr>
      <w:r w:rsidRPr="004E45B9">
        <w:rPr>
          <w:rFonts w:ascii="Times New Roman" w:hAnsi="Times New Roman"/>
          <w:sz w:val="28"/>
          <w:szCs w:val="28"/>
        </w:rPr>
        <w:t>Стоимость данного вида оборудования – 50,3 тыс. руб.</w:t>
      </w:r>
    </w:p>
    <w:p w:rsidR="007557FE" w:rsidRPr="004E45B9" w:rsidRDefault="007557FE" w:rsidP="007557FE">
      <w:pPr>
        <w:pStyle w:val="ae"/>
        <w:spacing w:after="0" w:line="360" w:lineRule="auto"/>
        <w:ind w:firstLine="709"/>
        <w:jc w:val="both"/>
        <w:rPr>
          <w:rFonts w:ascii="Times New Roman" w:hAnsi="Times New Roman"/>
        </w:rPr>
      </w:pPr>
      <w:r w:rsidRPr="004E45B9">
        <w:rPr>
          <w:rFonts w:ascii="Times New Roman" w:hAnsi="Times New Roman"/>
          <w:sz w:val="28"/>
          <w:szCs w:val="28"/>
        </w:rPr>
        <w:t xml:space="preserve">Объем </w:t>
      </w:r>
      <w:proofErr w:type="spellStart"/>
      <w:r w:rsidRPr="004E45B9">
        <w:rPr>
          <w:rFonts w:ascii="Times New Roman" w:hAnsi="Times New Roman"/>
          <w:sz w:val="28"/>
          <w:szCs w:val="28"/>
        </w:rPr>
        <w:t>шкафа-витрина</w:t>
      </w:r>
      <w:proofErr w:type="gramStart"/>
      <w:r w:rsidRPr="004E45B9">
        <w:rPr>
          <w:rFonts w:ascii="Times New Roman" w:hAnsi="Times New Roman"/>
          <w:sz w:val="28"/>
          <w:szCs w:val="28"/>
        </w:rPr>
        <w:t>Vestfrost</w:t>
      </w:r>
      <w:proofErr w:type="spellEnd"/>
      <w:proofErr w:type="gramEnd"/>
      <w:r w:rsidRPr="004E45B9">
        <w:rPr>
          <w:rFonts w:ascii="Times New Roman" w:hAnsi="Times New Roman"/>
          <w:sz w:val="28"/>
          <w:szCs w:val="28"/>
        </w:rPr>
        <w:t xml:space="preserve"> VKG 571W – 377 литров, то есть в 1,7 раз больше, чем объем прежнего холодильника. Соответственно, в 1,7 раз фирма сможет увеличить объемы продаж лекарственных средств с особыми условиями хранения.</w:t>
      </w:r>
    </w:p>
    <w:p w:rsidR="007557FE" w:rsidRPr="004E45B9" w:rsidRDefault="007557FE" w:rsidP="007557FE">
      <w:pPr>
        <w:pStyle w:val="ae"/>
        <w:spacing w:after="0" w:line="360" w:lineRule="auto"/>
        <w:ind w:firstLine="709"/>
        <w:jc w:val="both"/>
        <w:rPr>
          <w:rFonts w:ascii="Times New Roman" w:hAnsi="Times New Roman"/>
        </w:rPr>
      </w:pPr>
      <w:r w:rsidRPr="004E45B9">
        <w:rPr>
          <w:rFonts w:ascii="Times New Roman" w:hAnsi="Times New Roman"/>
          <w:sz w:val="28"/>
          <w:szCs w:val="28"/>
          <w:shd w:val="clear" w:color="auto" w:fill="FFFF00"/>
        </w:rPr>
        <w:t>В 2013 году объем продаж лекарств</w:t>
      </w:r>
      <w:r w:rsidRPr="004E45B9">
        <w:rPr>
          <w:rFonts w:ascii="Times New Roman" w:hAnsi="Times New Roman"/>
          <w:sz w:val="28"/>
          <w:szCs w:val="28"/>
        </w:rPr>
        <w:t xml:space="preserve"> с особыми условиями хранения составил 2105,3 тыс. руб. В 2014 году при наличии нового оборудования фирма сможет продать данных товаров на сумму:</w:t>
      </w:r>
    </w:p>
    <w:p w:rsidR="007557FE" w:rsidRPr="004E45B9" w:rsidRDefault="007557FE" w:rsidP="007557FE">
      <w:pPr>
        <w:pStyle w:val="ae"/>
        <w:spacing w:after="0" w:line="360" w:lineRule="auto"/>
        <w:ind w:firstLine="709"/>
        <w:jc w:val="both"/>
        <w:rPr>
          <w:rFonts w:ascii="Times New Roman" w:hAnsi="Times New Roman"/>
        </w:rPr>
      </w:pPr>
      <w:r w:rsidRPr="004E45B9">
        <w:rPr>
          <w:rFonts w:ascii="Times New Roman" w:hAnsi="Times New Roman"/>
          <w:sz w:val="28"/>
          <w:szCs w:val="28"/>
        </w:rPr>
        <w:t>2105,4 * 1,7 = 3579,2 тыс. руб.</w:t>
      </w:r>
    </w:p>
    <w:p w:rsidR="007557FE" w:rsidRPr="004E45B9" w:rsidRDefault="007557FE" w:rsidP="007557FE">
      <w:pPr>
        <w:pStyle w:val="ae"/>
        <w:spacing w:after="0" w:line="360" w:lineRule="auto"/>
        <w:ind w:firstLine="709"/>
        <w:jc w:val="both"/>
        <w:rPr>
          <w:rFonts w:ascii="Times New Roman" w:hAnsi="Times New Roman"/>
        </w:rPr>
      </w:pPr>
      <w:r w:rsidRPr="004E45B9">
        <w:rPr>
          <w:rFonts w:ascii="Times New Roman" w:hAnsi="Times New Roman"/>
          <w:sz w:val="28"/>
          <w:szCs w:val="28"/>
        </w:rPr>
        <w:t>Выручка по данному мероприятию составит:</w:t>
      </w:r>
    </w:p>
    <w:p w:rsidR="007557FE" w:rsidRPr="004E45B9" w:rsidRDefault="007557FE" w:rsidP="007557FE">
      <w:pPr>
        <w:pStyle w:val="ae"/>
        <w:spacing w:after="0" w:line="360" w:lineRule="auto"/>
        <w:ind w:firstLine="709"/>
        <w:jc w:val="both"/>
        <w:rPr>
          <w:rFonts w:ascii="Times New Roman" w:hAnsi="Times New Roman"/>
          <w:sz w:val="28"/>
          <w:szCs w:val="28"/>
        </w:rPr>
      </w:pPr>
      <w:r w:rsidRPr="004E45B9">
        <w:rPr>
          <w:rFonts w:ascii="Times New Roman" w:hAnsi="Times New Roman"/>
          <w:sz w:val="28"/>
          <w:szCs w:val="28"/>
        </w:rPr>
        <w:t>3579,2 – 2105,4 = 1473,8 тыс. руб.</w:t>
      </w:r>
    </w:p>
    <w:p w:rsidR="00477E2A" w:rsidRPr="004E45B9" w:rsidRDefault="00477E2A" w:rsidP="00477E2A">
      <w:pPr>
        <w:spacing w:line="360" w:lineRule="auto"/>
        <w:ind w:firstLine="709"/>
        <w:jc w:val="both"/>
        <w:rPr>
          <w:rFonts w:cs="Times New Roman"/>
        </w:rPr>
      </w:pPr>
      <w:r w:rsidRPr="004E45B9">
        <w:rPr>
          <w:rFonts w:cs="Times New Roman"/>
        </w:rPr>
        <w:t>Стоимость товаров в закупочных ценах – 589,5 тыс. руб.</w:t>
      </w:r>
    </w:p>
    <w:p w:rsidR="00477E2A" w:rsidRPr="004E45B9" w:rsidRDefault="00477E2A" w:rsidP="00477E2A">
      <w:pPr>
        <w:spacing w:line="360" w:lineRule="auto"/>
        <w:ind w:firstLine="709"/>
        <w:jc w:val="both"/>
        <w:rPr>
          <w:rFonts w:cs="Times New Roman"/>
        </w:rPr>
      </w:pPr>
      <w:r w:rsidRPr="004E45B9">
        <w:rPr>
          <w:rFonts w:cs="Times New Roman"/>
        </w:rPr>
        <w:t>Торговая наценка – 60%.</w:t>
      </w:r>
    </w:p>
    <w:p w:rsidR="007557FE" w:rsidRPr="004E45B9" w:rsidRDefault="007557FE" w:rsidP="007557FE">
      <w:pPr>
        <w:pStyle w:val="ae"/>
        <w:spacing w:after="0" w:line="360" w:lineRule="auto"/>
        <w:ind w:firstLine="709"/>
        <w:jc w:val="both"/>
        <w:rPr>
          <w:rFonts w:ascii="Times New Roman" w:hAnsi="Times New Roman"/>
        </w:rPr>
      </w:pPr>
      <w:r w:rsidRPr="004E45B9">
        <w:rPr>
          <w:rFonts w:ascii="Times New Roman" w:hAnsi="Times New Roman"/>
          <w:sz w:val="28"/>
          <w:szCs w:val="28"/>
        </w:rPr>
        <w:t>По данному мероприятию также ожидается снижение такой статьи расходов, как брак, так как покупка нового холодильного оборудования позволит не только увеличить объем продаж лекарственных средств с особыми условиями хранения, но и сократить потери от порчи данной категории лекарственных средств. В 2013 году убыток ООО «</w:t>
      </w:r>
      <w:r w:rsidR="00E27DFD" w:rsidRPr="004E45B9">
        <w:rPr>
          <w:rFonts w:ascii="Times New Roman" w:hAnsi="Times New Roman"/>
          <w:sz w:val="28"/>
          <w:szCs w:val="28"/>
        </w:rPr>
        <w:t>Домашняя аптека</w:t>
      </w:r>
      <w:r w:rsidRPr="004E45B9">
        <w:rPr>
          <w:rFonts w:ascii="Times New Roman" w:hAnsi="Times New Roman"/>
          <w:sz w:val="28"/>
          <w:szCs w:val="28"/>
        </w:rPr>
        <w:t xml:space="preserve">» от порчи лекарств, которые должны храниться в холодильном шкафу составили 164,3 тыс. руб. Ожидается, что в 2014 году такой порчи не будет. </w:t>
      </w:r>
    </w:p>
    <w:p w:rsidR="00BC4161" w:rsidRDefault="007557FE" w:rsidP="004E45B9">
      <w:pPr>
        <w:pStyle w:val="ae"/>
        <w:spacing w:after="0" w:line="360" w:lineRule="auto"/>
        <w:ind w:firstLine="709"/>
        <w:jc w:val="both"/>
        <w:rPr>
          <w:rFonts w:ascii="Times New Roman" w:hAnsi="Times New Roman"/>
          <w:sz w:val="28"/>
          <w:szCs w:val="28"/>
        </w:rPr>
      </w:pPr>
      <w:r w:rsidRPr="004E45B9">
        <w:rPr>
          <w:rFonts w:ascii="Times New Roman" w:hAnsi="Times New Roman"/>
          <w:sz w:val="28"/>
          <w:szCs w:val="28"/>
        </w:rPr>
        <w:t xml:space="preserve">По данному значению рассчитывается рост издержек, как показано в таблице </w:t>
      </w:r>
      <w:r w:rsidR="00E27DFD" w:rsidRPr="004E45B9">
        <w:rPr>
          <w:rFonts w:ascii="Times New Roman" w:hAnsi="Times New Roman"/>
          <w:sz w:val="28"/>
          <w:szCs w:val="28"/>
        </w:rPr>
        <w:t>6</w:t>
      </w:r>
      <w:r w:rsidRPr="004E45B9">
        <w:rPr>
          <w:rFonts w:ascii="Times New Roman" w:hAnsi="Times New Roman"/>
          <w:sz w:val="28"/>
          <w:szCs w:val="28"/>
        </w:rPr>
        <w:t>.</w:t>
      </w:r>
    </w:p>
    <w:p w:rsidR="007E459C" w:rsidRPr="004E45B9" w:rsidRDefault="007E459C" w:rsidP="004E45B9">
      <w:pPr>
        <w:pStyle w:val="ae"/>
        <w:spacing w:after="0" w:line="360" w:lineRule="auto"/>
        <w:ind w:firstLine="709"/>
        <w:jc w:val="both"/>
        <w:rPr>
          <w:rFonts w:ascii="Times New Roman" w:hAnsi="Times New Roman"/>
        </w:rPr>
      </w:pPr>
    </w:p>
    <w:p w:rsidR="00E27DFD" w:rsidRPr="004E45B9" w:rsidRDefault="00BC4161" w:rsidP="00BC4161">
      <w:pPr>
        <w:pStyle w:val="ae"/>
        <w:ind w:firstLine="709"/>
        <w:jc w:val="right"/>
        <w:rPr>
          <w:rFonts w:ascii="Times New Roman" w:hAnsi="Times New Roman"/>
          <w:sz w:val="28"/>
          <w:szCs w:val="28"/>
        </w:rPr>
      </w:pPr>
      <w:r w:rsidRPr="004E45B9">
        <w:rPr>
          <w:rFonts w:ascii="Times New Roman" w:hAnsi="Times New Roman"/>
          <w:sz w:val="28"/>
          <w:szCs w:val="28"/>
        </w:rPr>
        <w:lastRenderedPageBreak/>
        <w:t xml:space="preserve"> </w:t>
      </w:r>
      <w:r w:rsidR="007557FE" w:rsidRPr="004E45B9">
        <w:rPr>
          <w:rFonts w:ascii="Times New Roman" w:hAnsi="Times New Roman"/>
          <w:sz w:val="28"/>
          <w:szCs w:val="28"/>
        </w:rPr>
        <w:t xml:space="preserve">Таблица </w:t>
      </w:r>
      <w:r w:rsidR="00E27DFD" w:rsidRPr="004E45B9">
        <w:rPr>
          <w:rFonts w:ascii="Times New Roman" w:hAnsi="Times New Roman"/>
          <w:sz w:val="28"/>
          <w:szCs w:val="28"/>
        </w:rPr>
        <w:t>6</w:t>
      </w:r>
    </w:p>
    <w:p w:rsidR="007557FE" w:rsidRPr="004E45B9" w:rsidRDefault="007557FE" w:rsidP="00BC4161">
      <w:pPr>
        <w:pStyle w:val="ae"/>
        <w:ind w:firstLine="709"/>
        <w:jc w:val="center"/>
        <w:rPr>
          <w:rFonts w:ascii="Times New Roman" w:hAnsi="Times New Roman"/>
        </w:rPr>
      </w:pPr>
      <w:r w:rsidRPr="004E45B9">
        <w:rPr>
          <w:rFonts w:ascii="Times New Roman" w:hAnsi="Times New Roman"/>
          <w:sz w:val="28"/>
          <w:szCs w:val="28"/>
        </w:rPr>
        <w:t>Затраты на мероприятие по приобретению нового холодильного оборудования</w:t>
      </w:r>
    </w:p>
    <w:tbl>
      <w:tblPr>
        <w:tblW w:w="0" w:type="auto"/>
        <w:jc w:val="center"/>
        <w:tblInd w:w="-108"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tblPr>
      <w:tblGrid>
        <w:gridCol w:w="947"/>
        <w:gridCol w:w="5159"/>
        <w:gridCol w:w="1320"/>
        <w:gridCol w:w="1681"/>
      </w:tblGrid>
      <w:tr w:rsidR="007557FE" w:rsidRPr="004E45B9" w:rsidTr="00B40430">
        <w:trPr>
          <w:jc w:val="center"/>
        </w:trPr>
        <w:tc>
          <w:tcPr>
            <w:tcW w:w="94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BC4161">
            <w:pPr>
              <w:pStyle w:val="ae"/>
              <w:spacing w:after="0"/>
              <w:jc w:val="both"/>
              <w:rPr>
                <w:rFonts w:ascii="Times New Roman" w:hAnsi="Times New Roman"/>
              </w:rPr>
            </w:pPr>
            <w:r w:rsidRPr="004E45B9">
              <w:rPr>
                <w:rFonts w:ascii="Times New Roman" w:hAnsi="Times New Roman"/>
                <w:sz w:val="24"/>
                <w:szCs w:val="24"/>
              </w:rPr>
              <w:t xml:space="preserve">№ </w:t>
            </w:r>
            <w:proofErr w:type="spellStart"/>
            <w:proofErr w:type="gramStart"/>
            <w:r w:rsidRPr="004E45B9">
              <w:rPr>
                <w:rFonts w:ascii="Times New Roman" w:hAnsi="Times New Roman"/>
                <w:sz w:val="24"/>
                <w:szCs w:val="24"/>
              </w:rPr>
              <w:t>п</w:t>
            </w:r>
            <w:proofErr w:type="spellEnd"/>
            <w:proofErr w:type="gramEnd"/>
            <w:r w:rsidRPr="004E45B9">
              <w:rPr>
                <w:rFonts w:ascii="Times New Roman" w:hAnsi="Times New Roman"/>
                <w:sz w:val="24"/>
                <w:szCs w:val="24"/>
              </w:rPr>
              <w:t>/</w:t>
            </w:r>
            <w:proofErr w:type="spellStart"/>
            <w:r w:rsidRPr="004E45B9">
              <w:rPr>
                <w:rFonts w:ascii="Times New Roman" w:hAnsi="Times New Roman"/>
                <w:sz w:val="24"/>
                <w:szCs w:val="24"/>
              </w:rPr>
              <w:t>п</w:t>
            </w:r>
            <w:proofErr w:type="spellEnd"/>
          </w:p>
        </w:tc>
        <w:tc>
          <w:tcPr>
            <w:tcW w:w="515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BC4161">
            <w:pPr>
              <w:pStyle w:val="ae"/>
              <w:spacing w:after="0"/>
              <w:jc w:val="both"/>
              <w:rPr>
                <w:rFonts w:ascii="Times New Roman" w:hAnsi="Times New Roman"/>
              </w:rPr>
            </w:pPr>
            <w:r w:rsidRPr="004E45B9">
              <w:rPr>
                <w:rFonts w:ascii="Times New Roman" w:hAnsi="Times New Roman"/>
                <w:sz w:val="24"/>
                <w:szCs w:val="24"/>
              </w:rPr>
              <w:t>Статьи затрат</w:t>
            </w:r>
          </w:p>
        </w:tc>
        <w:tc>
          <w:tcPr>
            <w:tcW w:w="13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BC4161">
            <w:pPr>
              <w:pStyle w:val="ae"/>
              <w:spacing w:after="0"/>
              <w:jc w:val="both"/>
              <w:rPr>
                <w:rFonts w:ascii="Times New Roman" w:hAnsi="Times New Roman"/>
              </w:rPr>
            </w:pPr>
            <w:r w:rsidRPr="004E45B9">
              <w:rPr>
                <w:rFonts w:ascii="Times New Roman" w:hAnsi="Times New Roman"/>
                <w:sz w:val="24"/>
                <w:szCs w:val="24"/>
              </w:rPr>
              <w:t xml:space="preserve">Ед. </w:t>
            </w:r>
            <w:proofErr w:type="spellStart"/>
            <w:r w:rsidRPr="004E45B9">
              <w:rPr>
                <w:rFonts w:ascii="Times New Roman" w:hAnsi="Times New Roman"/>
                <w:sz w:val="24"/>
                <w:szCs w:val="24"/>
              </w:rPr>
              <w:t>изм</w:t>
            </w:r>
            <w:proofErr w:type="spellEnd"/>
            <w:r w:rsidRPr="004E45B9">
              <w:rPr>
                <w:rFonts w:ascii="Times New Roman" w:hAnsi="Times New Roman"/>
                <w:sz w:val="24"/>
                <w:szCs w:val="24"/>
              </w:rPr>
              <w:t>.</w:t>
            </w:r>
          </w:p>
        </w:tc>
        <w:tc>
          <w:tcPr>
            <w:tcW w:w="168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BC4161">
            <w:pPr>
              <w:pStyle w:val="ae"/>
              <w:spacing w:after="0"/>
              <w:jc w:val="both"/>
              <w:rPr>
                <w:rFonts w:ascii="Times New Roman" w:hAnsi="Times New Roman"/>
              </w:rPr>
            </w:pPr>
            <w:r w:rsidRPr="004E45B9">
              <w:rPr>
                <w:rFonts w:ascii="Times New Roman" w:hAnsi="Times New Roman"/>
                <w:sz w:val="24"/>
                <w:szCs w:val="24"/>
              </w:rPr>
              <w:t>Мероприятие</w:t>
            </w:r>
          </w:p>
        </w:tc>
      </w:tr>
      <w:tr w:rsidR="007557FE" w:rsidRPr="004E45B9" w:rsidTr="00B40430">
        <w:trPr>
          <w:jc w:val="center"/>
        </w:trPr>
        <w:tc>
          <w:tcPr>
            <w:tcW w:w="94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FB45CA">
            <w:pPr>
              <w:pStyle w:val="ae"/>
              <w:spacing w:after="0" w:line="100" w:lineRule="atLeast"/>
              <w:jc w:val="both"/>
              <w:rPr>
                <w:rFonts w:ascii="Times New Roman" w:hAnsi="Times New Roman"/>
              </w:rPr>
            </w:pPr>
            <w:r w:rsidRPr="004E45B9">
              <w:rPr>
                <w:rFonts w:ascii="Times New Roman" w:hAnsi="Times New Roman"/>
                <w:sz w:val="24"/>
                <w:szCs w:val="24"/>
              </w:rPr>
              <w:t>1.</w:t>
            </w:r>
          </w:p>
        </w:tc>
        <w:tc>
          <w:tcPr>
            <w:tcW w:w="515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FB45CA">
            <w:pPr>
              <w:pStyle w:val="ae"/>
              <w:spacing w:after="0" w:line="100" w:lineRule="atLeast"/>
              <w:jc w:val="both"/>
              <w:rPr>
                <w:rFonts w:ascii="Times New Roman" w:hAnsi="Times New Roman"/>
              </w:rPr>
            </w:pPr>
            <w:r w:rsidRPr="004E45B9">
              <w:rPr>
                <w:rFonts w:ascii="Times New Roman" w:hAnsi="Times New Roman"/>
                <w:sz w:val="24"/>
                <w:szCs w:val="24"/>
              </w:rPr>
              <w:t>2.</w:t>
            </w:r>
          </w:p>
        </w:tc>
        <w:tc>
          <w:tcPr>
            <w:tcW w:w="13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FB45CA">
            <w:pPr>
              <w:pStyle w:val="ae"/>
              <w:spacing w:after="0" w:line="100" w:lineRule="atLeast"/>
              <w:jc w:val="both"/>
              <w:rPr>
                <w:rFonts w:ascii="Times New Roman" w:hAnsi="Times New Roman"/>
              </w:rPr>
            </w:pPr>
            <w:r w:rsidRPr="004E45B9">
              <w:rPr>
                <w:rFonts w:ascii="Times New Roman" w:hAnsi="Times New Roman"/>
                <w:sz w:val="24"/>
                <w:szCs w:val="24"/>
              </w:rPr>
              <w:t>3.</w:t>
            </w:r>
          </w:p>
        </w:tc>
        <w:tc>
          <w:tcPr>
            <w:tcW w:w="168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FB45CA">
            <w:pPr>
              <w:pStyle w:val="ae"/>
              <w:spacing w:after="0" w:line="100" w:lineRule="atLeast"/>
              <w:jc w:val="both"/>
              <w:rPr>
                <w:rFonts w:ascii="Times New Roman" w:hAnsi="Times New Roman"/>
              </w:rPr>
            </w:pPr>
            <w:r w:rsidRPr="004E45B9">
              <w:rPr>
                <w:rFonts w:ascii="Times New Roman" w:hAnsi="Times New Roman"/>
                <w:sz w:val="24"/>
                <w:szCs w:val="24"/>
              </w:rPr>
              <w:t>5.</w:t>
            </w:r>
          </w:p>
        </w:tc>
      </w:tr>
      <w:tr w:rsidR="007557FE" w:rsidRPr="004E45B9" w:rsidTr="00B40430">
        <w:trPr>
          <w:jc w:val="center"/>
        </w:trPr>
        <w:tc>
          <w:tcPr>
            <w:tcW w:w="94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FB45CA">
            <w:pPr>
              <w:pStyle w:val="ae"/>
              <w:spacing w:after="0" w:line="100" w:lineRule="atLeast"/>
              <w:jc w:val="both"/>
              <w:rPr>
                <w:rFonts w:ascii="Times New Roman" w:hAnsi="Times New Roman"/>
              </w:rPr>
            </w:pPr>
            <w:r w:rsidRPr="004E45B9">
              <w:rPr>
                <w:rFonts w:ascii="Times New Roman" w:hAnsi="Times New Roman"/>
                <w:sz w:val="24"/>
                <w:szCs w:val="24"/>
              </w:rPr>
              <w:t>1.</w:t>
            </w:r>
          </w:p>
        </w:tc>
        <w:tc>
          <w:tcPr>
            <w:tcW w:w="515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FB45CA">
            <w:pPr>
              <w:pStyle w:val="ae"/>
              <w:spacing w:after="0" w:line="100" w:lineRule="atLeast"/>
              <w:jc w:val="both"/>
              <w:rPr>
                <w:rFonts w:ascii="Times New Roman" w:hAnsi="Times New Roman"/>
              </w:rPr>
            </w:pPr>
            <w:r w:rsidRPr="004E45B9">
              <w:rPr>
                <w:rFonts w:ascii="Times New Roman" w:hAnsi="Times New Roman"/>
                <w:sz w:val="24"/>
                <w:szCs w:val="24"/>
              </w:rPr>
              <w:t>Зарплата торгового персонала</w:t>
            </w:r>
          </w:p>
        </w:tc>
        <w:tc>
          <w:tcPr>
            <w:tcW w:w="13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FB45CA">
            <w:pPr>
              <w:pStyle w:val="ae"/>
              <w:spacing w:after="0" w:line="100" w:lineRule="atLeast"/>
              <w:jc w:val="both"/>
              <w:rPr>
                <w:rFonts w:ascii="Times New Roman" w:hAnsi="Times New Roman"/>
              </w:rPr>
            </w:pPr>
            <w:r w:rsidRPr="004E45B9">
              <w:rPr>
                <w:rFonts w:ascii="Times New Roman" w:hAnsi="Times New Roman"/>
                <w:sz w:val="24"/>
                <w:szCs w:val="24"/>
              </w:rPr>
              <w:t>Тыс</w:t>
            </w:r>
            <w:proofErr w:type="gramStart"/>
            <w:r w:rsidRPr="004E45B9">
              <w:rPr>
                <w:rFonts w:ascii="Times New Roman" w:hAnsi="Times New Roman"/>
                <w:sz w:val="24"/>
                <w:szCs w:val="24"/>
              </w:rPr>
              <w:t>.р</w:t>
            </w:r>
            <w:proofErr w:type="gramEnd"/>
            <w:r w:rsidRPr="004E45B9">
              <w:rPr>
                <w:rFonts w:ascii="Times New Roman" w:hAnsi="Times New Roman"/>
                <w:sz w:val="24"/>
                <w:szCs w:val="24"/>
              </w:rPr>
              <w:t>уб.</w:t>
            </w:r>
          </w:p>
        </w:tc>
        <w:tc>
          <w:tcPr>
            <w:tcW w:w="168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FB45CA">
            <w:pPr>
              <w:pStyle w:val="ae"/>
              <w:spacing w:after="0" w:line="100" w:lineRule="atLeast"/>
              <w:jc w:val="both"/>
              <w:rPr>
                <w:rFonts w:ascii="Times New Roman" w:hAnsi="Times New Roman"/>
              </w:rPr>
            </w:pPr>
            <w:r w:rsidRPr="004E45B9">
              <w:rPr>
                <w:rFonts w:ascii="Times New Roman" w:hAnsi="Times New Roman"/>
                <w:sz w:val="24"/>
                <w:szCs w:val="24"/>
              </w:rPr>
              <w:t>428,2</w:t>
            </w:r>
          </w:p>
        </w:tc>
      </w:tr>
      <w:tr w:rsidR="007557FE" w:rsidRPr="004E45B9" w:rsidTr="00B40430">
        <w:trPr>
          <w:jc w:val="center"/>
        </w:trPr>
        <w:tc>
          <w:tcPr>
            <w:tcW w:w="94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FB45CA">
            <w:pPr>
              <w:pStyle w:val="ae"/>
              <w:spacing w:after="0" w:line="100" w:lineRule="atLeast"/>
              <w:jc w:val="both"/>
              <w:rPr>
                <w:rFonts w:ascii="Times New Roman" w:hAnsi="Times New Roman"/>
              </w:rPr>
            </w:pPr>
            <w:r w:rsidRPr="004E45B9">
              <w:rPr>
                <w:rFonts w:ascii="Times New Roman" w:hAnsi="Times New Roman"/>
                <w:sz w:val="24"/>
                <w:szCs w:val="24"/>
              </w:rPr>
              <w:t>2.</w:t>
            </w:r>
          </w:p>
        </w:tc>
        <w:tc>
          <w:tcPr>
            <w:tcW w:w="515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FB45CA">
            <w:pPr>
              <w:pStyle w:val="ae"/>
              <w:spacing w:after="0" w:line="100" w:lineRule="atLeast"/>
              <w:jc w:val="both"/>
              <w:rPr>
                <w:rFonts w:ascii="Times New Roman" w:hAnsi="Times New Roman"/>
              </w:rPr>
            </w:pPr>
            <w:r w:rsidRPr="004E45B9">
              <w:rPr>
                <w:rFonts w:ascii="Times New Roman" w:hAnsi="Times New Roman"/>
                <w:sz w:val="24"/>
                <w:szCs w:val="24"/>
              </w:rPr>
              <w:t>Начисления на зарплату</w:t>
            </w:r>
          </w:p>
        </w:tc>
        <w:tc>
          <w:tcPr>
            <w:tcW w:w="13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FB45CA">
            <w:pPr>
              <w:pStyle w:val="ae"/>
              <w:spacing w:after="0" w:line="100" w:lineRule="atLeast"/>
              <w:jc w:val="both"/>
              <w:rPr>
                <w:rFonts w:ascii="Times New Roman" w:hAnsi="Times New Roman"/>
              </w:rPr>
            </w:pPr>
            <w:r w:rsidRPr="004E45B9">
              <w:rPr>
                <w:rFonts w:ascii="Times New Roman" w:hAnsi="Times New Roman"/>
                <w:sz w:val="24"/>
                <w:szCs w:val="24"/>
              </w:rPr>
              <w:t>Тыс</w:t>
            </w:r>
            <w:proofErr w:type="gramStart"/>
            <w:r w:rsidRPr="004E45B9">
              <w:rPr>
                <w:rFonts w:ascii="Times New Roman" w:hAnsi="Times New Roman"/>
                <w:sz w:val="24"/>
                <w:szCs w:val="24"/>
              </w:rPr>
              <w:t>.р</w:t>
            </w:r>
            <w:proofErr w:type="gramEnd"/>
            <w:r w:rsidRPr="004E45B9">
              <w:rPr>
                <w:rFonts w:ascii="Times New Roman" w:hAnsi="Times New Roman"/>
                <w:sz w:val="24"/>
                <w:szCs w:val="24"/>
              </w:rPr>
              <w:t>уб.</w:t>
            </w:r>
          </w:p>
        </w:tc>
        <w:tc>
          <w:tcPr>
            <w:tcW w:w="168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FB45CA">
            <w:pPr>
              <w:pStyle w:val="ae"/>
              <w:spacing w:after="0" w:line="100" w:lineRule="atLeast"/>
              <w:jc w:val="both"/>
              <w:rPr>
                <w:rFonts w:ascii="Times New Roman" w:hAnsi="Times New Roman"/>
              </w:rPr>
            </w:pPr>
            <w:r w:rsidRPr="004E45B9">
              <w:rPr>
                <w:rFonts w:ascii="Times New Roman" w:hAnsi="Times New Roman"/>
                <w:sz w:val="24"/>
                <w:szCs w:val="24"/>
              </w:rPr>
              <w:t>107,1</w:t>
            </w:r>
          </w:p>
        </w:tc>
      </w:tr>
      <w:tr w:rsidR="007557FE" w:rsidRPr="004E45B9" w:rsidTr="00B40430">
        <w:trPr>
          <w:jc w:val="center"/>
        </w:trPr>
        <w:tc>
          <w:tcPr>
            <w:tcW w:w="94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FB45CA">
            <w:pPr>
              <w:pStyle w:val="ae"/>
              <w:spacing w:after="0" w:line="100" w:lineRule="atLeast"/>
              <w:jc w:val="both"/>
              <w:rPr>
                <w:rFonts w:ascii="Times New Roman" w:hAnsi="Times New Roman"/>
              </w:rPr>
            </w:pPr>
            <w:r w:rsidRPr="004E45B9">
              <w:rPr>
                <w:rFonts w:ascii="Times New Roman" w:hAnsi="Times New Roman"/>
                <w:sz w:val="24"/>
                <w:szCs w:val="24"/>
              </w:rPr>
              <w:t>3.</w:t>
            </w:r>
          </w:p>
        </w:tc>
        <w:tc>
          <w:tcPr>
            <w:tcW w:w="515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FB45CA">
            <w:pPr>
              <w:pStyle w:val="ae"/>
              <w:spacing w:after="0" w:line="100" w:lineRule="atLeast"/>
              <w:jc w:val="both"/>
              <w:rPr>
                <w:rFonts w:ascii="Times New Roman" w:hAnsi="Times New Roman"/>
              </w:rPr>
            </w:pPr>
            <w:r w:rsidRPr="004E45B9">
              <w:rPr>
                <w:rFonts w:ascii="Times New Roman" w:hAnsi="Times New Roman"/>
                <w:sz w:val="24"/>
                <w:szCs w:val="24"/>
              </w:rPr>
              <w:t xml:space="preserve">Амортизация </w:t>
            </w:r>
          </w:p>
        </w:tc>
        <w:tc>
          <w:tcPr>
            <w:tcW w:w="13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FB45CA">
            <w:pPr>
              <w:pStyle w:val="ae"/>
              <w:spacing w:after="0" w:line="100" w:lineRule="atLeast"/>
              <w:jc w:val="both"/>
              <w:rPr>
                <w:rFonts w:ascii="Times New Roman" w:hAnsi="Times New Roman"/>
              </w:rPr>
            </w:pPr>
            <w:r w:rsidRPr="004E45B9">
              <w:rPr>
                <w:rFonts w:ascii="Times New Roman" w:hAnsi="Times New Roman"/>
                <w:sz w:val="24"/>
                <w:szCs w:val="24"/>
              </w:rPr>
              <w:t>Тыс</w:t>
            </w:r>
            <w:proofErr w:type="gramStart"/>
            <w:r w:rsidRPr="004E45B9">
              <w:rPr>
                <w:rFonts w:ascii="Times New Roman" w:hAnsi="Times New Roman"/>
                <w:sz w:val="24"/>
                <w:szCs w:val="24"/>
              </w:rPr>
              <w:t>.р</w:t>
            </w:r>
            <w:proofErr w:type="gramEnd"/>
            <w:r w:rsidRPr="004E45B9">
              <w:rPr>
                <w:rFonts w:ascii="Times New Roman" w:hAnsi="Times New Roman"/>
                <w:sz w:val="24"/>
                <w:szCs w:val="24"/>
              </w:rPr>
              <w:t>уб.</w:t>
            </w:r>
          </w:p>
        </w:tc>
        <w:tc>
          <w:tcPr>
            <w:tcW w:w="168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FB45CA">
            <w:pPr>
              <w:pStyle w:val="ae"/>
              <w:spacing w:after="0" w:line="100" w:lineRule="atLeast"/>
              <w:jc w:val="both"/>
              <w:rPr>
                <w:rFonts w:ascii="Times New Roman" w:hAnsi="Times New Roman"/>
              </w:rPr>
            </w:pPr>
            <w:r w:rsidRPr="004E45B9">
              <w:rPr>
                <w:rFonts w:ascii="Times New Roman" w:hAnsi="Times New Roman"/>
                <w:sz w:val="24"/>
                <w:szCs w:val="24"/>
              </w:rPr>
              <w:t>8,9</w:t>
            </w:r>
          </w:p>
        </w:tc>
      </w:tr>
      <w:tr w:rsidR="007557FE" w:rsidRPr="004E45B9" w:rsidTr="00B40430">
        <w:trPr>
          <w:jc w:val="center"/>
        </w:trPr>
        <w:tc>
          <w:tcPr>
            <w:tcW w:w="94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FB45CA">
            <w:pPr>
              <w:pStyle w:val="ae"/>
              <w:spacing w:after="0" w:line="100" w:lineRule="atLeast"/>
              <w:jc w:val="both"/>
              <w:rPr>
                <w:rFonts w:ascii="Times New Roman" w:hAnsi="Times New Roman"/>
              </w:rPr>
            </w:pPr>
            <w:r w:rsidRPr="004E45B9">
              <w:rPr>
                <w:rFonts w:ascii="Times New Roman" w:hAnsi="Times New Roman"/>
                <w:sz w:val="24"/>
                <w:szCs w:val="24"/>
              </w:rPr>
              <w:t>4.</w:t>
            </w:r>
          </w:p>
        </w:tc>
        <w:tc>
          <w:tcPr>
            <w:tcW w:w="515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FB45CA">
            <w:pPr>
              <w:pStyle w:val="ae"/>
              <w:spacing w:after="0" w:line="100" w:lineRule="atLeast"/>
              <w:jc w:val="both"/>
              <w:rPr>
                <w:rFonts w:ascii="Times New Roman" w:hAnsi="Times New Roman"/>
              </w:rPr>
            </w:pPr>
            <w:r w:rsidRPr="004E45B9">
              <w:rPr>
                <w:rFonts w:ascii="Times New Roman" w:hAnsi="Times New Roman"/>
                <w:sz w:val="24"/>
                <w:szCs w:val="24"/>
              </w:rPr>
              <w:t>Зарплата, кроме торгового персонала</w:t>
            </w:r>
          </w:p>
        </w:tc>
        <w:tc>
          <w:tcPr>
            <w:tcW w:w="13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FB45CA">
            <w:pPr>
              <w:pStyle w:val="ae"/>
              <w:spacing w:after="0" w:line="100" w:lineRule="atLeast"/>
              <w:jc w:val="both"/>
              <w:rPr>
                <w:rFonts w:ascii="Times New Roman" w:hAnsi="Times New Roman"/>
              </w:rPr>
            </w:pPr>
            <w:r w:rsidRPr="004E45B9">
              <w:rPr>
                <w:rFonts w:ascii="Times New Roman" w:hAnsi="Times New Roman"/>
                <w:sz w:val="24"/>
                <w:szCs w:val="24"/>
              </w:rPr>
              <w:t>Тыс</w:t>
            </w:r>
            <w:proofErr w:type="gramStart"/>
            <w:r w:rsidRPr="004E45B9">
              <w:rPr>
                <w:rFonts w:ascii="Times New Roman" w:hAnsi="Times New Roman"/>
                <w:sz w:val="24"/>
                <w:szCs w:val="24"/>
              </w:rPr>
              <w:t>.р</w:t>
            </w:r>
            <w:proofErr w:type="gramEnd"/>
            <w:r w:rsidRPr="004E45B9">
              <w:rPr>
                <w:rFonts w:ascii="Times New Roman" w:hAnsi="Times New Roman"/>
                <w:sz w:val="24"/>
                <w:szCs w:val="24"/>
              </w:rPr>
              <w:t>уб.</w:t>
            </w:r>
          </w:p>
        </w:tc>
        <w:tc>
          <w:tcPr>
            <w:tcW w:w="168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FB45CA">
            <w:pPr>
              <w:pStyle w:val="ae"/>
              <w:spacing w:after="0" w:line="100" w:lineRule="atLeast"/>
              <w:jc w:val="both"/>
              <w:rPr>
                <w:rFonts w:ascii="Times New Roman" w:hAnsi="Times New Roman"/>
              </w:rPr>
            </w:pPr>
            <w:r w:rsidRPr="004E45B9">
              <w:rPr>
                <w:rFonts w:ascii="Times New Roman" w:hAnsi="Times New Roman"/>
                <w:sz w:val="24"/>
                <w:szCs w:val="24"/>
              </w:rPr>
              <w:t>91,0</w:t>
            </w:r>
          </w:p>
        </w:tc>
      </w:tr>
      <w:tr w:rsidR="007557FE" w:rsidRPr="004E45B9" w:rsidTr="00B40430">
        <w:trPr>
          <w:jc w:val="center"/>
        </w:trPr>
        <w:tc>
          <w:tcPr>
            <w:tcW w:w="94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FB45CA">
            <w:pPr>
              <w:pStyle w:val="ae"/>
              <w:spacing w:after="0" w:line="100" w:lineRule="atLeast"/>
              <w:jc w:val="both"/>
              <w:rPr>
                <w:rFonts w:ascii="Times New Roman" w:hAnsi="Times New Roman"/>
              </w:rPr>
            </w:pPr>
            <w:r w:rsidRPr="004E45B9">
              <w:rPr>
                <w:rFonts w:ascii="Times New Roman" w:hAnsi="Times New Roman"/>
                <w:sz w:val="24"/>
                <w:szCs w:val="24"/>
              </w:rPr>
              <w:t>5.</w:t>
            </w:r>
          </w:p>
        </w:tc>
        <w:tc>
          <w:tcPr>
            <w:tcW w:w="515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FB45CA">
            <w:pPr>
              <w:pStyle w:val="ae"/>
              <w:spacing w:after="0" w:line="100" w:lineRule="atLeast"/>
              <w:jc w:val="both"/>
              <w:rPr>
                <w:rFonts w:ascii="Times New Roman" w:hAnsi="Times New Roman"/>
              </w:rPr>
            </w:pPr>
            <w:r w:rsidRPr="004E45B9">
              <w:rPr>
                <w:rFonts w:ascii="Times New Roman" w:hAnsi="Times New Roman"/>
                <w:sz w:val="24"/>
                <w:szCs w:val="24"/>
              </w:rPr>
              <w:t>Начисления на зарплату</w:t>
            </w:r>
          </w:p>
        </w:tc>
        <w:tc>
          <w:tcPr>
            <w:tcW w:w="13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FB45CA">
            <w:pPr>
              <w:pStyle w:val="ae"/>
              <w:spacing w:after="0" w:line="100" w:lineRule="atLeast"/>
              <w:jc w:val="both"/>
              <w:rPr>
                <w:rFonts w:ascii="Times New Roman" w:hAnsi="Times New Roman"/>
              </w:rPr>
            </w:pPr>
            <w:r w:rsidRPr="004E45B9">
              <w:rPr>
                <w:rFonts w:ascii="Times New Roman" w:hAnsi="Times New Roman"/>
                <w:sz w:val="24"/>
                <w:szCs w:val="24"/>
              </w:rPr>
              <w:t>Тыс</w:t>
            </w:r>
            <w:proofErr w:type="gramStart"/>
            <w:r w:rsidRPr="004E45B9">
              <w:rPr>
                <w:rFonts w:ascii="Times New Roman" w:hAnsi="Times New Roman"/>
                <w:sz w:val="24"/>
                <w:szCs w:val="24"/>
              </w:rPr>
              <w:t>.р</w:t>
            </w:r>
            <w:proofErr w:type="gramEnd"/>
            <w:r w:rsidRPr="004E45B9">
              <w:rPr>
                <w:rFonts w:ascii="Times New Roman" w:hAnsi="Times New Roman"/>
                <w:sz w:val="24"/>
                <w:szCs w:val="24"/>
              </w:rPr>
              <w:t>уб.</w:t>
            </w:r>
          </w:p>
        </w:tc>
        <w:tc>
          <w:tcPr>
            <w:tcW w:w="168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FB45CA">
            <w:pPr>
              <w:pStyle w:val="ae"/>
              <w:spacing w:after="0" w:line="100" w:lineRule="atLeast"/>
              <w:jc w:val="both"/>
              <w:rPr>
                <w:rFonts w:ascii="Times New Roman" w:hAnsi="Times New Roman"/>
              </w:rPr>
            </w:pPr>
            <w:r w:rsidRPr="004E45B9">
              <w:rPr>
                <w:rFonts w:ascii="Times New Roman" w:hAnsi="Times New Roman"/>
                <w:sz w:val="24"/>
                <w:szCs w:val="24"/>
              </w:rPr>
              <w:t>38,7</w:t>
            </w:r>
          </w:p>
        </w:tc>
      </w:tr>
      <w:tr w:rsidR="007557FE" w:rsidRPr="004E45B9" w:rsidTr="00B40430">
        <w:trPr>
          <w:jc w:val="center"/>
        </w:trPr>
        <w:tc>
          <w:tcPr>
            <w:tcW w:w="94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FB45CA">
            <w:pPr>
              <w:pStyle w:val="ae"/>
              <w:spacing w:after="0" w:line="100" w:lineRule="atLeast"/>
              <w:jc w:val="both"/>
              <w:rPr>
                <w:rFonts w:ascii="Times New Roman" w:hAnsi="Times New Roman"/>
              </w:rPr>
            </w:pPr>
            <w:r w:rsidRPr="004E45B9">
              <w:rPr>
                <w:rFonts w:ascii="Times New Roman" w:hAnsi="Times New Roman"/>
                <w:sz w:val="24"/>
                <w:szCs w:val="24"/>
              </w:rPr>
              <w:t>6.</w:t>
            </w:r>
          </w:p>
        </w:tc>
        <w:tc>
          <w:tcPr>
            <w:tcW w:w="515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FB45CA">
            <w:pPr>
              <w:pStyle w:val="ae"/>
              <w:spacing w:after="0" w:line="100" w:lineRule="atLeast"/>
              <w:jc w:val="both"/>
              <w:rPr>
                <w:rFonts w:ascii="Times New Roman" w:hAnsi="Times New Roman"/>
              </w:rPr>
            </w:pPr>
            <w:r w:rsidRPr="004E45B9">
              <w:rPr>
                <w:rFonts w:ascii="Times New Roman" w:hAnsi="Times New Roman"/>
                <w:sz w:val="24"/>
                <w:szCs w:val="24"/>
              </w:rPr>
              <w:t>Расходы на рекламу</w:t>
            </w:r>
          </w:p>
        </w:tc>
        <w:tc>
          <w:tcPr>
            <w:tcW w:w="13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FB45CA">
            <w:pPr>
              <w:pStyle w:val="ae"/>
              <w:spacing w:after="0" w:line="100" w:lineRule="atLeast"/>
              <w:jc w:val="both"/>
              <w:rPr>
                <w:rFonts w:ascii="Times New Roman" w:hAnsi="Times New Roman"/>
              </w:rPr>
            </w:pPr>
            <w:r w:rsidRPr="004E45B9">
              <w:rPr>
                <w:rFonts w:ascii="Times New Roman" w:hAnsi="Times New Roman"/>
                <w:sz w:val="24"/>
                <w:szCs w:val="24"/>
              </w:rPr>
              <w:t>Тыс</w:t>
            </w:r>
            <w:proofErr w:type="gramStart"/>
            <w:r w:rsidRPr="004E45B9">
              <w:rPr>
                <w:rFonts w:ascii="Times New Roman" w:hAnsi="Times New Roman"/>
                <w:sz w:val="24"/>
                <w:szCs w:val="24"/>
              </w:rPr>
              <w:t>.р</w:t>
            </w:r>
            <w:proofErr w:type="gramEnd"/>
            <w:r w:rsidRPr="004E45B9">
              <w:rPr>
                <w:rFonts w:ascii="Times New Roman" w:hAnsi="Times New Roman"/>
                <w:sz w:val="24"/>
                <w:szCs w:val="24"/>
              </w:rPr>
              <w:t>уб.</w:t>
            </w:r>
          </w:p>
        </w:tc>
        <w:tc>
          <w:tcPr>
            <w:tcW w:w="168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FB45CA">
            <w:pPr>
              <w:pStyle w:val="ae"/>
              <w:spacing w:after="0" w:line="100" w:lineRule="atLeast"/>
              <w:jc w:val="both"/>
              <w:rPr>
                <w:rFonts w:ascii="Times New Roman" w:hAnsi="Times New Roman"/>
              </w:rPr>
            </w:pPr>
            <w:r w:rsidRPr="004E45B9">
              <w:rPr>
                <w:rFonts w:ascii="Times New Roman" w:hAnsi="Times New Roman"/>
                <w:sz w:val="24"/>
                <w:szCs w:val="24"/>
              </w:rPr>
              <w:t>9,2</w:t>
            </w:r>
          </w:p>
        </w:tc>
      </w:tr>
      <w:tr w:rsidR="007557FE" w:rsidRPr="004E45B9" w:rsidTr="00B40430">
        <w:trPr>
          <w:jc w:val="center"/>
        </w:trPr>
        <w:tc>
          <w:tcPr>
            <w:tcW w:w="94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FB45CA">
            <w:pPr>
              <w:pStyle w:val="ae"/>
              <w:spacing w:after="0" w:line="100" w:lineRule="atLeast"/>
              <w:jc w:val="both"/>
              <w:rPr>
                <w:rFonts w:ascii="Times New Roman" w:hAnsi="Times New Roman"/>
              </w:rPr>
            </w:pPr>
            <w:r w:rsidRPr="004E45B9">
              <w:rPr>
                <w:rFonts w:ascii="Times New Roman" w:hAnsi="Times New Roman"/>
                <w:sz w:val="24"/>
                <w:szCs w:val="24"/>
              </w:rPr>
              <w:t>7.</w:t>
            </w:r>
          </w:p>
        </w:tc>
        <w:tc>
          <w:tcPr>
            <w:tcW w:w="515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FB45CA">
            <w:pPr>
              <w:pStyle w:val="ae"/>
              <w:spacing w:after="0" w:line="100" w:lineRule="atLeast"/>
              <w:jc w:val="both"/>
              <w:rPr>
                <w:rFonts w:ascii="Times New Roman" w:hAnsi="Times New Roman"/>
              </w:rPr>
            </w:pPr>
            <w:r w:rsidRPr="004E45B9">
              <w:rPr>
                <w:rFonts w:ascii="Times New Roman" w:hAnsi="Times New Roman"/>
                <w:sz w:val="24"/>
                <w:szCs w:val="24"/>
              </w:rPr>
              <w:t>Транспортные расходы</w:t>
            </w:r>
          </w:p>
        </w:tc>
        <w:tc>
          <w:tcPr>
            <w:tcW w:w="13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FB45CA">
            <w:pPr>
              <w:pStyle w:val="ae"/>
              <w:spacing w:after="0" w:line="100" w:lineRule="atLeast"/>
              <w:jc w:val="both"/>
              <w:rPr>
                <w:rFonts w:ascii="Times New Roman" w:hAnsi="Times New Roman"/>
              </w:rPr>
            </w:pPr>
            <w:r w:rsidRPr="004E45B9">
              <w:rPr>
                <w:rFonts w:ascii="Times New Roman" w:hAnsi="Times New Roman"/>
                <w:sz w:val="24"/>
                <w:szCs w:val="24"/>
              </w:rPr>
              <w:t>Тыс</w:t>
            </w:r>
            <w:proofErr w:type="gramStart"/>
            <w:r w:rsidRPr="004E45B9">
              <w:rPr>
                <w:rFonts w:ascii="Times New Roman" w:hAnsi="Times New Roman"/>
                <w:sz w:val="24"/>
                <w:szCs w:val="24"/>
              </w:rPr>
              <w:t>.р</w:t>
            </w:r>
            <w:proofErr w:type="gramEnd"/>
            <w:r w:rsidRPr="004E45B9">
              <w:rPr>
                <w:rFonts w:ascii="Times New Roman" w:hAnsi="Times New Roman"/>
                <w:sz w:val="24"/>
                <w:szCs w:val="24"/>
              </w:rPr>
              <w:t>уб.</w:t>
            </w:r>
          </w:p>
        </w:tc>
        <w:tc>
          <w:tcPr>
            <w:tcW w:w="168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FB45CA">
            <w:pPr>
              <w:pStyle w:val="ae"/>
              <w:spacing w:after="0" w:line="100" w:lineRule="atLeast"/>
              <w:jc w:val="both"/>
              <w:rPr>
                <w:rFonts w:ascii="Times New Roman" w:hAnsi="Times New Roman"/>
              </w:rPr>
            </w:pPr>
            <w:r w:rsidRPr="004E45B9">
              <w:rPr>
                <w:rFonts w:ascii="Times New Roman" w:hAnsi="Times New Roman"/>
                <w:sz w:val="24"/>
                <w:szCs w:val="24"/>
              </w:rPr>
              <w:t>13,8</w:t>
            </w:r>
          </w:p>
        </w:tc>
      </w:tr>
      <w:tr w:rsidR="007557FE" w:rsidRPr="004E45B9" w:rsidTr="00B40430">
        <w:trPr>
          <w:jc w:val="center"/>
        </w:trPr>
        <w:tc>
          <w:tcPr>
            <w:tcW w:w="94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FB45CA">
            <w:pPr>
              <w:pStyle w:val="ae"/>
              <w:spacing w:after="0" w:line="100" w:lineRule="atLeast"/>
              <w:jc w:val="both"/>
              <w:rPr>
                <w:rFonts w:ascii="Times New Roman" w:hAnsi="Times New Roman"/>
              </w:rPr>
            </w:pPr>
            <w:r w:rsidRPr="004E45B9">
              <w:rPr>
                <w:rFonts w:ascii="Times New Roman" w:hAnsi="Times New Roman"/>
                <w:sz w:val="24"/>
                <w:szCs w:val="24"/>
              </w:rPr>
              <w:t>8.</w:t>
            </w:r>
          </w:p>
        </w:tc>
        <w:tc>
          <w:tcPr>
            <w:tcW w:w="515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FB45CA">
            <w:pPr>
              <w:pStyle w:val="ae"/>
              <w:spacing w:after="0" w:line="100" w:lineRule="atLeast"/>
              <w:jc w:val="both"/>
              <w:rPr>
                <w:rFonts w:ascii="Times New Roman" w:hAnsi="Times New Roman"/>
              </w:rPr>
            </w:pPr>
            <w:r w:rsidRPr="004E45B9">
              <w:rPr>
                <w:rFonts w:ascii="Times New Roman" w:hAnsi="Times New Roman"/>
                <w:sz w:val="24"/>
                <w:szCs w:val="24"/>
              </w:rPr>
              <w:t xml:space="preserve">Аренда </w:t>
            </w:r>
          </w:p>
        </w:tc>
        <w:tc>
          <w:tcPr>
            <w:tcW w:w="13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FB45CA">
            <w:pPr>
              <w:pStyle w:val="ae"/>
              <w:spacing w:after="0" w:line="100" w:lineRule="atLeast"/>
              <w:jc w:val="both"/>
              <w:rPr>
                <w:rFonts w:ascii="Times New Roman" w:hAnsi="Times New Roman"/>
              </w:rPr>
            </w:pPr>
            <w:r w:rsidRPr="004E45B9">
              <w:rPr>
                <w:rFonts w:ascii="Times New Roman" w:hAnsi="Times New Roman"/>
                <w:sz w:val="24"/>
                <w:szCs w:val="24"/>
              </w:rPr>
              <w:t>Тыс</w:t>
            </w:r>
            <w:proofErr w:type="gramStart"/>
            <w:r w:rsidRPr="004E45B9">
              <w:rPr>
                <w:rFonts w:ascii="Times New Roman" w:hAnsi="Times New Roman"/>
                <w:sz w:val="24"/>
                <w:szCs w:val="24"/>
              </w:rPr>
              <w:t>.р</w:t>
            </w:r>
            <w:proofErr w:type="gramEnd"/>
            <w:r w:rsidRPr="004E45B9">
              <w:rPr>
                <w:rFonts w:ascii="Times New Roman" w:hAnsi="Times New Roman"/>
                <w:sz w:val="24"/>
                <w:szCs w:val="24"/>
              </w:rPr>
              <w:t>уб.</w:t>
            </w:r>
          </w:p>
        </w:tc>
        <w:tc>
          <w:tcPr>
            <w:tcW w:w="168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FB45CA">
            <w:pPr>
              <w:pStyle w:val="ae"/>
              <w:spacing w:after="0" w:line="100" w:lineRule="atLeast"/>
              <w:jc w:val="both"/>
              <w:rPr>
                <w:rFonts w:ascii="Times New Roman" w:hAnsi="Times New Roman"/>
              </w:rPr>
            </w:pPr>
            <w:r w:rsidRPr="004E45B9">
              <w:rPr>
                <w:rFonts w:ascii="Times New Roman" w:hAnsi="Times New Roman"/>
                <w:sz w:val="24"/>
                <w:szCs w:val="24"/>
              </w:rPr>
              <w:t>-</w:t>
            </w:r>
          </w:p>
        </w:tc>
      </w:tr>
      <w:tr w:rsidR="007557FE" w:rsidRPr="004E45B9" w:rsidTr="00B40430">
        <w:trPr>
          <w:jc w:val="center"/>
        </w:trPr>
        <w:tc>
          <w:tcPr>
            <w:tcW w:w="94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FB45CA">
            <w:pPr>
              <w:pStyle w:val="ae"/>
              <w:spacing w:after="0" w:line="100" w:lineRule="atLeast"/>
              <w:jc w:val="both"/>
              <w:rPr>
                <w:rFonts w:ascii="Times New Roman" w:hAnsi="Times New Roman"/>
              </w:rPr>
            </w:pPr>
            <w:r w:rsidRPr="004E45B9">
              <w:rPr>
                <w:rFonts w:ascii="Times New Roman" w:hAnsi="Times New Roman"/>
                <w:sz w:val="24"/>
                <w:szCs w:val="24"/>
              </w:rPr>
              <w:t>9.</w:t>
            </w:r>
          </w:p>
        </w:tc>
        <w:tc>
          <w:tcPr>
            <w:tcW w:w="515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FB45CA">
            <w:pPr>
              <w:pStyle w:val="ae"/>
              <w:spacing w:after="0" w:line="100" w:lineRule="atLeast"/>
              <w:jc w:val="both"/>
              <w:rPr>
                <w:rFonts w:ascii="Times New Roman" w:hAnsi="Times New Roman"/>
              </w:rPr>
            </w:pPr>
            <w:r w:rsidRPr="004E45B9">
              <w:rPr>
                <w:rFonts w:ascii="Times New Roman" w:hAnsi="Times New Roman"/>
                <w:sz w:val="24"/>
                <w:szCs w:val="24"/>
              </w:rPr>
              <w:t>Услуги сторонних организаций</w:t>
            </w:r>
          </w:p>
        </w:tc>
        <w:tc>
          <w:tcPr>
            <w:tcW w:w="13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FB45CA">
            <w:pPr>
              <w:pStyle w:val="ae"/>
              <w:spacing w:after="0" w:line="100" w:lineRule="atLeast"/>
              <w:jc w:val="both"/>
              <w:rPr>
                <w:rFonts w:ascii="Times New Roman" w:hAnsi="Times New Roman"/>
              </w:rPr>
            </w:pPr>
            <w:r w:rsidRPr="004E45B9">
              <w:rPr>
                <w:rFonts w:ascii="Times New Roman" w:hAnsi="Times New Roman"/>
                <w:sz w:val="24"/>
                <w:szCs w:val="24"/>
              </w:rPr>
              <w:t>Тыс</w:t>
            </w:r>
            <w:proofErr w:type="gramStart"/>
            <w:r w:rsidRPr="004E45B9">
              <w:rPr>
                <w:rFonts w:ascii="Times New Roman" w:hAnsi="Times New Roman"/>
                <w:sz w:val="24"/>
                <w:szCs w:val="24"/>
              </w:rPr>
              <w:t>.р</w:t>
            </w:r>
            <w:proofErr w:type="gramEnd"/>
            <w:r w:rsidRPr="004E45B9">
              <w:rPr>
                <w:rFonts w:ascii="Times New Roman" w:hAnsi="Times New Roman"/>
                <w:sz w:val="24"/>
                <w:szCs w:val="24"/>
              </w:rPr>
              <w:t>уб.</w:t>
            </w:r>
          </w:p>
        </w:tc>
        <w:tc>
          <w:tcPr>
            <w:tcW w:w="168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FB45CA">
            <w:pPr>
              <w:pStyle w:val="ae"/>
              <w:spacing w:after="0" w:line="100" w:lineRule="atLeast"/>
              <w:jc w:val="both"/>
              <w:rPr>
                <w:rFonts w:ascii="Times New Roman" w:hAnsi="Times New Roman"/>
              </w:rPr>
            </w:pPr>
            <w:r w:rsidRPr="004E45B9">
              <w:rPr>
                <w:rFonts w:ascii="Times New Roman" w:hAnsi="Times New Roman"/>
                <w:sz w:val="24"/>
                <w:szCs w:val="24"/>
              </w:rPr>
              <w:t>-</w:t>
            </w:r>
          </w:p>
        </w:tc>
      </w:tr>
      <w:tr w:rsidR="007557FE" w:rsidRPr="004E45B9" w:rsidTr="00B40430">
        <w:trPr>
          <w:jc w:val="center"/>
        </w:trPr>
        <w:tc>
          <w:tcPr>
            <w:tcW w:w="94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FB45CA">
            <w:pPr>
              <w:pStyle w:val="ae"/>
              <w:spacing w:after="0" w:line="100" w:lineRule="atLeast"/>
              <w:jc w:val="both"/>
              <w:rPr>
                <w:rFonts w:ascii="Times New Roman" w:hAnsi="Times New Roman"/>
              </w:rPr>
            </w:pPr>
            <w:r w:rsidRPr="004E45B9">
              <w:rPr>
                <w:rFonts w:ascii="Times New Roman" w:hAnsi="Times New Roman"/>
                <w:sz w:val="24"/>
                <w:szCs w:val="24"/>
              </w:rPr>
              <w:t>10.</w:t>
            </w:r>
          </w:p>
        </w:tc>
        <w:tc>
          <w:tcPr>
            <w:tcW w:w="515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FB45CA">
            <w:pPr>
              <w:pStyle w:val="ae"/>
              <w:spacing w:after="0" w:line="100" w:lineRule="atLeast"/>
              <w:jc w:val="both"/>
              <w:rPr>
                <w:rFonts w:ascii="Times New Roman" w:hAnsi="Times New Roman"/>
              </w:rPr>
            </w:pPr>
            <w:r w:rsidRPr="004E45B9">
              <w:rPr>
                <w:rFonts w:ascii="Times New Roman" w:hAnsi="Times New Roman"/>
                <w:sz w:val="24"/>
                <w:szCs w:val="24"/>
              </w:rPr>
              <w:t>Сертификация и стандартизация продукции</w:t>
            </w:r>
          </w:p>
        </w:tc>
        <w:tc>
          <w:tcPr>
            <w:tcW w:w="13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FB45CA">
            <w:pPr>
              <w:pStyle w:val="ae"/>
              <w:spacing w:after="0" w:line="100" w:lineRule="atLeast"/>
              <w:jc w:val="both"/>
              <w:rPr>
                <w:rFonts w:ascii="Times New Roman" w:hAnsi="Times New Roman"/>
              </w:rPr>
            </w:pPr>
            <w:r w:rsidRPr="004E45B9">
              <w:rPr>
                <w:rFonts w:ascii="Times New Roman" w:hAnsi="Times New Roman"/>
                <w:sz w:val="24"/>
                <w:szCs w:val="24"/>
              </w:rPr>
              <w:t>Тыс</w:t>
            </w:r>
            <w:proofErr w:type="gramStart"/>
            <w:r w:rsidRPr="004E45B9">
              <w:rPr>
                <w:rFonts w:ascii="Times New Roman" w:hAnsi="Times New Roman"/>
                <w:sz w:val="24"/>
                <w:szCs w:val="24"/>
              </w:rPr>
              <w:t>.р</w:t>
            </w:r>
            <w:proofErr w:type="gramEnd"/>
            <w:r w:rsidRPr="004E45B9">
              <w:rPr>
                <w:rFonts w:ascii="Times New Roman" w:hAnsi="Times New Roman"/>
                <w:sz w:val="24"/>
                <w:szCs w:val="24"/>
              </w:rPr>
              <w:t>уб.</w:t>
            </w:r>
          </w:p>
        </w:tc>
        <w:tc>
          <w:tcPr>
            <w:tcW w:w="168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FB45CA">
            <w:pPr>
              <w:pStyle w:val="ae"/>
              <w:spacing w:after="0" w:line="100" w:lineRule="atLeast"/>
              <w:jc w:val="both"/>
              <w:rPr>
                <w:rFonts w:ascii="Times New Roman" w:hAnsi="Times New Roman"/>
              </w:rPr>
            </w:pPr>
            <w:r w:rsidRPr="004E45B9">
              <w:rPr>
                <w:rFonts w:ascii="Times New Roman" w:hAnsi="Times New Roman"/>
                <w:sz w:val="24"/>
                <w:szCs w:val="24"/>
              </w:rPr>
              <w:t>-</w:t>
            </w:r>
          </w:p>
        </w:tc>
      </w:tr>
      <w:tr w:rsidR="007557FE" w:rsidRPr="004E45B9" w:rsidTr="00B40430">
        <w:trPr>
          <w:jc w:val="center"/>
        </w:trPr>
        <w:tc>
          <w:tcPr>
            <w:tcW w:w="94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FB45CA">
            <w:pPr>
              <w:pStyle w:val="ae"/>
              <w:spacing w:after="0" w:line="100" w:lineRule="atLeast"/>
              <w:jc w:val="both"/>
              <w:rPr>
                <w:rFonts w:ascii="Times New Roman" w:hAnsi="Times New Roman"/>
              </w:rPr>
            </w:pPr>
            <w:r w:rsidRPr="004E45B9">
              <w:rPr>
                <w:rFonts w:ascii="Times New Roman" w:hAnsi="Times New Roman"/>
                <w:sz w:val="24"/>
                <w:szCs w:val="24"/>
              </w:rPr>
              <w:t>11.</w:t>
            </w:r>
          </w:p>
        </w:tc>
        <w:tc>
          <w:tcPr>
            <w:tcW w:w="515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FB45CA">
            <w:pPr>
              <w:pStyle w:val="ae"/>
              <w:spacing w:after="0" w:line="100" w:lineRule="atLeast"/>
              <w:jc w:val="both"/>
              <w:rPr>
                <w:rFonts w:ascii="Times New Roman" w:hAnsi="Times New Roman"/>
              </w:rPr>
            </w:pPr>
            <w:r w:rsidRPr="004E45B9">
              <w:rPr>
                <w:rFonts w:ascii="Times New Roman" w:hAnsi="Times New Roman"/>
                <w:sz w:val="24"/>
                <w:szCs w:val="24"/>
              </w:rPr>
              <w:t>Коммунальные услуги</w:t>
            </w:r>
          </w:p>
        </w:tc>
        <w:tc>
          <w:tcPr>
            <w:tcW w:w="13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FB45CA">
            <w:pPr>
              <w:pStyle w:val="ae"/>
              <w:spacing w:after="0" w:line="100" w:lineRule="atLeast"/>
              <w:jc w:val="both"/>
              <w:rPr>
                <w:rFonts w:ascii="Times New Roman" w:hAnsi="Times New Roman"/>
              </w:rPr>
            </w:pPr>
            <w:r w:rsidRPr="004E45B9">
              <w:rPr>
                <w:rFonts w:ascii="Times New Roman" w:hAnsi="Times New Roman"/>
                <w:sz w:val="24"/>
                <w:szCs w:val="24"/>
              </w:rPr>
              <w:t>Тыс</w:t>
            </w:r>
            <w:proofErr w:type="gramStart"/>
            <w:r w:rsidRPr="004E45B9">
              <w:rPr>
                <w:rFonts w:ascii="Times New Roman" w:hAnsi="Times New Roman"/>
                <w:sz w:val="24"/>
                <w:szCs w:val="24"/>
              </w:rPr>
              <w:t>.р</w:t>
            </w:r>
            <w:proofErr w:type="gramEnd"/>
            <w:r w:rsidRPr="004E45B9">
              <w:rPr>
                <w:rFonts w:ascii="Times New Roman" w:hAnsi="Times New Roman"/>
                <w:sz w:val="24"/>
                <w:szCs w:val="24"/>
              </w:rPr>
              <w:t>уб.</w:t>
            </w:r>
          </w:p>
        </w:tc>
        <w:tc>
          <w:tcPr>
            <w:tcW w:w="168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FB45CA">
            <w:pPr>
              <w:pStyle w:val="ae"/>
              <w:spacing w:after="0" w:line="100" w:lineRule="atLeast"/>
              <w:jc w:val="both"/>
              <w:rPr>
                <w:rFonts w:ascii="Times New Roman" w:hAnsi="Times New Roman"/>
              </w:rPr>
            </w:pPr>
            <w:r w:rsidRPr="004E45B9">
              <w:rPr>
                <w:rFonts w:ascii="Times New Roman" w:hAnsi="Times New Roman"/>
                <w:sz w:val="24"/>
                <w:szCs w:val="24"/>
              </w:rPr>
              <w:t>10,1</w:t>
            </w:r>
          </w:p>
        </w:tc>
      </w:tr>
      <w:tr w:rsidR="007557FE" w:rsidRPr="004E45B9" w:rsidTr="00B40430">
        <w:trPr>
          <w:jc w:val="center"/>
        </w:trPr>
        <w:tc>
          <w:tcPr>
            <w:tcW w:w="94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FB45CA">
            <w:pPr>
              <w:pStyle w:val="ae"/>
              <w:spacing w:after="0" w:line="100" w:lineRule="atLeast"/>
              <w:jc w:val="both"/>
              <w:rPr>
                <w:rFonts w:ascii="Times New Roman" w:hAnsi="Times New Roman"/>
              </w:rPr>
            </w:pPr>
            <w:r w:rsidRPr="004E45B9">
              <w:rPr>
                <w:rFonts w:ascii="Times New Roman" w:hAnsi="Times New Roman"/>
                <w:sz w:val="24"/>
                <w:szCs w:val="24"/>
              </w:rPr>
              <w:t>12.</w:t>
            </w:r>
          </w:p>
        </w:tc>
        <w:tc>
          <w:tcPr>
            <w:tcW w:w="515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FB45CA">
            <w:pPr>
              <w:pStyle w:val="ae"/>
              <w:spacing w:after="0" w:line="100" w:lineRule="atLeast"/>
              <w:jc w:val="both"/>
              <w:rPr>
                <w:rFonts w:ascii="Times New Roman" w:hAnsi="Times New Roman"/>
              </w:rPr>
            </w:pPr>
            <w:r w:rsidRPr="004E45B9">
              <w:rPr>
                <w:rFonts w:ascii="Times New Roman" w:hAnsi="Times New Roman"/>
                <w:sz w:val="24"/>
                <w:szCs w:val="24"/>
              </w:rPr>
              <w:t>Прочие расходы</w:t>
            </w:r>
          </w:p>
        </w:tc>
        <w:tc>
          <w:tcPr>
            <w:tcW w:w="13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FB45CA">
            <w:pPr>
              <w:pStyle w:val="ae"/>
              <w:spacing w:after="0" w:line="100" w:lineRule="atLeast"/>
              <w:jc w:val="both"/>
              <w:rPr>
                <w:rFonts w:ascii="Times New Roman" w:hAnsi="Times New Roman"/>
              </w:rPr>
            </w:pPr>
            <w:r w:rsidRPr="004E45B9">
              <w:rPr>
                <w:rFonts w:ascii="Times New Roman" w:hAnsi="Times New Roman"/>
                <w:sz w:val="24"/>
                <w:szCs w:val="24"/>
              </w:rPr>
              <w:t>Тыс</w:t>
            </w:r>
            <w:proofErr w:type="gramStart"/>
            <w:r w:rsidRPr="004E45B9">
              <w:rPr>
                <w:rFonts w:ascii="Times New Roman" w:hAnsi="Times New Roman"/>
                <w:sz w:val="24"/>
                <w:szCs w:val="24"/>
              </w:rPr>
              <w:t>.р</w:t>
            </w:r>
            <w:proofErr w:type="gramEnd"/>
            <w:r w:rsidRPr="004E45B9">
              <w:rPr>
                <w:rFonts w:ascii="Times New Roman" w:hAnsi="Times New Roman"/>
                <w:sz w:val="24"/>
                <w:szCs w:val="24"/>
              </w:rPr>
              <w:t>уб.</w:t>
            </w:r>
          </w:p>
        </w:tc>
        <w:tc>
          <w:tcPr>
            <w:tcW w:w="168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FB45CA">
            <w:pPr>
              <w:pStyle w:val="ae"/>
              <w:spacing w:after="0" w:line="100" w:lineRule="atLeast"/>
              <w:jc w:val="both"/>
              <w:rPr>
                <w:rFonts w:ascii="Times New Roman" w:hAnsi="Times New Roman"/>
              </w:rPr>
            </w:pPr>
            <w:r w:rsidRPr="004E45B9">
              <w:rPr>
                <w:rFonts w:ascii="Times New Roman" w:hAnsi="Times New Roman"/>
                <w:sz w:val="24"/>
                <w:szCs w:val="24"/>
              </w:rPr>
              <w:t>6,2</w:t>
            </w:r>
          </w:p>
        </w:tc>
      </w:tr>
      <w:tr w:rsidR="007557FE" w:rsidRPr="004E45B9" w:rsidTr="00B40430">
        <w:trPr>
          <w:trHeight w:val="128"/>
          <w:jc w:val="center"/>
        </w:trPr>
        <w:tc>
          <w:tcPr>
            <w:tcW w:w="947"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BC4161">
            <w:pPr>
              <w:pStyle w:val="ae"/>
              <w:spacing w:after="0" w:line="360" w:lineRule="auto"/>
              <w:jc w:val="both"/>
              <w:rPr>
                <w:rFonts w:ascii="Times New Roman" w:hAnsi="Times New Roman"/>
              </w:rPr>
            </w:pPr>
          </w:p>
        </w:tc>
        <w:tc>
          <w:tcPr>
            <w:tcW w:w="5159"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BC4161">
            <w:pPr>
              <w:pStyle w:val="ae"/>
              <w:spacing w:after="0" w:line="360" w:lineRule="auto"/>
              <w:jc w:val="both"/>
              <w:rPr>
                <w:rFonts w:ascii="Times New Roman" w:hAnsi="Times New Roman"/>
              </w:rPr>
            </w:pPr>
            <w:r w:rsidRPr="004E45B9">
              <w:rPr>
                <w:rFonts w:ascii="Times New Roman" w:hAnsi="Times New Roman"/>
                <w:sz w:val="24"/>
                <w:szCs w:val="24"/>
              </w:rPr>
              <w:t xml:space="preserve">Итого издержек обращения </w:t>
            </w:r>
          </w:p>
        </w:tc>
        <w:tc>
          <w:tcPr>
            <w:tcW w:w="13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BC4161">
            <w:pPr>
              <w:pStyle w:val="ae"/>
              <w:spacing w:after="0" w:line="360" w:lineRule="auto"/>
              <w:jc w:val="both"/>
              <w:rPr>
                <w:rFonts w:ascii="Times New Roman" w:hAnsi="Times New Roman"/>
              </w:rPr>
            </w:pPr>
            <w:r w:rsidRPr="004E45B9">
              <w:rPr>
                <w:rFonts w:ascii="Times New Roman" w:hAnsi="Times New Roman"/>
                <w:sz w:val="24"/>
                <w:szCs w:val="24"/>
              </w:rPr>
              <w:t>Тыс</w:t>
            </w:r>
            <w:proofErr w:type="gramStart"/>
            <w:r w:rsidRPr="004E45B9">
              <w:rPr>
                <w:rFonts w:ascii="Times New Roman" w:hAnsi="Times New Roman"/>
                <w:sz w:val="24"/>
                <w:szCs w:val="24"/>
              </w:rPr>
              <w:t>.р</w:t>
            </w:r>
            <w:proofErr w:type="gramEnd"/>
            <w:r w:rsidRPr="004E45B9">
              <w:rPr>
                <w:rFonts w:ascii="Times New Roman" w:hAnsi="Times New Roman"/>
                <w:sz w:val="24"/>
                <w:szCs w:val="24"/>
              </w:rPr>
              <w:t>уб.</w:t>
            </w:r>
          </w:p>
        </w:tc>
        <w:tc>
          <w:tcPr>
            <w:tcW w:w="168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7557FE" w:rsidRPr="004E45B9" w:rsidRDefault="007557FE" w:rsidP="00BC4161">
            <w:pPr>
              <w:pStyle w:val="ae"/>
              <w:spacing w:after="0" w:line="360" w:lineRule="auto"/>
              <w:jc w:val="both"/>
              <w:rPr>
                <w:rFonts w:ascii="Times New Roman" w:hAnsi="Times New Roman"/>
              </w:rPr>
            </w:pPr>
            <w:r w:rsidRPr="004E45B9">
              <w:rPr>
                <w:rFonts w:ascii="Times New Roman" w:hAnsi="Times New Roman"/>
                <w:sz w:val="24"/>
                <w:szCs w:val="24"/>
              </w:rPr>
              <w:t>713,2</w:t>
            </w:r>
          </w:p>
        </w:tc>
      </w:tr>
    </w:tbl>
    <w:p w:rsidR="007E459C" w:rsidRDefault="007E459C" w:rsidP="00EC079C">
      <w:pPr>
        <w:pStyle w:val="ae"/>
        <w:spacing w:after="0" w:line="360" w:lineRule="auto"/>
        <w:ind w:firstLine="709"/>
        <w:jc w:val="both"/>
        <w:rPr>
          <w:rFonts w:ascii="Times New Roman" w:hAnsi="Times New Roman"/>
          <w:sz w:val="28"/>
          <w:szCs w:val="28"/>
        </w:rPr>
      </w:pPr>
    </w:p>
    <w:p w:rsidR="00D10EC4" w:rsidRPr="004E45B9" w:rsidRDefault="00D10EC4" w:rsidP="00EC079C">
      <w:pPr>
        <w:pStyle w:val="ae"/>
        <w:spacing w:after="0" w:line="360" w:lineRule="auto"/>
        <w:ind w:firstLine="709"/>
        <w:jc w:val="both"/>
        <w:rPr>
          <w:rFonts w:ascii="Times New Roman" w:hAnsi="Times New Roman"/>
          <w:sz w:val="28"/>
          <w:szCs w:val="28"/>
        </w:rPr>
      </w:pPr>
      <w:r w:rsidRPr="004E45B9">
        <w:rPr>
          <w:rFonts w:ascii="Times New Roman" w:hAnsi="Times New Roman"/>
          <w:sz w:val="28"/>
          <w:szCs w:val="28"/>
        </w:rPr>
        <w:t>Из таблицы 6 видно, что при реализации мероприятия по покупке нового холодильного оборудования сумма издержек обращения составит 713,2 тыс. рублей. Большую долю данной суммы составляют затраты на зарплату торгового персонала 428,2 тыс. рублей.</w:t>
      </w:r>
    </w:p>
    <w:p w:rsidR="007557FE" w:rsidRPr="004E45B9" w:rsidRDefault="007557FE" w:rsidP="00EC079C">
      <w:pPr>
        <w:pStyle w:val="ae"/>
        <w:spacing w:after="0" w:line="360" w:lineRule="auto"/>
        <w:ind w:firstLine="709"/>
        <w:jc w:val="both"/>
        <w:rPr>
          <w:rFonts w:ascii="Times New Roman" w:hAnsi="Times New Roman"/>
        </w:rPr>
      </w:pPr>
      <w:r w:rsidRPr="004E45B9">
        <w:rPr>
          <w:rFonts w:ascii="Times New Roman" w:hAnsi="Times New Roman"/>
          <w:sz w:val="28"/>
          <w:szCs w:val="28"/>
        </w:rPr>
        <w:t>Значение валовой прибыли по данному мероприятию будет равно:</w:t>
      </w:r>
    </w:p>
    <w:p w:rsidR="007557FE" w:rsidRPr="004E45B9" w:rsidRDefault="007557FE" w:rsidP="00BC4161">
      <w:pPr>
        <w:pStyle w:val="ae"/>
        <w:spacing w:after="0" w:line="360" w:lineRule="auto"/>
        <w:ind w:firstLine="709"/>
        <w:jc w:val="both"/>
        <w:rPr>
          <w:rFonts w:ascii="Times New Roman" w:hAnsi="Times New Roman"/>
          <w:sz w:val="28"/>
          <w:szCs w:val="28"/>
        </w:rPr>
      </w:pPr>
      <w:r w:rsidRPr="004E45B9">
        <w:rPr>
          <w:rFonts w:ascii="Times New Roman" w:hAnsi="Times New Roman"/>
          <w:sz w:val="28"/>
          <w:szCs w:val="28"/>
        </w:rPr>
        <w:t xml:space="preserve">1473,8 – 632,9 = </w:t>
      </w:r>
      <w:r w:rsidR="00381EA1" w:rsidRPr="004E45B9">
        <w:rPr>
          <w:rFonts w:ascii="Times New Roman" w:hAnsi="Times New Roman"/>
          <w:sz w:val="28"/>
          <w:szCs w:val="28"/>
        </w:rPr>
        <w:t>840,9</w:t>
      </w:r>
      <w:r w:rsidRPr="004E45B9">
        <w:rPr>
          <w:rFonts w:ascii="Times New Roman" w:hAnsi="Times New Roman"/>
          <w:sz w:val="28"/>
          <w:szCs w:val="28"/>
        </w:rPr>
        <w:t xml:space="preserve"> тыс. руб.</w:t>
      </w:r>
    </w:p>
    <w:p w:rsidR="00381EA1" w:rsidRPr="004E45B9" w:rsidRDefault="00381EA1" w:rsidP="00381EA1">
      <w:pPr>
        <w:spacing w:line="360" w:lineRule="auto"/>
        <w:ind w:firstLine="709"/>
        <w:jc w:val="both"/>
        <w:rPr>
          <w:rFonts w:cs="Times New Roman"/>
        </w:rPr>
      </w:pPr>
      <w:r w:rsidRPr="004E45B9">
        <w:rPr>
          <w:rFonts w:cs="Times New Roman"/>
        </w:rPr>
        <w:t>Прибыль от реализации будет равна:</w:t>
      </w:r>
    </w:p>
    <w:p w:rsidR="00381EA1" w:rsidRPr="004E45B9" w:rsidRDefault="00381EA1" w:rsidP="00BC4161">
      <w:pPr>
        <w:pStyle w:val="ae"/>
        <w:spacing w:after="0" w:line="360" w:lineRule="auto"/>
        <w:ind w:firstLine="709"/>
        <w:jc w:val="both"/>
        <w:rPr>
          <w:rFonts w:ascii="Times New Roman" w:hAnsi="Times New Roman"/>
        </w:rPr>
      </w:pPr>
      <w:r w:rsidRPr="004E45B9">
        <w:rPr>
          <w:rFonts w:ascii="Times New Roman" w:hAnsi="Times New Roman"/>
          <w:sz w:val="28"/>
          <w:szCs w:val="28"/>
        </w:rPr>
        <w:t>840,9– 713,2=127,7 тыс. руб.</w:t>
      </w:r>
    </w:p>
    <w:p w:rsidR="007557FE" w:rsidRPr="004E45B9" w:rsidRDefault="007557FE" w:rsidP="007557FE">
      <w:pPr>
        <w:pStyle w:val="ae"/>
        <w:spacing w:after="0" w:line="360" w:lineRule="auto"/>
        <w:ind w:firstLine="708"/>
        <w:jc w:val="both"/>
        <w:rPr>
          <w:rFonts w:ascii="Times New Roman" w:hAnsi="Times New Roman"/>
        </w:rPr>
      </w:pPr>
      <w:r w:rsidRPr="004E45B9">
        <w:rPr>
          <w:rFonts w:ascii="Times New Roman" w:hAnsi="Times New Roman"/>
          <w:sz w:val="28"/>
          <w:szCs w:val="28"/>
        </w:rPr>
        <w:t>Дополнительным доходом по данному мероприятию будет продажа старого холодильного оборудования. Оно находится в эксплуатации уже 5 лет, его первоначальная стоимость составляла 32,0 тыс. руб., теперь оно может быть продано за 21,5 тыс. руб.</w:t>
      </w:r>
    </w:p>
    <w:p w:rsidR="007557FE" w:rsidRPr="004E45B9" w:rsidRDefault="007557FE" w:rsidP="007557FE">
      <w:pPr>
        <w:pStyle w:val="ae"/>
        <w:spacing w:after="0" w:line="360" w:lineRule="auto"/>
        <w:ind w:firstLine="709"/>
        <w:jc w:val="both"/>
        <w:rPr>
          <w:rFonts w:ascii="Times New Roman" w:hAnsi="Times New Roman"/>
        </w:rPr>
      </w:pPr>
      <w:r w:rsidRPr="004E45B9">
        <w:rPr>
          <w:rFonts w:ascii="Times New Roman" w:hAnsi="Times New Roman"/>
          <w:sz w:val="28"/>
          <w:szCs w:val="28"/>
        </w:rPr>
        <w:t>Покажем изменение финансовых результатов от реализации данного мероприятия в таблице 6.</w:t>
      </w:r>
    </w:p>
    <w:p w:rsidR="007557FE" w:rsidRPr="004E45B9" w:rsidRDefault="007557FE" w:rsidP="003C68A7">
      <w:pPr>
        <w:pStyle w:val="ae"/>
        <w:spacing w:after="0" w:line="360" w:lineRule="auto"/>
        <w:ind w:firstLine="709"/>
        <w:jc w:val="both"/>
        <w:rPr>
          <w:rFonts w:ascii="Times New Roman" w:hAnsi="Times New Roman"/>
          <w:sz w:val="28"/>
          <w:szCs w:val="28"/>
        </w:rPr>
      </w:pPr>
      <w:r w:rsidRPr="004E45B9">
        <w:rPr>
          <w:rFonts w:ascii="Times New Roman" w:hAnsi="Times New Roman"/>
          <w:sz w:val="28"/>
          <w:szCs w:val="28"/>
        </w:rPr>
        <w:t>Таблица 6. - Сводная таблица экономической эффективности мероприятия по покупке нового холодильного оборудования</w:t>
      </w:r>
    </w:p>
    <w:p w:rsidR="007557FE" w:rsidRPr="004E45B9" w:rsidRDefault="007557FE" w:rsidP="003C68A7">
      <w:pPr>
        <w:pStyle w:val="ae"/>
        <w:spacing w:after="0" w:line="360" w:lineRule="auto"/>
        <w:ind w:firstLine="709"/>
        <w:jc w:val="both"/>
        <w:rPr>
          <w:rFonts w:ascii="Times New Roman" w:hAnsi="Times New Roman"/>
        </w:rPr>
      </w:pPr>
      <w:r w:rsidRPr="004E45B9">
        <w:rPr>
          <w:rFonts w:ascii="Times New Roman" w:hAnsi="Times New Roman"/>
          <w:sz w:val="28"/>
          <w:szCs w:val="28"/>
        </w:rPr>
        <w:lastRenderedPageBreak/>
        <w:t xml:space="preserve">Расчет финансовых результатов от реализации данного мероприятия по повышению эффективности производственной деятельности представлен в таблице </w:t>
      </w:r>
      <w:r w:rsidR="00045A1B" w:rsidRPr="004E45B9">
        <w:rPr>
          <w:rFonts w:ascii="Times New Roman" w:hAnsi="Times New Roman"/>
          <w:sz w:val="28"/>
          <w:szCs w:val="28"/>
        </w:rPr>
        <w:t>6</w:t>
      </w:r>
      <w:r w:rsidRPr="004E45B9">
        <w:rPr>
          <w:rFonts w:ascii="Times New Roman" w:hAnsi="Times New Roman"/>
          <w:sz w:val="28"/>
          <w:szCs w:val="28"/>
        </w:rPr>
        <w:t>.</w:t>
      </w:r>
    </w:p>
    <w:p w:rsidR="00045A1B" w:rsidRPr="004E45B9" w:rsidRDefault="007557FE" w:rsidP="00045A1B">
      <w:pPr>
        <w:pStyle w:val="ae"/>
        <w:spacing w:after="0" w:line="360" w:lineRule="auto"/>
        <w:ind w:firstLine="709"/>
        <w:jc w:val="right"/>
        <w:rPr>
          <w:rFonts w:ascii="Times New Roman" w:hAnsi="Times New Roman"/>
          <w:sz w:val="28"/>
          <w:szCs w:val="28"/>
        </w:rPr>
      </w:pPr>
      <w:r w:rsidRPr="004E45B9">
        <w:rPr>
          <w:rFonts w:ascii="Times New Roman" w:hAnsi="Times New Roman"/>
          <w:sz w:val="28"/>
          <w:szCs w:val="28"/>
        </w:rPr>
        <w:t xml:space="preserve">Таблица </w:t>
      </w:r>
      <w:r w:rsidR="00045A1B" w:rsidRPr="004E45B9">
        <w:rPr>
          <w:rFonts w:ascii="Times New Roman" w:hAnsi="Times New Roman"/>
          <w:sz w:val="28"/>
          <w:szCs w:val="28"/>
        </w:rPr>
        <w:t>6</w:t>
      </w:r>
    </w:p>
    <w:p w:rsidR="007557FE" w:rsidRPr="004E45B9" w:rsidRDefault="007557FE" w:rsidP="00045A1B">
      <w:pPr>
        <w:pStyle w:val="ae"/>
        <w:spacing w:after="0" w:line="360" w:lineRule="auto"/>
        <w:ind w:firstLine="709"/>
        <w:jc w:val="center"/>
        <w:rPr>
          <w:rFonts w:ascii="Times New Roman" w:hAnsi="Times New Roman"/>
          <w:sz w:val="28"/>
          <w:szCs w:val="28"/>
        </w:rPr>
      </w:pPr>
      <w:r w:rsidRPr="004E45B9">
        <w:rPr>
          <w:rFonts w:ascii="Times New Roman" w:hAnsi="Times New Roman"/>
          <w:sz w:val="28"/>
          <w:szCs w:val="28"/>
        </w:rPr>
        <w:t>Расчет финансовых результатов от реализации мероприятия</w:t>
      </w:r>
      <w:r w:rsidR="007F1BB6" w:rsidRPr="004E45B9">
        <w:rPr>
          <w:rFonts w:ascii="Times New Roman" w:hAnsi="Times New Roman"/>
          <w:sz w:val="28"/>
          <w:szCs w:val="28"/>
        </w:rPr>
        <w:t xml:space="preserve"> по покупке холодильного оборудования</w:t>
      </w:r>
    </w:p>
    <w:tbl>
      <w:tblPr>
        <w:tblW w:w="7300" w:type="dxa"/>
        <w:jc w:val="center"/>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8"/>
        <w:gridCol w:w="3366"/>
        <w:gridCol w:w="897"/>
        <w:gridCol w:w="996"/>
        <w:gridCol w:w="768"/>
        <w:gridCol w:w="685"/>
      </w:tblGrid>
      <w:tr w:rsidR="00312D25" w:rsidRPr="004E45B9" w:rsidTr="00312D25">
        <w:trPr>
          <w:cantSplit/>
          <w:trHeight w:val="20"/>
          <w:jc w:val="center"/>
        </w:trPr>
        <w:tc>
          <w:tcPr>
            <w:tcW w:w="588" w:type="dxa"/>
            <w:vMerge w:val="restart"/>
            <w:shd w:val="clear" w:color="auto" w:fill="auto"/>
            <w:hideMark/>
          </w:tcPr>
          <w:p w:rsidR="00312D25" w:rsidRPr="004E45B9" w:rsidRDefault="00312D25" w:rsidP="00312D25">
            <w:pPr>
              <w:jc w:val="center"/>
              <w:rPr>
                <w:rFonts w:eastAsia="Times New Roman" w:cs="Times New Roman"/>
                <w:color w:val="000000"/>
                <w:sz w:val="24"/>
                <w:szCs w:val="24"/>
              </w:rPr>
            </w:pPr>
            <w:r w:rsidRPr="004E45B9">
              <w:rPr>
                <w:rFonts w:eastAsia="Times New Roman" w:cs="Times New Roman"/>
                <w:color w:val="000000"/>
                <w:sz w:val="24"/>
                <w:szCs w:val="24"/>
              </w:rPr>
              <w:t xml:space="preserve">№ </w:t>
            </w:r>
            <w:proofErr w:type="spellStart"/>
            <w:proofErr w:type="gramStart"/>
            <w:r w:rsidRPr="004E45B9">
              <w:rPr>
                <w:rFonts w:eastAsia="Times New Roman" w:cs="Times New Roman"/>
                <w:color w:val="000000"/>
                <w:sz w:val="24"/>
                <w:szCs w:val="24"/>
              </w:rPr>
              <w:t>п</w:t>
            </w:r>
            <w:proofErr w:type="spellEnd"/>
            <w:proofErr w:type="gramEnd"/>
            <w:r w:rsidRPr="004E45B9">
              <w:rPr>
                <w:rFonts w:eastAsia="Times New Roman" w:cs="Times New Roman"/>
                <w:color w:val="000000"/>
                <w:sz w:val="24"/>
                <w:szCs w:val="24"/>
              </w:rPr>
              <w:t>/</w:t>
            </w:r>
            <w:proofErr w:type="spellStart"/>
            <w:r w:rsidRPr="004E45B9">
              <w:rPr>
                <w:rFonts w:eastAsia="Times New Roman" w:cs="Times New Roman"/>
                <w:color w:val="000000"/>
                <w:sz w:val="24"/>
                <w:szCs w:val="24"/>
              </w:rPr>
              <w:t>п</w:t>
            </w:r>
            <w:proofErr w:type="spellEnd"/>
          </w:p>
        </w:tc>
        <w:tc>
          <w:tcPr>
            <w:tcW w:w="3366" w:type="dxa"/>
            <w:vMerge w:val="restart"/>
            <w:shd w:val="clear" w:color="auto" w:fill="auto"/>
            <w:hideMark/>
          </w:tcPr>
          <w:p w:rsidR="00312D25" w:rsidRPr="004E45B9" w:rsidRDefault="00312D25" w:rsidP="00312D25">
            <w:pPr>
              <w:jc w:val="center"/>
              <w:rPr>
                <w:rFonts w:eastAsia="Times New Roman" w:cs="Times New Roman"/>
                <w:color w:val="000000"/>
                <w:sz w:val="24"/>
                <w:szCs w:val="24"/>
              </w:rPr>
            </w:pPr>
            <w:r w:rsidRPr="004E45B9">
              <w:rPr>
                <w:rFonts w:eastAsia="Times New Roman" w:cs="Times New Roman"/>
                <w:color w:val="000000"/>
                <w:sz w:val="24"/>
                <w:szCs w:val="24"/>
              </w:rPr>
              <w:t xml:space="preserve">Наименование показателя </w:t>
            </w:r>
          </w:p>
        </w:tc>
        <w:tc>
          <w:tcPr>
            <w:tcW w:w="897" w:type="dxa"/>
            <w:vMerge w:val="restart"/>
            <w:shd w:val="clear" w:color="auto" w:fill="auto"/>
            <w:vAlign w:val="bottom"/>
            <w:hideMark/>
          </w:tcPr>
          <w:p w:rsidR="00312D25" w:rsidRPr="004E45B9" w:rsidRDefault="00312D25" w:rsidP="00312D25">
            <w:pPr>
              <w:jc w:val="center"/>
              <w:rPr>
                <w:rFonts w:eastAsia="Times New Roman" w:cs="Times New Roman"/>
                <w:color w:val="000000"/>
                <w:sz w:val="24"/>
                <w:szCs w:val="24"/>
              </w:rPr>
            </w:pPr>
            <w:r w:rsidRPr="004E45B9">
              <w:rPr>
                <w:rFonts w:eastAsia="Times New Roman" w:cs="Times New Roman"/>
                <w:color w:val="000000"/>
                <w:sz w:val="24"/>
                <w:szCs w:val="24"/>
              </w:rPr>
              <w:t>2013 г</w:t>
            </w:r>
          </w:p>
        </w:tc>
        <w:tc>
          <w:tcPr>
            <w:tcW w:w="996" w:type="dxa"/>
            <w:vMerge w:val="restart"/>
            <w:shd w:val="clear" w:color="auto" w:fill="auto"/>
            <w:vAlign w:val="bottom"/>
            <w:hideMark/>
          </w:tcPr>
          <w:p w:rsidR="00312D25" w:rsidRPr="004E45B9" w:rsidRDefault="00312D25" w:rsidP="00312D25">
            <w:pPr>
              <w:jc w:val="center"/>
              <w:rPr>
                <w:rFonts w:eastAsia="Times New Roman" w:cs="Times New Roman"/>
                <w:color w:val="000000"/>
                <w:sz w:val="24"/>
                <w:szCs w:val="24"/>
              </w:rPr>
            </w:pPr>
            <w:r w:rsidRPr="004E45B9">
              <w:rPr>
                <w:rFonts w:eastAsia="Times New Roman" w:cs="Times New Roman"/>
                <w:color w:val="000000"/>
                <w:sz w:val="24"/>
                <w:szCs w:val="24"/>
              </w:rPr>
              <w:t>2014</w:t>
            </w:r>
            <w:r w:rsidR="00531BE4" w:rsidRPr="004E45B9">
              <w:rPr>
                <w:rFonts w:eastAsia="Times New Roman" w:cs="Times New Roman"/>
                <w:color w:val="000000"/>
                <w:sz w:val="24"/>
                <w:szCs w:val="24"/>
              </w:rPr>
              <w:t>г.</w:t>
            </w:r>
          </w:p>
        </w:tc>
        <w:tc>
          <w:tcPr>
            <w:tcW w:w="1453" w:type="dxa"/>
            <w:gridSpan w:val="2"/>
            <w:shd w:val="clear" w:color="auto" w:fill="auto"/>
            <w:vAlign w:val="bottom"/>
            <w:hideMark/>
          </w:tcPr>
          <w:p w:rsidR="00312D25" w:rsidRPr="004E45B9" w:rsidRDefault="00312D25" w:rsidP="00312D25">
            <w:pPr>
              <w:jc w:val="center"/>
              <w:rPr>
                <w:rFonts w:eastAsia="Times New Roman" w:cs="Times New Roman"/>
                <w:color w:val="000000"/>
                <w:sz w:val="24"/>
                <w:szCs w:val="24"/>
              </w:rPr>
            </w:pPr>
            <w:r w:rsidRPr="004E45B9">
              <w:rPr>
                <w:rFonts w:eastAsia="Times New Roman" w:cs="Times New Roman"/>
                <w:color w:val="000000"/>
                <w:sz w:val="24"/>
                <w:szCs w:val="24"/>
              </w:rPr>
              <w:t>Отклонения</w:t>
            </w:r>
          </w:p>
        </w:tc>
      </w:tr>
      <w:tr w:rsidR="00312D25" w:rsidRPr="004E45B9" w:rsidTr="00312D25">
        <w:trPr>
          <w:trHeight w:val="20"/>
          <w:jc w:val="center"/>
        </w:trPr>
        <w:tc>
          <w:tcPr>
            <w:tcW w:w="588" w:type="dxa"/>
            <w:vMerge/>
            <w:vAlign w:val="center"/>
            <w:hideMark/>
          </w:tcPr>
          <w:p w:rsidR="00312D25" w:rsidRPr="004E45B9" w:rsidRDefault="00312D25" w:rsidP="00312D25">
            <w:pPr>
              <w:rPr>
                <w:rFonts w:eastAsia="Times New Roman" w:cs="Times New Roman"/>
                <w:color w:val="000000"/>
                <w:sz w:val="24"/>
                <w:szCs w:val="24"/>
              </w:rPr>
            </w:pPr>
          </w:p>
        </w:tc>
        <w:tc>
          <w:tcPr>
            <w:tcW w:w="3366" w:type="dxa"/>
            <w:vMerge/>
            <w:vAlign w:val="center"/>
            <w:hideMark/>
          </w:tcPr>
          <w:p w:rsidR="00312D25" w:rsidRPr="004E45B9" w:rsidRDefault="00312D25" w:rsidP="00312D25">
            <w:pPr>
              <w:rPr>
                <w:rFonts w:eastAsia="Times New Roman" w:cs="Times New Roman"/>
                <w:color w:val="000000"/>
                <w:sz w:val="24"/>
                <w:szCs w:val="24"/>
              </w:rPr>
            </w:pPr>
          </w:p>
        </w:tc>
        <w:tc>
          <w:tcPr>
            <w:tcW w:w="897" w:type="dxa"/>
            <w:vMerge/>
            <w:vAlign w:val="center"/>
            <w:hideMark/>
          </w:tcPr>
          <w:p w:rsidR="00312D25" w:rsidRPr="004E45B9" w:rsidRDefault="00312D25" w:rsidP="00312D25">
            <w:pPr>
              <w:rPr>
                <w:rFonts w:eastAsia="Times New Roman" w:cs="Times New Roman"/>
                <w:color w:val="000000"/>
                <w:sz w:val="24"/>
                <w:szCs w:val="24"/>
              </w:rPr>
            </w:pPr>
          </w:p>
        </w:tc>
        <w:tc>
          <w:tcPr>
            <w:tcW w:w="996" w:type="dxa"/>
            <w:vMerge/>
            <w:vAlign w:val="center"/>
            <w:hideMark/>
          </w:tcPr>
          <w:p w:rsidR="00312D25" w:rsidRPr="004E45B9" w:rsidRDefault="00312D25" w:rsidP="00312D25">
            <w:pPr>
              <w:rPr>
                <w:rFonts w:eastAsia="Times New Roman" w:cs="Times New Roman"/>
                <w:color w:val="000000"/>
                <w:sz w:val="24"/>
                <w:szCs w:val="24"/>
              </w:rPr>
            </w:pPr>
          </w:p>
        </w:tc>
        <w:tc>
          <w:tcPr>
            <w:tcW w:w="768" w:type="dxa"/>
            <w:shd w:val="clear" w:color="auto" w:fill="auto"/>
            <w:vAlign w:val="bottom"/>
            <w:hideMark/>
          </w:tcPr>
          <w:p w:rsidR="00312D25" w:rsidRPr="004E45B9" w:rsidRDefault="00312D25" w:rsidP="00312D25">
            <w:pPr>
              <w:jc w:val="center"/>
              <w:rPr>
                <w:rFonts w:eastAsia="Times New Roman" w:cs="Times New Roman"/>
                <w:color w:val="000000"/>
                <w:sz w:val="24"/>
                <w:szCs w:val="24"/>
              </w:rPr>
            </w:pPr>
            <w:r w:rsidRPr="004E45B9">
              <w:rPr>
                <w:rFonts w:eastAsia="Times New Roman" w:cs="Times New Roman"/>
                <w:color w:val="000000"/>
                <w:sz w:val="24"/>
                <w:szCs w:val="24"/>
              </w:rPr>
              <w:t xml:space="preserve">тыс. </w:t>
            </w:r>
          </w:p>
        </w:tc>
        <w:tc>
          <w:tcPr>
            <w:tcW w:w="685" w:type="dxa"/>
            <w:shd w:val="clear" w:color="auto" w:fill="auto"/>
            <w:noWrap/>
            <w:vAlign w:val="bottom"/>
            <w:hideMark/>
          </w:tcPr>
          <w:p w:rsidR="00312D25" w:rsidRPr="004E45B9" w:rsidRDefault="00312D25" w:rsidP="00312D25">
            <w:pPr>
              <w:jc w:val="center"/>
              <w:rPr>
                <w:rFonts w:eastAsia="Times New Roman" w:cs="Times New Roman"/>
                <w:color w:val="000000"/>
                <w:sz w:val="24"/>
                <w:szCs w:val="24"/>
              </w:rPr>
            </w:pPr>
            <w:r w:rsidRPr="004E45B9">
              <w:rPr>
                <w:rFonts w:eastAsia="Times New Roman" w:cs="Times New Roman"/>
                <w:color w:val="000000"/>
                <w:sz w:val="24"/>
                <w:szCs w:val="24"/>
              </w:rPr>
              <w:t>%</w:t>
            </w:r>
          </w:p>
        </w:tc>
      </w:tr>
      <w:tr w:rsidR="00312D25" w:rsidRPr="004E45B9" w:rsidTr="00312D25">
        <w:trPr>
          <w:trHeight w:val="20"/>
          <w:jc w:val="center"/>
        </w:trPr>
        <w:tc>
          <w:tcPr>
            <w:tcW w:w="588" w:type="dxa"/>
            <w:shd w:val="clear" w:color="auto" w:fill="auto"/>
            <w:vAlign w:val="bottom"/>
            <w:hideMark/>
          </w:tcPr>
          <w:p w:rsidR="00312D25" w:rsidRPr="004E45B9" w:rsidRDefault="00312D25" w:rsidP="00312D25">
            <w:pPr>
              <w:jc w:val="center"/>
              <w:rPr>
                <w:rFonts w:eastAsia="Times New Roman" w:cs="Times New Roman"/>
                <w:color w:val="000000"/>
                <w:sz w:val="24"/>
                <w:szCs w:val="24"/>
              </w:rPr>
            </w:pPr>
            <w:r w:rsidRPr="004E45B9">
              <w:rPr>
                <w:rFonts w:eastAsia="Times New Roman" w:cs="Times New Roman"/>
                <w:color w:val="000000"/>
                <w:sz w:val="24"/>
                <w:szCs w:val="24"/>
              </w:rPr>
              <w:t>1</w:t>
            </w:r>
          </w:p>
        </w:tc>
        <w:tc>
          <w:tcPr>
            <w:tcW w:w="3366" w:type="dxa"/>
            <w:shd w:val="clear" w:color="auto" w:fill="auto"/>
            <w:vAlign w:val="bottom"/>
            <w:hideMark/>
          </w:tcPr>
          <w:p w:rsidR="00312D25" w:rsidRPr="004E45B9" w:rsidRDefault="00312D25" w:rsidP="00312D25">
            <w:pPr>
              <w:rPr>
                <w:rFonts w:eastAsia="Times New Roman" w:cs="Times New Roman"/>
                <w:color w:val="000000"/>
                <w:sz w:val="24"/>
                <w:szCs w:val="24"/>
              </w:rPr>
            </w:pPr>
            <w:r w:rsidRPr="004E45B9">
              <w:rPr>
                <w:rFonts w:eastAsia="Times New Roman" w:cs="Times New Roman"/>
                <w:color w:val="000000"/>
                <w:sz w:val="24"/>
                <w:szCs w:val="24"/>
              </w:rPr>
              <w:t xml:space="preserve">Выручка </w:t>
            </w:r>
          </w:p>
        </w:tc>
        <w:tc>
          <w:tcPr>
            <w:tcW w:w="897" w:type="dxa"/>
            <w:shd w:val="clear" w:color="auto" w:fill="auto"/>
            <w:vAlign w:val="bottom"/>
            <w:hideMark/>
          </w:tcPr>
          <w:p w:rsidR="00312D25" w:rsidRPr="004E45B9" w:rsidRDefault="00312D25" w:rsidP="00312D25">
            <w:pPr>
              <w:jc w:val="center"/>
              <w:rPr>
                <w:rFonts w:eastAsia="Times New Roman" w:cs="Times New Roman"/>
                <w:color w:val="000000"/>
                <w:sz w:val="24"/>
                <w:szCs w:val="24"/>
              </w:rPr>
            </w:pPr>
            <w:r w:rsidRPr="004E45B9">
              <w:rPr>
                <w:rFonts w:eastAsia="Times New Roman" w:cs="Times New Roman"/>
                <w:color w:val="000000"/>
                <w:sz w:val="24"/>
                <w:szCs w:val="24"/>
              </w:rPr>
              <w:t>47384</w:t>
            </w:r>
          </w:p>
        </w:tc>
        <w:tc>
          <w:tcPr>
            <w:tcW w:w="996" w:type="dxa"/>
            <w:shd w:val="clear" w:color="auto" w:fill="auto"/>
            <w:vAlign w:val="bottom"/>
            <w:hideMark/>
          </w:tcPr>
          <w:p w:rsidR="00312D25" w:rsidRPr="004E45B9" w:rsidRDefault="00312D25" w:rsidP="00312D25">
            <w:pPr>
              <w:jc w:val="center"/>
              <w:rPr>
                <w:rFonts w:eastAsia="Times New Roman" w:cs="Times New Roman"/>
                <w:color w:val="000000"/>
                <w:sz w:val="24"/>
                <w:szCs w:val="24"/>
              </w:rPr>
            </w:pPr>
            <w:r w:rsidRPr="004E45B9">
              <w:rPr>
                <w:rFonts w:eastAsia="Times New Roman" w:cs="Times New Roman"/>
                <w:color w:val="000000"/>
                <w:sz w:val="24"/>
                <w:szCs w:val="24"/>
              </w:rPr>
              <w:t>48858</w:t>
            </w:r>
          </w:p>
        </w:tc>
        <w:tc>
          <w:tcPr>
            <w:tcW w:w="768" w:type="dxa"/>
            <w:shd w:val="clear" w:color="auto" w:fill="auto"/>
            <w:noWrap/>
            <w:vAlign w:val="bottom"/>
            <w:hideMark/>
          </w:tcPr>
          <w:p w:rsidR="00312D25" w:rsidRPr="004E45B9" w:rsidRDefault="00312D25" w:rsidP="00312D25">
            <w:pPr>
              <w:jc w:val="right"/>
              <w:rPr>
                <w:rFonts w:eastAsia="Times New Roman" w:cs="Times New Roman"/>
                <w:color w:val="000000"/>
                <w:sz w:val="24"/>
                <w:szCs w:val="24"/>
              </w:rPr>
            </w:pPr>
            <w:r w:rsidRPr="004E45B9">
              <w:rPr>
                <w:rFonts w:eastAsia="Times New Roman" w:cs="Times New Roman"/>
                <w:color w:val="000000"/>
                <w:sz w:val="24"/>
                <w:szCs w:val="24"/>
              </w:rPr>
              <w:t>1474</w:t>
            </w:r>
          </w:p>
        </w:tc>
        <w:tc>
          <w:tcPr>
            <w:tcW w:w="685" w:type="dxa"/>
            <w:shd w:val="clear" w:color="auto" w:fill="auto"/>
            <w:noWrap/>
            <w:vAlign w:val="bottom"/>
            <w:hideMark/>
          </w:tcPr>
          <w:p w:rsidR="00312D25" w:rsidRPr="004E45B9" w:rsidRDefault="00312D25" w:rsidP="00312D25">
            <w:pPr>
              <w:jc w:val="right"/>
              <w:rPr>
                <w:rFonts w:eastAsia="Times New Roman" w:cs="Times New Roman"/>
                <w:color w:val="000000"/>
                <w:sz w:val="24"/>
                <w:szCs w:val="24"/>
              </w:rPr>
            </w:pPr>
            <w:r w:rsidRPr="004E45B9">
              <w:rPr>
                <w:rFonts w:eastAsia="Times New Roman" w:cs="Times New Roman"/>
                <w:color w:val="000000"/>
                <w:sz w:val="24"/>
                <w:szCs w:val="24"/>
              </w:rPr>
              <w:t>103</w:t>
            </w:r>
          </w:p>
        </w:tc>
      </w:tr>
      <w:tr w:rsidR="00312D25" w:rsidRPr="004E45B9" w:rsidTr="00312D25">
        <w:trPr>
          <w:cantSplit/>
          <w:trHeight w:val="20"/>
          <w:jc w:val="center"/>
        </w:trPr>
        <w:tc>
          <w:tcPr>
            <w:tcW w:w="588" w:type="dxa"/>
            <w:shd w:val="clear" w:color="auto" w:fill="auto"/>
            <w:vAlign w:val="bottom"/>
            <w:hideMark/>
          </w:tcPr>
          <w:p w:rsidR="00312D25" w:rsidRPr="004E45B9" w:rsidRDefault="00312D25" w:rsidP="00312D25">
            <w:pPr>
              <w:jc w:val="center"/>
              <w:rPr>
                <w:rFonts w:eastAsia="Times New Roman" w:cs="Times New Roman"/>
                <w:color w:val="000000"/>
                <w:sz w:val="24"/>
                <w:szCs w:val="24"/>
              </w:rPr>
            </w:pPr>
            <w:r w:rsidRPr="004E45B9">
              <w:rPr>
                <w:rFonts w:eastAsia="Times New Roman" w:cs="Times New Roman"/>
                <w:color w:val="000000"/>
                <w:sz w:val="24"/>
                <w:szCs w:val="24"/>
              </w:rPr>
              <w:t>2</w:t>
            </w:r>
          </w:p>
        </w:tc>
        <w:tc>
          <w:tcPr>
            <w:tcW w:w="3366" w:type="dxa"/>
            <w:shd w:val="clear" w:color="auto" w:fill="auto"/>
            <w:vAlign w:val="bottom"/>
            <w:hideMark/>
          </w:tcPr>
          <w:p w:rsidR="00312D25" w:rsidRPr="004E45B9" w:rsidRDefault="00312D25" w:rsidP="00312D25">
            <w:pPr>
              <w:rPr>
                <w:rFonts w:eastAsia="Times New Roman" w:cs="Times New Roman"/>
                <w:color w:val="000000"/>
                <w:sz w:val="24"/>
                <w:szCs w:val="24"/>
              </w:rPr>
            </w:pPr>
            <w:r w:rsidRPr="004E45B9">
              <w:rPr>
                <w:rFonts w:eastAsia="Times New Roman" w:cs="Times New Roman"/>
                <w:color w:val="000000"/>
                <w:sz w:val="24"/>
                <w:szCs w:val="24"/>
              </w:rPr>
              <w:t>Себестоимость продаж</w:t>
            </w:r>
          </w:p>
        </w:tc>
        <w:tc>
          <w:tcPr>
            <w:tcW w:w="897" w:type="dxa"/>
            <w:shd w:val="clear" w:color="auto" w:fill="auto"/>
            <w:vAlign w:val="bottom"/>
            <w:hideMark/>
          </w:tcPr>
          <w:p w:rsidR="00312D25" w:rsidRPr="004E45B9" w:rsidRDefault="00312D25" w:rsidP="00312D25">
            <w:pPr>
              <w:jc w:val="center"/>
              <w:rPr>
                <w:rFonts w:eastAsia="Times New Roman" w:cs="Times New Roman"/>
                <w:color w:val="000000"/>
                <w:sz w:val="24"/>
                <w:szCs w:val="24"/>
              </w:rPr>
            </w:pPr>
            <w:r w:rsidRPr="004E45B9">
              <w:rPr>
                <w:rFonts w:eastAsia="Times New Roman" w:cs="Times New Roman"/>
                <w:color w:val="000000"/>
                <w:sz w:val="24"/>
                <w:szCs w:val="24"/>
              </w:rPr>
              <w:t>32103</w:t>
            </w:r>
          </w:p>
        </w:tc>
        <w:tc>
          <w:tcPr>
            <w:tcW w:w="996" w:type="dxa"/>
            <w:shd w:val="clear" w:color="auto" w:fill="auto"/>
            <w:vAlign w:val="bottom"/>
            <w:hideMark/>
          </w:tcPr>
          <w:p w:rsidR="00312D25" w:rsidRPr="004E45B9" w:rsidRDefault="00312D25" w:rsidP="00312D25">
            <w:pPr>
              <w:jc w:val="center"/>
              <w:rPr>
                <w:rFonts w:eastAsia="Times New Roman" w:cs="Times New Roman"/>
                <w:color w:val="000000"/>
                <w:sz w:val="24"/>
                <w:szCs w:val="24"/>
              </w:rPr>
            </w:pPr>
            <w:r w:rsidRPr="004E45B9">
              <w:rPr>
                <w:rFonts w:eastAsia="Times New Roman" w:cs="Times New Roman"/>
                <w:color w:val="000000"/>
                <w:sz w:val="24"/>
                <w:szCs w:val="24"/>
              </w:rPr>
              <w:t>32692,5</w:t>
            </w:r>
          </w:p>
        </w:tc>
        <w:tc>
          <w:tcPr>
            <w:tcW w:w="768" w:type="dxa"/>
            <w:shd w:val="clear" w:color="auto" w:fill="auto"/>
            <w:noWrap/>
            <w:vAlign w:val="bottom"/>
            <w:hideMark/>
          </w:tcPr>
          <w:p w:rsidR="00312D25" w:rsidRPr="004E45B9" w:rsidRDefault="00312D25" w:rsidP="00312D25">
            <w:pPr>
              <w:jc w:val="right"/>
              <w:rPr>
                <w:rFonts w:eastAsia="Times New Roman" w:cs="Times New Roman"/>
                <w:color w:val="000000"/>
                <w:sz w:val="24"/>
                <w:szCs w:val="24"/>
              </w:rPr>
            </w:pPr>
            <w:r w:rsidRPr="004E45B9">
              <w:rPr>
                <w:rFonts w:eastAsia="Times New Roman" w:cs="Times New Roman"/>
                <w:color w:val="000000"/>
                <w:sz w:val="24"/>
                <w:szCs w:val="24"/>
              </w:rPr>
              <w:t>589,5</w:t>
            </w:r>
          </w:p>
        </w:tc>
        <w:tc>
          <w:tcPr>
            <w:tcW w:w="685" w:type="dxa"/>
            <w:shd w:val="clear" w:color="auto" w:fill="auto"/>
            <w:noWrap/>
            <w:vAlign w:val="bottom"/>
            <w:hideMark/>
          </w:tcPr>
          <w:p w:rsidR="00312D25" w:rsidRPr="004E45B9" w:rsidRDefault="00312D25" w:rsidP="00312D25">
            <w:pPr>
              <w:jc w:val="right"/>
              <w:rPr>
                <w:rFonts w:eastAsia="Times New Roman" w:cs="Times New Roman"/>
                <w:color w:val="000000"/>
                <w:sz w:val="24"/>
                <w:szCs w:val="24"/>
              </w:rPr>
            </w:pPr>
            <w:r w:rsidRPr="004E45B9">
              <w:rPr>
                <w:rFonts w:eastAsia="Times New Roman" w:cs="Times New Roman"/>
                <w:color w:val="000000"/>
                <w:sz w:val="24"/>
                <w:szCs w:val="24"/>
              </w:rPr>
              <w:t>102</w:t>
            </w:r>
          </w:p>
        </w:tc>
      </w:tr>
      <w:tr w:rsidR="00312D25" w:rsidRPr="004E45B9" w:rsidTr="00312D25">
        <w:trPr>
          <w:trHeight w:val="20"/>
          <w:jc w:val="center"/>
        </w:trPr>
        <w:tc>
          <w:tcPr>
            <w:tcW w:w="588" w:type="dxa"/>
            <w:shd w:val="clear" w:color="auto" w:fill="auto"/>
            <w:vAlign w:val="bottom"/>
            <w:hideMark/>
          </w:tcPr>
          <w:p w:rsidR="00312D25" w:rsidRPr="004E45B9" w:rsidRDefault="00312D25" w:rsidP="00312D25">
            <w:pPr>
              <w:jc w:val="center"/>
              <w:rPr>
                <w:rFonts w:eastAsia="Times New Roman" w:cs="Times New Roman"/>
                <w:color w:val="000000"/>
                <w:sz w:val="24"/>
                <w:szCs w:val="24"/>
              </w:rPr>
            </w:pPr>
            <w:r w:rsidRPr="004E45B9">
              <w:rPr>
                <w:rFonts w:eastAsia="Times New Roman" w:cs="Times New Roman"/>
                <w:color w:val="000000"/>
                <w:sz w:val="24"/>
                <w:szCs w:val="24"/>
              </w:rPr>
              <w:t>3</w:t>
            </w:r>
          </w:p>
        </w:tc>
        <w:tc>
          <w:tcPr>
            <w:tcW w:w="3366" w:type="dxa"/>
            <w:shd w:val="clear" w:color="auto" w:fill="auto"/>
            <w:vAlign w:val="bottom"/>
            <w:hideMark/>
          </w:tcPr>
          <w:p w:rsidR="00312D25" w:rsidRPr="004E45B9" w:rsidRDefault="00312D25" w:rsidP="00312D25">
            <w:pPr>
              <w:rPr>
                <w:rFonts w:eastAsia="Times New Roman" w:cs="Times New Roman"/>
                <w:color w:val="000000"/>
                <w:sz w:val="24"/>
                <w:szCs w:val="24"/>
              </w:rPr>
            </w:pPr>
            <w:r w:rsidRPr="004E45B9">
              <w:rPr>
                <w:rFonts w:eastAsia="Times New Roman" w:cs="Times New Roman"/>
                <w:color w:val="000000"/>
                <w:sz w:val="24"/>
                <w:szCs w:val="24"/>
              </w:rPr>
              <w:t>Валовая прибыль (убыток)</w:t>
            </w:r>
          </w:p>
        </w:tc>
        <w:tc>
          <w:tcPr>
            <w:tcW w:w="897" w:type="dxa"/>
            <w:shd w:val="clear" w:color="auto" w:fill="auto"/>
            <w:vAlign w:val="bottom"/>
            <w:hideMark/>
          </w:tcPr>
          <w:p w:rsidR="00312D25" w:rsidRPr="004E45B9" w:rsidRDefault="00312D25" w:rsidP="00312D25">
            <w:pPr>
              <w:jc w:val="center"/>
              <w:rPr>
                <w:rFonts w:eastAsia="Times New Roman" w:cs="Times New Roman"/>
                <w:color w:val="000000"/>
                <w:sz w:val="24"/>
                <w:szCs w:val="24"/>
              </w:rPr>
            </w:pPr>
            <w:r w:rsidRPr="004E45B9">
              <w:rPr>
                <w:rFonts w:eastAsia="Times New Roman" w:cs="Times New Roman"/>
                <w:color w:val="000000"/>
                <w:sz w:val="24"/>
                <w:szCs w:val="24"/>
              </w:rPr>
              <w:t>15281</w:t>
            </w:r>
          </w:p>
        </w:tc>
        <w:tc>
          <w:tcPr>
            <w:tcW w:w="996" w:type="dxa"/>
            <w:shd w:val="clear" w:color="auto" w:fill="auto"/>
            <w:vAlign w:val="bottom"/>
            <w:hideMark/>
          </w:tcPr>
          <w:p w:rsidR="00312D25" w:rsidRPr="004E45B9" w:rsidRDefault="00312D25" w:rsidP="00312D25">
            <w:pPr>
              <w:jc w:val="center"/>
              <w:rPr>
                <w:rFonts w:eastAsia="Times New Roman" w:cs="Times New Roman"/>
                <w:color w:val="000000"/>
                <w:sz w:val="24"/>
                <w:szCs w:val="24"/>
              </w:rPr>
            </w:pPr>
            <w:r w:rsidRPr="004E45B9">
              <w:rPr>
                <w:rFonts w:eastAsia="Times New Roman" w:cs="Times New Roman"/>
                <w:color w:val="000000"/>
                <w:sz w:val="24"/>
                <w:szCs w:val="24"/>
              </w:rPr>
              <w:t>16121,9</w:t>
            </w:r>
          </w:p>
        </w:tc>
        <w:tc>
          <w:tcPr>
            <w:tcW w:w="768" w:type="dxa"/>
            <w:shd w:val="clear" w:color="auto" w:fill="auto"/>
            <w:noWrap/>
            <w:vAlign w:val="bottom"/>
            <w:hideMark/>
          </w:tcPr>
          <w:p w:rsidR="00312D25" w:rsidRPr="004E45B9" w:rsidRDefault="00312D25" w:rsidP="00312D25">
            <w:pPr>
              <w:jc w:val="right"/>
              <w:rPr>
                <w:rFonts w:eastAsia="Times New Roman" w:cs="Times New Roman"/>
                <w:color w:val="000000"/>
                <w:sz w:val="24"/>
                <w:szCs w:val="24"/>
              </w:rPr>
            </w:pPr>
            <w:r w:rsidRPr="004E45B9">
              <w:rPr>
                <w:rFonts w:eastAsia="Times New Roman" w:cs="Times New Roman"/>
                <w:color w:val="000000"/>
                <w:sz w:val="24"/>
                <w:szCs w:val="24"/>
              </w:rPr>
              <w:t>840,9</w:t>
            </w:r>
          </w:p>
        </w:tc>
        <w:tc>
          <w:tcPr>
            <w:tcW w:w="685" w:type="dxa"/>
            <w:shd w:val="clear" w:color="auto" w:fill="auto"/>
            <w:noWrap/>
            <w:vAlign w:val="bottom"/>
            <w:hideMark/>
          </w:tcPr>
          <w:p w:rsidR="00312D25" w:rsidRPr="004E45B9" w:rsidRDefault="00312D25" w:rsidP="00312D25">
            <w:pPr>
              <w:jc w:val="right"/>
              <w:rPr>
                <w:rFonts w:eastAsia="Times New Roman" w:cs="Times New Roman"/>
                <w:color w:val="000000"/>
                <w:sz w:val="24"/>
                <w:szCs w:val="24"/>
              </w:rPr>
            </w:pPr>
            <w:r w:rsidRPr="004E45B9">
              <w:rPr>
                <w:rFonts w:eastAsia="Times New Roman" w:cs="Times New Roman"/>
                <w:color w:val="000000"/>
                <w:sz w:val="24"/>
                <w:szCs w:val="24"/>
              </w:rPr>
              <w:t>106</w:t>
            </w:r>
          </w:p>
        </w:tc>
      </w:tr>
      <w:tr w:rsidR="00312D25" w:rsidRPr="004E45B9" w:rsidTr="00312D25">
        <w:trPr>
          <w:trHeight w:val="20"/>
          <w:jc w:val="center"/>
        </w:trPr>
        <w:tc>
          <w:tcPr>
            <w:tcW w:w="588" w:type="dxa"/>
            <w:shd w:val="clear" w:color="auto" w:fill="auto"/>
            <w:vAlign w:val="bottom"/>
            <w:hideMark/>
          </w:tcPr>
          <w:p w:rsidR="00312D25" w:rsidRPr="004E45B9" w:rsidRDefault="00312D25" w:rsidP="00312D25">
            <w:pPr>
              <w:jc w:val="center"/>
              <w:rPr>
                <w:rFonts w:eastAsia="Times New Roman" w:cs="Times New Roman"/>
                <w:color w:val="000000"/>
                <w:sz w:val="24"/>
                <w:szCs w:val="24"/>
              </w:rPr>
            </w:pPr>
            <w:r w:rsidRPr="004E45B9">
              <w:rPr>
                <w:rFonts w:eastAsia="Times New Roman" w:cs="Times New Roman"/>
                <w:color w:val="000000"/>
                <w:sz w:val="24"/>
                <w:szCs w:val="24"/>
              </w:rPr>
              <w:t>4</w:t>
            </w:r>
          </w:p>
        </w:tc>
        <w:tc>
          <w:tcPr>
            <w:tcW w:w="3366" w:type="dxa"/>
            <w:shd w:val="clear" w:color="auto" w:fill="auto"/>
            <w:vAlign w:val="bottom"/>
            <w:hideMark/>
          </w:tcPr>
          <w:p w:rsidR="00312D25" w:rsidRPr="004E45B9" w:rsidRDefault="00312D25" w:rsidP="00312D25">
            <w:pPr>
              <w:rPr>
                <w:rFonts w:eastAsia="Times New Roman" w:cs="Times New Roman"/>
                <w:color w:val="000000"/>
                <w:sz w:val="24"/>
                <w:szCs w:val="24"/>
              </w:rPr>
            </w:pPr>
            <w:r w:rsidRPr="004E45B9">
              <w:rPr>
                <w:rFonts w:eastAsia="Times New Roman" w:cs="Times New Roman"/>
                <w:color w:val="000000"/>
                <w:sz w:val="24"/>
                <w:szCs w:val="24"/>
              </w:rPr>
              <w:t>Коммерческие расходы</w:t>
            </w:r>
          </w:p>
        </w:tc>
        <w:tc>
          <w:tcPr>
            <w:tcW w:w="897" w:type="dxa"/>
            <w:shd w:val="clear" w:color="auto" w:fill="auto"/>
            <w:vAlign w:val="bottom"/>
            <w:hideMark/>
          </w:tcPr>
          <w:p w:rsidR="00312D25" w:rsidRPr="004E45B9" w:rsidRDefault="00312D25" w:rsidP="00312D25">
            <w:pPr>
              <w:jc w:val="center"/>
              <w:rPr>
                <w:rFonts w:eastAsia="Times New Roman" w:cs="Times New Roman"/>
                <w:color w:val="000000"/>
                <w:sz w:val="24"/>
                <w:szCs w:val="24"/>
              </w:rPr>
            </w:pPr>
            <w:r w:rsidRPr="004E45B9">
              <w:rPr>
                <w:rFonts w:eastAsia="Times New Roman" w:cs="Times New Roman"/>
                <w:color w:val="000000"/>
                <w:sz w:val="24"/>
                <w:szCs w:val="24"/>
              </w:rPr>
              <w:t>14038</w:t>
            </w:r>
          </w:p>
        </w:tc>
        <w:tc>
          <w:tcPr>
            <w:tcW w:w="996" w:type="dxa"/>
            <w:shd w:val="clear" w:color="auto" w:fill="auto"/>
            <w:vAlign w:val="bottom"/>
            <w:hideMark/>
          </w:tcPr>
          <w:p w:rsidR="00312D25" w:rsidRPr="004E45B9" w:rsidRDefault="00312D25" w:rsidP="00312D25">
            <w:pPr>
              <w:jc w:val="center"/>
              <w:rPr>
                <w:rFonts w:eastAsia="Times New Roman" w:cs="Times New Roman"/>
                <w:color w:val="000000"/>
                <w:sz w:val="24"/>
                <w:szCs w:val="24"/>
              </w:rPr>
            </w:pPr>
            <w:r w:rsidRPr="004E45B9">
              <w:rPr>
                <w:rFonts w:eastAsia="Times New Roman" w:cs="Times New Roman"/>
                <w:color w:val="000000"/>
                <w:sz w:val="24"/>
                <w:szCs w:val="24"/>
              </w:rPr>
              <w:t>14751,2</w:t>
            </w:r>
          </w:p>
        </w:tc>
        <w:tc>
          <w:tcPr>
            <w:tcW w:w="768" w:type="dxa"/>
            <w:shd w:val="clear" w:color="auto" w:fill="auto"/>
            <w:noWrap/>
            <w:vAlign w:val="bottom"/>
            <w:hideMark/>
          </w:tcPr>
          <w:p w:rsidR="00312D25" w:rsidRPr="004E45B9" w:rsidRDefault="00312D25" w:rsidP="00312D25">
            <w:pPr>
              <w:jc w:val="right"/>
              <w:rPr>
                <w:rFonts w:eastAsia="Times New Roman" w:cs="Times New Roman"/>
                <w:color w:val="000000"/>
                <w:sz w:val="24"/>
                <w:szCs w:val="24"/>
              </w:rPr>
            </w:pPr>
            <w:r w:rsidRPr="004E45B9">
              <w:rPr>
                <w:rFonts w:eastAsia="Times New Roman" w:cs="Times New Roman"/>
                <w:color w:val="000000"/>
                <w:sz w:val="24"/>
                <w:szCs w:val="24"/>
              </w:rPr>
              <w:t>713,2</w:t>
            </w:r>
          </w:p>
        </w:tc>
        <w:tc>
          <w:tcPr>
            <w:tcW w:w="685" w:type="dxa"/>
            <w:shd w:val="clear" w:color="auto" w:fill="auto"/>
            <w:noWrap/>
            <w:vAlign w:val="bottom"/>
            <w:hideMark/>
          </w:tcPr>
          <w:p w:rsidR="00312D25" w:rsidRPr="004E45B9" w:rsidRDefault="00312D25" w:rsidP="00312D25">
            <w:pPr>
              <w:jc w:val="right"/>
              <w:rPr>
                <w:rFonts w:eastAsia="Times New Roman" w:cs="Times New Roman"/>
                <w:color w:val="000000"/>
                <w:sz w:val="24"/>
                <w:szCs w:val="24"/>
              </w:rPr>
            </w:pPr>
            <w:r w:rsidRPr="004E45B9">
              <w:rPr>
                <w:rFonts w:eastAsia="Times New Roman" w:cs="Times New Roman"/>
                <w:color w:val="000000"/>
                <w:sz w:val="24"/>
                <w:szCs w:val="24"/>
              </w:rPr>
              <w:t>105</w:t>
            </w:r>
          </w:p>
        </w:tc>
      </w:tr>
      <w:tr w:rsidR="00312D25" w:rsidRPr="004E45B9" w:rsidTr="00312D25">
        <w:trPr>
          <w:trHeight w:val="20"/>
          <w:jc w:val="center"/>
        </w:trPr>
        <w:tc>
          <w:tcPr>
            <w:tcW w:w="588" w:type="dxa"/>
            <w:shd w:val="clear" w:color="auto" w:fill="auto"/>
            <w:vAlign w:val="bottom"/>
            <w:hideMark/>
          </w:tcPr>
          <w:p w:rsidR="00312D25" w:rsidRPr="004E45B9" w:rsidRDefault="00312D25" w:rsidP="00312D25">
            <w:pPr>
              <w:jc w:val="center"/>
              <w:rPr>
                <w:rFonts w:eastAsia="Times New Roman" w:cs="Times New Roman"/>
                <w:color w:val="000000"/>
                <w:sz w:val="24"/>
                <w:szCs w:val="24"/>
              </w:rPr>
            </w:pPr>
            <w:r w:rsidRPr="004E45B9">
              <w:rPr>
                <w:rFonts w:eastAsia="Times New Roman" w:cs="Times New Roman"/>
                <w:color w:val="000000"/>
                <w:sz w:val="24"/>
                <w:szCs w:val="24"/>
              </w:rPr>
              <w:t>5</w:t>
            </w:r>
          </w:p>
        </w:tc>
        <w:tc>
          <w:tcPr>
            <w:tcW w:w="3366" w:type="dxa"/>
            <w:shd w:val="clear" w:color="auto" w:fill="auto"/>
            <w:vAlign w:val="bottom"/>
            <w:hideMark/>
          </w:tcPr>
          <w:p w:rsidR="00312D25" w:rsidRPr="004E45B9" w:rsidRDefault="00312D25" w:rsidP="00312D25">
            <w:pPr>
              <w:rPr>
                <w:rFonts w:eastAsia="Times New Roman" w:cs="Times New Roman"/>
                <w:color w:val="000000"/>
                <w:sz w:val="24"/>
                <w:szCs w:val="24"/>
              </w:rPr>
            </w:pPr>
            <w:r w:rsidRPr="004E45B9">
              <w:rPr>
                <w:rFonts w:eastAsia="Times New Roman" w:cs="Times New Roman"/>
                <w:color w:val="000000"/>
                <w:sz w:val="24"/>
                <w:szCs w:val="24"/>
              </w:rPr>
              <w:t>Прибыль от продаж</w:t>
            </w:r>
          </w:p>
        </w:tc>
        <w:tc>
          <w:tcPr>
            <w:tcW w:w="897" w:type="dxa"/>
            <w:shd w:val="clear" w:color="auto" w:fill="auto"/>
            <w:vAlign w:val="bottom"/>
            <w:hideMark/>
          </w:tcPr>
          <w:p w:rsidR="00312D25" w:rsidRPr="004E45B9" w:rsidRDefault="00312D25" w:rsidP="00312D25">
            <w:pPr>
              <w:jc w:val="center"/>
              <w:rPr>
                <w:rFonts w:eastAsia="Times New Roman" w:cs="Times New Roman"/>
                <w:color w:val="000000"/>
                <w:sz w:val="24"/>
                <w:szCs w:val="24"/>
              </w:rPr>
            </w:pPr>
            <w:r w:rsidRPr="004E45B9">
              <w:rPr>
                <w:rFonts w:eastAsia="Times New Roman" w:cs="Times New Roman"/>
                <w:color w:val="000000"/>
                <w:sz w:val="24"/>
                <w:szCs w:val="24"/>
              </w:rPr>
              <w:t>1243</w:t>
            </w:r>
          </w:p>
        </w:tc>
        <w:tc>
          <w:tcPr>
            <w:tcW w:w="996" w:type="dxa"/>
            <w:shd w:val="clear" w:color="auto" w:fill="auto"/>
            <w:vAlign w:val="bottom"/>
            <w:hideMark/>
          </w:tcPr>
          <w:p w:rsidR="00312D25" w:rsidRPr="004E45B9" w:rsidRDefault="00312D25" w:rsidP="00312D25">
            <w:pPr>
              <w:jc w:val="center"/>
              <w:rPr>
                <w:rFonts w:eastAsia="Times New Roman" w:cs="Times New Roman"/>
                <w:color w:val="000000"/>
                <w:sz w:val="24"/>
                <w:szCs w:val="24"/>
              </w:rPr>
            </w:pPr>
            <w:r w:rsidRPr="004E45B9">
              <w:rPr>
                <w:rFonts w:eastAsia="Times New Roman" w:cs="Times New Roman"/>
                <w:color w:val="000000"/>
                <w:sz w:val="24"/>
                <w:szCs w:val="24"/>
              </w:rPr>
              <w:t>1370,8</w:t>
            </w:r>
          </w:p>
        </w:tc>
        <w:tc>
          <w:tcPr>
            <w:tcW w:w="768" w:type="dxa"/>
            <w:shd w:val="clear" w:color="auto" w:fill="auto"/>
            <w:noWrap/>
            <w:vAlign w:val="bottom"/>
            <w:hideMark/>
          </w:tcPr>
          <w:p w:rsidR="00312D25" w:rsidRPr="004E45B9" w:rsidRDefault="00312D25" w:rsidP="00312D25">
            <w:pPr>
              <w:jc w:val="right"/>
              <w:rPr>
                <w:rFonts w:eastAsia="Times New Roman" w:cs="Times New Roman"/>
                <w:color w:val="000000"/>
                <w:sz w:val="24"/>
                <w:szCs w:val="24"/>
              </w:rPr>
            </w:pPr>
            <w:r w:rsidRPr="004E45B9">
              <w:rPr>
                <w:rFonts w:eastAsia="Times New Roman" w:cs="Times New Roman"/>
                <w:color w:val="000000"/>
                <w:sz w:val="24"/>
                <w:szCs w:val="24"/>
              </w:rPr>
              <w:t>127,8</w:t>
            </w:r>
          </w:p>
        </w:tc>
        <w:tc>
          <w:tcPr>
            <w:tcW w:w="685" w:type="dxa"/>
            <w:shd w:val="clear" w:color="auto" w:fill="auto"/>
            <w:noWrap/>
            <w:vAlign w:val="bottom"/>
            <w:hideMark/>
          </w:tcPr>
          <w:p w:rsidR="00312D25" w:rsidRPr="004E45B9" w:rsidRDefault="00312D25" w:rsidP="00312D25">
            <w:pPr>
              <w:jc w:val="right"/>
              <w:rPr>
                <w:rFonts w:eastAsia="Times New Roman" w:cs="Times New Roman"/>
                <w:color w:val="000000"/>
                <w:sz w:val="24"/>
                <w:szCs w:val="24"/>
              </w:rPr>
            </w:pPr>
            <w:r w:rsidRPr="004E45B9">
              <w:rPr>
                <w:rFonts w:eastAsia="Times New Roman" w:cs="Times New Roman"/>
                <w:color w:val="000000"/>
                <w:sz w:val="24"/>
                <w:szCs w:val="24"/>
              </w:rPr>
              <w:t>110</w:t>
            </w:r>
          </w:p>
        </w:tc>
      </w:tr>
      <w:tr w:rsidR="00312D25" w:rsidRPr="004E45B9" w:rsidTr="00312D25">
        <w:trPr>
          <w:trHeight w:val="20"/>
          <w:jc w:val="center"/>
        </w:trPr>
        <w:tc>
          <w:tcPr>
            <w:tcW w:w="588" w:type="dxa"/>
            <w:shd w:val="clear" w:color="auto" w:fill="auto"/>
            <w:vAlign w:val="bottom"/>
            <w:hideMark/>
          </w:tcPr>
          <w:p w:rsidR="00312D25" w:rsidRPr="004E45B9" w:rsidRDefault="00312D25" w:rsidP="00312D25">
            <w:pPr>
              <w:jc w:val="center"/>
              <w:rPr>
                <w:rFonts w:eastAsia="Times New Roman" w:cs="Times New Roman"/>
                <w:color w:val="000000"/>
                <w:sz w:val="24"/>
                <w:szCs w:val="24"/>
              </w:rPr>
            </w:pPr>
            <w:r w:rsidRPr="004E45B9">
              <w:rPr>
                <w:rFonts w:eastAsia="Times New Roman" w:cs="Times New Roman"/>
                <w:color w:val="000000"/>
                <w:sz w:val="24"/>
                <w:szCs w:val="24"/>
              </w:rPr>
              <w:t>6</w:t>
            </w:r>
          </w:p>
        </w:tc>
        <w:tc>
          <w:tcPr>
            <w:tcW w:w="3366" w:type="dxa"/>
            <w:shd w:val="clear" w:color="auto" w:fill="auto"/>
            <w:vAlign w:val="bottom"/>
            <w:hideMark/>
          </w:tcPr>
          <w:p w:rsidR="00312D25" w:rsidRPr="004E45B9" w:rsidRDefault="00312D25" w:rsidP="00312D25">
            <w:pPr>
              <w:rPr>
                <w:rFonts w:eastAsia="Times New Roman" w:cs="Times New Roman"/>
                <w:color w:val="000000"/>
                <w:sz w:val="24"/>
                <w:szCs w:val="24"/>
              </w:rPr>
            </w:pPr>
            <w:r w:rsidRPr="004E45B9">
              <w:rPr>
                <w:rFonts w:eastAsia="Times New Roman" w:cs="Times New Roman"/>
                <w:color w:val="000000"/>
                <w:sz w:val="24"/>
                <w:szCs w:val="24"/>
              </w:rPr>
              <w:t>Прочие доходы</w:t>
            </w:r>
          </w:p>
        </w:tc>
        <w:tc>
          <w:tcPr>
            <w:tcW w:w="897" w:type="dxa"/>
            <w:shd w:val="clear" w:color="auto" w:fill="auto"/>
            <w:vAlign w:val="bottom"/>
            <w:hideMark/>
          </w:tcPr>
          <w:p w:rsidR="00312D25" w:rsidRPr="004E45B9" w:rsidRDefault="00312D25" w:rsidP="00312D25">
            <w:pPr>
              <w:jc w:val="center"/>
              <w:rPr>
                <w:rFonts w:eastAsia="Times New Roman" w:cs="Times New Roman"/>
                <w:color w:val="000000"/>
                <w:sz w:val="24"/>
                <w:szCs w:val="24"/>
              </w:rPr>
            </w:pPr>
            <w:r w:rsidRPr="004E45B9">
              <w:rPr>
                <w:rFonts w:eastAsia="Times New Roman" w:cs="Times New Roman"/>
                <w:color w:val="000000"/>
                <w:sz w:val="24"/>
                <w:szCs w:val="24"/>
              </w:rPr>
              <w:t>1568</w:t>
            </w:r>
          </w:p>
        </w:tc>
        <w:tc>
          <w:tcPr>
            <w:tcW w:w="996" w:type="dxa"/>
            <w:shd w:val="clear" w:color="auto" w:fill="auto"/>
            <w:vAlign w:val="bottom"/>
            <w:hideMark/>
          </w:tcPr>
          <w:p w:rsidR="00312D25" w:rsidRPr="004E45B9" w:rsidRDefault="00312D25" w:rsidP="00312D25">
            <w:pPr>
              <w:jc w:val="center"/>
              <w:rPr>
                <w:rFonts w:eastAsia="Times New Roman" w:cs="Times New Roman"/>
                <w:color w:val="000000"/>
                <w:sz w:val="24"/>
                <w:szCs w:val="24"/>
              </w:rPr>
            </w:pPr>
            <w:r w:rsidRPr="004E45B9">
              <w:rPr>
                <w:rFonts w:eastAsia="Times New Roman" w:cs="Times New Roman"/>
                <w:color w:val="000000"/>
                <w:sz w:val="24"/>
                <w:szCs w:val="24"/>
              </w:rPr>
              <w:t>1589,5</w:t>
            </w:r>
          </w:p>
        </w:tc>
        <w:tc>
          <w:tcPr>
            <w:tcW w:w="768" w:type="dxa"/>
            <w:shd w:val="clear" w:color="auto" w:fill="auto"/>
            <w:noWrap/>
            <w:vAlign w:val="bottom"/>
            <w:hideMark/>
          </w:tcPr>
          <w:p w:rsidR="00312D25" w:rsidRPr="004E45B9" w:rsidRDefault="00312D25" w:rsidP="00312D25">
            <w:pPr>
              <w:jc w:val="right"/>
              <w:rPr>
                <w:rFonts w:eastAsia="Times New Roman" w:cs="Times New Roman"/>
                <w:color w:val="000000"/>
                <w:sz w:val="24"/>
                <w:szCs w:val="24"/>
              </w:rPr>
            </w:pPr>
            <w:r w:rsidRPr="004E45B9">
              <w:rPr>
                <w:rFonts w:eastAsia="Times New Roman" w:cs="Times New Roman"/>
                <w:color w:val="000000"/>
                <w:sz w:val="24"/>
                <w:szCs w:val="24"/>
              </w:rPr>
              <w:t>21,5</w:t>
            </w:r>
          </w:p>
        </w:tc>
        <w:tc>
          <w:tcPr>
            <w:tcW w:w="685" w:type="dxa"/>
            <w:shd w:val="clear" w:color="auto" w:fill="auto"/>
            <w:noWrap/>
            <w:vAlign w:val="bottom"/>
            <w:hideMark/>
          </w:tcPr>
          <w:p w:rsidR="00312D25" w:rsidRPr="004E45B9" w:rsidRDefault="00312D25" w:rsidP="00312D25">
            <w:pPr>
              <w:jc w:val="right"/>
              <w:rPr>
                <w:rFonts w:eastAsia="Times New Roman" w:cs="Times New Roman"/>
                <w:color w:val="000000"/>
                <w:sz w:val="24"/>
                <w:szCs w:val="24"/>
              </w:rPr>
            </w:pPr>
            <w:r w:rsidRPr="004E45B9">
              <w:rPr>
                <w:rFonts w:eastAsia="Times New Roman" w:cs="Times New Roman"/>
                <w:color w:val="000000"/>
                <w:sz w:val="24"/>
                <w:szCs w:val="24"/>
              </w:rPr>
              <w:t>101</w:t>
            </w:r>
          </w:p>
        </w:tc>
      </w:tr>
      <w:tr w:rsidR="00312D25" w:rsidRPr="004E45B9" w:rsidTr="00531BE4">
        <w:trPr>
          <w:trHeight w:val="20"/>
          <w:jc w:val="center"/>
        </w:trPr>
        <w:tc>
          <w:tcPr>
            <w:tcW w:w="588" w:type="dxa"/>
            <w:shd w:val="clear" w:color="auto" w:fill="auto"/>
            <w:vAlign w:val="bottom"/>
            <w:hideMark/>
          </w:tcPr>
          <w:p w:rsidR="00312D25" w:rsidRPr="004E45B9" w:rsidRDefault="00312D25" w:rsidP="00312D25">
            <w:pPr>
              <w:jc w:val="center"/>
              <w:rPr>
                <w:rFonts w:eastAsia="Times New Roman" w:cs="Times New Roman"/>
                <w:color w:val="000000"/>
                <w:sz w:val="24"/>
                <w:szCs w:val="24"/>
              </w:rPr>
            </w:pPr>
            <w:r w:rsidRPr="004E45B9">
              <w:rPr>
                <w:rFonts w:eastAsia="Times New Roman" w:cs="Times New Roman"/>
                <w:color w:val="000000"/>
                <w:sz w:val="24"/>
                <w:szCs w:val="24"/>
              </w:rPr>
              <w:t>7</w:t>
            </w:r>
          </w:p>
        </w:tc>
        <w:tc>
          <w:tcPr>
            <w:tcW w:w="3366" w:type="dxa"/>
            <w:shd w:val="clear" w:color="auto" w:fill="auto"/>
            <w:vAlign w:val="bottom"/>
            <w:hideMark/>
          </w:tcPr>
          <w:p w:rsidR="00312D25" w:rsidRPr="004E45B9" w:rsidRDefault="00312D25" w:rsidP="00312D25">
            <w:pPr>
              <w:rPr>
                <w:rFonts w:eastAsia="Times New Roman" w:cs="Times New Roman"/>
                <w:color w:val="000000"/>
                <w:sz w:val="24"/>
                <w:szCs w:val="24"/>
              </w:rPr>
            </w:pPr>
            <w:r w:rsidRPr="004E45B9">
              <w:rPr>
                <w:rFonts w:eastAsia="Times New Roman" w:cs="Times New Roman"/>
                <w:color w:val="000000"/>
                <w:sz w:val="24"/>
                <w:szCs w:val="24"/>
              </w:rPr>
              <w:t>Прочие расходы</w:t>
            </w:r>
          </w:p>
        </w:tc>
        <w:tc>
          <w:tcPr>
            <w:tcW w:w="897" w:type="dxa"/>
            <w:shd w:val="clear" w:color="auto" w:fill="auto"/>
            <w:vAlign w:val="bottom"/>
            <w:hideMark/>
          </w:tcPr>
          <w:p w:rsidR="00312D25" w:rsidRPr="004E45B9" w:rsidRDefault="00312D25" w:rsidP="00312D25">
            <w:pPr>
              <w:jc w:val="center"/>
              <w:rPr>
                <w:rFonts w:eastAsia="Times New Roman" w:cs="Times New Roman"/>
                <w:color w:val="000000"/>
                <w:sz w:val="24"/>
                <w:szCs w:val="24"/>
              </w:rPr>
            </w:pPr>
            <w:r w:rsidRPr="004E45B9">
              <w:rPr>
                <w:rFonts w:eastAsia="Times New Roman" w:cs="Times New Roman"/>
                <w:color w:val="000000"/>
                <w:sz w:val="24"/>
                <w:szCs w:val="24"/>
              </w:rPr>
              <w:t>247</w:t>
            </w:r>
          </w:p>
        </w:tc>
        <w:tc>
          <w:tcPr>
            <w:tcW w:w="996" w:type="dxa"/>
            <w:shd w:val="clear" w:color="auto" w:fill="auto"/>
            <w:vAlign w:val="bottom"/>
            <w:hideMark/>
          </w:tcPr>
          <w:p w:rsidR="00312D25" w:rsidRPr="004E45B9" w:rsidRDefault="00312D25" w:rsidP="00531BE4">
            <w:pPr>
              <w:jc w:val="center"/>
              <w:rPr>
                <w:rFonts w:eastAsia="Times New Roman" w:cs="Times New Roman"/>
                <w:color w:val="000000"/>
                <w:sz w:val="24"/>
                <w:szCs w:val="24"/>
              </w:rPr>
            </w:pPr>
            <w:r w:rsidRPr="004E45B9">
              <w:rPr>
                <w:rFonts w:eastAsia="Times New Roman" w:cs="Times New Roman"/>
                <w:color w:val="000000"/>
                <w:sz w:val="24"/>
                <w:szCs w:val="24"/>
              </w:rPr>
              <w:t>2</w:t>
            </w:r>
            <w:r w:rsidR="00531BE4" w:rsidRPr="004E45B9">
              <w:rPr>
                <w:rFonts w:eastAsia="Times New Roman" w:cs="Times New Roman"/>
                <w:color w:val="000000"/>
                <w:sz w:val="24"/>
                <w:szCs w:val="24"/>
              </w:rPr>
              <w:t>53,2</w:t>
            </w:r>
          </w:p>
        </w:tc>
        <w:tc>
          <w:tcPr>
            <w:tcW w:w="768" w:type="dxa"/>
            <w:shd w:val="clear" w:color="auto" w:fill="auto"/>
            <w:noWrap/>
            <w:vAlign w:val="center"/>
            <w:hideMark/>
          </w:tcPr>
          <w:p w:rsidR="00312D25" w:rsidRPr="004E45B9" w:rsidRDefault="00531BE4" w:rsidP="00531BE4">
            <w:pPr>
              <w:jc w:val="center"/>
              <w:rPr>
                <w:rFonts w:eastAsia="Times New Roman" w:cs="Times New Roman"/>
                <w:color w:val="000000"/>
                <w:sz w:val="24"/>
                <w:szCs w:val="24"/>
              </w:rPr>
            </w:pPr>
            <w:r w:rsidRPr="004E45B9">
              <w:rPr>
                <w:rFonts w:eastAsia="Times New Roman" w:cs="Times New Roman"/>
                <w:color w:val="000000"/>
                <w:sz w:val="24"/>
                <w:szCs w:val="24"/>
              </w:rPr>
              <w:t>6,2</w:t>
            </w:r>
          </w:p>
        </w:tc>
        <w:tc>
          <w:tcPr>
            <w:tcW w:w="685" w:type="dxa"/>
            <w:shd w:val="clear" w:color="auto" w:fill="auto"/>
            <w:noWrap/>
            <w:vAlign w:val="center"/>
            <w:hideMark/>
          </w:tcPr>
          <w:p w:rsidR="00312D25" w:rsidRPr="004E45B9" w:rsidRDefault="00531BE4" w:rsidP="00531BE4">
            <w:pPr>
              <w:jc w:val="center"/>
              <w:rPr>
                <w:rFonts w:eastAsia="Times New Roman" w:cs="Times New Roman"/>
                <w:color w:val="000000"/>
                <w:sz w:val="24"/>
                <w:szCs w:val="24"/>
              </w:rPr>
            </w:pPr>
            <w:r w:rsidRPr="004E45B9">
              <w:rPr>
                <w:rFonts w:eastAsia="Times New Roman" w:cs="Times New Roman"/>
                <w:color w:val="000000"/>
                <w:sz w:val="24"/>
                <w:szCs w:val="24"/>
              </w:rPr>
              <w:t>102</w:t>
            </w:r>
          </w:p>
        </w:tc>
      </w:tr>
      <w:tr w:rsidR="00312D25" w:rsidRPr="004E45B9" w:rsidTr="00312D25">
        <w:trPr>
          <w:trHeight w:val="20"/>
          <w:jc w:val="center"/>
        </w:trPr>
        <w:tc>
          <w:tcPr>
            <w:tcW w:w="588" w:type="dxa"/>
            <w:shd w:val="clear" w:color="auto" w:fill="auto"/>
            <w:vAlign w:val="bottom"/>
            <w:hideMark/>
          </w:tcPr>
          <w:p w:rsidR="00312D25" w:rsidRPr="004E45B9" w:rsidRDefault="00312D25" w:rsidP="00312D25">
            <w:pPr>
              <w:jc w:val="center"/>
              <w:rPr>
                <w:rFonts w:eastAsia="Times New Roman" w:cs="Times New Roman"/>
                <w:color w:val="000000"/>
                <w:sz w:val="24"/>
                <w:szCs w:val="24"/>
              </w:rPr>
            </w:pPr>
            <w:r w:rsidRPr="004E45B9">
              <w:rPr>
                <w:rFonts w:eastAsia="Times New Roman" w:cs="Times New Roman"/>
                <w:color w:val="000000"/>
                <w:sz w:val="24"/>
                <w:szCs w:val="24"/>
              </w:rPr>
              <w:t>8</w:t>
            </w:r>
          </w:p>
        </w:tc>
        <w:tc>
          <w:tcPr>
            <w:tcW w:w="3366" w:type="dxa"/>
            <w:shd w:val="clear" w:color="auto" w:fill="auto"/>
            <w:vAlign w:val="bottom"/>
            <w:hideMark/>
          </w:tcPr>
          <w:p w:rsidR="00312D25" w:rsidRPr="004E45B9" w:rsidRDefault="00312D25" w:rsidP="00312D25">
            <w:pPr>
              <w:rPr>
                <w:rFonts w:eastAsia="Times New Roman" w:cs="Times New Roman"/>
                <w:color w:val="000000"/>
                <w:sz w:val="24"/>
                <w:szCs w:val="24"/>
              </w:rPr>
            </w:pPr>
            <w:r w:rsidRPr="004E45B9">
              <w:rPr>
                <w:rFonts w:eastAsia="Times New Roman" w:cs="Times New Roman"/>
                <w:color w:val="000000"/>
                <w:sz w:val="24"/>
                <w:szCs w:val="24"/>
              </w:rPr>
              <w:t xml:space="preserve">Прибыль до </w:t>
            </w:r>
            <w:proofErr w:type="spellStart"/>
            <w:r w:rsidRPr="004E45B9">
              <w:rPr>
                <w:rFonts w:eastAsia="Times New Roman" w:cs="Times New Roman"/>
                <w:color w:val="000000"/>
                <w:sz w:val="24"/>
                <w:szCs w:val="24"/>
              </w:rPr>
              <w:t>налогообл</w:t>
            </w:r>
            <w:proofErr w:type="spellEnd"/>
            <w:r w:rsidRPr="004E45B9">
              <w:rPr>
                <w:rFonts w:eastAsia="Times New Roman" w:cs="Times New Roman"/>
                <w:color w:val="000000"/>
                <w:sz w:val="24"/>
                <w:szCs w:val="24"/>
              </w:rPr>
              <w:t>.</w:t>
            </w:r>
          </w:p>
        </w:tc>
        <w:tc>
          <w:tcPr>
            <w:tcW w:w="897" w:type="dxa"/>
            <w:shd w:val="clear" w:color="auto" w:fill="auto"/>
            <w:vAlign w:val="bottom"/>
            <w:hideMark/>
          </w:tcPr>
          <w:p w:rsidR="00312D25" w:rsidRPr="004E45B9" w:rsidRDefault="00312D25" w:rsidP="00312D25">
            <w:pPr>
              <w:jc w:val="center"/>
              <w:rPr>
                <w:rFonts w:eastAsia="Times New Roman" w:cs="Times New Roman"/>
                <w:color w:val="000000"/>
                <w:sz w:val="24"/>
                <w:szCs w:val="24"/>
              </w:rPr>
            </w:pPr>
            <w:r w:rsidRPr="004E45B9">
              <w:rPr>
                <w:rFonts w:eastAsia="Times New Roman" w:cs="Times New Roman"/>
                <w:color w:val="000000"/>
                <w:sz w:val="24"/>
                <w:szCs w:val="24"/>
              </w:rPr>
              <w:t>2564</w:t>
            </w:r>
          </w:p>
        </w:tc>
        <w:tc>
          <w:tcPr>
            <w:tcW w:w="996" w:type="dxa"/>
            <w:shd w:val="clear" w:color="auto" w:fill="auto"/>
            <w:vAlign w:val="bottom"/>
            <w:hideMark/>
          </w:tcPr>
          <w:p w:rsidR="00312D25" w:rsidRPr="004E45B9" w:rsidRDefault="00312D25" w:rsidP="00312D25">
            <w:pPr>
              <w:jc w:val="center"/>
              <w:rPr>
                <w:rFonts w:eastAsia="Times New Roman" w:cs="Times New Roman"/>
                <w:color w:val="000000"/>
                <w:sz w:val="24"/>
                <w:szCs w:val="24"/>
              </w:rPr>
            </w:pPr>
            <w:r w:rsidRPr="004E45B9">
              <w:rPr>
                <w:rFonts w:eastAsia="Times New Roman" w:cs="Times New Roman"/>
                <w:color w:val="000000"/>
                <w:sz w:val="24"/>
                <w:szCs w:val="24"/>
              </w:rPr>
              <w:t>2713,2</w:t>
            </w:r>
          </w:p>
        </w:tc>
        <w:tc>
          <w:tcPr>
            <w:tcW w:w="768" w:type="dxa"/>
            <w:shd w:val="clear" w:color="auto" w:fill="auto"/>
            <w:noWrap/>
            <w:vAlign w:val="bottom"/>
            <w:hideMark/>
          </w:tcPr>
          <w:p w:rsidR="00312D25" w:rsidRPr="004E45B9" w:rsidRDefault="00312D25" w:rsidP="00312D25">
            <w:pPr>
              <w:jc w:val="right"/>
              <w:rPr>
                <w:rFonts w:eastAsia="Times New Roman" w:cs="Times New Roman"/>
                <w:color w:val="000000"/>
                <w:sz w:val="24"/>
                <w:szCs w:val="24"/>
              </w:rPr>
            </w:pPr>
            <w:r w:rsidRPr="004E45B9">
              <w:rPr>
                <w:rFonts w:eastAsia="Times New Roman" w:cs="Times New Roman"/>
                <w:color w:val="000000"/>
                <w:sz w:val="24"/>
                <w:szCs w:val="24"/>
              </w:rPr>
              <w:t>149,2</w:t>
            </w:r>
          </w:p>
        </w:tc>
        <w:tc>
          <w:tcPr>
            <w:tcW w:w="685" w:type="dxa"/>
            <w:shd w:val="clear" w:color="auto" w:fill="auto"/>
            <w:noWrap/>
            <w:vAlign w:val="bottom"/>
            <w:hideMark/>
          </w:tcPr>
          <w:p w:rsidR="00312D25" w:rsidRPr="004E45B9" w:rsidRDefault="00312D25" w:rsidP="00312D25">
            <w:pPr>
              <w:jc w:val="right"/>
              <w:rPr>
                <w:rFonts w:eastAsia="Times New Roman" w:cs="Times New Roman"/>
                <w:color w:val="000000"/>
                <w:sz w:val="24"/>
                <w:szCs w:val="24"/>
              </w:rPr>
            </w:pPr>
            <w:r w:rsidRPr="004E45B9">
              <w:rPr>
                <w:rFonts w:eastAsia="Times New Roman" w:cs="Times New Roman"/>
                <w:color w:val="000000"/>
                <w:sz w:val="24"/>
                <w:szCs w:val="24"/>
              </w:rPr>
              <w:t>106</w:t>
            </w:r>
          </w:p>
        </w:tc>
      </w:tr>
      <w:tr w:rsidR="00312D25" w:rsidRPr="004E45B9" w:rsidTr="00312D25">
        <w:trPr>
          <w:trHeight w:val="20"/>
          <w:jc w:val="center"/>
        </w:trPr>
        <w:tc>
          <w:tcPr>
            <w:tcW w:w="588" w:type="dxa"/>
            <w:shd w:val="clear" w:color="auto" w:fill="auto"/>
            <w:vAlign w:val="bottom"/>
            <w:hideMark/>
          </w:tcPr>
          <w:p w:rsidR="00312D25" w:rsidRPr="004E45B9" w:rsidRDefault="00312D25" w:rsidP="00312D25">
            <w:pPr>
              <w:jc w:val="center"/>
              <w:rPr>
                <w:rFonts w:eastAsia="Times New Roman" w:cs="Times New Roman"/>
                <w:color w:val="000000"/>
                <w:sz w:val="24"/>
                <w:szCs w:val="24"/>
              </w:rPr>
            </w:pPr>
            <w:r w:rsidRPr="004E45B9">
              <w:rPr>
                <w:rFonts w:eastAsia="Times New Roman" w:cs="Times New Roman"/>
                <w:color w:val="000000"/>
                <w:sz w:val="24"/>
                <w:szCs w:val="24"/>
              </w:rPr>
              <w:t>9</w:t>
            </w:r>
          </w:p>
        </w:tc>
        <w:tc>
          <w:tcPr>
            <w:tcW w:w="3366" w:type="dxa"/>
            <w:shd w:val="clear" w:color="auto" w:fill="auto"/>
            <w:vAlign w:val="bottom"/>
            <w:hideMark/>
          </w:tcPr>
          <w:p w:rsidR="00312D25" w:rsidRPr="004E45B9" w:rsidRDefault="00312D25" w:rsidP="00312D25">
            <w:pPr>
              <w:rPr>
                <w:rFonts w:eastAsia="Times New Roman" w:cs="Times New Roman"/>
                <w:color w:val="000000"/>
                <w:sz w:val="24"/>
                <w:szCs w:val="24"/>
              </w:rPr>
            </w:pPr>
            <w:r w:rsidRPr="004E45B9">
              <w:rPr>
                <w:rFonts w:eastAsia="Times New Roman" w:cs="Times New Roman"/>
                <w:color w:val="000000"/>
                <w:sz w:val="24"/>
                <w:szCs w:val="24"/>
              </w:rPr>
              <w:t>Текущий налог на прибыль</w:t>
            </w:r>
          </w:p>
        </w:tc>
        <w:tc>
          <w:tcPr>
            <w:tcW w:w="897" w:type="dxa"/>
            <w:shd w:val="clear" w:color="auto" w:fill="auto"/>
            <w:vAlign w:val="bottom"/>
            <w:hideMark/>
          </w:tcPr>
          <w:p w:rsidR="00312D25" w:rsidRPr="004E45B9" w:rsidRDefault="00312D25" w:rsidP="00312D25">
            <w:pPr>
              <w:jc w:val="center"/>
              <w:rPr>
                <w:rFonts w:eastAsia="Times New Roman" w:cs="Times New Roman"/>
                <w:color w:val="000000"/>
                <w:sz w:val="24"/>
                <w:szCs w:val="24"/>
              </w:rPr>
            </w:pPr>
            <w:r w:rsidRPr="004E45B9">
              <w:rPr>
                <w:rFonts w:eastAsia="Times New Roman" w:cs="Times New Roman"/>
                <w:color w:val="000000"/>
                <w:sz w:val="24"/>
                <w:szCs w:val="24"/>
              </w:rPr>
              <w:t>198</w:t>
            </w:r>
          </w:p>
        </w:tc>
        <w:tc>
          <w:tcPr>
            <w:tcW w:w="996" w:type="dxa"/>
            <w:shd w:val="clear" w:color="auto" w:fill="auto"/>
            <w:vAlign w:val="bottom"/>
            <w:hideMark/>
          </w:tcPr>
          <w:p w:rsidR="00312D25" w:rsidRPr="004E45B9" w:rsidRDefault="00312D25" w:rsidP="00312D25">
            <w:pPr>
              <w:jc w:val="center"/>
              <w:rPr>
                <w:rFonts w:eastAsia="Times New Roman" w:cs="Times New Roman"/>
                <w:color w:val="000000"/>
                <w:sz w:val="24"/>
                <w:szCs w:val="24"/>
              </w:rPr>
            </w:pPr>
            <w:r w:rsidRPr="004E45B9">
              <w:rPr>
                <w:rFonts w:eastAsia="Times New Roman" w:cs="Times New Roman"/>
                <w:color w:val="000000"/>
                <w:sz w:val="24"/>
                <w:szCs w:val="24"/>
              </w:rPr>
              <w:t>211</w:t>
            </w:r>
          </w:p>
        </w:tc>
        <w:tc>
          <w:tcPr>
            <w:tcW w:w="768" w:type="dxa"/>
            <w:shd w:val="clear" w:color="auto" w:fill="auto"/>
            <w:noWrap/>
            <w:vAlign w:val="bottom"/>
            <w:hideMark/>
          </w:tcPr>
          <w:p w:rsidR="00312D25" w:rsidRPr="004E45B9" w:rsidRDefault="00312D25" w:rsidP="00312D25">
            <w:pPr>
              <w:jc w:val="right"/>
              <w:rPr>
                <w:rFonts w:eastAsia="Times New Roman" w:cs="Times New Roman"/>
                <w:color w:val="000000"/>
                <w:sz w:val="24"/>
                <w:szCs w:val="24"/>
              </w:rPr>
            </w:pPr>
            <w:r w:rsidRPr="004E45B9">
              <w:rPr>
                <w:rFonts w:eastAsia="Times New Roman" w:cs="Times New Roman"/>
                <w:color w:val="000000"/>
                <w:sz w:val="24"/>
                <w:szCs w:val="24"/>
              </w:rPr>
              <w:t>13</w:t>
            </w:r>
          </w:p>
        </w:tc>
        <w:tc>
          <w:tcPr>
            <w:tcW w:w="685" w:type="dxa"/>
            <w:shd w:val="clear" w:color="auto" w:fill="auto"/>
            <w:noWrap/>
            <w:vAlign w:val="bottom"/>
            <w:hideMark/>
          </w:tcPr>
          <w:p w:rsidR="00312D25" w:rsidRPr="004E45B9" w:rsidRDefault="00312D25" w:rsidP="00312D25">
            <w:pPr>
              <w:jc w:val="right"/>
              <w:rPr>
                <w:rFonts w:eastAsia="Times New Roman" w:cs="Times New Roman"/>
                <w:color w:val="000000"/>
                <w:sz w:val="24"/>
                <w:szCs w:val="24"/>
              </w:rPr>
            </w:pPr>
            <w:r w:rsidRPr="004E45B9">
              <w:rPr>
                <w:rFonts w:eastAsia="Times New Roman" w:cs="Times New Roman"/>
                <w:color w:val="000000"/>
                <w:sz w:val="24"/>
                <w:szCs w:val="24"/>
              </w:rPr>
              <w:t>107</w:t>
            </w:r>
          </w:p>
        </w:tc>
      </w:tr>
      <w:tr w:rsidR="00312D25" w:rsidRPr="004E45B9" w:rsidTr="00312D25">
        <w:trPr>
          <w:trHeight w:val="20"/>
          <w:jc w:val="center"/>
        </w:trPr>
        <w:tc>
          <w:tcPr>
            <w:tcW w:w="588" w:type="dxa"/>
            <w:shd w:val="clear" w:color="auto" w:fill="auto"/>
            <w:vAlign w:val="bottom"/>
            <w:hideMark/>
          </w:tcPr>
          <w:p w:rsidR="00312D25" w:rsidRPr="004E45B9" w:rsidRDefault="00312D25" w:rsidP="00312D25">
            <w:pPr>
              <w:jc w:val="center"/>
              <w:rPr>
                <w:rFonts w:eastAsia="Times New Roman" w:cs="Times New Roman"/>
                <w:color w:val="000000"/>
                <w:sz w:val="24"/>
                <w:szCs w:val="24"/>
              </w:rPr>
            </w:pPr>
            <w:r w:rsidRPr="004E45B9">
              <w:rPr>
                <w:rFonts w:eastAsia="Times New Roman" w:cs="Times New Roman"/>
                <w:color w:val="000000"/>
                <w:sz w:val="24"/>
                <w:szCs w:val="24"/>
              </w:rPr>
              <w:t>10</w:t>
            </w:r>
          </w:p>
        </w:tc>
        <w:tc>
          <w:tcPr>
            <w:tcW w:w="3366" w:type="dxa"/>
            <w:shd w:val="clear" w:color="auto" w:fill="auto"/>
            <w:vAlign w:val="bottom"/>
            <w:hideMark/>
          </w:tcPr>
          <w:p w:rsidR="00312D25" w:rsidRPr="004E45B9" w:rsidRDefault="00312D25" w:rsidP="00312D25">
            <w:pPr>
              <w:rPr>
                <w:rFonts w:eastAsia="Times New Roman" w:cs="Times New Roman"/>
                <w:color w:val="000000"/>
                <w:sz w:val="24"/>
                <w:szCs w:val="24"/>
              </w:rPr>
            </w:pPr>
            <w:r w:rsidRPr="004E45B9">
              <w:rPr>
                <w:rFonts w:eastAsia="Times New Roman" w:cs="Times New Roman"/>
                <w:color w:val="000000"/>
                <w:sz w:val="24"/>
                <w:szCs w:val="24"/>
              </w:rPr>
              <w:t>Стоимость ОПФ</w:t>
            </w:r>
          </w:p>
        </w:tc>
        <w:tc>
          <w:tcPr>
            <w:tcW w:w="897" w:type="dxa"/>
            <w:shd w:val="clear" w:color="auto" w:fill="auto"/>
            <w:vAlign w:val="bottom"/>
            <w:hideMark/>
          </w:tcPr>
          <w:p w:rsidR="00312D25" w:rsidRPr="004E45B9" w:rsidRDefault="00312D25" w:rsidP="00312D25">
            <w:pPr>
              <w:jc w:val="center"/>
              <w:rPr>
                <w:rFonts w:eastAsia="Times New Roman" w:cs="Times New Roman"/>
                <w:color w:val="000000"/>
                <w:sz w:val="24"/>
                <w:szCs w:val="24"/>
              </w:rPr>
            </w:pPr>
            <w:r w:rsidRPr="004E45B9">
              <w:rPr>
                <w:rFonts w:eastAsia="Times New Roman" w:cs="Times New Roman"/>
                <w:color w:val="000000"/>
                <w:sz w:val="24"/>
                <w:szCs w:val="24"/>
              </w:rPr>
              <w:t>3601</w:t>
            </w:r>
          </w:p>
        </w:tc>
        <w:tc>
          <w:tcPr>
            <w:tcW w:w="996" w:type="dxa"/>
            <w:shd w:val="clear" w:color="auto" w:fill="auto"/>
            <w:vAlign w:val="bottom"/>
            <w:hideMark/>
          </w:tcPr>
          <w:p w:rsidR="00312D25" w:rsidRPr="004E45B9" w:rsidRDefault="00312D25" w:rsidP="00312D25">
            <w:pPr>
              <w:jc w:val="center"/>
              <w:rPr>
                <w:rFonts w:eastAsia="Times New Roman" w:cs="Times New Roman"/>
                <w:color w:val="000000"/>
                <w:sz w:val="24"/>
                <w:szCs w:val="24"/>
              </w:rPr>
            </w:pPr>
            <w:r w:rsidRPr="004E45B9">
              <w:rPr>
                <w:rFonts w:eastAsia="Times New Roman" w:cs="Times New Roman"/>
                <w:color w:val="000000"/>
                <w:sz w:val="24"/>
                <w:szCs w:val="24"/>
              </w:rPr>
              <w:t>3651,3</w:t>
            </w:r>
          </w:p>
        </w:tc>
        <w:tc>
          <w:tcPr>
            <w:tcW w:w="768" w:type="dxa"/>
            <w:shd w:val="clear" w:color="auto" w:fill="auto"/>
            <w:noWrap/>
            <w:vAlign w:val="bottom"/>
            <w:hideMark/>
          </w:tcPr>
          <w:p w:rsidR="00312D25" w:rsidRPr="004E45B9" w:rsidRDefault="00312D25" w:rsidP="00312D25">
            <w:pPr>
              <w:jc w:val="right"/>
              <w:rPr>
                <w:rFonts w:eastAsia="Times New Roman" w:cs="Times New Roman"/>
                <w:color w:val="000000"/>
                <w:sz w:val="24"/>
                <w:szCs w:val="24"/>
              </w:rPr>
            </w:pPr>
            <w:r w:rsidRPr="004E45B9">
              <w:rPr>
                <w:rFonts w:eastAsia="Times New Roman" w:cs="Times New Roman"/>
                <w:color w:val="000000"/>
                <w:sz w:val="24"/>
                <w:szCs w:val="24"/>
              </w:rPr>
              <w:t>50,3</w:t>
            </w:r>
          </w:p>
        </w:tc>
        <w:tc>
          <w:tcPr>
            <w:tcW w:w="685" w:type="dxa"/>
            <w:shd w:val="clear" w:color="auto" w:fill="auto"/>
            <w:noWrap/>
            <w:vAlign w:val="bottom"/>
            <w:hideMark/>
          </w:tcPr>
          <w:p w:rsidR="00312D25" w:rsidRPr="004E45B9" w:rsidRDefault="00312D25" w:rsidP="00312D25">
            <w:pPr>
              <w:jc w:val="right"/>
              <w:rPr>
                <w:rFonts w:eastAsia="Times New Roman" w:cs="Times New Roman"/>
                <w:color w:val="000000"/>
                <w:sz w:val="24"/>
                <w:szCs w:val="24"/>
              </w:rPr>
            </w:pPr>
            <w:r w:rsidRPr="004E45B9">
              <w:rPr>
                <w:rFonts w:eastAsia="Times New Roman" w:cs="Times New Roman"/>
                <w:color w:val="000000"/>
                <w:sz w:val="24"/>
                <w:szCs w:val="24"/>
              </w:rPr>
              <w:t>101</w:t>
            </w:r>
          </w:p>
        </w:tc>
      </w:tr>
      <w:tr w:rsidR="00312D25" w:rsidRPr="004E45B9" w:rsidTr="00312D25">
        <w:trPr>
          <w:trHeight w:val="20"/>
          <w:jc w:val="center"/>
        </w:trPr>
        <w:tc>
          <w:tcPr>
            <w:tcW w:w="588" w:type="dxa"/>
            <w:shd w:val="clear" w:color="auto" w:fill="auto"/>
            <w:vAlign w:val="bottom"/>
            <w:hideMark/>
          </w:tcPr>
          <w:p w:rsidR="00312D25" w:rsidRPr="004E45B9" w:rsidRDefault="00312D25" w:rsidP="00312D25">
            <w:pPr>
              <w:jc w:val="center"/>
              <w:rPr>
                <w:rFonts w:eastAsia="Times New Roman" w:cs="Times New Roman"/>
                <w:color w:val="000000"/>
                <w:sz w:val="24"/>
                <w:szCs w:val="24"/>
              </w:rPr>
            </w:pPr>
            <w:r w:rsidRPr="004E45B9">
              <w:rPr>
                <w:rFonts w:eastAsia="Times New Roman" w:cs="Times New Roman"/>
                <w:color w:val="000000"/>
                <w:sz w:val="24"/>
                <w:szCs w:val="24"/>
              </w:rPr>
              <w:t>11</w:t>
            </w:r>
          </w:p>
        </w:tc>
        <w:tc>
          <w:tcPr>
            <w:tcW w:w="3366" w:type="dxa"/>
            <w:shd w:val="clear" w:color="auto" w:fill="auto"/>
            <w:vAlign w:val="bottom"/>
            <w:hideMark/>
          </w:tcPr>
          <w:p w:rsidR="00312D25" w:rsidRPr="004E45B9" w:rsidRDefault="00312D25" w:rsidP="00312D25">
            <w:pPr>
              <w:rPr>
                <w:rFonts w:eastAsia="Times New Roman" w:cs="Times New Roman"/>
                <w:color w:val="000000"/>
                <w:sz w:val="24"/>
                <w:szCs w:val="24"/>
              </w:rPr>
            </w:pPr>
            <w:r w:rsidRPr="004E45B9">
              <w:rPr>
                <w:rFonts w:eastAsia="Times New Roman" w:cs="Times New Roman"/>
                <w:color w:val="000000"/>
                <w:sz w:val="24"/>
                <w:szCs w:val="24"/>
              </w:rPr>
              <w:t>Чистая прибыль</w:t>
            </w:r>
          </w:p>
        </w:tc>
        <w:tc>
          <w:tcPr>
            <w:tcW w:w="897" w:type="dxa"/>
            <w:shd w:val="clear" w:color="auto" w:fill="auto"/>
            <w:vAlign w:val="bottom"/>
            <w:hideMark/>
          </w:tcPr>
          <w:p w:rsidR="00312D25" w:rsidRPr="004E45B9" w:rsidRDefault="00312D25" w:rsidP="00312D25">
            <w:pPr>
              <w:jc w:val="center"/>
              <w:rPr>
                <w:rFonts w:eastAsia="Times New Roman" w:cs="Times New Roman"/>
                <w:color w:val="000000"/>
                <w:sz w:val="24"/>
                <w:szCs w:val="24"/>
              </w:rPr>
            </w:pPr>
            <w:r w:rsidRPr="004E45B9">
              <w:rPr>
                <w:rFonts w:eastAsia="Times New Roman" w:cs="Times New Roman"/>
                <w:color w:val="000000"/>
                <w:sz w:val="24"/>
                <w:szCs w:val="24"/>
              </w:rPr>
              <w:t>2366</w:t>
            </w:r>
          </w:p>
        </w:tc>
        <w:tc>
          <w:tcPr>
            <w:tcW w:w="996" w:type="dxa"/>
            <w:shd w:val="clear" w:color="auto" w:fill="auto"/>
            <w:vAlign w:val="bottom"/>
            <w:hideMark/>
          </w:tcPr>
          <w:p w:rsidR="00312D25" w:rsidRPr="004E45B9" w:rsidRDefault="00312D25" w:rsidP="00312D25">
            <w:pPr>
              <w:jc w:val="center"/>
              <w:rPr>
                <w:rFonts w:eastAsia="Times New Roman" w:cs="Times New Roman"/>
                <w:color w:val="000000"/>
                <w:sz w:val="24"/>
                <w:szCs w:val="24"/>
              </w:rPr>
            </w:pPr>
            <w:r w:rsidRPr="004E45B9">
              <w:rPr>
                <w:rFonts w:eastAsia="Times New Roman" w:cs="Times New Roman"/>
                <w:color w:val="000000"/>
                <w:sz w:val="24"/>
                <w:szCs w:val="24"/>
              </w:rPr>
              <w:t>2502,2</w:t>
            </w:r>
          </w:p>
        </w:tc>
        <w:tc>
          <w:tcPr>
            <w:tcW w:w="768" w:type="dxa"/>
            <w:shd w:val="clear" w:color="auto" w:fill="auto"/>
            <w:noWrap/>
            <w:vAlign w:val="bottom"/>
            <w:hideMark/>
          </w:tcPr>
          <w:p w:rsidR="00312D25" w:rsidRPr="004E45B9" w:rsidRDefault="00312D25" w:rsidP="00312D25">
            <w:pPr>
              <w:jc w:val="right"/>
              <w:rPr>
                <w:rFonts w:eastAsia="Times New Roman" w:cs="Times New Roman"/>
                <w:color w:val="000000"/>
                <w:sz w:val="24"/>
                <w:szCs w:val="24"/>
              </w:rPr>
            </w:pPr>
            <w:r w:rsidRPr="004E45B9">
              <w:rPr>
                <w:rFonts w:eastAsia="Times New Roman" w:cs="Times New Roman"/>
                <w:color w:val="000000"/>
                <w:sz w:val="24"/>
                <w:szCs w:val="24"/>
              </w:rPr>
              <w:t>136,2</w:t>
            </w:r>
          </w:p>
        </w:tc>
        <w:tc>
          <w:tcPr>
            <w:tcW w:w="685" w:type="dxa"/>
            <w:shd w:val="clear" w:color="auto" w:fill="auto"/>
            <w:noWrap/>
            <w:vAlign w:val="bottom"/>
            <w:hideMark/>
          </w:tcPr>
          <w:p w:rsidR="00312D25" w:rsidRPr="004E45B9" w:rsidRDefault="00312D25" w:rsidP="00312D25">
            <w:pPr>
              <w:jc w:val="right"/>
              <w:rPr>
                <w:rFonts w:eastAsia="Times New Roman" w:cs="Times New Roman"/>
                <w:color w:val="000000"/>
                <w:sz w:val="24"/>
                <w:szCs w:val="24"/>
              </w:rPr>
            </w:pPr>
            <w:r w:rsidRPr="004E45B9">
              <w:rPr>
                <w:rFonts w:eastAsia="Times New Roman" w:cs="Times New Roman"/>
                <w:color w:val="000000"/>
                <w:sz w:val="24"/>
                <w:szCs w:val="24"/>
              </w:rPr>
              <w:t>106</w:t>
            </w:r>
          </w:p>
        </w:tc>
      </w:tr>
    </w:tbl>
    <w:p w:rsidR="00E1210A" w:rsidRPr="004E45B9" w:rsidRDefault="00E1210A" w:rsidP="00045A1B">
      <w:pPr>
        <w:pStyle w:val="ae"/>
        <w:spacing w:after="0" w:line="360" w:lineRule="auto"/>
        <w:ind w:firstLine="709"/>
        <w:jc w:val="center"/>
        <w:rPr>
          <w:rFonts w:ascii="Times New Roman" w:hAnsi="Times New Roman"/>
          <w:sz w:val="28"/>
          <w:szCs w:val="28"/>
        </w:rPr>
      </w:pPr>
    </w:p>
    <w:p w:rsidR="00E912E1" w:rsidRPr="004E45B9" w:rsidRDefault="00D02884" w:rsidP="00DE1F23">
      <w:pPr>
        <w:pStyle w:val="ae"/>
        <w:spacing w:after="0" w:line="360" w:lineRule="auto"/>
        <w:ind w:firstLine="709"/>
        <w:jc w:val="both"/>
        <w:rPr>
          <w:rFonts w:ascii="Times New Roman" w:hAnsi="Times New Roman"/>
          <w:sz w:val="28"/>
          <w:szCs w:val="28"/>
        </w:rPr>
      </w:pPr>
      <w:r w:rsidRPr="004E45B9">
        <w:rPr>
          <w:rFonts w:ascii="Times New Roman" w:hAnsi="Times New Roman"/>
          <w:sz w:val="28"/>
          <w:szCs w:val="28"/>
        </w:rPr>
        <w:t>Из таблицы видно, что при покупке нового холодильного оборудования наибольшее увеличение среди основных показателей будет в товарообороте. В 2014 году товарооборот предприятия составит 48857,8 тыс</w:t>
      </w:r>
      <w:proofErr w:type="gramStart"/>
      <w:r w:rsidRPr="004E45B9">
        <w:rPr>
          <w:rFonts w:ascii="Times New Roman" w:hAnsi="Times New Roman"/>
          <w:sz w:val="28"/>
          <w:szCs w:val="28"/>
        </w:rPr>
        <w:t>.р</w:t>
      </w:r>
      <w:proofErr w:type="gramEnd"/>
      <w:r w:rsidRPr="004E45B9">
        <w:rPr>
          <w:rFonts w:ascii="Times New Roman" w:hAnsi="Times New Roman"/>
          <w:sz w:val="28"/>
          <w:szCs w:val="28"/>
        </w:rPr>
        <w:t>ублей, увеличившись на 1474 тыс.</w:t>
      </w:r>
    </w:p>
    <w:p w:rsidR="00BE5FBE" w:rsidRPr="004E45B9" w:rsidRDefault="00BE5FBE" w:rsidP="00BE5FBE">
      <w:pPr>
        <w:pStyle w:val="ae"/>
        <w:spacing w:after="0" w:line="360" w:lineRule="auto"/>
        <w:ind w:firstLine="709"/>
        <w:jc w:val="both"/>
        <w:rPr>
          <w:rFonts w:ascii="Times New Roman" w:hAnsi="Times New Roman"/>
        </w:rPr>
      </w:pPr>
      <w:r w:rsidRPr="004E45B9">
        <w:rPr>
          <w:rFonts w:ascii="Times New Roman" w:hAnsi="Times New Roman"/>
          <w:sz w:val="28"/>
          <w:szCs w:val="28"/>
        </w:rPr>
        <w:t>Мероприятие по переходу на круглосуточный режим работы</w:t>
      </w:r>
    </w:p>
    <w:p w:rsidR="00BE5FBE" w:rsidRPr="004E45B9" w:rsidRDefault="00BE5FBE" w:rsidP="00BE5FBE">
      <w:pPr>
        <w:pStyle w:val="ae"/>
        <w:spacing w:after="0" w:line="360" w:lineRule="auto"/>
        <w:ind w:firstLine="709"/>
        <w:jc w:val="both"/>
        <w:rPr>
          <w:rFonts w:ascii="Times New Roman" w:hAnsi="Times New Roman"/>
        </w:rPr>
      </w:pPr>
      <w:r w:rsidRPr="004E45B9">
        <w:rPr>
          <w:rFonts w:ascii="Times New Roman" w:hAnsi="Times New Roman"/>
          <w:sz w:val="28"/>
          <w:szCs w:val="28"/>
        </w:rPr>
        <w:t xml:space="preserve">Доплату фармацевтам и провизорам за работу в ночное время в ООО «Домашняя аптека» предлагается установить на уровне 25% от часовой тарифной ставки. </w:t>
      </w:r>
    </w:p>
    <w:p w:rsidR="00BE5FBE" w:rsidRPr="004E45B9" w:rsidRDefault="00BE5FBE" w:rsidP="00BE5FBE">
      <w:pPr>
        <w:pStyle w:val="ae"/>
        <w:spacing w:after="0" w:line="360" w:lineRule="auto"/>
        <w:ind w:firstLine="709"/>
        <w:jc w:val="both"/>
        <w:rPr>
          <w:rFonts w:ascii="Times New Roman" w:hAnsi="Times New Roman"/>
        </w:rPr>
      </w:pPr>
      <w:r w:rsidRPr="004E45B9">
        <w:rPr>
          <w:rFonts w:ascii="Times New Roman" w:hAnsi="Times New Roman"/>
          <w:sz w:val="28"/>
          <w:szCs w:val="28"/>
        </w:rPr>
        <w:t>Ч</w:t>
      </w:r>
      <w:bookmarkStart w:id="89" w:name="__DdeLink__4243_509735075"/>
      <w:r w:rsidRPr="004E45B9">
        <w:rPr>
          <w:rFonts w:ascii="Times New Roman" w:hAnsi="Times New Roman"/>
          <w:sz w:val="28"/>
          <w:szCs w:val="28"/>
        </w:rPr>
        <w:t>асовая тарифная ставка фармацевта составляет</w:t>
      </w:r>
      <w:bookmarkEnd w:id="89"/>
      <w:r w:rsidRPr="004E45B9">
        <w:rPr>
          <w:rFonts w:ascii="Times New Roman" w:hAnsi="Times New Roman"/>
          <w:sz w:val="28"/>
          <w:szCs w:val="28"/>
        </w:rPr>
        <w:t xml:space="preserve"> 65,4 тыс. руб.</w:t>
      </w:r>
    </w:p>
    <w:p w:rsidR="00BE5FBE" w:rsidRPr="004E45B9" w:rsidRDefault="00BE5FBE" w:rsidP="00BE5FBE">
      <w:pPr>
        <w:pStyle w:val="ae"/>
        <w:spacing w:after="0" w:line="360" w:lineRule="auto"/>
        <w:ind w:firstLine="709"/>
        <w:jc w:val="both"/>
        <w:rPr>
          <w:rFonts w:ascii="Times New Roman" w:hAnsi="Times New Roman"/>
        </w:rPr>
      </w:pPr>
      <w:r w:rsidRPr="004E45B9">
        <w:rPr>
          <w:rFonts w:ascii="Times New Roman" w:hAnsi="Times New Roman"/>
          <w:sz w:val="28"/>
          <w:szCs w:val="28"/>
        </w:rPr>
        <w:t>Часовая тарифная ставка провизора – 53,6 тыс. руб.</w:t>
      </w:r>
    </w:p>
    <w:p w:rsidR="00BE5FBE" w:rsidRPr="004E45B9" w:rsidRDefault="00BE5FBE" w:rsidP="00BE5FBE">
      <w:pPr>
        <w:pStyle w:val="ae"/>
        <w:spacing w:after="0" w:line="360" w:lineRule="auto"/>
        <w:ind w:firstLine="709"/>
        <w:jc w:val="both"/>
        <w:rPr>
          <w:rFonts w:ascii="Times New Roman" w:hAnsi="Times New Roman"/>
        </w:rPr>
      </w:pPr>
      <w:r w:rsidRPr="004E45B9">
        <w:rPr>
          <w:rFonts w:ascii="Times New Roman" w:hAnsi="Times New Roman"/>
          <w:sz w:val="28"/>
          <w:szCs w:val="28"/>
        </w:rPr>
        <w:t>При переходе на круглосуточный режим работ</w:t>
      </w:r>
      <w:proofErr w:type="gramStart"/>
      <w:r w:rsidRPr="004E45B9">
        <w:rPr>
          <w:rFonts w:ascii="Times New Roman" w:hAnsi="Times New Roman"/>
          <w:sz w:val="28"/>
          <w:szCs w:val="28"/>
        </w:rPr>
        <w:t>ы ООО</w:t>
      </w:r>
      <w:proofErr w:type="gramEnd"/>
      <w:r w:rsidRPr="004E45B9">
        <w:rPr>
          <w:rFonts w:ascii="Times New Roman" w:hAnsi="Times New Roman"/>
          <w:sz w:val="28"/>
          <w:szCs w:val="28"/>
        </w:rPr>
        <w:t xml:space="preserve"> «Домашняя аптека» будет работать в три смены (24 / 8 = 3).</w:t>
      </w:r>
    </w:p>
    <w:p w:rsidR="00BE5FBE" w:rsidRPr="004E45B9" w:rsidRDefault="00BE5FBE" w:rsidP="00BE5FBE">
      <w:pPr>
        <w:pStyle w:val="ae"/>
        <w:spacing w:after="0" w:line="360" w:lineRule="auto"/>
        <w:ind w:firstLine="709"/>
        <w:jc w:val="both"/>
        <w:rPr>
          <w:rFonts w:ascii="Times New Roman" w:hAnsi="Times New Roman"/>
        </w:rPr>
      </w:pPr>
      <w:r w:rsidRPr="004E45B9">
        <w:rPr>
          <w:rFonts w:ascii="Times New Roman" w:hAnsi="Times New Roman"/>
          <w:sz w:val="28"/>
          <w:szCs w:val="28"/>
        </w:rPr>
        <w:t xml:space="preserve">Для обеспечения оптимального режима работы необходимо принять на работу еще одного фармацевта с окладом в 18,0 тыс. руб. в месяц, что в год составит 216,0 тыс. руб. </w:t>
      </w:r>
    </w:p>
    <w:p w:rsidR="00BE5FBE" w:rsidRPr="004E45B9" w:rsidRDefault="00BE5FBE" w:rsidP="00BE5FBE">
      <w:pPr>
        <w:pStyle w:val="ae"/>
        <w:spacing w:after="0" w:line="360" w:lineRule="auto"/>
        <w:ind w:firstLine="709"/>
        <w:jc w:val="both"/>
        <w:rPr>
          <w:rFonts w:ascii="Times New Roman" w:hAnsi="Times New Roman"/>
        </w:rPr>
      </w:pPr>
      <w:r w:rsidRPr="004E45B9">
        <w:rPr>
          <w:rFonts w:ascii="Times New Roman" w:hAnsi="Times New Roman"/>
          <w:sz w:val="28"/>
          <w:szCs w:val="28"/>
        </w:rPr>
        <w:lastRenderedPageBreak/>
        <w:t>Отчисления на социальные нужды составят 64,8 тыс. руб.</w:t>
      </w:r>
    </w:p>
    <w:p w:rsidR="00BE5FBE" w:rsidRPr="004E45B9" w:rsidRDefault="00BE5FBE" w:rsidP="00BE5FBE">
      <w:pPr>
        <w:pStyle w:val="ae"/>
        <w:spacing w:after="0" w:line="360" w:lineRule="auto"/>
        <w:ind w:firstLine="709"/>
        <w:jc w:val="both"/>
        <w:rPr>
          <w:rFonts w:ascii="Times New Roman" w:hAnsi="Times New Roman"/>
        </w:rPr>
      </w:pPr>
      <w:r w:rsidRPr="004E45B9">
        <w:rPr>
          <w:rFonts w:ascii="Times New Roman" w:hAnsi="Times New Roman"/>
          <w:sz w:val="28"/>
          <w:szCs w:val="28"/>
        </w:rPr>
        <w:t xml:space="preserve">В связи с переходом на ночной режим работы каждый провизор и фармацевт отработает в ночное время по 56 часов в месяц. </w:t>
      </w:r>
    </w:p>
    <w:p w:rsidR="00BE5FBE" w:rsidRPr="004E45B9" w:rsidRDefault="00BE5FBE" w:rsidP="00BE5FBE">
      <w:pPr>
        <w:pStyle w:val="ae"/>
        <w:spacing w:after="0" w:line="360" w:lineRule="auto"/>
        <w:ind w:firstLine="709"/>
        <w:jc w:val="both"/>
        <w:rPr>
          <w:rFonts w:ascii="Times New Roman" w:hAnsi="Times New Roman"/>
        </w:rPr>
      </w:pPr>
      <w:r w:rsidRPr="004E45B9">
        <w:rPr>
          <w:rFonts w:ascii="Times New Roman" w:hAnsi="Times New Roman"/>
          <w:sz w:val="28"/>
          <w:szCs w:val="28"/>
        </w:rPr>
        <w:t xml:space="preserve">Доплаты фармацевтам составят: </w:t>
      </w:r>
    </w:p>
    <w:p w:rsidR="00BE5FBE" w:rsidRPr="004E45B9" w:rsidRDefault="00BE5FBE" w:rsidP="00BE5FBE">
      <w:pPr>
        <w:pStyle w:val="ae"/>
        <w:spacing w:after="0" w:line="360" w:lineRule="auto"/>
        <w:ind w:firstLine="709"/>
        <w:jc w:val="both"/>
        <w:rPr>
          <w:rFonts w:ascii="Times New Roman" w:hAnsi="Times New Roman"/>
        </w:rPr>
      </w:pPr>
      <w:r w:rsidRPr="004E45B9">
        <w:rPr>
          <w:rFonts w:ascii="Times New Roman" w:hAnsi="Times New Roman"/>
          <w:sz w:val="28"/>
          <w:szCs w:val="28"/>
        </w:rPr>
        <w:t>6 * 56 * 65,4 = 21974,4 руб. в месяц</w:t>
      </w:r>
    </w:p>
    <w:p w:rsidR="00BE5FBE" w:rsidRPr="004E45B9" w:rsidRDefault="00BE5FBE" w:rsidP="00BE5FBE">
      <w:pPr>
        <w:pStyle w:val="ae"/>
        <w:spacing w:after="0" w:line="360" w:lineRule="auto"/>
        <w:ind w:firstLine="709"/>
        <w:jc w:val="both"/>
        <w:rPr>
          <w:rFonts w:ascii="Times New Roman" w:hAnsi="Times New Roman"/>
        </w:rPr>
      </w:pPr>
      <w:r w:rsidRPr="004E45B9">
        <w:rPr>
          <w:rFonts w:ascii="Times New Roman" w:hAnsi="Times New Roman"/>
          <w:sz w:val="28"/>
          <w:szCs w:val="28"/>
        </w:rPr>
        <w:t>Доплаты провизорам составят:</w:t>
      </w:r>
    </w:p>
    <w:p w:rsidR="00BE5FBE" w:rsidRPr="004E45B9" w:rsidRDefault="00BE5FBE" w:rsidP="00BE5FBE">
      <w:pPr>
        <w:pStyle w:val="ae"/>
        <w:spacing w:after="0" w:line="360" w:lineRule="auto"/>
        <w:ind w:firstLine="709"/>
        <w:jc w:val="both"/>
        <w:rPr>
          <w:rFonts w:ascii="Times New Roman" w:hAnsi="Times New Roman"/>
        </w:rPr>
      </w:pPr>
      <w:r w:rsidRPr="004E45B9">
        <w:rPr>
          <w:rFonts w:ascii="Times New Roman" w:hAnsi="Times New Roman"/>
          <w:sz w:val="28"/>
          <w:szCs w:val="28"/>
        </w:rPr>
        <w:t>4 * 56 * 53,6 = 12006,4 руб. в месяц.</w:t>
      </w:r>
    </w:p>
    <w:p w:rsidR="00BE5FBE" w:rsidRPr="004E45B9" w:rsidRDefault="00BE5FBE" w:rsidP="00BE5FBE">
      <w:pPr>
        <w:pStyle w:val="ae"/>
        <w:spacing w:after="0" w:line="360" w:lineRule="auto"/>
        <w:ind w:firstLine="709"/>
        <w:jc w:val="both"/>
        <w:rPr>
          <w:rFonts w:ascii="Times New Roman" w:hAnsi="Times New Roman"/>
        </w:rPr>
      </w:pPr>
      <w:r w:rsidRPr="004E45B9">
        <w:rPr>
          <w:rFonts w:ascii="Times New Roman" w:hAnsi="Times New Roman"/>
          <w:sz w:val="28"/>
          <w:szCs w:val="28"/>
        </w:rPr>
        <w:t>Годовые выплаты за работу в ночное время составят:</w:t>
      </w:r>
    </w:p>
    <w:p w:rsidR="00BE5FBE" w:rsidRPr="004E45B9" w:rsidRDefault="00BE5FBE" w:rsidP="00BE5FBE">
      <w:pPr>
        <w:pStyle w:val="ae"/>
        <w:spacing w:after="0" w:line="360" w:lineRule="auto"/>
        <w:ind w:firstLine="709"/>
        <w:jc w:val="both"/>
        <w:rPr>
          <w:rFonts w:ascii="Times New Roman" w:hAnsi="Times New Roman"/>
        </w:rPr>
      </w:pPr>
      <w:r w:rsidRPr="004E45B9">
        <w:rPr>
          <w:rFonts w:ascii="Times New Roman" w:hAnsi="Times New Roman"/>
          <w:sz w:val="28"/>
          <w:szCs w:val="28"/>
        </w:rPr>
        <w:t>(21974,4 + 12006,4) * 12 = 407,8 тыс. руб.</w:t>
      </w:r>
    </w:p>
    <w:p w:rsidR="00BE5FBE" w:rsidRPr="004E45B9" w:rsidRDefault="00BE5FBE" w:rsidP="00BE5FBE">
      <w:pPr>
        <w:pStyle w:val="ae"/>
        <w:spacing w:after="0" w:line="360" w:lineRule="auto"/>
        <w:ind w:firstLine="709"/>
        <w:jc w:val="both"/>
        <w:rPr>
          <w:rFonts w:ascii="Times New Roman" w:hAnsi="Times New Roman"/>
        </w:rPr>
      </w:pPr>
      <w:r w:rsidRPr="004E45B9">
        <w:rPr>
          <w:rFonts w:ascii="Times New Roman" w:hAnsi="Times New Roman"/>
          <w:sz w:val="28"/>
          <w:szCs w:val="28"/>
        </w:rPr>
        <w:t>Отчисления на социальные нужды по ставке 30,2% составят 123,2 тыс. руб.</w:t>
      </w:r>
    </w:p>
    <w:p w:rsidR="00BE5FBE" w:rsidRPr="004E45B9" w:rsidRDefault="00BE5FBE" w:rsidP="00BE5FBE">
      <w:pPr>
        <w:pStyle w:val="ae"/>
        <w:spacing w:after="0" w:line="360" w:lineRule="auto"/>
        <w:ind w:firstLine="709"/>
        <w:jc w:val="both"/>
        <w:rPr>
          <w:rFonts w:ascii="Times New Roman" w:hAnsi="Times New Roman"/>
        </w:rPr>
      </w:pPr>
      <w:r w:rsidRPr="004E45B9">
        <w:rPr>
          <w:rFonts w:ascii="Times New Roman" w:hAnsi="Times New Roman"/>
          <w:sz w:val="28"/>
          <w:szCs w:val="28"/>
        </w:rPr>
        <w:t>Общий прирост оплаты труда фармацевтов и провизоров составит</w:t>
      </w:r>
    </w:p>
    <w:p w:rsidR="00BE5FBE" w:rsidRPr="004E45B9" w:rsidRDefault="00BE5FBE" w:rsidP="00BE5FBE">
      <w:pPr>
        <w:pStyle w:val="ae"/>
        <w:spacing w:after="0" w:line="360" w:lineRule="auto"/>
        <w:ind w:firstLine="709"/>
        <w:jc w:val="both"/>
        <w:rPr>
          <w:rFonts w:ascii="Times New Roman" w:hAnsi="Times New Roman"/>
        </w:rPr>
      </w:pPr>
      <w:r w:rsidRPr="004E45B9">
        <w:rPr>
          <w:rFonts w:ascii="Times New Roman" w:hAnsi="Times New Roman"/>
          <w:sz w:val="28"/>
          <w:szCs w:val="28"/>
        </w:rPr>
        <w:t>407,8 + 216 = 623,8 тыс. руб.</w:t>
      </w:r>
    </w:p>
    <w:p w:rsidR="00BE5FBE" w:rsidRPr="004E45B9" w:rsidRDefault="00BE5FBE" w:rsidP="00BE5FBE">
      <w:pPr>
        <w:pStyle w:val="ae"/>
        <w:spacing w:after="0" w:line="360" w:lineRule="auto"/>
        <w:ind w:firstLine="709"/>
        <w:jc w:val="both"/>
        <w:rPr>
          <w:rFonts w:ascii="Times New Roman" w:hAnsi="Times New Roman"/>
        </w:rPr>
      </w:pPr>
      <w:r w:rsidRPr="004E45B9">
        <w:rPr>
          <w:rFonts w:ascii="Times New Roman" w:hAnsi="Times New Roman"/>
          <w:sz w:val="28"/>
          <w:szCs w:val="28"/>
        </w:rPr>
        <w:t xml:space="preserve">Опыт работы круглосуточных аптек Воронежа показывает, что выручка от ночной работы составляет 25% от дневных продаж. </w:t>
      </w:r>
    </w:p>
    <w:p w:rsidR="00BE5FBE" w:rsidRPr="004E45B9" w:rsidRDefault="00BE5FBE" w:rsidP="00FC05D8">
      <w:pPr>
        <w:pStyle w:val="ae"/>
        <w:spacing w:after="0" w:line="360" w:lineRule="auto"/>
        <w:ind w:firstLine="709"/>
        <w:jc w:val="both"/>
        <w:rPr>
          <w:rFonts w:ascii="Times New Roman" w:hAnsi="Times New Roman"/>
        </w:rPr>
      </w:pPr>
      <w:r w:rsidRPr="004E45B9">
        <w:rPr>
          <w:rFonts w:ascii="Times New Roman" w:hAnsi="Times New Roman"/>
          <w:sz w:val="28"/>
          <w:szCs w:val="28"/>
        </w:rPr>
        <w:t>Значит, в результате дополнительного обслуживания покупателей ООО «Домашняя аптека» в ночное время суток может получить выручку в сумме:</w:t>
      </w:r>
    </w:p>
    <w:p w:rsidR="00BE5FBE" w:rsidRPr="004E45B9" w:rsidRDefault="00BE5FBE" w:rsidP="00FC05D8">
      <w:pPr>
        <w:spacing w:line="360" w:lineRule="auto"/>
        <w:jc w:val="both"/>
        <w:rPr>
          <w:rFonts w:eastAsia="Times New Roman" w:cs="Times New Roman"/>
          <w:color w:val="000000"/>
          <w:sz w:val="22"/>
          <w:szCs w:val="22"/>
        </w:rPr>
      </w:pPr>
      <w:r w:rsidRPr="004E45B9">
        <w:rPr>
          <w:rFonts w:cs="Times New Roman"/>
        </w:rPr>
        <w:t xml:space="preserve">47384 * 0,25 = </w:t>
      </w:r>
      <w:r w:rsidRPr="004E45B9">
        <w:rPr>
          <w:rFonts w:eastAsia="Times New Roman" w:cs="Times New Roman"/>
          <w:color w:val="000000"/>
        </w:rPr>
        <w:t>11846</w:t>
      </w:r>
      <w:r w:rsidRPr="004E45B9">
        <w:rPr>
          <w:rFonts w:eastAsia="Times New Roman" w:cs="Times New Roman"/>
          <w:color w:val="000000"/>
          <w:sz w:val="22"/>
          <w:szCs w:val="22"/>
        </w:rPr>
        <w:t xml:space="preserve"> </w:t>
      </w:r>
      <w:r w:rsidRPr="004E45B9">
        <w:rPr>
          <w:rFonts w:cs="Times New Roman"/>
        </w:rPr>
        <w:t>тыс. руб.</w:t>
      </w:r>
    </w:p>
    <w:p w:rsidR="00BE5FBE" w:rsidRPr="004E45B9" w:rsidRDefault="00BE5FBE" w:rsidP="00FC05D8">
      <w:pPr>
        <w:spacing w:line="360" w:lineRule="auto"/>
        <w:jc w:val="both"/>
        <w:rPr>
          <w:rFonts w:cs="Times New Roman"/>
        </w:rPr>
      </w:pPr>
      <w:r w:rsidRPr="004E45B9">
        <w:rPr>
          <w:rFonts w:cs="Times New Roman"/>
        </w:rPr>
        <w:t xml:space="preserve">При средней торговой наценке в 60% из указанной суммы выручки стоимость товаров в закупочных ценах составит </w:t>
      </w:r>
      <w:r w:rsidR="007E27AE" w:rsidRPr="004E45B9">
        <w:rPr>
          <w:rFonts w:eastAsia="Times New Roman" w:cs="Times New Roman"/>
          <w:color w:val="000000"/>
        </w:rPr>
        <w:t>7107,6</w:t>
      </w:r>
      <w:r w:rsidR="007E27AE" w:rsidRPr="004E45B9">
        <w:rPr>
          <w:rFonts w:eastAsia="Times New Roman" w:cs="Times New Roman"/>
          <w:color w:val="000000"/>
          <w:sz w:val="22"/>
          <w:szCs w:val="22"/>
        </w:rPr>
        <w:t xml:space="preserve"> </w:t>
      </w:r>
      <w:r w:rsidRPr="004E45B9">
        <w:rPr>
          <w:rFonts w:cs="Times New Roman"/>
        </w:rPr>
        <w:t xml:space="preserve">тыс. руб. </w:t>
      </w:r>
    </w:p>
    <w:p w:rsidR="00BE5FBE" w:rsidRPr="004E45B9" w:rsidRDefault="00BE5FBE" w:rsidP="00BE5FBE">
      <w:pPr>
        <w:pStyle w:val="ae"/>
        <w:spacing w:after="0" w:line="360" w:lineRule="auto"/>
        <w:ind w:firstLine="709"/>
        <w:jc w:val="both"/>
        <w:rPr>
          <w:rFonts w:ascii="Times New Roman" w:hAnsi="Times New Roman"/>
        </w:rPr>
      </w:pPr>
      <w:r w:rsidRPr="004E45B9">
        <w:rPr>
          <w:rFonts w:ascii="Times New Roman" w:hAnsi="Times New Roman"/>
          <w:sz w:val="28"/>
          <w:szCs w:val="28"/>
        </w:rPr>
        <w:t xml:space="preserve">Капитальными вложениями по данному мероприятию будет установка дополнительного охранного оборудования помещения аптеки на сумму 172,0 тыс. руб. </w:t>
      </w:r>
    </w:p>
    <w:p w:rsidR="00BE5FBE" w:rsidRPr="004E45B9" w:rsidRDefault="00BE5FBE" w:rsidP="00BE5FBE">
      <w:pPr>
        <w:pStyle w:val="ae"/>
        <w:spacing w:after="0" w:line="360" w:lineRule="auto"/>
        <w:ind w:firstLine="709"/>
        <w:jc w:val="both"/>
        <w:rPr>
          <w:rFonts w:ascii="Times New Roman" w:hAnsi="Times New Roman"/>
        </w:rPr>
      </w:pPr>
      <w:r w:rsidRPr="004E45B9">
        <w:rPr>
          <w:rFonts w:ascii="Times New Roman" w:hAnsi="Times New Roman"/>
          <w:sz w:val="28"/>
          <w:szCs w:val="28"/>
        </w:rPr>
        <w:t>Они будут амортизироваться по ставке 20% в год, что в сумме составит 34,4 тыс. руб.</w:t>
      </w:r>
    </w:p>
    <w:p w:rsidR="00BE5FBE" w:rsidRPr="004E45B9" w:rsidRDefault="00BE5FBE" w:rsidP="00BE5FBE">
      <w:pPr>
        <w:pStyle w:val="ae"/>
        <w:spacing w:after="0" w:line="360" w:lineRule="auto"/>
        <w:ind w:firstLine="709"/>
        <w:jc w:val="both"/>
        <w:rPr>
          <w:rFonts w:ascii="Times New Roman" w:hAnsi="Times New Roman"/>
        </w:rPr>
      </w:pPr>
      <w:r w:rsidRPr="004E45B9">
        <w:rPr>
          <w:rFonts w:ascii="Times New Roman" w:hAnsi="Times New Roman"/>
          <w:sz w:val="28"/>
          <w:szCs w:val="28"/>
        </w:rPr>
        <w:t>Как и в предыдущих мероприятиях, прирост издержек обращения может быть рассчитан пропорционально росту выручки.</w:t>
      </w:r>
    </w:p>
    <w:p w:rsidR="00BE5FBE" w:rsidRDefault="00FC05D8" w:rsidP="00BE5FBE">
      <w:pPr>
        <w:pStyle w:val="ae"/>
        <w:spacing w:after="0" w:line="360" w:lineRule="auto"/>
        <w:ind w:firstLine="709"/>
        <w:jc w:val="both"/>
        <w:rPr>
          <w:rFonts w:ascii="Times New Roman" w:hAnsi="Times New Roman"/>
          <w:sz w:val="28"/>
          <w:szCs w:val="28"/>
        </w:rPr>
      </w:pPr>
      <w:r w:rsidRPr="004E45B9">
        <w:rPr>
          <w:rFonts w:ascii="Times New Roman" w:hAnsi="Times New Roman"/>
          <w:sz w:val="28"/>
          <w:szCs w:val="28"/>
        </w:rPr>
        <w:t>7107,6</w:t>
      </w:r>
      <w:r w:rsidR="00BE5FBE" w:rsidRPr="004E45B9">
        <w:rPr>
          <w:rFonts w:ascii="Times New Roman" w:hAnsi="Times New Roman"/>
          <w:sz w:val="28"/>
          <w:szCs w:val="28"/>
        </w:rPr>
        <w:t xml:space="preserve">  / </w:t>
      </w:r>
      <w:r w:rsidRPr="004E45B9">
        <w:rPr>
          <w:rFonts w:ascii="Times New Roman" w:hAnsi="Times New Roman"/>
          <w:sz w:val="28"/>
          <w:szCs w:val="28"/>
        </w:rPr>
        <w:t>47384 = 1</w:t>
      </w:r>
      <w:r w:rsidR="00BE5FBE" w:rsidRPr="004E45B9">
        <w:rPr>
          <w:rFonts w:ascii="Times New Roman" w:hAnsi="Times New Roman"/>
          <w:sz w:val="28"/>
          <w:szCs w:val="28"/>
        </w:rPr>
        <w:t>5%</w:t>
      </w:r>
    </w:p>
    <w:p w:rsidR="00B40430" w:rsidRDefault="00B40430" w:rsidP="00BE5FBE">
      <w:pPr>
        <w:pStyle w:val="ae"/>
        <w:spacing w:after="0" w:line="360" w:lineRule="auto"/>
        <w:ind w:firstLine="709"/>
        <w:jc w:val="both"/>
        <w:rPr>
          <w:rFonts w:ascii="Times New Roman" w:hAnsi="Times New Roman"/>
          <w:sz w:val="28"/>
          <w:szCs w:val="28"/>
        </w:rPr>
      </w:pPr>
      <w:r w:rsidRPr="004E45B9">
        <w:rPr>
          <w:rFonts w:ascii="Times New Roman" w:hAnsi="Times New Roman"/>
          <w:sz w:val="28"/>
          <w:szCs w:val="28"/>
        </w:rPr>
        <w:t xml:space="preserve">Из таблицы 7 видно, что общая сумма издержек обращения при </w:t>
      </w:r>
      <w:r w:rsidRPr="00B40430">
        <w:rPr>
          <w:rFonts w:ascii="Times New Roman" w:hAnsi="Times New Roman"/>
          <w:spacing w:val="-8"/>
          <w:sz w:val="28"/>
          <w:szCs w:val="28"/>
        </w:rPr>
        <w:t>переходе ООО «Домашняя аптека» на круглосуточный режим работы составит</w:t>
      </w:r>
    </w:p>
    <w:p w:rsidR="00C7224C" w:rsidRPr="004E45B9" w:rsidRDefault="00BE5FBE" w:rsidP="00C7224C">
      <w:pPr>
        <w:pStyle w:val="ae"/>
        <w:spacing w:after="0" w:line="360" w:lineRule="auto"/>
        <w:ind w:firstLine="709"/>
        <w:jc w:val="right"/>
        <w:rPr>
          <w:rFonts w:ascii="Times New Roman" w:hAnsi="Times New Roman"/>
          <w:sz w:val="28"/>
          <w:szCs w:val="28"/>
        </w:rPr>
      </w:pPr>
      <w:r w:rsidRPr="004E45B9">
        <w:rPr>
          <w:rFonts w:ascii="Times New Roman" w:hAnsi="Times New Roman"/>
          <w:sz w:val="28"/>
          <w:szCs w:val="28"/>
        </w:rPr>
        <w:lastRenderedPageBreak/>
        <w:t xml:space="preserve">Таблица </w:t>
      </w:r>
      <w:r w:rsidR="007631A1" w:rsidRPr="004E45B9">
        <w:rPr>
          <w:rFonts w:ascii="Times New Roman" w:hAnsi="Times New Roman"/>
          <w:sz w:val="28"/>
          <w:szCs w:val="28"/>
        </w:rPr>
        <w:t>7</w:t>
      </w:r>
    </w:p>
    <w:p w:rsidR="00BE5FBE" w:rsidRPr="004E45B9" w:rsidRDefault="00BE5FBE" w:rsidP="00BE5FBE">
      <w:pPr>
        <w:pStyle w:val="ae"/>
        <w:spacing w:after="0" w:line="360" w:lineRule="auto"/>
        <w:ind w:firstLine="709"/>
        <w:jc w:val="both"/>
        <w:rPr>
          <w:rFonts w:ascii="Times New Roman" w:hAnsi="Times New Roman"/>
        </w:rPr>
      </w:pPr>
      <w:r w:rsidRPr="004E45B9">
        <w:rPr>
          <w:rFonts w:ascii="Times New Roman" w:hAnsi="Times New Roman"/>
          <w:sz w:val="28"/>
          <w:szCs w:val="28"/>
        </w:rPr>
        <w:t>Затраты на мероприятие по переходу на круглосуточный режим работы</w:t>
      </w:r>
    </w:p>
    <w:tbl>
      <w:tblPr>
        <w:tblW w:w="0" w:type="auto"/>
        <w:tblInd w:w="959"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tblPr>
      <w:tblGrid>
        <w:gridCol w:w="850"/>
        <w:gridCol w:w="4441"/>
        <w:gridCol w:w="1320"/>
        <w:gridCol w:w="1681"/>
      </w:tblGrid>
      <w:tr w:rsidR="00BE5FBE" w:rsidRPr="004E45B9" w:rsidTr="00BE5FBE">
        <w:tc>
          <w:tcPr>
            <w:tcW w:w="85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r w:rsidRPr="004E45B9">
              <w:rPr>
                <w:rFonts w:ascii="Times New Roman" w:hAnsi="Times New Roman"/>
                <w:sz w:val="24"/>
                <w:szCs w:val="24"/>
              </w:rPr>
              <w:t xml:space="preserve">№ </w:t>
            </w:r>
            <w:proofErr w:type="spellStart"/>
            <w:proofErr w:type="gramStart"/>
            <w:r w:rsidRPr="004E45B9">
              <w:rPr>
                <w:rFonts w:ascii="Times New Roman" w:hAnsi="Times New Roman"/>
                <w:sz w:val="24"/>
                <w:szCs w:val="24"/>
              </w:rPr>
              <w:t>п</w:t>
            </w:r>
            <w:proofErr w:type="spellEnd"/>
            <w:proofErr w:type="gramEnd"/>
            <w:r w:rsidRPr="004E45B9">
              <w:rPr>
                <w:rFonts w:ascii="Times New Roman" w:hAnsi="Times New Roman"/>
                <w:sz w:val="24"/>
                <w:szCs w:val="24"/>
              </w:rPr>
              <w:t>/</w:t>
            </w:r>
            <w:proofErr w:type="spellStart"/>
            <w:r w:rsidRPr="004E45B9">
              <w:rPr>
                <w:rFonts w:ascii="Times New Roman" w:hAnsi="Times New Roman"/>
                <w:sz w:val="24"/>
                <w:szCs w:val="24"/>
              </w:rPr>
              <w:t>п</w:t>
            </w:r>
            <w:proofErr w:type="spellEnd"/>
          </w:p>
        </w:tc>
        <w:tc>
          <w:tcPr>
            <w:tcW w:w="444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r w:rsidRPr="004E45B9">
              <w:rPr>
                <w:rFonts w:ascii="Times New Roman" w:hAnsi="Times New Roman"/>
                <w:sz w:val="24"/>
                <w:szCs w:val="24"/>
              </w:rPr>
              <w:t>Статьи затрат</w:t>
            </w:r>
          </w:p>
        </w:tc>
        <w:tc>
          <w:tcPr>
            <w:tcW w:w="13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r w:rsidRPr="004E45B9">
              <w:rPr>
                <w:rFonts w:ascii="Times New Roman" w:hAnsi="Times New Roman"/>
                <w:sz w:val="24"/>
                <w:szCs w:val="24"/>
              </w:rPr>
              <w:t xml:space="preserve">Ед. </w:t>
            </w:r>
            <w:proofErr w:type="spellStart"/>
            <w:r w:rsidRPr="004E45B9">
              <w:rPr>
                <w:rFonts w:ascii="Times New Roman" w:hAnsi="Times New Roman"/>
                <w:sz w:val="24"/>
                <w:szCs w:val="24"/>
              </w:rPr>
              <w:t>изм</w:t>
            </w:r>
            <w:proofErr w:type="spellEnd"/>
            <w:r w:rsidRPr="004E45B9">
              <w:rPr>
                <w:rFonts w:ascii="Times New Roman" w:hAnsi="Times New Roman"/>
                <w:sz w:val="24"/>
                <w:szCs w:val="24"/>
              </w:rPr>
              <w:t>.</w:t>
            </w:r>
          </w:p>
        </w:tc>
        <w:tc>
          <w:tcPr>
            <w:tcW w:w="168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r w:rsidRPr="004E45B9">
              <w:rPr>
                <w:rFonts w:ascii="Times New Roman" w:hAnsi="Times New Roman"/>
                <w:sz w:val="24"/>
                <w:szCs w:val="24"/>
              </w:rPr>
              <w:t>Мероприятие</w:t>
            </w:r>
          </w:p>
        </w:tc>
      </w:tr>
      <w:tr w:rsidR="00BE5FBE" w:rsidRPr="004E45B9" w:rsidTr="00BE5FBE">
        <w:tc>
          <w:tcPr>
            <w:tcW w:w="85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center"/>
              <w:rPr>
                <w:rFonts w:ascii="Times New Roman" w:hAnsi="Times New Roman"/>
              </w:rPr>
            </w:pPr>
            <w:r w:rsidRPr="004E45B9">
              <w:rPr>
                <w:rFonts w:ascii="Times New Roman" w:hAnsi="Times New Roman"/>
                <w:sz w:val="24"/>
                <w:szCs w:val="24"/>
              </w:rPr>
              <w:t>1</w:t>
            </w:r>
          </w:p>
        </w:tc>
        <w:tc>
          <w:tcPr>
            <w:tcW w:w="444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center"/>
              <w:rPr>
                <w:rFonts w:ascii="Times New Roman" w:hAnsi="Times New Roman"/>
              </w:rPr>
            </w:pPr>
            <w:r w:rsidRPr="004E45B9">
              <w:rPr>
                <w:rFonts w:ascii="Times New Roman" w:hAnsi="Times New Roman"/>
                <w:sz w:val="24"/>
                <w:szCs w:val="24"/>
              </w:rPr>
              <w:t>2</w:t>
            </w:r>
          </w:p>
        </w:tc>
        <w:tc>
          <w:tcPr>
            <w:tcW w:w="13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center"/>
              <w:rPr>
                <w:rFonts w:ascii="Times New Roman" w:hAnsi="Times New Roman"/>
              </w:rPr>
            </w:pPr>
            <w:r w:rsidRPr="004E45B9">
              <w:rPr>
                <w:rFonts w:ascii="Times New Roman" w:hAnsi="Times New Roman"/>
                <w:sz w:val="24"/>
                <w:szCs w:val="24"/>
              </w:rPr>
              <w:t>3</w:t>
            </w:r>
          </w:p>
        </w:tc>
        <w:tc>
          <w:tcPr>
            <w:tcW w:w="168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center"/>
              <w:rPr>
                <w:rFonts w:ascii="Times New Roman" w:hAnsi="Times New Roman"/>
              </w:rPr>
            </w:pPr>
            <w:r w:rsidRPr="004E45B9">
              <w:rPr>
                <w:rFonts w:ascii="Times New Roman" w:hAnsi="Times New Roman"/>
                <w:sz w:val="24"/>
                <w:szCs w:val="24"/>
              </w:rPr>
              <w:t>4</w:t>
            </w:r>
          </w:p>
        </w:tc>
      </w:tr>
      <w:tr w:rsidR="00BE5FBE" w:rsidRPr="004E45B9" w:rsidTr="00BE5FBE">
        <w:tc>
          <w:tcPr>
            <w:tcW w:w="85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r w:rsidRPr="004E45B9">
              <w:rPr>
                <w:rFonts w:ascii="Times New Roman" w:hAnsi="Times New Roman"/>
                <w:sz w:val="24"/>
                <w:szCs w:val="24"/>
              </w:rPr>
              <w:t>1.</w:t>
            </w:r>
          </w:p>
        </w:tc>
        <w:tc>
          <w:tcPr>
            <w:tcW w:w="444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r w:rsidRPr="004E45B9">
              <w:rPr>
                <w:rFonts w:ascii="Times New Roman" w:hAnsi="Times New Roman"/>
                <w:sz w:val="24"/>
                <w:szCs w:val="24"/>
              </w:rPr>
              <w:t>Зарплата торгового персонала</w:t>
            </w:r>
          </w:p>
        </w:tc>
        <w:tc>
          <w:tcPr>
            <w:tcW w:w="13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r w:rsidRPr="004E45B9">
              <w:rPr>
                <w:rFonts w:ascii="Times New Roman" w:hAnsi="Times New Roman"/>
                <w:sz w:val="24"/>
                <w:szCs w:val="24"/>
              </w:rPr>
              <w:t>Тыс</w:t>
            </w:r>
            <w:proofErr w:type="gramStart"/>
            <w:r w:rsidRPr="004E45B9">
              <w:rPr>
                <w:rFonts w:ascii="Times New Roman" w:hAnsi="Times New Roman"/>
                <w:sz w:val="24"/>
                <w:szCs w:val="24"/>
              </w:rPr>
              <w:t>.р</w:t>
            </w:r>
            <w:proofErr w:type="gramEnd"/>
            <w:r w:rsidRPr="004E45B9">
              <w:rPr>
                <w:rFonts w:ascii="Times New Roman" w:hAnsi="Times New Roman"/>
                <w:sz w:val="24"/>
                <w:szCs w:val="24"/>
              </w:rPr>
              <w:t>уб.</w:t>
            </w:r>
          </w:p>
        </w:tc>
        <w:tc>
          <w:tcPr>
            <w:tcW w:w="168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r w:rsidRPr="004E45B9">
              <w:rPr>
                <w:rFonts w:ascii="Times New Roman" w:hAnsi="Times New Roman"/>
                <w:sz w:val="28"/>
                <w:szCs w:val="28"/>
              </w:rPr>
              <w:t>623,8</w:t>
            </w:r>
          </w:p>
        </w:tc>
      </w:tr>
      <w:tr w:rsidR="00BE5FBE" w:rsidRPr="004E45B9" w:rsidTr="00BE5FBE">
        <w:tc>
          <w:tcPr>
            <w:tcW w:w="85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r w:rsidRPr="004E45B9">
              <w:rPr>
                <w:rFonts w:ascii="Times New Roman" w:hAnsi="Times New Roman"/>
                <w:sz w:val="24"/>
                <w:szCs w:val="24"/>
              </w:rPr>
              <w:t>2.</w:t>
            </w:r>
          </w:p>
        </w:tc>
        <w:tc>
          <w:tcPr>
            <w:tcW w:w="444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r w:rsidRPr="004E45B9">
              <w:rPr>
                <w:rFonts w:ascii="Times New Roman" w:hAnsi="Times New Roman"/>
                <w:sz w:val="24"/>
                <w:szCs w:val="24"/>
              </w:rPr>
              <w:t>Начисления на зарплату</w:t>
            </w:r>
          </w:p>
        </w:tc>
        <w:tc>
          <w:tcPr>
            <w:tcW w:w="13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r w:rsidRPr="004E45B9">
              <w:rPr>
                <w:rFonts w:ascii="Times New Roman" w:hAnsi="Times New Roman"/>
                <w:sz w:val="24"/>
                <w:szCs w:val="24"/>
              </w:rPr>
              <w:t>Тыс</w:t>
            </w:r>
            <w:proofErr w:type="gramStart"/>
            <w:r w:rsidRPr="004E45B9">
              <w:rPr>
                <w:rFonts w:ascii="Times New Roman" w:hAnsi="Times New Roman"/>
                <w:sz w:val="24"/>
                <w:szCs w:val="24"/>
              </w:rPr>
              <w:t>.р</w:t>
            </w:r>
            <w:proofErr w:type="gramEnd"/>
            <w:r w:rsidRPr="004E45B9">
              <w:rPr>
                <w:rFonts w:ascii="Times New Roman" w:hAnsi="Times New Roman"/>
                <w:sz w:val="24"/>
                <w:szCs w:val="24"/>
              </w:rPr>
              <w:t>уб.</w:t>
            </w:r>
          </w:p>
        </w:tc>
        <w:tc>
          <w:tcPr>
            <w:tcW w:w="168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r w:rsidRPr="004E45B9">
              <w:rPr>
                <w:rFonts w:ascii="Times New Roman" w:hAnsi="Times New Roman"/>
                <w:sz w:val="24"/>
                <w:szCs w:val="24"/>
              </w:rPr>
              <w:t>177,6</w:t>
            </w:r>
          </w:p>
        </w:tc>
      </w:tr>
      <w:tr w:rsidR="00BE5FBE" w:rsidRPr="004E45B9" w:rsidTr="00BE5FBE">
        <w:tc>
          <w:tcPr>
            <w:tcW w:w="85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r w:rsidRPr="004E45B9">
              <w:rPr>
                <w:rFonts w:ascii="Times New Roman" w:hAnsi="Times New Roman"/>
                <w:sz w:val="24"/>
                <w:szCs w:val="24"/>
              </w:rPr>
              <w:t>3.</w:t>
            </w:r>
          </w:p>
        </w:tc>
        <w:tc>
          <w:tcPr>
            <w:tcW w:w="444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r w:rsidRPr="004E45B9">
              <w:rPr>
                <w:rFonts w:ascii="Times New Roman" w:hAnsi="Times New Roman"/>
                <w:sz w:val="24"/>
                <w:szCs w:val="24"/>
              </w:rPr>
              <w:t xml:space="preserve">Амортизация </w:t>
            </w:r>
          </w:p>
        </w:tc>
        <w:tc>
          <w:tcPr>
            <w:tcW w:w="13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r w:rsidRPr="004E45B9">
              <w:rPr>
                <w:rFonts w:ascii="Times New Roman" w:hAnsi="Times New Roman"/>
                <w:sz w:val="24"/>
                <w:szCs w:val="24"/>
              </w:rPr>
              <w:t>Тыс</w:t>
            </w:r>
            <w:proofErr w:type="gramStart"/>
            <w:r w:rsidRPr="004E45B9">
              <w:rPr>
                <w:rFonts w:ascii="Times New Roman" w:hAnsi="Times New Roman"/>
                <w:sz w:val="24"/>
                <w:szCs w:val="24"/>
              </w:rPr>
              <w:t>.р</w:t>
            </w:r>
            <w:proofErr w:type="gramEnd"/>
            <w:r w:rsidRPr="004E45B9">
              <w:rPr>
                <w:rFonts w:ascii="Times New Roman" w:hAnsi="Times New Roman"/>
                <w:sz w:val="24"/>
                <w:szCs w:val="24"/>
              </w:rPr>
              <w:t>уб.</w:t>
            </w:r>
          </w:p>
        </w:tc>
        <w:tc>
          <w:tcPr>
            <w:tcW w:w="168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r w:rsidRPr="004E45B9">
              <w:rPr>
                <w:rFonts w:ascii="Times New Roman" w:hAnsi="Times New Roman"/>
                <w:sz w:val="24"/>
                <w:szCs w:val="24"/>
              </w:rPr>
              <w:t>34,4</w:t>
            </w:r>
          </w:p>
        </w:tc>
      </w:tr>
      <w:tr w:rsidR="00BE5FBE" w:rsidRPr="004E45B9" w:rsidTr="00BE5FBE">
        <w:tc>
          <w:tcPr>
            <w:tcW w:w="85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r w:rsidRPr="004E45B9">
              <w:rPr>
                <w:rFonts w:ascii="Times New Roman" w:hAnsi="Times New Roman"/>
                <w:sz w:val="24"/>
                <w:szCs w:val="24"/>
              </w:rPr>
              <w:t>4.</w:t>
            </w:r>
          </w:p>
        </w:tc>
        <w:tc>
          <w:tcPr>
            <w:tcW w:w="444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r w:rsidRPr="004E45B9">
              <w:rPr>
                <w:rFonts w:ascii="Times New Roman" w:hAnsi="Times New Roman"/>
                <w:sz w:val="24"/>
                <w:szCs w:val="24"/>
              </w:rPr>
              <w:t>Зарплата, кроме торгового персонала</w:t>
            </w:r>
          </w:p>
        </w:tc>
        <w:tc>
          <w:tcPr>
            <w:tcW w:w="13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r w:rsidRPr="004E45B9">
              <w:rPr>
                <w:rFonts w:ascii="Times New Roman" w:hAnsi="Times New Roman"/>
                <w:sz w:val="24"/>
                <w:szCs w:val="24"/>
              </w:rPr>
              <w:t>Тыс</w:t>
            </w:r>
            <w:proofErr w:type="gramStart"/>
            <w:r w:rsidRPr="004E45B9">
              <w:rPr>
                <w:rFonts w:ascii="Times New Roman" w:hAnsi="Times New Roman"/>
                <w:sz w:val="24"/>
                <w:szCs w:val="24"/>
              </w:rPr>
              <w:t>.р</w:t>
            </w:r>
            <w:proofErr w:type="gramEnd"/>
            <w:r w:rsidRPr="004E45B9">
              <w:rPr>
                <w:rFonts w:ascii="Times New Roman" w:hAnsi="Times New Roman"/>
                <w:sz w:val="24"/>
                <w:szCs w:val="24"/>
              </w:rPr>
              <w:t>уб.</w:t>
            </w:r>
          </w:p>
        </w:tc>
        <w:tc>
          <w:tcPr>
            <w:tcW w:w="168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r w:rsidRPr="004E45B9">
              <w:rPr>
                <w:rFonts w:ascii="Times New Roman" w:hAnsi="Times New Roman"/>
                <w:sz w:val="24"/>
                <w:szCs w:val="24"/>
              </w:rPr>
              <w:t>-</w:t>
            </w:r>
          </w:p>
        </w:tc>
      </w:tr>
      <w:tr w:rsidR="00BE5FBE" w:rsidRPr="004E45B9" w:rsidTr="00BE5FBE">
        <w:tc>
          <w:tcPr>
            <w:tcW w:w="85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r w:rsidRPr="004E45B9">
              <w:rPr>
                <w:rFonts w:ascii="Times New Roman" w:hAnsi="Times New Roman"/>
                <w:sz w:val="24"/>
                <w:szCs w:val="24"/>
              </w:rPr>
              <w:t>5.</w:t>
            </w:r>
          </w:p>
        </w:tc>
        <w:tc>
          <w:tcPr>
            <w:tcW w:w="444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r w:rsidRPr="004E45B9">
              <w:rPr>
                <w:rFonts w:ascii="Times New Roman" w:hAnsi="Times New Roman"/>
                <w:sz w:val="24"/>
                <w:szCs w:val="24"/>
              </w:rPr>
              <w:t>Начисления на зарплату</w:t>
            </w:r>
          </w:p>
        </w:tc>
        <w:tc>
          <w:tcPr>
            <w:tcW w:w="13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r w:rsidRPr="004E45B9">
              <w:rPr>
                <w:rFonts w:ascii="Times New Roman" w:hAnsi="Times New Roman"/>
                <w:sz w:val="24"/>
                <w:szCs w:val="24"/>
              </w:rPr>
              <w:t>Тыс</w:t>
            </w:r>
            <w:proofErr w:type="gramStart"/>
            <w:r w:rsidRPr="004E45B9">
              <w:rPr>
                <w:rFonts w:ascii="Times New Roman" w:hAnsi="Times New Roman"/>
                <w:sz w:val="24"/>
                <w:szCs w:val="24"/>
              </w:rPr>
              <w:t>.р</w:t>
            </w:r>
            <w:proofErr w:type="gramEnd"/>
            <w:r w:rsidRPr="004E45B9">
              <w:rPr>
                <w:rFonts w:ascii="Times New Roman" w:hAnsi="Times New Roman"/>
                <w:sz w:val="24"/>
                <w:szCs w:val="24"/>
              </w:rPr>
              <w:t>уб.</w:t>
            </w:r>
          </w:p>
        </w:tc>
        <w:tc>
          <w:tcPr>
            <w:tcW w:w="168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r w:rsidRPr="004E45B9">
              <w:rPr>
                <w:rFonts w:ascii="Times New Roman" w:hAnsi="Times New Roman"/>
                <w:sz w:val="24"/>
                <w:szCs w:val="24"/>
              </w:rPr>
              <w:t>-</w:t>
            </w:r>
          </w:p>
        </w:tc>
      </w:tr>
      <w:tr w:rsidR="00BE5FBE" w:rsidRPr="004E45B9" w:rsidTr="00BE5FBE">
        <w:tc>
          <w:tcPr>
            <w:tcW w:w="85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r w:rsidRPr="004E45B9">
              <w:rPr>
                <w:rFonts w:ascii="Times New Roman" w:hAnsi="Times New Roman"/>
                <w:sz w:val="24"/>
                <w:szCs w:val="24"/>
              </w:rPr>
              <w:t>6.</w:t>
            </w:r>
          </w:p>
        </w:tc>
        <w:tc>
          <w:tcPr>
            <w:tcW w:w="444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r w:rsidRPr="004E45B9">
              <w:rPr>
                <w:rFonts w:ascii="Times New Roman" w:hAnsi="Times New Roman"/>
                <w:sz w:val="24"/>
                <w:szCs w:val="24"/>
              </w:rPr>
              <w:t>Расходы на рекламу</w:t>
            </w:r>
          </w:p>
        </w:tc>
        <w:tc>
          <w:tcPr>
            <w:tcW w:w="13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r w:rsidRPr="004E45B9">
              <w:rPr>
                <w:rFonts w:ascii="Times New Roman" w:hAnsi="Times New Roman"/>
                <w:sz w:val="24"/>
                <w:szCs w:val="24"/>
              </w:rPr>
              <w:t>Тыс</w:t>
            </w:r>
            <w:proofErr w:type="gramStart"/>
            <w:r w:rsidRPr="004E45B9">
              <w:rPr>
                <w:rFonts w:ascii="Times New Roman" w:hAnsi="Times New Roman"/>
                <w:sz w:val="24"/>
                <w:szCs w:val="24"/>
              </w:rPr>
              <w:t>.р</w:t>
            </w:r>
            <w:proofErr w:type="gramEnd"/>
            <w:r w:rsidRPr="004E45B9">
              <w:rPr>
                <w:rFonts w:ascii="Times New Roman" w:hAnsi="Times New Roman"/>
                <w:sz w:val="24"/>
                <w:szCs w:val="24"/>
              </w:rPr>
              <w:t>уб.</w:t>
            </w:r>
          </w:p>
        </w:tc>
        <w:tc>
          <w:tcPr>
            <w:tcW w:w="168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r w:rsidRPr="004E45B9">
              <w:rPr>
                <w:rFonts w:ascii="Times New Roman" w:hAnsi="Times New Roman"/>
                <w:sz w:val="24"/>
                <w:szCs w:val="24"/>
              </w:rPr>
              <w:t>20,3</w:t>
            </w:r>
          </w:p>
        </w:tc>
      </w:tr>
      <w:tr w:rsidR="00BE5FBE" w:rsidRPr="004E45B9" w:rsidTr="00BE5FBE">
        <w:tc>
          <w:tcPr>
            <w:tcW w:w="85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r w:rsidRPr="004E45B9">
              <w:rPr>
                <w:rFonts w:ascii="Times New Roman" w:hAnsi="Times New Roman"/>
                <w:sz w:val="24"/>
                <w:szCs w:val="24"/>
              </w:rPr>
              <w:t>7.</w:t>
            </w:r>
          </w:p>
        </w:tc>
        <w:tc>
          <w:tcPr>
            <w:tcW w:w="444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r w:rsidRPr="004E45B9">
              <w:rPr>
                <w:rFonts w:ascii="Times New Roman" w:hAnsi="Times New Roman"/>
                <w:sz w:val="24"/>
                <w:szCs w:val="24"/>
              </w:rPr>
              <w:t>Транспортные расходы</w:t>
            </w:r>
          </w:p>
        </w:tc>
        <w:tc>
          <w:tcPr>
            <w:tcW w:w="13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r w:rsidRPr="004E45B9">
              <w:rPr>
                <w:rFonts w:ascii="Times New Roman" w:hAnsi="Times New Roman"/>
                <w:sz w:val="24"/>
                <w:szCs w:val="24"/>
              </w:rPr>
              <w:t>Тыс</w:t>
            </w:r>
            <w:proofErr w:type="gramStart"/>
            <w:r w:rsidRPr="004E45B9">
              <w:rPr>
                <w:rFonts w:ascii="Times New Roman" w:hAnsi="Times New Roman"/>
                <w:sz w:val="24"/>
                <w:szCs w:val="24"/>
              </w:rPr>
              <w:t>.р</w:t>
            </w:r>
            <w:proofErr w:type="gramEnd"/>
            <w:r w:rsidRPr="004E45B9">
              <w:rPr>
                <w:rFonts w:ascii="Times New Roman" w:hAnsi="Times New Roman"/>
                <w:sz w:val="24"/>
                <w:szCs w:val="24"/>
              </w:rPr>
              <w:t>уб.</w:t>
            </w:r>
          </w:p>
        </w:tc>
        <w:tc>
          <w:tcPr>
            <w:tcW w:w="168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r w:rsidRPr="004E45B9">
              <w:rPr>
                <w:rFonts w:ascii="Times New Roman" w:hAnsi="Times New Roman"/>
                <w:sz w:val="24"/>
                <w:szCs w:val="24"/>
              </w:rPr>
              <w:t>31,0</w:t>
            </w:r>
          </w:p>
        </w:tc>
      </w:tr>
      <w:tr w:rsidR="00BE5FBE" w:rsidRPr="004E45B9" w:rsidTr="00BE5FBE">
        <w:tc>
          <w:tcPr>
            <w:tcW w:w="85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r w:rsidRPr="004E45B9">
              <w:rPr>
                <w:rFonts w:ascii="Times New Roman" w:hAnsi="Times New Roman"/>
                <w:sz w:val="24"/>
                <w:szCs w:val="24"/>
              </w:rPr>
              <w:t>8.</w:t>
            </w:r>
          </w:p>
        </w:tc>
        <w:tc>
          <w:tcPr>
            <w:tcW w:w="444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r w:rsidRPr="004E45B9">
              <w:rPr>
                <w:rFonts w:ascii="Times New Roman" w:hAnsi="Times New Roman"/>
                <w:sz w:val="24"/>
                <w:szCs w:val="24"/>
              </w:rPr>
              <w:t xml:space="preserve">Аренда </w:t>
            </w:r>
          </w:p>
        </w:tc>
        <w:tc>
          <w:tcPr>
            <w:tcW w:w="13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r w:rsidRPr="004E45B9">
              <w:rPr>
                <w:rFonts w:ascii="Times New Roman" w:hAnsi="Times New Roman"/>
                <w:sz w:val="24"/>
                <w:szCs w:val="24"/>
              </w:rPr>
              <w:t>Тыс</w:t>
            </w:r>
            <w:proofErr w:type="gramStart"/>
            <w:r w:rsidRPr="004E45B9">
              <w:rPr>
                <w:rFonts w:ascii="Times New Roman" w:hAnsi="Times New Roman"/>
                <w:sz w:val="24"/>
                <w:szCs w:val="24"/>
              </w:rPr>
              <w:t>.р</w:t>
            </w:r>
            <w:proofErr w:type="gramEnd"/>
            <w:r w:rsidRPr="004E45B9">
              <w:rPr>
                <w:rFonts w:ascii="Times New Roman" w:hAnsi="Times New Roman"/>
                <w:sz w:val="24"/>
                <w:szCs w:val="24"/>
              </w:rPr>
              <w:t>уб.</w:t>
            </w:r>
          </w:p>
        </w:tc>
        <w:tc>
          <w:tcPr>
            <w:tcW w:w="168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r w:rsidRPr="004E45B9">
              <w:rPr>
                <w:rFonts w:ascii="Times New Roman" w:hAnsi="Times New Roman"/>
                <w:sz w:val="24"/>
                <w:szCs w:val="24"/>
              </w:rPr>
              <w:t>-</w:t>
            </w:r>
          </w:p>
        </w:tc>
      </w:tr>
      <w:tr w:rsidR="00BE5FBE" w:rsidRPr="004E45B9" w:rsidTr="00BE5FBE">
        <w:tc>
          <w:tcPr>
            <w:tcW w:w="85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r w:rsidRPr="004E45B9">
              <w:rPr>
                <w:rFonts w:ascii="Times New Roman" w:hAnsi="Times New Roman"/>
                <w:sz w:val="24"/>
                <w:szCs w:val="24"/>
              </w:rPr>
              <w:t>9.</w:t>
            </w:r>
          </w:p>
        </w:tc>
        <w:tc>
          <w:tcPr>
            <w:tcW w:w="444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r w:rsidRPr="004E45B9">
              <w:rPr>
                <w:rFonts w:ascii="Times New Roman" w:hAnsi="Times New Roman"/>
                <w:sz w:val="24"/>
                <w:szCs w:val="24"/>
              </w:rPr>
              <w:t>Услуги сторонних организаций</w:t>
            </w:r>
          </w:p>
        </w:tc>
        <w:tc>
          <w:tcPr>
            <w:tcW w:w="13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r w:rsidRPr="004E45B9">
              <w:rPr>
                <w:rFonts w:ascii="Times New Roman" w:hAnsi="Times New Roman"/>
                <w:sz w:val="24"/>
                <w:szCs w:val="24"/>
              </w:rPr>
              <w:t>Тыс</w:t>
            </w:r>
            <w:proofErr w:type="gramStart"/>
            <w:r w:rsidRPr="004E45B9">
              <w:rPr>
                <w:rFonts w:ascii="Times New Roman" w:hAnsi="Times New Roman"/>
                <w:sz w:val="24"/>
                <w:szCs w:val="24"/>
              </w:rPr>
              <w:t>.р</w:t>
            </w:r>
            <w:proofErr w:type="gramEnd"/>
            <w:r w:rsidRPr="004E45B9">
              <w:rPr>
                <w:rFonts w:ascii="Times New Roman" w:hAnsi="Times New Roman"/>
                <w:sz w:val="24"/>
                <w:szCs w:val="24"/>
              </w:rPr>
              <w:t>уб.</w:t>
            </w:r>
          </w:p>
        </w:tc>
        <w:tc>
          <w:tcPr>
            <w:tcW w:w="168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r w:rsidRPr="004E45B9">
              <w:rPr>
                <w:rFonts w:ascii="Times New Roman" w:hAnsi="Times New Roman"/>
                <w:sz w:val="24"/>
                <w:szCs w:val="24"/>
              </w:rPr>
              <w:t>17,0</w:t>
            </w:r>
          </w:p>
        </w:tc>
      </w:tr>
      <w:tr w:rsidR="00BE5FBE" w:rsidRPr="004E45B9" w:rsidTr="00BE5FBE">
        <w:tc>
          <w:tcPr>
            <w:tcW w:w="85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r w:rsidRPr="004E45B9">
              <w:rPr>
                <w:rFonts w:ascii="Times New Roman" w:hAnsi="Times New Roman"/>
                <w:sz w:val="24"/>
                <w:szCs w:val="24"/>
              </w:rPr>
              <w:t>10.</w:t>
            </w:r>
          </w:p>
        </w:tc>
        <w:tc>
          <w:tcPr>
            <w:tcW w:w="444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r w:rsidRPr="004E45B9">
              <w:rPr>
                <w:rFonts w:ascii="Times New Roman" w:hAnsi="Times New Roman"/>
                <w:sz w:val="24"/>
                <w:szCs w:val="24"/>
              </w:rPr>
              <w:t xml:space="preserve">Сертификация и стандартизация </w:t>
            </w:r>
          </w:p>
        </w:tc>
        <w:tc>
          <w:tcPr>
            <w:tcW w:w="13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r w:rsidRPr="004E45B9">
              <w:rPr>
                <w:rFonts w:ascii="Times New Roman" w:hAnsi="Times New Roman"/>
                <w:sz w:val="24"/>
                <w:szCs w:val="24"/>
              </w:rPr>
              <w:t>Тыс</w:t>
            </w:r>
            <w:proofErr w:type="gramStart"/>
            <w:r w:rsidRPr="004E45B9">
              <w:rPr>
                <w:rFonts w:ascii="Times New Roman" w:hAnsi="Times New Roman"/>
                <w:sz w:val="24"/>
                <w:szCs w:val="24"/>
              </w:rPr>
              <w:t>.р</w:t>
            </w:r>
            <w:proofErr w:type="gramEnd"/>
            <w:r w:rsidRPr="004E45B9">
              <w:rPr>
                <w:rFonts w:ascii="Times New Roman" w:hAnsi="Times New Roman"/>
                <w:sz w:val="24"/>
                <w:szCs w:val="24"/>
              </w:rPr>
              <w:t>уб.</w:t>
            </w:r>
          </w:p>
        </w:tc>
        <w:tc>
          <w:tcPr>
            <w:tcW w:w="168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r w:rsidRPr="004E45B9">
              <w:rPr>
                <w:rFonts w:ascii="Times New Roman" w:hAnsi="Times New Roman"/>
                <w:sz w:val="24"/>
                <w:szCs w:val="24"/>
              </w:rPr>
              <w:t>-</w:t>
            </w:r>
          </w:p>
        </w:tc>
      </w:tr>
      <w:tr w:rsidR="00BE5FBE" w:rsidRPr="004E45B9" w:rsidTr="00BE5FBE">
        <w:tc>
          <w:tcPr>
            <w:tcW w:w="85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r w:rsidRPr="004E45B9">
              <w:rPr>
                <w:rFonts w:ascii="Times New Roman" w:hAnsi="Times New Roman"/>
                <w:sz w:val="24"/>
                <w:szCs w:val="24"/>
              </w:rPr>
              <w:t>11.</w:t>
            </w:r>
          </w:p>
        </w:tc>
        <w:tc>
          <w:tcPr>
            <w:tcW w:w="444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r w:rsidRPr="004E45B9">
              <w:rPr>
                <w:rFonts w:ascii="Times New Roman" w:hAnsi="Times New Roman"/>
                <w:sz w:val="24"/>
                <w:szCs w:val="24"/>
              </w:rPr>
              <w:t>Коммунальные услуги</w:t>
            </w:r>
          </w:p>
        </w:tc>
        <w:tc>
          <w:tcPr>
            <w:tcW w:w="13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r w:rsidRPr="004E45B9">
              <w:rPr>
                <w:rFonts w:ascii="Times New Roman" w:hAnsi="Times New Roman"/>
                <w:sz w:val="24"/>
                <w:szCs w:val="24"/>
              </w:rPr>
              <w:t>Тыс</w:t>
            </w:r>
            <w:proofErr w:type="gramStart"/>
            <w:r w:rsidRPr="004E45B9">
              <w:rPr>
                <w:rFonts w:ascii="Times New Roman" w:hAnsi="Times New Roman"/>
                <w:sz w:val="24"/>
                <w:szCs w:val="24"/>
              </w:rPr>
              <w:t>.р</w:t>
            </w:r>
            <w:proofErr w:type="gramEnd"/>
            <w:r w:rsidRPr="004E45B9">
              <w:rPr>
                <w:rFonts w:ascii="Times New Roman" w:hAnsi="Times New Roman"/>
                <w:sz w:val="24"/>
                <w:szCs w:val="24"/>
              </w:rPr>
              <w:t>уб.</w:t>
            </w:r>
          </w:p>
        </w:tc>
        <w:tc>
          <w:tcPr>
            <w:tcW w:w="168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r w:rsidRPr="004E45B9">
              <w:rPr>
                <w:rFonts w:ascii="Times New Roman" w:hAnsi="Times New Roman"/>
                <w:sz w:val="24"/>
                <w:szCs w:val="24"/>
              </w:rPr>
              <w:t>20,2</w:t>
            </w:r>
          </w:p>
        </w:tc>
      </w:tr>
      <w:tr w:rsidR="00BE5FBE" w:rsidRPr="004E45B9" w:rsidTr="00BE5FBE">
        <w:tc>
          <w:tcPr>
            <w:tcW w:w="85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r w:rsidRPr="004E45B9">
              <w:rPr>
                <w:rFonts w:ascii="Times New Roman" w:hAnsi="Times New Roman"/>
                <w:sz w:val="24"/>
                <w:szCs w:val="24"/>
              </w:rPr>
              <w:t>12.</w:t>
            </w:r>
          </w:p>
        </w:tc>
        <w:tc>
          <w:tcPr>
            <w:tcW w:w="444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r w:rsidRPr="004E45B9">
              <w:rPr>
                <w:rFonts w:ascii="Times New Roman" w:hAnsi="Times New Roman"/>
                <w:sz w:val="24"/>
                <w:szCs w:val="24"/>
              </w:rPr>
              <w:t>Прочие расходы</w:t>
            </w:r>
          </w:p>
        </w:tc>
        <w:tc>
          <w:tcPr>
            <w:tcW w:w="13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r w:rsidRPr="004E45B9">
              <w:rPr>
                <w:rFonts w:ascii="Times New Roman" w:hAnsi="Times New Roman"/>
                <w:sz w:val="24"/>
                <w:szCs w:val="24"/>
              </w:rPr>
              <w:t>Тыс</w:t>
            </w:r>
            <w:proofErr w:type="gramStart"/>
            <w:r w:rsidRPr="004E45B9">
              <w:rPr>
                <w:rFonts w:ascii="Times New Roman" w:hAnsi="Times New Roman"/>
                <w:sz w:val="24"/>
                <w:szCs w:val="24"/>
              </w:rPr>
              <w:t>.р</w:t>
            </w:r>
            <w:proofErr w:type="gramEnd"/>
            <w:r w:rsidRPr="004E45B9">
              <w:rPr>
                <w:rFonts w:ascii="Times New Roman" w:hAnsi="Times New Roman"/>
                <w:sz w:val="24"/>
                <w:szCs w:val="24"/>
              </w:rPr>
              <w:t>уб.</w:t>
            </w:r>
          </w:p>
        </w:tc>
        <w:tc>
          <w:tcPr>
            <w:tcW w:w="168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r w:rsidRPr="004E45B9">
              <w:rPr>
                <w:rFonts w:ascii="Times New Roman" w:hAnsi="Times New Roman"/>
                <w:sz w:val="24"/>
                <w:szCs w:val="24"/>
              </w:rPr>
              <w:t>12,4</w:t>
            </w:r>
          </w:p>
        </w:tc>
      </w:tr>
      <w:tr w:rsidR="00BE5FBE" w:rsidRPr="004E45B9" w:rsidTr="00BE5FBE">
        <w:trPr>
          <w:trHeight w:val="400"/>
        </w:trPr>
        <w:tc>
          <w:tcPr>
            <w:tcW w:w="85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p>
        </w:tc>
        <w:tc>
          <w:tcPr>
            <w:tcW w:w="444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r w:rsidRPr="004E45B9">
              <w:rPr>
                <w:rFonts w:ascii="Times New Roman" w:hAnsi="Times New Roman"/>
                <w:sz w:val="24"/>
                <w:szCs w:val="24"/>
              </w:rPr>
              <w:t xml:space="preserve">Итого издержек обращения </w:t>
            </w:r>
          </w:p>
        </w:tc>
        <w:tc>
          <w:tcPr>
            <w:tcW w:w="13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r w:rsidRPr="004E45B9">
              <w:rPr>
                <w:rFonts w:ascii="Times New Roman" w:hAnsi="Times New Roman"/>
                <w:sz w:val="24"/>
                <w:szCs w:val="24"/>
              </w:rPr>
              <w:t>Тыс</w:t>
            </w:r>
            <w:proofErr w:type="gramStart"/>
            <w:r w:rsidRPr="004E45B9">
              <w:rPr>
                <w:rFonts w:ascii="Times New Roman" w:hAnsi="Times New Roman"/>
                <w:sz w:val="24"/>
                <w:szCs w:val="24"/>
              </w:rPr>
              <w:t>.р</w:t>
            </w:r>
            <w:proofErr w:type="gramEnd"/>
            <w:r w:rsidRPr="004E45B9">
              <w:rPr>
                <w:rFonts w:ascii="Times New Roman" w:hAnsi="Times New Roman"/>
                <w:sz w:val="24"/>
                <w:szCs w:val="24"/>
              </w:rPr>
              <w:t>уб.</w:t>
            </w:r>
          </w:p>
        </w:tc>
        <w:tc>
          <w:tcPr>
            <w:tcW w:w="1681"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BE5FBE" w:rsidRPr="004E45B9" w:rsidRDefault="00BE5FBE" w:rsidP="00BE5FBE">
            <w:pPr>
              <w:pStyle w:val="ae"/>
              <w:spacing w:after="0" w:line="100" w:lineRule="atLeast"/>
              <w:jc w:val="both"/>
              <w:rPr>
                <w:rFonts w:ascii="Times New Roman" w:hAnsi="Times New Roman"/>
              </w:rPr>
            </w:pPr>
            <w:r w:rsidRPr="004E45B9">
              <w:rPr>
                <w:rFonts w:ascii="Times New Roman" w:hAnsi="Times New Roman"/>
                <w:sz w:val="24"/>
                <w:szCs w:val="24"/>
              </w:rPr>
              <w:t>924,3</w:t>
            </w:r>
          </w:p>
        </w:tc>
      </w:tr>
    </w:tbl>
    <w:p w:rsidR="00DE1F23" w:rsidRPr="004E45B9" w:rsidRDefault="00DE1F23" w:rsidP="00BE5FBE">
      <w:pPr>
        <w:pStyle w:val="ae"/>
        <w:spacing w:after="0" w:line="360" w:lineRule="auto"/>
        <w:ind w:firstLine="709"/>
        <w:jc w:val="both"/>
        <w:rPr>
          <w:rFonts w:ascii="Times New Roman" w:hAnsi="Times New Roman"/>
        </w:rPr>
      </w:pPr>
    </w:p>
    <w:p w:rsidR="00DE1F23" w:rsidRPr="004E45B9" w:rsidRDefault="00DE1F23" w:rsidP="00B40430">
      <w:pPr>
        <w:pStyle w:val="ae"/>
        <w:spacing w:after="0" w:line="360" w:lineRule="auto"/>
        <w:jc w:val="both"/>
        <w:rPr>
          <w:rFonts w:ascii="Times New Roman" w:hAnsi="Times New Roman"/>
          <w:sz w:val="28"/>
          <w:szCs w:val="28"/>
        </w:rPr>
      </w:pPr>
      <w:r w:rsidRPr="004E45B9">
        <w:rPr>
          <w:rFonts w:ascii="Times New Roman" w:hAnsi="Times New Roman"/>
          <w:sz w:val="28"/>
          <w:szCs w:val="28"/>
        </w:rPr>
        <w:t xml:space="preserve">924,3 тыс. рублей. </w:t>
      </w:r>
      <w:r w:rsidR="00C0602A" w:rsidRPr="004E45B9">
        <w:rPr>
          <w:rFonts w:ascii="Times New Roman" w:hAnsi="Times New Roman"/>
          <w:sz w:val="28"/>
          <w:szCs w:val="28"/>
        </w:rPr>
        <w:t>Наибольшую долю издержек обращения составят затраты на зарплату торгового персонала.</w:t>
      </w:r>
    </w:p>
    <w:p w:rsidR="00BE5FBE" w:rsidRPr="004E45B9" w:rsidRDefault="00BE5FBE" w:rsidP="00BE5FBE">
      <w:pPr>
        <w:pStyle w:val="ae"/>
        <w:spacing w:after="0" w:line="360" w:lineRule="auto"/>
        <w:ind w:firstLine="709"/>
        <w:jc w:val="both"/>
        <w:rPr>
          <w:rFonts w:ascii="Times New Roman" w:hAnsi="Times New Roman"/>
        </w:rPr>
      </w:pPr>
      <w:r w:rsidRPr="004E45B9">
        <w:rPr>
          <w:rFonts w:ascii="Times New Roman" w:hAnsi="Times New Roman"/>
          <w:sz w:val="28"/>
          <w:szCs w:val="28"/>
        </w:rPr>
        <w:t>Валовая прибыль составит:</w:t>
      </w:r>
    </w:p>
    <w:p w:rsidR="00BE5FBE" w:rsidRPr="004E45B9" w:rsidRDefault="00FC05D8" w:rsidP="00FC05D8">
      <w:pPr>
        <w:jc w:val="both"/>
        <w:rPr>
          <w:rFonts w:eastAsia="Times New Roman" w:cs="Times New Roman"/>
          <w:color w:val="000000"/>
          <w:sz w:val="22"/>
          <w:szCs w:val="22"/>
        </w:rPr>
      </w:pPr>
      <w:r w:rsidRPr="004E45B9">
        <w:rPr>
          <w:rFonts w:cs="Times New Roman"/>
        </w:rPr>
        <w:t>11846</w:t>
      </w:r>
      <w:r w:rsidR="00BE5FBE" w:rsidRPr="004E45B9">
        <w:rPr>
          <w:rFonts w:cs="Times New Roman"/>
        </w:rPr>
        <w:t xml:space="preserve">  – </w:t>
      </w:r>
      <w:r w:rsidRPr="004E45B9">
        <w:rPr>
          <w:rFonts w:cs="Times New Roman"/>
        </w:rPr>
        <w:t>7107,6</w:t>
      </w:r>
      <w:r w:rsidR="00BE5FBE" w:rsidRPr="004E45B9">
        <w:rPr>
          <w:rFonts w:cs="Times New Roman"/>
        </w:rPr>
        <w:t xml:space="preserve"> = </w:t>
      </w:r>
      <w:r w:rsidRPr="004E45B9">
        <w:rPr>
          <w:rFonts w:eastAsia="Times New Roman" w:cs="Times New Roman"/>
          <w:color w:val="000000"/>
        </w:rPr>
        <w:t>4738,4</w:t>
      </w:r>
      <w:r w:rsidRPr="004E45B9">
        <w:rPr>
          <w:rFonts w:eastAsia="Times New Roman" w:cs="Times New Roman"/>
          <w:color w:val="000000"/>
          <w:sz w:val="22"/>
          <w:szCs w:val="22"/>
        </w:rPr>
        <w:t xml:space="preserve"> </w:t>
      </w:r>
      <w:r w:rsidR="00BE5FBE" w:rsidRPr="004E45B9">
        <w:rPr>
          <w:rFonts w:cs="Times New Roman"/>
        </w:rPr>
        <w:t>тыс. руб.</w:t>
      </w:r>
    </w:p>
    <w:p w:rsidR="00BE5FBE" w:rsidRPr="004E45B9" w:rsidRDefault="00BE5FBE" w:rsidP="00BE5FBE">
      <w:pPr>
        <w:pStyle w:val="ae"/>
        <w:spacing w:after="0" w:line="360" w:lineRule="auto"/>
        <w:ind w:firstLine="709"/>
        <w:jc w:val="both"/>
        <w:rPr>
          <w:rFonts w:ascii="Times New Roman" w:hAnsi="Times New Roman"/>
        </w:rPr>
      </w:pPr>
      <w:r w:rsidRPr="004E45B9">
        <w:rPr>
          <w:rFonts w:ascii="Times New Roman" w:hAnsi="Times New Roman"/>
          <w:sz w:val="28"/>
          <w:szCs w:val="28"/>
        </w:rPr>
        <w:t>Прибыль от реализации будет равна:</w:t>
      </w:r>
    </w:p>
    <w:p w:rsidR="00BE5FBE" w:rsidRPr="004E45B9" w:rsidRDefault="00FC05D8" w:rsidP="00FC05D8">
      <w:pPr>
        <w:jc w:val="both"/>
        <w:rPr>
          <w:rFonts w:eastAsia="Times New Roman" w:cs="Times New Roman"/>
          <w:color w:val="000000"/>
          <w:sz w:val="22"/>
          <w:szCs w:val="22"/>
        </w:rPr>
      </w:pPr>
      <w:r w:rsidRPr="004E45B9">
        <w:rPr>
          <w:rFonts w:eastAsia="Times New Roman" w:cs="Times New Roman"/>
          <w:color w:val="000000"/>
        </w:rPr>
        <w:t>4738,4</w:t>
      </w:r>
      <w:r w:rsidRPr="004E45B9">
        <w:rPr>
          <w:rFonts w:eastAsia="Times New Roman" w:cs="Times New Roman"/>
          <w:color w:val="000000"/>
          <w:sz w:val="22"/>
          <w:szCs w:val="22"/>
        </w:rPr>
        <w:t xml:space="preserve"> </w:t>
      </w:r>
      <w:r w:rsidR="00BE5FBE" w:rsidRPr="004E45B9">
        <w:rPr>
          <w:rFonts w:cs="Times New Roman"/>
        </w:rPr>
        <w:t xml:space="preserve">– 924,3 = </w:t>
      </w:r>
      <w:r w:rsidRPr="004E45B9">
        <w:rPr>
          <w:rFonts w:eastAsia="Times New Roman" w:cs="Times New Roman"/>
          <w:color w:val="000000"/>
        </w:rPr>
        <w:t>3814,1</w:t>
      </w:r>
      <w:r w:rsidR="00BE5FBE" w:rsidRPr="004E45B9">
        <w:rPr>
          <w:rFonts w:cs="Times New Roman"/>
        </w:rPr>
        <w:t xml:space="preserve"> тыс. руб.</w:t>
      </w:r>
    </w:p>
    <w:p w:rsidR="00BE5FBE" w:rsidRPr="004E45B9" w:rsidRDefault="00BE5FBE" w:rsidP="00BE5FBE">
      <w:pPr>
        <w:pStyle w:val="ae"/>
        <w:spacing w:after="0" w:line="360" w:lineRule="auto"/>
        <w:jc w:val="both"/>
        <w:rPr>
          <w:rFonts w:ascii="Times New Roman" w:hAnsi="Times New Roman"/>
        </w:rPr>
      </w:pPr>
      <w:r w:rsidRPr="004E45B9">
        <w:rPr>
          <w:rFonts w:ascii="Times New Roman" w:hAnsi="Times New Roman"/>
          <w:sz w:val="28"/>
          <w:szCs w:val="28"/>
        </w:rPr>
        <w:t>Далее покажем изменение финансовых результатов.</w:t>
      </w:r>
    </w:p>
    <w:p w:rsidR="00C7224C" w:rsidRPr="004E45B9" w:rsidRDefault="00BE5FBE" w:rsidP="00C7224C">
      <w:pPr>
        <w:pStyle w:val="ae"/>
        <w:spacing w:after="0" w:line="360" w:lineRule="auto"/>
        <w:ind w:firstLine="709"/>
        <w:jc w:val="right"/>
        <w:rPr>
          <w:rFonts w:ascii="Times New Roman" w:hAnsi="Times New Roman"/>
          <w:sz w:val="28"/>
          <w:szCs w:val="28"/>
        </w:rPr>
      </w:pPr>
      <w:r w:rsidRPr="004E45B9">
        <w:rPr>
          <w:rFonts w:ascii="Times New Roman" w:hAnsi="Times New Roman"/>
          <w:sz w:val="28"/>
          <w:szCs w:val="28"/>
        </w:rPr>
        <w:t xml:space="preserve">Таблица </w:t>
      </w:r>
      <w:r w:rsidR="007631A1" w:rsidRPr="004E45B9">
        <w:rPr>
          <w:rFonts w:ascii="Times New Roman" w:hAnsi="Times New Roman"/>
          <w:sz w:val="28"/>
          <w:szCs w:val="28"/>
        </w:rPr>
        <w:t>8</w:t>
      </w:r>
    </w:p>
    <w:p w:rsidR="00BE5FBE" w:rsidRPr="004E45B9" w:rsidRDefault="00BE5FBE" w:rsidP="00C7224C">
      <w:pPr>
        <w:pStyle w:val="ae"/>
        <w:spacing w:after="0" w:line="360" w:lineRule="auto"/>
        <w:ind w:firstLine="709"/>
        <w:jc w:val="center"/>
        <w:rPr>
          <w:rFonts w:ascii="Times New Roman" w:hAnsi="Times New Roman"/>
          <w:sz w:val="28"/>
          <w:szCs w:val="28"/>
        </w:rPr>
      </w:pPr>
      <w:r w:rsidRPr="004E45B9">
        <w:rPr>
          <w:rFonts w:ascii="Times New Roman" w:hAnsi="Times New Roman"/>
          <w:sz w:val="28"/>
          <w:szCs w:val="28"/>
        </w:rPr>
        <w:t>Сводная таблица экономической эффективности мероприятия по переходу на круглосуточный режим</w:t>
      </w:r>
      <w:r w:rsidR="00E34855">
        <w:rPr>
          <w:rFonts w:ascii="Times New Roman" w:hAnsi="Times New Roman"/>
          <w:sz w:val="28"/>
          <w:szCs w:val="28"/>
        </w:rPr>
        <w:t xml:space="preserve"> работы</w:t>
      </w:r>
    </w:p>
    <w:tbl>
      <w:tblPr>
        <w:tblW w:w="9462" w:type="dxa"/>
        <w:jc w:val="right"/>
        <w:tblInd w:w="-1377" w:type="dxa"/>
        <w:tblLook w:val="04A0"/>
      </w:tblPr>
      <w:tblGrid>
        <w:gridCol w:w="540"/>
        <w:gridCol w:w="4418"/>
        <w:gridCol w:w="992"/>
        <w:gridCol w:w="996"/>
        <w:gridCol w:w="1418"/>
        <w:gridCol w:w="1098"/>
      </w:tblGrid>
      <w:tr w:rsidR="0081707E" w:rsidRPr="004E45B9" w:rsidTr="00D54020">
        <w:trPr>
          <w:cantSplit/>
          <w:trHeight w:val="20"/>
          <w:jc w:val="right"/>
        </w:trPr>
        <w:tc>
          <w:tcPr>
            <w:tcW w:w="540" w:type="dxa"/>
            <w:tcBorders>
              <w:top w:val="single" w:sz="8" w:space="0" w:color="auto"/>
              <w:left w:val="single" w:sz="8" w:space="0" w:color="auto"/>
              <w:bottom w:val="nil"/>
              <w:right w:val="single" w:sz="8" w:space="0" w:color="auto"/>
            </w:tcBorders>
            <w:shd w:val="clear" w:color="auto" w:fill="auto"/>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w:t>
            </w:r>
          </w:p>
        </w:tc>
        <w:tc>
          <w:tcPr>
            <w:tcW w:w="4418" w:type="dxa"/>
            <w:tcBorders>
              <w:top w:val="single" w:sz="8" w:space="0" w:color="auto"/>
              <w:left w:val="nil"/>
              <w:bottom w:val="nil"/>
              <w:right w:val="single" w:sz="8" w:space="0" w:color="auto"/>
            </w:tcBorders>
            <w:shd w:val="clear" w:color="auto" w:fill="auto"/>
            <w:vAlign w:val="center"/>
            <w:hideMark/>
          </w:tcPr>
          <w:p w:rsidR="0081707E" w:rsidRPr="004E45B9" w:rsidRDefault="0081707E" w:rsidP="00D54020">
            <w:pPr>
              <w:jc w:val="center"/>
              <w:rPr>
                <w:rFonts w:eastAsia="Times New Roman" w:cs="Times New Roman"/>
                <w:color w:val="000000"/>
                <w:sz w:val="24"/>
                <w:szCs w:val="24"/>
              </w:rPr>
            </w:pPr>
          </w:p>
        </w:tc>
        <w:tc>
          <w:tcPr>
            <w:tcW w:w="992" w:type="dxa"/>
            <w:vMerge w:val="restart"/>
            <w:tcBorders>
              <w:top w:val="single" w:sz="8" w:space="0" w:color="auto"/>
              <w:left w:val="single" w:sz="8" w:space="0" w:color="auto"/>
              <w:bottom w:val="single" w:sz="12" w:space="0" w:color="000000"/>
              <w:right w:val="nil"/>
            </w:tcBorders>
            <w:shd w:val="clear" w:color="auto" w:fill="auto"/>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2013 г.</w:t>
            </w:r>
          </w:p>
        </w:tc>
        <w:tc>
          <w:tcPr>
            <w:tcW w:w="996" w:type="dxa"/>
            <w:vMerge w:val="restart"/>
            <w:tcBorders>
              <w:top w:val="single" w:sz="8" w:space="0" w:color="auto"/>
              <w:left w:val="single" w:sz="8" w:space="0" w:color="auto"/>
              <w:bottom w:val="single" w:sz="12" w:space="0" w:color="000000"/>
              <w:right w:val="single" w:sz="4" w:space="0" w:color="auto"/>
            </w:tcBorders>
            <w:shd w:val="clear" w:color="auto" w:fill="auto"/>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2014 г.</w:t>
            </w:r>
          </w:p>
        </w:tc>
        <w:tc>
          <w:tcPr>
            <w:tcW w:w="2516" w:type="dxa"/>
            <w:gridSpan w:val="2"/>
            <w:tcBorders>
              <w:top w:val="single" w:sz="8" w:space="0" w:color="auto"/>
              <w:left w:val="single" w:sz="4" w:space="0" w:color="auto"/>
              <w:bottom w:val="single" w:sz="8" w:space="0" w:color="auto"/>
              <w:right w:val="single" w:sz="8" w:space="0" w:color="000000"/>
            </w:tcBorders>
            <w:shd w:val="clear" w:color="auto" w:fill="auto"/>
            <w:noWrap/>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Изменения</w:t>
            </w:r>
          </w:p>
        </w:tc>
      </w:tr>
      <w:tr w:rsidR="0081707E" w:rsidRPr="004E45B9" w:rsidTr="00D54020">
        <w:trPr>
          <w:trHeight w:val="20"/>
          <w:jc w:val="right"/>
        </w:trPr>
        <w:tc>
          <w:tcPr>
            <w:tcW w:w="540" w:type="dxa"/>
            <w:tcBorders>
              <w:top w:val="nil"/>
              <w:left w:val="single" w:sz="8" w:space="0" w:color="auto"/>
              <w:bottom w:val="nil"/>
              <w:right w:val="single" w:sz="8" w:space="0" w:color="auto"/>
            </w:tcBorders>
            <w:shd w:val="clear" w:color="auto" w:fill="auto"/>
            <w:vAlign w:val="center"/>
            <w:hideMark/>
          </w:tcPr>
          <w:p w:rsidR="0081707E" w:rsidRPr="004E45B9" w:rsidRDefault="0081707E" w:rsidP="00D54020">
            <w:pPr>
              <w:jc w:val="center"/>
              <w:rPr>
                <w:rFonts w:eastAsia="Times New Roman" w:cs="Times New Roman"/>
                <w:color w:val="000000"/>
                <w:sz w:val="24"/>
                <w:szCs w:val="24"/>
              </w:rPr>
            </w:pPr>
            <w:proofErr w:type="spellStart"/>
            <w:proofErr w:type="gramStart"/>
            <w:r w:rsidRPr="004E45B9">
              <w:rPr>
                <w:rFonts w:eastAsia="Times New Roman" w:cs="Times New Roman"/>
                <w:color w:val="000000"/>
                <w:sz w:val="24"/>
                <w:szCs w:val="24"/>
              </w:rPr>
              <w:t>п</w:t>
            </w:r>
            <w:proofErr w:type="spellEnd"/>
            <w:proofErr w:type="gramEnd"/>
            <w:r w:rsidRPr="004E45B9">
              <w:rPr>
                <w:rFonts w:eastAsia="Times New Roman" w:cs="Times New Roman"/>
                <w:color w:val="000000"/>
                <w:sz w:val="24"/>
                <w:szCs w:val="24"/>
              </w:rPr>
              <w:t>/</w:t>
            </w:r>
            <w:proofErr w:type="spellStart"/>
            <w:r w:rsidRPr="004E45B9">
              <w:rPr>
                <w:rFonts w:eastAsia="Times New Roman" w:cs="Times New Roman"/>
                <w:color w:val="000000"/>
                <w:sz w:val="24"/>
                <w:szCs w:val="24"/>
              </w:rPr>
              <w:t>п</w:t>
            </w:r>
            <w:proofErr w:type="spellEnd"/>
          </w:p>
        </w:tc>
        <w:tc>
          <w:tcPr>
            <w:tcW w:w="4418" w:type="dxa"/>
            <w:tcBorders>
              <w:top w:val="nil"/>
              <w:left w:val="nil"/>
              <w:bottom w:val="nil"/>
              <w:right w:val="single" w:sz="8" w:space="0" w:color="auto"/>
            </w:tcBorders>
            <w:shd w:val="clear" w:color="auto" w:fill="auto"/>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Наименование показателя</w:t>
            </w:r>
          </w:p>
        </w:tc>
        <w:tc>
          <w:tcPr>
            <w:tcW w:w="992" w:type="dxa"/>
            <w:vMerge/>
            <w:tcBorders>
              <w:top w:val="nil"/>
              <w:left w:val="nil"/>
              <w:bottom w:val="nil"/>
              <w:right w:val="single" w:sz="8" w:space="0" w:color="auto"/>
            </w:tcBorders>
            <w:vAlign w:val="center"/>
            <w:hideMark/>
          </w:tcPr>
          <w:p w:rsidR="0081707E" w:rsidRPr="004E45B9" w:rsidRDefault="0081707E" w:rsidP="00D54020">
            <w:pPr>
              <w:jc w:val="center"/>
              <w:rPr>
                <w:rFonts w:eastAsia="Times New Roman" w:cs="Times New Roman"/>
                <w:color w:val="000000"/>
                <w:sz w:val="24"/>
                <w:szCs w:val="24"/>
              </w:rPr>
            </w:pPr>
          </w:p>
        </w:tc>
        <w:tc>
          <w:tcPr>
            <w:tcW w:w="996" w:type="dxa"/>
            <w:vMerge/>
            <w:tcBorders>
              <w:top w:val="single" w:sz="12" w:space="0" w:color="000000"/>
              <w:left w:val="single" w:sz="8" w:space="0" w:color="auto"/>
              <w:bottom w:val="single" w:sz="12" w:space="0" w:color="000000"/>
              <w:right w:val="single" w:sz="4" w:space="0" w:color="auto"/>
            </w:tcBorders>
            <w:vAlign w:val="center"/>
            <w:hideMark/>
          </w:tcPr>
          <w:p w:rsidR="0081707E" w:rsidRPr="004E45B9" w:rsidRDefault="0081707E" w:rsidP="00D54020">
            <w:pPr>
              <w:jc w:val="center"/>
              <w:rPr>
                <w:rFonts w:eastAsia="Times New Roman" w:cs="Times New Roman"/>
                <w:color w:val="000000"/>
                <w:sz w:val="24"/>
                <w:szCs w:val="24"/>
              </w:rPr>
            </w:pPr>
          </w:p>
        </w:tc>
        <w:tc>
          <w:tcPr>
            <w:tcW w:w="1418" w:type="dxa"/>
            <w:vMerge w:val="restart"/>
            <w:tcBorders>
              <w:top w:val="nil"/>
              <w:left w:val="single" w:sz="4" w:space="0" w:color="auto"/>
              <w:bottom w:val="single" w:sz="8" w:space="0" w:color="000000"/>
              <w:right w:val="single" w:sz="8" w:space="0" w:color="auto"/>
            </w:tcBorders>
            <w:shd w:val="clear" w:color="auto" w:fill="auto"/>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тыс. руб.</w:t>
            </w:r>
          </w:p>
        </w:tc>
        <w:tc>
          <w:tcPr>
            <w:tcW w:w="1098"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w:t>
            </w:r>
          </w:p>
        </w:tc>
      </w:tr>
      <w:tr w:rsidR="0081707E" w:rsidRPr="004E45B9" w:rsidTr="00D54020">
        <w:trPr>
          <w:trHeight w:val="20"/>
          <w:jc w:val="right"/>
        </w:trPr>
        <w:tc>
          <w:tcPr>
            <w:tcW w:w="540" w:type="dxa"/>
            <w:tcBorders>
              <w:top w:val="nil"/>
              <w:left w:val="single" w:sz="8" w:space="0" w:color="auto"/>
              <w:bottom w:val="single" w:sz="8" w:space="0" w:color="000000"/>
              <w:right w:val="single" w:sz="8" w:space="0" w:color="auto"/>
            </w:tcBorders>
            <w:shd w:val="clear" w:color="auto" w:fill="auto"/>
            <w:vAlign w:val="center"/>
            <w:hideMark/>
          </w:tcPr>
          <w:p w:rsidR="0081707E" w:rsidRPr="004E45B9" w:rsidRDefault="0081707E" w:rsidP="00D54020">
            <w:pPr>
              <w:jc w:val="center"/>
              <w:rPr>
                <w:rFonts w:eastAsia="Times New Roman" w:cs="Times New Roman"/>
                <w:color w:val="000000"/>
                <w:sz w:val="24"/>
                <w:szCs w:val="24"/>
              </w:rPr>
            </w:pPr>
          </w:p>
        </w:tc>
        <w:tc>
          <w:tcPr>
            <w:tcW w:w="4418" w:type="dxa"/>
            <w:tcBorders>
              <w:top w:val="nil"/>
              <w:left w:val="nil"/>
              <w:bottom w:val="single" w:sz="8" w:space="0" w:color="auto"/>
              <w:right w:val="single" w:sz="8" w:space="0" w:color="auto"/>
            </w:tcBorders>
            <w:shd w:val="clear" w:color="auto" w:fill="auto"/>
            <w:vAlign w:val="center"/>
            <w:hideMark/>
          </w:tcPr>
          <w:p w:rsidR="0081707E" w:rsidRPr="004E45B9" w:rsidRDefault="0081707E" w:rsidP="00D54020">
            <w:pPr>
              <w:jc w:val="center"/>
              <w:rPr>
                <w:rFonts w:eastAsia="Times New Roman" w:cs="Times New Roman"/>
                <w:color w:val="000000"/>
                <w:sz w:val="24"/>
                <w:szCs w:val="24"/>
              </w:rPr>
            </w:pPr>
          </w:p>
        </w:tc>
        <w:tc>
          <w:tcPr>
            <w:tcW w:w="992" w:type="dxa"/>
            <w:vMerge/>
            <w:tcBorders>
              <w:top w:val="nil"/>
              <w:left w:val="nil"/>
              <w:bottom w:val="single" w:sz="12" w:space="0" w:color="auto"/>
              <w:right w:val="single" w:sz="8" w:space="0" w:color="auto"/>
            </w:tcBorders>
            <w:vAlign w:val="center"/>
            <w:hideMark/>
          </w:tcPr>
          <w:p w:rsidR="0081707E" w:rsidRPr="004E45B9" w:rsidRDefault="0081707E" w:rsidP="00D54020">
            <w:pPr>
              <w:jc w:val="center"/>
              <w:rPr>
                <w:rFonts w:eastAsia="Times New Roman" w:cs="Times New Roman"/>
                <w:color w:val="000000"/>
                <w:sz w:val="24"/>
                <w:szCs w:val="24"/>
              </w:rPr>
            </w:pPr>
          </w:p>
        </w:tc>
        <w:tc>
          <w:tcPr>
            <w:tcW w:w="996" w:type="dxa"/>
            <w:vMerge/>
            <w:tcBorders>
              <w:top w:val="single" w:sz="12" w:space="0" w:color="000000"/>
              <w:left w:val="single" w:sz="8" w:space="0" w:color="auto"/>
              <w:bottom w:val="single" w:sz="12" w:space="0" w:color="000000"/>
              <w:right w:val="single" w:sz="4" w:space="0" w:color="auto"/>
            </w:tcBorders>
            <w:vAlign w:val="center"/>
            <w:hideMark/>
          </w:tcPr>
          <w:p w:rsidR="0081707E" w:rsidRPr="004E45B9" w:rsidRDefault="0081707E" w:rsidP="00D54020">
            <w:pPr>
              <w:jc w:val="center"/>
              <w:rPr>
                <w:rFonts w:eastAsia="Times New Roman" w:cs="Times New Roman"/>
                <w:color w:val="000000"/>
                <w:sz w:val="24"/>
                <w:szCs w:val="24"/>
              </w:rPr>
            </w:pPr>
          </w:p>
        </w:tc>
        <w:tc>
          <w:tcPr>
            <w:tcW w:w="1418" w:type="dxa"/>
            <w:vMerge/>
            <w:tcBorders>
              <w:top w:val="nil"/>
              <w:left w:val="single" w:sz="4" w:space="0" w:color="auto"/>
              <w:bottom w:val="single" w:sz="8" w:space="0" w:color="000000"/>
              <w:right w:val="single" w:sz="8" w:space="0" w:color="auto"/>
            </w:tcBorders>
            <w:vAlign w:val="center"/>
            <w:hideMark/>
          </w:tcPr>
          <w:p w:rsidR="0081707E" w:rsidRPr="004E45B9" w:rsidRDefault="0081707E" w:rsidP="00D54020">
            <w:pPr>
              <w:jc w:val="center"/>
              <w:rPr>
                <w:rFonts w:eastAsia="Times New Roman" w:cs="Times New Roman"/>
                <w:color w:val="000000"/>
                <w:sz w:val="24"/>
                <w:szCs w:val="24"/>
              </w:rPr>
            </w:pPr>
          </w:p>
        </w:tc>
        <w:tc>
          <w:tcPr>
            <w:tcW w:w="1098" w:type="dxa"/>
            <w:vMerge/>
            <w:tcBorders>
              <w:top w:val="nil"/>
              <w:left w:val="single" w:sz="8" w:space="0" w:color="auto"/>
              <w:bottom w:val="single" w:sz="8" w:space="0" w:color="000000"/>
              <w:right w:val="single" w:sz="8" w:space="0" w:color="auto"/>
            </w:tcBorders>
            <w:vAlign w:val="center"/>
            <w:hideMark/>
          </w:tcPr>
          <w:p w:rsidR="0081707E" w:rsidRPr="004E45B9" w:rsidRDefault="0081707E" w:rsidP="00D54020">
            <w:pPr>
              <w:jc w:val="center"/>
              <w:rPr>
                <w:rFonts w:eastAsia="Times New Roman" w:cs="Times New Roman"/>
                <w:color w:val="000000"/>
                <w:sz w:val="24"/>
                <w:szCs w:val="24"/>
              </w:rPr>
            </w:pPr>
          </w:p>
        </w:tc>
      </w:tr>
      <w:tr w:rsidR="0081707E" w:rsidRPr="004E45B9" w:rsidTr="00D54020">
        <w:trPr>
          <w:trHeight w:val="20"/>
          <w:jc w:val="right"/>
        </w:trPr>
        <w:tc>
          <w:tcPr>
            <w:tcW w:w="540" w:type="dxa"/>
            <w:tcBorders>
              <w:top w:val="nil"/>
              <w:left w:val="single" w:sz="8" w:space="0" w:color="auto"/>
              <w:bottom w:val="single" w:sz="8" w:space="0" w:color="auto"/>
              <w:right w:val="single" w:sz="8" w:space="0" w:color="auto"/>
            </w:tcBorders>
            <w:shd w:val="clear" w:color="auto" w:fill="auto"/>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1</w:t>
            </w:r>
          </w:p>
        </w:tc>
        <w:tc>
          <w:tcPr>
            <w:tcW w:w="4418" w:type="dxa"/>
            <w:tcBorders>
              <w:top w:val="nil"/>
              <w:left w:val="nil"/>
              <w:bottom w:val="single" w:sz="8" w:space="0" w:color="auto"/>
              <w:right w:val="single" w:sz="12" w:space="0" w:color="auto"/>
            </w:tcBorders>
            <w:shd w:val="clear" w:color="auto" w:fill="auto"/>
            <w:vAlign w:val="center"/>
            <w:hideMark/>
          </w:tcPr>
          <w:p w:rsidR="0081707E" w:rsidRPr="004E45B9" w:rsidRDefault="0081707E" w:rsidP="00D54020">
            <w:pPr>
              <w:rPr>
                <w:rFonts w:eastAsia="Times New Roman" w:cs="Times New Roman"/>
                <w:color w:val="000000"/>
                <w:sz w:val="24"/>
                <w:szCs w:val="24"/>
              </w:rPr>
            </w:pPr>
            <w:r w:rsidRPr="004E45B9">
              <w:rPr>
                <w:rFonts w:eastAsia="Times New Roman" w:cs="Times New Roman"/>
                <w:color w:val="000000"/>
                <w:sz w:val="24"/>
                <w:szCs w:val="24"/>
              </w:rPr>
              <w:t>Выручка</w:t>
            </w:r>
          </w:p>
        </w:tc>
        <w:tc>
          <w:tcPr>
            <w:tcW w:w="992" w:type="dxa"/>
            <w:tcBorders>
              <w:top w:val="single" w:sz="12" w:space="0" w:color="auto"/>
              <w:left w:val="nil"/>
              <w:bottom w:val="single" w:sz="8" w:space="0" w:color="auto"/>
              <w:right w:val="single" w:sz="4" w:space="0" w:color="auto"/>
            </w:tcBorders>
            <w:shd w:val="clear" w:color="auto" w:fill="auto"/>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47384</w:t>
            </w:r>
          </w:p>
        </w:tc>
        <w:tc>
          <w:tcPr>
            <w:tcW w:w="996" w:type="dxa"/>
            <w:tcBorders>
              <w:top w:val="single" w:sz="12" w:space="0" w:color="000000"/>
              <w:left w:val="single" w:sz="4" w:space="0" w:color="auto"/>
              <w:bottom w:val="single" w:sz="8" w:space="0" w:color="auto"/>
              <w:right w:val="single" w:sz="4" w:space="0" w:color="auto"/>
            </w:tcBorders>
            <w:shd w:val="clear" w:color="auto" w:fill="auto"/>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59230</w:t>
            </w:r>
          </w:p>
        </w:tc>
        <w:tc>
          <w:tcPr>
            <w:tcW w:w="1418" w:type="dxa"/>
            <w:tcBorders>
              <w:top w:val="nil"/>
              <w:left w:val="single" w:sz="4" w:space="0" w:color="auto"/>
              <w:bottom w:val="single" w:sz="8" w:space="0" w:color="auto"/>
              <w:right w:val="single" w:sz="8" w:space="0" w:color="auto"/>
            </w:tcBorders>
            <w:shd w:val="clear" w:color="auto" w:fill="auto"/>
            <w:noWrap/>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11846</w:t>
            </w:r>
          </w:p>
        </w:tc>
        <w:tc>
          <w:tcPr>
            <w:tcW w:w="1098" w:type="dxa"/>
            <w:tcBorders>
              <w:top w:val="nil"/>
              <w:left w:val="nil"/>
              <w:bottom w:val="single" w:sz="8" w:space="0" w:color="auto"/>
              <w:right w:val="single" w:sz="8" w:space="0" w:color="auto"/>
            </w:tcBorders>
            <w:shd w:val="clear" w:color="auto" w:fill="auto"/>
            <w:noWrap/>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125</w:t>
            </w:r>
          </w:p>
        </w:tc>
      </w:tr>
      <w:tr w:rsidR="0081707E" w:rsidRPr="004E45B9" w:rsidTr="00D54020">
        <w:trPr>
          <w:cantSplit/>
          <w:trHeight w:val="20"/>
          <w:jc w:val="right"/>
        </w:trPr>
        <w:tc>
          <w:tcPr>
            <w:tcW w:w="540" w:type="dxa"/>
            <w:tcBorders>
              <w:top w:val="nil"/>
              <w:left w:val="single" w:sz="8" w:space="0" w:color="auto"/>
              <w:bottom w:val="single" w:sz="8" w:space="0" w:color="auto"/>
              <w:right w:val="single" w:sz="8" w:space="0" w:color="auto"/>
            </w:tcBorders>
            <w:shd w:val="clear" w:color="auto" w:fill="auto"/>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2</w:t>
            </w:r>
          </w:p>
        </w:tc>
        <w:tc>
          <w:tcPr>
            <w:tcW w:w="4418" w:type="dxa"/>
            <w:tcBorders>
              <w:top w:val="nil"/>
              <w:left w:val="nil"/>
              <w:bottom w:val="single" w:sz="8" w:space="0" w:color="auto"/>
              <w:right w:val="single" w:sz="12" w:space="0" w:color="auto"/>
            </w:tcBorders>
            <w:shd w:val="clear" w:color="auto" w:fill="auto"/>
            <w:vAlign w:val="center"/>
            <w:hideMark/>
          </w:tcPr>
          <w:p w:rsidR="0081707E" w:rsidRPr="004E45B9" w:rsidRDefault="0081707E" w:rsidP="00D54020">
            <w:pPr>
              <w:rPr>
                <w:rFonts w:eastAsia="Times New Roman" w:cs="Times New Roman"/>
                <w:color w:val="000000"/>
                <w:sz w:val="24"/>
                <w:szCs w:val="24"/>
              </w:rPr>
            </w:pPr>
            <w:r w:rsidRPr="004E45B9">
              <w:rPr>
                <w:rFonts w:eastAsia="Times New Roman" w:cs="Times New Roman"/>
                <w:color w:val="000000"/>
                <w:sz w:val="24"/>
                <w:szCs w:val="24"/>
              </w:rPr>
              <w:t>Себестоимость продаж</w:t>
            </w:r>
          </w:p>
        </w:tc>
        <w:tc>
          <w:tcPr>
            <w:tcW w:w="992" w:type="dxa"/>
            <w:tcBorders>
              <w:top w:val="single" w:sz="8" w:space="0" w:color="auto"/>
              <w:left w:val="nil"/>
              <w:bottom w:val="single" w:sz="8" w:space="0" w:color="auto"/>
              <w:right w:val="single" w:sz="4" w:space="0" w:color="auto"/>
            </w:tcBorders>
            <w:shd w:val="clear" w:color="auto" w:fill="auto"/>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32103</w:t>
            </w:r>
          </w:p>
        </w:tc>
        <w:tc>
          <w:tcPr>
            <w:tcW w:w="996"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39210,6</w:t>
            </w:r>
          </w:p>
        </w:tc>
        <w:tc>
          <w:tcPr>
            <w:tcW w:w="1418" w:type="dxa"/>
            <w:tcBorders>
              <w:top w:val="nil"/>
              <w:left w:val="single" w:sz="4" w:space="0" w:color="auto"/>
              <w:bottom w:val="nil"/>
              <w:right w:val="nil"/>
            </w:tcBorders>
            <w:shd w:val="clear" w:color="auto" w:fill="auto"/>
            <w:noWrap/>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7107,6</w:t>
            </w:r>
          </w:p>
        </w:tc>
        <w:tc>
          <w:tcPr>
            <w:tcW w:w="1098" w:type="dxa"/>
            <w:tcBorders>
              <w:top w:val="nil"/>
              <w:left w:val="single" w:sz="8" w:space="0" w:color="auto"/>
              <w:bottom w:val="single" w:sz="8" w:space="0" w:color="auto"/>
              <w:right w:val="single" w:sz="8" w:space="0" w:color="auto"/>
            </w:tcBorders>
            <w:shd w:val="clear" w:color="auto" w:fill="auto"/>
            <w:noWrap/>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122</w:t>
            </w:r>
          </w:p>
        </w:tc>
      </w:tr>
      <w:tr w:rsidR="0081707E" w:rsidRPr="004E45B9" w:rsidTr="00D54020">
        <w:trPr>
          <w:trHeight w:val="20"/>
          <w:jc w:val="right"/>
        </w:trPr>
        <w:tc>
          <w:tcPr>
            <w:tcW w:w="540" w:type="dxa"/>
            <w:tcBorders>
              <w:top w:val="nil"/>
              <w:left w:val="single" w:sz="8" w:space="0" w:color="auto"/>
              <w:bottom w:val="single" w:sz="8" w:space="0" w:color="auto"/>
              <w:right w:val="single" w:sz="8" w:space="0" w:color="auto"/>
            </w:tcBorders>
            <w:shd w:val="clear" w:color="auto" w:fill="auto"/>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3</w:t>
            </w:r>
          </w:p>
        </w:tc>
        <w:tc>
          <w:tcPr>
            <w:tcW w:w="4418" w:type="dxa"/>
            <w:tcBorders>
              <w:top w:val="nil"/>
              <w:left w:val="nil"/>
              <w:bottom w:val="single" w:sz="8" w:space="0" w:color="auto"/>
              <w:right w:val="single" w:sz="12" w:space="0" w:color="auto"/>
            </w:tcBorders>
            <w:shd w:val="clear" w:color="auto" w:fill="auto"/>
            <w:vAlign w:val="center"/>
            <w:hideMark/>
          </w:tcPr>
          <w:p w:rsidR="0081707E" w:rsidRPr="004E45B9" w:rsidRDefault="0081707E" w:rsidP="00D54020">
            <w:pPr>
              <w:rPr>
                <w:rFonts w:eastAsia="Times New Roman" w:cs="Times New Roman"/>
                <w:color w:val="000000"/>
                <w:sz w:val="24"/>
                <w:szCs w:val="24"/>
              </w:rPr>
            </w:pPr>
            <w:r w:rsidRPr="004E45B9">
              <w:rPr>
                <w:rFonts w:eastAsia="Times New Roman" w:cs="Times New Roman"/>
                <w:color w:val="000000"/>
                <w:sz w:val="24"/>
                <w:szCs w:val="24"/>
              </w:rPr>
              <w:t>Валовая прибыль (убыток)</w:t>
            </w:r>
          </w:p>
        </w:tc>
        <w:tc>
          <w:tcPr>
            <w:tcW w:w="992" w:type="dxa"/>
            <w:tcBorders>
              <w:top w:val="single" w:sz="8" w:space="0" w:color="auto"/>
              <w:left w:val="nil"/>
              <w:bottom w:val="single" w:sz="8" w:space="0" w:color="auto"/>
              <w:right w:val="single" w:sz="4" w:space="0" w:color="auto"/>
            </w:tcBorders>
            <w:shd w:val="clear" w:color="auto" w:fill="auto"/>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15281</w:t>
            </w:r>
          </w:p>
        </w:tc>
        <w:tc>
          <w:tcPr>
            <w:tcW w:w="996"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20019,4</w:t>
            </w:r>
          </w:p>
        </w:tc>
        <w:tc>
          <w:tcPr>
            <w:tcW w:w="1418"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4738,4</w:t>
            </w:r>
          </w:p>
        </w:tc>
        <w:tc>
          <w:tcPr>
            <w:tcW w:w="1098" w:type="dxa"/>
            <w:tcBorders>
              <w:top w:val="nil"/>
              <w:left w:val="nil"/>
              <w:bottom w:val="single" w:sz="8" w:space="0" w:color="auto"/>
              <w:right w:val="single" w:sz="8" w:space="0" w:color="auto"/>
            </w:tcBorders>
            <w:shd w:val="clear" w:color="auto" w:fill="auto"/>
            <w:noWrap/>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131</w:t>
            </w:r>
          </w:p>
        </w:tc>
      </w:tr>
      <w:tr w:rsidR="0081707E" w:rsidRPr="004E45B9" w:rsidTr="00D54020">
        <w:trPr>
          <w:trHeight w:val="20"/>
          <w:jc w:val="right"/>
        </w:trPr>
        <w:tc>
          <w:tcPr>
            <w:tcW w:w="540" w:type="dxa"/>
            <w:tcBorders>
              <w:top w:val="nil"/>
              <w:left w:val="single" w:sz="8" w:space="0" w:color="auto"/>
              <w:bottom w:val="single" w:sz="8" w:space="0" w:color="auto"/>
              <w:right w:val="single" w:sz="8" w:space="0" w:color="auto"/>
            </w:tcBorders>
            <w:shd w:val="clear" w:color="auto" w:fill="auto"/>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4</w:t>
            </w:r>
          </w:p>
        </w:tc>
        <w:tc>
          <w:tcPr>
            <w:tcW w:w="4418" w:type="dxa"/>
            <w:tcBorders>
              <w:top w:val="nil"/>
              <w:left w:val="nil"/>
              <w:bottom w:val="single" w:sz="8" w:space="0" w:color="auto"/>
              <w:right w:val="single" w:sz="12" w:space="0" w:color="auto"/>
            </w:tcBorders>
            <w:shd w:val="clear" w:color="auto" w:fill="auto"/>
            <w:vAlign w:val="center"/>
            <w:hideMark/>
          </w:tcPr>
          <w:p w:rsidR="0081707E" w:rsidRPr="004E45B9" w:rsidRDefault="0081707E" w:rsidP="00D54020">
            <w:pPr>
              <w:rPr>
                <w:rFonts w:eastAsia="Times New Roman" w:cs="Times New Roman"/>
                <w:color w:val="000000"/>
                <w:sz w:val="24"/>
                <w:szCs w:val="24"/>
              </w:rPr>
            </w:pPr>
            <w:r w:rsidRPr="004E45B9">
              <w:rPr>
                <w:rFonts w:eastAsia="Times New Roman" w:cs="Times New Roman"/>
                <w:color w:val="000000"/>
                <w:sz w:val="24"/>
                <w:szCs w:val="24"/>
              </w:rPr>
              <w:t>Коммерческие расходы</w:t>
            </w:r>
          </w:p>
        </w:tc>
        <w:tc>
          <w:tcPr>
            <w:tcW w:w="992" w:type="dxa"/>
            <w:tcBorders>
              <w:top w:val="single" w:sz="8" w:space="0" w:color="auto"/>
              <w:left w:val="nil"/>
              <w:bottom w:val="single" w:sz="8" w:space="0" w:color="auto"/>
              <w:right w:val="single" w:sz="4" w:space="0" w:color="auto"/>
            </w:tcBorders>
            <w:shd w:val="clear" w:color="auto" w:fill="auto"/>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14038</w:t>
            </w:r>
          </w:p>
        </w:tc>
        <w:tc>
          <w:tcPr>
            <w:tcW w:w="996"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16143,7</w:t>
            </w:r>
          </w:p>
        </w:tc>
        <w:tc>
          <w:tcPr>
            <w:tcW w:w="1418" w:type="dxa"/>
            <w:tcBorders>
              <w:top w:val="nil"/>
              <w:left w:val="single" w:sz="4" w:space="0" w:color="auto"/>
              <w:bottom w:val="single" w:sz="8" w:space="0" w:color="auto"/>
              <w:right w:val="single" w:sz="8" w:space="0" w:color="auto"/>
            </w:tcBorders>
            <w:shd w:val="clear" w:color="auto" w:fill="auto"/>
            <w:noWrap/>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2105,7</w:t>
            </w:r>
          </w:p>
        </w:tc>
        <w:tc>
          <w:tcPr>
            <w:tcW w:w="1098" w:type="dxa"/>
            <w:tcBorders>
              <w:top w:val="nil"/>
              <w:left w:val="nil"/>
              <w:bottom w:val="single" w:sz="8" w:space="0" w:color="auto"/>
              <w:right w:val="single" w:sz="8" w:space="0" w:color="auto"/>
            </w:tcBorders>
            <w:shd w:val="clear" w:color="auto" w:fill="auto"/>
            <w:noWrap/>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115</w:t>
            </w:r>
          </w:p>
        </w:tc>
      </w:tr>
      <w:tr w:rsidR="0081707E" w:rsidRPr="004E45B9" w:rsidTr="00D54020">
        <w:trPr>
          <w:trHeight w:val="20"/>
          <w:jc w:val="right"/>
        </w:trPr>
        <w:tc>
          <w:tcPr>
            <w:tcW w:w="540" w:type="dxa"/>
            <w:tcBorders>
              <w:top w:val="nil"/>
              <w:left w:val="single" w:sz="8" w:space="0" w:color="auto"/>
              <w:bottom w:val="single" w:sz="8" w:space="0" w:color="auto"/>
              <w:right w:val="single" w:sz="8" w:space="0" w:color="auto"/>
            </w:tcBorders>
            <w:shd w:val="clear" w:color="auto" w:fill="auto"/>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5</w:t>
            </w:r>
          </w:p>
        </w:tc>
        <w:tc>
          <w:tcPr>
            <w:tcW w:w="4418" w:type="dxa"/>
            <w:tcBorders>
              <w:top w:val="nil"/>
              <w:left w:val="nil"/>
              <w:bottom w:val="single" w:sz="8" w:space="0" w:color="auto"/>
              <w:right w:val="single" w:sz="12" w:space="0" w:color="auto"/>
            </w:tcBorders>
            <w:shd w:val="clear" w:color="auto" w:fill="auto"/>
            <w:vAlign w:val="center"/>
            <w:hideMark/>
          </w:tcPr>
          <w:p w:rsidR="0081707E" w:rsidRPr="004E45B9" w:rsidRDefault="0081707E" w:rsidP="00D54020">
            <w:pPr>
              <w:rPr>
                <w:rFonts w:eastAsia="Times New Roman" w:cs="Times New Roman"/>
                <w:color w:val="000000"/>
                <w:sz w:val="24"/>
                <w:szCs w:val="24"/>
              </w:rPr>
            </w:pPr>
            <w:r w:rsidRPr="004E45B9">
              <w:rPr>
                <w:rFonts w:eastAsia="Times New Roman" w:cs="Times New Roman"/>
                <w:color w:val="000000"/>
                <w:sz w:val="24"/>
                <w:szCs w:val="24"/>
              </w:rPr>
              <w:t>Прибыль (убыток) от продаж</w:t>
            </w:r>
          </w:p>
        </w:tc>
        <w:tc>
          <w:tcPr>
            <w:tcW w:w="992" w:type="dxa"/>
            <w:tcBorders>
              <w:top w:val="single" w:sz="8" w:space="0" w:color="auto"/>
              <w:left w:val="nil"/>
              <w:bottom w:val="single" w:sz="8" w:space="0" w:color="auto"/>
              <w:right w:val="single" w:sz="4" w:space="0" w:color="auto"/>
            </w:tcBorders>
            <w:shd w:val="clear" w:color="auto" w:fill="auto"/>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1243</w:t>
            </w:r>
          </w:p>
        </w:tc>
        <w:tc>
          <w:tcPr>
            <w:tcW w:w="996"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3875,7</w:t>
            </w:r>
          </w:p>
        </w:tc>
        <w:tc>
          <w:tcPr>
            <w:tcW w:w="1418" w:type="dxa"/>
            <w:tcBorders>
              <w:top w:val="nil"/>
              <w:left w:val="single" w:sz="4" w:space="0" w:color="auto"/>
              <w:bottom w:val="single" w:sz="8" w:space="0" w:color="auto"/>
              <w:right w:val="single" w:sz="8" w:space="0" w:color="auto"/>
            </w:tcBorders>
            <w:shd w:val="clear" w:color="auto" w:fill="auto"/>
            <w:noWrap/>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2632,7</w:t>
            </w:r>
          </w:p>
        </w:tc>
        <w:tc>
          <w:tcPr>
            <w:tcW w:w="1098" w:type="dxa"/>
            <w:tcBorders>
              <w:top w:val="nil"/>
              <w:left w:val="nil"/>
              <w:bottom w:val="single" w:sz="8" w:space="0" w:color="auto"/>
              <w:right w:val="single" w:sz="8" w:space="0" w:color="auto"/>
            </w:tcBorders>
            <w:shd w:val="clear" w:color="auto" w:fill="auto"/>
            <w:noWrap/>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312</w:t>
            </w:r>
          </w:p>
        </w:tc>
      </w:tr>
      <w:tr w:rsidR="0081707E" w:rsidRPr="004E45B9" w:rsidTr="00D54020">
        <w:trPr>
          <w:trHeight w:val="20"/>
          <w:jc w:val="right"/>
        </w:trPr>
        <w:tc>
          <w:tcPr>
            <w:tcW w:w="540" w:type="dxa"/>
            <w:tcBorders>
              <w:top w:val="nil"/>
              <w:left w:val="single" w:sz="8" w:space="0" w:color="auto"/>
              <w:bottom w:val="single" w:sz="8" w:space="0" w:color="auto"/>
              <w:right w:val="single" w:sz="8" w:space="0" w:color="auto"/>
            </w:tcBorders>
            <w:shd w:val="clear" w:color="auto" w:fill="auto"/>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6</w:t>
            </w:r>
          </w:p>
        </w:tc>
        <w:tc>
          <w:tcPr>
            <w:tcW w:w="4418" w:type="dxa"/>
            <w:tcBorders>
              <w:top w:val="nil"/>
              <w:left w:val="nil"/>
              <w:bottom w:val="single" w:sz="8" w:space="0" w:color="auto"/>
              <w:right w:val="single" w:sz="12" w:space="0" w:color="auto"/>
            </w:tcBorders>
            <w:shd w:val="clear" w:color="auto" w:fill="auto"/>
            <w:vAlign w:val="center"/>
            <w:hideMark/>
          </w:tcPr>
          <w:p w:rsidR="0081707E" w:rsidRPr="004E45B9" w:rsidRDefault="0081707E" w:rsidP="00D54020">
            <w:pPr>
              <w:rPr>
                <w:rFonts w:eastAsia="Times New Roman" w:cs="Times New Roman"/>
                <w:color w:val="000000"/>
                <w:sz w:val="24"/>
                <w:szCs w:val="24"/>
              </w:rPr>
            </w:pPr>
            <w:r w:rsidRPr="004E45B9">
              <w:rPr>
                <w:rFonts w:eastAsia="Times New Roman" w:cs="Times New Roman"/>
                <w:color w:val="000000"/>
                <w:sz w:val="24"/>
                <w:szCs w:val="24"/>
              </w:rPr>
              <w:t>Прочие доходы</w:t>
            </w:r>
          </w:p>
        </w:tc>
        <w:tc>
          <w:tcPr>
            <w:tcW w:w="992" w:type="dxa"/>
            <w:tcBorders>
              <w:top w:val="single" w:sz="8" w:space="0" w:color="auto"/>
              <w:left w:val="nil"/>
              <w:bottom w:val="single" w:sz="8" w:space="0" w:color="auto"/>
              <w:right w:val="single" w:sz="4" w:space="0" w:color="auto"/>
            </w:tcBorders>
            <w:shd w:val="clear" w:color="auto" w:fill="auto"/>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1568</w:t>
            </w:r>
          </w:p>
        </w:tc>
        <w:tc>
          <w:tcPr>
            <w:tcW w:w="996"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1568</w:t>
            </w:r>
          </w:p>
        </w:tc>
        <w:tc>
          <w:tcPr>
            <w:tcW w:w="1418" w:type="dxa"/>
            <w:tcBorders>
              <w:top w:val="nil"/>
              <w:left w:val="single" w:sz="4" w:space="0" w:color="auto"/>
              <w:bottom w:val="single" w:sz="8" w:space="0" w:color="auto"/>
              <w:right w:val="single" w:sz="8" w:space="0" w:color="auto"/>
            </w:tcBorders>
            <w:shd w:val="clear" w:color="auto" w:fill="auto"/>
            <w:noWrap/>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w:t>
            </w:r>
          </w:p>
        </w:tc>
        <w:tc>
          <w:tcPr>
            <w:tcW w:w="1098" w:type="dxa"/>
            <w:tcBorders>
              <w:top w:val="nil"/>
              <w:left w:val="nil"/>
              <w:bottom w:val="single" w:sz="8" w:space="0" w:color="auto"/>
              <w:right w:val="single" w:sz="8" w:space="0" w:color="auto"/>
            </w:tcBorders>
            <w:shd w:val="clear" w:color="auto" w:fill="auto"/>
            <w:noWrap/>
            <w:vAlign w:val="center"/>
            <w:hideMark/>
          </w:tcPr>
          <w:p w:rsidR="0081707E" w:rsidRPr="004E45B9" w:rsidRDefault="00673021" w:rsidP="00D54020">
            <w:pPr>
              <w:jc w:val="center"/>
              <w:rPr>
                <w:rFonts w:eastAsia="Times New Roman" w:cs="Times New Roman"/>
                <w:color w:val="000000"/>
                <w:sz w:val="24"/>
                <w:szCs w:val="24"/>
              </w:rPr>
            </w:pPr>
            <w:r w:rsidRPr="004E45B9">
              <w:rPr>
                <w:rFonts w:eastAsia="Times New Roman" w:cs="Times New Roman"/>
                <w:color w:val="000000"/>
                <w:sz w:val="24"/>
                <w:szCs w:val="24"/>
              </w:rPr>
              <w:t>-</w:t>
            </w:r>
          </w:p>
        </w:tc>
      </w:tr>
      <w:tr w:rsidR="0081707E" w:rsidRPr="004E45B9" w:rsidTr="00D54020">
        <w:trPr>
          <w:trHeight w:val="20"/>
          <w:jc w:val="right"/>
        </w:trPr>
        <w:tc>
          <w:tcPr>
            <w:tcW w:w="540" w:type="dxa"/>
            <w:tcBorders>
              <w:top w:val="nil"/>
              <w:left w:val="single" w:sz="8" w:space="0" w:color="auto"/>
              <w:bottom w:val="single" w:sz="8" w:space="0" w:color="auto"/>
              <w:right w:val="single" w:sz="8" w:space="0" w:color="auto"/>
            </w:tcBorders>
            <w:shd w:val="clear" w:color="auto" w:fill="auto"/>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7</w:t>
            </w:r>
          </w:p>
        </w:tc>
        <w:tc>
          <w:tcPr>
            <w:tcW w:w="4418" w:type="dxa"/>
            <w:tcBorders>
              <w:top w:val="nil"/>
              <w:left w:val="nil"/>
              <w:bottom w:val="single" w:sz="8" w:space="0" w:color="auto"/>
              <w:right w:val="single" w:sz="12" w:space="0" w:color="auto"/>
            </w:tcBorders>
            <w:shd w:val="clear" w:color="auto" w:fill="auto"/>
            <w:vAlign w:val="center"/>
            <w:hideMark/>
          </w:tcPr>
          <w:p w:rsidR="0081707E" w:rsidRPr="004E45B9" w:rsidRDefault="0081707E" w:rsidP="00D54020">
            <w:pPr>
              <w:rPr>
                <w:rFonts w:eastAsia="Times New Roman" w:cs="Times New Roman"/>
                <w:color w:val="000000"/>
                <w:sz w:val="24"/>
                <w:szCs w:val="24"/>
              </w:rPr>
            </w:pPr>
            <w:r w:rsidRPr="004E45B9">
              <w:rPr>
                <w:rFonts w:eastAsia="Times New Roman" w:cs="Times New Roman"/>
                <w:color w:val="000000"/>
                <w:sz w:val="24"/>
                <w:szCs w:val="24"/>
              </w:rPr>
              <w:t>Прочие расходы</w:t>
            </w:r>
          </w:p>
        </w:tc>
        <w:tc>
          <w:tcPr>
            <w:tcW w:w="992" w:type="dxa"/>
            <w:tcBorders>
              <w:top w:val="single" w:sz="8" w:space="0" w:color="auto"/>
              <w:left w:val="nil"/>
              <w:bottom w:val="single" w:sz="8" w:space="0" w:color="auto"/>
              <w:right w:val="single" w:sz="4" w:space="0" w:color="auto"/>
            </w:tcBorders>
            <w:shd w:val="clear" w:color="auto" w:fill="auto"/>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247</w:t>
            </w:r>
          </w:p>
        </w:tc>
        <w:tc>
          <w:tcPr>
            <w:tcW w:w="996"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2</w:t>
            </w:r>
            <w:r w:rsidR="00673021" w:rsidRPr="004E45B9">
              <w:rPr>
                <w:rFonts w:eastAsia="Times New Roman" w:cs="Times New Roman"/>
                <w:color w:val="000000"/>
                <w:sz w:val="24"/>
                <w:szCs w:val="24"/>
              </w:rPr>
              <w:t>59,4</w:t>
            </w:r>
          </w:p>
        </w:tc>
        <w:tc>
          <w:tcPr>
            <w:tcW w:w="1418" w:type="dxa"/>
            <w:tcBorders>
              <w:top w:val="nil"/>
              <w:left w:val="single" w:sz="4" w:space="0" w:color="auto"/>
              <w:bottom w:val="single" w:sz="8" w:space="0" w:color="auto"/>
              <w:right w:val="single" w:sz="8" w:space="0" w:color="auto"/>
            </w:tcBorders>
            <w:shd w:val="clear" w:color="auto" w:fill="auto"/>
            <w:noWrap/>
            <w:vAlign w:val="center"/>
            <w:hideMark/>
          </w:tcPr>
          <w:p w:rsidR="0081707E" w:rsidRPr="004E45B9" w:rsidRDefault="00673021" w:rsidP="00D54020">
            <w:pPr>
              <w:jc w:val="center"/>
              <w:rPr>
                <w:rFonts w:eastAsia="Times New Roman" w:cs="Times New Roman"/>
                <w:color w:val="000000"/>
                <w:sz w:val="24"/>
                <w:szCs w:val="24"/>
              </w:rPr>
            </w:pPr>
            <w:r w:rsidRPr="004E45B9">
              <w:rPr>
                <w:rFonts w:eastAsia="Times New Roman" w:cs="Times New Roman"/>
                <w:color w:val="000000"/>
                <w:sz w:val="24"/>
                <w:szCs w:val="24"/>
              </w:rPr>
              <w:t>12,4</w:t>
            </w:r>
          </w:p>
        </w:tc>
        <w:tc>
          <w:tcPr>
            <w:tcW w:w="1098" w:type="dxa"/>
            <w:tcBorders>
              <w:top w:val="nil"/>
              <w:left w:val="nil"/>
              <w:bottom w:val="single" w:sz="8" w:space="0" w:color="auto"/>
              <w:right w:val="single" w:sz="8" w:space="0" w:color="auto"/>
            </w:tcBorders>
            <w:shd w:val="clear" w:color="auto" w:fill="auto"/>
            <w:noWrap/>
            <w:vAlign w:val="center"/>
            <w:hideMark/>
          </w:tcPr>
          <w:p w:rsidR="0081707E" w:rsidRPr="004E45B9" w:rsidRDefault="00673021" w:rsidP="00D54020">
            <w:pPr>
              <w:jc w:val="center"/>
              <w:rPr>
                <w:rFonts w:eastAsia="Times New Roman" w:cs="Times New Roman"/>
                <w:color w:val="000000"/>
                <w:sz w:val="24"/>
                <w:szCs w:val="24"/>
              </w:rPr>
            </w:pPr>
            <w:r w:rsidRPr="004E45B9">
              <w:rPr>
                <w:rFonts w:eastAsia="Times New Roman" w:cs="Times New Roman"/>
                <w:color w:val="000000"/>
                <w:sz w:val="24"/>
                <w:szCs w:val="24"/>
              </w:rPr>
              <w:t>105</w:t>
            </w:r>
          </w:p>
        </w:tc>
      </w:tr>
      <w:tr w:rsidR="0081707E" w:rsidRPr="004E45B9" w:rsidTr="00D54020">
        <w:trPr>
          <w:trHeight w:val="20"/>
          <w:jc w:val="right"/>
        </w:trPr>
        <w:tc>
          <w:tcPr>
            <w:tcW w:w="540" w:type="dxa"/>
            <w:tcBorders>
              <w:top w:val="nil"/>
              <w:left w:val="single" w:sz="8" w:space="0" w:color="auto"/>
              <w:bottom w:val="single" w:sz="8" w:space="0" w:color="auto"/>
              <w:right w:val="single" w:sz="8" w:space="0" w:color="auto"/>
            </w:tcBorders>
            <w:shd w:val="clear" w:color="auto" w:fill="auto"/>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8</w:t>
            </w:r>
          </w:p>
        </w:tc>
        <w:tc>
          <w:tcPr>
            <w:tcW w:w="4418" w:type="dxa"/>
            <w:tcBorders>
              <w:top w:val="nil"/>
              <w:left w:val="nil"/>
              <w:bottom w:val="single" w:sz="8" w:space="0" w:color="auto"/>
              <w:right w:val="single" w:sz="12" w:space="0" w:color="auto"/>
            </w:tcBorders>
            <w:shd w:val="clear" w:color="auto" w:fill="auto"/>
            <w:vAlign w:val="center"/>
            <w:hideMark/>
          </w:tcPr>
          <w:p w:rsidR="0081707E" w:rsidRPr="004E45B9" w:rsidRDefault="0081707E" w:rsidP="00D54020">
            <w:pPr>
              <w:rPr>
                <w:rFonts w:eastAsia="Times New Roman" w:cs="Times New Roman"/>
                <w:color w:val="000000"/>
                <w:sz w:val="24"/>
                <w:szCs w:val="24"/>
              </w:rPr>
            </w:pPr>
            <w:r w:rsidRPr="004E45B9">
              <w:rPr>
                <w:rFonts w:eastAsia="Times New Roman" w:cs="Times New Roman"/>
                <w:color w:val="000000"/>
                <w:sz w:val="24"/>
                <w:szCs w:val="24"/>
              </w:rPr>
              <w:t>Прибыль (убыток) до налогообложения</w:t>
            </w:r>
          </w:p>
        </w:tc>
        <w:tc>
          <w:tcPr>
            <w:tcW w:w="992" w:type="dxa"/>
            <w:tcBorders>
              <w:top w:val="single" w:sz="8" w:space="0" w:color="auto"/>
              <w:left w:val="nil"/>
              <w:bottom w:val="single" w:sz="8" w:space="0" w:color="auto"/>
              <w:right w:val="single" w:sz="4" w:space="0" w:color="auto"/>
            </w:tcBorders>
            <w:shd w:val="clear" w:color="auto" w:fill="auto"/>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2564</w:t>
            </w:r>
          </w:p>
        </w:tc>
        <w:tc>
          <w:tcPr>
            <w:tcW w:w="996"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5196,7</w:t>
            </w:r>
          </w:p>
        </w:tc>
        <w:tc>
          <w:tcPr>
            <w:tcW w:w="1418" w:type="dxa"/>
            <w:tcBorders>
              <w:top w:val="nil"/>
              <w:left w:val="single" w:sz="4" w:space="0" w:color="auto"/>
              <w:bottom w:val="single" w:sz="8" w:space="0" w:color="auto"/>
              <w:right w:val="single" w:sz="8" w:space="0" w:color="auto"/>
            </w:tcBorders>
            <w:shd w:val="clear" w:color="auto" w:fill="auto"/>
            <w:noWrap/>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2632,7</w:t>
            </w:r>
          </w:p>
        </w:tc>
        <w:tc>
          <w:tcPr>
            <w:tcW w:w="1098" w:type="dxa"/>
            <w:tcBorders>
              <w:top w:val="nil"/>
              <w:left w:val="nil"/>
              <w:bottom w:val="single" w:sz="8" w:space="0" w:color="auto"/>
              <w:right w:val="single" w:sz="8" w:space="0" w:color="auto"/>
            </w:tcBorders>
            <w:shd w:val="clear" w:color="auto" w:fill="auto"/>
            <w:noWrap/>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203</w:t>
            </w:r>
          </w:p>
        </w:tc>
      </w:tr>
      <w:tr w:rsidR="0081707E" w:rsidRPr="004E45B9" w:rsidTr="00D54020">
        <w:trPr>
          <w:trHeight w:val="20"/>
          <w:jc w:val="right"/>
        </w:trPr>
        <w:tc>
          <w:tcPr>
            <w:tcW w:w="540" w:type="dxa"/>
            <w:tcBorders>
              <w:top w:val="nil"/>
              <w:left w:val="single" w:sz="8" w:space="0" w:color="auto"/>
              <w:bottom w:val="single" w:sz="8" w:space="0" w:color="auto"/>
              <w:right w:val="single" w:sz="8" w:space="0" w:color="auto"/>
            </w:tcBorders>
            <w:shd w:val="clear" w:color="auto" w:fill="auto"/>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9</w:t>
            </w:r>
          </w:p>
        </w:tc>
        <w:tc>
          <w:tcPr>
            <w:tcW w:w="4418" w:type="dxa"/>
            <w:tcBorders>
              <w:top w:val="nil"/>
              <w:left w:val="nil"/>
              <w:bottom w:val="single" w:sz="8" w:space="0" w:color="auto"/>
              <w:right w:val="single" w:sz="12" w:space="0" w:color="auto"/>
            </w:tcBorders>
            <w:shd w:val="clear" w:color="auto" w:fill="auto"/>
            <w:vAlign w:val="center"/>
            <w:hideMark/>
          </w:tcPr>
          <w:p w:rsidR="0081707E" w:rsidRPr="004E45B9" w:rsidRDefault="0081707E" w:rsidP="00D54020">
            <w:pPr>
              <w:rPr>
                <w:rFonts w:eastAsia="Times New Roman" w:cs="Times New Roman"/>
                <w:color w:val="000000"/>
                <w:sz w:val="24"/>
                <w:szCs w:val="24"/>
              </w:rPr>
            </w:pPr>
            <w:r w:rsidRPr="004E45B9">
              <w:rPr>
                <w:rFonts w:eastAsia="Times New Roman" w:cs="Times New Roman"/>
                <w:color w:val="000000"/>
                <w:sz w:val="24"/>
                <w:szCs w:val="24"/>
              </w:rPr>
              <w:t>Текущий налог на прибыль</w:t>
            </w:r>
          </w:p>
        </w:tc>
        <w:tc>
          <w:tcPr>
            <w:tcW w:w="992" w:type="dxa"/>
            <w:tcBorders>
              <w:top w:val="single" w:sz="8" w:space="0" w:color="auto"/>
              <w:left w:val="nil"/>
              <w:bottom w:val="single" w:sz="8" w:space="0" w:color="auto"/>
              <w:right w:val="single" w:sz="4" w:space="0" w:color="auto"/>
            </w:tcBorders>
            <w:shd w:val="clear" w:color="auto" w:fill="auto"/>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198</w:t>
            </w:r>
          </w:p>
        </w:tc>
        <w:tc>
          <w:tcPr>
            <w:tcW w:w="996"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211</w:t>
            </w:r>
          </w:p>
        </w:tc>
        <w:tc>
          <w:tcPr>
            <w:tcW w:w="1418" w:type="dxa"/>
            <w:tcBorders>
              <w:top w:val="nil"/>
              <w:left w:val="single" w:sz="4" w:space="0" w:color="auto"/>
              <w:bottom w:val="single" w:sz="8" w:space="0" w:color="auto"/>
              <w:right w:val="single" w:sz="8" w:space="0" w:color="auto"/>
            </w:tcBorders>
            <w:shd w:val="clear" w:color="auto" w:fill="auto"/>
            <w:noWrap/>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13</w:t>
            </w:r>
          </w:p>
        </w:tc>
        <w:tc>
          <w:tcPr>
            <w:tcW w:w="1098" w:type="dxa"/>
            <w:tcBorders>
              <w:top w:val="nil"/>
              <w:left w:val="nil"/>
              <w:bottom w:val="single" w:sz="8" w:space="0" w:color="auto"/>
              <w:right w:val="single" w:sz="8" w:space="0" w:color="auto"/>
            </w:tcBorders>
            <w:shd w:val="clear" w:color="auto" w:fill="auto"/>
            <w:noWrap/>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107</w:t>
            </w:r>
          </w:p>
        </w:tc>
      </w:tr>
      <w:tr w:rsidR="0081707E" w:rsidRPr="004E45B9" w:rsidTr="00D54020">
        <w:trPr>
          <w:trHeight w:val="20"/>
          <w:jc w:val="right"/>
        </w:trPr>
        <w:tc>
          <w:tcPr>
            <w:tcW w:w="540" w:type="dxa"/>
            <w:tcBorders>
              <w:top w:val="nil"/>
              <w:left w:val="single" w:sz="8" w:space="0" w:color="auto"/>
              <w:bottom w:val="single" w:sz="8" w:space="0" w:color="auto"/>
              <w:right w:val="single" w:sz="8" w:space="0" w:color="auto"/>
            </w:tcBorders>
            <w:shd w:val="clear" w:color="auto" w:fill="auto"/>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10</w:t>
            </w:r>
          </w:p>
        </w:tc>
        <w:tc>
          <w:tcPr>
            <w:tcW w:w="4418" w:type="dxa"/>
            <w:tcBorders>
              <w:top w:val="nil"/>
              <w:left w:val="nil"/>
              <w:bottom w:val="single" w:sz="8" w:space="0" w:color="auto"/>
              <w:right w:val="single" w:sz="12" w:space="0" w:color="auto"/>
            </w:tcBorders>
            <w:shd w:val="clear" w:color="auto" w:fill="auto"/>
            <w:vAlign w:val="center"/>
            <w:hideMark/>
          </w:tcPr>
          <w:p w:rsidR="0081707E" w:rsidRPr="004E45B9" w:rsidRDefault="0081707E" w:rsidP="00D54020">
            <w:pPr>
              <w:rPr>
                <w:rFonts w:eastAsia="Times New Roman" w:cs="Times New Roman"/>
                <w:color w:val="000000"/>
                <w:sz w:val="24"/>
                <w:szCs w:val="24"/>
              </w:rPr>
            </w:pPr>
            <w:r w:rsidRPr="004E45B9">
              <w:rPr>
                <w:rFonts w:eastAsia="Times New Roman" w:cs="Times New Roman"/>
                <w:color w:val="000000"/>
                <w:sz w:val="24"/>
                <w:szCs w:val="24"/>
              </w:rPr>
              <w:t>Стоимость ОПФ</w:t>
            </w:r>
          </w:p>
        </w:tc>
        <w:tc>
          <w:tcPr>
            <w:tcW w:w="992" w:type="dxa"/>
            <w:tcBorders>
              <w:top w:val="single" w:sz="8" w:space="0" w:color="auto"/>
              <w:left w:val="nil"/>
              <w:bottom w:val="single" w:sz="8" w:space="0" w:color="auto"/>
              <w:right w:val="single" w:sz="4" w:space="0" w:color="auto"/>
            </w:tcBorders>
            <w:shd w:val="clear" w:color="auto" w:fill="auto"/>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3601</w:t>
            </w:r>
          </w:p>
        </w:tc>
        <w:tc>
          <w:tcPr>
            <w:tcW w:w="996"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3807,4</w:t>
            </w:r>
          </w:p>
        </w:tc>
        <w:tc>
          <w:tcPr>
            <w:tcW w:w="1418" w:type="dxa"/>
            <w:tcBorders>
              <w:top w:val="nil"/>
              <w:left w:val="single" w:sz="4" w:space="0" w:color="auto"/>
              <w:bottom w:val="single" w:sz="8" w:space="0" w:color="auto"/>
              <w:right w:val="single" w:sz="8" w:space="0" w:color="auto"/>
            </w:tcBorders>
            <w:shd w:val="clear" w:color="auto" w:fill="auto"/>
            <w:noWrap/>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206,4</w:t>
            </w:r>
          </w:p>
        </w:tc>
        <w:tc>
          <w:tcPr>
            <w:tcW w:w="1098" w:type="dxa"/>
            <w:tcBorders>
              <w:top w:val="nil"/>
              <w:left w:val="nil"/>
              <w:bottom w:val="single" w:sz="8" w:space="0" w:color="auto"/>
              <w:right w:val="single" w:sz="8" w:space="0" w:color="auto"/>
            </w:tcBorders>
            <w:shd w:val="clear" w:color="auto" w:fill="auto"/>
            <w:noWrap/>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106</w:t>
            </w:r>
          </w:p>
        </w:tc>
      </w:tr>
      <w:tr w:rsidR="0081707E" w:rsidRPr="004E45B9" w:rsidTr="00D54020">
        <w:trPr>
          <w:trHeight w:val="20"/>
          <w:jc w:val="right"/>
        </w:trPr>
        <w:tc>
          <w:tcPr>
            <w:tcW w:w="540" w:type="dxa"/>
            <w:tcBorders>
              <w:top w:val="nil"/>
              <w:left w:val="single" w:sz="8" w:space="0" w:color="auto"/>
              <w:bottom w:val="single" w:sz="8" w:space="0" w:color="auto"/>
              <w:right w:val="single" w:sz="8" w:space="0" w:color="auto"/>
            </w:tcBorders>
            <w:shd w:val="clear" w:color="auto" w:fill="auto"/>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11</w:t>
            </w:r>
          </w:p>
        </w:tc>
        <w:tc>
          <w:tcPr>
            <w:tcW w:w="4418" w:type="dxa"/>
            <w:tcBorders>
              <w:top w:val="nil"/>
              <w:left w:val="nil"/>
              <w:bottom w:val="single" w:sz="8" w:space="0" w:color="auto"/>
              <w:right w:val="single" w:sz="12" w:space="0" w:color="auto"/>
            </w:tcBorders>
            <w:shd w:val="clear" w:color="auto" w:fill="auto"/>
            <w:vAlign w:val="center"/>
            <w:hideMark/>
          </w:tcPr>
          <w:p w:rsidR="0081707E" w:rsidRPr="004E45B9" w:rsidRDefault="0081707E" w:rsidP="00D54020">
            <w:pPr>
              <w:rPr>
                <w:rFonts w:eastAsia="Times New Roman" w:cs="Times New Roman"/>
                <w:color w:val="000000"/>
                <w:sz w:val="24"/>
                <w:szCs w:val="24"/>
              </w:rPr>
            </w:pPr>
            <w:r w:rsidRPr="004E45B9">
              <w:rPr>
                <w:rFonts w:eastAsia="Times New Roman" w:cs="Times New Roman"/>
                <w:color w:val="000000"/>
                <w:sz w:val="24"/>
                <w:szCs w:val="24"/>
              </w:rPr>
              <w:t>Чистая прибыль (убыток)</w:t>
            </w:r>
          </w:p>
        </w:tc>
        <w:tc>
          <w:tcPr>
            <w:tcW w:w="992" w:type="dxa"/>
            <w:tcBorders>
              <w:top w:val="single" w:sz="8" w:space="0" w:color="auto"/>
              <w:left w:val="nil"/>
              <w:bottom w:val="single" w:sz="8" w:space="0" w:color="auto"/>
              <w:right w:val="single" w:sz="4" w:space="0" w:color="auto"/>
            </w:tcBorders>
            <w:shd w:val="clear" w:color="auto" w:fill="auto"/>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2366</w:t>
            </w:r>
          </w:p>
        </w:tc>
        <w:tc>
          <w:tcPr>
            <w:tcW w:w="996" w:type="dxa"/>
            <w:tcBorders>
              <w:top w:val="single" w:sz="8" w:space="0" w:color="auto"/>
              <w:left w:val="single" w:sz="4" w:space="0" w:color="auto"/>
              <w:bottom w:val="single" w:sz="12" w:space="0" w:color="auto"/>
              <w:right w:val="single" w:sz="4" w:space="0" w:color="auto"/>
            </w:tcBorders>
            <w:shd w:val="clear" w:color="auto" w:fill="auto"/>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4985,7</w:t>
            </w:r>
          </w:p>
        </w:tc>
        <w:tc>
          <w:tcPr>
            <w:tcW w:w="1418" w:type="dxa"/>
            <w:tcBorders>
              <w:top w:val="nil"/>
              <w:left w:val="single" w:sz="4" w:space="0" w:color="auto"/>
              <w:bottom w:val="single" w:sz="8" w:space="0" w:color="auto"/>
              <w:right w:val="single" w:sz="8" w:space="0" w:color="auto"/>
            </w:tcBorders>
            <w:shd w:val="clear" w:color="auto" w:fill="auto"/>
            <w:noWrap/>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2619,7</w:t>
            </w:r>
          </w:p>
        </w:tc>
        <w:tc>
          <w:tcPr>
            <w:tcW w:w="1098" w:type="dxa"/>
            <w:tcBorders>
              <w:top w:val="nil"/>
              <w:left w:val="nil"/>
              <w:bottom w:val="single" w:sz="8" w:space="0" w:color="auto"/>
              <w:right w:val="single" w:sz="8" w:space="0" w:color="auto"/>
            </w:tcBorders>
            <w:shd w:val="clear" w:color="auto" w:fill="auto"/>
            <w:noWrap/>
            <w:vAlign w:val="center"/>
            <w:hideMark/>
          </w:tcPr>
          <w:p w:rsidR="0081707E" w:rsidRPr="004E45B9" w:rsidRDefault="0081707E" w:rsidP="00D54020">
            <w:pPr>
              <w:jc w:val="center"/>
              <w:rPr>
                <w:rFonts w:eastAsia="Times New Roman" w:cs="Times New Roman"/>
                <w:color w:val="000000"/>
                <w:sz w:val="24"/>
                <w:szCs w:val="24"/>
              </w:rPr>
            </w:pPr>
            <w:r w:rsidRPr="004E45B9">
              <w:rPr>
                <w:rFonts w:eastAsia="Times New Roman" w:cs="Times New Roman"/>
                <w:color w:val="000000"/>
                <w:sz w:val="24"/>
                <w:szCs w:val="24"/>
              </w:rPr>
              <w:t>211</w:t>
            </w:r>
          </w:p>
        </w:tc>
      </w:tr>
    </w:tbl>
    <w:p w:rsidR="0081707E" w:rsidRPr="004E45B9" w:rsidRDefault="00C0602A" w:rsidP="00BE5FBE">
      <w:pPr>
        <w:pStyle w:val="ae"/>
        <w:spacing w:after="0" w:line="360" w:lineRule="auto"/>
        <w:ind w:firstLine="709"/>
        <w:jc w:val="both"/>
        <w:rPr>
          <w:rFonts w:ascii="Times New Roman" w:hAnsi="Times New Roman"/>
          <w:sz w:val="28"/>
          <w:szCs w:val="28"/>
        </w:rPr>
      </w:pPr>
      <w:r w:rsidRPr="004E45B9">
        <w:rPr>
          <w:rFonts w:ascii="Times New Roman" w:hAnsi="Times New Roman"/>
          <w:sz w:val="28"/>
          <w:szCs w:val="28"/>
        </w:rPr>
        <w:lastRenderedPageBreak/>
        <w:t>Из данной таблицы видно, что при переходе на круглосуточный режим работы больше всего изменятся такие показатели как прибыль от продаж и чистая прибыль. Прибыль от продаж увеличится на 2632,7 тыс., а чистая прибыль на 2619,7 тыс.</w:t>
      </w:r>
    </w:p>
    <w:p w:rsidR="00C0602A" w:rsidRPr="00E34855" w:rsidRDefault="00BE5FBE" w:rsidP="00E34855">
      <w:pPr>
        <w:pStyle w:val="ae"/>
        <w:spacing w:after="0" w:line="360" w:lineRule="auto"/>
        <w:ind w:firstLine="709"/>
        <w:jc w:val="both"/>
        <w:rPr>
          <w:rFonts w:ascii="Times New Roman" w:hAnsi="Times New Roman"/>
          <w:sz w:val="28"/>
          <w:szCs w:val="28"/>
        </w:rPr>
      </w:pPr>
      <w:r w:rsidRPr="004E45B9">
        <w:rPr>
          <w:rFonts w:ascii="Times New Roman" w:hAnsi="Times New Roman"/>
          <w:sz w:val="28"/>
          <w:szCs w:val="28"/>
        </w:rPr>
        <w:t>Расчет финансовых результатов от реализации двух мероприятий по повышению эффективности производственной деят</w:t>
      </w:r>
      <w:r w:rsidR="00422678" w:rsidRPr="004E45B9">
        <w:rPr>
          <w:rFonts w:ascii="Times New Roman" w:hAnsi="Times New Roman"/>
          <w:sz w:val="28"/>
          <w:szCs w:val="28"/>
        </w:rPr>
        <w:t>ельности представлен в таблице 9</w:t>
      </w:r>
      <w:r w:rsidRPr="004E45B9">
        <w:rPr>
          <w:rFonts w:ascii="Times New Roman" w:hAnsi="Times New Roman"/>
          <w:sz w:val="28"/>
          <w:szCs w:val="28"/>
        </w:rPr>
        <w:t>.</w:t>
      </w:r>
    </w:p>
    <w:p w:rsidR="00C7224C" w:rsidRPr="004E45B9" w:rsidRDefault="00BE5FBE" w:rsidP="00C7224C">
      <w:pPr>
        <w:pStyle w:val="ae"/>
        <w:spacing w:after="0" w:line="360" w:lineRule="auto"/>
        <w:ind w:firstLine="709"/>
        <w:jc w:val="right"/>
        <w:rPr>
          <w:rFonts w:ascii="Times New Roman" w:hAnsi="Times New Roman"/>
          <w:sz w:val="28"/>
          <w:szCs w:val="28"/>
        </w:rPr>
      </w:pPr>
      <w:r w:rsidRPr="004E45B9">
        <w:rPr>
          <w:rFonts w:ascii="Times New Roman" w:hAnsi="Times New Roman"/>
          <w:sz w:val="28"/>
          <w:szCs w:val="28"/>
        </w:rPr>
        <w:t xml:space="preserve">Таблица </w:t>
      </w:r>
      <w:r w:rsidR="00422678" w:rsidRPr="004E45B9">
        <w:rPr>
          <w:rFonts w:ascii="Times New Roman" w:hAnsi="Times New Roman"/>
          <w:sz w:val="28"/>
          <w:szCs w:val="28"/>
        </w:rPr>
        <w:t>9</w:t>
      </w:r>
    </w:p>
    <w:p w:rsidR="00BE5FBE" w:rsidRPr="004E45B9" w:rsidRDefault="00BE5FBE" w:rsidP="00C7224C">
      <w:pPr>
        <w:pStyle w:val="ae"/>
        <w:spacing w:after="0" w:line="360" w:lineRule="auto"/>
        <w:ind w:firstLine="709"/>
        <w:jc w:val="center"/>
        <w:rPr>
          <w:rFonts w:ascii="Times New Roman" w:hAnsi="Times New Roman"/>
          <w:sz w:val="28"/>
          <w:szCs w:val="28"/>
        </w:rPr>
      </w:pPr>
      <w:r w:rsidRPr="004E45B9">
        <w:rPr>
          <w:rFonts w:ascii="Times New Roman" w:hAnsi="Times New Roman"/>
          <w:sz w:val="28"/>
          <w:szCs w:val="28"/>
        </w:rPr>
        <w:t>Расчет финансовых результатов от реализации мероприятий</w:t>
      </w:r>
    </w:p>
    <w:tbl>
      <w:tblPr>
        <w:tblW w:w="8880" w:type="dxa"/>
        <w:tblInd w:w="87" w:type="dxa"/>
        <w:tblLook w:val="04A0"/>
      </w:tblPr>
      <w:tblGrid>
        <w:gridCol w:w="2380"/>
        <w:gridCol w:w="816"/>
        <w:gridCol w:w="1648"/>
        <w:gridCol w:w="1902"/>
        <w:gridCol w:w="996"/>
        <w:gridCol w:w="890"/>
        <w:gridCol w:w="791"/>
      </w:tblGrid>
      <w:tr w:rsidR="00FB3049" w:rsidRPr="004E45B9" w:rsidTr="00C7224C">
        <w:trPr>
          <w:trHeight w:val="20"/>
        </w:trPr>
        <w:tc>
          <w:tcPr>
            <w:tcW w:w="23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Показатель</w:t>
            </w:r>
          </w:p>
        </w:tc>
        <w:tc>
          <w:tcPr>
            <w:tcW w:w="815" w:type="dxa"/>
            <w:tcBorders>
              <w:top w:val="single" w:sz="8" w:space="0" w:color="auto"/>
              <w:left w:val="nil"/>
              <w:bottom w:val="single" w:sz="8" w:space="0" w:color="auto"/>
              <w:right w:val="single" w:sz="8" w:space="0" w:color="auto"/>
            </w:tcBorders>
            <w:shd w:val="clear" w:color="auto" w:fill="auto"/>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2013 год</w:t>
            </w:r>
          </w:p>
        </w:tc>
        <w:tc>
          <w:tcPr>
            <w:tcW w:w="1474" w:type="dxa"/>
            <w:tcBorders>
              <w:top w:val="single" w:sz="8" w:space="0" w:color="auto"/>
              <w:left w:val="nil"/>
              <w:bottom w:val="single" w:sz="8" w:space="0" w:color="auto"/>
              <w:right w:val="single" w:sz="8" w:space="0" w:color="auto"/>
            </w:tcBorders>
            <w:shd w:val="clear" w:color="auto" w:fill="auto"/>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Покупка холодильного оборудования</w:t>
            </w:r>
          </w:p>
        </w:tc>
        <w:tc>
          <w:tcPr>
            <w:tcW w:w="1728" w:type="dxa"/>
            <w:tcBorders>
              <w:top w:val="single" w:sz="8" w:space="0" w:color="auto"/>
              <w:left w:val="nil"/>
              <w:bottom w:val="single" w:sz="8" w:space="0" w:color="auto"/>
              <w:right w:val="single" w:sz="8" w:space="0" w:color="auto"/>
            </w:tcBorders>
            <w:shd w:val="clear" w:color="auto" w:fill="auto"/>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Переход на круглосуточный режим работы</w:t>
            </w:r>
          </w:p>
        </w:tc>
        <w:tc>
          <w:tcPr>
            <w:tcW w:w="923" w:type="dxa"/>
            <w:tcBorders>
              <w:top w:val="single" w:sz="8" w:space="0" w:color="auto"/>
              <w:left w:val="nil"/>
              <w:bottom w:val="single" w:sz="8" w:space="0" w:color="auto"/>
              <w:right w:val="single" w:sz="8" w:space="0" w:color="auto"/>
            </w:tcBorders>
            <w:shd w:val="clear" w:color="auto" w:fill="auto"/>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2014 год</w:t>
            </w:r>
          </w:p>
        </w:tc>
        <w:tc>
          <w:tcPr>
            <w:tcW w:w="890" w:type="dxa"/>
            <w:tcBorders>
              <w:top w:val="single" w:sz="8" w:space="0" w:color="auto"/>
              <w:left w:val="nil"/>
              <w:bottom w:val="single" w:sz="8" w:space="0" w:color="auto"/>
              <w:right w:val="single" w:sz="8" w:space="0" w:color="auto"/>
            </w:tcBorders>
            <w:shd w:val="clear" w:color="auto" w:fill="auto"/>
            <w:vAlign w:val="center"/>
            <w:hideMark/>
          </w:tcPr>
          <w:p w:rsidR="00FB3049" w:rsidRPr="004E45B9" w:rsidRDefault="00FB3049" w:rsidP="00C7224C">
            <w:pPr>
              <w:jc w:val="center"/>
              <w:rPr>
                <w:rFonts w:eastAsia="Times New Roman" w:cs="Times New Roman"/>
                <w:color w:val="000000"/>
                <w:sz w:val="24"/>
                <w:szCs w:val="24"/>
              </w:rPr>
            </w:pPr>
            <w:proofErr w:type="spellStart"/>
            <w:r w:rsidRPr="004E45B9">
              <w:rPr>
                <w:rFonts w:eastAsia="Times New Roman" w:cs="Times New Roman"/>
                <w:color w:val="000000"/>
                <w:sz w:val="24"/>
                <w:szCs w:val="24"/>
              </w:rPr>
              <w:t>Откл</w:t>
            </w:r>
            <w:proofErr w:type="spellEnd"/>
            <w:r w:rsidRPr="004E45B9">
              <w:rPr>
                <w:rFonts w:eastAsia="Times New Roman" w:cs="Times New Roman"/>
                <w:color w:val="000000"/>
                <w:sz w:val="24"/>
                <w:szCs w:val="24"/>
              </w:rPr>
              <w:t>. тыс. руб.</w:t>
            </w:r>
          </w:p>
        </w:tc>
        <w:tc>
          <w:tcPr>
            <w:tcW w:w="670" w:type="dxa"/>
            <w:tcBorders>
              <w:top w:val="single" w:sz="8" w:space="0" w:color="auto"/>
              <w:left w:val="nil"/>
              <w:bottom w:val="single" w:sz="8" w:space="0" w:color="auto"/>
              <w:right w:val="single" w:sz="8" w:space="0" w:color="000000"/>
            </w:tcBorders>
            <w:shd w:val="clear" w:color="auto" w:fill="auto"/>
            <w:vAlign w:val="center"/>
            <w:hideMark/>
          </w:tcPr>
          <w:p w:rsidR="00FB3049" w:rsidRPr="004E45B9" w:rsidRDefault="00FB3049" w:rsidP="00C7224C">
            <w:pPr>
              <w:jc w:val="center"/>
              <w:rPr>
                <w:rFonts w:eastAsia="Times New Roman" w:cs="Times New Roman"/>
                <w:color w:val="000000"/>
                <w:sz w:val="24"/>
                <w:szCs w:val="24"/>
              </w:rPr>
            </w:pPr>
            <w:proofErr w:type="spellStart"/>
            <w:r w:rsidRPr="004E45B9">
              <w:rPr>
                <w:rFonts w:eastAsia="Times New Roman" w:cs="Times New Roman"/>
                <w:color w:val="000000"/>
                <w:sz w:val="24"/>
                <w:szCs w:val="24"/>
              </w:rPr>
              <w:t>Откл</w:t>
            </w:r>
            <w:proofErr w:type="spellEnd"/>
            <w:r w:rsidRPr="004E45B9">
              <w:rPr>
                <w:rFonts w:eastAsia="Times New Roman" w:cs="Times New Roman"/>
                <w:color w:val="000000"/>
                <w:sz w:val="24"/>
                <w:szCs w:val="24"/>
              </w:rPr>
              <w:t>. %</w:t>
            </w:r>
          </w:p>
        </w:tc>
      </w:tr>
      <w:tr w:rsidR="00FB3049" w:rsidRPr="004E45B9" w:rsidTr="00C7224C">
        <w:trPr>
          <w:trHeight w:val="20"/>
        </w:trPr>
        <w:tc>
          <w:tcPr>
            <w:tcW w:w="2380" w:type="dxa"/>
            <w:tcBorders>
              <w:top w:val="nil"/>
              <w:left w:val="single" w:sz="8" w:space="0" w:color="auto"/>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Выручка</w:t>
            </w:r>
          </w:p>
        </w:tc>
        <w:tc>
          <w:tcPr>
            <w:tcW w:w="815" w:type="dxa"/>
            <w:tcBorders>
              <w:top w:val="nil"/>
              <w:left w:val="nil"/>
              <w:bottom w:val="single" w:sz="8" w:space="0" w:color="auto"/>
              <w:right w:val="single" w:sz="8" w:space="0" w:color="auto"/>
            </w:tcBorders>
            <w:shd w:val="clear" w:color="auto" w:fill="auto"/>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47384</w:t>
            </w:r>
          </w:p>
        </w:tc>
        <w:tc>
          <w:tcPr>
            <w:tcW w:w="1474"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1474</w:t>
            </w:r>
          </w:p>
        </w:tc>
        <w:tc>
          <w:tcPr>
            <w:tcW w:w="1728"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11846</w:t>
            </w:r>
          </w:p>
        </w:tc>
        <w:tc>
          <w:tcPr>
            <w:tcW w:w="923"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60704</w:t>
            </w:r>
          </w:p>
        </w:tc>
        <w:tc>
          <w:tcPr>
            <w:tcW w:w="890"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13320</w:t>
            </w:r>
          </w:p>
        </w:tc>
        <w:tc>
          <w:tcPr>
            <w:tcW w:w="670"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128,1</w:t>
            </w:r>
          </w:p>
        </w:tc>
      </w:tr>
      <w:tr w:rsidR="00FB3049" w:rsidRPr="004E45B9" w:rsidTr="00C7224C">
        <w:trPr>
          <w:trHeight w:val="20"/>
        </w:trPr>
        <w:tc>
          <w:tcPr>
            <w:tcW w:w="2380" w:type="dxa"/>
            <w:tcBorders>
              <w:top w:val="nil"/>
              <w:left w:val="single" w:sz="8" w:space="0" w:color="auto"/>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Себестоимость</w:t>
            </w:r>
          </w:p>
        </w:tc>
        <w:tc>
          <w:tcPr>
            <w:tcW w:w="815" w:type="dxa"/>
            <w:tcBorders>
              <w:top w:val="nil"/>
              <w:left w:val="nil"/>
              <w:bottom w:val="single" w:sz="8" w:space="0" w:color="auto"/>
              <w:right w:val="single" w:sz="8" w:space="0" w:color="auto"/>
            </w:tcBorders>
            <w:shd w:val="clear" w:color="auto" w:fill="auto"/>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32103</w:t>
            </w:r>
          </w:p>
        </w:tc>
        <w:tc>
          <w:tcPr>
            <w:tcW w:w="1474"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589,5</w:t>
            </w:r>
          </w:p>
        </w:tc>
        <w:tc>
          <w:tcPr>
            <w:tcW w:w="1728" w:type="dxa"/>
            <w:tcBorders>
              <w:top w:val="nil"/>
              <w:left w:val="nil"/>
              <w:bottom w:val="nil"/>
              <w:right w:val="single" w:sz="4"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7107,6</w:t>
            </w:r>
          </w:p>
        </w:tc>
        <w:tc>
          <w:tcPr>
            <w:tcW w:w="923"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39800,1</w:t>
            </w:r>
          </w:p>
        </w:tc>
        <w:tc>
          <w:tcPr>
            <w:tcW w:w="890"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7697,1</w:t>
            </w:r>
          </w:p>
        </w:tc>
        <w:tc>
          <w:tcPr>
            <w:tcW w:w="670"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124</w:t>
            </w:r>
          </w:p>
        </w:tc>
      </w:tr>
      <w:tr w:rsidR="00FB3049" w:rsidRPr="004E45B9" w:rsidTr="00C7224C">
        <w:trPr>
          <w:trHeight w:val="20"/>
        </w:trPr>
        <w:tc>
          <w:tcPr>
            <w:tcW w:w="2380" w:type="dxa"/>
            <w:tcBorders>
              <w:top w:val="nil"/>
              <w:left w:val="single" w:sz="8" w:space="0" w:color="auto"/>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Валовая прибыль</w:t>
            </w:r>
          </w:p>
        </w:tc>
        <w:tc>
          <w:tcPr>
            <w:tcW w:w="815" w:type="dxa"/>
            <w:tcBorders>
              <w:top w:val="nil"/>
              <w:left w:val="nil"/>
              <w:bottom w:val="single" w:sz="8" w:space="0" w:color="auto"/>
              <w:right w:val="single" w:sz="8" w:space="0" w:color="auto"/>
            </w:tcBorders>
            <w:shd w:val="clear" w:color="auto" w:fill="auto"/>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15281</w:t>
            </w:r>
          </w:p>
        </w:tc>
        <w:tc>
          <w:tcPr>
            <w:tcW w:w="1474"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840,9</w:t>
            </w:r>
          </w:p>
        </w:tc>
        <w:tc>
          <w:tcPr>
            <w:tcW w:w="1728" w:type="dxa"/>
            <w:tcBorders>
              <w:top w:val="single" w:sz="8" w:space="0" w:color="auto"/>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4738,4</w:t>
            </w:r>
          </w:p>
        </w:tc>
        <w:tc>
          <w:tcPr>
            <w:tcW w:w="923"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20860,3</w:t>
            </w:r>
          </w:p>
        </w:tc>
        <w:tc>
          <w:tcPr>
            <w:tcW w:w="890"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5579,3</w:t>
            </w:r>
          </w:p>
        </w:tc>
        <w:tc>
          <w:tcPr>
            <w:tcW w:w="670"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136,5</w:t>
            </w:r>
          </w:p>
        </w:tc>
      </w:tr>
      <w:tr w:rsidR="00FB3049" w:rsidRPr="004E45B9" w:rsidTr="00C7224C">
        <w:trPr>
          <w:trHeight w:val="20"/>
        </w:trPr>
        <w:tc>
          <w:tcPr>
            <w:tcW w:w="2380" w:type="dxa"/>
            <w:tcBorders>
              <w:top w:val="nil"/>
              <w:left w:val="single" w:sz="8" w:space="0" w:color="auto"/>
              <w:bottom w:val="single" w:sz="8" w:space="0" w:color="auto"/>
              <w:right w:val="single" w:sz="8" w:space="0" w:color="auto"/>
            </w:tcBorders>
            <w:shd w:val="clear" w:color="auto" w:fill="auto"/>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Коммерческие расходы</w:t>
            </w:r>
          </w:p>
        </w:tc>
        <w:tc>
          <w:tcPr>
            <w:tcW w:w="815" w:type="dxa"/>
            <w:tcBorders>
              <w:top w:val="nil"/>
              <w:left w:val="nil"/>
              <w:bottom w:val="single" w:sz="8" w:space="0" w:color="auto"/>
              <w:right w:val="single" w:sz="8" w:space="0" w:color="auto"/>
            </w:tcBorders>
            <w:shd w:val="clear" w:color="auto" w:fill="auto"/>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14038</w:t>
            </w:r>
          </w:p>
        </w:tc>
        <w:tc>
          <w:tcPr>
            <w:tcW w:w="1474"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713,2</w:t>
            </w:r>
          </w:p>
        </w:tc>
        <w:tc>
          <w:tcPr>
            <w:tcW w:w="1728"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2105,7</w:t>
            </w:r>
          </w:p>
        </w:tc>
        <w:tc>
          <w:tcPr>
            <w:tcW w:w="923"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16856,9</w:t>
            </w:r>
          </w:p>
        </w:tc>
        <w:tc>
          <w:tcPr>
            <w:tcW w:w="890"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2818,9</w:t>
            </w:r>
          </w:p>
        </w:tc>
        <w:tc>
          <w:tcPr>
            <w:tcW w:w="670"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120,1</w:t>
            </w:r>
          </w:p>
        </w:tc>
      </w:tr>
      <w:tr w:rsidR="00FB3049" w:rsidRPr="004E45B9" w:rsidTr="00C7224C">
        <w:trPr>
          <w:trHeight w:val="20"/>
        </w:trPr>
        <w:tc>
          <w:tcPr>
            <w:tcW w:w="2380" w:type="dxa"/>
            <w:tcBorders>
              <w:top w:val="nil"/>
              <w:left w:val="single" w:sz="8" w:space="0" w:color="auto"/>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Прибыль от продаж</w:t>
            </w:r>
          </w:p>
        </w:tc>
        <w:tc>
          <w:tcPr>
            <w:tcW w:w="815" w:type="dxa"/>
            <w:tcBorders>
              <w:top w:val="nil"/>
              <w:left w:val="nil"/>
              <w:bottom w:val="single" w:sz="8" w:space="0" w:color="auto"/>
              <w:right w:val="single" w:sz="8" w:space="0" w:color="auto"/>
            </w:tcBorders>
            <w:shd w:val="clear" w:color="auto" w:fill="auto"/>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1243</w:t>
            </w:r>
          </w:p>
        </w:tc>
        <w:tc>
          <w:tcPr>
            <w:tcW w:w="1474"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127,8</w:t>
            </w:r>
          </w:p>
        </w:tc>
        <w:tc>
          <w:tcPr>
            <w:tcW w:w="1728"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2632,7</w:t>
            </w:r>
          </w:p>
        </w:tc>
        <w:tc>
          <w:tcPr>
            <w:tcW w:w="923"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4003,5</w:t>
            </w:r>
          </w:p>
        </w:tc>
        <w:tc>
          <w:tcPr>
            <w:tcW w:w="890"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2760,5</w:t>
            </w:r>
          </w:p>
        </w:tc>
        <w:tc>
          <w:tcPr>
            <w:tcW w:w="670"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322,1</w:t>
            </w:r>
          </w:p>
        </w:tc>
      </w:tr>
      <w:tr w:rsidR="00FB3049" w:rsidRPr="004E45B9" w:rsidTr="00C7224C">
        <w:trPr>
          <w:trHeight w:val="20"/>
        </w:trPr>
        <w:tc>
          <w:tcPr>
            <w:tcW w:w="2380" w:type="dxa"/>
            <w:tcBorders>
              <w:top w:val="nil"/>
              <w:left w:val="single" w:sz="8" w:space="0" w:color="auto"/>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Прочие доходы</w:t>
            </w:r>
          </w:p>
        </w:tc>
        <w:tc>
          <w:tcPr>
            <w:tcW w:w="815" w:type="dxa"/>
            <w:tcBorders>
              <w:top w:val="nil"/>
              <w:left w:val="nil"/>
              <w:bottom w:val="single" w:sz="8" w:space="0" w:color="auto"/>
              <w:right w:val="single" w:sz="8" w:space="0" w:color="auto"/>
            </w:tcBorders>
            <w:shd w:val="clear" w:color="auto" w:fill="auto"/>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1568</w:t>
            </w:r>
          </w:p>
        </w:tc>
        <w:tc>
          <w:tcPr>
            <w:tcW w:w="1474"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21,5</w:t>
            </w:r>
          </w:p>
        </w:tc>
        <w:tc>
          <w:tcPr>
            <w:tcW w:w="1728"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w:t>
            </w:r>
          </w:p>
        </w:tc>
        <w:tc>
          <w:tcPr>
            <w:tcW w:w="923"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1589,5</w:t>
            </w:r>
          </w:p>
        </w:tc>
        <w:tc>
          <w:tcPr>
            <w:tcW w:w="890"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21,5</w:t>
            </w:r>
          </w:p>
        </w:tc>
        <w:tc>
          <w:tcPr>
            <w:tcW w:w="670"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101,4</w:t>
            </w:r>
          </w:p>
        </w:tc>
      </w:tr>
      <w:tr w:rsidR="00FB3049" w:rsidRPr="004E45B9" w:rsidTr="00C7224C">
        <w:trPr>
          <w:trHeight w:val="20"/>
        </w:trPr>
        <w:tc>
          <w:tcPr>
            <w:tcW w:w="2380" w:type="dxa"/>
            <w:tcBorders>
              <w:top w:val="nil"/>
              <w:left w:val="single" w:sz="8" w:space="0" w:color="auto"/>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Прочие расходы</w:t>
            </w:r>
          </w:p>
        </w:tc>
        <w:tc>
          <w:tcPr>
            <w:tcW w:w="815" w:type="dxa"/>
            <w:tcBorders>
              <w:top w:val="nil"/>
              <w:left w:val="nil"/>
              <w:bottom w:val="single" w:sz="8" w:space="0" w:color="auto"/>
              <w:right w:val="single" w:sz="8" w:space="0" w:color="auto"/>
            </w:tcBorders>
            <w:shd w:val="clear" w:color="auto" w:fill="auto"/>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247</w:t>
            </w:r>
          </w:p>
        </w:tc>
        <w:tc>
          <w:tcPr>
            <w:tcW w:w="1474"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6,2</w:t>
            </w:r>
          </w:p>
        </w:tc>
        <w:tc>
          <w:tcPr>
            <w:tcW w:w="1728"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12,4</w:t>
            </w:r>
          </w:p>
        </w:tc>
        <w:tc>
          <w:tcPr>
            <w:tcW w:w="923"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265,6</w:t>
            </w:r>
          </w:p>
        </w:tc>
        <w:tc>
          <w:tcPr>
            <w:tcW w:w="890"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18,6</w:t>
            </w:r>
          </w:p>
        </w:tc>
        <w:tc>
          <w:tcPr>
            <w:tcW w:w="670"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107,5</w:t>
            </w:r>
          </w:p>
        </w:tc>
      </w:tr>
      <w:tr w:rsidR="00FB3049" w:rsidRPr="004E45B9" w:rsidTr="00C7224C">
        <w:trPr>
          <w:trHeight w:val="20"/>
        </w:trPr>
        <w:tc>
          <w:tcPr>
            <w:tcW w:w="2380" w:type="dxa"/>
            <w:tcBorders>
              <w:top w:val="nil"/>
              <w:left w:val="single" w:sz="8" w:space="0" w:color="auto"/>
              <w:bottom w:val="single" w:sz="8" w:space="0" w:color="auto"/>
              <w:right w:val="single" w:sz="8" w:space="0" w:color="auto"/>
            </w:tcBorders>
            <w:shd w:val="clear" w:color="auto" w:fill="auto"/>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Прибыль до налогообложения</w:t>
            </w:r>
          </w:p>
        </w:tc>
        <w:tc>
          <w:tcPr>
            <w:tcW w:w="815" w:type="dxa"/>
            <w:tcBorders>
              <w:top w:val="nil"/>
              <w:left w:val="nil"/>
              <w:bottom w:val="single" w:sz="8" w:space="0" w:color="auto"/>
              <w:right w:val="single" w:sz="8" w:space="0" w:color="auto"/>
            </w:tcBorders>
            <w:shd w:val="clear" w:color="auto" w:fill="auto"/>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2564</w:t>
            </w:r>
          </w:p>
        </w:tc>
        <w:tc>
          <w:tcPr>
            <w:tcW w:w="1474"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149,2</w:t>
            </w:r>
          </w:p>
        </w:tc>
        <w:tc>
          <w:tcPr>
            <w:tcW w:w="1728"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2632,7</w:t>
            </w:r>
          </w:p>
        </w:tc>
        <w:tc>
          <w:tcPr>
            <w:tcW w:w="923"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5345,9</w:t>
            </w:r>
          </w:p>
        </w:tc>
        <w:tc>
          <w:tcPr>
            <w:tcW w:w="890"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2781,9</w:t>
            </w:r>
          </w:p>
        </w:tc>
        <w:tc>
          <w:tcPr>
            <w:tcW w:w="670"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208,5</w:t>
            </w:r>
          </w:p>
        </w:tc>
      </w:tr>
      <w:tr w:rsidR="00FB3049" w:rsidRPr="004E45B9" w:rsidTr="00C7224C">
        <w:trPr>
          <w:trHeight w:val="20"/>
        </w:trPr>
        <w:tc>
          <w:tcPr>
            <w:tcW w:w="2380" w:type="dxa"/>
            <w:tcBorders>
              <w:top w:val="nil"/>
              <w:left w:val="single" w:sz="8" w:space="0" w:color="auto"/>
              <w:bottom w:val="single" w:sz="8" w:space="0" w:color="auto"/>
              <w:right w:val="single" w:sz="8" w:space="0" w:color="auto"/>
            </w:tcBorders>
            <w:shd w:val="clear" w:color="auto" w:fill="auto"/>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Текущий налог на прибыль</w:t>
            </w:r>
          </w:p>
        </w:tc>
        <w:tc>
          <w:tcPr>
            <w:tcW w:w="815" w:type="dxa"/>
            <w:tcBorders>
              <w:top w:val="nil"/>
              <w:left w:val="nil"/>
              <w:bottom w:val="single" w:sz="8" w:space="0" w:color="auto"/>
              <w:right w:val="single" w:sz="8" w:space="0" w:color="auto"/>
            </w:tcBorders>
            <w:shd w:val="clear" w:color="auto" w:fill="auto"/>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198</w:t>
            </w:r>
          </w:p>
        </w:tc>
        <w:tc>
          <w:tcPr>
            <w:tcW w:w="1474"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13</w:t>
            </w:r>
          </w:p>
        </w:tc>
        <w:tc>
          <w:tcPr>
            <w:tcW w:w="1728"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13</w:t>
            </w:r>
          </w:p>
        </w:tc>
        <w:tc>
          <w:tcPr>
            <w:tcW w:w="923"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224</w:t>
            </w:r>
          </w:p>
        </w:tc>
        <w:tc>
          <w:tcPr>
            <w:tcW w:w="890"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26</w:t>
            </w:r>
          </w:p>
        </w:tc>
        <w:tc>
          <w:tcPr>
            <w:tcW w:w="670"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113,1</w:t>
            </w:r>
          </w:p>
        </w:tc>
      </w:tr>
      <w:tr w:rsidR="00FB3049" w:rsidRPr="004E45B9" w:rsidTr="00C7224C">
        <w:trPr>
          <w:trHeight w:val="20"/>
        </w:trPr>
        <w:tc>
          <w:tcPr>
            <w:tcW w:w="2380" w:type="dxa"/>
            <w:tcBorders>
              <w:top w:val="nil"/>
              <w:left w:val="single" w:sz="8" w:space="0" w:color="auto"/>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Чистая прибыль</w:t>
            </w:r>
          </w:p>
        </w:tc>
        <w:tc>
          <w:tcPr>
            <w:tcW w:w="815" w:type="dxa"/>
            <w:tcBorders>
              <w:top w:val="nil"/>
              <w:left w:val="nil"/>
              <w:bottom w:val="single" w:sz="8" w:space="0" w:color="auto"/>
              <w:right w:val="single" w:sz="8" w:space="0" w:color="auto"/>
            </w:tcBorders>
            <w:shd w:val="clear" w:color="auto" w:fill="auto"/>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2366</w:t>
            </w:r>
          </w:p>
        </w:tc>
        <w:tc>
          <w:tcPr>
            <w:tcW w:w="1474"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136,2</w:t>
            </w:r>
          </w:p>
        </w:tc>
        <w:tc>
          <w:tcPr>
            <w:tcW w:w="1728"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2619,7</w:t>
            </w:r>
          </w:p>
        </w:tc>
        <w:tc>
          <w:tcPr>
            <w:tcW w:w="923"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5121,9</w:t>
            </w:r>
          </w:p>
        </w:tc>
        <w:tc>
          <w:tcPr>
            <w:tcW w:w="890"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2755,9</w:t>
            </w:r>
          </w:p>
        </w:tc>
        <w:tc>
          <w:tcPr>
            <w:tcW w:w="670"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216,5</w:t>
            </w:r>
          </w:p>
        </w:tc>
      </w:tr>
      <w:tr w:rsidR="00FB3049" w:rsidRPr="004E45B9" w:rsidTr="00C7224C">
        <w:trPr>
          <w:trHeight w:val="20"/>
        </w:trPr>
        <w:tc>
          <w:tcPr>
            <w:tcW w:w="2380" w:type="dxa"/>
            <w:tcBorders>
              <w:top w:val="nil"/>
              <w:left w:val="single" w:sz="8" w:space="0" w:color="auto"/>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Стоимость ОПФ</w:t>
            </w:r>
          </w:p>
        </w:tc>
        <w:tc>
          <w:tcPr>
            <w:tcW w:w="815" w:type="dxa"/>
            <w:tcBorders>
              <w:top w:val="nil"/>
              <w:left w:val="nil"/>
              <w:bottom w:val="single" w:sz="8" w:space="0" w:color="auto"/>
              <w:right w:val="single" w:sz="8" w:space="0" w:color="auto"/>
            </w:tcBorders>
            <w:shd w:val="clear" w:color="auto" w:fill="auto"/>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3601</w:t>
            </w:r>
          </w:p>
        </w:tc>
        <w:tc>
          <w:tcPr>
            <w:tcW w:w="1474"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50,3</w:t>
            </w:r>
          </w:p>
        </w:tc>
        <w:tc>
          <w:tcPr>
            <w:tcW w:w="1728"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206,4</w:t>
            </w:r>
          </w:p>
        </w:tc>
        <w:tc>
          <w:tcPr>
            <w:tcW w:w="923"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3857,7</w:t>
            </w:r>
          </w:p>
        </w:tc>
        <w:tc>
          <w:tcPr>
            <w:tcW w:w="890"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256,7</w:t>
            </w:r>
          </w:p>
        </w:tc>
        <w:tc>
          <w:tcPr>
            <w:tcW w:w="670"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107,1</w:t>
            </w:r>
          </w:p>
        </w:tc>
      </w:tr>
      <w:tr w:rsidR="00FB3049" w:rsidRPr="004E45B9" w:rsidTr="00C7224C">
        <w:trPr>
          <w:trHeight w:val="20"/>
        </w:trPr>
        <w:tc>
          <w:tcPr>
            <w:tcW w:w="2380" w:type="dxa"/>
            <w:tcBorders>
              <w:top w:val="nil"/>
              <w:left w:val="single" w:sz="8" w:space="0" w:color="auto"/>
              <w:bottom w:val="single" w:sz="8" w:space="0" w:color="auto"/>
              <w:right w:val="single" w:sz="8" w:space="0" w:color="auto"/>
            </w:tcBorders>
            <w:shd w:val="clear" w:color="auto" w:fill="auto"/>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Численность сотрудников</w:t>
            </w:r>
          </w:p>
        </w:tc>
        <w:tc>
          <w:tcPr>
            <w:tcW w:w="815"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14</w:t>
            </w:r>
          </w:p>
        </w:tc>
        <w:tc>
          <w:tcPr>
            <w:tcW w:w="1474"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w:t>
            </w:r>
          </w:p>
        </w:tc>
        <w:tc>
          <w:tcPr>
            <w:tcW w:w="1728" w:type="dxa"/>
            <w:tcBorders>
              <w:top w:val="nil"/>
              <w:left w:val="nil"/>
              <w:bottom w:val="single" w:sz="12" w:space="0" w:color="auto"/>
              <w:right w:val="single" w:sz="8" w:space="0" w:color="auto"/>
            </w:tcBorders>
            <w:shd w:val="clear" w:color="auto" w:fill="auto"/>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1</w:t>
            </w:r>
          </w:p>
        </w:tc>
        <w:tc>
          <w:tcPr>
            <w:tcW w:w="923"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15</w:t>
            </w:r>
          </w:p>
        </w:tc>
        <w:tc>
          <w:tcPr>
            <w:tcW w:w="890"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1</w:t>
            </w:r>
          </w:p>
        </w:tc>
        <w:tc>
          <w:tcPr>
            <w:tcW w:w="670" w:type="dxa"/>
            <w:tcBorders>
              <w:top w:val="nil"/>
              <w:left w:val="nil"/>
              <w:bottom w:val="single" w:sz="8" w:space="0" w:color="auto"/>
              <w:right w:val="single" w:sz="8" w:space="0" w:color="auto"/>
            </w:tcBorders>
            <w:shd w:val="clear" w:color="auto" w:fill="auto"/>
            <w:noWrap/>
            <w:vAlign w:val="center"/>
            <w:hideMark/>
          </w:tcPr>
          <w:p w:rsidR="00FB3049" w:rsidRPr="004E45B9" w:rsidRDefault="00FB3049" w:rsidP="00C7224C">
            <w:pPr>
              <w:jc w:val="center"/>
              <w:rPr>
                <w:rFonts w:eastAsia="Times New Roman" w:cs="Times New Roman"/>
                <w:color w:val="000000"/>
                <w:sz w:val="24"/>
                <w:szCs w:val="24"/>
              </w:rPr>
            </w:pPr>
            <w:r w:rsidRPr="004E45B9">
              <w:rPr>
                <w:rFonts w:eastAsia="Times New Roman" w:cs="Times New Roman"/>
                <w:color w:val="000000"/>
                <w:sz w:val="24"/>
                <w:szCs w:val="24"/>
              </w:rPr>
              <w:t>107,1</w:t>
            </w:r>
          </w:p>
        </w:tc>
      </w:tr>
    </w:tbl>
    <w:p w:rsidR="00FB3049" w:rsidRPr="004E45B9" w:rsidRDefault="00FB3049" w:rsidP="00BE5FBE">
      <w:pPr>
        <w:pStyle w:val="ae"/>
        <w:spacing w:after="0" w:line="360" w:lineRule="auto"/>
        <w:ind w:firstLine="709"/>
        <w:jc w:val="both"/>
        <w:rPr>
          <w:rFonts w:ascii="Times New Roman" w:hAnsi="Times New Roman"/>
          <w:sz w:val="28"/>
          <w:szCs w:val="28"/>
        </w:rPr>
      </w:pPr>
    </w:p>
    <w:p w:rsidR="00BE5FBE" w:rsidRPr="004E45B9" w:rsidRDefault="009047FF" w:rsidP="00BE5FBE">
      <w:pPr>
        <w:pStyle w:val="ae"/>
        <w:spacing w:after="0" w:line="360" w:lineRule="auto"/>
        <w:ind w:firstLine="709"/>
        <w:jc w:val="both"/>
        <w:rPr>
          <w:rFonts w:ascii="Times New Roman" w:hAnsi="Times New Roman"/>
        </w:rPr>
      </w:pPr>
      <w:r>
        <w:rPr>
          <w:rFonts w:ascii="Times New Roman" w:hAnsi="Times New Roman"/>
          <w:sz w:val="28"/>
          <w:szCs w:val="28"/>
        </w:rPr>
        <w:t>Из таблицы 9 видно, что при реализации</w:t>
      </w:r>
      <w:r w:rsidR="00BE5FBE" w:rsidRPr="004E45B9">
        <w:rPr>
          <w:rFonts w:ascii="Times New Roman" w:hAnsi="Times New Roman"/>
          <w:sz w:val="28"/>
          <w:szCs w:val="28"/>
        </w:rPr>
        <w:t xml:space="preserve"> данных мероприятий финансовые результаты деятельност</w:t>
      </w:r>
      <w:proofErr w:type="gramStart"/>
      <w:r w:rsidR="00BE5FBE" w:rsidRPr="004E45B9">
        <w:rPr>
          <w:rFonts w:ascii="Times New Roman" w:hAnsi="Times New Roman"/>
          <w:sz w:val="28"/>
          <w:szCs w:val="28"/>
        </w:rPr>
        <w:t>и ООО</w:t>
      </w:r>
      <w:proofErr w:type="gramEnd"/>
      <w:r>
        <w:rPr>
          <w:rFonts w:ascii="Times New Roman" w:hAnsi="Times New Roman"/>
          <w:sz w:val="28"/>
          <w:szCs w:val="28"/>
        </w:rPr>
        <w:t xml:space="preserve"> </w:t>
      </w:r>
      <w:r w:rsidR="00BE5FBE" w:rsidRPr="004E45B9">
        <w:rPr>
          <w:rFonts w:ascii="Times New Roman" w:hAnsi="Times New Roman"/>
          <w:sz w:val="28"/>
          <w:szCs w:val="28"/>
        </w:rPr>
        <w:t>«</w:t>
      </w:r>
      <w:r w:rsidR="00FB3049" w:rsidRPr="004E45B9">
        <w:rPr>
          <w:rFonts w:ascii="Times New Roman" w:hAnsi="Times New Roman"/>
          <w:sz w:val="28"/>
          <w:szCs w:val="28"/>
        </w:rPr>
        <w:t>Домашняя аптека</w:t>
      </w:r>
      <w:r w:rsidR="00BE5FBE" w:rsidRPr="004E45B9">
        <w:rPr>
          <w:rFonts w:ascii="Times New Roman" w:hAnsi="Times New Roman"/>
          <w:sz w:val="28"/>
          <w:szCs w:val="28"/>
        </w:rPr>
        <w:t>»</w:t>
      </w:r>
      <w:r>
        <w:rPr>
          <w:rFonts w:ascii="Times New Roman" w:hAnsi="Times New Roman"/>
          <w:sz w:val="28"/>
          <w:szCs w:val="28"/>
        </w:rPr>
        <w:t xml:space="preserve"> </w:t>
      </w:r>
      <w:r w:rsidR="00BE5FBE" w:rsidRPr="004E45B9">
        <w:rPr>
          <w:rFonts w:ascii="Times New Roman" w:hAnsi="Times New Roman"/>
          <w:sz w:val="28"/>
          <w:szCs w:val="28"/>
        </w:rPr>
        <w:t>изменятся следующим образом:</w:t>
      </w:r>
    </w:p>
    <w:p w:rsidR="00BE5FBE" w:rsidRPr="004E45B9" w:rsidRDefault="00BE5FBE" w:rsidP="00BE5FBE">
      <w:pPr>
        <w:pStyle w:val="ae"/>
        <w:spacing w:after="0" w:line="360" w:lineRule="auto"/>
        <w:ind w:firstLine="709"/>
        <w:jc w:val="both"/>
        <w:rPr>
          <w:rFonts w:ascii="Times New Roman" w:hAnsi="Times New Roman"/>
        </w:rPr>
      </w:pPr>
      <w:r w:rsidRPr="004E45B9">
        <w:rPr>
          <w:rFonts w:ascii="Times New Roman" w:hAnsi="Times New Roman"/>
          <w:sz w:val="28"/>
          <w:szCs w:val="28"/>
        </w:rPr>
        <w:t xml:space="preserve">- выручка увеличится на </w:t>
      </w:r>
      <w:r w:rsidR="00C0602A" w:rsidRPr="004E45B9">
        <w:rPr>
          <w:rFonts w:ascii="Times New Roman" w:hAnsi="Times New Roman"/>
          <w:sz w:val="28"/>
          <w:szCs w:val="28"/>
        </w:rPr>
        <w:t>13320</w:t>
      </w:r>
      <w:r w:rsidR="009047FF">
        <w:rPr>
          <w:rFonts w:ascii="Times New Roman" w:hAnsi="Times New Roman"/>
          <w:sz w:val="28"/>
          <w:szCs w:val="28"/>
        </w:rPr>
        <w:t xml:space="preserve"> </w:t>
      </w:r>
      <w:r w:rsidRPr="004E45B9">
        <w:rPr>
          <w:rFonts w:ascii="Times New Roman" w:hAnsi="Times New Roman"/>
          <w:sz w:val="28"/>
          <w:szCs w:val="28"/>
        </w:rPr>
        <w:t>тыс. руб.</w:t>
      </w:r>
    </w:p>
    <w:p w:rsidR="00BE5FBE" w:rsidRPr="004E45B9" w:rsidRDefault="00BE5FBE" w:rsidP="00BE5FBE">
      <w:pPr>
        <w:pStyle w:val="ae"/>
        <w:spacing w:after="0" w:line="360" w:lineRule="auto"/>
        <w:ind w:firstLine="709"/>
        <w:jc w:val="both"/>
        <w:rPr>
          <w:rFonts w:ascii="Times New Roman" w:hAnsi="Times New Roman"/>
        </w:rPr>
      </w:pPr>
      <w:r w:rsidRPr="004E45B9">
        <w:rPr>
          <w:rFonts w:ascii="Times New Roman" w:hAnsi="Times New Roman"/>
          <w:sz w:val="28"/>
          <w:szCs w:val="28"/>
        </w:rPr>
        <w:t xml:space="preserve">- валовая прибыль вырастет на </w:t>
      </w:r>
      <w:r w:rsidR="00C0602A" w:rsidRPr="004E45B9">
        <w:rPr>
          <w:rFonts w:ascii="Times New Roman" w:hAnsi="Times New Roman"/>
          <w:sz w:val="28"/>
          <w:szCs w:val="28"/>
        </w:rPr>
        <w:t>5579,3</w:t>
      </w:r>
      <w:r w:rsidRPr="004E45B9">
        <w:rPr>
          <w:rFonts w:ascii="Times New Roman" w:hAnsi="Times New Roman"/>
          <w:sz w:val="28"/>
          <w:szCs w:val="28"/>
        </w:rPr>
        <w:t xml:space="preserve"> тыс. руб.</w:t>
      </w:r>
    </w:p>
    <w:p w:rsidR="00BE5FBE" w:rsidRPr="004E45B9" w:rsidRDefault="00BE5FBE" w:rsidP="00BE5FBE">
      <w:pPr>
        <w:pStyle w:val="ae"/>
        <w:spacing w:after="0" w:line="360" w:lineRule="auto"/>
        <w:ind w:firstLine="709"/>
        <w:jc w:val="both"/>
        <w:rPr>
          <w:rFonts w:ascii="Times New Roman" w:hAnsi="Times New Roman"/>
        </w:rPr>
      </w:pPr>
      <w:r w:rsidRPr="004E45B9">
        <w:rPr>
          <w:rFonts w:ascii="Times New Roman" w:hAnsi="Times New Roman"/>
          <w:sz w:val="28"/>
          <w:szCs w:val="28"/>
        </w:rPr>
        <w:t xml:space="preserve">- чистая прибыль увеличится на </w:t>
      </w:r>
      <w:r w:rsidR="00F828E1" w:rsidRPr="004E45B9">
        <w:rPr>
          <w:rFonts w:ascii="Times New Roman" w:hAnsi="Times New Roman"/>
          <w:sz w:val="28"/>
          <w:szCs w:val="28"/>
        </w:rPr>
        <w:t>2755,9</w:t>
      </w:r>
      <w:r w:rsidRPr="004E45B9">
        <w:rPr>
          <w:rFonts w:ascii="Times New Roman" w:hAnsi="Times New Roman"/>
          <w:sz w:val="28"/>
          <w:szCs w:val="28"/>
        </w:rPr>
        <w:t xml:space="preserve"> тыс. руб.</w:t>
      </w:r>
    </w:p>
    <w:p w:rsidR="00BE5FBE" w:rsidRPr="004E45B9" w:rsidRDefault="00BE5FBE" w:rsidP="00BE5FBE">
      <w:pPr>
        <w:pStyle w:val="ae"/>
        <w:spacing w:after="0" w:line="360" w:lineRule="auto"/>
        <w:ind w:firstLine="709"/>
        <w:jc w:val="both"/>
        <w:rPr>
          <w:rFonts w:ascii="Times New Roman" w:hAnsi="Times New Roman"/>
          <w:sz w:val="28"/>
          <w:szCs w:val="28"/>
        </w:rPr>
      </w:pPr>
      <w:r w:rsidRPr="004E45B9">
        <w:rPr>
          <w:rFonts w:ascii="Times New Roman" w:hAnsi="Times New Roman"/>
          <w:sz w:val="28"/>
          <w:szCs w:val="28"/>
        </w:rPr>
        <w:t xml:space="preserve">Рост численности персонала составит 1 человек – новый фармацевт для эффективной работы при переходе на круглосуточный режим. </w:t>
      </w:r>
    </w:p>
    <w:p w:rsidR="00EF70F7" w:rsidRDefault="000F15E3" w:rsidP="00EF70F7">
      <w:pPr>
        <w:widowControl w:val="0"/>
        <w:autoSpaceDE w:val="0"/>
        <w:autoSpaceDN w:val="0"/>
        <w:adjustRightInd w:val="0"/>
        <w:spacing w:line="360" w:lineRule="auto"/>
        <w:ind w:firstLine="709"/>
        <w:jc w:val="both"/>
        <w:rPr>
          <w:rFonts w:cs="Times New Roman"/>
        </w:rPr>
      </w:pPr>
      <w:r>
        <w:rPr>
          <w:rFonts w:cs="Times New Roman"/>
        </w:rPr>
        <w:lastRenderedPageBreak/>
        <w:t>По данной главе можно сделать вывод, что эффективность использования основных средств определяет такой показатель как фондоотдача. Рассчитав его для ООО «Домашняя аптека» определили, что за год он увеличился на 0,2, а это свидетельствует об улучшении использования основных средств.</w:t>
      </w:r>
    </w:p>
    <w:p w:rsidR="00680DCB" w:rsidRDefault="000F15E3" w:rsidP="00EF70F7">
      <w:pPr>
        <w:widowControl w:val="0"/>
        <w:autoSpaceDE w:val="0"/>
        <w:autoSpaceDN w:val="0"/>
        <w:adjustRightInd w:val="0"/>
        <w:spacing w:line="360" w:lineRule="auto"/>
        <w:ind w:firstLine="709"/>
        <w:jc w:val="both"/>
        <w:rPr>
          <w:rFonts w:cs="Times New Roman"/>
        </w:rPr>
      </w:pPr>
      <w:r>
        <w:rPr>
          <w:rFonts w:cs="Times New Roman"/>
        </w:rPr>
        <w:t xml:space="preserve">Для улучшения использования ОПФ было предложено купить новое холодильное оборудование и перейти на круглосуточный режим работы. Проанализировав результаты реализации этих </w:t>
      </w:r>
      <w:r w:rsidR="00680DCB">
        <w:rPr>
          <w:rFonts w:cs="Times New Roman"/>
        </w:rPr>
        <w:t>мероприятий,</w:t>
      </w:r>
      <w:r>
        <w:rPr>
          <w:rFonts w:cs="Times New Roman"/>
        </w:rPr>
        <w:t xml:space="preserve"> выяснили, что это очень эффективные пути улучшения использования ОПФ для ООО «Домашняя аптека».</w:t>
      </w:r>
    </w:p>
    <w:p w:rsidR="00680DCB" w:rsidRDefault="00680DCB">
      <w:pPr>
        <w:spacing w:after="200" w:line="276" w:lineRule="auto"/>
        <w:rPr>
          <w:rFonts w:cs="Times New Roman"/>
        </w:rPr>
      </w:pPr>
      <w:r>
        <w:rPr>
          <w:rFonts w:cs="Times New Roman"/>
        </w:rPr>
        <w:br w:type="page"/>
      </w:r>
    </w:p>
    <w:p w:rsidR="000F15E3" w:rsidRPr="001132A3" w:rsidRDefault="00680DCB" w:rsidP="00FF1D14">
      <w:pPr>
        <w:pStyle w:val="1"/>
        <w:spacing w:before="0" w:after="200"/>
        <w:jc w:val="center"/>
        <w:rPr>
          <w:rFonts w:ascii="Times New Roman" w:hAnsi="Times New Roman" w:cs="Times New Roman"/>
          <w:color w:val="auto"/>
        </w:rPr>
      </w:pPr>
      <w:bookmarkStart w:id="90" w:name="_Toc407043913"/>
      <w:r w:rsidRPr="001132A3">
        <w:rPr>
          <w:rFonts w:ascii="Times New Roman" w:hAnsi="Times New Roman" w:cs="Times New Roman"/>
          <w:color w:val="auto"/>
        </w:rPr>
        <w:lastRenderedPageBreak/>
        <w:t>ЗАКЛЮЧЕНИЕ</w:t>
      </w:r>
      <w:bookmarkEnd w:id="90"/>
    </w:p>
    <w:p w:rsidR="00680DCB" w:rsidRDefault="00680DCB" w:rsidP="00680DCB">
      <w:pPr>
        <w:widowControl w:val="0"/>
        <w:autoSpaceDE w:val="0"/>
        <w:autoSpaceDN w:val="0"/>
        <w:adjustRightInd w:val="0"/>
        <w:spacing w:line="360" w:lineRule="auto"/>
        <w:ind w:firstLine="709"/>
        <w:jc w:val="both"/>
        <w:rPr>
          <w:rFonts w:cs="Times New Roman"/>
        </w:rPr>
      </w:pPr>
      <w:r>
        <w:rPr>
          <w:rFonts w:cs="Times New Roman"/>
        </w:rPr>
        <w:t>В данной курсовой работе рассмотрели такую тему как «Основные производственные фонды и пути улучшения их использования»</w:t>
      </w:r>
      <w:r w:rsidR="00F83D56">
        <w:rPr>
          <w:rFonts w:cs="Times New Roman"/>
        </w:rPr>
        <w:t xml:space="preserve"> на примере ООО «Домашняя аптека»</w:t>
      </w:r>
      <w:r>
        <w:rPr>
          <w:rFonts w:cs="Times New Roman"/>
        </w:rPr>
        <w:t>.</w:t>
      </w:r>
    </w:p>
    <w:p w:rsidR="00680DCB" w:rsidRPr="004E45B9" w:rsidRDefault="00680DCB" w:rsidP="00680DCB">
      <w:pPr>
        <w:spacing w:line="360" w:lineRule="auto"/>
        <w:ind w:firstLine="709"/>
        <w:jc w:val="both"/>
        <w:rPr>
          <w:rFonts w:cs="Times New Roman"/>
        </w:rPr>
      </w:pPr>
      <w:r>
        <w:rPr>
          <w:rFonts w:cs="Times New Roman"/>
        </w:rPr>
        <w:t xml:space="preserve">В первой главе мы рассмотрели </w:t>
      </w:r>
      <w:r w:rsidRPr="004E45B9">
        <w:rPr>
          <w:rFonts w:cs="Times New Roman"/>
        </w:rPr>
        <w:t>о</w:t>
      </w:r>
      <w:r w:rsidRPr="004E45B9">
        <w:rPr>
          <w:rFonts w:eastAsia="Times-Roman" w:cs="Times New Roman"/>
        </w:rPr>
        <w:t>сновные производственные фонды, состоящие из зданий, сооружений, машин, оборудования и других сре</w:t>
      </w:r>
      <w:proofErr w:type="gramStart"/>
      <w:r w:rsidRPr="004E45B9">
        <w:rPr>
          <w:rFonts w:eastAsia="Times-Roman" w:cs="Times New Roman"/>
        </w:rPr>
        <w:t>дств тр</w:t>
      </w:r>
      <w:proofErr w:type="gramEnd"/>
      <w:r w:rsidRPr="004E45B9">
        <w:rPr>
          <w:rFonts w:eastAsia="Times-Roman" w:cs="Times New Roman"/>
        </w:rPr>
        <w:t>уда, длительное время участвуют в процессе производства, сохраняют при этом свою натуральную форму, а их стоимость переносится на изготовляемый продукт постепенно, по частям.</w:t>
      </w:r>
    </w:p>
    <w:p w:rsidR="00680DCB" w:rsidRDefault="00680DCB" w:rsidP="00680DCB">
      <w:pPr>
        <w:spacing w:line="360" w:lineRule="auto"/>
        <w:ind w:firstLine="709"/>
        <w:jc w:val="both"/>
        <w:rPr>
          <w:rFonts w:cs="Times New Roman"/>
        </w:rPr>
      </w:pPr>
      <w:r>
        <w:rPr>
          <w:rFonts w:cs="Times New Roman"/>
        </w:rPr>
        <w:t>Выяснили, что о</w:t>
      </w:r>
      <w:r w:rsidRPr="004E45B9">
        <w:rPr>
          <w:rFonts w:cs="Times New Roman"/>
        </w:rPr>
        <w:t>сновные производственные фонды являются важнейшим экономическим потенциалом страны, поскольку их состояние определяет как подъём экономики, так и уровень конкурентоспособности отечественного производства. Ведь  они участвуют в процессе производства и являются основой деятельности любого предприятия</w:t>
      </w:r>
      <w:r>
        <w:rPr>
          <w:rFonts w:cs="Times New Roman"/>
        </w:rPr>
        <w:t>.</w:t>
      </w:r>
    </w:p>
    <w:p w:rsidR="00F83D56" w:rsidRPr="004E45B9" w:rsidRDefault="00680DCB" w:rsidP="00F83D56">
      <w:pPr>
        <w:widowControl w:val="0"/>
        <w:shd w:val="clear" w:color="auto" w:fill="FFFFFF"/>
        <w:autoSpaceDE w:val="0"/>
        <w:autoSpaceDN w:val="0"/>
        <w:adjustRightInd w:val="0"/>
        <w:spacing w:line="360" w:lineRule="auto"/>
        <w:ind w:firstLine="709"/>
        <w:jc w:val="both"/>
        <w:rPr>
          <w:rFonts w:eastAsia="Times New Roman" w:cs="Times New Roman"/>
        </w:rPr>
      </w:pPr>
      <w:r w:rsidRPr="004E45B9">
        <w:rPr>
          <w:rFonts w:cs="Times New Roman"/>
        </w:rPr>
        <w:t xml:space="preserve"> </w:t>
      </w:r>
      <w:r w:rsidR="00F83D56">
        <w:rPr>
          <w:rFonts w:cs="Times New Roman"/>
        </w:rPr>
        <w:t xml:space="preserve">Во второй главе мы отметили, что </w:t>
      </w:r>
      <w:r w:rsidR="00F83D56" w:rsidRPr="004E45B9">
        <w:rPr>
          <w:rFonts w:cs="Times New Roman"/>
        </w:rPr>
        <w:t>при анализе основных средств на предприятии анализируется наличие, структура и движение основных средств. Э</w:t>
      </w:r>
      <w:r w:rsidR="00F83D56" w:rsidRPr="004E45B9">
        <w:rPr>
          <w:rFonts w:eastAsia="Times New Roman" w:cs="Times New Roman"/>
          <w:color w:val="000000"/>
        </w:rPr>
        <w:t xml:space="preserve">кономическую деятельность ООО «Домашняя аптека» можно охарактеризовать  положительным ежегодным ростом выручки. Так, в 2013 г. выручка </w:t>
      </w:r>
      <w:r w:rsidR="00F83D56" w:rsidRPr="004E45B9">
        <w:rPr>
          <w:rFonts w:eastAsia="Times New Roman" w:cs="Times New Roman"/>
        </w:rPr>
        <w:t xml:space="preserve">выросла на 3620 тыс. руб. или на 8%. </w:t>
      </w:r>
    </w:p>
    <w:p w:rsidR="00F83D56" w:rsidRPr="004E45B9" w:rsidRDefault="00F83D56" w:rsidP="00F83D56">
      <w:pPr>
        <w:widowControl w:val="0"/>
        <w:autoSpaceDE w:val="0"/>
        <w:autoSpaceDN w:val="0"/>
        <w:adjustRightInd w:val="0"/>
        <w:spacing w:line="360" w:lineRule="auto"/>
        <w:ind w:firstLine="709"/>
        <w:jc w:val="both"/>
        <w:rPr>
          <w:rFonts w:cs="Times New Roman"/>
        </w:rPr>
      </w:pPr>
      <w:r w:rsidRPr="004E45B9">
        <w:rPr>
          <w:rFonts w:eastAsia="Times New Roman" w:cs="Times New Roman"/>
          <w:bCs/>
          <w:iCs/>
          <w:szCs w:val="24"/>
        </w:rPr>
        <w:t>Среднегодовой объем основных фондов предприятия ООО «</w:t>
      </w:r>
      <w:r w:rsidRPr="004E45B9">
        <w:rPr>
          <w:rFonts w:eastAsia="Times New Roman" w:cs="Times New Roman"/>
          <w:bCs/>
          <w:iCs/>
        </w:rPr>
        <w:t>Домашняя аптека</w:t>
      </w:r>
      <w:r w:rsidRPr="004E45B9">
        <w:rPr>
          <w:rFonts w:eastAsia="Times New Roman" w:cs="Times New Roman"/>
          <w:bCs/>
          <w:iCs/>
          <w:szCs w:val="24"/>
        </w:rPr>
        <w:t>» в 2013 г. вырос на 110,5 тыс. по сравнению с 2012 г, т.е. на 3 %. Н</w:t>
      </w:r>
      <w:r w:rsidRPr="004E45B9">
        <w:rPr>
          <w:rFonts w:cs="Times New Roman"/>
        </w:rPr>
        <w:t xml:space="preserve">а предприятии идет увеличение объёма основных средств, так, стоимость </w:t>
      </w:r>
      <w:proofErr w:type="gramStart"/>
      <w:r w:rsidRPr="004E45B9">
        <w:rPr>
          <w:rFonts w:cs="Times New Roman"/>
        </w:rPr>
        <w:t>на конец</w:t>
      </w:r>
      <w:proofErr w:type="gramEnd"/>
      <w:r w:rsidRPr="004E45B9">
        <w:rPr>
          <w:rFonts w:cs="Times New Roman"/>
        </w:rPr>
        <w:t xml:space="preserve"> 2013 г. выше стоимости на конец 2012 г. на 87 тыс. рублей.</w:t>
      </w:r>
    </w:p>
    <w:p w:rsidR="00F83D56" w:rsidRDefault="00F83D56" w:rsidP="00F83D56">
      <w:pPr>
        <w:widowControl w:val="0"/>
        <w:autoSpaceDE w:val="0"/>
        <w:autoSpaceDN w:val="0"/>
        <w:adjustRightInd w:val="0"/>
        <w:spacing w:line="360" w:lineRule="auto"/>
        <w:ind w:firstLine="709"/>
        <w:jc w:val="both"/>
        <w:rPr>
          <w:rFonts w:eastAsia="Times New Roman" w:cs="Times New Roman"/>
          <w:color w:val="000000"/>
          <w:szCs w:val="24"/>
        </w:rPr>
      </w:pPr>
      <w:r w:rsidRPr="004E45B9">
        <w:rPr>
          <w:rFonts w:cs="Times New Roman"/>
        </w:rPr>
        <w:t xml:space="preserve">Чистая прибыль предприятия в период с 2011 по 2013 гг. значительно увеличилась, а точнее на </w:t>
      </w:r>
      <w:r w:rsidRPr="004E45B9">
        <w:rPr>
          <w:rFonts w:eastAsia="Times New Roman" w:cs="Times New Roman"/>
          <w:color w:val="000000"/>
          <w:szCs w:val="24"/>
        </w:rPr>
        <w:t>652 тыс. рублей или на 38%.</w:t>
      </w:r>
    </w:p>
    <w:p w:rsidR="00121784" w:rsidRDefault="00121784" w:rsidP="00121784">
      <w:pPr>
        <w:widowControl w:val="0"/>
        <w:autoSpaceDE w:val="0"/>
        <w:autoSpaceDN w:val="0"/>
        <w:adjustRightInd w:val="0"/>
        <w:spacing w:line="360" w:lineRule="auto"/>
        <w:ind w:firstLine="709"/>
        <w:jc w:val="both"/>
        <w:rPr>
          <w:rFonts w:cs="Times New Roman"/>
        </w:rPr>
      </w:pPr>
      <w:r>
        <w:rPr>
          <w:rFonts w:eastAsia="Times New Roman" w:cs="Times New Roman"/>
          <w:color w:val="000000"/>
          <w:szCs w:val="24"/>
        </w:rPr>
        <w:t xml:space="preserve">В третьей главе </w:t>
      </w:r>
      <w:r>
        <w:rPr>
          <w:rFonts w:cs="Times New Roman"/>
        </w:rPr>
        <w:t>мы выяснили, что эффективность использования основных средств определяет такой показатель как фондоотдача. Рассчитав его для ООО «Домашняя аптека» определили, что за год он увеличился на 0,2, а это свидетельствует об улучшении использования основных средств.</w:t>
      </w:r>
    </w:p>
    <w:p w:rsidR="008760EF" w:rsidRDefault="00121784" w:rsidP="00121784">
      <w:pPr>
        <w:widowControl w:val="0"/>
        <w:autoSpaceDE w:val="0"/>
        <w:autoSpaceDN w:val="0"/>
        <w:adjustRightInd w:val="0"/>
        <w:spacing w:line="360" w:lineRule="auto"/>
        <w:ind w:firstLine="709"/>
        <w:jc w:val="both"/>
        <w:rPr>
          <w:rFonts w:cs="Times New Roman"/>
        </w:rPr>
      </w:pPr>
      <w:r>
        <w:rPr>
          <w:rFonts w:cs="Times New Roman"/>
        </w:rPr>
        <w:t xml:space="preserve">Для улучшения использования ОПФ было предложено купить новое </w:t>
      </w:r>
      <w:r>
        <w:rPr>
          <w:rFonts w:cs="Times New Roman"/>
        </w:rPr>
        <w:lastRenderedPageBreak/>
        <w:t>холодильное оборудование и перейти на круглосуточный режим работы. Проанализировав результаты реализации этих мероприятий, выяснили, что это очень эффективные пути улучшения использования ОПФ для ООО «Домашняя аптека».</w:t>
      </w:r>
    </w:p>
    <w:p w:rsidR="008760EF" w:rsidRDefault="008760EF">
      <w:pPr>
        <w:spacing w:after="200" w:line="276" w:lineRule="auto"/>
        <w:rPr>
          <w:rFonts w:cs="Times New Roman"/>
        </w:rPr>
      </w:pPr>
      <w:r>
        <w:rPr>
          <w:rFonts w:cs="Times New Roman"/>
        </w:rPr>
        <w:br w:type="page"/>
      </w:r>
    </w:p>
    <w:p w:rsidR="008760EF" w:rsidRPr="00150EB3" w:rsidRDefault="008760EF" w:rsidP="001132A3">
      <w:pPr>
        <w:pStyle w:val="1"/>
        <w:jc w:val="center"/>
        <w:rPr>
          <w:rFonts w:ascii="Times New Roman" w:hAnsi="Times New Roman" w:cs="Times New Roman"/>
          <w:color w:val="auto"/>
        </w:rPr>
      </w:pPr>
      <w:bookmarkStart w:id="91" w:name="_Toc406325155"/>
      <w:bookmarkStart w:id="92" w:name="_Toc407043914"/>
      <w:r w:rsidRPr="00150EB3">
        <w:rPr>
          <w:rFonts w:ascii="Times New Roman" w:hAnsi="Times New Roman" w:cs="Times New Roman"/>
          <w:color w:val="auto"/>
        </w:rPr>
        <w:lastRenderedPageBreak/>
        <w:t>СПИСОК ИСПОЛЬЗОВАННОЙ ЛИТЕРАТУРЫ</w:t>
      </w:r>
      <w:bookmarkEnd w:id="91"/>
      <w:bookmarkEnd w:id="92"/>
    </w:p>
    <w:p w:rsidR="001E11A4" w:rsidRPr="001E11A4" w:rsidRDefault="001E11A4" w:rsidP="001E11A4">
      <w:pPr>
        <w:pStyle w:val="Standard"/>
      </w:pPr>
    </w:p>
    <w:p w:rsidR="001E11A4" w:rsidRPr="007F788F" w:rsidRDefault="001E11A4" w:rsidP="003B70AF">
      <w:pPr>
        <w:pStyle w:val="a7"/>
        <w:widowControl w:val="0"/>
        <w:numPr>
          <w:ilvl w:val="6"/>
          <w:numId w:val="9"/>
        </w:numPr>
        <w:autoSpaceDE w:val="0"/>
        <w:autoSpaceDN w:val="0"/>
        <w:adjustRightInd w:val="0"/>
        <w:spacing w:line="360" w:lineRule="auto"/>
        <w:ind w:left="142" w:firstLine="567"/>
        <w:jc w:val="both"/>
        <w:rPr>
          <w:rFonts w:ascii="Times New Roman" w:hAnsi="Times New Roman"/>
          <w:sz w:val="28"/>
          <w:szCs w:val="28"/>
        </w:rPr>
      </w:pPr>
      <w:proofErr w:type="spellStart"/>
      <w:r>
        <w:rPr>
          <w:rFonts w:ascii="Times New Roman" w:eastAsia="Times New Roman" w:hAnsi="Times New Roman"/>
          <w:color w:val="000000"/>
          <w:sz w:val="28"/>
          <w:szCs w:val="28"/>
        </w:rPr>
        <w:t>Агарков</w:t>
      </w:r>
      <w:proofErr w:type="spellEnd"/>
      <w:r>
        <w:rPr>
          <w:rFonts w:ascii="Times New Roman" w:eastAsia="Times New Roman" w:hAnsi="Times New Roman"/>
          <w:color w:val="000000"/>
          <w:sz w:val="28"/>
          <w:szCs w:val="28"/>
        </w:rPr>
        <w:t xml:space="preserve"> А.П. Экономика и управление на предприятии / А.П. </w:t>
      </w:r>
      <w:proofErr w:type="spellStart"/>
      <w:r>
        <w:rPr>
          <w:rFonts w:ascii="Times New Roman" w:eastAsia="Times New Roman" w:hAnsi="Times New Roman"/>
          <w:color w:val="000000"/>
          <w:sz w:val="28"/>
          <w:szCs w:val="28"/>
        </w:rPr>
        <w:t>Агарков.-М.:Дашков</w:t>
      </w:r>
      <w:proofErr w:type="spellEnd"/>
      <w:r>
        <w:rPr>
          <w:rFonts w:ascii="Times New Roman" w:eastAsia="Times New Roman" w:hAnsi="Times New Roman"/>
          <w:color w:val="000000"/>
          <w:sz w:val="28"/>
          <w:szCs w:val="28"/>
        </w:rPr>
        <w:t xml:space="preserve"> и К, 2013</w:t>
      </w:r>
      <w:r w:rsidR="00A560D3">
        <w:rPr>
          <w:rFonts w:ascii="Times New Roman" w:eastAsia="Times New Roman" w:hAnsi="Times New Roman"/>
          <w:color w:val="000000"/>
          <w:sz w:val="28"/>
          <w:szCs w:val="28"/>
        </w:rPr>
        <w:t>.–</w:t>
      </w:r>
      <w:r>
        <w:rPr>
          <w:rFonts w:ascii="Times New Roman" w:eastAsia="Times New Roman" w:hAnsi="Times New Roman"/>
          <w:color w:val="000000"/>
          <w:sz w:val="28"/>
          <w:szCs w:val="28"/>
        </w:rPr>
        <w:t xml:space="preserve">400 </w:t>
      </w:r>
      <w:proofErr w:type="gramStart"/>
      <w:r>
        <w:rPr>
          <w:rFonts w:ascii="Times New Roman" w:eastAsia="Times New Roman" w:hAnsi="Times New Roman"/>
          <w:color w:val="000000"/>
          <w:sz w:val="28"/>
          <w:szCs w:val="28"/>
        </w:rPr>
        <w:t>с</w:t>
      </w:r>
      <w:proofErr w:type="gramEnd"/>
      <w:r>
        <w:rPr>
          <w:rFonts w:ascii="Times New Roman" w:eastAsia="Times New Roman" w:hAnsi="Times New Roman"/>
          <w:color w:val="000000"/>
          <w:sz w:val="28"/>
          <w:szCs w:val="28"/>
        </w:rPr>
        <w:t>.</w:t>
      </w:r>
    </w:p>
    <w:p w:rsidR="001E11A4" w:rsidRPr="00572BCC" w:rsidRDefault="001E11A4" w:rsidP="00090A59">
      <w:pPr>
        <w:pStyle w:val="a7"/>
        <w:widowControl w:val="0"/>
        <w:numPr>
          <w:ilvl w:val="6"/>
          <w:numId w:val="9"/>
        </w:numPr>
        <w:autoSpaceDE w:val="0"/>
        <w:autoSpaceDN w:val="0"/>
        <w:adjustRightInd w:val="0"/>
        <w:spacing w:line="360" w:lineRule="auto"/>
        <w:ind w:left="142" w:firstLine="567"/>
        <w:jc w:val="both"/>
        <w:rPr>
          <w:rFonts w:ascii="Times New Roman" w:hAnsi="Times New Roman"/>
          <w:sz w:val="28"/>
          <w:szCs w:val="28"/>
        </w:rPr>
      </w:pPr>
      <w:r w:rsidRPr="00572BCC">
        <w:rPr>
          <w:rFonts w:ascii="Times New Roman" w:hAnsi="Times New Roman"/>
          <w:sz w:val="28"/>
          <w:szCs w:val="28"/>
        </w:rPr>
        <w:t xml:space="preserve">Баканов М.И., </w:t>
      </w:r>
      <w:proofErr w:type="spellStart"/>
      <w:r w:rsidRPr="00572BCC">
        <w:rPr>
          <w:rFonts w:ascii="Times New Roman" w:hAnsi="Times New Roman"/>
          <w:sz w:val="28"/>
          <w:szCs w:val="28"/>
        </w:rPr>
        <w:t>Шеремет</w:t>
      </w:r>
      <w:proofErr w:type="spellEnd"/>
      <w:r w:rsidRPr="00572BCC">
        <w:rPr>
          <w:rFonts w:ascii="Times New Roman" w:hAnsi="Times New Roman"/>
          <w:sz w:val="28"/>
          <w:szCs w:val="28"/>
        </w:rPr>
        <w:t xml:space="preserve"> А.Д. Теория экономического анализа. Учебник – 3-е изд. – М</w:t>
      </w:r>
      <w:r w:rsidR="00FF1D14">
        <w:rPr>
          <w:rFonts w:ascii="Times New Roman" w:hAnsi="Times New Roman"/>
          <w:sz w:val="28"/>
          <w:szCs w:val="28"/>
        </w:rPr>
        <w:t>.: «Финансы и статистика», 2011</w:t>
      </w:r>
      <w:r w:rsidR="00A560D3">
        <w:rPr>
          <w:rFonts w:ascii="Times New Roman" w:hAnsi="Times New Roman"/>
          <w:sz w:val="28"/>
          <w:szCs w:val="28"/>
        </w:rPr>
        <w:t>.–</w:t>
      </w:r>
      <w:r w:rsidR="00FF1D14">
        <w:rPr>
          <w:rFonts w:ascii="Times New Roman" w:hAnsi="Times New Roman"/>
          <w:sz w:val="28"/>
          <w:szCs w:val="28"/>
        </w:rPr>
        <w:t xml:space="preserve">352 </w:t>
      </w:r>
      <w:proofErr w:type="gramStart"/>
      <w:r w:rsidR="00FF1D14">
        <w:rPr>
          <w:rFonts w:ascii="Times New Roman" w:hAnsi="Times New Roman"/>
          <w:sz w:val="28"/>
          <w:szCs w:val="28"/>
        </w:rPr>
        <w:t>с</w:t>
      </w:r>
      <w:proofErr w:type="gramEnd"/>
      <w:r w:rsidR="00FF1D14">
        <w:rPr>
          <w:rFonts w:ascii="Times New Roman" w:hAnsi="Times New Roman"/>
          <w:sz w:val="28"/>
          <w:szCs w:val="28"/>
        </w:rPr>
        <w:t>.</w:t>
      </w:r>
    </w:p>
    <w:p w:rsidR="001E11A4" w:rsidRPr="00572BCC" w:rsidRDefault="001E11A4" w:rsidP="00090A59">
      <w:pPr>
        <w:pStyle w:val="a7"/>
        <w:widowControl w:val="0"/>
        <w:numPr>
          <w:ilvl w:val="6"/>
          <w:numId w:val="9"/>
        </w:numPr>
        <w:autoSpaceDE w:val="0"/>
        <w:autoSpaceDN w:val="0"/>
        <w:adjustRightInd w:val="0"/>
        <w:spacing w:line="360" w:lineRule="auto"/>
        <w:ind w:left="142" w:firstLine="567"/>
        <w:jc w:val="both"/>
        <w:rPr>
          <w:rFonts w:ascii="Times New Roman" w:hAnsi="Times New Roman"/>
          <w:sz w:val="28"/>
          <w:szCs w:val="28"/>
        </w:rPr>
      </w:pPr>
      <w:r w:rsidRPr="00572BCC">
        <w:rPr>
          <w:rFonts w:ascii="Times New Roman" w:hAnsi="Times New Roman"/>
          <w:sz w:val="28"/>
          <w:szCs w:val="28"/>
        </w:rPr>
        <w:t>Балабанов И.Т. Основы финансового менеджмента. Как управлять капиталом. –</w:t>
      </w:r>
      <w:r w:rsidR="00FF1D14">
        <w:rPr>
          <w:rFonts w:ascii="Times New Roman" w:hAnsi="Times New Roman"/>
          <w:sz w:val="28"/>
          <w:szCs w:val="28"/>
        </w:rPr>
        <w:t xml:space="preserve"> М.: Финансы и статистика, 2011</w:t>
      </w:r>
      <w:r w:rsidR="00A560D3">
        <w:rPr>
          <w:rFonts w:ascii="Times New Roman" w:hAnsi="Times New Roman"/>
          <w:sz w:val="28"/>
          <w:szCs w:val="28"/>
        </w:rPr>
        <w:t>.–</w:t>
      </w:r>
      <w:r w:rsidR="00FF1D14">
        <w:rPr>
          <w:rFonts w:ascii="Times New Roman" w:hAnsi="Times New Roman"/>
          <w:sz w:val="28"/>
          <w:szCs w:val="28"/>
        </w:rPr>
        <w:t xml:space="preserve">384 </w:t>
      </w:r>
      <w:proofErr w:type="gramStart"/>
      <w:r w:rsidR="00FF1D14">
        <w:rPr>
          <w:rFonts w:ascii="Times New Roman" w:hAnsi="Times New Roman"/>
          <w:sz w:val="28"/>
          <w:szCs w:val="28"/>
        </w:rPr>
        <w:t>с</w:t>
      </w:r>
      <w:proofErr w:type="gramEnd"/>
      <w:r w:rsidR="00FF1D14">
        <w:rPr>
          <w:rFonts w:ascii="Times New Roman" w:hAnsi="Times New Roman"/>
          <w:sz w:val="28"/>
          <w:szCs w:val="28"/>
        </w:rPr>
        <w:t>.</w:t>
      </w:r>
    </w:p>
    <w:p w:rsidR="001E11A4" w:rsidRPr="003B70AF" w:rsidRDefault="001E11A4" w:rsidP="00DD6C0C">
      <w:pPr>
        <w:pStyle w:val="a7"/>
        <w:widowControl w:val="0"/>
        <w:numPr>
          <w:ilvl w:val="6"/>
          <w:numId w:val="9"/>
        </w:numPr>
        <w:autoSpaceDE w:val="0"/>
        <w:autoSpaceDN w:val="0"/>
        <w:adjustRightInd w:val="0"/>
        <w:spacing w:line="360" w:lineRule="auto"/>
        <w:ind w:left="142" w:firstLine="567"/>
        <w:jc w:val="both"/>
        <w:rPr>
          <w:rFonts w:ascii="Times New Roman" w:hAnsi="Times New Roman"/>
          <w:sz w:val="28"/>
          <w:szCs w:val="28"/>
        </w:rPr>
      </w:pPr>
      <w:r>
        <w:rPr>
          <w:rFonts w:ascii="Times New Roman" w:eastAsia="Times New Roman" w:hAnsi="Times New Roman"/>
          <w:color w:val="000000"/>
          <w:sz w:val="28"/>
          <w:szCs w:val="28"/>
        </w:rPr>
        <w:t>Баскакова О.В. Экономика предприяти</w:t>
      </w:r>
      <w:proofErr w:type="gramStart"/>
      <w:r>
        <w:rPr>
          <w:rFonts w:ascii="Times New Roman" w:eastAsia="Times New Roman" w:hAnsi="Times New Roman"/>
          <w:color w:val="000000"/>
          <w:sz w:val="28"/>
          <w:szCs w:val="28"/>
        </w:rPr>
        <w:t>я(</w:t>
      </w:r>
      <w:proofErr w:type="gramEnd"/>
      <w:r>
        <w:rPr>
          <w:rFonts w:ascii="Times New Roman" w:eastAsia="Times New Roman" w:hAnsi="Times New Roman"/>
          <w:color w:val="000000"/>
          <w:sz w:val="28"/>
          <w:szCs w:val="28"/>
        </w:rPr>
        <w:t xml:space="preserve">организации) / О.В. Баскакова, Л.Ф. </w:t>
      </w:r>
      <w:proofErr w:type="spellStart"/>
      <w:r>
        <w:rPr>
          <w:rFonts w:ascii="Times New Roman" w:eastAsia="Times New Roman" w:hAnsi="Times New Roman"/>
          <w:color w:val="000000"/>
          <w:sz w:val="28"/>
          <w:szCs w:val="28"/>
        </w:rPr>
        <w:t>Сейко</w:t>
      </w:r>
      <w:proofErr w:type="spellEnd"/>
      <w:r>
        <w:rPr>
          <w:rFonts w:ascii="Times New Roman" w:eastAsia="Times New Roman" w:hAnsi="Times New Roman"/>
          <w:color w:val="000000"/>
          <w:sz w:val="28"/>
          <w:szCs w:val="28"/>
        </w:rPr>
        <w:t>.- М: Дашков и</w:t>
      </w:r>
      <w:proofErr w:type="gramStart"/>
      <w:r>
        <w:rPr>
          <w:rFonts w:ascii="Times New Roman" w:eastAsia="Times New Roman" w:hAnsi="Times New Roman"/>
          <w:color w:val="000000"/>
          <w:sz w:val="28"/>
          <w:szCs w:val="28"/>
        </w:rPr>
        <w:t xml:space="preserve"> К</w:t>
      </w:r>
      <w:proofErr w:type="gramEnd"/>
      <w:r>
        <w:rPr>
          <w:rFonts w:ascii="Times New Roman" w:eastAsia="Times New Roman" w:hAnsi="Times New Roman"/>
          <w:color w:val="000000"/>
          <w:sz w:val="28"/>
          <w:szCs w:val="28"/>
        </w:rPr>
        <w:t>, 2013</w:t>
      </w:r>
      <w:r w:rsidR="00A560D3">
        <w:rPr>
          <w:rFonts w:ascii="Times New Roman" w:eastAsia="Times New Roman" w:hAnsi="Times New Roman"/>
          <w:color w:val="000000"/>
          <w:sz w:val="28"/>
          <w:szCs w:val="28"/>
        </w:rPr>
        <w:t>.–</w:t>
      </w:r>
      <w:r>
        <w:rPr>
          <w:rFonts w:ascii="Times New Roman" w:eastAsia="Times New Roman" w:hAnsi="Times New Roman"/>
          <w:color w:val="000000"/>
          <w:sz w:val="28"/>
          <w:szCs w:val="28"/>
        </w:rPr>
        <w:t>372 с.</w:t>
      </w:r>
    </w:p>
    <w:p w:rsidR="001E11A4" w:rsidRPr="00572BCC" w:rsidRDefault="001E11A4" w:rsidP="00090A59">
      <w:pPr>
        <w:pStyle w:val="a7"/>
        <w:widowControl w:val="0"/>
        <w:numPr>
          <w:ilvl w:val="6"/>
          <w:numId w:val="9"/>
        </w:numPr>
        <w:autoSpaceDE w:val="0"/>
        <w:autoSpaceDN w:val="0"/>
        <w:adjustRightInd w:val="0"/>
        <w:spacing w:line="360" w:lineRule="auto"/>
        <w:ind w:left="142" w:firstLine="567"/>
        <w:jc w:val="both"/>
        <w:rPr>
          <w:rFonts w:ascii="Times New Roman" w:hAnsi="Times New Roman"/>
          <w:sz w:val="28"/>
          <w:szCs w:val="28"/>
        </w:rPr>
      </w:pPr>
      <w:proofErr w:type="spellStart"/>
      <w:r w:rsidRPr="00572BCC">
        <w:rPr>
          <w:rFonts w:ascii="Times New Roman" w:hAnsi="Times New Roman"/>
          <w:sz w:val="28"/>
          <w:szCs w:val="28"/>
        </w:rPr>
        <w:t>Богатин</w:t>
      </w:r>
      <w:proofErr w:type="spellEnd"/>
      <w:r w:rsidRPr="00572BCC">
        <w:rPr>
          <w:rFonts w:ascii="Times New Roman" w:hAnsi="Times New Roman"/>
          <w:sz w:val="28"/>
          <w:szCs w:val="28"/>
        </w:rPr>
        <w:t xml:space="preserve"> Ю.В., </w:t>
      </w:r>
      <w:proofErr w:type="spellStart"/>
      <w:r w:rsidRPr="00572BCC">
        <w:rPr>
          <w:rFonts w:ascii="Times New Roman" w:hAnsi="Times New Roman"/>
          <w:sz w:val="28"/>
          <w:szCs w:val="28"/>
        </w:rPr>
        <w:t>Швандар</w:t>
      </w:r>
      <w:proofErr w:type="spellEnd"/>
      <w:r w:rsidRPr="00572BCC">
        <w:rPr>
          <w:rFonts w:ascii="Times New Roman" w:hAnsi="Times New Roman"/>
          <w:sz w:val="28"/>
          <w:szCs w:val="28"/>
        </w:rPr>
        <w:t xml:space="preserve"> В.А. Производство прибыли: </w:t>
      </w:r>
      <w:proofErr w:type="spellStart"/>
      <w:r w:rsidRPr="00572BCC">
        <w:rPr>
          <w:rFonts w:ascii="Times New Roman" w:hAnsi="Times New Roman"/>
          <w:sz w:val="28"/>
          <w:szCs w:val="28"/>
        </w:rPr>
        <w:t>Учеб</w:t>
      </w:r>
      <w:proofErr w:type="gramStart"/>
      <w:r w:rsidRPr="00572BCC">
        <w:rPr>
          <w:rFonts w:ascii="Times New Roman" w:hAnsi="Times New Roman"/>
          <w:sz w:val="28"/>
          <w:szCs w:val="28"/>
        </w:rPr>
        <w:t>.п</w:t>
      </w:r>
      <w:proofErr w:type="gramEnd"/>
      <w:r w:rsidRPr="00572BCC">
        <w:rPr>
          <w:rFonts w:ascii="Times New Roman" w:hAnsi="Times New Roman"/>
          <w:sz w:val="28"/>
          <w:szCs w:val="28"/>
        </w:rPr>
        <w:t>особие</w:t>
      </w:r>
      <w:proofErr w:type="spellEnd"/>
      <w:r w:rsidRPr="00572BCC">
        <w:rPr>
          <w:rFonts w:ascii="Times New Roman" w:hAnsi="Times New Roman"/>
          <w:sz w:val="28"/>
          <w:szCs w:val="28"/>
        </w:rPr>
        <w:t xml:space="preserve"> для ву</w:t>
      </w:r>
      <w:r w:rsidR="00FF1D14">
        <w:rPr>
          <w:rFonts w:ascii="Times New Roman" w:hAnsi="Times New Roman"/>
          <w:sz w:val="28"/>
          <w:szCs w:val="28"/>
        </w:rPr>
        <w:t>зов. - М.: Финансы, ЮНИТИ, 2010</w:t>
      </w:r>
      <w:r w:rsidR="00A560D3">
        <w:rPr>
          <w:rFonts w:ascii="Times New Roman" w:hAnsi="Times New Roman"/>
          <w:sz w:val="28"/>
          <w:szCs w:val="28"/>
        </w:rPr>
        <w:t>.–</w:t>
      </w:r>
      <w:r w:rsidR="00FF1D14">
        <w:rPr>
          <w:rFonts w:ascii="Times New Roman" w:hAnsi="Times New Roman"/>
          <w:sz w:val="28"/>
          <w:szCs w:val="28"/>
        </w:rPr>
        <w:t xml:space="preserve">391 </w:t>
      </w:r>
      <w:proofErr w:type="gramStart"/>
      <w:r w:rsidR="00FF1D14">
        <w:rPr>
          <w:rFonts w:ascii="Times New Roman" w:hAnsi="Times New Roman"/>
          <w:sz w:val="28"/>
          <w:szCs w:val="28"/>
        </w:rPr>
        <w:t>с</w:t>
      </w:r>
      <w:proofErr w:type="gramEnd"/>
      <w:r w:rsidR="00FF1D14">
        <w:rPr>
          <w:rFonts w:ascii="Times New Roman" w:hAnsi="Times New Roman"/>
          <w:sz w:val="28"/>
          <w:szCs w:val="28"/>
        </w:rPr>
        <w:t>.</w:t>
      </w:r>
    </w:p>
    <w:p w:rsidR="001E11A4" w:rsidRPr="00572BCC" w:rsidRDefault="001E11A4" w:rsidP="00090A59">
      <w:pPr>
        <w:pStyle w:val="a7"/>
        <w:widowControl w:val="0"/>
        <w:numPr>
          <w:ilvl w:val="6"/>
          <w:numId w:val="9"/>
        </w:numPr>
        <w:autoSpaceDE w:val="0"/>
        <w:autoSpaceDN w:val="0"/>
        <w:adjustRightInd w:val="0"/>
        <w:spacing w:line="360" w:lineRule="auto"/>
        <w:ind w:left="142" w:firstLine="567"/>
        <w:jc w:val="both"/>
        <w:rPr>
          <w:rFonts w:ascii="Times New Roman" w:hAnsi="Times New Roman"/>
          <w:sz w:val="28"/>
          <w:szCs w:val="28"/>
        </w:rPr>
      </w:pPr>
      <w:proofErr w:type="spellStart"/>
      <w:r w:rsidRPr="00572BCC">
        <w:rPr>
          <w:rFonts w:ascii="Times New Roman" w:hAnsi="Times New Roman"/>
          <w:sz w:val="28"/>
          <w:szCs w:val="28"/>
        </w:rPr>
        <w:t>Богатко</w:t>
      </w:r>
      <w:proofErr w:type="spellEnd"/>
      <w:r w:rsidRPr="00572BCC">
        <w:rPr>
          <w:rFonts w:ascii="Times New Roman" w:hAnsi="Times New Roman"/>
          <w:sz w:val="28"/>
          <w:szCs w:val="28"/>
        </w:rPr>
        <w:t xml:space="preserve"> А.Н. Основы экономического анализа хозяйствующего субъекта. -</w:t>
      </w:r>
      <w:r w:rsidR="00FC6311">
        <w:rPr>
          <w:rFonts w:ascii="Times New Roman" w:hAnsi="Times New Roman"/>
          <w:sz w:val="28"/>
          <w:szCs w:val="28"/>
        </w:rPr>
        <w:t xml:space="preserve"> М.: Финансы и статистика, 2010</w:t>
      </w:r>
      <w:r w:rsidR="00A560D3">
        <w:rPr>
          <w:rFonts w:ascii="Times New Roman" w:hAnsi="Times New Roman"/>
          <w:sz w:val="28"/>
          <w:szCs w:val="28"/>
        </w:rPr>
        <w:t>.–</w:t>
      </w:r>
      <w:r w:rsidR="00FC6311">
        <w:rPr>
          <w:rFonts w:ascii="Times New Roman" w:hAnsi="Times New Roman"/>
          <w:sz w:val="28"/>
          <w:szCs w:val="28"/>
        </w:rPr>
        <w:t xml:space="preserve">205 </w:t>
      </w:r>
      <w:proofErr w:type="gramStart"/>
      <w:r w:rsidR="00FC6311">
        <w:rPr>
          <w:rFonts w:ascii="Times New Roman" w:hAnsi="Times New Roman"/>
          <w:sz w:val="28"/>
          <w:szCs w:val="28"/>
        </w:rPr>
        <w:t>с</w:t>
      </w:r>
      <w:proofErr w:type="gramEnd"/>
      <w:r w:rsidR="00FC6311">
        <w:rPr>
          <w:rFonts w:ascii="Times New Roman" w:hAnsi="Times New Roman"/>
          <w:sz w:val="28"/>
          <w:szCs w:val="28"/>
        </w:rPr>
        <w:t>.</w:t>
      </w:r>
    </w:p>
    <w:p w:rsidR="001E11A4" w:rsidRPr="00572BCC" w:rsidRDefault="001E11A4" w:rsidP="001C1A7A">
      <w:pPr>
        <w:pStyle w:val="a7"/>
        <w:widowControl w:val="0"/>
        <w:numPr>
          <w:ilvl w:val="6"/>
          <w:numId w:val="9"/>
        </w:numPr>
        <w:autoSpaceDE w:val="0"/>
        <w:autoSpaceDN w:val="0"/>
        <w:adjustRightInd w:val="0"/>
        <w:spacing w:line="360" w:lineRule="auto"/>
        <w:ind w:left="142" w:firstLine="567"/>
        <w:jc w:val="both"/>
        <w:rPr>
          <w:rFonts w:ascii="Times New Roman" w:hAnsi="Times New Roman"/>
          <w:sz w:val="28"/>
          <w:szCs w:val="28"/>
        </w:rPr>
      </w:pPr>
      <w:proofErr w:type="spellStart"/>
      <w:r w:rsidRPr="00572BCC">
        <w:rPr>
          <w:rFonts w:ascii="Times New Roman" w:eastAsia="Times New Roman" w:hAnsi="Times New Roman"/>
          <w:sz w:val="28"/>
          <w:szCs w:val="28"/>
        </w:rPr>
        <w:t>Бусов</w:t>
      </w:r>
      <w:proofErr w:type="spellEnd"/>
      <w:r w:rsidRPr="00572BCC">
        <w:rPr>
          <w:rFonts w:ascii="Times New Roman" w:eastAsia="Times New Roman" w:hAnsi="Times New Roman"/>
          <w:sz w:val="28"/>
          <w:szCs w:val="28"/>
        </w:rPr>
        <w:t>, В. И. Оценка стоимости предприятия (бизнеса) : учеб</w:t>
      </w:r>
      <w:proofErr w:type="gramStart"/>
      <w:r w:rsidRPr="00572BCC">
        <w:rPr>
          <w:rFonts w:ascii="Times New Roman" w:eastAsia="Times New Roman" w:hAnsi="Times New Roman"/>
          <w:sz w:val="28"/>
          <w:szCs w:val="28"/>
        </w:rPr>
        <w:t>.</w:t>
      </w:r>
      <w:proofErr w:type="gramEnd"/>
      <w:r w:rsidRPr="00572BCC">
        <w:rPr>
          <w:rFonts w:ascii="Times New Roman" w:eastAsia="Times New Roman" w:hAnsi="Times New Roman"/>
          <w:sz w:val="28"/>
          <w:szCs w:val="28"/>
        </w:rPr>
        <w:t xml:space="preserve"> </w:t>
      </w:r>
      <w:proofErr w:type="gramStart"/>
      <w:r w:rsidRPr="00572BCC">
        <w:rPr>
          <w:rFonts w:ascii="Times New Roman" w:eastAsia="Times New Roman" w:hAnsi="Times New Roman"/>
          <w:sz w:val="28"/>
          <w:szCs w:val="28"/>
        </w:rPr>
        <w:t>д</w:t>
      </w:r>
      <w:proofErr w:type="gramEnd"/>
      <w:r w:rsidRPr="00572BCC">
        <w:rPr>
          <w:rFonts w:ascii="Times New Roman" w:eastAsia="Times New Roman" w:hAnsi="Times New Roman"/>
          <w:sz w:val="28"/>
          <w:szCs w:val="28"/>
        </w:rPr>
        <w:t xml:space="preserve">ля бакалавров / В. И. </w:t>
      </w:r>
      <w:proofErr w:type="spellStart"/>
      <w:r w:rsidRPr="00572BCC">
        <w:rPr>
          <w:rFonts w:ascii="Times New Roman" w:eastAsia="Times New Roman" w:hAnsi="Times New Roman"/>
          <w:sz w:val="28"/>
          <w:szCs w:val="28"/>
        </w:rPr>
        <w:t>Бусов</w:t>
      </w:r>
      <w:proofErr w:type="spellEnd"/>
      <w:r w:rsidRPr="00572BCC">
        <w:rPr>
          <w:rFonts w:ascii="Times New Roman" w:eastAsia="Times New Roman" w:hAnsi="Times New Roman"/>
          <w:sz w:val="28"/>
          <w:szCs w:val="28"/>
        </w:rPr>
        <w:t xml:space="preserve">, О. А. </w:t>
      </w:r>
      <w:proofErr w:type="spellStart"/>
      <w:r w:rsidRPr="00572BCC">
        <w:rPr>
          <w:rFonts w:ascii="Times New Roman" w:eastAsia="Times New Roman" w:hAnsi="Times New Roman"/>
          <w:sz w:val="28"/>
          <w:szCs w:val="28"/>
        </w:rPr>
        <w:t>Землянский</w:t>
      </w:r>
      <w:proofErr w:type="spellEnd"/>
      <w:r w:rsidRPr="00572BCC">
        <w:rPr>
          <w:rFonts w:ascii="Times New Roman" w:eastAsia="Times New Roman" w:hAnsi="Times New Roman"/>
          <w:sz w:val="28"/>
          <w:szCs w:val="28"/>
        </w:rPr>
        <w:t xml:space="preserve">, А. П. Поляков ; под ред. В. И. </w:t>
      </w:r>
      <w:proofErr w:type="spellStart"/>
      <w:r w:rsidRPr="00572BCC">
        <w:rPr>
          <w:rFonts w:ascii="Times New Roman" w:eastAsia="Times New Roman" w:hAnsi="Times New Roman"/>
          <w:sz w:val="28"/>
          <w:szCs w:val="28"/>
        </w:rPr>
        <w:t>Бусова</w:t>
      </w:r>
      <w:proofErr w:type="spellEnd"/>
      <w:r w:rsidRPr="00572BCC">
        <w:rPr>
          <w:rFonts w:ascii="Times New Roman" w:eastAsia="Times New Roman" w:hAnsi="Times New Roman"/>
          <w:sz w:val="28"/>
          <w:szCs w:val="28"/>
        </w:rPr>
        <w:t>. – М.</w:t>
      </w:r>
      <w:proofErr w:type="gramStart"/>
      <w:r w:rsidRPr="00572BCC">
        <w:rPr>
          <w:rFonts w:ascii="Times New Roman" w:eastAsia="Times New Roman" w:hAnsi="Times New Roman"/>
          <w:sz w:val="28"/>
          <w:szCs w:val="28"/>
        </w:rPr>
        <w:t xml:space="preserve"> :</w:t>
      </w:r>
      <w:proofErr w:type="gramEnd"/>
      <w:r w:rsidRPr="00572BCC">
        <w:rPr>
          <w:rFonts w:ascii="Times New Roman" w:eastAsia="Times New Roman" w:hAnsi="Times New Roman"/>
          <w:sz w:val="28"/>
          <w:szCs w:val="28"/>
        </w:rPr>
        <w:t xml:space="preserve"> </w:t>
      </w:r>
      <w:proofErr w:type="spellStart"/>
      <w:r w:rsidRPr="00572BCC">
        <w:rPr>
          <w:rFonts w:ascii="Times New Roman" w:eastAsia="Times New Roman" w:hAnsi="Times New Roman"/>
          <w:sz w:val="28"/>
          <w:szCs w:val="28"/>
        </w:rPr>
        <w:t>Юрайт</w:t>
      </w:r>
      <w:proofErr w:type="spellEnd"/>
      <w:r w:rsidRPr="00572BCC">
        <w:rPr>
          <w:rFonts w:ascii="Times New Roman" w:eastAsia="Times New Roman" w:hAnsi="Times New Roman"/>
          <w:sz w:val="28"/>
          <w:szCs w:val="28"/>
        </w:rPr>
        <w:t>, 2012. – 430 с.</w:t>
      </w:r>
    </w:p>
    <w:p w:rsidR="001E11A4" w:rsidRPr="00DD6C0C" w:rsidRDefault="001E11A4" w:rsidP="008760EF">
      <w:pPr>
        <w:pStyle w:val="a7"/>
        <w:widowControl w:val="0"/>
        <w:numPr>
          <w:ilvl w:val="6"/>
          <w:numId w:val="9"/>
        </w:numPr>
        <w:autoSpaceDE w:val="0"/>
        <w:autoSpaceDN w:val="0"/>
        <w:adjustRightInd w:val="0"/>
        <w:spacing w:line="360" w:lineRule="auto"/>
        <w:ind w:left="142" w:firstLine="567"/>
        <w:jc w:val="both"/>
        <w:rPr>
          <w:rFonts w:ascii="Times New Roman" w:eastAsia="Times New Roman" w:hAnsi="Times New Roman"/>
          <w:color w:val="000000"/>
          <w:sz w:val="28"/>
          <w:szCs w:val="28"/>
        </w:rPr>
      </w:pPr>
      <w:r w:rsidRPr="00DD6C0C">
        <w:rPr>
          <w:rFonts w:ascii="Times New Roman" w:hAnsi="Times New Roman"/>
          <w:color w:val="000000"/>
          <w:sz w:val="28"/>
          <w:szCs w:val="28"/>
          <w:shd w:val="clear" w:color="auto" w:fill="FFFFFF"/>
        </w:rPr>
        <w:t xml:space="preserve">Власова М. К. Бухгалтерский учет в торговле / Е. К. Власова. – М.: ФИС, 2010. – 345 </w:t>
      </w:r>
      <w:proofErr w:type="gramStart"/>
      <w:r w:rsidRPr="00DD6C0C">
        <w:rPr>
          <w:rFonts w:ascii="Times New Roman" w:hAnsi="Times New Roman"/>
          <w:color w:val="000000"/>
          <w:sz w:val="28"/>
          <w:szCs w:val="28"/>
          <w:shd w:val="clear" w:color="auto" w:fill="FFFFFF"/>
        </w:rPr>
        <w:t>с</w:t>
      </w:r>
      <w:proofErr w:type="gramEnd"/>
      <w:r w:rsidRPr="00DD6C0C">
        <w:rPr>
          <w:rFonts w:ascii="Times New Roman" w:hAnsi="Times New Roman"/>
          <w:color w:val="000000"/>
          <w:sz w:val="28"/>
          <w:szCs w:val="28"/>
          <w:shd w:val="clear" w:color="auto" w:fill="FFFFFF"/>
        </w:rPr>
        <w:t>.</w:t>
      </w:r>
    </w:p>
    <w:p w:rsidR="001E11A4" w:rsidRPr="00DD6C0C" w:rsidRDefault="001E11A4" w:rsidP="008760EF">
      <w:pPr>
        <w:pStyle w:val="a7"/>
        <w:widowControl w:val="0"/>
        <w:numPr>
          <w:ilvl w:val="6"/>
          <w:numId w:val="9"/>
        </w:numPr>
        <w:autoSpaceDE w:val="0"/>
        <w:autoSpaceDN w:val="0"/>
        <w:adjustRightInd w:val="0"/>
        <w:spacing w:line="360" w:lineRule="auto"/>
        <w:ind w:left="142" w:firstLine="567"/>
        <w:jc w:val="both"/>
        <w:rPr>
          <w:rFonts w:ascii="Times New Roman" w:eastAsia="Times New Roman" w:hAnsi="Times New Roman"/>
          <w:color w:val="000000"/>
          <w:sz w:val="28"/>
          <w:szCs w:val="28"/>
        </w:rPr>
      </w:pPr>
      <w:r w:rsidRPr="00DD6C0C">
        <w:rPr>
          <w:rFonts w:ascii="Times New Roman" w:hAnsi="Times New Roman"/>
          <w:color w:val="000000"/>
          <w:sz w:val="28"/>
          <w:szCs w:val="28"/>
          <w:shd w:val="clear" w:color="auto" w:fill="FFFFFF"/>
        </w:rPr>
        <w:t xml:space="preserve">Гребнев А.И. Экономика торгового предприятия. Учебник / А. И. Гребнев – М.: Экономика, 2010. – 240 </w:t>
      </w:r>
      <w:proofErr w:type="gramStart"/>
      <w:r w:rsidRPr="00DD6C0C">
        <w:rPr>
          <w:rFonts w:ascii="Times New Roman" w:hAnsi="Times New Roman"/>
          <w:color w:val="000000"/>
          <w:sz w:val="28"/>
          <w:szCs w:val="28"/>
          <w:shd w:val="clear" w:color="auto" w:fill="FFFFFF"/>
        </w:rPr>
        <w:t>с</w:t>
      </w:r>
      <w:proofErr w:type="gramEnd"/>
      <w:r w:rsidRPr="00DD6C0C">
        <w:rPr>
          <w:rFonts w:ascii="Times New Roman" w:hAnsi="Times New Roman"/>
          <w:color w:val="000000"/>
          <w:sz w:val="28"/>
          <w:szCs w:val="28"/>
          <w:shd w:val="clear" w:color="auto" w:fill="FFFFFF"/>
        </w:rPr>
        <w:t>.</w:t>
      </w:r>
    </w:p>
    <w:p w:rsidR="001E11A4" w:rsidRPr="00DD6C0C" w:rsidRDefault="001E11A4" w:rsidP="008760EF">
      <w:pPr>
        <w:pStyle w:val="a7"/>
        <w:widowControl w:val="0"/>
        <w:numPr>
          <w:ilvl w:val="6"/>
          <w:numId w:val="9"/>
        </w:numPr>
        <w:autoSpaceDE w:val="0"/>
        <w:autoSpaceDN w:val="0"/>
        <w:adjustRightInd w:val="0"/>
        <w:spacing w:line="360" w:lineRule="auto"/>
        <w:ind w:left="142" w:firstLine="567"/>
        <w:jc w:val="both"/>
        <w:rPr>
          <w:rFonts w:ascii="Times New Roman" w:eastAsia="Times New Roman" w:hAnsi="Times New Roman"/>
          <w:color w:val="000000"/>
          <w:sz w:val="28"/>
          <w:szCs w:val="28"/>
        </w:rPr>
      </w:pPr>
      <w:r w:rsidRPr="00DD6C0C">
        <w:rPr>
          <w:rFonts w:ascii="Times New Roman" w:hAnsi="Times New Roman"/>
          <w:color w:val="000000"/>
          <w:sz w:val="28"/>
          <w:szCs w:val="28"/>
          <w:shd w:val="clear" w:color="auto" w:fill="FFFFFF"/>
        </w:rPr>
        <w:t xml:space="preserve">Дашков Л.П., </w:t>
      </w:r>
      <w:proofErr w:type="spellStart"/>
      <w:r w:rsidRPr="00DD6C0C">
        <w:rPr>
          <w:rFonts w:ascii="Times New Roman" w:hAnsi="Times New Roman"/>
          <w:color w:val="000000"/>
          <w:sz w:val="28"/>
          <w:szCs w:val="28"/>
          <w:shd w:val="clear" w:color="auto" w:fill="FFFFFF"/>
        </w:rPr>
        <w:t>Памбухчиянц</w:t>
      </w:r>
      <w:proofErr w:type="spellEnd"/>
      <w:r w:rsidRPr="00DD6C0C">
        <w:rPr>
          <w:rFonts w:ascii="Times New Roman" w:hAnsi="Times New Roman"/>
          <w:color w:val="000000"/>
          <w:sz w:val="28"/>
          <w:szCs w:val="28"/>
          <w:shd w:val="clear" w:color="auto" w:fill="FFFFFF"/>
        </w:rPr>
        <w:t xml:space="preserve"> В.К. Коммерция и технология торговли. - М.: </w:t>
      </w:r>
      <w:proofErr w:type="spellStart"/>
      <w:r w:rsidRPr="00DD6C0C">
        <w:rPr>
          <w:rFonts w:ascii="Times New Roman" w:hAnsi="Times New Roman"/>
          <w:color w:val="000000"/>
          <w:sz w:val="28"/>
          <w:szCs w:val="28"/>
          <w:shd w:val="clear" w:color="auto" w:fill="FFFFFF"/>
        </w:rPr>
        <w:t>Кнорус</w:t>
      </w:r>
      <w:proofErr w:type="spellEnd"/>
      <w:r w:rsidRPr="00DD6C0C">
        <w:rPr>
          <w:rFonts w:ascii="Times New Roman" w:hAnsi="Times New Roman"/>
          <w:color w:val="000000"/>
          <w:sz w:val="28"/>
          <w:szCs w:val="28"/>
          <w:shd w:val="clear" w:color="auto" w:fill="FFFFFF"/>
        </w:rPr>
        <w:t>, 2010. – 240 с.</w:t>
      </w:r>
    </w:p>
    <w:p w:rsidR="001E11A4" w:rsidRPr="00DD6C0C" w:rsidRDefault="001E11A4" w:rsidP="008760EF">
      <w:pPr>
        <w:pStyle w:val="a7"/>
        <w:widowControl w:val="0"/>
        <w:numPr>
          <w:ilvl w:val="6"/>
          <w:numId w:val="9"/>
        </w:numPr>
        <w:autoSpaceDE w:val="0"/>
        <w:autoSpaceDN w:val="0"/>
        <w:adjustRightInd w:val="0"/>
        <w:spacing w:line="360" w:lineRule="auto"/>
        <w:ind w:left="142" w:firstLine="567"/>
        <w:jc w:val="both"/>
        <w:rPr>
          <w:rFonts w:ascii="Times New Roman" w:eastAsia="Times New Roman" w:hAnsi="Times New Roman"/>
          <w:color w:val="000000"/>
          <w:sz w:val="28"/>
          <w:szCs w:val="28"/>
        </w:rPr>
      </w:pPr>
      <w:r w:rsidRPr="00DD6C0C">
        <w:rPr>
          <w:rFonts w:ascii="Times New Roman" w:hAnsi="Times New Roman"/>
          <w:color w:val="000000"/>
          <w:sz w:val="28"/>
          <w:szCs w:val="28"/>
          <w:shd w:val="clear" w:color="auto" w:fill="FFFFFF"/>
        </w:rPr>
        <w:t xml:space="preserve">Демин К. Маркетинг в розничной торговле. Конъюнктура товарных рынков. – М.: Академия, 2010. – 240 </w:t>
      </w:r>
      <w:proofErr w:type="gramStart"/>
      <w:r w:rsidRPr="00DD6C0C">
        <w:rPr>
          <w:rFonts w:ascii="Times New Roman" w:hAnsi="Times New Roman"/>
          <w:color w:val="000000"/>
          <w:sz w:val="28"/>
          <w:szCs w:val="28"/>
          <w:shd w:val="clear" w:color="auto" w:fill="FFFFFF"/>
        </w:rPr>
        <w:t>с</w:t>
      </w:r>
      <w:proofErr w:type="gramEnd"/>
      <w:r w:rsidRPr="00DD6C0C">
        <w:rPr>
          <w:rFonts w:ascii="Times New Roman" w:hAnsi="Times New Roman"/>
          <w:color w:val="000000"/>
          <w:sz w:val="28"/>
          <w:szCs w:val="28"/>
          <w:shd w:val="clear" w:color="auto" w:fill="FFFFFF"/>
        </w:rPr>
        <w:t>.</w:t>
      </w:r>
    </w:p>
    <w:p w:rsidR="001E11A4" w:rsidRPr="00DD6C0C" w:rsidRDefault="001E11A4" w:rsidP="008760EF">
      <w:pPr>
        <w:pStyle w:val="a7"/>
        <w:widowControl w:val="0"/>
        <w:numPr>
          <w:ilvl w:val="6"/>
          <w:numId w:val="9"/>
        </w:numPr>
        <w:autoSpaceDE w:val="0"/>
        <w:autoSpaceDN w:val="0"/>
        <w:adjustRightInd w:val="0"/>
        <w:spacing w:line="360" w:lineRule="auto"/>
        <w:ind w:left="142" w:firstLine="567"/>
        <w:jc w:val="both"/>
        <w:rPr>
          <w:rFonts w:ascii="Times New Roman" w:eastAsia="Times New Roman" w:hAnsi="Times New Roman"/>
          <w:color w:val="000000"/>
          <w:sz w:val="28"/>
          <w:szCs w:val="28"/>
        </w:rPr>
      </w:pPr>
      <w:r w:rsidRPr="00DD6C0C">
        <w:rPr>
          <w:rFonts w:ascii="Times New Roman" w:eastAsia="Times New Roman" w:hAnsi="Times New Roman"/>
          <w:color w:val="000000"/>
          <w:sz w:val="28"/>
          <w:szCs w:val="28"/>
        </w:rPr>
        <w:t xml:space="preserve">Елисеева, Т.П. Экономика и анализ деятельности предприятий / Т.П. Елисеева, М.Д. </w:t>
      </w:r>
      <w:proofErr w:type="spellStart"/>
      <w:r w:rsidRPr="00DD6C0C">
        <w:rPr>
          <w:rFonts w:ascii="Times New Roman" w:eastAsia="Times New Roman" w:hAnsi="Times New Roman"/>
          <w:color w:val="000000"/>
          <w:sz w:val="28"/>
          <w:szCs w:val="28"/>
        </w:rPr>
        <w:t>Молев</w:t>
      </w:r>
      <w:proofErr w:type="spellEnd"/>
      <w:r w:rsidRPr="00DD6C0C">
        <w:rPr>
          <w:rFonts w:ascii="Times New Roman" w:eastAsia="Times New Roman" w:hAnsi="Times New Roman"/>
          <w:color w:val="000000"/>
          <w:sz w:val="28"/>
          <w:szCs w:val="28"/>
        </w:rPr>
        <w:t xml:space="preserve">, Н.Г. </w:t>
      </w:r>
      <w:proofErr w:type="spellStart"/>
      <w:r w:rsidRPr="00DD6C0C">
        <w:rPr>
          <w:rFonts w:ascii="Times New Roman" w:eastAsia="Times New Roman" w:hAnsi="Times New Roman"/>
          <w:color w:val="000000"/>
          <w:sz w:val="28"/>
          <w:szCs w:val="28"/>
        </w:rPr>
        <w:t>Трегулова</w:t>
      </w:r>
      <w:proofErr w:type="gramStart"/>
      <w:r w:rsidRPr="00DD6C0C">
        <w:rPr>
          <w:rFonts w:ascii="Times New Roman" w:eastAsia="Times New Roman" w:hAnsi="Times New Roman"/>
          <w:color w:val="000000"/>
          <w:sz w:val="28"/>
          <w:szCs w:val="28"/>
        </w:rPr>
        <w:t>.-</w:t>
      </w:r>
      <w:proofErr w:type="gramEnd"/>
      <w:r w:rsidRPr="00DD6C0C">
        <w:rPr>
          <w:rFonts w:ascii="Times New Roman" w:eastAsia="Times New Roman" w:hAnsi="Times New Roman"/>
          <w:color w:val="000000"/>
          <w:sz w:val="28"/>
          <w:szCs w:val="28"/>
        </w:rPr>
        <w:t>Ростов-на-дону:Феникс</w:t>
      </w:r>
      <w:proofErr w:type="spellEnd"/>
      <w:r w:rsidRPr="00DD6C0C">
        <w:rPr>
          <w:rFonts w:ascii="Times New Roman" w:eastAsia="Times New Roman" w:hAnsi="Times New Roman"/>
          <w:color w:val="000000"/>
          <w:sz w:val="28"/>
          <w:szCs w:val="28"/>
        </w:rPr>
        <w:t>, 2011</w:t>
      </w:r>
      <w:r w:rsidR="00A560D3">
        <w:rPr>
          <w:rFonts w:ascii="Times New Roman" w:eastAsia="Times New Roman" w:hAnsi="Times New Roman"/>
          <w:color w:val="000000"/>
          <w:sz w:val="28"/>
          <w:szCs w:val="28"/>
        </w:rPr>
        <w:t>.–</w:t>
      </w:r>
      <w:r w:rsidRPr="00DD6C0C">
        <w:rPr>
          <w:rFonts w:ascii="Times New Roman" w:eastAsia="Times New Roman" w:hAnsi="Times New Roman"/>
          <w:color w:val="000000"/>
          <w:sz w:val="28"/>
          <w:szCs w:val="28"/>
        </w:rPr>
        <w:t>480 с.</w:t>
      </w:r>
    </w:p>
    <w:p w:rsidR="001E11A4" w:rsidRPr="00572BCC" w:rsidRDefault="001E11A4" w:rsidP="00090A59">
      <w:pPr>
        <w:pStyle w:val="a7"/>
        <w:widowControl w:val="0"/>
        <w:numPr>
          <w:ilvl w:val="6"/>
          <w:numId w:val="9"/>
        </w:numPr>
        <w:autoSpaceDE w:val="0"/>
        <w:autoSpaceDN w:val="0"/>
        <w:adjustRightInd w:val="0"/>
        <w:spacing w:line="360" w:lineRule="auto"/>
        <w:ind w:left="142" w:firstLine="567"/>
        <w:jc w:val="both"/>
        <w:rPr>
          <w:rFonts w:ascii="Times New Roman" w:hAnsi="Times New Roman"/>
          <w:sz w:val="28"/>
          <w:szCs w:val="28"/>
        </w:rPr>
      </w:pPr>
      <w:r w:rsidRPr="00572BCC">
        <w:rPr>
          <w:rFonts w:ascii="Times New Roman" w:hAnsi="Times New Roman"/>
          <w:sz w:val="28"/>
          <w:szCs w:val="28"/>
        </w:rPr>
        <w:t>Ефимова О.В. Финансовый анализ – 3-е из</w:t>
      </w:r>
      <w:r w:rsidR="0039002F">
        <w:rPr>
          <w:rFonts w:ascii="Times New Roman" w:hAnsi="Times New Roman"/>
          <w:sz w:val="28"/>
          <w:szCs w:val="28"/>
        </w:rPr>
        <w:t>д. М.: Бухгалтерский учет, 2011</w:t>
      </w:r>
      <w:r w:rsidR="00A560D3">
        <w:rPr>
          <w:rFonts w:ascii="Times New Roman" w:hAnsi="Times New Roman"/>
          <w:sz w:val="28"/>
          <w:szCs w:val="28"/>
        </w:rPr>
        <w:t>.–</w:t>
      </w:r>
      <w:r w:rsidR="0039002F">
        <w:rPr>
          <w:rFonts w:ascii="Times New Roman" w:hAnsi="Times New Roman"/>
          <w:sz w:val="28"/>
          <w:szCs w:val="28"/>
        </w:rPr>
        <w:t xml:space="preserve">352 </w:t>
      </w:r>
      <w:proofErr w:type="gramStart"/>
      <w:r w:rsidR="0039002F">
        <w:rPr>
          <w:rFonts w:ascii="Times New Roman" w:hAnsi="Times New Roman"/>
          <w:sz w:val="28"/>
          <w:szCs w:val="28"/>
        </w:rPr>
        <w:t>с</w:t>
      </w:r>
      <w:proofErr w:type="gramEnd"/>
      <w:r w:rsidR="0039002F">
        <w:rPr>
          <w:rFonts w:ascii="Times New Roman" w:hAnsi="Times New Roman"/>
          <w:sz w:val="28"/>
          <w:szCs w:val="28"/>
        </w:rPr>
        <w:t>.</w:t>
      </w:r>
    </w:p>
    <w:p w:rsidR="001E11A4" w:rsidRDefault="001E11A4" w:rsidP="008760EF">
      <w:pPr>
        <w:pStyle w:val="a7"/>
        <w:widowControl w:val="0"/>
        <w:numPr>
          <w:ilvl w:val="6"/>
          <w:numId w:val="9"/>
        </w:numPr>
        <w:autoSpaceDE w:val="0"/>
        <w:autoSpaceDN w:val="0"/>
        <w:adjustRightInd w:val="0"/>
        <w:spacing w:line="360" w:lineRule="auto"/>
        <w:ind w:left="142" w:firstLine="567"/>
        <w:jc w:val="both"/>
        <w:rPr>
          <w:rFonts w:ascii="Times New Roman" w:eastAsia="Times New Roman" w:hAnsi="Times New Roman"/>
          <w:color w:val="000000"/>
          <w:sz w:val="28"/>
          <w:szCs w:val="28"/>
        </w:rPr>
      </w:pPr>
      <w:proofErr w:type="spellStart"/>
      <w:r>
        <w:rPr>
          <w:rFonts w:ascii="Times New Roman" w:eastAsia="Times New Roman" w:hAnsi="Times New Roman"/>
          <w:color w:val="000000"/>
          <w:sz w:val="28"/>
          <w:szCs w:val="28"/>
        </w:rPr>
        <w:t>Клочкова</w:t>
      </w:r>
      <w:proofErr w:type="spellEnd"/>
      <w:r>
        <w:rPr>
          <w:rFonts w:ascii="Times New Roman" w:eastAsia="Times New Roman" w:hAnsi="Times New Roman"/>
          <w:color w:val="000000"/>
          <w:sz w:val="28"/>
          <w:szCs w:val="28"/>
        </w:rPr>
        <w:t xml:space="preserve"> Е.Н. Экономика предприятия / Е.Н. </w:t>
      </w:r>
      <w:proofErr w:type="spellStart"/>
      <w:r>
        <w:rPr>
          <w:rFonts w:ascii="Times New Roman" w:eastAsia="Times New Roman" w:hAnsi="Times New Roman"/>
          <w:color w:val="000000"/>
          <w:sz w:val="28"/>
          <w:szCs w:val="28"/>
        </w:rPr>
        <w:t>Клочкова</w:t>
      </w:r>
      <w:proofErr w:type="spellEnd"/>
      <w:r>
        <w:rPr>
          <w:rFonts w:ascii="Times New Roman" w:eastAsia="Times New Roman" w:hAnsi="Times New Roman"/>
          <w:color w:val="000000"/>
          <w:sz w:val="28"/>
          <w:szCs w:val="28"/>
        </w:rPr>
        <w:t xml:space="preserve">, В.И. </w:t>
      </w:r>
      <w:r>
        <w:rPr>
          <w:rFonts w:ascii="Times New Roman" w:eastAsia="Times New Roman" w:hAnsi="Times New Roman"/>
          <w:color w:val="000000"/>
          <w:sz w:val="28"/>
          <w:szCs w:val="28"/>
        </w:rPr>
        <w:lastRenderedPageBreak/>
        <w:t xml:space="preserve">Кузнецов, Т.Е. </w:t>
      </w:r>
      <w:proofErr w:type="spellStart"/>
      <w:r>
        <w:rPr>
          <w:rFonts w:ascii="Times New Roman" w:eastAsia="Times New Roman" w:hAnsi="Times New Roman"/>
          <w:color w:val="000000"/>
          <w:sz w:val="28"/>
          <w:szCs w:val="28"/>
        </w:rPr>
        <w:t>Платонова</w:t>
      </w:r>
      <w:proofErr w:type="gramStart"/>
      <w:r>
        <w:rPr>
          <w:rFonts w:ascii="Times New Roman" w:eastAsia="Times New Roman" w:hAnsi="Times New Roman"/>
          <w:color w:val="000000"/>
          <w:sz w:val="28"/>
          <w:szCs w:val="28"/>
        </w:rPr>
        <w:t>.-</w:t>
      </w:r>
      <w:proofErr w:type="gramEnd"/>
      <w:r>
        <w:rPr>
          <w:rFonts w:ascii="Times New Roman" w:eastAsia="Times New Roman" w:hAnsi="Times New Roman"/>
          <w:color w:val="000000"/>
          <w:sz w:val="28"/>
          <w:szCs w:val="28"/>
        </w:rPr>
        <w:t>М</w:t>
      </w:r>
      <w:proofErr w:type="spellEnd"/>
      <w:r>
        <w:rPr>
          <w:rFonts w:ascii="Times New Roman" w:eastAsia="Times New Roman" w:hAnsi="Times New Roman"/>
          <w:color w:val="000000"/>
          <w:sz w:val="28"/>
          <w:szCs w:val="28"/>
        </w:rPr>
        <w:t xml:space="preserve">.: </w:t>
      </w:r>
      <w:proofErr w:type="spellStart"/>
      <w:r>
        <w:rPr>
          <w:rFonts w:ascii="Times New Roman" w:eastAsia="Times New Roman" w:hAnsi="Times New Roman"/>
          <w:color w:val="000000"/>
          <w:sz w:val="28"/>
          <w:szCs w:val="28"/>
        </w:rPr>
        <w:t>Юрайт</w:t>
      </w:r>
      <w:proofErr w:type="spellEnd"/>
      <w:r>
        <w:rPr>
          <w:rFonts w:ascii="Times New Roman" w:eastAsia="Times New Roman" w:hAnsi="Times New Roman"/>
          <w:color w:val="000000"/>
          <w:sz w:val="28"/>
          <w:szCs w:val="28"/>
        </w:rPr>
        <w:t>, 2014</w:t>
      </w:r>
      <w:r w:rsidR="00A560D3">
        <w:rPr>
          <w:rFonts w:ascii="Times New Roman" w:eastAsia="Times New Roman" w:hAnsi="Times New Roman"/>
          <w:color w:val="000000"/>
          <w:sz w:val="28"/>
          <w:szCs w:val="28"/>
        </w:rPr>
        <w:t>.–</w:t>
      </w:r>
      <w:r>
        <w:rPr>
          <w:rFonts w:ascii="Times New Roman" w:eastAsia="Times New Roman" w:hAnsi="Times New Roman"/>
          <w:color w:val="000000"/>
          <w:sz w:val="28"/>
          <w:szCs w:val="28"/>
        </w:rPr>
        <w:t>448  с.</w:t>
      </w:r>
    </w:p>
    <w:p w:rsidR="001E11A4" w:rsidRPr="00572BCC" w:rsidRDefault="001E11A4" w:rsidP="00090A59">
      <w:pPr>
        <w:pStyle w:val="a7"/>
        <w:widowControl w:val="0"/>
        <w:numPr>
          <w:ilvl w:val="6"/>
          <w:numId w:val="9"/>
        </w:numPr>
        <w:autoSpaceDE w:val="0"/>
        <w:autoSpaceDN w:val="0"/>
        <w:adjustRightInd w:val="0"/>
        <w:spacing w:line="360" w:lineRule="auto"/>
        <w:ind w:left="142" w:firstLine="567"/>
        <w:jc w:val="both"/>
        <w:rPr>
          <w:rFonts w:ascii="Times New Roman" w:hAnsi="Times New Roman"/>
          <w:sz w:val="28"/>
          <w:szCs w:val="28"/>
        </w:rPr>
      </w:pPr>
      <w:r w:rsidRPr="00572BCC">
        <w:rPr>
          <w:rFonts w:ascii="Times New Roman" w:hAnsi="Times New Roman"/>
          <w:sz w:val="28"/>
          <w:szCs w:val="28"/>
        </w:rPr>
        <w:t>Ковалев В.В., Волкова О.Н. Анализ хозяйственной деятельности пр</w:t>
      </w:r>
      <w:r w:rsidR="002E3836">
        <w:rPr>
          <w:rFonts w:ascii="Times New Roman" w:hAnsi="Times New Roman"/>
          <w:sz w:val="28"/>
          <w:szCs w:val="28"/>
        </w:rPr>
        <w:t>едприятия. – М.: Проспект, 2010</w:t>
      </w:r>
      <w:r w:rsidR="00A560D3">
        <w:rPr>
          <w:rFonts w:ascii="Times New Roman" w:hAnsi="Times New Roman"/>
          <w:sz w:val="28"/>
          <w:szCs w:val="28"/>
        </w:rPr>
        <w:t>.–</w:t>
      </w:r>
      <w:r w:rsidR="002E3836">
        <w:rPr>
          <w:rFonts w:ascii="Times New Roman" w:hAnsi="Times New Roman"/>
          <w:sz w:val="28"/>
          <w:szCs w:val="28"/>
        </w:rPr>
        <w:t xml:space="preserve">424 </w:t>
      </w:r>
      <w:proofErr w:type="gramStart"/>
      <w:r w:rsidR="002E3836">
        <w:rPr>
          <w:rFonts w:ascii="Times New Roman" w:hAnsi="Times New Roman"/>
          <w:sz w:val="28"/>
          <w:szCs w:val="28"/>
        </w:rPr>
        <w:t>с</w:t>
      </w:r>
      <w:proofErr w:type="gramEnd"/>
      <w:r w:rsidR="002E3836">
        <w:rPr>
          <w:rFonts w:ascii="Times New Roman" w:hAnsi="Times New Roman"/>
          <w:sz w:val="28"/>
          <w:szCs w:val="28"/>
        </w:rPr>
        <w:t>.</w:t>
      </w:r>
    </w:p>
    <w:p w:rsidR="001E11A4" w:rsidRPr="00572BCC" w:rsidRDefault="001E11A4" w:rsidP="001C1A7A">
      <w:pPr>
        <w:pStyle w:val="a7"/>
        <w:widowControl w:val="0"/>
        <w:numPr>
          <w:ilvl w:val="6"/>
          <w:numId w:val="9"/>
        </w:numPr>
        <w:autoSpaceDE w:val="0"/>
        <w:autoSpaceDN w:val="0"/>
        <w:adjustRightInd w:val="0"/>
        <w:spacing w:line="360" w:lineRule="auto"/>
        <w:ind w:left="142" w:firstLine="567"/>
        <w:jc w:val="both"/>
        <w:rPr>
          <w:rFonts w:ascii="Times New Roman" w:hAnsi="Times New Roman"/>
          <w:sz w:val="28"/>
          <w:szCs w:val="28"/>
        </w:rPr>
      </w:pPr>
      <w:r w:rsidRPr="00572BCC">
        <w:rPr>
          <w:rFonts w:ascii="Times New Roman" w:eastAsia="Times New Roman" w:hAnsi="Times New Roman"/>
          <w:sz w:val="28"/>
          <w:szCs w:val="28"/>
        </w:rPr>
        <w:t>Кузнецов, Ю. В. Теория организации : учеб</w:t>
      </w:r>
      <w:proofErr w:type="gramStart"/>
      <w:r w:rsidRPr="00572BCC">
        <w:rPr>
          <w:rFonts w:ascii="Times New Roman" w:eastAsia="Times New Roman" w:hAnsi="Times New Roman"/>
          <w:sz w:val="28"/>
          <w:szCs w:val="28"/>
        </w:rPr>
        <w:t>.</w:t>
      </w:r>
      <w:proofErr w:type="gramEnd"/>
      <w:r w:rsidRPr="00572BCC">
        <w:rPr>
          <w:rFonts w:ascii="Times New Roman" w:eastAsia="Times New Roman" w:hAnsi="Times New Roman"/>
          <w:sz w:val="28"/>
          <w:szCs w:val="28"/>
        </w:rPr>
        <w:t xml:space="preserve"> </w:t>
      </w:r>
      <w:proofErr w:type="gramStart"/>
      <w:r w:rsidRPr="00572BCC">
        <w:rPr>
          <w:rFonts w:ascii="Times New Roman" w:eastAsia="Times New Roman" w:hAnsi="Times New Roman"/>
          <w:sz w:val="28"/>
          <w:szCs w:val="28"/>
        </w:rPr>
        <w:t>д</w:t>
      </w:r>
      <w:proofErr w:type="gramEnd"/>
      <w:r w:rsidRPr="00572BCC">
        <w:rPr>
          <w:rFonts w:ascii="Times New Roman" w:eastAsia="Times New Roman" w:hAnsi="Times New Roman"/>
          <w:sz w:val="28"/>
          <w:szCs w:val="28"/>
        </w:rPr>
        <w:t xml:space="preserve">ля бакалавров / Ю. В. Кузнецов, Е. В. </w:t>
      </w:r>
      <w:proofErr w:type="spellStart"/>
      <w:r w:rsidRPr="00572BCC">
        <w:rPr>
          <w:rFonts w:ascii="Times New Roman" w:eastAsia="Times New Roman" w:hAnsi="Times New Roman"/>
          <w:sz w:val="28"/>
          <w:szCs w:val="28"/>
        </w:rPr>
        <w:t>Мелякова</w:t>
      </w:r>
      <w:proofErr w:type="spellEnd"/>
      <w:r w:rsidRPr="00572BCC">
        <w:rPr>
          <w:rFonts w:ascii="Times New Roman" w:eastAsia="Times New Roman" w:hAnsi="Times New Roman"/>
          <w:sz w:val="28"/>
          <w:szCs w:val="28"/>
        </w:rPr>
        <w:t>. – М.</w:t>
      </w:r>
      <w:proofErr w:type="gramStart"/>
      <w:r w:rsidRPr="00572BCC">
        <w:rPr>
          <w:rFonts w:ascii="Times New Roman" w:eastAsia="Times New Roman" w:hAnsi="Times New Roman"/>
          <w:sz w:val="28"/>
          <w:szCs w:val="28"/>
        </w:rPr>
        <w:t xml:space="preserve"> :</w:t>
      </w:r>
      <w:proofErr w:type="gramEnd"/>
      <w:r w:rsidRPr="00572BCC">
        <w:rPr>
          <w:rFonts w:ascii="Times New Roman" w:eastAsia="Times New Roman" w:hAnsi="Times New Roman"/>
          <w:sz w:val="28"/>
          <w:szCs w:val="28"/>
        </w:rPr>
        <w:t xml:space="preserve"> </w:t>
      </w:r>
      <w:proofErr w:type="spellStart"/>
      <w:r w:rsidRPr="00572BCC">
        <w:rPr>
          <w:rFonts w:ascii="Times New Roman" w:eastAsia="Times New Roman" w:hAnsi="Times New Roman"/>
          <w:sz w:val="28"/>
          <w:szCs w:val="28"/>
        </w:rPr>
        <w:t>Юрайт</w:t>
      </w:r>
      <w:proofErr w:type="spellEnd"/>
      <w:r w:rsidRPr="00572BCC">
        <w:rPr>
          <w:rFonts w:ascii="Times New Roman" w:eastAsia="Times New Roman" w:hAnsi="Times New Roman"/>
          <w:sz w:val="28"/>
          <w:szCs w:val="28"/>
        </w:rPr>
        <w:t>, 2013. – 365 с.</w:t>
      </w:r>
    </w:p>
    <w:p w:rsidR="001E11A4" w:rsidRPr="00572BCC" w:rsidRDefault="001E11A4" w:rsidP="001C1A7A">
      <w:pPr>
        <w:pStyle w:val="a7"/>
        <w:widowControl w:val="0"/>
        <w:numPr>
          <w:ilvl w:val="6"/>
          <w:numId w:val="9"/>
        </w:numPr>
        <w:autoSpaceDE w:val="0"/>
        <w:autoSpaceDN w:val="0"/>
        <w:adjustRightInd w:val="0"/>
        <w:spacing w:line="360" w:lineRule="auto"/>
        <w:ind w:left="142" w:firstLine="567"/>
        <w:jc w:val="both"/>
        <w:rPr>
          <w:rFonts w:ascii="Times New Roman" w:hAnsi="Times New Roman"/>
          <w:sz w:val="28"/>
          <w:szCs w:val="28"/>
        </w:rPr>
      </w:pPr>
      <w:proofErr w:type="spellStart"/>
      <w:r w:rsidRPr="00572BCC">
        <w:rPr>
          <w:rFonts w:ascii="Times New Roman" w:eastAsia="Times New Roman" w:hAnsi="Times New Roman"/>
          <w:sz w:val="28"/>
          <w:szCs w:val="28"/>
        </w:rPr>
        <w:t>Лапыгин</w:t>
      </w:r>
      <w:proofErr w:type="spellEnd"/>
      <w:r w:rsidRPr="00572BCC">
        <w:rPr>
          <w:rFonts w:ascii="Times New Roman" w:eastAsia="Times New Roman" w:hAnsi="Times New Roman"/>
          <w:sz w:val="28"/>
          <w:szCs w:val="28"/>
        </w:rPr>
        <w:t xml:space="preserve"> Ю.Н. Теория организации и организационное поведение: учеб</w:t>
      </w:r>
      <w:proofErr w:type="gramStart"/>
      <w:r w:rsidRPr="00572BCC">
        <w:rPr>
          <w:rFonts w:ascii="Times New Roman" w:eastAsia="Times New Roman" w:hAnsi="Times New Roman"/>
          <w:sz w:val="28"/>
          <w:szCs w:val="28"/>
        </w:rPr>
        <w:t>.</w:t>
      </w:r>
      <w:proofErr w:type="gramEnd"/>
      <w:r w:rsidRPr="00572BCC">
        <w:rPr>
          <w:rFonts w:ascii="Times New Roman" w:eastAsia="Times New Roman" w:hAnsi="Times New Roman"/>
          <w:sz w:val="28"/>
          <w:szCs w:val="28"/>
        </w:rPr>
        <w:t xml:space="preserve"> </w:t>
      </w:r>
      <w:proofErr w:type="gramStart"/>
      <w:r w:rsidRPr="00572BCC">
        <w:rPr>
          <w:rFonts w:ascii="Times New Roman" w:eastAsia="Times New Roman" w:hAnsi="Times New Roman"/>
          <w:sz w:val="28"/>
          <w:szCs w:val="28"/>
        </w:rPr>
        <w:t>п</w:t>
      </w:r>
      <w:proofErr w:type="gramEnd"/>
      <w:r w:rsidRPr="00572BCC">
        <w:rPr>
          <w:rFonts w:ascii="Times New Roman" w:eastAsia="Times New Roman" w:hAnsi="Times New Roman"/>
          <w:sz w:val="28"/>
          <w:szCs w:val="28"/>
        </w:rPr>
        <w:t xml:space="preserve">особие / Ю. Н. </w:t>
      </w:r>
      <w:proofErr w:type="spellStart"/>
      <w:r w:rsidRPr="00572BCC">
        <w:rPr>
          <w:rFonts w:ascii="Times New Roman" w:eastAsia="Times New Roman" w:hAnsi="Times New Roman"/>
          <w:sz w:val="28"/>
          <w:szCs w:val="28"/>
        </w:rPr>
        <w:t>Лапыгин</w:t>
      </w:r>
      <w:proofErr w:type="spellEnd"/>
      <w:r w:rsidRPr="00572BCC">
        <w:rPr>
          <w:rFonts w:ascii="Times New Roman" w:eastAsia="Times New Roman" w:hAnsi="Times New Roman"/>
          <w:sz w:val="28"/>
          <w:szCs w:val="28"/>
        </w:rPr>
        <w:t>. - М.: ИНФРА-М, 2011</w:t>
      </w:r>
      <w:r w:rsidR="00A560D3">
        <w:rPr>
          <w:rFonts w:ascii="Times New Roman" w:eastAsia="Times New Roman" w:hAnsi="Times New Roman"/>
          <w:sz w:val="28"/>
          <w:szCs w:val="28"/>
        </w:rPr>
        <w:t>.–</w:t>
      </w:r>
      <w:r w:rsidRPr="00572BCC">
        <w:rPr>
          <w:rFonts w:ascii="Times New Roman" w:eastAsia="Times New Roman" w:hAnsi="Times New Roman"/>
          <w:sz w:val="28"/>
          <w:szCs w:val="28"/>
        </w:rPr>
        <w:t>328 с.</w:t>
      </w:r>
    </w:p>
    <w:p w:rsidR="001E11A4" w:rsidRPr="00572BCC" w:rsidRDefault="001E11A4" w:rsidP="00572BCC">
      <w:pPr>
        <w:pStyle w:val="a7"/>
        <w:widowControl w:val="0"/>
        <w:numPr>
          <w:ilvl w:val="6"/>
          <w:numId w:val="9"/>
        </w:numPr>
        <w:autoSpaceDE w:val="0"/>
        <w:autoSpaceDN w:val="0"/>
        <w:adjustRightInd w:val="0"/>
        <w:spacing w:line="360" w:lineRule="auto"/>
        <w:ind w:left="142" w:firstLine="567"/>
        <w:jc w:val="both"/>
        <w:rPr>
          <w:rFonts w:ascii="Times New Roman" w:hAnsi="Times New Roman"/>
          <w:sz w:val="28"/>
          <w:szCs w:val="28"/>
        </w:rPr>
      </w:pPr>
      <w:r w:rsidRPr="00572BCC">
        <w:rPr>
          <w:rFonts w:ascii="Times New Roman" w:hAnsi="Times New Roman"/>
          <w:sz w:val="28"/>
          <w:szCs w:val="28"/>
        </w:rPr>
        <w:t xml:space="preserve">Лысенко Д.В. Комплексный экономический анализ хозяйственной </w:t>
      </w:r>
      <w:proofErr w:type="spellStart"/>
      <w:r w:rsidRPr="00572BCC">
        <w:rPr>
          <w:rFonts w:ascii="Times New Roman" w:hAnsi="Times New Roman"/>
          <w:sz w:val="28"/>
          <w:szCs w:val="28"/>
        </w:rPr>
        <w:t>деятельности</w:t>
      </w:r>
      <w:proofErr w:type="gramStart"/>
      <w:r w:rsidRPr="00572BCC">
        <w:rPr>
          <w:rFonts w:ascii="Times New Roman" w:hAnsi="Times New Roman"/>
          <w:sz w:val="28"/>
          <w:szCs w:val="28"/>
        </w:rPr>
        <w:t>:У</w:t>
      </w:r>
      <w:proofErr w:type="gramEnd"/>
      <w:r w:rsidRPr="00572BCC">
        <w:rPr>
          <w:rFonts w:ascii="Times New Roman" w:hAnsi="Times New Roman"/>
          <w:sz w:val="28"/>
          <w:szCs w:val="28"/>
        </w:rPr>
        <w:t>чебник</w:t>
      </w:r>
      <w:proofErr w:type="spellEnd"/>
      <w:r w:rsidRPr="00572BCC">
        <w:rPr>
          <w:rFonts w:ascii="Times New Roman" w:hAnsi="Times New Roman"/>
          <w:sz w:val="28"/>
          <w:szCs w:val="28"/>
        </w:rPr>
        <w:t xml:space="preserve"> для вузов / Д.В. </w:t>
      </w:r>
      <w:proofErr w:type="spellStart"/>
      <w:r w:rsidRPr="00572BCC">
        <w:rPr>
          <w:rFonts w:ascii="Times New Roman" w:hAnsi="Times New Roman"/>
          <w:sz w:val="28"/>
          <w:szCs w:val="28"/>
        </w:rPr>
        <w:t>Лысенко.-М</w:t>
      </w:r>
      <w:proofErr w:type="spellEnd"/>
      <w:r w:rsidRPr="00572BCC">
        <w:rPr>
          <w:rFonts w:ascii="Times New Roman" w:hAnsi="Times New Roman"/>
          <w:sz w:val="28"/>
          <w:szCs w:val="28"/>
        </w:rPr>
        <w:t>.: ИНФРА-М, 2013</w:t>
      </w:r>
      <w:r w:rsidR="00A560D3">
        <w:rPr>
          <w:rFonts w:ascii="Times New Roman" w:hAnsi="Times New Roman"/>
          <w:sz w:val="28"/>
          <w:szCs w:val="28"/>
        </w:rPr>
        <w:t>.–</w:t>
      </w:r>
      <w:r w:rsidRPr="00572BCC">
        <w:rPr>
          <w:rFonts w:ascii="Times New Roman" w:hAnsi="Times New Roman"/>
          <w:sz w:val="28"/>
          <w:szCs w:val="28"/>
        </w:rPr>
        <w:t>320 с.</w:t>
      </w:r>
    </w:p>
    <w:p w:rsidR="001E11A4" w:rsidRPr="00572BCC" w:rsidRDefault="001E11A4" w:rsidP="001C1A7A">
      <w:pPr>
        <w:pStyle w:val="a7"/>
        <w:widowControl w:val="0"/>
        <w:numPr>
          <w:ilvl w:val="6"/>
          <w:numId w:val="9"/>
        </w:numPr>
        <w:autoSpaceDE w:val="0"/>
        <w:autoSpaceDN w:val="0"/>
        <w:adjustRightInd w:val="0"/>
        <w:spacing w:line="360" w:lineRule="auto"/>
        <w:ind w:left="142" w:firstLine="567"/>
        <w:jc w:val="both"/>
        <w:rPr>
          <w:rFonts w:ascii="Times New Roman" w:hAnsi="Times New Roman"/>
          <w:sz w:val="28"/>
          <w:szCs w:val="28"/>
        </w:rPr>
      </w:pPr>
      <w:r w:rsidRPr="00572BCC">
        <w:rPr>
          <w:rFonts w:ascii="Times New Roman" w:hAnsi="Times New Roman"/>
          <w:sz w:val="28"/>
          <w:szCs w:val="28"/>
          <w:shd w:val="clear" w:color="auto" w:fill="FFFFFF"/>
        </w:rPr>
        <w:t>Мухина, И. А. Экономика организации (предприятия) [Электронный ресурс]: учеб</w:t>
      </w:r>
      <w:proofErr w:type="gramStart"/>
      <w:r w:rsidRPr="00572BCC">
        <w:rPr>
          <w:rFonts w:ascii="Times New Roman" w:hAnsi="Times New Roman"/>
          <w:sz w:val="28"/>
          <w:szCs w:val="28"/>
          <w:shd w:val="clear" w:color="auto" w:fill="FFFFFF"/>
        </w:rPr>
        <w:t>.</w:t>
      </w:r>
      <w:proofErr w:type="gramEnd"/>
      <w:r w:rsidRPr="00572BCC">
        <w:rPr>
          <w:rFonts w:ascii="Times New Roman" w:hAnsi="Times New Roman"/>
          <w:sz w:val="28"/>
          <w:szCs w:val="28"/>
          <w:shd w:val="clear" w:color="auto" w:fill="FFFFFF"/>
        </w:rPr>
        <w:t xml:space="preserve"> </w:t>
      </w:r>
      <w:proofErr w:type="gramStart"/>
      <w:r w:rsidRPr="00572BCC">
        <w:rPr>
          <w:rFonts w:ascii="Times New Roman" w:hAnsi="Times New Roman"/>
          <w:sz w:val="28"/>
          <w:szCs w:val="28"/>
          <w:shd w:val="clear" w:color="auto" w:fill="FFFFFF"/>
        </w:rPr>
        <w:t>п</w:t>
      </w:r>
      <w:proofErr w:type="gramEnd"/>
      <w:r w:rsidRPr="00572BCC">
        <w:rPr>
          <w:rFonts w:ascii="Times New Roman" w:hAnsi="Times New Roman"/>
          <w:sz w:val="28"/>
          <w:szCs w:val="28"/>
          <w:shd w:val="clear" w:color="auto" w:fill="FFFFFF"/>
        </w:rPr>
        <w:t>особие / И. А. Мухина. – М.: Флинта: НОУ ВПО «МПСИ», 2010. – 320 с.</w:t>
      </w:r>
    </w:p>
    <w:p w:rsidR="00903932" w:rsidRDefault="001E11A4" w:rsidP="00090A59">
      <w:pPr>
        <w:pStyle w:val="a7"/>
        <w:widowControl w:val="0"/>
        <w:numPr>
          <w:ilvl w:val="6"/>
          <w:numId w:val="9"/>
        </w:numPr>
        <w:autoSpaceDE w:val="0"/>
        <w:autoSpaceDN w:val="0"/>
        <w:adjustRightInd w:val="0"/>
        <w:spacing w:line="360" w:lineRule="auto"/>
        <w:ind w:left="142" w:firstLine="567"/>
        <w:jc w:val="both"/>
        <w:rPr>
          <w:rFonts w:ascii="Times New Roman" w:hAnsi="Times New Roman"/>
          <w:sz w:val="28"/>
          <w:szCs w:val="28"/>
        </w:rPr>
      </w:pPr>
      <w:r w:rsidRPr="00903932">
        <w:rPr>
          <w:rFonts w:ascii="Times New Roman" w:hAnsi="Times New Roman"/>
          <w:sz w:val="28"/>
          <w:szCs w:val="28"/>
        </w:rPr>
        <w:t>Положени</w:t>
      </w:r>
      <w:r w:rsidR="00903932" w:rsidRPr="00903932">
        <w:rPr>
          <w:rFonts w:ascii="Times New Roman" w:hAnsi="Times New Roman"/>
          <w:sz w:val="28"/>
          <w:szCs w:val="28"/>
        </w:rPr>
        <w:t>я</w:t>
      </w:r>
      <w:r w:rsidRPr="00903932">
        <w:rPr>
          <w:rFonts w:ascii="Times New Roman" w:hAnsi="Times New Roman"/>
          <w:sz w:val="28"/>
          <w:szCs w:val="28"/>
        </w:rPr>
        <w:t xml:space="preserve"> по бухгалтерскому учету </w:t>
      </w:r>
      <w:r w:rsidR="00903932" w:rsidRPr="00903932">
        <w:rPr>
          <w:rFonts w:ascii="Times New Roman" w:hAnsi="Times New Roman"/>
          <w:sz w:val="28"/>
          <w:szCs w:val="28"/>
        </w:rPr>
        <w:t>(ПБУ 1-20).-15-е изд.-М.:ИНФРА-М,2009</w:t>
      </w:r>
      <w:r w:rsidR="00A560D3">
        <w:rPr>
          <w:rFonts w:ascii="Times New Roman" w:hAnsi="Times New Roman"/>
          <w:sz w:val="28"/>
          <w:szCs w:val="28"/>
        </w:rPr>
        <w:t>.–</w:t>
      </w:r>
      <w:r w:rsidR="00903932" w:rsidRPr="00903932">
        <w:rPr>
          <w:rFonts w:ascii="Times New Roman" w:hAnsi="Times New Roman"/>
          <w:sz w:val="28"/>
          <w:szCs w:val="28"/>
        </w:rPr>
        <w:t xml:space="preserve">192 </w:t>
      </w:r>
      <w:proofErr w:type="gramStart"/>
      <w:r w:rsidR="00903932" w:rsidRPr="00903932">
        <w:rPr>
          <w:rFonts w:ascii="Times New Roman" w:hAnsi="Times New Roman"/>
          <w:sz w:val="28"/>
          <w:szCs w:val="28"/>
        </w:rPr>
        <w:t>с</w:t>
      </w:r>
      <w:proofErr w:type="gramEnd"/>
      <w:r w:rsidR="00903932" w:rsidRPr="00903932">
        <w:rPr>
          <w:rFonts w:ascii="Times New Roman" w:hAnsi="Times New Roman"/>
          <w:sz w:val="28"/>
          <w:szCs w:val="28"/>
        </w:rPr>
        <w:t>.</w:t>
      </w:r>
      <w:r w:rsidRPr="00903932">
        <w:rPr>
          <w:rFonts w:ascii="Times New Roman" w:hAnsi="Times New Roman"/>
          <w:sz w:val="28"/>
          <w:szCs w:val="28"/>
        </w:rPr>
        <w:t xml:space="preserve"> </w:t>
      </w:r>
    </w:p>
    <w:p w:rsidR="001E11A4" w:rsidRPr="00903932" w:rsidRDefault="001E11A4" w:rsidP="00090A59">
      <w:pPr>
        <w:pStyle w:val="a7"/>
        <w:widowControl w:val="0"/>
        <w:numPr>
          <w:ilvl w:val="6"/>
          <w:numId w:val="9"/>
        </w:numPr>
        <w:autoSpaceDE w:val="0"/>
        <w:autoSpaceDN w:val="0"/>
        <w:adjustRightInd w:val="0"/>
        <w:spacing w:line="360" w:lineRule="auto"/>
        <w:ind w:left="142" w:firstLine="567"/>
        <w:jc w:val="both"/>
        <w:rPr>
          <w:rFonts w:ascii="Times New Roman" w:hAnsi="Times New Roman"/>
          <w:sz w:val="28"/>
          <w:szCs w:val="28"/>
        </w:rPr>
      </w:pPr>
      <w:r w:rsidRPr="00903932">
        <w:rPr>
          <w:rFonts w:ascii="Times New Roman" w:hAnsi="Times New Roman"/>
          <w:sz w:val="28"/>
          <w:szCs w:val="28"/>
        </w:rPr>
        <w:t>Савицкая Г.В. Анализ хозяйственной деятельности: Учебное пособие / Г.В.</w:t>
      </w:r>
      <w:r w:rsidR="00A560D3">
        <w:rPr>
          <w:rFonts w:ascii="Times New Roman" w:hAnsi="Times New Roman"/>
          <w:sz w:val="28"/>
          <w:szCs w:val="28"/>
        </w:rPr>
        <w:t xml:space="preserve"> </w:t>
      </w:r>
      <w:proofErr w:type="spellStart"/>
      <w:r w:rsidR="00A560D3">
        <w:rPr>
          <w:rFonts w:ascii="Times New Roman" w:hAnsi="Times New Roman"/>
          <w:sz w:val="28"/>
          <w:szCs w:val="28"/>
        </w:rPr>
        <w:t>Савицкая</w:t>
      </w:r>
      <w:proofErr w:type="gramStart"/>
      <w:r w:rsidR="00A560D3">
        <w:rPr>
          <w:rFonts w:ascii="Times New Roman" w:hAnsi="Times New Roman"/>
          <w:sz w:val="28"/>
          <w:szCs w:val="28"/>
        </w:rPr>
        <w:t>.-</w:t>
      </w:r>
      <w:proofErr w:type="gramEnd"/>
      <w:r w:rsidR="00A560D3">
        <w:rPr>
          <w:rFonts w:ascii="Times New Roman" w:hAnsi="Times New Roman"/>
          <w:sz w:val="28"/>
          <w:szCs w:val="28"/>
        </w:rPr>
        <w:t>М.:НИЦ</w:t>
      </w:r>
      <w:proofErr w:type="spellEnd"/>
      <w:r w:rsidR="00A560D3">
        <w:rPr>
          <w:rFonts w:ascii="Times New Roman" w:hAnsi="Times New Roman"/>
          <w:sz w:val="28"/>
          <w:szCs w:val="28"/>
        </w:rPr>
        <w:t xml:space="preserve"> ИНФРА-М, 2013.–</w:t>
      </w:r>
      <w:r w:rsidR="00A560D3" w:rsidRPr="00903932">
        <w:rPr>
          <w:rFonts w:ascii="Times New Roman" w:hAnsi="Times New Roman"/>
          <w:sz w:val="28"/>
          <w:szCs w:val="28"/>
        </w:rPr>
        <w:t xml:space="preserve"> </w:t>
      </w:r>
      <w:r w:rsidRPr="00903932">
        <w:rPr>
          <w:rFonts w:ascii="Times New Roman" w:hAnsi="Times New Roman"/>
          <w:sz w:val="28"/>
          <w:szCs w:val="28"/>
        </w:rPr>
        <w:t>284 с.</w:t>
      </w:r>
    </w:p>
    <w:p w:rsidR="001E11A4" w:rsidRPr="00DD6C0C" w:rsidRDefault="001E11A4" w:rsidP="008760EF">
      <w:pPr>
        <w:pStyle w:val="a7"/>
        <w:widowControl w:val="0"/>
        <w:numPr>
          <w:ilvl w:val="6"/>
          <w:numId w:val="9"/>
        </w:numPr>
        <w:autoSpaceDE w:val="0"/>
        <w:autoSpaceDN w:val="0"/>
        <w:adjustRightInd w:val="0"/>
        <w:spacing w:line="360" w:lineRule="auto"/>
        <w:ind w:left="142" w:firstLine="567"/>
        <w:jc w:val="both"/>
        <w:rPr>
          <w:rFonts w:ascii="Times New Roman" w:eastAsia="Times New Roman" w:hAnsi="Times New Roman"/>
          <w:color w:val="000000"/>
          <w:sz w:val="28"/>
          <w:szCs w:val="28"/>
        </w:rPr>
      </w:pPr>
      <w:r w:rsidRPr="00DD6C0C">
        <w:rPr>
          <w:rFonts w:ascii="Times New Roman" w:hAnsi="Times New Roman"/>
          <w:color w:val="000000"/>
          <w:sz w:val="28"/>
          <w:szCs w:val="28"/>
          <w:shd w:val="clear" w:color="auto" w:fill="FFFFFF"/>
        </w:rPr>
        <w:t>Торговое дело: Экономика и организация: Учебник для вузов / Под общ</w:t>
      </w:r>
      <w:proofErr w:type="gramStart"/>
      <w:r w:rsidRPr="00DD6C0C">
        <w:rPr>
          <w:rFonts w:ascii="Times New Roman" w:hAnsi="Times New Roman"/>
          <w:color w:val="000000"/>
          <w:sz w:val="28"/>
          <w:szCs w:val="28"/>
          <w:shd w:val="clear" w:color="auto" w:fill="FFFFFF"/>
        </w:rPr>
        <w:t>.</w:t>
      </w:r>
      <w:proofErr w:type="gramEnd"/>
      <w:r w:rsidRPr="00DD6C0C">
        <w:rPr>
          <w:rFonts w:ascii="Times New Roman" w:hAnsi="Times New Roman"/>
          <w:color w:val="000000"/>
          <w:sz w:val="28"/>
          <w:szCs w:val="28"/>
          <w:shd w:val="clear" w:color="auto" w:fill="FFFFFF"/>
        </w:rPr>
        <w:t xml:space="preserve"> </w:t>
      </w:r>
      <w:proofErr w:type="gramStart"/>
      <w:r w:rsidRPr="00DD6C0C">
        <w:rPr>
          <w:rFonts w:ascii="Times New Roman" w:hAnsi="Times New Roman"/>
          <w:color w:val="000000"/>
          <w:sz w:val="28"/>
          <w:szCs w:val="28"/>
          <w:shd w:val="clear" w:color="auto" w:fill="FFFFFF"/>
        </w:rPr>
        <w:t>р</w:t>
      </w:r>
      <w:proofErr w:type="gramEnd"/>
      <w:r w:rsidRPr="00DD6C0C">
        <w:rPr>
          <w:rFonts w:ascii="Times New Roman" w:hAnsi="Times New Roman"/>
          <w:color w:val="000000"/>
          <w:sz w:val="28"/>
          <w:szCs w:val="28"/>
          <w:shd w:val="clear" w:color="auto" w:fill="FFFFFF"/>
        </w:rPr>
        <w:t xml:space="preserve">ед. Л.А. Брагина, Т.П. </w:t>
      </w:r>
      <w:proofErr w:type="spellStart"/>
      <w:r w:rsidRPr="00DD6C0C">
        <w:rPr>
          <w:rFonts w:ascii="Times New Roman" w:hAnsi="Times New Roman"/>
          <w:color w:val="000000"/>
          <w:sz w:val="28"/>
          <w:szCs w:val="28"/>
          <w:shd w:val="clear" w:color="auto" w:fill="FFFFFF"/>
        </w:rPr>
        <w:t>Данько</w:t>
      </w:r>
      <w:proofErr w:type="spellEnd"/>
      <w:r w:rsidRPr="00DD6C0C">
        <w:rPr>
          <w:rFonts w:ascii="Times New Roman" w:hAnsi="Times New Roman"/>
          <w:color w:val="000000"/>
          <w:sz w:val="28"/>
          <w:szCs w:val="28"/>
          <w:shd w:val="clear" w:color="auto" w:fill="FFFFFF"/>
        </w:rPr>
        <w:t>. – М.: ИНФРА – М, 2010.</w:t>
      </w:r>
      <w:r w:rsidR="00A560D3">
        <w:rPr>
          <w:rFonts w:ascii="Times New Roman" w:hAnsi="Times New Roman"/>
          <w:color w:val="000000"/>
          <w:sz w:val="28"/>
          <w:szCs w:val="28"/>
          <w:shd w:val="clear" w:color="auto" w:fill="FFFFFF"/>
        </w:rPr>
        <w:t>–</w:t>
      </w:r>
      <w:r w:rsidRPr="00DD6C0C">
        <w:rPr>
          <w:rFonts w:ascii="Times New Roman" w:hAnsi="Times New Roman"/>
          <w:color w:val="000000"/>
          <w:sz w:val="28"/>
          <w:szCs w:val="28"/>
          <w:shd w:val="clear" w:color="auto" w:fill="FFFFFF"/>
        </w:rPr>
        <w:t xml:space="preserve"> 241 с</w:t>
      </w:r>
    </w:p>
    <w:p w:rsidR="001E11A4" w:rsidRPr="00572BCC" w:rsidRDefault="001E11A4" w:rsidP="00090A59">
      <w:pPr>
        <w:pStyle w:val="a7"/>
        <w:widowControl w:val="0"/>
        <w:numPr>
          <w:ilvl w:val="6"/>
          <w:numId w:val="9"/>
        </w:numPr>
        <w:autoSpaceDE w:val="0"/>
        <w:autoSpaceDN w:val="0"/>
        <w:adjustRightInd w:val="0"/>
        <w:spacing w:line="360" w:lineRule="auto"/>
        <w:ind w:left="142" w:firstLine="567"/>
        <w:jc w:val="both"/>
        <w:rPr>
          <w:rFonts w:ascii="Times New Roman" w:hAnsi="Times New Roman"/>
          <w:sz w:val="28"/>
          <w:szCs w:val="28"/>
        </w:rPr>
      </w:pPr>
      <w:r w:rsidRPr="00572BCC">
        <w:rPr>
          <w:rFonts w:ascii="Times New Roman" w:hAnsi="Times New Roman"/>
          <w:sz w:val="28"/>
          <w:szCs w:val="28"/>
        </w:rPr>
        <w:t>Финансы. Учебное пособие. / Под ред. Ковалевой А. М. – М.: Финансы и статистика, 2011.</w:t>
      </w:r>
      <w:r w:rsidR="00A560D3">
        <w:rPr>
          <w:rFonts w:ascii="Times New Roman" w:hAnsi="Times New Roman"/>
          <w:sz w:val="28"/>
          <w:szCs w:val="28"/>
        </w:rPr>
        <w:t xml:space="preserve">–384 </w:t>
      </w:r>
      <w:proofErr w:type="gramStart"/>
      <w:r w:rsidR="00A560D3">
        <w:rPr>
          <w:rFonts w:ascii="Times New Roman" w:hAnsi="Times New Roman"/>
          <w:sz w:val="28"/>
          <w:szCs w:val="28"/>
        </w:rPr>
        <w:t>с</w:t>
      </w:r>
      <w:proofErr w:type="gramEnd"/>
      <w:r w:rsidR="00A560D3">
        <w:rPr>
          <w:rFonts w:ascii="Times New Roman" w:hAnsi="Times New Roman"/>
          <w:sz w:val="28"/>
          <w:szCs w:val="28"/>
        </w:rPr>
        <w:t>.</w:t>
      </w:r>
    </w:p>
    <w:p w:rsidR="001E11A4" w:rsidRPr="00195C89" w:rsidRDefault="001E11A4" w:rsidP="003B70AF">
      <w:pPr>
        <w:pStyle w:val="a7"/>
        <w:widowControl w:val="0"/>
        <w:numPr>
          <w:ilvl w:val="6"/>
          <w:numId w:val="9"/>
        </w:numPr>
        <w:autoSpaceDE w:val="0"/>
        <w:autoSpaceDN w:val="0"/>
        <w:adjustRightInd w:val="0"/>
        <w:spacing w:line="360" w:lineRule="auto"/>
        <w:ind w:left="142" w:firstLine="567"/>
        <w:jc w:val="both"/>
        <w:rPr>
          <w:rFonts w:ascii="Times New Roman" w:hAnsi="Times New Roman"/>
          <w:sz w:val="28"/>
          <w:szCs w:val="28"/>
        </w:rPr>
      </w:pPr>
      <w:proofErr w:type="spellStart"/>
      <w:r>
        <w:rPr>
          <w:rFonts w:ascii="Times New Roman" w:eastAsia="Times New Roman" w:hAnsi="Times New Roman"/>
          <w:color w:val="000000"/>
          <w:sz w:val="28"/>
          <w:szCs w:val="28"/>
        </w:rPr>
        <w:t>Чалдаева</w:t>
      </w:r>
      <w:proofErr w:type="spellEnd"/>
      <w:r>
        <w:rPr>
          <w:rFonts w:ascii="Times New Roman" w:eastAsia="Times New Roman" w:hAnsi="Times New Roman"/>
          <w:color w:val="000000"/>
          <w:sz w:val="28"/>
          <w:szCs w:val="28"/>
        </w:rPr>
        <w:t xml:space="preserve"> Л.А. Экономика предприятия: учебник / Л.А. </w:t>
      </w:r>
      <w:proofErr w:type="spellStart"/>
      <w:r>
        <w:rPr>
          <w:rFonts w:ascii="Times New Roman" w:eastAsia="Times New Roman" w:hAnsi="Times New Roman"/>
          <w:color w:val="000000"/>
          <w:sz w:val="28"/>
          <w:szCs w:val="28"/>
        </w:rPr>
        <w:t>Чалдаева.-М.:Юрайт</w:t>
      </w:r>
      <w:proofErr w:type="spellEnd"/>
      <w:r>
        <w:rPr>
          <w:rFonts w:ascii="Times New Roman" w:eastAsia="Times New Roman" w:hAnsi="Times New Roman"/>
          <w:color w:val="000000"/>
          <w:sz w:val="28"/>
          <w:szCs w:val="28"/>
        </w:rPr>
        <w:t>, 2011.</w:t>
      </w:r>
      <w:r w:rsidR="00A560D3">
        <w:rPr>
          <w:rFonts w:ascii="Times New Roman" w:eastAsia="Times New Roman" w:hAnsi="Times New Roman"/>
          <w:color w:val="000000"/>
          <w:sz w:val="28"/>
          <w:szCs w:val="28"/>
        </w:rPr>
        <w:t>–</w:t>
      </w:r>
      <w:r>
        <w:rPr>
          <w:rFonts w:ascii="Times New Roman" w:eastAsia="Times New Roman" w:hAnsi="Times New Roman"/>
          <w:color w:val="000000"/>
          <w:sz w:val="28"/>
          <w:szCs w:val="28"/>
        </w:rPr>
        <w:t xml:space="preserve">347 </w:t>
      </w:r>
      <w:proofErr w:type="gramStart"/>
      <w:r>
        <w:rPr>
          <w:rFonts w:ascii="Times New Roman" w:eastAsia="Times New Roman" w:hAnsi="Times New Roman"/>
          <w:color w:val="000000"/>
          <w:sz w:val="28"/>
          <w:szCs w:val="28"/>
        </w:rPr>
        <w:t>с</w:t>
      </w:r>
      <w:proofErr w:type="gramEnd"/>
      <w:r>
        <w:rPr>
          <w:rFonts w:ascii="Times New Roman" w:eastAsia="Times New Roman" w:hAnsi="Times New Roman"/>
          <w:color w:val="000000"/>
          <w:sz w:val="28"/>
          <w:szCs w:val="28"/>
        </w:rPr>
        <w:t>.</w:t>
      </w:r>
    </w:p>
    <w:p w:rsidR="001E11A4" w:rsidRPr="00DD6C0C" w:rsidRDefault="001E11A4" w:rsidP="008760EF">
      <w:pPr>
        <w:pStyle w:val="a7"/>
        <w:widowControl w:val="0"/>
        <w:numPr>
          <w:ilvl w:val="6"/>
          <w:numId w:val="9"/>
        </w:numPr>
        <w:autoSpaceDE w:val="0"/>
        <w:autoSpaceDN w:val="0"/>
        <w:adjustRightInd w:val="0"/>
        <w:spacing w:line="360" w:lineRule="auto"/>
        <w:ind w:left="142" w:firstLine="567"/>
        <w:jc w:val="both"/>
        <w:rPr>
          <w:rFonts w:ascii="Times New Roman" w:eastAsia="Times New Roman" w:hAnsi="Times New Roman"/>
          <w:color w:val="000000"/>
          <w:sz w:val="28"/>
          <w:szCs w:val="28"/>
        </w:rPr>
      </w:pPr>
      <w:r w:rsidRPr="00DD6C0C">
        <w:rPr>
          <w:rFonts w:ascii="Times New Roman" w:hAnsi="Times New Roman"/>
          <w:color w:val="000000"/>
          <w:sz w:val="28"/>
          <w:szCs w:val="28"/>
          <w:shd w:val="clear" w:color="auto" w:fill="FFFFFF"/>
        </w:rPr>
        <w:t xml:space="preserve">Шевченко Н. Ю., </w:t>
      </w:r>
      <w:proofErr w:type="spellStart"/>
      <w:r w:rsidRPr="00DD6C0C">
        <w:rPr>
          <w:rFonts w:ascii="Times New Roman" w:hAnsi="Times New Roman"/>
          <w:color w:val="000000"/>
          <w:sz w:val="28"/>
          <w:szCs w:val="28"/>
          <w:shd w:val="clear" w:color="auto" w:fill="FFFFFF"/>
        </w:rPr>
        <w:t>Железнякова</w:t>
      </w:r>
      <w:proofErr w:type="spellEnd"/>
      <w:r w:rsidRPr="00DD6C0C">
        <w:rPr>
          <w:rFonts w:ascii="Times New Roman" w:hAnsi="Times New Roman"/>
          <w:color w:val="000000"/>
          <w:sz w:val="28"/>
          <w:szCs w:val="28"/>
          <w:shd w:val="clear" w:color="auto" w:fill="FFFFFF"/>
        </w:rPr>
        <w:t xml:space="preserve"> Е. Н. Управление материальными запасами предприятия в условиях конкуренции и риска. – СПб.: Нева, 2010. – 471 </w:t>
      </w:r>
      <w:proofErr w:type="gramStart"/>
      <w:r w:rsidRPr="00DD6C0C">
        <w:rPr>
          <w:rFonts w:ascii="Times New Roman" w:hAnsi="Times New Roman"/>
          <w:color w:val="000000"/>
          <w:sz w:val="28"/>
          <w:szCs w:val="28"/>
          <w:shd w:val="clear" w:color="auto" w:fill="FFFFFF"/>
        </w:rPr>
        <w:t>с</w:t>
      </w:r>
      <w:proofErr w:type="gramEnd"/>
      <w:r w:rsidRPr="00DD6C0C">
        <w:rPr>
          <w:rFonts w:ascii="Times New Roman" w:hAnsi="Times New Roman"/>
          <w:color w:val="000000"/>
          <w:sz w:val="28"/>
          <w:szCs w:val="28"/>
          <w:shd w:val="clear" w:color="auto" w:fill="FFFFFF"/>
        </w:rPr>
        <w:t>.</w:t>
      </w:r>
    </w:p>
    <w:p w:rsidR="001E11A4" w:rsidRPr="00572BCC" w:rsidRDefault="001E11A4" w:rsidP="00090A59">
      <w:pPr>
        <w:pStyle w:val="a7"/>
        <w:widowControl w:val="0"/>
        <w:numPr>
          <w:ilvl w:val="6"/>
          <w:numId w:val="9"/>
        </w:numPr>
        <w:autoSpaceDE w:val="0"/>
        <w:autoSpaceDN w:val="0"/>
        <w:adjustRightInd w:val="0"/>
        <w:spacing w:line="360" w:lineRule="auto"/>
        <w:ind w:left="142" w:firstLine="567"/>
        <w:jc w:val="both"/>
        <w:rPr>
          <w:rFonts w:ascii="Times New Roman" w:hAnsi="Times New Roman"/>
          <w:sz w:val="28"/>
          <w:szCs w:val="28"/>
        </w:rPr>
      </w:pPr>
      <w:proofErr w:type="spellStart"/>
      <w:r w:rsidRPr="00572BCC">
        <w:rPr>
          <w:rFonts w:ascii="Times New Roman" w:hAnsi="Times New Roman"/>
          <w:sz w:val="28"/>
          <w:szCs w:val="28"/>
        </w:rPr>
        <w:t>Шеремет</w:t>
      </w:r>
      <w:proofErr w:type="spellEnd"/>
      <w:r w:rsidRPr="00572BCC">
        <w:rPr>
          <w:rFonts w:ascii="Times New Roman" w:hAnsi="Times New Roman"/>
          <w:sz w:val="28"/>
          <w:szCs w:val="28"/>
        </w:rPr>
        <w:t xml:space="preserve">. А.Д. Комплексный анализ хозяйственной деятельности: Учебное пособие / А.Д. </w:t>
      </w:r>
      <w:proofErr w:type="spellStart"/>
      <w:r w:rsidRPr="00572BCC">
        <w:rPr>
          <w:rFonts w:ascii="Times New Roman" w:hAnsi="Times New Roman"/>
          <w:sz w:val="28"/>
          <w:szCs w:val="28"/>
        </w:rPr>
        <w:t>Шеремет.-М.:ИЦ</w:t>
      </w:r>
      <w:proofErr w:type="spellEnd"/>
      <w:r w:rsidRPr="00572BCC">
        <w:rPr>
          <w:rFonts w:ascii="Times New Roman" w:hAnsi="Times New Roman"/>
          <w:sz w:val="28"/>
          <w:szCs w:val="28"/>
        </w:rPr>
        <w:t xml:space="preserve"> РИОР, 2010.</w:t>
      </w:r>
      <w:r w:rsidR="00A560D3">
        <w:rPr>
          <w:rFonts w:ascii="Times New Roman" w:hAnsi="Times New Roman"/>
          <w:sz w:val="28"/>
          <w:szCs w:val="28"/>
        </w:rPr>
        <w:t>–</w:t>
      </w:r>
      <w:r w:rsidRPr="00572BCC">
        <w:rPr>
          <w:rFonts w:ascii="Times New Roman" w:hAnsi="Times New Roman"/>
          <w:sz w:val="28"/>
          <w:szCs w:val="28"/>
        </w:rPr>
        <w:t xml:space="preserve">255 </w:t>
      </w:r>
      <w:proofErr w:type="gramStart"/>
      <w:r w:rsidRPr="00572BCC">
        <w:rPr>
          <w:rFonts w:ascii="Times New Roman" w:hAnsi="Times New Roman"/>
          <w:sz w:val="28"/>
          <w:szCs w:val="28"/>
        </w:rPr>
        <w:t>с</w:t>
      </w:r>
      <w:proofErr w:type="gramEnd"/>
      <w:r w:rsidRPr="00572BCC">
        <w:rPr>
          <w:rFonts w:ascii="Times New Roman" w:hAnsi="Times New Roman"/>
          <w:sz w:val="28"/>
          <w:szCs w:val="28"/>
        </w:rPr>
        <w:t>.</w:t>
      </w:r>
    </w:p>
    <w:p w:rsidR="001E11A4" w:rsidRDefault="001E11A4" w:rsidP="00F8011F">
      <w:pPr>
        <w:pStyle w:val="a7"/>
        <w:widowControl w:val="0"/>
        <w:numPr>
          <w:ilvl w:val="6"/>
          <w:numId w:val="9"/>
        </w:numPr>
        <w:autoSpaceDE w:val="0"/>
        <w:autoSpaceDN w:val="0"/>
        <w:adjustRightInd w:val="0"/>
        <w:spacing w:line="360" w:lineRule="auto"/>
        <w:ind w:left="142" w:firstLine="567"/>
        <w:jc w:val="both"/>
        <w:rPr>
          <w:rFonts w:ascii="Times New Roman" w:hAnsi="Times New Roman"/>
          <w:sz w:val="28"/>
          <w:szCs w:val="28"/>
        </w:rPr>
      </w:pPr>
      <w:r>
        <w:rPr>
          <w:rFonts w:ascii="Times New Roman" w:hAnsi="Times New Roman"/>
          <w:sz w:val="28"/>
          <w:szCs w:val="28"/>
        </w:rPr>
        <w:t>Экономика предприяти</w:t>
      </w:r>
      <w:proofErr w:type="gramStart"/>
      <w:r>
        <w:rPr>
          <w:rFonts w:ascii="Times New Roman" w:hAnsi="Times New Roman"/>
          <w:sz w:val="28"/>
          <w:szCs w:val="28"/>
        </w:rPr>
        <w:t>я(</w:t>
      </w:r>
      <w:proofErr w:type="gramEnd"/>
      <w:r>
        <w:rPr>
          <w:rFonts w:ascii="Times New Roman" w:hAnsi="Times New Roman"/>
          <w:sz w:val="28"/>
          <w:szCs w:val="28"/>
        </w:rPr>
        <w:t xml:space="preserve">организации): учебник / </w:t>
      </w:r>
      <w:r w:rsidRPr="00195C89">
        <w:rPr>
          <w:rFonts w:ascii="Times New Roman" w:hAnsi="Times New Roman"/>
          <w:sz w:val="28"/>
          <w:szCs w:val="28"/>
        </w:rPr>
        <w:t>[</w:t>
      </w:r>
      <w:r>
        <w:rPr>
          <w:rFonts w:ascii="Times New Roman" w:hAnsi="Times New Roman"/>
          <w:sz w:val="28"/>
          <w:szCs w:val="28"/>
        </w:rPr>
        <w:t xml:space="preserve">Н.Б. </w:t>
      </w:r>
      <w:proofErr w:type="spellStart"/>
      <w:r>
        <w:rPr>
          <w:rFonts w:ascii="Times New Roman" w:hAnsi="Times New Roman"/>
          <w:sz w:val="28"/>
          <w:szCs w:val="28"/>
        </w:rPr>
        <w:t>Акуленко</w:t>
      </w:r>
      <w:proofErr w:type="spellEnd"/>
      <w:r>
        <w:rPr>
          <w:rFonts w:ascii="Times New Roman" w:hAnsi="Times New Roman"/>
          <w:sz w:val="28"/>
          <w:szCs w:val="28"/>
        </w:rPr>
        <w:t xml:space="preserve"> и др.</w:t>
      </w:r>
      <w:r w:rsidRPr="00195C89">
        <w:rPr>
          <w:rFonts w:ascii="Times New Roman" w:hAnsi="Times New Roman"/>
          <w:sz w:val="28"/>
          <w:szCs w:val="28"/>
        </w:rPr>
        <w:t>]</w:t>
      </w:r>
      <w:r>
        <w:rPr>
          <w:rFonts w:ascii="Times New Roman" w:hAnsi="Times New Roman"/>
          <w:sz w:val="28"/>
          <w:szCs w:val="28"/>
        </w:rPr>
        <w:t>.-</w:t>
      </w:r>
      <w:proofErr w:type="spellStart"/>
      <w:r>
        <w:rPr>
          <w:rFonts w:ascii="Times New Roman" w:hAnsi="Times New Roman"/>
          <w:sz w:val="28"/>
          <w:szCs w:val="28"/>
        </w:rPr>
        <w:t>М.:Инфра-М</w:t>
      </w:r>
      <w:proofErr w:type="spellEnd"/>
      <w:r>
        <w:rPr>
          <w:rFonts w:ascii="Times New Roman" w:hAnsi="Times New Roman"/>
          <w:sz w:val="28"/>
          <w:szCs w:val="28"/>
        </w:rPr>
        <w:t>, 2011.</w:t>
      </w:r>
      <w:r w:rsidR="00A560D3">
        <w:rPr>
          <w:rFonts w:ascii="Times New Roman" w:hAnsi="Times New Roman"/>
          <w:sz w:val="28"/>
          <w:szCs w:val="28"/>
        </w:rPr>
        <w:t>–</w:t>
      </w:r>
      <w:r>
        <w:rPr>
          <w:rFonts w:ascii="Times New Roman" w:hAnsi="Times New Roman"/>
          <w:sz w:val="28"/>
          <w:szCs w:val="28"/>
        </w:rPr>
        <w:t>638 с.</w:t>
      </w:r>
    </w:p>
    <w:p w:rsidR="001E11A4" w:rsidRPr="00572BCC" w:rsidRDefault="001E11A4" w:rsidP="00090A59">
      <w:pPr>
        <w:pStyle w:val="a7"/>
        <w:widowControl w:val="0"/>
        <w:numPr>
          <w:ilvl w:val="6"/>
          <w:numId w:val="9"/>
        </w:numPr>
        <w:autoSpaceDE w:val="0"/>
        <w:autoSpaceDN w:val="0"/>
        <w:adjustRightInd w:val="0"/>
        <w:spacing w:line="360" w:lineRule="auto"/>
        <w:ind w:left="142" w:firstLine="567"/>
        <w:jc w:val="both"/>
        <w:rPr>
          <w:rFonts w:ascii="Times New Roman" w:hAnsi="Times New Roman"/>
          <w:sz w:val="28"/>
          <w:szCs w:val="28"/>
        </w:rPr>
      </w:pPr>
      <w:r>
        <w:rPr>
          <w:rFonts w:ascii="Times New Roman" w:hAnsi="Times New Roman"/>
          <w:sz w:val="28"/>
          <w:szCs w:val="28"/>
        </w:rPr>
        <w:lastRenderedPageBreak/>
        <w:t xml:space="preserve">Экономика предприятия: учебник / </w:t>
      </w:r>
      <w:r w:rsidRPr="00F8011F">
        <w:rPr>
          <w:rFonts w:ascii="Times New Roman" w:hAnsi="Times New Roman"/>
          <w:sz w:val="28"/>
          <w:szCs w:val="28"/>
        </w:rPr>
        <w:t>[</w:t>
      </w:r>
      <w:r>
        <w:rPr>
          <w:rFonts w:ascii="Times New Roman" w:hAnsi="Times New Roman"/>
          <w:sz w:val="28"/>
          <w:szCs w:val="28"/>
        </w:rPr>
        <w:t>А.П. Аксенов и др.</w:t>
      </w:r>
      <w:r w:rsidRPr="00F8011F">
        <w:rPr>
          <w:rFonts w:ascii="Times New Roman" w:hAnsi="Times New Roman"/>
          <w:sz w:val="28"/>
          <w:szCs w:val="28"/>
        </w:rPr>
        <w:t>]</w:t>
      </w:r>
      <w:proofErr w:type="gramStart"/>
      <w:r>
        <w:rPr>
          <w:rFonts w:ascii="Times New Roman" w:hAnsi="Times New Roman"/>
          <w:sz w:val="28"/>
          <w:szCs w:val="28"/>
        </w:rPr>
        <w:t>.-</w:t>
      </w:r>
      <w:proofErr w:type="gramEnd"/>
      <w:r>
        <w:rPr>
          <w:rFonts w:ascii="Times New Roman" w:hAnsi="Times New Roman"/>
          <w:sz w:val="28"/>
          <w:szCs w:val="28"/>
        </w:rPr>
        <w:t>М</w:t>
      </w:r>
      <w:r w:rsidRPr="00572BCC">
        <w:rPr>
          <w:rFonts w:ascii="Times New Roman" w:hAnsi="Times New Roman"/>
          <w:sz w:val="28"/>
          <w:szCs w:val="28"/>
        </w:rPr>
        <w:t>.:КноРус,2011</w:t>
      </w:r>
      <w:r w:rsidR="00A560D3">
        <w:rPr>
          <w:rFonts w:ascii="Times New Roman" w:hAnsi="Times New Roman"/>
          <w:sz w:val="28"/>
          <w:szCs w:val="28"/>
        </w:rPr>
        <w:t>.–</w:t>
      </w:r>
      <w:r w:rsidRPr="00572BCC">
        <w:rPr>
          <w:rFonts w:ascii="Times New Roman" w:hAnsi="Times New Roman"/>
          <w:sz w:val="28"/>
          <w:szCs w:val="28"/>
        </w:rPr>
        <w:t>346 с.</w:t>
      </w:r>
    </w:p>
    <w:p w:rsidR="001E11A4" w:rsidRPr="00DD6C0C" w:rsidRDefault="001E11A4" w:rsidP="008760EF">
      <w:pPr>
        <w:pStyle w:val="a7"/>
        <w:widowControl w:val="0"/>
        <w:numPr>
          <w:ilvl w:val="6"/>
          <w:numId w:val="9"/>
        </w:numPr>
        <w:autoSpaceDE w:val="0"/>
        <w:autoSpaceDN w:val="0"/>
        <w:adjustRightInd w:val="0"/>
        <w:spacing w:line="360" w:lineRule="auto"/>
        <w:ind w:left="0" w:firstLine="709"/>
        <w:jc w:val="both"/>
        <w:rPr>
          <w:rFonts w:ascii="Times New Roman" w:hAnsi="Times New Roman"/>
          <w:sz w:val="28"/>
          <w:szCs w:val="28"/>
        </w:rPr>
      </w:pPr>
      <w:r w:rsidRPr="00DD6C0C">
        <w:rPr>
          <w:rFonts w:ascii="Times New Roman" w:hAnsi="Times New Roman"/>
          <w:sz w:val="28"/>
          <w:szCs w:val="28"/>
        </w:rPr>
        <w:t>Экономика торгового предприятия : учебник / Г.Г.Ив</w:t>
      </w:r>
      <w:proofErr w:type="gramStart"/>
      <w:r w:rsidRPr="00DD6C0C">
        <w:rPr>
          <w:rFonts w:ascii="Times New Roman" w:hAnsi="Times New Roman"/>
          <w:sz w:val="28"/>
          <w:szCs w:val="28"/>
        </w:rPr>
        <w:t>а-</w:t>
      </w:r>
      <w:proofErr w:type="gramEnd"/>
      <w:r w:rsidRPr="00DD6C0C">
        <w:rPr>
          <w:rFonts w:ascii="Times New Roman" w:hAnsi="Times New Roman"/>
          <w:sz w:val="28"/>
          <w:szCs w:val="28"/>
        </w:rPr>
        <w:t xml:space="preserve"> нов. — М.</w:t>
      </w:r>
      <w:proofErr w:type="gramStart"/>
      <w:r w:rsidRPr="00DD6C0C">
        <w:rPr>
          <w:rFonts w:ascii="Times New Roman" w:hAnsi="Times New Roman"/>
          <w:sz w:val="28"/>
          <w:szCs w:val="28"/>
        </w:rPr>
        <w:t xml:space="preserve"> :</w:t>
      </w:r>
      <w:proofErr w:type="gramEnd"/>
      <w:r w:rsidRPr="00DD6C0C">
        <w:rPr>
          <w:rFonts w:ascii="Times New Roman" w:hAnsi="Times New Roman"/>
          <w:sz w:val="28"/>
          <w:szCs w:val="28"/>
        </w:rPr>
        <w:t xml:space="preserve"> Издательский центр «Академия», 2010. </w:t>
      </w:r>
      <w:r w:rsidR="00A560D3">
        <w:rPr>
          <w:rFonts w:ascii="Times New Roman" w:hAnsi="Times New Roman"/>
          <w:sz w:val="28"/>
          <w:szCs w:val="28"/>
        </w:rPr>
        <w:t>–</w:t>
      </w:r>
      <w:r w:rsidRPr="00DD6C0C">
        <w:rPr>
          <w:rFonts w:ascii="Times New Roman" w:hAnsi="Times New Roman"/>
          <w:sz w:val="28"/>
          <w:szCs w:val="28"/>
        </w:rPr>
        <w:t xml:space="preserve"> 320</w:t>
      </w:r>
      <w:r w:rsidR="00A560D3">
        <w:rPr>
          <w:rFonts w:ascii="Times New Roman" w:hAnsi="Times New Roman"/>
          <w:sz w:val="28"/>
          <w:szCs w:val="28"/>
        </w:rPr>
        <w:t xml:space="preserve"> с.</w:t>
      </w:r>
      <w:r w:rsidRPr="00DD6C0C">
        <w:rPr>
          <w:rFonts w:ascii="Times New Roman" w:hAnsi="Times New Roman"/>
          <w:sz w:val="28"/>
          <w:szCs w:val="28"/>
        </w:rPr>
        <w:t xml:space="preserve"> </w:t>
      </w:r>
    </w:p>
    <w:p w:rsidR="001E11A4" w:rsidRPr="00572BCC" w:rsidRDefault="001E11A4" w:rsidP="00090A59">
      <w:pPr>
        <w:pStyle w:val="a7"/>
        <w:widowControl w:val="0"/>
        <w:numPr>
          <w:ilvl w:val="6"/>
          <w:numId w:val="9"/>
        </w:numPr>
        <w:autoSpaceDE w:val="0"/>
        <w:autoSpaceDN w:val="0"/>
        <w:adjustRightInd w:val="0"/>
        <w:spacing w:line="360" w:lineRule="auto"/>
        <w:ind w:left="142" w:firstLine="567"/>
        <w:jc w:val="both"/>
        <w:rPr>
          <w:rFonts w:ascii="Times New Roman" w:hAnsi="Times New Roman"/>
          <w:sz w:val="28"/>
          <w:szCs w:val="28"/>
        </w:rPr>
      </w:pPr>
      <w:r w:rsidRPr="00572BCC">
        <w:rPr>
          <w:rFonts w:ascii="Times New Roman" w:hAnsi="Times New Roman"/>
          <w:sz w:val="28"/>
          <w:szCs w:val="28"/>
        </w:rPr>
        <w:t xml:space="preserve">Экономика фирмы: Учебник / А.М. Магомедов, М.И. </w:t>
      </w:r>
      <w:proofErr w:type="spellStart"/>
      <w:r w:rsidRPr="00572BCC">
        <w:rPr>
          <w:rFonts w:ascii="Times New Roman" w:hAnsi="Times New Roman"/>
          <w:sz w:val="28"/>
          <w:szCs w:val="28"/>
        </w:rPr>
        <w:t>Маллаева</w:t>
      </w:r>
      <w:proofErr w:type="spellEnd"/>
      <w:r w:rsidRPr="00572BCC">
        <w:rPr>
          <w:rFonts w:ascii="Times New Roman" w:hAnsi="Times New Roman"/>
          <w:sz w:val="28"/>
          <w:szCs w:val="28"/>
        </w:rPr>
        <w:t xml:space="preserve">. - 2-e изд., доп. - М.: Вузовский учебник: НИЦ </w:t>
      </w:r>
      <w:proofErr w:type="spellStart"/>
      <w:r w:rsidRPr="00572BCC">
        <w:rPr>
          <w:rFonts w:ascii="Times New Roman" w:hAnsi="Times New Roman"/>
          <w:sz w:val="28"/>
          <w:szCs w:val="28"/>
        </w:rPr>
        <w:t>Инфра-М</w:t>
      </w:r>
      <w:proofErr w:type="spellEnd"/>
      <w:r w:rsidRPr="00572BCC">
        <w:rPr>
          <w:rFonts w:ascii="Times New Roman" w:hAnsi="Times New Roman"/>
          <w:sz w:val="28"/>
          <w:szCs w:val="28"/>
        </w:rPr>
        <w:t xml:space="preserve">, 2012. </w:t>
      </w:r>
      <w:r w:rsidR="00A560D3">
        <w:rPr>
          <w:rFonts w:ascii="Times New Roman" w:hAnsi="Times New Roman"/>
          <w:sz w:val="28"/>
          <w:szCs w:val="28"/>
        </w:rPr>
        <w:t>–</w:t>
      </w:r>
      <w:r w:rsidRPr="00572BCC">
        <w:rPr>
          <w:rFonts w:ascii="Times New Roman" w:hAnsi="Times New Roman"/>
          <w:sz w:val="28"/>
          <w:szCs w:val="28"/>
        </w:rPr>
        <w:t>432 с.</w:t>
      </w:r>
    </w:p>
    <w:p w:rsidR="001E11A4" w:rsidRDefault="001E11A4" w:rsidP="00090A59">
      <w:pPr>
        <w:pStyle w:val="a7"/>
        <w:widowControl w:val="0"/>
        <w:numPr>
          <w:ilvl w:val="6"/>
          <w:numId w:val="9"/>
        </w:numPr>
        <w:autoSpaceDE w:val="0"/>
        <w:autoSpaceDN w:val="0"/>
        <w:adjustRightInd w:val="0"/>
        <w:spacing w:line="360" w:lineRule="auto"/>
        <w:ind w:left="142" w:firstLine="567"/>
        <w:jc w:val="both"/>
        <w:rPr>
          <w:rFonts w:ascii="Times New Roman" w:hAnsi="Times New Roman"/>
          <w:sz w:val="28"/>
          <w:szCs w:val="28"/>
        </w:rPr>
      </w:pPr>
      <w:r w:rsidRPr="00572BCC">
        <w:rPr>
          <w:rFonts w:ascii="Times New Roman" w:hAnsi="Times New Roman"/>
          <w:sz w:val="28"/>
          <w:szCs w:val="28"/>
        </w:rPr>
        <w:t>Экономический анализ: Учебник для вузов</w:t>
      </w:r>
      <w:proofErr w:type="gramStart"/>
      <w:r w:rsidRPr="00572BCC">
        <w:rPr>
          <w:rFonts w:ascii="Times New Roman" w:hAnsi="Times New Roman"/>
          <w:sz w:val="28"/>
          <w:szCs w:val="28"/>
        </w:rPr>
        <w:t>/П</w:t>
      </w:r>
      <w:proofErr w:type="gramEnd"/>
      <w:r w:rsidRPr="00572BCC">
        <w:rPr>
          <w:rFonts w:ascii="Times New Roman" w:hAnsi="Times New Roman"/>
          <w:sz w:val="28"/>
          <w:szCs w:val="28"/>
        </w:rPr>
        <w:t>од ред. Л.Т. Гиляровской. - М: ЮНИТИ-ДАНА, 2011.</w:t>
      </w:r>
      <w:r w:rsidR="00A560D3">
        <w:rPr>
          <w:rFonts w:ascii="Times New Roman" w:hAnsi="Times New Roman"/>
          <w:sz w:val="28"/>
          <w:szCs w:val="28"/>
        </w:rPr>
        <w:t>–616 с.</w:t>
      </w:r>
    </w:p>
    <w:p w:rsidR="001E11A4" w:rsidRPr="00572BCC" w:rsidRDefault="001E11A4" w:rsidP="001E11A4">
      <w:pPr>
        <w:pStyle w:val="a7"/>
        <w:widowControl w:val="0"/>
        <w:numPr>
          <w:ilvl w:val="6"/>
          <w:numId w:val="9"/>
        </w:numPr>
        <w:autoSpaceDE w:val="0"/>
        <w:autoSpaceDN w:val="0"/>
        <w:adjustRightInd w:val="0"/>
        <w:spacing w:line="360" w:lineRule="auto"/>
        <w:ind w:left="142" w:firstLine="567"/>
        <w:jc w:val="both"/>
        <w:rPr>
          <w:rFonts w:ascii="Times New Roman" w:hAnsi="Times New Roman"/>
          <w:sz w:val="28"/>
          <w:szCs w:val="28"/>
        </w:rPr>
      </w:pPr>
      <w:proofErr w:type="spellStart"/>
      <w:r w:rsidRPr="00572BCC">
        <w:rPr>
          <w:rFonts w:ascii="Times New Roman" w:hAnsi="Times New Roman"/>
          <w:sz w:val="28"/>
          <w:szCs w:val="28"/>
          <w:shd w:val="clear" w:color="auto" w:fill="FFFFFF"/>
        </w:rPr>
        <w:t>КонсультантПлюс</w:t>
      </w:r>
      <w:proofErr w:type="spellEnd"/>
      <w:r w:rsidRPr="00572BCC">
        <w:rPr>
          <w:rFonts w:ascii="Times New Roman" w:hAnsi="Times New Roman"/>
          <w:sz w:val="28"/>
          <w:szCs w:val="28"/>
          <w:shd w:val="clear" w:color="auto" w:fill="FFFFFF"/>
        </w:rPr>
        <w:t xml:space="preserve"> </w:t>
      </w:r>
      <w:r w:rsidRPr="00572BCC">
        <w:rPr>
          <w:rFonts w:ascii="Times New Roman" w:hAnsi="Times New Roman"/>
          <w:sz w:val="28"/>
          <w:szCs w:val="28"/>
        </w:rPr>
        <w:t xml:space="preserve"> </w:t>
      </w:r>
      <w:hyperlink r:id="rId8" w:history="1">
        <w:r w:rsidRPr="00572BCC">
          <w:rPr>
            <w:rStyle w:val="af0"/>
            <w:rFonts w:ascii="Times New Roman" w:hAnsi="Times New Roman"/>
            <w:color w:val="auto"/>
            <w:sz w:val="28"/>
            <w:szCs w:val="28"/>
            <w:shd w:val="clear" w:color="auto" w:fill="FFFFFF"/>
          </w:rPr>
          <w:t>http://www.consultant.ru</w:t>
        </w:r>
      </w:hyperlink>
    </w:p>
    <w:p w:rsidR="001E11A4" w:rsidRDefault="001E11A4" w:rsidP="001E11A4">
      <w:pPr>
        <w:pStyle w:val="a7"/>
        <w:widowControl w:val="0"/>
        <w:autoSpaceDE w:val="0"/>
        <w:autoSpaceDN w:val="0"/>
        <w:adjustRightInd w:val="0"/>
        <w:spacing w:line="360" w:lineRule="auto"/>
        <w:ind w:left="709"/>
        <w:jc w:val="both"/>
        <w:rPr>
          <w:rFonts w:ascii="Times New Roman" w:hAnsi="Times New Roman"/>
          <w:sz w:val="28"/>
          <w:szCs w:val="28"/>
        </w:rPr>
      </w:pPr>
    </w:p>
    <w:p w:rsidR="001E11A4" w:rsidRDefault="001E11A4">
      <w:pPr>
        <w:spacing w:after="200" w:line="276" w:lineRule="auto"/>
        <w:rPr>
          <w:rFonts w:eastAsia="Calibri" w:cs="Times New Roman"/>
          <w:lang w:eastAsia="en-US"/>
        </w:rPr>
      </w:pPr>
      <w:r>
        <w:br w:type="page"/>
      </w:r>
    </w:p>
    <w:p w:rsidR="006522E9" w:rsidRPr="004E45B9" w:rsidRDefault="006522E9" w:rsidP="006522E9">
      <w:pPr>
        <w:pStyle w:val="2"/>
        <w:spacing w:line="360" w:lineRule="auto"/>
        <w:ind w:firstLine="284"/>
        <w:jc w:val="right"/>
        <w:rPr>
          <w:rFonts w:ascii="Times New Roman" w:hAnsi="Times New Roman" w:cs="Times New Roman"/>
          <w:i w:val="0"/>
        </w:rPr>
      </w:pPr>
      <w:bookmarkStart w:id="93" w:name="_Toc407043915"/>
      <w:r w:rsidRPr="004E45B9">
        <w:rPr>
          <w:rFonts w:ascii="Times New Roman" w:hAnsi="Times New Roman" w:cs="Times New Roman"/>
          <w:i w:val="0"/>
        </w:rPr>
        <w:lastRenderedPageBreak/>
        <w:t>Приложение 1</w:t>
      </w:r>
      <w:bookmarkEnd w:id="93"/>
    </w:p>
    <w:p w:rsidR="006522E9" w:rsidRPr="004E45B9" w:rsidRDefault="006522E9" w:rsidP="006522E9">
      <w:pPr>
        <w:ind w:left="6917"/>
        <w:rPr>
          <w:rFonts w:cs="Times New Roman"/>
          <w:sz w:val="18"/>
          <w:szCs w:val="18"/>
        </w:rPr>
      </w:pPr>
      <w:r w:rsidRPr="004E45B9">
        <w:rPr>
          <w:rFonts w:cs="Times New Roman"/>
          <w:sz w:val="18"/>
          <w:szCs w:val="18"/>
        </w:rPr>
        <w:t>Приложение № 1</w:t>
      </w:r>
      <w:r w:rsidRPr="004E45B9">
        <w:rPr>
          <w:rFonts w:cs="Times New Roman"/>
          <w:sz w:val="18"/>
          <w:szCs w:val="18"/>
        </w:rPr>
        <w:br/>
        <w:t>к Приказу Министерства финансов</w:t>
      </w:r>
      <w:r w:rsidRPr="004E45B9">
        <w:rPr>
          <w:rFonts w:cs="Times New Roman"/>
          <w:sz w:val="18"/>
          <w:szCs w:val="18"/>
        </w:rPr>
        <w:br/>
        <w:t>Российской Федерации</w:t>
      </w:r>
      <w:r w:rsidRPr="004E45B9">
        <w:rPr>
          <w:rFonts w:cs="Times New Roman"/>
          <w:sz w:val="18"/>
          <w:szCs w:val="18"/>
        </w:rPr>
        <w:br/>
        <w:t>от 02.07.2010 № 66н</w:t>
      </w:r>
    </w:p>
    <w:p w:rsidR="006522E9" w:rsidRPr="004E45B9" w:rsidRDefault="006522E9" w:rsidP="006522E9">
      <w:pPr>
        <w:spacing w:before="60"/>
        <w:ind w:left="6917"/>
        <w:rPr>
          <w:rFonts w:cs="Times New Roman"/>
          <w:sz w:val="16"/>
          <w:szCs w:val="16"/>
        </w:rPr>
      </w:pPr>
      <w:r w:rsidRPr="004E45B9">
        <w:rPr>
          <w:rFonts w:cs="Times New Roman"/>
          <w:sz w:val="16"/>
          <w:szCs w:val="16"/>
        </w:rPr>
        <w:t>(в ред. Приказа Минфина РФ</w:t>
      </w:r>
      <w:r w:rsidRPr="004E45B9">
        <w:rPr>
          <w:rFonts w:cs="Times New Roman"/>
          <w:sz w:val="16"/>
          <w:szCs w:val="16"/>
        </w:rPr>
        <w:br/>
        <w:t>от 05.10.2011 № 124н)</w:t>
      </w:r>
    </w:p>
    <w:p w:rsidR="006522E9" w:rsidRPr="004E45B9" w:rsidRDefault="006522E9" w:rsidP="006522E9">
      <w:pPr>
        <w:ind w:right="2041"/>
        <w:jc w:val="center"/>
        <w:rPr>
          <w:rFonts w:cs="Times New Roman"/>
          <w:b/>
          <w:bCs/>
          <w:sz w:val="22"/>
          <w:szCs w:val="22"/>
        </w:rPr>
      </w:pPr>
      <w:r w:rsidRPr="004E45B9">
        <w:rPr>
          <w:rFonts w:cs="Times New Roman"/>
          <w:b/>
          <w:bCs/>
          <w:sz w:val="22"/>
          <w:szCs w:val="22"/>
        </w:rPr>
        <w:t>Бухгалтерский баланс</w:t>
      </w:r>
    </w:p>
    <w:tbl>
      <w:tblPr>
        <w:tblW w:w="10234" w:type="dxa"/>
        <w:tblInd w:w="-681" w:type="dxa"/>
        <w:tblLayout w:type="fixed"/>
        <w:tblCellMar>
          <w:left w:w="28" w:type="dxa"/>
          <w:right w:w="28" w:type="dxa"/>
        </w:tblCellMar>
        <w:tblLook w:val="0000"/>
      </w:tblPr>
      <w:tblGrid>
        <w:gridCol w:w="1258"/>
        <w:gridCol w:w="613"/>
        <w:gridCol w:w="737"/>
        <w:gridCol w:w="1588"/>
        <w:gridCol w:w="397"/>
        <w:gridCol w:w="397"/>
        <w:gridCol w:w="28"/>
        <w:gridCol w:w="822"/>
        <w:gridCol w:w="567"/>
        <w:gridCol w:w="284"/>
        <w:gridCol w:w="425"/>
        <w:gridCol w:w="992"/>
        <w:gridCol w:w="680"/>
        <w:gridCol w:w="340"/>
        <w:gridCol w:w="340"/>
        <w:gridCol w:w="766"/>
      </w:tblGrid>
      <w:tr w:rsidR="006522E9" w:rsidRPr="004E45B9" w:rsidTr="00FB45CA">
        <w:trPr>
          <w:cantSplit/>
          <w:trHeight w:val="284"/>
        </w:trPr>
        <w:tc>
          <w:tcPr>
            <w:tcW w:w="2608" w:type="dxa"/>
            <w:gridSpan w:val="3"/>
            <w:tcBorders>
              <w:top w:val="nil"/>
              <w:left w:val="nil"/>
              <w:bottom w:val="nil"/>
              <w:right w:val="nil"/>
            </w:tcBorders>
            <w:vAlign w:val="bottom"/>
          </w:tcPr>
          <w:p w:rsidR="006522E9" w:rsidRPr="004E45B9" w:rsidRDefault="006522E9" w:rsidP="00FB45CA">
            <w:pPr>
              <w:ind w:right="113"/>
              <w:jc w:val="right"/>
              <w:rPr>
                <w:rFonts w:cs="Times New Roman"/>
                <w:b/>
                <w:bCs/>
                <w:sz w:val="22"/>
                <w:szCs w:val="22"/>
              </w:rPr>
            </w:pPr>
            <w:r w:rsidRPr="004E45B9">
              <w:rPr>
                <w:rFonts w:cs="Times New Roman"/>
                <w:b/>
                <w:bCs/>
                <w:sz w:val="22"/>
                <w:szCs w:val="22"/>
              </w:rPr>
              <w:t>на</w:t>
            </w:r>
          </w:p>
        </w:tc>
        <w:tc>
          <w:tcPr>
            <w:tcW w:w="1588" w:type="dxa"/>
            <w:tcBorders>
              <w:top w:val="nil"/>
              <w:left w:val="nil"/>
              <w:bottom w:val="single" w:sz="6" w:space="0" w:color="auto"/>
              <w:right w:val="nil"/>
            </w:tcBorders>
            <w:vAlign w:val="bottom"/>
          </w:tcPr>
          <w:p w:rsidR="006522E9" w:rsidRPr="004E45B9" w:rsidRDefault="006522E9" w:rsidP="00FB45CA">
            <w:pPr>
              <w:jc w:val="center"/>
              <w:rPr>
                <w:rFonts w:cs="Times New Roman"/>
                <w:b/>
                <w:bCs/>
                <w:sz w:val="22"/>
                <w:szCs w:val="22"/>
              </w:rPr>
            </w:pPr>
            <w:r w:rsidRPr="004E45B9">
              <w:rPr>
                <w:rFonts w:cs="Times New Roman"/>
                <w:b/>
                <w:bCs/>
                <w:sz w:val="22"/>
                <w:szCs w:val="22"/>
              </w:rPr>
              <w:t>31 декабря</w:t>
            </w:r>
          </w:p>
        </w:tc>
        <w:tc>
          <w:tcPr>
            <w:tcW w:w="397" w:type="dxa"/>
            <w:tcBorders>
              <w:top w:val="nil"/>
              <w:left w:val="nil"/>
              <w:bottom w:val="nil"/>
              <w:right w:val="nil"/>
            </w:tcBorders>
            <w:vAlign w:val="bottom"/>
          </w:tcPr>
          <w:p w:rsidR="006522E9" w:rsidRPr="004E45B9" w:rsidRDefault="006522E9" w:rsidP="00FB45CA">
            <w:pPr>
              <w:jc w:val="right"/>
              <w:rPr>
                <w:rFonts w:cs="Times New Roman"/>
                <w:b/>
                <w:bCs/>
                <w:sz w:val="22"/>
                <w:szCs w:val="22"/>
              </w:rPr>
            </w:pPr>
            <w:r w:rsidRPr="004E45B9">
              <w:rPr>
                <w:rFonts w:cs="Times New Roman"/>
                <w:b/>
                <w:bCs/>
                <w:sz w:val="22"/>
                <w:szCs w:val="22"/>
              </w:rPr>
              <w:t>20</w:t>
            </w:r>
          </w:p>
        </w:tc>
        <w:tc>
          <w:tcPr>
            <w:tcW w:w="397" w:type="dxa"/>
            <w:tcBorders>
              <w:top w:val="nil"/>
              <w:left w:val="nil"/>
              <w:bottom w:val="single" w:sz="6" w:space="0" w:color="auto"/>
              <w:right w:val="nil"/>
            </w:tcBorders>
            <w:vAlign w:val="bottom"/>
          </w:tcPr>
          <w:p w:rsidR="006522E9" w:rsidRPr="004E45B9" w:rsidRDefault="006522E9" w:rsidP="00FB45CA">
            <w:pPr>
              <w:rPr>
                <w:rFonts w:cs="Times New Roman"/>
                <w:b/>
                <w:bCs/>
                <w:sz w:val="22"/>
                <w:szCs w:val="22"/>
              </w:rPr>
            </w:pPr>
            <w:r w:rsidRPr="004E45B9">
              <w:rPr>
                <w:rFonts w:cs="Times New Roman"/>
                <w:b/>
                <w:bCs/>
                <w:sz w:val="22"/>
                <w:szCs w:val="22"/>
              </w:rPr>
              <w:t>13</w:t>
            </w:r>
          </w:p>
        </w:tc>
        <w:tc>
          <w:tcPr>
            <w:tcW w:w="3118" w:type="dxa"/>
            <w:gridSpan w:val="6"/>
            <w:tcBorders>
              <w:top w:val="nil"/>
              <w:left w:val="nil"/>
              <w:bottom w:val="nil"/>
              <w:right w:val="single" w:sz="6" w:space="0" w:color="auto"/>
            </w:tcBorders>
            <w:vAlign w:val="bottom"/>
          </w:tcPr>
          <w:p w:rsidR="006522E9" w:rsidRPr="004E45B9" w:rsidRDefault="006522E9" w:rsidP="00FB45CA">
            <w:pPr>
              <w:ind w:left="113"/>
              <w:rPr>
                <w:rFonts w:cs="Times New Roman"/>
                <w:b/>
                <w:bCs/>
                <w:sz w:val="22"/>
                <w:szCs w:val="22"/>
              </w:rPr>
            </w:pPr>
            <w:proofErr w:type="gramStart"/>
            <w:r w:rsidRPr="004E45B9">
              <w:rPr>
                <w:rFonts w:cs="Times New Roman"/>
                <w:b/>
                <w:bCs/>
                <w:sz w:val="22"/>
                <w:szCs w:val="22"/>
              </w:rPr>
              <w:t>г</w:t>
            </w:r>
            <w:proofErr w:type="gramEnd"/>
            <w:r w:rsidRPr="004E45B9">
              <w:rPr>
                <w:rFonts w:cs="Times New Roman"/>
                <w:b/>
                <w:bCs/>
                <w:sz w:val="22"/>
                <w:szCs w:val="22"/>
              </w:rPr>
              <w:t>.</w:t>
            </w:r>
          </w:p>
        </w:tc>
        <w:tc>
          <w:tcPr>
            <w:tcW w:w="2126" w:type="dxa"/>
            <w:gridSpan w:val="4"/>
            <w:tcBorders>
              <w:top w:val="single" w:sz="6" w:space="0" w:color="auto"/>
              <w:left w:val="nil"/>
              <w:bottom w:val="nil"/>
              <w:right w:val="single" w:sz="6" w:space="0" w:color="auto"/>
            </w:tcBorders>
            <w:vAlign w:val="center"/>
          </w:tcPr>
          <w:p w:rsidR="006522E9" w:rsidRPr="004E45B9" w:rsidRDefault="006522E9" w:rsidP="00FB45CA">
            <w:pPr>
              <w:jc w:val="center"/>
              <w:rPr>
                <w:rFonts w:cs="Times New Roman"/>
                <w:sz w:val="18"/>
                <w:szCs w:val="18"/>
              </w:rPr>
            </w:pPr>
            <w:r w:rsidRPr="004E45B9">
              <w:rPr>
                <w:rFonts w:cs="Times New Roman"/>
                <w:sz w:val="18"/>
                <w:szCs w:val="18"/>
              </w:rPr>
              <w:t>Коды</w:t>
            </w:r>
          </w:p>
        </w:tc>
      </w:tr>
      <w:tr w:rsidR="006522E9" w:rsidRPr="004E45B9" w:rsidTr="00FB45CA">
        <w:trPr>
          <w:trHeight w:val="284"/>
        </w:trPr>
        <w:tc>
          <w:tcPr>
            <w:tcW w:w="8108" w:type="dxa"/>
            <w:gridSpan w:val="12"/>
            <w:tcBorders>
              <w:top w:val="nil"/>
              <w:left w:val="nil"/>
              <w:bottom w:val="nil"/>
              <w:right w:val="single" w:sz="12" w:space="0" w:color="auto"/>
            </w:tcBorders>
            <w:vAlign w:val="bottom"/>
          </w:tcPr>
          <w:p w:rsidR="006522E9" w:rsidRPr="004E45B9" w:rsidRDefault="006522E9" w:rsidP="00FB45CA">
            <w:pPr>
              <w:ind w:right="113"/>
              <w:jc w:val="right"/>
              <w:rPr>
                <w:rFonts w:cs="Times New Roman"/>
                <w:sz w:val="18"/>
                <w:szCs w:val="18"/>
              </w:rPr>
            </w:pPr>
            <w:r w:rsidRPr="004E45B9">
              <w:rPr>
                <w:rFonts w:cs="Times New Roman"/>
                <w:sz w:val="18"/>
                <w:szCs w:val="18"/>
              </w:rPr>
              <w:t>Форма по ОКУД</w:t>
            </w:r>
          </w:p>
        </w:tc>
        <w:tc>
          <w:tcPr>
            <w:tcW w:w="2126" w:type="dxa"/>
            <w:gridSpan w:val="4"/>
            <w:tcBorders>
              <w:top w:val="single" w:sz="12" w:space="0" w:color="auto"/>
              <w:left w:val="nil"/>
              <w:bottom w:val="single" w:sz="6" w:space="0" w:color="auto"/>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0710001</w:t>
            </w:r>
          </w:p>
        </w:tc>
      </w:tr>
      <w:tr w:rsidR="006522E9" w:rsidRPr="004E45B9" w:rsidTr="00FB45CA">
        <w:trPr>
          <w:cantSplit/>
          <w:trHeight w:val="282"/>
        </w:trPr>
        <w:tc>
          <w:tcPr>
            <w:tcW w:w="8108" w:type="dxa"/>
            <w:gridSpan w:val="12"/>
            <w:tcBorders>
              <w:top w:val="nil"/>
              <w:left w:val="nil"/>
              <w:bottom w:val="nil"/>
              <w:right w:val="single" w:sz="12" w:space="0" w:color="auto"/>
            </w:tcBorders>
            <w:vAlign w:val="bottom"/>
          </w:tcPr>
          <w:p w:rsidR="006522E9" w:rsidRPr="004E45B9" w:rsidRDefault="006522E9" w:rsidP="00FB45CA">
            <w:pPr>
              <w:ind w:right="113"/>
              <w:jc w:val="right"/>
              <w:rPr>
                <w:rFonts w:cs="Times New Roman"/>
                <w:sz w:val="18"/>
                <w:szCs w:val="18"/>
              </w:rPr>
            </w:pPr>
            <w:r w:rsidRPr="004E45B9">
              <w:rPr>
                <w:rFonts w:cs="Times New Roman"/>
                <w:sz w:val="18"/>
                <w:szCs w:val="18"/>
              </w:rPr>
              <w:t>Дата (число, месяц, год)</w:t>
            </w:r>
          </w:p>
        </w:tc>
        <w:tc>
          <w:tcPr>
            <w:tcW w:w="680" w:type="dxa"/>
            <w:tcBorders>
              <w:top w:val="single" w:sz="6" w:space="0" w:color="auto"/>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27</w:t>
            </w:r>
          </w:p>
        </w:tc>
        <w:tc>
          <w:tcPr>
            <w:tcW w:w="680" w:type="dxa"/>
            <w:gridSpan w:val="2"/>
            <w:tcBorders>
              <w:top w:val="single" w:sz="6" w:space="0" w:color="auto"/>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5</w:t>
            </w:r>
          </w:p>
        </w:tc>
        <w:tc>
          <w:tcPr>
            <w:tcW w:w="766" w:type="dxa"/>
            <w:tcBorders>
              <w:top w:val="single" w:sz="6" w:space="0" w:color="auto"/>
              <w:left w:val="nil"/>
              <w:bottom w:val="single" w:sz="6" w:space="0" w:color="auto"/>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2014</w:t>
            </w:r>
          </w:p>
        </w:tc>
      </w:tr>
      <w:tr w:rsidR="006522E9" w:rsidRPr="004E45B9" w:rsidTr="00FB45CA">
        <w:trPr>
          <w:cantSplit/>
          <w:trHeight w:val="284"/>
        </w:trPr>
        <w:tc>
          <w:tcPr>
            <w:tcW w:w="1258" w:type="dxa"/>
            <w:tcBorders>
              <w:top w:val="nil"/>
              <w:left w:val="nil"/>
              <w:bottom w:val="nil"/>
              <w:right w:val="nil"/>
            </w:tcBorders>
            <w:vAlign w:val="bottom"/>
          </w:tcPr>
          <w:p w:rsidR="006522E9" w:rsidRPr="004E45B9" w:rsidRDefault="006522E9" w:rsidP="00FB45CA">
            <w:pPr>
              <w:rPr>
                <w:rFonts w:cs="Times New Roman"/>
                <w:sz w:val="18"/>
                <w:szCs w:val="18"/>
              </w:rPr>
            </w:pPr>
            <w:r w:rsidRPr="004E45B9">
              <w:rPr>
                <w:rFonts w:cs="Times New Roman"/>
                <w:sz w:val="18"/>
                <w:szCs w:val="18"/>
              </w:rPr>
              <w:t>Организация</w:t>
            </w:r>
          </w:p>
        </w:tc>
        <w:tc>
          <w:tcPr>
            <w:tcW w:w="5149" w:type="dxa"/>
            <w:gridSpan w:val="8"/>
            <w:tcBorders>
              <w:top w:val="nil"/>
              <w:left w:val="nil"/>
              <w:bottom w:val="single" w:sz="6" w:space="0" w:color="auto"/>
              <w:right w:val="nil"/>
            </w:tcBorders>
            <w:vAlign w:val="bottom"/>
          </w:tcPr>
          <w:p w:rsidR="006522E9" w:rsidRPr="004E45B9" w:rsidRDefault="006522E9" w:rsidP="00FB45CA">
            <w:pPr>
              <w:rPr>
                <w:rFonts w:cs="Times New Roman"/>
                <w:sz w:val="18"/>
                <w:szCs w:val="18"/>
              </w:rPr>
            </w:pPr>
            <w:r w:rsidRPr="004E45B9">
              <w:rPr>
                <w:rFonts w:cs="Times New Roman"/>
                <w:sz w:val="18"/>
                <w:szCs w:val="18"/>
              </w:rPr>
              <w:t>ООО «Домашняя аптека»</w:t>
            </w:r>
          </w:p>
        </w:tc>
        <w:tc>
          <w:tcPr>
            <w:tcW w:w="1701" w:type="dxa"/>
            <w:gridSpan w:val="3"/>
            <w:tcBorders>
              <w:top w:val="nil"/>
              <w:left w:val="nil"/>
              <w:bottom w:val="nil"/>
              <w:right w:val="single" w:sz="12" w:space="0" w:color="auto"/>
            </w:tcBorders>
            <w:vAlign w:val="bottom"/>
          </w:tcPr>
          <w:p w:rsidR="006522E9" w:rsidRPr="004E45B9" w:rsidRDefault="006522E9" w:rsidP="00FB45CA">
            <w:pPr>
              <w:ind w:right="113"/>
              <w:jc w:val="right"/>
              <w:rPr>
                <w:rFonts w:cs="Times New Roman"/>
                <w:sz w:val="18"/>
                <w:szCs w:val="18"/>
              </w:rPr>
            </w:pPr>
            <w:r w:rsidRPr="004E45B9">
              <w:rPr>
                <w:rFonts w:cs="Times New Roman"/>
                <w:sz w:val="18"/>
                <w:szCs w:val="18"/>
              </w:rPr>
              <w:t>по ОКПО</w:t>
            </w:r>
          </w:p>
        </w:tc>
        <w:tc>
          <w:tcPr>
            <w:tcW w:w="2126" w:type="dxa"/>
            <w:gridSpan w:val="4"/>
            <w:tcBorders>
              <w:top w:val="single" w:sz="6" w:space="0" w:color="auto"/>
              <w:left w:val="nil"/>
              <w:bottom w:val="single" w:sz="6" w:space="0" w:color="auto"/>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23"/>
                <w:shd w:val="clear" w:color="auto" w:fill="FFFFFF"/>
              </w:rPr>
              <w:t>94003571</w:t>
            </w:r>
          </w:p>
        </w:tc>
      </w:tr>
      <w:tr w:rsidR="006522E9" w:rsidRPr="004E45B9" w:rsidTr="00FB45CA">
        <w:trPr>
          <w:cantSplit/>
          <w:trHeight w:val="284"/>
        </w:trPr>
        <w:tc>
          <w:tcPr>
            <w:tcW w:w="6407" w:type="dxa"/>
            <w:gridSpan w:val="9"/>
            <w:tcBorders>
              <w:top w:val="nil"/>
              <w:left w:val="nil"/>
              <w:bottom w:val="nil"/>
              <w:right w:val="nil"/>
            </w:tcBorders>
            <w:vAlign w:val="bottom"/>
          </w:tcPr>
          <w:p w:rsidR="006522E9" w:rsidRPr="004E45B9" w:rsidRDefault="006522E9" w:rsidP="00FB45CA">
            <w:pPr>
              <w:rPr>
                <w:rFonts w:cs="Times New Roman"/>
                <w:sz w:val="18"/>
                <w:szCs w:val="18"/>
              </w:rPr>
            </w:pPr>
            <w:r w:rsidRPr="004E45B9">
              <w:rPr>
                <w:rFonts w:cs="Times New Roman"/>
                <w:sz w:val="18"/>
                <w:szCs w:val="18"/>
              </w:rPr>
              <w:t>Идентификационный номер налогоплательщика</w:t>
            </w:r>
          </w:p>
        </w:tc>
        <w:tc>
          <w:tcPr>
            <w:tcW w:w="1701" w:type="dxa"/>
            <w:gridSpan w:val="3"/>
            <w:tcBorders>
              <w:top w:val="nil"/>
              <w:left w:val="nil"/>
              <w:bottom w:val="nil"/>
              <w:right w:val="single" w:sz="12" w:space="0" w:color="auto"/>
            </w:tcBorders>
            <w:vAlign w:val="bottom"/>
          </w:tcPr>
          <w:p w:rsidR="006522E9" w:rsidRPr="004E45B9" w:rsidRDefault="006522E9" w:rsidP="00FB45CA">
            <w:pPr>
              <w:ind w:right="113"/>
              <w:jc w:val="right"/>
              <w:rPr>
                <w:rFonts w:cs="Times New Roman"/>
                <w:sz w:val="18"/>
                <w:szCs w:val="18"/>
              </w:rPr>
            </w:pPr>
            <w:r w:rsidRPr="004E45B9">
              <w:rPr>
                <w:rFonts w:cs="Times New Roman"/>
                <w:sz w:val="18"/>
                <w:szCs w:val="18"/>
              </w:rPr>
              <w:t>ИНН</w:t>
            </w:r>
          </w:p>
        </w:tc>
        <w:tc>
          <w:tcPr>
            <w:tcW w:w="2126" w:type="dxa"/>
            <w:gridSpan w:val="4"/>
            <w:tcBorders>
              <w:top w:val="single" w:sz="6" w:space="0" w:color="auto"/>
              <w:left w:val="nil"/>
              <w:bottom w:val="single" w:sz="6" w:space="0" w:color="auto"/>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23"/>
                <w:shd w:val="clear" w:color="auto" w:fill="FFFFFF"/>
              </w:rPr>
              <w:t>3661034163</w:t>
            </w:r>
          </w:p>
        </w:tc>
      </w:tr>
      <w:tr w:rsidR="006522E9" w:rsidRPr="004E45B9" w:rsidTr="00FB45CA">
        <w:trPr>
          <w:cantSplit/>
          <w:trHeight w:val="227"/>
        </w:trPr>
        <w:tc>
          <w:tcPr>
            <w:tcW w:w="1871" w:type="dxa"/>
            <w:gridSpan w:val="2"/>
            <w:tcBorders>
              <w:top w:val="nil"/>
              <w:left w:val="nil"/>
              <w:bottom w:val="nil"/>
              <w:right w:val="nil"/>
            </w:tcBorders>
            <w:vAlign w:val="bottom"/>
          </w:tcPr>
          <w:p w:rsidR="006522E9" w:rsidRPr="004E45B9" w:rsidRDefault="006522E9" w:rsidP="00FB45CA">
            <w:pPr>
              <w:spacing w:before="60"/>
              <w:rPr>
                <w:rFonts w:cs="Times New Roman"/>
                <w:sz w:val="18"/>
                <w:szCs w:val="18"/>
              </w:rPr>
            </w:pPr>
            <w:r w:rsidRPr="004E45B9">
              <w:rPr>
                <w:rFonts w:cs="Times New Roman"/>
                <w:sz w:val="18"/>
                <w:szCs w:val="18"/>
              </w:rPr>
              <w:t>Вид экономической</w:t>
            </w:r>
            <w:r w:rsidRPr="004E45B9">
              <w:rPr>
                <w:rFonts w:cs="Times New Roman"/>
                <w:sz w:val="18"/>
                <w:szCs w:val="18"/>
              </w:rPr>
              <w:br/>
              <w:t>деятельности</w:t>
            </w:r>
          </w:p>
        </w:tc>
        <w:tc>
          <w:tcPr>
            <w:tcW w:w="4820" w:type="dxa"/>
            <w:gridSpan w:val="8"/>
            <w:tcBorders>
              <w:top w:val="nil"/>
              <w:left w:val="nil"/>
              <w:bottom w:val="single" w:sz="6" w:space="0" w:color="auto"/>
              <w:right w:val="nil"/>
            </w:tcBorders>
            <w:vAlign w:val="bottom"/>
          </w:tcPr>
          <w:p w:rsidR="006522E9" w:rsidRPr="004E45B9" w:rsidRDefault="006522E9" w:rsidP="00FB45CA">
            <w:pPr>
              <w:rPr>
                <w:rFonts w:cs="Times New Roman"/>
                <w:sz w:val="18"/>
                <w:szCs w:val="18"/>
              </w:rPr>
            </w:pPr>
            <w:r w:rsidRPr="004E45B9">
              <w:rPr>
                <w:rFonts w:cs="Times New Roman"/>
                <w:sz w:val="18"/>
              </w:rPr>
              <w:t>розничная торговля фармацевтическими товарами</w:t>
            </w:r>
          </w:p>
        </w:tc>
        <w:tc>
          <w:tcPr>
            <w:tcW w:w="1417" w:type="dxa"/>
            <w:gridSpan w:val="2"/>
            <w:tcBorders>
              <w:top w:val="nil"/>
              <w:left w:val="nil"/>
              <w:bottom w:val="nil"/>
              <w:right w:val="single" w:sz="12" w:space="0" w:color="auto"/>
            </w:tcBorders>
            <w:vAlign w:val="bottom"/>
          </w:tcPr>
          <w:p w:rsidR="006522E9" w:rsidRPr="004E45B9" w:rsidRDefault="006522E9" w:rsidP="00FB45CA">
            <w:pPr>
              <w:ind w:right="113"/>
              <w:jc w:val="right"/>
              <w:rPr>
                <w:rFonts w:cs="Times New Roman"/>
                <w:sz w:val="18"/>
                <w:szCs w:val="18"/>
              </w:rPr>
            </w:pPr>
            <w:r w:rsidRPr="004E45B9">
              <w:rPr>
                <w:rFonts w:cs="Times New Roman"/>
                <w:sz w:val="18"/>
                <w:szCs w:val="18"/>
              </w:rPr>
              <w:t>по</w:t>
            </w:r>
            <w:r w:rsidRPr="004E45B9">
              <w:rPr>
                <w:rFonts w:cs="Times New Roman"/>
                <w:sz w:val="18"/>
                <w:szCs w:val="18"/>
              </w:rPr>
              <w:br/>
              <w:t>ОКВЭД</w:t>
            </w:r>
          </w:p>
        </w:tc>
        <w:tc>
          <w:tcPr>
            <w:tcW w:w="2126" w:type="dxa"/>
            <w:gridSpan w:val="4"/>
            <w:tcBorders>
              <w:top w:val="single" w:sz="6" w:space="0" w:color="auto"/>
              <w:left w:val="nil"/>
              <w:bottom w:val="single" w:sz="4" w:space="0" w:color="auto"/>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52.31</w:t>
            </w:r>
          </w:p>
        </w:tc>
      </w:tr>
      <w:tr w:rsidR="006522E9" w:rsidRPr="004E45B9" w:rsidTr="00FB45CA">
        <w:trPr>
          <w:cantSplit/>
          <w:trHeight w:val="227"/>
        </w:trPr>
        <w:tc>
          <w:tcPr>
            <w:tcW w:w="5018" w:type="dxa"/>
            <w:gridSpan w:val="7"/>
            <w:tcBorders>
              <w:top w:val="nil"/>
              <w:left w:val="nil"/>
              <w:bottom w:val="nil"/>
              <w:right w:val="nil"/>
            </w:tcBorders>
            <w:vAlign w:val="bottom"/>
          </w:tcPr>
          <w:p w:rsidR="006522E9" w:rsidRPr="004E45B9" w:rsidRDefault="006522E9" w:rsidP="00FB45CA">
            <w:pPr>
              <w:spacing w:before="60"/>
              <w:rPr>
                <w:rFonts w:cs="Times New Roman"/>
                <w:sz w:val="18"/>
                <w:szCs w:val="18"/>
              </w:rPr>
            </w:pPr>
            <w:r w:rsidRPr="004E45B9">
              <w:rPr>
                <w:rFonts w:cs="Times New Roman"/>
                <w:sz w:val="18"/>
                <w:szCs w:val="18"/>
              </w:rPr>
              <w:t>Организационно-правовая форма/форма собственности</w:t>
            </w:r>
          </w:p>
        </w:tc>
        <w:tc>
          <w:tcPr>
            <w:tcW w:w="2098" w:type="dxa"/>
            <w:gridSpan w:val="4"/>
            <w:tcBorders>
              <w:top w:val="nil"/>
              <w:left w:val="nil"/>
              <w:bottom w:val="single" w:sz="6" w:space="0" w:color="auto"/>
              <w:right w:val="nil"/>
            </w:tcBorders>
            <w:vAlign w:val="bottom"/>
          </w:tcPr>
          <w:p w:rsidR="006522E9" w:rsidRPr="004E45B9" w:rsidRDefault="006522E9" w:rsidP="00FB45CA">
            <w:pPr>
              <w:rPr>
                <w:rFonts w:cs="Times New Roman"/>
                <w:sz w:val="18"/>
                <w:szCs w:val="18"/>
              </w:rPr>
            </w:pPr>
            <w:r w:rsidRPr="004E45B9">
              <w:rPr>
                <w:rFonts w:cs="Times New Roman"/>
                <w:sz w:val="18"/>
                <w:szCs w:val="18"/>
              </w:rPr>
              <w:t>Общества</w:t>
            </w:r>
          </w:p>
        </w:tc>
        <w:tc>
          <w:tcPr>
            <w:tcW w:w="992" w:type="dxa"/>
            <w:tcBorders>
              <w:top w:val="nil"/>
              <w:left w:val="nil"/>
              <w:bottom w:val="nil"/>
              <w:right w:val="single" w:sz="12" w:space="0" w:color="auto"/>
            </w:tcBorders>
            <w:vAlign w:val="bottom"/>
          </w:tcPr>
          <w:p w:rsidR="006522E9" w:rsidRPr="004E45B9" w:rsidRDefault="006522E9" w:rsidP="00FB45CA">
            <w:pPr>
              <w:ind w:right="113"/>
              <w:jc w:val="right"/>
              <w:rPr>
                <w:rFonts w:cs="Times New Roman"/>
                <w:sz w:val="18"/>
                <w:szCs w:val="18"/>
              </w:rPr>
            </w:pPr>
          </w:p>
        </w:tc>
        <w:tc>
          <w:tcPr>
            <w:tcW w:w="1020" w:type="dxa"/>
            <w:gridSpan w:val="2"/>
            <w:tcBorders>
              <w:top w:val="single" w:sz="6" w:space="0" w:color="auto"/>
              <w:left w:val="nil"/>
              <w:bottom w:val="nil"/>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73</w:t>
            </w:r>
          </w:p>
        </w:tc>
        <w:tc>
          <w:tcPr>
            <w:tcW w:w="1106" w:type="dxa"/>
            <w:gridSpan w:val="2"/>
            <w:tcBorders>
              <w:top w:val="single" w:sz="6" w:space="0" w:color="auto"/>
              <w:left w:val="nil"/>
              <w:bottom w:val="nil"/>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14</w:t>
            </w:r>
          </w:p>
        </w:tc>
      </w:tr>
      <w:tr w:rsidR="006522E9" w:rsidRPr="004E45B9" w:rsidTr="00FB45CA">
        <w:trPr>
          <w:cantSplit/>
          <w:trHeight w:val="227"/>
        </w:trPr>
        <w:tc>
          <w:tcPr>
            <w:tcW w:w="5840" w:type="dxa"/>
            <w:gridSpan w:val="8"/>
            <w:tcBorders>
              <w:top w:val="nil"/>
              <w:left w:val="nil"/>
              <w:bottom w:val="single" w:sz="6" w:space="0" w:color="auto"/>
              <w:right w:val="nil"/>
            </w:tcBorders>
            <w:vAlign w:val="bottom"/>
          </w:tcPr>
          <w:p w:rsidR="006522E9" w:rsidRPr="004E45B9" w:rsidRDefault="006522E9" w:rsidP="00FB45CA">
            <w:pPr>
              <w:rPr>
                <w:rFonts w:cs="Times New Roman"/>
                <w:sz w:val="18"/>
                <w:szCs w:val="18"/>
              </w:rPr>
            </w:pPr>
            <w:r w:rsidRPr="004E45B9">
              <w:rPr>
                <w:rFonts w:cs="Times New Roman"/>
                <w:sz w:val="18"/>
                <w:szCs w:val="18"/>
              </w:rPr>
              <w:t>С ограниченной ответственностью/Частная собственность</w:t>
            </w:r>
          </w:p>
        </w:tc>
        <w:tc>
          <w:tcPr>
            <w:tcW w:w="2268" w:type="dxa"/>
            <w:gridSpan w:val="4"/>
            <w:tcBorders>
              <w:top w:val="nil"/>
              <w:left w:val="nil"/>
              <w:bottom w:val="nil"/>
              <w:right w:val="single" w:sz="12" w:space="0" w:color="auto"/>
            </w:tcBorders>
            <w:vAlign w:val="bottom"/>
          </w:tcPr>
          <w:p w:rsidR="006522E9" w:rsidRPr="004E45B9" w:rsidRDefault="006522E9" w:rsidP="00FB45CA">
            <w:pPr>
              <w:spacing w:before="60"/>
              <w:ind w:right="113"/>
              <w:jc w:val="right"/>
              <w:rPr>
                <w:rFonts w:cs="Times New Roman"/>
                <w:sz w:val="18"/>
                <w:szCs w:val="18"/>
              </w:rPr>
            </w:pPr>
            <w:r w:rsidRPr="004E45B9">
              <w:rPr>
                <w:rFonts w:cs="Times New Roman"/>
                <w:sz w:val="18"/>
                <w:szCs w:val="18"/>
              </w:rPr>
              <w:t>по ОКОПФ/ОКФС</w:t>
            </w:r>
          </w:p>
        </w:tc>
        <w:tc>
          <w:tcPr>
            <w:tcW w:w="1020" w:type="dxa"/>
            <w:gridSpan w:val="2"/>
            <w:tcBorders>
              <w:top w:val="nil"/>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1106" w:type="dxa"/>
            <w:gridSpan w:val="2"/>
            <w:tcBorders>
              <w:top w:val="nil"/>
              <w:left w:val="nil"/>
              <w:bottom w:val="single" w:sz="6" w:space="0" w:color="auto"/>
              <w:right w:val="single" w:sz="12" w:space="0" w:color="auto"/>
            </w:tcBorders>
            <w:vAlign w:val="bottom"/>
          </w:tcPr>
          <w:p w:rsidR="006522E9" w:rsidRPr="004E45B9" w:rsidRDefault="006522E9" w:rsidP="00FB45CA">
            <w:pPr>
              <w:jc w:val="center"/>
              <w:rPr>
                <w:rFonts w:cs="Times New Roman"/>
                <w:sz w:val="18"/>
                <w:szCs w:val="18"/>
              </w:rPr>
            </w:pPr>
          </w:p>
        </w:tc>
      </w:tr>
      <w:tr w:rsidR="006522E9" w:rsidRPr="004E45B9" w:rsidTr="00FB45CA">
        <w:trPr>
          <w:cantSplit/>
          <w:trHeight w:val="284"/>
        </w:trPr>
        <w:tc>
          <w:tcPr>
            <w:tcW w:w="6407" w:type="dxa"/>
            <w:gridSpan w:val="9"/>
            <w:tcBorders>
              <w:top w:val="nil"/>
              <w:left w:val="nil"/>
              <w:bottom w:val="nil"/>
              <w:right w:val="nil"/>
            </w:tcBorders>
            <w:vAlign w:val="bottom"/>
          </w:tcPr>
          <w:p w:rsidR="006522E9" w:rsidRPr="004E45B9" w:rsidRDefault="006522E9" w:rsidP="00FB45CA">
            <w:pPr>
              <w:rPr>
                <w:rFonts w:cs="Times New Roman"/>
                <w:sz w:val="18"/>
                <w:szCs w:val="18"/>
              </w:rPr>
            </w:pPr>
            <w:r w:rsidRPr="004E45B9">
              <w:rPr>
                <w:rFonts w:cs="Times New Roman"/>
                <w:sz w:val="18"/>
                <w:szCs w:val="18"/>
              </w:rPr>
              <w:t>Единица измерения: тыс. руб. (млн. руб.)</w:t>
            </w:r>
          </w:p>
        </w:tc>
        <w:tc>
          <w:tcPr>
            <w:tcW w:w="1701" w:type="dxa"/>
            <w:gridSpan w:val="3"/>
            <w:tcBorders>
              <w:top w:val="nil"/>
              <w:left w:val="nil"/>
              <w:bottom w:val="nil"/>
              <w:right w:val="single" w:sz="12" w:space="0" w:color="auto"/>
            </w:tcBorders>
            <w:vAlign w:val="bottom"/>
          </w:tcPr>
          <w:p w:rsidR="006522E9" w:rsidRPr="004E45B9" w:rsidRDefault="006522E9" w:rsidP="00FB45CA">
            <w:pPr>
              <w:ind w:right="113"/>
              <w:jc w:val="right"/>
              <w:rPr>
                <w:rFonts w:cs="Times New Roman"/>
                <w:sz w:val="18"/>
                <w:szCs w:val="18"/>
              </w:rPr>
            </w:pPr>
            <w:r w:rsidRPr="004E45B9">
              <w:rPr>
                <w:rFonts w:cs="Times New Roman"/>
                <w:sz w:val="18"/>
                <w:szCs w:val="18"/>
              </w:rPr>
              <w:t>по ОКЕИ</w:t>
            </w:r>
          </w:p>
        </w:tc>
        <w:tc>
          <w:tcPr>
            <w:tcW w:w="2126" w:type="dxa"/>
            <w:gridSpan w:val="4"/>
            <w:tcBorders>
              <w:top w:val="single" w:sz="4" w:space="0" w:color="auto"/>
              <w:left w:val="nil"/>
              <w:bottom w:val="single" w:sz="12" w:space="0" w:color="auto"/>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 xml:space="preserve">384 </w:t>
            </w:r>
          </w:p>
        </w:tc>
      </w:tr>
    </w:tbl>
    <w:p w:rsidR="006522E9" w:rsidRPr="004E45B9" w:rsidRDefault="006522E9" w:rsidP="006522E9">
      <w:pPr>
        <w:spacing w:before="60"/>
        <w:ind w:hanging="709"/>
        <w:rPr>
          <w:rFonts w:cs="Times New Roman"/>
          <w:sz w:val="18"/>
          <w:shd w:val="clear" w:color="auto" w:fill="FFFFFF"/>
        </w:rPr>
      </w:pPr>
      <w:r w:rsidRPr="004E45B9">
        <w:rPr>
          <w:rFonts w:cs="Times New Roman"/>
          <w:sz w:val="18"/>
          <w:szCs w:val="18"/>
        </w:rPr>
        <w:t xml:space="preserve">Местонахождение (адрес)  </w:t>
      </w:r>
      <w:r w:rsidRPr="004E45B9">
        <w:rPr>
          <w:rFonts w:cs="Times New Roman"/>
          <w:sz w:val="18"/>
          <w:szCs w:val="21"/>
          <w:shd w:val="clear" w:color="auto" w:fill="FFFFFF"/>
        </w:rPr>
        <w:t xml:space="preserve">394010, г Воронеж, </w:t>
      </w:r>
      <w:proofErr w:type="spellStart"/>
      <w:proofErr w:type="gramStart"/>
      <w:r w:rsidRPr="004E45B9">
        <w:rPr>
          <w:rFonts w:cs="Times New Roman"/>
          <w:sz w:val="18"/>
          <w:szCs w:val="21"/>
          <w:shd w:val="clear" w:color="auto" w:fill="FFFFFF"/>
        </w:rPr>
        <w:t>ул</w:t>
      </w:r>
      <w:proofErr w:type="spellEnd"/>
      <w:proofErr w:type="gramEnd"/>
      <w:r w:rsidRPr="004E45B9">
        <w:rPr>
          <w:rFonts w:cs="Times New Roman"/>
          <w:sz w:val="18"/>
          <w:szCs w:val="21"/>
          <w:shd w:val="clear" w:color="auto" w:fill="FFFFFF"/>
        </w:rPr>
        <w:t xml:space="preserve"> Богдана Хмельницкого, </w:t>
      </w:r>
      <w:proofErr w:type="spellStart"/>
      <w:r w:rsidRPr="004E45B9">
        <w:rPr>
          <w:rFonts w:cs="Times New Roman"/>
          <w:sz w:val="18"/>
          <w:szCs w:val="21"/>
          <w:shd w:val="clear" w:color="auto" w:fill="FFFFFF"/>
        </w:rPr>
        <w:t>д</w:t>
      </w:r>
      <w:proofErr w:type="spellEnd"/>
      <w:r w:rsidRPr="004E45B9">
        <w:rPr>
          <w:rFonts w:cs="Times New Roman"/>
          <w:sz w:val="18"/>
          <w:szCs w:val="21"/>
          <w:shd w:val="clear" w:color="auto" w:fill="FFFFFF"/>
        </w:rPr>
        <w:t xml:space="preserve"> 54</w:t>
      </w:r>
    </w:p>
    <w:p w:rsidR="006522E9" w:rsidRPr="004E45B9" w:rsidRDefault="006522E9" w:rsidP="006522E9">
      <w:pPr>
        <w:pBdr>
          <w:top w:val="single" w:sz="6" w:space="1" w:color="auto"/>
        </w:pBdr>
        <w:spacing w:after="360"/>
        <w:ind w:right="2268" w:hanging="709"/>
        <w:rPr>
          <w:rFonts w:cs="Times New Roman"/>
          <w:sz w:val="2"/>
          <w:szCs w:val="2"/>
        </w:rPr>
      </w:pPr>
    </w:p>
    <w:tbl>
      <w:tblPr>
        <w:tblW w:w="10093" w:type="dxa"/>
        <w:tblInd w:w="-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162"/>
        <w:gridCol w:w="4054"/>
        <w:gridCol w:w="567"/>
        <w:gridCol w:w="142"/>
        <w:gridCol w:w="425"/>
        <w:gridCol w:w="567"/>
        <w:gridCol w:w="57"/>
        <w:gridCol w:w="19"/>
        <w:gridCol w:w="502"/>
        <w:gridCol w:w="415"/>
        <w:gridCol w:w="623"/>
        <w:gridCol w:w="596"/>
        <w:gridCol w:w="425"/>
        <w:gridCol w:w="539"/>
      </w:tblGrid>
      <w:tr w:rsidR="006522E9" w:rsidRPr="004E45B9" w:rsidTr="00FB45CA">
        <w:trPr>
          <w:cantSplit/>
          <w:trHeight w:val="340"/>
        </w:trPr>
        <w:tc>
          <w:tcPr>
            <w:tcW w:w="1162" w:type="dxa"/>
            <w:tcBorders>
              <w:top w:val="single" w:sz="6" w:space="0" w:color="auto"/>
              <w:left w:val="single" w:sz="6" w:space="0" w:color="auto"/>
              <w:bottom w:val="nil"/>
              <w:right w:val="single" w:sz="6" w:space="0" w:color="auto"/>
            </w:tcBorders>
            <w:vAlign w:val="center"/>
          </w:tcPr>
          <w:p w:rsidR="006522E9" w:rsidRPr="004E45B9" w:rsidRDefault="006522E9" w:rsidP="00FB45CA">
            <w:pPr>
              <w:jc w:val="center"/>
              <w:rPr>
                <w:rFonts w:cs="Times New Roman"/>
                <w:sz w:val="18"/>
                <w:szCs w:val="18"/>
              </w:rPr>
            </w:pPr>
          </w:p>
        </w:tc>
        <w:tc>
          <w:tcPr>
            <w:tcW w:w="4054" w:type="dxa"/>
            <w:tcBorders>
              <w:top w:val="single" w:sz="6" w:space="0" w:color="auto"/>
              <w:left w:val="nil"/>
              <w:bottom w:val="nil"/>
              <w:right w:val="single" w:sz="6" w:space="0" w:color="auto"/>
            </w:tcBorders>
            <w:vAlign w:val="center"/>
          </w:tcPr>
          <w:p w:rsidR="006522E9" w:rsidRPr="004E45B9" w:rsidRDefault="006522E9" w:rsidP="00FB45CA">
            <w:pPr>
              <w:jc w:val="center"/>
              <w:rPr>
                <w:rFonts w:cs="Times New Roman"/>
                <w:sz w:val="18"/>
                <w:szCs w:val="18"/>
              </w:rPr>
            </w:pPr>
          </w:p>
        </w:tc>
        <w:tc>
          <w:tcPr>
            <w:tcW w:w="567" w:type="dxa"/>
            <w:tcBorders>
              <w:top w:val="single" w:sz="6" w:space="0" w:color="auto"/>
              <w:left w:val="nil"/>
              <w:bottom w:val="nil"/>
              <w:right w:val="nil"/>
            </w:tcBorders>
            <w:vAlign w:val="bottom"/>
          </w:tcPr>
          <w:p w:rsidR="006522E9" w:rsidRPr="004E45B9" w:rsidRDefault="006522E9" w:rsidP="00FB45CA">
            <w:pPr>
              <w:ind w:right="57"/>
              <w:jc w:val="right"/>
              <w:rPr>
                <w:rFonts w:cs="Times New Roman"/>
                <w:sz w:val="18"/>
                <w:szCs w:val="18"/>
              </w:rPr>
            </w:pPr>
            <w:r w:rsidRPr="004E45B9">
              <w:rPr>
                <w:rFonts w:cs="Times New Roman"/>
                <w:sz w:val="18"/>
                <w:szCs w:val="18"/>
              </w:rPr>
              <w:t>На</w:t>
            </w:r>
          </w:p>
        </w:tc>
        <w:tc>
          <w:tcPr>
            <w:tcW w:w="1134" w:type="dxa"/>
            <w:gridSpan w:val="3"/>
            <w:tcBorders>
              <w:top w:val="single" w:sz="6" w:space="0" w:color="auto"/>
              <w:left w:val="nil"/>
              <w:bottom w:val="single" w:sz="6" w:space="0" w:color="auto"/>
              <w:right w:val="nil"/>
            </w:tcBorders>
            <w:vAlign w:val="bottom"/>
          </w:tcPr>
          <w:p w:rsidR="006522E9" w:rsidRPr="004E45B9" w:rsidRDefault="006522E9" w:rsidP="00FB45CA">
            <w:pPr>
              <w:rPr>
                <w:rFonts w:cs="Times New Roman"/>
                <w:sz w:val="18"/>
                <w:szCs w:val="18"/>
              </w:rPr>
            </w:pPr>
            <w:r w:rsidRPr="004E45B9">
              <w:rPr>
                <w:rFonts w:cs="Times New Roman"/>
                <w:sz w:val="18"/>
                <w:szCs w:val="18"/>
              </w:rPr>
              <w:t>31 декабря</w:t>
            </w:r>
          </w:p>
        </w:tc>
        <w:tc>
          <w:tcPr>
            <w:tcW w:w="76" w:type="dxa"/>
            <w:gridSpan w:val="2"/>
            <w:tcBorders>
              <w:top w:val="single" w:sz="6" w:space="0" w:color="auto"/>
              <w:left w:val="nil"/>
              <w:bottom w:val="nil"/>
              <w:right w:val="single" w:sz="6" w:space="0" w:color="auto"/>
            </w:tcBorders>
            <w:vAlign w:val="bottom"/>
          </w:tcPr>
          <w:p w:rsidR="006522E9" w:rsidRPr="004E45B9" w:rsidRDefault="006522E9" w:rsidP="00FB45CA">
            <w:pPr>
              <w:jc w:val="center"/>
              <w:rPr>
                <w:rFonts w:cs="Times New Roman"/>
                <w:sz w:val="18"/>
                <w:szCs w:val="18"/>
              </w:rPr>
            </w:pPr>
          </w:p>
        </w:tc>
        <w:tc>
          <w:tcPr>
            <w:tcW w:w="1540" w:type="dxa"/>
            <w:gridSpan w:val="3"/>
            <w:tcBorders>
              <w:top w:val="single" w:sz="6" w:space="0" w:color="auto"/>
              <w:left w:val="nil"/>
              <w:bottom w:val="nil"/>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На 31 декабря</w:t>
            </w:r>
          </w:p>
        </w:tc>
        <w:tc>
          <w:tcPr>
            <w:tcW w:w="1560" w:type="dxa"/>
            <w:gridSpan w:val="3"/>
            <w:tcBorders>
              <w:top w:val="single" w:sz="6" w:space="0" w:color="auto"/>
              <w:left w:val="nil"/>
              <w:bottom w:val="nil"/>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На 31 декабря</w:t>
            </w:r>
          </w:p>
        </w:tc>
      </w:tr>
      <w:tr w:rsidR="006522E9" w:rsidRPr="004E45B9" w:rsidTr="00FB45CA">
        <w:trPr>
          <w:cantSplit/>
          <w:trHeight w:val="284"/>
        </w:trPr>
        <w:tc>
          <w:tcPr>
            <w:tcW w:w="1162" w:type="dxa"/>
            <w:tcBorders>
              <w:top w:val="nil"/>
              <w:left w:val="single" w:sz="6" w:space="0" w:color="auto"/>
              <w:bottom w:val="nil"/>
              <w:right w:val="single" w:sz="6" w:space="0" w:color="auto"/>
            </w:tcBorders>
          </w:tcPr>
          <w:p w:rsidR="006522E9" w:rsidRPr="004E45B9" w:rsidRDefault="006522E9" w:rsidP="00FB45CA">
            <w:pPr>
              <w:jc w:val="center"/>
              <w:rPr>
                <w:rFonts w:cs="Times New Roman"/>
                <w:sz w:val="18"/>
                <w:szCs w:val="18"/>
              </w:rPr>
            </w:pPr>
            <w:r w:rsidRPr="004E45B9">
              <w:rPr>
                <w:rFonts w:cs="Times New Roman"/>
                <w:sz w:val="18"/>
                <w:szCs w:val="18"/>
              </w:rPr>
              <w:t xml:space="preserve">Пояснения </w:t>
            </w:r>
            <w:r w:rsidRPr="004E45B9">
              <w:rPr>
                <w:rFonts w:cs="Times New Roman"/>
                <w:sz w:val="18"/>
                <w:szCs w:val="18"/>
                <w:vertAlign w:val="superscript"/>
              </w:rPr>
              <w:t>1</w:t>
            </w:r>
          </w:p>
        </w:tc>
        <w:tc>
          <w:tcPr>
            <w:tcW w:w="4054" w:type="dxa"/>
            <w:tcBorders>
              <w:top w:val="nil"/>
              <w:left w:val="nil"/>
              <w:bottom w:val="nil"/>
              <w:right w:val="single" w:sz="6" w:space="0" w:color="auto"/>
            </w:tcBorders>
          </w:tcPr>
          <w:p w:rsidR="006522E9" w:rsidRPr="004E45B9" w:rsidRDefault="006522E9" w:rsidP="00FB45CA">
            <w:pPr>
              <w:jc w:val="center"/>
              <w:rPr>
                <w:rFonts w:cs="Times New Roman"/>
                <w:sz w:val="18"/>
                <w:szCs w:val="18"/>
              </w:rPr>
            </w:pPr>
            <w:r w:rsidRPr="004E45B9">
              <w:rPr>
                <w:rFonts w:cs="Times New Roman"/>
                <w:sz w:val="18"/>
                <w:szCs w:val="18"/>
              </w:rPr>
              <w:t xml:space="preserve">Наименование показателя </w:t>
            </w:r>
            <w:r w:rsidRPr="004E45B9">
              <w:rPr>
                <w:rFonts w:cs="Times New Roman"/>
                <w:sz w:val="18"/>
                <w:szCs w:val="18"/>
                <w:vertAlign w:val="superscript"/>
              </w:rPr>
              <w:t>2</w:t>
            </w:r>
          </w:p>
        </w:tc>
        <w:tc>
          <w:tcPr>
            <w:tcW w:w="709" w:type="dxa"/>
            <w:gridSpan w:val="2"/>
            <w:tcBorders>
              <w:top w:val="nil"/>
              <w:left w:val="nil"/>
              <w:bottom w:val="nil"/>
              <w:right w:val="nil"/>
            </w:tcBorders>
            <w:vAlign w:val="bottom"/>
          </w:tcPr>
          <w:p w:rsidR="006522E9" w:rsidRPr="004E45B9" w:rsidRDefault="006522E9" w:rsidP="00FB45CA">
            <w:pPr>
              <w:jc w:val="right"/>
              <w:rPr>
                <w:rFonts w:cs="Times New Roman"/>
                <w:sz w:val="18"/>
                <w:szCs w:val="18"/>
              </w:rPr>
            </w:pPr>
            <w:r w:rsidRPr="004E45B9">
              <w:rPr>
                <w:rFonts w:cs="Times New Roman"/>
                <w:sz w:val="18"/>
                <w:szCs w:val="18"/>
              </w:rPr>
              <w:t>20</w:t>
            </w:r>
          </w:p>
        </w:tc>
        <w:tc>
          <w:tcPr>
            <w:tcW w:w="425" w:type="dxa"/>
            <w:tcBorders>
              <w:top w:val="nil"/>
              <w:left w:val="nil"/>
              <w:bottom w:val="single" w:sz="6" w:space="0" w:color="auto"/>
              <w:right w:val="nil"/>
            </w:tcBorders>
            <w:vAlign w:val="bottom"/>
          </w:tcPr>
          <w:p w:rsidR="006522E9" w:rsidRPr="004E45B9" w:rsidRDefault="006522E9" w:rsidP="00FB45CA">
            <w:pPr>
              <w:rPr>
                <w:rFonts w:cs="Times New Roman"/>
                <w:sz w:val="18"/>
                <w:szCs w:val="18"/>
              </w:rPr>
            </w:pPr>
            <w:r w:rsidRPr="004E45B9">
              <w:rPr>
                <w:rFonts w:cs="Times New Roman"/>
                <w:sz w:val="18"/>
                <w:szCs w:val="18"/>
              </w:rPr>
              <w:t>13</w:t>
            </w:r>
          </w:p>
        </w:tc>
        <w:tc>
          <w:tcPr>
            <w:tcW w:w="624" w:type="dxa"/>
            <w:gridSpan w:val="2"/>
            <w:tcBorders>
              <w:top w:val="nil"/>
              <w:left w:val="nil"/>
              <w:bottom w:val="nil"/>
              <w:right w:val="single" w:sz="6"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г.</w:t>
            </w:r>
            <w:r w:rsidRPr="004E45B9">
              <w:rPr>
                <w:rFonts w:cs="Times New Roman"/>
                <w:sz w:val="18"/>
                <w:szCs w:val="18"/>
                <w:vertAlign w:val="superscript"/>
              </w:rPr>
              <w:t>3</w:t>
            </w:r>
          </w:p>
        </w:tc>
        <w:tc>
          <w:tcPr>
            <w:tcW w:w="521" w:type="dxa"/>
            <w:gridSpan w:val="2"/>
            <w:tcBorders>
              <w:top w:val="nil"/>
              <w:left w:val="nil"/>
              <w:bottom w:val="nil"/>
              <w:right w:val="nil"/>
            </w:tcBorders>
            <w:vAlign w:val="bottom"/>
          </w:tcPr>
          <w:p w:rsidR="006522E9" w:rsidRPr="004E45B9" w:rsidRDefault="006522E9" w:rsidP="00FB45CA">
            <w:pPr>
              <w:jc w:val="right"/>
              <w:rPr>
                <w:rFonts w:cs="Times New Roman"/>
                <w:sz w:val="18"/>
                <w:szCs w:val="18"/>
              </w:rPr>
            </w:pPr>
            <w:r w:rsidRPr="004E45B9">
              <w:rPr>
                <w:rFonts w:cs="Times New Roman"/>
                <w:sz w:val="18"/>
                <w:szCs w:val="18"/>
              </w:rPr>
              <w:t>20</w:t>
            </w:r>
          </w:p>
        </w:tc>
        <w:tc>
          <w:tcPr>
            <w:tcW w:w="415" w:type="dxa"/>
            <w:tcBorders>
              <w:top w:val="nil"/>
              <w:left w:val="nil"/>
              <w:bottom w:val="single" w:sz="6" w:space="0" w:color="auto"/>
              <w:right w:val="nil"/>
            </w:tcBorders>
            <w:vAlign w:val="bottom"/>
          </w:tcPr>
          <w:p w:rsidR="006522E9" w:rsidRPr="004E45B9" w:rsidRDefault="006522E9" w:rsidP="00FB45CA">
            <w:pPr>
              <w:rPr>
                <w:rFonts w:cs="Times New Roman"/>
                <w:sz w:val="18"/>
                <w:szCs w:val="18"/>
              </w:rPr>
            </w:pPr>
            <w:r w:rsidRPr="004E45B9">
              <w:rPr>
                <w:rFonts w:cs="Times New Roman"/>
                <w:sz w:val="18"/>
                <w:szCs w:val="18"/>
              </w:rPr>
              <w:t>12</w:t>
            </w:r>
          </w:p>
        </w:tc>
        <w:tc>
          <w:tcPr>
            <w:tcW w:w="623" w:type="dxa"/>
            <w:tcBorders>
              <w:top w:val="nil"/>
              <w:left w:val="nil"/>
              <w:bottom w:val="nil"/>
              <w:right w:val="single" w:sz="6"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г.</w:t>
            </w:r>
            <w:r w:rsidRPr="004E45B9">
              <w:rPr>
                <w:rFonts w:cs="Times New Roman"/>
                <w:sz w:val="18"/>
                <w:szCs w:val="18"/>
                <w:vertAlign w:val="superscript"/>
              </w:rPr>
              <w:t>4</w:t>
            </w:r>
          </w:p>
        </w:tc>
        <w:tc>
          <w:tcPr>
            <w:tcW w:w="596" w:type="dxa"/>
            <w:tcBorders>
              <w:top w:val="nil"/>
              <w:left w:val="nil"/>
              <w:bottom w:val="nil"/>
              <w:right w:val="nil"/>
            </w:tcBorders>
            <w:vAlign w:val="bottom"/>
          </w:tcPr>
          <w:p w:rsidR="006522E9" w:rsidRPr="004E45B9" w:rsidRDefault="006522E9" w:rsidP="00FB45CA">
            <w:pPr>
              <w:jc w:val="right"/>
              <w:rPr>
                <w:rFonts w:cs="Times New Roman"/>
                <w:sz w:val="18"/>
                <w:szCs w:val="18"/>
              </w:rPr>
            </w:pPr>
            <w:r w:rsidRPr="004E45B9">
              <w:rPr>
                <w:rFonts w:cs="Times New Roman"/>
                <w:sz w:val="18"/>
                <w:szCs w:val="18"/>
              </w:rPr>
              <w:t>20</w:t>
            </w:r>
          </w:p>
        </w:tc>
        <w:tc>
          <w:tcPr>
            <w:tcW w:w="425" w:type="dxa"/>
            <w:tcBorders>
              <w:top w:val="nil"/>
              <w:left w:val="nil"/>
              <w:bottom w:val="single" w:sz="6" w:space="0" w:color="auto"/>
              <w:right w:val="nil"/>
            </w:tcBorders>
            <w:vAlign w:val="bottom"/>
          </w:tcPr>
          <w:p w:rsidR="006522E9" w:rsidRPr="004E45B9" w:rsidRDefault="006522E9" w:rsidP="00FB45CA">
            <w:pPr>
              <w:rPr>
                <w:rFonts w:cs="Times New Roman"/>
                <w:sz w:val="18"/>
                <w:szCs w:val="18"/>
              </w:rPr>
            </w:pPr>
            <w:r w:rsidRPr="004E45B9">
              <w:rPr>
                <w:rFonts w:cs="Times New Roman"/>
                <w:sz w:val="18"/>
                <w:szCs w:val="18"/>
              </w:rPr>
              <w:t>11</w:t>
            </w:r>
          </w:p>
        </w:tc>
        <w:tc>
          <w:tcPr>
            <w:tcW w:w="539" w:type="dxa"/>
            <w:tcBorders>
              <w:top w:val="nil"/>
              <w:left w:val="nil"/>
              <w:bottom w:val="nil"/>
              <w:right w:val="single" w:sz="6"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г.</w:t>
            </w:r>
            <w:r w:rsidRPr="004E45B9">
              <w:rPr>
                <w:rFonts w:cs="Times New Roman"/>
                <w:sz w:val="18"/>
                <w:szCs w:val="18"/>
                <w:vertAlign w:val="superscript"/>
              </w:rPr>
              <w:t>5</w:t>
            </w:r>
          </w:p>
        </w:tc>
      </w:tr>
      <w:tr w:rsidR="006522E9" w:rsidRPr="004E45B9" w:rsidTr="00FB45CA">
        <w:trPr>
          <w:cantSplit/>
        </w:trPr>
        <w:tc>
          <w:tcPr>
            <w:tcW w:w="1162" w:type="dxa"/>
            <w:tcBorders>
              <w:top w:val="nil"/>
              <w:left w:val="single" w:sz="6" w:space="0" w:color="auto"/>
              <w:bottom w:val="single" w:sz="6" w:space="0" w:color="auto"/>
              <w:right w:val="single" w:sz="6" w:space="0" w:color="auto"/>
            </w:tcBorders>
          </w:tcPr>
          <w:p w:rsidR="006522E9" w:rsidRPr="004E45B9" w:rsidRDefault="006522E9" w:rsidP="00FB45CA">
            <w:pPr>
              <w:jc w:val="center"/>
              <w:rPr>
                <w:rFonts w:cs="Times New Roman"/>
                <w:sz w:val="18"/>
                <w:szCs w:val="18"/>
              </w:rPr>
            </w:pPr>
          </w:p>
        </w:tc>
        <w:tc>
          <w:tcPr>
            <w:tcW w:w="4054" w:type="dxa"/>
            <w:tcBorders>
              <w:top w:val="nil"/>
              <w:left w:val="nil"/>
              <w:bottom w:val="single" w:sz="6" w:space="0" w:color="auto"/>
              <w:right w:val="single" w:sz="6" w:space="0" w:color="auto"/>
            </w:tcBorders>
          </w:tcPr>
          <w:p w:rsidR="006522E9" w:rsidRPr="004E45B9" w:rsidRDefault="006522E9" w:rsidP="00FB45CA">
            <w:pPr>
              <w:jc w:val="center"/>
              <w:rPr>
                <w:rFonts w:cs="Times New Roman"/>
                <w:sz w:val="18"/>
                <w:szCs w:val="18"/>
              </w:rPr>
            </w:pPr>
          </w:p>
        </w:tc>
        <w:tc>
          <w:tcPr>
            <w:tcW w:w="709" w:type="dxa"/>
            <w:gridSpan w:val="2"/>
            <w:tcBorders>
              <w:top w:val="nil"/>
              <w:left w:val="nil"/>
              <w:right w:val="nil"/>
            </w:tcBorders>
          </w:tcPr>
          <w:p w:rsidR="006522E9" w:rsidRPr="004E45B9" w:rsidRDefault="006522E9" w:rsidP="00FB45CA">
            <w:pPr>
              <w:jc w:val="right"/>
              <w:rPr>
                <w:rFonts w:cs="Times New Roman"/>
                <w:sz w:val="18"/>
                <w:szCs w:val="18"/>
              </w:rPr>
            </w:pPr>
          </w:p>
        </w:tc>
        <w:tc>
          <w:tcPr>
            <w:tcW w:w="425" w:type="dxa"/>
            <w:tcBorders>
              <w:top w:val="nil"/>
              <w:left w:val="nil"/>
              <w:right w:val="nil"/>
            </w:tcBorders>
          </w:tcPr>
          <w:p w:rsidR="006522E9" w:rsidRPr="004E45B9" w:rsidRDefault="006522E9" w:rsidP="00FB45CA">
            <w:pPr>
              <w:rPr>
                <w:rFonts w:cs="Times New Roman"/>
                <w:sz w:val="18"/>
                <w:szCs w:val="18"/>
              </w:rPr>
            </w:pPr>
          </w:p>
        </w:tc>
        <w:tc>
          <w:tcPr>
            <w:tcW w:w="624" w:type="dxa"/>
            <w:gridSpan w:val="2"/>
            <w:tcBorders>
              <w:top w:val="nil"/>
              <w:left w:val="nil"/>
              <w:right w:val="single" w:sz="6" w:space="0" w:color="auto"/>
            </w:tcBorders>
          </w:tcPr>
          <w:p w:rsidR="006522E9" w:rsidRPr="004E45B9" w:rsidRDefault="006522E9" w:rsidP="00FB45CA">
            <w:pPr>
              <w:ind w:left="57"/>
              <w:rPr>
                <w:rFonts w:cs="Times New Roman"/>
                <w:sz w:val="18"/>
                <w:szCs w:val="18"/>
              </w:rPr>
            </w:pPr>
          </w:p>
        </w:tc>
        <w:tc>
          <w:tcPr>
            <w:tcW w:w="521" w:type="dxa"/>
            <w:gridSpan w:val="2"/>
            <w:tcBorders>
              <w:top w:val="nil"/>
              <w:left w:val="nil"/>
              <w:right w:val="nil"/>
            </w:tcBorders>
          </w:tcPr>
          <w:p w:rsidR="006522E9" w:rsidRPr="004E45B9" w:rsidRDefault="006522E9" w:rsidP="00FB45CA">
            <w:pPr>
              <w:jc w:val="right"/>
              <w:rPr>
                <w:rFonts w:cs="Times New Roman"/>
                <w:sz w:val="18"/>
                <w:szCs w:val="18"/>
              </w:rPr>
            </w:pPr>
          </w:p>
        </w:tc>
        <w:tc>
          <w:tcPr>
            <w:tcW w:w="415" w:type="dxa"/>
            <w:tcBorders>
              <w:top w:val="nil"/>
              <w:left w:val="nil"/>
              <w:right w:val="nil"/>
            </w:tcBorders>
          </w:tcPr>
          <w:p w:rsidR="006522E9" w:rsidRPr="004E45B9" w:rsidRDefault="006522E9" w:rsidP="00FB45CA">
            <w:pPr>
              <w:rPr>
                <w:rFonts w:cs="Times New Roman"/>
                <w:sz w:val="18"/>
                <w:szCs w:val="18"/>
              </w:rPr>
            </w:pPr>
          </w:p>
        </w:tc>
        <w:tc>
          <w:tcPr>
            <w:tcW w:w="623" w:type="dxa"/>
            <w:tcBorders>
              <w:top w:val="nil"/>
              <w:left w:val="nil"/>
              <w:right w:val="single" w:sz="6" w:space="0" w:color="auto"/>
            </w:tcBorders>
          </w:tcPr>
          <w:p w:rsidR="006522E9" w:rsidRPr="004E45B9" w:rsidRDefault="006522E9" w:rsidP="00FB45CA">
            <w:pPr>
              <w:ind w:left="57"/>
              <w:rPr>
                <w:rFonts w:cs="Times New Roman"/>
                <w:sz w:val="18"/>
                <w:szCs w:val="18"/>
              </w:rPr>
            </w:pPr>
          </w:p>
        </w:tc>
        <w:tc>
          <w:tcPr>
            <w:tcW w:w="596" w:type="dxa"/>
            <w:tcBorders>
              <w:top w:val="nil"/>
              <w:left w:val="nil"/>
              <w:right w:val="nil"/>
            </w:tcBorders>
          </w:tcPr>
          <w:p w:rsidR="006522E9" w:rsidRPr="004E45B9" w:rsidRDefault="006522E9" w:rsidP="00FB45CA">
            <w:pPr>
              <w:jc w:val="right"/>
              <w:rPr>
                <w:rFonts w:cs="Times New Roman"/>
                <w:sz w:val="18"/>
                <w:szCs w:val="18"/>
              </w:rPr>
            </w:pPr>
          </w:p>
        </w:tc>
        <w:tc>
          <w:tcPr>
            <w:tcW w:w="425" w:type="dxa"/>
            <w:tcBorders>
              <w:top w:val="nil"/>
              <w:left w:val="nil"/>
              <w:right w:val="nil"/>
            </w:tcBorders>
          </w:tcPr>
          <w:p w:rsidR="006522E9" w:rsidRPr="004E45B9" w:rsidRDefault="006522E9" w:rsidP="00FB45CA">
            <w:pPr>
              <w:rPr>
                <w:rFonts w:cs="Times New Roman"/>
                <w:sz w:val="18"/>
                <w:szCs w:val="18"/>
              </w:rPr>
            </w:pPr>
          </w:p>
        </w:tc>
        <w:tc>
          <w:tcPr>
            <w:tcW w:w="539" w:type="dxa"/>
            <w:tcBorders>
              <w:top w:val="nil"/>
              <w:left w:val="nil"/>
              <w:right w:val="single" w:sz="6" w:space="0" w:color="auto"/>
            </w:tcBorders>
          </w:tcPr>
          <w:p w:rsidR="006522E9" w:rsidRPr="004E45B9" w:rsidRDefault="006522E9" w:rsidP="00FB45CA">
            <w:pPr>
              <w:ind w:left="57"/>
              <w:rPr>
                <w:rFonts w:cs="Times New Roman"/>
                <w:sz w:val="18"/>
                <w:szCs w:val="18"/>
              </w:rPr>
            </w:pPr>
          </w:p>
        </w:tc>
      </w:tr>
      <w:tr w:rsidR="006522E9" w:rsidRPr="004E45B9" w:rsidTr="00FB45CA">
        <w:tc>
          <w:tcPr>
            <w:tcW w:w="1162" w:type="dxa"/>
            <w:tcBorders>
              <w:top w:val="single" w:sz="6" w:space="0" w:color="auto"/>
              <w:left w:val="single" w:sz="6" w:space="0" w:color="auto"/>
              <w:bottom w:val="nil"/>
              <w:right w:val="single" w:sz="6" w:space="0" w:color="auto"/>
            </w:tcBorders>
            <w:vAlign w:val="bottom"/>
          </w:tcPr>
          <w:p w:rsidR="006522E9" w:rsidRPr="004E45B9" w:rsidRDefault="006522E9" w:rsidP="00FB45CA">
            <w:pPr>
              <w:jc w:val="center"/>
              <w:rPr>
                <w:rFonts w:cs="Times New Roman"/>
                <w:sz w:val="18"/>
                <w:szCs w:val="18"/>
              </w:rPr>
            </w:pPr>
          </w:p>
        </w:tc>
        <w:tc>
          <w:tcPr>
            <w:tcW w:w="4054" w:type="dxa"/>
            <w:tcBorders>
              <w:top w:val="single" w:sz="6" w:space="0" w:color="auto"/>
              <w:left w:val="nil"/>
              <w:bottom w:val="nil"/>
              <w:right w:val="single" w:sz="12" w:space="0" w:color="auto"/>
            </w:tcBorders>
            <w:vAlign w:val="bottom"/>
          </w:tcPr>
          <w:p w:rsidR="006522E9" w:rsidRPr="004E45B9" w:rsidRDefault="006522E9" w:rsidP="00FB45CA">
            <w:pPr>
              <w:jc w:val="center"/>
              <w:rPr>
                <w:rFonts w:cs="Times New Roman"/>
                <w:b/>
                <w:bCs/>
                <w:sz w:val="18"/>
                <w:szCs w:val="18"/>
              </w:rPr>
            </w:pPr>
            <w:r w:rsidRPr="004E45B9">
              <w:rPr>
                <w:rFonts w:cs="Times New Roman"/>
                <w:b/>
                <w:bCs/>
                <w:sz w:val="18"/>
                <w:szCs w:val="18"/>
              </w:rPr>
              <w:t>АКТИВ</w:t>
            </w:r>
          </w:p>
        </w:tc>
        <w:tc>
          <w:tcPr>
            <w:tcW w:w="1758" w:type="dxa"/>
            <w:gridSpan w:val="5"/>
            <w:tcBorders>
              <w:top w:val="single" w:sz="12" w:space="0" w:color="auto"/>
              <w:left w:val="nil"/>
              <w:bottom w:val="nil"/>
              <w:right w:val="single" w:sz="6" w:space="0" w:color="auto"/>
            </w:tcBorders>
            <w:vAlign w:val="bottom"/>
          </w:tcPr>
          <w:p w:rsidR="006522E9" w:rsidRPr="004E45B9" w:rsidRDefault="006522E9" w:rsidP="00FB45CA">
            <w:pPr>
              <w:jc w:val="center"/>
              <w:rPr>
                <w:rFonts w:cs="Times New Roman"/>
                <w:sz w:val="18"/>
                <w:szCs w:val="18"/>
              </w:rPr>
            </w:pPr>
          </w:p>
        </w:tc>
        <w:tc>
          <w:tcPr>
            <w:tcW w:w="1559" w:type="dxa"/>
            <w:gridSpan w:val="4"/>
            <w:tcBorders>
              <w:top w:val="single" w:sz="12" w:space="0" w:color="auto"/>
              <w:left w:val="nil"/>
              <w:bottom w:val="nil"/>
              <w:right w:val="single" w:sz="6" w:space="0" w:color="auto"/>
            </w:tcBorders>
            <w:vAlign w:val="bottom"/>
          </w:tcPr>
          <w:p w:rsidR="006522E9" w:rsidRPr="004E45B9" w:rsidRDefault="006522E9" w:rsidP="00FB45CA">
            <w:pPr>
              <w:jc w:val="center"/>
              <w:rPr>
                <w:rFonts w:cs="Times New Roman"/>
                <w:sz w:val="18"/>
                <w:szCs w:val="18"/>
              </w:rPr>
            </w:pPr>
          </w:p>
        </w:tc>
        <w:tc>
          <w:tcPr>
            <w:tcW w:w="1560" w:type="dxa"/>
            <w:gridSpan w:val="3"/>
            <w:tcBorders>
              <w:top w:val="single" w:sz="12" w:space="0" w:color="auto"/>
              <w:left w:val="nil"/>
              <w:bottom w:val="nil"/>
              <w:right w:val="single" w:sz="12" w:space="0" w:color="auto"/>
            </w:tcBorders>
            <w:vAlign w:val="bottom"/>
          </w:tcPr>
          <w:p w:rsidR="006522E9" w:rsidRPr="004E45B9" w:rsidRDefault="006522E9" w:rsidP="00FB45CA">
            <w:pPr>
              <w:jc w:val="center"/>
              <w:rPr>
                <w:rFonts w:cs="Times New Roman"/>
                <w:sz w:val="18"/>
                <w:szCs w:val="18"/>
              </w:rPr>
            </w:pPr>
          </w:p>
        </w:tc>
      </w:tr>
      <w:tr w:rsidR="006522E9" w:rsidRPr="004E45B9" w:rsidTr="00FB45CA">
        <w:tc>
          <w:tcPr>
            <w:tcW w:w="1162" w:type="dxa"/>
            <w:tcBorders>
              <w:top w:val="nil"/>
              <w:left w:val="single" w:sz="6" w:space="0" w:color="auto"/>
              <w:bottom w:val="nil"/>
              <w:right w:val="single" w:sz="6" w:space="0" w:color="auto"/>
            </w:tcBorders>
            <w:vAlign w:val="bottom"/>
          </w:tcPr>
          <w:p w:rsidR="006522E9" w:rsidRPr="004E45B9" w:rsidRDefault="006522E9" w:rsidP="00FB45CA">
            <w:pPr>
              <w:jc w:val="center"/>
              <w:rPr>
                <w:rFonts w:cs="Times New Roman"/>
                <w:sz w:val="18"/>
                <w:szCs w:val="18"/>
              </w:rPr>
            </w:pPr>
          </w:p>
        </w:tc>
        <w:tc>
          <w:tcPr>
            <w:tcW w:w="4054" w:type="dxa"/>
            <w:tcBorders>
              <w:top w:val="nil"/>
              <w:left w:val="nil"/>
              <w:bottom w:val="nil"/>
              <w:right w:val="single" w:sz="12" w:space="0" w:color="auto"/>
            </w:tcBorders>
            <w:vAlign w:val="bottom"/>
          </w:tcPr>
          <w:p w:rsidR="006522E9" w:rsidRPr="004E45B9" w:rsidRDefault="006522E9" w:rsidP="00FB45CA">
            <w:pPr>
              <w:spacing w:before="120"/>
              <w:jc w:val="center"/>
              <w:rPr>
                <w:rFonts w:cs="Times New Roman"/>
                <w:b/>
                <w:bCs/>
                <w:sz w:val="18"/>
                <w:szCs w:val="18"/>
              </w:rPr>
            </w:pPr>
            <w:r w:rsidRPr="004E45B9">
              <w:rPr>
                <w:rFonts w:cs="Times New Roman"/>
                <w:b/>
                <w:bCs/>
                <w:sz w:val="18"/>
                <w:szCs w:val="18"/>
              </w:rPr>
              <w:t>I. ВНЕОБОРОТНЫЕ АКТИВЫ</w:t>
            </w:r>
          </w:p>
        </w:tc>
        <w:tc>
          <w:tcPr>
            <w:tcW w:w="1758" w:type="dxa"/>
            <w:gridSpan w:val="5"/>
            <w:tcBorders>
              <w:top w:val="nil"/>
              <w:left w:val="nil"/>
              <w:bottom w:val="nil"/>
              <w:right w:val="single" w:sz="6" w:space="0" w:color="auto"/>
            </w:tcBorders>
            <w:vAlign w:val="bottom"/>
          </w:tcPr>
          <w:p w:rsidR="006522E9" w:rsidRPr="004E45B9" w:rsidRDefault="006522E9" w:rsidP="00FB45CA">
            <w:pPr>
              <w:jc w:val="center"/>
              <w:rPr>
                <w:rFonts w:cs="Times New Roman"/>
                <w:sz w:val="18"/>
                <w:szCs w:val="18"/>
              </w:rPr>
            </w:pPr>
          </w:p>
        </w:tc>
        <w:tc>
          <w:tcPr>
            <w:tcW w:w="1559" w:type="dxa"/>
            <w:gridSpan w:val="4"/>
            <w:tcBorders>
              <w:top w:val="nil"/>
              <w:left w:val="nil"/>
              <w:bottom w:val="nil"/>
              <w:right w:val="single" w:sz="6" w:space="0" w:color="auto"/>
            </w:tcBorders>
            <w:vAlign w:val="bottom"/>
          </w:tcPr>
          <w:p w:rsidR="006522E9" w:rsidRPr="004E45B9" w:rsidRDefault="006522E9" w:rsidP="00FB45CA">
            <w:pPr>
              <w:jc w:val="center"/>
              <w:rPr>
                <w:rFonts w:cs="Times New Roman"/>
                <w:sz w:val="18"/>
                <w:szCs w:val="18"/>
              </w:rPr>
            </w:pPr>
          </w:p>
        </w:tc>
        <w:tc>
          <w:tcPr>
            <w:tcW w:w="1560" w:type="dxa"/>
            <w:gridSpan w:val="3"/>
            <w:tcBorders>
              <w:top w:val="nil"/>
              <w:left w:val="nil"/>
              <w:bottom w:val="nil"/>
              <w:right w:val="single" w:sz="12" w:space="0" w:color="auto"/>
            </w:tcBorders>
            <w:vAlign w:val="bottom"/>
          </w:tcPr>
          <w:p w:rsidR="006522E9" w:rsidRPr="004E45B9" w:rsidRDefault="006522E9" w:rsidP="00FB45CA">
            <w:pPr>
              <w:jc w:val="center"/>
              <w:rPr>
                <w:rFonts w:cs="Times New Roman"/>
                <w:sz w:val="18"/>
                <w:szCs w:val="18"/>
              </w:rPr>
            </w:pPr>
          </w:p>
        </w:tc>
      </w:tr>
      <w:tr w:rsidR="006522E9" w:rsidRPr="004E45B9" w:rsidTr="00FB45CA">
        <w:trPr>
          <w:trHeight w:val="284"/>
        </w:trPr>
        <w:tc>
          <w:tcPr>
            <w:tcW w:w="1162" w:type="dxa"/>
            <w:tcBorders>
              <w:top w:val="nil"/>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054" w:type="dxa"/>
            <w:tcBorders>
              <w:top w:val="nil"/>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Нематериальные активы</w:t>
            </w:r>
          </w:p>
        </w:tc>
        <w:tc>
          <w:tcPr>
            <w:tcW w:w="1758" w:type="dxa"/>
            <w:gridSpan w:val="5"/>
            <w:tcBorders>
              <w:top w:val="nil"/>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1559" w:type="dxa"/>
            <w:gridSpan w:val="4"/>
            <w:tcBorders>
              <w:top w:val="nil"/>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1560" w:type="dxa"/>
            <w:gridSpan w:val="3"/>
            <w:tcBorders>
              <w:top w:val="nil"/>
              <w:left w:val="nil"/>
              <w:bottom w:val="single" w:sz="6" w:space="0" w:color="auto"/>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r>
      <w:tr w:rsidR="006522E9" w:rsidRPr="004E45B9" w:rsidTr="00FB45CA">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054"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Результаты исследований и разработок</w:t>
            </w:r>
          </w:p>
        </w:tc>
        <w:tc>
          <w:tcPr>
            <w:tcW w:w="1758" w:type="dxa"/>
            <w:gridSpan w:val="5"/>
            <w:tcBorders>
              <w:top w:val="single" w:sz="6" w:space="0" w:color="auto"/>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1559" w:type="dxa"/>
            <w:gridSpan w:val="4"/>
            <w:tcBorders>
              <w:top w:val="single" w:sz="6" w:space="0" w:color="auto"/>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1560" w:type="dxa"/>
            <w:gridSpan w:val="3"/>
            <w:tcBorders>
              <w:top w:val="single" w:sz="6" w:space="0" w:color="auto"/>
              <w:left w:val="nil"/>
              <w:bottom w:val="single" w:sz="6" w:space="0" w:color="auto"/>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r>
      <w:tr w:rsidR="006522E9" w:rsidRPr="004E45B9" w:rsidTr="00FB45CA">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054"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Нематериальные поисковые активы</w:t>
            </w:r>
          </w:p>
        </w:tc>
        <w:tc>
          <w:tcPr>
            <w:tcW w:w="1758" w:type="dxa"/>
            <w:gridSpan w:val="5"/>
            <w:tcBorders>
              <w:top w:val="single" w:sz="6" w:space="0" w:color="auto"/>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1559" w:type="dxa"/>
            <w:gridSpan w:val="4"/>
            <w:tcBorders>
              <w:top w:val="single" w:sz="6" w:space="0" w:color="auto"/>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1560" w:type="dxa"/>
            <w:gridSpan w:val="3"/>
            <w:tcBorders>
              <w:top w:val="single" w:sz="6" w:space="0" w:color="auto"/>
              <w:left w:val="nil"/>
              <w:bottom w:val="single" w:sz="6" w:space="0" w:color="auto"/>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r>
      <w:tr w:rsidR="006522E9" w:rsidRPr="004E45B9" w:rsidTr="00FB45CA">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054"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Материальные поисковые активы</w:t>
            </w:r>
          </w:p>
        </w:tc>
        <w:tc>
          <w:tcPr>
            <w:tcW w:w="1758" w:type="dxa"/>
            <w:gridSpan w:val="5"/>
            <w:tcBorders>
              <w:top w:val="single" w:sz="6" w:space="0" w:color="auto"/>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1559" w:type="dxa"/>
            <w:gridSpan w:val="4"/>
            <w:tcBorders>
              <w:top w:val="single" w:sz="6" w:space="0" w:color="auto"/>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1560" w:type="dxa"/>
            <w:gridSpan w:val="3"/>
            <w:tcBorders>
              <w:top w:val="single" w:sz="6" w:space="0" w:color="auto"/>
              <w:left w:val="nil"/>
              <w:bottom w:val="single" w:sz="6" w:space="0" w:color="auto"/>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r>
      <w:tr w:rsidR="006522E9" w:rsidRPr="004E45B9" w:rsidTr="00FB45CA">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054"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Основные средства</w:t>
            </w:r>
          </w:p>
        </w:tc>
        <w:tc>
          <w:tcPr>
            <w:tcW w:w="1758" w:type="dxa"/>
            <w:gridSpan w:val="5"/>
            <w:tcBorders>
              <w:top w:val="single" w:sz="6" w:space="0" w:color="auto"/>
              <w:left w:val="nil"/>
              <w:bottom w:val="single" w:sz="6" w:space="0" w:color="auto"/>
              <w:right w:val="single" w:sz="6" w:space="0" w:color="auto"/>
            </w:tcBorders>
            <w:vAlign w:val="center"/>
          </w:tcPr>
          <w:p w:rsidR="006522E9" w:rsidRPr="004E45B9" w:rsidRDefault="009C42C6" w:rsidP="00FB45CA">
            <w:pPr>
              <w:jc w:val="center"/>
              <w:rPr>
                <w:rFonts w:cs="Times New Roman"/>
                <w:sz w:val="18"/>
                <w:szCs w:val="24"/>
              </w:rPr>
            </w:pPr>
            <w:r w:rsidRPr="004E45B9">
              <w:rPr>
                <w:rFonts w:cs="Times New Roman"/>
                <w:sz w:val="20"/>
                <w:szCs w:val="20"/>
              </w:rPr>
              <w:t>3601</w:t>
            </w:r>
          </w:p>
        </w:tc>
        <w:tc>
          <w:tcPr>
            <w:tcW w:w="1559" w:type="dxa"/>
            <w:gridSpan w:val="4"/>
            <w:tcBorders>
              <w:top w:val="single" w:sz="6" w:space="0" w:color="auto"/>
              <w:left w:val="nil"/>
              <w:bottom w:val="single" w:sz="6" w:space="0" w:color="auto"/>
              <w:right w:val="single" w:sz="6" w:space="0" w:color="auto"/>
            </w:tcBorders>
            <w:vAlign w:val="center"/>
          </w:tcPr>
          <w:p w:rsidR="006522E9" w:rsidRPr="004E45B9" w:rsidRDefault="009C42C6" w:rsidP="00FB45CA">
            <w:pPr>
              <w:jc w:val="center"/>
              <w:rPr>
                <w:rFonts w:cs="Times New Roman"/>
                <w:sz w:val="18"/>
                <w:szCs w:val="24"/>
              </w:rPr>
            </w:pPr>
            <w:r w:rsidRPr="004E45B9">
              <w:rPr>
                <w:rFonts w:cs="Times New Roman"/>
                <w:sz w:val="20"/>
                <w:szCs w:val="20"/>
              </w:rPr>
              <w:t>3514</w:t>
            </w:r>
          </w:p>
        </w:tc>
        <w:tc>
          <w:tcPr>
            <w:tcW w:w="1560" w:type="dxa"/>
            <w:gridSpan w:val="3"/>
            <w:tcBorders>
              <w:top w:val="single" w:sz="6" w:space="0" w:color="auto"/>
              <w:left w:val="nil"/>
              <w:bottom w:val="single" w:sz="6" w:space="0" w:color="auto"/>
              <w:right w:val="single" w:sz="12" w:space="0" w:color="auto"/>
            </w:tcBorders>
            <w:vAlign w:val="center"/>
          </w:tcPr>
          <w:p w:rsidR="006522E9" w:rsidRPr="004E45B9" w:rsidRDefault="009C42C6" w:rsidP="00FB45CA">
            <w:pPr>
              <w:jc w:val="center"/>
              <w:rPr>
                <w:rFonts w:cs="Times New Roman"/>
                <w:sz w:val="18"/>
                <w:szCs w:val="25"/>
              </w:rPr>
            </w:pPr>
            <w:r w:rsidRPr="004E45B9">
              <w:rPr>
                <w:rFonts w:cs="Times New Roman"/>
                <w:sz w:val="18"/>
                <w:szCs w:val="25"/>
              </w:rPr>
              <w:t>3472</w:t>
            </w:r>
          </w:p>
        </w:tc>
      </w:tr>
      <w:tr w:rsidR="006522E9" w:rsidRPr="004E45B9" w:rsidTr="00FB45CA">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054"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Доходные вложения в материальные ценности</w:t>
            </w:r>
          </w:p>
        </w:tc>
        <w:tc>
          <w:tcPr>
            <w:tcW w:w="1758" w:type="dxa"/>
            <w:gridSpan w:val="5"/>
            <w:tcBorders>
              <w:top w:val="single" w:sz="6" w:space="0" w:color="auto"/>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1559" w:type="dxa"/>
            <w:gridSpan w:val="4"/>
            <w:tcBorders>
              <w:top w:val="single" w:sz="6" w:space="0" w:color="auto"/>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1560" w:type="dxa"/>
            <w:gridSpan w:val="3"/>
            <w:tcBorders>
              <w:top w:val="single" w:sz="6" w:space="0" w:color="auto"/>
              <w:left w:val="nil"/>
              <w:bottom w:val="single" w:sz="6" w:space="0" w:color="auto"/>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r>
      <w:tr w:rsidR="006522E9" w:rsidRPr="004E45B9" w:rsidTr="00FB45CA">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054"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Финансовые вложения</w:t>
            </w:r>
          </w:p>
        </w:tc>
        <w:tc>
          <w:tcPr>
            <w:tcW w:w="1758" w:type="dxa"/>
            <w:gridSpan w:val="5"/>
            <w:tcBorders>
              <w:top w:val="single" w:sz="6" w:space="0" w:color="auto"/>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1559" w:type="dxa"/>
            <w:gridSpan w:val="4"/>
            <w:tcBorders>
              <w:top w:val="single" w:sz="6" w:space="0" w:color="auto"/>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1560" w:type="dxa"/>
            <w:gridSpan w:val="3"/>
            <w:tcBorders>
              <w:top w:val="single" w:sz="6" w:space="0" w:color="auto"/>
              <w:left w:val="nil"/>
              <w:bottom w:val="single" w:sz="6" w:space="0" w:color="auto"/>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r>
      <w:tr w:rsidR="006522E9" w:rsidRPr="004E45B9" w:rsidTr="00FB45CA">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054"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Отложенные налоговые активы</w:t>
            </w:r>
          </w:p>
        </w:tc>
        <w:tc>
          <w:tcPr>
            <w:tcW w:w="1758" w:type="dxa"/>
            <w:gridSpan w:val="5"/>
            <w:tcBorders>
              <w:top w:val="single" w:sz="6" w:space="0" w:color="auto"/>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1559" w:type="dxa"/>
            <w:gridSpan w:val="4"/>
            <w:tcBorders>
              <w:top w:val="single" w:sz="6" w:space="0" w:color="auto"/>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1560" w:type="dxa"/>
            <w:gridSpan w:val="3"/>
            <w:tcBorders>
              <w:top w:val="single" w:sz="6" w:space="0" w:color="auto"/>
              <w:left w:val="nil"/>
              <w:bottom w:val="single" w:sz="6" w:space="0" w:color="auto"/>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r>
      <w:tr w:rsidR="006522E9" w:rsidRPr="004E45B9" w:rsidTr="00FB45CA">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054" w:type="dxa"/>
            <w:tcBorders>
              <w:top w:val="single" w:sz="6" w:space="0" w:color="auto"/>
              <w:left w:val="nil"/>
              <w:bottom w:val="single" w:sz="12"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 xml:space="preserve">Прочие </w:t>
            </w:r>
            <w:proofErr w:type="spellStart"/>
            <w:r w:rsidRPr="004E45B9">
              <w:rPr>
                <w:rFonts w:cs="Times New Roman"/>
                <w:sz w:val="18"/>
                <w:szCs w:val="18"/>
              </w:rPr>
              <w:t>внеоборотные</w:t>
            </w:r>
            <w:proofErr w:type="spellEnd"/>
            <w:r w:rsidRPr="004E45B9">
              <w:rPr>
                <w:rFonts w:cs="Times New Roman"/>
                <w:sz w:val="18"/>
                <w:szCs w:val="18"/>
              </w:rPr>
              <w:t xml:space="preserve"> активы</w:t>
            </w:r>
          </w:p>
        </w:tc>
        <w:tc>
          <w:tcPr>
            <w:tcW w:w="1758" w:type="dxa"/>
            <w:gridSpan w:val="5"/>
            <w:tcBorders>
              <w:top w:val="single" w:sz="6" w:space="0" w:color="auto"/>
              <w:left w:val="nil"/>
              <w:bottom w:val="single" w:sz="12"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1559" w:type="dxa"/>
            <w:gridSpan w:val="4"/>
            <w:tcBorders>
              <w:top w:val="single" w:sz="6" w:space="0" w:color="auto"/>
              <w:left w:val="nil"/>
              <w:bottom w:val="single" w:sz="12"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1560" w:type="dxa"/>
            <w:gridSpan w:val="3"/>
            <w:tcBorders>
              <w:top w:val="single" w:sz="6" w:space="0" w:color="auto"/>
              <w:left w:val="nil"/>
              <w:bottom w:val="single" w:sz="12" w:space="0" w:color="auto"/>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r>
      <w:tr w:rsidR="006522E9" w:rsidRPr="004E45B9" w:rsidTr="00FB45CA">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054" w:type="dxa"/>
            <w:tcBorders>
              <w:top w:val="single" w:sz="12"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Итого по разделу I</w:t>
            </w:r>
          </w:p>
        </w:tc>
        <w:tc>
          <w:tcPr>
            <w:tcW w:w="1758" w:type="dxa"/>
            <w:gridSpan w:val="5"/>
            <w:tcBorders>
              <w:top w:val="single" w:sz="12" w:space="0" w:color="auto"/>
              <w:left w:val="nil"/>
              <w:bottom w:val="single" w:sz="12" w:space="0" w:color="auto"/>
              <w:right w:val="single" w:sz="6" w:space="0" w:color="auto"/>
            </w:tcBorders>
            <w:vAlign w:val="center"/>
          </w:tcPr>
          <w:p w:rsidR="006522E9" w:rsidRPr="004E45B9" w:rsidRDefault="009C42C6" w:rsidP="00FB45CA">
            <w:pPr>
              <w:jc w:val="center"/>
              <w:rPr>
                <w:rFonts w:cs="Times New Roman"/>
                <w:sz w:val="18"/>
                <w:szCs w:val="24"/>
              </w:rPr>
            </w:pPr>
            <w:r w:rsidRPr="004E45B9">
              <w:rPr>
                <w:rFonts w:cs="Times New Roman"/>
                <w:sz w:val="20"/>
                <w:szCs w:val="20"/>
              </w:rPr>
              <w:t>3601</w:t>
            </w:r>
          </w:p>
        </w:tc>
        <w:tc>
          <w:tcPr>
            <w:tcW w:w="1559" w:type="dxa"/>
            <w:gridSpan w:val="4"/>
            <w:tcBorders>
              <w:top w:val="single" w:sz="12" w:space="0" w:color="auto"/>
              <w:left w:val="nil"/>
              <w:bottom w:val="single" w:sz="12" w:space="0" w:color="auto"/>
              <w:right w:val="single" w:sz="6" w:space="0" w:color="auto"/>
            </w:tcBorders>
            <w:vAlign w:val="center"/>
          </w:tcPr>
          <w:p w:rsidR="006522E9" w:rsidRPr="004E45B9" w:rsidRDefault="009C42C6" w:rsidP="00FB45CA">
            <w:pPr>
              <w:jc w:val="center"/>
              <w:rPr>
                <w:rFonts w:cs="Times New Roman"/>
                <w:sz w:val="18"/>
                <w:szCs w:val="24"/>
              </w:rPr>
            </w:pPr>
            <w:r w:rsidRPr="004E45B9">
              <w:rPr>
                <w:rFonts w:cs="Times New Roman"/>
                <w:sz w:val="20"/>
                <w:szCs w:val="20"/>
              </w:rPr>
              <w:t>3514</w:t>
            </w:r>
          </w:p>
        </w:tc>
        <w:tc>
          <w:tcPr>
            <w:tcW w:w="1560" w:type="dxa"/>
            <w:gridSpan w:val="3"/>
            <w:tcBorders>
              <w:top w:val="single" w:sz="12" w:space="0" w:color="auto"/>
              <w:left w:val="nil"/>
              <w:bottom w:val="single" w:sz="12" w:space="0" w:color="auto"/>
              <w:right w:val="single" w:sz="12" w:space="0" w:color="auto"/>
            </w:tcBorders>
            <w:vAlign w:val="center"/>
          </w:tcPr>
          <w:p w:rsidR="006522E9" w:rsidRPr="004E45B9" w:rsidRDefault="009C42C6" w:rsidP="00FB45CA">
            <w:pPr>
              <w:jc w:val="center"/>
              <w:rPr>
                <w:rFonts w:cs="Times New Roman"/>
                <w:sz w:val="18"/>
                <w:szCs w:val="25"/>
              </w:rPr>
            </w:pPr>
            <w:r w:rsidRPr="004E45B9">
              <w:rPr>
                <w:rFonts w:cs="Times New Roman"/>
                <w:sz w:val="18"/>
                <w:szCs w:val="25"/>
              </w:rPr>
              <w:t>3472</w:t>
            </w:r>
          </w:p>
        </w:tc>
      </w:tr>
      <w:tr w:rsidR="006522E9" w:rsidRPr="004E45B9" w:rsidTr="00FB45CA">
        <w:tc>
          <w:tcPr>
            <w:tcW w:w="1162" w:type="dxa"/>
            <w:tcBorders>
              <w:top w:val="single" w:sz="6" w:space="0" w:color="auto"/>
              <w:left w:val="single" w:sz="6" w:space="0" w:color="auto"/>
              <w:bottom w:val="nil"/>
              <w:right w:val="single" w:sz="6" w:space="0" w:color="auto"/>
            </w:tcBorders>
            <w:vAlign w:val="bottom"/>
          </w:tcPr>
          <w:p w:rsidR="006522E9" w:rsidRPr="004E45B9" w:rsidRDefault="006522E9" w:rsidP="00FB45CA">
            <w:pPr>
              <w:jc w:val="center"/>
              <w:rPr>
                <w:rFonts w:cs="Times New Roman"/>
                <w:sz w:val="18"/>
                <w:szCs w:val="18"/>
              </w:rPr>
            </w:pPr>
          </w:p>
        </w:tc>
        <w:tc>
          <w:tcPr>
            <w:tcW w:w="4054" w:type="dxa"/>
            <w:tcBorders>
              <w:top w:val="single" w:sz="6" w:space="0" w:color="auto"/>
              <w:left w:val="nil"/>
              <w:bottom w:val="nil"/>
              <w:right w:val="single" w:sz="12" w:space="0" w:color="auto"/>
            </w:tcBorders>
            <w:vAlign w:val="bottom"/>
          </w:tcPr>
          <w:p w:rsidR="006522E9" w:rsidRPr="004E45B9" w:rsidRDefault="006522E9" w:rsidP="00FB45CA">
            <w:pPr>
              <w:spacing w:before="120"/>
              <w:jc w:val="center"/>
              <w:rPr>
                <w:rFonts w:cs="Times New Roman"/>
                <w:b/>
                <w:bCs/>
                <w:sz w:val="18"/>
                <w:szCs w:val="18"/>
              </w:rPr>
            </w:pPr>
            <w:r w:rsidRPr="004E45B9">
              <w:rPr>
                <w:rFonts w:cs="Times New Roman"/>
                <w:b/>
                <w:bCs/>
                <w:sz w:val="18"/>
                <w:szCs w:val="18"/>
              </w:rPr>
              <w:t>II. ОБОРОТНЫЕ АКТИВЫ</w:t>
            </w:r>
          </w:p>
        </w:tc>
        <w:tc>
          <w:tcPr>
            <w:tcW w:w="1758" w:type="dxa"/>
            <w:gridSpan w:val="5"/>
            <w:tcBorders>
              <w:top w:val="single" w:sz="12" w:space="0" w:color="auto"/>
              <w:left w:val="nil"/>
              <w:bottom w:val="nil"/>
              <w:right w:val="single" w:sz="6" w:space="0" w:color="auto"/>
            </w:tcBorders>
            <w:vAlign w:val="bottom"/>
          </w:tcPr>
          <w:p w:rsidR="006522E9" w:rsidRPr="004E45B9" w:rsidRDefault="006522E9" w:rsidP="00FB45CA">
            <w:pPr>
              <w:jc w:val="center"/>
              <w:rPr>
                <w:rFonts w:cs="Times New Roman"/>
                <w:sz w:val="18"/>
                <w:szCs w:val="18"/>
              </w:rPr>
            </w:pPr>
          </w:p>
        </w:tc>
        <w:tc>
          <w:tcPr>
            <w:tcW w:w="1559" w:type="dxa"/>
            <w:gridSpan w:val="4"/>
            <w:tcBorders>
              <w:top w:val="single" w:sz="12" w:space="0" w:color="auto"/>
              <w:left w:val="nil"/>
              <w:bottom w:val="nil"/>
              <w:right w:val="single" w:sz="6" w:space="0" w:color="auto"/>
            </w:tcBorders>
            <w:vAlign w:val="bottom"/>
          </w:tcPr>
          <w:p w:rsidR="006522E9" w:rsidRPr="004E45B9" w:rsidRDefault="006522E9" w:rsidP="00FB45CA">
            <w:pPr>
              <w:jc w:val="center"/>
              <w:rPr>
                <w:rFonts w:cs="Times New Roman"/>
                <w:sz w:val="18"/>
                <w:szCs w:val="18"/>
              </w:rPr>
            </w:pPr>
          </w:p>
        </w:tc>
        <w:tc>
          <w:tcPr>
            <w:tcW w:w="1560" w:type="dxa"/>
            <w:gridSpan w:val="3"/>
            <w:tcBorders>
              <w:top w:val="single" w:sz="12" w:space="0" w:color="auto"/>
              <w:left w:val="nil"/>
              <w:bottom w:val="nil"/>
              <w:right w:val="single" w:sz="12" w:space="0" w:color="auto"/>
            </w:tcBorders>
            <w:vAlign w:val="bottom"/>
          </w:tcPr>
          <w:p w:rsidR="006522E9" w:rsidRPr="004E45B9" w:rsidRDefault="006522E9" w:rsidP="00FB45CA">
            <w:pPr>
              <w:jc w:val="center"/>
              <w:rPr>
                <w:rFonts w:cs="Times New Roman"/>
                <w:sz w:val="18"/>
                <w:szCs w:val="18"/>
              </w:rPr>
            </w:pPr>
          </w:p>
        </w:tc>
      </w:tr>
      <w:tr w:rsidR="006522E9" w:rsidRPr="004E45B9" w:rsidTr="00FB45CA">
        <w:trPr>
          <w:trHeight w:val="284"/>
        </w:trPr>
        <w:tc>
          <w:tcPr>
            <w:tcW w:w="1162" w:type="dxa"/>
            <w:tcBorders>
              <w:top w:val="nil"/>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054" w:type="dxa"/>
            <w:tcBorders>
              <w:top w:val="nil"/>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Запасы</w:t>
            </w:r>
          </w:p>
        </w:tc>
        <w:tc>
          <w:tcPr>
            <w:tcW w:w="1758" w:type="dxa"/>
            <w:gridSpan w:val="5"/>
            <w:tcBorders>
              <w:top w:val="nil"/>
              <w:left w:val="nil"/>
              <w:bottom w:val="single" w:sz="6" w:space="0" w:color="auto"/>
              <w:right w:val="single" w:sz="6" w:space="0" w:color="auto"/>
            </w:tcBorders>
            <w:vAlign w:val="bottom"/>
          </w:tcPr>
          <w:p w:rsidR="006522E9" w:rsidRPr="004E45B9" w:rsidRDefault="009C42C6" w:rsidP="00FB45CA">
            <w:pPr>
              <w:jc w:val="center"/>
              <w:rPr>
                <w:rFonts w:cs="Times New Roman"/>
                <w:sz w:val="18"/>
                <w:szCs w:val="18"/>
              </w:rPr>
            </w:pPr>
            <w:r w:rsidRPr="004E45B9">
              <w:rPr>
                <w:rFonts w:cs="Times New Roman"/>
                <w:sz w:val="20"/>
                <w:szCs w:val="20"/>
              </w:rPr>
              <w:t>2948</w:t>
            </w:r>
          </w:p>
        </w:tc>
        <w:tc>
          <w:tcPr>
            <w:tcW w:w="1559" w:type="dxa"/>
            <w:gridSpan w:val="4"/>
            <w:tcBorders>
              <w:top w:val="nil"/>
              <w:left w:val="nil"/>
              <w:bottom w:val="single" w:sz="6" w:space="0" w:color="auto"/>
              <w:right w:val="single" w:sz="6" w:space="0" w:color="auto"/>
            </w:tcBorders>
            <w:vAlign w:val="bottom"/>
          </w:tcPr>
          <w:p w:rsidR="006522E9" w:rsidRPr="004E45B9" w:rsidRDefault="009C42C6" w:rsidP="00FB45CA">
            <w:pPr>
              <w:jc w:val="center"/>
              <w:rPr>
                <w:rFonts w:cs="Times New Roman"/>
                <w:sz w:val="18"/>
                <w:szCs w:val="18"/>
              </w:rPr>
            </w:pPr>
            <w:r w:rsidRPr="004E45B9">
              <w:rPr>
                <w:rFonts w:cs="Times New Roman"/>
                <w:sz w:val="20"/>
                <w:szCs w:val="20"/>
              </w:rPr>
              <w:t>2728</w:t>
            </w:r>
          </w:p>
        </w:tc>
        <w:tc>
          <w:tcPr>
            <w:tcW w:w="1560" w:type="dxa"/>
            <w:gridSpan w:val="3"/>
            <w:tcBorders>
              <w:top w:val="nil"/>
              <w:left w:val="nil"/>
              <w:bottom w:val="single" w:sz="6" w:space="0" w:color="auto"/>
              <w:right w:val="single" w:sz="12" w:space="0" w:color="auto"/>
            </w:tcBorders>
            <w:vAlign w:val="bottom"/>
          </w:tcPr>
          <w:p w:rsidR="006522E9" w:rsidRPr="004E45B9" w:rsidRDefault="009C42C6" w:rsidP="00FB45CA">
            <w:pPr>
              <w:jc w:val="center"/>
              <w:rPr>
                <w:rFonts w:cs="Times New Roman"/>
                <w:sz w:val="18"/>
                <w:szCs w:val="18"/>
              </w:rPr>
            </w:pPr>
            <w:r w:rsidRPr="004E45B9">
              <w:rPr>
                <w:rFonts w:cs="Times New Roman"/>
                <w:sz w:val="20"/>
                <w:szCs w:val="20"/>
              </w:rPr>
              <w:t>2281</w:t>
            </w:r>
          </w:p>
        </w:tc>
      </w:tr>
      <w:tr w:rsidR="006522E9" w:rsidRPr="004E45B9" w:rsidTr="00FB45CA">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054"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Налог на добавленную стоимость по приобретенным ценностям</w:t>
            </w:r>
          </w:p>
        </w:tc>
        <w:tc>
          <w:tcPr>
            <w:tcW w:w="1758" w:type="dxa"/>
            <w:gridSpan w:val="5"/>
            <w:tcBorders>
              <w:top w:val="single" w:sz="6" w:space="0" w:color="auto"/>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1559" w:type="dxa"/>
            <w:gridSpan w:val="4"/>
            <w:tcBorders>
              <w:top w:val="single" w:sz="6" w:space="0" w:color="auto"/>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1560" w:type="dxa"/>
            <w:gridSpan w:val="3"/>
            <w:tcBorders>
              <w:top w:val="single" w:sz="6" w:space="0" w:color="auto"/>
              <w:left w:val="nil"/>
              <w:bottom w:val="single" w:sz="6" w:space="0" w:color="auto"/>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r>
      <w:tr w:rsidR="006522E9" w:rsidRPr="004E45B9" w:rsidTr="00FB45CA">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054"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Дебиторская задолженность</w:t>
            </w:r>
          </w:p>
        </w:tc>
        <w:tc>
          <w:tcPr>
            <w:tcW w:w="1758" w:type="dxa"/>
            <w:gridSpan w:val="5"/>
            <w:tcBorders>
              <w:top w:val="single" w:sz="6" w:space="0" w:color="auto"/>
              <w:left w:val="nil"/>
              <w:bottom w:val="single" w:sz="6" w:space="0" w:color="auto"/>
              <w:right w:val="single" w:sz="6" w:space="0" w:color="auto"/>
            </w:tcBorders>
            <w:vAlign w:val="center"/>
          </w:tcPr>
          <w:p w:rsidR="006522E9" w:rsidRPr="004E45B9" w:rsidRDefault="009C42C6" w:rsidP="00FB45CA">
            <w:pPr>
              <w:widowControl w:val="0"/>
              <w:autoSpaceDE w:val="0"/>
              <w:autoSpaceDN w:val="0"/>
              <w:adjustRightInd w:val="0"/>
              <w:jc w:val="center"/>
              <w:rPr>
                <w:rFonts w:cs="Times New Roman"/>
                <w:sz w:val="20"/>
                <w:szCs w:val="20"/>
              </w:rPr>
            </w:pPr>
            <w:r w:rsidRPr="004E45B9">
              <w:rPr>
                <w:rFonts w:cs="Times New Roman"/>
                <w:sz w:val="20"/>
                <w:szCs w:val="20"/>
              </w:rPr>
              <w:t>1140</w:t>
            </w:r>
          </w:p>
        </w:tc>
        <w:tc>
          <w:tcPr>
            <w:tcW w:w="1559" w:type="dxa"/>
            <w:gridSpan w:val="4"/>
            <w:tcBorders>
              <w:top w:val="single" w:sz="6" w:space="0" w:color="auto"/>
              <w:left w:val="nil"/>
              <w:bottom w:val="single" w:sz="6" w:space="0" w:color="auto"/>
              <w:right w:val="single" w:sz="6" w:space="0" w:color="auto"/>
            </w:tcBorders>
            <w:vAlign w:val="bottom"/>
          </w:tcPr>
          <w:p w:rsidR="006522E9" w:rsidRPr="004E45B9" w:rsidRDefault="009C42C6" w:rsidP="00FB45CA">
            <w:pPr>
              <w:jc w:val="center"/>
              <w:rPr>
                <w:rFonts w:cs="Times New Roman"/>
                <w:sz w:val="18"/>
                <w:szCs w:val="18"/>
              </w:rPr>
            </w:pPr>
            <w:r w:rsidRPr="004E45B9">
              <w:rPr>
                <w:rFonts w:cs="Times New Roman"/>
                <w:sz w:val="20"/>
                <w:szCs w:val="20"/>
              </w:rPr>
              <w:t>984</w:t>
            </w:r>
          </w:p>
        </w:tc>
        <w:tc>
          <w:tcPr>
            <w:tcW w:w="1560" w:type="dxa"/>
            <w:gridSpan w:val="3"/>
            <w:tcBorders>
              <w:top w:val="single" w:sz="6" w:space="0" w:color="auto"/>
              <w:left w:val="nil"/>
              <w:bottom w:val="single" w:sz="6" w:space="0" w:color="auto"/>
              <w:right w:val="single" w:sz="12" w:space="0" w:color="auto"/>
            </w:tcBorders>
            <w:vAlign w:val="bottom"/>
          </w:tcPr>
          <w:p w:rsidR="006522E9" w:rsidRPr="004E45B9" w:rsidRDefault="009C42C6" w:rsidP="00FB45CA">
            <w:pPr>
              <w:jc w:val="center"/>
              <w:rPr>
                <w:rFonts w:cs="Times New Roman"/>
                <w:sz w:val="18"/>
                <w:szCs w:val="18"/>
              </w:rPr>
            </w:pPr>
            <w:r w:rsidRPr="004E45B9">
              <w:rPr>
                <w:rFonts w:cs="Times New Roman"/>
                <w:sz w:val="18"/>
                <w:szCs w:val="18"/>
              </w:rPr>
              <w:t>924</w:t>
            </w:r>
          </w:p>
        </w:tc>
      </w:tr>
      <w:tr w:rsidR="006522E9" w:rsidRPr="004E45B9" w:rsidTr="00FB45CA">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054"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Финансовые вложения (за исключением денежных эквивалентов)</w:t>
            </w:r>
          </w:p>
        </w:tc>
        <w:tc>
          <w:tcPr>
            <w:tcW w:w="1758" w:type="dxa"/>
            <w:gridSpan w:val="5"/>
            <w:tcBorders>
              <w:top w:val="single" w:sz="6" w:space="0" w:color="auto"/>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1559" w:type="dxa"/>
            <w:gridSpan w:val="4"/>
            <w:tcBorders>
              <w:top w:val="single" w:sz="6" w:space="0" w:color="auto"/>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1560" w:type="dxa"/>
            <w:gridSpan w:val="3"/>
            <w:tcBorders>
              <w:top w:val="single" w:sz="6" w:space="0" w:color="auto"/>
              <w:left w:val="nil"/>
              <w:bottom w:val="single" w:sz="6" w:space="0" w:color="auto"/>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r>
      <w:tr w:rsidR="006522E9" w:rsidRPr="004E45B9" w:rsidTr="00FB45CA">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054"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Денежные средства и денежные эквиваленты</w:t>
            </w:r>
          </w:p>
        </w:tc>
        <w:tc>
          <w:tcPr>
            <w:tcW w:w="1758" w:type="dxa"/>
            <w:gridSpan w:val="5"/>
            <w:tcBorders>
              <w:top w:val="single" w:sz="6" w:space="0" w:color="auto"/>
              <w:left w:val="nil"/>
              <w:bottom w:val="single" w:sz="6" w:space="0" w:color="auto"/>
              <w:right w:val="single" w:sz="6" w:space="0" w:color="auto"/>
            </w:tcBorders>
            <w:vAlign w:val="bottom"/>
          </w:tcPr>
          <w:p w:rsidR="006522E9" w:rsidRPr="004E45B9" w:rsidRDefault="009C42C6" w:rsidP="00FB45CA">
            <w:pPr>
              <w:jc w:val="center"/>
              <w:rPr>
                <w:rFonts w:cs="Times New Roman"/>
                <w:sz w:val="18"/>
                <w:szCs w:val="18"/>
              </w:rPr>
            </w:pPr>
            <w:r w:rsidRPr="004E45B9">
              <w:rPr>
                <w:rFonts w:cs="Times New Roman"/>
                <w:sz w:val="20"/>
                <w:szCs w:val="20"/>
              </w:rPr>
              <w:t>794</w:t>
            </w:r>
          </w:p>
        </w:tc>
        <w:tc>
          <w:tcPr>
            <w:tcW w:w="1559" w:type="dxa"/>
            <w:gridSpan w:val="4"/>
            <w:tcBorders>
              <w:top w:val="single" w:sz="6" w:space="0" w:color="auto"/>
              <w:left w:val="nil"/>
              <w:bottom w:val="single" w:sz="6" w:space="0" w:color="auto"/>
              <w:right w:val="single" w:sz="6" w:space="0" w:color="auto"/>
            </w:tcBorders>
            <w:vAlign w:val="bottom"/>
          </w:tcPr>
          <w:p w:rsidR="006522E9" w:rsidRPr="004E45B9" w:rsidRDefault="009C42C6" w:rsidP="00FB45CA">
            <w:pPr>
              <w:jc w:val="center"/>
              <w:rPr>
                <w:rFonts w:cs="Times New Roman"/>
                <w:sz w:val="18"/>
                <w:szCs w:val="18"/>
              </w:rPr>
            </w:pPr>
            <w:r w:rsidRPr="004E45B9">
              <w:rPr>
                <w:rFonts w:cs="Times New Roman"/>
                <w:sz w:val="20"/>
                <w:szCs w:val="20"/>
              </w:rPr>
              <w:t>612</w:t>
            </w:r>
          </w:p>
        </w:tc>
        <w:tc>
          <w:tcPr>
            <w:tcW w:w="1560" w:type="dxa"/>
            <w:gridSpan w:val="3"/>
            <w:tcBorders>
              <w:top w:val="single" w:sz="6" w:space="0" w:color="auto"/>
              <w:left w:val="nil"/>
              <w:bottom w:val="single" w:sz="6" w:space="0" w:color="auto"/>
              <w:right w:val="single" w:sz="12" w:space="0" w:color="auto"/>
            </w:tcBorders>
            <w:vAlign w:val="bottom"/>
          </w:tcPr>
          <w:p w:rsidR="006522E9" w:rsidRPr="004E45B9" w:rsidRDefault="009C42C6" w:rsidP="00FB45CA">
            <w:pPr>
              <w:jc w:val="center"/>
              <w:rPr>
                <w:rFonts w:cs="Times New Roman"/>
                <w:sz w:val="18"/>
                <w:szCs w:val="18"/>
              </w:rPr>
            </w:pPr>
            <w:r w:rsidRPr="004E45B9">
              <w:rPr>
                <w:rFonts w:cs="Times New Roman"/>
                <w:sz w:val="20"/>
                <w:szCs w:val="20"/>
              </w:rPr>
              <w:t>604</w:t>
            </w:r>
          </w:p>
        </w:tc>
      </w:tr>
      <w:tr w:rsidR="006522E9" w:rsidRPr="004E45B9" w:rsidTr="00FB45CA">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054" w:type="dxa"/>
            <w:tcBorders>
              <w:top w:val="single" w:sz="6" w:space="0" w:color="auto"/>
              <w:left w:val="nil"/>
              <w:bottom w:val="single" w:sz="12"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Прочие оборотные активы</w:t>
            </w:r>
          </w:p>
        </w:tc>
        <w:tc>
          <w:tcPr>
            <w:tcW w:w="1758" w:type="dxa"/>
            <w:gridSpan w:val="5"/>
            <w:tcBorders>
              <w:top w:val="single" w:sz="6" w:space="0" w:color="auto"/>
              <w:left w:val="nil"/>
              <w:bottom w:val="single" w:sz="12" w:space="0" w:color="auto"/>
              <w:right w:val="single" w:sz="6" w:space="0" w:color="auto"/>
            </w:tcBorders>
            <w:vAlign w:val="bottom"/>
          </w:tcPr>
          <w:p w:rsidR="006522E9" w:rsidRPr="004E45B9" w:rsidRDefault="009C42C6" w:rsidP="00FB45CA">
            <w:pPr>
              <w:jc w:val="center"/>
              <w:rPr>
                <w:rFonts w:cs="Times New Roman"/>
                <w:sz w:val="18"/>
                <w:szCs w:val="18"/>
              </w:rPr>
            </w:pPr>
            <w:r w:rsidRPr="004E45B9">
              <w:rPr>
                <w:rFonts w:cs="Times New Roman"/>
                <w:sz w:val="20"/>
                <w:szCs w:val="20"/>
              </w:rPr>
              <w:t>514</w:t>
            </w:r>
          </w:p>
        </w:tc>
        <w:tc>
          <w:tcPr>
            <w:tcW w:w="1559" w:type="dxa"/>
            <w:gridSpan w:val="4"/>
            <w:tcBorders>
              <w:top w:val="single" w:sz="6" w:space="0" w:color="auto"/>
              <w:left w:val="nil"/>
              <w:bottom w:val="single" w:sz="12" w:space="0" w:color="auto"/>
              <w:right w:val="single" w:sz="6" w:space="0" w:color="auto"/>
            </w:tcBorders>
            <w:vAlign w:val="bottom"/>
          </w:tcPr>
          <w:p w:rsidR="006522E9" w:rsidRPr="004E45B9" w:rsidRDefault="009C42C6" w:rsidP="00FB45CA">
            <w:pPr>
              <w:jc w:val="center"/>
              <w:rPr>
                <w:rFonts w:cs="Times New Roman"/>
                <w:sz w:val="18"/>
                <w:szCs w:val="18"/>
              </w:rPr>
            </w:pPr>
            <w:r w:rsidRPr="004E45B9">
              <w:rPr>
                <w:rFonts w:cs="Times New Roman"/>
                <w:sz w:val="20"/>
                <w:szCs w:val="20"/>
              </w:rPr>
              <w:t>59</w:t>
            </w:r>
          </w:p>
        </w:tc>
        <w:tc>
          <w:tcPr>
            <w:tcW w:w="1560" w:type="dxa"/>
            <w:gridSpan w:val="3"/>
            <w:tcBorders>
              <w:top w:val="single" w:sz="6" w:space="0" w:color="auto"/>
              <w:left w:val="nil"/>
              <w:bottom w:val="single" w:sz="12" w:space="0" w:color="auto"/>
              <w:right w:val="single" w:sz="12" w:space="0" w:color="auto"/>
            </w:tcBorders>
            <w:vAlign w:val="bottom"/>
          </w:tcPr>
          <w:p w:rsidR="006522E9" w:rsidRPr="004E45B9" w:rsidRDefault="009E7B10" w:rsidP="00FB45CA">
            <w:pPr>
              <w:jc w:val="center"/>
              <w:rPr>
                <w:rFonts w:cs="Times New Roman"/>
                <w:sz w:val="18"/>
                <w:szCs w:val="18"/>
              </w:rPr>
            </w:pPr>
            <w:r w:rsidRPr="004E45B9">
              <w:rPr>
                <w:rFonts w:cs="Times New Roman"/>
                <w:sz w:val="20"/>
                <w:szCs w:val="20"/>
              </w:rPr>
              <w:t>2</w:t>
            </w:r>
            <w:r w:rsidR="009C42C6" w:rsidRPr="004E45B9">
              <w:rPr>
                <w:rFonts w:cs="Times New Roman"/>
                <w:sz w:val="20"/>
                <w:szCs w:val="20"/>
              </w:rPr>
              <w:t>61</w:t>
            </w:r>
          </w:p>
        </w:tc>
      </w:tr>
      <w:tr w:rsidR="006522E9" w:rsidRPr="004E45B9" w:rsidTr="00FB45CA">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054" w:type="dxa"/>
            <w:tcBorders>
              <w:top w:val="single" w:sz="12"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Итого по разделу II</w:t>
            </w:r>
          </w:p>
        </w:tc>
        <w:tc>
          <w:tcPr>
            <w:tcW w:w="1758" w:type="dxa"/>
            <w:gridSpan w:val="5"/>
            <w:tcBorders>
              <w:top w:val="single" w:sz="12" w:space="0" w:color="auto"/>
              <w:left w:val="nil"/>
              <w:bottom w:val="single" w:sz="12" w:space="0" w:color="auto"/>
              <w:right w:val="single" w:sz="6" w:space="0" w:color="auto"/>
            </w:tcBorders>
            <w:vAlign w:val="bottom"/>
          </w:tcPr>
          <w:p w:rsidR="006522E9" w:rsidRPr="004E45B9" w:rsidRDefault="009C42C6" w:rsidP="00FB45CA">
            <w:pPr>
              <w:jc w:val="center"/>
              <w:rPr>
                <w:rFonts w:cs="Times New Roman"/>
                <w:sz w:val="18"/>
                <w:szCs w:val="18"/>
              </w:rPr>
            </w:pPr>
            <w:r w:rsidRPr="004E45B9">
              <w:rPr>
                <w:rFonts w:cs="Times New Roman"/>
                <w:sz w:val="18"/>
                <w:szCs w:val="18"/>
              </w:rPr>
              <w:t>5396</w:t>
            </w:r>
          </w:p>
        </w:tc>
        <w:tc>
          <w:tcPr>
            <w:tcW w:w="1559" w:type="dxa"/>
            <w:gridSpan w:val="4"/>
            <w:tcBorders>
              <w:top w:val="single" w:sz="12" w:space="0" w:color="auto"/>
              <w:left w:val="nil"/>
              <w:bottom w:val="single" w:sz="12" w:space="0" w:color="auto"/>
              <w:right w:val="single" w:sz="6" w:space="0" w:color="auto"/>
            </w:tcBorders>
            <w:vAlign w:val="bottom"/>
          </w:tcPr>
          <w:p w:rsidR="006522E9" w:rsidRPr="004E45B9" w:rsidRDefault="009C42C6" w:rsidP="00FB45CA">
            <w:pPr>
              <w:jc w:val="center"/>
              <w:rPr>
                <w:rFonts w:cs="Times New Roman"/>
                <w:sz w:val="18"/>
                <w:szCs w:val="18"/>
              </w:rPr>
            </w:pPr>
            <w:r w:rsidRPr="004E45B9">
              <w:rPr>
                <w:rFonts w:cs="Times New Roman"/>
                <w:sz w:val="18"/>
                <w:szCs w:val="18"/>
              </w:rPr>
              <w:t>4383</w:t>
            </w:r>
          </w:p>
        </w:tc>
        <w:tc>
          <w:tcPr>
            <w:tcW w:w="1560" w:type="dxa"/>
            <w:gridSpan w:val="3"/>
            <w:tcBorders>
              <w:top w:val="single" w:sz="12" w:space="0" w:color="auto"/>
              <w:left w:val="nil"/>
              <w:bottom w:val="single" w:sz="12" w:space="0" w:color="auto"/>
              <w:right w:val="single" w:sz="12" w:space="0" w:color="auto"/>
            </w:tcBorders>
            <w:vAlign w:val="bottom"/>
          </w:tcPr>
          <w:p w:rsidR="006522E9" w:rsidRPr="004E45B9" w:rsidRDefault="009C42C6" w:rsidP="00FB45CA">
            <w:pPr>
              <w:jc w:val="center"/>
              <w:rPr>
                <w:rFonts w:cs="Times New Roman"/>
                <w:sz w:val="18"/>
                <w:szCs w:val="18"/>
              </w:rPr>
            </w:pPr>
            <w:r w:rsidRPr="004E45B9">
              <w:rPr>
                <w:rFonts w:cs="Times New Roman"/>
                <w:sz w:val="18"/>
                <w:szCs w:val="18"/>
              </w:rPr>
              <w:t>3870</w:t>
            </w:r>
          </w:p>
        </w:tc>
      </w:tr>
      <w:tr w:rsidR="006522E9" w:rsidRPr="004E45B9" w:rsidTr="00FB45CA">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054"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rPr>
                <w:rFonts w:cs="Times New Roman"/>
                <w:b/>
                <w:bCs/>
                <w:sz w:val="18"/>
                <w:szCs w:val="18"/>
              </w:rPr>
            </w:pPr>
            <w:r w:rsidRPr="004E45B9">
              <w:rPr>
                <w:rFonts w:cs="Times New Roman"/>
                <w:b/>
                <w:bCs/>
                <w:sz w:val="18"/>
                <w:szCs w:val="18"/>
              </w:rPr>
              <w:t>БАЛАНС</w:t>
            </w:r>
          </w:p>
        </w:tc>
        <w:tc>
          <w:tcPr>
            <w:tcW w:w="1758" w:type="dxa"/>
            <w:gridSpan w:val="5"/>
            <w:tcBorders>
              <w:top w:val="single" w:sz="12" w:space="0" w:color="auto"/>
              <w:left w:val="nil"/>
              <w:bottom w:val="single" w:sz="12" w:space="0" w:color="auto"/>
              <w:right w:val="single" w:sz="6" w:space="0" w:color="auto"/>
            </w:tcBorders>
            <w:vAlign w:val="bottom"/>
          </w:tcPr>
          <w:p w:rsidR="006522E9" w:rsidRPr="004E45B9" w:rsidRDefault="009C42C6" w:rsidP="00FB45CA">
            <w:pPr>
              <w:jc w:val="center"/>
              <w:rPr>
                <w:rFonts w:cs="Times New Roman"/>
                <w:sz w:val="18"/>
                <w:szCs w:val="18"/>
              </w:rPr>
            </w:pPr>
            <w:r w:rsidRPr="004E45B9">
              <w:rPr>
                <w:rFonts w:cs="Times New Roman"/>
                <w:sz w:val="18"/>
                <w:szCs w:val="18"/>
              </w:rPr>
              <w:t>8997</w:t>
            </w:r>
          </w:p>
        </w:tc>
        <w:tc>
          <w:tcPr>
            <w:tcW w:w="1559" w:type="dxa"/>
            <w:gridSpan w:val="4"/>
            <w:tcBorders>
              <w:top w:val="single" w:sz="12" w:space="0" w:color="auto"/>
              <w:left w:val="nil"/>
              <w:bottom w:val="single" w:sz="12" w:space="0" w:color="auto"/>
              <w:right w:val="single" w:sz="6" w:space="0" w:color="auto"/>
            </w:tcBorders>
            <w:vAlign w:val="bottom"/>
          </w:tcPr>
          <w:p w:rsidR="006522E9" w:rsidRPr="004E45B9" w:rsidRDefault="009C42C6" w:rsidP="00FB45CA">
            <w:pPr>
              <w:jc w:val="center"/>
              <w:rPr>
                <w:rFonts w:cs="Times New Roman"/>
                <w:sz w:val="18"/>
                <w:szCs w:val="18"/>
              </w:rPr>
            </w:pPr>
            <w:r w:rsidRPr="004E45B9">
              <w:rPr>
                <w:rFonts w:cs="Times New Roman"/>
                <w:sz w:val="18"/>
                <w:szCs w:val="18"/>
              </w:rPr>
              <w:t>7897</w:t>
            </w:r>
          </w:p>
        </w:tc>
        <w:tc>
          <w:tcPr>
            <w:tcW w:w="1560" w:type="dxa"/>
            <w:gridSpan w:val="3"/>
            <w:tcBorders>
              <w:top w:val="single" w:sz="12" w:space="0" w:color="auto"/>
              <w:left w:val="nil"/>
              <w:bottom w:val="single" w:sz="12" w:space="0" w:color="auto"/>
              <w:right w:val="single" w:sz="12" w:space="0" w:color="auto"/>
            </w:tcBorders>
            <w:vAlign w:val="bottom"/>
          </w:tcPr>
          <w:p w:rsidR="006522E9" w:rsidRPr="004E45B9" w:rsidRDefault="009C42C6" w:rsidP="00FB45CA">
            <w:pPr>
              <w:jc w:val="center"/>
              <w:rPr>
                <w:rFonts w:cs="Times New Roman"/>
                <w:sz w:val="18"/>
                <w:szCs w:val="18"/>
              </w:rPr>
            </w:pPr>
            <w:r w:rsidRPr="004E45B9">
              <w:rPr>
                <w:rFonts w:cs="Times New Roman"/>
                <w:sz w:val="18"/>
                <w:szCs w:val="18"/>
              </w:rPr>
              <w:t>7342</w:t>
            </w:r>
          </w:p>
        </w:tc>
      </w:tr>
    </w:tbl>
    <w:p w:rsidR="006522E9" w:rsidRPr="004E45B9" w:rsidRDefault="006522E9" w:rsidP="006522E9">
      <w:pPr>
        <w:pageBreakBefore/>
        <w:spacing w:after="120"/>
        <w:jc w:val="right"/>
        <w:rPr>
          <w:rFonts w:cs="Times New Roman"/>
          <w:sz w:val="18"/>
          <w:szCs w:val="18"/>
        </w:rPr>
      </w:pPr>
      <w:r w:rsidRPr="004E45B9">
        <w:rPr>
          <w:rFonts w:cs="Times New Roman"/>
          <w:sz w:val="18"/>
          <w:szCs w:val="18"/>
        </w:rPr>
        <w:lastRenderedPageBreak/>
        <w:t>Форма 0710001 с. 2</w:t>
      </w:r>
    </w:p>
    <w:tbl>
      <w:tblPr>
        <w:tblW w:w="10065" w:type="dxa"/>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162"/>
        <w:gridCol w:w="4196"/>
        <w:gridCol w:w="164"/>
        <w:gridCol w:w="261"/>
        <w:gridCol w:w="142"/>
        <w:gridCol w:w="425"/>
        <w:gridCol w:w="284"/>
        <w:gridCol w:w="283"/>
        <w:gridCol w:w="76"/>
        <w:gridCol w:w="218"/>
        <w:gridCol w:w="415"/>
        <w:gridCol w:w="569"/>
        <w:gridCol w:w="282"/>
        <w:gridCol w:w="250"/>
        <w:gridCol w:w="175"/>
        <w:gridCol w:w="284"/>
        <w:gridCol w:w="737"/>
        <w:gridCol w:w="142"/>
      </w:tblGrid>
      <w:tr w:rsidR="006522E9" w:rsidRPr="004E45B9" w:rsidTr="00150EB3">
        <w:trPr>
          <w:cantSplit/>
          <w:trHeight w:val="340"/>
        </w:trPr>
        <w:tc>
          <w:tcPr>
            <w:tcW w:w="1162" w:type="dxa"/>
            <w:tcBorders>
              <w:top w:val="single" w:sz="6" w:space="0" w:color="auto"/>
              <w:left w:val="single" w:sz="6" w:space="0" w:color="auto"/>
              <w:bottom w:val="nil"/>
              <w:right w:val="single" w:sz="6" w:space="0" w:color="auto"/>
            </w:tcBorders>
            <w:vAlign w:val="center"/>
          </w:tcPr>
          <w:p w:rsidR="006522E9" w:rsidRPr="004E45B9" w:rsidRDefault="006522E9" w:rsidP="00FB45CA">
            <w:pPr>
              <w:jc w:val="center"/>
              <w:rPr>
                <w:rFonts w:cs="Times New Roman"/>
                <w:sz w:val="18"/>
                <w:szCs w:val="18"/>
              </w:rPr>
            </w:pPr>
          </w:p>
        </w:tc>
        <w:tc>
          <w:tcPr>
            <w:tcW w:w="4196" w:type="dxa"/>
            <w:tcBorders>
              <w:top w:val="single" w:sz="6" w:space="0" w:color="auto"/>
              <w:left w:val="nil"/>
              <w:bottom w:val="nil"/>
              <w:right w:val="single" w:sz="6" w:space="0" w:color="auto"/>
            </w:tcBorders>
            <w:vAlign w:val="center"/>
          </w:tcPr>
          <w:p w:rsidR="006522E9" w:rsidRPr="004E45B9" w:rsidRDefault="006522E9" w:rsidP="00FB45CA">
            <w:pPr>
              <w:jc w:val="center"/>
              <w:rPr>
                <w:rFonts w:cs="Times New Roman"/>
                <w:sz w:val="18"/>
                <w:szCs w:val="18"/>
              </w:rPr>
            </w:pPr>
          </w:p>
        </w:tc>
        <w:tc>
          <w:tcPr>
            <w:tcW w:w="425" w:type="dxa"/>
            <w:gridSpan w:val="2"/>
            <w:tcBorders>
              <w:top w:val="single" w:sz="6" w:space="0" w:color="auto"/>
              <w:left w:val="nil"/>
              <w:bottom w:val="nil"/>
              <w:right w:val="nil"/>
            </w:tcBorders>
            <w:vAlign w:val="bottom"/>
          </w:tcPr>
          <w:p w:rsidR="006522E9" w:rsidRPr="004E45B9" w:rsidRDefault="006522E9" w:rsidP="00FB45CA">
            <w:pPr>
              <w:ind w:right="57"/>
              <w:jc w:val="right"/>
              <w:rPr>
                <w:rFonts w:cs="Times New Roman"/>
                <w:sz w:val="18"/>
                <w:szCs w:val="18"/>
              </w:rPr>
            </w:pPr>
            <w:r w:rsidRPr="004E45B9">
              <w:rPr>
                <w:rFonts w:cs="Times New Roman"/>
                <w:sz w:val="18"/>
                <w:szCs w:val="18"/>
              </w:rPr>
              <w:t>На</w:t>
            </w:r>
          </w:p>
        </w:tc>
        <w:tc>
          <w:tcPr>
            <w:tcW w:w="851" w:type="dxa"/>
            <w:gridSpan w:val="3"/>
            <w:tcBorders>
              <w:top w:val="single" w:sz="6" w:space="0" w:color="auto"/>
              <w:left w:val="nil"/>
              <w:right w:val="nil"/>
            </w:tcBorders>
            <w:vAlign w:val="bottom"/>
          </w:tcPr>
          <w:p w:rsidR="006522E9" w:rsidRPr="004E45B9" w:rsidRDefault="006522E9" w:rsidP="00FB45CA">
            <w:pPr>
              <w:jc w:val="center"/>
              <w:rPr>
                <w:rFonts w:cs="Times New Roman"/>
                <w:sz w:val="18"/>
                <w:szCs w:val="18"/>
              </w:rPr>
            </w:pPr>
            <w:r w:rsidRPr="004E45B9">
              <w:rPr>
                <w:rFonts w:cs="Times New Roman"/>
                <w:sz w:val="18"/>
                <w:szCs w:val="18"/>
              </w:rPr>
              <w:t>31 декабря</w:t>
            </w:r>
          </w:p>
        </w:tc>
        <w:tc>
          <w:tcPr>
            <w:tcW w:w="283" w:type="dxa"/>
            <w:tcBorders>
              <w:top w:val="single" w:sz="6" w:space="0" w:color="auto"/>
              <w:left w:val="nil"/>
              <w:bottom w:val="nil"/>
              <w:right w:val="single" w:sz="6" w:space="0" w:color="auto"/>
            </w:tcBorders>
            <w:vAlign w:val="bottom"/>
          </w:tcPr>
          <w:p w:rsidR="006522E9" w:rsidRPr="004E45B9" w:rsidRDefault="006522E9" w:rsidP="00FB45CA">
            <w:pPr>
              <w:jc w:val="center"/>
              <w:rPr>
                <w:rFonts w:cs="Times New Roman"/>
                <w:sz w:val="18"/>
                <w:szCs w:val="18"/>
              </w:rPr>
            </w:pPr>
          </w:p>
        </w:tc>
        <w:tc>
          <w:tcPr>
            <w:tcW w:w="1560" w:type="dxa"/>
            <w:gridSpan w:val="5"/>
            <w:tcBorders>
              <w:top w:val="single" w:sz="6" w:space="0" w:color="auto"/>
              <w:left w:val="nil"/>
              <w:bottom w:val="nil"/>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На 31 декабря</w:t>
            </w:r>
          </w:p>
        </w:tc>
        <w:tc>
          <w:tcPr>
            <w:tcW w:w="1588" w:type="dxa"/>
            <w:gridSpan w:val="5"/>
            <w:tcBorders>
              <w:top w:val="single" w:sz="6" w:space="0" w:color="auto"/>
              <w:left w:val="nil"/>
              <w:bottom w:val="nil"/>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На 31 декабря</w:t>
            </w:r>
          </w:p>
        </w:tc>
      </w:tr>
      <w:tr w:rsidR="006522E9" w:rsidRPr="004E45B9" w:rsidTr="00150EB3">
        <w:trPr>
          <w:cantSplit/>
          <w:trHeight w:val="284"/>
        </w:trPr>
        <w:tc>
          <w:tcPr>
            <w:tcW w:w="1162" w:type="dxa"/>
            <w:tcBorders>
              <w:top w:val="nil"/>
              <w:left w:val="single" w:sz="6" w:space="0" w:color="auto"/>
              <w:bottom w:val="nil"/>
              <w:right w:val="single" w:sz="6" w:space="0" w:color="auto"/>
            </w:tcBorders>
          </w:tcPr>
          <w:p w:rsidR="006522E9" w:rsidRPr="004E45B9" w:rsidRDefault="006522E9" w:rsidP="00FB45CA">
            <w:pPr>
              <w:jc w:val="center"/>
              <w:rPr>
                <w:rFonts w:cs="Times New Roman"/>
                <w:sz w:val="18"/>
                <w:szCs w:val="18"/>
              </w:rPr>
            </w:pPr>
            <w:r w:rsidRPr="004E45B9">
              <w:rPr>
                <w:rFonts w:cs="Times New Roman"/>
                <w:sz w:val="18"/>
                <w:szCs w:val="18"/>
              </w:rPr>
              <w:t xml:space="preserve">Пояснения </w:t>
            </w:r>
            <w:r w:rsidRPr="004E45B9">
              <w:rPr>
                <w:rFonts w:cs="Times New Roman"/>
                <w:sz w:val="18"/>
                <w:szCs w:val="18"/>
                <w:vertAlign w:val="superscript"/>
              </w:rPr>
              <w:t>1</w:t>
            </w:r>
          </w:p>
        </w:tc>
        <w:tc>
          <w:tcPr>
            <w:tcW w:w="4196" w:type="dxa"/>
            <w:tcBorders>
              <w:top w:val="nil"/>
              <w:left w:val="nil"/>
              <w:bottom w:val="nil"/>
              <w:right w:val="single" w:sz="6" w:space="0" w:color="auto"/>
            </w:tcBorders>
          </w:tcPr>
          <w:p w:rsidR="006522E9" w:rsidRPr="004E45B9" w:rsidRDefault="006522E9" w:rsidP="00FB45CA">
            <w:pPr>
              <w:jc w:val="center"/>
              <w:rPr>
                <w:rFonts w:cs="Times New Roman"/>
                <w:sz w:val="18"/>
                <w:szCs w:val="18"/>
              </w:rPr>
            </w:pPr>
            <w:r w:rsidRPr="004E45B9">
              <w:rPr>
                <w:rFonts w:cs="Times New Roman"/>
                <w:sz w:val="18"/>
                <w:szCs w:val="18"/>
              </w:rPr>
              <w:t xml:space="preserve">Наименование показателя </w:t>
            </w:r>
            <w:r w:rsidRPr="004E45B9">
              <w:rPr>
                <w:rFonts w:cs="Times New Roman"/>
                <w:sz w:val="18"/>
                <w:szCs w:val="18"/>
                <w:vertAlign w:val="superscript"/>
              </w:rPr>
              <w:t>2</w:t>
            </w:r>
          </w:p>
        </w:tc>
        <w:tc>
          <w:tcPr>
            <w:tcW w:w="567" w:type="dxa"/>
            <w:gridSpan w:val="3"/>
            <w:tcBorders>
              <w:top w:val="nil"/>
              <w:left w:val="nil"/>
              <w:bottom w:val="nil"/>
              <w:right w:val="nil"/>
            </w:tcBorders>
            <w:vAlign w:val="bottom"/>
          </w:tcPr>
          <w:p w:rsidR="006522E9" w:rsidRPr="004E45B9" w:rsidRDefault="006522E9" w:rsidP="00FB45CA">
            <w:pPr>
              <w:jc w:val="right"/>
              <w:rPr>
                <w:rFonts w:cs="Times New Roman"/>
                <w:sz w:val="18"/>
                <w:szCs w:val="18"/>
              </w:rPr>
            </w:pPr>
            <w:r w:rsidRPr="004E45B9">
              <w:rPr>
                <w:rFonts w:cs="Times New Roman"/>
                <w:sz w:val="18"/>
                <w:szCs w:val="18"/>
              </w:rPr>
              <w:t>20</w:t>
            </w:r>
          </w:p>
        </w:tc>
        <w:tc>
          <w:tcPr>
            <w:tcW w:w="425" w:type="dxa"/>
            <w:tcBorders>
              <w:top w:val="nil"/>
              <w:left w:val="nil"/>
              <w:bottom w:val="single" w:sz="6" w:space="0" w:color="auto"/>
              <w:right w:val="nil"/>
            </w:tcBorders>
            <w:vAlign w:val="bottom"/>
          </w:tcPr>
          <w:p w:rsidR="006522E9" w:rsidRPr="004E45B9" w:rsidRDefault="006522E9" w:rsidP="00FB45CA">
            <w:pPr>
              <w:rPr>
                <w:rFonts w:cs="Times New Roman"/>
                <w:sz w:val="18"/>
                <w:szCs w:val="18"/>
              </w:rPr>
            </w:pPr>
            <w:r w:rsidRPr="004E45B9">
              <w:rPr>
                <w:rFonts w:cs="Times New Roman"/>
                <w:sz w:val="18"/>
                <w:szCs w:val="18"/>
              </w:rPr>
              <w:t>13</w:t>
            </w:r>
          </w:p>
        </w:tc>
        <w:tc>
          <w:tcPr>
            <w:tcW w:w="567" w:type="dxa"/>
            <w:gridSpan w:val="2"/>
            <w:tcBorders>
              <w:top w:val="nil"/>
              <w:left w:val="nil"/>
              <w:bottom w:val="nil"/>
              <w:right w:val="single" w:sz="6"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г.</w:t>
            </w:r>
            <w:r w:rsidRPr="004E45B9">
              <w:rPr>
                <w:rFonts w:cs="Times New Roman"/>
                <w:sz w:val="18"/>
                <w:szCs w:val="18"/>
                <w:vertAlign w:val="superscript"/>
              </w:rPr>
              <w:t>3</w:t>
            </w:r>
          </w:p>
        </w:tc>
        <w:tc>
          <w:tcPr>
            <w:tcW w:w="294" w:type="dxa"/>
            <w:gridSpan w:val="2"/>
            <w:tcBorders>
              <w:top w:val="nil"/>
              <w:left w:val="nil"/>
              <w:bottom w:val="nil"/>
              <w:right w:val="nil"/>
            </w:tcBorders>
            <w:vAlign w:val="bottom"/>
          </w:tcPr>
          <w:p w:rsidR="006522E9" w:rsidRPr="004E45B9" w:rsidRDefault="006522E9" w:rsidP="00FB45CA">
            <w:pPr>
              <w:jc w:val="right"/>
              <w:rPr>
                <w:rFonts w:cs="Times New Roman"/>
                <w:sz w:val="18"/>
                <w:szCs w:val="18"/>
              </w:rPr>
            </w:pPr>
            <w:r w:rsidRPr="004E45B9">
              <w:rPr>
                <w:rFonts w:cs="Times New Roman"/>
                <w:sz w:val="18"/>
                <w:szCs w:val="18"/>
              </w:rPr>
              <w:t>20</w:t>
            </w:r>
          </w:p>
        </w:tc>
        <w:tc>
          <w:tcPr>
            <w:tcW w:w="415" w:type="dxa"/>
            <w:tcBorders>
              <w:top w:val="nil"/>
              <w:left w:val="nil"/>
              <w:bottom w:val="single" w:sz="6" w:space="0" w:color="auto"/>
              <w:right w:val="nil"/>
            </w:tcBorders>
            <w:vAlign w:val="bottom"/>
          </w:tcPr>
          <w:p w:rsidR="006522E9" w:rsidRPr="004E45B9" w:rsidRDefault="006522E9" w:rsidP="00FB45CA">
            <w:pPr>
              <w:rPr>
                <w:rFonts w:cs="Times New Roman"/>
                <w:sz w:val="18"/>
                <w:szCs w:val="18"/>
              </w:rPr>
            </w:pPr>
            <w:r w:rsidRPr="004E45B9">
              <w:rPr>
                <w:rFonts w:cs="Times New Roman"/>
                <w:sz w:val="18"/>
                <w:szCs w:val="18"/>
              </w:rPr>
              <w:t>12</w:t>
            </w:r>
          </w:p>
        </w:tc>
        <w:tc>
          <w:tcPr>
            <w:tcW w:w="851" w:type="dxa"/>
            <w:gridSpan w:val="2"/>
            <w:tcBorders>
              <w:top w:val="nil"/>
              <w:left w:val="nil"/>
              <w:bottom w:val="nil"/>
              <w:right w:val="single" w:sz="6"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г.</w:t>
            </w:r>
            <w:r w:rsidRPr="004E45B9">
              <w:rPr>
                <w:rFonts w:cs="Times New Roman"/>
                <w:sz w:val="18"/>
                <w:szCs w:val="18"/>
                <w:vertAlign w:val="superscript"/>
              </w:rPr>
              <w:t>4</w:t>
            </w:r>
          </w:p>
        </w:tc>
        <w:tc>
          <w:tcPr>
            <w:tcW w:w="425" w:type="dxa"/>
            <w:gridSpan w:val="2"/>
            <w:tcBorders>
              <w:top w:val="nil"/>
              <w:left w:val="nil"/>
              <w:bottom w:val="nil"/>
              <w:right w:val="nil"/>
            </w:tcBorders>
            <w:vAlign w:val="bottom"/>
          </w:tcPr>
          <w:p w:rsidR="006522E9" w:rsidRPr="004E45B9" w:rsidRDefault="006522E9" w:rsidP="00FB45CA">
            <w:pPr>
              <w:jc w:val="right"/>
              <w:rPr>
                <w:rFonts w:cs="Times New Roman"/>
                <w:sz w:val="18"/>
                <w:szCs w:val="18"/>
              </w:rPr>
            </w:pPr>
            <w:r w:rsidRPr="004E45B9">
              <w:rPr>
                <w:rFonts w:cs="Times New Roman"/>
                <w:sz w:val="18"/>
                <w:szCs w:val="18"/>
              </w:rPr>
              <w:t>20</w:t>
            </w:r>
          </w:p>
        </w:tc>
        <w:tc>
          <w:tcPr>
            <w:tcW w:w="284" w:type="dxa"/>
            <w:tcBorders>
              <w:top w:val="nil"/>
              <w:left w:val="nil"/>
              <w:bottom w:val="single" w:sz="6" w:space="0" w:color="auto"/>
              <w:right w:val="nil"/>
            </w:tcBorders>
            <w:vAlign w:val="bottom"/>
          </w:tcPr>
          <w:p w:rsidR="006522E9" w:rsidRPr="004E45B9" w:rsidRDefault="006522E9" w:rsidP="00FB45CA">
            <w:pPr>
              <w:rPr>
                <w:rFonts w:cs="Times New Roman"/>
                <w:sz w:val="18"/>
                <w:szCs w:val="18"/>
              </w:rPr>
            </w:pPr>
            <w:r w:rsidRPr="004E45B9">
              <w:rPr>
                <w:rFonts w:cs="Times New Roman"/>
                <w:sz w:val="18"/>
                <w:szCs w:val="18"/>
              </w:rPr>
              <w:t>11</w:t>
            </w:r>
          </w:p>
        </w:tc>
        <w:tc>
          <w:tcPr>
            <w:tcW w:w="879" w:type="dxa"/>
            <w:gridSpan w:val="2"/>
            <w:tcBorders>
              <w:top w:val="nil"/>
              <w:left w:val="nil"/>
              <w:bottom w:val="nil"/>
              <w:right w:val="single" w:sz="6"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г.</w:t>
            </w:r>
            <w:r w:rsidRPr="004E45B9">
              <w:rPr>
                <w:rFonts w:cs="Times New Roman"/>
                <w:sz w:val="18"/>
                <w:szCs w:val="18"/>
                <w:vertAlign w:val="superscript"/>
              </w:rPr>
              <w:t>5</w:t>
            </w:r>
          </w:p>
        </w:tc>
      </w:tr>
      <w:tr w:rsidR="006522E9" w:rsidRPr="004E45B9" w:rsidTr="00150EB3">
        <w:trPr>
          <w:cantSplit/>
        </w:trPr>
        <w:tc>
          <w:tcPr>
            <w:tcW w:w="1162" w:type="dxa"/>
            <w:tcBorders>
              <w:top w:val="nil"/>
              <w:left w:val="single" w:sz="6" w:space="0" w:color="auto"/>
              <w:bottom w:val="single" w:sz="6" w:space="0" w:color="auto"/>
              <w:right w:val="single" w:sz="6" w:space="0" w:color="auto"/>
            </w:tcBorders>
          </w:tcPr>
          <w:p w:rsidR="006522E9" w:rsidRPr="004E45B9" w:rsidRDefault="006522E9" w:rsidP="00FB45CA">
            <w:pPr>
              <w:jc w:val="center"/>
              <w:rPr>
                <w:rFonts w:cs="Times New Roman"/>
                <w:sz w:val="18"/>
                <w:szCs w:val="18"/>
              </w:rPr>
            </w:pPr>
          </w:p>
        </w:tc>
        <w:tc>
          <w:tcPr>
            <w:tcW w:w="4196" w:type="dxa"/>
            <w:tcBorders>
              <w:top w:val="nil"/>
              <w:left w:val="nil"/>
              <w:bottom w:val="single" w:sz="6" w:space="0" w:color="auto"/>
              <w:right w:val="single" w:sz="6" w:space="0" w:color="auto"/>
            </w:tcBorders>
          </w:tcPr>
          <w:p w:rsidR="006522E9" w:rsidRPr="004E45B9" w:rsidRDefault="006522E9" w:rsidP="00FB45CA">
            <w:pPr>
              <w:jc w:val="center"/>
              <w:rPr>
                <w:rFonts w:cs="Times New Roman"/>
                <w:sz w:val="18"/>
                <w:szCs w:val="18"/>
              </w:rPr>
            </w:pPr>
          </w:p>
        </w:tc>
        <w:tc>
          <w:tcPr>
            <w:tcW w:w="567" w:type="dxa"/>
            <w:gridSpan w:val="3"/>
            <w:tcBorders>
              <w:top w:val="nil"/>
              <w:left w:val="nil"/>
              <w:right w:val="nil"/>
            </w:tcBorders>
          </w:tcPr>
          <w:p w:rsidR="006522E9" w:rsidRPr="004E45B9" w:rsidRDefault="006522E9" w:rsidP="00FB45CA">
            <w:pPr>
              <w:jc w:val="right"/>
              <w:rPr>
                <w:rFonts w:cs="Times New Roman"/>
                <w:sz w:val="18"/>
                <w:szCs w:val="18"/>
              </w:rPr>
            </w:pPr>
          </w:p>
        </w:tc>
        <w:tc>
          <w:tcPr>
            <w:tcW w:w="425" w:type="dxa"/>
            <w:tcBorders>
              <w:top w:val="nil"/>
              <w:left w:val="nil"/>
              <w:right w:val="nil"/>
            </w:tcBorders>
          </w:tcPr>
          <w:p w:rsidR="006522E9" w:rsidRPr="004E45B9" w:rsidRDefault="006522E9" w:rsidP="00FB45CA">
            <w:pPr>
              <w:rPr>
                <w:rFonts w:cs="Times New Roman"/>
                <w:sz w:val="18"/>
                <w:szCs w:val="18"/>
              </w:rPr>
            </w:pPr>
          </w:p>
        </w:tc>
        <w:tc>
          <w:tcPr>
            <w:tcW w:w="567" w:type="dxa"/>
            <w:gridSpan w:val="2"/>
            <w:tcBorders>
              <w:top w:val="nil"/>
              <w:left w:val="nil"/>
              <w:right w:val="single" w:sz="6" w:space="0" w:color="auto"/>
            </w:tcBorders>
          </w:tcPr>
          <w:p w:rsidR="006522E9" w:rsidRPr="004E45B9" w:rsidRDefault="006522E9" w:rsidP="00FB45CA">
            <w:pPr>
              <w:ind w:left="57"/>
              <w:rPr>
                <w:rFonts w:cs="Times New Roman"/>
                <w:sz w:val="18"/>
                <w:szCs w:val="18"/>
              </w:rPr>
            </w:pPr>
          </w:p>
        </w:tc>
        <w:tc>
          <w:tcPr>
            <w:tcW w:w="294" w:type="dxa"/>
            <w:gridSpan w:val="2"/>
            <w:tcBorders>
              <w:top w:val="nil"/>
              <w:left w:val="nil"/>
              <w:right w:val="nil"/>
            </w:tcBorders>
          </w:tcPr>
          <w:p w:rsidR="006522E9" w:rsidRPr="004E45B9" w:rsidRDefault="006522E9" w:rsidP="00FB45CA">
            <w:pPr>
              <w:jc w:val="right"/>
              <w:rPr>
                <w:rFonts w:cs="Times New Roman"/>
                <w:sz w:val="18"/>
                <w:szCs w:val="18"/>
              </w:rPr>
            </w:pPr>
          </w:p>
        </w:tc>
        <w:tc>
          <w:tcPr>
            <w:tcW w:w="415" w:type="dxa"/>
            <w:tcBorders>
              <w:top w:val="nil"/>
              <w:left w:val="nil"/>
              <w:right w:val="nil"/>
            </w:tcBorders>
          </w:tcPr>
          <w:p w:rsidR="006522E9" w:rsidRPr="004E45B9" w:rsidRDefault="006522E9" w:rsidP="00FB45CA">
            <w:pPr>
              <w:rPr>
                <w:rFonts w:cs="Times New Roman"/>
                <w:sz w:val="18"/>
                <w:szCs w:val="18"/>
              </w:rPr>
            </w:pPr>
          </w:p>
        </w:tc>
        <w:tc>
          <w:tcPr>
            <w:tcW w:w="851" w:type="dxa"/>
            <w:gridSpan w:val="2"/>
            <w:tcBorders>
              <w:top w:val="nil"/>
              <w:left w:val="nil"/>
              <w:right w:val="single" w:sz="6" w:space="0" w:color="auto"/>
            </w:tcBorders>
          </w:tcPr>
          <w:p w:rsidR="006522E9" w:rsidRPr="004E45B9" w:rsidRDefault="006522E9" w:rsidP="00FB45CA">
            <w:pPr>
              <w:ind w:left="57"/>
              <w:rPr>
                <w:rFonts w:cs="Times New Roman"/>
                <w:sz w:val="18"/>
                <w:szCs w:val="18"/>
              </w:rPr>
            </w:pPr>
          </w:p>
        </w:tc>
        <w:tc>
          <w:tcPr>
            <w:tcW w:w="425" w:type="dxa"/>
            <w:gridSpan w:val="2"/>
            <w:tcBorders>
              <w:top w:val="nil"/>
              <w:left w:val="nil"/>
              <w:right w:val="nil"/>
            </w:tcBorders>
          </w:tcPr>
          <w:p w:rsidR="006522E9" w:rsidRPr="004E45B9" w:rsidRDefault="006522E9" w:rsidP="00FB45CA">
            <w:pPr>
              <w:jc w:val="right"/>
              <w:rPr>
                <w:rFonts w:cs="Times New Roman"/>
                <w:sz w:val="18"/>
                <w:szCs w:val="18"/>
              </w:rPr>
            </w:pPr>
          </w:p>
        </w:tc>
        <w:tc>
          <w:tcPr>
            <w:tcW w:w="284" w:type="dxa"/>
            <w:tcBorders>
              <w:top w:val="nil"/>
              <w:left w:val="nil"/>
              <w:right w:val="nil"/>
            </w:tcBorders>
          </w:tcPr>
          <w:p w:rsidR="006522E9" w:rsidRPr="004E45B9" w:rsidRDefault="006522E9" w:rsidP="00FB45CA">
            <w:pPr>
              <w:rPr>
                <w:rFonts w:cs="Times New Roman"/>
                <w:sz w:val="18"/>
                <w:szCs w:val="18"/>
              </w:rPr>
            </w:pPr>
          </w:p>
        </w:tc>
        <w:tc>
          <w:tcPr>
            <w:tcW w:w="879" w:type="dxa"/>
            <w:gridSpan w:val="2"/>
            <w:tcBorders>
              <w:top w:val="nil"/>
              <w:left w:val="nil"/>
              <w:right w:val="single" w:sz="6" w:space="0" w:color="auto"/>
            </w:tcBorders>
          </w:tcPr>
          <w:p w:rsidR="006522E9" w:rsidRPr="004E45B9" w:rsidRDefault="006522E9" w:rsidP="00FB45CA">
            <w:pPr>
              <w:ind w:left="57"/>
              <w:rPr>
                <w:rFonts w:cs="Times New Roman"/>
                <w:sz w:val="18"/>
                <w:szCs w:val="18"/>
              </w:rPr>
            </w:pPr>
          </w:p>
        </w:tc>
      </w:tr>
      <w:tr w:rsidR="006522E9" w:rsidRPr="004E45B9" w:rsidTr="00150EB3">
        <w:tc>
          <w:tcPr>
            <w:tcW w:w="1162" w:type="dxa"/>
            <w:tcBorders>
              <w:top w:val="single" w:sz="6" w:space="0" w:color="auto"/>
              <w:left w:val="single" w:sz="6" w:space="0" w:color="auto"/>
              <w:bottom w:val="nil"/>
              <w:right w:val="single" w:sz="6" w:space="0" w:color="auto"/>
            </w:tcBorders>
            <w:vAlign w:val="bottom"/>
          </w:tcPr>
          <w:p w:rsidR="006522E9" w:rsidRPr="004E45B9" w:rsidRDefault="006522E9" w:rsidP="00FB45CA">
            <w:pPr>
              <w:jc w:val="center"/>
              <w:rPr>
                <w:rFonts w:cs="Times New Roman"/>
                <w:sz w:val="18"/>
                <w:szCs w:val="18"/>
              </w:rPr>
            </w:pPr>
          </w:p>
        </w:tc>
        <w:tc>
          <w:tcPr>
            <w:tcW w:w="4196" w:type="dxa"/>
            <w:tcBorders>
              <w:top w:val="single" w:sz="6" w:space="0" w:color="auto"/>
              <w:left w:val="nil"/>
              <w:bottom w:val="nil"/>
              <w:right w:val="single" w:sz="12" w:space="0" w:color="auto"/>
            </w:tcBorders>
            <w:vAlign w:val="bottom"/>
          </w:tcPr>
          <w:p w:rsidR="006522E9" w:rsidRPr="004E45B9" w:rsidRDefault="006522E9" w:rsidP="00FB45CA">
            <w:pPr>
              <w:jc w:val="center"/>
              <w:rPr>
                <w:rFonts w:cs="Times New Roman"/>
                <w:b/>
                <w:bCs/>
                <w:sz w:val="18"/>
                <w:szCs w:val="18"/>
              </w:rPr>
            </w:pPr>
            <w:r w:rsidRPr="004E45B9">
              <w:rPr>
                <w:rFonts w:cs="Times New Roman"/>
                <w:b/>
                <w:bCs/>
                <w:sz w:val="18"/>
                <w:szCs w:val="18"/>
              </w:rPr>
              <w:t>ПАССИВ</w:t>
            </w:r>
          </w:p>
        </w:tc>
        <w:tc>
          <w:tcPr>
            <w:tcW w:w="1559" w:type="dxa"/>
            <w:gridSpan w:val="6"/>
            <w:tcBorders>
              <w:top w:val="single" w:sz="12" w:space="0" w:color="auto"/>
              <w:left w:val="nil"/>
              <w:bottom w:val="nil"/>
              <w:right w:val="single" w:sz="6" w:space="0" w:color="auto"/>
            </w:tcBorders>
            <w:vAlign w:val="bottom"/>
          </w:tcPr>
          <w:p w:rsidR="006522E9" w:rsidRPr="004E45B9" w:rsidRDefault="006522E9" w:rsidP="00FB45CA">
            <w:pPr>
              <w:jc w:val="center"/>
              <w:rPr>
                <w:rFonts w:cs="Times New Roman"/>
                <w:sz w:val="18"/>
                <w:szCs w:val="18"/>
              </w:rPr>
            </w:pPr>
          </w:p>
        </w:tc>
        <w:tc>
          <w:tcPr>
            <w:tcW w:w="1560" w:type="dxa"/>
            <w:gridSpan w:val="5"/>
            <w:tcBorders>
              <w:top w:val="single" w:sz="12" w:space="0" w:color="auto"/>
              <w:left w:val="nil"/>
              <w:bottom w:val="nil"/>
              <w:right w:val="single" w:sz="6" w:space="0" w:color="auto"/>
            </w:tcBorders>
            <w:vAlign w:val="bottom"/>
          </w:tcPr>
          <w:p w:rsidR="006522E9" w:rsidRPr="004E45B9" w:rsidRDefault="006522E9" w:rsidP="00FB45CA">
            <w:pPr>
              <w:jc w:val="center"/>
              <w:rPr>
                <w:rFonts w:cs="Times New Roman"/>
                <w:sz w:val="18"/>
                <w:szCs w:val="18"/>
              </w:rPr>
            </w:pPr>
          </w:p>
        </w:tc>
        <w:tc>
          <w:tcPr>
            <w:tcW w:w="1588" w:type="dxa"/>
            <w:gridSpan w:val="5"/>
            <w:tcBorders>
              <w:top w:val="single" w:sz="12" w:space="0" w:color="auto"/>
              <w:left w:val="nil"/>
              <w:bottom w:val="nil"/>
              <w:right w:val="single" w:sz="12" w:space="0" w:color="auto"/>
            </w:tcBorders>
            <w:vAlign w:val="bottom"/>
          </w:tcPr>
          <w:p w:rsidR="006522E9" w:rsidRPr="004E45B9" w:rsidRDefault="006522E9" w:rsidP="00FB45CA">
            <w:pPr>
              <w:jc w:val="center"/>
              <w:rPr>
                <w:rFonts w:cs="Times New Roman"/>
                <w:sz w:val="18"/>
                <w:szCs w:val="18"/>
              </w:rPr>
            </w:pPr>
          </w:p>
        </w:tc>
      </w:tr>
      <w:tr w:rsidR="006522E9" w:rsidRPr="004E45B9" w:rsidTr="00150EB3">
        <w:tc>
          <w:tcPr>
            <w:tcW w:w="1162" w:type="dxa"/>
            <w:tcBorders>
              <w:top w:val="nil"/>
              <w:left w:val="single" w:sz="6" w:space="0" w:color="auto"/>
              <w:bottom w:val="nil"/>
              <w:right w:val="single" w:sz="6" w:space="0" w:color="auto"/>
            </w:tcBorders>
            <w:vAlign w:val="bottom"/>
          </w:tcPr>
          <w:p w:rsidR="006522E9" w:rsidRPr="004E45B9" w:rsidRDefault="006522E9" w:rsidP="00FB45CA">
            <w:pPr>
              <w:jc w:val="center"/>
              <w:rPr>
                <w:rFonts w:cs="Times New Roman"/>
                <w:sz w:val="18"/>
                <w:szCs w:val="18"/>
              </w:rPr>
            </w:pPr>
          </w:p>
        </w:tc>
        <w:tc>
          <w:tcPr>
            <w:tcW w:w="4196" w:type="dxa"/>
            <w:tcBorders>
              <w:top w:val="nil"/>
              <w:left w:val="nil"/>
              <w:bottom w:val="nil"/>
              <w:right w:val="single" w:sz="12" w:space="0" w:color="auto"/>
            </w:tcBorders>
            <w:vAlign w:val="bottom"/>
          </w:tcPr>
          <w:p w:rsidR="006522E9" w:rsidRPr="004E45B9" w:rsidRDefault="006522E9" w:rsidP="00FB45CA">
            <w:pPr>
              <w:spacing w:before="120"/>
              <w:jc w:val="center"/>
              <w:rPr>
                <w:rFonts w:cs="Times New Roman"/>
                <w:b/>
                <w:bCs/>
                <w:sz w:val="18"/>
                <w:szCs w:val="18"/>
              </w:rPr>
            </w:pPr>
            <w:r w:rsidRPr="004E45B9">
              <w:rPr>
                <w:rFonts w:cs="Times New Roman"/>
                <w:b/>
                <w:bCs/>
                <w:sz w:val="18"/>
                <w:szCs w:val="18"/>
              </w:rPr>
              <w:t xml:space="preserve">III. КАПИТАЛ И РЕЗЕРВЫ </w:t>
            </w:r>
            <w:r w:rsidRPr="004E45B9">
              <w:rPr>
                <w:rFonts w:cs="Times New Roman"/>
                <w:b/>
                <w:bCs/>
                <w:sz w:val="18"/>
                <w:szCs w:val="18"/>
                <w:vertAlign w:val="superscript"/>
              </w:rPr>
              <w:t>6</w:t>
            </w:r>
          </w:p>
        </w:tc>
        <w:tc>
          <w:tcPr>
            <w:tcW w:w="1559" w:type="dxa"/>
            <w:gridSpan w:val="6"/>
            <w:tcBorders>
              <w:top w:val="nil"/>
              <w:left w:val="nil"/>
              <w:bottom w:val="nil"/>
              <w:right w:val="single" w:sz="6" w:space="0" w:color="auto"/>
            </w:tcBorders>
            <w:vAlign w:val="bottom"/>
          </w:tcPr>
          <w:p w:rsidR="006522E9" w:rsidRPr="004E45B9" w:rsidRDefault="006522E9" w:rsidP="00FB45CA">
            <w:pPr>
              <w:jc w:val="center"/>
              <w:rPr>
                <w:rFonts w:cs="Times New Roman"/>
                <w:sz w:val="18"/>
                <w:szCs w:val="18"/>
              </w:rPr>
            </w:pPr>
          </w:p>
        </w:tc>
        <w:tc>
          <w:tcPr>
            <w:tcW w:w="1560" w:type="dxa"/>
            <w:gridSpan w:val="5"/>
            <w:tcBorders>
              <w:top w:val="nil"/>
              <w:left w:val="nil"/>
              <w:bottom w:val="nil"/>
              <w:right w:val="single" w:sz="6" w:space="0" w:color="auto"/>
            </w:tcBorders>
            <w:vAlign w:val="bottom"/>
          </w:tcPr>
          <w:p w:rsidR="006522E9" w:rsidRPr="004E45B9" w:rsidRDefault="006522E9" w:rsidP="00FB45CA">
            <w:pPr>
              <w:jc w:val="center"/>
              <w:rPr>
                <w:rFonts w:cs="Times New Roman"/>
                <w:sz w:val="18"/>
                <w:szCs w:val="18"/>
              </w:rPr>
            </w:pPr>
          </w:p>
        </w:tc>
        <w:tc>
          <w:tcPr>
            <w:tcW w:w="1588" w:type="dxa"/>
            <w:gridSpan w:val="5"/>
            <w:tcBorders>
              <w:top w:val="nil"/>
              <w:left w:val="nil"/>
              <w:bottom w:val="nil"/>
              <w:right w:val="single" w:sz="12" w:space="0" w:color="auto"/>
            </w:tcBorders>
            <w:vAlign w:val="bottom"/>
          </w:tcPr>
          <w:p w:rsidR="006522E9" w:rsidRPr="004E45B9" w:rsidRDefault="006522E9" w:rsidP="00FB45CA">
            <w:pPr>
              <w:jc w:val="center"/>
              <w:rPr>
                <w:rFonts w:cs="Times New Roman"/>
                <w:sz w:val="18"/>
                <w:szCs w:val="18"/>
              </w:rPr>
            </w:pPr>
          </w:p>
        </w:tc>
      </w:tr>
      <w:tr w:rsidR="006522E9" w:rsidRPr="004E45B9" w:rsidTr="00150EB3">
        <w:trPr>
          <w:trHeight w:val="284"/>
        </w:trPr>
        <w:tc>
          <w:tcPr>
            <w:tcW w:w="1162" w:type="dxa"/>
            <w:tcBorders>
              <w:top w:val="nil"/>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196" w:type="dxa"/>
            <w:tcBorders>
              <w:top w:val="nil"/>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Уставный капитал (складочный капитал, уставный фонд, вклады товарищей)</w:t>
            </w:r>
          </w:p>
        </w:tc>
        <w:tc>
          <w:tcPr>
            <w:tcW w:w="1559" w:type="dxa"/>
            <w:gridSpan w:val="6"/>
            <w:tcBorders>
              <w:top w:val="nil"/>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15</w:t>
            </w:r>
          </w:p>
        </w:tc>
        <w:tc>
          <w:tcPr>
            <w:tcW w:w="1560" w:type="dxa"/>
            <w:gridSpan w:val="5"/>
            <w:tcBorders>
              <w:top w:val="nil"/>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15</w:t>
            </w:r>
          </w:p>
        </w:tc>
        <w:tc>
          <w:tcPr>
            <w:tcW w:w="1588" w:type="dxa"/>
            <w:gridSpan w:val="5"/>
            <w:tcBorders>
              <w:top w:val="nil"/>
              <w:left w:val="nil"/>
              <w:bottom w:val="single" w:sz="6" w:space="0" w:color="auto"/>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15</w:t>
            </w:r>
          </w:p>
        </w:tc>
      </w:tr>
      <w:tr w:rsidR="006522E9" w:rsidRPr="004E45B9" w:rsidTr="00150EB3">
        <w:trPr>
          <w:cantSplit/>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196"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Собственные акции, выкупленные у акционеров</w:t>
            </w:r>
          </w:p>
        </w:tc>
        <w:tc>
          <w:tcPr>
            <w:tcW w:w="164" w:type="dxa"/>
            <w:tcBorders>
              <w:top w:val="nil"/>
              <w:left w:val="nil"/>
              <w:bottom w:val="single" w:sz="6" w:space="0" w:color="auto"/>
              <w:right w:val="nil"/>
            </w:tcBorders>
            <w:vAlign w:val="bottom"/>
          </w:tcPr>
          <w:p w:rsidR="006522E9" w:rsidRPr="004E45B9" w:rsidRDefault="006522E9" w:rsidP="00FB45CA">
            <w:pPr>
              <w:jc w:val="right"/>
              <w:rPr>
                <w:rFonts w:cs="Times New Roman"/>
                <w:sz w:val="18"/>
                <w:szCs w:val="18"/>
                <w:lang w:val="en-US"/>
              </w:rPr>
            </w:pPr>
            <w:r w:rsidRPr="004E45B9">
              <w:rPr>
                <w:rFonts w:cs="Times New Roman"/>
                <w:sz w:val="18"/>
                <w:szCs w:val="18"/>
                <w:lang w:val="en-US"/>
              </w:rPr>
              <w:t>(</w:t>
            </w:r>
          </w:p>
        </w:tc>
        <w:tc>
          <w:tcPr>
            <w:tcW w:w="1112" w:type="dxa"/>
            <w:gridSpan w:val="4"/>
            <w:tcBorders>
              <w:top w:val="nil"/>
              <w:left w:val="nil"/>
              <w:bottom w:val="single" w:sz="6" w:space="0" w:color="auto"/>
              <w:right w:val="nil"/>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283" w:type="dxa"/>
            <w:tcBorders>
              <w:top w:val="nil"/>
              <w:left w:val="nil"/>
              <w:bottom w:val="single" w:sz="6" w:space="0" w:color="auto"/>
              <w:right w:val="single" w:sz="6" w:space="0" w:color="auto"/>
            </w:tcBorders>
            <w:vAlign w:val="bottom"/>
          </w:tcPr>
          <w:p w:rsidR="006522E9" w:rsidRPr="004E45B9" w:rsidRDefault="006522E9" w:rsidP="00FB45CA">
            <w:pPr>
              <w:rPr>
                <w:rFonts w:cs="Times New Roman"/>
                <w:sz w:val="18"/>
                <w:szCs w:val="18"/>
                <w:lang w:val="en-US"/>
              </w:rPr>
            </w:pPr>
            <w:r w:rsidRPr="004E45B9">
              <w:rPr>
                <w:rFonts w:cs="Times New Roman"/>
                <w:sz w:val="18"/>
                <w:szCs w:val="18"/>
                <w:lang w:val="en-US"/>
              </w:rPr>
              <w:t>)</w:t>
            </w:r>
            <w:r w:rsidRPr="004E45B9">
              <w:rPr>
                <w:rFonts w:cs="Times New Roman"/>
                <w:sz w:val="18"/>
                <w:szCs w:val="18"/>
                <w:vertAlign w:val="superscript"/>
                <w:lang w:val="en-US"/>
              </w:rPr>
              <w:t>7</w:t>
            </w:r>
          </w:p>
        </w:tc>
        <w:tc>
          <w:tcPr>
            <w:tcW w:w="76" w:type="dxa"/>
            <w:tcBorders>
              <w:top w:val="single" w:sz="6" w:space="0" w:color="auto"/>
              <w:left w:val="nil"/>
              <w:bottom w:val="single" w:sz="6" w:space="0" w:color="auto"/>
              <w:right w:val="nil"/>
            </w:tcBorders>
            <w:vAlign w:val="bottom"/>
          </w:tcPr>
          <w:p w:rsidR="006522E9" w:rsidRPr="004E45B9" w:rsidRDefault="006522E9" w:rsidP="00FB45CA">
            <w:pPr>
              <w:jc w:val="right"/>
              <w:rPr>
                <w:rFonts w:cs="Times New Roman"/>
                <w:sz w:val="18"/>
                <w:szCs w:val="18"/>
                <w:lang w:val="en-US"/>
              </w:rPr>
            </w:pPr>
            <w:r w:rsidRPr="004E45B9">
              <w:rPr>
                <w:rFonts w:cs="Times New Roman"/>
                <w:sz w:val="18"/>
                <w:szCs w:val="18"/>
                <w:lang w:val="en-US"/>
              </w:rPr>
              <w:t>(</w:t>
            </w:r>
          </w:p>
        </w:tc>
        <w:tc>
          <w:tcPr>
            <w:tcW w:w="1202" w:type="dxa"/>
            <w:gridSpan w:val="3"/>
            <w:tcBorders>
              <w:top w:val="single" w:sz="6" w:space="0" w:color="auto"/>
              <w:left w:val="nil"/>
              <w:bottom w:val="single" w:sz="6" w:space="0" w:color="auto"/>
              <w:right w:val="nil"/>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282" w:type="dxa"/>
            <w:tcBorders>
              <w:top w:val="single" w:sz="6" w:space="0" w:color="auto"/>
              <w:left w:val="nil"/>
              <w:bottom w:val="single" w:sz="6" w:space="0" w:color="auto"/>
              <w:right w:val="single" w:sz="6" w:space="0" w:color="auto"/>
            </w:tcBorders>
            <w:vAlign w:val="bottom"/>
          </w:tcPr>
          <w:p w:rsidR="006522E9" w:rsidRPr="004E45B9" w:rsidRDefault="006522E9" w:rsidP="00FB45CA">
            <w:pPr>
              <w:rPr>
                <w:rFonts w:cs="Times New Roman"/>
                <w:sz w:val="18"/>
                <w:szCs w:val="18"/>
                <w:lang w:val="en-US"/>
              </w:rPr>
            </w:pPr>
            <w:r w:rsidRPr="004E45B9">
              <w:rPr>
                <w:rFonts w:cs="Times New Roman"/>
                <w:sz w:val="18"/>
                <w:szCs w:val="18"/>
                <w:lang w:val="en-US"/>
              </w:rPr>
              <w:t>)</w:t>
            </w:r>
          </w:p>
        </w:tc>
        <w:tc>
          <w:tcPr>
            <w:tcW w:w="250" w:type="dxa"/>
            <w:tcBorders>
              <w:top w:val="nil"/>
              <w:left w:val="nil"/>
              <w:bottom w:val="single" w:sz="6" w:space="0" w:color="auto"/>
              <w:right w:val="nil"/>
            </w:tcBorders>
            <w:vAlign w:val="bottom"/>
          </w:tcPr>
          <w:p w:rsidR="006522E9" w:rsidRPr="004E45B9" w:rsidRDefault="006522E9" w:rsidP="00FB45CA">
            <w:pPr>
              <w:jc w:val="right"/>
              <w:rPr>
                <w:rFonts w:cs="Times New Roman"/>
                <w:sz w:val="18"/>
                <w:szCs w:val="18"/>
                <w:lang w:val="en-US"/>
              </w:rPr>
            </w:pPr>
            <w:r w:rsidRPr="004E45B9">
              <w:rPr>
                <w:rFonts w:cs="Times New Roman"/>
                <w:sz w:val="18"/>
                <w:szCs w:val="18"/>
                <w:lang w:val="en-US"/>
              </w:rPr>
              <w:t>(</w:t>
            </w:r>
          </w:p>
        </w:tc>
        <w:tc>
          <w:tcPr>
            <w:tcW w:w="1196" w:type="dxa"/>
            <w:gridSpan w:val="3"/>
            <w:tcBorders>
              <w:top w:val="nil"/>
              <w:left w:val="nil"/>
              <w:bottom w:val="single" w:sz="6" w:space="0" w:color="auto"/>
              <w:right w:val="nil"/>
            </w:tcBorders>
            <w:vAlign w:val="bottom"/>
          </w:tcPr>
          <w:p w:rsidR="006522E9" w:rsidRPr="004E45B9" w:rsidRDefault="00150EB3" w:rsidP="00FB45CA">
            <w:pPr>
              <w:jc w:val="center"/>
              <w:rPr>
                <w:rFonts w:cs="Times New Roman"/>
                <w:sz w:val="18"/>
                <w:szCs w:val="18"/>
              </w:rPr>
            </w:pPr>
            <w:r>
              <w:rPr>
                <w:rFonts w:cs="Times New Roman"/>
                <w:sz w:val="18"/>
                <w:szCs w:val="18"/>
              </w:rPr>
              <w:t xml:space="preserve">         -    </w:t>
            </w:r>
            <w:r w:rsidR="006522E9" w:rsidRPr="004E45B9">
              <w:rPr>
                <w:rFonts w:cs="Times New Roman"/>
                <w:sz w:val="18"/>
                <w:szCs w:val="18"/>
              </w:rPr>
              <w:t xml:space="preserve">     )</w:t>
            </w:r>
          </w:p>
        </w:tc>
        <w:tc>
          <w:tcPr>
            <w:tcW w:w="142" w:type="dxa"/>
            <w:tcBorders>
              <w:top w:val="nil"/>
              <w:left w:val="nil"/>
              <w:bottom w:val="single" w:sz="6" w:space="0" w:color="auto"/>
              <w:right w:val="single" w:sz="12" w:space="0" w:color="auto"/>
            </w:tcBorders>
            <w:vAlign w:val="bottom"/>
          </w:tcPr>
          <w:p w:rsidR="006522E9" w:rsidRPr="004E45B9" w:rsidRDefault="006522E9" w:rsidP="00FB45CA">
            <w:pPr>
              <w:rPr>
                <w:rFonts w:cs="Times New Roman"/>
                <w:sz w:val="18"/>
                <w:szCs w:val="18"/>
                <w:lang w:val="en-US"/>
              </w:rPr>
            </w:pPr>
          </w:p>
        </w:tc>
      </w:tr>
      <w:tr w:rsidR="006522E9" w:rsidRPr="004E45B9" w:rsidTr="00150EB3">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196"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 xml:space="preserve">Переоценка </w:t>
            </w:r>
            <w:proofErr w:type="spellStart"/>
            <w:r w:rsidRPr="004E45B9">
              <w:rPr>
                <w:rFonts w:cs="Times New Roman"/>
                <w:sz w:val="18"/>
                <w:szCs w:val="18"/>
              </w:rPr>
              <w:t>внеоборотных</w:t>
            </w:r>
            <w:proofErr w:type="spellEnd"/>
            <w:r w:rsidRPr="004E45B9">
              <w:rPr>
                <w:rFonts w:cs="Times New Roman"/>
                <w:sz w:val="18"/>
                <w:szCs w:val="18"/>
              </w:rPr>
              <w:t xml:space="preserve"> активов</w:t>
            </w:r>
          </w:p>
        </w:tc>
        <w:tc>
          <w:tcPr>
            <w:tcW w:w="1559" w:type="dxa"/>
            <w:gridSpan w:val="6"/>
            <w:tcBorders>
              <w:top w:val="single" w:sz="6" w:space="0" w:color="auto"/>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1560" w:type="dxa"/>
            <w:gridSpan w:val="5"/>
            <w:tcBorders>
              <w:top w:val="single" w:sz="6" w:space="0" w:color="auto"/>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1588" w:type="dxa"/>
            <w:gridSpan w:val="5"/>
            <w:tcBorders>
              <w:top w:val="single" w:sz="6" w:space="0" w:color="auto"/>
              <w:left w:val="nil"/>
              <w:bottom w:val="single" w:sz="6" w:space="0" w:color="auto"/>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r>
      <w:tr w:rsidR="006522E9" w:rsidRPr="004E45B9" w:rsidTr="00150EB3">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196"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Добавочный капитал (без переоценки)</w:t>
            </w:r>
          </w:p>
        </w:tc>
        <w:tc>
          <w:tcPr>
            <w:tcW w:w="1559" w:type="dxa"/>
            <w:gridSpan w:val="6"/>
            <w:tcBorders>
              <w:top w:val="single" w:sz="6" w:space="0" w:color="auto"/>
              <w:left w:val="nil"/>
              <w:bottom w:val="single" w:sz="6" w:space="0" w:color="auto"/>
              <w:right w:val="single" w:sz="6" w:space="0" w:color="auto"/>
            </w:tcBorders>
            <w:vAlign w:val="bottom"/>
          </w:tcPr>
          <w:p w:rsidR="006522E9" w:rsidRPr="004E45B9" w:rsidRDefault="00CD36E5" w:rsidP="00FB45CA">
            <w:pPr>
              <w:jc w:val="center"/>
              <w:rPr>
                <w:rFonts w:cs="Times New Roman"/>
                <w:sz w:val="18"/>
                <w:szCs w:val="18"/>
              </w:rPr>
            </w:pPr>
            <w:r w:rsidRPr="004E45B9">
              <w:rPr>
                <w:rFonts w:cs="Times New Roman"/>
                <w:sz w:val="18"/>
                <w:szCs w:val="18"/>
              </w:rPr>
              <w:t>1487</w:t>
            </w:r>
          </w:p>
        </w:tc>
        <w:tc>
          <w:tcPr>
            <w:tcW w:w="1560" w:type="dxa"/>
            <w:gridSpan w:val="5"/>
            <w:tcBorders>
              <w:top w:val="single" w:sz="6" w:space="0" w:color="auto"/>
              <w:left w:val="nil"/>
              <w:bottom w:val="single" w:sz="6" w:space="0" w:color="auto"/>
              <w:right w:val="single" w:sz="6" w:space="0" w:color="auto"/>
            </w:tcBorders>
            <w:vAlign w:val="bottom"/>
          </w:tcPr>
          <w:p w:rsidR="006522E9" w:rsidRPr="004E45B9" w:rsidRDefault="00CD36E5" w:rsidP="00FB45CA">
            <w:pPr>
              <w:jc w:val="center"/>
              <w:rPr>
                <w:rFonts w:cs="Times New Roman"/>
                <w:sz w:val="18"/>
                <w:szCs w:val="18"/>
              </w:rPr>
            </w:pPr>
            <w:r w:rsidRPr="004E45B9">
              <w:rPr>
                <w:rFonts w:cs="Times New Roman"/>
                <w:sz w:val="18"/>
                <w:szCs w:val="18"/>
              </w:rPr>
              <w:t>1487</w:t>
            </w:r>
          </w:p>
        </w:tc>
        <w:tc>
          <w:tcPr>
            <w:tcW w:w="1588" w:type="dxa"/>
            <w:gridSpan w:val="5"/>
            <w:tcBorders>
              <w:top w:val="single" w:sz="6" w:space="0" w:color="auto"/>
              <w:left w:val="nil"/>
              <w:bottom w:val="single" w:sz="6" w:space="0" w:color="auto"/>
              <w:right w:val="single" w:sz="12" w:space="0" w:color="auto"/>
            </w:tcBorders>
            <w:vAlign w:val="bottom"/>
          </w:tcPr>
          <w:p w:rsidR="006522E9" w:rsidRPr="004E45B9" w:rsidRDefault="00CD36E5" w:rsidP="00FB45CA">
            <w:pPr>
              <w:jc w:val="center"/>
              <w:rPr>
                <w:rFonts w:cs="Times New Roman"/>
                <w:sz w:val="18"/>
                <w:szCs w:val="18"/>
              </w:rPr>
            </w:pPr>
            <w:r w:rsidRPr="004E45B9">
              <w:rPr>
                <w:rFonts w:cs="Times New Roman"/>
                <w:sz w:val="18"/>
                <w:szCs w:val="18"/>
              </w:rPr>
              <w:t>1487</w:t>
            </w:r>
          </w:p>
        </w:tc>
      </w:tr>
      <w:tr w:rsidR="006522E9" w:rsidRPr="004E45B9" w:rsidTr="00150EB3">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196"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Резервный капитал</w:t>
            </w:r>
          </w:p>
        </w:tc>
        <w:tc>
          <w:tcPr>
            <w:tcW w:w="1559" w:type="dxa"/>
            <w:gridSpan w:val="6"/>
            <w:tcBorders>
              <w:top w:val="single" w:sz="6" w:space="0" w:color="auto"/>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1560" w:type="dxa"/>
            <w:gridSpan w:val="5"/>
            <w:tcBorders>
              <w:top w:val="single" w:sz="6" w:space="0" w:color="auto"/>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1588" w:type="dxa"/>
            <w:gridSpan w:val="5"/>
            <w:tcBorders>
              <w:top w:val="single" w:sz="6" w:space="0" w:color="auto"/>
              <w:left w:val="nil"/>
              <w:bottom w:val="single" w:sz="6" w:space="0" w:color="auto"/>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r>
      <w:tr w:rsidR="006522E9" w:rsidRPr="004E45B9" w:rsidTr="00150EB3">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196" w:type="dxa"/>
            <w:tcBorders>
              <w:top w:val="single" w:sz="6" w:space="0" w:color="auto"/>
              <w:left w:val="nil"/>
              <w:bottom w:val="single" w:sz="12"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Нераспределенная прибыль (непокрытый убыток)</w:t>
            </w:r>
          </w:p>
        </w:tc>
        <w:tc>
          <w:tcPr>
            <w:tcW w:w="1559" w:type="dxa"/>
            <w:gridSpan w:val="6"/>
            <w:tcBorders>
              <w:top w:val="single" w:sz="6" w:space="0" w:color="auto"/>
              <w:left w:val="nil"/>
              <w:bottom w:val="single" w:sz="12" w:space="0" w:color="auto"/>
              <w:right w:val="single" w:sz="6" w:space="0" w:color="auto"/>
            </w:tcBorders>
            <w:vAlign w:val="bottom"/>
          </w:tcPr>
          <w:p w:rsidR="006522E9" w:rsidRPr="004E45B9" w:rsidRDefault="00CD36E5" w:rsidP="00FB45CA">
            <w:pPr>
              <w:jc w:val="center"/>
              <w:rPr>
                <w:rFonts w:cs="Times New Roman"/>
                <w:sz w:val="18"/>
                <w:szCs w:val="18"/>
              </w:rPr>
            </w:pPr>
            <w:r w:rsidRPr="004E45B9">
              <w:rPr>
                <w:rFonts w:cs="Times New Roman"/>
                <w:sz w:val="20"/>
                <w:szCs w:val="20"/>
              </w:rPr>
              <w:t>3079</w:t>
            </w:r>
          </w:p>
        </w:tc>
        <w:tc>
          <w:tcPr>
            <w:tcW w:w="1560" w:type="dxa"/>
            <w:gridSpan w:val="5"/>
            <w:tcBorders>
              <w:top w:val="single" w:sz="6" w:space="0" w:color="auto"/>
              <w:left w:val="nil"/>
              <w:bottom w:val="single" w:sz="12" w:space="0" w:color="auto"/>
              <w:right w:val="single" w:sz="6" w:space="0" w:color="auto"/>
            </w:tcBorders>
            <w:vAlign w:val="bottom"/>
          </w:tcPr>
          <w:p w:rsidR="006522E9" w:rsidRPr="004E45B9" w:rsidRDefault="00CD36E5" w:rsidP="00FB45CA">
            <w:pPr>
              <w:jc w:val="center"/>
              <w:rPr>
                <w:rFonts w:cs="Times New Roman"/>
                <w:sz w:val="18"/>
                <w:szCs w:val="18"/>
              </w:rPr>
            </w:pPr>
            <w:r w:rsidRPr="004E45B9">
              <w:rPr>
                <w:rFonts w:cs="Times New Roman"/>
                <w:sz w:val="20"/>
                <w:szCs w:val="20"/>
              </w:rPr>
              <w:t>2056</w:t>
            </w:r>
          </w:p>
        </w:tc>
        <w:tc>
          <w:tcPr>
            <w:tcW w:w="1588" w:type="dxa"/>
            <w:gridSpan w:val="5"/>
            <w:tcBorders>
              <w:top w:val="single" w:sz="6" w:space="0" w:color="auto"/>
              <w:left w:val="nil"/>
              <w:bottom w:val="single" w:sz="12" w:space="0" w:color="auto"/>
              <w:right w:val="single" w:sz="12" w:space="0" w:color="auto"/>
            </w:tcBorders>
            <w:vAlign w:val="bottom"/>
          </w:tcPr>
          <w:p w:rsidR="006522E9" w:rsidRPr="004E45B9" w:rsidRDefault="00CD36E5" w:rsidP="00FB45CA">
            <w:pPr>
              <w:jc w:val="center"/>
              <w:rPr>
                <w:rFonts w:cs="Times New Roman"/>
                <w:sz w:val="18"/>
                <w:szCs w:val="18"/>
              </w:rPr>
            </w:pPr>
            <w:r w:rsidRPr="004E45B9">
              <w:rPr>
                <w:rFonts w:cs="Times New Roman"/>
                <w:sz w:val="18"/>
                <w:szCs w:val="18"/>
              </w:rPr>
              <w:t>1790</w:t>
            </w:r>
          </w:p>
        </w:tc>
      </w:tr>
      <w:tr w:rsidR="006522E9" w:rsidRPr="004E45B9" w:rsidTr="00150EB3">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196" w:type="dxa"/>
            <w:tcBorders>
              <w:top w:val="single" w:sz="12"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Итого по разделу III</w:t>
            </w:r>
          </w:p>
        </w:tc>
        <w:tc>
          <w:tcPr>
            <w:tcW w:w="1559" w:type="dxa"/>
            <w:gridSpan w:val="6"/>
            <w:tcBorders>
              <w:top w:val="single" w:sz="12" w:space="0" w:color="auto"/>
              <w:left w:val="nil"/>
              <w:right w:val="single" w:sz="6" w:space="0" w:color="auto"/>
            </w:tcBorders>
            <w:vAlign w:val="bottom"/>
          </w:tcPr>
          <w:p w:rsidR="006522E9" w:rsidRPr="004E45B9" w:rsidRDefault="00CD36E5" w:rsidP="00FB45CA">
            <w:pPr>
              <w:jc w:val="center"/>
              <w:rPr>
                <w:rFonts w:cs="Times New Roman"/>
                <w:sz w:val="18"/>
                <w:szCs w:val="18"/>
              </w:rPr>
            </w:pPr>
            <w:r w:rsidRPr="004E45B9">
              <w:rPr>
                <w:rFonts w:cs="Times New Roman"/>
                <w:sz w:val="18"/>
                <w:szCs w:val="18"/>
              </w:rPr>
              <w:t>4566</w:t>
            </w:r>
          </w:p>
        </w:tc>
        <w:tc>
          <w:tcPr>
            <w:tcW w:w="1560" w:type="dxa"/>
            <w:gridSpan w:val="5"/>
            <w:tcBorders>
              <w:top w:val="single" w:sz="12" w:space="0" w:color="auto"/>
              <w:left w:val="nil"/>
              <w:right w:val="single" w:sz="6" w:space="0" w:color="auto"/>
            </w:tcBorders>
            <w:vAlign w:val="bottom"/>
          </w:tcPr>
          <w:p w:rsidR="006522E9" w:rsidRPr="004E45B9" w:rsidRDefault="00CD36E5" w:rsidP="00FB45CA">
            <w:pPr>
              <w:jc w:val="center"/>
              <w:rPr>
                <w:rFonts w:cs="Times New Roman"/>
                <w:sz w:val="18"/>
                <w:szCs w:val="18"/>
              </w:rPr>
            </w:pPr>
            <w:r w:rsidRPr="004E45B9">
              <w:rPr>
                <w:rFonts w:cs="Times New Roman"/>
                <w:sz w:val="18"/>
                <w:szCs w:val="18"/>
              </w:rPr>
              <w:t>3558</w:t>
            </w:r>
          </w:p>
        </w:tc>
        <w:tc>
          <w:tcPr>
            <w:tcW w:w="1588" w:type="dxa"/>
            <w:gridSpan w:val="5"/>
            <w:tcBorders>
              <w:top w:val="single" w:sz="12" w:space="0" w:color="auto"/>
              <w:left w:val="nil"/>
              <w:right w:val="single" w:sz="12" w:space="0" w:color="auto"/>
            </w:tcBorders>
            <w:vAlign w:val="bottom"/>
          </w:tcPr>
          <w:p w:rsidR="006522E9" w:rsidRPr="004E45B9" w:rsidRDefault="00CD36E5" w:rsidP="00FB45CA">
            <w:pPr>
              <w:jc w:val="center"/>
              <w:rPr>
                <w:rFonts w:cs="Times New Roman"/>
                <w:sz w:val="18"/>
                <w:szCs w:val="18"/>
              </w:rPr>
            </w:pPr>
            <w:r w:rsidRPr="004E45B9">
              <w:rPr>
                <w:rFonts w:cs="Times New Roman"/>
                <w:sz w:val="18"/>
                <w:szCs w:val="18"/>
              </w:rPr>
              <w:t>2297</w:t>
            </w:r>
          </w:p>
        </w:tc>
      </w:tr>
      <w:tr w:rsidR="006522E9" w:rsidRPr="004E45B9" w:rsidTr="00150EB3">
        <w:tc>
          <w:tcPr>
            <w:tcW w:w="1162" w:type="dxa"/>
            <w:tcBorders>
              <w:top w:val="single" w:sz="6" w:space="0" w:color="auto"/>
              <w:left w:val="single" w:sz="6" w:space="0" w:color="auto"/>
              <w:bottom w:val="nil"/>
              <w:right w:val="single" w:sz="6" w:space="0" w:color="auto"/>
            </w:tcBorders>
            <w:vAlign w:val="bottom"/>
          </w:tcPr>
          <w:p w:rsidR="006522E9" w:rsidRPr="004E45B9" w:rsidRDefault="006522E9" w:rsidP="00FB45CA">
            <w:pPr>
              <w:jc w:val="center"/>
              <w:rPr>
                <w:rFonts w:cs="Times New Roman"/>
                <w:sz w:val="18"/>
                <w:szCs w:val="18"/>
              </w:rPr>
            </w:pPr>
          </w:p>
        </w:tc>
        <w:tc>
          <w:tcPr>
            <w:tcW w:w="4196" w:type="dxa"/>
            <w:tcBorders>
              <w:top w:val="single" w:sz="6" w:space="0" w:color="auto"/>
              <w:left w:val="nil"/>
              <w:bottom w:val="nil"/>
              <w:right w:val="single" w:sz="12" w:space="0" w:color="auto"/>
            </w:tcBorders>
            <w:vAlign w:val="bottom"/>
          </w:tcPr>
          <w:p w:rsidR="006522E9" w:rsidRPr="004E45B9" w:rsidRDefault="006522E9" w:rsidP="00FB45CA">
            <w:pPr>
              <w:spacing w:before="120"/>
              <w:jc w:val="center"/>
              <w:rPr>
                <w:rFonts w:cs="Times New Roman"/>
                <w:b/>
                <w:bCs/>
                <w:sz w:val="18"/>
                <w:szCs w:val="18"/>
              </w:rPr>
            </w:pPr>
            <w:r w:rsidRPr="004E45B9">
              <w:rPr>
                <w:rFonts w:cs="Times New Roman"/>
                <w:b/>
                <w:bCs/>
                <w:sz w:val="18"/>
                <w:szCs w:val="18"/>
              </w:rPr>
              <w:t>IV. ДОЛГОСРОЧНЫЕ ОБЯЗАТЕЛЬСТВА</w:t>
            </w:r>
          </w:p>
        </w:tc>
        <w:tc>
          <w:tcPr>
            <w:tcW w:w="1559" w:type="dxa"/>
            <w:gridSpan w:val="6"/>
            <w:tcBorders>
              <w:top w:val="single" w:sz="12" w:space="0" w:color="auto"/>
              <w:left w:val="nil"/>
              <w:bottom w:val="nil"/>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1560" w:type="dxa"/>
            <w:gridSpan w:val="5"/>
            <w:tcBorders>
              <w:top w:val="single" w:sz="12" w:space="0" w:color="auto"/>
              <w:left w:val="nil"/>
              <w:bottom w:val="nil"/>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1588" w:type="dxa"/>
            <w:gridSpan w:val="5"/>
            <w:tcBorders>
              <w:top w:val="single" w:sz="12" w:space="0" w:color="auto"/>
              <w:left w:val="nil"/>
              <w:bottom w:val="nil"/>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r>
      <w:tr w:rsidR="006522E9" w:rsidRPr="004E45B9" w:rsidTr="00150EB3">
        <w:trPr>
          <w:trHeight w:val="284"/>
        </w:trPr>
        <w:tc>
          <w:tcPr>
            <w:tcW w:w="1162" w:type="dxa"/>
            <w:tcBorders>
              <w:top w:val="nil"/>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196" w:type="dxa"/>
            <w:tcBorders>
              <w:top w:val="nil"/>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Заемные средства</w:t>
            </w:r>
          </w:p>
        </w:tc>
        <w:tc>
          <w:tcPr>
            <w:tcW w:w="1559" w:type="dxa"/>
            <w:gridSpan w:val="6"/>
            <w:tcBorders>
              <w:top w:val="nil"/>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1560" w:type="dxa"/>
            <w:gridSpan w:val="5"/>
            <w:tcBorders>
              <w:top w:val="nil"/>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1588" w:type="dxa"/>
            <w:gridSpan w:val="5"/>
            <w:tcBorders>
              <w:top w:val="nil"/>
              <w:left w:val="nil"/>
              <w:bottom w:val="single" w:sz="6" w:space="0" w:color="auto"/>
              <w:right w:val="single" w:sz="12" w:space="0" w:color="auto"/>
            </w:tcBorders>
            <w:vAlign w:val="bottom"/>
          </w:tcPr>
          <w:p w:rsidR="006522E9" w:rsidRPr="004E45B9" w:rsidRDefault="006522E9" w:rsidP="00FB45CA">
            <w:pPr>
              <w:jc w:val="center"/>
              <w:rPr>
                <w:rFonts w:cs="Times New Roman"/>
                <w:sz w:val="18"/>
                <w:szCs w:val="18"/>
              </w:rPr>
            </w:pPr>
          </w:p>
        </w:tc>
      </w:tr>
      <w:tr w:rsidR="006522E9" w:rsidRPr="004E45B9" w:rsidTr="00150EB3">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196"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Отложенные налоговые обязательства</w:t>
            </w:r>
          </w:p>
        </w:tc>
        <w:tc>
          <w:tcPr>
            <w:tcW w:w="1559" w:type="dxa"/>
            <w:gridSpan w:val="6"/>
            <w:tcBorders>
              <w:top w:val="single" w:sz="6" w:space="0" w:color="auto"/>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1560" w:type="dxa"/>
            <w:gridSpan w:val="5"/>
            <w:tcBorders>
              <w:top w:val="single" w:sz="6" w:space="0" w:color="auto"/>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1588" w:type="dxa"/>
            <w:gridSpan w:val="5"/>
            <w:tcBorders>
              <w:top w:val="single" w:sz="6" w:space="0" w:color="auto"/>
              <w:left w:val="nil"/>
              <w:bottom w:val="single" w:sz="6" w:space="0" w:color="auto"/>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r>
      <w:tr w:rsidR="006522E9" w:rsidRPr="004E45B9" w:rsidTr="00150EB3">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196"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Оценочные обязательства</w:t>
            </w:r>
          </w:p>
        </w:tc>
        <w:tc>
          <w:tcPr>
            <w:tcW w:w="1559" w:type="dxa"/>
            <w:gridSpan w:val="6"/>
            <w:tcBorders>
              <w:top w:val="single" w:sz="6" w:space="0" w:color="auto"/>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1560" w:type="dxa"/>
            <w:gridSpan w:val="5"/>
            <w:tcBorders>
              <w:top w:val="single" w:sz="6" w:space="0" w:color="auto"/>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1588" w:type="dxa"/>
            <w:gridSpan w:val="5"/>
            <w:tcBorders>
              <w:top w:val="single" w:sz="6" w:space="0" w:color="auto"/>
              <w:left w:val="nil"/>
              <w:bottom w:val="single" w:sz="6" w:space="0" w:color="auto"/>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r>
      <w:tr w:rsidR="006522E9" w:rsidRPr="004E45B9" w:rsidTr="00150EB3">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196" w:type="dxa"/>
            <w:tcBorders>
              <w:top w:val="single" w:sz="6" w:space="0" w:color="auto"/>
              <w:left w:val="nil"/>
              <w:bottom w:val="single" w:sz="12"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Прочие обязательства</w:t>
            </w:r>
          </w:p>
        </w:tc>
        <w:tc>
          <w:tcPr>
            <w:tcW w:w="1559" w:type="dxa"/>
            <w:gridSpan w:val="6"/>
            <w:tcBorders>
              <w:top w:val="single" w:sz="6" w:space="0" w:color="auto"/>
              <w:left w:val="nil"/>
              <w:bottom w:val="single" w:sz="12"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1560" w:type="dxa"/>
            <w:gridSpan w:val="5"/>
            <w:tcBorders>
              <w:top w:val="single" w:sz="6" w:space="0" w:color="auto"/>
              <w:left w:val="nil"/>
              <w:bottom w:val="single" w:sz="12"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1588" w:type="dxa"/>
            <w:gridSpan w:val="5"/>
            <w:tcBorders>
              <w:top w:val="single" w:sz="6" w:space="0" w:color="auto"/>
              <w:left w:val="nil"/>
              <w:bottom w:val="single" w:sz="12" w:space="0" w:color="auto"/>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r>
      <w:tr w:rsidR="006522E9" w:rsidRPr="004E45B9" w:rsidTr="00150EB3">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196" w:type="dxa"/>
            <w:tcBorders>
              <w:top w:val="single" w:sz="12"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Итого по разделу IV</w:t>
            </w:r>
          </w:p>
        </w:tc>
        <w:tc>
          <w:tcPr>
            <w:tcW w:w="1559" w:type="dxa"/>
            <w:gridSpan w:val="6"/>
            <w:tcBorders>
              <w:top w:val="single" w:sz="12" w:space="0" w:color="auto"/>
              <w:left w:val="nil"/>
              <w:bottom w:val="single" w:sz="12"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1560" w:type="dxa"/>
            <w:gridSpan w:val="5"/>
            <w:tcBorders>
              <w:top w:val="single" w:sz="12" w:space="0" w:color="auto"/>
              <w:left w:val="nil"/>
              <w:bottom w:val="single" w:sz="12"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1588" w:type="dxa"/>
            <w:gridSpan w:val="5"/>
            <w:tcBorders>
              <w:top w:val="single" w:sz="12" w:space="0" w:color="auto"/>
              <w:left w:val="nil"/>
              <w:bottom w:val="single" w:sz="12" w:space="0" w:color="auto"/>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r>
      <w:tr w:rsidR="006522E9" w:rsidRPr="004E45B9" w:rsidTr="00150EB3">
        <w:tc>
          <w:tcPr>
            <w:tcW w:w="1162" w:type="dxa"/>
            <w:tcBorders>
              <w:top w:val="single" w:sz="6" w:space="0" w:color="auto"/>
              <w:left w:val="single" w:sz="6" w:space="0" w:color="auto"/>
              <w:bottom w:val="nil"/>
              <w:right w:val="single" w:sz="6" w:space="0" w:color="auto"/>
            </w:tcBorders>
            <w:vAlign w:val="bottom"/>
          </w:tcPr>
          <w:p w:rsidR="006522E9" w:rsidRPr="004E45B9" w:rsidRDefault="006522E9" w:rsidP="00FB45CA">
            <w:pPr>
              <w:jc w:val="center"/>
              <w:rPr>
                <w:rFonts w:cs="Times New Roman"/>
                <w:sz w:val="18"/>
                <w:szCs w:val="18"/>
              </w:rPr>
            </w:pPr>
          </w:p>
        </w:tc>
        <w:tc>
          <w:tcPr>
            <w:tcW w:w="4196" w:type="dxa"/>
            <w:tcBorders>
              <w:top w:val="single" w:sz="6" w:space="0" w:color="auto"/>
              <w:left w:val="nil"/>
              <w:bottom w:val="nil"/>
              <w:right w:val="single" w:sz="12" w:space="0" w:color="auto"/>
            </w:tcBorders>
            <w:vAlign w:val="bottom"/>
          </w:tcPr>
          <w:p w:rsidR="006522E9" w:rsidRPr="004E45B9" w:rsidRDefault="006522E9" w:rsidP="00FB45CA">
            <w:pPr>
              <w:spacing w:before="120"/>
              <w:jc w:val="center"/>
              <w:rPr>
                <w:rFonts w:cs="Times New Roman"/>
                <w:b/>
                <w:bCs/>
                <w:sz w:val="18"/>
                <w:szCs w:val="18"/>
              </w:rPr>
            </w:pPr>
            <w:r w:rsidRPr="004E45B9">
              <w:rPr>
                <w:rFonts w:cs="Times New Roman"/>
                <w:b/>
                <w:bCs/>
                <w:sz w:val="18"/>
                <w:szCs w:val="18"/>
              </w:rPr>
              <w:t>V. КРАТКОСРОЧНЫЕ ОБЯЗАТЕЛЬСТВА</w:t>
            </w:r>
          </w:p>
        </w:tc>
        <w:tc>
          <w:tcPr>
            <w:tcW w:w="1559" w:type="dxa"/>
            <w:gridSpan w:val="6"/>
            <w:tcBorders>
              <w:top w:val="single" w:sz="12" w:space="0" w:color="auto"/>
              <w:left w:val="nil"/>
              <w:bottom w:val="nil"/>
              <w:right w:val="single" w:sz="6" w:space="0" w:color="auto"/>
            </w:tcBorders>
            <w:vAlign w:val="bottom"/>
          </w:tcPr>
          <w:p w:rsidR="006522E9" w:rsidRPr="004E45B9" w:rsidRDefault="006522E9" w:rsidP="00FB45CA">
            <w:pPr>
              <w:jc w:val="center"/>
              <w:rPr>
                <w:rFonts w:cs="Times New Roman"/>
                <w:sz w:val="18"/>
                <w:szCs w:val="18"/>
              </w:rPr>
            </w:pPr>
          </w:p>
        </w:tc>
        <w:tc>
          <w:tcPr>
            <w:tcW w:w="1560" w:type="dxa"/>
            <w:gridSpan w:val="5"/>
            <w:tcBorders>
              <w:top w:val="single" w:sz="12" w:space="0" w:color="auto"/>
              <w:left w:val="nil"/>
              <w:bottom w:val="nil"/>
              <w:right w:val="single" w:sz="6" w:space="0" w:color="auto"/>
            </w:tcBorders>
            <w:vAlign w:val="bottom"/>
          </w:tcPr>
          <w:p w:rsidR="006522E9" w:rsidRPr="004E45B9" w:rsidRDefault="006522E9" w:rsidP="00FB45CA">
            <w:pPr>
              <w:jc w:val="center"/>
              <w:rPr>
                <w:rFonts w:cs="Times New Roman"/>
                <w:sz w:val="18"/>
                <w:szCs w:val="18"/>
              </w:rPr>
            </w:pPr>
          </w:p>
        </w:tc>
        <w:tc>
          <w:tcPr>
            <w:tcW w:w="1588" w:type="dxa"/>
            <w:gridSpan w:val="5"/>
            <w:tcBorders>
              <w:top w:val="single" w:sz="12" w:space="0" w:color="auto"/>
              <w:left w:val="nil"/>
              <w:bottom w:val="nil"/>
              <w:right w:val="single" w:sz="12" w:space="0" w:color="auto"/>
            </w:tcBorders>
            <w:vAlign w:val="bottom"/>
          </w:tcPr>
          <w:p w:rsidR="006522E9" w:rsidRPr="004E45B9" w:rsidRDefault="006522E9" w:rsidP="00FB45CA">
            <w:pPr>
              <w:jc w:val="center"/>
              <w:rPr>
                <w:rFonts w:cs="Times New Roman"/>
                <w:sz w:val="18"/>
                <w:szCs w:val="18"/>
              </w:rPr>
            </w:pPr>
          </w:p>
        </w:tc>
      </w:tr>
      <w:tr w:rsidR="006522E9" w:rsidRPr="004E45B9" w:rsidTr="00150EB3">
        <w:trPr>
          <w:trHeight w:val="284"/>
        </w:trPr>
        <w:tc>
          <w:tcPr>
            <w:tcW w:w="1162" w:type="dxa"/>
            <w:tcBorders>
              <w:top w:val="nil"/>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196" w:type="dxa"/>
            <w:tcBorders>
              <w:top w:val="nil"/>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Заемные средства</w:t>
            </w:r>
          </w:p>
        </w:tc>
        <w:tc>
          <w:tcPr>
            <w:tcW w:w="1559" w:type="dxa"/>
            <w:gridSpan w:val="6"/>
            <w:tcBorders>
              <w:top w:val="nil"/>
              <w:left w:val="nil"/>
              <w:bottom w:val="single" w:sz="6" w:space="0" w:color="auto"/>
              <w:right w:val="single" w:sz="6" w:space="0" w:color="auto"/>
            </w:tcBorders>
            <w:vAlign w:val="bottom"/>
          </w:tcPr>
          <w:p w:rsidR="006522E9" w:rsidRPr="004E45B9" w:rsidRDefault="00CD36E5" w:rsidP="00FB45CA">
            <w:pPr>
              <w:jc w:val="center"/>
              <w:rPr>
                <w:rFonts w:cs="Times New Roman"/>
                <w:sz w:val="18"/>
                <w:szCs w:val="18"/>
              </w:rPr>
            </w:pPr>
            <w:r w:rsidRPr="004E45B9">
              <w:rPr>
                <w:rFonts w:cs="Times New Roman"/>
                <w:sz w:val="20"/>
                <w:szCs w:val="20"/>
              </w:rPr>
              <w:t>301</w:t>
            </w:r>
          </w:p>
        </w:tc>
        <w:tc>
          <w:tcPr>
            <w:tcW w:w="1560" w:type="dxa"/>
            <w:gridSpan w:val="5"/>
            <w:tcBorders>
              <w:top w:val="nil"/>
              <w:left w:val="nil"/>
              <w:bottom w:val="single" w:sz="6" w:space="0" w:color="auto"/>
              <w:right w:val="single" w:sz="6" w:space="0" w:color="auto"/>
            </w:tcBorders>
            <w:vAlign w:val="center"/>
          </w:tcPr>
          <w:p w:rsidR="006522E9" w:rsidRPr="004E45B9" w:rsidRDefault="00CD36E5" w:rsidP="00FB45CA">
            <w:pPr>
              <w:widowControl w:val="0"/>
              <w:autoSpaceDE w:val="0"/>
              <w:autoSpaceDN w:val="0"/>
              <w:adjustRightInd w:val="0"/>
              <w:jc w:val="center"/>
              <w:rPr>
                <w:rFonts w:cs="Times New Roman"/>
                <w:sz w:val="20"/>
                <w:szCs w:val="20"/>
              </w:rPr>
            </w:pPr>
            <w:r w:rsidRPr="004E45B9">
              <w:rPr>
                <w:rFonts w:cs="Times New Roman"/>
                <w:sz w:val="20"/>
                <w:szCs w:val="20"/>
              </w:rPr>
              <w:t>250</w:t>
            </w:r>
          </w:p>
        </w:tc>
        <w:tc>
          <w:tcPr>
            <w:tcW w:w="1588" w:type="dxa"/>
            <w:gridSpan w:val="5"/>
            <w:tcBorders>
              <w:top w:val="nil"/>
              <w:left w:val="nil"/>
              <w:bottom w:val="single" w:sz="6" w:space="0" w:color="auto"/>
              <w:right w:val="single" w:sz="12" w:space="0" w:color="auto"/>
            </w:tcBorders>
            <w:vAlign w:val="center"/>
          </w:tcPr>
          <w:p w:rsidR="006522E9" w:rsidRPr="004E45B9" w:rsidRDefault="00CD36E5" w:rsidP="00FB45CA">
            <w:pPr>
              <w:widowControl w:val="0"/>
              <w:autoSpaceDE w:val="0"/>
              <w:autoSpaceDN w:val="0"/>
              <w:adjustRightInd w:val="0"/>
              <w:jc w:val="center"/>
              <w:rPr>
                <w:rFonts w:cs="Times New Roman"/>
                <w:sz w:val="20"/>
                <w:szCs w:val="20"/>
              </w:rPr>
            </w:pPr>
            <w:r w:rsidRPr="004E45B9">
              <w:rPr>
                <w:rFonts w:cs="Times New Roman"/>
                <w:sz w:val="20"/>
                <w:szCs w:val="20"/>
              </w:rPr>
              <w:t>150</w:t>
            </w:r>
          </w:p>
        </w:tc>
      </w:tr>
      <w:tr w:rsidR="006522E9" w:rsidRPr="004E45B9" w:rsidTr="00150EB3">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196"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Кредиторская задолженность</w:t>
            </w:r>
          </w:p>
        </w:tc>
        <w:tc>
          <w:tcPr>
            <w:tcW w:w="1559" w:type="dxa"/>
            <w:gridSpan w:val="6"/>
            <w:tcBorders>
              <w:top w:val="single" w:sz="6" w:space="0" w:color="auto"/>
              <w:left w:val="nil"/>
              <w:bottom w:val="single" w:sz="6" w:space="0" w:color="auto"/>
              <w:right w:val="single" w:sz="6" w:space="0" w:color="auto"/>
            </w:tcBorders>
            <w:vAlign w:val="bottom"/>
          </w:tcPr>
          <w:p w:rsidR="006522E9" w:rsidRPr="004E45B9" w:rsidRDefault="00CD36E5" w:rsidP="00FB45CA">
            <w:pPr>
              <w:jc w:val="center"/>
              <w:rPr>
                <w:rFonts w:cs="Times New Roman"/>
                <w:sz w:val="18"/>
                <w:szCs w:val="18"/>
              </w:rPr>
            </w:pPr>
            <w:r w:rsidRPr="004E45B9">
              <w:rPr>
                <w:rFonts w:cs="Times New Roman"/>
                <w:sz w:val="20"/>
                <w:szCs w:val="20"/>
              </w:rPr>
              <w:t>4130</w:t>
            </w:r>
          </w:p>
        </w:tc>
        <w:tc>
          <w:tcPr>
            <w:tcW w:w="1560" w:type="dxa"/>
            <w:gridSpan w:val="5"/>
            <w:tcBorders>
              <w:top w:val="single" w:sz="6" w:space="0" w:color="auto"/>
              <w:left w:val="nil"/>
              <w:bottom w:val="single" w:sz="6" w:space="0" w:color="auto"/>
              <w:right w:val="single" w:sz="6" w:space="0" w:color="auto"/>
            </w:tcBorders>
            <w:vAlign w:val="bottom"/>
          </w:tcPr>
          <w:p w:rsidR="006522E9" w:rsidRPr="004E45B9" w:rsidRDefault="00CD36E5" w:rsidP="00FB45CA">
            <w:pPr>
              <w:jc w:val="center"/>
              <w:rPr>
                <w:rFonts w:cs="Times New Roman"/>
                <w:sz w:val="18"/>
                <w:szCs w:val="18"/>
              </w:rPr>
            </w:pPr>
            <w:r w:rsidRPr="004E45B9">
              <w:rPr>
                <w:rFonts w:cs="Times New Roman"/>
                <w:sz w:val="20"/>
                <w:szCs w:val="20"/>
              </w:rPr>
              <w:t>4089</w:t>
            </w:r>
          </w:p>
        </w:tc>
        <w:tc>
          <w:tcPr>
            <w:tcW w:w="1588" w:type="dxa"/>
            <w:gridSpan w:val="5"/>
            <w:tcBorders>
              <w:top w:val="single" w:sz="6" w:space="0" w:color="auto"/>
              <w:left w:val="nil"/>
              <w:bottom w:val="single" w:sz="6" w:space="0" w:color="auto"/>
              <w:right w:val="single" w:sz="12" w:space="0" w:color="auto"/>
            </w:tcBorders>
            <w:vAlign w:val="bottom"/>
          </w:tcPr>
          <w:p w:rsidR="006522E9" w:rsidRPr="004E45B9" w:rsidRDefault="00CD36E5" w:rsidP="00FB45CA">
            <w:pPr>
              <w:jc w:val="center"/>
              <w:rPr>
                <w:rFonts w:cs="Times New Roman"/>
                <w:sz w:val="18"/>
                <w:szCs w:val="18"/>
              </w:rPr>
            </w:pPr>
            <w:r w:rsidRPr="004E45B9">
              <w:rPr>
                <w:rFonts w:cs="Times New Roman"/>
                <w:sz w:val="20"/>
                <w:szCs w:val="20"/>
              </w:rPr>
              <w:t>3915</w:t>
            </w:r>
          </w:p>
        </w:tc>
      </w:tr>
      <w:tr w:rsidR="006522E9" w:rsidRPr="004E45B9" w:rsidTr="00150EB3">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196"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Доходы будущих периодов</w:t>
            </w:r>
          </w:p>
        </w:tc>
        <w:tc>
          <w:tcPr>
            <w:tcW w:w="1559" w:type="dxa"/>
            <w:gridSpan w:val="6"/>
            <w:tcBorders>
              <w:top w:val="single" w:sz="6" w:space="0" w:color="auto"/>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1560" w:type="dxa"/>
            <w:gridSpan w:val="5"/>
            <w:tcBorders>
              <w:top w:val="single" w:sz="6" w:space="0" w:color="auto"/>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1588" w:type="dxa"/>
            <w:gridSpan w:val="5"/>
            <w:tcBorders>
              <w:top w:val="single" w:sz="6" w:space="0" w:color="auto"/>
              <w:left w:val="nil"/>
              <w:bottom w:val="single" w:sz="6" w:space="0" w:color="auto"/>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r>
      <w:tr w:rsidR="006522E9" w:rsidRPr="004E45B9" w:rsidTr="00150EB3">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196"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Оценочные обязательства</w:t>
            </w:r>
          </w:p>
        </w:tc>
        <w:tc>
          <w:tcPr>
            <w:tcW w:w="1559" w:type="dxa"/>
            <w:gridSpan w:val="6"/>
            <w:tcBorders>
              <w:top w:val="single" w:sz="6" w:space="0" w:color="auto"/>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1560" w:type="dxa"/>
            <w:gridSpan w:val="5"/>
            <w:tcBorders>
              <w:top w:val="single" w:sz="6" w:space="0" w:color="auto"/>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1588" w:type="dxa"/>
            <w:gridSpan w:val="5"/>
            <w:tcBorders>
              <w:top w:val="single" w:sz="6" w:space="0" w:color="auto"/>
              <w:left w:val="nil"/>
              <w:bottom w:val="single" w:sz="6" w:space="0" w:color="auto"/>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r>
      <w:tr w:rsidR="006522E9" w:rsidRPr="004E45B9" w:rsidTr="00150EB3">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196" w:type="dxa"/>
            <w:tcBorders>
              <w:top w:val="single" w:sz="6" w:space="0" w:color="auto"/>
              <w:left w:val="nil"/>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Прочие обязательства</w:t>
            </w:r>
          </w:p>
        </w:tc>
        <w:tc>
          <w:tcPr>
            <w:tcW w:w="1559" w:type="dxa"/>
            <w:gridSpan w:val="6"/>
            <w:tcBorders>
              <w:top w:val="single" w:sz="6" w:space="0" w:color="auto"/>
              <w:left w:val="nil"/>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1560" w:type="dxa"/>
            <w:gridSpan w:val="5"/>
            <w:tcBorders>
              <w:top w:val="single" w:sz="6" w:space="0" w:color="auto"/>
              <w:left w:val="nil"/>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1588" w:type="dxa"/>
            <w:gridSpan w:val="5"/>
            <w:tcBorders>
              <w:top w:val="single" w:sz="6" w:space="0" w:color="auto"/>
              <w:left w:val="nil"/>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r>
      <w:tr w:rsidR="006522E9" w:rsidRPr="004E45B9" w:rsidTr="00150EB3">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196" w:type="dxa"/>
            <w:tcBorders>
              <w:top w:val="single" w:sz="12"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Итого по разделу V</w:t>
            </w:r>
          </w:p>
        </w:tc>
        <w:tc>
          <w:tcPr>
            <w:tcW w:w="1559" w:type="dxa"/>
            <w:gridSpan w:val="6"/>
            <w:tcBorders>
              <w:top w:val="single" w:sz="12" w:space="0" w:color="auto"/>
              <w:left w:val="nil"/>
              <w:bottom w:val="single" w:sz="12" w:space="0" w:color="auto"/>
              <w:right w:val="single" w:sz="6" w:space="0" w:color="auto"/>
            </w:tcBorders>
            <w:vAlign w:val="bottom"/>
          </w:tcPr>
          <w:p w:rsidR="006522E9" w:rsidRPr="004E45B9" w:rsidRDefault="00CD36E5" w:rsidP="00FB45CA">
            <w:pPr>
              <w:jc w:val="center"/>
              <w:rPr>
                <w:rFonts w:cs="Times New Roman"/>
                <w:sz w:val="18"/>
                <w:szCs w:val="18"/>
              </w:rPr>
            </w:pPr>
            <w:r w:rsidRPr="004E45B9">
              <w:rPr>
                <w:rFonts w:cs="Times New Roman"/>
                <w:sz w:val="20"/>
                <w:szCs w:val="20"/>
              </w:rPr>
              <w:t>4431</w:t>
            </w:r>
          </w:p>
        </w:tc>
        <w:tc>
          <w:tcPr>
            <w:tcW w:w="1560" w:type="dxa"/>
            <w:gridSpan w:val="5"/>
            <w:tcBorders>
              <w:top w:val="single" w:sz="12" w:space="0" w:color="auto"/>
              <w:left w:val="nil"/>
              <w:bottom w:val="single" w:sz="12" w:space="0" w:color="auto"/>
              <w:right w:val="single" w:sz="6" w:space="0" w:color="auto"/>
            </w:tcBorders>
            <w:vAlign w:val="bottom"/>
          </w:tcPr>
          <w:p w:rsidR="006522E9" w:rsidRPr="004E45B9" w:rsidRDefault="00CD36E5" w:rsidP="00FB45CA">
            <w:pPr>
              <w:jc w:val="center"/>
              <w:rPr>
                <w:rFonts w:cs="Times New Roman"/>
                <w:sz w:val="18"/>
                <w:szCs w:val="18"/>
              </w:rPr>
            </w:pPr>
            <w:r w:rsidRPr="004E45B9">
              <w:rPr>
                <w:rFonts w:cs="Times New Roman"/>
                <w:sz w:val="20"/>
                <w:szCs w:val="20"/>
              </w:rPr>
              <w:t>4339</w:t>
            </w:r>
          </w:p>
        </w:tc>
        <w:tc>
          <w:tcPr>
            <w:tcW w:w="1588" w:type="dxa"/>
            <w:gridSpan w:val="5"/>
            <w:tcBorders>
              <w:top w:val="single" w:sz="12" w:space="0" w:color="auto"/>
              <w:left w:val="nil"/>
              <w:bottom w:val="single" w:sz="12" w:space="0" w:color="auto"/>
              <w:right w:val="single" w:sz="12" w:space="0" w:color="auto"/>
            </w:tcBorders>
            <w:vAlign w:val="bottom"/>
          </w:tcPr>
          <w:p w:rsidR="006522E9" w:rsidRPr="004E45B9" w:rsidRDefault="00CD36E5" w:rsidP="00FB45CA">
            <w:pPr>
              <w:jc w:val="center"/>
              <w:rPr>
                <w:rFonts w:cs="Times New Roman"/>
                <w:sz w:val="18"/>
                <w:szCs w:val="18"/>
              </w:rPr>
            </w:pPr>
            <w:r w:rsidRPr="004E45B9">
              <w:rPr>
                <w:rFonts w:cs="Times New Roman"/>
                <w:sz w:val="20"/>
                <w:szCs w:val="20"/>
              </w:rPr>
              <w:t>4065</w:t>
            </w:r>
          </w:p>
        </w:tc>
      </w:tr>
      <w:tr w:rsidR="006522E9" w:rsidRPr="004E45B9" w:rsidTr="00150EB3">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196"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rPr>
                <w:rFonts w:cs="Times New Roman"/>
                <w:b/>
                <w:bCs/>
                <w:sz w:val="18"/>
                <w:szCs w:val="18"/>
              </w:rPr>
            </w:pPr>
            <w:r w:rsidRPr="004E45B9">
              <w:rPr>
                <w:rFonts w:cs="Times New Roman"/>
                <w:b/>
                <w:bCs/>
                <w:sz w:val="18"/>
                <w:szCs w:val="18"/>
              </w:rPr>
              <w:t>БАЛАНС</w:t>
            </w:r>
          </w:p>
        </w:tc>
        <w:tc>
          <w:tcPr>
            <w:tcW w:w="1559" w:type="dxa"/>
            <w:gridSpan w:val="6"/>
            <w:tcBorders>
              <w:top w:val="single" w:sz="12" w:space="0" w:color="auto"/>
              <w:left w:val="nil"/>
              <w:bottom w:val="single" w:sz="12" w:space="0" w:color="auto"/>
              <w:right w:val="single" w:sz="6" w:space="0" w:color="auto"/>
            </w:tcBorders>
            <w:vAlign w:val="bottom"/>
          </w:tcPr>
          <w:p w:rsidR="006522E9" w:rsidRPr="004E45B9" w:rsidRDefault="00CD36E5" w:rsidP="00FB45CA">
            <w:pPr>
              <w:jc w:val="center"/>
              <w:rPr>
                <w:rFonts w:cs="Times New Roman"/>
                <w:sz w:val="18"/>
                <w:szCs w:val="18"/>
              </w:rPr>
            </w:pPr>
            <w:r w:rsidRPr="004E45B9">
              <w:rPr>
                <w:rFonts w:cs="Times New Roman"/>
                <w:sz w:val="18"/>
                <w:szCs w:val="18"/>
              </w:rPr>
              <w:t>8997</w:t>
            </w:r>
          </w:p>
        </w:tc>
        <w:tc>
          <w:tcPr>
            <w:tcW w:w="1560" w:type="dxa"/>
            <w:gridSpan w:val="5"/>
            <w:tcBorders>
              <w:top w:val="single" w:sz="12" w:space="0" w:color="auto"/>
              <w:left w:val="nil"/>
              <w:bottom w:val="single" w:sz="12" w:space="0" w:color="auto"/>
              <w:right w:val="single" w:sz="6" w:space="0" w:color="auto"/>
            </w:tcBorders>
            <w:vAlign w:val="bottom"/>
          </w:tcPr>
          <w:p w:rsidR="006522E9" w:rsidRPr="004E45B9" w:rsidRDefault="00CD36E5" w:rsidP="00FB45CA">
            <w:pPr>
              <w:jc w:val="center"/>
              <w:rPr>
                <w:rFonts w:cs="Times New Roman"/>
                <w:sz w:val="18"/>
                <w:szCs w:val="18"/>
              </w:rPr>
            </w:pPr>
            <w:r w:rsidRPr="004E45B9">
              <w:rPr>
                <w:rFonts w:cs="Times New Roman"/>
                <w:sz w:val="18"/>
                <w:szCs w:val="18"/>
              </w:rPr>
              <w:t>7897</w:t>
            </w:r>
          </w:p>
        </w:tc>
        <w:tc>
          <w:tcPr>
            <w:tcW w:w="1588" w:type="dxa"/>
            <w:gridSpan w:val="5"/>
            <w:tcBorders>
              <w:top w:val="single" w:sz="12" w:space="0" w:color="auto"/>
              <w:left w:val="nil"/>
              <w:bottom w:val="single" w:sz="12" w:space="0" w:color="auto"/>
              <w:right w:val="single" w:sz="12" w:space="0" w:color="auto"/>
            </w:tcBorders>
            <w:vAlign w:val="bottom"/>
          </w:tcPr>
          <w:p w:rsidR="006522E9" w:rsidRPr="004E45B9" w:rsidRDefault="00CD36E5" w:rsidP="00FB45CA">
            <w:pPr>
              <w:jc w:val="center"/>
              <w:rPr>
                <w:rFonts w:cs="Times New Roman"/>
                <w:sz w:val="18"/>
                <w:szCs w:val="18"/>
              </w:rPr>
            </w:pPr>
            <w:r w:rsidRPr="004E45B9">
              <w:rPr>
                <w:rFonts w:cs="Times New Roman"/>
                <w:sz w:val="18"/>
                <w:szCs w:val="18"/>
              </w:rPr>
              <w:t>7342</w:t>
            </w:r>
          </w:p>
        </w:tc>
      </w:tr>
    </w:tbl>
    <w:p w:rsidR="006522E9" w:rsidRPr="004E45B9" w:rsidRDefault="006522E9" w:rsidP="006522E9">
      <w:pPr>
        <w:spacing w:after="120"/>
        <w:rPr>
          <w:rFonts w:cs="Times New Roman"/>
          <w:sz w:val="18"/>
          <w:szCs w:val="18"/>
        </w:rPr>
      </w:pPr>
    </w:p>
    <w:tbl>
      <w:tblPr>
        <w:tblW w:w="0" w:type="auto"/>
        <w:tblLayout w:type="fixed"/>
        <w:tblCellMar>
          <w:left w:w="28" w:type="dxa"/>
          <w:right w:w="28" w:type="dxa"/>
        </w:tblCellMar>
        <w:tblLook w:val="0000"/>
      </w:tblPr>
      <w:tblGrid>
        <w:gridCol w:w="1332"/>
        <w:gridCol w:w="1247"/>
        <w:gridCol w:w="198"/>
        <w:gridCol w:w="2155"/>
        <w:gridCol w:w="1162"/>
        <w:gridCol w:w="1247"/>
        <w:gridCol w:w="198"/>
        <w:gridCol w:w="2155"/>
      </w:tblGrid>
      <w:tr w:rsidR="006522E9" w:rsidRPr="004E45B9" w:rsidTr="00FB45CA">
        <w:tc>
          <w:tcPr>
            <w:tcW w:w="1332" w:type="dxa"/>
            <w:tcBorders>
              <w:top w:val="nil"/>
              <w:left w:val="nil"/>
              <w:bottom w:val="nil"/>
              <w:right w:val="nil"/>
            </w:tcBorders>
            <w:vAlign w:val="bottom"/>
          </w:tcPr>
          <w:p w:rsidR="006522E9" w:rsidRPr="004E45B9" w:rsidRDefault="006522E9" w:rsidP="00FB45CA">
            <w:pPr>
              <w:rPr>
                <w:rFonts w:cs="Times New Roman"/>
                <w:sz w:val="18"/>
                <w:szCs w:val="18"/>
              </w:rPr>
            </w:pPr>
            <w:r w:rsidRPr="004E45B9">
              <w:rPr>
                <w:rFonts w:cs="Times New Roman"/>
                <w:sz w:val="18"/>
                <w:szCs w:val="18"/>
              </w:rPr>
              <w:t>Руководитель</w:t>
            </w:r>
          </w:p>
        </w:tc>
        <w:tc>
          <w:tcPr>
            <w:tcW w:w="1247" w:type="dxa"/>
            <w:tcBorders>
              <w:top w:val="nil"/>
              <w:left w:val="nil"/>
              <w:bottom w:val="single" w:sz="6" w:space="0" w:color="auto"/>
              <w:right w:val="nil"/>
            </w:tcBorders>
            <w:vAlign w:val="bottom"/>
          </w:tcPr>
          <w:p w:rsidR="006522E9" w:rsidRPr="004E45B9" w:rsidRDefault="006522E9" w:rsidP="00FB45CA">
            <w:pPr>
              <w:jc w:val="center"/>
              <w:rPr>
                <w:rFonts w:cs="Times New Roman"/>
                <w:sz w:val="18"/>
                <w:szCs w:val="18"/>
              </w:rPr>
            </w:pPr>
          </w:p>
        </w:tc>
        <w:tc>
          <w:tcPr>
            <w:tcW w:w="198" w:type="dxa"/>
            <w:tcBorders>
              <w:top w:val="nil"/>
              <w:left w:val="nil"/>
              <w:bottom w:val="nil"/>
              <w:right w:val="nil"/>
            </w:tcBorders>
            <w:vAlign w:val="bottom"/>
          </w:tcPr>
          <w:p w:rsidR="006522E9" w:rsidRPr="004E45B9" w:rsidRDefault="006522E9" w:rsidP="00FB45CA">
            <w:pPr>
              <w:rPr>
                <w:rFonts w:cs="Times New Roman"/>
                <w:sz w:val="18"/>
                <w:szCs w:val="18"/>
              </w:rPr>
            </w:pPr>
          </w:p>
        </w:tc>
        <w:tc>
          <w:tcPr>
            <w:tcW w:w="2155" w:type="dxa"/>
            <w:tcBorders>
              <w:top w:val="nil"/>
              <w:left w:val="nil"/>
              <w:bottom w:val="single" w:sz="6" w:space="0" w:color="auto"/>
              <w:right w:val="nil"/>
            </w:tcBorders>
            <w:vAlign w:val="bottom"/>
          </w:tcPr>
          <w:p w:rsidR="006522E9" w:rsidRPr="004E45B9" w:rsidRDefault="006522E9" w:rsidP="00FB45CA">
            <w:pPr>
              <w:jc w:val="center"/>
              <w:rPr>
                <w:rFonts w:cs="Times New Roman"/>
                <w:sz w:val="18"/>
                <w:szCs w:val="18"/>
              </w:rPr>
            </w:pPr>
            <w:proofErr w:type="spellStart"/>
            <w:r w:rsidRPr="004E45B9">
              <w:rPr>
                <w:rFonts w:cs="Times New Roman"/>
                <w:sz w:val="20"/>
                <w:szCs w:val="20"/>
                <w:shd w:val="clear" w:color="auto" w:fill="FFFFFF"/>
              </w:rPr>
              <w:t>Четвертакова</w:t>
            </w:r>
            <w:proofErr w:type="spellEnd"/>
            <w:r w:rsidRPr="004E45B9">
              <w:rPr>
                <w:rFonts w:cs="Times New Roman"/>
                <w:sz w:val="20"/>
                <w:szCs w:val="20"/>
                <w:shd w:val="clear" w:color="auto" w:fill="FFFFFF"/>
              </w:rPr>
              <w:t xml:space="preserve"> С. В.</w:t>
            </w:r>
          </w:p>
        </w:tc>
        <w:tc>
          <w:tcPr>
            <w:tcW w:w="1162" w:type="dxa"/>
            <w:tcBorders>
              <w:top w:val="nil"/>
              <w:left w:val="nil"/>
              <w:bottom w:val="nil"/>
              <w:right w:val="nil"/>
            </w:tcBorders>
            <w:vAlign w:val="bottom"/>
          </w:tcPr>
          <w:p w:rsidR="006522E9" w:rsidRPr="004E45B9" w:rsidRDefault="006522E9" w:rsidP="00FB45CA">
            <w:pPr>
              <w:ind w:left="170"/>
              <w:rPr>
                <w:rFonts w:cs="Times New Roman"/>
                <w:sz w:val="18"/>
                <w:szCs w:val="18"/>
              </w:rPr>
            </w:pPr>
            <w:r w:rsidRPr="004E45B9">
              <w:rPr>
                <w:rFonts w:cs="Times New Roman"/>
                <w:sz w:val="18"/>
                <w:szCs w:val="18"/>
              </w:rPr>
              <w:t>Главный</w:t>
            </w:r>
            <w:r w:rsidRPr="004E45B9">
              <w:rPr>
                <w:rFonts w:cs="Times New Roman"/>
                <w:sz w:val="18"/>
                <w:szCs w:val="18"/>
              </w:rPr>
              <w:br/>
              <w:t>бухгалтер</w:t>
            </w:r>
          </w:p>
        </w:tc>
        <w:tc>
          <w:tcPr>
            <w:tcW w:w="1247" w:type="dxa"/>
            <w:tcBorders>
              <w:top w:val="nil"/>
              <w:left w:val="nil"/>
              <w:bottom w:val="single" w:sz="6" w:space="0" w:color="auto"/>
              <w:right w:val="nil"/>
            </w:tcBorders>
            <w:vAlign w:val="bottom"/>
          </w:tcPr>
          <w:p w:rsidR="006522E9" w:rsidRPr="004E45B9" w:rsidRDefault="006522E9" w:rsidP="00FB45CA">
            <w:pPr>
              <w:jc w:val="center"/>
              <w:rPr>
                <w:rFonts w:cs="Times New Roman"/>
                <w:sz w:val="18"/>
                <w:szCs w:val="18"/>
              </w:rPr>
            </w:pPr>
          </w:p>
        </w:tc>
        <w:tc>
          <w:tcPr>
            <w:tcW w:w="198" w:type="dxa"/>
            <w:tcBorders>
              <w:top w:val="nil"/>
              <w:left w:val="nil"/>
              <w:bottom w:val="nil"/>
              <w:right w:val="nil"/>
            </w:tcBorders>
            <w:vAlign w:val="bottom"/>
          </w:tcPr>
          <w:p w:rsidR="006522E9" w:rsidRPr="004E45B9" w:rsidRDefault="006522E9" w:rsidP="00FB45CA">
            <w:pPr>
              <w:rPr>
                <w:rFonts w:cs="Times New Roman"/>
                <w:sz w:val="18"/>
                <w:szCs w:val="18"/>
              </w:rPr>
            </w:pPr>
          </w:p>
        </w:tc>
        <w:tc>
          <w:tcPr>
            <w:tcW w:w="2155" w:type="dxa"/>
            <w:tcBorders>
              <w:top w:val="nil"/>
              <w:left w:val="nil"/>
              <w:bottom w:val="single" w:sz="6" w:space="0" w:color="auto"/>
              <w:right w:val="nil"/>
            </w:tcBorders>
            <w:vAlign w:val="bottom"/>
          </w:tcPr>
          <w:p w:rsidR="006522E9" w:rsidRPr="004E45B9" w:rsidRDefault="006522E9" w:rsidP="00FB45CA">
            <w:pPr>
              <w:jc w:val="center"/>
              <w:rPr>
                <w:rFonts w:cs="Times New Roman"/>
                <w:sz w:val="18"/>
                <w:szCs w:val="18"/>
              </w:rPr>
            </w:pPr>
            <w:r w:rsidRPr="004E45B9">
              <w:rPr>
                <w:rFonts w:cs="Times New Roman"/>
                <w:sz w:val="18"/>
                <w:szCs w:val="18"/>
              </w:rPr>
              <w:t>Карташова В.Я.</w:t>
            </w:r>
          </w:p>
        </w:tc>
      </w:tr>
      <w:tr w:rsidR="006522E9" w:rsidRPr="004E45B9" w:rsidTr="00FB45CA">
        <w:tc>
          <w:tcPr>
            <w:tcW w:w="1332" w:type="dxa"/>
            <w:tcBorders>
              <w:top w:val="nil"/>
              <w:left w:val="nil"/>
              <w:bottom w:val="nil"/>
              <w:right w:val="nil"/>
            </w:tcBorders>
          </w:tcPr>
          <w:p w:rsidR="006522E9" w:rsidRPr="004E45B9" w:rsidRDefault="006522E9" w:rsidP="00FB45CA">
            <w:pPr>
              <w:rPr>
                <w:rFonts w:cs="Times New Roman"/>
                <w:sz w:val="14"/>
                <w:szCs w:val="14"/>
              </w:rPr>
            </w:pPr>
          </w:p>
        </w:tc>
        <w:tc>
          <w:tcPr>
            <w:tcW w:w="1247" w:type="dxa"/>
            <w:tcBorders>
              <w:top w:val="single" w:sz="6" w:space="0" w:color="auto"/>
              <w:left w:val="nil"/>
              <w:bottom w:val="nil"/>
              <w:right w:val="nil"/>
            </w:tcBorders>
          </w:tcPr>
          <w:p w:rsidR="006522E9" w:rsidRPr="004E45B9" w:rsidRDefault="006522E9" w:rsidP="00FB45CA">
            <w:pPr>
              <w:jc w:val="center"/>
              <w:rPr>
                <w:rFonts w:cs="Times New Roman"/>
                <w:sz w:val="14"/>
                <w:szCs w:val="14"/>
              </w:rPr>
            </w:pPr>
            <w:r w:rsidRPr="004E45B9">
              <w:rPr>
                <w:rFonts w:cs="Times New Roman"/>
                <w:sz w:val="14"/>
                <w:szCs w:val="14"/>
              </w:rPr>
              <w:t>(подпись)</w:t>
            </w:r>
          </w:p>
        </w:tc>
        <w:tc>
          <w:tcPr>
            <w:tcW w:w="198" w:type="dxa"/>
            <w:tcBorders>
              <w:top w:val="nil"/>
              <w:left w:val="nil"/>
              <w:bottom w:val="nil"/>
              <w:right w:val="nil"/>
            </w:tcBorders>
          </w:tcPr>
          <w:p w:rsidR="006522E9" w:rsidRPr="004E45B9" w:rsidRDefault="006522E9" w:rsidP="00FB45CA">
            <w:pPr>
              <w:rPr>
                <w:rFonts w:cs="Times New Roman"/>
                <w:sz w:val="14"/>
                <w:szCs w:val="14"/>
              </w:rPr>
            </w:pPr>
          </w:p>
        </w:tc>
        <w:tc>
          <w:tcPr>
            <w:tcW w:w="2155" w:type="dxa"/>
            <w:tcBorders>
              <w:top w:val="single" w:sz="6" w:space="0" w:color="auto"/>
              <w:left w:val="nil"/>
              <w:bottom w:val="nil"/>
              <w:right w:val="nil"/>
            </w:tcBorders>
          </w:tcPr>
          <w:p w:rsidR="006522E9" w:rsidRPr="004E45B9" w:rsidRDefault="006522E9" w:rsidP="00FB45CA">
            <w:pPr>
              <w:jc w:val="center"/>
              <w:rPr>
                <w:rFonts w:cs="Times New Roman"/>
                <w:sz w:val="14"/>
                <w:szCs w:val="14"/>
              </w:rPr>
            </w:pPr>
            <w:r w:rsidRPr="004E45B9">
              <w:rPr>
                <w:rFonts w:cs="Times New Roman"/>
                <w:sz w:val="14"/>
                <w:szCs w:val="14"/>
              </w:rPr>
              <w:t>(расшифровка подписи)</w:t>
            </w:r>
          </w:p>
        </w:tc>
        <w:tc>
          <w:tcPr>
            <w:tcW w:w="1162" w:type="dxa"/>
            <w:tcBorders>
              <w:top w:val="nil"/>
              <w:left w:val="nil"/>
              <w:bottom w:val="nil"/>
              <w:right w:val="nil"/>
            </w:tcBorders>
          </w:tcPr>
          <w:p w:rsidR="006522E9" w:rsidRPr="004E45B9" w:rsidRDefault="006522E9" w:rsidP="00FB45CA">
            <w:pPr>
              <w:jc w:val="right"/>
              <w:rPr>
                <w:rFonts w:cs="Times New Roman"/>
                <w:sz w:val="14"/>
                <w:szCs w:val="14"/>
              </w:rPr>
            </w:pPr>
          </w:p>
        </w:tc>
        <w:tc>
          <w:tcPr>
            <w:tcW w:w="1247" w:type="dxa"/>
            <w:tcBorders>
              <w:top w:val="single" w:sz="6" w:space="0" w:color="auto"/>
              <w:left w:val="nil"/>
              <w:bottom w:val="nil"/>
              <w:right w:val="nil"/>
            </w:tcBorders>
          </w:tcPr>
          <w:p w:rsidR="006522E9" w:rsidRPr="004E45B9" w:rsidRDefault="006522E9" w:rsidP="00FB45CA">
            <w:pPr>
              <w:jc w:val="center"/>
              <w:rPr>
                <w:rFonts w:cs="Times New Roman"/>
                <w:sz w:val="14"/>
                <w:szCs w:val="14"/>
              </w:rPr>
            </w:pPr>
            <w:r w:rsidRPr="004E45B9">
              <w:rPr>
                <w:rFonts w:cs="Times New Roman"/>
                <w:sz w:val="14"/>
                <w:szCs w:val="14"/>
              </w:rPr>
              <w:t>(подпись)</w:t>
            </w:r>
          </w:p>
        </w:tc>
        <w:tc>
          <w:tcPr>
            <w:tcW w:w="198" w:type="dxa"/>
            <w:tcBorders>
              <w:top w:val="nil"/>
              <w:left w:val="nil"/>
              <w:bottom w:val="nil"/>
              <w:right w:val="nil"/>
            </w:tcBorders>
          </w:tcPr>
          <w:p w:rsidR="006522E9" w:rsidRPr="004E45B9" w:rsidRDefault="006522E9" w:rsidP="00FB45CA">
            <w:pPr>
              <w:rPr>
                <w:rFonts w:cs="Times New Roman"/>
                <w:sz w:val="14"/>
                <w:szCs w:val="14"/>
              </w:rPr>
            </w:pPr>
          </w:p>
        </w:tc>
        <w:tc>
          <w:tcPr>
            <w:tcW w:w="2155" w:type="dxa"/>
            <w:tcBorders>
              <w:top w:val="single" w:sz="6" w:space="0" w:color="auto"/>
              <w:left w:val="nil"/>
              <w:bottom w:val="nil"/>
              <w:right w:val="nil"/>
            </w:tcBorders>
          </w:tcPr>
          <w:p w:rsidR="006522E9" w:rsidRPr="004E45B9" w:rsidRDefault="006522E9" w:rsidP="00FB45CA">
            <w:pPr>
              <w:jc w:val="center"/>
              <w:rPr>
                <w:rFonts w:cs="Times New Roman"/>
                <w:sz w:val="14"/>
                <w:szCs w:val="14"/>
              </w:rPr>
            </w:pPr>
            <w:r w:rsidRPr="004E45B9">
              <w:rPr>
                <w:rFonts w:cs="Times New Roman"/>
                <w:sz w:val="14"/>
                <w:szCs w:val="14"/>
              </w:rPr>
              <w:t>(расшифровка подписи)</w:t>
            </w:r>
          </w:p>
        </w:tc>
      </w:tr>
    </w:tbl>
    <w:p w:rsidR="006522E9" w:rsidRPr="004E45B9" w:rsidRDefault="006522E9" w:rsidP="006522E9">
      <w:pPr>
        <w:rPr>
          <w:rFonts w:cs="Times New Roman"/>
          <w:sz w:val="18"/>
          <w:szCs w:val="18"/>
        </w:rPr>
      </w:pPr>
    </w:p>
    <w:tbl>
      <w:tblPr>
        <w:tblW w:w="0" w:type="auto"/>
        <w:tblLayout w:type="fixed"/>
        <w:tblCellMar>
          <w:left w:w="28" w:type="dxa"/>
          <w:right w:w="28" w:type="dxa"/>
        </w:tblCellMar>
        <w:tblLook w:val="0000"/>
      </w:tblPr>
      <w:tblGrid>
        <w:gridCol w:w="170"/>
        <w:gridCol w:w="397"/>
        <w:gridCol w:w="255"/>
        <w:gridCol w:w="1418"/>
        <w:gridCol w:w="340"/>
        <w:gridCol w:w="340"/>
        <w:gridCol w:w="340"/>
      </w:tblGrid>
      <w:tr w:rsidR="006522E9" w:rsidRPr="004E45B9" w:rsidTr="00FB45CA">
        <w:tc>
          <w:tcPr>
            <w:tcW w:w="170" w:type="dxa"/>
            <w:tcBorders>
              <w:top w:val="nil"/>
              <w:left w:val="nil"/>
              <w:bottom w:val="nil"/>
              <w:right w:val="nil"/>
            </w:tcBorders>
            <w:vAlign w:val="bottom"/>
          </w:tcPr>
          <w:p w:rsidR="006522E9" w:rsidRPr="004E45B9" w:rsidRDefault="006522E9" w:rsidP="00FB45CA">
            <w:pPr>
              <w:jc w:val="right"/>
              <w:rPr>
                <w:rFonts w:cs="Times New Roman"/>
                <w:sz w:val="18"/>
                <w:szCs w:val="18"/>
              </w:rPr>
            </w:pPr>
            <w:r w:rsidRPr="004E45B9">
              <w:rPr>
                <w:rFonts w:cs="Times New Roman"/>
                <w:sz w:val="18"/>
                <w:szCs w:val="18"/>
              </w:rPr>
              <w:t>“</w:t>
            </w:r>
          </w:p>
        </w:tc>
        <w:tc>
          <w:tcPr>
            <w:tcW w:w="397" w:type="dxa"/>
            <w:tcBorders>
              <w:top w:val="nil"/>
              <w:left w:val="nil"/>
              <w:bottom w:val="single" w:sz="6" w:space="0" w:color="auto"/>
              <w:right w:val="nil"/>
            </w:tcBorders>
            <w:vAlign w:val="bottom"/>
          </w:tcPr>
          <w:p w:rsidR="006522E9" w:rsidRPr="004E45B9" w:rsidRDefault="006522E9" w:rsidP="00FB45CA">
            <w:pPr>
              <w:jc w:val="center"/>
              <w:rPr>
                <w:rFonts w:cs="Times New Roman"/>
                <w:sz w:val="18"/>
                <w:szCs w:val="18"/>
              </w:rPr>
            </w:pPr>
            <w:r w:rsidRPr="004E45B9">
              <w:rPr>
                <w:rFonts w:cs="Times New Roman"/>
                <w:sz w:val="18"/>
                <w:szCs w:val="18"/>
              </w:rPr>
              <w:t>27</w:t>
            </w:r>
          </w:p>
        </w:tc>
        <w:tc>
          <w:tcPr>
            <w:tcW w:w="255" w:type="dxa"/>
            <w:tcBorders>
              <w:top w:val="nil"/>
              <w:left w:val="nil"/>
              <w:bottom w:val="nil"/>
              <w:right w:val="nil"/>
            </w:tcBorders>
            <w:vAlign w:val="bottom"/>
          </w:tcPr>
          <w:p w:rsidR="006522E9" w:rsidRPr="004E45B9" w:rsidRDefault="006522E9" w:rsidP="00FB45CA">
            <w:pPr>
              <w:rPr>
                <w:rFonts w:cs="Times New Roman"/>
                <w:sz w:val="18"/>
                <w:szCs w:val="18"/>
              </w:rPr>
            </w:pPr>
            <w:r w:rsidRPr="004E45B9">
              <w:rPr>
                <w:rFonts w:cs="Times New Roman"/>
                <w:sz w:val="18"/>
                <w:szCs w:val="18"/>
              </w:rPr>
              <w:t>”</w:t>
            </w:r>
          </w:p>
        </w:tc>
        <w:tc>
          <w:tcPr>
            <w:tcW w:w="1418" w:type="dxa"/>
            <w:tcBorders>
              <w:top w:val="nil"/>
              <w:left w:val="nil"/>
              <w:bottom w:val="single" w:sz="6" w:space="0" w:color="auto"/>
              <w:right w:val="nil"/>
            </w:tcBorders>
            <w:vAlign w:val="bottom"/>
          </w:tcPr>
          <w:p w:rsidR="006522E9" w:rsidRPr="004E45B9" w:rsidRDefault="006522E9" w:rsidP="00FB45CA">
            <w:pPr>
              <w:jc w:val="center"/>
              <w:rPr>
                <w:rFonts w:cs="Times New Roman"/>
                <w:sz w:val="18"/>
                <w:szCs w:val="18"/>
              </w:rPr>
            </w:pPr>
            <w:r w:rsidRPr="004E45B9">
              <w:rPr>
                <w:rFonts w:cs="Times New Roman"/>
                <w:sz w:val="18"/>
                <w:szCs w:val="18"/>
              </w:rPr>
              <w:t>мая</w:t>
            </w:r>
          </w:p>
        </w:tc>
        <w:tc>
          <w:tcPr>
            <w:tcW w:w="340" w:type="dxa"/>
            <w:tcBorders>
              <w:top w:val="nil"/>
              <w:left w:val="nil"/>
              <w:bottom w:val="nil"/>
              <w:right w:val="nil"/>
            </w:tcBorders>
            <w:vAlign w:val="bottom"/>
          </w:tcPr>
          <w:p w:rsidR="006522E9" w:rsidRPr="004E45B9" w:rsidRDefault="006522E9" w:rsidP="00FB45CA">
            <w:pPr>
              <w:jc w:val="right"/>
              <w:rPr>
                <w:rFonts w:cs="Times New Roman"/>
                <w:sz w:val="18"/>
                <w:szCs w:val="18"/>
              </w:rPr>
            </w:pPr>
            <w:r w:rsidRPr="004E45B9">
              <w:rPr>
                <w:rFonts w:cs="Times New Roman"/>
                <w:sz w:val="18"/>
                <w:szCs w:val="18"/>
              </w:rPr>
              <w:t>20</w:t>
            </w:r>
          </w:p>
        </w:tc>
        <w:tc>
          <w:tcPr>
            <w:tcW w:w="340" w:type="dxa"/>
            <w:tcBorders>
              <w:top w:val="nil"/>
              <w:left w:val="nil"/>
              <w:bottom w:val="single" w:sz="6" w:space="0" w:color="auto"/>
              <w:right w:val="nil"/>
            </w:tcBorders>
            <w:vAlign w:val="bottom"/>
          </w:tcPr>
          <w:p w:rsidR="006522E9" w:rsidRPr="004E45B9" w:rsidRDefault="006522E9" w:rsidP="00FB45CA">
            <w:pPr>
              <w:rPr>
                <w:rFonts w:cs="Times New Roman"/>
                <w:sz w:val="18"/>
                <w:szCs w:val="18"/>
              </w:rPr>
            </w:pPr>
            <w:r w:rsidRPr="004E45B9">
              <w:rPr>
                <w:rFonts w:cs="Times New Roman"/>
                <w:sz w:val="18"/>
                <w:szCs w:val="18"/>
              </w:rPr>
              <w:t>14</w:t>
            </w:r>
          </w:p>
        </w:tc>
        <w:tc>
          <w:tcPr>
            <w:tcW w:w="340" w:type="dxa"/>
            <w:tcBorders>
              <w:top w:val="nil"/>
              <w:left w:val="nil"/>
              <w:bottom w:val="nil"/>
              <w:right w:val="nil"/>
            </w:tcBorders>
            <w:vAlign w:val="bottom"/>
          </w:tcPr>
          <w:p w:rsidR="006522E9" w:rsidRPr="004E45B9" w:rsidRDefault="006522E9" w:rsidP="00FB45CA">
            <w:pPr>
              <w:ind w:left="57"/>
              <w:rPr>
                <w:rFonts w:cs="Times New Roman"/>
                <w:sz w:val="18"/>
                <w:szCs w:val="18"/>
              </w:rPr>
            </w:pPr>
            <w:proofErr w:type="gramStart"/>
            <w:r w:rsidRPr="004E45B9">
              <w:rPr>
                <w:rFonts w:cs="Times New Roman"/>
                <w:sz w:val="18"/>
                <w:szCs w:val="18"/>
              </w:rPr>
              <w:t>г</w:t>
            </w:r>
            <w:proofErr w:type="gramEnd"/>
            <w:r w:rsidRPr="004E45B9">
              <w:rPr>
                <w:rFonts w:cs="Times New Roman"/>
                <w:sz w:val="18"/>
                <w:szCs w:val="18"/>
              </w:rPr>
              <w:t>.</w:t>
            </w:r>
          </w:p>
        </w:tc>
      </w:tr>
    </w:tbl>
    <w:p w:rsidR="006522E9" w:rsidRPr="004E45B9" w:rsidRDefault="006522E9" w:rsidP="006522E9">
      <w:pPr>
        <w:spacing w:before="360"/>
        <w:ind w:firstLine="567"/>
        <w:rPr>
          <w:rFonts w:cs="Times New Roman"/>
          <w:sz w:val="14"/>
          <w:szCs w:val="14"/>
        </w:rPr>
      </w:pPr>
      <w:r w:rsidRPr="004E45B9">
        <w:rPr>
          <w:rFonts w:cs="Times New Roman"/>
          <w:sz w:val="14"/>
          <w:szCs w:val="14"/>
        </w:rPr>
        <w:t>Примечания</w:t>
      </w:r>
    </w:p>
    <w:p w:rsidR="006522E9" w:rsidRPr="004E45B9" w:rsidRDefault="006522E9" w:rsidP="006522E9">
      <w:pPr>
        <w:ind w:firstLine="567"/>
        <w:rPr>
          <w:rFonts w:cs="Times New Roman"/>
          <w:sz w:val="14"/>
          <w:szCs w:val="14"/>
        </w:rPr>
      </w:pPr>
      <w:r w:rsidRPr="004E45B9">
        <w:rPr>
          <w:rFonts w:cs="Times New Roman"/>
          <w:sz w:val="14"/>
          <w:szCs w:val="14"/>
        </w:rPr>
        <w:t>1. Указывается номер соответствующего пояснения к бухгалтерскому балансу и отчету о прибылях и убытках.</w:t>
      </w:r>
    </w:p>
    <w:p w:rsidR="006522E9" w:rsidRPr="004E45B9" w:rsidRDefault="006522E9" w:rsidP="006522E9">
      <w:pPr>
        <w:ind w:firstLine="567"/>
        <w:jc w:val="both"/>
        <w:rPr>
          <w:rFonts w:cs="Times New Roman"/>
          <w:sz w:val="14"/>
          <w:szCs w:val="14"/>
        </w:rPr>
      </w:pPr>
      <w:r w:rsidRPr="004E45B9">
        <w:rPr>
          <w:rFonts w:cs="Times New Roman"/>
          <w:sz w:val="14"/>
          <w:szCs w:val="14"/>
        </w:rPr>
        <w:t xml:space="preserve">2. </w:t>
      </w:r>
      <w:proofErr w:type="gramStart"/>
      <w:r w:rsidRPr="004E45B9">
        <w:rPr>
          <w:rFonts w:cs="Times New Roman"/>
          <w:sz w:val="14"/>
          <w:szCs w:val="14"/>
        </w:rPr>
        <w:t>В соответствии с Положением по бухгалтерскому учету "Бухгалтерская отчетность организации" ПБУ 4/99, утвержденным Приказом Министерства финансов Российской Федерации от 6 июля 1999 г. № 43н (по заключению Министерства юстиции Российской Федерации № 6417-ПК от 6 августа 1999 г. указанным Приказ в государственной регистрации не нуждается), показатели об отдельных активах, обязательствах могут приводиться общей суммой с раскрытием в пояснениях к бухгалтерскому балансу</w:t>
      </w:r>
      <w:proofErr w:type="gramEnd"/>
      <w:r w:rsidRPr="004E45B9">
        <w:rPr>
          <w:rFonts w:cs="Times New Roman"/>
          <w:sz w:val="14"/>
          <w:szCs w:val="14"/>
        </w:rPr>
        <w:t>, если каждый из этих показателей в отдельности несущественен для оценки заинтересованными пользователями финансового положения организации или финансовых результатов ее деятельности.</w:t>
      </w:r>
    </w:p>
    <w:p w:rsidR="006522E9" w:rsidRPr="004E45B9" w:rsidRDefault="006522E9" w:rsidP="006522E9">
      <w:pPr>
        <w:ind w:firstLine="567"/>
        <w:jc w:val="both"/>
        <w:rPr>
          <w:rFonts w:cs="Times New Roman"/>
          <w:sz w:val="14"/>
          <w:szCs w:val="14"/>
        </w:rPr>
      </w:pPr>
      <w:r w:rsidRPr="004E45B9">
        <w:rPr>
          <w:rFonts w:cs="Times New Roman"/>
          <w:sz w:val="14"/>
          <w:szCs w:val="14"/>
        </w:rPr>
        <w:t>3. Указывается отчетная дата отчетного периода.</w:t>
      </w:r>
    </w:p>
    <w:p w:rsidR="006522E9" w:rsidRPr="004E45B9" w:rsidRDefault="006522E9" w:rsidP="006522E9">
      <w:pPr>
        <w:ind w:firstLine="567"/>
        <w:jc w:val="both"/>
        <w:rPr>
          <w:rFonts w:cs="Times New Roman"/>
          <w:sz w:val="14"/>
          <w:szCs w:val="14"/>
        </w:rPr>
      </w:pPr>
      <w:r w:rsidRPr="004E45B9">
        <w:rPr>
          <w:rFonts w:cs="Times New Roman"/>
          <w:sz w:val="14"/>
          <w:szCs w:val="14"/>
        </w:rPr>
        <w:t>4. Указывается предыдущий год.</w:t>
      </w:r>
    </w:p>
    <w:p w:rsidR="006522E9" w:rsidRPr="004E45B9" w:rsidRDefault="006522E9" w:rsidP="006522E9">
      <w:pPr>
        <w:ind w:firstLine="567"/>
        <w:jc w:val="both"/>
        <w:rPr>
          <w:rFonts w:cs="Times New Roman"/>
          <w:sz w:val="14"/>
          <w:szCs w:val="14"/>
        </w:rPr>
      </w:pPr>
      <w:r w:rsidRPr="004E45B9">
        <w:rPr>
          <w:rFonts w:cs="Times New Roman"/>
          <w:sz w:val="14"/>
          <w:szCs w:val="14"/>
        </w:rPr>
        <w:t>5. Указывается год, предшествующий предыдущему.</w:t>
      </w:r>
    </w:p>
    <w:p w:rsidR="006522E9" w:rsidRPr="004E45B9" w:rsidRDefault="006522E9" w:rsidP="006522E9">
      <w:pPr>
        <w:ind w:firstLine="567"/>
        <w:jc w:val="both"/>
        <w:rPr>
          <w:rFonts w:cs="Times New Roman"/>
          <w:sz w:val="14"/>
          <w:szCs w:val="14"/>
        </w:rPr>
      </w:pPr>
      <w:r w:rsidRPr="004E45B9">
        <w:rPr>
          <w:rFonts w:cs="Times New Roman"/>
          <w:sz w:val="14"/>
          <w:szCs w:val="14"/>
        </w:rPr>
        <w:t xml:space="preserve">6. Некоммерческая организация именует указанный раздел "Целевое финансирование". </w:t>
      </w:r>
      <w:proofErr w:type="gramStart"/>
      <w:r w:rsidRPr="004E45B9">
        <w:rPr>
          <w:rFonts w:cs="Times New Roman"/>
          <w:sz w:val="14"/>
          <w:szCs w:val="14"/>
        </w:rPr>
        <w:t>Вместо показателей "Уставный капитал (складочный капитал, уставный фонд, вклады товарищей)", "Собственные акции, выкупленные у акционеров", "Добавочный капитал", "Резервный капитал" и "Нераспределенная прибыль (непокрытый убыток)" некоммерческая организация включает показатели "Паевой фонд", "Целевой капитал", "Целевые средства", "Фонд недвижимого и особо ценного движимого имущества", "Резервный и иные целевые фонды" (в зависимости от формы некоммерческой организации и источников формирования имущества).</w:t>
      </w:r>
      <w:proofErr w:type="gramEnd"/>
    </w:p>
    <w:p w:rsidR="006522E9" w:rsidRPr="004E45B9" w:rsidRDefault="006522E9" w:rsidP="006522E9">
      <w:pPr>
        <w:ind w:firstLine="567"/>
        <w:jc w:val="both"/>
        <w:rPr>
          <w:rFonts w:cs="Times New Roman"/>
          <w:sz w:val="14"/>
          <w:szCs w:val="14"/>
        </w:rPr>
      </w:pPr>
      <w:r w:rsidRPr="004E45B9">
        <w:rPr>
          <w:rFonts w:cs="Times New Roman"/>
          <w:sz w:val="14"/>
          <w:szCs w:val="14"/>
        </w:rPr>
        <w:t>7. Здесь и в других формах отчетов вычитаемый или отрицательный показатель показывается в круглых скобках.</w:t>
      </w:r>
    </w:p>
    <w:p w:rsidR="006522E9" w:rsidRPr="004E45B9" w:rsidRDefault="006522E9" w:rsidP="006522E9">
      <w:pPr>
        <w:pStyle w:val="Standard"/>
        <w:rPr>
          <w:rFonts w:cs="Times New Roman"/>
        </w:rPr>
      </w:pPr>
    </w:p>
    <w:p w:rsidR="006522E9" w:rsidRPr="004E45B9" w:rsidRDefault="006522E9" w:rsidP="006522E9">
      <w:pPr>
        <w:spacing w:after="200" w:line="276" w:lineRule="auto"/>
        <w:rPr>
          <w:rFonts w:cs="Times New Roman"/>
          <w:kern w:val="3"/>
          <w:sz w:val="24"/>
          <w:szCs w:val="24"/>
          <w:lang w:eastAsia="zh-CN" w:bidi="hi-IN"/>
        </w:rPr>
      </w:pPr>
      <w:r w:rsidRPr="004E45B9">
        <w:rPr>
          <w:rFonts w:cs="Times New Roman"/>
        </w:rPr>
        <w:br w:type="page"/>
      </w:r>
    </w:p>
    <w:p w:rsidR="006522E9" w:rsidRPr="004E45B9" w:rsidRDefault="006522E9" w:rsidP="006522E9">
      <w:pPr>
        <w:pStyle w:val="2"/>
        <w:spacing w:line="360" w:lineRule="auto"/>
        <w:jc w:val="right"/>
        <w:rPr>
          <w:rFonts w:ascii="Times New Roman" w:hAnsi="Times New Roman" w:cs="Times New Roman"/>
          <w:i w:val="0"/>
        </w:rPr>
      </w:pPr>
      <w:bookmarkStart w:id="94" w:name="_Toc407043916"/>
      <w:r w:rsidRPr="004E45B9">
        <w:rPr>
          <w:rFonts w:ascii="Times New Roman" w:hAnsi="Times New Roman" w:cs="Times New Roman"/>
          <w:i w:val="0"/>
        </w:rPr>
        <w:lastRenderedPageBreak/>
        <w:t>Приложение 2</w:t>
      </w:r>
      <w:bookmarkEnd w:id="94"/>
    </w:p>
    <w:p w:rsidR="006522E9" w:rsidRPr="004E45B9" w:rsidRDefault="006522E9" w:rsidP="006522E9">
      <w:pPr>
        <w:spacing w:before="120"/>
        <w:ind w:right="2041"/>
        <w:jc w:val="center"/>
        <w:rPr>
          <w:rFonts w:cs="Times New Roman"/>
          <w:b/>
          <w:bCs/>
          <w:sz w:val="22"/>
          <w:szCs w:val="22"/>
        </w:rPr>
      </w:pPr>
      <w:r w:rsidRPr="004E45B9">
        <w:rPr>
          <w:rFonts w:cs="Times New Roman"/>
          <w:b/>
          <w:bCs/>
          <w:sz w:val="22"/>
          <w:szCs w:val="22"/>
        </w:rPr>
        <w:t>Отчет о финансовых результатах</w:t>
      </w:r>
    </w:p>
    <w:tbl>
      <w:tblPr>
        <w:tblW w:w="0" w:type="auto"/>
        <w:tblLayout w:type="fixed"/>
        <w:tblCellMar>
          <w:left w:w="28" w:type="dxa"/>
          <w:right w:w="28" w:type="dxa"/>
        </w:tblCellMar>
        <w:tblLook w:val="0000"/>
      </w:tblPr>
      <w:tblGrid>
        <w:gridCol w:w="1258"/>
        <w:gridCol w:w="613"/>
        <w:gridCol w:w="737"/>
        <w:gridCol w:w="1673"/>
        <w:gridCol w:w="425"/>
        <w:gridCol w:w="312"/>
        <w:gridCol w:w="113"/>
        <w:gridCol w:w="709"/>
        <w:gridCol w:w="567"/>
        <w:gridCol w:w="284"/>
        <w:gridCol w:w="708"/>
        <w:gridCol w:w="228"/>
        <w:gridCol w:w="680"/>
        <w:gridCol w:w="340"/>
        <w:gridCol w:w="340"/>
        <w:gridCol w:w="681"/>
      </w:tblGrid>
      <w:tr w:rsidR="006522E9" w:rsidRPr="004E45B9" w:rsidTr="00FB45CA">
        <w:trPr>
          <w:cantSplit/>
          <w:trHeight w:val="284"/>
        </w:trPr>
        <w:tc>
          <w:tcPr>
            <w:tcW w:w="2608" w:type="dxa"/>
            <w:gridSpan w:val="3"/>
            <w:tcBorders>
              <w:top w:val="nil"/>
              <w:left w:val="nil"/>
              <w:bottom w:val="nil"/>
              <w:right w:val="nil"/>
            </w:tcBorders>
            <w:vAlign w:val="bottom"/>
          </w:tcPr>
          <w:p w:rsidR="006522E9" w:rsidRPr="004E45B9" w:rsidRDefault="006522E9" w:rsidP="00FB45CA">
            <w:pPr>
              <w:ind w:right="113"/>
              <w:jc w:val="right"/>
              <w:rPr>
                <w:rFonts w:cs="Times New Roman"/>
                <w:bCs/>
                <w:sz w:val="22"/>
                <w:szCs w:val="22"/>
              </w:rPr>
            </w:pPr>
            <w:r w:rsidRPr="004E45B9">
              <w:rPr>
                <w:rFonts w:cs="Times New Roman"/>
                <w:bCs/>
                <w:sz w:val="22"/>
                <w:szCs w:val="22"/>
              </w:rPr>
              <w:t>за</w:t>
            </w:r>
          </w:p>
        </w:tc>
        <w:tc>
          <w:tcPr>
            <w:tcW w:w="1673" w:type="dxa"/>
            <w:tcBorders>
              <w:top w:val="nil"/>
              <w:left w:val="nil"/>
              <w:bottom w:val="single" w:sz="6" w:space="0" w:color="auto"/>
              <w:right w:val="nil"/>
            </w:tcBorders>
            <w:vAlign w:val="bottom"/>
          </w:tcPr>
          <w:p w:rsidR="006522E9" w:rsidRPr="004E45B9" w:rsidRDefault="006522E9" w:rsidP="00FB45CA">
            <w:pPr>
              <w:jc w:val="center"/>
              <w:rPr>
                <w:rFonts w:cs="Times New Roman"/>
                <w:bCs/>
                <w:sz w:val="22"/>
                <w:szCs w:val="22"/>
              </w:rPr>
            </w:pPr>
            <w:r w:rsidRPr="004E45B9">
              <w:rPr>
                <w:rFonts w:cs="Times New Roman"/>
                <w:bCs/>
                <w:sz w:val="22"/>
                <w:szCs w:val="22"/>
              </w:rPr>
              <w:t>2013г.</w:t>
            </w:r>
          </w:p>
        </w:tc>
        <w:tc>
          <w:tcPr>
            <w:tcW w:w="425" w:type="dxa"/>
            <w:tcBorders>
              <w:top w:val="nil"/>
              <w:left w:val="nil"/>
              <w:bottom w:val="nil"/>
              <w:right w:val="nil"/>
            </w:tcBorders>
            <w:vAlign w:val="bottom"/>
          </w:tcPr>
          <w:p w:rsidR="006522E9" w:rsidRPr="004E45B9" w:rsidRDefault="006522E9" w:rsidP="00FB45CA">
            <w:pPr>
              <w:jc w:val="right"/>
              <w:rPr>
                <w:rFonts w:cs="Times New Roman"/>
                <w:b/>
                <w:bCs/>
                <w:sz w:val="22"/>
                <w:szCs w:val="22"/>
              </w:rPr>
            </w:pPr>
          </w:p>
        </w:tc>
        <w:tc>
          <w:tcPr>
            <w:tcW w:w="425" w:type="dxa"/>
            <w:gridSpan w:val="2"/>
            <w:tcBorders>
              <w:top w:val="nil"/>
              <w:left w:val="nil"/>
              <w:right w:val="nil"/>
            </w:tcBorders>
            <w:vAlign w:val="bottom"/>
          </w:tcPr>
          <w:p w:rsidR="006522E9" w:rsidRPr="004E45B9" w:rsidRDefault="006522E9" w:rsidP="00FB45CA">
            <w:pPr>
              <w:rPr>
                <w:rFonts w:cs="Times New Roman"/>
                <w:b/>
                <w:bCs/>
                <w:sz w:val="22"/>
                <w:szCs w:val="22"/>
              </w:rPr>
            </w:pPr>
          </w:p>
        </w:tc>
        <w:tc>
          <w:tcPr>
            <w:tcW w:w="2496" w:type="dxa"/>
            <w:gridSpan w:val="5"/>
            <w:tcBorders>
              <w:top w:val="nil"/>
              <w:left w:val="nil"/>
              <w:bottom w:val="nil"/>
              <w:right w:val="single" w:sz="6" w:space="0" w:color="auto"/>
            </w:tcBorders>
            <w:vAlign w:val="bottom"/>
          </w:tcPr>
          <w:p w:rsidR="006522E9" w:rsidRPr="004E45B9" w:rsidRDefault="006522E9" w:rsidP="00FB45CA">
            <w:pPr>
              <w:ind w:left="113"/>
              <w:rPr>
                <w:rFonts w:cs="Times New Roman"/>
                <w:b/>
                <w:bCs/>
                <w:sz w:val="22"/>
                <w:szCs w:val="22"/>
              </w:rPr>
            </w:pPr>
          </w:p>
        </w:tc>
        <w:tc>
          <w:tcPr>
            <w:tcW w:w="2041" w:type="dxa"/>
            <w:gridSpan w:val="4"/>
            <w:tcBorders>
              <w:top w:val="single" w:sz="6" w:space="0" w:color="auto"/>
              <w:left w:val="nil"/>
              <w:bottom w:val="nil"/>
              <w:right w:val="single" w:sz="6" w:space="0" w:color="auto"/>
            </w:tcBorders>
            <w:vAlign w:val="center"/>
          </w:tcPr>
          <w:p w:rsidR="006522E9" w:rsidRPr="004E45B9" w:rsidRDefault="006522E9" w:rsidP="00FB45CA">
            <w:pPr>
              <w:jc w:val="center"/>
              <w:rPr>
                <w:rFonts w:cs="Times New Roman"/>
                <w:sz w:val="18"/>
                <w:szCs w:val="18"/>
              </w:rPr>
            </w:pPr>
            <w:r w:rsidRPr="004E45B9">
              <w:rPr>
                <w:rFonts w:cs="Times New Roman"/>
                <w:sz w:val="18"/>
                <w:szCs w:val="18"/>
              </w:rPr>
              <w:t>Коды</w:t>
            </w:r>
          </w:p>
        </w:tc>
      </w:tr>
      <w:tr w:rsidR="006522E9" w:rsidRPr="004E45B9" w:rsidTr="00FB45CA">
        <w:trPr>
          <w:trHeight w:val="284"/>
        </w:trPr>
        <w:tc>
          <w:tcPr>
            <w:tcW w:w="7627" w:type="dxa"/>
            <w:gridSpan w:val="12"/>
            <w:tcBorders>
              <w:top w:val="nil"/>
              <w:left w:val="nil"/>
              <w:bottom w:val="nil"/>
              <w:right w:val="single" w:sz="12" w:space="0" w:color="auto"/>
            </w:tcBorders>
            <w:vAlign w:val="bottom"/>
          </w:tcPr>
          <w:p w:rsidR="006522E9" w:rsidRPr="004E45B9" w:rsidRDefault="006522E9" w:rsidP="00FB45CA">
            <w:pPr>
              <w:ind w:right="113"/>
              <w:jc w:val="right"/>
              <w:rPr>
                <w:rFonts w:cs="Times New Roman"/>
                <w:sz w:val="18"/>
                <w:szCs w:val="18"/>
              </w:rPr>
            </w:pPr>
            <w:r w:rsidRPr="004E45B9">
              <w:rPr>
                <w:rFonts w:cs="Times New Roman"/>
                <w:sz w:val="18"/>
                <w:szCs w:val="18"/>
              </w:rPr>
              <w:t>Форма по ОКУД</w:t>
            </w:r>
          </w:p>
        </w:tc>
        <w:tc>
          <w:tcPr>
            <w:tcW w:w="2041" w:type="dxa"/>
            <w:gridSpan w:val="4"/>
            <w:tcBorders>
              <w:top w:val="single" w:sz="12" w:space="0" w:color="auto"/>
              <w:left w:val="nil"/>
              <w:bottom w:val="single" w:sz="6" w:space="0" w:color="auto"/>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0710002</w:t>
            </w:r>
          </w:p>
        </w:tc>
      </w:tr>
      <w:tr w:rsidR="006522E9" w:rsidRPr="004E45B9" w:rsidTr="00FB45CA">
        <w:trPr>
          <w:cantSplit/>
          <w:trHeight w:val="284"/>
        </w:trPr>
        <w:tc>
          <w:tcPr>
            <w:tcW w:w="7627" w:type="dxa"/>
            <w:gridSpan w:val="12"/>
            <w:tcBorders>
              <w:top w:val="nil"/>
              <w:left w:val="nil"/>
              <w:bottom w:val="nil"/>
              <w:right w:val="single" w:sz="12" w:space="0" w:color="auto"/>
            </w:tcBorders>
            <w:vAlign w:val="bottom"/>
          </w:tcPr>
          <w:p w:rsidR="006522E9" w:rsidRPr="004E45B9" w:rsidRDefault="006522E9" w:rsidP="00FB45CA">
            <w:pPr>
              <w:ind w:right="113"/>
              <w:jc w:val="right"/>
              <w:rPr>
                <w:rFonts w:cs="Times New Roman"/>
                <w:sz w:val="18"/>
                <w:szCs w:val="18"/>
              </w:rPr>
            </w:pPr>
            <w:r w:rsidRPr="004E45B9">
              <w:rPr>
                <w:rFonts w:cs="Times New Roman"/>
                <w:sz w:val="18"/>
                <w:szCs w:val="18"/>
              </w:rPr>
              <w:t>Дата (число, месяц, год)</w:t>
            </w:r>
          </w:p>
        </w:tc>
        <w:tc>
          <w:tcPr>
            <w:tcW w:w="680" w:type="dxa"/>
            <w:tcBorders>
              <w:top w:val="single" w:sz="6" w:space="0" w:color="auto"/>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27</w:t>
            </w:r>
          </w:p>
        </w:tc>
        <w:tc>
          <w:tcPr>
            <w:tcW w:w="680" w:type="dxa"/>
            <w:gridSpan w:val="2"/>
            <w:tcBorders>
              <w:top w:val="single" w:sz="6" w:space="0" w:color="auto"/>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5</w:t>
            </w:r>
          </w:p>
        </w:tc>
        <w:tc>
          <w:tcPr>
            <w:tcW w:w="681" w:type="dxa"/>
            <w:tcBorders>
              <w:top w:val="single" w:sz="6" w:space="0" w:color="auto"/>
              <w:left w:val="nil"/>
              <w:bottom w:val="single" w:sz="6" w:space="0" w:color="auto"/>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2014</w:t>
            </w:r>
          </w:p>
        </w:tc>
      </w:tr>
      <w:tr w:rsidR="006522E9" w:rsidRPr="004E45B9" w:rsidTr="00FB45CA">
        <w:trPr>
          <w:cantSplit/>
          <w:trHeight w:val="284"/>
        </w:trPr>
        <w:tc>
          <w:tcPr>
            <w:tcW w:w="1258" w:type="dxa"/>
            <w:tcBorders>
              <w:top w:val="nil"/>
              <w:left w:val="nil"/>
              <w:bottom w:val="nil"/>
              <w:right w:val="nil"/>
            </w:tcBorders>
            <w:vAlign w:val="bottom"/>
          </w:tcPr>
          <w:p w:rsidR="006522E9" w:rsidRPr="004E45B9" w:rsidRDefault="006522E9" w:rsidP="00FB45CA">
            <w:pPr>
              <w:rPr>
                <w:rFonts w:cs="Times New Roman"/>
                <w:sz w:val="18"/>
                <w:szCs w:val="18"/>
              </w:rPr>
            </w:pPr>
            <w:r w:rsidRPr="004E45B9">
              <w:rPr>
                <w:rFonts w:cs="Times New Roman"/>
                <w:sz w:val="18"/>
                <w:szCs w:val="18"/>
              </w:rPr>
              <w:t>Организация</w:t>
            </w:r>
          </w:p>
        </w:tc>
        <w:tc>
          <w:tcPr>
            <w:tcW w:w="5149" w:type="dxa"/>
            <w:gridSpan w:val="8"/>
            <w:tcBorders>
              <w:top w:val="nil"/>
              <w:left w:val="nil"/>
              <w:bottom w:val="single" w:sz="6" w:space="0" w:color="auto"/>
              <w:right w:val="nil"/>
            </w:tcBorders>
            <w:vAlign w:val="bottom"/>
          </w:tcPr>
          <w:p w:rsidR="006522E9" w:rsidRPr="004E45B9" w:rsidRDefault="006522E9" w:rsidP="00FB45CA">
            <w:pPr>
              <w:rPr>
                <w:rFonts w:cs="Times New Roman"/>
                <w:sz w:val="18"/>
                <w:szCs w:val="18"/>
              </w:rPr>
            </w:pPr>
            <w:r w:rsidRPr="004E45B9">
              <w:rPr>
                <w:rFonts w:cs="Times New Roman"/>
                <w:sz w:val="18"/>
                <w:szCs w:val="18"/>
              </w:rPr>
              <w:t>ООО «Домашняя аптека»</w:t>
            </w:r>
          </w:p>
        </w:tc>
        <w:tc>
          <w:tcPr>
            <w:tcW w:w="1220" w:type="dxa"/>
            <w:gridSpan w:val="3"/>
            <w:tcBorders>
              <w:top w:val="nil"/>
              <w:left w:val="nil"/>
              <w:bottom w:val="nil"/>
              <w:right w:val="single" w:sz="12" w:space="0" w:color="auto"/>
            </w:tcBorders>
            <w:vAlign w:val="bottom"/>
          </w:tcPr>
          <w:p w:rsidR="006522E9" w:rsidRPr="004E45B9" w:rsidRDefault="006522E9" w:rsidP="00FB45CA">
            <w:pPr>
              <w:ind w:right="113"/>
              <w:jc w:val="right"/>
              <w:rPr>
                <w:rFonts w:cs="Times New Roman"/>
                <w:sz w:val="18"/>
                <w:szCs w:val="18"/>
              </w:rPr>
            </w:pPr>
            <w:r w:rsidRPr="004E45B9">
              <w:rPr>
                <w:rFonts w:cs="Times New Roman"/>
                <w:sz w:val="18"/>
                <w:szCs w:val="18"/>
              </w:rPr>
              <w:t>по ОКПО</w:t>
            </w:r>
          </w:p>
        </w:tc>
        <w:tc>
          <w:tcPr>
            <w:tcW w:w="2041" w:type="dxa"/>
            <w:gridSpan w:val="4"/>
            <w:tcBorders>
              <w:top w:val="single" w:sz="6" w:space="0" w:color="auto"/>
              <w:left w:val="nil"/>
              <w:bottom w:val="single" w:sz="6" w:space="0" w:color="auto"/>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23"/>
                <w:shd w:val="clear" w:color="auto" w:fill="FFFFFF"/>
              </w:rPr>
              <w:t>94003571</w:t>
            </w:r>
          </w:p>
        </w:tc>
      </w:tr>
      <w:tr w:rsidR="006522E9" w:rsidRPr="004E45B9" w:rsidTr="00FB45CA">
        <w:trPr>
          <w:cantSplit/>
          <w:trHeight w:val="284"/>
        </w:trPr>
        <w:tc>
          <w:tcPr>
            <w:tcW w:w="6407" w:type="dxa"/>
            <w:gridSpan w:val="9"/>
            <w:tcBorders>
              <w:top w:val="nil"/>
              <w:left w:val="nil"/>
              <w:bottom w:val="nil"/>
              <w:right w:val="nil"/>
            </w:tcBorders>
            <w:vAlign w:val="bottom"/>
          </w:tcPr>
          <w:p w:rsidR="006522E9" w:rsidRPr="004E45B9" w:rsidRDefault="006522E9" w:rsidP="00FB45CA">
            <w:pPr>
              <w:rPr>
                <w:rFonts w:cs="Times New Roman"/>
                <w:sz w:val="18"/>
                <w:szCs w:val="18"/>
              </w:rPr>
            </w:pPr>
            <w:r w:rsidRPr="004E45B9">
              <w:rPr>
                <w:rFonts w:cs="Times New Roman"/>
                <w:sz w:val="18"/>
                <w:szCs w:val="18"/>
              </w:rPr>
              <w:t>Идентификационный номер налогоплательщика</w:t>
            </w:r>
          </w:p>
        </w:tc>
        <w:tc>
          <w:tcPr>
            <w:tcW w:w="1220" w:type="dxa"/>
            <w:gridSpan w:val="3"/>
            <w:tcBorders>
              <w:top w:val="nil"/>
              <w:left w:val="nil"/>
              <w:bottom w:val="nil"/>
              <w:right w:val="single" w:sz="12" w:space="0" w:color="auto"/>
            </w:tcBorders>
            <w:vAlign w:val="bottom"/>
          </w:tcPr>
          <w:p w:rsidR="006522E9" w:rsidRPr="004E45B9" w:rsidRDefault="006522E9" w:rsidP="00FB45CA">
            <w:pPr>
              <w:ind w:right="113"/>
              <w:jc w:val="right"/>
              <w:rPr>
                <w:rFonts w:cs="Times New Roman"/>
                <w:sz w:val="18"/>
                <w:szCs w:val="18"/>
              </w:rPr>
            </w:pPr>
            <w:r w:rsidRPr="004E45B9">
              <w:rPr>
                <w:rFonts w:cs="Times New Roman"/>
                <w:sz w:val="18"/>
                <w:szCs w:val="18"/>
              </w:rPr>
              <w:t>ИНН</w:t>
            </w:r>
          </w:p>
        </w:tc>
        <w:tc>
          <w:tcPr>
            <w:tcW w:w="2041" w:type="dxa"/>
            <w:gridSpan w:val="4"/>
            <w:tcBorders>
              <w:top w:val="single" w:sz="6" w:space="0" w:color="auto"/>
              <w:left w:val="nil"/>
              <w:bottom w:val="single" w:sz="6" w:space="0" w:color="auto"/>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23"/>
                <w:shd w:val="clear" w:color="auto" w:fill="FFFFFF"/>
              </w:rPr>
              <w:t>3661034163</w:t>
            </w:r>
          </w:p>
        </w:tc>
      </w:tr>
      <w:tr w:rsidR="006522E9" w:rsidRPr="004E45B9" w:rsidTr="00FB45CA">
        <w:trPr>
          <w:cantSplit/>
          <w:trHeight w:val="227"/>
        </w:trPr>
        <w:tc>
          <w:tcPr>
            <w:tcW w:w="1871" w:type="dxa"/>
            <w:gridSpan w:val="2"/>
            <w:tcBorders>
              <w:top w:val="nil"/>
              <w:left w:val="nil"/>
              <w:bottom w:val="nil"/>
              <w:right w:val="nil"/>
            </w:tcBorders>
            <w:vAlign w:val="bottom"/>
          </w:tcPr>
          <w:p w:rsidR="006522E9" w:rsidRPr="004E45B9" w:rsidRDefault="006522E9" w:rsidP="00FB45CA">
            <w:pPr>
              <w:spacing w:before="60"/>
              <w:rPr>
                <w:rFonts w:cs="Times New Roman"/>
                <w:sz w:val="18"/>
                <w:szCs w:val="18"/>
              </w:rPr>
            </w:pPr>
            <w:r w:rsidRPr="004E45B9">
              <w:rPr>
                <w:rFonts w:cs="Times New Roman"/>
                <w:sz w:val="18"/>
                <w:szCs w:val="18"/>
              </w:rPr>
              <w:t>Вид экономической</w:t>
            </w:r>
            <w:r w:rsidRPr="004E45B9">
              <w:rPr>
                <w:rFonts w:cs="Times New Roman"/>
                <w:sz w:val="18"/>
                <w:szCs w:val="18"/>
              </w:rPr>
              <w:br/>
              <w:t>деятельности</w:t>
            </w:r>
          </w:p>
        </w:tc>
        <w:tc>
          <w:tcPr>
            <w:tcW w:w="4820" w:type="dxa"/>
            <w:gridSpan w:val="8"/>
            <w:tcBorders>
              <w:top w:val="nil"/>
              <w:left w:val="nil"/>
              <w:bottom w:val="single" w:sz="6" w:space="0" w:color="auto"/>
              <w:right w:val="nil"/>
            </w:tcBorders>
            <w:vAlign w:val="bottom"/>
          </w:tcPr>
          <w:p w:rsidR="006522E9" w:rsidRPr="004E45B9" w:rsidRDefault="006522E9" w:rsidP="00FB45CA">
            <w:pPr>
              <w:rPr>
                <w:rFonts w:cs="Times New Roman"/>
                <w:sz w:val="18"/>
                <w:szCs w:val="18"/>
              </w:rPr>
            </w:pPr>
            <w:r w:rsidRPr="004E45B9">
              <w:rPr>
                <w:rFonts w:cs="Times New Roman"/>
                <w:sz w:val="18"/>
                <w:szCs w:val="18"/>
              </w:rPr>
              <w:t>Розничная торговля фармацевтическими товарами</w:t>
            </w:r>
          </w:p>
        </w:tc>
        <w:tc>
          <w:tcPr>
            <w:tcW w:w="936" w:type="dxa"/>
            <w:gridSpan w:val="2"/>
            <w:tcBorders>
              <w:top w:val="nil"/>
              <w:left w:val="nil"/>
              <w:bottom w:val="nil"/>
              <w:right w:val="single" w:sz="12" w:space="0" w:color="auto"/>
            </w:tcBorders>
            <w:vAlign w:val="bottom"/>
          </w:tcPr>
          <w:p w:rsidR="006522E9" w:rsidRPr="004E45B9" w:rsidRDefault="006522E9" w:rsidP="00FB45CA">
            <w:pPr>
              <w:ind w:right="113"/>
              <w:jc w:val="right"/>
              <w:rPr>
                <w:rFonts w:cs="Times New Roman"/>
                <w:sz w:val="18"/>
                <w:szCs w:val="18"/>
              </w:rPr>
            </w:pPr>
            <w:r w:rsidRPr="004E45B9">
              <w:rPr>
                <w:rFonts w:cs="Times New Roman"/>
                <w:sz w:val="18"/>
                <w:szCs w:val="18"/>
              </w:rPr>
              <w:t>по</w:t>
            </w:r>
            <w:r w:rsidRPr="004E45B9">
              <w:rPr>
                <w:rFonts w:cs="Times New Roman"/>
                <w:sz w:val="18"/>
                <w:szCs w:val="18"/>
              </w:rPr>
              <w:br/>
              <w:t>ОКВЭД</w:t>
            </w:r>
          </w:p>
        </w:tc>
        <w:tc>
          <w:tcPr>
            <w:tcW w:w="2041" w:type="dxa"/>
            <w:gridSpan w:val="4"/>
            <w:tcBorders>
              <w:top w:val="single" w:sz="6" w:space="0" w:color="auto"/>
              <w:left w:val="nil"/>
              <w:bottom w:val="single" w:sz="6" w:space="0" w:color="auto"/>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52.31</w:t>
            </w:r>
          </w:p>
        </w:tc>
      </w:tr>
      <w:tr w:rsidR="006522E9" w:rsidRPr="004E45B9" w:rsidTr="00FB45CA">
        <w:trPr>
          <w:cantSplit/>
          <w:trHeight w:val="227"/>
        </w:trPr>
        <w:tc>
          <w:tcPr>
            <w:tcW w:w="5018" w:type="dxa"/>
            <w:gridSpan w:val="6"/>
            <w:tcBorders>
              <w:top w:val="nil"/>
              <w:left w:val="nil"/>
              <w:bottom w:val="nil"/>
              <w:right w:val="nil"/>
            </w:tcBorders>
            <w:vAlign w:val="bottom"/>
          </w:tcPr>
          <w:p w:rsidR="006522E9" w:rsidRPr="004E45B9" w:rsidRDefault="006522E9" w:rsidP="00FB45CA">
            <w:pPr>
              <w:spacing w:before="60"/>
              <w:rPr>
                <w:rFonts w:cs="Times New Roman"/>
                <w:sz w:val="18"/>
                <w:szCs w:val="18"/>
              </w:rPr>
            </w:pPr>
            <w:r w:rsidRPr="004E45B9">
              <w:rPr>
                <w:rFonts w:cs="Times New Roman"/>
                <w:sz w:val="18"/>
                <w:szCs w:val="18"/>
              </w:rPr>
              <w:t>Организационно-правовая форма/форма собственности</w:t>
            </w:r>
          </w:p>
        </w:tc>
        <w:tc>
          <w:tcPr>
            <w:tcW w:w="2381" w:type="dxa"/>
            <w:gridSpan w:val="5"/>
            <w:tcBorders>
              <w:top w:val="nil"/>
              <w:left w:val="nil"/>
              <w:bottom w:val="single" w:sz="6" w:space="0" w:color="auto"/>
              <w:right w:val="nil"/>
            </w:tcBorders>
            <w:vAlign w:val="bottom"/>
          </w:tcPr>
          <w:p w:rsidR="006522E9" w:rsidRPr="004E45B9" w:rsidRDefault="006522E9" w:rsidP="00FB45CA">
            <w:pPr>
              <w:rPr>
                <w:rFonts w:cs="Times New Roman"/>
                <w:sz w:val="18"/>
                <w:szCs w:val="18"/>
              </w:rPr>
            </w:pPr>
            <w:r w:rsidRPr="004E45B9">
              <w:rPr>
                <w:rFonts w:cs="Times New Roman"/>
                <w:sz w:val="18"/>
                <w:szCs w:val="18"/>
              </w:rPr>
              <w:t>Общества</w:t>
            </w:r>
          </w:p>
        </w:tc>
        <w:tc>
          <w:tcPr>
            <w:tcW w:w="228" w:type="dxa"/>
            <w:tcBorders>
              <w:top w:val="nil"/>
              <w:left w:val="nil"/>
              <w:bottom w:val="nil"/>
              <w:right w:val="single" w:sz="12" w:space="0" w:color="auto"/>
            </w:tcBorders>
            <w:vAlign w:val="bottom"/>
          </w:tcPr>
          <w:p w:rsidR="006522E9" w:rsidRPr="004E45B9" w:rsidRDefault="006522E9" w:rsidP="00FB45CA">
            <w:pPr>
              <w:ind w:right="113"/>
              <w:jc w:val="right"/>
              <w:rPr>
                <w:rFonts w:cs="Times New Roman"/>
                <w:sz w:val="18"/>
                <w:szCs w:val="18"/>
              </w:rPr>
            </w:pPr>
          </w:p>
        </w:tc>
        <w:tc>
          <w:tcPr>
            <w:tcW w:w="1020" w:type="dxa"/>
            <w:gridSpan w:val="2"/>
            <w:tcBorders>
              <w:top w:val="single" w:sz="6" w:space="0" w:color="auto"/>
              <w:left w:val="nil"/>
              <w:bottom w:val="nil"/>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73</w:t>
            </w:r>
          </w:p>
        </w:tc>
        <w:tc>
          <w:tcPr>
            <w:tcW w:w="1021" w:type="dxa"/>
            <w:gridSpan w:val="2"/>
            <w:tcBorders>
              <w:top w:val="single" w:sz="6" w:space="0" w:color="auto"/>
              <w:left w:val="nil"/>
              <w:bottom w:val="nil"/>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14</w:t>
            </w:r>
          </w:p>
        </w:tc>
      </w:tr>
      <w:tr w:rsidR="006522E9" w:rsidRPr="004E45B9" w:rsidTr="00FB45CA">
        <w:trPr>
          <w:cantSplit/>
          <w:trHeight w:val="227"/>
        </w:trPr>
        <w:tc>
          <w:tcPr>
            <w:tcW w:w="5840" w:type="dxa"/>
            <w:gridSpan w:val="8"/>
            <w:tcBorders>
              <w:top w:val="nil"/>
              <w:left w:val="nil"/>
              <w:bottom w:val="single" w:sz="6" w:space="0" w:color="auto"/>
              <w:right w:val="nil"/>
            </w:tcBorders>
            <w:vAlign w:val="bottom"/>
          </w:tcPr>
          <w:p w:rsidR="006522E9" w:rsidRPr="004E45B9" w:rsidRDefault="006522E9" w:rsidP="00FB45CA">
            <w:pPr>
              <w:rPr>
                <w:rFonts w:cs="Times New Roman"/>
                <w:sz w:val="18"/>
                <w:szCs w:val="18"/>
              </w:rPr>
            </w:pPr>
            <w:r w:rsidRPr="004E45B9">
              <w:rPr>
                <w:rFonts w:cs="Times New Roman"/>
                <w:sz w:val="18"/>
                <w:szCs w:val="18"/>
              </w:rPr>
              <w:t>С ограниченной ответственностью/Частная собственность</w:t>
            </w:r>
          </w:p>
        </w:tc>
        <w:tc>
          <w:tcPr>
            <w:tcW w:w="1787" w:type="dxa"/>
            <w:gridSpan w:val="4"/>
            <w:tcBorders>
              <w:top w:val="nil"/>
              <w:left w:val="nil"/>
              <w:bottom w:val="nil"/>
              <w:right w:val="single" w:sz="12" w:space="0" w:color="auto"/>
            </w:tcBorders>
            <w:vAlign w:val="bottom"/>
          </w:tcPr>
          <w:p w:rsidR="006522E9" w:rsidRPr="004E45B9" w:rsidRDefault="006522E9" w:rsidP="00FB45CA">
            <w:pPr>
              <w:spacing w:before="60"/>
              <w:ind w:right="113"/>
              <w:jc w:val="right"/>
              <w:rPr>
                <w:rFonts w:cs="Times New Roman"/>
                <w:sz w:val="18"/>
                <w:szCs w:val="18"/>
              </w:rPr>
            </w:pPr>
            <w:r w:rsidRPr="004E45B9">
              <w:rPr>
                <w:rFonts w:cs="Times New Roman"/>
                <w:sz w:val="18"/>
                <w:szCs w:val="18"/>
              </w:rPr>
              <w:t>по ОКОПФ/ОКФС</w:t>
            </w:r>
          </w:p>
        </w:tc>
        <w:tc>
          <w:tcPr>
            <w:tcW w:w="1020" w:type="dxa"/>
            <w:gridSpan w:val="2"/>
            <w:tcBorders>
              <w:top w:val="nil"/>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1021" w:type="dxa"/>
            <w:gridSpan w:val="2"/>
            <w:tcBorders>
              <w:top w:val="nil"/>
              <w:left w:val="nil"/>
              <w:bottom w:val="single" w:sz="6" w:space="0" w:color="auto"/>
              <w:right w:val="single" w:sz="12" w:space="0" w:color="auto"/>
            </w:tcBorders>
            <w:vAlign w:val="bottom"/>
          </w:tcPr>
          <w:p w:rsidR="006522E9" w:rsidRPr="004E45B9" w:rsidRDefault="006522E9" w:rsidP="00FB45CA">
            <w:pPr>
              <w:jc w:val="center"/>
              <w:rPr>
                <w:rFonts w:cs="Times New Roman"/>
                <w:sz w:val="18"/>
                <w:szCs w:val="18"/>
              </w:rPr>
            </w:pPr>
          </w:p>
        </w:tc>
      </w:tr>
      <w:tr w:rsidR="006522E9" w:rsidRPr="004E45B9" w:rsidTr="00FB45CA">
        <w:trPr>
          <w:cantSplit/>
          <w:trHeight w:val="284"/>
        </w:trPr>
        <w:tc>
          <w:tcPr>
            <w:tcW w:w="6407" w:type="dxa"/>
            <w:gridSpan w:val="9"/>
            <w:tcBorders>
              <w:top w:val="nil"/>
              <w:left w:val="nil"/>
              <w:bottom w:val="nil"/>
              <w:right w:val="nil"/>
            </w:tcBorders>
            <w:vAlign w:val="bottom"/>
          </w:tcPr>
          <w:p w:rsidR="006522E9" w:rsidRPr="004E45B9" w:rsidRDefault="006522E9" w:rsidP="00FB45CA">
            <w:pPr>
              <w:rPr>
                <w:rFonts w:cs="Times New Roman"/>
                <w:sz w:val="18"/>
                <w:szCs w:val="18"/>
              </w:rPr>
            </w:pPr>
            <w:r w:rsidRPr="004E45B9">
              <w:rPr>
                <w:rFonts w:cs="Times New Roman"/>
                <w:sz w:val="18"/>
                <w:szCs w:val="18"/>
              </w:rPr>
              <w:t xml:space="preserve">Единица измерения: тыс. руб. </w:t>
            </w:r>
          </w:p>
        </w:tc>
        <w:tc>
          <w:tcPr>
            <w:tcW w:w="1220" w:type="dxa"/>
            <w:gridSpan w:val="3"/>
            <w:tcBorders>
              <w:top w:val="nil"/>
              <w:left w:val="nil"/>
              <w:bottom w:val="nil"/>
              <w:right w:val="single" w:sz="12" w:space="0" w:color="auto"/>
            </w:tcBorders>
            <w:vAlign w:val="bottom"/>
          </w:tcPr>
          <w:p w:rsidR="006522E9" w:rsidRPr="004E45B9" w:rsidRDefault="006522E9" w:rsidP="00FB45CA">
            <w:pPr>
              <w:ind w:right="113"/>
              <w:jc w:val="right"/>
              <w:rPr>
                <w:rFonts w:cs="Times New Roman"/>
                <w:sz w:val="18"/>
                <w:szCs w:val="18"/>
              </w:rPr>
            </w:pPr>
            <w:r w:rsidRPr="004E45B9">
              <w:rPr>
                <w:rFonts w:cs="Times New Roman"/>
                <w:sz w:val="18"/>
                <w:szCs w:val="18"/>
              </w:rPr>
              <w:t>по ОКЕИ</w:t>
            </w:r>
          </w:p>
        </w:tc>
        <w:tc>
          <w:tcPr>
            <w:tcW w:w="2041" w:type="dxa"/>
            <w:gridSpan w:val="4"/>
            <w:tcBorders>
              <w:top w:val="single" w:sz="6" w:space="0" w:color="auto"/>
              <w:left w:val="nil"/>
              <w:bottom w:val="single" w:sz="12" w:space="0" w:color="auto"/>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 xml:space="preserve">384 </w:t>
            </w:r>
          </w:p>
        </w:tc>
      </w:tr>
    </w:tbl>
    <w:p w:rsidR="006522E9" w:rsidRPr="004E45B9" w:rsidRDefault="006522E9" w:rsidP="006522E9">
      <w:pPr>
        <w:spacing w:after="360"/>
        <w:rPr>
          <w:rFonts w:cs="Times New Roman"/>
        </w:rPr>
      </w:pPr>
    </w:p>
    <w:tbl>
      <w:tblPr>
        <w:tblW w:w="9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162"/>
        <w:gridCol w:w="4536"/>
        <w:gridCol w:w="249"/>
        <w:gridCol w:w="226"/>
        <w:gridCol w:w="341"/>
        <w:gridCol w:w="425"/>
        <w:gridCol w:w="464"/>
        <w:gridCol w:w="103"/>
        <w:gridCol w:w="232"/>
        <w:gridCol w:w="249"/>
        <w:gridCol w:w="228"/>
        <w:gridCol w:w="425"/>
        <w:gridCol w:w="426"/>
        <w:gridCol w:w="425"/>
        <w:gridCol w:w="27"/>
        <w:gridCol w:w="256"/>
      </w:tblGrid>
      <w:tr w:rsidR="006522E9" w:rsidRPr="004E45B9" w:rsidTr="00FB45CA">
        <w:trPr>
          <w:cantSplit/>
          <w:trHeight w:val="340"/>
        </w:trPr>
        <w:tc>
          <w:tcPr>
            <w:tcW w:w="1162" w:type="dxa"/>
            <w:tcBorders>
              <w:top w:val="single" w:sz="6" w:space="0" w:color="auto"/>
              <w:left w:val="single" w:sz="6" w:space="0" w:color="auto"/>
              <w:bottom w:val="nil"/>
              <w:right w:val="single" w:sz="6" w:space="0" w:color="auto"/>
            </w:tcBorders>
            <w:vAlign w:val="center"/>
          </w:tcPr>
          <w:p w:rsidR="006522E9" w:rsidRPr="004E45B9" w:rsidRDefault="006522E9" w:rsidP="00FB45CA">
            <w:pPr>
              <w:jc w:val="center"/>
              <w:rPr>
                <w:rFonts w:cs="Times New Roman"/>
                <w:sz w:val="18"/>
                <w:szCs w:val="18"/>
              </w:rPr>
            </w:pPr>
          </w:p>
        </w:tc>
        <w:tc>
          <w:tcPr>
            <w:tcW w:w="4536" w:type="dxa"/>
            <w:tcBorders>
              <w:top w:val="single" w:sz="6" w:space="0" w:color="auto"/>
              <w:left w:val="nil"/>
              <w:bottom w:val="nil"/>
              <w:right w:val="single" w:sz="6" w:space="0" w:color="auto"/>
            </w:tcBorders>
            <w:vAlign w:val="center"/>
          </w:tcPr>
          <w:p w:rsidR="006522E9" w:rsidRPr="004E45B9" w:rsidRDefault="006522E9" w:rsidP="00FB45CA">
            <w:pPr>
              <w:jc w:val="center"/>
              <w:rPr>
                <w:rFonts w:cs="Times New Roman"/>
                <w:sz w:val="18"/>
                <w:szCs w:val="18"/>
              </w:rPr>
            </w:pPr>
          </w:p>
        </w:tc>
        <w:tc>
          <w:tcPr>
            <w:tcW w:w="475" w:type="dxa"/>
            <w:gridSpan w:val="2"/>
            <w:tcBorders>
              <w:top w:val="single" w:sz="6" w:space="0" w:color="auto"/>
              <w:left w:val="nil"/>
              <w:bottom w:val="nil"/>
              <w:right w:val="nil"/>
            </w:tcBorders>
            <w:vAlign w:val="center"/>
          </w:tcPr>
          <w:p w:rsidR="006522E9" w:rsidRPr="004E45B9" w:rsidRDefault="006522E9" w:rsidP="00FB45CA">
            <w:pPr>
              <w:ind w:right="57"/>
              <w:jc w:val="center"/>
              <w:rPr>
                <w:rFonts w:cs="Times New Roman"/>
                <w:sz w:val="18"/>
                <w:szCs w:val="18"/>
              </w:rPr>
            </w:pPr>
            <w:r w:rsidRPr="004E45B9">
              <w:rPr>
                <w:rFonts w:cs="Times New Roman"/>
                <w:sz w:val="18"/>
                <w:szCs w:val="18"/>
              </w:rPr>
              <w:t>За</w:t>
            </w:r>
          </w:p>
        </w:tc>
        <w:tc>
          <w:tcPr>
            <w:tcW w:w="1230" w:type="dxa"/>
            <w:gridSpan w:val="3"/>
            <w:tcBorders>
              <w:left w:val="nil"/>
              <w:bottom w:val="nil"/>
              <w:right w:val="nil"/>
            </w:tcBorders>
            <w:vAlign w:val="center"/>
          </w:tcPr>
          <w:p w:rsidR="006522E9" w:rsidRPr="004E45B9" w:rsidRDefault="006522E9" w:rsidP="00FB45CA">
            <w:pPr>
              <w:jc w:val="center"/>
              <w:rPr>
                <w:rFonts w:cs="Times New Roman"/>
                <w:sz w:val="18"/>
                <w:szCs w:val="18"/>
              </w:rPr>
            </w:pPr>
            <w:r w:rsidRPr="004E45B9">
              <w:rPr>
                <w:rFonts w:cs="Times New Roman"/>
                <w:sz w:val="18"/>
                <w:szCs w:val="18"/>
              </w:rPr>
              <w:t>2013 г.</w:t>
            </w:r>
            <w:r w:rsidRPr="004E45B9">
              <w:rPr>
                <w:rFonts w:cs="Times New Roman"/>
                <w:sz w:val="18"/>
                <w:szCs w:val="18"/>
                <w:vertAlign w:val="superscript"/>
              </w:rPr>
              <w:t>3</w:t>
            </w:r>
          </w:p>
        </w:tc>
        <w:tc>
          <w:tcPr>
            <w:tcW w:w="335" w:type="dxa"/>
            <w:gridSpan w:val="2"/>
            <w:tcBorders>
              <w:left w:val="nil"/>
              <w:bottom w:val="nil"/>
              <w:right w:val="single" w:sz="6" w:space="0" w:color="auto"/>
            </w:tcBorders>
            <w:vAlign w:val="center"/>
          </w:tcPr>
          <w:p w:rsidR="006522E9" w:rsidRPr="004E45B9" w:rsidRDefault="006522E9" w:rsidP="00FB45CA">
            <w:pPr>
              <w:jc w:val="center"/>
              <w:rPr>
                <w:rFonts w:cs="Times New Roman"/>
                <w:sz w:val="18"/>
                <w:szCs w:val="18"/>
              </w:rPr>
            </w:pPr>
          </w:p>
        </w:tc>
        <w:tc>
          <w:tcPr>
            <w:tcW w:w="477" w:type="dxa"/>
            <w:gridSpan w:val="2"/>
            <w:tcBorders>
              <w:top w:val="single" w:sz="6" w:space="0" w:color="auto"/>
              <w:left w:val="nil"/>
              <w:bottom w:val="nil"/>
              <w:right w:val="nil"/>
            </w:tcBorders>
            <w:vAlign w:val="center"/>
          </w:tcPr>
          <w:p w:rsidR="006522E9" w:rsidRPr="004E45B9" w:rsidRDefault="006522E9" w:rsidP="00FB45CA">
            <w:pPr>
              <w:ind w:right="57"/>
              <w:jc w:val="center"/>
              <w:rPr>
                <w:rFonts w:cs="Times New Roman"/>
                <w:sz w:val="18"/>
                <w:szCs w:val="18"/>
              </w:rPr>
            </w:pPr>
            <w:r w:rsidRPr="004E45B9">
              <w:rPr>
                <w:rFonts w:cs="Times New Roman"/>
                <w:sz w:val="18"/>
                <w:szCs w:val="18"/>
              </w:rPr>
              <w:t>За</w:t>
            </w:r>
          </w:p>
        </w:tc>
        <w:tc>
          <w:tcPr>
            <w:tcW w:w="1276" w:type="dxa"/>
            <w:gridSpan w:val="3"/>
            <w:tcBorders>
              <w:top w:val="single" w:sz="6" w:space="0" w:color="auto"/>
              <w:left w:val="nil"/>
              <w:bottom w:val="nil"/>
              <w:right w:val="nil"/>
            </w:tcBorders>
            <w:vAlign w:val="center"/>
          </w:tcPr>
          <w:p w:rsidR="006522E9" w:rsidRPr="004E45B9" w:rsidRDefault="006522E9" w:rsidP="00FB45CA">
            <w:pPr>
              <w:jc w:val="center"/>
              <w:rPr>
                <w:rFonts w:cs="Times New Roman"/>
                <w:sz w:val="18"/>
                <w:szCs w:val="18"/>
              </w:rPr>
            </w:pPr>
            <w:r w:rsidRPr="004E45B9">
              <w:rPr>
                <w:rFonts w:cs="Times New Roman"/>
                <w:sz w:val="18"/>
                <w:szCs w:val="18"/>
              </w:rPr>
              <w:t>2012 г.</w:t>
            </w:r>
            <w:r w:rsidRPr="004E45B9">
              <w:rPr>
                <w:rFonts w:cs="Times New Roman"/>
                <w:sz w:val="18"/>
                <w:szCs w:val="18"/>
                <w:vertAlign w:val="superscript"/>
              </w:rPr>
              <w:t>4</w:t>
            </w:r>
          </w:p>
        </w:tc>
        <w:tc>
          <w:tcPr>
            <w:tcW w:w="283" w:type="dxa"/>
            <w:gridSpan w:val="2"/>
            <w:tcBorders>
              <w:top w:val="single" w:sz="6" w:space="0" w:color="auto"/>
              <w:left w:val="nil"/>
              <w:bottom w:val="nil"/>
              <w:right w:val="single" w:sz="6" w:space="0" w:color="auto"/>
            </w:tcBorders>
            <w:vAlign w:val="bottom"/>
          </w:tcPr>
          <w:p w:rsidR="006522E9" w:rsidRPr="004E45B9" w:rsidRDefault="006522E9" w:rsidP="00FB45CA">
            <w:pPr>
              <w:jc w:val="center"/>
              <w:rPr>
                <w:rFonts w:cs="Times New Roman"/>
                <w:sz w:val="18"/>
                <w:szCs w:val="18"/>
              </w:rPr>
            </w:pPr>
          </w:p>
        </w:tc>
      </w:tr>
      <w:tr w:rsidR="006522E9" w:rsidRPr="004E45B9" w:rsidTr="00FB45CA">
        <w:trPr>
          <w:cantSplit/>
          <w:trHeight w:val="284"/>
        </w:trPr>
        <w:tc>
          <w:tcPr>
            <w:tcW w:w="1162" w:type="dxa"/>
            <w:tcBorders>
              <w:top w:val="nil"/>
              <w:left w:val="single" w:sz="6" w:space="0" w:color="auto"/>
              <w:bottom w:val="nil"/>
              <w:right w:val="single" w:sz="6" w:space="0" w:color="auto"/>
            </w:tcBorders>
          </w:tcPr>
          <w:p w:rsidR="006522E9" w:rsidRPr="004E45B9" w:rsidRDefault="006522E9" w:rsidP="00FB45CA">
            <w:pPr>
              <w:jc w:val="center"/>
              <w:rPr>
                <w:rFonts w:cs="Times New Roman"/>
                <w:sz w:val="18"/>
                <w:szCs w:val="18"/>
              </w:rPr>
            </w:pPr>
            <w:r w:rsidRPr="004E45B9">
              <w:rPr>
                <w:rFonts w:cs="Times New Roman"/>
                <w:sz w:val="18"/>
                <w:szCs w:val="18"/>
              </w:rPr>
              <w:t xml:space="preserve">Пояснения </w:t>
            </w:r>
            <w:r w:rsidRPr="004E45B9">
              <w:rPr>
                <w:rFonts w:cs="Times New Roman"/>
                <w:sz w:val="18"/>
                <w:szCs w:val="18"/>
                <w:vertAlign w:val="superscript"/>
              </w:rPr>
              <w:t>1</w:t>
            </w:r>
          </w:p>
        </w:tc>
        <w:tc>
          <w:tcPr>
            <w:tcW w:w="4536" w:type="dxa"/>
            <w:tcBorders>
              <w:top w:val="nil"/>
              <w:left w:val="nil"/>
              <w:bottom w:val="nil"/>
              <w:right w:val="single" w:sz="6" w:space="0" w:color="auto"/>
            </w:tcBorders>
          </w:tcPr>
          <w:p w:rsidR="006522E9" w:rsidRPr="004E45B9" w:rsidRDefault="006522E9" w:rsidP="00FB45CA">
            <w:pPr>
              <w:jc w:val="center"/>
              <w:rPr>
                <w:rFonts w:cs="Times New Roman"/>
                <w:sz w:val="18"/>
                <w:szCs w:val="18"/>
              </w:rPr>
            </w:pPr>
            <w:r w:rsidRPr="004E45B9">
              <w:rPr>
                <w:rFonts w:cs="Times New Roman"/>
                <w:sz w:val="18"/>
                <w:szCs w:val="18"/>
              </w:rPr>
              <w:t xml:space="preserve">Наименование показателя </w:t>
            </w:r>
            <w:r w:rsidRPr="004E45B9">
              <w:rPr>
                <w:rFonts w:cs="Times New Roman"/>
                <w:sz w:val="18"/>
                <w:szCs w:val="18"/>
                <w:vertAlign w:val="superscript"/>
              </w:rPr>
              <w:t>2</w:t>
            </w:r>
          </w:p>
        </w:tc>
        <w:tc>
          <w:tcPr>
            <w:tcW w:w="816" w:type="dxa"/>
            <w:gridSpan w:val="3"/>
            <w:tcBorders>
              <w:top w:val="nil"/>
              <w:left w:val="nil"/>
              <w:bottom w:val="nil"/>
              <w:right w:val="nil"/>
            </w:tcBorders>
            <w:vAlign w:val="bottom"/>
          </w:tcPr>
          <w:p w:rsidR="006522E9" w:rsidRPr="004E45B9" w:rsidRDefault="006522E9" w:rsidP="00FB45CA">
            <w:pPr>
              <w:jc w:val="right"/>
              <w:rPr>
                <w:rFonts w:cs="Times New Roman"/>
                <w:sz w:val="18"/>
                <w:szCs w:val="18"/>
              </w:rPr>
            </w:pPr>
          </w:p>
        </w:tc>
        <w:tc>
          <w:tcPr>
            <w:tcW w:w="425" w:type="dxa"/>
            <w:tcBorders>
              <w:left w:val="nil"/>
              <w:bottom w:val="nil"/>
              <w:right w:val="nil"/>
            </w:tcBorders>
            <w:vAlign w:val="bottom"/>
          </w:tcPr>
          <w:p w:rsidR="006522E9" w:rsidRPr="004E45B9" w:rsidRDefault="006522E9" w:rsidP="00FB45CA">
            <w:pPr>
              <w:rPr>
                <w:rFonts w:cs="Times New Roman"/>
                <w:sz w:val="18"/>
                <w:szCs w:val="18"/>
              </w:rPr>
            </w:pPr>
          </w:p>
        </w:tc>
        <w:tc>
          <w:tcPr>
            <w:tcW w:w="799" w:type="dxa"/>
            <w:gridSpan w:val="3"/>
            <w:tcBorders>
              <w:top w:val="nil"/>
              <w:left w:val="nil"/>
              <w:bottom w:val="nil"/>
              <w:right w:val="single" w:sz="6" w:space="0" w:color="auto"/>
            </w:tcBorders>
            <w:vAlign w:val="bottom"/>
          </w:tcPr>
          <w:p w:rsidR="006522E9" w:rsidRPr="004E45B9" w:rsidRDefault="006522E9" w:rsidP="00FB45CA">
            <w:pPr>
              <w:ind w:left="57"/>
              <w:rPr>
                <w:rFonts w:cs="Times New Roman"/>
                <w:sz w:val="18"/>
                <w:szCs w:val="18"/>
              </w:rPr>
            </w:pPr>
          </w:p>
        </w:tc>
        <w:tc>
          <w:tcPr>
            <w:tcW w:w="902" w:type="dxa"/>
            <w:gridSpan w:val="3"/>
            <w:tcBorders>
              <w:top w:val="nil"/>
              <w:left w:val="nil"/>
              <w:bottom w:val="nil"/>
              <w:right w:val="nil"/>
            </w:tcBorders>
            <w:vAlign w:val="bottom"/>
          </w:tcPr>
          <w:p w:rsidR="006522E9" w:rsidRPr="004E45B9" w:rsidRDefault="006522E9" w:rsidP="00FB45CA">
            <w:pPr>
              <w:jc w:val="right"/>
              <w:rPr>
                <w:rFonts w:cs="Times New Roman"/>
                <w:sz w:val="18"/>
                <w:szCs w:val="18"/>
              </w:rPr>
            </w:pPr>
          </w:p>
        </w:tc>
        <w:tc>
          <w:tcPr>
            <w:tcW w:w="426" w:type="dxa"/>
            <w:vMerge w:val="restart"/>
            <w:tcBorders>
              <w:left w:val="nil"/>
              <w:right w:val="nil"/>
            </w:tcBorders>
            <w:vAlign w:val="bottom"/>
          </w:tcPr>
          <w:p w:rsidR="006522E9" w:rsidRPr="004E45B9" w:rsidRDefault="006522E9" w:rsidP="00FB45CA">
            <w:pPr>
              <w:rPr>
                <w:rFonts w:cs="Times New Roman"/>
                <w:sz w:val="18"/>
                <w:szCs w:val="18"/>
              </w:rPr>
            </w:pPr>
          </w:p>
        </w:tc>
        <w:tc>
          <w:tcPr>
            <w:tcW w:w="708" w:type="dxa"/>
            <w:gridSpan w:val="3"/>
            <w:tcBorders>
              <w:top w:val="nil"/>
              <w:left w:val="nil"/>
              <w:bottom w:val="nil"/>
              <w:right w:val="single" w:sz="6" w:space="0" w:color="auto"/>
            </w:tcBorders>
            <w:vAlign w:val="bottom"/>
          </w:tcPr>
          <w:p w:rsidR="006522E9" w:rsidRPr="004E45B9" w:rsidRDefault="006522E9" w:rsidP="00FB45CA">
            <w:pPr>
              <w:ind w:left="57"/>
              <w:rPr>
                <w:rFonts w:cs="Times New Roman"/>
                <w:sz w:val="18"/>
                <w:szCs w:val="18"/>
              </w:rPr>
            </w:pPr>
          </w:p>
        </w:tc>
      </w:tr>
      <w:tr w:rsidR="006522E9" w:rsidRPr="004E45B9" w:rsidTr="00FB45CA">
        <w:trPr>
          <w:cantSplit/>
        </w:trPr>
        <w:tc>
          <w:tcPr>
            <w:tcW w:w="1162" w:type="dxa"/>
            <w:tcBorders>
              <w:top w:val="nil"/>
              <w:left w:val="single" w:sz="6" w:space="0" w:color="auto"/>
              <w:bottom w:val="single" w:sz="6" w:space="0" w:color="auto"/>
              <w:right w:val="single" w:sz="6" w:space="0" w:color="auto"/>
            </w:tcBorders>
          </w:tcPr>
          <w:p w:rsidR="006522E9" w:rsidRPr="004E45B9" w:rsidRDefault="006522E9" w:rsidP="00FB45CA">
            <w:pPr>
              <w:jc w:val="center"/>
              <w:rPr>
                <w:rFonts w:cs="Times New Roman"/>
                <w:sz w:val="18"/>
                <w:szCs w:val="18"/>
              </w:rPr>
            </w:pPr>
          </w:p>
        </w:tc>
        <w:tc>
          <w:tcPr>
            <w:tcW w:w="4536" w:type="dxa"/>
            <w:tcBorders>
              <w:top w:val="nil"/>
              <w:left w:val="nil"/>
              <w:bottom w:val="single" w:sz="6" w:space="0" w:color="auto"/>
              <w:right w:val="single" w:sz="6" w:space="0" w:color="auto"/>
            </w:tcBorders>
          </w:tcPr>
          <w:p w:rsidR="006522E9" w:rsidRPr="004E45B9" w:rsidRDefault="006522E9" w:rsidP="00FB45CA">
            <w:pPr>
              <w:jc w:val="center"/>
              <w:rPr>
                <w:rFonts w:cs="Times New Roman"/>
                <w:sz w:val="18"/>
                <w:szCs w:val="18"/>
              </w:rPr>
            </w:pPr>
          </w:p>
        </w:tc>
        <w:tc>
          <w:tcPr>
            <w:tcW w:w="816" w:type="dxa"/>
            <w:gridSpan w:val="3"/>
            <w:tcBorders>
              <w:top w:val="nil"/>
              <w:left w:val="nil"/>
              <w:bottom w:val="single" w:sz="12" w:space="0" w:color="auto"/>
              <w:right w:val="nil"/>
            </w:tcBorders>
          </w:tcPr>
          <w:p w:rsidR="006522E9" w:rsidRPr="004E45B9" w:rsidRDefault="006522E9" w:rsidP="00FB45CA">
            <w:pPr>
              <w:jc w:val="right"/>
              <w:rPr>
                <w:rFonts w:cs="Times New Roman"/>
                <w:sz w:val="18"/>
                <w:szCs w:val="18"/>
              </w:rPr>
            </w:pPr>
          </w:p>
        </w:tc>
        <w:tc>
          <w:tcPr>
            <w:tcW w:w="1224" w:type="dxa"/>
            <w:gridSpan w:val="4"/>
            <w:tcBorders>
              <w:top w:val="nil"/>
              <w:left w:val="nil"/>
              <w:bottom w:val="single" w:sz="12" w:space="0" w:color="auto"/>
              <w:right w:val="single" w:sz="6" w:space="0" w:color="auto"/>
            </w:tcBorders>
          </w:tcPr>
          <w:p w:rsidR="006522E9" w:rsidRPr="004E45B9" w:rsidRDefault="006522E9" w:rsidP="00FB45CA">
            <w:pPr>
              <w:ind w:left="57"/>
              <w:rPr>
                <w:rFonts w:cs="Times New Roman"/>
                <w:sz w:val="18"/>
                <w:szCs w:val="18"/>
              </w:rPr>
            </w:pPr>
          </w:p>
        </w:tc>
        <w:tc>
          <w:tcPr>
            <w:tcW w:w="902" w:type="dxa"/>
            <w:gridSpan w:val="3"/>
            <w:tcBorders>
              <w:top w:val="nil"/>
              <w:left w:val="nil"/>
              <w:bottom w:val="single" w:sz="12" w:space="0" w:color="auto"/>
              <w:right w:val="nil"/>
            </w:tcBorders>
          </w:tcPr>
          <w:p w:rsidR="006522E9" w:rsidRPr="004E45B9" w:rsidRDefault="006522E9" w:rsidP="00FB45CA">
            <w:pPr>
              <w:jc w:val="right"/>
              <w:rPr>
                <w:rFonts w:cs="Times New Roman"/>
                <w:sz w:val="18"/>
                <w:szCs w:val="18"/>
              </w:rPr>
            </w:pPr>
          </w:p>
        </w:tc>
        <w:tc>
          <w:tcPr>
            <w:tcW w:w="426" w:type="dxa"/>
            <w:vMerge/>
            <w:tcBorders>
              <w:top w:val="nil"/>
              <w:left w:val="nil"/>
              <w:bottom w:val="single" w:sz="12" w:space="0" w:color="auto"/>
              <w:right w:val="nil"/>
            </w:tcBorders>
          </w:tcPr>
          <w:p w:rsidR="006522E9" w:rsidRPr="004E45B9" w:rsidRDefault="006522E9" w:rsidP="00FB45CA">
            <w:pPr>
              <w:rPr>
                <w:rFonts w:cs="Times New Roman"/>
                <w:sz w:val="18"/>
                <w:szCs w:val="18"/>
              </w:rPr>
            </w:pPr>
          </w:p>
        </w:tc>
        <w:tc>
          <w:tcPr>
            <w:tcW w:w="708" w:type="dxa"/>
            <w:gridSpan w:val="3"/>
            <w:tcBorders>
              <w:top w:val="nil"/>
              <w:left w:val="nil"/>
              <w:bottom w:val="single" w:sz="12" w:space="0" w:color="auto"/>
              <w:right w:val="single" w:sz="6" w:space="0" w:color="auto"/>
            </w:tcBorders>
          </w:tcPr>
          <w:p w:rsidR="006522E9" w:rsidRPr="004E45B9" w:rsidRDefault="006522E9" w:rsidP="00FB45CA">
            <w:pPr>
              <w:ind w:left="57"/>
              <w:rPr>
                <w:rFonts w:cs="Times New Roman"/>
                <w:sz w:val="18"/>
                <w:szCs w:val="18"/>
              </w:rPr>
            </w:pPr>
          </w:p>
        </w:tc>
      </w:tr>
      <w:tr w:rsidR="006522E9" w:rsidRPr="004E45B9" w:rsidTr="00FB45CA">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536"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 xml:space="preserve">Выручка </w:t>
            </w:r>
            <w:r w:rsidRPr="004E45B9">
              <w:rPr>
                <w:rFonts w:cs="Times New Roman"/>
                <w:sz w:val="18"/>
                <w:szCs w:val="18"/>
                <w:vertAlign w:val="superscript"/>
              </w:rPr>
              <w:t>5</w:t>
            </w:r>
          </w:p>
        </w:tc>
        <w:tc>
          <w:tcPr>
            <w:tcW w:w="2040" w:type="dxa"/>
            <w:gridSpan w:val="7"/>
            <w:tcBorders>
              <w:top w:val="single" w:sz="12" w:space="0" w:color="auto"/>
              <w:left w:val="nil"/>
              <w:bottom w:val="single" w:sz="6" w:space="0" w:color="auto"/>
              <w:right w:val="single" w:sz="6" w:space="0" w:color="auto"/>
            </w:tcBorders>
            <w:vAlign w:val="bottom"/>
          </w:tcPr>
          <w:p w:rsidR="006522E9" w:rsidRPr="004E45B9" w:rsidRDefault="00FB45CA" w:rsidP="00FB45CA">
            <w:pPr>
              <w:jc w:val="center"/>
              <w:rPr>
                <w:rFonts w:cs="Times New Roman"/>
                <w:sz w:val="18"/>
                <w:szCs w:val="18"/>
              </w:rPr>
            </w:pPr>
            <w:r w:rsidRPr="004E45B9">
              <w:rPr>
                <w:rFonts w:cs="Times New Roman"/>
                <w:sz w:val="18"/>
                <w:szCs w:val="20"/>
              </w:rPr>
              <w:t>47384</w:t>
            </w:r>
          </w:p>
        </w:tc>
        <w:tc>
          <w:tcPr>
            <w:tcW w:w="2036" w:type="dxa"/>
            <w:gridSpan w:val="7"/>
            <w:tcBorders>
              <w:top w:val="single" w:sz="12" w:space="0" w:color="auto"/>
              <w:left w:val="nil"/>
              <w:right w:val="single" w:sz="12" w:space="0" w:color="auto"/>
            </w:tcBorders>
            <w:vAlign w:val="center"/>
          </w:tcPr>
          <w:p w:rsidR="006522E9" w:rsidRPr="004E45B9" w:rsidRDefault="00FB45CA" w:rsidP="00FB45CA">
            <w:pPr>
              <w:widowControl w:val="0"/>
              <w:autoSpaceDE w:val="0"/>
              <w:autoSpaceDN w:val="0"/>
              <w:adjustRightInd w:val="0"/>
              <w:jc w:val="center"/>
              <w:rPr>
                <w:rFonts w:cs="Times New Roman"/>
                <w:sz w:val="18"/>
                <w:szCs w:val="20"/>
              </w:rPr>
            </w:pPr>
            <w:r w:rsidRPr="004E45B9">
              <w:rPr>
                <w:rFonts w:cs="Times New Roman"/>
                <w:sz w:val="18"/>
                <w:szCs w:val="20"/>
              </w:rPr>
              <w:t>45703</w:t>
            </w:r>
          </w:p>
        </w:tc>
      </w:tr>
      <w:tr w:rsidR="006522E9" w:rsidRPr="004E45B9" w:rsidTr="00FB45CA">
        <w:trPr>
          <w:cantSplit/>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536"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Себестоимость продаж</w:t>
            </w:r>
          </w:p>
        </w:tc>
        <w:tc>
          <w:tcPr>
            <w:tcW w:w="249" w:type="dxa"/>
            <w:tcBorders>
              <w:top w:val="single" w:sz="6" w:space="0" w:color="auto"/>
              <w:left w:val="nil"/>
              <w:bottom w:val="single" w:sz="6" w:space="0" w:color="auto"/>
              <w:right w:val="nil"/>
            </w:tcBorders>
            <w:vAlign w:val="bottom"/>
          </w:tcPr>
          <w:p w:rsidR="006522E9" w:rsidRPr="004E45B9" w:rsidRDefault="006522E9" w:rsidP="00FB45CA">
            <w:pPr>
              <w:jc w:val="right"/>
              <w:rPr>
                <w:rFonts w:cs="Times New Roman"/>
                <w:sz w:val="18"/>
                <w:szCs w:val="18"/>
              </w:rPr>
            </w:pPr>
            <w:r w:rsidRPr="004E45B9">
              <w:rPr>
                <w:rFonts w:cs="Times New Roman"/>
                <w:sz w:val="18"/>
                <w:szCs w:val="18"/>
              </w:rPr>
              <w:t>(</w:t>
            </w:r>
          </w:p>
        </w:tc>
        <w:tc>
          <w:tcPr>
            <w:tcW w:w="1559" w:type="dxa"/>
            <w:gridSpan w:val="5"/>
            <w:tcBorders>
              <w:top w:val="single" w:sz="6" w:space="0" w:color="auto"/>
              <w:left w:val="nil"/>
              <w:bottom w:val="single" w:sz="6" w:space="0" w:color="auto"/>
              <w:right w:val="nil"/>
            </w:tcBorders>
            <w:vAlign w:val="bottom"/>
          </w:tcPr>
          <w:p w:rsidR="006522E9" w:rsidRPr="004E45B9" w:rsidRDefault="00FB45CA" w:rsidP="00FB45CA">
            <w:pPr>
              <w:jc w:val="center"/>
              <w:rPr>
                <w:rFonts w:cs="Times New Roman"/>
                <w:sz w:val="18"/>
                <w:szCs w:val="18"/>
              </w:rPr>
            </w:pPr>
            <w:r w:rsidRPr="004E45B9">
              <w:rPr>
                <w:rFonts w:cs="Times New Roman"/>
                <w:sz w:val="18"/>
                <w:szCs w:val="24"/>
              </w:rPr>
              <w:t>32103</w:t>
            </w:r>
          </w:p>
        </w:tc>
        <w:tc>
          <w:tcPr>
            <w:tcW w:w="232" w:type="dxa"/>
            <w:tcBorders>
              <w:top w:val="single" w:sz="6" w:space="0" w:color="auto"/>
              <w:left w:val="nil"/>
              <w:bottom w:val="single" w:sz="6" w:space="0" w:color="auto"/>
              <w:right w:val="single" w:sz="6" w:space="0" w:color="auto"/>
            </w:tcBorders>
            <w:vAlign w:val="bottom"/>
          </w:tcPr>
          <w:p w:rsidR="006522E9" w:rsidRPr="004E45B9" w:rsidRDefault="006522E9" w:rsidP="00FB45CA">
            <w:pPr>
              <w:rPr>
                <w:rFonts w:cs="Times New Roman"/>
                <w:sz w:val="18"/>
                <w:szCs w:val="18"/>
              </w:rPr>
            </w:pPr>
            <w:r w:rsidRPr="004E45B9">
              <w:rPr>
                <w:rFonts w:cs="Times New Roman"/>
                <w:sz w:val="18"/>
                <w:szCs w:val="18"/>
              </w:rPr>
              <w:t>)</w:t>
            </w:r>
          </w:p>
        </w:tc>
        <w:tc>
          <w:tcPr>
            <w:tcW w:w="249" w:type="dxa"/>
            <w:tcBorders>
              <w:top w:val="single" w:sz="6" w:space="0" w:color="auto"/>
              <w:left w:val="nil"/>
              <w:bottom w:val="single" w:sz="6" w:space="0" w:color="auto"/>
              <w:right w:val="nil"/>
            </w:tcBorders>
            <w:vAlign w:val="bottom"/>
          </w:tcPr>
          <w:p w:rsidR="006522E9" w:rsidRPr="004E45B9" w:rsidRDefault="006522E9" w:rsidP="00FB45CA">
            <w:pPr>
              <w:jc w:val="right"/>
              <w:rPr>
                <w:rFonts w:cs="Times New Roman"/>
                <w:sz w:val="18"/>
                <w:szCs w:val="18"/>
              </w:rPr>
            </w:pPr>
            <w:r w:rsidRPr="004E45B9">
              <w:rPr>
                <w:rFonts w:cs="Times New Roman"/>
                <w:sz w:val="18"/>
                <w:szCs w:val="18"/>
              </w:rPr>
              <w:t>(</w:t>
            </w:r>
          </w:p>
        </w:tc>
        <w:tc>
          <w:tcPr>
            <w:tcW w:w="1531" w:type="dxa"/>
            <w:gridSpan w:val="5"/>
            <w:tcBorders>
              <w:top w:val="single" w:sz="6" w:space="0" w:color="auto"/>
              <w:left w:val="nil"/>
              <w:bottom w:val="single" w:sz="6" w:space="0" w:color="auto"/>
              <w:right w:val="nil"/>
            </w:tcBorders>
            <w:vAlign w:val="bottom"/>
          </w:tcPr>
          <w:p w:rsidR="006522E9" w:rsidRPr="004E45B9" w:rsidRDefault="00FB45CA" w:rsidP="00FB45CA">
            <w:pPr>
              <w:jc w:val="center"/>
              <w:rPr>
                <w:rFonts w:cs="Times New Roman"/>
                <w:sz w:val="18"/>
                <w:szCs w:val="18"/>
              </w:rPr>
            </w:pPr>
            <w:r w:rsidRPr="004E45B9">
              <w:rPr>
                <w:rFonts w:cs="Times New Roman"/>
                <w:sz w:val="20"/>
                <w:szCs w:val="20"/>
              </w:rPr>
              <w:t>30477</w:t>
            </w:r>
          </w:p>
        </w:tc>
        <w:tc>
          <w:tcPr>
            <w:tcW w:w="256" w:type="dxa"/>
            <w:tcBorders>
              <w:top w:val="single" w:sz="6" w:space="0" w:color="auto"/>
              <w:left w:val="nil"/>
              <w:bottom w:val="single" w:sz="6" w:space="0" w:color="auto"/>
              <w:right w:val="single" w:sz="12" w:space="0" w:color="auto"/>
            </w:tcBorders>
            <w:vAlign w:val="bottom"/>
          </w:tcPr>
          <w:p w:rsidR="006522E9" w:rsidRPr="004E45B9" w:rsidRDefault="006522E9" w:rsidP="00FB45CA">
            <w:pPr>
              <w:rPr>
                <w:rFonts w:cs="Times New Roman"/>
                <w:sz w:val="18"/>
                <w:szCs w:val="18"/>
              </w:rPr>
            </w:pPr>
            <w:r w:rsidRPr="004E45B9">
              <w:rPr>
                <w:rFonts w:cs="Times New Roman"/>
                <w:sz w:val="18"/>
                <w:szCs w:val="18"/>
              </w:rPr>
              <w:t>)</w:t>
            </w:r>
          </w:p>
        </w:tc>
      </w:tr>
      <w:tr w:rsidR="006522E9" w:rsidRPr="004E45B9" w:rsidTr="00FB45CA">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536"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Валовая прибыль (убыток)</w:t>
            </w:r>
          </w:p>
        </w:tc>
        <w:tc>
          <w:tcPr>
            <w:tcW w:w="2040" w:type="dxa"/>
            <w:gridSpan w:val="7"/>
            <w:tcBorders>
              <w:top w:val="single" w:sz="6" w:space="0" w:color="auto"/>
              <w:left w:val="nil"/>
              <w:bottom w:val="single" w:sz="6" w:space="0" w:color="auto"/>
              <w:right w:val="single" w:sz="6" w:space="0" w:color="auto"/>
            </w:tcBorders>
            <w:vAlign w:val="bottom"/>
          </w:tcPr>
          <w:p w:rsidR="006522E9" w:rsidRPr="004E45B9" w:rsidRDefault="00FB45CA" w:rsidP="00FB45CA">
            <w:pPr>
              <w:jc w:val="center"/>
              <w:rPr>
                <w:rFonts w:cs="Times New Roman"/>
                <w:sz w:val="18"/>
                <w:szCs w:val="18"/>
              </w:rPr>
            </w:pPr>
            <w:r w:rsidRPr="004E45B9">
              <w:rPr>
                <w:rFonts w:cs="Times New Roman"/>
                <w:sz w:val="18"/>
                <w:szCs w:val="24"/>
              </w:rPr>
              <w:t>15281</w:t>
            </w:r>
          </w:p>
        </w:tc>
        <w:tc>
          <w:tcPr>
            <w:tcW w:w="2036" w:type="dxa"/>
            <w:gridSpan w:val="7"/>
            <w:tcBorders>
              <w:left w:val="nil"/>
              <w:right w:val="single" w:sz="12" w:space="0" w:color="auto"/>
            </w:tcBorders>
            <w:vAlign w:val="bottom"/>
          </w:tcPr>
          <w:p w:rsidR="006522E9" w:rsidRPr="004E45B9" w:rsidRDefault="00FB45CA" w:rsidP="00FB45CA">
            <w:pPr>
              <w:jc w:val="center"/>
              <w:rPr>
                <w:rFonts w:cs="Times New Roman"/>
                <w:sz w:val="18"/>
                <w:szCs w:val="18"/>
              </w:rPr>
            </w:pPr>
            <w:r w:rsidRPr="004E45B9">
              <w:rPr>
                <w:rFonts w:cs="Times New Roman"/>
                <w:sz w:val="20"/>
                <w:szCs w:val="20"/>
              </w:rPr>
              <w:t>15226</w:t>
            </w:r>
          </w:p>
        </w:tc>
      </w:tr>
      <w:tr w:rsidR="006522E9" w:rsidRPr="004E45B9" w:rsidTr="00FB45CA">
        <w:trPr>
          <w:cantSplit/>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536"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Коммерческие расходы</w:t>
            </w:r>
          </w:p>
        </w:tc>
        <w:tc>
          <w:tcPr>
            <w:tcW w:w="249" w:type="dxa"/>
            <w:tcBorders>
              <w:top w:val="single" w:sz="6" w:space="0" w:color="auto"/>
              <w:left w:val="nil"/>
              <w:bottom w:val="single" w:sz="6" w:space="0" w:color="auto"/>
              <w:right w:val="nil"/>
            </w:tcBorders>
            <w:vAlign w:val="bottom"/>
          </w:tcPr>
          <w:p w:rsidR="006522E9" w:rsidRPr="004E45B9" w:rsidRDefault="006522E9" w:rsidP="00FB45CA">
            <w:pPr>
              <w:jc w:val="right"/>
              <w:rPr>
                <w:rFonts w:cs="Times New Roman"/>
                <w:sz w:val="18"/>
                <w:szCs w:val="18"/>
              </w:rPr>
            </w:pPr>
            <w:r w:rsidRPr="004E45B9">
              <w:rPr>
                <w:rFonts w:cs="Times New Roman"/>
                <w:sz w:val="18"/>
                <w:szCs w:val="18"/>
              </w:rPr>
              <w:t>(</w:t>
            </w:r>
          </w:p>
        </w:tc>
        <w:tc>
          <w:tcPr>
            <w:tcW w:w="1559" w:type="dxa"/>
            <w:gridSpan w:val="5"/>
            <w:tcBorders>
              <w:top w:val="single" w:sz="6" w:space="0" w:color="auto"/>
              <w:left w:val="nil"/>
              <w:bottom w:val="single" w:sz="6" w:space="0" w:color="auto"/>
              <w:right w:val="nil"/>
            </w:tcBorders>
            <w:vAlign w:val="bottom"/>
          </w:tcPr>
          <w:p w:rsidR="006522E9" w:rsidRPr="004E45B9" w:rsidRDefault="00FB45CA" w:rsidP="00FB45CA">
            <w:pPr>
              <w:jc w:val="center"/>
              <w:rPr>
                <w:rFonts w:cs="Times New Roman"/>
                <w:sz w:val="18"/>
                <w:szCs w:val="18"/>
              </w:rPr>
            </w:pPr>
            <w:r w:rsidRPr="004E45B9">
              <w:rPr>
                <w:rFonts w:cs="Times New Roman"/>
                <w:sz w:val="18"/>
                <w:szCs w:val="24"/>
              </w:rPr>
              <w:t>14038</w:t>
            </w:r>
          </w:p>
        </w:tc>
        <w:tc>
          <w:tcPr>
            <w:tcW w:w="232" w:type="dxa"/>
            <w:tcBorders>
              <w:top w:val="single" w:sz="6" w:space="0" w:color="auto"/>
              <w:left w:val="nil"/>
              <w:bottom w:val="single" w:sz="6" w:space="0" w:color="auto"/>
              <w:right w:val="single" w:sz="6" w:space="0" w:color="auto"/>
            </w:tcBorders>
            <w:vAlign w:val="bottom"/>
          </w:tcPr>
          <w:p w:rsidR="006522E9" w:rsidRPr="004E45B9" w:rsidRDefault="006522E9" w:rsidP="00FB45CA">
            <w:pPr>
              <w:rPr>
                <w:rFonts w:cs="Times New Roman"/>
                <w:sz w:val="18"/>
                <w:szCs w:val="18"/>
              </w:rPr>
            </w:pPr>
            <w:r w:rsidRPr="004E45B9">
              <w:rPr>
                <w:rFonts w:cs="Times New Roman"/>
                <w:sz w:val="18"/>
                <w:szCs w:val="18"/>
              </w:rPr>
              <w:t>)</w:t>
            </w:r>
          </w:p>
        </w:tc>
        <w:tc>
          <w:tcPr>
            <w:tcW w:w="249" w:type="dxa"/>
            <w:tcBorders>
              <w:top w:val="single" w:sz="6" w:space="0" w:color="auto"/>
              <w:left w:val="nil"/>
              <w:bottom w:val="single" w:sz="6" w:space="0" w:color="auto"/>
              <w:right w:val="nil"/>
            </w:tcBorders>
            <w:vAlign w:val="bottom"/>
          </w:tcPr>
          <w:p w:rsidR="006522E9" w:rsidRPr="004E45B9" w:rsidRDefault="006522E9" w:rsidP="00FB45CA">
            <w:pPr>
              <w:jc w:val="right"/>
              <w:rPr>
                <w:rFonts w:cs="Times New Roman"/>
                <w:sz w:val="18"/>
                <w:szCs w:val="18"/>
              </w:rPr>
            </w:pPr>
            <w:r w:rsidRPr="004E45B9">
              <w:rPr>
                <w:rFonts w:cs="Times New Roman"/>
                <w:sz w:val="18"/>
                <w:szCs w:val="18"/>
              </w:rPr>
              <w:t>(</w:t>
            </w:r>
          </w:p>
        </w:tc>
        <w:tc>
          <w:tcPr>
            <w:tcW w:w="1531" w:type="dxa"/>
            <w:gridSpan w:val="5"/>
            <w:tcBorders>
              <w:top w:val="single" w:sz="6" w:space="0" w:color="auto"/>
              <w:left w:val="nil"/>
              <w:bottom w:val="single" w:sz="6" w:space="0" w:color="auto"/>
              <w:right w:val="nil"/>
            </w:tcBorders>
            <w:vAlign w:val="center"/>
          </w:tcPr>
          <w:p w:rsidR="006522E9" w:rsidRPr="004E45B9" w:rsidRDefault="00FB45CA" w:rsidP="00FB45CA">
            <w:pPr>
              <w:widowControl w:val="0"/>
              <w:autoSpaceDE w:val="0"/>
              <w:autoSpaceDN w:val="0"/>
              <w:adjustRightInd w:val="0"/>
              <w:jc w:val="center"/>
              <w:rPr>
                <w:rFonts w:cs="Times New Roman"/>
                <w:sz w:val="20"/>
                <w:szCs w:val="20"/>
              </w:rPr>
            </w:pPr>
            <w:r w:rsidRPr="004E45B9">
              <w:rPr>
                <w:rFonts w:cs="Times New Roman"/>
                <w:sz w:val="18"/>
                <w:szCs w:val="20"/>
              </w:rPr>
              <w:t>14176</w:t>
            </w:r>
          </w:p>
        </w:tc>
        <w:tc>
          <w:tcPr>
            <w:tcW w:w="256" w:type="dxa"/>
            <w:tcBorders>
              <w:top w:val="single" w:sz="6" w:space="0" w:color="auto"/>
              <w:left w:val="nil"/>
              <w:bottom w:val="single" w:sz="6" w:space="0" w:color="auto"/>
              <w:right w:val="single" w:sz="12" w:space="0" w:color="auto"/>
            </w:tcBorders>
            <w:vAlign w:val="bottom"/>
          </w:tcPr>
          <w:p w:rsidR="006522E9" w:rsidRPr="004E45B9" w:rsidRDefault="006522E9" w:rsidP="00FB45CA">
            <w:pPr>
              <w:rPr>
                <w:rFonts w:cs="Times New Roman"/>
                <w:sz w:val="18"/>
                <w:szCs w:val="18"/>
              </w:rPr>
            </w:pPr>
            <w:r w:rsidRPr="004E45B9">
              <w:rPr>
                <w:rFonts w:cs="Times New Roman"/>
                <w:sz w:val="18"/>
                <w:szCs w:val="18"/>
              </w:rPr>
              <w:t>)</w:t>
            </w:r>
          </w:p>
        </w:tc>
      </w:tr>
      <w:tr w:rsidR="006522E9" w:rsidRPr="004E45B9" w:rsidTr="00FB45CA">
        <w:trPr>
          <w:cantSplit/>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536"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Управленческие расходы</w:t>
            </w:r>
          </w:p>
        </w:tc>
        <w:tc>
          <w:tcPr>
            <w:tcW w:w="249" w:type="dxa"/>
            <w:tcBorders>
              <w:top w:val="single" w:sz="6" w:space="0" w:color="auto"/>
              <w:left w:val="nil"/>
              <w:bottom w:val="single" w:sz="6" w:space="0" w:color="auto"/>
              <w:right w:val="nil"/>
            </w:tcBorders>
            <w:vAlign w:val="bottom"/>
          </w:tcPr>
          <w:p w:rsidR="006522E9" w:rsidRPr="004E45B9" w:rsidRDefault="006522E9" w:rsidP="00FB45CA">
            <w:pPr>
              <w:jc w:val="right"/>
              <w:rPr>
                <w:rFonts w:cs="Times New Roman"/>
                <w:sz w:val="18"/>
                <w:szCs w:val="18"/>
              </w:rPr>
            </w:pPr>
            <w:r w:rsidRPr="004E45B9">
              <w:rPr>
                <w:rFonts w:cs="Times New Roman"/>
                <w:sz w:val="18"/>
                <w:szCs w:val="18"/>
              </w:rPr>
              <w:t>(</w:t>
            </w:r>
          </w:p>
        </w:tc>
        <w:tc>
          <w:tcPr>
            <w:tcW w:w="1559" w:type="dxa"/>
            <w:gridSpan w:val="5"/>
            <w:tcBorders>
              <w:top w:val="single" w:sz="6" w:space="0" w:color="auto"/>
              <w:left w:val="nil"/>
              <w:bottom w:val="single" w:sz="6" w:space="0" w:color="auto"/>
              <w:right w:val="nil"/>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232" w:type="dxa"/>
            <w:tcBorders>
              <w:top w:val="single" w:sz="6" w:space="0" w:color="auto"/>
              <w:left w:val="nil"/>
              <w:bottom w:val="single" w:sz="6" w:space="0" w:color="auto"/>
              <w:right w:val="single" w:sz="6" w:space="0" w:color="auto"/>
            </w:tcBorders>
            <w:vAlign w:val="bottom"/>
          </w:tcPr>
          <w:p w:rsidR="006522E9" w:rsidRPr="004E45B9" w:rsidRDefault="006522E9" w:rsidP="00FB45CA">
            <w:pPr>
              <w:rPr>
                <w:rFonts w:cs="Times New Roman"/>
                <w:sz w:val="18"/>
                <w:szCs w:val="18"/>
              </w:rPr>
            </w:pPr>
            <w:r w:rsidRPr="004E45B9">
              <w:rPr>
                <w:rFonts w:cs="Times New Roman"/>
                <w:sz w:val="18"/>
                <w:szCs w:val="18"/>
              </w:rPr>
              <w:t>)</w:t>
            </w:r>
          </w:p>
        </w:tc>
        <w:tc>
          <w:tcPr>
            <w:tcW w:w="249" w:type="dxa"/>
            <w:tcBorders>
              <w:top w:val="single" w:sz="6" w:space="0" w:color="auto"/>
              <w:left w:val="nil"/>
              <w:bottom w:val="single" w:sz="6" w:space="0" w:color="auto"/>
              <w:right w:val="nil"/>
            </w:tcBorders>
            <w:vAlign w:val="bottom"/>
          </w:tcPr>
          <w:p w:rsidR="006522E9" w:rsidRPr="004E45B9" w:rsidRDefault="006522E9" w:rsidP="00FB45CA">
            <w:pPr>
              <w:jc w:val="right"/>
              <w:rPr>
                <w:rFonts w:cs="Times New Roman"/>
                <w:sz w:val="18"/>
                <w:szCs w:val="18"/>
              </w:rPr>
            </w:pPr>
            <w:r w:rsidRPr="004E45B9">
              <w:rPr>
                <w:rFonts w:cs="Times New Roman"/>
                <w:sz w:val="18"/>
                <w:szCs w:val="18"/>
              </w:rPr>
              <w:t>(</w:t>
            </w:r>
          </w:p>
        </w:tc>
        <w:tc>
          <w:tcPr>
            <w:tcW w:w="1531" w:type="dxa"/>
            <w:gridSpan w:val="5"/>
            <w:tcBorders>
              <w:top w:val="single" w:sz="6" w:space="0" w:color="auto"/>
              <w:left w:val="nil"/>
              <w:bottom w:val="single" w:sz="6" w:space="0" w:color="auto"/>
              <w:right w:val="nil"/>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256" w:type="dxa"/>
            <w:tcBorders>
              <w:top w:val="single" w:sz="6" w:space="0" w:color="auto"/>
              <w:left w:val="nil"/>
              <w:bottom w:val="single" w:sz="6" w:space="0" w:color="auto"/>
              <w:right w:val="single" w:sz="12" w:space="0" w:color="auto"/>
            </w:tcBorders>
            <w:vAlign w:val="bottom"/>
          </w:tcPr>
          <w:p w:rsidR="006522E9" w:rsidRPr="004E45B9" w:rsidRDefault="006522E9" w:rsidP="00FB45CA">
            <w:pPr>
              <w:rPr>
                <w:rFonts w:cs="Times New Roman"/>
                <w:sz w:val="18"/>
                <w:szCs w:val="18"/>
              </w:rPr>
            </w:pPr>
            <w:r w:rsidRPr="004E45B9">
              <w:rPr>
                <w:rFonts w:cs="Times New Roman"/>
                <w:sz w:val="18"/>
                <w:szCs w:val="18"/>
              </w:rPr>
              <w:t>)</w:t>
            </w:r>
          </w:p>
        </w:tc>
      </w:tr>
      <w:tr w:rsidR="006522E9" w:rsidRPr="004E45B9" w:rsidTr="00FB45CA">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536"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firstLine="284"/>
              <w:rPr>
                <w:rFonts w:cs="Times New Roman"/>
                <w:sz w:val="18"/>
                <w:szCs w:val="18"/>
              </w:rPr>
            </w:pPr>
            <w:r w:rsidRPr="004E45B9">
              <w:rPr>
                <w:rFonts w:cs="Times New Roman"/>
                <w:sz w:val="18"/>
                <w:szCs w:val="18"/>
              </w:rPr>
              <w:t>Прибыль (убыток) от продаж</w:t>
            </w:r>
          </w:p>
        </w:tc>
        <w:tc>
          <w:tcPr>
            <w:tcW w:w="2040" w:type="dxa"/>
            <w:gridSpan w:val="7"/>
            <w:tcBorders>
              <w:top w:val="single" w:sz="6" w:space="0" w:color="auto"/>
              <w:left w:val="nil"/>
              <w:bottom w:val="single" w:sz="6" w:space="0" w:color="auto"/>
              <w:right w:val="single" w:sz="6" w:space="0" w:color="auto"/>
            </w:tcBorders>
            <w:vAlign w:val="bottom"/>
          </w:tcPr>
          <w:p w:rsidR="006522E9" w:rsidRPr="004E45B9" w:rsidRDefault="00951004" w:rsidP="00FB45CA">
            <w:pPr>
              <w:jc w:val="center"/>
              <w:rPr>
                <w:rFonts w:cs="Times New Roman"/>
                <w:sz w:val="18"/>
                <w:szCs w:val="18"/>
              </w:rPr>
            </w:pPr>
            <w:r w:rsidRPr="004E45B9">
              <w:rPr>
                <w:rFonts w:cs="Times New Roman"/>
                <w:sz w:val="18"/>
                <w:szCs w:val="24"/>
              </w:rPr>
              <w:t>1243</w:t>
            </w:r>
          </w:p>
        </w:tc>
        <w:tc>
          <w:tcPr>
            <w:tcW w:w="2036" w:type="dxa"/>
            <w:gridSpan w:val="7"/>
            <w:tcBorders>
              <w:left w:val="nil"/>
              <w:bottom w:val="single" w:sz="6" w:space="0" w:color="auto"/>
              <w:right w:val="single" w:sz="12" w:space="0" w:color="auto"/>
            </w:tcBorders>
            <w:vAlign w:val="bottom"/>
          </w:tcPr>
          <w:p w:rsidR="006522E9" w:rsidRPr="004E45B9" w:rsidRDefault="00951004" w:rsidP="00FB45CA">
            <w:pPr>
              <w:jc w:val="center"/>
              <w:rPr>
                <w:rFonts w:cs="Times New Roman"/>
                <w:sz w:val="18"/>
                <w:szCs w:val="18"/>
              </w:rPr>
            </w:pPr>
            <w:r w:rsidRPr="004E45B9">
              <w:rPr>
                <w:rFonts w:cs="Times New Roman"/>
                <w:sz w:val="18"/>
                <w:szCs w:val="18"/>
              </w:rPr>
              <w:t>1049</w:t>
            </w:r>
          </w:p>
        </w:tc>
      </w:tr>
      <w:tr w:rsidR="006522E9" w:rsidRPr="004E45B9" w:rsidTr="00FB45CA">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536"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Доходы от участия в других организациях</w:t>
            </w:r>
          </w:p>
        </w:tc>
        <w:tc>
          <w:tcPr>
            <w:tcW w:w="2040" w:type="dxa"/>
            <w:gridSpan w:val="7"/>
            <w:tcBorders>
              <w:top w:val="single" w:sz="6" w:space="0" w:color="auto"/>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2036" w:type="dxa"/>
            <w:gridSpan w:val="7"/>
            <w:tcBorders>
              <w:top w:val="single" w:sz="6" w:space="0" w:color="auto"/>
              <w:left w:val="nil"/>
              <w:bottom w:val="single" w:sz="6" w:space="0" w:color="auto"/>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r>
      <w:tr w:rsidR="006522E9" w:rsidRPr="004E45B9" w:rsidTr="00FB45CA">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536"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Проценты к получению</w:t>
            </w:r>
          </w:p>
        </w:tc>
        <w:tc>
          <w:tcPr>
            <w:tcW w:w="2040" w:type="dxa"/>
            <w:gridSpan w:val="7"/>
            <w:tcBorders>
              <w:top w:val="single" w:sz="6" w:space="0" w:color="auto"/>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2036" w:type="dxa"/>
            <w:gridSpan w:val="7"/>
            <w:tcBorders>
              <w:top w:val="single" w:sz="6" w:space="0" w:color="auto"/>
              <w:left w:val="nil"/>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r>
      <w:tr w:rsidR="006522E9" w:rsidRPr="004E45B9" w:rsidTr="00FB45CA">
        <w:trPr>
          <w:cantSplit/>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536"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Проценты к уплате</w:t>
            </w:r>
          </w:p>
        </w:tc>
        <w:tc>
          <w:tcPr>
            <w:tcW w:w="249" w:type="dxa"/>
            <w:tcBorders>
              <w:top w:val="single" w:sz="6" w:space="0" w:color="auto"/>
              <w:left w:val="nil"/>
              <w:bottom w:val="single" w:sz="6" w:space="0" w:color="auto"/>
              <w:right w:val="nil"/>
            </w:tcBorders>
            <w:vAlign w:val="bottom"/>
          </w:tcPr>
          <w:p w:rsidR="006522E9" w:rsidRPr="004E45B9" w:rsidRDefault="006522E9" w:rsidP="00FB45CA">
            <w:pPr>
              <w:jc w:val="right"/>
              <w:rPr>
                <w:rFonts w:cs="Times New Roman"/>
                <w:sz w:val="18"/>
                <w:szCs w:val="18"/>
              </w:rPr>
            </w:pPr>
            <w:r w:rsidRPr="004E45B9">
              <w:rPr>
                <w:rFonts w:cs="Times New Roman"/>
                <w:sz w:val="18"/>
                <w:szCs w:val="18"/>
              </w:rPr>
              <w:t>(</w:t>
            </w:r>
          </w:p>
        </w:tc>
        <w:tc>
          <w:tcPr>
            <w:tcW w:w="1559" w:type="dxa"/>
            <w:gridSpan w:val="5"/>
            <w:tcBorders>
              <w:top w:val="single" w:sz="6" w:space="0" w:color="auto"/>
              <w:left w:val="nil"/>
              <w:bottom w:val="single" w:sz="6" w:space="0" w:color="auto"/>
              <w:right w:val="nil"/>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232" w:type="dxa"/>
            <w:tcBorders>
              <w:top w:val="single" w:sz="6" w:space="0" w:color="auto"/>
              <w:left w:val="nil"/>
              <w:bottom w:val="single" w:sz="6" w:space="0" w:color="auto"/>
              <w:right w:val="single" w:sz="6" w:space="0" w:color="auto"/>
            </w:tcBorders>
            <w:vAlign w:val="bottom"/>
          </w:tcPr>
          <w:p w:rsidR="006522E9" w:rsidRPr="004E45B9" w:rsidRDefault="006522E9" w:rsidP="00FB45CA">
            <w:pPr>
              <w:rPr>
                <w:rFonts w:cs="Times New Roman"/>
                <w:sz w:val="18"/>
                <w:szCs w:val="18"/>
              </w:rPr>
            </w:pPr>
            <w:r w:rsidRPr="004E45B9">
              <w:rPr>
                <w:rFonts w:cs="Times New Roman"/>
                <w:sz w:val="18"/>
                <w:szCs w:val="18"/>
              </w:rPr>
              <w:t>)</w:t>
            </w:r>
          </w:p>
        </w:tc>
        <w:tc>
          <w:tcPr>
            <w:tcW w:w="249" w:type="dxa"/>
            <w:tcBorders>
              <w:top w:val="single" w:sz="6" w:space="0" w:color="auto"/>
              <w:left w:val="nil"/>
              <w:bottom w:val="single" w:sz="6" w:space="0" w:color="auto"/>
              <w:right w:val="nil"/>
            </w:tcBorders>
            <w:vAlign w:val="bottom"/>
          </w:tcPr>
          <w:p w:rsidR="006522E9" w:rsidRPr="004E45B9" w:rsidRDefault="006522E9" w:rsidP="00FB45CA">
            <w:pPr>
              <w:jc w:val="right"/>
              <w:rPr>
                <w:rFonts w:cs="Times New Roman"/>
                <w:sz w:val="18"/>
                <w:szCs w:val="18"/>
              </w:rPr>
            </w:pPr>
            <w:r w:rsidRPr="004E45B9">
              <w:rPr>
                <w:rFonts w:cs="Times New Roman"/>
                <w:sz w:val="18"/>
                <w:szCs w:val="18"/>
              </w:rPr>
              <w:t>(</w:t>
            </w:r>
          </w:p>
        </w:tc>
        <w:tc>
          <w:tcPr>
            <w:tcW w:w="1531" w:type="dxa"/>
            <w:gridSpan w:val="5"/>
            <w:tcBorders>
              <w:top w:val="single" w:sz="6" w:space="0" w:color="auto"/>
              <w:left w:val="nil"/>
              <w:bottom w:val="single" w:sz="6" w:space="0" w:color="auto"/>
              <w:right w:val="nil"/>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256" w:type="dxa"/>
            <w:tcBorders>
              <w:top w:val="single" w:sz="6" w:space="0" w:color="auto"/>
              <w:left w:val="nil"/>
              <w:bottom w:val="single" w:sz="6" w:space="0" w:color="auto"/>
              <w:right w:val="single" w:sz="12" w:space="0" w:color="auto"/>
            </w:tcBorders>
            <w:vAlign w:val="bottom"/>
          </w:tcPr>
          <w:p w:rsidR="006522E9" w:rsidRPr="004E45B9" w:rsidRDefault="006522E9" w:rsidP="00FB45CA">
            <w:pPr>
              <w:rPr>
                <w:rFonts w:cs="Times New Roman"/>
                <w:sz w:val="18"/>
                <w:szCs w:val="18"/>
              </w:rPr>
            </w:pPr>
            <w:r w:rsidRPr="004E45B9">
              <w:rPr>
                <w:rFonts w:cs="Times New Roman"/>
                <w:sz w:val="18"/>
                <w:szCs w:val="18"/>
              </w:rPr>
              <w:t>)</w:t>
            </w:r>
          </w:p>
        </w:tc>
      </w:tr>
      <w:tr w:rsidR="006522E9" w:rsidRPr="004E45B9" w:rsidTr="00FB45CA">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536"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Прочие доходы</w:t>
            </w:r>
          </w:p>
        </w:tc>
        <w:tc>
          <w:tcPr>
            <w:tcW w:w="2040" w:type="dxa"/>
            <w:gridSpan w:val="7"/>
            <w:tcBorders>
              <w:top w:val="single" w:sz="6" w:space="0" w:color="auto"/>
              <w:left w:val="nil"/>
              <w:bottom w:val="single" w:sz="6" w:space="0" w:color="auto"/>
              <w:right w:val="single" w:sz="6" w:space="0" w:color="auto"/>
            </w:tcBorders>
            <w:vAlign w:val="bottom"/>
          </w:tcPr>
          <w:p w:rsidR="006522E9" w:rsidRPr="004E45B9" w:rsidRDefault="00951004" w:rsidP="00FB45CA">
            <w:pPr>
              <w:jc w:val="center"/>
              <w:rPr>
                <w:rFonts w:cs="Times New Roman"/>
                <w:sz w:val="18"/>
                <w:szCs w:val="18"/>
              </w:rPr>
            </w:pPr>
            <w:r w:rsidRPr="004E45B9">
              <w:rPr>
                <w:rFonts w:cs="Times New Roman"/>
                <w:sz w:val="18"/>
                <w:szCs w:val="20"/>
              </w:rPr>
              <w:t>1568</w:t>
            </w:r>
          </w:p>
        </w:tc>
        <w:tc>
          <w:tcPr>
            <w:tcW w:w="2036" w:type="dxa"/>
            <w:gridSpan w:val="7"/>
            <w:tcBorders>
              <w:left w:val="nil"/>
              <w:right w:val="single" w:sz="12" w:space="0" w:color="auto"/>
            </w:tcBorders>
            <w:vAlign w:val="bottom"/>
          </w:tcPr>
          <w:p w:rsidR="006522E9" w:rsidRPr="004E45B9" w:rsidRDefault="00951004" w:rsidP="00FB45CA">
            <w:pPr>
              <w:jc w:val="center"/>
              <w:rPr>
                <w:rFonts w:cs="Times New Roman"/>
                <w:sz w:val="18"/>
                <w:szCs w:val="18"/>
              </w:rPr>
            </w:pPr>
            <w:r w:rsidRPr="004E45B9">
              <w:rPr>
                <w:rFonts w:cs="Times New Roman"/>
                <w:sz w:val="18"/>
                <w:szCs w:val="20"/>
              </w:rPr>
              <w:t>1190</w:t>
            </w:r>
          </w:p>
        </w:tc>
      </w:tr>
      <w:tr w:rsidR="006522E9" w:rsidRPr="004E45B9" w:rsidTr="00FB45CA">
        <w:trPr>
          <w:cantSplit/>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536"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Прочие расходы</w:t>
            </w:r>
          </w:p>
        </w:tc>
        <w:tc>
          <w:tcPr>
            <w:tcW w:w="249" w:type="dxa"/>
            <w:tcBorders>
              <w:top w:val="single" w:sz="6" w:space="0" w:color="auto"/>
              <w:left w:val="nil"/>
              <w:bottom w:val="single" w:sz="6" w:space="0" w:color="auto"/>
              <w:right w:val="nil"/>
            </w:tcBorders>
            <w:vAlign w:val="bottom"/>
          </w:tcPr>
          <w:p w:rsidR="006522E9" w:rsidRPr="004E45B9" w:rsidRDefault="006522E9" w:rsidP="00FB45CA">
            <w:pPr>
              <w:jc w:val="right"/>
              <w:rPr>
                <w:rFonts w:cs="Times New Roman"/>
                <w:sz w:val="18"/>
                <w:szCs w:val="18"/>
              </w:rPr>
            </w:pPr>
            <w:r w:rsidRPr="004E45B9">
              <w:rPr>
                <w:rFonts w:cs="Times New Roman"/>
                <w:sz w:val="18"/>
                <w:szCs w:val="18"/>
              </w:rPr>
              <w:t>(</w:t>
            </w:r>
          </w:p>
        </w:tc>
        <w:tc>
          <w:tcPr>
            <w:tcW w:w="1559" w:type="dxa"/>
            <w:gridSpan w:val="5"/>
            <w:tcBorders>
              <w:top w:val="single" w:sz="6" w:space="0" w:color="auto"/>
              <w:left w:val="nil"/>
              <w:bottom w:val="single" w:sz="6" w:space="0" w:color="auto"/>
              <w:right w:val="nil"/>
            </w:tcBorders>
            <w:vAlign w:val="center"/>
          </w:tcPr>
          <w:p w:rsidR="006522E9" w:rsidRPr="004E45B9" w:rsidRDefault="00951004" w:rsidP="00FB45CA">
            <w:pPr>
              <w:widowControl w:val="0"/>
              <w:autoSpaceDE w:val="0"/>
              <w:autoSpaceDN w:val="0"/>
              <w:adjustRightInd w:val="0"/>
              <w:jc w:val="center"/>
              <w:rPr>
                <w:rFonts w:cs="Times New Roman"/>
                <w:sz w:val="20"/>
                <w:szCs w:val="20"/>
              </w:rPr>
            </w:pPr>
            <w:r w:rsidRPr="004E45B9">
              <w:rPr>
                <w:rFonts w:cs="Times New Roman"/>
                <w:sz w:val="20"/>
                <w:szCs w:val="20"/>
              </w:rPr>
              <w:t>247</w:t>
            </w:r>
          </w:p>
        </w:tc>
        <w:tc>
          <w:tcPr>
            <w:tcW w:w="232" w:type="dxa"/>
            <w:tcBorders>
              <w:top w:val="single" w:sz="6" w:space="0" w:color="auto"/>
              <w:left w:val="nil"/>
              <w:bottom w:val="single" w:sz="6" w:space="0" w:color="auto"/>
              <w:right w:val="single" w:sz="6" w:space="0" w:color="auto"/>
            </w:tcBorders>
            <w:vAlign w:val="bottom"/>
          </w:tcPr>
          <w:p w:rsidR="006522E9" w:rsidRPr="004E45B9" w:rsidRDefault="006522E9" w:rsidP="00FB45CA">
            <w:pPr>
              <w:rPr>
                <w:rFonts w:cs="Times New Roman"/>
                <w:sz w:val="18"/>
                <w:szCs w:val="18"/>
              </w:rPr>
            </w:pPr>
            <w:r w:rsidRPr="004E45B9">
              <w:rPr>
                <w:rFonts w:cs="Times New Roman"/>
                <w:sz w:val="18"/>
                <w:szCs w:val="18"/>
              </w:rPr>
              <w:t>)</w:t>
            </w:r>
          </w:p>
        </w:tc>
        <w:tc>
          <w:tcPr>
            <w:tcW w:w="249" w:type="dxa"/>
            <w:tcBorders>
              <w:top w:val="single" w:sz="6" w:space="0" w:color="auto"/>
              <w:left w:val="nil"/>
              <w:bottom w:val="single" w:sz="6" w:space="0" w:color="auto"/>
              <w:right w:val="nil"/>
            </w:tcBorders>
            <w:vAlign w:val="bottom"/>
          </w:tcPr>
          <w:p w:rsidR="006522E9" w:rsidRPr="004E45B9" w:rsidRDefault="006522E9" w:rsidP="00FB45CA">
            <w:pPr>
              <w:jc w:val="right"/>
              <w:rPr>
                <w:rFonts w:cs="Times New Roman"/>
                <w:sz w:val="18"/>
                <w:szCs w:val="18"/>
              </w:rPr>
            </w:pPr>
            <w:r w:rsidRPr="004E45B9">
              <w:rPr>
                <w:rFonts w:cs="Times New Roman"/>
                <w:sz w:val="18"/>
                <w:szCs w:val="18"/>
              </w:rPr>
              <w:t>(</w:t>
            </w:r>
          </w:p>
        </w:tc>
        <w:tc>
          <w:tcPr>
            <w:tcW w:w="1531" w:type="dxa"/>
            <w:gridSpan w:val="5"/>
            <w:tcBorders>
              <w:top w:val="single" w:sz="6" w:space="0" w:color="auto"/>
              <w:left w:val="nil"/>
              <w:bottom w:val="single" w:sz="6" w:space="0" w:color="auto"/>
              <w:right w:val="nil"/>
            </w:tcBorders>
            <w:vAlign w:val="bottom"/>
          </w:tcPr>
          <w:p w:rsidR="006522E9" w:rsidRPr="004E45B9" w:rsidRDefault="00951004" w:rsidP="00FB45CA">
            <w:pPr>
              <w:jc w:val="center"/>
              <w:rPr>
                <w:rFonts w:cs="Times New Roman"/>
                <w:sz w:val="18"/>
                <w:szCs w:val="18"/>
              </w:rPr>
            </w:pPr>
            <w:r w:rsidRPr="004E45B9">
              <w:rPr>
                <w:rFonts w:cs="Times New Roman"/>
                <w:sz w:val="20"/>
                <w:szCs w:val="20"/>
              </w:rPr>
              <w:t>267</w:t>
            </w:r>
          </w:p>
        </w:tc>
        <w:tc>
          <w:tcPr>
            <w:tcW w:w="256" w:type="dxa"/>
            <w:tcBorders>
              <w:top w:val="single" w:sz="6" w:space="0" w:color="auto"/>
              <w:left w:val="nil"/>
              <w:bottom w:val="single" w:sz="6" w:space="0" w:color="auto"/>
              <w:right w:val="single" w:sz="12" w:space="0" w:color="auto"/>
            </w:tcBorders>
            <w:vAlign w:val="bottom"/>
          </w:tcPr>
          <w:p w:rsidR="006522E9" w:rsidRPr="004E45B9" w:rsidRDefault="006522E9" w:rsidP="00FB45CA">
            <w:pPr>
              <w:rPr>
                <w:rFonts w:cs="Times New Roman"/>
                <w:sz w:val="18"/>
                <w:szCs w:val="18"/>
              </w:rPr>
            </w:pPr>
            <w:r w:rsidRPr="004E45B9">
              <w:rPr>
                <w:rFonts w:cs="Times New Roman"/>
                <w:sz w:val="18"/>
                <w:szCs w:val="18"/>
              </w:rPr>
              <w:t>)</w:t>
            </w:r>
          </w:p>
        </w:tc>
      </w:tr>
      <w:tr w:rsidR="006522E9" w:rsidRPr="004E45B9" w:rsidTr="00FB45CA">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536"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firstLine="284"/>
              <w:rPr>
                <w:rFonts w:cs="Times New Roman"/>
                <w:sz w:val="18"/>
                <w:szCs w:val="18"/>
              </w:rPr>
            </w:pPr>
            <w:r w:rsidRPr="004E45B9">
              <w:rPr>
                <w:rFonts w:cs="Times New Roman"/>
                <w:sz w:val="18"/>
                <w:szCs w:val="18"/>
              </w:rPr>
              <w:t>Прибыль (убыток) до налогообложения</w:t>
            </w:r>
          </w:p>
        </w:tc>
        <w:tc>
          <w:tcPr>
            <w:tcW w:w="2040" w:type="dxa"/>
            <w:gridSpan w:val="7"/>
            <w:tcBorders>
              <w:top w:val="single" w:sz="6" w:space="0" w:color="auto"/>
              <w:left w:val="nil"/>
              <w:bottom w:val="single" w:sz="6" w:space="0" w:color="auto"/>
              <w:right w:val="single" w:sz="6" w:space="0" w:color="auto"/>
            </w:tcBorders>
            <w:vAlign w:val="bottom"/>
          </w:tcPr>
          <w:p w:rsidR="006522E9" w:rsidRPr="004E45B9" w:rsidRDefault="009E7B10" w:rsidP="00FB45CA">
            <w:pPr>
              <w:jc w:val="center"/>
              <w:rPr>
                <w:rFonts w:cs="Times New Roman"/>
                <w:sz w:val="18"/>
                <w:szCs w:val="18"/>
              </w:rPr>
            </w:pPr>
            <w:r w:rsidRPr="004E45B9">
              <w:rPr>
                <w:rFonts w:cs="Times New Roman"/>
                <w:sz w:val="18"/>
                <w:szCs w:val="24"/>
              </w:rPr>
              <w:t>2564</w:t>
            </w:r>
          </w:p>
        </w:tc>
        <w:tc>
          <w:tcPr>
            <w:tcW w:w="2036" w:type="dxa"/>
            <w:gridSpan w:val="7"/>
            <w:tcBorders>
              <w:left w:val="nil"/>
              <w:right w:val="single" w:sz="12" w:space="0" w:color="auto"/>
            </w:tcBorders>
            <w:vAlign w:val="bottom"/>
          </w:tcPr>
          <w:p w:rsidR="006522E9" w:rsidRPr="004E45B9" w:rsidRDefault="009E7B10" w:rsidP="00FB45CA">
            <w:pPr>
              <w:jc w:val="center"/>
              <w:rPr>
                <w:rFonts w:cs="Times New Roman"/>
                <w:sz w:val="18"/>
                <w:szCs w:val="18"/>
              </w:rPr>
            </w:pPr>
            <w:r w:rsidRPr="004E45B9">
              <w:rPr>
                <w:rFonts w:cs="Times New Roman"/>
                <w:sz w:val="20"/>
                <w:szCs w:val="20"/>
              </w:rPr>
              <w:t>1972</w:t>
            </w:r>
          </w:p>
        </w:tc>
      </w:tr>
      <w:tr w:rsidR="006522E9" w:rsidRPr="004E45B9" w:rsidTr="00FB45CA">
        <w:trPr>
          <w:cantSplit/>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536"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Текущий налог на прибыль</w:t>
            </w:r>
          </w:p>
        </w:tc>
        <w:tc>
          <w:tcPr>
            <w:tcW w:w="249" w:type="dxa"/>
            <w:tcBorders>
              <w:top w:val="single" w:sz="6" w:space="0" w:color="auto"/>
              <w:left w:val="nil"/>
              <w:bottom w:val="single" w:sz="6" w:space="0" w:color="auto"/>
              <w:right w:val="nil"/>
            </w:tcBorders>
            <w:vAlign w:val="bottom"/>
          </w:tcPr>
          <w:p w:rsidR="006522E9" w:rsidRPr="004E45B9" w:rsidRDefault="006522E9" w:rsidP="00FB45CA">
            <w:pPr>
              <w:jc w:val="right"/>
              <w:rPr>
                <w:rFonts w:cs="Times New Roman"/>
                <w:sz w:val="18"/>
                <w:szCs w:val="18"/>
              </w:rPr>
            </w:pPr>
            <w:r w:rsidRPr="004E45B9">
              <w:rPr>
                <w:rFonts w:cs="Times New Roman"/>
                <w:sz w:val="18"/>
                <w:szCs w:val="18"/>
              </w:rPr>
              <w:t>(</w:t>
            </w:r>
          </w:p>
        </w:tc>
        <w:tc>
          <w:tcPr>
            <w:tcW w:w="1559" w:type="dxa"/>
            <w:gridSpan w:val="5"/>
            <w:tcBorders>
              <w:top w:val="single" w:sz="6" w:space="0" w:color="auto"/>
              <w:left w:val="nil"/>
              <w:bottom w:val="single" w:sz="6" w:space="0" w:color="auto"/>
              <w:right w:val="nil"/>
            </w:tcBorders>
            <w:vAlign w:val="bottom"/>
          </w:tcPr>
          <w:p w:rsidR="006522E9" w:rsidRPr="004E45B9" w:rsidRDefault="00336B8D" w:rsidP="00FB45CA">
            <w:pPr>
              <w:jc w:val="center"/>
              <w:rPr>
                <w:rFonts w:cs="Times New Roman"/>
                <w:sz w:val="18"/>
                <w:szCs w:val="18"/>
              </w:rPr>
            </w:pPr>
            <w:r w:rsidRPr="004E45B9">
              <w:rPr>
                <w:rFonts w:cs="Times New Roman"/>
                <w:sz w:val="20"/>
                <w:szCs w:val="20"/>
              </w:rPr>
              <w:t>198</w:t>
            </w:r>
          </w:p>
        </w:tc>
        <w:tc>
          <w:tcPr>
            <w:tcW w:w="232" w:type="dxa"/>
            <w:tcBorders>
              <w:top w:val="single" w:sz="6" w:space="0" w:color="auto"/>
              <w:left w:val="nil"/>
              <w:bottom w:val="single" w:sz="6" w:space="0" w:color="auto"/>
              <w:right w:val="single" w:sz="6" w:space="0" w:color="auto"/>
            </w:tcBorders>
            <w:vAlign w:val="bottom"/>
          </w:tcPr>
          <w:p w:rsidR="006522E9" w:rsidRPr="004E45B9" w:rsidRDefault="006522E9" w:rsidP="00FB45CA">
            <w:pPr>
              <w:rPr>
                <w:rFonts w:cs="Times New Roman"/>
                <w:sz w:val="18"/>
                <w:szCs w:val="18"/>
              </w:rPr>
            </w:pPr>
            <w:r w:rsidRPr="004E45B9">
              <w:rPr>
                <w:rFonts w:cs="Times New Roman"/>
                <w:sz w:val="18"/>
                <w:szCs w:val="18"/>
              </w:rPr>
              <w:t>)</w:t>
            </w:r>
          </w:p>
        </w:tc>
        <w:tc>
          <w:tcPr>
            <w:tcW w:w="249" w:type="dxa"/>
            <w:tcBorders>
              <w:top w:val="single" w:sz="6" w:space="0" w:color="auto"/>
              <w:left w:val="nil"/>
              <w:bottom w:val="single" w:sz="6" w:space="0" w:color="auto"/>
              <w:right w:val="nil"/>
            </w:tcBorders>
            <w:vAlign w:val="bottom"/>
          </w:tcPr>
          <w:p w:rsidR="006522E9" w:rsidRPr="004E45B9" w:rsidRDefault="006522E9" w:rsidP="00FB45CA">
            <w:pPr>
              <w:jc w:val="right"/>
              <w:rPr>
                <w:rFonts w:cs="Times New Roman"/>
                <w:sz w:val="18"/>
                <w:szCs w:val="18"/>
              </w:rPr>
            </w:pPr>
            <w:r w:rsidRPr="004E45B9">
              <w:rPr>
                <w:rFonts w:cs="Times New Roman"/>
                <w:sz w:val="18"/>
                <w:szCs w:val="18"/>
              </w:rPr>
              <w:t>(</w:t>
            </w:r>
          </w:p>
        </w:tc>
        <w:tc>
          <w:tcPr>
            <w:tcW w:w="1531" w:type="dxa"/>
            <w:gridSpan w:val="5"/>
            <w:tcBorders>
              <w:top w:val="single" w:sz="6" w:space="0" w:color="auto"/>
              <w:left w:val="nil"/>
              <w:bottom w:val="single" w:sz="6" w:space="0" w:color="auto"/>
              <w:right w:val="nil"/>
            </w:tcBorders>
            <w:vAlign w:val="bottom"/>
          </w:tcPr>
          <w:p w:rsidR="006522E9" w:rsidRPr="004E45B9" w:rsidRDefault="00336B8D" w:rsidP="00FB45CA">
            <w:pPr>
              <w:jc w:val="center"/>
              <w:rPr>
                <w:rFonts w:cs="Times New Roman"/>
                <w:sz w:val="18"/>
                <w:szCs w:val="18"/>
              </w:rPr>
            </w:pPr>
            <w:r w:rsidRPr="004E45B9">
              <w:rPr>
                <w:rFonts w:cs="Times New Roman"/>
                <w:sz w:val="20"/>
                <w:szCs w:val="20"/>
              </w:rPr>
              <w:t>188</w:t>
            </w:r>
          </w:p>
        </w:tc>
        <w:tc>
          <w:tcPr>
            <w:tcW w:w="256" w:type="dxa"/>
            <w:tcBorders>
              <w:top w:val="single" w:sz="6" w:space="0" w:color="auto"/>
              <w:left w:val="nil"/>
              <w:bottom w:val="single" w:sz="6" w:space="0" w:color="auto"/>
              <w:right w:val="single" w:sz="12" w:space="0" w:color="auto"/>
            </w:tcBorders>
            <w:vAlign w:val="bottom"/>
          </w:tcPr>
          <w:p w:rsidR="006522E9" w:rsidRPr="004E45B9" w:rsidRDefault="006522E9" w:rsidP="00FB45CA">
            <w:pPr>
              <w:rPr>
                <w:rFonts w:cs="Times New Roman"/>
                <w:sz w:val="18"/>
                <w:szCs w:val="18"/>
              </w:rPr>
            </w:pPr>
            <w:r w:rsidRPr="004E45B9">
              <w:rPr>
                <w:rFonts w:cs="Times New Roman"/>
                <w:sz w:val="18"/>
                <w:szCs w:val="18"/>
              </w:rPr>
              <w:t>)</w:t>
            </w:r>
          </w:p>
        </w:tc>
      </w:tr>
      <w:tr w:rsidR="006522E9" w:rsidRPr="004E45B9" w:rsidTr="00FB45CA">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536"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firstLine="284"/>
              <w:rPr>
                <w:rFonts w:cs="Times New Roman"/>
                <w:sz w:val="18"/>
                <w:szCs w:val="18"/>
              </w:rPr>
            </w:pPr>
            <w:r w:rsidRPr="004E45B9">
              <w:rPr>
                <w:rFonts w:cs="Times New Roman"/>
                <w:sz w:val="18"/>
                <w:szCs w:val="18"/>
              </w:rPr>
              <w:t>в т.ч. постоянные налоговые обязательства (активы)</w:t>
            </w:r>
          </w:p>
        </w:tc>
        <w:tc>
          <w:tcPr>
            <w:tcW w:w="2040" w:type="dxa"/>
            <w:gridSpan w:val="7"/>
            <w:tcBorders>
              <w:top w:val="single" w:sz="6" w:space="0" w:color="auto"/>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2036" w:type="dxa"/>
            <w:gridSpan w:val="7"/>
            <w:tcBorders>
              <w:left w:val="nil"/>
              <w:bottom w:val="single" w:sz="6" w:space="0" w:color="auto"/>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r>
      <w:tr w:rsidR="006522E9" w:rsidRPr="004E45B9" w:rsidTr="00FB45CA">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536"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Изменение отложенных налоговых обязательств</w:t>
            </w:r>
          </w:p>
        </w:tc>
        <w:tc>
          <w:tcPr>
            <w:tcW w:w="2040" w:type="dxa"/>
            <w:gridSpan w:val="7"/>
            <w:tcBorders>
              <w:top w:val="single" w:sz="6" w:space="0" w:color="auto"/>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2036" w:type="dxa"/>
            <w:gridSpan w:val="7"/>
            <w:tcBorders>
              <w:top w:val="single" w:sz="6" w:space="0" w:color="auto"/>
              <w:left w:val="nil"/>
              <w:bottom w:val="single" w:sz="6" w:space="0" w:color="auto"/>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r>
      <w:tr w:rsidR="006522E9" w:rsidRPr="004E45B9" w:rsidTr="00FB45CA">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536"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Изменение отложенных налоговых активов</w:t>
            </w:r>
          </w:p>
        </w:tc>
        <w:tc>
          <w:tcPr>
            <w:tcW w:w="2040" w:type="dxa"/>
            <w:gridSpan w:val="7"/>
            <w:tcBorders>
              <w:top w:val="single" w:sz="6" w:space="0" w:color="auto"/>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2036" w:type="dxa"/>
            <w:gridSpan w:val="7"/>
            <w:tcBorders>
              <w:top w:val="single" w:sz="6" w:space="0" w:color="auto"/>
              <w:left w:val="nil"/>
              <w:bottom w:val="single" w:sz="6" w:space="0" w:color="auto"/>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r>
      <w:tr w:rsidR="006522E9" w:rsidRPr="004E45B9" w:rsidTr="00FB45CA">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536" w:type="dxa"/>
            <w:tcBorders>
              <w:top w:val="single" w:sz="6" w:space="0" w:color="auto"/>
              <w:left w:val="nil"/>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Прочее</w:t>
            </w:r>
          </w:p>
        </w:tc>
        <w:tc>
          <w:tcPr>
            <w:tcW w:w="2040" w:type="dxa"/>
            <w:gridSpan w:val="7"/>
            <w:tcBorders>
              <w:top w:val="single" w:sz="6" w:space="0" w:color="auto"/>
              <w:left w:val="nil"/>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2036" w:type="dxa"/>
            <w:gridSpan w:val="7"/>
            <w:tcBorders>
              <w:top w:val="single" w:sz="6" w:space="0" w:color="auto"/>
              <w:left w:val="nil"/>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r>
      <w:tr w:rsidR="006522E9" w:rsidRPr="004E45B9" w:rsidTr="00FB45CA">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536" w:type="dxa"/>
            <w:tcBorders>
              <w:top w:val="single" w:sz="12" w:space="0" w:color="auto"/>
              <w:left w:val="nil"/>
              <w:bottom w:val="single" w:sz="6" w:space="0" w:color="auto"/>
              <w:right w:val="single" w:sz="12" w:space="0" w:color="auto"/>
            </w:tcBorders>
            <w:vAlign w:val="bottom"/>
          </w:tcPr>
          <w:p w:rsidR="006522E9" w:rsidRPr="004E45B9" w:rsidRDefault="006522E9" w:rsidP="00FB45CA">
            <w:pPr>
              <w:ind w:left="57" w:firstLine="284"/>
              <w:rPr>
                <w:rFonts w:cs="Times New Roman"/>
                <w:sz w:val="18"/>
                <w:szCs w:val="18"/>
              </w:rPr>
            </w:pPr>
            <w:r w:rsidRPr="004E45B9">
              <w:rPr>
                <w:rFonts w:cs="Times New Roman"/>
                <w:sz w:val="18"/>
                <w:szCs w:val="18"/>
              </w:rPr>
              <w:t>Чистая прибыль (убыток)</w:t>
            </w:r>
          </w:p>
        </w:tc>
        <w:tc>
          <w:tcPr>
            <w:tcW w:w="2040" w:type="dxa"/>
            <w:gridSpan w:val="7"/>
            <w:tcBorders>
              <w:top w:val="single" w:sz="12" w:space="0" w:color="auto"/>
              <w:left w:val="nil"/>
              <w:bottom w:val="single" w:sz="12" w:space="0" w:color="auto"/>
              <w:right w:val="single" w:sz="6" w:space="0" w:color="auto"/>
            </w:tcBorders>
            <w:vAlign w:val="bottom"/>
          </w:tcPr>
          <w:p w:rsidR="006522E9" w:rsidRPr="004E45B9" w:rsidRDefault="00336B8D" w:rsidP="00FB45CA">
            <w:pPr>
              <w:jc w:val="center"/>
              <w:rPr>
                <w:rFonts w:cs="Times New Roman"/>
                <w:sz w:val="18"/>
                <w:szCs w:val="18"/>
              </w:rPr>
            </w:pPr>
            <w:r w:rsidRPr="004E45B9">
              <w:rPr>
                <w:rFonts w:cs="Times New Roman"/>
                <w:sz w:val="20"/>
                <w:szCs w:val="20"/>
              </w:rPr>
              <w:t>2366</w:t>
            </w:r>
          </w:p>
        </w:tc>
        <w:tc>
          <w:tcPr>
            <w:tcW w:w="2036" w:type="dxa"/>
            <w:gridSpan w:val="7"/>
            <w:tcBorders>
              <w:top w:val="single" w:sz="12" w:space="0" w:color="auto"/>
              <w:left w:val="nil"/>
              <w:bottom w:val="single" w:sz="12" w:space="0" w:color="auto"/>
              <w:right w:val="single" w:sz="12" w:space="0" w:color="auto"/>
            </w:tcBorders>
            <w:vAlign w:val="bottom"/>
          </w:tcPr>
          <w:p w:rsidR="006522E9" w:rsidRPr="004E45B9" w:rsidRDefault="00336B8D" w:rsidP="00FB45CA">
            <w:pPr>
              <w:jc w:val="center"/>
              <w:rPr>
                <w:rFonts w:cs="Times New Roman"/>
                <w:sz w:val="18"/>
                <w:szCs w:val="18"/>
              </w:rPr>
            </w:pPr>
            <w:r w:rsidRPr="004E45B9">
              <w:rPr>
                <w:rFonts w:cs="Times New Roman"/>
                <w:sz w:val="20"/>
                <w:szCs w:val="20"/>
              </w:rPr>
              <w:t>1784</w:t>
            </w:r>
          </w:p>
        </w:tc>
      </w:tr>
    </w:tbl>
    <w:p w:rsidR="006522E9" w:rsidRPr="004E45B9" w:rsidRDefault="006522E9" w:rsidP="006522E9">
      <w:pPr>
        <w:pageBreakBefore/>
        <w:spacing w:after="120"/>
        <w:jc w:val="right"/>
        <w:rPr>
          <w:rFonts w:cs="Times New Roman"/>
          <w:sz w:val="18"/>
          <w:szCs w:val="18"/>
        </w:rPr>
      </w:pPr>
      <w:r w:rsidRPr="004E45B9">
        <w:rPr>
          <w:rFonts w:cs="Times New Roman"/>
          <w:sz w:val="18"/>
          <w:szCs w:val="18"/>
        </w:rPr>
        <w:lastRenderedPageBreak/>
        <w:t>Форма 0710002 с. 2</w:t>
      </w:r>
    </w:p>
    <w:tbl>
      <w:tblPr>
        <w:tblW w:w="9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162"/>
        <w:gridCol w:w="4536"/>
        <w:gridCol w:w="475"/>
        <w:gridCol w:w="341"/>
        <w:gridCol w:w="425"/>
        <w:gridCol w:w="464"/>
        <w:gridCol w:w="335"/>
        <w:gridCol w:w="477"/>
        <w:gridCol w:w="425"/>
        <w:gridCol w:w="426"/>
        <w:gridCol w:w="425"/>
        <w:gridCol w:w="283"/>
      </w:tblGrid>
      <w:tr w:rsidR="006522E9" w:rsidRPr="004E45B9" w:rsidTr="00FB45CA">
        <w:trPr>
          <w:cantSplit/>
          <w:trHeight w:val="340"/>
        </w:trPr>
        <w:tc>
          <w:tcPr>
            <w:tcW w:w="1162" w:type="dxa"/>
            <w:tcBorders>
              <w:top w:val="single" w:sz="6" w:space="0" w:color="auto"/>
              <w:left w:val="single" w:sz="6" w:space="0" w:color="auto"/>
              <w:bottom w:val="nil"/>
              <w:right w:val="single" w:sz="6" w:space="0" w:color="auto"/>
            </w:tcBorders>
            <w:vAlign w:val="center"/>
          </w:tcPr>
          <w:p w:rsidR="006522E9" w:rsidRPr="004E45B9" w:rsidRDefault="006522E9" w:rsidP="00FB45CA">
            <w:pPr>
              <w:jc w:val="center"/>
              <w:rPr>
                <w:rFonts w:cs="Times New Roman"/>
                <w:sz w:val="18"/>
                <w:szCs w:val="18"/>
              </w:rPr>
            </w:pPr>
          </w:p>
        </w:tc>
        <w:tc>
          <w:tcPr>
            <w:tcW w:w="4536" w:type="dxa"/>
            <w:tcBorders>
              <w:top w:val="single" w:sz="6" w:space="0" w:color="auto"/>
              <w:left w:val="nil"/>
              <w:bottom w:val="nil"/>
              <w:right w:val="single" w:sz="6" w:space="0" w:color="auto"/>
            </w:tcBorders>
            <w:vAlign w:val="center"/>
          </w:tcPr>
          <w:p w:rsidR="006522E9" w:rsidRPr="004E45B9" w:rsidRDefault="006522E9" w:rsidP="00FB45CA">
            <w:pPr>
              <w:jc w:val="center"/>
              <w:rPr>
                <w:rFonts w:cs="Times New Roman"/>
                <w:sz w:val="18"/>
                <w:szCs w:val="18"/>
              </w:rPr>
            </w:pPr>
          </w:p>
        </w:tc>
        <w:tc>
          <w:tcPr>
            <w:tcW w:w="475" w:type="dxa"/>
            <w:tcBorders>
              <w:top w:val="single" w:sz="6" w:space="0" w:color="auto"/>
              <w:left w:val="nil"/>
              <w:bottom w:val="nil"/>
              <w:right w:val="nil"/>
            </w:tcBorders>
            <w:vAlign w:val="center"/>
          </w:tcPr>
          <w:p w:rsidR="006522E9" w:rsidRPr="004E45B9" w:rsidRDefault="006522E9" w:rsidP="00FB45CA">
            <w:pPr>
              <w:ind w:right="57"/>
              <w:jc w:val="center"/>
              <w:rPr>
                <w:rFonts w:cs="Times New Roman"/>
                <w:sz w:val="18"/>
                <w:szCs w:val="18"/>
              </w:rPr>
            </w:pPr>
            <w:r w:rsidRPr="004E45B9">
              <w:rPr>
                <w:rFonts w:cs="Times New Roman"/>
                <w:sz w:val="18"/>
                <w:szCs w:val="18"/>
              </w:rPr>
              <w:t>За</w:t>
            </w:r>
          </w:p>
        </w:tc>
        <w:tc>
          <w:tcPr>
            <w:tcW w:w="1230" w:type="dxa"/>
            <w:gridSpan w:val="3"/>
            <w:tcBorders>
              <w:top w:val="single" w:sz="6" w:space="0" w:color="auto"/>
              <w:left w:val="nil"/>
              <w:bottom w:val="nil"/>
              <w:right w:val="nil"/>
            </w:tcBorders>
            <w:vAlign w:val="center"/>
          </w:tcPr>
          <w:p w:rsidR="006522E9" w:rsidRPr="004E45B9" w:rsidRDefault="006522E9" w:rsidP="00FB45CA">
            <w:pPr>
              <w:jc w:val="center"/>
              <w:rPr>
                <w:rFonts w:cs="Times New Roman"/>
                <w:sz w:val="18"/>
                <w:szCs w:val="18"/>
              </w:rPr>
            </w:pPr>
            <w:r w:rsidRPr="004E45B9">
              <w:rPr>
                <w:rFonts w:cs="Times New Roman"/>
                <w:sz w:val="18"/>
                <w:szCs w:val="18"/>
              </w:rPr>
              <w:t>2013 г.</w:t>
            </w:r>
            <w:r w:rsidRPr="004E45B9">
              <w:rPr>
                <w:rFonts w:cs="Times New Roman"/>
                <w:sz w:val="18"/>
                <w:szCs w:val="18"/>
                <w:vertAlign w:val="superscript"/>
              </w:rPr>
              <w:t>3</w:t>
            </w:r>
          </w:p>
        </w:tc>
        <w:tc>
          <w:tcPr>
            <w:tcW w:w="335" w:type="dxa"/>
            <w:tcBorders>
              <w:top w:val="single" w:sz="6" w:space="0" w:color="auto"/>
              <w:left w:val="nil"/>
              <w:bottom w:val="nil"/>
              <w:right w:val="single" w:sz="6" w:space="0" w:color="auto"/>
            </w:tcBorders>
            <w:vAlign w:val="center"/>
          </w:tcPr>
          <w:p w:rsidR="006522E9" w:rsidRPr="004E45B9" w:rsidRDefault="006522E9" w:rsidP="00FB45CA">
            <w:pPr>
              <w:jc w:val="center"/>
              <w:rPr>
                <w:rFonts w:cs="Times New Roman"/>
                <w:sz w:val="18"/>
                <w:szCs w:val="18"/>
              </w:rPr>
            </w:pPr>
          </w:p>
        </w:tc>
        <w:tc>
          <w:tcPr>
            <w:tcW w:w="477" w:type="dxa"/>
            <w:tcBorders>
              <w:top w:val="single" w:sz="6" w:space="0" w:color="auto"/>
              <w:left w:val="nil"/>
              <w:bottom w:val="nil"/>
              <w:right w:val="nil"/>
            </w:tcBorders>
            <w:vAlign w:val="center"/>
          </w:tcPr>
          <w:p w:rsidR="006522E9" w:rsidRPr="004E45B9" w:rsidRDefault="006522E9" w:rsidP="00FB45CA">
            <w:pPr>
              <w:ind w:right="57"/>
              <w:jc w:val="center"/>
              <w:rPr>
                <w:rFonts w:cs="Times New Roman"/>
                <w:sz w:val="18"/>
                <w:szCs w:val="18"/>
              </w:rPr>
            </w:pPr>
            <w:r w:rsidRPr="004E45B9">
              <w:rPr>
                <w:rFonts w:cs="Times New Roman"/>
                <w:sz w:val="18"/>
                <w:szCs w:val="18"/>
              </w:rPr>
              <w:t>За</w:t>
            </w:r>
          </w:p>
        </w:tc>
        <w:tc>
          <w:tcPr>
            <w:tcW w:w="1276" w:type="dxa"/>
            <w:gridSpan w:val="3"/>
            <w:tcBorders>
              <w:top w:val="single" w:sz="6" w:space="0" w:color="auto"/>
              <w:left w:val="nil"/>
              <w:bottom w:val="nil"/>
              <w:right w:val="nil"/>
            </w:tcBorders>
            <w:vAlign w:val="center"/>
          </w:tcPr>
          <w:p w:rsidR="006522E9" w:rsidRPr="004E45B9" w:rsidRDefault="006522E9" w:rsidP="00FB45CA">
            <w:pPr>
              <w:jc w:val="center"/>
              <w:rPr>
                <w:rFonts w:cs="Times New Roman"/>
                <w:sz w:val="18"/>
                <w:szCs w:val="18"/>
              </w:rPr>
            </w:pPr>
            <w:r w:rsidRPr="004E45B9">
              <w:rPr>
                <w:rFonts w:cs="Times New Roman"/>
                <w:sz w:val="18"/>
                <w:szCs w:val="18"/>
              </w:rPr>
              <w:t>2012 г.</w:t>
            </w:r>
            <w:r w:rsidRPr="004E45B9">
              <w:rPr>
                <w:rFonts w:cs="Times New Roman"/>
                <w:sz w:val="18"/>
                <w:szCs w:val="18"/>
                <w:vertAlign w:val="superscript"/>
              </w:rPr>
              <w:t>4</w:t>
            </w:r>
          </w:p>
        </w:tc>
        <w:tc>
          <w:tcPr>
            <w:tcW w:w="283" w:type="dxa"/>
            <w:tcBorders>
              <w:top w:val="single" w:sz="6" w:space="0" w:color="auto"/>
              <w:left w:val="nil"/>
              <w:bottom w:val="nil"/>
              <w:right w:val="single" w:sz="6" w:space="0" w:color="auto"/>
            </w:tcBorders>
            <w:vAlign w:val="bottom"/>
          </w:tcPr>
          <w:p w:rsidR="006522E9" w:rsidRPr="004E45B9" w:rsidRDefault="006522E9" w:rsidP="00FB45CA">
            <w:pPr>
              <w:jc w:val="center"/>
              <w:rPr>
                <w:rFonts w:cs="Times New Roman"/>
                <w:sz w:val="18"/>
                <w:szCs w:val="18"/>
              </w:rPr>
            </w:pPr>
          </w:p>
        </w:tc>
      </w:tr>
      <w:tr w:rsidR="006522E9" w:rsidRPr="004E45B9" w:rsidTr="00FB45CA">
        <w:trPr>
          <w:cantSplit/>
          <w:trHeight w:val="284"/>
        </w:trPr>
        <w:tc>
          <w:tcPr>
            <w:tcW w:w="1162" w:type="dxa"/>
            <w:tcBorders>
              <w:top w:val="nil"/>
              <w:left w:val="single" w:sz="6" w:space="0" w:color="auto"/>
              <w:bottom w:val="nil"/>
              <w:right w:val="single" w:sz="6" w:space="0" w:color="auto"/>
            </w:tcBorders>
          </w:tcPr>
          <w:p w:rsidR="006522E9" w:rsidRPr="004E45B9" w:rsidRDefault="006522E9" w:rsidP="00FB45CA">
            <w:pPr>
              <w:jc w:val="center"/>
              <w:rPr>
                <w:rFonts w:cs="Times New Roman"/>
                <w:sz w:val="18"/>
                <w:szCs w:val="18"/>
              </w:rPr>
            </w:pPr>
            <w:r w:rsidRPr="004E45B9">
              <w:rPr>
                <w:rFonts w:cs="Times New Roman"/>
                <w:sz w:val="18"/>
                <w:szCs w:val="18"/>
              </w:rPr>
              <w:t xml:space="preserve">Пояснения </w:t>
            </w:r>
            <w:r w:rsidRPr="004E45B9">
              <w:rPr>
                <w:rFonts w:cs="Times New Roman"/>
                <w:sz w:val="18"/>
                <w:szCs w:val="18"/>
                <w:vertAlign w:val="superscript"/>
              </w:rPr>
              <w:t>1</w:t>
            </w:r>
          </w:p>
        </w:tc>
        <w:tc>
          <w:tcPr>
            <w:tcW w:w="4536" w:type="dxa"/>
            <w:tcBorders>
              <w:top w:val="nil"/>
              <w:left w:val="nil"/>
              <w:bottom w:val="nil"/>
              <w:right w:val="single" w:sz="6" w:space="0" w:color="auto"/>
            </w:tcBorders>
          </w:tcPr>
          <w:p w:rsidR="006522E9" w:rsidRPr="004E45B9" w:rsidRDefault="006522E9" w:rsidP="00FB45CA">
            <w:pPr>
              <w:jc w:val="center"/>
              <w:rPr>
                <w:rFonts w:cs="Times New Roman"/>
                <w:sz w:val="18"/>
                <w:szCs w:val="18"/>
              </w:rPr>
            </w:pPr>
            <w:r w:rsidRPr="004E45B9">
              <w:rPr>
                <w:rFonts w:cs="Times New Roman"/>
                <w:sz w:val="18"/>
                <w:szCs w:val="18"/>
              </w:rPr>
              <w:t xml:space="preserve">Наименование показателя </w:t>
            </w:r>
            <w:r w:rsidRPr="004E45B9">
              <w:rPr>
                <w:rFonts w:cs="Times New Roman"/>
                <w:sz w:val="18"/>
                <w:szCs w:val="18"/>
                <w:vertAlign w:val="superscript"/>
              </w:rPr>
              <w:t>2</w:t>
            </w:r>
          </w:p>
        </w:tc>
        <w:tc>
          <w:tcPr>
            <w:tcW w:w="816" w:type="dxa"/>
            <w:gridSpan w:val="2"/>
            <w:tcBorders>
              <w:top w:val="nil"/>
              <w:left w:val="nil"/>
              <w:bottom w:val="nil"/>
              <w:right w:val="nil"/>
            </w:tcBorders>
            <w:vAlign w:val="bottom"/>
          </w:tcPr>
          <w:p w:rsidR="006522E9" w:rsidRPr="004E45B9" w:rsidRDefault="006522E9" w:rsidP="00FB45CA">
            <w:pPr>
              <w:jc w:val="right"/>
              <w:rPr>
                <w:rFonts w:cs="Times New Roman"/>
                <w:sz w:val="18"/>
                <w:szCs w:val="18"/>
              </w:rPr>
            </w:pPr>
          </w:p>
        </w:tc>
        <w:tc>
          <w:tcPr>
            <w:tcW w:w="425" w:type="dxa"/>
            <w:tcBorders>
              <w:top w:val="single" w:sz="6" w:space="0" w:color="auto"/>
              <w:left w:val="nil"/>
              <w:bottom w:val="nil"/>
              <w:right w:val="nil"/>
            </w:tcBorders>
            <w:vAlign w:val="bottom"/>
          </w:tcPr>
          <w:p w:rsidR="006522E9" w:rsidRPr="004E45B9" w:rsidRDefault="006522E9" w:rsidP="00FB45CA">
            <w:pPr>
              <w:rPr>
                <w:rFonts w:cs="Times New Roman"/>
                <w:sz w:val="18"/>
                <w:szCs w:val="18"/>
              </w:rPr>
            </w:pPr>
          </w:p>
        </w:tc>
        <w:tc>
          <w:tcPr>
            <w:tcW w:w="799" w:type="dxa"/>
            <w:gridSpan w:val="2"/>
            <w:tcBorders>
              <w:top w:val="nil"/>
              <w:left w:val="nil"/>
              <w:bottom w:val="nil"/>
              <w:right w:val="single" w:sz="6" w:space="0" w:color="auto"/>
            </w:tcBorders>
            <w:vAlign w:val="bottom"/>
          </w:tcPr>
          <w:p w:rsidR="006522E9" w:rsidRPr="004E45B9" w:rsidRDefault="006522E9" w:rsidP="00FB45CA">
            <w:pPr>
              <w:ind w:left="57"/>
              <w:rPr>
                <w:rFonts w:cs="Times New Roman"/>
                <w:sz w:val="18"/>
                <w:szCs w:val="18"/>
              </w:rPr>
            </w:pPr>
          </w:p>
        </w:tc>
        <w:tc>
          <w:tcPr>
            <w:tcW w:w="902" w:type="dxa"/>
            <w:gridSpan w:val="2"/>
            <w:tcBorders>
              <w:top w:val="nil"/>
              <w:left w:val="nil"/>
              <w:bottom w:val="nil"/>
              <w:right w:val="nil"/>
            </w:tcBorders>
            <w:vAlign w:val="bottom"/>
          </w:tcPr>
          <w:p w:rsidR="006522E9" w:rsidRPr="004E45B9" w:rsidRDefault="006522E9" w:rsidP="00FB45CA">
            <w:pPr>
              <w:jc w:val="right"/>
              <w:rPr>
                <w:rFonts w:cs="Times New Roman"/>
                <w:sz w:val="18"/>
                <w:szCs w:val="18"/>
              </w:rPr>
            </w:pPr>
          </w:p>
        </w:tc>
        <w:tc>
          <w:tcPr>
            <w:tcW w:w="426" w:type="dxa"/>
            <w:vMerge w:val="restart"/>
            <w:tcBorders>
              <w:top w:val="single" w:sz="6" w:space="0" w:color="auto"/>
              <w:left w:val="nil"/>
              <w:right w:val="nil"/>
            </w:tcBorders>
            <w:vAlign w:val="bottom"/>
          </w:tcPr>
          <w:p w:rsidR="006522E9" w:rsidRPr="004E45B9" w:rsidRDefault="006522E9" w:rsidP="00FB45CA">
            <w:pPr>
              <w:rPr>
                <w:rFonts w:cs="Times New Roman"/>
                <w:sz w:val="18"/>
                <w:szCs w:val="18"/>
              </w:rPr>
            </w:pPr>
          </w:p>
        </w:tc>
        <w:tc>
          <w:tcPr>
            <w:tcW w:w="708" w:type="dxa"/>
            <w:gridSpan w:val="2"/>
            <w:tcBorders>
              <w:top w:val="nil"/>
              <w:left w:val="nil"/>
              <w:bottom w:val="nil"/>
              <w:right w:val="single" w:sz="6" w:space="0" w:color="auto"/>
            </w:tcBorders>
            <w:vAlign w:val="bottom"/>
          </w:tcPr>
          <w:p w:rsidR="006522E9" w:rsidRPr="004E45B9" w:rsidRDefault="006522E9" w:rsidP="00FB45CA">
            <w:pPr>
              <w:ind w:left="57"/>
              <w:rPr>
                <w:rFonts w:cs="Times New Roman"/>
                <w:sz w:val="18"/>
                <w:szCs w:val="18"/>
              </w:rPr>
            </w:pPr>
          </w:p>
        </w:tc>
      </w:tr>
      <w:tr w:rsidR="006522E9" w:rsidRPr="004E45B9" w:rsidTr="00FB45CA">
        <w:trPr>
          <w:cantSplit/>
        </w:trPr>
        <w:tc>
          <w:tcPr>
            <w:tcW w:w="1162" w:type="dxa"/>
            <w:tcBorders>
              <w:top w:val="nil"/>
              <w:left w:val="single" w:sz="6" w:space="0" w:color="auto"/>
              <w:bottom w:val="single" w:sz="6" w:space="0" w:color="auto"/>
              <w:right w:val="single" w:sz="6" w:space="0" w:color="auto"/>
            </w:tcBorders>
          </w:tcPr>
          <w:p w:rsidR="006522E9" w:rsidRPr="004E45B9" w:rsidRDefault="006522E9" w:rsidP="00FB45CA">
            <w:pPr>
              <w:jc w:val="center"/>
              <w:rPr>
                <w:rFonts w:cs="Times New Roman"/>
                <w:sz w:val="18"/>
                <w:szCs w:val="18"/>
              </w:rPr>
            </w:pPr>
          </w:p>
        </w:tc>
        <w:tc>
          <w:tcPr>
            <w:tcW w:w="4536" w:type="dxa"/>
            <w:tcBorders>
              <w:top w:val="nil"/>
              <w:left w:val="nil"/>
              <w:bottom w:val="single" w:sz="6" w:space="0" w:color="auto"/>
              <w:right w:val="single" w:sz="6" w:space="0" w:color="auto"/>
            </w:tcBorders>
          </w:tcPr>
          <w:p w:rsidR="006522E9" w:rsidRPr="004E45B9" w:rsidRDefault="006522E9" w:rsidP="00FB45CA">
            <w:pPr>
              <w:jc w:val="center"/>
              <w:rPr>
                <w:rFonts w:cs="Times New Roman"/>
                <w:sz w:val="18"/>
                <w:szCs w:val="18"/>
              </w:rPr>
            </w:pPr>
          </w:p>
        </w:tc>
        <w:tc>
          <w:tcPr>
            <w:tcW w:w="816" w:type="dxa"/>
            <w:gridSpan w:val="2"/>
            <w:tcBorders>
              <w:top w:val="nil"/>
              <w:left w:val="nil"/>
              <w:bottom w:val="single" w:sz="12" w:space="0" w:color="auto"/>
              <w:right w:val="nil"/>
            </w:tcBorders>
          </w:tcPr>
          <w:p w:rsidR="006522E9" w:rsidRPr="004E45B9" w:rsidRDefault="006522E9" w:rsidP="00FB45CA">
            <w:pPr>
              <w:jc w:val="right"/>
              <w:rPr>
                <w:rFonts w:cs="Times New Roman"/>
                <w:sz w:val="18"/>
                <w:szCs w:val="18"/>
              </w:rPr>
            </w:pPr>
          </w:p>
        </w:tc>
        <w:tc>
          <w:tcPr>
            <w:tcW w:w="1224" w:type="dxa"/>
            <w:gridSpan w:val="3"/>
            <w:tcBorders>
              <w:top w:val="nil"/>
              <w:left w:val="nil"/>
              <w:bottom w:val="single" w:sz="12" w:space="0" w:color="auto"/>
              <w:right w:val="single" w:sz="6" w:space="0" w:color="auto"/>
            </w:tcBorders>
          </w:tcPr>
          <w:p w:rsidR="006522E9" w:rsidRPr="004E45B9" w:rsidRDefault="006522E9" w:rsidP="00FB45CA">
            <w:pPr>
              <w:ind w:left="57"/>
              <w:rPr>
                <w:rFonts w:cs="Times New Roman"/>
                <w:sz w:val="18"/>
                <w:szCs w:val="18"/>
              </w:rPr>
            </w:pPr>
          </w:p>
        </w:tc>
        <w:tc>
          <w:tcPr>
            <w:tcW w:w="902" w:type="dxa"/>
            <w:gridSpan w:val="2"/>
            <w:tcBorders>
              <w:top w:val="nil"/>
              <w:left w:val="nil"/>
              <w:bottom w:val="single" w:sz="12" w:space="0" w:color="auto"/>
              <w:right w:val="nil"/>
            </w:tcBorders>
          </w:tcPr>
          <w:p w:rsidR="006522E9" w:rsidRPr="004E45B9" w:rsidRDefault="006522E9" w:rsidP="00FB45CA">
            <w:pPr>
              <w:jc w:val="right"/>
              <w:rPr>
                <w:rFonts w:cs="Times New Roman"/>
                <w:sz w:val="18"/>
                <w:szCs w:val="18"/>
              </w:rPr>
            </w:pPr>
          </w:p>
        </w:tc>
        <w:tc>
          <w:tcPr>
            <w:tcW w:w="426" w:type="dxa"/>
            <w:vMerge/>
            <w:tcBorders>
              <w:left w:val="nil"/>
              <w:bottom w:val="single" w:sz="12" w:space="0" w:color="auto"/>
              <w:right w:val="nil"/>
            </w:tcBorders>
          </w:tcPr>
          <w:p w:rsidR="006522E9" w:rsidRPr="004E45B9" w:rsidRDefault="006522E9" w:rsidP="00FB45CA">
            <w:pPr>
              <w:rPr>
                <w:rFonts w:cs="Times New Roman"/>
                <w:sz w:val="18"/>
                <w:szCs w:val="18"/>
              </w:rPr>
            </w:pPr>
          </w:p>
        </w:tc>
        <w:tc>
          <w:tcPr>
            <w:tcW w:w="708" w:type="dxa"/>
            <w:gridSpan w:val="2"/>
            <w:tcBorders>
              <w:top w:val="nil"/>
              <w:left w:val="nil"/>
              <w:bottom w:val="single" w:sz="12" w:space="0" w:color="auto"/>
              <w:right w:val="single" w:sz="6" w:space="0" w:color="auto"/>
            </w:tcBorders>
          </w:tcPr>
          <w:p w:rsidR="006522E9" w:rsidRPr="004E45B9" w:rsidRDefault="006522E9" w:rsidP="00FB45CA">
            <w:pPr>
              <w:ind w:left="57"/>
              <w:rPr>
                <w:rFonts w:cs="Times New Roman"/>
                <w:sz w:val="18"/>
                <w:szCs w:val="18"/>
              </w:rPr>
            </w:pPr>
          </w:p>
        </w:tc>
      </w:tr>
      <w:tr w:rsidR="006522E9" w:rsidRPr="004E45B9" w:rsidTr="00FB45CA">
        <w:trPr>
          <w:trHeight w:val="284"/>
        </w:trPr>
        <w:tc>
          <w:tcPr>
            <w:tcW w:w="1162" w:type="dxa"/>
            <w:tcBorders>
              <w:top w:val="single" w:sz="6" w:space="0" w:color="auto"/>
              <w:left w:val="single" w:sz="6" w:space="0" w:color="auto"/>
              <w:bottom w:val="nil"/>
              <w:right w:val="single" w:sz="6" w:space="0" w:color="auto"/>
            </w:tcBorders>
            <w:vAlign w:val="bottom"/>
          </w:tcPr>
          <w:p w:rsidR="006522E9" w:rsidRPr="004E45B9" w:rsidRDefault="006522E9" w:rsidP="00FB45CA">
            <w:pPr>
              <w:jc w:val="center"/>
              <w:rPr>
                <w:rFonts w:cs="Times New Roman"/>
                <w:sz w:val="18"/>
                <w:szCs w:val="18"/>
              </w:rPr>
            </w:pPr>
          </w:p>
        </w:tc>
        <w:tc>
          <w:tcPr>
            <w:tcW w:w="4536" w:type="dxa"/>
            <w:tcBorders>
              <w:top w:val="single" w:sz="6" w:space="0" w:color="auto"/>
              <w:left w:val="nil"/>
              <w:bottom w:val="nil"/>
              <w:right w:val="single" w:sz="12" w:space="0" w:color="auto"/>
            </w:tcBorders>
            <w:vAlign w:val="bottom"/>
          </w:tcPr>
          <w:p w:rsidR="006522E9" w:rsidRPr="004E45B9" w:rsidRDefault="006522E9" w:rsidP="00FB45CA">
            <w:pPr>
              <w:ind w:left="57"/>
              <w:rPr>
                <w:rFonts w:cs="Times New Roman"/>
                <w:b/>
                <w:bCs/>
                <w:sz w:val="18"/>
                <w:szCs w:val="18"/>
              </w:rPr>
            </w:pPr>
            <w:r w:rsidRPr="004E45B9">
              <w:rPr>
                <w:rFonts w:cs="Times New Roman"/>
                <w:b/>
                <w:bCs/>
                <w:sz w:val="18"/>
                <w:szCs w:val="18"/>
              </w:rPr>
              <w:t>СПРАВОЧНО</w:t>
            </w:r>
          </w:p>
        </w:tc>
        <w:tc>
          <w:tcPr>
            <w:tcW w:w="2040" w:type="dxa"/>
            <w:gridSpan w:val="5"/>
            <w:tcBorders>
              <w:top w:val="single" w:sz="12" w:space="0" w:color="auto"/>
              <w:left w:val="nil"/>
              <w:bottom w:val="nil"/>
              <w:right w:val="single" w:sz="6" w:space="0" w:color="auto"/>
            </w:tcBorders>
            <w:vAlign w:val="bottom"/>
          </w:tcPr>
          <w:p w:rsidR="006522E9" w:rsidRPr="004E45B9" w:rsidRDefault="006522E9" w:rsidP="00FB45CA">
            <w:pPr>
              <w:jc w:val="center"/>
              <w:rPr>
                <w:rFonts w:cs="Times New Roman"/>
                <w:sz w:val="18"/>
                <w:szCs w:val="18"/>
              </w:rPr>
            </w:pPr>
          </w:p>
        </w:tc>
        <w:tc>
          <w:tcPr>
            <w:tcW w:w="2036" w:type="dxa"/>
            <w:gridSpan w:val="5"/>
            <w:tcBorders>
              <w:top w:val="single" w:sz="12" w:space="0" w:color="auto"/>
              <w:left w:val="nil"/>
              <w:bottom w:val="nil"/>
              <w:right w:val="single" w:sz="12" w:space="0" w:color="auto"/>
            </w:tcBorders>
            <w:vAlign w:val="bottom"/>
          </w:tcPr>
          <w:p w:rsidR="006522E9" w:rsidRPr="004E45B9" w:rsidRDefault="006522E9" w:rsidP="00FB45CA">
            <w:pPr>
              <w:jc w:val="center"/>
              <w:rPr>
                <w:rFonts w:cs="Times New Roman"/>
                <w:sz w:val="18"/>
                <w:szCs w:val="18"/>
              </w:rPr>
            </w:pPr>
          </w:p>
        </w:tc>
      </w:tr>
      <w:tr w:rsidR="006522E9" w:rsidRPr="004E45B9" w:rsidTr="00FB45CA">
        <w:trPr>
          <w:trHeight w:val="284"/>
        </w:trPr>
        <w:tc>
          <w:tcPr>
            <w:tcW w:w="1162" w:type="dxa"/>
            <w:tcBorders>
              <w:top w:val="nil"/>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536" w:type="dxa"/>
            <w:tcBorders>
              <w:top w:val="nil"/>
              <w:left w:val="nil"/>
              <w:bottom w:val="single" w:sz="6" w:space="0" w:color="auto"/>
              <w:right w:val="single" w:sz="12" w:space="0" w:color="auto"/>
            </w:tcBorders>
            <w:vAlign w:val="bottom"/>
          </w:tcPr>
          <w:p w:rsidR="006522E9" w:rsidRPr="004E45B9" w:rsidRDefault="006522E9" w:rsidP="00FB45CA">
            <w:pPr>
              <w:spacing w:before="240"/>
              <w:ind w:left="57"/>
              <w:rPr>
                <w:rFonts w:cs="Times New Roman"/>
                <w:sz w:val="18"/>
                <w:szCs w:val="18"/>
              </w:rPr>
            </w:pPr>
            <w:r w:rsidRPr="004E45B9">
              <w:rPr>
                <w:rFonts w:cs="Times New Roman"/>
                <w:sz w:val="18"/>
                <w:szCs w:val="18"/>
              </w:rPr>
              <w:t xml:space="preserve">Результат от переоценки </w:t>
            </w:r>
            <w:proofErr w:type="spellStart"/>
            <w:r w:rsidRPr="004E45B9">
              <w:rPr>
                <w:rFonts w:cs="Times New Roman"/>
                <w:sz w:val="18"/>
                <w:szCs w:val="18"/>
              </w:rPr>
              <w:t>внеоборотных</w:t>
            </w:r>
            <w:proofErr w:type="spellEnd"/>
            <w:r w:rsidRPr="004E45B9">
              <w:rPr>
                <w:rFonts w:cs="Times New Roman"/>
                <w:sz w:val="18"/>
                <w:szCs w:val="18"/>
              </w:rPr>
              <w:t xml:space="preserve"> активов, не включаемый в чистую прибыль (убыток) периода</w:t>
            </w:r>
          </w:p>
        </w:tc>
        <w:tc>
          <w:tcPr>
            <w:tcW w:w="2040" w:type="dxa"/>
            <w:gridSpan w:val="5"/>
            <w:tcBorders>
              <w:top w:val="nil"/>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2036" w:type="dxa"/>
            <w:gridSpan w:val="5"/>
            <w:tcBorders>
              <w:top w:val="nil"/>
              <w:left w:val="nil"/>
              <w:bottom w:val="single" w:sz="6" w:space="0" w:color="auto"/>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r>
      <w:tr w:rsidR="006522E9" w:rsidRPr="004E45B9" w:rsidTr="00FB45CA">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536" w:type="dxa"/>
            <w:tcBorders>
              <w:top w:val="single" w:sz="6" w:space="0" w:color="auto"/>
              <w:left w:val="nil"/>
              <w:bottom w:val="single" w:sz="6" w:space="0" w:color="auto"/>
              <w:right w:val="single" w:sz="12" w:space="0" w:color="auto"/>
            </w:tcBorders>
            <w:vAlign w:val="bottom"/>
          </w:tcPr>
          <w:p w:rsidR="006522E9" w:rsidRPr="004E45B9" w:rsidRDefault="006522E9" w:rsidP="00FB45CA">
            <w:pPr>
              <w:spacing w:before="60"/>
              <w:ind w:left="57"/>
              <w:rPr>
                <w:rFonts w:cs="Times New Roman"/>
                <w:sz w:val="18"/>
                <w:szCs w:val="18"/>
              </w:rPr>
            </w:pPr>
            <w:r w:rsidRPr="004E45B9">
              <w:rPr>
                <w:rFonts w:cs="Times New Roman"/>
                <w:sz w:val="18"/>
                <w:szCs w:val="18"/>
              </w:rPr>
              <w:t>Результат от прочих операций, не включаемый в чистую прибыль (убыток) периода</w:t>
            </w:r>
          </w:p>
        </w:tc>
        <w:tc>
          <w:tcPr>
            <w:tcW w:w="2040" w:type="dxa"/>
            <w:gridSpan w:val="5"/>
            <w:tcBorders>
              <w:top w:val="single" w:sz="6" w:space="0" w:color="auto"/>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2036" w:type="dxa"/>
            <w:gridSpan w:val="5"/>
            <w:tcBorders>
              <w:top w:val="single" w:sz="6" w:space="0" w:color="auto"/>
              <w:left w:val="nil"/>
              <w:bottom w:val="single" w:sz="6" w:space="0" w:color="auto"/>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r>
      <w:tr w:rsidR="006522E9" w:rsidRPr="004E45B9" w:rsidTr="00FB45CA">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536"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 xml:space="preserve">Совокупный финансовый результат периода </w:t>
            </w:r>
            <w:r w:rsidRPr="004E45B9">
              <w:rPr>
                <w:rFonts w:cs="Times New Roman"/>
                <w:sz w:val="18"/>
                <w:szCs w:val="18"/>
                <w:vertAlign w:val="superscript"/>
              </w:rPr>
              <w:t>6</w:t>
            </w:r>
          </w:p>
        </w:tc>
        <w:tc>
          <w:tcPr>
            <w:tcW w:w="2040" w:type="dxa"/>
            <w:gridSpan w:val="5"/>
            <w:tcBorders>
              <w:top w:val="single" w:sz="6" w:space="0" w:color="auto"/>
              <w:left w:val="nil"/>
              <w:bottom w:val="single" w:sz="6" w:space="0" w:color="auto"/>
              <w:right w:val="single" w:sz="6" w:space="0" w:color="auto"/>
            </w:tcBorders>
            <w:vAlign w:val="bottom"/>
          </w:tcPr>
          <w:p w:rsidR="006522E9" w:rsidRPr="004E45B9" w:rsidRDefault="00336B8D" w:rsidP="00FB45CA">
            <w:pPr>
              <w:jc w:val="center"/>
              <w:rPr>
                <w:rFonts w:cs="Times New Roman"/>
                <w:sz w:val="18"/>
                <w:szCs w:val="18"/>
              </w:rPr>
            </w:pPr>
            <w:r w:rsidRPr="004E45B9">
              <w:rPr>
                <w:rFonts w:cs="Times New Roman"/>
                <w:sz w:val="20"/>
                <w:szCs w:val="20"/>
              </w:rPr>
              <w:t>2366</w:t>
            </w:r>
          </w:p>
        </w:tc>
        <w:tc>
          <w:tcPr>
            <w:tcW w:w="2036" w:type="dxa"/>
            <w:gridSpan w:val="5"/>
            <w:tcBorders>
              <w:top w:val="single" w:sz="6" w:space="0" w:color="auto"/>
              <w:left w:val="nil"/>
              <w:bottom w:val="single" w:sz="6" w:space="0" w:color="auto"/>
              <w:right w:val="single" w:sz="12" w:space="0" w:color="auto"/>
            </w:tcBorders>
            <w:vAlign w:val="bottom"/>
          </w:tcPr>
          <w:p w:rsidR="006522E9" w:rsidRPr="004E45B9" w:rsidRDefault="00336B8D" w:rsidP="00FB45CA">
            <w:pPr>
              <w:jc w:val="center"/>
              <w:rPr>
                <w:rFonts w:cs="Times New Roman"/>
                <w:sz w:val="18"/>
                <w:szCs w:val="18"/>
              </w:rPr>
            </w:pPr>
            <w:r w:rsidRPr="004E45B9">
              <w:rPr>
                <w:rFonts w:cs="Times New Roman"/>
                <w:sz w:val="20"/>
                <w:szCs w:val="20"/>
              </w:rPr>
              <w:t>1784</w:t>
            </w:r>
          </w:p>
        </w:tc>
      </w:tr>
      <w:tr w:rsidR="006522E9" w:rsidRPr="004E45B9" w:rsidTr="00FB45CA">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536"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Базовая прибыль (убыток) на акцию</w:t>
            </w:r>
          </w:p>
        </w:tc>
        <w:tc>
          <w:tcPr>
            <w:tcW w:w="2040" w:type="dxa"/>
            <w:gridSpan w:val="5"/>
            <w:tcBorders>
              <w:top w:val="single" w:sz="6" w:space="0" w:color="auto"/>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2036" w:type="dxa"/>
            <w:gridSpan w:val="5"/>
            <w:tcBorders>
              <w:top w:val="single" w:sz="6" w:space="0" w:color="auto"/>
              <w:left w:val="nil"/>
              <w:bottom w:val="single" w:sz="6" w:space="0" w:color="auto"/>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r>
      <w:tr w:rsidR="006522E9" w:rsidRPr="004E45B9" w:rsidTr="00FB45CA">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536"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Разводненная прибыль (убыток) на акцию</w:t>
            </w:r>
          </w:p>
        </w:tc>
        <w:tc>
          <w:tcPr>
            <w:tcW w:w="2040" w:type="dxa"/>
            <w:gridSpan w:val="5"/>
            <w:tcBorders>
              <w:top w:val="single" w:sz="6" w:space="0" w:color="auto"/>
              <w:left w:val="nil"/>
              <w:bottom w:val="single" w:sz="12"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2036" w:type="dxa"/>
            <w:gridSpan w:val="5"/>
            <w:tcBorders>
              <w:top w:val="single" w:sz="6" w:space="0" w:color="auto"/>
              <w:left w:val="nil"/>
              <w:bottom w:val="single" w:sz="12" w:space="0" w:color="auto"/>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r>
    </w:tbl>
    <w:p w:rsidR="006522E9" w:rsidRPr="004E45B9" w:rsidRDefault="006522E9" w:rsidP="006522E9">
      <w:pPr>
        <w:spacing w:after="120"/>
        <w:rPr>
          <w:rFonts w:cs="Times New Roman"/>
          <w:sz w:val="18"/>
          <w:szCs w:val="18"/>
        </w:rPr>
      </w:pPr>
    </w:p>
    <w:tbl>
      <w:tblPr>
        <w:tblW w:w="0" w:type="auto"/>
        <w:tblLayout w:type="fixed"/>
        <w:tblCellMar>
          <w:left w:w="28" w:type="dxa"/>
          <w:right w:w="28" w:type="dxa"/>
        </w:tblCellMar>
        <w:tblLook w:val="0000"/>
      </w:tblPr>
      <w:tblGrid>
        <w:gridCol w:w="1332"/>
        <w:gridCol w:w="1247"/>
        <w:gridCol w:w="198"/>
        <w:gridCol w:w="2155"/>
        <w:gridCol w:w="1162"/>
        <w:gridCol w:w="1247"/>
        <w:gridCol w:w="198"/>
        <w:gridCol w:w="2155"/>
      </w:tblGrid>
      <w:tr w:rsidR="006522E9" w:rsidRPr="004E45B9" w:rsidTr="00FB45CA">
        <w:tc>
          <w:tcPr>
            <w:tcW w:w="1332" w:type="dxa"/>
            <w:tcBorders>
              <w:top w:val="nil"/>
              <w:left w:val="nil"/>
              <w:bottom w:val="nil"/>
              <w:right w:val="nil"/>
            </w:tcBorders>
            <w:vAlign w:val="bottom"/>
          </w:tcPr>
          <w:p w:rsidR="006522E9" w:rsidRPr="004E45B9" w:rsidRDefault="006522E9" w:rsidP="00FB45CA">
            <w:pPr>
              <w:rPr>
                <w:rFonts w:cs="Times New Roman"/>
                <w:sz w:val="18"/>
                <w:szCs w:val="18"/>
              </w:rPr>
            </w:pPr>
            <w:r w:rsidRPr="004E45B9">
              <w:rPr>
                <w:rFonts w:cs="Times New Roman"/>
                <w:sz w:val="18"/>
                <w:szCs w:val="18"/>
              </w:rPr>
              <w:t>Руководитель</w:t>
            </w:r>
          </w:p>
        </w:tc>
        <w:tc>
          <w:tcPr>
            <w:tcW w:w="1247" w:type="dxa"/>
            <w:tcBorders>
              <w:top w:val="nil"/>
              <w:left w:val="nil"/>
              <w:bottom w:val="single" w:sz="6" w:space="0" w:color="auto"/>
              <w:right w:val="nil"/>
            </w:tcBorders>
            <w:vAlign w:val="bottom"/>
          </w:tcPr>
          <w:p w:rsidR="006522E9" w:rsidRPr="004E45B9" w:rsidRDefault="006522E9" w:rsidP="00FB45CA">
            <w:pPr>
              <w:jc w:val="center"/>
              <w:rPr>
                <w:rFonts w:cs="Times New Roman"/>
                <w:sz w:val="18"/>
                <w:szCs w:val="18"/>
              </w:rPr>
            </w:pPr>
          </w:p>
        </w:tc>
        <w:tc>
          <w:tcPr>
            <w:tcW w:w="198" w:type="dxa"/>
            <w:tcBorders>
              <w:top w:val="nil"/>
              <w:left w:val="nil"/>
              <w:bottom w:val="nil"/>
              <w:right w:val="nil"/>
            </w:tcBorders>
            <w:vAlign w:val="bottom"/>
          </w:tcPr>
          <w:p w:rsidR="006522E9" w:rsidRPr="004E45B9" w:rsidRDefault="006522E9" w:rsidP="00FB45CA">
            <w:pPr>
              <w:rPr>
                <w:rFonts w:cs="Times New Roman"/>
                <w:sz w:val="18"/>
                <w:szCs w:val="18"/>
              </w:rPr>
            </w:pPr>
          </w:p>
        </w:tc>
        <w:tc>
          <w:tcPr>
            <w:tcW w:w="2155" w:type="dxa"/>
            <w:tcBorders>
              <w:top w:val="nil"/>
              <w:left w:val="nil"/>
              <w:bottom w:val="single" w:sz="6" w:space="0" w:color="auto"/>
              <w:right w:val="nil"/>
            </w:tcBorders>
            <w:vAlign w:val="bottom"/>
          </w:tcPr>
          <w:p w:rsidR="006522E9" w:rsidRPr="004E45B9" w:rsidRDefault="006522E9" w:rsidP="00FB45CA">
            <w:pPr>
              <w:jc w:val="center"/>
              <w:rPr>
                <w:rFonts w:cs="Times New Roman"/>
                <w:sz w:val="18"/>
                <w:szCs w:val="18"/>
              </w:rPr>
            </w:pPr>
            <w:proofErr w:type="spellStart"/>
            <w:r w:rsidRPr="004E45B9">
              <w:rPr>
                <w:rFonts w:cs="Times New Roman"/>
                <w:sz w:val="20"/>
                <w:szCs w:val="20"/>
                <w:shd w:val="clear" w:color="auto" w:fill="FFFFFF"/>
              </w:rPr>
              <w:t>Четвертакова</w:t>
            </w:r>
            <w:proofErr w:type="spellEnd"/>
            <w:r w:rsidRPr="004E45B9">
              <w:rPr>
                <w:rFonts w:cs="Times New Roman"/>
                <w:sz w:val="20"/>
                <w:szCs w:val="20"/>
                <w:shd w:val="clear" w:color="auto" w:fill="FFFFFF"/>
              </w:rPr>
              <w:t xml:space="preserve"> С. В.</w:t>
            </w:r>
          </w:p>
        </w:tc>
        <w:tc>
          <w:tcPr>
            <w:tcW w:w="1162" w:type="dxa"/>
            <w:tcBorders>
              <w:top w:val="nil"/>
              <w:left w:val="nil"/>
              <w:bottom w:val="nil"/>
              <w:right w:val="nil"/>
            </w:tcBorders>
            <w:vAlign w:val="bottom"/>
          </w:tcPr>
          <w:p w:rsidR="006522E9" w:rsidRPr="004E45B9" w:rsidRDefault="006522E9" w:rsidP="00FB45CA">
            <w:pPr>
              <w:ind w:left="170"/>
              <w:rPr>
                <w:rFonts w:cs="Times New Roman"/>
                <w:sz w:val="18"/>
                <w:szCs w:val="18"/>
              </w:rPr>
            </w:pPr>
            <w:r w:rsidRPr="004E45B9">
              <w:rPr>
                <w:rFonts w:cs="Times New Roman"/>
                <w:sz w:val="18"/>
                <w:szCs w:val="18"/>
              </w:rPr>
              <w:t>Главный</w:t>
            </w:r>
            <w:r w:rsidRPr="004E45B9">
              <w:rPr>
                <w:rFonts w:cs="Times New Roman"/>
                <w:sz w:val="18"/>
                <w:szCs w:val="18"/>
              </w:rPr>
              <w:br/>
              <w:t>бухгалтер</w:t>
            </w:r>
          </w:p>
        </w:tc>
        <w:tc>
          <w:tcPr>
            <w:tcW w:w="1247" w:type="dxa"/>
            <w:tcBorders>
              <w:top w:val="nil"/>
              <w:left w:val="nil"/>
              <w:bottom w:val="single" w:sz="6" w:space="0" w:color="auto"/>
              <w:right w:val="nil"/>
            </w:tcBorders>
            <w:vAlign w:val="bottom"/>
          </w:tcPr>
          <w:p w:rsidR="006522E9" w:rsidRPr="004E45B9" w:rsidRDefault="006522E9" w:rsidP="00FB45CA">
            <w:pPr>
              <w:jc w:val="center"/>
              <w:rPr>
                <w:rFonts w:cs="Times New Roman"/>
                <w:sz w:val="18"/>
                <w:szCs w:val="18"/>
              </w:rPr>
            </w:pPr>
          </w:p>
        </w:tc>
        <w:tc>
          <w:tcPr>
            <w:tcW w:w="198" w:type="dxa"/>
            <w:tcBorders>
              <w:top w:val="nil"/>
              <w:left w:val="nil"/>
              <w:bottom w:val="nil"/>
              <w:right w:val="nil"/>
            </w:tcBorders>
            <w:vAlign w:val="bottom"/>
          </w:tcPr>
          <w:p w:rsidR="006522E9" w:rsidRPr="004E45B9" w:rsidRDefault="006522E9" w:rsidP="00FB45CA">
            <w:pPr>
              <w:rPr>
                <w:rFonts w:cs="Times New Roman"/>
                <w:sz w:val="18"/>
                <w:szCs w:val="18"/>
              </w:rPr>
            </w:pPr>
          </w:p>
        </w:tc>
        <w:tc>
          <w:tcPr>
            <w:tcW w:w="2155" w:type="dxa"/>
            <w:tcBorders>
              <w:top w:val="nil"/>
              <w:left w:val="nil"/>
              <w:bottom w:val="single" w:sz="6" w:space="0" w:color="auto"/>
              <w:right w:val="nil"/>
            </w:tcBorders>
            <w:vAlign w:val="bottom"/>
          </w:tcPr>
          <w:p w:rsidR="006522E9" w:rsidRPr="004E45B9" w:rsidRDefault="006522E9" w:rsidP="00FB45CA">
            <w:pPr>
              <w:jc w:val="center"/>
              <w:rPr>
                <w:rFonts w:cs="Times New Roman"/>
                <w:sz w:val="18"/>
                <w:szCs w:val="18"/>
              </w:rPr>
            </w:pPr>
            <w:r w:rsidRPr="004E45B9">
              <w:rPr>
                <w:rFonts w:cs="Times New Roman"/>
                <w:sz w:val="18"/>
                <w:szCs w:val="18"/>
              </w:rPr>
              <w:t>Карташова В.Я.</w:t>
            </w:r>
          </w:p>
        </w:tc>
      </w:tr>
      <w:tr w:rsidR="006522E9" w:rsidRPr="004E45B9" w:rsidTr="00FB45CA">
        <w:tc>
          <w:tcPr>
            <w:tcW w:w="1332" w:type="dxa"/>
            <w:tcBorders>
              <w:top w:val="nil"/>
              <w:left w:val="nil"/>
              <w:bottom w:val="nil"/>
              <w:right w:val="nil"/>
            </w:tcBorders>
          </w:tcPr>
          <w:p w:rsidR="006522E9" w:rsidRPr="004E45B9" w:rsidRDefault="006522E9" w:rsidP="00FB45CA">
            <w:pPr>
              <w:rPr>
                <w:rFonts w:cs="Times New Roman"/>
                <w:sz w:val="14"/>
                <w:szCs w:val="14"/>
              </w:rPr>
            </w:pPr>
          </w:p>
        </w:tc>
        <w:tc>
          <w:tcPr>
            <w:tcW w:w="1247" w:type="dxa"/>
            <w:tcBorders>
              <w:top w:val="single" w:sz="6" w:space="0" w:color="auto"/>
              <w:left w:val="nil"/>
              <w:bottom w:val="nil"/>
              <w:right w:val="nil"/>
            </w:tcBorders>
          </w:tcPr>
          <w:p w:rsidR="006522E9" w:rsidRPr="004E45B9" w:rsidRDefault="006522E9" w:rsidP="00FB45CA">
            <w:pPr>
              <w:jc w:val="center"/>
              <w:rPr>
                <w:rFonts w:cs="Times New Roman"/>
                <w:sz w:val="14"/>
                <w:szCs w:val="14"/>
              </w:rPr>
            </w:pPr>
            <w:r w:rsidRPr="004E45B9">
              <w:rPr>
                <w:rFonts w:cs="Times New Roman"/>
                <w:sz w:val="14"/>
                <w:szCs w:val="14"/>
              </w:rPr>
              <w:t>(подпись)</w:t>
            </w:r>
          </w:p>
        </w:tc>
        <w:tc>
          <w:tcPr>
            <w:tcW w:w="198" w:type="dxa"/>
            <w:tcBorders>
              <w:top w:val="nil"/>
              <w:left w:val="nil"/>
              <w:bottom w:val="nil"/>
              <w:right w:val="nil"/>
            </w:tcBorders>
          </w:tcPr>
          <w:p w:rsidR="006522E9" w:rsidRPr="004E45B9" w:rsidRDefault="006522E9" w:rsidP="00FB45CA">
            <w:pPr>
              <w:rPr>
                <w:rFonts w:cs="Times New Roman"/>
                <w:sz w:val="14"/>
                <w:szCs w:val="14"/>
              </w:rPr>
            </w:pPr>
          </w:p>
        </w:tc>
        <w:tc>
          <w:tcPr>
            <w:tcW w:w="2155" w:type="dxa"/>
            <w:tcBorders>
              <w:top w:val="single" w:sz="6" w:space="0" w:color="auto"/>
              <w:left w:val="nil"/>
              <w:bottom w:val="nil"/>
              <w:right w:val="nil"/>
            </w:tcBorders>
          </w:tcPr>
          <w:p w:rsidR="006522E9" w:rsidRPr="004E45B9" w:rsidRDefault="006522E9" w:rsidP="00FB45CA">
            <w:pPr>
              <w:jc w:val="center"/>
              <w:rPr>
                <w:rFonts w:cs="Times New Roman"/>
                <w:sz w:val="14"/>
                <w:szCs w:val="14"/>
              </w:rPr>
            </w:pPr>
            <w:r w:rsidRPr="004E45B9">
              <w:rPr>
                <w:rFonts w:cs="Times New Roman"/>
                <w:sz w:val="14"/>
                <w:szCs w:val="14"/>
              </w:rPr>
              <w:t>(расшифровка подписи)</w:t>
            </w:r>
          </w:p>
        </w:tc>
        <w:tc>
          <w:tcPr>
            <w:tcW w:w="1162" w:type="dxa"/>
            <w:tcBorders>
              <w:top w:val="nil"/>
              <w:left w:val="nil"/>
              <w:bottom w:val="nil"/>
              <w:right w:val="nil"/>
            </w:tcBorders>
          </w:tcPr>
          <w:p w:rsidR="006522E9" w:rsidRPr="004E45B9" w:rsidRDefault="006522E9" w:rsidP="00FB45CA">
            <w:pPr>
              <w:jc w:val="right"/>
              <w:rPr>
                <w:rFonts w:cs="Times New Roman"/>
                <w:sz w:val="14"/>
                <w:szCs w:val="14"/>
              </w:rPr>
            </w:pPr>
          </w:p>
        </w:tc>
        <w:tc>
          <w:tcPr>
            <w:tcW w:w="1247" w:type="dxa"/>
            <w:tcBorders>
              <w:top w:val="single" w:sz="6" w:space="0" w:color="auto"/>
              <w:left w:val="nil"/>
              <w:bottom w:val="nil"/>
              <w:right w:val="nil"/>
            </w:tcBorders>
          </w:tcPr>
          <w:p w:rsidR="006522E9" w:rsidRPr="004E45B9" w:rsidRDefault="006522E9" w:rsidP="00FB45CA">
            <w:pPr>
              <w:jc w:val="center"/>
              <w:rPr>
                <w:rFonts w:cs="Times New Roman"/>
                <w:sz w:val="14"/>
                <w:szCs w:val="14"/>
              </w:rPr>
            </w:pPr>
            <w:r w:rsidRPr="004E45B9">
              <w:rPr>
                <w:rFonts w:cs="Times New Roman"/>
                <w:sz w:val="14"/>
                <w:szCs w:val="14"/>
              </w:rPr>
              <w:t>(подпись)</w:t>
            </w:r>
          </w:p>
        </w:tc>
        <w:tc>
          <w:tcPr>
            <w:tcW w:w="198" w:type="dxa"/>
            <w:tcBorders>
              <w:top w:val="nil"/>
              <w:left w:val="nil"/>
              <w:bottom w:val="nil"/>
              <w:right w:val="nil"/>
            </w:tcBorders>
          </w:tcPr>
          <w:p w:rsidR="006522E9" w:rsidRPr="004E45B9" w:rsidRDefault="006522E9" w:rsidP="00FB45CA">
            <w:pPr>
              <w:rPr>
                <w:rFonts w:cs="Times New Roman"/>
                <w:sz w:val="14"/>
                <w:szCs w:val="14"/>
              </w:rPr>
            </w:pPr>
          </w:p>
        </w:tc>
        <w:tc>
          <w:tcPr>
            <w:tcW w:w="2155" w:type="dxa"/>
            <w:tcBorders>
              <w:top w:val="single" w:sz="6" w:space="0" w:color="auto"/>
              <w:left w:val="nil"/>
              <w:bottom w:val="nil"/>
              <w:right w:val="nil"/>
            </w:tcBorders>
          </w:tcPr>
          <w:p w:rsidR="006522E9" w:rsidRPr="004E45B9" w:rsidRDefault="006522E9" w:rsidP="00FB45CA">
            <w:pPr>
              <w:jc w:val="center"/>
              <w:rPr>
                <w:rFonts w:cs="Times New Roman"/>
                <w:sz w:val="14"/>
                <w:szCs w:val="14"/>
              </w:rPr>
            </w:pPr>
            <w:r w:rsidRPr="004E45B9">
              <w:rPr>
                <w:rFonts w:cs="Times New Roman"/>
                <w:sz w:val="14"/>
                <w:szCs w:val="14"/>
              </w:rPr>
              <w:t>(расшифровка подписи)</w:t>
            </w:r>
          </w:p>
        </w:tc>
      </w:tr>
    </w:tbl>
    <w:p w:rsidR="006522E9" w:rsidRPr="004E45B9" w:rsidRDefault="006522E9" w:rsidP="006522E9">
      <w:pPr>
        <w:rPr>
          <w:rFonts w:cs="Times New Roman"/>
          <w:sz w:val="18"/>
          <w:szCs w:val="18"/>
        </w:rPr>
      </w:pPr>
    </w:p>
    <w:tbl>
      <w:tblPr>
        <w:tblW w:w="0" w:type="auto"/>
        <w:tblLayout w:type="fixed"/>
        <w:tblCellMar>
          <w:left w:w="28" w:type="dxa"/>
          <w:right w:w="28" w:type="dxa"/>
        </w:tblCellMar>
        <w:tblLook w:val="0000"/>
      </w:tblPr>
      <w:tblGrid>
        <w:gridCol w:w="170"/>
        <w:gridCol w:w="397"/>
        <w:gridCol w:w="255"/>
        <w:gridCol w:w="1418"/>
        <w:gridCol w:w="340"/>
        <w:gridCol w:w="340"/>
        <w:gridCol w:w="340"/>
      </w:tblGrid>
      <w:tr w:rsidR="006522E9" w:rsidRPr="004E45B9" w:rsidTr="00FB45CA">
        <w:tc>
          <w:tcPr>
            <w:tcW w:w="170" w:type="dxa"/>
            <w:tcBorders>
              <w:top w:val="nil"/>
              <w:left w:val="nil"/>
              <w:bottom w:val="nil"/>
              <w:right w:val="nil"/>
            </w:tcBorders>
            <w:vAlign w:val="bottom"/>
          </w:tcPr>
          <w:p w:rsidR="006522E9" w:rsidRPr="004E45B9" w:rsidRDefault="006522E9" w:rsidP="00FB45CA">
            <w:pPr>
              <w:jc w:val="right"/>
              <w:rPr>
                <w:rFonts w:cs="Times New Roman"/>
                <w:sz w:val="18"/>
                <w:szCs w:val="18"/>
              </w:rPr>
            </w:pPr>
            <w:r w:rsidRPr="004E45B9">
              <w:rPr>
                <w:rFonts w:cs="Times New Roman"/>
                <w:sz w:val="18"/>
                <w:szCs w:val="18"/>
              </w:rPr>
              <w:t>“</w:t>
            </w:r>
          </w:p>
        </w:tc>
        <w:tc>
          <w:tcPr>
            <w:tcW w:w="397" w:type="dxa"/>
            <w:tcBorders>
              <w:top w:val="nil"/>
              <w:left w:val="nil"/>
              <w:bottom w:val="single" w:sz="6" w:space="0" w:color="auto"/>
              <w:right w:val="nil"/>
            </w:tcBorders>
            <w:vAlign w:val="bottom"/>
          </w:tcPr>
          <w:p w:rsidR="006522E9" w:rsidRPr="004E45B9" w:rsidRDefault="006522E9" w:rsidP="00FB45CA">
            <w:pPr>
              <w:jc w:val="center"/>
              <w:rPr>
                <w:rFonts w:cs="Times New Roman"/>
                <w:sz w:val="18"/>
                <w:szCs w:val="18"/>
              </w:rPr>
            </w:pPr>
            <w:r w:rsidRPr="004E45B9">
              <w:rPr>
                <w:rFonts w:cs="Times New Roman"/>
                <w:sz w:val="18"/>
                <w:szCs w:val="18"/>
              </w:rPr>
              <w:t>27</w:t>
            </w:r>
          </w:p>
        </w:tc>
        <w:tc>
          <w:tcPr>
            <w:tcW w:w="255" w:type="dxa"/>
            <w:tcBorders>
              <w:top w:val="nil"/>
              <w:left w:val="nil"/>
              <w:bottom w:val="nil"/>
              <w:right w:val="nil"/>
            </w:tcBorders>
            <w:vAlign w:val="bottom"/>
          </w:tcPr>
          <w:p w:rsidR="006522E9" w:rsidRPr="004E45B9" w:rsidRDefault="006522E9" w:rsidP="00FB45CA">
            <w:pPr>
              <w:rPr>
                <w:rFonts w:cs="Times New Roman"/>
                <w:sz w:val="18"/>
                <w:szCs w:val="18"/>
              </w:rPr>
            </w:pPr>
            <w:r w:rsidRPr="004E45B9">
              <w:rPr>
                <w:rFonts w:cs="Times New Roman"/>
                <w:sz w:val="18"/>
                <w:szCs w:val="18"/>
              </w:rPr>
              <w:t>”</w:t>
            </w:r>
          </w:p>
        </w:tc>
        <w:tc>
          <w:tcPr>
            <w:tcW w:w="1418" w:type="dxa"/>
            <w:tcBorders>
              <w:top w:val="nil"/>
              <w:left w:val="nil"/>
              <w:bottom w:val="single" w:sz="6" w:space="0" w:color="auto"/>
              <w:right w:val="nil"/>
            </w:tcBorders>
            <w:vAlign w:val="bottom"/>
          </w:tcPr>
          <w:p w:rsidR="006522E9" w:rsidRPr="004E45B9" w:rsidRDefault="006522E9" w:rsidP="00FB45CA">
            <w:pPr>
              <w:jc w:val="center"/>
              <w:rPr>
                <w:rFonts w:cs="Times New Roman"/>
                <w:sz w:val="18"/>
                <w:szCs w:val="18"/>
              </w:rPr>
            </w:pPr>
            <w:r w:rsidRPr="004E45B9">
              <w:rPr>
                <w:rFonts w:cs="Times New Roman"/>
                <w:sz w:val="18"/>
                <w:szCs w:val="18"/>
              </w:rPr>
              <w:t>мая</w:t>
            </w:r>
          </w:p>
        </w:tc>
        <w:tc>
          <w:tcPr>
            <w:tcW w:w="340" w:type="dxa"/>
            <w:tcBorders>
              <w:top w:val="nil"/>
              <w:left w:val="nil"/>
              <w:bottom w:val="nil"/>
              <w:right w:val="nil"/>
            </w:tcBorders>
            <w:vAlign w:val="bottom"/>
          </w:tcPr>
          <w:p w:rsidR="006522E9" w:rsidRPr="004E45B9" w:rsidRDefault="006522E9" w:rsidP="00FB45CA">
            <w:pPr>
              <w:jc w:val="right"/>
              <w:rPr>
                <w:rFonts w:cs="Times New Roman"/>
                <w:sz w:val="18"/>
                <w:szCs w:val="18"/>
              </w:rPr>
            </w:pPr>
            <w:r w:rsidRPr="004E45B9">
              <w:rPr>
                <w:rFonts w:cs="Times New Roman"/>
                <w:sz w:val="18"/>
                <w:szCs w:val="18"/>
              </w:rPr>
              <w:t>20</w:t>
            </w:r>
          </w:p>
        </w:tc>
        <w:tc>
          <w:tcPr>
            <w:tcW w:w="340" w:type="dxa"/>
            <w:tcBorders>
              <w:top w:val="nil"/>
              <w:left w:val="nil"/>
              <w:bottom w:val="single" w:sz="6" w:space="0" w:color="auto"/>
              <w:right w:val="nil"/>
            </w:tcBorders>
            <w:vAlign w:val="bottom"/>
          </w:tcPr>
          <w:p w:rsidR="006522E9" w:rsidRPr="004E45B9" w:rsidRDefault="006522E9" w:rsidP="00FB45CA">
            <w:pPr>
              <w:rPr>
                <w:rFonts w:cs="Times New Roman"/>
                <w:sz w:val="18"/>
                <w:szCs w:val="18"/>
              </w:rPr>
            </w:pPr>
            <w:r w:rsidRPr="004E45B9">
              <w:rPr>
                <w:rFonts w:cs="Times New Roman"/>
                <w:sz w:val="18"/>
                <w:szCs w:val="18"/>
              </w:rPr>
              <w:t>14</w:t>
            </w:r>
          </w:p>
        </w:tc>
        <w:tc>
          <w:tcPr>
            <w:tcW w:w="340" w:type="dxa"/>
            <w:tcBorders>
              <w:top w:val="nil"/>
              <w:left w:val="nil"/>
              <w:bottom w:val="nil"/>
              <w:right w:val="nil"/>
            </w:tcBorders>
            <w:vAlign w:val="bottom"/>
          </w:tcPr>
          <w:p w:rsidR="006522E9" w:rsidRPr="004E45B9" w:rsidRDefault="006522E9" w:rsidP="00FB45CA">
            <w:pPr>
              <w:ind w:left="57"/>
              <w:rPr>
                <w:rFonts w:cs="Times New Roman"/>
                <w:sz w:val="18"/>
                <w:szCs w:val="18"/>
              </w:rPr>
            </w:pPr>
            <w:proofErr w:type="gramStart"/>
            <w:r w:rsidRPr="004E45B9">
              <w:rPr>
                <w:rFonts w:cs="Times New Roman"/>
                <w:sz w:val="18"/>
                <w:szCs w:val="18"/>
              </w:rPr>
              <w:t>г</w:t>
            </w:r>
            <w:proofErr w:type="gramEnd"/>
            <w:r w:rsidRPr="004E45B9">
              <w:rPr>
                <w:rFonts w:cs="Times New Roman"/>
                <w:sz w:val="18"/>
                <w:szCs w:val="18"/>
              </w:rPr>
              <w:t>.</w:t>
            </w:r>
          </w:p>
        </w:tc>
      </w:tr>
    </w:tbl>
    <w:p w:rsidR="006522E9" w:rsidRPr="004E45B9" w:rsidRDefault="006522E9" w:rsidP="006522E9">
      <w:pPr>
        <w:spacing w:before="360"/>
        <w:ind w:firstLine="567"/>
        <w:rPr>
          <w:rFonts w:cs="Times New Roman"/>
          <w:sz w:val="14"/>
          <w:szCs w:val="14"/>
        </w:rPr>
      </w:pPr>
      <w:r w:rsidRPr="004E45B9">
        <w:rPr>
          <w:rFonts w:cs="Times New Roman"/>
          <w:sz w:val="14"/>
          <w:szCs w:val="14"/>
        </w:rPr>
        <w:t>Примечания</w:t>
      </w:r>
    </w:p>
    <w:p w:rsidR="006522E9" w:rsidRPr="004E45B9" w:rsidRDefault="006522E9" w:rsidP="006522E9">
      <w:pPr>
        <w:ind w:firstLine="567"/>
        <w:rPr>
          <w:rFonts w:cs="Times New Roman"/>
          <w:sz w:val="14"/>
          <w:szCs w:val="14"/>
        </w:rPr>
      </w:pPr>
      <w:r w:rsidRPr="004E45B9">
        <w:rPr>
          <w:rFonts w:cs="Times New Roman"/>
          <w:sz w:val="14"/>
          <w:szCs w:val="14"/>
        </w:rPr>
        <w:t>1. Указывается номер соответствующего пояснения к бухгалтерскому балансу и отчету о прибылях и убытках.</w:t>
      </w:r>
    </w:p>
    <w:p w:rsidR="006522E9" w:rsidRPr="004E45B9" w:rsidRDefault="006522E9" w:rsidP="006522E9">
      <w:pPr>
        <w:ind w:firstLine="567"/>
        <w:jc w:val="both"/>
        <w:rPr>
          <w:rFonts w:cs="Times New Roman"/>
          <w:sz w:val="14"/>
          <w:szCs w:val="14"/>
        </w:rPr>
      </w:pPr>
      <w:r w:rsidRPr="004E45B9">
        <w:rPr>
          <w:rFonts w:cs="Times New Roman"/>
          <w:sz w:val="14"/>
          <w:szCs w:val="14"/>
        </w:rPr>
        <w:t xml:space="preserve">2. </w:t>
      </w:r>
      <w:proofErr w:type="gramStart"/>
      <w:r w:rsidRPr="004E45B9">
        <w:rPr>
          <w:rFonts w:cs="Times New Roman"/>
          <w:sz w:val="14"/>
          <w:szCs w:val="14"/>
        </w:rPr>
        <w:t>В соответствии с Положением по бухгалтерскому учету "Бухгалтерская отчетность организации" ПБУ 4/99, утвержденным Приказом Министерства финансов Российской Федерации от 6 июля 1999 г. № 43н (по заключению Министерства юстиции Российской Федерации № 6417-ПК от 6 августа 1999 г. указанный Приказ в государственной регистрации не нуждается), показатели об отдельных доходах и расходах могут приводиться в отчете о прибылях и убытках общей суммой</w:t>
      </w:r>
      <w:proofErr w:type="gramEnd"/>
      <w:r w:rsidRPr="004E45B9">
        <w:rPr>
          <w:rFonts w:cs="Times New Roman"/>
          <w:sz w:val="14"/>
          <w:szCs w:val="14"/>
        </w:rPr>
        <w:t xml:space="preserve"> с раскрытием в пояснениях к отчету о прибылях и убытках, если каждый из этих показателей в отдельности несущественен для оценки заинтересованными пользователями финансового положения организации или финансовых результатов ее деятельности.</w:t>
      </w:r>
    </w:p>
    <w:p w:rsidR="006522E9" w:rsidRPr="004E45B9" w:rsidRDefault="006522E9" w:rsidP="006522E9">
      <w:pPr>
        <w:ind w:firstLine="567"/>
        <w:jc w:val="both"/>
        <w:rPr>
          <w:rFonts w:cs="Times New Roman"/>
          <w:sz w:val="14"/>
          <w:szCs w:val="14"/>
        </w:rPr>
      </w:pPr>
      <w:r w:rsidRPr="004E45B9">
        <w:rPr>
          <w:rFonts w:cs="Times New Roman"/>
          <w:sz w:val="14"/>
          <w:szCs w:val="14"/>
        </w:rPr>
        <w:t>3. Указывается отчетный период.</w:t>
      </w:r>
    </w:p>
    <w:p w:rsidR="006522E9" w:rsidRPr="004E45B9" w:rsidRDefault="006522E9" w:rsidP="006522E9">
      <w:pPr>
        <w:ind w:firstLine="567"/>
        <w:jc w:val="both"/>
        <w:rPr>
          <w:rFonts w:cs="Times New Roman"/>
          <w:sz w:val="14"/>
          <w:szCs w:val="14"/>
        </w:rPr>
      </w:pPr>
      <w:r w:rsidRPr="004E45B9">
        <w:rPr>
          <w:rFonts w:cs="Times New Roman"/>
          <w:sz w:val="14"/>
          <w:szCs w:val="14"/>
        </w:rPr>
        <w:t>4. Указывается период предыдущего года, аналогичный отчетному периоду.</w:t>
      </w:r>
    </w:p>
    <w:p w:rsidR="006522E9" w:rsidRPr="004E45B9" w:rsidRDefault="006522E9" w:rsidP="006522E9">
      <w:pPr>
        <w:ind w:firstLine="567"/>
        <w:jc w:val="both"/>
        <w:rPr>
          <w:rFonts w:cs="Times New Roman"/>
          <w:sz w:val="14"/>
          <w:szCs w:val="14"/>
        </w:rPr>
      </w:pPr>
      <w:r w:rsidRPr="004E45B9">
        <w:rPr>
          <w:rFonts w:cs="Times New Roman"/>
          <w:sz w:val="14"/>
          <w:szCs w:val="14"/>
        </w:rPr>
        <w:t>5. Выручка отражается за минусом налога на добавленную стоимость, акцизов.</w:t>
      </w:r>
    </w:p>
    <w:p w:rsidR="006522E9" w:rsidRPr="004E45B9" w:rsidRDefault="006522E9" w:rsidP="006522E9">
      <w:pPr>
        <w:ind w:firstLine="567"/>
        <w:jc w:val="both"/>
        <w:rPr>
          <w:rFonts w:cs="Times New Roman"/>
          <w:sz w:val="14"/>
          <w:szCs w:val="14"/>
        </w:rPr>
      </w:pPr>
      <w:r w:rsidRPr="004E45B9">
        <w:rPr>
          <w:rFonts w:cs="Times New Roman"/>
          <w:sz w:val="14"/>
          <w:szCs w:val="14"/>
        </w:rPr>
        <w:t xml:space="preserve">6. Совокупный финансовый результат периода определяется как сумма строк "Чистая прибыль (убыток)", "Результат от переоценки </w:t>
      </w:r>
      <w:proofErr w:type="spellStart"/>
      <w:r w:rsidRPr="004E45B9">
        <w:rPr>
          <w:rFonts w:cs="Times New Roman"/>
          <w:sz w:val="14"/>
          <w:szCs w:val="14"/>
        </w:rPr>
        <w:t>внеоборотных</w:t>
      </w:r>
      <w:proofErr w:type="spellEnd"/>
      <w:r w:rsidRPr="004E45B9">
        <w:rPr>
          <w:rFonts w:cs="Times New Roman"/>
          <w:sz w:val="14"/>
          <w:szCs w:val="14"/>
        </w:rPr>
        <w:t xml:space="preserve"> активов, не включаемый в чистую прибыль (убыток) периода" и "Результат от прочих операций, не включаемый в чистую прибыль (убыток) отчетного периода".</w:t>
      </w:r>
    </w:p>
    <w:p w:rsidR="006522E9" w:rsidRPr="004E45B9" w:rsidRDefault="006522E9" w:rsidP="006522E9">
      <w:pPr>
        <w:pStyle w:val="Standard"/>
        <w:rPr>
          <w:rFonts w:cs="Times New Roman"/>
        </w:rPr>
      </w:pPr>
    </w:p>
    <w:p w:rsidR="006522E9" w:rsidRPr="004E45B9" w:rsidRDefault="006522E9" w:rsidP="006522E9">
      <w:pPr>
        <w:spacing w:after="200" w:line="276" w:lineRule="auto"/>
        <w:rPr>
          <w:rFonts w:cs="Times New Roman"/>
          <w:kern w:val="3"/>
          <w:sz w:val="24"/>
          <w:szCs w:val="24"/>
          <w:lang w:eastAsia="zh-CN" w:bidi="hi-IN"/>
        </w:rPr>
      </w:pPr>
      <w:r w:rsidRPr="004E45B9">
        <w:rPr>
          <w:rFonts w:cs="Times New Roman"/>
        </w:rPr>
        <w:br w:type="page"/>
      </w:r>
    </w:p>
    <w:p w:rsidR="006522E9" w:rsidRPr="004E45B9" w:rsidRDefault="006522E9" w:rsidP="006522E9">
      <w:pPr>
        <w:spacing w:before="120"/>
        <w:ind w:right="2041"/>
        <w:jc w:val="center"/>
        <w:rPr>
          <w:rFonts w:cs="Times New Roman"/>
          <w:b/>
          <w:bCs/>
          <w:sz w:val="22"/>
          <w:szCs w:val="22"/>
        </w:rPr>
      </w:pPr>
      <w:r w:rsidRPr="004E45B9">
        <w:rPr>
          <w:rFonts w:cs="Times New Roman"/>
          <w:b/>
          <w:bCs/>
          <w:sz w:val="22"/>
          <w:szCs w:val="22"/>
        </w:rPr>
        <w:lastRenderedPageBreak/>
        <w:t>Отчет о финансовых результатах</w:t>
      </w:r>
    </w:p>
    <w:tbl>
      <w:tblPr>
        <w:tblW w:w="0" w:type="auto"/>
        <w:tblLayout w:type="fixed"/>
        <w:tblCellMar>
          <w:left w:w="28" w:type="dxa"/>
          <w:right w:w="28" w:type="dxa"/>
        </w:tblCellMar>
        <w:tblLook w:val="0000"/>
      </w:tblPr>
      <w:tblGrid>
        <w:gridCol w:w="1258"/>
        <w:gridCol w:w="613"/>
        <w:gridCol w:w="737"/>
        <w:gridCol w:w="1673"/>
        <w:gridCol w:w="425"/>
        <w:gridCol w:w="312"/>
        <w:gridCol w:w="113"/>
        <w:gridCol w:w="709"/>
        <w:gridCol w:w="567"/>
        <w:gridCol w:w="284"/>
        <w:gridCol w:w="708"/>
        <w:gridCol w:w="228"/>
        <w:gridCol w:w="680"/>
        <w:gridCol w:w="340"/>
        <w:gridCol w:w="340"/>
        <w:gridCol w:w="681"/>
      </w:tblGrid>
      <w:tr w:rsidR="006522E9" w:rsidRPr="004E45B9" w:rsidTr="00FB45CA">
        <w:trPr>
          <w:cantSplit/>
          <w:trHeight w:val="284"/>
        </w:trPr>
        <w:tc>
          <w:tcPr>
            <w:tcW w:w="2608" w:type="dxa"/>
            <w:gridSpan w:val="3"/>
            <w:tcBorders>
              <w:top w:val="nil"/>
              <w:left w:val="nil"/>
              <w:bottom w:val="nil"/>
              <w:right w:val="nil"/>
            </w:tcBorders>
            <w:vAlign w:val="bottom"/>
          </w:tcPr>
          <w:p w:rsidR="006522E9" w:rsidRPr="004E45B9" w:rsidRDefault="006522E9" w:rsidP="00FB45CA">
            <w:pPr>
              <w:ind w:right="113"/>
              <w:jc w:val="right"/>
              <w:rPr>
                <w:rFonts w:cs="Times New Roman"/>
                <w:bCs/>
                <w:sz w:val="22"/>
                <w:szCs w:val="22"/>
              </w:rPr>
            </w:pPr>
            <w:r w:rsidRPr="004E45B9">
              <w:rPr>
                <w:rFonts w:cs="Times New Roman"/>
                <w:bCs/>
                <w:sz w:val="22"/>
                <w:szCs w:val="22"/>
              </w:rPr>
              <w:t>за</w:t>
            </w:r>
          </w:p>
        </w:tc>
        <w:tc>
          <w:tcPr>
            <w:tcW w:w="1673" w:type="dxa"/>
            <w:tcBorders>
              <w:top w:val="nil"/>
              <w:left w:val="nil"/>
              <w:bottom w:val="single" w:sz="6" w:space="0" w:color="auto"/>
              <w:right w:val="nil"/>
            </w:tcBorders>
            <w:vAlign w:val="bottom"/>
          </w:tcPr>
          <w:p w:rsidR="006522E9" w:rsidRPr="004E45B9" w:rsidRDefault="006522E9" w:rsidP="00FB45CA">
            <w:pPr>
              <w:jc w:val="center"/>
              <w:rPr>
                <w:rFonts w:cs="Times New Roman"/>
                <w:bCs/>
                <w:sz w:val="22"/>
                <w:szCs w:val="22"/>
              </w:rPr>
            </w:pPr>
            <w:r w:rsidRPr="004E45B9">
              <w:rPr>
                <w:rFonts w:cs="Times New Roman"/>
                <w:bCs/>
                <w:sz w:val="22"/>
                <w:szCs w:val="22"/>
              </w:rPr>
              <w:t>2012г.</w:t>
            </w:r>
          </w:p>
        </w:tc>
        <w:tc>
          <w:tcPr>
            <w:tcW w:w="425" w:type="dxa"/>
            <w:tcBorders>
              <w:top w:val="nil"/>
              <w:left w:val="nil"/>
              <w:bottom w:val="nil"/>
              <w:right w:val="nil"/>
            </w:tcBorders>
            <w:vAlign w:val="bottom"/>
          </w:tcPr>
          <w:p w:rsidR="006522E9" w:rsidRPr="004E45B9" w:rsidRDefault="006522E9" w:rsidP="00FB45CA">
            <w:pPr>
              <w:jc w:val="right"/>
              <w:rPr>
                <w:rFonts w:cs="Times New Roman"/>
                <w:b/>
                <w:bCs/>
                <w:sz w:val="22"/>
                <w:szCs w:val="22"/>
              </w:rPr>
            </w:pPr>
          </w:p>
        </w:tc>
        <w:tc>
          <w:tcPr>
            <w:tcW w:w="425" w:type="dxa"/>
            <w:gridSpan w:val="2"/>
            <w:tcBorders>
              <w:top w:val="nil"/>
              <w:left w:val="nil"/>
              <w:right w:val="nil"/>
            </w:tcBorders>
            <w:vAlign w:val="bottom"/>
          </w:tcPr>
          <w:p w:rsidR="006522E9" w:rsidRPr="004E45B9" w:rsidRDefault="006522E9" w:rsidP="00FB45CA">
            <w:pPr>
              <w:rPr>
                <w:rFonts w:cs="Times New Roman"/>
                <w:b/>
                <w:bCs/>
                <w:sz w:val="22"/>
                <w:szCs w:val="22"/>
              </w:rPr>
            </w:pPr>
          </w:p>
        </w:tc>
        <w:tc>
          <w:tcPr>
            <w:tcW w:w="2496" w:type="dxa"/>
            <w:gridSpan w:val="5"/>
            <w:tcBorders>
              <w:top w:val="nil"/>
              <w:left w:val="nil"/>
              <w:bottom w:val="nil"/>
              <w:right w:val="single" w:sz="6" w:space="0" w:color="auto"/>
            </w:tcBorders>
            <w:vAlign w:val="bottom"/>
          </w:tcPr>
          <w:p w:rsidR="006522E9" w:rsidRPr="004E45B9" w:rsidRDefault="006522E9" w:rsidP="00FB45CA">
            <w:pPr>
              <w:ind w:left="113"/>
              <w:rPr>
                <w:rFonts w:cs="Times New Roman"/>
                <w:b/>
                <w:bCs/>
                <w:sz w:val="22"/>
                <w:szCs w:val="22"/>
              </w:rPr>
            </w:pPr>
          </w:p>
        </w:tc>
        <w:tc>
          <w:tcPr>
            <w:tcW w:w="2041" w:type="dxa"/>
            <w:gridSpan w:val="4"/>
            <w:tcBorders>
              <w:top w:val="single" w:sz="6" w:space="0" w:color="auto"/>
              <w:left w:val="nil"/>
              <w:bottom w:val="nil"/>
              <w:right w:val="single" w:sz="6" w:space="0" w:color="auto"/>
            </w:tcBorders>
            <w:vAlign w:val="center"/>
          </w:tcPr>
          <w:p w:rsidR="006522E9" w:rsidRPr="004E45B9" w:rsidRDefault="006522E9" w:rsidP="00FB45CA">
            <w:pPr>
              <w:jc w:val="center"/>
              <w:rPr>
                <w:rFonts w:cs="Times New Roman"/>
                <w:sz w:val="18"/>
                <w:szCs w:val="18"/>
              </w:rPr>
            </w:pPr>
            <w:r w:rsidRPr="004E45B9">
              <w:rPr>
                <w:rFonts w:cs="Times New Roman"/>
                <w:sz w:val="18"/>
                <w:szCs w:val="18"/>
              </w:rPr>
              <w:t>Коды</w:t>
            </w:r>
          </w:p>
        </w:tc>
      </w:tr>
      <w:tr w:rsidR="006522E9" w:rsidRPr="004E45B9" w:rsidTr="00FB45CA">
        <w:trPr>
          <w:trHeight w:val="284"/>
        </w:trPr>
        <w:tc>
          <w:tcPr>
            <w:tcW w:w="7627" w:type="dxa"/>
            <w:gridSpan w:val="12"/>
            <w:tcBorders>
              <w:top w:val="nil"/>
              <w:left w:val="nil"/>
              <w:bottom w:val="nil"/>
              <w:right w:val="single" w:sz="12" w:space="0" w:color="auto"/>
            </w:tcBorders>
            <w:vAlign w:val="bottom"/>
          </w:tcPr>
          <w:p w:rsidR="006522E9" w:rsidRPr="004E45B9" w:rsidRDefault="006522E9" w:rsidP="00FB45CA">
            <w:pPr>
              <w:ind w:right="113"/>
              <w:jc w:val="right"/>
              <w:rPr>
                <w:rFonts w:cs="Times New Roman"/>
                <w:sz w:val="18"/>
                <w:szCs w:val="18"/>
              </w:rPr>
            </w:pPr>
            <w:r w:rsidRPr="004E45B9">
              <w:rPr>
                <w:rFonts w:cs="Times New Roman"/>
                <w:sz w:val="18"/>
                <w:szCs w:val="18"/>
              </w:rPr>
              <w:t>Форма по ОКУД</w:t>
            </w:r>
          </w:p>
        </w:tc>
        <w:tc>
          <w:tcPr>
            <w:tcW w:w="2041" w:type="dxa"/>
            <w:gridSpan w:val="4"/>
            <w:tcBorders>
              <w:top w:val="single" w:sz="12" w:space="0" w:color="auto"/>
              <w:left w:val="nil"/>
              <w:bottom w:val="single" w:sz="6" w:space="0" w:color="auto"/>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0710002</w:t>
            </w:r>
          </w:p>
        </w:tc>
      </w:tr>
      <w:tr w:rsidR="006522E9" w:rsidRPr="004E45B9" w:rsidTr="00FB45CA">
        <w:trPr>
          <w:cantSplit/>
          <w:trHeight w:val="284"/>
        </w:trPr>
        <w:tc>
          <w:tcPr>
            <w:tcW w:w="7627" w:type="dxa"/>
            <w:gridSpan w:val="12"/>
            <w:tcBorders>
              <w:top w:val="nil"/>
              <w:left w:val="nil"/>
              <w:bottom w:val="nil"/>
              <w:right w:val="single" w:sz="12" w:space="0" w:color="auto"/>
            </w:tcBorders>
            <w:vAlign w:val="bottom"/>
          </w:tcPr>
          <w:p w:rsidR="006522E9" w:rsidRPr="004E45B9" w:rsidRDefault="006522E9" w:rsidP="00FB45CA">
            <w:pPr>
              <w:ind w:right="113"/>
              <w:jc w:val="right"/>
              <w:rPr>
                <w:rFonts w:cs="Times New Roman"/>
                <w:sz w:val="18"/>
                <w:szCs w:val="18"/>
              </w:rPr>
            </w:pPr>
            <w:r w:rsidRPr="004E45B9">
              <w:rPr>
                <w:rFonts w:cs="Times New Roman"/>
                <w:sz w:val="18"/>
                <w:szCs w:val="18"/>
              </w:rPr>
              <w:t>Дата (число, месяц, год)</w:t>
            </w:r>
          </w:p>
        </w:tc>
        <w:tc>
          <w:tcPr>
            <w:tcW w:w="680" w:type="dxa"/>
            <w:tcBorders>
              <w:top w:val="single" w:sz="6" w:space="0" w:color="auto"/>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20</w:t>
            </w:r>
          </w:p>
        </w:tc>
        <w:tc>
          <w:tcPr>
            <w:tcW w:w="680" w:type="dxa"/>
            <w:gridSpan w:val="2"/>
            <w:tcBorders>
              <w:top w:val="single" w:sz="6" w:space="0" w:color="auto"/>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3</w:t>
            </w:r>
          </w:p>
        </w:tc>
        <w:tc>
          <w:tcPr>
            <w:tcW w:w="681" w:type="dxa"/>
            <w:tcBorders>
              <w:top w:val="single" w:sz="6" w:space="0" w:color="auto"/>
              <w:left w:val="nil"/>
              <w:bottom w:val="single" w:sz="6" w:space="0" w:color="auto"/>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2014</w:t>
            </w:r>
          </w:p>
        </w:tc>
      </w:tr>
      <w:tr w:rsidR="006522E9" w:rsidRPr="004E45B9" w:rsidTr="00FB45CA">
        <w:trPr>
          <w:cantSplit/>
          <w:trHeight w:val="284"/>
        </w:trPr>
        <w:tc>
          <w:tcPr>
            <w:tcW w:w="1258" w:type="dxa"/>
            <w:tcBorders>
              <w:top w:val="nil"/>
              <w:left w:val="nil"/>
              <w:bottom w:val="nil"/>
              <w:right w:val="nil"/>
            </w:tcBorders>
            <w:vAlign w:val="bottom"/>
          </w:tcPr>
          <w:p w:rsidR="006522E9" w:rsidRPr="004E45B9" w:rsidRDefault="006522E9" w:rsidP="00FB45CA">
            <w:pPr>
              <w:rPr>
                <w:rFonts w:cs="Times New Roman"/>
                <w:sz w:val="18"/>
                <w:szCs w:val="18"/>
              </w:rPr>
            </w:pPr>
            <w:r w:rsidRPr="004E45B9">
              <w:rPr>
                <w:rFonts w:cs="Times New Roman"/>
                <w:sz w:val="18"/>
                <w:szCs w:val="18"/>
              </w:rPr>
              <w:t>Организация</w:t>
            </w:r>
          </w:p>
        </w:tc>
        <w:tc>
          <w:tcPr>
            <w:tcW w:w="5149" w:type="dxa"/>
            <w:gridSpan w:val="8"/>
            <w:tcBorders>
              <w:top w:val="nil"/>
              <w:left w:val="nil"/>
              <w:bottom w:val="single" w:sz="6" w:space="0" w:color="auto"/>
              <w:right w:val="nil"/>
            </w:tcBorders>
            <w:vAlign w:val="bottom"/>
          </w:tcPr>
          <w:p w:rsidR="006522E9" w:rsidRPr="004E45B9" w:rsidRDefault="006522E9" w:rsidP="00FB45CA">
            <w:pPr>
              <w:rPr>
                <w:rFonts w:cs="Times New Roman"/>
                <w:sz w:val="18"/>
                <w:szCs w:val="18"/>
              </w:rPr>
            </w:pPr>
            <w:r w:rsidRPr="004E45B9">
              <w:rPr>
                <w:rFonts w:cs="Times New Roman"/>
                <w:sz w:val="18"/>
                <w:szCs w:val="18"/>
              </w:rPr>
              <w:t>ООО «Домашняя  аптека»</w:t>
            </w:r>
          </w:p>
        </w:tc>
        <w:tc>
          <w:tcPr>
            <w:tcW w:w="1220" w:type="dxa"/>
            <w:gridSpan w:val="3"/>
            <w:tcBorders>
              <w:top w:val="nil"/>
              <w:left w:val="nil"/>
              <w:bottom w:val="nil"/>
              <w:right w:val="single" w:sz="12" w:space="0" w:color="auto"/>
            </w:tcBorders>
            <w:vAlign w:val="bottom"/>
          </w:tcPr>
          <w:p w:rsidR="006522E9" w:rsidRPr="004E45B9" w:rsidRDefault="006522E9" w:rsidP="00FB45CA">
            <w:pPr>
              <w:ind w:right="113"/>
              <w:jc w:val="right"/>
              <w:rPr>
                <w:rFonts w:cs="Times New Roman"/>
                <w:sz w:val="18"/>
                <w:szCs w:val="18"/>
              </w:rPr>
            </w:pPr>
            <w:r w:rsidRPr="004E45B9">
              <w:rPr>
                <w:rFonts w:cs="Times New Roman"/>
                <w:sz w:val="18"/>
                <w:szCs w:val="18"/>
              </w:rPr>
              <w:t>по ОКПО</w:t>
            </w:r>
          </w:p>
        </w:tc>
        <w:tc>
          <w:tcPr>
            <w:tcW w:w="2041" w:type="dxa"/>
            <w:gridSpan w:val="4"/>
            <w:tcBorders>
              <w:top w:val="single" w:sz="6" w:space="0" w:color="auto"/>
              <w:left w:val="nil"/>
              <w:bottom w:val="single" w:sz="6" w:space="0" w:color="auto"/>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23"/>
                <w:shd w:val="clear" w:color="auto" w:fill="FFFFFF"/>
              </w:rPr>
              <w:t>94003571</w:t>
            </w:r>
          </w:p>
        </w:tc>
      </w:tr>
      <w:tr w:rsidR="006522E9" w:rsidRPr="004E45B9" w:rsidTr="00FB45CA">
        <w:trPr>
          <w:cantSplit/>
          <w:trHeight w:val="284"/>
        </w:trPr>
        <w:tc>
          <w:tcPr>
            <w:tcW w:w="6407" w:type="dxa"/>
            <w:gridSpan w:val="9"/>
            <w:tcBorders>
              <w:top w:val="nil"/>
              <w:left w:val="nil"/>
              <w:bottom w:val="nil"/>
              <w:right w:val="nil"/>
            </w:tcBorders>
            <w:vAlign w:val="bottom"/>
          </w:tcPr>
          <w:p w:rsidR="006522E9" w:rsidRPr="004E45B9" w:rsidRDefault="006522E9" w:rsidP="00FB45CA">
            <w:pPr>
              <w:rPr>
                <w:rFonts w:cs="Times New Roman"/>
                <w:sz w:val="18"/>
                <w:szCs w:val="18"/>
              </w:rPr>
            </w:pPr>
            <w:r w:rsidRPr="004E45B9">
              <w:rPr>
                <w:rFonts w:cs="Times New Roman"/>
                <w:sz w:val="18"/>
                <w:szCs w:val="18"/>
              </w:rPr>
              <w:t>Идентификационный номер налогоплательщика</w:t>
            </w:r>
          </w:p>
        </w:tc>
        <w:tc>
          <w:tcPr>
            <w:tcW w:w="1220" w:type="dxa"/>
            <w:gridSpan w:val="3"/>
            <w:tcBorders>
              <w:top w:val="nil"/>
              <w:left w:val="nil"/>
              <w:bottom w:val="nil"/>
              <w:right w:val="single" w:sz="12" w:space="0" w:color="auto"/>
            </w:tcBorders>
            <w:vAlign w:val="bottom"/>
          </w:tcPr>
          <w:p w:rsidR="006522E9" w:rsidRPr="004E45B9" w:rsidRDefault="006522E9" w:rsidP="00FB45CA">
            <w:pPr>
              <w:ind w:right="113"/>
              <w:jc w:val="right"/>
              <w:rPr>
                <w:rFonts w:cs="Times New Roman"/>
                <w:sz w:val="18"/>
                <w:szCs w:val="18"/>
              </w:rPr>
            </w:pPr>
            <w:r w:rsidRPr="004E45B9">
              <w:rPr>
                <w:rFonts w:cs="Times New Roman"/>
                <w:sz w:val="18"/>
                <w:szCs w:val="18"/>
              </w:rPr>
              <w:t>ИНН</w:t>
            </w:r>
          </w:p>
        </w:tc>
        <w:tc>
          <w:tcPr>
            <w:tcW w:w="2041" w:type="dxa"/>
            <w:gridSpan w:val="4"/>
            <w:tcBorders>
              <w:top w:val="single" w:sz="6" w:space="0" w:color="auto"/>
              <w:left w:val="nil"/>
              <w:bottom w:val="single" w:sz="6" w:space="0" w:color="auto"/>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23"/>
                <w:shd w:val="clear" w:color="auto" w:fill="FFFFFF"/>
              </w:rPr>
              <w:t>3661034163</w:t>
            </w:r>
          </w:p>
        </w:tc>
      </w:tr>
      <w:tr w:rsidR="006522E9" w:rsidRPr="004E45B9" w:rsidTr="00FB45CA">
        <w:trPr>
          <w:cantSplit/>
          <w:trHeight w:val="227"/>
        </w:trPr>
        <w:tc>
          <w:tcPr>
            <w:tcW w:w="1871" w:type="dxa"/>
            <w:gridSpan w:val="2"/>
            <w:tcBorders>
              <w:top w:val="nil"/>
              <w:left w:val="nil"/>
              <w:bottom w:val="nil"/>
              <w:right w:val="nil"/>
            </w:tcBorders>
            <w:vAlign w:val="bottom"/>
          </w:tcPr>
          <w:p w:rsidR="006522E9" w:rsidRPr="004E45B9" w:rsidRDefault="006522E9" w:rsidP="00FB45CA">
            <w:pPr>
              <w:spacing w:before="60"/>
              <w:rPr>
                <w:rFonts w:cs="Times New Roman"/>
                <w:sz w:val="18"/>
                <w:szCs w:val="18"/>
              </w:rPr>
            </w:pPr>
            <w:r w:rsidRPr="004E45B9">
              <w:rPr>
                <w:rFonts w:cs="Times New Roman"/>
                <w:sz w:val="18"/>
                <w:szCs w:val="18"/>
              </w:rPr>
              <w:t>Вид экономической</w:t>
            </w:r>
            <w:r w:rsidRPr="004E45B9">
              <w:rPr>
                <w:rFonts w:cs="Times New Roman"/>
                <w:sz w:val="18"/>
                <w:szCs w:val="18"/>
              </w:rPr>
              <w:br/>
              <w:t>деятельности</w:t>
            </w:r>
          </w:p>
        </w:tc>
        <w:tc>
          <w:tcPr>
            <w:tcW w:w="4820" w:type="dxa"/>
            <w:gridSpan w:val="8"/>
            <w:tcBorders>
              <w:top w:val="nil"/>
              <w:left w:val="nil"/>
              <w:bottom w:val="single" w:sz="6" w:space="0" w:color="auto"/>
              <w:right w:val="nil"/>
            </w:tcBorders>
            <w:vAlign w:val="bottom"/>
          </w:tcPr>
          <w:p w:rsidR="006522E9" w:rsidRPr="004E45B9" w:rsidRDefault="006522E9" w:rsidP="00FB45CA">
            <w:pPr>
              <w:rPr>
                <w:rFonts w:cs="Times New Roman"/>
                <w:sz w:val="18"/>
                <w:szCs w:val="18"/>
              </w:rPr>
            </w:pPr>
            <w:r w:rsidRPr="004E45B9">
              <w:rPr>
                <w:rFonts w:cs="Times New Roman"/>
                <w:sz w:val="18"/>
                <w:szCs w:val="18"/>
              </w:rPr>
              <w:t>Розничная торговля фармацевтическими товарами</w:t>
            </w:r>
          </w:p>
        </w:tc>
        <w:tc>
          <w:tcPr>
            <w:tcW w:w="936" w:type="dxa"/>
            <w:gridSpan w:val="2"/>
            <w:tcBorders>
              <w:top w:val="nil"/>
              <w:left w:val="nil"/>
              <w:bottom w:val="nil"/>
              <w:right w:val="single" w:sz="12" w:space="0" w:color="auto"/>
            </w:tcBorders>
            <w:vAlign w:val="bottom"/>
          </w:tcPr>
          <w:p w:rsidR="006522E9" w:rsidRPr="004E45B9" w:rsidRDefault="006522E9" w:rsidP="00FB45CA">
            <w:pPr>
              <w:ind w:right="113"/>
              <w:jc w:val="right"/>
              <w:rPr>
                <w:rFonts w:cs="Times New Roman"/>
                <w:sz w:val="18"/>
                <w:szCs w:val="18"/>
              </w:rPr>
            </w:pPr>
            <w:r w:rsidRPr="004E45B9">
              <w:rPr>
                <w:rFonts w:cs="Times New Roman"/>
                <w:sz w:val="18"/>
                <w:szCs w:val="18"/>
              </w:rPr>
              <w:t>по</w:t>
            </w:r>
            <w:r w:rsidRPr="004E45B9">
              <w:rPr>
                <w:rFonts w:cs="Times New Roman"/>
                <w:sz w:val="18"/>
                <w:szCs w:val="18"/>
              </w:rPr>
              <w:br/>
              <w:t>ОКВЭД</w:t>
            </w:r>
          </w:p>
        </w:tc>
        <w:tc>
          <w:tcPr>
            <w:tcW w:w="2041" w:type="dxa"/>
            <w:gridSpan w:val="4"/>
            <w:tcBorders>
              <w:top w:val="single" w:sz="6" w:space="0" w:color="auto"/>
              <w:left w:val="nil"/>
              <w:bottom w:val="single" w:sz="6" w:space="0" w:color="auto"/>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52.31</w:t>
            </w:r>
          </w:p>
        </w:tc>
      </w:tr>
      <w:tr w:rsidR="006522E9" w:rsidRPr="004E45B9" w:rsidTr="00FB45CA">
        <w:trPr>
          <w:cantSplit/>
          <w:trHeight w:val="227"/>
        </w:trPr>
        <w:tc>
          <w:tcPr>
            <w:tcW w:w="5018" w:type="dxa"/>
            <w:gridSpan w:val="6"/>
            <w:tcBorders>
              <w:top w:val="nil"/>
              <w:left w:val="nil"/>
              <w:bottom w:val="nil"/>
              <w:right w:val="nil"/>
            </w:tcBorders>
            <w:vAlign w:val="bottom"/>
          </w:tcPr>
          <w:p w:rsidR="006522E9" w:rsidRPr="004E45B9" w:rsidRDefault="006522E9" w:rsidP="00FB45CA">
            <w:pPr>
              <w:spacing w:before="60"/>
              <w:rPr>
                <w:rFonts w:cs="Times New Roman"/>
                <w:sz w:val="18"/>
                <w:szCs w:val="18"/>
              </w:rPr>
            </w:pPr>
            <w:r w:rsidRPr="004E45B9">
              <w:rPr>
                <w:rFonts w:cs="Times New Roman"/>
                <w:sz w:val="18"/>
                <w:szCs w:val="18"/>
              </w:rPr>
              <w:t>Организационно-правовая форма/форма собственности</w:t>
            </w:r>
          </w:p>
        </w:tc>
        <w:tc>
          <w:tcPr>
            <w:tcW w:w="2381" w:type="dxa"/>
            <w:gridSpan w:val="5"/>
            <w:tcBorders>
              <w:top w:val="nil"/>
              <w:left w:val="nil"/>
              <w:bottom w:val="single" w:sz="6" w:space="0" w:color="auto"/>
              <w:right w:val="nil"/>
            </w:tcBorders>
            <w:vAlign w:val="bottom"/>
          </w:tcPr>
          <w:p w:rsidR="006522E9" w:rsidRPr="004E45B9" w:rsidRDefault="006522E9" w:rsidP="00FB45CA">
            <w:pPr>
              <w:rPr>
                <w:rFonts w:cs="Times New Roman"/>
                <w:sz w:val="18"/>
                <w:szCs w:val="18"/>
              </w:rPr>
            </w:pPr>
            <w:r w:rsidRPr="004E45B9">
              <w:rPr>
                <w:rFonts w:cs="Times New Roman"/>
                <w:sz w:val="18"/>
                <w:szCs w:val="18"/>
              </w:rPr>
              <w:t>Общества</w:t>
            </w:r>
          </w:p>
        </w:tc>
        <w:tc>
          <w:tcPr>
            <w:tcW w:w="228" w:type="dxa"/>
            <w:tcBorders>
              <w:top w:val="nil"/>
              <w:left w:val="nil"/>
              <w:bottom w:val="nil"/>
              <w:right w:val="single" w:sz="12" w:space="0" w:color="auto"/>
            </w:tcBorders>
            <w:vAlign w:val="bottom"/>
          </w:tcPr>
          <w:p w:rsidR="006522E9" w:rsidRPr="004E45B9" w:rsidRDefault="006522E9" w:rsidP="00FB45CA">
            <w:pPr>
              <w:ind w:right="113"/>
              <w:jc w:val="right"/>
              <w:rPr>
                <w:rFonts w:cs="Times New Roman"/>
                <w:sz w:val="18"/>
                <w:szCs w:val="18"/>
              </w:rPr>
            </w:pPr>
          </w:p>
        </w:tc>
        <w:tc>
          <w:tcPr>
            <w:tcW w:w="1020" w:type="dxa"/>
            <w:gridSpan w:val="2"/>
            <w:tcBorders>
              <w:top w:val="single" w:sz="6" w:space="0" w:color="auto"/>
              <w:left w:val="nil"/>
              <w:bottom w:val="nil"/>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73</w:t>
            </w:r>
          </w:p>
        </w:tc>
        <w:tc>
          <w:tcPr>
            <w:tcW w:w="1021" w:type="dxa"/>
            <w:gridSpan w:val="2"/>
            <w:tcBorders>
              <w:top w:val="single" w:sz="6" w:space="0" w:color="auto"/>
              <w:left w:val="nil"/>
              <w:bottom w:val="nil"/>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14</w:t>
            </w:r>
          </w:p>
        </w:tc>
      </w:tr>
      <w:tr w:rsidR="006522E9" w:rsidRPr="004E45B9" w:rsidTr="00FB45CA">
        <w:trPr>
          <w:cantSplit/>
          <w:trHeight w:val="227"/>
        </w:trPr>
        <w:tc>
          <w:tcPr>
            <w:tcW w:w="5840" w:type="dxa"/>
            <w:gridSpan w:val="8"/>
            <w:tcBorders>
              <w:top w:val="nil"/>
              <w:left w:val="nil"/>
              <w:bottom w:val="single" w:sz="6" w:space="0" w:color="auto"/>
              <w:right w:val="nil"/>
            </w:tcBorders>
            <w:vAlign w:val="bottom"/>
          </w:tcPr>
          <w:p w:rsidR="006522E9" w:rsidRPr="004E45B9" w:rsidRDefault="006522E9" w:rsidP="00FB45CA">
            <w:pPr>
              <w:rPr>
                <w:rFonts w:cs="Times New Roman"/>
                <w:sz w:val="18"/>
                <w:szCs w:val="18"/>
              </w:rPr>
            </w:pPr>
            <w:r w:rsidRPr="004E45B9">
              <w:rPr>
                <w:rFonts w:cs="Times New Roman"/>
                <w:sz w:val="18"/>
                <w:szCs w:val="18"/>
              </w:rPr>
              <w:t>С ограниченной ответственностью/Частная собственность</w:t>
            </w:r>
          </w:p>
        </w:tc>
        <w:tc>
          <w:tcPr>
            <w:tcW w:w="1787" w:type="dxa"/>
            <w:gridSpan w:val="4"/>
            <w:tcBorders>
              <w:top w:val="nil"/>
              <w:left w:val="nil"/>
              <w:bottom w:val="nil"/>
              <w:right w:val="single" w:sz="12" w:space="0" w:color="auto"/>
            </w:tcBorders>
            <w:vAlign w:val="bottom"/>
          </w:tcPr>
          <w:p w:rsidR="006522E9" w:rsidRPr="004E45B9" w:rsidRDefault="006522E9" w:rsidP="00FB45CA">
            <w:pPr>
              <w:spacing w:before="60"/>
              <w:ind w:right="113"/>
              <w:jc w:val="right"/>
              <w:rPr>
                <w:rFonts w:cs="Times New Roman"/>
                <w:sz w:val="18"/>
                <w:szCs w:val="18"/>
              </w:rPr>
            </w:pPr>
            <w:r w:rsidRPr="004E45B9">
              <w:rPr>
                <w:rFonts w:cs="Times New Roman"/>
                <w:sz w:val="18"/>
                <w:szCs w:val="18"/>
              </w:rPr>
              <w:t>по ОКОПФ/ОКФС</w:t>
            </w:r>
          </w:p>
        </w:tc>
        <w:tc>
          <w:tcPr>
            <w:tcW w:w="1020" w:type="dxa"/>
            <w:gridSpan w:val="2"/>
            <w:tcBorders>
              <w:top w:val="nil"/>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1021" w:type="dxa"/>
            <w:gridSpan w:val="2"/>
            <w:tcBorders>
              <w:top w:val="nil"/>
              <w:left w:val="nil"/>
              <w:bottom w:val="single" w:sz="6" w:space="0" w:color="auto"/>
              <w:right w:val="single" w:sz="12" w:space="0" w:color="auto"/>
            </w:tcBorders>
            <w:vAlign w:val="bottom"/>
          </w:tcPr>
          <w:p w:rsidR="006522E9" w:rsidRPr="004E45B9" w:rsidRDefault="006522E9" w:rsidP="00FB45CA">
            <w:pPr>
              <w:jc w:val="center"/>
              <w:rPr>
                <w:rFonts w:cs="Times New Roman"/>
                <w:sz w:val="18"/>
                <w:szCs w:val="18"/>
              </w:rPr>
            </w:pPr>
          </w:p>
        </w:tc>
      </w:tr>
      <w:tr w:rsidR="006522E9" w:rsidRPr="004E45B9" w:rsidTr="00FB45CA">
        <w:trPr>
          <w:cantSplit/>
          <w:trHeight w:val="284"/>
        </w:trPr>
        <w:tc>
          <w:tcPr>
            <w:tcW w:w="6407" w:type="dxa"/>
            <w:gridSpan w:val="9"/>
            <w:tcBorders>
              <w:top w:val="nil"/>
              <w:left w:val="nil"/>
              <w:bottom w:val="nil"/>
              <w:right w:val="nil"/>
            </w:tcBorders>
            <w:vAlign w:val="bottom"/>
          </w:tcPr>
          <w:p w:rsidR="006522E9" w:rsidRPr="004E45B9" w:rsidRDefault="006522E9" w:rsidP="00FB45CA">
            <w:pPr>
              <w:rPr>
                <w:rFonts w:cs="Times New Roman"/>
                <w:sz w:val="18"/>
                <w:szCs w:val="18"/>
              </w:rPr>
            </w:pPr>
            <w:r w:rsidRPr="004E45B9">
              <w:rPr>
                <w:rFonts w:cs="Times New Roman"/>
                <w:sz w:val="18"/>
                <w:szCs w:val="18"/>
              </w:rPr>
              <w:t xml:space="preserve">Единица измерения: тыс. руб. </w:t>
            </w:r>
          </w:p>
        </w:tc>
        <w:tc>
          <w:tcPr>
            <w:tcW w:w="1220" w:type="dxa"/>
            <w:gridSpan w:val="3"/>
            <w:tcBorders>
              <w:top w:val="nil"/>
              <w:left w:val="nil"/>
              <w:bottom w:val="nil"/>
              <w:right w:val="single" w:sz="12" w:space="0" w:color="auto"/>
            </w:tcBorders>
            <w:vAlign w:val="bottom"/>
          </w:tcPr>
          <w:p w:rsidR="006522E9" w:rsidRPr="004E45B9" w:rsidRDefault="006522E9" w:rsidP="00FB45CA">
            <w:pPr>
              <w:ind w:right="113"/>
              <w:jc w:val="right"/>
              <w:rPr>
                <w:rFonts w:cs="Times New Roman"/>
                <w:sz w:val="18"/>
                <w:szCs w:val="18"/>
              </w:rPr>
            </w:pPr>
            <w:r w:rsidRPr="004E45B9">
              <w:rPr>
                <w:rFonts w:cs="Times New Roman"/>
                <w:sz w:val="18"/>
                <w:szCs w:val="18"/>
              </w:rPr>
              <w:t>по ОКЕИ</w:t>
            </w:r>
          </w:p>
        </w:tc>
        <w:tc>
          <w:tcPr>
            <w:tcW w:w="2041" w:type="dxa"/>
            <w:gridSpan w:val="4"/>
            <w:tcBorders>
              <w:top w:val="single" w:sz="6" w:space="0" w:color="auto"/>
              <w:left w:val="nil"/>
              <w:bottom w:val="single" w:sz="12" w:space="0" w:color="auto"/>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 xml:space="preserve">384 </w:t>
            </w:r>
          </w:p>
        </w:tc>
      </w:tr>
    </w:tbl>
    <w:p w:rsidR="006522E9" w:rsidRPr="004E45B9" w:rsidRDefault="006522E9" w:rsidP="006522E9">
      <w:pPr>
        <w:spacing w:after="360"/>
        <w:rPr>
          <w:rFonts w:cs="Times New Roman"/>
        </w:rPr>
      </w:pPr>
    </w:p>
    <w:tbl>
      <w:tblPr>
        <w:tblW w:w="9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162"/>
        <w:gridCol w:w="4536"/>
        <w:gridCol w:w="249"/>
        <w:gridCol w:w="226"/>
        <w:gridCol w:w="341"/>
        <w:gridCol w:w="425"/>
        <w:gridCol w:w="464"/>
        <w:gridCol w:w="103"/>
        <w:gridCol w:w="232"/>
        <w:gridCol w:w="249"/>
        <w:gridCol w:w="228"/>
        <w:gridCol w:w="425"/>
        <w:gridCol w:w="426"/>
        <w:gridCol w:w="425"/>
        <w:gridCol w:w="27"/>
        <w:gridCol w:w="256"/>
      </w:tblGrid>
      <w:tr w:rsidR="006522E9" w:rsidRPr="004E45B9" w:rsidTr="00FB45CA">
        <w:trPr>
          <w:cantSplit/>
          <w:trHeight w:val="340"/>
        </w:trPr>
        <w:tc>
          <w:tcPr>
            <w:tcW w:w="1162" w:type="dxa"/>
            <w:tcBorders>
              <w:top w:val="single" w:sz="6" w:space="0" w:color="auto"/>
              <w:left w:val="single" w:sz="6" w:space="0" w:color="auto"/>
              <w:bottom w:val="nil"/>
              <w:right w:val="single" w:sz="6" w:space="0" w:color="auto"/>
            </w:tcBorders>
            <w:vAlign w:val="center"/>
          </w:tcPr>
          <w:p w:rsidR="006522E9" w:rsidRPr="004E45B9" w:rsidRDefault="006522E9" w:rsidP="00FB45CA">
            <w:pPr>
              <w:jc w:val="center"/>
              <w:rPr>
                <w:rFonts w:cs="Times New Roman"/>
                <w:sz w:val="18"/>
                <w:szCs w:val="18"/>
              </w:rPr>
            </w:pPr>
          </w:p>
        </w:tc>
        <w:tc>
          <w:tcPr>
            <w:tcW w:w="4536" w:type="dxa"/>
            <w:tcBorders>
              <w:top w:val="single" w:sz="6" w:space="0" w:color="auto"/>
              <w:left w:val="nil"/>
              <w:bottom w:val="nil"/>
              <w:right w:val="single" w:sz="6" w:space="0" w:color="auto"/>
            </w:tcBorders>
            <w:vAlign w:val="center"/>
          </w:tcPr>
          <w:p w:rsidR="006522E9" w:rsidRPr="004E45B9" w:rsidRDefault="006522E9" w:rsidP="00FB45CA">
            <w:pPr>
              <w:jc w:val="center"/>
              <w:rPr>
                <w:rFonts w:cs="Times New Roman"/>
                <w:sz w:val="18"/>
                <w:szCs w:val="18"/>
              </w:rPr>
            </w:pPr>
          </w:p>
        </w:tc>
        <w:tc>
          <w:tcPr>
            <w:tcW w:w="475" w:type="dxa"/>
            <w:gridSpan w:val="2"/>
            <w:tcBorders>
              <w:top w:val="single" w:sz="6" w:space="0" w:color="auto"/>
              <w:left w:val="nil"/>
              <w:bottom w:val="nil"/>
              <w:right w:val="nil"/>
            </w:tcBorders>
            <w:vAlign w:val="center"/>
          </w:tcPr>
          <w:p w:rsidR="006522E9" w:rsidRPr="004E45B9" w:rsidRDefault="006522E9" w:rsidP="00FB45CA">
            <w:pPr>
              <w:jc w:val="center"/>
              <w:rPr>
                <w:rFonts w:cs="Times New Roman"/>
                <w:sz w:val="18"/>
                <w:szCs w:val="18"/>
              </w:rPr>
            </w:pPr>
            <w:r w:rsidRPr="004E45B9">
              <w:rPr>
                <w:rFonts w:cs="Times New Roman"/>
                <w:sz w:val="18"/>
                <w:szCs w:val="18"/>
              </w:rPr>
              <w:t>За</w:t>
            </w:r>
          </w:p>
        </w:tc>
        <w:tc>
          <w:tcPr>
            <w:tcW w:w="1230" w:type="dxa"/>
            <w:gridSpan w:val="3"/>
            <w:tcBorders>
              <w:left w:val="nil"/>
              <w:bottom w:val="nil"/>
              <w:right w:val="nil"/>
            </w:tcBorders>
            <w:vAlign w:val="center"/>
          </w:tcPr>
          <w:p w:rsidR="006522E9" w:rsidRPr="004E45B9" w:rsidRDefault="006522E9" w:rsidP="00FB45CA">
            <w:pPr>
              <w:jc w:val="center"/>
              <w:rPr>
                <w:rFonts w:cs="Times New Roman"/>
                <w:sz w:val="18"/>
                <w:szCs w:val="18"/>
              </w:rPr>
            </w:pPr>
            <w:r w:rsidRPr="004E45B9">
              <w:rPr>
                <w:rFonts w:cs="Times New Roman"/>
                <w:sz w:val="18"/>
                <w:szCs w:val="18"/>
              </w:rPr>
              <w:t>2012 г.</w:t>
            </w:r>
            <w:r w:rsidRPr="004E45B9">
              <w:rPr>
                <w:rFonts w:cs="Times New Roman"/>
                <w:sz w:val="18"/>
                <w:szCs w:val="18"/>
                <w:vertAlign w:val="superscript"/>
              </w:rPr>
              <w:t>4</w:t>
            </w:r>
          </w:p>
        </w:tc>
        <w:tc>
          <w:tcPr>
            <w:tcW w:w="335" w:type="dxa"/>
            <w:gridSpan w:val="2"/>
            <w:tcBorders>
              <w:left w:val="nil"/>
              <w:bottom w:val="nil"/>
              <w:right w:val="single" w:sz="6" w:space="0" w:color="auto"/>
            </w:tcBorders>
          </w:tcPr>
          <w:p w:rsidR="006522E9" w:rsidRPr="004E45B9" w:rsidRDefault="006522E9" w:rsidP="00FB45CA">
            <w:pPr>
              <w:rPr>
                <w:rFonts w:cs="Times New Roman"/>
                <w:sz w:val="18"/>
                <w:szCs w:val="18"/>
              </w:rPr>
            </w:pPr>
          </w:p>
        </w:tc>
        <w:tc>
          <w:tcPr>
            <w:tcW w:w="477" w:type="dxa"/>
            <w:gridSpan w:val="2"/>
            <w:tcBorders>
              <w:top w:val="single" w:sz="6" w:space="0" w:color="auto"/>
              <w:left w:val="nil"/>
              <w:bottom w:val="nil"/>
              <w:right w:val="nil"/>
            </w:tcBorders>
            <w:vAlign w:val="center"/>
          </w:tcPr>
          <w:p w:rsidR="006522E9" w:rsidRPr="004E45B9" w:rsidRDefault="006522E9" w:rsidP="00FB45CA">
            <w:pPr>
              <w:ind w:right="57"/>
              <w:jc w:val="center"/>
              <w:rPr>
                <w:rFonts w:cs="Times New Roman"/>
                <w:sz w:val="18"/>
                <w:szCs w:val="18"/>
              </w:rPr>
            </w:pPr>
            <w:r w:rsidRPr="004E45B9">
              <w:rPr>
                <w:rFonts w:cs="Times New Roman"/>
                <w:sz w:val="18"/>
                <w:szCs w:val="18"/>
              </w:rPr>
              <w:t>За</w:t>
            </w:r>
          </w:p>
        </w:tc>
        <w:tc>
          <w:tcPr>
            <w:tcW w:w="1276" w:type="dxa"/>
            <w:gridSpan w:val="3"/>
            <w:tcBorders>
              <w:top w:val="single" w:sz="6" w:space="0" w:color="auto"/>
              <w:left w:val="nil"/>
              <w:bottom w:val="nil"/>
              <w:right w:val="nil"/>
            </w:tcBorders>
            <w:vAlign w:val="center"/>
          </w:tcPr>
          <w:p w:rsidR="006522E9" w:rsidRPr="004E45B9" w:rsidRDefault="006522E9" w:rsidP="00FB45CA">
            <w:pPr>
              <w:jc w:val="center"/>
              <w:rPr>
                <w:rFonts w:cs="Times New Roman"/>
                <w:sz w:val="18"/>
                <w:szCs w:val="18"/>
              </w:rPr>
            </w:pPr>
            <w:r w:rsidRPr="004E45B9">
              <w:rPr>
                <w:rFonts w:cs="Times New Roman"/>
                <w:sz w:val="18"/>
                <w:szCs w:val="18"/>
              </w:rPr>
              <w:t>2011 г.</w:t>
            </w:r>
            <w:r w:rsidRPr="004E45B9">
              <w:rPr>
                <w:rFonts w:cs="Times New Roman"/>
                <w:sz w:val="18"/>
                <w:szCs w:val="18"/>
                <w:vertAlign w:val="superscript"/>
              </w:rPr>
              <w:t>4</w:t>
            </w:r>
          </w:p>
        </w:tc>
        <w:tc>
          <w:tcPr>
            <w:tcW w:w="283" w:type="dxa"/>
            <w:gridSpan w:val="2"/>
            <w:tcBorders>
              <w:top w:val="single" w:sz="6" w:space="0" w:color="auto"/>
              <w:left w:val="nil"/>
              <w:bottom w:val="nil"/>
              <w:right w:val="single" w:sz="6" w:space="0" w:color="auto"/>
            </w:tcBorders>
            <w:vAlign w:val="bottom"/>
          </w:tcPr>
          <w:p w:rsidR="006522E9" w:rsidRPr="004E45B9" w:rsidRDefault="006522E9" w:rsidP="00FB45CA">
            <w:pPr>
              <w:jc w:val="center"/>
              <w:rPr>
                <w:rFonts w:cs="Times New Roman"/>
                <w:sz w:val="18"/>
                <w:szCs w:val="18"/>
              </w:rPr>
            </w:pPr>
          </w:p>
        </w:tc>
      </w:tr>
      <w:tr w:rsidR="006522E9" w:rsidRPr="004E45B9" w:rsidTr="00FB45CA">
        <w:trPr>
          <w:cantSplit/>
          <w:trHeight w:val="70"/>
        </w:trPr>
        <w:tc>
          <w:tcPr>
            <w:tcW w:w="1162" w:type="dxa"/>
            <w:tcBorders>
              <w:top w:val="nil"/>
              <w:left w:val="single" w:sz="6" w:space="0" w:color="auto"/>
              <w:bottom w:val="nil"/>
              <w:right w:val="single" w:sz="6" w:space="0" w:color="auto"/>
            </w:tcBorders>
          </w:tcPr>
          <w:p w:rsidR="006522E9" w:rsidRPr="004E45B9" w:rsidRDefault="006522E9" w:rsidP="00FB45CA">
            <w:pPr>
              <w:jc w:val="center"/>
              <w:rPr>
                <w:rFonts w:cs="Times New Roman"/>
                <w:sz w:val="18"/>
                <w:szCs w:val="18"/>
              </w:rPr>
            </w:pPr>
            <w:r w:rsidRPr="004E45B9">
              <w:rPr>
                <w:rFonts w:cs="Times New Roman"/>
                <w:sz w:val="18"/>
                <w:szCs w:val="18"/>
              </w:rPr>
              <w:t xml:space="preserve">Пояснения </w:t>
            </w:r>
            <w:r w:rsidRPr="004E45B9">
              <w:rPr>
                <w:rFonts w:cs="Times New Roman"/>
                <w:sz w:val="18"/>
                <w:szCs w:val="18"/>
                <w:vertAlign w:val="superscript"/>
              </w:rPr>
              <w:t>1</w:t>
            </w:r>
          </w:p>
        </w:tc>
        <w:tc>
          <w:tcPr>
            <w:tcW w:w="4536" w:type="dxa"/>
            <w:tcBorders>
              <w:top w:val="nil"/>
              <w:left w:val="nil"/>
              <w:bottom w:val="nil"/>
              <w:right w:val="single" w:sz="6" w:space="0" w:color="auto"/>
            </w:tcBorders>
          </w:tcPr>
          <w:p w:rsidR="006522E9" w:rsidRPr="004E45B9" w:rsidRDefault="006522E9" w:rsidP="00FB45CA">
            <w:pPr>
              <w:jc w:val="center"/>
              <w:rPr>
                <w:rFonts w:cs="Times New Roman"/>
                <w:sz w:val="18"/>
                <w:szCs w:val="18"/>
              </w:rPr>
            </w:pPr>
            <w:r w:rsidRPr="004E45B9">
              <w:rPr>
                <w:rFonts w:cs="Times New Roman"/>
                <w:sz w:val="18"/>
                <w:szCs w:val="18"/>
              </w:rPr>
              <w:t xml:space="preserve">Наименование показателя </w:t>
            </w:r>
            <w:r w:rsidRPr="004E45B9">
              <w:rPr>
                <w:rFonts w:cs="Times New Roman"/>
                <w:sz w:val="18"/>
                <w:szCs w:val="18"/>
                <w:vertAlign w:val="superscript"/>
              </w:rPr>
              <w:t>2</w:t>
            </w:r>
          </w:p>
        </w:tc>
        <w:tc>
          <w:tcPr>
            <w:tcW w:w="816" w:type="dxa"/>
            <w:gridSpan w:val="3"/>
            <w:tcBorders>
              <w:top w:val="nil"/>
              <w:left w:val="nil"/>
              <w:bottom w:val="nil"/>
              <w:right w:val="nil"/>
            </w:tcBorders>
            <w:vAlign w:val="center"/>
          </w:tcPr>
          <w:p w:rsidR="006522E9" w:rsidRPr="004E45B9" w:rsidRDefault="006522E9" w:rsidP="00FB45CA">
            <w:pPr>
              <w:jc w:val="center"/>
              <w:rPr>
                <w:rFonts w:cs="Times New Roman"/>
                <w:sz w:val="18"/>
                <w:szCs w:val="18"/>
              </w:rPr>
            </w:pPr>
          </w:p>
        </w:tc>
        <w:tc>
          <w:tcPr>
            <w:tcW w:w="425" w:type="dxa"/>
            <w:tcBorders>
              <w:left w:val="nil"/>
              <w:bottom w:val="nil"/>
              <w:right w:val="nil"/>
            </w:tcBorders>
            <w:vAlign w:val="center"/>
          </w:tcPr>
          <w:p w:rsidR="006522E9" w:rsidRPr="004E45B9" w:rsidRDefault="006522E9" w:rsidP="00FB45CA">
            <w:pPr>
              <w:jc w:val="center"/>
              <w:rPr>
                <w:rFonts w:cs="Times New Roman"/>
                <w:sz w:val="18"/>
                <w:szCs w:val="18"/>
              </w:rPr>
            </w:pPr>
          </w:p>
        </w:tc>
        <w:tc>
          <w:tcPr>
            <w:tcW w:w="799" w:type="dxa"/>
            <w:gridSpan w:val="3"/>
            <w:tcBorders>
              <w:top w:val="nil"/>
              <w:left w:val="nil"/>
              <w:bottom w:val="nil"/>
              <w:right w:val="single" w:sz="6" w:space="0" w:color="auto"/>
            </w:tcBorders>
          </w:tcPr>
          <w:p w:rsidR="006522E9" w:rsidRPr="004E45B9" w:rsidRDefault="006522E9" w:rsidP="00FB45CA">
            <w:pPr>
              <w:rPr>
                <w:rFonts w:cs="Times New Roman"/>
                <w:sz w:val="18"/>
                <w:szCs w:val="18"/>
              </w:rPr>
            </w:pPr>
          </w:p>
        </w:tc>
        <w:tc>
          <w:tcPr>
            <w:tcW w:w="902" w:type="dxa"/>
            <w:gridSpan w:val="3"/>
            <w:tcBorders>
              <w:top w:val="nil"/>
              <w:left w:val="nil"/>
              <w:bottom w:val="nil"/>
              <w:right w:val="nil"/>
            </w:tcBorders>
            <w:vAlign w:val="bottom"/>
          </w:tcPr>
          <w:p w:rsidR="006522E9" w:rsidRPr="004E45B9" w:rsidRDefault="006522E9" w:rsidP="00FB45CA">
            <w:pPr>
              <w:jc w:val="right"/>
              <w:rPr>
                <w:rFonts w:cs="Times New Roman"/>
                <w:sz w:val="18"/>
                <w:szCs w:val="18"/>
              </w:rPr>
            </w:pPr>
          </w:p>
        </w:tc>
        <w:tc>
          <w:tcPr>
            <w:tcW w:w="426" w:type="dxa"/>
            <w:vMerge w:val="restart"/>
            <w:tcBorders>
              <w:left w:val="nil"/>
              <w:right w:val="nil"/>
            </w:tcBorders>
            <w:vAlign w:val="bottom"/>
          </w:tcPr>
          <w:p w:rsidR="006522E9" w:rsidRPr="004E45B9" w:rsidRDefault="006522E9" w:rsidP="00FB45CA">
            <w:pPr>
              <w:rPr>
                <w:rFonts w:cs="Times New Roman"/>
                <w:sz w:val="18"/>
                <w:szCs w:val="18"/>
              </w:rPr>
            </w:pPr>
          </w:p>
        </w:tc>
        <w:tc>
          <w:tcPr>
            <w:tcW w:w="708" w:type="dxa"/>
            <w:gridSpan w:val="3"/>
            <w:tcBorders>
              <w:top w:val="nil"/>
              <w:left w:val="nil"/>
              <w:bottom w:val="nil"/>
              <w:right w:val="single" w:sz="6" w:space="0" w:color="auto"/>
            </w:tcBorders>
            <w:vAlign w:val="bottom"/>
          </w:tcPr>
          <w:p w:rsidR="006522E9" w:rsidRPr="004E45B9" w:rsidRDefault="006522E9" w:rsidP="00FB45CA">
            <w:pPr>
              <w:ind w:left="57"/>
              <w:rPr>
                <w:rFonts w:cs="Times New Roman"/>
                <w:sz w:val="18"/>
                <w:szCs w:val="18"/>
              </w:rPr>
            </w:pPr>
          </w:p>
        </w:tc>
      </w:tr>
      <w:tr w:rsidR="006522E9" w:rsidRPr="004E45B9" w:rsidTr="00FB45CA">
        <w:trPr>
          <w:cantSplit/>
        </w:trPr>
        <w:tc>
          <w:tcPr>
            <w:tcW w:w="1162" w:type="dxa"/>
            <w:tcBorders>
              <w:top w:val="nil"/>
              <w:left w:val="single" w:sz="6" w:space="0" w:color="auto"/>
              <w:bottom w:val="single" w:sz="6" w:space="0" w:color="auto"/>
              <w:right w:val="single" w:sz="6" w:space="0" w:color="auto"/>
            </w:tcBorders>
          </w:tcPr>
          <w:p w:rsidR="006522E9" w:rsidRPr="004E45B9" w:rsidRDefault="006522E9" w:rsidP="00FB45CA">
            <w:pPr>
              <w:jc w:val="center"/>
              <w:rPr>
                <w:rFonts w:cs="Times New Roman"/>
                <w:sz w:val="18"/>
                <w:szCs w:val="18"/>
              </w:rPr>
            </w:pPr>
          </w:p>
        </w:tc>
        <w:tc>
          <w:tcPr>
            <w:tcW w:w="4536" w:type="dxa"/>
            <w:tcBorders>
              <w:top w:val="nil"/>
              <w:left w:val="nil"/>
              <w:bottom w:val="single" w:sz="6" w:space="0" w:color="auto"/>
              <w:right w:val="single" w:sz="6" w:space="0" w:color="auto"/>
            </w:tcBorders>
          </w:tcPr>
          <w:p w:rsidR="006522E9" w:rsidRPr="004E45B9" w:rsidRDefault="006522E9" w:rsidP="00FB45CA">
            <w:pPr>
              <w:jc w:val="center"/>
              <w:rPr>
                <w:rFonts w:cs="Times New Roman"/>
                <w:sz w:val="18"/>
                <w:szCs w:val="18"/>
              </w:rPr>
            </w:pPr>
          </w:p>
        </w:tc>
        <w:tc>
          <w:tcPr>
            <w:tcW w:w="816" w:type="dxa"/>
            <w:gridSpan w:val="3"/>
            <w:tcBorders>
              <w:top w:val="nil"/>
              <w:left w:val="nil"/>
              <w:bottom w:val="single" w:sz="12" w:space="0" w:color="auto"/>
              <w:right w:val="nil"/>
            </w:tcBorders>
          </w:tcPr>
          <w:p w:rsidR="006522E9" w:rsidRPr="004E45B9" w:rsidRDefault="006522E9" w:rsidP="00FB45CA">
            <w:pPr>
              <w:rPr>
                <w:rFonts w:cs="Times New Roman"/>
                <w:sz w:val="18"/>
                <w:szCs w:val="18"/>
              </w:rPr>
            </w:pPr>
          </w:p>
        </w:tc>
        <w:tc>
          <w:tcPr>
            <w:tcW w:w="1224" w:type="dxa"/>
            <w:gridSpan w:val="4"/>
            <w:tcBorders>
              <w:top w:val="nil"/>
              <w:left w:val="nil"/>
              <w:bottom w:val="single" w:sz="12" w:space="0" w:color="auto"/>
              <w:right w:val="single" w:sz="6" w:space="0" w:color="auto"/>
            </w:tcBorders>
          </w:tcPr>
          <w:p w:rsidR="006522E9" w:rsidRPr="004E45B9" w:rsidRDefault="006522E9" w:rsidP="00FB45CA">
            <w:pPr>
              <w:rPr>
                <w:rFonts w:cs="Times New Roman"/>
                <w:sz w:val="18"/>
                <w:szCs w:val="18"/>
              </w:rPr>
            </w:pPr>
          </w:p>
        </w:tc>
        <w:tc>
          <w:tcPr>
            <w:tcW w:w="902" w:type="dxa"/>
            <w:gridSpan w:val="3"/>
            <w:tcBorders>
              <w:top w:val="nil"/>
              <w:left w:val="nil"/>
              <w:bottom w:val="single" w:sz="12" w:space="0" w:color="auto"/>
              <w:right w:val="nil"/>
            </w:tcBorders>
          </w:tcPr>
          <w:p w:rsidR="006522E9" w:rsidRPr="004E45B9" w:rsidRDefault="006522E9" w:rsidP="00FB45CA">
            <w:pPr>
              <w:rPr>
                <w:rFonts w:cs="Times New Roman"/>
                <w:sz w:val="18"/>
                <w:szCs w:val="18"/>
              </w:rPr>
            </w:pPr>
          </w:p>
        </w:tc>
        <w:tc>
          <w:tcPr>
            <w:tcW w:w="426" w:type="dxa"/>
            <w:vMerge/>
            <w:tcBorders>
              <w:top w:val="nil"/>
              <w:left w:val="nil"/>
              <w:bottom w:val="single" w:sz="12" w:space="0" w:color="auto"/>
              <w:right w:val="nil"/>
            </w:tcBorders>
          </w:tcPr>
          <w:p w:rsidR="006522E9" w:rsidRPr="004E45B9" w:rsidRDefault="006522E9" w:rsidP="00FB45CA">
            <w:pPr>
              <w:rPr>
                <w:rFonts w:cs="Times New Roman"/>
                <w:sz w:val="18"/>
                <w:szCs w:val="18"/>
              </w:rPr>
            </w:pPr>
          </w:p>
        </w:tc>
        <w:tc>
          <w:tcPr>
            <w:tcW w:w="708" w:type="dxa"/>
            <w:gridSpan w:val="3"/>
            <w:tcBorders>
              <w:top w:val="nil"/>
              <w:left w:val="nil"/>
              <w:bottom w:val="single" w:sz="12" w:space="0" w:color="auto"/>
              <w:right w:val="single" w:sz="6" w:space="0" w:color="auto"/>
            </w:tcBorders>
          </w:tcPr>
          <w:p w:rsidR="006522E9" w:rsidRPr="004E45B9" w:rsidRDefault="006522E9" w:rsidP="00FB45CA">
            <w:pPr>
              <w:ind w:left="57"/>
              <w:rPr>
                <w:rFonts w:cs="Times New Roman"/>
                <w:sz w:val="18"/>
                <w:szCs w:val="18"/>
              </w:rPr>
            </w:pPr>
          </w:p>
        </w:tc>
      </w:tr>
      <w:tr w:rsidR="006522E9" w:rsidRPr="004E45B9" w:rsidTr="00FB45CA">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536"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 xml:space="preserve">Выручка </w:t>
            </w:r>
            <w:r w:rsidRPr="004E45B9">
              <w:rPr>
                <w:rFonts w:cs="Times New Roman"/>
                <w:sz w:val="18"/>
                <w:szCs w:val="18"/>
                <w:vertAlign w:val="superscript"/>
              </w:rPr>
              <w:t>5</w:t>
            </w:r>
          </w:p>
        </w:tc>
        <w:tc>
          <w:tcPr>
            <w:tcW w:w="2040" w:type="dxa"/>
            <w:gridSpan w:val="7"/>
            <w:tcBorders>
              <w:top w:val="single" w:sz="12" w:space="0" w:color="auto"/>
              <w:left w:val="nil"/>
              <w:bottom w:val="single" w:sz="6" w:space="0" w:color="auto"/>
              <w:right w:val="single" w:sz="6" w:space="0" w:color="auto"/>
            </w:tcBorders>
            <w:vAlign w:val="bottom"/>
          </w:tcPr>
          <w:p w:rsidR="006522E9" w:rsidRPr="004E45B9" w:rsidRDefault="00A17678" w:rsidP="00FB45CA">
            <w:pPr>
              <w:jc w:val="center"/>
              <w:rPr>
                <w:rFonts w:cs="Times New Roman"/>
                <w:sz w:val="18"/>
                <w:szCs w:val="18"/>
              </w:rPr>
            </w:pPr>
            <w:r w:rsidRPr="004E45B9">
              <w:rPr>
                <w:rFonts w:cs="Times New Roman"/>
                <w:sz w:val="20"/>
                <w:szCs w:val="20"/>
              </w:rPr>
              <w:t>45703</w:t>
            </w:r>
          </w:p>
        </w:tc>
        <w:tc>
          <w:tcPr>
            <w:tcW w:w="2036" w:type="dxa"/>
            <w:gridSpan w:val="7"/>
            <w:tcBorders>
              <w:top w:val="single" w:sz="12" w:space="0" w:color="auto"/>
              <w:left w:val="nil"/>
              <w:right w:val="single" w:sz="12" w:space="0" w:color="auto"/>
            </w:tcBorders>
            <w:vAlign w:val="bottom"/>
          </w:tcPr>
          <w:p w:rsidR="006522E9" w:rsidRPr="004E45B9" w:rsidRDefault="00341327" w:rsidP="00FB45CA">
            <w:pPr>
              <w:jc w:val="center"/>
              <w:rPr>
                <w:rFonts w:cs="Times New Roman"/>
                <w:sz w:val="18"/>
                <w:szCs w:val="18"/>
              </w:rPr>
            </w:pPr>
            <w:r w:rsidRPr="004E45B9">
              <w:rPr>
                <w:rFonts w:cs="Times New Roman"/>
                <w:sz w:val="18"/>
                <w:szCs w:val="18"/>
              </w:rPr>
              <w:t>43764</w:t>
            </w:r>
          </w:p>
        </w:tc>
      </w:tr>
      <w:tr w:rsidR="006522E9" w:rsidRPr="004E45B9" w:rsidTr="00FB45CA">
        <w:trPr>
          <w:cantSplit/>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536"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Себестоимость продаж</w:t>
            </w:r>
          </w:p>
        </w:tc>
        <w:tc>
          <w:tcPr>
            <w:tcW w:w="249" w:type="dxa"/>
            <w:tcBorders>
              <w:top w:val="single" w:sz="6" w:space="0" w:color="auto"/>
              <w:left w:val="nil"/>
              <w:bottom w:val="single" w:sz="6" w:space="0" w:color="auto"/>
              <w:right w:val="nil"/>
            </w:tcBorders>
          </w:tcPr>
          <w:p w:rsidR="006522E9" w:rsidRPr="004E45B9" w:rsidRDefault="006522E9" w:rsidP="00FB45CA">
            <w:pPr>
              <w:rPr>
                <w:rFonts w:cs="Times New Roman"/>
                <w:sz w:val="18"/>
                <w:szCs w:val="18"/>
              </w:rPr>
            </w:pPr>
            <w:r w:rsidRPr="004E45B9">
              <w:rPr>
                <w:rFonts w:cs="Times New Roman"/>
                <w:sz w:val="18"/>
                <w:szCs w:val="18"/>
              </w:rPr>
              <w:t>(</w:t>
            </w:r>
          </w:p>
        </w:tc>
        <w:tc>
          <w:tcPr>
            <w:tcW w:w="1559" w:type="dxa"/>
            <w:gridSpan w:val="5"/>
            <w:tcBorders>
              <w:top w:val="single" w:sz="6" w:space="0" w:color="auto"/>
              <w:left w:val="nil"/>
              <w:bottom w:val="single" w:sz="6" w:space="0" w:color="auto"/>
              <w:right w:val="nil"/>
            </w:tcBorders>
            <w:vAlign w:val="bottom"/>
          </w:tcPr>
          <w:p w:rsidR="006522E9" w:rsidRPr="004E45B9" w:rsidRDefault="00A17678" w:rsidP="00FB45CA">
            <w:pPr>
              <w:jc w:val="center"/>
              <w:rPr>
                <w:rFonts w:cs="Times New Roman"/>
                <w:sz w:val="18"/>
                <w:szCs w:val="18"/>
              </w:rPr>
            </w:pPr>
            <w:r w:rsidRPr="004E45B9">
              <w:rPr>
                <w:rFonts w:cs="Times New Roman"/>
                <w:sz w:val="20"/>
                <w:szCs w:val="20"/>
              </w:rPr>
              <w:t>30477</w:t>
            </w:r>
          </w:p>
        </w:tc>
        <w:tc>
          <w:tcPr>
            <w:tcW w:w="232" w:type="dxa"/>
            <w:tcBorders>
              <w:top w:val="single" w:sz="6" w:space="0" w:color="auto"/>
              <w:left w:val="nil"/>
              <w:bottom w:val="single" w:sz="6" w:space="0" w:color="auto"/>
              <w:right w:val="single" w:sz="6" w:space="0" w:color="auto"/>
            </w:tcBorders>
          </w:tcPr>
          <w:p w:rsidR="006522E9" w:rsidRPr="004E45B9" w:rsidRDefault="006522E9" w:rsidP="00FB45CA">
            <w:pPr>
              <w:rPr>
                <w:rFonts w:cs="Times New Roman"/>
                <w:sz w:val="18"/>
                <w:szCs w:val="18"/>
              </w:rPr>
            </w:pPr>
            <w:r w:rsidRPr="004E45B9">
              <w:rPr>
                <w:rFonts w:cs="Times New Roman"/>
                <w:sz w:val="18"/>
                <w:szCs w:val="18"/>
              </w:rPr>
              <w:t>)</w:t>
            </w:r>
          </w:p>
        </w:tc>
        <w:tc>
          <w:tcPr>
            <w:tcW w:w="249" w:type="dxa"/>
            <w:tcBorders>
              <w:top w:val="single" w:sz="6" w:space="0" w:color="auto"/>
              <w:left w:val="nil"/>
              <w:bottom w:val="single" w:sz="6" w:space="0" w:color="auto"/>
              <w:right w:val="nil"/>
            </w:tcBorders>
            <w:vAlign w:val="bottom"/>
          </w:tcPr>
          <w:p w:rsidR="006522E9" w:rsidRPr="004E45B9" w:rsidRDefault="006522E9" w:rsidP="00FB45CA">
            <w:pPr>
              <w:jc w:val="right"/>
              <w:rPr>
                <w:rFonts w:cs="Times New Roman"/>
                <w:sz w:val="18"/>
                <w:szCs w:val="18"/>
              </w:rPr>
            </w:pPr>
            <w:r w:rsidRPr="004E45B9">
              <w:rPr>
                <w:rFonts w:cs="Times New Roman"/>
                <w:sz w:val="18"/>
                <w:szCs w:val="18"/>
              </w:rPr>
              <w:t>(</w:t>
            </w:r>
          </w:p>
        </w:tc>
        <w:tc>
          <w:tcPr>
            <w:tcW w:w="1531" w:type="dxa"/>
            <w:gridSpan w:val="5"/>
            <w:tcBorders>
              <w:top w:val="single" w:sz="6" w:space="0" w:color="auto"/>
              <w:left w:val="nil"/>
              <w:bottom w:val="single" w:sz="6" w:space="0" w:color="auto"/>
              <w:right w:val="nil"/>
            </w:tcBorders>
            <w:vAlign w:val="bottom"/>
          </w:tcPr>
          <w:p w:rsidR="006522E9" w:rsidRPr="004E45B9" w:rsidRDefault="00341327" w:rsidP="00FB45CA">
            <w:pPr>
              <w:jc w:val="center"/>
              <w:rPr>
                <w:rFonts w:cs="Times New Roman"/>
                <w:sz w:val="18"/>
                <w:szCs w:val="18"/>
              </w:rPr>
            </w:pPr>
            <w:r w:rsidRPr="004E45B9">
              <w:rPr>
                <w:rFonts w:cs="Times New Roman"/>
                <w:sz w:val="18"/>
                <w:szCs w:val="18"/>
              </w:rPr>
              <w:t>28670</w:t>
            </w:r>
          </w:p>
        </w:tc>
        <w:tc>
          <w:tcPr>
            <w:tcW w:w="256" w:type="dxa"/>
            <w:tcBorders>
              <w:top w:val="single" w:sz="6" w:space="0" w:color="auto"/>
              <w:left w:val="nil"/>
              <w:bottom w:val="single" w:sz="6" w:space="0" w:color="auto"/>
              <w:right w:val="single" w:sz="12" w:space="0" w:color="auto"/>
            </w:tcBorders>
            <w:vAlign w:val="bottom"/>
          </w:tcPr>
          <w:p w:rsidR="006522E9" w:rsidRPr="004E45B9" w:rsidRDefault="006522E9" w:rsidP="00FB45CA">
            <w:pPr>
              <w:rPr>
                <w:rFonts w:cs="Times New Roman"/>
                <w:sz w:val="18"/>
                <w:szCs w:val="18"/>
              </w:rPr>
            </w:pPr>
            <w:r w:rsidRPr="004E45B9">
              <w:rPr>
                <w:rFonts w:cs="Times New Roman"/>
                <w:sz w:val="18"/>
                <w:szCs w:val="18"/>
              </w:rPr>
              <w:t>)</w:t>
            </w:r>
          </w:p>
        </w:tc>
      </w:tr>
      <w:tr w:rsidR="006522E9" w:rsidRPr="004E45B9" w:rsidTr="00FB45CA">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536"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Валовая прибыль (убыток)</w:t>
            </w:r>
          </w:p>
        </w:tc>
        <w:tc>
          <w:tcPr>
            <w:tcW w:w="2040" w:type="dxa"/>
            <w:gridSpan w:val="7"/>
            <w:tcBorders>
              <w:top w:val="single" w:sz="6" w:space="0" w:color="auto"/>
              <w:left w:val="nil"/>
              <w:bottom w:val="single" w:sz="6" w:space="0" w:color="auto"/>
              <w:right w:val="single" w:sz="6" w:space="0" w:color="auto"/>
            </w:tcBorders>
            <w:vAlign w:val="bottom"/>
          </w:tcPr>
          <w:p w:rsidR="006522E9" w:rsidRPr="004E45B9" w:rsidRDefault="00A17678" w:rsidP="00FB45CA">
            <w:pPr>
              <w:jc w:val="center"/>
              <w:rPr>
                <w:rFonts w:cs="Times New Roman"/>
                <w:sz w:val="18"/>
                <w:szCs w:val="18"/>
              </w:rPr>
            </w:pPr>
            <w:r w:rsidRPr="004E45B9">
              <w:rPr>
                <w:rFonts w:cs="Times New Roman"/>
                <w:sz w:val="18"/>
                <w:szCs w:val="18"/>
              </w:rPr>
              <w:t>15226</w:t>
            </w:r>
          </w:p>
        </w:tc>
        <w:tc>
          <w:tcPr>
            <w:tcW w:w="2036" w:type="dxa"/>
            <w:gridSpan w:val="7"/>
            <w:tcBorders>
              <w:left w:val="nil"/>
              <w:right w:val="single" w:sz="12" w:space="0" w:color="auto"/>
            </w:tcBorders>
            <w:vAlign w:val="bottom"/>
          </w:tcPr>
          <w:p w:rsidR="006522E9" w:rsidRPr="004E45B9" w:rsidRDefault="00341327" w:rsidP="00FB45CA">
            <w:pPr>
              <w:jc w:val="center"/>
              <w:rPr>
                <w:rFonts w:cs="Times New Roman"/>
                <w:sz w:val="18"/>
                <w:szCs w:val="18"/>
              </w:rPr>
            </w:pPr>
            <w:r w:rsidRPr="004E45B9">
              <w:rPr>
                <w:rFonts w:cs="Times New Roman"/>
                <w:sz w:val="18"/>
                <w:szCs w:val="18"/>
              </w:rPr>
              <w:t>15094</w:t>
            </w:r>
          </w:p>
        </w:tc>
      </w:tr>
      <w:tr w:rsidR="006522E9" w:rsidRPr="004E45B9" w:rsidTr="00FB45CA">
        <w:trPr>
          <w:cantSplit/>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536"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Коммерческие расходы</w:t>
            </w:r>
          </w:p>
        </w:tc>
        <w:tc>
          <w:tcPr>
            <w:tcW w:w="249" w:type="dxa"/>
            <w:tcBorders>
              <w:top w:val="single" w:sz="6" w:space="0" w:color="auto"/>
              <w:left w:val="nil"/>
              <w:bottom w:val="single" w:sz="6" w:space="0" w:color="auto"/>
              <w:right w:val="nil"/>
            </w:tcBorders>
          </w:tcPr>
          <w:p w:rsidR="006522E9" w:rsidRPr="004E45B9" w:rsidRDefault="006522E9" w:rsidP="00FB45CA">
            <w:pPr>
              <w:rPr>
                <w:rFonts w:cs="Times New Roman"/>
                <w:sz w:val="18"/>
                <w:szCs w:val="18"/>
              </w:rPr>
            </w:pPr>
            <w:r w:rsidRPr="004E45B9">
              <w:rPr>
                <w:rFonts w:cs="Times New Roman"/>
                <w:sz w:val="18"/>
                <w:szCs w:val="18"/>
              </w:rPr>
              <w:t>(</w:t>
            </w:r>
          </w:p>
        </w:tc>
        <w:tc>
          <w:tcPr>
            <w:tcW w:w="1559" w:type="dxa"/>
            <w:gridSpan w:val="5"/>
            <w:tcBorders>
              <w:top w:val="single" w:sz="6" w:space="0" w:color="auto"/>
              <w:left w:val="nil"/>
              <w:bottom w:val="single" w:sz="6" w:space="0" w:color="auto"/>
              <w:right w:val="nil"/>
            </w:tcBorders>
            <w:vAlign w:val="bottom"/>
          </w:tcPr>
          <w:p w:rsidR="006522E9" w:rsidRPr="004E45B9" w:rsidRDefault="00A17678" w:rsidP="00FB45CA">
            <w:pPr>
              <w:jc w:val="center"/>
              <w:rPr>
                <w:rFonts w:cs="Times New Roman"/>
                <w:sz w:val="18"/>
                <w:szCs w:val="18"/>
              </w:rPr>
            </w:pPr>
            <w:r w:rsidRPr="004E45B9">
              <w:rPr>
                <w:rFonts w:cs="Times New Roman"/>
                <w:sz w:val="20"/>
                <w:szCs w:val="20"/>
              </w:rPr>
              <w:t>14176</w:t>
            </w:r>
          </w:p>
        </w:tc>
        <w:tc>
          <w:tcPr>
            <w:tcW w:w="232" w:type="dxa"/>
            <w:tcBorders>
              <w:top w:val="single" w:sz="6" w:space="0" w:color="auto"/>
              <w:left w:val="nil"/>
              <w:bottom w:val="single" w:sz="6" w:space="0" w:color="auto"/>
              <w:right w:val="single" w:sz="6" w:space="0" w:color="auto"/>
            </w:tcBorders>
          </w:tcPr>
          <w:p w:rsidR="006522E9" w:rsidRPr="004E45B9" w:rsidRDefault="006522E9" w:rsidP="00FB45CA">
            <w:pPr>
              <w:rPr>
                <w:rFonts w:cs="Times New Roman"/>
                <w:sz w:val="18"/>
                <w:szCs w:val="18"/>
              </w:rPr>
            </w:pPr>
            <w:r w:rsidRPr="004E45B9">
              <w:rPr>
                <w:rFonts w:cs="Times New Roman"/>
                <w:sz w:val="18"/>
                <w:szCs w:val="18"/>
              </w:rPr>
              <w:t>)</w:t>
            </w:r>
          </w:p>
        </w:tc>
        <w:tc>
          <w:tcPr>
            <w:tcW w:w="249" w:type="dxa"/>
            <w:tcBorders>
              <w:top w:val="single" w:sz="6" w:space="0" w:color="auto"/>
              <w:left w:val="nil"/>
              <w:bottom w:val="single" w:sz="6" w:space="0" w:color="auto"/>
              <w:right w:val="nil"/>
            </w:tcBorders>
            <w:vAlign w:val="bottom"/>
          </w:tcPr>
          <w:p w:rsidR="006522E9" w:rsidRPr="004E45B9" w:rsidRDefault="006522E9" w:rsidP="00FB45CA">
            <w:pPr>
              <w:jc w:val="right"/>
              <w:rPr>
                <w:rFonts w:cs="Times New Roman"/>
                <w:sz w:val="18"/>
                <w:szCs w:val="18"/>
              </w:rPr>
            </w:pPr>
            <w:r w:rsidRPr="004E45B9">
              <w:rPr>
                <w:rFonts w:cs="Times New Roman"/>
                <w:sz w:val="18"/>
                <w:szCs w:val="18"/>
              </w:rPr>
              <w:t>(</w:t>
            </w:r>
          </w:p>
        </w:tc>
        <w:tc>
          <w:tcPr>
            <w:tcW w:w="1531" w:type="dxa"/>
            <w:gridSpan w:val="5"/>
            <w:tcBorders>
              <w:top w:val="single" w:sz="6" w:space="0" w:color="auto"/>
              <w:left w:val="nil"/>
              <w:bottom w:val="single" w:sz="6" w:space="0" w:color="auto"/>
              <w:right w:val="nil"/>
            </w:tcBorders>
            <w:vAlign w:val="bottom"/>
          </w:tcPr>
          <w:p w:rsidR="006522E9" w:rsidRPr="004E45B9" w:rsidRDefault="00341327" w:rsidP="00FB45CA">
            <w:pPr>
              <w:jc w:val="center"/>
              <w:rPr>
                <w:rFonts w:cs="Times New Roman"/>
                <w:sz w:val="18"/>
                <w:szCs w:val="18"/>
              </w:rPr>
            </w:pPr>
            <w:r w:rsidRPr="004E45B9">
              <w:rPr>
                <w:rFonts w:cs="Times New Roman"/>
                <w:sz w:val="18"/>
                <w:szCs w:val="18"/>
              </w:rPr>
              <w:t>14102</w:t>
            </w:r>
          </w:p>
        </w:tc>
        <w:tc>
          <w:tcPr>
            <w:tcW w:w="256" w:type="dxa"/>
            <w:tcBorders>
              <w:top w:val="single" w:sz="6" w:space="0" w:color="auto"/>
              <w:left w:val="nil"/>
              <w:bottom w:val="single" w:sz="6" w:space="0" w:color="auto"/>
              <w:right w:val="single" w:sz="12" w:space="0" w:color="auto"/>
            </w:tcBorders>
            <w:vAlign w:val="bottom"/>
          </w:tcPr>
          <w:p w:rsidR="006522E9" w:rsidRPr="004E45B9" w:rsidRDefault="006522E9" w:rsidP="00FB45CA">
            <w:pPr>
              <w:rPr>
                <w:rFonts w:cs="Times New Roman"/>
                <w:sz w:val="18"/>
                <w:szCs w:val="18"/>
              </w:rPr>
            </w:pPr>
            <w:r w:rsidRPr="004E45B9">
              <w:rPr>
                <w:rFonts w:cs="Times New Roman"/>
                <w:sz w:val="18"/>
                <w:szCs w:val="18"/>
              </w:rPr>
              <w:t>)</w:t>
            </w:r>
          </w:p>
        </w:tc>
      </w:tr>
      <w:tr w:rsidR="006522E9" w:rsidRPr="004E45B9" w:rsidTr="00FB45CA">
        <w:trPr>
          <w:cantSplit/>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536"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Управленческие расходы</w:t>
            </w:r>
          </w:p>
        </w:tc>
        <w:tc>
          <w:tcPr>
            <w:tcW w:w="249" w:type="dxa"/>
            <w:tcBorders>
              <w:top w:val="single" w:sz="6" w:space="0" w:color="auto"/>
              <w:left w:val="nil"/>
              <w:bottom w:val="single" w:sz="6" w:space="0" w:color="auto"/>
              <w:right w:val="nil"/>
            </w:tcBorders>
          </w:tcPr>
          <w:p w:rsidR="006522E9" w:rsidRPr="004E45B9" w:rsidRDefault="006522E9" w:rsidP="00FB45CA">
            <w:pPr>
              <w:rPr>
                <w:rFonts w:cs="Times New Roman"/>
                <w:sz w:val="18"/>
                <w:szCs w:val="18"/>
              </w:rPr>
            </w:pPr>
            <w:r w:rsidRPr="004E45B9">
              <w:rPr>
                <w:rFonts w:cs="Times New Roman"/>
                <w:sz w:val="18"/>
                <w:szCs w:val="18"/>
              </w:rPr>
              <w:t>(</w:t>
            </w:r>
          </w:p>
        </w:tc>
        <w:tc>
          <w:tcPr>
            <w:tcW w:w="1559" w:type="dxa"/>
            <w:gridSpan w:val="5"/>
            <w:tcBorders>
              <w:top w:val="single" w:sz="6" w:space="0" w:color="auto"/>
              <w:left w:val="nil"/>
              <w:bottom w:val="single" w:sz="6" w:space="0" w:color="auto"/>
              <w:right w:val="nil"/>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232" w:type="dxa"/>
            <w:tcBorders>
              <w:top w:val="single" w:sz="6" w:space="0" w:color="auto"/>
              <w:left w:val="nil"/>
              <w:bottom w:val="single" w:sz="6" w:space="0" w:color="auto"/>
              <w:right w:val="single" w:sz="6" w:space="0" w:color="auto"/>
            </w:tcBorders>
          </w:tcPr>
          <w:p w:rsidR="006522E9" w:rsidRPr="004E45B9" w:rsidRDefault="006522E9" w:rsidP="00FB45CA">
            <w:pPr>
              <w:rPr>
                <w:rFonts w:cs="Times New Roman"/>
                <w:sz w:val="18"/>
                <w:szCs w:val="18"/>
              </w:rPr>
            </w:pPr>
            <w:r w:rsidRPr="004E45B9">
              <w:rPr>
                <w:rFonts w:cs="Times New Roman"/>
                <w:sz w:val="18"/>
                <w:szCs w:val="18"/>
              </w:rPr>
              <w:t>)</w:t>
            </w:r>
          </w:p>
        </w:tc>
        <w:tc>
          <w:tcPr>
            <w:tcW w:w="249" w:type="dxa"/>
            <w:tcBorders>
              <w:top w:val="single" w:sz="6" w:space="0" w:color="auto"/>
              <w:left w:val="nil"/>
              <w:bottom w:val="single" w:sz="6" w:space="0" w:color="auto"/>
              <w:right w:val="nil"/>
            </w:tcBorders>
            <w:vAlign w:val="bottom"/>
          </w:tcPr>
          <w:p w:rsidR="006522E9" w:rsidRPr="004E45B9" w:rsidRDefault="006522E9" w:rsidP="00FB45CA">
            <w:pPr>
              <w:jc w:val="right"/>
              <w:rPr>
                <w:rFonts w:cs="Times New Roman"/>
                <w:sz w:val="18"/>
                <w:szCs w:val="18"/>
              </w:rPr>
            </w:pPr>
            <w:r w:rsidRPr="004E45B9">
              <w:rPr>
                <w:rFonts w:cs="Times New Roman"/>
                <w:sz w:val="18"/>
                <w:szCs w:val="18"/>
              </w:rPr>
              <w:t>(</w:t>
            </w:r>
          </w:p>
        </w:tc>
        <w:tc>
          <w:tcPr>
            <w:tcW w:w="1531" w:type="dxa"/>
            <w:gridSpan w:val="5"/>
            <w:tcBorders>
              <w:top w:val="single" w:sz="6" w:space="0" w:color="auto"/>
              <w:left w:val="nil"/>
              <w:bottom w:val="single" w:sz="6" w:space="0" w:color="auto"/>
              <w:right w:val="nil"/>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256" w:type="dxa"/>
            <w:tcBorders>
              <w:top w:val="single" w:sz="6" w:space="0" w:color="auto"/>
              <w:left w:val="nil"/>
              <w:bottom w:val="single" w:sz="6" w:space="0" w:color="auto"/>
              <w:right w:val="single" w:sz="12" w:space="0" w:color="auto"/>
            </w:tcBorders>
            <w:vAlign w:val="bottom"/>
          </w:tcPr>
          <w:p w:rsidR="006522E9" w:rsidRPr="004E45B9" w:rsidRDefault="006522E9" w:rsidP="00FB45CA">
            <w:pPr>
              <w:rPr>
                <w:rFonts w:cs="Times New Roman"/>
                <w:sz w:val="18"/>
                <w:szCs w:val="18"/>
              </w:rPr>
            </w:pPr>
            <w:r w:rsidRPr="004E45B9">
              <w:rPr>
                <w:rFonts w:cs="Times New Roman"/>
                <w:sz w:val="18"/>
                <w:szCs w:val="18"/>
              </w:rPr>
              <w:t>)</w:t>
            </w:r>
          </w:p>
        </w:tc>
      </w:tr>
      <w:tr w:rsidR="006522E9" w:rsidRPr="004E45B9" w:rsidTr="00FB45CA">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536"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firstLine="284"/>
              <w:rPr>
                <w:rFonts w:cs="Times New Roman"/>
                <w:sz w:val="18"/>
                <w:szCs w:val="18"/>
              </w:rPr>
            </w:pPr>
            <w:r w:rsidRPr="004E45B9">
              <w:rPr>
                <w:rFonts w:cs="Times New Roman"/>
                <w:sz w:val="18"/>
                <w:szCs w:val="18"/>
              </w:rPr>
              <w:t>Прибыль (убыток) от продаж</w:t>
            </w:r>
          </w:p>
        </w:tc>
        <w:tc>
          <w:tcPr>
            <w:tcW w:w="2040" w:type="dxa"/>
            <w:gridSpan w:val="7"/>
            <w:tcBorders>
              <w:top w:val="single" w:sz="6" w:space="0" w:color="auto"/>
              <w:left w:val="nil"/>
              <w:bottom w:val="single" w:sz="6" w:space="0" w:color="auto"/>
              <w:right w:val="single" w:sz="6" w:space="0" w:color="auto"/>
            </w:tcBorders>
            <w:vAlign w:val="bottom"/>
          </w:tcPr>
          <w:p w:rsidR="006522E9" w:rsidRPr="004E45B9" w:rsidRDefault="006522E9" w:rsidP="00A17678">
            <w:pPr>
              <w:jc w:val="center"/>
              <w:rPr>
                <w:rFonts w:cs="Times New Roman"/>
                <w:sz w:val="18"/>
                <w:szCs w:val="18"/>
              </w:rPr>
            </w:pPr>
            <w:r w:rsidRPr="004E45B9">
              <w:rPr>
                <w:rFonts w:cs="Times New Roman"/>
                <w:sz w:val="18"/>
                <w:szCs w:val="18"/>
              </w:rPr>
              <w:t>1</w:t>
            </w:r>
            <w:r w:rsidR="00A17678" w:rsidRPr="004E45B9">
              <w:rPr>
                <w:rFonts w:cs="Times New Roman"/>
                <w:sz w:val="18"/>
                <w:szCs w:val="18"/>
              </w:rPr>
              <w:t>049</w:t>
            </w:r>
          </w:p>
        </w:tc>
        <w:tc>
          <w:tcPr>
            <w:tcW w:w="2036" w:type="dxa"/>
            <w:gridSpan w:val="7"/>
            <w:tcBorders>
              <w:left w:val="nil"/>
              <w:bottom w:val="single" w:sz="6" w:space="0" w:color="auto"/>
              <w:right w:val="single" w:sz="12" w:space="0" w:color="auto"/>
            </w:tcBorders>
            <w:vAlign w:val="bottom"/>
          </w:tcPr>
          <w:p w:rsidR="006522E9" w:rsidRPr="004E45B9" w:rsidRDefault="00341327" w:rsidP="00FB45CA">
            <w:pPr>
              <w:jc w:val="center"/>
              <w:rPr>
                <w:rFonts w:cs="Times New Roman"/>
                <w:sz w:val="18"/>
                <w:szCs w:val="18"/>
              </w:rPr>
            </w:pPr>
            <w:r w:rsidRPr="004E45B9">
              <w:rPr>
                <w:rFonts w:cs="Times New Roman"/>
                <w:sz w:val="18"/>
                <w:szCs w:val="18"/>
              </w:rPr>
              <w:t>992</w:t>
            </w:r>
          </w:p>
        </w:tc>
      </w:tr>
      <w:tr w:rsidR="006522E9" w:rsidRPr="004E45B9" w:rsidTr="00FB45CA">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536"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Доходы от участия в других организациях</w:t>
            </w:r>
          </w:p>
        </w:tc>
        <w:tc>
          <w:tcPr>
            <w:tcW w:w="2040" w:type="dxa"/>
            <w:gridSpan w:val="7"/>
            <w:tcBorders>
              <w:top w:val="single" w:sz="6" w:space="0" w:color="auto"/>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2036" w:type="dxa"/>
            <w:gridSpan w:val="7"/>
            <w:tcBorders>
              <w:top w:val="single" w:sz="6" w:space="0" w:color="auto"/>
              <w:left w:val="nil"/>
              <w:bottom w:val="single" w:sz="6" w:space="0" w:color="auto"/>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r>
      <w:tr w:rsidR="006522E9" w:rsidRPr="004E45B9" w:rsidTr="00FB45CA">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536"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Проценты к получению</w:t>
            </w:r>
          </w:p>
        </w:tc>
        <w:tc>
          <w:tcPr>
            <w:tcW w:w="2040" w:type="dxa"/>
            <w:gridSpan w:val="7"/>
            <w:tcBorders>
              <w:top w:val="single" w:sz="6" w:space="0" w:color="auto"/>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2036" w:type="dxa"/>
            <w:gridSpan w:val="7"/>
            <w:tcBorders>
              <w:top w:val="single" w:sz="6" w:space="0" w:color="auto"/>
              <w:left w:val="nil"/>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r>
      <w:tr w:rsidR="006522E9" w:rsidRPr="004E45B9" w:rsidTr="00FB45CA">
        <w:trPr>
          <w:cantSplit/>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536"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Проценты к уплате</w:t>
            </w:r>
          </w:p>
        </w:tc>
        <w:tc>
          <w:tcPr>
            <w:tcW w:w="249" w:type="dxa"/>
            <w:tcBorders>
              <w:top w:val="single" w:sz="6" w:space="0" w:color="auto"/>
              <w:left w:val="nil"/>
              <w:bottom w:val="single" w:sz="6" w:space="0" w:color="auto"/>
              <w:right w:val="nil"/>
            </w:tcBorders>
          </w:tcPr>
          <w:p w:rsidR="006522E9" w:rsidRPr="004E45B9" w:rsidRDefault="006522E9" w:rsidP="00FB45CA">
            <w:pPr>
              <w:rPr>
                <w:rFonts w:cs="Times New Roman"/>
                <w:sz w:val="18"/>
                <w:szCs w:val="18"/>
              </w:rPr>
            </w:pPr>
            <w:r w:rsidRPr="004E45B9">
              <w:rPr>
                <w:rFonts w:cs="Times New Roman"/>
                <w:sz w:val="18"/>
                <w:szCs w:val="18"/>
              </w:rPr>
              <w:t>(</w:t>
            </w:r>
          </w:p>
        </w:tc>
        <w:tc>
          <w:tcPr>
            <w:tcW w:w="1559" w:type="dxa"/>
            <w:gridSpan w:val="5"/>
            <w:tcBorders>
              <w:top w:val="single" w:sz="6" w:space="0" w:color="auto"/>
              <w:left w:val="nil"/>
              <w:bottom w:val="single" w:sz="6" w:space="0" w:color="auto"/>
              <w:right w:val="nil"/>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232" w:type="dxa"/>
            <w:tcBorders>
              <w:top w:val="single" w:sz="6" w:space="0" w:color="auto"/>
              <w:left w:val="nil"/>
              <w:bottom w:val="single" w:sz="6" w:space="0" w:color="auto"/>
              <w:right w:val="single" w:sz="6" w:space="0" w:color="auto"/>
            </w:tcBorders>
          </w:tcPr>
          <w:p w:rsidR="006522E9" w:rsidRPr="004E45B9" w:rsidRDefault="006522E9" w:rsidP="00FB45CA">
            <w:pPr>
              <w:rPr>
                <w:rFonts w:cs="Times New Roman"/>
                <w:sz w:val="18"/>
                <w:szCs w:val="18"/>
              </w:rPr>
            </w:pPr>
            <w:r w:rsidRPr="004E45B9">
              <w:rPr>
                <w:rFonts w:cs="Times New Roman"/>
                <w:sz w:val="18"/>
                <w:szCs w:val="18"/>
              </w:rPr>
              <w:t>)</w:t>
            </w:r>
          </w:p>
        </w:tc>
        <w:tc>
          <w:tcPr>
            <w:tcW w:w="249" w:type="dxa"/>
            <w:tcBorders>
              <w:top w:val="single" w:sz="6" w:space="0" w:color="auto"/>
              <w:left w:val="nil"/>
              <w:bottom w:val="single" w:sz="6" w:space="0" w:color="auto"/>
              <w:right w:val="nil"/>
            </w:tcBorders>
            <w:vAlign w:val="bottom"/>
          </w:tcPr>
          <w:p w:rsidR="006522E9" w:rsidRPr="004E45B9" w:rsidRDefault="006522E9" w:rsidP="00FB45CA">
            <w:pPr>
              <w:jc w:val="right"/>
              <w:rPr>
                <w:rFonts w:cs="Times New Roman"/>
                <w:sz w:val="18"/>
                <w:szCs w:val="18"/>
              </w:rPr>
            </w:pPr>
            <w:r w:rsidRPr="004E45B9">
              <w:rPr>
                <w:rFonts w:cs="Times New Roman"/>
                <w:sz w:val="18"/>
                <w:szCs w:val="18"/>
              </w:rPr>
              <w:t>(</w:t>
            </w:r>
          </w:p>
        </w:tc>
        <w:tc>
          <w:tcPr>
            <w:tcW w:w="1531" w:type="dxa"/>
            <w:gridSpan w:val="5"/>
            <w:tcBorders>
              <w:top w:val="single" w:sz="6" w:space="0" w:color="auto"/>
              <w:left w:val="nil"/>
              <w:bottom w:val="single" w:sz="6" w:space="0" w:color="auto"/>
              <w:right w:val="nil"/>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256" w:type="dxa"/>
            <w:tcBorders>
              <w:top w:val="single" w:sz="6" w:space="0" w:color="auto"/>
              <w:left w:val="nil"/>
              <w:bottom w:val="single" w:sz="6" w:space="0" w:color="auto"/>
              <w:right w:val="single" w:sz="12" w:space="0" w:color="auto"/>
            </w:tcBorders>
            <w:vAlign w:val="bottom"/>
          </w:tcPr>
          <w:p w:rsidR="006522E9" w:rsidRPr="004E45B9" w:rsidRDefault="006522E9" w:rsidP="00FB45CA">
            <w:pPr>
              <w:rPr>
                <w:rFonts w:cs="Times New Roman"/>
                <w:sz w:val="18"/>
                <w:szCs w:val="18"/>
              </w:rPr>
            </w:pPr>
            <w:r w:rsidRPr="004E45B9">
              <w:rPr>
                <w:rFonts w:cs="Times New Roman"/>
                <w:sz w:val="18"/>
                <w:szCs w:val="18"/>
              </w:rPr>
              <w:t>)</w:t>
            </w:r>
          </w:p>
        </w:tc>
      </w:tr>
      <w:tr w:rsidR="006522E9" w:rsidRPr="004E45B9" w:rsidTr="00FB45CA">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536"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Прочие доходы</w:t>
            </w:r>
          </w:p>
        </w:tc>
        <w:tc>
          <w:tcPr>
            <w:tcW w:w="2040" w:type="dxa"/>
            <w:gridSpan w:val="7"/>
            <w:tcBorders>
              <w:top w:val="single" w:sz="6" w:space="0" w:color="auto"/>
              <w:left w:val="nil"/>
              <w:bottom w:val="single" w:sz="6" w:space="0" w:color="auto"/>
              <w:right w:val="single" w:sz="6" w:space="0" w:color="auto"/>
            </w:tcBorders>
            <w:vAlign w:val="bottom"/>
          </w:tcPr>
          <w:p w:rsidR="006522E9" w:rsidRPr="004E45B9" w:rsidRDefault="00A17678" w:rsidP="00FB45CA">
            <w:pPr>
              <w:jc w:val="center"/>
              <w:rPr>
                <w:rFonts w:cs="Times New Roman"/>
                <w:sz w:val="18"/>
                <w:szCs w:val="18"/>
              </w:rPr>
            </w:pPr>
            <w:r w:rsidRPr="004E45B9">
              <w:rPr>
                <w:rFonts w:cs="Times New Roman"/>
                <w:sz w:val="20"/>
                <w:szCs w:val="20"/>
              </w:rPr>
              <w:t>1190</w:t>
            </w:r>
          </w:p>
        </w:tc>
        <w:tc>
          <w:tcPr>
            <w:tcW w:w="2036" w:type="dxa"/>
            <w:gridSpan w:val="7"/>
            <w:tcBorders>
              <w:left w:val="nil"/>
              <w:right w:val="single" w:sz="12" w:space="0" w:color="auto"/>
            </w:tcBorders>
            <w:vAlign w:val="bottom"/>
          </w:tcPr>
          <w:p w:rsidR="006522E9" w:rsidRPr="004E45B9" w:rsidRDefault="00341327" w:rsidP="00FB45CA">
            <w:pPr>
              <w:jc w:val="center"/>
              <w:rPr>
                <w:rFonts w:cs="Times New Roman"/>
                <w:sz w:val="18"/>
                <w:szCs w:val="18"/>
              </w:rPr>
            </w:pPr>
            <w:r w:rsidRPr="004E45B9">
              <w:rPr>
                <w:rFonts w:cs="Times New Roman"/>
                <w:sz w:val="18"/>
                <w:szCs w:val="18"/>
              </w:rPr>
              <w:t>1153</w:t>
            </w:r>
          </w:p>
        </w:tc>
      </w:tr>
      <w:tr w:rsidR="006522E9" w:rsidRPr="004E45B9" w:rsidTr="00FB45CA">
        <w:trPr>
          <w:cantSplit/>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536"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Прочие расходы</w:t>
            </w:r>
          </w:p>
        </w:tc>
        <w:tc>
          <w:tcPr>
            <w:tcW w:w="249" w:type="dxa"/>
            <w:tcBorders>
              <w:top w:val="single" w:sz="6" w:space="0" w:color="auto"/>
              <w:left w:val="nil"/>
              <w:bottom w:val="single" w:sz="6" w:space="0" w:color="auto"/>
              <w:right w:val="nil"/>
            </w:tcBorders>
          </w:tcPr>
          <w:p w:rsidR="006522E9" w:rsidRPr="004E45B9" w:rsidRDefault="006522E9" w:rsidP="00FB45CA">
            <w:pPr>
              <w:rPr>
                <w:rFonts w:cs="Times New Roman"/>
                <w:sz w:val="18"/>
                <w:szCs w:val="18"/>
              </w:rPr>
            </w:pPr>
            <w:r w:rsidRPr="004E45B9">
              <w:rPr>
                <w:rFonts w:cs="Times New Roman"/>
                <w:sz w:val="18"/>
                <w:szCs w:val="18"/>
              </w:rPr>
              <w:t>(</w:t>
            </w:r>
          </w:p>
        </w:tc>
        <w:tc>
          <w:tcPr>
            <w:tcW w:w="1559" w:type="dxa"/>
            <w:gridSpan w:val="5"/>
            <w:tcBorders>
              <w:top w:val="single" w:sz="6" w:space="0" w:color="auto"/>
              <w:left w:val="nil"/>
              <w:bottom w:val="single" w:sz="6" w:space="0" w:color="auto"/>
              <w:right w:val="nil"/>
            </w:tcBorders>
            <w:vAlign w:val="bottom"/>
          </w:tcPr>
          <w:p w:rsidR="006522E9" w:rsidRPr="004E45B9" w:rsidRDefault="00A17678" w:rsidP="00FB45CA">
            <w:pPr>
              <w:jc w:val="center"/>
              <w:rPr>
                <w:rFonts w:cs="Times New Roman"/>
                <w:sz w:val="18"/>
                <w:szCs w:val="18"/>
              </w:rPr>
            </w:pPr>
            <w:r w:rsidRPr="004E45B9">
              <w:rPr>
                <w:rFonts w:cs="Times New Roman"/>
                <w:sz w:val="20"/>
                <w:szCs w:val="20"/>
              </w:rPr>
              <w:t>267</w:t>
            </w:r>
          </w:p>
        </w:tc>
        <w:tc>
          <w:tcPr>
            <w:tcW w:w="232" w:type="dxa"/>
            <w:tcBorders>
              <w:top w:val="single" w:sz="6" w:space="0" w:color="auto"/>
              <w:left w:val="nil"/>
              <w:bottom w:val="single" w:sz="6" w:space="0" w:color="auto"/>
              <w:right w:val="single" w:sz="6" w:space="0" w:color="auto"/>
            </w:tcBorders>
          </w:tcPr>
          <w:p w:rsidR="006522E9" w:rsidRPr="004E45B9" w:rsidRDefault="006522E9" w:rsidP="00FB45CA">
            <w:pPr>
              <w:rPr>
                <w:rFonts w:cs="Times New Roman"/>
                <w:sz w:val="18"/>
                <w:szCs w:val="18"/>
              </w:rPr>
            </w:pPr>
            <w:r w:rsidRPr="004E45B9">
              <w:rPr>
                <w:rFonts w:cs="Times New Roman"/>
                <w:sz w:val="18"/>
                <w:szCs w:val="18"/>
              </w:rPr>
              <w:t>)</w:t>
            </w:r>
          </w:p>
        </w:tc>
        <w:tc>
          <w:tcPr>
            <w:tcW w:w="249" w:type="dxa"/>
            <w:tcBorders>
              <w:top w:val="single" w:sz="6" w:space="0" w:color="auto"/>
              <w:left w:val="nil"/>
              <w:bottom w:val="single" w:sz="6" w:space="0" w:color="auto"/>
              <w:right w:val="nil"/>
            </w:tcBorders>
            <w:vAlign w:val="bottom"/>
          </w:tcPr>
          <w:p w:rsidR="006522E9" w:rsidRPr="004E45B9" w:rsidRDefault="006522E9" w:rsidP="00FB45CA">
            <w:pPr>
              <w:jc w:val="right"/>
              <w:rPr>
                <w:rFonts w:cs="Times New Roman"/>
                <w:sz w:val="18"/>
                <w:szCs w:val="18"/>
              </w:rPr>
            </w:pPr>
            <w:r w:rsidRPr="004E45B9">
              <w:rPr>
                <w:rFonts w:cs="Times New Roman"/>
                <w:sz w:val="18"/>
                <w:szCs w:val="18"/>
              </w:rPr>
              <w:t>(</w:t>
            </w:r>
          </w:p>
        </w:tc>
        <w:tc>
          <w:tcPr>
            <w:tcW w:w="1531" w:type="dxa"/>
            <w:gridSpan w:val="5"/>
            <w:tcBorders>
              <w:top w:val="single" w:sz="6" w:space="0" w:color="auto"/>
              <w:left w:val="nil"/>
              <w:bottom w:val="single" w:sz="6" w:space="0" w:color="auto"/>
              <w:right w:val="nil"/>
            </w:tcBorders>
            <w:vAlign w:val="bottom"/>
          </w:tcPr>
          <w:p w:rsidR="006522E9" w:rsidRPr="004E45B9" w:rsidRDefault="00341327" w:rsidP="00FB45CA">
            <w:pPr>
              <w:jc w:val="center"/>
              <w:rPr>
                <w:rFonts w:cs="Times New Roman"/>
                <w:sz w:val="18"/>
                <w:szCs w:val="18"/>
              </w:rPr>
            </w:pPr>
            <w:r w:rsidRPr="004E45B9">
              <w:rPr>
                <w:rFonts w:cs="Times New Roman"/>
                <w:sz w:val="18"/>
                <w:szCs w:val="18"/>
              </w:rPr>
              <w:t>258</w:t>
            </w:r>
          </w:p>
        </w:tc>
        <w:tc>
          <w:tcPr>
            <w:tcW w:w="256" w:type="dxa"/>
            <w:tcBorders>
              <w:top w:val="single" w:sz="6" w:space="0" w:color="auto"/>
              <w:left w:val="nil"/>
              <w:bottom w:val="single" w:sz="6" w:space="0" w:color="auto"/>
              <w:right w:val="single" w:sz="12" w:space="0" w:color="auto"/>
            </w:tcBorders>
            <w:vAlign w:val="bottom"/>
          </w:tcPr>
          <w:p w:rsidR="006522E9" w:rsidRPr="004E45B9" w:rsidRDefault="006522E9" w:rsidP="00FB45CA">
            <w:pPr>
              <w:rPr>
                <w:rFonts w:cs="Times New Roman"/>
                <w:sz w:val="18"/>
                <w:szCs w:val="18"/>
              </w:rPr>
            </w:pPr>
            <w:r w:rsidRPr="004E45B9">
              <w:rPr>
                <w:rFonts w:cs="Times New Roman"/>
                <w:sz w:val="18"/>
                <w:szCs w:val="18"/>
              </w:rPr>
              <w:t>)</w:t>
            </w:r>
          </w:p>
        </w:tc>
      </w:tr>
      <w:tr w:rsidR="006522E9" w:rsidRPr="004E45B9" w:rsidTr="00FB45CA">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536"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firstLine="284"/>
              <w:rPr>
                <w:rFonts w:cs="Times New Roman"/>
                <w:sz w:val="18"/>
                <w:szCs w:val="18"/>
              </w:rPr>
            </w:pPr>
            <w:r w:rsidRPr="004E45B9">
              <w:rPr>
                <w:rFonts w:cs="Times New Roman"/>
                <w:sz w:val="18"/>
                <w:szCs w:val="18"/>
              </w:rPr>
              <w:t>Прибыль (убыток) до налогообложения</w:t>
            </w:r>
          </w:p>
        </w:tc>
        <w:tc>
          <w:tcPr>
            <w:tcW w:w="2040" w:type="dxa"/>
            <w:gridSpan w:val="7"/>
            <w:tcBorders>
              <w:top w:val="single" w:sz="6" w:space="0" w:color="auto"/>
              <w:left w:val="nil"/>
              <w:bottom w:val="single" w:sz="6" w:space="0" w:color="auto"/>
              <w:right w:val="single" w:sz="6" w:space="0" w:color="auto"/>
            </w:tcBorders>
            <w:vAlign w:val="bottom"/>
          </w:tcPr>
          <w:p w:rsidR="006522E9" w:rsidRPr="004E45B9" w:rsidRDefault="00A17678" w:rsidP="00FB45CA">
            <w:pPr>
              <w:jc w:val="center"/>
              <w:rPr>
                <w:rFonts w:cs="Times New Roman"/>
                <w:sz w:val="18"/>
                <w:szCs w:val="18"/>
              </w:rPr>
            </w:pPr>
            <w:r w:rsidRPr="004E45B9">
              <w:rPr>
                <w:rFonts w:cs="Times New Roman"/>
                <w:sz w:val="20"/>
                <w:szCs w:val="20"/>
              </w:rPr>
              <w:t>1972</w:t>
            </w:r>
          </w:p>
        </w:tc>
        <w:tc>
          <w:tcPr>
            <w:tcW w:w="2036" w:type="dxa"/>
            <w:gridSpan w:val="7"/>
            <w:tcBorders>
              <w:left w:val="nil"/>
              <w:right w:val="single" w:sz="12" w:space="0" w:color="auto"/>
            </w:tcBorders>
            <w:vAlign w:val="bottom"/>
          </w:tcPr>
          <w:p w:rsidR="006522E9" w:rsidRPr="004E45B9" w:rsidRDefault="00341327" w:rsidP="00FB45CA">
            <w:pPr>
              <w:jc w:val="center"/>
              <w:rPr>
                <w:rFonts w:cs="Times New Roman"/>
                <w:sz w:val="18"/>
                <w:szCs w:val="18"/>
              </w:rPr>
            </w:pPr>
            <w:r w:rsidRPr="004E45B9">
              <w:rPr>
                <w:rFonts w:cs="Times New Roman"/>
                <w:sz w:val="18"/>
                <w:szCs w:val="18"/>
              </w:rPr>
              <w:t>1887</w:t>
            </w:r>
          </w:p>
        </w:tc>
      </w:tr>
      <w:tr w:rsidR="006522E9" w:rsidRPr="004E45B9" w:rsidTr="00FB1499">
        <w:trPr>
          <w:cantSplit/>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536"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Текущий налог на прибыль</w:t>
            </w:r>
          </w:p>
        </w:tc>
        <w:tc>
          <w:tcPr>
            <w:tcW w:w="249" w:type="dxa"/>
            <w:tcBorders>
              <w:top w:val="single" w:sz="6" w:space="0" w:color="auto"/>
              <w:left w:val="nil"/>
              <w:bottom w:val="single" w:sz="6" w:space="0" w:color="auto"/>
              <w:right w:val="nil"/>
            </w:tcBorders>
            <w:vAlign w:val="center"/>
          </w:tcPr>
          <w:p w:rsidR="006522E9" w:rsidRPr="004E45B9" w:rsidRDefault="006522E9" w:rsidP="00FB1499">
            <w:pPr>
              <w:jc w:val="center"/>
              <w:rPr>
                <w:rFonts w:cs="Times New Roman"/>
                <w:sz w:val="18"/>
                <w:szCs w:val="18"/>
              </w:rPr>
            </w:pPr>
            <w:r w:rsidRPr="004E45B9">
              <w:rPr>
                <w:rFonts w:cs="Times New Roman"/>
                <w:sz w:val="18"/>
                <w:szCs w:val="18"/>
              </w:rPr>
              <w:t>(</w:t>
            </w:r>
          </w:p>
        </w:tc>
        <w:tc>
          <w:tcPr>
            <w:tcW w:w="1559" w:type="dxa"/>
            <w:gridSpan w:val="5"/>
            <w:tcBorders>
              <w:top w:val="single" w:sz="6" w:space="0" w:color="auto"/>
              <w:left w:val="nil"/>
              <w:bottom w:val="single" w:sz="6" w:space="0" w:color="auto"/>
              <w:right w:val="nil"/>
            </w:tcBorders>
            <w:vAlign w:val="center"/>
          </w:tcPr>
          <w:p w:rsidR="006522E9" w:rsidRPr="004E45B9" w:rsidRDefault="00336B8D" w:rsidP="00FB1499">
            <w:pPr>
              <w:jc w:val="center"/>
              <w:rPr>
                <w:rFonts w:cs="Times New Roman"/>
                <w:sz w:val="18"/>
                <w:szCs w:val="18"/>
              </w:rPr>
            </w:pPr>
            <w:r w:rsidRPr="004E45B9">
              <w:rPr>
                <w:rFonts w:cs="Times New Roman"/>
                <w:sz w:val="20"/>
                <w:szCs w:val="20"/>
              </w:rPr>
              <w:t>188</w:t>
            </w:r>
          </w:p>
        </w:tc>
        <w:tc>
          <w:tcPr>
            <w:tcW w:w="232" w:type="dxa"/>
            <w:tcBorders>
              <w:top w:val="single" w:sz="6" w:space="0" w:color="auto"/>
              <w:left w:val="nil"/>
              <w:bottom w:val="single" w:sz="6" w:space="0" w:color="auto"/>
              <w:right w:val="single" w:sz="6" w:space="0" w:color="auto"/>
            </w:tcBorders>
            <w:vAlign w:val="center"/>
          </w:tcPr>
          <w:p w:rsidR="006522E9" w:rsidRPr="004E45B9" w:rsidRDefault="006522E9" w:rsidP="00FB1499">
            <w:pPr>
              <w:jc w:val="center"/>
              <w:rPr>
                <w:rFonts w:cs="Times New Roman"/>
                <w:sz w:val="18"/>
                <w:szCs w:val="18"/>
              </w:rPr>
            </w:pPr>
            <w:r w:rsidRPr="004E45B9">
              <w:rPr>
                <w:rFonts w:cs="Times New Roman"/>
                <w:sz w:val="18"/>
                <w:szCs w:val="18"/>
              </w:rPr>
              <w:t>)</w:t>
            </w:r>
          </w:p>
        </w:tc>
        <w:tc>
          <w:tcPr>
            <w:tcW w:w="249" w:type="dxa"/>
            <w:tcBorders>
              <w:top w:val="single" w:sz="6" w:space="0" w:color="auto"/>
              <w:left w:val="nil"/>
              <w:bottom w:val="single" w:sz="6" w:space="0" w:color="auto"/>
              <w:right w:val="nil"/>
            </w:tcBorders>
            <w:vAlign w:val="center"/>
          </w:tcPr>
          <w:p w:rsidR="006522E9" w:rsidRPr="004E45B9" w:rsidRDefault="006522E9" w:rsidP="00FB1499">
            <w:pPr>
              <w:jc w:val="center"/>
              <w:rPr>
                <w:rFonts w:cs="Times New Roman"/>
                <w:sz w:val="18"/>
                <w:szCs w:val="18"/>
              </w:rPr>
            </w:pPr>
            <w:r w:rsidRPr="004E45B9">
              <w:rPr>
                <w:rFonts w:cs="Times New Roman"/>
                <w:sz w:val="18"/>
                <w:szCs w:val="18"/>
              </w:rPr>
              <w:t>(</w:t>
            </w:r>
          </w:p>
        </w:tc>
        <w:tc>
          <w:tcPr>
            <w:tcW w:w="1531" w:type="dxa"/>
            <w:gridSpan w:val="5"/>
            <w:tcBorders>
              <w:top w:val="single" w:sz="6" w:space="0" w:color="auto"/>
              <w:left w:val="nil"/>
              <w:bottom w:val="single" w:sz="6" w:space="0" w:color="auto"/>
              <w:right w:val="nil"/>
            </w:tcBorders>
            <w:vAlign w:val="center"/>
          </w:tcPr>
          <w:p w:rsidR="00336B8D" w:rsidRPr="004E45B9" w:rsidRDefault="00336B8D" w:rsidP="00FB1499">
            <w:pPr>
              <w:jc w:val="center"/>
              <w:rPr>
                <w:rFonts w:cs="Times New Roman"/>
                <w:color w:val="000000"/>
                <w:sz w:val="22"/>
                <w:szCs w:val="22"/>
              </w:rPr>
            </w:pPr>
            <w:r w:rsidRPr="004E45B9">
              <w:rPr>
                <w:rFonts w:cs="Times New Roman"/>
                <w:color w:val="000000"/>
                <w:sz w:val="22"/>
                <w:szCs w:val="22"/>
              </w:rPr>
              <w:t>173</w:t>
            </w:r>
          </w:p>
          <w:p w:rsidR="006522E9" w:rsidRPr="004E45B9" w:rsidRDefault="006522E9" w:rsidP="00FB1499">
            <w:pPr>
              <w:jc w:val="center"/>
              <w:rPr>
                <w:rFonts w:cs="Times New Roman"/>
                <w:sz w:val="18"/>
                <w:szCs w:val="18"/>
              </w:rPr>
            </w:pPr>
          </w:p>
        </w:tc>
        <w:tc>
          <w:tcPr>
            <w:tcW w:w="256" w:type="dxa"/>
            <w:tcBorders>
              <w:top w:val="single" w:sz="6" w:space="0" w:color="auto"/>
              <w:left w:val="nil"/>
              <w:bottom w:val="single" w:sz="6" w:space="0" w:color="auto"/>
              <w:right w:val="single" w:sz="12" w:space="0" w:color="auto"/>
            </w:tcBorders>
            <w:vAlign w:val="center"/>
          </w:tcPr>
          <w:p w:rsidR="006522E9" w:rsidRPr="004E45B9" w:rsidRDefault="006522E9" w:rsidP="00FB1499">
            <w:pPr>
              <w:jc w:val="center"/>
              <w:rPr>
                <w:rFonts w:cs="Times New Roman"/>
                <w:sz w:val="18"/>
                <w:szCs w:val="18"/>
              </w:rPr>
            </w:pPr>
            <w:r w:rsidRPr="004E45B9">
              <w:rPr>
                <w:rFonts w:cs="Times New Roman"/>
                <w:sz w:val="18"/>
                <w:szCs w:val="18"/>
              </w:rPr>
              <w:t>)</w:t>
            </w:r>
          </w:p>
        </w:tc>
      </w:tr>
      <w:tr w:rsidR="006522E9" w:rsidRPr="004E45B9" w:rsidTr="00FB45CA">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536"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firstLine="284"/>
              <w:rPr>
                <w:rFonts w:cs="Times New Roman"/>
                <w:sz w:val="18"/>
                <w:szCs w:val="18"/>
              </w:rPr>
            </w:pPr>
            <w:r w:rsidRPr="004E45B9">
              <w:rPr>
                <w:rFonts w:cs="Times New Roman"/>
                <w:sz w:val="18"/>
                <w:szCs w:val="18"/>
              </w:rPr>
              <w:t>в т.ч. постоянные налоговые обязательства (активы)</w:t>
            </w:r>
          </w:p>
        </w:tc>
        <w:tc>
          <w:tcPr>
            <w:tcW w:w="2040" w:type="dxa"/>
            <w:gridSpan w:val="7"/>
            <w:tcBorders>
              <w:top w:val="single" w:sz="6" w:space="0" w:color="auto"/>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2036" w:type="dxa"/>
            <w:gridSpan w:val="7"/>
            <w:tcBorders>
              <w:left w:val="nil"/>
              <w:bottom w:val="single" w:sz="6" w:space="0" w:color="auto"/>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r>
      <w:tr w:rsidR="006522E9" w:rsidRPr="004E45B9" w:rsidTr="00FB45CA">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536"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Изменение отложенных налоговых обязательств</w:t>
            </w:r>
          </w:p>
        </w:tc>
        <w:tc>
          <w:tcPr>
            <w:tcW w:w="2040" w:type="dxa"/>
            <w:gridSpan w:val="7"/>
            <w:tcBorders>
              <w:top w:val="single" w:sz="6" w:space="0" w:color="auto"/>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2036" w:type="dxa"/>
            <w:gridSpan w:val="7"/>
            <w:tcBorders>
              <w:top w:val="single" w:sz="6" w:space="0" w:color="auto"/>
              <w:left w:val="nil"/>
              <w:bottom w:val="single" w:sz="6" w:space="0" w:color="auto"/>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r>
      <w:tr w:rsidR="006522E9" w:rsidRPr="004E45B9" w:rsidTr="00FB45CA">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536"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Изменение отложенных налоговых активов</w:t>
            </w:r>
          </w:p>
        </w:tc>
        <w:tc>
          <w:tcPr>
            <w:tcW w:w="2040" w:type="dxa"/>
            <w:gridSpan w:val="7"/>
            <w:tcBorders>
              <w:top w:val="single" w:sz="6" w:space="0" w:color="auto"/>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2036" w:type="dxa"/>
            <w:gridSpan w:val="7"/>
            <w:tcBorders>
              <w:top w:val="single" w:sz="6" w:space="0" w:color="auto"/>
              <w:left w:val="nil"/>
              <w:bottom w:val="single" w:sz="6" w:space="0" w:color="auto"/>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r>
      <w:tr w:rsidR="006522E9" w:rsidRPr="004E45B9" w:rsidTr="00FB45CA">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536" w:type="dxa"/>
            <w:tcBorders>
              <w:top w:val="single" w:sz="6" w:space="0" w:color="auto"/>
              <w:left w:val="nil"/>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Прочее</w:t>
            </w:r>
          </w:p>
        </w:tc>
        <w:tc>
          <w:tcPr>
            <w:tcW w:w="2040" w:type="dxa"/>
            <w:gridSpan w:val="7"/>
            <w:tcBorders>
              <w:top w:val="single" w:sz="6" w:space="0" w:color="auto"/>
              <w:left w:val="nil"/>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2036" w:type="dxa"/>
            <w:gridSpan w:val="7"/>
            <w:tcBorders>
              <w:top w:val="single" w:sz="6" w:space="0" w:color="auto"/>
              <w:left w:val="nil"/>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r>
      <w:tr w:rsidR="006522E9" w:rsidRPr="004E45B9" w:rsidTr="00FB45CA">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536" w:type="dxa"/>
            <w:tcBorders>
              <w:top w:val="single" w:sz="12" w:space="0" w:color="auto"/>
              <w:left w:val="nil"/>
              <w:bottom w:val="single" w:sz="6" w:space="0" w:color="auto"/>
              <w:right w:val="single" w:sz="12" w:space="0" w:color="auto"/>
            </w:tcBorders>
            <w:vAlign w:val="bottom"/>
          </w:tcPr>
          <w:p w:rsidR="006522E9" w:rsidRPr="004E45B9" w:rsidRDefault="006522E9" w:rsidP="00FB45CA">
            <w:pPr>
              <w:ind w:left="57" w:firstLine="284"/>
              <w:rPr>
                <w:rFonts w:cs="Times New Roman"/>
                <w:sz w:val="18"/>
                <w:szCs w:val="18"/>
              </w:rPr>
            </w:pPr>
            <w:r w:rsidRPr="004E45B9">
              <w:rPr>
                <w:rFonts w:cs="Times New Roman"/>
                <w:sz w:val="18"/>
                <w:szCs w:val="18"/>
              </w:rPr>
              <w:t>Чистая прибыль (убыток)</w:t>
            </w:r>
          </w:p>
        </w:tc>
        <w:tc>
          <w:tcPr>
            <w:tcW w:w="2040" w:type="dxa"/>
            <w:gridSpan w:val="7"/>
            <w:tcBorders>
              <w:top w:val="single" w:sz="12" w:space="0" w:color="auto"/>
              <w:left w:val="nil"/>
              <w:bottom w:val="single" w:sz="12" w:space="0" w:color="auto"/>
              <w:right w:val="single" w:sz="6" w:space="0" w:color="auto"/>
            </w:tcBorders>
            <w:vAlign w:val="bottom"/>
          </w:tcPr>
          <w:p w:rsidR="006522E9" w:rsidRPr="004E45B9" w:rsidRDefault="00336B8D" w:rsidP="00FB45CA">
            <w:pPr>
              <w:jc w:val="center"/>
              <w:rPr>
                <w:rFonts w:cs="Times New Roman"/>
                <w:sz w:val="18"/>
                <w:szCs w:val="18"/>
              </w:rPr>
            </w:pPr>
            <w:r w:rsidRPr="004E45B9">
              <w:rPr>
                <w:rFonts w:cs="Times New Roman"/>
                <w:sz w:val="20"/>
                <w:szCs w:val="20"/>
              </w:rPr>
              <w:t>1784</w:t>
            </w:r>
          </w:p>
        </w:tc>
        <w:tc>
          <w:tcPr>
            <w:tcW w:w="2036" w:type="dxa"/>
            <w:gridSpan w:val="7"/>
            <w:tcBorders>
              <w:top w:val="single" w:sz="12" w:space="0" w:color="auto"/>
              <w:left w:val="nil"/>
              <w:bottom w:val="single" w:sz="12" w:space="0" w:color="auto"/>
              <w:right w:val="single" w:sz="12" w:space="0" w:color="auto"/>
            </w:tcBorders>
            <w:vAlign w:val="bottom"/>
          </w:tcPr>
          <w:p w:rsidR="006522E9" w:rsidRPr="004E45B9" w:rsidRDefault="00A17678" w:rsidP="00336B8D">
            <w:pPr>
              <w:jc w:val="center"/>
              <w:rPr>
                <w:rFonts w:cs="Times New Roman"/>
                <w:sz w:val="18"/>
                <w:szCs w:val="18"/>
              </w:rPr>
            </w:pPr>
            <w:r w:rsidRPr="004E45B9">
              <w:rPr>
                <w:rFonts w:cs="Times New Roman"/>
                <w:sz w:val="18"/>
                <w:szCs w:val="18"/>
              </w:rPr>
              <w:t>1</w:t>
            </w:r>
            <w:r w:rsidR="00336B8D" w:rsidRPr="004E45B9">
              <w:rPr>
                <w:rFonts w:cs="Times New Roman"/>
                <w:sz w:val="18"/>
                <w:szCs w:val="18"/>
              </w:rPr>
              <w:t>714</w:t>
            </w:r>
          </w:p>
        </w:tc>
      </w:tr>
    </w:tbl>
    <w:p w:rsidR="006522E9" w:rsidRPr="004E45B9" w:rsidRDefault="006522E9" w:rsidP="006522E9">
      <w:pPr>
        <w:pageBreakBefore/>
        <w:spacing w:after="120"/>
        <w:jc w:val="right"/>
        <w:rPr>
          <w:rFonts w:cs="Times New Roman"/>
          <w:sz w:val="18"/>
          <w:szCs w:val="18"/>
        </w:rPr>
      </w:pPr>
      <w:r w:rsidRPr="004E45B9">
        <w:rPr>
          <w:rFonts w:cs="Times New Roman"/>
          <w:sz w:val="18"/>
          <w:szCs w:val="18"/>
        </w:rPr>
        <w:lastRenderedPageBreak/>
        <w:t>Форма 0710002 с. 2</w:t>
      </w:r>
    </w:p>
    <w:tbl>
      <w:tblPr>
        <w:tblW w:w="9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162"/>
        <w:gridCol w:w="4536"/>
        <w:gridCol w:w="475"/>
        <w:gridCol w:w="341"/>
        <w:gridCol w:w="425"/>
        <w:gridCol w:w="464"/>
        <w:gridCol w:w="335"/>
        <w:gridCol w:w="477"/>
        <w:gridCol w:w="425"/>
        <w:gridCol w:w="426"/>
        <w:gridCol w:w="425"/>
        <w:gridCol w:w="283"/>
      </w:tblGrid>
      <w:tr w:rsidR="006522E9" w:rsidRPr="004E45B9" w:rsidTr="00FB45CA">
        <w:trPr>
          <w:cantSplit/>
          <w:trHeight w:val="340"/>
        </w:trPr>
        <w:tc>
          <w:tcPr>
            <w:tcW w:w="1162" w:type="dxa"/>
            <w:tcBorders>
              <w:top w:val="single" w:sz="6" w:space="0" w:color="auto"/>
              <w:left w:val="single" w:sz="6" w:space="0" w:color="auto"/>
              <w:bottom w:val="nil"/>
              <w:right w:val="single" w:sz="6" w:space="0" w:color="auto"/>
            </w:tcBorders>
            <w:vAlign w:val="center"/>
          </w:tcPr>
          <w:p w:rsidR="006522E9" w:rsidRPr="004E45B9" w:rsidRDefault="006522E9" w:rsidP="00FB45CA">
            <w:pPr>
              <w:jc w:val="center"/>
              <w:rPr>
                <w:rFonts w:cs="Times New Roman"/>
                <w:sz w:val="18"/>
                <w:szCs w:val="18"/>
              </w:rPr>
            </w:pPr>
          </w:p>
        </w:tc>
        <w:tc>
          <w:tcPr>
            <w:tcW w:w="4536" w:type="dxa"/>
            <w:tcBorders>
              <w:top w:val="single" w:sz="6" w:space="0" w:color="auto"/>
              <w:left w:val="nil"/>
              <w:bottom w:val="nil"/>
              <w:right w:val="single" w:sz="6" w:space="0" w:color="auto"/>
            </w:tcBorders>
            <w:vAlign w:val="center"/>
          </w:tcPr>
          <w:p w:rsidR="006522E9" w:rsidRPr="004E45B9" w:rsidRDefault="006522E9" w:rsidP="00FB45CA">
            <w:pPr>
              <w:jc w:val="center"/>
              <w:rPr>
                <w:rFonts w:cs="Times New Roman"/>
                <w:sz w:val="18"/>
                <w:szCs w:val="18"/>
              </w:rPr>
            </w:pPr>
          </w:p>
        </w:tc>
        <w:tc>
          <w:tcPr>
            <w:tcW w:w="475" w:type="dxa"/>
            <w:tcBorders>
              <w:top w:val="single" w:sz="6" w:space="0" w:color="auto"/>
              <w:left w:val="nil"/>
              <w:bottom w:val="nil"/>
              <w:right w:val="nil"/>
            </w:tcBorders>
            <w:vAlign w:val="center"/>
          </w:tcPr>
          <w:p w:rsidR="006522E9" w:rsidRPr="004E45B9" w:rsidRDefault="006522E9" w:rsidP="00FB45CA">
            <w:pPr>
              <w:ind w:right="57"/>
              <w:jc w:val="center"/>
              <w:rPr>
                <w:rFonts w:cs="Times New Roman"/>
                <w:sz w:val="18"/>
                <w:szCs w:val="18"/>
              </w:rPr>
            </w:pPr>
            <w:r w:rsidRPr="004E45B9">
              <w:rPr>
                <w:rFonts w:cs="Times New Roman"/>
                <w:sz w:val="18"/>
                <w:szCs w:val="18"/>
              </w:rPr>
              <w:t>За</w:t>
            </w:r>
          </w:p>
        </w:tc>
        <w:tc>
          <w:tcPr>
            <w:tcW w:w="1230" w:type="dxa"/>
            <w:gridSpan w:val="3"/>
            <w:tcBorders>
              <w:top w:val="single" w:sz="6" w:space="0" w:color="auto"/>
              <w:left w:val="nil"/>
              <w:bottom w:val="nil"/>
              <w:right w:val="nil"/>
            </w:tcBorders>
            <w:vAlign w:val="center"/>
          </w:tcPr>
          <w:p w:rsidR="006522E9" w:rsidRPr="004E45B9" w:rsidRDefault="006522E9" w:rsidP="00FB45CA">
            <w:pPr>
              <w:jc w:val="center"/>
              <w:rPr>
                <w:rFonts w:cs="Times New Roman"/>
                <w:sz w:val="18"/>
                <w:szCs w:val="18"/>
              </w:rPr>
            </w:pPr>
            <w:r w:rsidRPr="004E45B9">
              <w:rPr>
                <w:rFonts w:cs="Times New Roman"/>
                <w:sz w:val="18"/>
                <w:szCs w:val="18"/>
              </w:rPr>
              <w:t>2012 г.</w:t>
            </w:r>
            <w:r w:rsidRPr="004E45B9">
              <w:rPr>
                <w:rFonts w:cs="Times New Roman"/>
                <w:sz w:val="18"/>
                <w:szCs w:val="18"/>
                <w:vertAlign w:val="superscript"/>
              </w:rPr>
              <w:t>3</w:t>
            </w:r>
          </w:p>
        </w:tc>
        <w:tc>
          <w:tcPr>
            <w:tcW w:w="335" w:type="dxa"/>
            <w:tcBorders>
              <w:top w:val="single" w:sz="6" w:space="0" w:color="auto"/>
              <w:left w:val="nil"/>
              <w:bottom w:val="nil"/>
              <w:right w:val="single" w:sz="6" w:space="0" w:color="auto"/>
            </w:tcBorders>
            <w:vAlign w:val="center"/>
          </w:tcPr>
          <w:p w:rsidR="006522E9" w:rsidRPr="004E45B9" w:rsidRDefault="006522E9" w:rsidP="00FB45CA">
            <w:pPr>
              <w:jc w:val="center"/>
              <w:rPr>
                <w:rFonts w:cs="Times New Roman"/>
                <w:sz w:val="18"/>
                <w:szCs w:val="18"/>
              </w:rPr>
            </w:pPr>
          </w:p>
        </w:tc>
        <w:tc>
          <w:tcPr>
            <w:tcW w:w="477" w:type="dxa"/>
            <w:tcBorders>
              <w:top w:val="single" w:sz="6" w:space="0" w:color="auto"/>
              <w:left w:val="nil"/>
              <w:bottom w:val="nil"/>
              <w:right w:val="nil"/>
            </w:tcBorders>
            <w:vAlign w:val="center"/>
          </w:tcPr>
          <w:p w:rsidR="006522E9" w:rsidRPr="004E45B9" w:rsidRDefault="006522E9" w:rsidP="00FB45CA">
            <w:pPr>
              <w:ind w:right="57"/>
              <w:jc w:val="center"/>
              <w:rPr>
                <w:rFonts w:cs="Times New Roman"/>
                <w:sz w:val="18"/>
                <w:szCs w:val="18"/>
              </w:rPr>
            </w:pPr>
            <w:r w:rsidRPr="004E45B9">
              <w:rPr>
                <w:rFonts w:cs="Times New Roman"/>
                <w:sz w:val="18"/>
                <w:szCs w:val="18"/>
              </w:rPr>
              <w:t>За</w:t>
            </w:r>
          </w:p>
        </w:tc>
        <w:tc>
          <w:tcPr>
            <w:tcW w:w="1276" w:type="dxa"/>
            <w:gridSpan w:val="3"/>
            <w:tcBorders>
              <w:top w:val="single" w:sz="6" w:space="0" w:color="auto"/>
              <w:left w:val="nil"/>
              <w:bottom w:val="nil"/>
              <w:right w:val="nil"/>
            </w:tcBorders>
            <w:vAlign w:val="center"/>
          </w:tcPr>
          <w:p w:rsidR="006522E9" w:rsidRPr="004E45B9" w:rsidRDefault="006522E9" w:rsidP="00FB45CA">
            <w:pPr>
              <w:jc w:val="center"/>
              <w:rPr>
                <w:rFonts w:cs="Times New Roman"/>
                <w:sz w:val="18"/>
                <w:szCs w:val="18"/>
              </w:rPr>
            </w:pPr>
            <w:r w:rsidRPr="004E45B9">
              <w:rPr>
                <w:rFonts w:cs="Times New Roman"/>
                <w:sz w:val="18"/>
                <w:szCs w:val="18"/>
              </w:rPr>
              <w:t>2011 г.</w:t>
            </w:r>
            <w:r w:rsidRPr="004E45B9">
              <w:rPr>
                <w:rFonts w:cs="Times New Roman"/>
                <w:sz w:val="18"/>
                <w:szCs w:val="18"/>
                <w:vertAlign w:val="superscript"/>
              </w:rPr>
              <w:t>4</w:t>
            </w:r>
          </w:p>
        </w:tc>
        <w:tc>
          <w:tcPr>
            <w:tcW w:w="283" w:type="dxa"/>
            <w:tcBorders>
              <w:top w:val="single" w:sz="6" w:space="0" w:color="auto"/>
              <w:left w:val="nil"/>
              <w:bottom w:val="nil"/>
              <w:right w:val="single" w:sz="6" w:space="0" w:color="auto"/>
            </w:tcBorders>
            <w:vAlign w:val="bottom"/>
          </w:tcPr>
          <w:p w:rsidR="006522E9" w:rsidRPr="004E45B9" w:rsidRDefault="006522E9" w:rsidP="00FB45CA">
            <w:pPr>
              <w:jc w:val="center"/>
              <w:rPr>
                <w:rFonts w:cs="Times New Roman"/>
                <w:sz w:val="18"/>
                <w:szCs w:val="18"/>
              </w:rPr>
            </w:pPr>
          </w:p>
        </w:tc>
      </w:tr>
      <w:tr w:rsidR="006522E9" w:rsidRPr="004E45B9" w:rsidTr="00FB45CA">
        <w:trPr>
          <w:cantSplit/>
          <w:trHeight w:val="284"/>
        </w:trPr>
        <w:tc>
          <w:tcPr>
            <w:tcW w:w="1162" w:type="dxa"/>
            <w:tcBorders>
              <w:top w:val="nil"/>
              <w:left w:val="single" w:sz="6" w:space="0" w:color="auto"/>
              <w:bottom w:val="nil"/>
              <w:right w:val="single" w:sz="6" w:space="0" w:color="auto"/>
            </w:tcBorders>
          </w:tcPr>
          <w:p w:rsidR="006522E9" w:rsidRPr="004E45B9" w:rsidRDefault="006522E9" w:rsidP="00FB45CA">
            <w:pPr>
              <w:jc w:val="center"/>
              <w:rPr>
                <w:rFonts w:cs="Times New Roman"/>
                <w:sz w:val="18"/>
                <w:szCs w:val="18"/>
              </w:rPr>
            </w:pPr>
            <w:r w:rsidRPr="004E45B9">
              <w:rPr>
                <w:rFonts w:cs="Times New Roman"/>
                <w:sz w:val="18"/>
                <w:szCs w:val="18"/>
              </w:rPr>
              <w:t xml:space="preserve">Пояснения </w:t>
            </w:r>
            <w:r w:rsidRPr="004E45B9">
              <w:rPr>
                <w:rFonts w:cs="Times New Roman"/>
                <w:sz w:val="18"/>
                <w:szCs w:val="18"/>
                <w:vertAlign w:val="superscript"/>
              </w:rPr>
              <w:t>1</w:t>
            </w:r>
          </w:p>
        </w:tc>
        <w:tc>
          <w:tcPr>
            <w:tcW w:w="4536" w:type="dxa"/>
            <w:tcBorders>
              <w:top w:val="nil"/>
              <w:left w:val="nil"/>
              <w:bottom w:val="nil"/>
              <w:right w:val="single" w:sz="6" w:space="0" w:color="auto"/>
            </w:tcBorders>
          </w:tcPr>
          <w:p w:rsidR="006522E9" w:rsidRPr="004E45B9" w:rsidRDefault="006522E9" w:rsidP="00FB45CA">
            <w:pPr>
              <w:jc w:val="center"/>
              <w:rPr>
                <w:rFonts w:cs="Times New Roman"/>
                <w:sz w:val="18"/>
                <w:szCs w:val="18"/>
              </w:rPr>
            </w:pPr>
            <w:r w:rsidRPr="004E45B9">
              <w:rPr>
                <w:rFonts w:cs="Times New Roman"/>
                <w:sz w:val="18"/>
                <w:szCs w:val="18"/>
              </w:rPr>
              <w:t xml:space="preserve">Наименование показателя </w:t>
            </w:r>
            <w:r w:rsidRPr="004E45B9">
              <w:rPr>
                <w:rFonts w:cs="Times New Roman"/>
                <w:sz w:val="18"/>
                <w:szCs w:val="18"/>
                <w:vertAlign w:val="superscript"/>
              </w:rPr>
              <w:t>2</w:t>
            </w:r>
          </w:p>
        </w:tc>
        <w:tc>
          <w:tcPr>
            <w:tcW w:w="816" w:type="dxa"/>
            <w:gridSpan w:val="2"/>
            <w:tcBorders>
              <w:top w:val="nil"/>
              <w:left w:val="nil"/>
              <w:bottom w:val="nil"/>
              <w:right w:val="nil"/>
            </w:tcBorders>
            <w:vAlign w:val="bottom"/>
          </w:tcPr>
          <w:p w:rsidR="006522E9" w:rsidRPr="004E45B9" w:rsidRDefault="006522E9" w:rsidP="00FB45CA">
            <w:pPr>
              <w:jc w:val="right"/>
              <w:rPr>
                <w:rFonts w:cs="Times New Roman"/>
                <w:sz w:val="18"/>
                <w:szCs w:val="18"/>
              </w:rPr>
            </w:pPr>
          </w:p>
        </w:tc>
        <w:tc>
          <w:tcPr>
            <w:tcW w:w="425" w:type="dxa"/>
            <w:tcBorders>
              <w:top w:val="single" w:sz="6" w:space="0" w:color="auto"/>
              <w:left w:val="nil"/>
              <w:bottom w:val="nil"/>
              <w:right w:val="nil"/>
            </w:tcBorders>
            <w:vAlign w:val="bottom"/>
          </w:tcPr>
          <w:p w:rsidR="006522E9" w:rsidRPr="004E45B9" w:rsidRDefault="006522E9" w:rsidP="00FB45CA">
            <w:pPr>
              <w:rPr>
                <w:rFonts w:cs="Times New Roman"/>
                <w:sz w:val="18"/>
                <w:szCs w:val="18"/>
              </w:rPr>
            </w:pPr>
          </w:p>
        </w:tc>
        <w:tc>
          <w:tcPr>
            <w:tcW w:w="799" w:type="dxa"/>
            <w:gridSpan w:val="2"/>
            <w:tcBorders>
              <w:top w:val="nil"/>
              <w:left w:val="nil"/>
              <w:bottom w:val="nil"/>
              <w:right w:val="single" w:sz="6" w:space="0" w:color="auto"/>
            </w:tcBorders>
            <w:vAlign w:val="bottom"/>
          </w:tcPr>
          <w:p w:rsidR="006522E9" w:rsidRPr="004E45B9" w:rsidRDefault="006522E9" w:rsidP="00FB45CA">
            <w:pPr>
              <w:ind w:left="57"/>
              <w:rPr>
                <w:rFonts w:cs="Times New Roman"/>
                <w:sz w:val="18"/>
                <w:szCs w:val="18"/>
              </w:rPr>
            </w:pPr>
          </w:p>
        </w:tc>
        <w:tc>
          <w:tcPr>
            <w:tcW w:w="902" w:type="dxa"/>
            <w:gridSpan w:val="2"/>
            <w:tcBorders>
              <w:top w:val="nil"/>
              <w:left w:val="nil"/>
              <w:bottom w:val="nil"/>
              <w:right w:val="nil"/>
            </w:tcBorders>
            <w:vAlign w:val="bottom"/>
          </w:tcPr>
          <w:p w:rsidR="006522E9" w:rsidRPr="004E45B9" w:rsidRDefault="006522E9" w:rsidP="00FB45CA">
            <w:pPr>
              <w:jc w:val="right"/>
              <w:rPr>
                <w:rFonts w:cs="Times New Roman"/>
                <w:sz w:val="18"/>
                <w:szCs w:val="18"/>
              </w:rPr>
            </w:pPr>
          </w:p>
        </w:tc>
        <w:tc>
          <w:tcPr>
            <w:tcW w:w="426" w:type="dxa"/>
            <w:vMerge w:val="restart"/>
            <w:tcBorders>
              <w:top w:val="single" w:sz="6" w:space="0" w:color="auto"/>
              <w:left w:val="nil"/>
              <w:right w:val="nil"/>
            </w:tcBorders>
            <w:vAlign w:val="bottom"/>
          </w:tcPr>
          <w:p w:rsidR="006522E9" w:rsidRPr="004E45B9" w:rsidRDefault="006522E9" w:rsidP="00FB45CA">
            <w:pPr>
              <w:rPr>
                <w:rFonts w:cs="Times New Roman"/>
                <w:sz w:val="18"/>
                <w:szCs w:val="18"/>
              </w:rPr>
            </w:pPr>
          </w:p>
        </w:tc>
        <w:tc>
          <w:tcPr>
            <w:tcW w:w="708" w:type="dxa"/>
            <w:gridSpan w:val="2"/>
            <w:tcBorders>
              <w:top w:val="nil"/>
              <w:left w:val="nil"/>
              <w:bottom w:val="nil"/>
              <w:right w:val="single" w:sz="6" w:space="0" w:color="auto"/>
            </w:tcBorders>
            <w:vAlign w:val="bottom"/>
          </w:tcPr>
          <w:p w:rsidR="006522E9" w:rsidRPr="004E45B9" w:rsidRDefault="006522E9" w:rsidP="00FB45CA">
            <w:pPr>
              <w:ind w:left="57"/>
              <w:rPr>
                <w:rFonts w:cs="Times New Roman"/>
                <w:sz w:val="18"/>
                <w:szCs w:val="18"/>
              </w:rPr>
            </w:pPr>
          </w:p>
        </w:tc>
      </w:tr>
      <w:tr w:rsidR="006522E9" w:rsidRPr="004E45B9" w:rsidTr="00FB45CA">
        <w:trPr>
          <w:cantSplit/>
        </w:trPr>
        <w:tc>
          <w:tcPr>
            <w:tcW w:w="1162" w:type="dxa"/>
            <w:tcBorders>
              <w:top w:val="nil"/>
              <w:left w:val="single" w:sz="6" w:space="0" w:color="auto"/>
              <w:bottom w:val="single" w:sz="6" w:space="0" w:color="auto"/>
              <w:right w:val="single" w:sz="6" w:space="0" w:color="auto"/>
            </w:tcBorders>
          </w:tcPr>
          <w:p w:rsidR="006522E9" w:rsidRPr="004E45B9" w:rsidRDefault="006522E9" w:rsidP="00FB45CA">
            <w:pPr>
              <w:jc w:val="center"/>
              <w:rPr>
                <w:rFonts w:cs="Times New Roman"/>
                <w:sz w:val="18"/>
                <w:szCs w:val="18"/>
              </w:rPr>
            </w:pPr>
          </w:p>
        </w:tc>
        <w:tc>
          <w:tcPr>
            <w:tcW w:w="4536" w:type="dxa"/>
            <w:tcBorders>
              <w:top w:val="nil"/>
              <w:left w:val="nil"/>
              <w:bottom w:val="single" w:sz="6" w:space="0" w:color="auto"/>
              <w:right w:val="single" w:sz="6" w:space="0" w:color="auto"/>
            </w:tcBorders>
          </w:tcPr>
          <w:p w:rsidR="006522E9" w:rsidRPr="004E45B9" w:rsidRDefault="006522E9" w:rsidP="00FB45CA">
            <w:pPr>
              <w:jc w:val="center"/>
              <w:rPr>
                <w:rFonts w:cs="Times New Roman"/>
                <w:sz w:val="18"/>
                <w:szCs w:val="18"/>
              </w:rPr>
            </w:pPr>
          </w:p>
        </w:tc>
        <w:tc>
          <w:tcPr>
            <w:tcW w:w="816" w:type="dxa"/>
            <w:gridSpan w:val="2"/>
            <w:tcBorders>
              <w:top w:val="nil"/>
              <w:left w:val="nil"/>
              <w:bottom w:val="single" w:sz="12" w:space="0" w:color="auto"/>
              <w:right w:val="nil"/>
            </w:tcBorders>
          </w:tcPr>
          <w:p w:rsidR="006522E9" w:rsidRPr="004E45B9" w:rsidRDefault="006522E9" w:rsidP="00FB45CA">
            <w:pPr>
              <w:jc w:val="right"/>
              <w:rPr>
                <w:rFonts w:cs="Times New Roman"/>
                <w:sz w:val="18"/>
                <w:szCs w:val="18"/>
              </w:rPr>
            </w:pPr>
          </w:p>
        </w:tc>
        <w:tc>
          <w:tcPr>
            <w:tcW w:w="1224" w:type="dxa"/>
            <w:gridSpan w:val="3"/>
            <w:tcBorders>
              <w:top w:val="nil"/>
              <w:left w:val="nil"/>
              <w:bottom w:val="single" w:sz="12" w:space="0" w:color="auto"/>
              <w:right w:val="single" w:sz="6" w:space="0" w:color="auto"/>
            </w:tcBorders>
          </w:tcPr>
          <w:p w:rsidR="006522E9" w:rsidRPr="004E45B9" w:rsidRDefault="006522E9" w:rsidP="00FB45CA">
            <w:pPr>
              <w:ind w:left="57"/>
              <w:rPr>
                <w:rFonts w:cs="Times New Roman"/>
                <w:sz w:val="18"/>
                <w:szCs w:val="18"/>
              </w:rPr>
            </w:pPr>
          </w:p>
        </w:tc>
        <w:tc>
          <w:tcPr>
            <w:tcW w:w="902" w:type="dxa"/>
            <w:gridSpan w:val="2"/>
            <w:tcBorders>
              <w:top w:val="nil"/>
              <w:left w:val="nil"/>
              <w:bottom w:val="single" w:sz="12" w:space="0" w:color="auto"/>
              <w:right w:val="nil"/>
            </w:tcBorders>
          </w:tcPr>
          <w:p w:rsidR="006522E9" w:rsidRPr="004E45B9" w:rsidRDefault="006522E9" w:rsidP="00FB45CA">
            <w:pPr>
              <w:jc w:val="right"/>
              <w:rPr>
                <w:rFonts w:cs="Times New Roman"/>
                <w:sz w:val="18"/>
                <w:szCs w:val="18"/>
              </w:rPr>
            </w:pPr>
          </w:p>
        </w:tc>
        <w:tc>
          <w:tcPr>
            <w:tcW w:w="426" w:type="dxa"/>
            <w:vMerge/>
            <w:tcBorders>
              <w:left w:val="nil"/>
              <w:bottom w:val="single" w:sz="12" w:space="0" w:color="auto"/>
              <w:right w:val="nil"/>
            </w:tcBorders>
          </w:tcPr>
          <w:p w:rsidR="006522E9" w:rsidRPr="004E45B9" w:rsidRDefault="006522E9" w:rsidP="00FB45CA">
            <w:pPr>
              <w:rPr>
                <w:rFonts w:cs="Times New Roman"/>
                <w:sz w:val="18"/>
                <w:szCs w:val="18"/>
              </w:rPr>
            </w:pPr>
          </w:p>
        </w:tc>
        <w:tc>
          <w:tcPr>
            <w:tcW w:w="708" w:type="dxa"/>
            <w:gridSpan w:val="2"/>
            <w:tcBorders>
              <w:top w:val="nil"/>
              <w:left w:val="nil"/>
              <w:bottom w:val="single" w:sz="12" w:space="0" w:color="auto"/>
              <w:right w:val="single" w:sz="6" w:space="0" w:color="auto"/>
            </w:tcBorders>
          </w:tcPr>
          <w:p w:rsidR="006522E9" w:rsidRPr="004E45B9" w:rsidRDefault="006522E9" w:rsidP="00FB45CA">
            <w:pPr>
              <w:ind w:left="57"/>
              <w:rPr>
                <w:rFonts w:cs="Times New Roman"/>
                <w:sz w:val="18"/>
                <w:szCs w:val="18"/>
              </w:rPr>
            </w:pPr>
          </w:p>
        </w:tc>
      </w:tr>
      <w:tr w:rsidR="006522E9" w:rsidRPr="004E45B9" w:rsidTr="00FB45CA">
        <w:trPr>
          <w:trHeight w:val="284"/>
        </w:trPr>
        <w:tc>
          <w:tcPr>
            <w:tcW w:w="1162" w:type="dxa"/>
            <w:tcBorders>
              <w:top w:val="single" w:sz="6" w:space="0" w:color="auto"/>
              <w:left w:val="single" w:sz="6" w:space="0" w:color="auto"/>
              <w:bottom w:val="nil"/>
              <w:right w:val="single" w:sz="6" w:space="0" w:color="auto"/>
            </w:tcBorders>
            <w:vAlign w:val="bottom"/>
          </w:tcPr>
          <w:p w:rsidR="006522E9" w:rsidRPr="004E45B9" w:rsidRDefault="006522E9" w:rsidP="00FB45CA">
            <w:pPr>
              <w:jc w:val="center"/>
              <w:rPr>
                <w:rFonts w:cs="Times New Roman"/>
                <w:sz w:val="18"/>
                <w:szCs w:val="18"/>
              </w:rPr>
            </w:pPr>
          </w:p>
        </w:tc>
        <w:tc>
          <w:tcPr>
            <w:tcW w:w="4536" w:type="dxa"/>
            <w:tcBorders>
              <w:top w:val="single" w:sz="6" w:space="0" w:color="auto"/>
              <w:left w:val="nil"/>
              <w:bottom w:val="nil"/>
              <w:right w:val="single" w:sz="12" w:space="0" w:color="auto"/>
            </w:tcBorders>
            <w:vAlign w:val="bottom"/>
          </w:tcPr>
          <w:p w:rsidR="006522E9" w:rsidRPr="004E45B9" w:rsidRDefault="006522E9" w:rsidP="00FB45CA">
            <w:pPr>
              <w:ind w:left="57"/>
              <w:rPr>
                <w:rFonts w:cs="Times New Roman"/>
                <w:b/>
                <w:bCs/>
                <w:sz w:val="18"/>
                <w:szCs w:val="18"/>
              </w:rPr>
            </w:pPr>
            <w:r w:rsidRPr="004E45B9">
              <w:rPr>
                <w:rFonts w:cs="Times New Roman"/>
                <w:b/>
                <w:bCs/>
                <w:sz w:val="18"/>
                <w:szCs w:val="18"/>
              </w:rPr>
              <w:t>СПРАВОЧНО</w:t>
            </w:r>
          </w:p>
        </w:tc>
        <w:tc>
          <w:tcPr>
            <w:tcW w:w="2040" w:type="dxa"/>
            <w:gridSpan w:val="5"/>
            <w:tcBorders>
              <w:top w:val="single" w:sz="12" w:space="0" w:color="auto"/>
              <w:left w:val="nil"/>
              <w:bottom w:val="nil"/>
              <w:right w:val="single" w:sz="6" w:space="0" w:color="auto"/>
            </w:tcBorders>
            <w:vAlign w:val="bottom"/>
          </w:tcPr>
          <w:p w:rsidR="006522E9" w:rsidRPr="004E45B9" w:rsidRDefault="006522E9" w:rsidP="00FB45CA">
            <w:pPr>
              <w:jc w:val="center"/>
              <w:rPr>
                <w:rFonts w:cs="Times New Roman"/>
                <w:sz w:val="18"/>
                <w:szCs w:val="18"/>
              </w:rPr>
            </w:pPr>
          </w:p>
        </w:tc>
        <w:tc>
          <w:tcPr>
            <w:tcW w:w="2036" w:type="dxa"/>
            <w:gridSpan w:val="5"/>
            <w:tcBorders>
              <w:top w:val="single" w:sz="12" w:space="0" w:color="auto"/>
              <w:left w:val="nil"/>
              <w:bottom w:val="nil"/>
              <w:right w:val="single" w:sz="12" w:space="0" w:color="auto"/>
            </w:tcBorders>
            <w:vAlign w:val="bottom"/>
          </w:tcPr>
          <w:p w:rsidR="006522E9" w:rsidRPr="004E45B9" w:rsidRDefault="006522E9" w:rsidP="00FB45CA">
            <w:pPr>
              <w:jc w:val="center"/>
              <w:rPr>
                <w:rFonts w:cs="Times New Roman"/>
                <w:sz w:val="18"/>
                <w:szCs w:val="18"/>
              </w:rPr>
            </w:pPr>
          </w:p>
        </w:tc>
      </w:tr>
      <w:tr w:rsidR="006522E9" w:rsidRPr="004E45B9" w:rsidTr="00FB45CA">
        <w:trPr>
          <w:trHeight w:val="284"/>
        </w:trPr>
        <w:tc>
          <w:tcPr>
            <w:tcW w:w="1162" w:type="dxa"/>
            <w:tcBorders>
              <w:top w:val="nil"/>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536" w:type="dxa"/>
            <w:tcBorders>
              <w:top w:val="nil"/>
              <w:left w:val="nil"/>
              <w:bottom w:val="single" w:sz="6" w:space="0" w:color="auto"/>
              <w:right w:val="single" w:sz="12" w:space="0" w:color="auto"/>
            </w:tcBorders>
            <w:vAlign w:val="bottom"/>
          </w:tcPr>
          <w:p w:rsidR="006522E9" w:rsidRPr="004E45B9" w:rsidRDefault="006522E9" w:rsidP="00FB45CA">
            <w:pPr>
              <w:spacing w:before="240"/>
              <w:ind w:left="57"/>
              <w:rPr>
                <w:rFonts w:cs="Times New Roman"/>
                <w:sz w:val="18"/>
                <w:szCs w:val="18"/>
              </w:rPr>
            </w:pPr>
            <w:r w:rsidRPr="004E45B9">
              <w:rPr>
                <w:rFonts w:cs="Times New Roman"/>
                <w:sz w:val="18"/>
                <w:szCs w:val="18"/>
              </w:rPr>
              <w:t xml:space="preserve">Результат от переоценки </w:t>
            </w:r>
            <w:proofErr w:type="spellStart"/>
            <w:r w:rsidRPr="004E45B9">
              <w:rPr>
                <w:rFonts w:cs="Times New Roman"/>
                <w:sz w:val="18"/>
                <w:szCs w:val="18"/>
              </w:rPr>
              <w:t>внеоборотных</w:t>
            </w:r>
            <w:proofErr w:type="spellEnd"/>
            <w:r w:rsidRPr="004E45B9">
              <w:rPr>
                <w:rFonts w:cs="Times New Roman"/>
                <w:sz w:val="18"/>
                <w:szCs w:val="18"/>
              </w:rPr>
              <w:t xml:space="preserve"> активов, не включаемый в чистую прибыль (убыток) периода</w:t>
            </w:r>
          </w:p>
        </w:tc>
        <w:tc>
          <w:tcPr>
            <w:tcW w:w="2040" w:type="dxa"/>
            <w:gridSpan w:val="5"/>
            <w:tcBorders>
              <w:top w:val="nil"/>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2036" w:type="dxa"/>
            <w:gridSpan w:val="5"/>
            <w:tcBorders>
              <w:top w:val="nil"/>
              <w:left w:val="nil"/>
              <w:bottom w:val="single" w:sz="6" w:space="0" w:color="auto"/>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r>
      <w:tr w:rsidR="006522E9" w:rsidRPr="004E45B9" w:rsidTr="00FB45CA">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536" w:type="dxa"/>
            <w:tcBorders>
              <w:top w:val="single" w:sz="6" w:space="0" w:color="auto"/>
              <w:left w:val="nil"/>
              <w:bottom w:val="single" w:sz="6" w:space="0" w:color="auto"/>
              <w:right w:val="single" w:sz="12" w:space="0" w:color="auto"/>
            </w:tcBorders>
            <w:vAlign w:val="bottom"/>
          </w:tcPr>
          <w:p w:rsidR="006522E9" w:rsidRPr="004E45B9" w:rsidRDefault="006522E9" w:rsidP="00FB45CA">
            <w:pPr>
              <w:spacing w:before="60"/>
              <w:ind w:left="57"/>
              <w:rPr>
                <w:rFonts w:cs="Times New Roman"/>
                <w:sz w:val="18"/>
                <w:szCs w:val="18"/>
              </w:rPr>
            </w:pPr>
            <w:r w:rsidRPr="004E45B9">
              <w:rPr>
                <w:rFonts w:cs="Times New Roman"/>
                <w:sz w:val="18"/>
                <w:szCs w:val="18"/>
              </w:rPr>
              <w:t>Результат от прочих операций, не включаемый в чистую прибыль (убыток) периода</w:t>
            </w:r>
          </w:p>
        </w:tc>
        <w:tc>
          <w:tcPr>
            <w:tcW w:w="2040" w:type="dxa"/>
            <w:gridSpan w:val="5"/>
            <w:tcBorders>
              <w:top w:val="single" w:sz="6" w:space="0" w:color="auto"/>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2036" w:type="dxa"/>
            <w:gridSpan w:val="5"/>
            <w:tcBorders>
              <w:top w:val="single" w:sz="6" w:space="0" w:color="auto"/>
              <w:left w:val="nil"/>
              <w:bottom w:val="single" w:sz="6" w:space="0" w:color="auto"/>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r>
      <w:tr w:rsidR="006522E9" w:rsidRPr="004E45B9" w:rsidTr="00FB45CA">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536"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 xml:space="preserve">Совокупный финансовый результат периода </w:t>
            </w:r>
            <w:r w:rsidRPr="004E45B9">
              <w:rPr>
                <w:rFonts w:cs="Times New Roman"/>
                <w:sz w:val="18"/>
                <w:szCs w:val="18"/>
                <w:vertAlign w:val="superscript"/>
              </w:rPr>
              <w:t>6</w:t>
            </w:r>
          </w:p>
        </w:tc>
        <w:tc>
          <w:tcPr>
            <w:tcW w:w="2040" w:type="dxa"/>
            <w:gridSpan w:val="5"/>
            <w:tcBorders>
              <w:top w:val="single" w:sz="6" w:space="0" w:color="auto"/>
              <w:left w:val="nil"/>
              <w:bottom w:val="single" w:sz="6" w:space="0" w:color="auto"/>
              <w:right w:val="single" w:sz="6" w:space="0" w:color="auto"/>
            </w:tcBorders>
            <w:vAlign w:val="bottom"/>
          </w:tcPr>
          <w:p w:rsidR="006522E9" w:rsidRPr="004E45B9" w:rsidRDefault="00336B8D" w:rsidP="00FB45CA">
            <w:pPr>
              <w:jc w:val="center"/>
              <w:rPr>
                <w:rFonts w:cs="Times New Roman"/>
                <w:sz w:val="18"/>
                <w:szCs w:val="18"/>
              </w:rPr>
            </w:pPr>
            <w:r w:rsidRPr="004E45B9">
              <w:rPr>
                <w:rFonts w:cs="Times New Roman"/>
                <w:sz w:val="18"/>
                <w:szCs w:val="18"/>
              </w:rPr>
              <w:t>1784</w:t>
            </w:r>
          </w:p>
        </w:tc>
        <w:tc>
          <w:tcPr>
            <w:tcW w:w="2036" w:type="dxa"/>
            <w:gridSpan w:val="5"/>
            <w:tcBorders>
              <w:top w:val="single" w:sz="6" w:space="0" w:color="auto"/>
              <w:left w:val="nil"/>
              <w:bottom w:val="single" w:sz="6" w:space="0" w:color="auto"/>
              <w:right w:val="single" w:sz="12" w:space="0" w:color="auto"/>
            </w:tcBorders>
            <w:vAlign w:val="bottom"/>
          </w:tcPr>
          <w:p w:rsidR="006522E9" w:rsidRPr="004E45B9" w:rsidRDefault="00336B8D" w:rsidP="00FB45CA">
            <w:pPr>
              <w:jc w:val="center"/>
              <w:rPr>
                <w:rFonts w:cs="Times New Roman"/>
                <w:sz w:val="18"/>
                <w:szCs w:val="18"/>
              </w:rPr>
            </w:pPr>
            <w:r w:rsidRPr="004E45B9">
              <w:rPr>
                <w:rFonts w:cs="Times New Roman"/>
                <w:sz w:val="18"/>
                <w:szCs w:val="18"/>
              </w:rPr>
              <w:t>1714</w:t>
            </w:r>
          </w:p>
        </w:tc>
      </w:tr>
      <w:tr w:rsidR="006522E9" w:rsidRPr="004E45B9" w:rsidTr="00FB45CA">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536"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Базовая прибыль (убыток) на акцию</w:t>
            </w:r>
          </w:p>
        </w:tc>
        <w:tc>
          <w:tcPr>
            <w:tcW w:w="2040" w:type="dxa"/>
            <w:gridSpan w:val="5"/>
            <w:tcBorders>
              <w:top w:val="single" w:sz="6" w:space="0" w:color="auto"/>
              <w:left w:val="nil"/>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2036" w:type="dxa"/>
            <w:gridSpan w:val="5"/>
            <w:tcBorders>
              <w:top w:val="single" w:sz="6" w:space="0" w:color="auto"/>
              <w:left w:val="nil"/>
              <w:bottom w:val="single" w:sz="6" w:space="0" w:color="auto"/>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r>
      <w:tr w:rsidR="006522E9" w:rsidRPr="004E45B9" w:rsidTr="00FB45CA">
        <w:trPr>
          <w:trHeight w:val="284"/>
        </w:trPr>
        <w:tc>
          <w:tcPr>
            <w:tcW w:w="1162" w:type="dxa"/>
            <w:tcBorders>
              <w:top w:val="single" w:sz="6" w:space="0" w:color="auto"/>
              <w:left w:val="single" w:sz="6" w:space="0" w:color="auto"/>
              <w:bottom w:val="single" w:sz="6" w:space="0" w:color="auto"/>
              <w:right w:val="single" w:sz="6" w:space="0" w:color="auto"/>
            </w:tcBorders>
            <w:vAlign w:val="bottom"/>
          </w:tcPr>
          <w:p w:rsidR="006522E9" w:rsidRPr="004E45B9" w:rsidRDefault="006522E9" w:rsidP="00FB45CA">
            <w:pPr>
              <w:jc w:val="center"/>
              <w:rPr>
                <w:rFonts w:cs="Times New Roman"/>
                <w:sz w:val="18"/>
                <w:szCs w:val="18"/>
              </w:rPr>
            </w:pPr>
          </w:p>
        </w:tc>
        <w:tc>
          <w:tcPr>
            <w:tcW w:w="4536" w:type="dxa"/>
            <w:tcBorders>
              <w:top w:val="single" w:sz="6" w:space="0" w:color="auto"/>
              <w:left w:val="nil"/>
              <w:bottom w:val="single" w:sz="6" w:space="0" w:color="auto"/>
              <w:right w:val="single" w:sz="12" w:space="0" w:color="auto"/>
            </w:tcBorders>
            <w:vAlign w:val="bottom"/>
          </w:tcPr>
          <w:p w:rsidR="006522E9" w:rsidRPr="004E45B9" w:rsidRDefault="006522E9" w:rsidP="00FB45CA">
            <w:pPr>
              <w:ind w:left="57"/>
              <w:rPr>
                <w:rFonts w:cs="Times New Roman"/>
                <w:sz w:val="18"/>
                <w:szCs w:val="18"/>
              </w:rPr>
            </w:pPr>
            <w:r w:rsidRPr="004E45B9">
              <w:rPr>
                <w:rFonts w:cs="Times New Roman"/>
                <w:sz w:val="18"/>
                <w:szCs w:val="18"/>
              </w:rPr>
              <w:t>Разводненная прибыль (убыток) на акцию</w:t>
            </w:r>
          </w:p>
        </w:tc>
        <w:tc>
          <w:tcPr>
            <w:tcW w:w="2040" w:type="dxa"/>
            <w:gridSpan w:val="5"/>
            <w:tcBorders>
              <w:top w:val="single" w:sz="6" w:space="0" w:color="auto"/>
              <w:left w:val="nil"/>
              <w:bottom w:val="single" w:sz="12" w:space="0" w:color="auto"/>
              <w:right w:val="single" w:sz="6"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c>
          <w:tcPr>
            <w:tcW w:w="2036" w:type="dxa"/>
            <w:gridSpan w:val="5"/>
            <w:tcBorders>
              <w:top w:val="single" w:sz="6" w:space="0" w:color="auto"/>
              <w:left w:val="nil"/>
              <w:bottom w:val="single" w:sz="12" w:space="0" w:color="auto"/>
              <w:right w:val="single" w:sz="12" w:space="0" w:color="auto"/>
            </w:tcBorders>
            <w:vAlign w:val="bottom"/>
          </w:tcPr>
          <w:p w:rsidR="006522E9" w:rsidRPr="004E45B9" w:rsidRDefault="006522E9" w:rsidP="00FB45CA">
            <w:pPr>
              <w:jc w:val="center"/>
              <w:rPr>
                <w:rFonts w:cs="Times New Roman"/>
                <w:sz w:val="18"/>
                <w:szCs w:val="18"/>
              </w:rPr>
            </w:pPr>
            <w:r w:rsidRPr="004E45B9">
              <w:rPr>
                <w:rFonts w:cs="Times New Roman"/>
                <w:sz w:val="18"/>
                <w:szCs w:val="18"/>
              </w:rPr>
              <w:t>-</w:t>
            </w:r>
          </w:p>
        </w:tc>
      </w:tr>
    </w:tbl>
    <w:p w:rsidR="006522E9" w:rsidRPr="004E45B9" w:rsidRDefault="006522E9" w:rsidP="006522E9">
      <w:pPr>
        <w:spacing w:after="120"/>
        <w:rPr>
          <w:rFonts w:cs="Times New Roman"/>
          <w:sz w:val="18"/>
          <w:szCs w:val="18"/>
        </w:rPr>
      </w:pPr>
    </w:p>
    <w:tbl>
      <w:tblPr>
        <w:tblW w:w="0" w:type="auto"/>
        <w:tblLayout w:type="fixed"/>
        <w:tblCellMar>
          <w:left w:w="28" w:type="dxa"/>
          <w:right w:w="28" w:type="dxa"/>
        </w:tblCellMar>
        <w:tblLook w:val="0000"/>
      </w:tblPr>
      <w:tblGrid>
        <w:gridCol w:w="1332"/>
        <w:gridCol w:w="1247"/>
        <w:gridCol w:w="198"/>
        <w:gridCol w:w="2155"/>
        <w:gridCol w:w="1162"/>
        <w:gridCol w:w="1247"/>
        <w:gridCol w:w="198"/>
        <w:gridCol w:w="2155"/>
      </w:tblGrid>
      <w:tr w:rsidR="006522E9" w:rsidRPr="004E45B9" w:rsidTr="00FB45CA">
        <w:tc>
          <w:tcPr>
            <w:tcW w:w="1332" w:type="dxa"/>
            <w:tcBorders>
              <w:top w:val="nil"/>
              <w:left w:val="nil"/>
              <w:bottom w:val="nil"/>
              <w:right w:val="nil"/>
            </w:tcBorders>
            <w:vAlign w:val="bottom"/>
          </w:tcPr>
          <w:p w:rsidR="006522E9" w:rsidRPr="004E45B9" w:rsidRDefault="006522E9" w:rsidP="00FB45CA">
            <w:pPr>
              <w:rPr>
                <w:rFonts w:cs="Times New Roman"/>
                <w:sz w:val="18"/>
                <w:szCs w:val="18"/>
              </w:rPr>
            </w:pPr>
            <w:r w:rsidRPr="004E45B9">
              <w:rPr>
                <w:rFonts w:cs="Times New Roman"/>
                <w:sz w:val="18"/>
                <w:szCs w:val="18"/>
              </w:rPr>
              <w:t>Руководитель</w:t>
            </w:r>
          </w:p>
        </w:tc>
        <w:tc>
          <w:tcPr>
            <w:tcW w:w="1247" w:type="dxa"/>
            <w:tcBorders>
              <w:top w:val="nil"/>
              <w:left w:val="nil"/>
              <w:bottom w:val="single" w:sz="6" w:space="0" w:color="auto"/>
              <w:right w:val="nil"/>
            </w:tcBorders>
            <w:vAlign w:val="bottom"/>
          </w:tcPr>
          <w:p w:rsidR="006522E9" w:rsidRPr="004E45B9" w:rsidRDefault="006522E9" w:rsidP="00FB45CA">
            <w:pPr>
              <w:jc w:val="center"/>
              <w:rPr>
                <w:rFonts w:cs="Times New Roman"/>
                <w:sz w:val="18"/>
                <w:szCs w:val="18"/>
              </w:rPr>
            </w:pPr>
          </w:p>
        </w:tc>
        <w:tc>
          <w:tcPr>
            <w:tcW w:w="198" w:type="dxa"/>
            <w:tcBorders>
              <w:top w:val="nil"/>
              <w:left w:val="nil"/>
              <w:bottom w:val="nil"/>
              <w:right w:val="nil"/>
            </w:tcBorders>
            <w:vAlign w:val="bottom"/>
          </w:tcPr>
          <w:p w:rsidR="006522E9" w:rsidRPr="004E45B9" w:rsidRDefault="006522E9" w:rsidP="00FB45CA">
            <w:pPr>
              <w:rPr>
                <w:rFonts w:cs="Times New Roman"/>
                <w:sz w:val="18"/>
                <w:szCs w:val="18"/>
              </w:rPr>
            </w:pPr>
          </w:p>
        </w:tc>
        <w:tc>
          <w:tcPr>
            <w:tcW w:w="2155" w:type="dxa"/>
            <w:tcBorders>
              <w:top w:val="nil"/>
              <w:left w:val="nil"/>
              <w:bottom w:val="single" w:sz="6" w:space="0" w:color="auto"/>
              <w:right w:val="nil"/>
            </w:tcBorders>
            <w:vAlign w:val="bottom"/>
          </w:tcPr>
          <w:p w:rsidR="006522E9" w:rsidRPr="004E45B9" w:rsidRDefault="006522E9" w:rsidP="00FB45CA">
            <w:pPr>
              <w:jc w:val="center"/>
              <w:rPr>
                <w:rFonts w:cs="Times New Roman"/>
                <w:sz w:val="18"/>
                <w:szCs w:val="18"/>
              </w:rPr>
            </w:pPr>
            <w:proofErr w:type="spellStart"/>
            <w:r w:rsidRPr="004E45B9">
              <w:rPr>
                <w:rFonts w:cs="Times New Roman"/>
                <w:sz w:val="20"/>
                <w:szCs w:val="20"/>
                <w:shd w:val="clear" w:color="auto" w:fill="FFFFFF"/>
              </w:rPr>
              <w:t>Четвертакова</w:t>
            </w:r>
            <w:proofErr w:type="spellEnd"/>
            <w:r w:rsidRPr="004E45B9">
              <w:rPr>
                <w:rFonts w:cs="Times New Roman"/>
                <w:sz w:val="20"/>
                <w:szCs w:val="20"/>
                <w:shd w:val="clear" w:color="auto" w:fill="FFFFFF"/>
              </w:rPr>
              <w:t xml:space="preserve"> С. В.</w:t>
            </w:r>
          </w:p>
        </w:tc>
        <w:tc>
          <w:tcPr>
            <w:tcW w:w="1162" w:type="dxa"/>
            <w:tcBorders>
              <w:top w:val="nil"/>
              <w:left w:val="nil"/>
              <w:bottom w:val="nil"/>
              <w:right w:val="nil"/>
            </w:tcBorders>
            <w:vAlign w:val="bottom"/>
          </w:tcPr>
          <w:p w:rsidR="006522E9" w:rsidRPr="004E45B9" w:rsidRDefault="006522E9" w:rsidP="00FB45CA">
            <w:pPr>
              <w:ind w:left="170"/>
              <w:rPr>
                <w:rFonts w:cs="Times New Roman"/>
                <w:sz w:val="18"/>
                <w:szCs w:val="18"/>
              </w:rPr>
            </w:pPr>
            <w:r w:rsidRPr="004E45B9">
              <w:rPr>
                <w:rFonts w:cs="Times New Roman"/>
                <w:sz w:val="18"/>
                <w:szCs w:val="18"/>
              </w:rPr>
              <w:t>Главный</w:t>
            </w:r>
            <w:r w:rsidRPr="004E45B9">
              <w:rPr>
                <w:rFonts w:cs="Times New Roman"/>
                <w:sz w:val="18"/>
                <w:szCs w:val="18"/>
              </w:rPr>
              <w:br/>
              <w:t>бухгалтер</w:t>
            </w:r>
          </w:p>
        </w:tc>
        <w:tc>
          <w:tcPr>
            <w:tcW w:w="1247" w:type="dxa"/>
            <w:tcBorders>
              <w:top w:val="nil"/>
              <w:left w:val="nil"/>
              <w:bottom w:val="single" w:sz="6" w:space="0" w:color="auto"/>
              <w:right w:val="nil"/>
            </w:tcBorders>
            <w:vAlign w:val="bottom"/>
          </w:tcPr>
          <w:p w:rsidR="006522E9" w:rsidRPr="004E45B9" w:rsidRDefault="006522E9" w:rsidP="00FB45CA">
            <w:pPr>
              <w:jc w:val="center"/>
              <w:rPr>
                <w:rFonts w:cs="Times New Roman"/>
                <w:sz w:val="18"/>
                <w:szCs w:val="18"/>
              </w:rPr>
            </w:pPr>
          </w:p>
        </w:tc>
        <w:tc>
          <w:tcPr>
            <w:tcW w:w="198" w:type="dxa"/>
            <w:tcBorders>
              <w:top w:val="nil"/>
              <w:left w:val="nil"/>
              <w:bottom w:val="nil"/>
              <w:right w:val="nil"/>
            </w:tcBorders>
            <w:vAlign w:val="bottom"/>
          </w:tcPr>
          <w:p w:rsidR="006522E9" w:rsidRPr="004E45B9" w:rsidRDefault="006522E9" w:rsidP="00FB45CA">
            <w:pPr>
              <w:rPr>
                <w:rFonts w:cs="Times New Roman"/>
                <w:sz w:val="18"/>
                <w:szCs w:val="18"/>
              </w:rPr>
            </w:pPr>
          </w:p>
        </w:tc>
        <w:tc>
          <w:tcPr>
            <w:tcW w:w="2155" w:type="dxa"/>
            <w:tcBorders>
              <w:top w:val="nil"/>
              <w:left w:val="nil"/>
              <w:bottom w:val="single" w:sz="6" w:space="0" w:color="auto"/>
              <w:right w:val="nil"/>
            </w:tcBorders>
            <w:vAlign w:val="bottom"/>
          </w:tcPr>
          <w:p w:rsidR="006522E9" w:rsidRPr="004E45B9" w:rsidRDefault="006522E9" w:rsidP="00FB45CA">
            <w:pPr>
              <w:jc w:val="center"/>
              <w:rPr>
                <w:rFonts w:cs="Times New Roman"/>
                <w:sz w:val="18"/>
                <w:szCs w:val="18"/>
              </w:rPr>
            </w:pPr>
            <w:r w:rsidRPr="004E45B9">
              <w:rPr>
                <w:rFonts w:cs="Times New Roman"/>
                <w:sz w:val="18"/>
                <w:szCs w:val="18"/>
              </w:rPr>
              <w:t>Карташова В.Я.</w:t>
            </w:r>
          </w:p>
        </w:tc>
      </w:tr>
      <w:tr w:rsidR="006522E9" w:rsidRPr="004E45B9" w:rsidTr="00FB45CA">
        <w:tc>
          <w:tcPr>
            <w:tcW w:w="1332" w:type="dxa"/>
            <w:tcBorders>
              <w:top w:val="nil"/>
              <w:left w:val="nil"/>
              <w:bottom w:val="nil"/>
              <w:right w:val="nil"/>
            </w:tcBorders>
          </w:tcPr>
          <w:p w:rsidR="006522E9" w:rsidRPr="004E45B9" w:rsidRDefault="006522E9" w:rsidP="00FB45CA">
            <w:pPr>
              <w:rPr>
                <w:rFonts w:cs="Times New Roman"/>
                <w:sz w:val="14"/>
                <w:szCs w:val="14"/>
              </w:rPr>
            </w:pPr>
          </w:p>
        </w:tc>
        <w:tc>
          <w:tcPr>
            <w:tcW w:w="1247" w:type="dxa"/>
            <w:tcBorders>
              <w:top w:val="single" w:sz="6" w:space="0" w:color="auto"/>
              <w:left w:val="nil"/>
              <w:bottom w:val="nil"/>
              <w:right w:val="nil"/>
            </w:tcBorders>
          </w:tcPr>
          <w:p w:rsidR="006522E9" w:rsidRPr="004E45B9" w:rsidRDefault="006522E9" w:rsidP="00FB45CA">
            <w:pPr>
              <w:jc w:val="center"/>
              <w:rPr>
                <w:rFonts w:cs="Times New Roman"/>
                <w:sz w:val="14"/>
                <w:szCs w:val="14"/>
              </w:rPr>
            </w:pPr>
            <w:r w:rsidRPr="004E45B9">
              <w:rPr>
                <w:rFonts w:cs="Times New Roman"/>
                <w:sz w:val="14"/>
                <w:szCs w:val="14"/>
              </w:rPr>
              <w:t>(подпись)</w:t>
            </w:r>
          </w:p>
        </w:tc>
        <w:tc>
          <w:tcPr>
            <w:tcW w:w="198" w:type="dxa"/>
            <w:tcBorders>
              <w:top w:val="nil"/>
              <w:left w:val="nil"/>
              <w:bottom w:val="nil"/>
              <w:right w:val="nil"/>
            </w:tcBorders>
          </w:tcPr>
          <w:p w:rsidR="006522E9" w:rsidRPr="004E45B9" w:rsidRDefault="006522E9" w:rsidP="00FB45CA">
            <w:pPr>
              <w:rPr>
                <w:rFonts w:cs="Times New Roman"/>
                <w:sz w:val="14"/>
                <w:szCs w:val="14"/>
              </w:rPr>
            </w:pPr>
          </w:p>
        </w:tc>
        <w:tc>
          <w:tcPr>
            <w:tcW w:w="2155" w:type="dxa"/>
            <w:tcBorders>
              <w:top w:val="single" w:sz="6" w:space="0" w:color="auto"/>
              <w:left w:val="nil"/>
              <w:bottom w:val="nil"/>
              <w:right w:val="nil"/>
            </w:tcBorders>
          </w:tcPr>
          <w:p w:rsidR="006522E9" w:rsidRPr="004E45B9" w:rsidRDefault="006522E9" w:rsidP="00FB45CA">
            <w:pPr>
              <w:jc w:val="center"/>
              <w:rPr>
                <w:rFonts w:cs="Times New Roman"/>
                <w:sz w:val="14"/>
                <w:szCs w:val="14"/>
              </w:rPr>
            </w:pPr>
            <w:r w:rsidRPr="004E45B9">
              <w:rPr>
                <w:rFonts w:cs="Times New Roman"/>
                <w:sz w:val="14"/>
                <w:szCs w:val="14"/>
              </w:rPr>
              <w:t>(расшифровка подписи)</w:t>
            </w:r>
          </w:p>
        </w:tc>
        <w:tc>
          <w:tcPr>
            <w:tcW w:w="1162" w:type="dxa"/>
            <w:tcBorders>
              <w:top w:val="nil"/>
              <w:left w:val="nil"/>
              <w:bottom w:val="nil"/>
              <w:right w:val="nil"/>
            </w:tcBorders>
          </w:tcPr>
          <w:p w:rsidR="006522E9" w:rsidRPr="004E45B9" w:rsidRDefault="006522E9" w:rsidP="00FB45CA">
            <w:pPr>
              <w:jc w:val="right"/>
              <w:rPr>
                <w:rFonts w:cs="Times New Roman"/>
                <w:sz w:val="14"/>
                <w:szCs w:val="14"/>
              </w:rPr>
            </w:pPr>
          </w:p>
        </w:tc>
        <w:tc>
          <w:tcPr>
            <w:tcW w:w="1247" w:type="dxa"/>
            <w:tcBorders>
              <w:top w:val="single" w:sz="6" w:space="0" w:color="auto"/>
              <w:left w:val="nil"/>
              <w:bottom w:val="nil"/>
              <w:right w:val="nil"/>
            </w:tcBorders>
          </w:tcPr>
          <w:p w:rsidR="006522E9" w:rsidRPr="004E45B9" w:rsidRDefault="006522E9" w:rsidP="00FB45CA">
            <w:pPr>
              <w:jc w:val="center"/>
              <w:rPr>
                <w:rFonts w:cs="Times New Roman"/>
                <w:sz w:val="14"/>
                <w:szCs w:val="14"/>
              </w:rPr>
            </w:pPr>
            <w:r w:rsidRPr="004E45B9">
              <w:rPr>
                <w:rFonts w:cs="Times New Roman"/>
                <w:sz w:val="14"/>
                <w:szCs w:val="14"/>
              </w:rPr>
              <w:t>(подпись)</w:t>
            </w:r>
          </w:p>
        </w:tc>
        <w:tc>
          <w:tcPr>
            <w:tcW w:w="198" w:type="dxa"/>
            <w:tcBorders>
              <w:top w:val="nil"/>
              <w:left w:val="nil"/>
              <w:bottom w:val="nil"/>
              <w:right w:val="nil"/>
            </w:tcBorders>
          </w:tcPr>
          <w:p w:rsidR="006522E9" w:rsidRPr="004E45B9" w:rsidRDefault="006522E9" w:rsidP="00FB45CA">
            <w:pPr>
              <w:rPr>
                <w:rFonts w:cs="Times New Roman"/>
                <w:sz w:val="14"/>
                <w:szCs w:val="14"/>
              </w:rPr>
            </w:pPr>
          </w:p>
        </w:tc>
        <w:tc>
          <w:tcPr>
            <w:tcW w:w="2155" w:type="dxa"/>
            <w:tcBorders>
              <w:top w:val="single" w:sz="6" w:space="0" w:color="auto"/>
              <w:left w:val="nil"/>
              <w:bottom w:val="nil"/>
              <w:right w:val="nil"/>
            </w:tcBorders>
          </w:tcPr>
          <w:p w:rsidR="006522E9" w:rsidRPr="004E45B9" w:rsidRDefault="006522E9" w:rsidP="00FB45CA">
            <w:pPr>
              <w:jc w:val="center"/>
              <w:rPr>
                <w:rFonts w:cs="Times New Roman"/>
                <w:sz w:val="14"/>
                <w:szCs w:val="14"/>
              </w:rPr>
            </w:pPr>
            <w:r w:rsidRPr="004E45B9">
              <w:rPr>
                <w:rFonts w:cs="Times New Roman"/>
                <w:sz w:val="14"/>
                <w:szCs w:val="14"/>
              </w:rPr>
              <w:t>(расшифровка подписи)</w:t>
            </w:r>
          </w:p>
        </w:tc>
      </w:tr>
    </w:tbl>
    <w:p w:rsidR="006522E9" w:rsidRPr="004E45B9" w:rsidRDefault="006522E9" w:rsidP="006522E9">
      <w:pPr>
        <w:rPr>
          <w:rFonts w:cs="Times New Roman"/>
          <w:sz w:val="18"/>
          <w:szCs w:val="18"/>
        </w:rPr>
      </w:pPr>
    </w:p>
    <w:tbl>
      <w:tblPr>
        <w:tblW w:w="0" w:type="auto"/>
        <w:tblLayout w:type="fixed"/>
        <w:tblCellMar>
          <w:left w:w="28" w:type="dxa"/>
          <w:right w:w="28" w:type="dxa"/>
        </w:tblCellMar>
        <w:tblLook w:val="0000"/>
      </w:tblPr>
      <w:tblGrid>
        <w:gridCol w:w="170"/>
        <w:gridCol w:w="397"/>
        <w:gridCol w:w="255"/>
        <w:gridCol w:w="1418"/>
        <w:gridCol w:w="340"/>
        <w:gridCol w:w="340"/>
        <w:gridCol w:w="340"/>
      </w:tblGrid>
      <w:tr w:rsidR="006522E9" w:rsidRPr="004E45B9" w:rsidTr="00FB45CA">
        <w:tc>
          <w:tcPr>
            <w:tcW w:w="170" w:type="dxa"/>
            <w:tcBorders>
              <w:top w:val="nil"/>
              <w:left w:val="nil"/>
              <w:bottom w:val="nil"/>
              <w:right w:val="nil"/>
            </w:tcBorders>
            <w:vAlign w:val="bottom"/>
          </w:tcPr>
          <w:p w:rsidR="006522E9" w:rsidRPr="004E45B9" w:rsidRDefault="006522E9" w:rsidP="00FB45CA">
            <w:pPr>
              <w:jc w:val="right"/>
              <w:rPr>
                <w:rFonts w:cs="Times New Roman"/>
                <w:sz w:val="18"/>
                <w:szCs w:val="18"/>
              </w:rPr>
            </w:pPr>
            <w:r w:rsidRPr="004E45B9">
              <w:rPr>
                <w:rFonts w:cs="Times New Roman"/>
                <w:sz w:val="18"/>
                <w:szCs w:val="18"/>
              </w:rPr>
              <w:t>“</w:t>
            </w:r>
          </w:p>
        </w:tc>
        <w:tc>
          <w:tcPr>
            <w:tcW w:w="397" w:type="dxa"/>
            <w:tcBorders>
              <w:top w:val="nil"/>
              <w:left w:val="nil"/>
              <w:bottom w:val="single" w:sz="6" w:space="0" w:color="auto"/>
              <w:right w:val="nil"/>
            </w:tcBorders>
            <w:vAlign w:val="bottom"/>
          </w:tcPr>
          <w:p w:rsidR="006522E9" w:rsidRPr="004E45B9" w:rsidRDefault="006522E9" w:rsidP="00FB45CA">
            <w:pPr>
              <w:jc w:val="center"/>
              <w:rPr>
                <w:rFonts w:cs="Times New Roman"/>
                <w:sz w:val="18"/>
                <w:szCs w:val="18"/>
              </w:rPr>
            </w:pPr>
            <w:r w:rsidRPr="004E45B9">
              <w:rPr>
                <w:rFonts w:cs="Times New Roman"/>
                <w:sz w:val="18"/>
                <w:szCs w:val="18"/>
              </w:rPr>
              <w:t>27</w:t>
            </w:r>
          </w:p>
        </w:tc>
        <w:tc>
          <w:tcPr>
            <w:tcW w:w="255" w:type="dxa"/>
            <w:tcBorders>
              <w:top w:val="nil"/>
              <w:left w:val="nil"/>
              <w:bottom w:val="nil"/>
              <w:right w:val="nil"/>
            </w:tcBorders>
            <w:vAlign w:val="bottom"/>
          </w:tcPr>
          <w:p w:rsidR="006522E9" w:rsidRPr="004E45B9" w:rsidRDefault="006522E9" w:rsidP="00FB45CA">
            <w:pPr>
              <w:rPr>
                <w:rFonts w:cs="Times New Roman"/>
                <w:sz w:val="18"/>
                <w:szCs w:val="18"/>
              </w:rPr>
            </w:pPr>
            <w:r w:rsidRPr="004E45B9">
              <w:rPr>
                <w:rFonts w:cs="Times New Roman"/>
                <w:sz w:val="18"/>
                <w:szCs w:val="18"/>
              </w:rPr>
              <w:t>”</w:t>
            </w:r>
          </w:p>
        </w:tc>
        <w:tc>
          <w:tcPr>
            <w:tcW w:w="1418" w:type="dxa"/>
            <w:tcBorders>
              <w:top w:val="nil"/>
              <w:left w:val="nil"/>
              <w:bottom w:val="single" w:sz="6" w:space="0" w:color="auto"/>
              <w:right w:val="nil"/>
            </w:tcBorders>
            <w:vAlign w:val="bottom"/>
          </w:tcPr>
          <w:p w:rsidR="006522E9" w:rsidRPr="004E45B9" w:rsidRDefault="006522E9" w:rsidP="00FB45CA">
            <w:pPr>
              <w:jc w:val="center"/>
              <w:rPr>
                <w:rFonts w:cs="Times New Roman"/>
                <w:sz w:val="18"/>
                <w:szCs w:val="18"/>
              </w:rPr>
            </w:pPr>
            <w:r w:rsidRPr="004E45B9">
              <w:rPr>
                <w:rFonts w:cs="Times New Roman"/>
                <w:sz w:val="18"/>
                <w:szCs w:val="18"/>
              </w:rPr>
              <w:t>мая</w:t>
            </w:r>
          </w:p>
        </w:tc>
        <w:tc>
          <w:tcPr>
            <w:tcW w:w="340" w:type="dxa"/>
            <w:tcBorders>
              <w:top w:val="nil"/>
              <w:left w:val="nil"/>
              <w:bottom w:val="nil"/>
              <w:right w:val="nil"/>
            </w:tcBorders>
            <w:vAlign w:val="bottom"/>
          </w:tcPr>
          <w:p w:rsidR="006522E9" w:rsidRPr="004E45B9" w:rsidRDefault="006522E9" w:rsidP="00FB45CA">
            <w:pPr>
              <w:jc w:val="right"/>
              <w:rPr>
                <w:rFonts w:cs="Times New Roman"/>
                <w:sz w:val="18"/>
                <w:szCs w:val="18"/>
              </w:rPr>
            </w:pPr>
            <w:r w:rsidRPr="004E45B9">
              <w:rPr>
                <w:rFonts w:cs="Times New Roman"/>
                <w:sz w:val="18"/>
                <w:szCs w:val="18"/>
              </w:rPr>
              <w:t>20</w:t>
            </w:r>
          </w:p>
        </w:tc>
        <w:tc>
          <w:tcPr>
            <w:tcW w:w="340" w:type="dxa"/>
            <w:tcBorders>
              <w:top w:val="nil"/>
              <w:left w:val="nil"/>
              <w:bottom w:val="single" w:sz="6" w:space="0" w:color="auto"/>
              <w:right w:val="nil"/>
            </w:tcBorders>
            <w:vAlign w:val="bottom"/>
          </w:tcPr>
          <w:p w:rsidR="006522E9" w:rsidRPr="004E45B9" w:rsidRDefault="006522E9" w:rsidP="00FB45CA">
            <w:pPr>
              <w:rPr>
                <w:rFonts w:cs="Times New Roman"/>
                <w:sz w:val="18"/>
                <w:szCs w:val="18"/>
              </w:rPr>
            </w:pPr>
            <w:r w:rsidRPr="004E45B9">
              <w:rPr>
                <w:rFonts w:cs="Times New Roman"/>
                <w:sz w:val="18"/>
                <w:szCs w:val="18"/>
              </w:rPr>
              <w:t>14</w:t>
            </w:r>
          </w:p>
        </w:tc>
        <w:tc>
          <w:tcPr>
            <w:tcW w:w="340" w:type="dxa"/>
            <w:tcBorders>
              <w:top w:val="nil"/>
              <w:left w:val="nil"/>
              <w:bottom w:val="nil"/>
              <w:right w:val="nil"/>
            </w:tcBorders>
            <w:vAlign w:val="bottom"/>
          </w:tcPr>
          <w:p w:rsidR="006522E9" w:rsidRPr="004E45B9" w:rsidRDefault="006522E9" w:rsidP="00FB45CA">
            <w:pPr>
              <w:ind w:left="57"/>
              <w:rPr>
                <w:rFonts w:cs="Times New Roman"/>
                <w:sz w:val="18"/>
                <w:szCs w:val="18"/>
              </w:rPr>
            </w:pPr>
            <w:proofErr w:type="gramStart"/>
            <w:r w:rsidRPr="004E45B9">
              <w:rPr>
                <w:rFonts w:cs="Times New Roman"/>
                <w:sz w:val="18"/>
                <w:szCs w:val="18"/>
              </w:rPr>
              <w:t>г</w:t>
            </w:r>
            <w:proofErr w:type="gramEnd"/>
            <w:r w:rsidRPr="004E45B9">
              <w:rPr>
                <w:rFonts w:cs="Times New Roman"/>
                <w:sz w:val="18"/>
                <w:szCs w:val="18"/>
              </w:rPr>
              <w:t>.</w:t>
            </w:r>
          </w:p>
        </w:tc>
      </w:tr>
    </w:tbl>
    <w:p w:rsidR="006522E9" w:rsidRPr="004E45B9" w:rsidRDefault="006522E9" w:rsidP="006522E9">
      <w:pPr>
        <w:spacing w:before="360"/>
        <w:ind w:firstLine="567"/>
        <w:rPr>
          <w:rFonts w:cs="Times New Roman"/>
          <w:sz w:val="14"/>
          <w:szCs w:val="14"/>
        </w:rPr>
      </w:pPr>
      <w:r w:rsidRPr="004E45B9">
        <w:rPr>
          <w:rFonts w:cs="Times New Roman"/>
          <w:sz w:val="14"/>
          <w:szCs w:val="14"/>
        </w:rPr>
        <w:t>Примечания</w:t>
      </w:r>
    </w:p>
    <w:p w:rsidR="006522E9" w:rsidRPr="004E45B9" w:rsidRDefault="006522E9" w:rsidP="006522E9">
      <w:pPr>
        <w:ind w:firstLine="567"/>
        <w:rPr>
          <w:rFonts w:cs="Times New Roman"/>
          <w:sz w:val="14"/>
          <w:szCs w:val="14"/>
        </w:rPr>
      </w:pPr>
      <w:r w:rsidRPr="004E45B9">
        <w:rPr>
          <w:rFonts w:cs="Times New Roman"/>
          <w:sz w:val="14"/>
          <w:szCs w:val="14"/>
        </w:rPr>
        <w:t>1. Указывается номер соответствующего пояснения к бухгалтерскому балансу и отчету о прибылях и убытках.</w:t>
      </w:r>
    </w:p>
    <w:p w:rsidR="006522E9" w:rsidRPr="004E45B9" w:rsidRDefault="006522E9" w:rsidP="006522E9">
      <w:pPr>
        <w:ind w:firstLine="567"/>
        <w:jc w:val="both"/>
        <w:rPr>
          <w:rFonts w:cs="Times New Roman"/>
          <w:sz w:val="14"/>
          <w:szCs w:val="14"/>
        </w:rPr>
      </w:pPr>
      <w:r w:rsidRPr="004E45B9">
        <w:rPr>
          <w:rFonts w:cs="Times New Roman"/>
          <w:sz w:val="14"/>
          <w:szCs w:val="14"/>
        </w:rPr>
        <w:t xml:space="preserve">2. </w:t>
      </w:r>
      <w:proofErr w:type="gramStart"/>
      <w:r w:rsidRPr="004E45B9">
        <w:rPr>
          <w:rFonts w:cs="Times New Roman"/>
          <w:sz w:val="14"/>
          <w:szCs w:val="14"/>
        </w:rPr>
        <w:t>В соответствии с Положением по бухгалтерскому учету "Бухгалтерская отчетность организации" ПБУ 4/99, утвержденным Приказом Министерства финансов Российской Федерации от 6 июля 1999 г. № 43н (по заключению Министерства юстиции Российской Федерации № 6417-ПК от 6 августа 1999 г. указанный Приказ в государственной регистрации не нуждается), показатели об отдельных доходах и расходах могут приводиться в отчете о прибылях и убытках общей суммой</w:t>
      </w:r>
      <w:proofErr w:type="gramEnd"/>
      <w:r w:rsidRPr="004E45B9">
        <w:rPr>
          <w:rFonts w:cs="Times New Roman"/>
          <w:sz w:val="14"/>
          <w:szCs w:val="14"/>
        </w:rPr>
        <w:t xml:space="preserve"> с раскрытием в пояснениях к отчету о прибылях и убытках, если каждый из этих показателей в отдельности несущественен для оценки заинтересованными пользователями финансового положения организации или финансовых результатов ее деятельности.</w:t>
      </w:r>
    </w:p>
    <w:p w:rsidR="006522E9" w:rsidRPr="004E45B9" w:rsidRDefault="006522E9" w:rsidP="006522E9">
      <w:pPr>
        <w:ind w:firstLine="567"/>
        <w:jc w:val="both"/>
        <w:rPr>
          <w:rFonts w:cs="Times New Roman"/>
          <w:sz w:val="14"/>
          <w:szCs w:val="14"/>
        </w:rPr>
      </w:pPr>
      <w:r w:rsidRPr="004E45B9">
        <w:rPr>
          <w:rFonts w:cs="Times New Roman"/>
          <w:sz w:val="14"/>
          <w:szCs w:val="14"/>
        </w:rPr>
        <w:t>3. Указывается отчетный период.</w:t>
      </w:r>
    </w:p>
    <w:p w:rsidR="006522E9" w:rsidRPr="004E45B9" w:rsidRDefault="006522E9" w:rsidP="006522E9">
      <w:pPr>
        <w:ind w:firstLine="567"/>
        <w:jc w:val="both"/>
        <w:rPr>
          <w:rFonts w:cs="Times New Roman"/>
          <w:sz w:val="14"/>
          <w:szCs w:val="14"/>
        </w:rPr>
      </w:pPr>
      <w:r w:rsidRPr="004E45B9">
        <w:rPr>
          <w:rFonts w:cs="Times New Roman"/>
          <w:sz w:val="14"/>
          <w:szCs w:val="14"/>
        </w:rPr>
        <w:t>4. Указывается период предыдущего года, аналогичный отчетному периоду.</w:t>
      </w:r>
    </w:p>
    <w:p w:rsidR="006522E9" w:rsidRPr="004E45B9" w:rsidRDefault="006522E9" w:rsidP="006522E9">
      <w:pPr>
        <w:ind w:firstLine="567"/>
        <w:jc w:val="both"/>
        <w:rPr>
          <w:rFonts w:cs="Times New Roman"/>
          <w:sz w:val="14"/>
          <w:szCs w:val="14"/>
        </w:rPr>
      </w:pPr>
      <w:r w:rsidRPr="004E45B9">
        <w:rPr>
          <w:rFonts w:cs="Times New Roman"/>
          <w:sz w:val="14"/>
          <w:szCs w:val="14"/>
        </w:rPr>
        <w:t>5. Выручка отражается за минусом налога на добавленную стоимость, акцизов.</w:t>
      </w:r>
    </w:p>
    <w:p w:rsidR="006522E9" w:rsidRPr="004E45B9" w:rsidRDefault="006522E9" w:rsidP="006522E9">
      <w:pPr>
        <w:ind w:firstLine="567"/>
        <w:jc w:val="both"/>
        <w:rPr>
          <w:rFonts w:cs="Times New Roman"/>
          <w:sz w:val="14"/>
          <w:szCs w:val="14"/>
        </w:rPr>
      </w:pPr>
      <w:r w:rsidRPr="004E45B9">
        <w:rPr>
          <w:rFonts w:cs="Times New Roman"/>
          <w:sz w:val="14"/>
          <w:szCs w:val="14"/>
        </w:rPr>
        <w:t xml:space="preserve">6. Совокупный финансовый результат периода определяется как сумма строк "Чистая прибыль (убыток)", "Результат от переоценки </w:t>
      </w:r>
      <w:proofErr w:type="spellStart"/>
      <w:r w:rsidRPr="004E45B9">
        <w:rPr>
          <w:rFonts w:cs="Times New Roman"/>
          <w:sz w:val="14"/>
          <w:szCs w:val="14"/>
        </w:rPr>
        <w:t>внеоборотных</w:t>
      </w:r>
      <w:proofErr w:type="spellEnd"/>
      <w:r w:rsidRPr="004E45B9">
        <w:rPr>
          <w:rFonts w:cs="Times New Roman"/>
          <w:sz w:val="14"/>
          <w:szCs w:val="14"/>
        </w:rPr>
        <w:t xml:space="preserve"> активов, не включаемый в чистую прибыль (убыток) периода" и "Результат от прочих операций, не включаемый в чистую прибыль (убыток) отчетного периода".</w:t>
      </w:r>
    </w:p>
    <w:p w:rsidR="006522E9" w:rsidRPr="004E45B9" w:rsidRDefault="006522E9" w:rsidP="006522E9">
      <w:pPr>
        <w:pStyle w:val="Standard"/>
        <w:rPr>
          <w:rFonts w:cs="Times New Roman"/>
        </w:rPr>
      </w:pPr>
    </w:p>
    <w:p w:rsidR="007557FE" w:rsidRPr="004E45B9" w:rsidRDefault="007557FE" w:rsidP="007557FE">
      <w:pPr>
        <w:pStyle w:val="ae"/>
        <w:spacing w:after="0" w:line="360" w:lineRule="auto"/>
        <w:ind w:firstLine="709"/>
        <w:jc w:val="both"/>
        <w:rPr>
          <w:rFonts w:ascii="Times New Roman" w:hAnsi="Times New Roman"/>
          <w:sz w:val="28"/>
          <w:szCs w:val="28"/>
        </w:rPr>
      </w:pPr>
    </w:p>
    <w:bookmarkEnd w:id="9"/>
    <w:p w:rsidR="007557FE" w:rsidRPr="004E45B9" w:rsidRDefault="007557FE" w:rsidP="007557FE">
      <w:pPr>
        <w:rPr>
          <w:rFonts w:cs="Times New Roman"/>
          <w:sz w:val="14"/>
          <w:szCs w:val="14"/>
        </w:rPr>
      </w:pPr>
    </w:p>
    <w:sectPr w:rsidR="007557FE" w:rsidRPr="004E45B9" w:rsidSect="004157E6">
      <w:headerReference w:type="default" r:id="rId9"/>
      <w:pgSz w:w="11906" w:h="16838" w:code="9"/>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4494" w:rsidRDefault="00B64494" w:rsidP="004157E6">
      <w:r>
        <w:separator/>
      </w:r>
    </w:p>
  </w:endnote>
  <w:endnote w:type="continuationSeparator" w:id="0">
    <w:p w:rsidR="00B64494" w:rsidRDefault="00B64494" w:rsidP="004157E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Droid Sans Fallback">
    <w:altName w:val="Times New Roman"/>
    <w:charset w:val="00"/>
    <w:family w:val="auto"/>
    <w:pitch w:val="variable"/>
    <w:sig w:usb0="00000000" w:usb1="00000000" w:usb2="00000000" w:usb3="00000000" w:csb0="00000000" w:csb1="00000000"/>
  </w:font>
  <w:font w:name="FreeSans">
    <w:altName w:val="Arial"/>
    <w:charset w:val="00"/>
    <w:family w:val="swiss"/>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BatangChe">
    <w:charset w:val="81"/>
    <w:family w:val="modern"/>
    <w:pitch w:val="fixed"/>
    <w:sig w:usb0="B00002AF" w:usb1="69D77CFB" w:usb2="00000030" w:usb3="00000000" w:csb0="0008009F" w:csb1="00000000"/>
  </w:font>
  <w:font w:name="Times-Roman">
    <w:altName w:val="MS Mincho"/>
    <w:panose1 w:val="00000000000000000000"/>
    <w:charset w:val="80"/>
    <w:family w:val="roman"/>
    <w:notTrueType/>
    <w:pitch w:val="default"/>
    <w:sig w:usb0="00000001" w:usb1="08070000" w:usb2="00000010" w:usb3="00000000" w:csb0="00020000" w:csb1="00000000"/>
  </w:font>
  <w:font w:name="Times New Roman CYR">
    <w:panose1 w:val="02020603050405020304"/>
    <w:charset w:val="CC"/>
    <w:family w:val="roman"/>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4494" w:rsidRDefault="00B64494" w:rsidP="004157E6">
      <w:r>
        <w:separator/>
      </w:r>
    </w:p>
  </w:footnote>
  <w:footnote w:type="continuationSeparator" w:id="0">
    <w:p w:rsidR="00B64494" w:rsidRDefault="00B64494" w:rsidP="004157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42954"/>
      <w:docPartObj>
        <w:docPartGallery w:val="Page Numbers (Top of Page)"/>
        <w:docPartUnique/>
      </w:docPartObj>
    </w:sdtPr>
    <w:sdtContent>
      <w:p w:rsidR="001E11A4" w:rsidRDefault="00817D93">
        <w:pPr>
          <w:pStyle w:val="a3"/>
          <w:jc w:val="right"/>
        </w:pPr>
        <w:fldSimple w:instr=" PAGE   \* MERGEFORMAT ">
          <w:r w:rsidR="00C22E2C">
            <w:rPr>
              <w:noProof/>
            </w:rPr>
            <w:t>2</w:t>
          </w:r>
        </w:fldSimple>
      </w:p>
    </w:sdtContent>
  </w:sdt>
  <w:p w:rsidR="001E11A4" w:rsidRDefault="001E11A4">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3E9E"/>
    <w:multiLevelType w:val="hybridMultilevel"/>
    <w:tmpl w:val="CCF687DC"/>
    <w:lvl w:ilvl="0" w:tplc="B55E64A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4E90BD8"/>
    <w:multiLevelType w:val="hybridMultilevel"/>
    <w:tmpl w:val="86E439FE"/>
    <w:lvl w:ilvl="0" w:tplc="48A2ED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71563E9"/>
    <w:multiLevelType w:val="hybridMultilevel"/>
    <w:tmpl w:val="5A6A0A62"/>
    <w:lvl w:ilvl="0" w:tplc="D0562B2A">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3">
    <w:nsid w:val="0AAB61F9"/>
    <w:multiLevelType w:val="hybridMultilevel"/>
    <w:tmpl w:val="D1CAEC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DBE65BE"/>
    <w:multiLevelType w:val="hybridMultilevel"/>
    <w:tmpl w:val="FF702CF2"/>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E26741E"/>
    <w:multiLevelType w:val="multilevel"/>
    <w:tmpl w:val="EDA0BC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43C083F"/>
    <w:multiLevelType w:val="hybridMultilevel"/>
    <w:tmpl w:val="3BEE8E18"/>
    <w:lvl w:ilvl="0" w:tplc="EC38C8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ED69F7"/>
    <w:multiLevelType w:val="hybridMultilevel"/>
    <w:tmpl w:val="8B8E5AC2"/>
    <w:lvl w:ilvl="0" w:tplc="4BB4CAC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57F6AD8"/>
    <w:multiLevelType w:val="hybridMultilevel"/>
    <w:tmpl w:val="3EB6194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5C611CA"/>
    <w:multiLevelType w:val="hybridMultilevel"/>
    <w:tmpl w:val="6BEE26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6294E3D"/>
    <w:multiLevelType w:val="hybridMultilevel"/>
    <w:tmpl w:val="D8305370"/>
    <w:lvl w:ilvl="0" w:tplc="0170A888">
      <w:start w:val="1"/>
      <w:numFmt w:val="decimal"/>
      <w:lvlText w:val="%1."/>
      <w:lvlJc w:val="left"/>
      <w:pPr>
        <w:tabs>
          <w:tab w:val="num" w:pos="1069"/>
        </w:tabs>
        <w:ind w:left="1069" w:hanging="360"/>
      </w:pPr>
      <w:rPr>
        <w:rFonts w:cs="Times New Roman" w:hint="default"/>
      </w:rPr>
    </w:lvl>
    <w:lvl w:ilvl="1" w:tplc="04190019">
      <w:start w:val="1"/>
      <w:numFmt w:val="lowerLetter"/>
      <w:lvlText w:val="%2."/>
      <w:lvlJc w:val="left"/>
      <w:pPr>
        <w:tabs>
          <w:tab w:val="num" w:pos="1789"/>
        </w:tabs>
        <w:ind w:left="1789" w:hanging="360"/>
      </w:pPr>
      <w:rPr>
        <w:rFonts w:cs="Times New Roman"/>
      </w:rPr>
    </w:lvl>
    <w:lvl w:ilvl="2" w:tplc="0419001B">
      <w:start w:val="1"/>
      <w:numFmt w:val="lowerRoman"/>
      <w:lvlText w:val="%3."/>
      <w:lvlJc w:val="right"/>
      <w:pPr>
        <w:tabs>
          <w:tab w:val="num" w:pos="2509"/>
        </w:tabs>
        <w:ind w:left="2509" w:hanging="180"/>
      </w:pPr>
      <w:rPr>
        <w:rFonts w:cs="Times New Roman"/>
      </w:rPr>
    </w:lvl>
    <w:lvl w:ilvl="3" w:tplc="0419000F">
      <w:start w:val="1"/>
      <w:numFmt w:val="decimal"/>
      <w:lvlText w:val="%4."/>
      <w:lvlJc w:val="left"/>
      <w:pPr>
        <w:tabs>
          <w:tab w:val="num" w:pos="3229"/>
        </w:tabs>
        <w:ind w:left="3229" w:hanging="360"/>
      </w:pPr>
      <w:rPr>
        <w:rFonts w:cs="Times New Roman"/>
      </w:rPr>
    </w:lvl>
    <w:lvl w:ilvl="4" w:tplc="04190019">
      <w:start w:val="1"/>
      <w:numFmt w:val="lowerLetter"/>
      <w:lvlText w:val="%5."/>
      <w:lvlJc w:val="left"/>
      <w:pPr>
        <w:tabs>
          <w:tab w:val="num" w:pos="3949"/>
        </w:tabs>
        <w:ind w:left="3949" w:hanging="360"/>
      </w:pPr>
      <w:rPr>
        <w:rFonts w:cs="Times New Roman"/>
      </w:rPr>
    </w:lvl>
    <w:lvl w:ilvl="5" w:tplc="0419001B">
      <w:start w:val="1"/>
      <w:numFmt w:val="lowerRoman"/>
      <w:lvlText w:val="%6."/>
      <w:lvlJc w:val="right"/>
      <w:pPr>
        <w:tabs>
          <w:tab w:val="num" w:pos="4669"/>
        </w:tabs>
        <w:ind w:left="4669" w:hanging="180"/>
      </w:pPr>
      <w:rPr>
        <w:rFonts w:cs="Times New Roman"/>
      </w:rPr>
    </w:lvl>
    <w:lvl w:ilvl="6" w:tplc="0419000F">
      <w:start w:val="1"/>
      <w:numFmt w:val="decimal"/>
      <w:lvlText w:val="%7."/>
      <w:lvlJc w:val="left"/>
      <w:pPr>
        <w:tabs>
          <w:tab w:val="num" w:pos="5389"/>
        </w:tabs>
        <w:ind w:left="5389" w:hanging="360"/>
      </w:pPr>
      <w:rPr>
        <w:rFonts w:cs="Times New Roman"/>
      </w:rPr>
    </w:lvl>
    <w:lvl w:ilvl="7" w:tplc="04190019">
      <w:start w:val="1"/>
      <w:numFmt w:val="lowerLetter"/>
      <w:lvlText w:val="%8."/>
      <w:lvlJc w:val="left"/>
      <w:pPr>
        <w:tabs>
          <w:tab w:val="num" w:pos="6109"/>
        </w:tabs>
        <w:ind w:left="6109" w:hanging="360"/>
      </w:pPr>
      <w:rPr>
        <w:rFonts w:cs="Times New Roman"/>
      </w:rPr>
    </w:lvl>
    <w:lvl w:ilvl="8" w:tplc="0419001B">
      <w:start w:val="1"/>
      <w:numFmt w:val="lowerRoman"/>
      <w:lvlText w:val="%9."/>
      <w:lvlJc w:val="right"/>
      <w:pPr>
        <w:tabs>
          <w:tab w:val="num" w:pos="6829"/>
        </w:tabs>
        <w:ind w:left="6829" w:hanging="180"/>
      </w:pPr>
      <w:rPr>
        <w:rFonts w:cs="Times New Roman"/>
      </w:rPr>
    </w:lvl>
  </w:abstractNum>
  <w:abstractNum w:abstractNumId="11">
    <w:nsid w:val="17FF3809"/>
    <w:multiLevelType w:val="hybridMultilevel"/>
    <w:tmpl w:val="F36AD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11A104C"/>
    <w:multiLevelType w:val="hybridMultilevel"/>
    <w:tmpl w:val="DAC8AE9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2E2B55E1"/>
    <w:multiLevelType w:val="hybridMultilevel"/>
    <w:tmpl w:val="9D485EF2"/>
    <w:lvl w:ilvl="0" w:tplc="28A47E28">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2856760"/>
    <w:multiLevelType w:val="hybridMultilevel"/>
    <w:tmpl w:val="1F6E0F3A"/>
    <w:lvl w:ilvl="0" w:tplc="7826B600">
      <w:start w:val="1"/>
      <w:numFmt w:val="bullet"/>
      <w:lvlText w:val="•"/>
      <w:lvlJc w:val="left"/>
      <w:pPr>
        <w:tabs>
          <w:tab w:val="num" w:pos="720"/>
        </w:tabs>
        <w:ind w:left="720" w:hanging="360"/>
      </w:pPr>
      <w:rPr>
        <w:rFonts w:ascii="Times New Roman" w:hAnsi="Times New Roman" w:hint="default"/>
      </w:rPr>
    </w:lvl>
    <w:lvl w:ilvl="1" w:tplc="A0F67DAC" w:tentative="1">
      <w:start w:val="1"/>
      <w:numFmt w:val="bullet"/>
      <w:lvlText w:val="•"/>
      <w:lvlJc w:val="left"/>
      <w:pPr>
        <w:tabs>
          <w:tab w:val="num" w:pos="1440"/>
        </w:tabs>
        <w:ind w:left="1440" w:hanging="360"/>
      </w:pPr>
      <w:rPr>
        <w:rFonts w:ascii="Times New Roman" w:hAnsi="Times New Roman" w:hint="default"/>
      </w:rPr>
    </w:lvl>
    <w:lvl w:ilvl="2" w:tplc="93BE4B84" w:tentative="1">
      <w:start w:val="1"/>
      <w:numFmt w:val="bullet"/>
      <w:lvlText w:val="•"/>
      <w:lvlJc w:val="left"/>
      <w:pPr>
        <w:tabs>
          <w:tab w:val="num" w:pos="2160"/>
        </w:tabs>
        <w:ind w:left="2160" w:hanging="360"/>
      </w:pPr>
      <w:rPr>
        <w:rFonts w:ascii="Times New Roman" w:hAnsi="Times New Roman" w:hint="default"/>
      </w:rPr>
    </w:lvl>
    <w:lvl w:ilvl="3" w:tplc="88580EAE" w:tentative="1">
      <w:start w:val="1"/>
      <w:numFmt w:val="bullet"/>
      <w:lvlText w:val="•"/>
      <w:lvlJc w:val="left"/>
      <w:pPr>
        <w:tabs>
          <w:tab w:val="num" w:pos="2880"/>
        </w:tabs>
        <w:ind w:left="2880" w:hanging="360"/>
      </w:pPr>
      <w:rPr>
        <w:rFonts w:ascii="Times New Roman" w:hAnsi="Times New Roman" w:hint="default"/>
      </w:rPr>
    </w:lvl>
    <w:lvl w:ilvl="4" w:tplc="71EABAC2" w:tentative="1">
      <w:start w:val="1"/>
      <w:numFmt w:val="bullet"/>
      <w:lvlText w:val="•"/>
      <w:lvlJc w:val="left"/>
      <w:pPr>
        <w:tabs>
          <w:tab w:val="num" w:pos="3600"/>
        </w:tabs>
        <w:ind w:left="3600" w:hanging="360"/>
      </w:pPr>
      <w:rPr>
        <w:rFonts w:ascii="Times New Roman" w:hAnsi="Times New Roman" w:hint="default"/>
      </w:rPr>
    </w:lvl>
    <w:lvl w:ilvl="5" w:tplc="2422ADAE" w:tentative="1">
      <w:start w:val="1"/>
      <w:numFmt w:val="bullet"/>
      <w:lvlText w:val="•"/>
      <w:lvlJc w:val="left"/>
      <w:pPr>
        <w:tabs>
          <w:tab w:val="num" w:pos="4320"/>
        </w:tabs>
        <w:ind w:left="4320" w:hanging="360"/>
      </w:pPr>
      <w:rPr>
        <w:rFonts w:ascii="Times New Roman" w:hAnsi="Times New Roman" w:hint="default"/>
      </w:rPr>
    </w:lvl>
    <w:lvl w:ilvl="6" w:tplc="A2C84172" w:tentative="1">
      <w:start w:val="1"/>
      <w:numFmt w:val="bullet"/>
      <w:lvlText w:val="•"/>
      <w:lvlJc w:val="left"/>
      <w:pPr>
        <w:tabs>
          <w:tab w:val="num" w:pos="5040"/>
        </w:tabs>
        <w:ind w:left="5040" w:hanging="360"/>
      </w:pPr>
      <w:rPr>
        <w:rFonts w:ascii="Times New Roman" w:hAnsi="Times New Roman" w:hint="default"/>
      </w:rPr>
    </w:lvl>
    <w:lvl w:ilvl="7" w:tplc="27789634" w:tentative="1">
      <w:start w:val="1"/>
      <w:numFmt w:val="bullet"/>
      <w:lvlText w:val="•"/>
      <w:lvlJc w:val="left"/>
      <w:pPr>
        <w:tabs>
          <w:tab w:val="num" w:pos="5760"/>
        </w:tabs>
        <w:ind w:left="5760" w:hanging="360"/>
      </w:pPr>
      <w:rPr>
        <w:rFonts w:ascii="Times New Roman" w:hAnsi="Times New Roman" w:hint="default"/>
      </w:rPr>
    </w:lvl>
    <w:lvl w:ilvl="8" w:tplc="B87041BA" w:tentative="1">
      <w:start w:val="1"/>
      <w:numFmt w:val="bullet"/>
      <w:lvlText w:val="•"/>
      <w:lvlJc w:val="left"/>
      <w:pPr>
        <w:tabs>
          <w:tab w:val="num" w:pos="6480"/>
        </w:tabs>
        <w:ind w:left="6480" w:hanging="360"/>
      </w:pPr>
      <w:rPr>
        <w:rFonts w:ascii="Times New Roman" w:hAnsi="Times New Roman" w:hint="default"/>
      </w:rPr>
    </w:lvl>
  </w:abstractNum>
  <w:abstractNum w:abstractNumId="15">
    <w:nsid w:val="35B1048A"/>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3AA053D3"/>
    <w:multiLevelType w:val="hybridMultilevel"/>
    <w:tmpl w:val="F4920E68"/>
    <w:lvl w:ilvl="0" w:tplc="B55E64A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3D260CBE"/>
    <w:multiLevelType w:val="multilevel"/>
    <w:tmpl w:val="EC9C9DA4"/>
    <w:lvl w:ilvl="0">
      <w:start w:val="3"/>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nsid w:val="400F2E21"/>
    <w:multiLevelType w:val="multilevel"/>
    <w:tmpl w:val="DFC898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02F7FB4"/>
    <w:multiLevelType w:val="hybridMultilevel"/>
    <w:tmpl w:val="F344393A"/>
    <w:lvl w:ilvl="0" w:tplc="B55E64AE">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20">
    <w:nsid w:val="41046DA4"/>
    <w:multiLevelType w:val="hybridMultilevel"/>
    <w:tmpl w:val="0EC03A2C"/>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21">
    <w:nsid w:val="51A44D91"/>
    <w:multiLevelType w:val="hybridMultilevel"/>
    <w:tmpl w:val="56464158"/>
    <w:lvl w:ilvl="0" w:tplc="50AC3EEC">
      <w:start w:val="3"/>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54F6287B"/>
    <w:multiLevelType w:val="hybridMultilevel"/>
    <w:tmpl w:val="6912694E"/>
    <w:lvl w:ilvl="0" w:tplc="28A47E28">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C172476"/>
    <w:multiLevelType w:val="hybridMultilevel"/>
    <w:tmpl w:val="975E7D2A"/>
    <w:lvl w:ilvl="0" w:tplc="019AC92C">
      <w:start w:val="3"/>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4">
    <w:nsid w:val="607B0A0A"/>
    <w:multiLevelType w:val="hybridMultilevel"/>
    <w:tmpl w:val="C28ABC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B252F2E"/>
    <w:multiLevelType w:val="hybridMultilevel"/>
    <w:tmpl w:val="E8D4D2FA"/>
    <w:lvl w:ilvl="0" w:tplc="0419000F">
      <w:start w:val="3"/>
      <w:numFmt w:val="decimal"/>
      <w:lvlText w:val="%1."/>
      <w:lvlJc w:val="left"/>
      <w:pPr>
        <w:tabs>
          <w:tab w:val="num" w:pos="720"/>
        </w:tabs>
        <w:ind w:left="720" w:hanging="360"/>
      </w:pPr>
      <w:rPr>
        <w:rFonts w:ascii="Times New Roman" w:hAnsi="Times New Roman"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lowerRoman"/>
      <w:lvlText w:val="%3."/>
      <w:lvlJc w:val="right"/>
      <w:pPr>
        <w:tabs>
          <w:tab w:val="num" w:pos="2160"/>
        </w:tabs>
        <w:ind w:left="2160" w:hanging="180"/>
      </w:pPr>
      <w:rPr>
        <w:rFonts w:ascii="Times New Roman" w:hAnsi="Times New Roman" w:cs="Times New Roman"/>
      </w:rPr>
    </w:lvl>
    <w:lvl w:ilvl="3" w:tplc="0419000F">
      <w:start w:val="1"/>
      <w:numFmt w:val="decimal"/>
      <w:lvlText w:val="%4."/>
      <w:lvlJc w:val="left"/>
      <w:pPr>
        <w:tabs>
          <w:tab w:val="num" w:pos="2880"/>
        </w:tabs>
        <w:ind w:left="2880" w:hanging="360"/>
      </w:pPr>
      <w:rPr>
        <w:rFonts w:ascii="Times New Roman" w:hAnsi="Times New Roman" w:cs="Times New Roman"/>
      </w:rPr>
    </w:lvl>
    <w:lvl w:ilvl="4" w:tplc="04190019">
      <w:start w:val="1"/>
      <w:numFmt w:val="lowerLetter"/>
      <w:lvlText w:val="%5."/>
      <w:lvlJc w:val="left"/>
      <w:pPr>
        <w:tabs>
          <w:tab w:val="num" w:pos="3600"/>
        </w:tabs>
        <w:ind w:left="3600" w:hanging="360"/>
      </w:pPr>
      <w:rPr>
        <w:rFonts w:ascii="Times New Roman" w:hAnsi="Times New Roman" w:cs="Times New Roman"/>
      </w:rPr>
    </w:lvl>
    <w:lvl w:ilvl="5" w:tplc="0419001B">
      <w:start w:val="1"/>
      <w:numFmt w:val="lowerRoman"/>
      <w:lvlText w:val="%6."/>
      <w:lvlJc w:val="right"/>
      <w:pPr>
        <w:tabs>
          <w:tab w:val="num" w:pos="4320"/>
        </w:tabs>
        <w:ind w:left="4320" w:hanging="180"/>
      </w:pPr>
      <w:rPr>
        <w:rFonts w:ascii="Times New Roman" w:hAnsi="Times New Roman" w:cs="Times New Roman"/>
      </w:rPr>
    </w:lvl>
    <w:lvl w:ilvl="6" w:tplc="0419000F">
      <w:start w:val="1"/>
      <w:numFmt w:val="decimal"/>
      <w:lvlText w:val="%7."/>
      <w:lvlJc w:val="left"/>
      <w:pPr>
        <w:tabs>
          <w:tab w:val="num" w:pos="5040"/>
        </w:tabs>
        <w:ind w:left="5040" w:hanging="360"/>
      </w:pPr>
      <w:rPr>
        <w:rFonts w:ascii="Times New Roman" w:hAnsi="Times New Roman" w:cs="Times New Roman"/>
      </w:rPr>
    </w:lvl>
    <w:lvl w:ilvl="7" w:tplc="04190019">
      <w:start w:val="1"/>
      <w:numFmt w:val="lowerLetter"/>
      <w:lvlText w:val="%8."/>
      <w:lvlJc w:val="left"/>
      <w:pPr>
        <w:tabs>
          <w:tab w:val="num" w:pos="5760"/>
        </w:tabs>
        <w:ind w:left="5760" w:hanging="360"/>
      </w:pPr>
      <w:rPr>
        <w:rFonts w:ascii="Times New Roman" w:hAnsi="Times New Roman" w:cs="Times New Roman"/>
      </w:rPr>
    </w:lvl>
    <w:lvl w:ilvl="8" w:tplc="0419001B">
      <w:start w:val="1"/>
      <w:numFmt w:val="lowerRoman"/>
      <w:lvlText w:val="%9."/>
      <w:lvlJc w:val="right"/>
      <w:pPr>
        <w:tabs>
          <w:tab w:val="num" w:pos="6480"/>
        </w:tabs>
        <w:ind w:left="6480" w:hanging="180"/>
      </w:pPr>
      <w:rPr>
        <w:rFonts w:ascii="Times New Roman" w:hAnsi="Times New Roman" w:cs="Times New Roman"/>
      </w:rPr>
    </w:lvl>
  </w:abstractNum>
  <w:abstractNum w:abstractNumId="26">
    <w:nsid w:val="6CAA7FFD"/>
    <w:multiLevelType w:val="multilevel"/>
    <w:tmpl w:val="D19E26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D977C5A"/>
    <w:multiLevelType w:val="hybridMultilevel"/>
    <w:tmpl w:val="9EB65928"/>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7BDC0123"/>
    <w:multiLevelType w:val="hybridMultilevel"/>
    <w:tmpl w:val="A4C494C8"/>
    <w:lvl w:ilvl="0" w:tplc="77D8FC4E">
      <w:start w:val="1"/>
      <w:numFmt w:val="decimal"/>
      <w:lvlText w:val="%1."/>
      <w:lvlJc w:val="left"/>
      <w:pPr>
        <w:tabs>
          <w:tab w:val="num" w:pos="1429"/>
        </w:tabs>
        <w:ind w:left="1429" w:hanging="360"/>
      </w:pPr>
      <w:rPr>
        <w:rFonts w:cs="Times New Roman" w:hint="default"/>
      </w:rPr>
    </w:lvl>
    <w:lvl w:ilvl="1" w:tplc="04190019">
      <w:start w:val="1"/>
      <w:numFmt w:val="lowerLetter"/>
      <w:lvlText w:val="%2."/>
      <w:lvlJc w:val="left"/>
      <w:pPr>
        <w:tabs>
          <w:tab w:val="num" w:pos="2149"/>
        </w:tabs>
        <w:ind w:left="2149" w:hanging="360"/>
      </w:pPr>
      <w:rPr>
        <w:rFonts w:cs="Times New Roman"/>
      </w:rPr>
    </w:lvl>
    <w:lvl w:ilvl="2" w:tplc="0419001B">
      <w:start w:val="1"/>
      <w:numFmt w:val="lowerRoman"/>
      <w:lvlText w:val="%3."/>
      <w:lvlJc w:val="right"/>
      <w:pPr>
        <w:tabs>
          <w:tab w:val="num" w:pos="2869"/>
        </w:tabs>
        <w:ind w:left="2869" w:hanging="180"/>
      </w:pPr>
      <w:rPr>
        <w:rFonts w:cs="Times New Roman"/>
      </w:rPr>
    </w:lvl>
    <w:lvl w:ilvl="3" w:tplc="0419000F">
      <w:start w:val="1"/>
      <w:numFmt w:val="decimal"/>
      <w:lvlText w:val="%4."/>
      <w:lvlJc w:val="left"/>
      <w:pPr>
        <w:tabs>
          <w:tab w:val="num" w:pos="3589"/>
        </w:tabs>
        <w:ind w:left="3589" w:hanging="360"/>
      </w:pPr>
      <w:rPr>
        <w:rFonts w:cs="Times New Roman"/>
      </w:rPr>
    </w:lvl>
    <w:lvl w:ilvl="4" w:tplc="04190019">
      <w:start w:val="1"/>
      <w:numFmt w:val="lowerLetter"/>
      <w:lvlText w:val="%5."/>
      <w:lvlJc w:val="left"/>
      <w:pPr>
        <w:tabs>
          <w:tab w:val="num" w:pos="4309"/>
        </w:tabs>
        <w:ind w:left="4309" w:hanging="360"/>
      </w:pPr>
      <w:rPr>
        <w:rFonts w:cs="Times New Roman"/>
      </w:rPr>
    </w:lvl>
    <w:lvl w:ilvl="5" w:tplc="0419001B">
      <w:start w:val="1"/>
      <w:numFmt w:val="lowerRoman"/>
      <w:lvlText w:val="%6."/>
      <w:lvlJc w:val="right"/>
      <w:pPr>
        <w:tabs>
          <w:tab w:val="num" w:pos="5029"/>
        </w:tabs>
        <w:ind w:left="5029" w:hanging="180"/>
      </w:pPr>
      <w:rPr>
        <w:rFonts w:cs="Times New Roman"/>
      </w:rPr>
    </w:lvl>
    <w:lvl w:ilvl="6" w:tplc="0419000F">
      <w:start w:val="1"/>
      <w:numFmt w:val="decimal"/>
      <w:lvlText w:val="%7."/>
      <w:lvlJc w:val="left"/>
      <w:pPr>
        <w:tabs>
          <w:tab w:val="num" w:pos="5749"/>
        </w:tabs>
        <w:ind w:left="5749" w:hanging="360"/>
      </w:pPr>
      <w:rPr>
        <w:rFonts w:cs="Times New Roman"/>
      </w:rPr>
    </w:lvl>
    <w:lvl w:ilvl="7" w:tplc="04190019">
      <w:start w:val="1"/>
      <w:numFmt w:val="lowerLetter"/>
      <w:lvlText w:val="%8."/>
      <w:lvlJc w:val="left"/>
      <w:pPr>
        <w:tabs>
          <w:tab w:val="num" w:pos="6469"/>
        </w:tabs>
        <w:ind w:left="6469" w:hanging="360"/>
      </w:pPr>
      <w:rPr>
        <w:rFonts w:cs="Times New Roman"/>
      </w:rPr>
    </w:lvl>
    <w:lvl w:ilvl="8" w:tplc="0419001B">
      <w:start w:val="1"/>
      <w:numFmt w:val="lowerRoman"/>
      <w:lvlText w:val="%9."/>
      <w:lvlJc w:val="right"/>
      <w:pPr>
        <w:tabs>
          <w:tab w:val="num" w:pos="7189"/>
        </w:tabs>
        <w:ind w:left="7189" w:hanging="180"/>
      </w:pPr>
      <w:rPr>
        <w:rFonts w:cs="Times New Roman"/>
      </w:rPr>
    </w:lvl>
  </w:abstractNum>
  <w:abstractNum w:abstractNumId="29">
    <w:nsid w:val="7ED62622"/>
    <w:multiLevelType w:val="hybridMultilevel"/>
    <w:tmpl w:val="5AFE44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0"/>
  </w:num>
  <w:num w:numId="3">
    <w:abstractNumId w:val="11"/>
  </w:num>
  <w:num w:numId="4">
    <w:abstractNumId w:val="12"/>
  </w:num>
  <w:num w:numId="5">
    <w:abstractNumId w:val="29"/>
  </w:num>
  <w:num w:numId="6">
    <w:abstractNumId w:val="22"/>
  </w:num>
  <w:num w:numId="7">
    <w:abstractNumId w:val="13"/>
  </w:num>
  <w:num w:numId="8">
    <w:abstractNumId w:val="9"/>
  </w:num>
  <w:num w:numId="9">
    <w:abstractNumId w:val="15"/>
  </w:num>
  <w:num w:numId="10">
    <w:abstractNumId w:val="8"/>
  </w:num>
  <w:num w:numId="11">
    <w:abstractNumId w:val="1"/>
  </w:num>
  <w:num w:numId="12">
    <w:abstractNumId w:val="17"/>
  </w:num>
  <w:num w:numId="13">
    <w:abstractNumId w:val="10"/>
  </w:num>
  <w:num w:numId="14">
    <w:abstractNumId w:val="24"/>
  </w:num>
  <w:num w:numId="15">
    <w:abstractNumId w:val="25"/>
  </w:num>
  <w:num w:numId="16">
    <w:abstractNumId w:val="2"/>
  </w:num>
  <w:num w:numId="17">
    <w:abstractNumId w:val="7"/>
  </w:num>
  <w:num w:numId="18">
    <w:abstractNumId w:val="14"/>
  </w:num>
  <w:num w:numId="19">
    <w:abstractNumId w:val="6"/>
  </w:num>
  <w:num w:numId="20">
    <w:abstractNumId w:val="20"/>
  </w:num>
  <w:num w:numId="21">
    <w:abstractNumId w:val="4"/>
  </w:num>
  <w:num w:numId="22">
    <w:abstractNumId w:val="27"/>
  </w:num>
  <w:num w:numId="23">
    <w:abstractNumId w:val="19"/>
  </w:num>
  <w:num w:numId="24">
    <w:abstractNumId w:val="21"/>
  </w:num>
  <w:num w:numId="25">
    <w:abstractNumId w:val="16"/>
  </w:num>
  <w:num w:numId="26">
    <w:abstractNumId w:val="23"/>
  </w:num>
  <w:num w:numId="27">
    <w:abstractNumId w:val="28"/>
  </w:num>
  <w:num w:numId="28">
    <w:abstractNumId w:val="26"/>
  </w:num>
  <w:num w:numId="29">
    <w:abstractNumId w:val="18"/>
  </w:num>
  <w:num w:numId="3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footnotePr>
    <w:footnote w:id="-1"/>
    <w:footnote w:id="0"/>
  </w:footnotePr>
  <w:endnotePr>
    <w:endnote w:id="-1"/>
    <w:endnote w:id="0"/>
  </w:endnotePr>
  <w:compat/>
  <w:rsids>
    <w:rsidRoot w:val="005A6A16"/>
    <w:rsid w:val="000127E4"/>
    <w:rsid w:val="00012E4B"/>
    <w:rsid w:val="00015BAF"/>
    <w:rsid w:val="00045A1B"/>
    <w:rsid w:val="00047123"/>
    <w:rsid w:val="00073F71"/>
    <w:rsid w:val="00083A3B"/>
    <w:rsid w:val="00090A59"/>
    <w:rsid w:val="000E3E39"/>
    <w:rsid w:val="000F15E3"/>
    <w:rsid w:val="000F187E"/>
    <w:rsid w:val="001132A3"/>
    <w:rsid w:val="00114C79"/>
    <w:rsid w:val="00121784"/>
    <w:rsid w:val="00136E4F"/>
    <w:rsid w:val="00150EB3"/>
    <w:rsid w:val="0015394C"/>
    <w:rsid w:val="00187010"/>
    <w:rsid w:val="00195C89"/>
    <w:rsid w:val="001C1A7A"/>
    <w:rsid w:val="001C49B1"/>
    <w:rsid w:val="001D3C4D"/>
    <w:rsid w:val="001E11A4"/>
    <w:rsid w:val="00274875"/>
    <w:rsid w:val="002E3836"/>
    <w:rsid w:val="00312D25"/>
    <w:rsid w:val="00336B8D"/>
    <w:rsid w:val="00341327"/>
    <w:rsid w:val="00350DF6"/>
    <w:rsid w:val="00370C3B"/>
    <w:rsid w:val="00381EA1"/>
    <w:rsid w:val="0039002F"/>
    <w:rsid w:val="003A5B63"/>
    <w:rsid w:val="003B70AF"/>
    <w:rsid w:val="003C1DCF"/>
    <w:rsid w:val="003C68A7"/>
    <w:rsid w:val="003F720B"/>
    <w:rsid w:val="004157E6"/>
    <w:rsid w:val="00422678"/>
    <w:rsid w:val="004243BA"/>
    <w:rsid w:val="00440A7C"/>
    <w:rsid w:val="004563FA"/>
    <w:rsid w:val="00464F44"/>
    <w:rsid w:val="00470D76"/>
    <w:rsid w:val="00477E2A"/>
    <w:rsid w:val="004D0497"/>
    <w:rsid w:val="004E45B9"/>
    <w:rsid w:val="00531BE4"/>
    <w:rsid w:val="0054182C"/>
    <w:rsid w:val="00541942"/>
    <w:rsid w:val="005470E1"/>
    <w:rsid w:val="00563806"/>
    <w:rsid w:val="005669E1"/>
    <w:rsid w:val="00572BCC"/>
    <w:rsid w:val="00583111"/>
    <w:rsid w:val="00594E0F"/>
    <w:rsid w:val="00596319"/>
    <w:rsid w:val="005A6A16"/>
    <w:rsid w:val="005D3AC8"/>
    <w:rsid w:val="005D630E"/>
    <w:rsid w:val="00620874"/>
    <w:rsid w:val="006228D2"/>
    <w:rsid w:val="00632F77"/>
    <w:rsid w:val="006522E9"/>
    <w:rsid w:val="00673021"/>
    <w:rsid w:val="00680DCB"/>
    <w:rsid w:val="00697827"/>
    <w:rsid w:val="006B0605"/>
    <w:rsid w:val="006B47D8"/>
    <w:rsid w:val="006C5499"/>
    <w:rsid w:val="00730D69"/>
    <w:rsid w:val="007557FE"/>
    <w:rsid w:val="00757082"/>
    <w:rsid w:val="007631A1"/>
    <w:rsid w:val="00775D51"/>
    <w:rsid w:val="007922DC"/>
    <w:rsid w:val="007C39A2"/>
    <w:rsid w:val="007C7D0E"/>
    <w:rsid w:val="007E27AE"/>
    <w:rsid w:val="007E459C"/>
    <w:rsid w:val="007F1BB6"/>
    <w:rsid w:val="007F788F"/>
    <w:rsid w:val="0081707E"/>
    <w:rsid w:val="00817D93"/>
    <w:rsid w:val="00846DFE"/>
    <w:rsid w:val="00862DEA"/>
    <w:rsid w:val="008760EF"/>
    <w:rsid w:val="00894F99"/>
    <w:rsid w:val="00896859"/>
    <w:rsid w:val="008B57C0"/>
    <w:rsid w:val="00903932"/>
    <w:rsid w:val="009047FF"/>
    <w:rsid w:val="00951004"/>
    <w:rsid w:val="00980CFA"/>
    <w:rsid w:val="009A56FB"/>
    <w:rsid w:val="009C42C6"/>
    <w:rsid w:val="009D0427"/>
    <w:rsid w:val="009E7B10"/>
    <w:rsid w:val="009F162F"/>
    <w:rsid w:val="00A01E27"/>
    <w:rsid w:val="00A12D6D"/>
    <w:rsid w:val="00A143AD"/>
    <w:rsid w:val="00A17678"/>
    <w:rsid w:val="00A27119"/>
    <w:rsid w:val="00A32630"/>
    <w:rsid w:val="00A478F7"/>
    <w:rsid w:val="00A560D3"/>
    <w:rsid w:val="00A56F90"/>
    <w:rsid w:val="00A84B29"/>
    <w:rsid w:val="00AA6B16"/>
    <w:rsid w:val="00AA6D25"/>
    <w:rsid w:val="00AB636A"/>
    <w:rsid w:val="00AD34DC"/>
    <w:rsid w:val="00AD5C85"/>
    <w:rsid w:val="00B13D14"/>
    <w:rsid w:val="00B25711"/>
    <w:rsid w:val="00B40430"/>
    <w:rsid w:val="00B413C1"/>
    <w:rsid w:val="00B52ECD"/>
    <w:rsid w:val="00B53A5F"/>
    <w:rsid w:val="00B5792B"/>
    <w:rsid w:val="00B64494"/>
    <w:rsid w:val="00B740B4"/>
    <w:rsid w:val="00B77C0E"/>
    <w:rsid w:val="00B77DDC"/>
    <w:rsid w:val="00B96529"/>
    <w:rsid w:val="00BC4161"/>
    <w:rsid w:val="00BD1A85"/>
    <w:rsid w:val="00BE5FBE"/>
    <w:rsid w:val="00BE7229"/>
    <w:rsid w:val="00BF0BA9"/>
    <w:rsid w:val="00C0602A"/>
    <w:rsid w:val="00C15CB8"/>
    <w:rsid w:val="00C22E2C"/>
    <w:rsid w:val="00C3651F"/>
    <w:rsid w:val="00C7224C"/>
    <w:rsid w:val="00CC3DB6"/>
    <w:rsid w:val="00CD36E5"/>
    <w:rsid w:val="00D02884"/>
    <w:rsid w:val="00D10EC4"/>
    <w:rsid w:val="00D15686"/>
    <w:rsid w:val="00D54020"/>
    <w:rsid w:val="00DB4FAA"/>
    <w:rsid w:val="00DB7F80"/>
    <w:rsid w:val="00DC7B85"/>
    <w:rsid w:val="00DD6C0C"/>
    <w:rsid w:val="00DE1B71"/>
    <w:rsid w:val="00DE1F23"/>
    <w:rsid w:val="00E1210A"/>
    <w:rsid w:val="00E27DFD"/>
    <w:rsid w:val="00E34761"/>
    <w:rsid w:val="00E34855"/>
    <w:rsid w:val="00E42504"/>
    <w:rsid w:val="00E73C52"/>
    <w:rsid w:val="00E912E1"/>
    <w:rsid w:val="00EC06AA"/>
    <w:rsid w:val="00EC079C"/>
    <w:rsid w:val="00EF70F7"/>
    <w:rsid w:val="00F01D89"/>
    <w:rsid w:val="00F204E2"/>
    <w:rsid w:val="00F56AA3"/>
    <w:rsid w:val="00F8011F"/>
    <w:rsid w:val="00F828E1"/>
    <w:rsid w:val="00F83D56"/>
    <w:rsid w:val="00F92F9F"/>
    <w:rsid w:val="00FB1499"/>
    <w:rsid w:val="00FB3049"/>
    <w:rsid w:val="00FB45CA"/>
    <w:rsid w:val="00FC05D8"/>
    <w:rsid w:val="00FC6311"/>
    <w:rsid w:val="00FF09C4"/>
    <w:rsid w:val="00FF1D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6" type="connector" idref="#_x0000_s1039"/>
        <o:r id="V:Rule7" type="connector" idref="#_x0000_s1037"/>
        <o:r id="V:Rule8" type="connector" idref="#_x0000_s1044"/>
        <o:r id="V:Rule9" type="connector" idref="#_x0000_s1040"/>
        <o:r id="V:Rule10" type="connector" idref="#_x0000_s10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6A16"/>
    <w:pPr>
      <w:spacing w:after="0" w:line="240" w:lineRule="auto"/>
    </w:pPr>
    <w:rPr>
      <w:rFonts w:ascii="Times New Roman" w:eastAsia="Droid Sans Fallback" w:hAnsi="Times New Roman" w:cs="FreeSans"/>
      <w:sz w:val="28"/>
      <w:szCs w:val="28"/>
      <w:lang w:eastAsia="ru-RU"/>
    </w:rPr>
  </w:style>
  <w:style w:type="paragraph" w:styleId="1">
    <w:name w:val="heading 1"/>
    <w:basedOn w:val="a"/>
    <w:next w:val="a"/>
    <w:link w:val="10"/>
    <w:uiPriority w:val="9"/>
    <w:qFormat/>
    <w:rsid w:val="007557FE"/>
    <w:pPr>
      <w:keepNext/>
      <w:keepLines/>
      <w:spacing w:before="480"/>
      <w:outlineLvl w:val="0"/>
    </w:pPr>
    <w:rPr>
      <w:rFonts w:asciiTheme="majorHAnsi" w:eastAsiaTheme="majorEastAsia" w:hAnsiTheme="majorHAnsi" w:cstheme="majorBidi"/>
      <w:b/>
      <w:bCs/>
      <w:color w:val="365F91" w:themeColor="accent1" w:themeShade="BF"/>
    </w:rPr>
  </w:style>
  <w:style w:type="paragraph" w:styleId="2">
    <w:name w:val="heading 2"/>
    <w:basedOn w:val="Standard"/>
    <w:next w:val="Standard"/>
    <w:link w:val="20"/>
    <w:qFormat/>
    <w:rsid w:val="005A6A16"/>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5A6A16"/>
    <w:rPr>
      <w:rFonts w:ascii="Arial" w:eastAsia="Droid Sans Fallback" w:hAnsi="Arial" w:cs="Arial"/>
      <w:b/>
      <w:bCs/>
      <w:i/>
      <w:iCs/>
      <w:kern w:val="3"/>
      <w:sz w:val="28"/>
      <w:szCs w:val="28"/>
      <w:lang w:eastAsia="zh-CN" w:bidi="hi-IN"/>
    </w:rPr>
  </w:style>
  <w:style w:type="paragraph" w:customStyle="1" w:styleId="Standard">
    <w:name w:val="Standard"/>
    <w:rsid w:val="005A6A16"/>
    <w:pPr>
      <w:widowControl w:val="0"/>
      <w:suppressAutoHyphens/>
      <w:autoSpaceDN w:val="0"/>
      <w:spacing w:after="0" w:line="240" w:lineRule="auto"/>
      <w:textAlignment w:val="baseline"/>
    </w:pPr>
    <w:rPr>
      <w:rFonts w:ascii="Times New Roman" w:eastAsia="Droid Sans Fallback" w:hAnsi="Times New Roman" w:cs="FreeSans"/>
      <w:kern w:val="3"/>
      <w:sz w:val="24"/>
      <w:szCs w:val="24"/>
      <w:lang w:eastAsia="zh-CN" w:bidi="hi-IN"/>
    </w:rPr>
  </w:style>
  <w:style w:type="character" w:customStyle="1" w:styleId="10">
    <w:name w:val="Заголовок 1 Знак"/>
    <w:basedOn w:val="a0"/>
    <w:link w:val="1"/>
    <w:uiPriority w:val="9"/>
    <w:rsid w:val="007557FE"/>
    <w:rPr>
      <w:rFonts w:asciiTheme="majorHAnsi" w:eastAsiaTheme="majorEastAsia" w:hAnsiTheme="majorHAnsi" w:cstheme="majorBidi"/>
      <w:b/>
      <w:bCs/>
      <w:color w:val="365F91" w:themeColor="accent1" w:themeShade="BF"/>
      <w:sz w:val="28"/>
      <w:szCs w:val="28"/>
      <w:lang w:eastAsia="ru-RU"/>
    </w:rPr>
  </w:style>
  <w:style w:type="paragraph" w:styleId="a3">
    <w:name w:val="header"/>
    <w:basedOn w:val="a"/>
    <w:link w:val="a4"/>
    <w:uiPriority w:val="99"/>
    <w:unhideWhenUsed/>
    <w:rsid w:val="007557FE"/>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7557FE"/>
  </w:style>
  <w:style w:type="paragraph" w:styleId="a5">
    <w:name w:val="footer"/>
    <w:basedOn w:val="a"/>
    <w:link w:val="a6"/>
    <w:uiPriority w:val="99"/>
    <w:unhideWhenUsed/>
    <w:rsid w:val="007557FE"/>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7557FE"/>
  </w:style>
  <w:style w:type="paragraph" w:styleId="a7">
    <w:name w:val="List Paragraph"/>
    <w:basedOn w:val="a"/>
    <w:uiPriority w:val="34"/>
    <w:qFormat/>
    <w:rsid w:val="007557FE"/>
    <w:pPr>
      <w:spacing w:after="200" w:line="276" w:lineRule="auto"/>
      <w:ind w:left="720"/>
      <w:contextualSpacing/>
    </w:pPr>
    <w:rPr>
      <w:rFonts w:ascii="Calibri" w:eastAsia="Calibri" w:hAnsi="Calibri" w:cs="Times New Roman"/>
      <w:sz w:val="22"/>
      <w:szCs w:val="22"/>
      <w:lang w:eastAsia="en-US"/>
    </w:rPr>
  </w:style>
  <w:style w:type="paragraph" w:styleId="a8">
    <w:name w:val="Normal (Web)"/>
    <w:basedOn w:val="a"/>
    <w:uiPriority w:val="99"/>
    <w:rsid w:val="007557FE"/>
    <w:pPr>
      <w:spacing w:before="100" w:beforeAutospacing="1" w:after="100" w:afterAutospacing="1"/>
    </w:pPr>
    <w:rPr>
      <w:rFonts w:eastAsia="Times New Roman" w:cs="Times New Roman"/>
      <w:sz w:val="24"/>
      <w:szCs w:val="24"/>
    </w:rPr>
  </w:style>
  <w:style w:type="paragraph" w:styleId="a9">
    <w:name w:val="Body Text"/>
    <w:basedOn w:val="a"/>
    <w:link w:val="aa"/>
    <w:uiPriority w:val="99"/>
    <w:rsid w:val="007557FE"/>
    <w:pPr>
      <w:autoSpaceDE w:val="0"/>
      <w:autoSpaceDN w:val="0"/>
      <w:spacing w:line="360" w:lineRule="auto"/>
      <w:jc w:val="both"/>
    </w:pPr>
    <w:rPr>
      <w:rFonts w:eastAsia="Times New Roman" w:cs="Times New Roman"/>
    </w:rPr>
  </w:style>
  <w:style w:type="character" w:customStyle="1" w:styleId="aa">
    <w:name w:val="Основной текст Знак"/>
    <w:basedOn w:val="a0"/>
    <w:link w:val="a9"/>
    <w:uiPriority w:val="99"/>
    <w:rsid w:val="007557FE"/>
    <w:rPr>
      <w:rFonts w:ascii="Times New Roman" w:eastAsia="Times New Roman" w:hAnsi="Times New Roman" w:cs="Times New Roman"/>
      <w:sz w:val="28"/>
      <w:szCs w:val="28"/>
      <w:lang w:eastAsia="ru-RU"/>
    </w:rPr>
  </w:style>
  <w:style w:type="character" w:customStyle="1" w:styleId="FontStyle62">
    <w:name w:val="Font Style62"/>
    <w:basedOn w:val="a0"/>
    <w:rsid w:val="007557FE"/>
    <w:rPr>
      <w:rFonts w:ascii="Times New Roman" w:hAnsi="Times New Roman" w:cs="Times New Roman"/>
      <w:sz w:val="22"/>
      <w:szCs w:val="22"/>
    </w:rPr>
  </w:style>
  <w:style w:type="paragraph" w:customStyle="1" w:styleId="Style24">
    <w:name w:val="Style24"/>
    <w:basedOn w:val="a"/>
    <w:rsid w:val="007557FE"/>
    <w:pPr>
      <w:widowControl w:val="0"/>
      <w:autoSpaceDE w:val="0"/>
      <w:autoSpaceDN w:val="0"/>
      <w:adjustRightInd w:val="0"/>
      <w:spacing w:line="259" w:lineRule="exact"/>
      <w:ind w:firstLine="202"/>
      <w:jc w:val="both"/>
    </w:pPr>
    <w:rPr>
      <w:rFonts w:eastAsia="Times New Roman" w:cs="Times New Roman"/>
      <w:sz w:val="24"/>
      <w:szCs w:val="24"/>
    </w:rPr>
  </w:style>
  <w:style w:type="paragraph" w:customStyle="1" w:styleId="Style30">
    <w:name w:val="Style30"/>
    <w:basedOn w:val="a"/>
    <w:rsid w:val="007557FE"/>
    <w:pPr>
      <w:widowControl w:val="0"/>
      <w:autoSpaceDE w:val="0"/>
      <w:autoSpaceDN w:val="0"/>
      <w:adjustRightInd w:val="0"/>
      <w:spacing w:line="259" w:lineRule="exact"/>
      <w:ind w:firstLine="206"/>
      <w:jc w:val="both"/>
    </w:pPr>
    <w:rPr>
      <w:rFonts w:eastAsia="Times New Roman" w:cs="Times New Roman"/>
      <w:sz w:val="24"/>
      <w:szCs w:val="24"/>
    </w:rPr>
  </w:style>
  <w:style w:type="paragraph" w:styleId="ab">
    <w:name w:val="Balloon Text"/>
    <w:basedOn w:val="a"/>
    <w:link w:val="ac"/>
    <w:uiPriority w:val="99"/>
    <w:semiHidden/>
    <w:unhideWhenUsed/>
    <w:rsid w:val="007557FE"/>
    <w:rPr>
      <w:rFonts w:ascii="Tahoma" w:eastAsiaTheme="minorHAnsi" w:hAnsi="Tahoma" w:cs="Tahoma"/>
      <w:sz w:val="16"/>
      <w:szCs w:val="16"/>
      <w:lang w:eastAsia="en-US"/>
    </w:rPr>
  </w:style>
  <w:style w:type="character" w:customStyle="1" w:styleId="ac">
    <w:name w:val="Текст выноски Знак"/>
    <w:basedOn w:val="a0"/>
    <w:link w:val="ab"/>
    <w:uiPriority w:val="99"/>
    <w:semiHidden/>
    <w:rsid w:val="007557FE"/>
    <w:rPr>
      <w:rFonts w:ascii="Tahoma" w:hAnsi="Tahoma" w:cs="Tahoma"/>
      <w:sz w:val="16"/>
      <w:szCs w:val="16"/>
    </w:rPr>
  </w:style>
  <w:style w:type="character" w:styleId="ad">
    <w:name w:val="Strong"/>
    <w:basedOn w:val="a0"/>
    <w:uiPriority w:val="22"/>
    <w:qFormat/>
    <w:rsid w:val="007557FE"/>
    <w:rPr>
      <w:b/>
      <w:bCs/>
    </w:rPr>
  </w:style>
  <w:style w:type="paragraph" w:customStyle="1" w:styleId="ae">
    <w:name w:val="Базовый"/>
    <w:rsid w:val="007557FE"/>
    <w:pPr>
      <w:tabs>
        <w:tab w:val="left" w:pos="708"/>
      </w:tabs>
      <w:suppressAutoHyphens/>
    </w:pPr>
    <w:rPr>
      <w:rFonts w:ascii="Calibri" w:eastAsia="Calibri" w:hAnsi="Calibri" w:cs="Times New Roman"/>
    </w:rPr>
  </w:style>
  <w:style w:type="table" w:styleId="af">
    <w:name w:val="Table Grid"/>
    <w:basedOn w:val="a1"/>
    <w:uiPriority w:val="59"/>
    <w:rsid w:val="007557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Internetlink">
    <w:name w:val="Internet link"/>
    <w:rsid w:val="006522E9"/>
    <w:rPr>
      <w:color w:val="0000FF"/>
      <w:u w:val="single"/>
    </w:rPr>
  </w:style>
  <w:style w:type="character" w:styleId="af0">
    <w:name w:val="Hyperlink"/>
    <w:uiPriority w:val="99"/>
    <w:rsid w:val="006522E9"/>
    <w:rPr>
      <w:color w:val="0000FF"/>
      <w:u w:val="single"/>
    </w:rPr>
  </w:style>
  <w:style w:type="paragraph" w:styleId="11">
    <w:name w:val="toc 1"/>
    <w:basedOn w:val="a"/>
    <w:next w:val="a"/>
    <w:autoRedefine/>
    <w:uiPriority w:val="39"/>
    <w:unhideWhenUsed/>
    <w:qFormat/>
    <w:rsid w:val="006522E9"/>
    <w:pPr>
      <w:spacing w:after="100"/>
    </w:pPr>
  </w:style>
  <w:style w:type="paragraph" w:styleId="21">
    <w:name w:val="toc 2"/>
    <w:basedOn w:val="a"/>
    <w:next w:val="a"/>
    <w:autoRedefine/>
    <w:uiPriority w:val="39"/>
    <w:unhideWhenUsed/>
    <w:qFormat/>
    <w:rsid w:val="006522E9"/>
    <w:pPr>
      <w:tabs>
        <w:tab w:val="right" w:leader="dot" w:pos="9628"/>
      </w:tabs>
      <w:spacing w:after="100" w:line="360" w:lineRule="auto"/>
    </w:pPr>
  </w:style>
  <w:style w:type="paragraph" w:styleId="af1">
    <w:name w:val="No Spacing"/>
    <w:uiPriority w:val="1"/>
    <w:qFormat/>
    <w:rsid w:val="006522E9"/>
    <w:pPr>
      <w:spacing w:after="0" w:line="240" w:lineRule="auto"/>
    </w:pPr>
    <w:rPr>
      <w:rFonts w:ascii="Times New Roman" w:eastAsia="Droid Sans Fallback" w:hAnsi="Times New Roman" w:cs="FreeSans"/>
      <w:sz w:val="28"/>
      <w:szCs w:val="28"/>
      <w:lang w:eastAsia="ru-RU"/>
    </w:rPr>
  </w:style>
  <w:style w:type="paragraph" w:customStyle="1" w:styleId="af2">
    <w:name w:val="курсовик"/>
    <w:basedOn w:val="af3"/>
    <w:rsid w:val="006522E9"/>
    <w:pPr>
      <w:pBdr>
        <w:bottom w:val="none" w:sz="0" w:space="0" w:color="auto"/>
      </w:pBdr>
      <w:spacing w:after="0"/>
      <w:ind w:firstLine="709"/>
      <w:contextualSpacing w:val="0"/>
      <w:jc w:val="center"/>
    </w:pPr>
    <w:rPr>
      <w:rFonts w:ascii="Times New Roman" w:eastAsia="Times New Roman" w:hAnsi="Times New Roman" w:cs="Times New Roman"/>
      <w:bCs/>
      <w:color w:val="auto"/>
      <w:spacing w:val="0"/>
      <w:kern w:val="0"/>
      <w:sz w:val="36"/>
      <w:szCs w:val="24"/>
    </w:rPr>
  </w:style>
  <w:style w:type="paragraph" w:styleId="3">
    <w:name w:val="Body Text Indent 3"/>
    <w:basedOn w:val="a"/>
    <w:link w:val="30"/>
    <w:semiHidden/>
    <w:rsid w:val="006522E9"/>
    <w:pPr>
      <w:spacing w:line="360" w:lineRule="auto"/>
      <w:ind w:firstLine="540"/>
      <w:jc w:val="both"/>
    </w:pPr>
    <w:rPr>
      <w:rFonts w:eastAsia="Times New Roman" w:cs="Times New Roman"/>
      <w:bCs/>
      <w:szCs w:val="24"/>
    </w:rPr>
  </w:style>
  <w:style w:type="character" w:customStyle="1" w:styleId="30">
    <w:name w:val="Основной текст с отступом 3 Знак"/>
    <w:basedOn w:val="a0"/>
    <w:link w:val="3"/>
    <w:semiHidden/>
    <w:rsid w:val="006522E9"/>
    <w:rPr>
      <w:rFonts w:ascii="Times New Roman" w:eastAsia="Times New Roman" w:hAnsi="Times New Roman" w:cs="Times New Roman"/>
      <w:bCs/>
      <w:sz w:val="28"/>
      <w:szCs w:val="24"/>
      <w:lang w:eastAsia="ru-RU"/>
    </w:rPr>
  </w:style>
  <w:style w:type="paragraph" w:styleId="af3">
    <w:name w:val="Title"/>
    <w:basedOn w:val="a"/>
    <w:next w:val="a"/>
    <w:link w:val="af4"/>
    <w:uiPriority w:val="10"/>
    <w:qFormat/>
    <w:rsid w:val="006522E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4">
    <w:name w:val="Название Знак"/>
    <w:basedOn w:val="a0"/>
    <w:link w:val="af3"/>
    <w:uiPriority w:val="10"/>
    <w:rsid w:val="006522E9"/>
    <w:rPr>
      <w:rFonts w:asciiTheme="majorHAnsi" w:eastAsiaTheme="majorEastAsia" w:hAnsiTheme="majorHAnsi" w:cstheme="majorBidi"/>
      <w:color w:val="17365D" w:themeColor="text2" w:themeShade="BF"/>
      <w:spacing w:val="5"/>
      <w:kern w:val="28"/>
      <w:sz w:val="52"/>
      <w:szCs w:val="52"/>
      <w:lang w:eastAsia="ru-RU"/>
    </w:rPr>
  </w:style>
  <w:style w:type="paragraph" w:styleId="22">
    <w:name w:val="Body Text 2"/>
    <w:basedOn w:val="a"/>
    <w:link w:val="23"/>
    <w:uiPriority w:val="99"/>
    <w:semiHidden/>
    <w:unhideWhenUsed/>
    <w:rsid w:val="006522E9"/>
    <w:pPr>
      <w:spacing w:after="120" w:line="480" w:lineRule="auto"/>
    </w:pPr>
  </w:style>
  <w:style w:type="character" w:customStyle="1" w:styleId="23">
    <w:name w:val="Основной текст 2 Знак"/>
    <w:basedOn w:val="a0"/>
    <w:link w:val="22"/>
    <w:uiPriority w:val="99"/>
    <w:semiHidden/>
    <w:rsid w:val="006522E9"/>
    <w:rPr>
      <w:rFonts w:ascii="Times New Roman" w:eastAsia="Droid Sans Fallback" w:hAnsi="Times New Roman" w:cs="FreeSans"/>
      <w:sz w:val="28"/>
      <w:szCs w:val="28"/>
      <w:lang w:eastAsia="ru-RU"/>
    </w:rPr>
  </w:style>
  <w:style w:type="paragraph" w:styleId="af5">
    <w:name w:val="Body Text Indent"/>
    <w:basedOn w:val="a"/>
    <w:link w:val="af6"/>
    <w:uiPriority w:val="99"/>
    <w:semiHidden/>
    <w:unhideWhenUsed/>
    <w:rsid w:val="006522E9"/>
    <w:pPr>
      <w:spacing w:after="120"/>
      <w:ind w:left="283"/>
    </w:pPr>
  </w:style>
  <w:style w:type="character" w:customStyle="1" w:styleId="af6">
    <w:name w:val="Основной текст с отступом Знак"/>
    <w:basedOn w:val="a0"/>
    <w:link w:val="af5"/>
    <w:uiPriority w:val="99"/>
    <w:semiHidden/>
    <w:rsid w:val="006522E9"/>
    <w:rPr>
      <w:rFonts w:ascii="Times New Roman" w:eastAsia="Droid Sans Fallback" w:hAnsi="Times New Roman" w:cs="FreeSans"/>
      <w:sz w:val="28"/>
      <w:szCs w:val="28"/>
      <w:lang w:eastAsia="ru-RU"/>
    </w:rPr>
  </w:style>
  <w:style w:type="character" w:customStyle="1" w:styleId="apple-converted-space">
    <w:name w:val="apple-converted-space"/>
    <w:basedOn w:val="a0"/>
    <w:rsid w:val="006522E9"/>
  </w:style>
  <w:style w:type="paragraph" w:styleId="af7">
    <w:name w:val="TOC Heading"/>
    <w:basedOn w:val="1"/>
    <w:next w:val="a"/>
    <w:uiPriority w:val="39"/>
    <w:semiHidden/>
    <w:unhideWhenUsed/>
    <w:qFormat/>
    <w:rsid w:val="006522E9"/>
    <w:pPr>
      <w:spacing w:line="276" w:lineRule="auto"/>
      <w:outlineLvl w:val="9"/>
    </w:pPr>
  </w:style>
</w:styles>
</file>

<file path=word/webSettings.xml><?xml version="1.0" encoding="utf-8"?>
<w:webSettings xmlns:r="http://schemas.openxmlformats.org/officeDocument/2006/relationships" xmlns:w="http://schemas.openxmlformats.org/wordprocessingml/2006/main">
  <w:divs>
    <w:div w:id="22943563">
      <w:bodyDiv w:val="1"/>
      <w:marLeft w:val="0"/>
      <w:marRight w:val="0"/>
      <w:marTop w:val="0"/>
      <w:marBottom w:val="0"/>
      <w:divBdr>
        <w:top w:val="none" w:sz="0" w:space="0" w:color="auto"/>
        <w:left w:val="none" w:sz="0" w:space="0" w:color="auto"/>
        <w:bottom w:val="none" w:sz="0" w:space="0" w:color="auto"/>
        <w:right w:val="none" w:sz="0" w:space="0" w:color="auto"/>
      </w:divBdr>
    </w:div>
    <w:div w:id="53042747">
      <w:bodyDiv w:val="1"/>
      <w:marLeft w:val="0"/>
      <w:marRight w:val="0"/>
      <w:marTop w:val="0"/>
      <w:marBottom w:val="0"/>
      <w:divBdr>
        <w:top w:val="none" w:sz="0" w:space="0" w:color="auto"/>
        <w:left w:val="none" w:sz="0" w:space="0" w:color="auto"/>
        <w:bottom w:val="none" w:sz="0" w:space="0" w:color="auto"/>
        <w:right w:val="none" w:sz="0" w:space="0" w:color="auto"/>
      </w:divBdr>
    </w:div>
    <w:div w:id="164243599">
      <w:bodyDiv w:val="1"/>
      <w:marLeft w:val="0"/>
      <w:marRight w:val="0"/>
      <w:marTop w:val="0"/>
      <w:marBottom w:val="0"/>
      <w:divBdr>
        <w:top w:val="none" w:sz="0" w:space="0" w:color="auto"/>
        <w:left w:val="none" w:sz="0" w:space="0" w:color="auto"/>
        <w:bottom w:val="none" w:sz="0" w:space="0" w:color="auto"/>
        <w:right w:val="none" w:sz="0" w:space="0" w:color="auto"/>
      </w:divBdr>
    </w:div>
    <w:div w:id="177429305">
      <w:bodyDiv w:val="1"/>
      <w:marLeft w:val="0"/>
      <w:marRight w:val="0"/>
      <w:marTop w:val="0"/>
      <w:marBottom w:val="0"/>
      <w:divBdr>
        <w:top w:val="none" w:sz="0" w:space="0" w:color="auto"/>
        <w:left w:val="none" w:sz="0" w:space="0" w:color="auto"/>
        <w:bottom w:val="none" w:sz="0" w:space="0" w:color="auto"/>
        <w:right w:val="none" w:sz="0" w:space="0" w:color="auto"/>
      </w:divBdr>
    </w:div>
    <w:div w:id="206527543">
      <w:bodyDiv w:val="1"/>
      <w:marLeft w:val="0"/>
      <w:marRight w:val="0"/>
      <w:marTop w:val="0"/>
      <w:marBottom w:val="0"/>
      <w:divBdr>
        <w:top w:val="none" w:sz="0" w:space="0" w:color="auto"/>
        <w:left w:val="none" w:sz="0" w:space="0" w:color="auto"/>
        <w:bottom w:val="none" w:sz="0" w:space="0" w:color="auto"/>
        <w:right w:val="none" w:sz="0" w:space="0" w:color="auto"/>
      </w:divBdr>
    </w:div>
    <w:div w:id="335230175">
      <w:bodyDiv w:val="1"/>
      <w:marLeft w:val="0"/>
      <w:marRight w:val="0"/>
      <w:marTop w:val="0"/>
      <w:marBottom w:val="0"/>
      <w:divBdr>
        <w:top w:val="none" w:sz="0" w:space="0" w:color="auto"/>
        <w:left w:val="none" w:sz="0" w:space="0" w:color="auto"/>
        <w:bottom w:val="none" w:sz="0" w:space="0" w:color="auto"/>
        <w:right w:val="none" w:sz="0" w:space="0" w:color="auto"/>
      </w:divBdr>
    </w:div>
    <w:div w:id="487523116">
      <w:bodyDiv w:val="1"/>
      <w:marLeft w:val="0"/>
      <w:marRight w:val="0"/>
      <w:marTop w:val="0"/>
      <w:marBottom w:val="0"/>
      <w:divBdr>
        <w:top w:val="none" w:sz="0" w:space="0" w:color="auto"/>
        <w:left w:val="none" w:sz="0" w:space="0" w:color="auto"/>
        <w:bottom w:val="none" w:sz="0" w:space="0" w:color="auto"/>
        <w:right w:val="none" w:sz="0" w:space="0" w:color="auto"/>
      </w:divBdr>
    </w:div>
    <w:div w:id="534468296">
      <w:bodyDiv w:val="1"/>
      <w:marLeft w:val="0"/>
      <w:marRight w:val="0"/>
      <w:marTop w:val="0"/>
      <w:marBottom w:val="0"/>
      <w:divBdr>
        <w:top w:val="none" w:sz="0" w:space="0" w:color="auto"/>
        <w:left w:val="none" w:sz="0" w:space="0" w:color="auto"/>
        <w:bottom w:val="none" w:sz="0" w:space="0" w:color="auto"/>
        <w:right w:val="none" w:sz="0" w:space="0" w:color="auto"/>
      </w:divBdr>
    </w:div>
    <w:div w:id="675765879">
      <w:bodyDiv w:val="1"/>
      <w:marLeft w:val="0"/>
      <w:marRight w:val="0"/>
      <w:marTop w:val="0"/>
      <w:marBottom w:val="0"/>
      <w:divBdr>
        <w:top w:val="none" w:sz="0" w:space="0" w:color="auto"/>
        <w:left w:val="none" w:sz="0" w:space="0" w:color="auto"/>
        <w:bottom w:val="none" w:sz="0" w:space="0" w:color="auto"/>
        <w:right w:val="none" w:sz="0" w:space="0" w:color="auto"/>
      </w:divBdr>
    </w:div>
    <w:div w:id="723988330">
      <w:bodyDiv w:val="1"/>
      <w:marLeft w:val="0"/>
      <w:marRight w:val="0"/>
      <w:marTop w:val="0"/>
      <w:marBottom w:val="0"/>
      <w:divBdr>
        <w:top w:val="none" w:sz="0" w:space="0" w:color="auto"/>
        <w:left w:val="none" w:sz="0" w:space="0" w:color="auto"/>
        <w:bottom w:val="none" w:sz="0" w:space="0" w:color="auto"/>
        <w:right w:val="none" w:sz="0" w:space="0" w:color="auto"/>
      </w:divBdr>
    </w:div>
    <w:div w:id="832338404">
      <w:bodyDiv w:val="1"/>
      <w:marLeft w:val="0"/>
      <w:marRight w:val="0"/>
      <w:marTop w:val="0"/>
      <w:marBottom w:val="0"/>
      <w:divBdr>
        <w:top w:val="none" w:sz="0" w:space="0" w:color="auto"/>
        <w:left w:val="none" w:sz="0" w:space="0" w:color="auto"/>
        <w:bottom w:val="none" w:sz="0" w:space="0" w:color="auto"/>
        <w:right w:val="none" w:sz="0" w:space="0" w:color="auto"/>
      </w:divBdr>
    </w:div>
    <w:div w:id="1001271215">
      <w:bodyDiv w:val="1"/>
      <w:marLeft w:val="0"/>
      <w:marRight w:val="0"/>
      <w:marTop w:val="0"/>
      <w:marBottom w:val="0"/>
      <w:divBdr>
        <w:top w:val="none" w:sz="0" w:space="0" w:color="auto"/>
        <w:left w:val="none" w:sz="0" w:space="0" w:color="auto"/>
        <w:bottom w:val="none" w:sz="0" w:space="0" w:color="auto"/>
        <w:right w:val="none" w:sz="0" w:space="0" w:color="auto"/>
      </w:divBdr>
    </w:div>
    <w:div w:id="1164659930">
      <w:bodyDiv w:val="1"/>
      <w:marLeft w:val="0"/>
      <w:marRight w:val="0"/>
      <w:marTop w:val="0"/>
      <w:marBottom w:val="0"/>
      <w:divBdr>
        <w:top w:val="none" w:sz="0" w:space="0" w:color="auto"/>
        <w:left w:val="none" w:sz="0" w:space="0" w:color="auto"/>
        <w:bottom w:val="none" w:sz="0" w:space="0" w:color="auto"/>
        <w:right w:val="none" w:sz="0" w:space="0" w:color="auto"/>
      </w:divBdr>
    </w:div>
    <w:div w:id="1178737920">
      <w:bodyDiv w:val="1"/>
      <w:marLeft w:val="0"/>
      <w:marRight w:val="0"/>
      <w:marTop w:val="0"/>
      <w:marBottom w:val="0"/>
      <w:divBdr>
        <w:top w:val="none" w:sz="0" w:space="0" w:color="auto"/>
        <w:left w:val="none" w:sz="0" w:space="0" w:color="auto"/>
        <w:bottom w:val="none" w:sz="0" w:space="0" w:color="auto"/>
        <w:right w:val="none" w:sz="0" w:space="0" w:color="auto"/>
      </w:divBdr>
    </w:div>
    <w:div w:id="1321227898">
      <w:bodyDiv w:val="1"/>
      <w:marLeft w:val="0"/>
      <w:marRight w:val="0"/>
      <w:marTop w:val="0"/>
      <w:marBottom w:val="0"/>
      <w:divBdr>
        <w:top w:val="none" w:sz="0" w:space="0" w:color="auto"/>
        <w:left w:val="none" w:sz="0" w:space="0" w:color="auto"/>
        <w:bottom w:val="none" w:sz="0" w:space="0" w:color="auto"/>
        <w:right w:val="none" w:sz="0" w:space="0" w:color="auto"/>
      </w:divBdr>
    </w:div>
    <w:div w:id="1361320717">
      <w:bodyDiv w:val="1"/>
      <w:marLeft w:val="0"/>
      <w:marRight w:val="0"/>
      <w:marTop w:val="0"/>
      <w:marBottom w:val="0"/>
      <w:divBdr>
        <w:top w:val="none" w:sz="0" w:space="0" w:color="auto"/>
        <w:left w:val="none" w:sz="0" w:space="0" w:color="auto"/>
        <w:bottom w:val="none" w:sz="0" w:space="0" w:color="auto"/>
        <w:right w:val="none" w:sz="0" w:space="0" w:color="auto"/>
      </w:divBdr>
    </w:div>
    <w:div w:id="1518424871">
      <w:bodyDiv w:val="1"/>
      <w:marLeft w:val="0"/>
      <w:marRight w:val="0"/>
      <w:marTop w:val="0"/>
      <w:marBottom w:val="0"/>
      <w:divBdr>
        <w:top w:val="none" w:sz="0" w:space="0" w:color="auto"/>
        <w:left w:val="none" w:sz="0" w:space="0" w:color="auto"/>
        <w:bottom w:val="none" w:sz="0" w:space="0" w:color="auto"/>
        <w:right w:val="none" w:sz="0" w:space="0" w:color="auto"/>
      </w:divBdr>
    </w:div>
    <w:div w:id="1543440936">
      <w:bodyDiv w:val="1"/>
      <w:marLeft w:val="0"/>
      <w:marRight w:val="0"/>
      <w:marTop w:val="0"/>
      <w:marBottom w:val="0"/>
      <w:divBdr>
        <w:top w:val="none" w:sz="0" w:space="0" w:color="auto"/>
        <w:left w:val="none" w:sz="0" w:space="0" w:color="auto"/>
        <w:bottom w:val="none" w:sz="0" w:space="0" w:color="auto"/>
        <w:right w:val="none" w:sz="0" w:space="0" w:color="auto"/>
      </w:divBdr>
    </w:div>
    <w:div w:id="1555122990">
      <w:bodyDiv w:val="1"/>
      <w:marLeft w:val="0"/>
      <w:marRight w:val="0"/>
      <w:marTop w:val="0"/>
      <w:marBottom w:val="0"/>
      <w:divBdr>
        <w:top w:val="none" w:sz="0" w:space="0" w:color="auto"/>
        <w:left w:val="none" w:sz="0" w:space="0" w:color="auto"/>
        <w:bottom w:val="none" w:sz="0" w:space="0" w:color="auto"/>
        <w:right w:val="none" w:sz="0" w:space="0" w:color="auto"/>
      </w:divBdr>
    </w:div>
    <w:div w:id="1589460689">
      <w:bodyDiv w:val="1"/>
      <w:marLeft w:val="0"/>
      <w:marRight w:val="0"/>
      <w:marTop w:val="0"/>
      <w:marBottom w:val="0"/>
      <w:divBdr>
        <w:top w:val="none" w:sz="0" w:space="0" w:color="auto"/>
        <w:left w:val="none" w:sz="0" w:space="0" w:color="auto"/>
        <w:bottom w:val="none" w:sz="0" w:space="0" w:color="auto"/>
        <w:right w:val="none" w:sz="0" w:space="0" w:color="auto"/>
      </w:divBdr>
    </w:div>
    <w:div w:id="1643464830">
      <w:bodyDiv w:val="1"/>
      <w:marLeft w:val="0"/>
      <w:marRight w:val="0"/>
      <w:marTop w:val="0"/>
      <w:marBottom w:val="0"/>
      <w:divBdr>
        <w:top w:val="none" w:sz="0" w:space="0" w:color="auto"/>
        <w:left w:val="none" w:sz="0" w:space="0" w:color="auto"/>
        <w:bottom w:val="none" w:sz="0" w:space="0" w:color="auto"/>
        <w:right w:val="none" w:sz="0" w:space="0" w:color="auto"/>
      </w:divBdr>
    </w:div>
    <w:div w:id="1706445831">
      <w:bodyDiv w:val="1"/>
      <w:marLeft w:val="0"/>
      <w:marRight w:val="0"/>
      <w:marTop w:val="0"/>
      <w:marBottom w:val="0"/>
      <w:divBdr>
        <w:top w:val="none" w:sz="0" w:space="0" w:color="auto"/>
        <w:left w:val="none" w:sz="0" w:space="0" w:color="auto"/>
        <w:bottom w:val="none" w:sz="0" w:space="0" w:color="auto"/>
        <w:right w:val="none" w:sz="0" w:space="0" w:color="auto"/>
      </w:divBdr>
    </w:div>
    <w:div w:id="1708026969">
      <w:bodyDiv w:val="1"/>
      <w:marLeft w:val="0"/>
      <w:marRight w:val="0"/>
      <w:marTop w:val="0"/>
      <w:marBottom w:val="0"/>
      <w:divBdr>
        <w:top w:val="none" w:sz="0" w:space="0" w:color="auto"/>
        <w:left w:val="none" w:sz="0" w:space="0" w:color="auto"/>
        <w:bottom w:val="none" w:sz="0" w:space="0" w:color="auto"/>
        <w:right w:val="none" w:sz="0" w:space="0" w:color="auto"/>
      </w:divBdr>
    </w:div>
    <w:div w:id="1719626679">
      <w:bodyDiv w:val="1"/>
      <w:marLeft w:val="0"/>
      <w:marRight w:val="0"/>
      <w:marTop w:val="0"/>
      <w:marBottom w:val="0"/>
      <w:divBdr>
        <w:top w:val="none" w:sz="0" w:space="0" w:color="auto"/>
        <w:left w:val="none" w:sz="0" w:space="0" w:color="auto"/>
        <w:bottom w:val="none" w:sz="0" w:space="0" w:color="auto"/>
        <w:right w:val="none" w:sz="0" w:space="0" w:color="auto"/>
      </w:divBdr>
    </w:div>
    <w:div w:id="1786656410">
      <w:bodyDiv w:val="1"/>
      <w:marLeft w:val="0"/>
      <w:marRight w:val="0"/>
      <w:marTop w:val="0"/>
      <w:marBottom w:val="0"/>
      <w:divBdr>
        <w:top w:val="none" w:sz="0" w:space="0" w:color="auto"/>
        <w:left w:val="none" w:sz="0" w:space="0" w:color="auto"/>
        <w:bottom w:val="none" w:sz="0" w:space="0" w:color="auto"/>
        <w:right w:val="none" w:sz="0" w:space="0" w:color="auto"/>
      </w:divBdr>
    </w:div>
    <w:div w:id="1929581288">
      <w:bodyDiv w:val="1"/>
      <w:marLeft w:val="0"/>
      <w:marRight w:val="0"/>
      <w:marTop w:val="0"/>
      <w:marBottom w:val="0"/>
      <w:divBdr>
        <w:top w:val="none" w:sz="0" w:space="0" w:color="auto"/>
        <w:left w:val="none" w:sz="0" w:space="0" w:color="auto"/>
        <w:bottom w:val="none" w:sz="0" w:space="0" w:color="auto"/>
        <w:right w:val="none" w:sz="0" w:space="0" w:color="auto"/>
      </w:divBdr>
    </w:div>
    <w:div w:id="2008290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2C8107-D29D-4DA2-84E9-EEEDF797B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41</Pages>
  <Words>8888</Words>
  <Characters>50664</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59434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dc:creator>
  <cp:keywords/>
  <dc:description/>
  <cp:lastModifiedBy>я</cp:lastModifiedBy>
  <cp:revision>2</cp:revision>
  <cp:lastPrinted>2014-12-22T16:02:00Z</cp:lastPrinted>
  <dcterms:created xsi:type="dcterms:W3CDTF">2015-01-05T02:41:00Z</dcterms:created>
  <dcterms:modified xsi:type="dcterms:W3CDTF">2015-01-05T02:41:00Z</dcterms:modified>
</cp:coreProperties>
</file>